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F5" w:rsidRPr="00B40990" w:rsidRDefault="00BA69E2" w:rsidP="00B40990">
      <w:pPr>
        <w:snapToGrid w:val="0"/>
        <w:spacing w:after="0" w:line="240" w:lineRule="auto"/>
        <w:jc w:val="center"/>
        <w:rPr>
          <w:rFonts w:ascii="Times New Roman" w:hAnsi="Times New Roman" w:cs="Times New Roman"/>
          <w:b/>
          <w:sz w:val="20"/>
          <w:szCs w:val="20"/>
          <w:lang w:eastAsia="zh-CN" w:bidi="fa-IR"/>
        </w:rPr>
      </w:pPr>
      <w:r w:rsidRPr="00B40990">
        <w:rPr>
          <w:rFonts w:ascii="Times New Roman" w:hAnsi="Times New Roman" w:cs="Times New Roman"/>
          <w:b/>
          <w:sz w:val="20"/>
          <w:szCs w:val="20"/>
        </w:rPr>
        <w:t>Impact of different levels of salinity and pressure on</w:t>
      </w:r>
      <w:r w:rsidR="00D520D3" w:rsidRPr="00B40990">
        <w:rPr>
          <w:rFonts w:ascii="Times New Roman" w:hAnsi="Times New Roman" w:cs="Times New Roman"/>
          <w:b/>
          <w:sz w:val="20"/>
          <w:szCs w:val="20"/>
        </w:rPr>
        <w:t xml:space="preserve"> emitter</w:t>
      </w:r>
      <w:r w:rsidR="00197307" w:rsidRPr="00B40990">
        <w:rPr>
          <w:rFonts w:ascii="Times New Roman" w:hAnsi="Times New Roman" w:cs="Times New Roman"/>
          <w:b/>
          <w:sz w:val="20"/>
          <w:szCs w:val="20"/>
        </w:rPr>
        <w:t xml:space="preserve"> performance and </w:t>
      </w:r>
      <w:r w:rsidR="00D520D3" w:rsidRPr="00B40990">
        <w:rPr>
          <w:rFonts w:ascii="Times New Roman" w:hAnsi="Times New Roman" w:cs="Times New Roman"/>
          <w:b/>
          <w:sz w:val="20"/>
          <w:szCs w:val="20"/>
        </w:rPr>
        <w:t>clogging</w:t>
      </w:r>
    </w:p>
    <w:p w:rsidR="006769F5" w:rsidRPr="00B40990" w:rsidRDefault="006769F5" w:rsidP="00B40990">
      <w:pPr>
        <w:snapToGrid w:val="0"/>
        <w:spacing w:after="0" w:line="240" w:lineRule="auto"/>
        <w:jc w:val="center"/>
        <w:rPr>
          <w:rFonts w:ascii="Times New Roman" w:hAnsi="Times New Roman" w:cs="Times New Roman"/>
          <w:sz w:val="20"/>
          <w:szCs w:val="20"/>
        </w:rPr>
      </w:pPr>
    </w:p>
    <w:p w:rsidR="006769F5" w:rsidRPr="00B40990" w:rsidRDefault="003401BE" w:rsidP="00B40990">
      <w:pPr>
        <w:snapToGrid w:val="0"/>
        <w:spacing w:after="0" w:line="240" w:lineRule="auto"/>
        <w:jc w:val="center"/>
        <w:rPr>
          <w:rFonts w:ascii="Times New Roman" w:hAnsi="Times New Roman" w:cs="Times New Roman"/>
          <w:sz w:val="20"/>
          <w:szCs w:val="20"/>
        </w:rPr>
      </w:pPr>
      <w:proofErr w:type="spellStart"/>
      <w:r w:rsidRPr="00B40990">
        <w:rPr>
          <w:rFonts w:ascii="Times New Roman" w:hAnsi="Times New Roman" w:cs="Times New Roman"/>
          <w:sz w:val="20"/>
          <w:szCs w:val="20"/>
        </w:rPr>
        <w:t>Piro</w:t>
      </w:r>
      <w:r w:rsidR="002D5FC5" w:rsidRPr="00B40990">
        <w:rPr>
          <w:rFonts w:ascii="Times New Roman" w:hAnsi="Times New Roman" w:cs="Times New Roman"/>
          <w:sz w:val="20"/>
          <w:szCs w:val="20"/>
        </w:rPr>
        <w:t>o</w:t>
      </w:r>
      <w:r w:rsidRPr="00B40990">
        <w:rPr>
          <w:rFonts w:ascii="Times New Roman" w:hAnsi="Times New Roman" w:cs="Times New Roman"/>
          <w:sz w:val="20"/>
          <w:szCs w:val="20"/>
        </w:rPr>
        <w:t>z</w:t>
      </w:r>
      <w:proofErr w:type="spellEnd"/>
      <w:r w:rsidR="00ED5CF4" w:rsidRPr="00B40990">
        <w:rPr>
          <w:rFonts w:ascii="Times New Roman" w:hAnsi="Times New Roman" w:cs="Times New Roman"/>
          <w:sz w:val="20"/>
          <w:szCs w:val="20"/>
        </w:rPr>
        <w:t xml:space="preserve"> </w:t>
      </w:r>
      <w:r w:rsidRPr="00B40990">
        <w:rPr>
          <w:rFonts w:ascii="Times New Roman" w:hAnsi="Times New Roman" w:cs="Times New Roman"/>
          <w:sz w:val="20"/>
          <w:szCs w:val="20"/>
        </w:rPr>
        <w:t>far</w:t>
      </w:r>
      <w:r w:rsidR="00D552A6" w:rsidRPr="00B40990">
        <w:rPr>
          <w:rFonts w:ascii="Times New Roman" w:hAnsi="Times New Roman" w:cs="Times New Roman"/>
          <w:sz w:val="20"/>
          <w:szCs w:val="20"/>
        </w:rPr>
        <w:t>, V. R.</w:t>
      </w:r>
      <w:r w:rsidR="006769F5" w:rsidRPr="00B40990">
        <w:rPr>
          <w:rFonts w:ascii="Times New Roman" w:hAnsi="Times New Roman" w:cs="Times New Roman"/>
          <w:sz w:val="20"/>
          <w:szCs w:val="20"/>
          <w:vertAlign w:val="superscript"/>
        </w:rPr>
        <w:t>1</w:t>
      </w:r>
      <w:r w:rsidR="006769F5"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Bor</w:t>
      </w:r>
      <w:r w:rsidR="002D5FC5" w:rsidRPr="00B40990">
        <w:rPr>
          <w:rFonts w:ascii="Times New Roman" w:hAnsi="Times New Roman" w:cs="Times New Roman"/>
          <w:sz w:val="20"/>
          <w:szCs w:val="20"/>
        </w:rPr>
        <w:t>o</w:t>
      </w:r>
      <w:r w:rsidR="00737CF7" w:rsidRPr="00B40990">
        <w:rPr>
          <w:rFonts w:ascii="Times New Roman" w:hAnsi="Times New Roman" w:cs="Times New Roman"/>
          <w:sz w:val="20"/>
          <w:szCs w:val="20"/>
        </w:rPr>
        <w:t>o</w:t>
      </w:r>
      <w:r w:rsidR="00D552A6" w:rsidRPr="00B40990">
        <w:rPr>
          <w:rFonts w:ascii="Times New Roman" w:hAnsi="Times New Roman" w:cs="Times New Roman"/>
          <w:sz w:val="20"/>
          <w:szCs w:val="20"/>
        </w:rPr>
        <w:t>mand-</w:t>
      </w:r>
      <w:r w:rsidR="00737CF7" w:rsidRPr="00B40990">
        <w:rPr>
          <w:rFonts w:ascii="Times New Roman" w:hAnsi="Times New Roman" w:cs="Times New Roman"/>
          <w:sz w:val="20"/>
          <w:szCs w:val="20"/>
        </w:rPr>
        <w:t>N</w:t>
      </w:r>
      <w:r w:rsidRPr="00B40990">
        <w:rPr>
          <w:rFonts w:ascii="Times New Roman" w:hAnsi="Times New Roman" w:cs="Times New Roman"/>
          <w:sz w:val="20"/>
          <w:szCs w:val="20"/>
        </w:rPr>
        <w:t>asab</w:t>
      </w:r>
      <w:proofErr w:type="spellEnd"/>
      <w:r w:rsidR="00D552A6" w:rsidRPr="00B40990">
        <w:rPr>
          <w:rFonts w:ascii="Times New Roman" w:hAnsi="Times New Roman" w:cs="Times New Roman"/>
          <w:sz w:val="20"/>
          <w:szCs w:val="20"/>
        </w:rPr>
        <w:t>, S.</w:t>
      </w:r>
      <w:r w:rsidR="006769F5" w:rsidRPr="00B40990">
        <w:rPr>
          <w:rFonts w:ascii="Times New Roman" w:hAnsi="Times New Roman" w:cs="Times New Roman"/>
          <w:sz w:val="20"/>
          <w:szCs w:val="20"/>
          <w:vertAlign w:val="superscript"/>
        </w:rPr>
        <w:t>2</w:t>
      </w:r>
      <w:r w:rsidR="006769F5" w:rsidRPr="00B40990">
        <w:rPr>
          <w:rFonts w:ascii="Times New Roman" w:hAnsi="Times New Roman" w:cs="Times New Roman"/>
          <w:sz w:val="20"/>
          <w:szCs w:val="20"/>
        </w:rPr>
        <w:t xml:space="preserve"> </w:t>
      </w:r>
      <w:proofErr w:type="spellStart"/>
      <w:r w:rsidR="002D5FC5" w:rsidRPr="00B40990">
        <w:rPr>
          <w:rFonts w:ascii="Times New Roman" w:hAnsi="Times New Roman" w:cs="Times New Roman"/>
          <w:sz w:val="20"/>
          <w:szCs w:val="20"/>
        </w:rPr>
        <w:t>J</w:t>
      </w:r>
      <w:r w:rsidR="00ED5CF4" w:rsidRPr="00B40990">
        <w:rPr>
          <w:rFonts w:ascii="Times New Roman" w:hAnsi="Times New Roman" w:cs="Times New Roman"/>
          <w:sz w:val="20"/>
          <w:szCs w:val="20"/>
        </w:rPr>
        <w:t>ahani</w:t>
      </w:r>
      <w:proofErr w:type="spellEnd"/>
      <w:r w:rsidR="00D552A6" w:rsidRPr="00B40990">
        <w:rPr>
          <w:rFonts w:ascii="Times New Roman" w:hAnsi="Times New Roman" w:cs="Times New Roman"/>
          <w:sz w:val="20"/>
          <w:szCs w:val="20"/>
        </w:rPr>
        <w:t>, B.</w:t>
      </w:r>
      <w:r w:rsidR="00ED5CF4" w:rsidRPr="00B40990">
        <w:rPr>
          <w:rFonts w:ascii="Times New Roman" w:hAnsi="Times New Roman" w:cs="Times New Roman"/>
          <w:sz w:val="20"/>
          <w:szCs w:val="20"/>
          <w:vertAlign w:val="superscript"/>
        </w:rPr>
        <w:t>3</w:t>
      </w:r>
    </w:p>
    <w:p w:rsidR="006769F5" w:rsidRPr="00B40990" w:rsidRDefault="006769F5" w:rsidP="00B40990">
      <w:pPr>
        <w:snapToGrid w:val="0"/>
        <w:spacing w:after="0" w:line="240" w:lineRule="auto"/>
        <w:jc w:val="center"/>
        <w:rPr>
          <w:rFonts w:ascii="Times New Roman" w:hAnsi="Times New Roman" w:cs="Times New Roman"/>
          <w:sz w:val="20"/>
          <w:szCs w:val="20"/>
        </w:rPr>
      </w:pPr>
    </w:p>
    <w:p w:rsidR="00D552A6" w:rsidRPr="00B40990" w:rsidRDefault="006769F5" w:rsidP="00B40990">
      <w:pPr>
        <w:pStyle w:val="ListParagraph"/>
        <w:numPr>
          <w:ilvl w:val="0"/>
          <w:numId w:val="5"/>
        </w:numPr>
        <w:snapToGrid w:val="0"/>
        <w:spacing w:after="0" w:line="240" w:lineRule="auto"/>
        <w:ind w:left="142" w:hangingChars="71" w:hanging="142"/>
        <w:jc w:val="center"/>
        <w:rPr>
          <w:rFonts w:ascii="Times New Roman" w:hAnsi="Times New Roman" w:cs="Times New Roman"/>
          <w:sz w:val="20"/>
          <w:szCs w:val="20"/>
        </w:rPr>
      </w:pPr>
      <w:r w:rsidRPr="00B40990">
        <w:rPr>
          <w:rFonts w:ascii="Times New Roman" w:hAnsi="Times New Roman" w:cs="Times New Roman"/>
          <w:sz w:val="20"/>
          <w:szCs w:val="20"/>
        </w:rPr>
        <w:t xml:space="preserve">Department of </w:t>
      </w:r>
      <w:r w:rsidR="00615D22" w:rsidRPr="00B40990">
        <w:rPr>
          <w:rFonts w:ascii="Times New Roman" w:hAnsi="Times New Roman" w:cs="Times New Roman"/>
          <w:sz w:val="20"/>
          <w:szCs w:val="20"/>
        </w:rPr>
        <w:t>Irrigation and Drainage</w:t>
      </w:r>
      <w:r w:rsidRPr="00B40990">
        <w:rPr>
          <w:rFonts w:ascii="Times New Roman" w:hAnsi="Times New Roman" w:cs="Times New Roman"/>
          <w:sz w:val="20"/>
          <w:szCs w:val="20"/>
        </w:rPr>
        <w:t xml:space="preserve">, </w:t>
      </w:r>
      <w:r w:rsidR="00615D22" w:rsidRPr="00B40990">
        <w:rPr>
          <w:rFonts w:ascii="Times New Roman" w:hAnsi="Times New Roman" w:cs="Times New Roman"/>
          <w:sz w:val="20"/>
          <w:szCs w:val="20"/>
        </w:rPr>
        <w:t>Faculty of Water Sciences Engineering</w:t>
      </w:r>
      <w:r w:rsidRPr="00B40990">
        <w:rPr>
          <w:rFonts w:ascii="Times New Roman" w:hAnsi="Times New Roman" w:cs="Times New Roman"/>
          <w:sz w:val="20"/>
          <w:szCs w:val="20"/>
        </w:rPr>
        <w:t xml:space="preserve">, </w:t>
      </w:r>
      <w:proofErr w:type="spellStart"/>
      <w:r w:rsidR="00615D22" w:rsidRPr="00B40990">
        <w:rPr>
          <w:rFonts w:ascii="Times New Roman" w:hAnsi="Times New Roman" w:cs="Times New Roman"/>
          <w:sz w:val="20"/>
          <w:szCs w:val="20"/>
        </w:rPr>
        <w:t>Shahid</w:t>
      </w:r>
      <w:proofErr w:type="spellEnd"/>
      <w:r w:rsidR="00615D22" w:rsidRPr="00B40990">
        <w:rPr>
          <w:rFonts w:ascii="Times New Roman" w:hAnsi="Times New Roman" w:cs="Times New Roman"/>
          <w:sz w:val="20"/>
          <w:szCs w:val="20"/>
        </w:rPr>
        <w:t xml:space="preserve"> </w:t>
      </w:r>
      <w:proofErr w:type="spellStart"/>
      <w:r w:rsidR="00615D22" w:rsidRPr="00B40990">
        <w:rPr>
          <w:rFonts w:ascii="Times New Roman" w:hAnsi="Times New Roman" w:cs="Times New Roman"/>
          <w:sz w:val="20"/>
          <w:szCs w:val="20"/>
        </w:rPr>
        <w:t>Chamran</w:t>
      </w:r>
      <w:proofErr w:type="spellEnd"/>
      <w:r w:rsidRPr="00B40990">
        <w:rPr>
          <w:rFonts w:ascii="Times New Roman" w:hAnsi="Times New Roman" w:cs="Times New Roman"/>
          <w:sz w:val="20"/>
          <w:szCs w:val="20"/>
        </w:rPr>
        <w:t xml:space="preserve"> University</w:t>
      </w:r>
      <w:r w:rsidR="00615D22" w:rsidRPr="00B40990">
        <w:rPr>
          <w:rFonts w:ascii="Times New Roman" w:hAnsi="Times New Roman" w:cs="Times New Roman"/>
          <w:sz w:val="20"/>
          <w:szCs w:val="20"/>
        </w:rPr>
        <w:t xml:space="preserve"> of Ahvaz</w:t>
      </w:r>
      <w:r w:rsidRPr="00B40990">
        <w:rPr>
          <w:rFonts w:ascii="Times New Roman" w:hAnsi="Times New Roman" w:cs="Times New Roman"/>
          <w:sz w:val="20"/>
          <w:szCs w:val="20"/>
        </w:rPr>
        <w:t xml:space="preserve">, </w:t>
      </w:r>
      <w:r w:rsidR="00615D22" w:rsidRPr="00B40990">
        <w:rPr>
          <w:rFonts w:ascii="Times New Roman" w:hAnsi="Times New Roman" w:cs="Times New Roman"/>
          <w:sz w:val="20"/>
          <w:szCs w:val="20"/>
        </w:rPr>
        <w:t>Iran</w:t>
      </w:r>
    </w:p>
    <w:p w:rsidR="00D552A6" w:rsidRPr="00B40990" w:rsidRDefault="00615D22" w:rsidP="00B40990">
      <w:pPr>
        <w:pStyle w:val="ListParagraph"/>
        <w:numPr>
          <w:ilvl w:val="0"/>
          <w:numId w:val="5"/>
        </w:numPr>
        <w:snapToGrid w:val="0"/>
        <w:spacing w:after="0" w:line="240" w:lineRule="auto"/>
        <w:ind w:left="142" w:hangingChars="71" w:hanging="142"/>
        <w:jc w:val="center"/>
        <w:rPr>
          <w:rFonts w:ascii="Times New Roman" w:hAnsi="Times New Roman" w:cs="Times New Roman"/>
          <w:sz w:val="20"/>
          <w:szCs w:val="20"/>
        </w:rPr>
      </w:pPr>
      <w:r w:rsidRPr="00B40990">
        <w:rPr>
          <w:rFonts w:ascii="Times New Roman" w:hAnsi="Times New Roman" w:cs="Times New Roman"/>
          <w:sz w:val="20"/>
          <w:szCs w:val="20"/>
        </w:rPr>
        <w:t xml:space="preserve">Department of Irrigation and Drainage, Faculty of </w:t>
      </w:r>
      <w:r w:rsidR="00737CF7" w:rsidRPr="00B40990">
        <w:rPr>
          <w:rFonts w:ascii="Times New Roman" w:hAnsi="Times New Roman" w:cs="Times New Roman"/>
          <w:sz w:val="20"/>
          <w:szCs w:val="20"/>
        </w:rPr>
        <w:t>Agriculture</w:t>
      </w:r>
      <w:r w:rsidRPr="00B40990">
        <w:rPr>
          <w:rFonts w:ascii="Times New Roman" w:hAnsi="Times New Roman" w:cs="Times New Roman"/>
          <w:sz w:val="20"/>
          <w:szCs w:val="20"/>
        </w:rPr>
        <w:t xml:space="preserve">, </w:t>
      </w:r>
      <w:r w:rsidR="00737CF7" w:rsidRPr="00B40990">
        <w:rPr>
          <w:rFonts w:ascii="Times New Roman" w:hAnsi="Times New Roman" w:cs="Times New Roman"/>
          <w:sz w:val="20"/>
          <w:szCs w:val="20"/>
        </w:rPr>
        <w:t>Islamic Azad</w:t>
      </w:r>
      <w:r w:rsidRPr="00B40990">
        <w:rPr>
          <w:rFonts w:ascii="Times New Roman" w:hAnsi="Times New Roman" w:cs="Times New Roman"/>
          <w:sz w:val="20"/>
          <w:szCs w:val="20"/>
        </w:rPr>
        <w:t xml:space="preserve"> University Ah</w:t>
      </w:r>
      <w:r w:rsidR="00737CF7" w:rsidRPr="00B40990">
        <w:rPr>
          <w:rFonts w:ascii="Times New Roman" w:hAnsi="Times New Roman" w:cs="Times New Roman"/>
          <w:sz w:val="20"/>
          <w:szCs w:val="20"/>
        </w:rPr>
        <w:t>w</w:t>
      </w:r>
      <w:r w:rsidRPr="00B40990">
        <w:rPr>
          <w:rFonts w:ascii="Times New Roman" w:hAnsi="Times New Roman" w:cs="Times New Roman"/>
          <w:sz w:val="20"/>
          <w:szCs w:val="20"/>
        </w:rPr>
        <w:t>az</w:t>
      </w:r>
      <w:r w:rsidR="00737CF7" w:rsidRPr="00B40990">
        <w:rPr>
          <w:rFonts w:ascii="Times New Roman" w:hAnsi="Times New Roman" w:cs="Times New Roman"/>
          <w:sz w:val="20"/>
          <w:szCs w:val="20"/>
        </w:rPr>
        <w:t xml:space="preserve"> Branch</w:t>
      </w:r>
      <w:r w:rsidRPr="00B40990">
        <w:rPr>
          <w:rFonts w:ascii="Times New Roman" w:hAnsi="Times New Roman" w:cs="Times New Roman"/>
          <w:sz w:val="20"/>
          <w:szCs w:val="20"/>
        </w:rPr>
        <w:t>, Iran</w:t>
      </w:r>
    </w:p>
    <w:p w:rsidR="00615D22" w:rsidRPr="00B40990" w:rsidRDefault="00615D22" w:rsidP="00B40990">
      <w:pPr>
        <w:pStyle w:val="ListParagraph"/>
        <w:numPr>
          <w:ilvl w:val="0"/>
          <w:numId w:val="5"/>
        </w:numPr>
        <w:snapToGrid w:val="0"/>
        <w:spacing w:after="0" w:line="240" w:lineRule="auto"/>
        <w:ind w:left="142" w:hangingChars="71" w:hanging="142"/>
        <w:jc w:val="center"/>
        <w:rPr>
          <w:rFonts w:ascii="Times New Roman" w:hAnsi="Times New Roman" w:cs="Times New Roman"/>
          <w:sz w:val="20"/>
          <w:szCs w:val="20"/>
        </w:rPr>
      </w:pPr>
      <w:r w:rsidRPr="00B40990">
        <w:rPr>
          <w:rFonts w:ascii="Times New Roman" w:hAnsi="Times New Roman" w:cs="Times New Roman"/>
          <w:sz w:val="20"/>
          <w:szCs w:val="20"/>
        </w:rPr>
        <w:t xml:space="preserve">Department of Irrigation and Drainage, Faculty of Water Sciences Engineering, </w:t>
      </w:r>
      <w:proofErr w:type="spellStart"/>
      <w:r w:rsidRPr="00B40990">
        <w:rPr>
          <w:rFonts w:ascii="Times New Roman" w:hAnsi="Times New Roman" w:cs="Times New Roman"/>
          <w:sz w:val="20"/>
          <w:szCs w:val="20"/>
        </w:rPr>
        <w:t>Shahid</w:t>
      </w:r>
      <w:proofErr w:type="spellEnd"/>
      <w:r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Chamran</w:t>
      </w:r>
      <w:proofErr w:type="spellEnd"/>
      <w:r w:rsidRPr="00B40990">
        <w:rPr>
          <w:rFonts w:ascii="Times New Roman" w:hAnsi="Times New Roman" w:cs="Times New Roman"/>
          <w:sz w:val="20"/>
          <w:szCs w:val="20"/>
        </w:rPr>
        <w:t xml:space="preserve"> University of Ahvaz, Iran</w:t>
      </w:r>
    </w:p>
    <w:p w:rsidR="006769F5" w:rsidRPr="00B40990" w:rsidRDefault="004B60E6" w:rsidP="00B40990">
      <w:pPr>
        <w:snapToGrid w:val="0"/>
        <w:spacing w:after="0" w:line="240" w:lineRule="auto"/>
        <w:jc w:val="center"/>
        <w:rPr>
          <w:rFonts w:ascii="Times New Roman" w:hAnsi="Times New Roman" w:cs="Times New Roman"/>
          <w:sz w:val="20"/>
          <w:szCs w:val="20"/>
          <w:lang w:bidi="fa-IR"/>
        </w:rPr>
      </w:pPr>
      <w:hyperlink r:id="rId8" w:history="1">
        <w:r w:rsidR="00D520D3" w:rsidRPr="00B40990">
          <w:rPr>
            <w:rStyle w:val="Hyperlink"/>
            <w:rFonts w:ascii="Times New Roman" w:hAnsi="Times New Roman" w:cs="Times New Roman"/>
            <w:sz w:val="20"/>
            <w:szCs w:val="20"/>
          </w:rPr>
          <w:t>Vahidrezapir</w:t>
        </w:r>
        <w:bookmarkStart w:id="0" w:name="_GoBack"/>
        <w:bookmarkEnd w:id="0"/>
        <w:r w:rsidR="00D520D3" w:rsidRPr="00B40990">
          <w:rPr>
            <w:rStyle w:val="Hyperlink"/>
            <w:rFonts w:ascii="Times New Roman" w:hAnsi="Times New Roman" w:cs="Times New Roman"/>
            <w:sz w:val="20"/>
            <w:szCs w:val="20"/>
          </w:rPr>
          <w:t>oozfar@gmail.com</w:t>
        </w:r>
      </w:hyperlink>
    </w:p>
    <w:p w:rsidR="006769F5" w:rsidRPr="00B40990" w:rsidRDefault="006769F5" w:rsidP="00B40990">
      <w:pPr>
        <w:snapToGrid w:val="0"/>
        <w:spacing w:after="0" w:line="240" w:lineRule="auto"/>
        <w:jc w:val="center"/>
        <w:rPr>
          <w:rFonts w:ascii="Times New Roman" w:hAnsi="Times New Roman" w:cs="Times New Roman"/>
          <w:b/>
          <w:bCs/>
          <w:sz w:val="20"/>
          <w:szCs w:val="20"/>
        </w:rPr>
      </w:pPr>
    </w:p>
    <w:p w:rsidR="00684109" w:rsidRPr="00B40990" w:rsidRDefault="00684109" w:rsidP="00B40990">
      <w:pPr>
        <w:snapToGrid w:val="0"/>
        <w:spacing w:after="0" w:line="240" w:lineRule="auto"/>
        <w:jc w:val="both"/>
        <w:rPr>
          <w:rFonts w:ascii="Times New Roman" w:hAnsi="Times New Roman" w:cs="Times New Roman"/>
          <w:sz w:val="20"/>
          <w:szCs w:val="20"/>
        </w:rPr>
      </w:pPr>
      <w:r w:rsidRPr="00B40990">
        <w:rPr>
          <w:rFonts w:ascii="Times New Roman" w:hAnsi="Times New Roman" w:cs="Times New Roman"/>
          <w:b/>
          <w:bCs/>
          <w:sz w:val="20"/>
          <w:szCs w:val="20"/>
        </w:rPr>
        <w:t>Abstract</w:t>
      </w:r>
      <w:r w:rsidR="000E6898" w:rsidRPr="00B40990">
        <w:rPr>
          <w:rFonts w:ascii="Times New Roman" w:hAnsi="Times New Roman" w:cs="Times New Roman"/>
          <w:b/>
          <w:bCs/>
          <w:sz w:val="20"/>
          <w:szCs w:val="20"/>
        </w:rPr>
        <w:t>:</w:t>
      </w:r>
      <w:r w:rsidRPr="00B40990">
        <w:rPr>
          <w:rFonts w:ascii="Times New Roman" w:hAnsi="Times New Roman" w:cs="Times New Roman"/>
          <w:b/>
          <w:bCs/>
          <w:sz w:val="20"/>
          <w:szCs w:val="20"/>
        </w:rPr>
        <w:t xml:space="preserve"> </w:t>
      </w:r>
      <w:r w:rsidRPr="00B40990">
        <w:rPr>
          <w:rFonts w:ascii="Times New Roman" w:hAnsi="Times New Roman" w:cs="Times New Roman"/>
          <w:sz w:val="20"/>
          <w:szCs w:val="20"/>
        </w:rPr>
        <w:t xml:space="preserve">This study was conducted at the experimental hall of </w:t>
      </w:r>
      <w:proofErr w:type="spellStart"/>
      <w:r w:rsidR="00E3244D" w:rsidRPr="00B40990">
        <w:rPr>
          <w:rFonts w:ascii="Times New Roman" w:hAnsi="Times New Roman" w:cs="Times New Roman"/>
          <w:sz w:val="20"/>
          <w:szCs w:val="20"/>
        </w:rPr>
        <w:t>Shahid</w:t>
      </w:r>
      <w:proofErr w:type="spellEnd"/>
      <w:r w:rsidR="00E3244D" w:rsidRPr="00B40990">
        <w:rPr>
          <w:rFonts w:ascii="Times New Roman" w:hAnsi="Times New Roman" w:cs="Times New Roman"/>
          <w:sz w:val="20"/>
          <w:szCs w:val="20"/>
        </w:rPr>
        <w:t xml:space="preserve"> </w:t>
      </w:r>
      <w:proofErr w:type="spellStart"/>
      <w:r w:rsidR="00E3244D" w:rsidRPr="00B40990">
        <w:rPr>
          <w:rFonts w:ascii="Times New Roman" w:hAnsi="Times New Roman" w:cs="Times New Roman"/>
          <w:sz w:val="20"/>
          <w:szCs w:val="20"/>
        </w:rPr>
        <w:t>Chamran</w:t>
      </w:r>
      <w:proofErr w:type="spellEnd"/>
      <w:r w:rsidRPr="00B40990">
        <w:rPr>
          <w:rFonts w:ascii="Times New Roman" w:hAnsi="Times New Roman" w:cs="Times New Roman"/>
          <w:sz w:val="20"/>
          <w:szCs w:val="20"/>
        </w:rPr>
        <w:t xml:space="preserve"> university of Ahvaz to assess the performance and clogging of two auto-regulator emitters (A) </w:t>
      </w:r>
      <w:proofErr w:type="spellStart"/>
      <w:r w:rsidRPr="00B40990">
        <w:rPr>
          <w:rFonts w:ascii="Times New Roman" w:hAnsi="Times New Roman" w:cs="Times New Roman"/>
          <w:sz w:val="20"/>
          <w:szCs w:val="20"/>
        </w:rPr>
        <w:t>Eurodrip</w:t>
      </w:r>
      <w:proofErr w:type="spellEnd"/>
      <w:r w:rsidRPr="00B40990">
        <w:rPr>
          <w:rFonts w:ascii="Times New Roman" w:hAnsi="Times New Roman" w:cs="Times New Roman"/>
          <w:sz w:val="20"/>
          <w:szCs w:val="20"/>
        </w:rPr>
        <w:t xml:space="preserve"> and (B) </w:t>
      </w:r>
      <w:proofErr w:type="spellStart"/>
      <w:r w:rsidRPr="00B40990">
        <w:rPr>
          <w:rFonts w:ascii="Times New Roman" w:hAnsi="Times New Roman" w:cs="Times New Roman"/>
          <w:sz w:val="20"/>
          <w:szCs w:val="20"/>
        </w:rPr>
        <w:t>Netafim</w:t>
      </w:r>
      <w:proofErr w:type="spellEnd"/>
      <w:r w:rsidRPr="00B40990">
        <w:rPr>
          <w:rFonts w:ascii="Times New Roman" w:hAnsi="Times New Roman" w:cs="Times New Roman"/>
          <w:sz w:val="20"/>
          <w:szCs w:val="20"/>
        </w:rPr>
        <w:t>, under (1) three levels of salinity (3, 4 and 5</w:t>
      </w:r>
      <w:r w:rsidR="00407DCE" w:rsidRPr="00B40990">
        <w:rPr>
          <w:rFonts w:ascii="Times New Roman" w:hAnsi="Times New Roman" w:cs="Times New Roman"/>
          <w:sz w:val="20"/>
          <w:szCs w:val="20"/>
        </w:rPr>
        <w:t xml:space="preserve"> </w:t>
      </w:r>
      <w:proofErr w:type="spellStart"/>
      <w:r w:rsidR="00407DCE" w:rsidRPr="00B40990">
        <w:rPr>
          <w:rFonts w:ascii="Times New Roman" w:hAnsi="Times New Roman" w:cs="Times New Roman"/>
          <w:sz w:val="20"/>
          <w:szCs w:val="20"/>
        </w:rPr>
        <w:t>ds</w:t>
      </w:r>
      <w:proofErr w:type="spellEnd"/>
      <w:r w:rsidR="00407DCE" w:rsidRPr="00B40990">
        <w:rPr>
          <w:rFonts w:ascii="Times New Roman" w:hAnsi="Times New Roman" w:cs="Times New Roman"/>
          <w:sz w:val="20"/>
          <w:szCs w:val="20"/>
        </w:rPr>
        <w:t>/m</w:t>
      </w:r>
      <w:r w:rsidRPr="00B40990">
        <w:rPr>
          <w:rFonts w:ascii="Times New Roman" w:hAnsi="Times New Roman" w:cs="Times New Roman"/>
          <w:sz w:val="20"/>
          <w:szCs w:val="20"/>
        </w:rPr>
        <w:t xml:space="preserve">) which were obtained by </w:t>
      </w:r>
      <w:proofErr w:type="spellStart"/>
      <w:r w:rsidRPr="00B40990">
        <w:rPr>
          <w:rFonts w:ascii="Times New Roman" w:hAnsi="Times New Roman" w:cs="Times New Roman"/>
          <w:sz w:val="20"/>
          <w:szCs w:val="20"/>
        </w:rPr>
        <w:t>solubolizing</w:t>
      </w:r>
      <w:proofErr w:type="spellEnd"/>
      <w:r w:rsidRPr="00B40990">
        <w:rPr>
          <w:rFonts w:ascii="Times New Roman" w:hAnsi="Times New Roman" w:cs="Times New Roman"/>
          <w:sz w:val="20"/>
          <w:szCs w:val="20"/>
        </w:rPr>
        <w:t xml:space="preserve"> calcium-chloride and magnesium-chloride salts with water obtained from river of </w:t>
      </w:r>
      <w:proofErr w:type="spellStart"/>
      <w:r w:rsidRPr="00B40990">
        <w:rPr>
          <w:rFonts w:ascii="Times New Roman" w:hAnsi="Times New Roman" w:cs="Times New Roman"/>
          <w:sz w:val="20"/>
          <w:szCs w:val="20"/>
        </w:rPr>
        <w:t>Karoun</w:t>
      </w:r>
      <w:proofErr w:type="spellEnd"/>
      <w:r w:rsidRPr="00B40990">
        <w:rPr>
          <w:rFonts w:ascii="Times New Roman" w:hAnsi="Times New Roman" w:cs="Times New Roman"/>
          <w:sz w:val="20"/>
          <w:szCs w:val="20"/>
        </w:rPr>
        <w:t xml:space="preserve"> in Ahvaz, and by keeping  sodium absorption ratio fixed, and (2)three levels of pressure (1, 1.5 and 2 bar). The experiment was accomplished with a three day irrigation frequency and the system worked for approximately three hour at each day of irrigation. Then, once the irrigation was completed, the discharge of each single drip was measured for eight times. The statistical analysis of the results indicated that, the rate of discharge, discharge variety coefficient and Christensen variety coefficient of both emitter types decreased in all treatments. However, the discharge variety coefficient of </w:t>
      </w:r>
      <w:proofErr w:type="spellStart"/>
      <w:r w:rsidRPr="00B40990">
        <w:rPr>
          <w:rFonts w:ascii="Times New Roman" w:hAnsi="Times New Roman" w:cs="Times New Roman"/>
          <w:sz w:val="20"/>
          <w:szCs w:val="20"/>
        </w:rPr>
        <w:t>Eurodrip</w:t>
      </w:r>
      <w:proofErr w:type="spellEnd"/>
      <w:r w:rsidRPr="00B40990">
        <w:rPr>
          <w:rFonts w:ascii="Times New Roman" w:hAnsi="Times New Roman" w:cs="Times New Roman"/>
          <w:sz w:val="20"/>
          <w:szCs w:val="20"/>
        </w:rPr>
        <w:t xml:space="preserve"> was rather larger than </w:t>
      </w:r>
      <w:proofErr w:type="spellStart"/>
      <w:r w:rsidRPr="00B40990">
        <w:rPr>
          <w:rFonts w:ascii="Times New Roman" w:hAnsi="Times New Roman" w:cs="Times New Roman"/>
          <w:sz w:val="20"/>
          <w:szCs w:val="20"/>
        </w:rPr>
        <w:t>Netafim</w:t>
      </w:r>
      <w:proofErr w:type="spellEnd"/>
      <w:r w:rsidRPr="00B40990">
        <w:rPr>
          <w:rFonts w:ascii="Times New Roman" w:hAnsi="Times New Roman" w:cs="Times New Roman"/>
          <w:sz w:val="20"/>
          <w:szCs w:val="20"/>
        </w:rPr>
        <w:t>, when pressure was fixed and salinity was increased.</w:t>
      </w:r>
    </w:p>
    <w:p w:rsidR="00FE12CA" w:rsidRPr="00B40990" w:rsidRDefault="00B40990" w:rsidP="00B40990">
      <w:pPr>
        <w:snapToGrid w:val="0"/>
        <w:spacing w:after="0" w:line="240" w:lineRule="auto"/>
        <w:jc w:val="both"/>
        <w:rPr>
          <w:rFonts w:ascii="Times New Roman" w:hAnsi="Times New Roman" w:cs="Times New Roman"/>
          <w:sz w:val="20"/>
          <w:szCs w:val="20"/>
          <w:lang w:eastAsia="zh-CN"/>
        </w:rPr>
      </w:pPr>
      <w:r w:rsidRPr="00B40990">
        <w:rPr>
          <w:rFonts w:ascii="Times New Roman" w:hAnsi="Times New Roman" w:cs="Times New Roman"/>
          <w:sz w:val="20"/>
          <w:szCs w:val="20"/>
          <w:lang w:eastAsia="zh-CN"/>
        </w:rPr>
        <w:t>[</w:t>
      </w:r>
      <w:proofErr w:type="spellStart"/>
      <w:r w:rsidR="0076629E" w:rsidRPr="00B40990">
        <w:rPr>
          <w:rFonts w:ascii="Times New Roman" w:hAnsi="Times New Roman" w:cs="Times New Roman"/>
          <w:sz w:val="20"/>
          <w:szCs w:val="20"/>
        </w:rPr>
        <w:t>Pirooz</w:t>
      </w:r>
      <w:proofErr w:type="spellEnd"/>
      <w:r w:rsidR="0076629E" w:rsidRPr="00B40990">
        <w:rPr>
          <w:rFonts w:ascii="Times New Roman" w:hAnsi="Times New Roman" w:cs="Times New Roman"/>
          <w:sz w:val="20"/>
          <w:szCs w:val="20"/>
        </w:rPr>
        <w:t xml:space="preserve"> far, V. A., </w:t>
      </w:r>
      <w:proofErr w:type="spellStart"/>
      <w:r w:rsidR="0076629E" w:rsidRPr="00B40990">
        <w:rPr>
          <w:rFonts w:ascii="Times New Roman" w:hAnsi="Times New Roman" w:cs="Times New Roman"/>
          <w:sz w:val="20"/>
          <w:szCs w:val="20"/>
        </w:rPr>
        <w:t>Boroumand</w:t>
      </w:r>
      <w:proofErr w:type="spellEnd"/>
      <w:r w:rsidR="0076629E" w:rsidRPr="00B40990">
        <w:rPr>
          <w:rFonts w:ascii="Times New Roman" w:hAnsi="Times New Roman" w:cs="Times New Roman"/>
          <w:sz w:val="20"/>
          <w:szCs w:val="20"/>
        </w:rPr>
        <w:t xml:space="preserve"> </w:t>
      </w:r>
      <w:proofErr w:type="spellStart"/>
      <w:r w:rsidR="0076629E" w:rsidRPr="00B40990">
        <w:rPr>
          <w:rFonts w:ascii="Times New Roman" w:hAnsi="Times New Roman" w:cs="Times New Roman"/>
          <w:sz w:val="20"/>
          <w:szCs w:val="20"/>
        </w:rPr>
        <w:t>Nasab</w:t>
      </w:r>
      <w:proofErr w:type="spellEnd"/>
      <w:r w:rsidR="0076629E" w:rsidRPr="00B40990">
        <w:rPr>
          <w:rFonts w:ascii="Times New Roman" w:hAnsi="Times New Roman" w:cs="Times New Roman"/>
          <w:sz w:val="20"/>
          <w:szCs w:val="20"/>
        </w:rPr>
        <w:t xml:space="preserve">, S. and </w:t>
      </w:r>
      <w:proofErr w:type="spellStart"/>
      <w:r w:rsidR="0076629E" w:rsidRPr="00B40990">
        <w:rPr>
          <w:rFonts w:ascii="Times New Roman" w:hAnsi="Times New Roman" w:cs="Times New Roman"/>
          <w:sz w:val="20"/>
          <w:szCs w:val="20"/>
        </w:rPr>
        <w:t>Jahani</w:t>
      </w:r>
      <w:proofErr w:type="spellEnd"/>
      <w:r w:rsidR="0076629E" w:rsidRPr="00B40990">
        <w:rPr>
          <w:rFonts w:ascii="Times New Roman" w:hAnsi="Times New Roman" w:cs="Times New Roman"/>
          <w:sz w:val="20"/>
          <w:szCs w:val="20"/>
        </w:rPr>
        <w:t>, B.</w:t>
      </w:r>
      <w:r w:rsidR="0076629E" w:rsidRPr="00B40990">
        <w:rPr>
          <w:rFonts w:ascii="Times New Roman" w:hAnsi="Times New Roman" w:cs="Times New Roman"/>
          <w:b/>
          <w:sz w:val="20"/>
          <w:szCs w:val="28"/>
        </w:rPr>
        <w:t xml:space="preserve"> </w:t>
      </w:r>
      <w:r w:rsidR="0076629E" w:rsidRPr="00B40990">
        <w:rPr>
          <w:rFonts w:ascii="Times New Roman" w:hAnsi="Times New Roman" w:cs="Times New Roman"/>
          <w:b/>
          <w:sz w:val="20"/>
          <w:szCs w:val="20"/>
        </w:rPr>
        <w:t>Impact of different levels of salinity and pressure on emitter performance and clogging</w:t>
      </w:r>
      <w:r w:rsidR="00FE12CA" w:rsidRPr="00B40990">
        <w:rPr>
          <w:rFonts w:ascii="Times New Roman" w:eastAsia="Times New Roman" w:hAnsi="Times New Roman" w:cs="Times New Roman"/>
          <w:b/>
          <w:bCs/>
          <w:sz w:val="20"/>
          <w:szCs w:val="20"/>
          <w:lang w:bidi="fa-IR"/>
        </w:rPr>
        <w:t>.</w:t>
      </w:r>
      <w:r w:rsidR="00FE12CA" w:rsidRPr="00B40990">
        <w:rPr>
          <w:rFonts w:ascii="Times New Roman" w:hAnsi="Times New Roman" w:cs="Times New Roman"/>
          <w:bCs/>
          <w:i/>
          <w:sz w:val="20"/>
          <w:szCs w:val="20"/>
        </w:rPr>
        <w:t xml:space="preserve"> N Y </w:t>
      </w:r>
      <w:proofErr w:type="spellStart"/>
      <w:r w:rsidR="00FE12CA" w:rsidRPr="00B40990">
        <w:rPr>
          <w:rFonts w:ascii="Times New Roman" w:hAnsi="Times New Roman" w:cs="Times New Roman"/>
          <w:bCs/>
          <w:i/>
          <w:sz w:val="20"/>
          <w:szCs w:val="20"/>
        </w:rPr>
        <w:t>Sci</w:t>
      </w:r>
      <w:proofErr w:type="spellEnd"/>
      <w:r w:rsidR="00FE12CA" w:rsidRPr="00B40990">
        <w:rPr>
          <w:rFonts w:ascii="Times New Roman" w:hAnsi="Times New Roman" w:cs="Times New Roman"/>
          <w:bCs/>
          <w:i/>
          <w:sz w:val="20"/>
          <w:szCs w:val="20"/>
        </w:rPr>
        <w:t xml:space="preserve"> J</w:t>
      </w:r>
      <w:r w:rsidR="00FE12CA" w:rsidRPr="00B40990">
        <w:rPr>
          <w:rFonts w:ascii="Times New Roman" w:hAnsi="Times New Roman" w:cs="Times New Roman"/>
          <w:bCs/>
          <w:sz w:val="20"/>
          <w:szCs w:val="20"/>
        </w:rPr>
        <w:t xml:space="preserve"> </w:t>
      </w:r>
      <w:r w:rsidR="00FE12CA" w:rsidRPr="00B40990">
        <w:rPr>
          <w:rFonts w:ascii="Times New Roman" w:hAnsi="Times New Roman" w:cs="Times New Roman"/>
          <w:sz w:val="20"/>
          <w:szCs w:val="20"/>
        </w:rPr>
        <w:t>2015</w:t>
      </w:r>
      <w:proofErr w:type="gramStart"/>
      <w:r w:rsidR="00FE12CA" w:rsidRPr="00B40990">
        <w:rPr>
          <w:rFonts w:ascii="Times New Roman" w:hAnsi="Times New Roman" w:cs="Times New Roman"/>
          <w:sz w:val="20"/>
          <w:szCs w:val="20"/>
        </w:rPr>
        <w:t>;8</w:t>
      </w:r>
      <w:proofErr w:type="gramEnd"/>
      <w:r w:rsidR="00FE12CA" w:rsidRPr="00B40990">
        <w:rPr>
          <w:rFonts w:ascii="Times New Roman" w:hAnsi="Times New Roman" w:cs="Times New Roman"/>
          <w:sz w:val="20"/>
          <w:szCs w:val="20"/>
        </w:rPr>
        <w:t>(1):</w:t>
      </w:r>
      <w:r w:rsidR="006E21B9">
        <w:rPr>
          <w:rFonts w:ascii="Times New Roman" w:hAnsi="Times New Roman" w:cs="Times New Roman"/>
          <w:noProof/>
          <w:color w:val="000000"/>
          <w:sz w:val="20"/>
          <w:szCs w:val="20"/>
        </w:rPr>
        <w:t>17</w:t>
      </w:r>
      <w:r w:rsidR="00FE12CA" w:rsidRPr="00B40990">
        <w:rPr>
          <w:rFonts w:ascii="Times New Roman" w:hAnsi="Times New Roman" w:cs="Times New Roman"/>
          <w:color w:val="000000"/>
          <w:sz w:val="20"/>
          <w:szCs w:val="20"/>
        </w:rPr>
        <w:t>-</w:t>
      </w:r>
      <w:r w:rsidR="006E21B9">
        <w:rPr>
          <w:rFonts w:ascii="Times New Roman" w:hAnsi="Times New Roman" w:cs="Times New Roman"/>
          <w:noProof/>
          <w:color w:val="000000"/>
          <w:sz w:val="20"/>
          <w:szCs w:val="20"/>
        </w:rPr>
        <w:t>21</w:t>
      </w:r>
      <w:r w:rsidR="00FE12CA" w:rsidRPr="00B40990">
        <w:rPr>
          <w:rFonts w:ascii="Times New Roman" w:hAnsi="Times New Roman" w:cs="Times New Roman"/>
          <w:sz w:val="20"/>
          <w:szCs w:val="20"/>
        </w:rPr>
        <w:t xml:space="preserve">]. (ISSN: 1554-0200). </w:t>
      </w:r>
      <w:hyperlink r:id="rId9" w:history="1">
        <w:r w:rsidR="00FE12CA" w:rsidRPr="00B40990">
          <w:rPr>
            <w:rStyle w:val="Hyperlink"/>
            <w:rFonts w:ascii="Times New Roman" w:hAnsi="Times New Roman" w:cs="Times New Roman"/>
            <w:sz w:val="20"/>
            <w:szCs w:val="20"/>
          </w:rPr>
          <w:t>http://www.sciencepub.net/newyork</w:t>
        </w:r>
      </w:hyperlink>
      <w:r w:rsidR="00FE12CA" w:rsidRPr="00B40990">
        <w:rPr>
          <w:rFonts w:ascii="Times New Roman" w:hAnsi="Times New Roman" w:cs="Times New Roman"/>
          <w:sz w:val="20"/>
          <w:szCs w:val="20"/>
        </w:rPr>
        <w:t xml:space="preserve">. </w:t>
      </w:r>
      <w:r w:rsidRPr="00B40990">
        <w:rPr>
          <w:rFonts w:ascii="Times New Roman" w:hAnsi="Times New Roman" w:cs="Times New Roman"/>
          <w:sz w:val="20"/>
          <w:szCs w:val="20"/>
          <w:lang w:eastAsia="zh-CN"/>
        </w:rPr>
        <w:t>3</w:t>
      </w:r>
    </w:p>
    <w:p w:rsidR="00C91156" w:rsidRPr="00B40990" w:rsidRDefault="00C91156" w:rsidP="00B40990">
      <w:pPr>
        <w:snapToGrid w:val="0"/>
        <w:spacing w:after="0" w:line="240" w:lineRule="auto"/>
        <w:jc w:val="both"/>
        <w:rPr>
          <w:rFonts w:ascii="Times New Roman" w:hAnsi="Times New Roman" w:cs="Times New Roman"/>
          <w:b/>
          <w:sz w:val="20"/>
          <w:szCs w:val="20"/>
        </w:rPr>
      </w:pPr>
    </w:p>
    <w:p w:rsidR="006769F5" w:rsidRPr="00B40990" w:rsidRDefault="006769F5"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sz w:val="20"/>
          <w:szCs w:val="20"/>
        </w:rPr>
        <w:t>Keywords:</w:t>
      </w:r>
      <w:r w:rsidR="008B1F86" w:rsidRPr="00B40990">
        <w:rPr>
          <w:rFonts w:ascii="Times New Roman" w:hAnsi="Times New Roman" w:cs="Times New Roman"/>
          <w:b/>
          <w:sz w:val="20"/>
          <w:szCs w:val="20"/>
        </w:rPr>
        <w:t xml:space="preserve"> </w:t>
      </w:r>
      <w:r w:rsidR="00BA69E2" w:rsidRPr="00B40990">
        <w:rPr>
          <w:rFonts w:ascii="Times New Roman" w:hAnsi="Times New Roman" w:cs="Times New Roman"/>
          <w:bCs/>
          <w:sz w:val="20"/>
          <w:szCs w:val="20"/>
        </w:rPr>
        <w:t>Drip irrigation, saline water, auto pressure regulator, clogging.</w:t>
      </w:r>
    </w:p>
    <w:p w:rsidR="00B40990" w:rsidRPr="00B40990" w:rsidRDefault="00B40990" w:rsidP="00B40990">
      <w:pPr>
        <w:snapToGrid w:val="0"/>
        <w:spacing w:after="0" w:line="240" w:lineRule="auto"/>
        <w:jc w:val="both"/>
        <w:rPr>
          <w:rFonts w:ascii="Times New Roman" w:hAnsi="Times New Roman" w:cs="Times New Roman"/>
          <w:b/>
          <w:bCs/>
          <w:sz w:val="20"/>
          <w:szCs w:val="20"/>
        </w:rPr>
      </w:pPr>
    </w:p>
    <w:p w:rsidR="00B40990" w:rsidRPr="00B40990" w:rsidRDefault="00B40990" w:rsidP="00B40990">
      <w:pPr>
        <w:snapToGrid w:val="0"/>
        <w:spacing w:after="0" w:line="240" w:lineRule="auto"/>
        <w:jc w:val="both"/>
        <w:rPr>
          <w:rFonts w:ascii="Times New Roman" w:hAnsi="Times New Roman" w:cs="Times New Roman"/>
          <w:b/>
          <w:bCs/>
          <w:sz w:val="20"/>
          <w:szCs w:val="20"/>
        </w:rPr>
        <w:sectPr w:rsidR="00B40990" w:rsidRPr="00B40990" w:rsidSect="006E21B9">
          <w:headerReference w:type="default" r:id="rId10"/>
          <w:footerReference w:type="default" r:id="rId11"/>
          <w:type w:val="continuous"/>
          <w:pgSz w:w="12240" w:h="15840" w:code="1"/>
          <w:pgMar w:top="1440" w:right="1440" w:bottom="1440" w:left="1440" w:header="720" w:footer="720" w:gutter="0"/>
          <w:pgNumType w:start="17"/>
          <w:cols w:space="720"/>
          <w:docGrid w:linePitch="360"/>
        </w:sectPr>
      </w:pPr>
    </w:p>
    <w:p w:rsidR="00A900BA" w:rsidRPr="00B40990" w:rsidRDefault="008B54D6"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lastRenderedPageBreak/>
        <w:t>Introduction</w:t>
      </w:r>
    </w:p>
    <w:p w:rsidR="00AD0178" w:rsidRPr="00B40990" w:rsidRDefault="00780B60" w:rsidP="00B409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40990">
        <w:rPr>
          <w:rFonts w:ascii="Times New Roman" w:hAnsi="Times New Roman" w:cs="Times New Roman"/>
          <w:sz w:val="20"/>
          <w:szCs w:val="20"/>
        </w:rPr>
        <w:t>Despite the fact that,</w:t>
      </w:r>
      <w:r w:rsidR="00554037" w:rsidRPr="00B40990">
        <w:rPr>
          <w:rFonts w:ascii="Times New Roman" w:hAnsi="Times New Roman" w:cs="Times New Roman"/>
          <w:sz w:val="20"/>
          <w:szCs w:val="20"/>
        </w:rPr>
        <w:t xml:space="preserve"> the</w:t>
      </w:r>
      <w:r w:rsidR="00E61AE2" w:rsidRPr="00B40990">
        <w:rPr>
          <w:rFonts w:ascii="Times New Roman" w:hAnsi="Times New Roman" w:cs="Times New Roman"/>
          <w:sz w:val="20"/>
          <w:szCs w:val="20"/>
        </w:rPr>
        <w:t xml:space="preserve"> impacts of human activities ha</w:t>
      </w:r>
      <w:r w:rsidR="00942FC6" w:rsidRPr="00B40990">
        <w:rPr>
          <w:rFonts w:ascii="Times New Roman" w:hAnsi="Times New Roman" w:cs="Times New Roman"/>
          <w:sz w:val="20"/>
          <w:szCs w:val="20"/>
        </w:rPr>
        <w:t>ve</w:t>
      </w:r>
      <w:r w:rsidR="00FD5BA1" w:rsidRPr="00B40990">
        <w:rPr>
          <w:rFonts w:ascii="Times New Roman" w:hAnsi="Times New Roman" w:cs="Times New Roman"/>
          <w:sz w:val="20"/>
          <w:szCs w:val="20"/>
        </w:rPr>
        <w:t xml:space="preserve"> decreased and limited the</w:t>
      </w:r>
      <w:r w:rsidR="00554037" w:rsidRPr="00B40990">
        <w:rPr>
          <w:rFonts w:ascii="Times New Roman" w:hAnsi="Times New Roman" w:cs="Times New Roman"/>
          <w:sz w:val="20"/>
          <w:szCs w:val="20"/>
        </w:rPr>
        <w:t xml:space="preserve"> amount and quality of fre</w:t>
      </w:r>
      <w:r w:rsidR="00FD5BA1" w:rsidRPr="00B40990">
        <w:rPr>
          <w:rFonts w:ascii="Times New Roman" w:hAnsi="Times New Roman" w:cs="Times New Roman"/>
          <w:sz w:val="20"/>
          <w:szCs w:val="20"/>
        </w:rPr>
        <w:t xml:space="preserve">sh </w:t>
      </w:r>
      <w:r w:rsidR="00462C86" w:rsidRPr="00B40990">
        <w:rPr>
          <w:rFonts w:ascii="Times New Roman" w:hAnsi="Times New Roman" w:cs="Times New Roman"/>
          <w:sz w:val="20"/>
          <w:szCs w:val="20"/>
        </w:rPr>
        <w:t>water recourses</w:t>
      </w:r>
      <w:r w:rsidR="00FD5BA1" w:rsidRPr="00B40990">
        <w:rPr>
          <w:rFonts w:ascii="Times New Roman" w:hAnsi="Times New Roman" w:cs="Times New Roman"/>
          <w:sz w:val="20"/>
          <w:szCs w:val="20"/>
        </w:rPr>
        <w:t>,</w:t>
      </w:r>
      <w:r w:rsidRPr="00B40990">
        <w:rPr>
          <w:rFonts w:ascii="Times New Roman" w:hAnsi="Times New Roman" w:cs="Times New Roman"/>
          <w:sz w:val="20"/>
          <w:szCs w:val="20"/>
        </w:rPr>
        <w:t xml:space="preserve"> but</w:t>
      </w:r>
      <w:r w:rsidR="008A46A5" w:rsidRPr="00B40990">
        <w:rPr>
          <w:rFonts w:ascii="Times New Roman" w:hAnsi="Times New Roman" w:cs="Times New Roman"/>
          <w:sz w:val="20"/>
          <w:szCs w:val="20"/>
        </w:rPr>
        <w:t>, due to</w:t>
      </w:r>
      <w:r w:rsidR="001B380D" w:rsidRPr="00B40990">
        <w:rPr>
          <w:rFonts w:ascii="Times New Roman" w:hAnsi="Times New Roman" w:cs="Times New Roman"/>
          <w:sz w:val="20"/>
          <w:szCs w:val="20"/>
        </w:rPr>
        <w:t xml:space="preserve"> the</w:t>
      </w:r>
      <w:r w:rsidR="008A46A5" w:rsidRPr="00B40990">
        <w:rPr>
          <w:rFonts w:ascii="Times New Roman" w:hAnsi="Times New Roman" w:cs="Times New Roman"/>
          <w:sz w:val="20"/>
          <w:szCs w:val="20"/>
        </w:rPr>
        <w:t xml:space="preserve"> increasing</w:t>
      </w:r>
      <w:r w:rsidR="008F6B16" w:rsidRPr="00B40990">
        <w:rPr>
          <w:rFonts w:ascii="Times New Roman" w:hAnsi="Times New Roman" w:cs="Times New Roman"/>
          <w:sz w:val="20"/>
          <w:szCs w:val="20"/>
        </w:rPr>
        <w:t xml:space="preserve"> rate of population growth,</w:t>
      </w:r>
      <w:r w:rsidR="00462C86" w:rsidRPr="00B40990">
        <w:rPr>
          <w:rFonts w:ascii="Times New Roman" w:hAnsi="Times New Roman" w:cs="Times New Roman"/>
          <w:sz w:val="20"/>
          <w:szCs w:val="20"/>
        </w:rPr>
        <w:t xml:space="preserve"> demands for </w:t>
      </w:r>
      <w:r w:rsidR="008A46A5" w:rsidRPr="00B40990">
        <w:rPr>
          <w:rFonts w:ascii="Times New Roman" w:hAnsi="Times New Roman" w:cs="Times New Roman"/>
          <w:sz w:val="20"/>
          <w:szCs w:val="20"/>
        </w:rPr>
        <w:t xml:space="preserve">industry, food and </w:t>
      </w:r>
      <w:r w:rsidR="00462C86" w:rsidRPr="00B40990">
        <w:rPr>
          <w:rFonts w:ascii="Times New Roman" w:hAnsi="Times New Roman" w:cs="Times New Roman"/>
          <w:sz w:val="20"/>
          <w:szCs w:val="20"/>
        </w:rPr>
        <w:t>agriculture</w:t>
      </w:r>
      <w:r w:rsidR="008A46A5" w:rsidRPr="00B40990">
        <w:rPr>
          <w:rFonts w:ascii="Times New Roman" w:hAnsi="Times New Roman" w:cs="Times New Roman"/>
          <w:sz w:val="20"/>
          <w:szCs w:val="20"/>
        </w:rPr>
        <w:t>,</w:t>
      </w:r>
      <w:r w:rsidR="00462C86" w:rsidRPr="00B40990">
        <w:rPr>
          <w:rFonts w:ascii="Times New Roman" w:hAnsi="Times New Roman" w:cs="Times New Roman"/>
          <w:sz w:val="20"/>
          <w:szCs w:val="20"/>
        </w:rPr>
        <w:t xml:space="preserve"> and </w:t>
      </w:r>
      <w:r w:rsidR="00E74791" w:rsidRPr="00B40990">
        <w:rPr>
          <w:rFonts w:ascii="Times New Roman" w:hAnsi="Times New Roman" w:cs="Times New Roman"/>
          <w:sz w:val="20"/>
          <w:szCs w:val="20"/>
        </w:rPr>
        <w:t>naturally</w:t>
      </w:r>
      <w:r w:rsidR="008B6B0F" w:rsidRPr="00B40990">
        <w:rPr>
          <w:rFonts w:ascii="Times New Roman" w:hAnsi="Times New Roman" w:cs="Times New Roman"/>
          <w:sz w:val="20"/>
          <w:szCs w:val="20"/>
        </w:rPr>
        <w:t xml:space="preserve"> fresh wa</w:t>
      </w:r>
      <w:r w:rsidR="008F6B16" w:rsidRPr="00B40990">
        <w:rPr>
          <w:rFonts w:ascii="Times New Roman" w:hAnsi="Times New Roman" w:cs="Times New Roman"/>
          <w:sz w:val="20"/>
          <w:szCs w:val="20"/>
        </w:rPr>
        <w:t xml:space="preserve">ter has risen </w:t>
      </w:r>
      <w:r w:rsidR="00462C86" w:rsidRPr="00B40990">
        <w:rPr>
          <w:rFonts w:ascii="Times New Roman" w:hAnsi="Times New Roman" w:cs="Times New Roman"/>
          <w:sz w:val="20"/>
          <w:szCs w:val="20"/>
        </w:rPr>
        <w:t>in current years</w:t>
      </w:r>
      <w:r w:rsidRPr="00B40990">
        <w:rPr>
          <w:rFonts w:ascii="Times New Roman" w:hAnsi="Times New Roman" w:cs="Times New Roman"/>
          <w:sz w:val="20"/>
          <w:szCs w:val="20"/>
        </w:rPr>
        <w:t>.</w:t>
      </w:r>
      <w:r w:rsidR="008A46A5" w:rsidRPr="00B40990">
        <w:rPr>
          <w:rFonts w:ascii="Times New Roman" w:hAnsi="Times New Roman" w:cs="Times New Roman"/>
          <w:sz w:val="20"/>
          <w:szCs w:val="20"/>
        </w:rPr>
        <w:t xml:space="preserve"> In </w:t>
      </w:r>
      <w:r w:rsidR="008B54D6" w:rsidRPr="00B40990">
        <w:rPr>
          <w:rFonts w:ascii="Times New Roman" w:hAnsi="Times New Roman" w:cs="Times New Roman"/>
          <w:sz w:val="20"/>
          <w:szCs w:val="20"/>
        </w:rPr>
        <w:t>addition, since</w:t>
      </w:r>
      <w:r w:rsidR="008B6B0F" w:rsidRPr="00B40990">
        <w:rPr>
          <w:rFonts w:ascii="Times New Roman" w:hAnsi="Times New Roman" w:cs="Times New Roman"/>
          <w:sz w:val="20"/>
          <w:szCs w:val="20"/>
        </w:rPr>
        <w:t xml:space="preserve"> most of the water is used by agri</w:t>
      </w:r>
      <w:r w:rsidR="00E921FD" w:rsidRPr="00B40990">
        <w:rPr>
          <w:rFonts w:ascii="Times New Roman" w:hAnsi="Times New Roman" w:cs="Times New Roman"/>
          <w:sz w:val="20"/>
          <w:szCs w:val="20"/>
        </w:rPr>
        <w:t>culture sector</w:t>
      </w:r>
      <w:r w:rsidR="008B6B0F" w:rsidRPr="00B40990">
        <w:rPr>
          <w:rFonts w:ascii="Times New Roman" w:hAnsi="Times New Roman" w:cs="Times New Roman"/>
          <w:sz w:val="20"/>
          <w:szCs w:val="20"/>
        </w:rPr>
        <w:t xml:space="preserve">, various types of irrigation systems </w:t>
      </w:r>
      <w:r w:rsidR="00F71504" w:rsidRPr="00B40990">
        <w:rPr>
          <w:rFonts w:ascii="Times New Roman" w:hAnsi="Times New Roman" w:cs="Times New Roman"/>
          <w:sz w:val="20"/>
          <w:szCs w:val="20"/>
        </w:rPr>
        <w:t xml:space="preserve">and water management procedures </w:t>
      </w:r>
      <w:r w:rsidR="008B6B0F" w:rsidRPr="00B40990">
        <w:rPr>
          <w:rFonts w:ascii="Times New Roman" w:hAnsi="Times New Roman" w:cs="Times New Roman"/>
          <w:sz w:val="20"/>
          <w:szCs w:val="20"/>
        </w:rPr>
        <w:t>have been developed</w:t>
      </w:r>
      <w:r w:rsidR="008A46A5" w:rsidRPr="00B40990">
        <w:rPr>
          <w:rFonts w:ascii="Times New Roman" w:hAnsi="Times New Roman" w:cs="Times New Roman"/>
          <w:sz w:val="20"/>
          <w:szCs w:val="20"/>
        </w:rPr>
        <w:t xml:space="preserve"> to save water and increase the rate of</w:t>
      </w:r>
      <w:r w:rsidR="00193FAE" w:rsidRPr="00B40990">
        <w:rPr>
          <w:rFonts w:ascii="Times New Roman" w:hAnsi="Times New Roman" w:cs="Times New Roman"/>
          <w:sz w:val="20"/>
          <w:szCs w:val="20"/>
        </w:rPr>
        <w:t xml:space="preserve"> irrigation </w:t>
      </w:r>
      <w:r w:rsidR="003542EE" w:rsidRPr="00B40990">
        <w:rPr>
          <w:rFonts w:ascii="Times New Roman" w:hAnsi="Times New Roman" w:cs="Times New Roman"/>
          <w:sz w:val="20"/>
          <w:szCs w:val="20"/>
        </w:rPr>
        <w:t>and water use efficiencies</w:t>
      </w:r>
      <w:r w:rsidR="008B6B0F" w:rsidRPr="00B40990">
        <w:rPr>
          <w:rFonts w:ascii="Times New Roman" w:hAnsi="Times New Roman" w:cs="Times New Roman"/>
          <w:sz w:val="20"/>
          <w:szCs w:val="20"/>
        </w:rPr>
        <w:t>. Among which,</w:t>
      </w:r>
      <w:r w:rsidR="00D858AF" w:rsidRPr="00B40990">
        <w:rPr>
          <w:rFonts w:ascii="Times New Roman" w:hAnsi="Times New Roman" w:cs="Times New Roman"/>
          <w:sz w:val="20"/>
          <w:szCs w:val="20"/>
        </w:rPr>
        <w:t xml:space="preserve"> Applying effluent water, reclaimed and recycled wastewater, and specially saline water, as an alternative for fres</w:t>
      </w:r>
      <w:r w:rsidR="00E921FD" w:rsidRPr="00B40990">
        <w:rPr>
          <w:rFonts w:ascii="Times New Roman" w:hAnsi="Times New Roman" w:cs="Times New Roman"/>
          <w:sz w:val="20"/>
          <w:szCs w:val="20"/>
        </w:rPr>
        <w:t>h water to the crop lands by</w:t>
      </w:r>
      <w:r w:rsidR="00D858AF" w:rsidRPr="00B40990">
        <w:rPr>
          <w:rFonts w:ascii="Times New Roman" w:hAnsi="Times New Roman" w:cs="Times New Roman"/>
          <w:sz w:val="20"/>
          <w:szCs w:val="20"/>
        </w:rPr>
        <w:t xml:space="preserve"> means of irrigation is considered as one of the most effective water management methods. In addition,</w:t>
      </w:r>
      <w:r w:rsidR="008B6B0F" w:rsidRPr="00B40990">
        <w:rPr>
          <w:rFonts w:ascii="Times New Roman" w:hAnsi="Times New Roman" w:cs="Times New Roman"/>
          <w:sz w:val="20"/>
          <w:szCs w:val="20"/>
        </w:rPr>
        <w:t xml:space="preserve"> drip ir</w:t>
      </w:r>
      <w:r w:rsidR="00F71504" w:rsidRPr="00B40990">
        <w:rPr>
          <w:rFonts w:ascii="Times New Roman" w:hAnsi="Times New Roman" w:cs="Times New Roman"/>
          <w:sz w:val="20"/>
          <w:szCs w:val="20"/>
        </w:rPr>
        <w:t xml:space="preserve">rigation is considered </w:t>
      </w:r>
      <w:proofErr w:type="spellStart"/>
      <w:r w:rsidR="00F71504" w:rsidRPr="00B40990">
        <w:rPr>
          <w:rFonts w:ascii="Times New Roman" w:hAnsi="Times New Roman" w:cs="Times New Roman"/>
          <w:sz w:val="20"/>
          <w:szCs w:val="20"/>
        </w:rPr>
        <w:t>as</w:t>
      </w:r>
      <w:r w:rsidR="00807D34" w:rsidRPr="00B40990">
        <w:rPr>
          <w:rFonts w:ascii="Times New Roman" w:hAnsi="Times New Roman" w:cs="Times New Roman"/>
          <w:sz w:val="20"/>
          <w:szCs w:val="20"/>
        </w:rPr>
        <w:t>one</w:t>
      </w:r>
      <w:proofErr w:type="spellEnd"/>
      <w:r w:rsidR="00807D34" w:rsidRPr="00B40990">
        <w:rPr>
          <w:rFonts w:ascii="Times New Roman" w:hAnsi="Times New Roman" w:cs="Times New Roman"/>
          <w:sz w:val="20"/>
          <w:szCs w:val="20"/>
        </w:rPr>
        <w:t xml:space="preserve"> of </w:t>
      </w:r>
      <w:r w:rsidR="008B6B0F" w:rsidRPr="00B40990">
        <w:rPr>
          <w:rFonts w:ascii="Times New Roman" w:hAnsi="Times New Roman" w:cs="Times New Roman"/>
          <w:sz w:val="20"/>
          <w:szCs w:val="20"/>
        </w:rPr>
        <w:t>the most effective</w:t>
      </w:r>
      <w:r w:rsidR="00F71504" w:rsidRPr="00B40990">
        <w:rPr>
          <w:rFonts w:ascii="Times New Roman" w:hAnsi="Times New Roman" w:cs="Times New Roman"/>
          <w:sz w:val="20"/>
          <w:szCs w:val="20"/>
        </w:rPr>
        <w:t xml:space="preserve"> irrigation system</w:t>
      </w:r>
      <w:r w:rsidR="008B6B0F" w:rsidRPr="00B40990">
        <w:rPr>
          <w:rFonts w:ascii="Times New Roman" w:hAnsi="Times New Roman" w:cs="Times New Roman"/>
          <w:sz w:val="20"/>
          <w:szCs w:val="20"/>
        </w:rPr>
        <w:t xml:space="preserve"> which has attracted more attention compared with other </w:t>
      </w:r>
      <w:r w:rsidR="00DE7B0C" w:rsidRPr="00B40990">
        <w:rPr>
          <w:rFonts w:ascii="Times New Roman" w:hAnsi="Times New Roman" w:cs="Times New Roman"/>
          <w:sz w:val="20"/>
          <w:szCs w:val="20"/>
        </w:rPr>
        <w:t xml:space="preserve">types of </w:t>
      </w:r>
      <w:r w:rsidR="008B6B0F" w:rsidRPr="00B40990">
        <w:rPr>
          <w:rFonts w:ascii="Times New Roman" w:hAnsi="Times New Roman" w:cs="Times New Roman"/>
          <w:sz w:val="20"/>
          <w:szCs w:val="20"/>
        </w:rPr>
        <w:t xml:space="preserve">irrigation systems and </w:t>
      </w:r>
      <w:r w:rsidR="00DE7B0C" w:rsidRPr="00B40990">
        <w:rPr>
          <w:rFonts w:ascii="Times New Roman" w:hAnsi="Times New Roman" w:cs="Times New Roman"/>
          <w:sz w:val="20"/>
          <w:szCs w:val="20"/>
        </w:rPr>
        <w:t xml:space="preserve">also plays </w:t>
      </w:r>
      <w:proofErr w:type="spellStart"/>
      <w:r w:rsidR="00DE7B0C" w:rsidRPr="00B40990">
        <w:rPr>
          <w:rFonts w:ascii="Times New Roman" w:hAnsi="Times New Roman" w:cs="Times New Roman"/>
          <w:sz w:val="20"/>
          <w:szCs w:val="20"/>
        </w:rPr>
        <w:t>a</w:t>
      </w:r>
      <w:r w:rsidR="001B380D" w:rsidRPr="00B40990">
        <w:rPr>
          <w:rFonts w:ascii="Times New Roman" w:hAnsi="Times New Roman" w:cs="Times New Roman"/>
          <w:sz w:val="20"/>
          <w:szCs w:val="20"/>
        </w:rPr>
        <w:t>nimportant</w:t>
      </w:r>
      <w:proofErr w:type="spellEnd"/>
      <w:r w:rsidR="00807D34" w:rsidRPr="00B40990">
        <w:rPr>
          <w:rFonts w:ascii="Times New Roman" w:hAnsi="Times New Roman" w:cs="Times New Roman"/>
          <w:sz w:val="20"/>
          <w:szCs w:val="20"/>
        </w:rPr>
        <w:t xml:space="preserve"> role in modern irrigation </w:t>
      </w:r>
      <w:r w:rsidR="003B3C5E" w:rsidRPr="00B40990">
        <w:rPr>
          <w:rFonts w:ascii="Times New Roman" w:hAnsi="Times New Roman" w:cs="Times New Roman"/>
          <w:sz w:val="20"/>
          <w:szCs w:val="20"/>
        </w:rPr>
        <w:t>(</w:t>
      </w:r>
      <w:proofErr w:type="spellStart"/>
      <w:r w:rsidR="00807D34" w:rsidRPr="00B40990">
        <w:rPr>
          <w:rFonts w:ascii="Times New Roman" w:hAnsi="Times New Roman" w:cs="Times New Roman"/>
          <w:sz w:val="20"/>
          <w:szCs w:val="20"/>
        </w:rPr>
        <w:t>Dazhuang</w:t>
      </w:r>
      <w:proofErr w:type="spellEnd"/>
      <w:r w:rsidR="00807D34" w:rsidRPr="00B40990">
        <w:rPr>
          <w:rFonts w:ascii="Times New Roman" w:hAnsi="Times New Roman" w:cs="Times New Roman"/>
          <w:sz w:val="20"/>
          <w:szCs w:val="20"/>
        </w:rPr>
        <w:t xml:space="preserve"> et al. 2009).</w:t>
      </w:r>
      <w:r w:rsidR="00D858AF" w:rsidRPr="00B40990">
        <w:rPr>
          <w:rFonts w:ascii="Times New Roman" w:hAnsi="Times New Roman" w:cs="Times New Roman"/>
          <w:sz w:val="20"/>
          <w:szCs w:val="20"/>
        </w:rPr>
        <w:t xml:space="preserve"> However</w:t>
      </w:r>
      <w:r w:rsidR="000A66A0" w:rsidRPr="00B40990">
        <w:rPr>
          <w:rFonts w:ascii="Times New Roman" w:hAnsi="Times New Roman" w:cs="Times New Roman"/>
          <w:sz w:val="20"/>
          <w:szCs w:val="20"/>
        </w:rPr>
        <w:t>,</w:t>
      </w:r>
      <w:r w:rsidR="00D858AF" w:rsidRPr="00B40990">
        <w:rPr>
          <w:rFonts w:ascii="Times New Roman" w:hAnsi="Times New Roman" w:cs="Times New Roman"/>
          <w:sz w:val="20"/>
          <w:szCs w:val="20"/>
        </w:rPr>
        <w:t xml:space="preserve"> this method has limitations, of which emitter clogging is determined as on</w:t>
      </w:r>
      <w:r w:rsidR="003B3C5E" w:rsidRPr="00B40990">
        <w:rPr>
          <w:rFonts w:ascii="Times New Roman" w:hAnsi="Times New Roman" w:cs="Times New Roman"/>
          <w:sz w:val="20"/>
          <w:szCs w:val="20"/>
        </w:rPr>
        <w:t>e of the major</w:t>
      </w:r>
      <w:r w:rsidR="000A66A0" w:rsidRPr="00B40990">
        <w:rPr>
          <w:rFonts w:ascii="Times New Roman" w:hAnsi="Times New Roman" w:cs="Times New Roman"/>
          <w:sz w:val="20"/>
          <w:szCs w:val="20"/>
        </w:rPr>
        <w:t xml:space="preserve"> problems</w:t>
      </w:r>
      <w:r w:rsidR="00D858AF" w:rsidRPr="00B40990">
        <w:rPr>
          <w:rFonts w:ascii="Times New Roman" w:hAnsi="Times New Roman" w:cs="Times New Roman"/>
          <w:sz w:val="20"/>
          <w:szCs w:val="20"/>
        </w:rPr>
        <w:t xml:space="preserve"> in drip irrigation which limits the application of drip irrigation</w:t>
      </w:r>
      <w:r w:rsidR="007263EE" w:rsidRPr="00B40990">
        <w:rPr>
          <w:rFonts w:ascii="Times New Roman" w:hAnsi="Times New Roman" w:cs="Times New Roman"/>
          <w:sz w:val="20"/>
          <w:szCs w:val="20"/>
        </w:rPr>
        <w:t xml:space="preserve"> by declining distribution uniformity and increasing maintenance costs</w:t>
      </w:r>
      <w:r w:rsidR="00807D34" w:rsidRPr="00B40990">
        <w:rPr>
          <w:rFonts w:ascii="Times New Roman" w:hAnsi="Times New Roman" w:cs="Times New Roman"/>
          <w:sz w:val="20"/>
          <w:szCs w:val="20"/>
        </w:rPr>
        <w:t xml:space="preserve"> (</w:t>
      </w:r>
      <w:proofErr w:type="spellStart"/>
      <w:r w:rsidR="00807D34" w:rsidRPr="00B40990">
        <w:rPr>
          <w:rFonts w:ascii="Times New Roman" w:hAnsi="Times New Roman" w:cs="Times New Roman"/>
          <w:sz w:val="20"/>
          <w:szCs w:val="20"/>
        </w:rPr>
        <w:t>Ravina</w:t>
      </w:r>
      <w:proofErr w:type="spellEnd"/>
      <w:r w:rsidR="00807D34" w:rsidRPr="00B40990">
        <w:rPr>
          <w:rFonts w:ascii="Times New Roman" w:hAnsi="Times New Roman" w:cs="Times New Roman"/>
          <w:sz w:val="20"/>
          <w:szCs w:val="20"/>
        </w:rPr>
        <w:t xml:space="preserve"> et al. 199</w:t>
      </w:r>
      <w:r w:rsidR="00FF6E59" w:rsidRPr="00B40990">
        <w:rPr>
          <w:rFonts w:ascii="Times New Roman" w:hAnsi="Times New Roman" w:cs="Times New Roman"/>
          <w:sz w:val="20"/>
          <w:szCs w:val="20"/>
        </w:rPr>
        <w:t>7</w:t>
      </w:r>
      <w:r w:rsidR="00807D34" w:rsidRPr="00B40990">
        <w:rPr>
          <w:rFonts w:ascii="Times New Roman" w:hAnsi="Times New Roman" w:cs="Times New Roman"/>
          <w:sz w:val="20"/>
          <w:szCs w:val="20"/>
        </w:rPr>
        <w:t>)</w:t>
      </w:r>
      <w:r w:rsidR="00551C4E" w:rsidRPr="00B40990">
        <w:rPr>
          <w:rFonts w:ascii="Times New Roman" w:hAnsi="Times New Roman" w:cs="Times New Roman"/>
          <w:sz w:val="20"/>
          <w:szCs w:val="20"/>
        </w:rPr>
        <w:t xml:space="preserve">. Clogging is closely related to the </w:t>
      </w:r>
      <w:r w:rsidR="000A66A0" w:rsidRPr="00B40990">
        <w:rPr>
          <w:rFonts w:ascii="Times New Roman" w:hAnsi="Times New Roman" w:cs="Times New Roman"/>
          <w:sz w:val="20"/>
          <w:szCs w:val="20"/>
        </w:rPr>
        <w:t>quality of the irrigation water,</w:t>
      </w:r>
      <w:r w:rsidR="00551C4E" w:rsidRPr="00B40990">
        <w:rPr>
          <w:rFonts w:ascii="Times New Roman" w:hAnsi="Times New Roman" w:cs="Times New Roman"/>
          <w:sz w:val="20"/>
          <w:szCs w:val="20"/>
        </w:rPr>
        <w:t xml:space="preserve"> the structure of the flow path</w:t>
      </w:r>
      <w:r w:rsidR="000A66A0" w:rsidRPr="00B40990">
        <w:rPr>
          <w:rFonts w:ascii="Times New Roman" w:hAnsi="Times New Roman" w:cs="Times New Roman"/>
          <w:sz w:val="20"/>
          <w:szCs w:val="20"/>
        </w:rPr>
        <w:t xml:space="preserve">, water pressure, temperature and also discharge of each </w:t>
      </w:r>
      <w:r w:rsidR="000A66A0" w:rsidRPr="00B40990">
        <w:rPr>
          <w:rFonts w:ascii="Times New Roman" w:hAnsi="Times New Roman" w:cs="Times New Roman"/>
          <w:sz w:val="20"/>
          <w:szCs w:val="20"/>
        </w:rPr>
        <w:lastRenderedPageBreak/>
        <w:t>emitter</w:t>
      </w:r>
      <w:r w:rsidR="00AD5EEC" w:rsidRPr="00B40990">
        <w:rPr>
          <w:rFonts w:ascii="Times New Roman" w:hAnsi="Times New Roman" w:cs="Times New Roman"/>
          <w:sz w:val="20"/>
          <w:szCs w:val="20"/>
        </w:rPr>
        <w:t xml:space="preserve"> (Pitts </w:t>
      </w:r>
      <w:r w:rsidR="00AD5EEC" w:rsidRPr="00B40990">
        <w:rPr>
          <w:rFonts w:ascii="Times New Roman" w:hAnsi="Times New Roman" w:cs="Times New Roman"/>
          <w:i/>
          <w:iCs/>
          <w:sz w:val="20"/>
          <w:szCs w:val="20"/>
        </w:rPr>
        <w:t>et al</w:t>
      </w:r>
      <w:r w:rsidR="00AD5EEC" w:rsidRPr="00B40990">
        <w:rPr>
          <w:rFonts w:ascii="Times New Roman" w:hAnsi="Times New Roman" w:cs="Times New Roman"/>
          <w:sz w:val="20"/>
          <w:szCs w:val="20"/>
        </w:rPr>
        <w:t xml:space="preserve">., 1990; </w:t>
      </w:r>
      <w:proofErr w:type="spellStart"/>
      <w:r w:rsidR="00AD5EEC" w:rsidRPr="00B40990">
        <w:rPr>
          <w:rFonts w:ascii="Times New Roman" w:hAnsi="Times New Roman" w:cs="Times New Roman"/>
          <w:sz w:val="20"/>
          <w:szCs w:val="20"/>
        </w:rPr>
        <w:t>Adin</w:t>
      </w:r>
      <w:proofErr w:type="spellEnd"/>
      <w:r w:rsidR="00AD5EEC" w:rsidRPr="00B40990">
        <w:rPr>
          <w:rFonts w:ascii="Times New Roman" w:hAnsi="Times New Roman" w:cs="Times New Roman"/>
          <w:sz w:val="20"/>
          <w:szCs w:val="20"/>
        </w:rPr>
        <w:t xml:space="preserve"> and Sacks, 1991; Coelho and </w:t>
      </w:r>
      <w:proofErr w:type="spellStart"/>
      <w:r w:rsidR="00AD5EEC" w:rsidRPr="00B40990">
        <w:rPr>
          <w:rFonts w:ascii="Times New Roman" w:hAnsi="Times New Roman" w:cs="Times New Roman"/>
          <w:sz w:val="20"/>
          <w:szCs w:val="20"/>
        </w:rPr>
        <w:t>Resende</w:t>
      </w:r>
      <w:proofErr w:type="spellEnd"/>
      <w:r w:rsidR="00AD5EEC" w:rsidRPr="00B40990">
        <w:rPr>
          <w:rFonts w:ascii="Times New Roman" w:hAnsi="Times New Roman" w:cs="Times New Roman"/>
          <w:sz w:val="20"/>
          <w:szCs w:val="20"/>
        </w:rPr>
        <w:t>, 2001)</w:t>
      </w:r>
      <w:r w:rsidR="00B51441">
        <w:rPr>
          <w:rFonts w:ascii="Times New Roman" w:hAnsi="Times New Roman" w:cs="Times New Roman"/>
          <w:sz w:val="20"/>
          <w:szCs w:val="20"/>
        </w:rPr>
        <w:t>.</w:t>
      </w:r>
      <w:r w:rsidR="0051068E" w:rsidRPr="00B40990">
        <w:rPr>
          <w:rFonts w:ascii="Times New Roman" w:hAnsi="Times New Roman" w:cs="Times New Roman"/>
          <w:sz w:val="20"/>
          <w:szCs w:val="20"/>
        </w:rPr>
        <w:t xml:space="preserve">Applying </w:t>
      </w:r>
      <w:r w:rsidR="00AD5EEC" w:rsidRPr="00B40990">
        <w:rPr>
          <w:rFonts w:ascii="Times New Roman" w:hAnsi="Times New Roman" w:cs="Times New Roman"/>
          <w:sz w:val="20"/>
          <w:szCs w:val="20"/>
        </w:rPr>
        <w:t>effluent</w:t>
      </w:r>
      <w:r w:rsidR="0051068E" w:rsidRPr="00B40990">
        <w:rPr>
          <w:rFonts w:ascii="Times New Roman" w:hAnsi="Times New Roman" w:cs="Times New Roman"/>
          <w:sz w:val="20"/>
          <w:szCs w:val="20"/>
        </w:rPr>
        <w:t xml:space="preserve"> water through drip irrigation is a combination of both water management and irrigation techniques which not only does increase the water saving efficiency but also</w:t>
      </w:r>
      <w:r w:rsidR="006769F5" w:rsidRPr="00B40990">
        <w:rPr>
          <w:rFonts w:ascii="Times New Roman" w:hAnsi="Times New Roman" w:cs="Times New Roman"/>
          <w:sz w:val="20"/>
          <w:szCs w:val="20"/>
        </w:rPr>
        <w:t xml:space="preserve"> </w:t>
      </w:r>
      <w:r w:rsidR="0051068E" w:rsidRPr="00B40990">
        <w:rPr>
          <w:rFonts w:ascii="Times New Roman" w:hAnsi="Times New Roman" w:cs="Times New Roman"/>
          <w:sz w:val="20"/>
          <w:szCs w:val="20"/>
        </w:rPr>
        <w:t xml:space="preserve">uses low quality water instead of fresh water. </w:t>
      </w:r>
      <w:r w:rsidR="004470AC" w:rsidRPr="00B40990">
        <w:rPr>
          <w:rFonts w:ascii="Times New Roman" w:hAnsi="Times New Roman" w:cs="Times New Roman"/>
          <w:sz w:val="20"/>
          <w:szCs w:val="20"/>
        </w:rPr>
        <w:t>Y</w:t>
      </w:r>
      <w:r w:rsidR="0051068E" w:rsidRPr="00B40990">
        <w:rPr>
          <w:rFonts w:ascii="Times New Roman" w:hAnsi="Times New Roman" w:cs="Times New Roman"/>
          <w:sz w:val="20"/>
          <w:szCs w:val="20"/>
        </w:rPr>
        <w:t xml:space="preserve">et, drip clogging is the </w:t>
      </w:r>
      <w:r w:rsidR="00FB5640" w:rsidRPr="00B40990">
        <w:rPr>
          <w:rFonts w:ascii="Times New Roman" w:hAnsi="Times New Roman" w:cs="Times New Roman"/>
          <w:sz w:val="20"/>
          <w:szCs w:val="20"/>
        </w:rPr>
        <w:t>most important</w:t>
      </w:r>
      <w:r w:rsidR="0051068E" w:rsidRPr="00B40990">
        <w:rPr>
          <w:rFonts w:ascii="Times New Roman" w:hAnsi="Times New Roman" w:cs="Times New Roman"/>
          <w:sz w:val="20"/>
          <w:szCs w:val="20"/>
        </w:rPr>
        <w:t xml:space="preserve"> disadvantage of this technique</w:t>
      </w:r>
      <w:r w:rsidR="00A7193D" w:rsidRPr="00B40990">
        <w:rPr>
          <w:rFonts w:ascii="Times New Roman" w:hAnsi="Times New Roman" w:cs="Times New Roman"/>
          <w:sz w:val="20"/>
          <w:szCs w:val="20"/>
        </w:rPr>
        <w:t>.</w:t>
      </w:r>
      <w:r w:rsidR="00280EE5" w:rsidRPr="00B40990">
        <w:rPr>
          <w:rFonts w:ascii="Times New Roman" w:hAnsi="Times New Roman" w:cs="Times New Roman"/>
          <w:sz w:val="20"/>
          <w:szCs w:val="20"/>
        </w:rPr>
        <w:t xml:space="preserve"> </w:t>
      </w:r>
      <w:r w:rsidR="0051068E" w:rsidRPr="00B40990">
        <w:rPr>
          <w:rFonts w:ascii="Times New Roman" w:hAnsi="Times New Roman" w:cs="Times New Roman"/>
          <w:sz w:val="20"/>
          <w:szCs w:val="20"/>
        </w:rPr>
        <w:t>Specially</w:t>
      </w:r>
      <w:r w:rsidR="00807D34" w:rsidRPr="00B40990">
        <w:rPr>
          <w:rFonts w:ascii="Times New Roman" w:hAnsi="Times New Roman" w:cs="Times New Roman"/>
          <w:sz w:val="20"/>
          <w:szCs w:val="20"/>
        </w:rPr>
        <w:t>,</w:t>
      </w:r>
      <w:r w:rsidR="0051068E" w:rsidRPr="00B40990">
        <w:rPr>
          <w:rFonts w:ascii="Times New Roman" w:hAnsi="Times New Roman" w:cs="Times New Roman"/>
          <w:sz w:val="20"/>
          <w:szCs w:val="20"/>
        </w:rPr>
        <w:t xml:space="preserve"> when applied to arid and semi-arid regions. This experimen</w:t>
      </w:r>
      <w:r w:rsidR="00A7193D" w:rsidRPr="00B40990">
        <w:rPr>
          <w:rFonts w:ascii="Times New Roman" w:hAnsi="Times New Roman" w:cs="Times New Roman"/>
          <w:sz w:val="20"/>
          <w:szCs w:val="20"/>
        </w:rPr>
        <w:t>t</w:t>
      </w:r>
      <w:r w:rsidR="00A65547" w:rsidRPr="00B40990">
        <w:rPr>
          <w:rFonts w:ascii="Times New Roman" w:hAnsi="Times New Roman" w:cs="Times New Roman"/>
          <w:sz w:val="20"/>
          <w:szCs w:val="20"/>
        </w:rPr>
        <w:t xml:space="preserve"> has been performed to assess the </w:t>
      </w:r>
      <w:r w:rsidR="0051068E" w:rsidRPr="00B40990">
        <w:rPr>
          <w:rFonts w:ascii="Times New Roman" w:hAnsi="Times New Roman" w:cs="Times New Roman"/>
          <w:sz w:val="20"/>
          <w:szCs w:val="20"/>
        </w:rPr>
        <w:t>clogging</w:t>
      </w:r>
      <w:r w:rsidR="00A65547" w:rsidRPr="00B40990">
        <w:rPr>
          <w:rFonts w:ascii="Times New Roman" w:hAnsi="Times New Roman" w:cs="Times New Roman"/>
          <w:sz w:val="20"/>
          <w:szCs w:val="20"/>
        </w:rPr>
        <w:t xml:space="preserve"> and discharge</w:t>
      </w:r>
      <w:r w:rsidR="00280EE5" w:rsidRPr="00B40990">
        <w:rPr>
          <w:rFonts w:ascii="Times New Roman" w:hAnsi="Times New Roman" w:cs="Times New Roman"/>
          <w:sz w:val="20"/>
          <w:szCs w:val="20"/>
        </w:rPr>
        <w:t xml:space="preserve"> </w:t>
      </w:r>
      <w:r w:rsidR="00A7193D" w:rsidRPr="00B40990">
        <w:rPr>
          <w:rFonts w:ascii="Times New Roman" w:hAnsi="Times New Roman" w:cs="Times New Roman"/>
          <w:sz w:val="20"/>
          <w:szCs w:val="20"/>
        </w:rPr>
        <w:t>varieties</w:t>
      </w:r>
      <w:r w:rsidR="00280EE5" w:rsidRPr="00B40990">
        <w:rPr>
          <w:rFonts w:ascii="Times New Roman" w:hAnsi="Times New Roman" w:cs="Times New Roman"/>
          <w:sz w:val="20"/>
          <w:szCs w:val="20"/>
        </w:rPr>
        <w:t xml:space="preserve"> </w:t>
      </w:r>
      <w:r w:rsidR="001D3F5A" w:rsidRPr="00B40990">
        <w:rPr>
          <w:rFonts w:ascii="Times New Roman" w:hAnsi="Times New Roman" w:cs="Times New Roman"/>
          <w:sz w:val="20"/>
          <w:szCs w:val="20"/>
        </w:rPr>
        <w:t xml:space="preserve">of two most used drips </w:t>
      </w:r>
      <w:r w:rsidR="008341D6" w:rsidRPr="00B40990">
        <w:rPr>
          <w:rFonts w:ascii="Times New Roman" w:hAnsi="Times New Roman" w:cs="Times New Roman"/>
          <w:sz w:val="20"/>
          <w:szCs w:val="20"/>
        </w:rPr>
        <w:t>namely</w:t>
      </w:r>
      <w:r w:rsidR="00E3244D" w:rsidRPr="00B40990">
        <w:rPr>
          <w:rFonts w:ascii="Times New Roman" w:hAnsi="Times New Roman" w:cs="Times New Roman"/>
          <w:sz w:val="20"/>
          <w:szCs w:val="20"/>
        </w:rPr>
        <w:t xml:space="preserve"> </w:t>
      </w:r>
      <w:proofErr w:type="spellStart"/>
      <w:r w:rsidR="001D3F5A" w:rsidRPr="00B40990">
        <w:rPr>
          <w:rFonts w:ascii="Times New Roman" w:hAnsi="Times New Roman" w:cs="Times New Roman"/>
          <w:sz w:val="20"/>
          <w:szCs w:val="20"/>
        </w:rPr>
        <w:t>N</w:t>
      </w:r>
      <w:r w:rsidR="0051068E" w:rsidRPr="00B40990">
        <w:rPr>
          <w:rFonts w:ascii="Times New Roman" w:hAnsi="Times New Roman" w:cs="Times New Roman"/>
          <w:sz w:val="20"/>
          <w:szCs w:val="20"/>
        </w:rPr>
        <w:t>etafim</w:t>
      </w:r>
      <w:proofErr w:type="spellEnd"/>
      <w:r w:rsidR="0051068E" w:rsidRPr="00B40990">
        <w:rPr>
          <w:rFonts w:ascii="Times New Roman" w:hAnsi="Times New Roman" w:cs="Times New Roman"/>
          <w:sz w:val="20"/>
          <w:szCs w:val="20"/>
        </w:rPr>
        <w:t xml:space="preserve"> and </w:t>
      </w:r>
      <w:proofErr w:type="spellStart"/>
      <w:r w:rsidR="004470AC" w:rsidRPr="00B40990">
        <w:rPr>
          <w:rFonts w:ascii="Times New Roman" w:hAnsi="Times New Roman" w:cs="Times New Roman"/>
          <w:sz w:val="20"/>
          <w:szCs w:val="20"/>
        </w:rPr>
        <w:t>Eurodrip</w:t>
      </w:r>
      <w:proofErr w:type="spellEnd"/>
      <w:r w:rsidR="0051068E" w:rsidRPr="00B40990">
        <w:rPr>
          <w:rFonts w:ascii="Times New Roman" w:hAnsi="Times New Roman" w:cs="Times New Roman"/>
          <w:sz w:val="20"/>
          <w:szCs w:val="20"/>
        </w:rPr>
        <w:t xml:space="preserve"> under </w:t>
      </w:r>
      <w:r w:rsidR="004470AC" w:rsidRPr="00B40990">
        <w:rPr>
          <w:rFonts w:ascii="Times New Roman" w:hAnsi="Times New Roman" w:cs="Times New Roman"/>
          <w:sz w:val="20"/>
          <w:szCs w:val="20"/>
        </w:rPr>
        <w:t>three</w:t>
      </w:r>
      <w:r w:rsidR="0051068E" w:rsidRPr="00B40990">
        <w:rPr>
          <w:rFonts w:ascii="Times New Roman" w:hAnsi="Times New Roman" w:cs="Times New Roman"/>
          <w:sz w:val="20"/>
          <w:szCs w:val="20"/>
        </w:rPr>
        <w:t xml:space="preserve"> levels of irrigation water salinity and </w:t>
      </w:r>
      <w:r w:rsidR="004470AC" w:rsidRPr="00B40990">
        <w:rPr>
          <w:rFonts w:ascii="Times New Roman" w:hAnsi="Times New Roman" w:cs="Times New Roman"/>
          <w:sz w:val="20"/>
          <w:szCs w:val="20"/>
        </w:rPr>
        <w:t>three</w:t>
      </w:r>
      <w:r w:rsidR="0051068E" w:rsidRPr="00B40990">
        <w:rPr>
          <w:rFonts w:ascii="Times New Roman" w:hAnsi="Times New Roman" w:cs="Times New Roman"/>
          <w:sz w:val="20"/>
          <w:szCs w:val="20"/>
        </w:rPr>
        <w:t xml:space="preserve"> levels of water pressure.</w:t>
      </w:r>
    </w:p>
    <w:p w:rsidR="00B40990" w:rsidRPr="00B40990" w:rsidRDefault="00B40990" w:rsidP="00B40990">
      <w:pPr>
        <w:snapToGrid w:val="0"/>
        <w:spacing w:after="0" w:line="240" w:lineRule="auto"/>
        <w:jc w:val="both"/>
        <w:rPr>
          <w:rFonts w:ascii="Times New Roman" w:hAnsi="Times New Roman" w:cs="Times New Roman"/>
          <w:b/>
          <w:bCs/>
          <w:sz w:val="20"/>
          <w:szCs w:val="20"/>
          <w:lang w:eastAsia="zh-CN"/>
        </w:rPr>
      </w:pPr>
    </w:p>
    <w:p w:rsidR="00A900BA" w:rsidRPr="00B40990" w:rsidRDefault="00684109"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2</w:t>
      </w:r>
      <w:r w:rsidR="008B54D6" w:rsidRPr="00B40990">
        <w:rPr>
          <w:rFonts w:ascii="Times New Roman" w:hAnsi="Times New Roman" w:cs="Times New Roman"/>
          <w:b/>
          <w:bCs/>
          <w:sz w:val="20"/>
          <w:szCs w:val="20"/>
        </w:rPr>
        <w:t>.</w:t>
      </w:r>
      <w:r w:rsidRPr="00B40990">
        <w:rPr>
          <w:rFonts w:ascii="Times New Roman" w:hAnsi="Times New Roman" w:cs="Times New Roman"/>
          <w:b/>
          <w:bCs/>
          <w:sz w:val="20"/>
          <w:szCs w:val="20"/>
        </w:rPr>
        <w:t xml:space="preserve"> </w:t>
      </w:r>
      <w:r w:rsidR="00A900BA" w:rsidRPr="00B40990">
        <w:rPr>
          <w:rFonts w:ascii="Times New Roman" w:hAnsi="Times New Roman" w:cs="Times New Roman"/>
          <w:b/>
          <w:bCs/>
          <w:sz w:val="20"/>
          <w:szCs w:val="20"/>
        </w:rPr>
        <w:t>Materials and methods</w:t>
      </w:r>
    </w:p>
    <w:p w:rsidR="00226906" w:rsidRPr="00B40990" w:rsidRDefault="00684109"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2.1</w:t>
      </w:r>
      <w:r w:rsidR="008B54D6" w:rsidRPr="00B40990">
        <w:rPr>
          <w:rFonts w:ascii="Times New Roman" w:hAnsi="Times New Roman" w:cs="Times New Roman"/>
          <w:b/>
          <w:bCs/>
          <w:sz w:val="20"/>
          <w:szCs w:val="20"/>
        </w:rPr>
        <w:t>. Treatments</w:t>
      </w:r>
    </w:p>
    <w:p w:rsidR="006769F5" w:rsidRPr="00B40990" w:rsidRDefault="00C455AE" w:rsidP="00B40990">
      <w:pPr>
        <w:snapToGrid w:val="0"/>
        <w:spacing w:after="0" w:line="240" w:lineRule="auto"/>
        <w:ind w:firstLine="425"/>
        <w:jc w:val="both"/>
        <w:rPr>
          <w:rFonts w:ascii="Times New Roman" w:hAnsi="Times New Roman" w:cs="Times New Roman"/>
          <w:color w:val="000000" w:themeColor="text1"/>
          <w:sz w:val="20"/>
          <w:szCs w:val="20"/>
        </w:rPr>
      </w:pPr>
      <w:r w:rsidRPr="00B40990">
        <w:rPr>
          <w:rFonts w:ascii="Times New Roman" w:hAnsi="Times New Roman" w:cs="Times New Roman"/>
          <w:sz w:val="20"/>
          <w:szCs w:val="20"/>
        </w:rPr>
        <w:t xml:space="preserve">To </w:t>
      </w:r>
      <w:r w:rsidR="001D3F5A" w:rsidRPr="00B40990">
        <w:rPr>
          <w:rFonts w:ascii="Times New Roman" w:hAnsi="Times New Roman" w:cs="Times New Roman"/>
          <w:sz w:val="20"/>
          <w:szCs w:val="20"/>
        </w:rPr>
        <w:t>evaluate</w:t>
      </w:r>
      <w:r w:rsidRPr="00B40990">
        <w:rPr>
          <w:rFonts w:ascii="Times New Roman" w:hAnsi="Times New Roman" w:cs="Times New Roman"/>
          <w:sz w:val="20"/>
          <w:szCs w:val="20"/>
        </w:rPr>
        <w:t xml:space="preserve"> the effect</w:t>
      </w:r>
      <w:r w:rsidR="001D3F5A" w:rsidRPr="00B40990">
        <w:rPr>
          <w:rFonts w:ascii="Times New Roman" w:hAnsi="Times New Roman" w:cs="Times New Roman"/>
          <w:sz w:val="20"/>
          <w:szCs w:val="20"/>
        </w:rPr>
        <w:t>s</w:t>
      </w:r>
      <w:r w:rsidRPr="00B40990">
        <w:rPr>
          <w:rFonts w:ascii="Times New Roman" w:hAnsi="Times New Roman" w:cs="Times New Roman"/>
          <w:sz w:val="20"/>
          <w:szCs w:val="20"/>
        </w:rPr>
        <w:t xml:space="preserve"> of salinity of irrigation water and water pressure on the clogging and discharge rate of emitters, three levels of salinity and three levels of pressure were applied through 18 treatments. A summary of the treatments is illustrated in </w:t>
      </w:r>
      <w:r w:rsidRPr="00B40990">
        <w:rPr>
          <w:rFonts w:ascii="Times New Roman" w:hAnsi="Times New Roman" w:cs="Times New Roman"/>
          <w:color w:val="000000" w:themeColor="text1"/>
          <w:sz w:val="20"/>
          <w:szCs w:val="20"/>
        </w:rPr>
        <w:t>table 1.</w:t>
      </w:r>
    </w:p>
    <w:p w:rsidR="00C06D52" w:rsidRPr="00B40990" w:rsidRDefault="00C06D52"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2.2. Experimental design</w:t>
      </w:r>
    </w:p>
    <w:p w:rsidR="00C06D52" w:rsidRPr="00B40990" w:rsidRDefault="00C06D52" w:rsidP="00B40990">
      <w:pPr>
        <w:snapToGrid w:val="0"/>
        <w:spacing w:after="0" w:line="240" w:lineRule="auto"/>
        <w:ind w:firstLine="425"/>
        <w:jc w:val="both"/>
        <w:rPr>
          <w:rFonts w:ascii="Times New Roman" w:hAnsi="Times New Roman" w:cs="Times New Roman"/>
          <w:sz w:val="20"/>
          <w:szCs w:val="20"/>
          <w:lang w:eastAsia="zh-CN"/>
        </w:rPr>
      </w:pPr>
      <w:r w:rsidRPr="00B40990">
        <w:rPr>
          <w:rFonts w:ascii="Times New Roman" w:hAnsi="Times New Roman" w:cs="Times New Roman"/>
          <w:sz w:val="20"/>
          <w:szCs w:val="20"/>
        </w:rPr>
        <w:t xml:space="preserve">The experiment was performed during autumn and winter in the experimental hall of </w:t>
      </w:r>
      <w:proofErr w:type="spellStart"/>
      <w:r w:rsidRPr="00B40990">
        <w:rPr>
          <w:rFonts w:ascii="Times New Roman" w:hAnsi="Times New Roman" w:cs="Times New Roman"/>
          <w:sz w:val="20"/>
          <w:szCs w:val="20"/>
        </w:rPr>
        <w:t>Shahid</w:t>
      </w:r>
      <w:proofErr w:type="spellEnd"/>
      <w:r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Chamran</w:t>
      </w:r>
      <w:proofErr w:type="spellEnd"/>
      <w:r w:rsidRPr="00B40990">
        <w:rPr>
          <w:rFonts w:ascii="Times New Roman" w:hAnsi="Times New Roman" w:cs="Times New Roman"/>
          <w:sz w:val="20"/>
          <w:szCs w:val="20"/>
        </w:rPr>
        <w:t xml:space="preserve"> University of Ahvaz, Iran. To conduct the test, two models of auto-regulator </w:t>
      </w:r>
      <w:proofErr w:type="spellStart"/>
      <w:r w:rsidRPr="00B40990">
        <w:rPr>
          <w:rFonts w:ascii="Times New Roman" w:hAnsi="Times New Roman" w:cs="Times New Roman"/>
          <w:sz w:val="20"/>
          <w:szCs w:val="20"/>
        </w:rPr>
        <w:t>emitterNetafim</w:t>
      </w:r>
      <w:proofErr w:type="spellEnd"/>
      <w:r w:rsidRPr="00B40990">
        <w:rPr>
          <w:rFonts w:ascii="Times New Roman" w:hAnsi="Times New Roman" w:cs="Times New Roman"/>
          <w:sz w:val="20"/>
          <w:szCs w:val="20"/>
        </w:rPr>
        <w:t xml:space="preserve"> and </w:t>
      </w:r>
      <w:proofErr w:type="spellStart"/>
      <w:r w:rsidRPr="00B40990">
        <w:rPr>
          <w:rFonts w:ascii="Times New Roman" w:hAnsi="Times New Roman" w:cs="Times New Roman"/>
          <w:sz w:val="20"/>
          <w:szCs w:val="20"/>
        </w:rPr>
        <w:t>Eurodrip</w:t>
      </w:r>
      <w:proofErr w:type="spellEnd"/>
      <w:r w:rsidRPr="00B40990">
        <w:rPr>
          <w:rFonts w:ascii="Times New Roman" w:hAnsi="Times New Roman" w:cs="Times New Roman"/>
          <w:sz w:val="20"/>
          <w:szCs w:val="20"/>
        </w:rPr>
        <w:t xml:space="preserve">, and a3.5m line of piping with a diameter of about 2in was used. On which eight discharging </w:t>
      </w:r>
      <w:r w:rsidRPr="00B40990">
        <w:rPr>
          <w:rFonts w:ascii="Times New Roman" w:hAnsi="Times New Roman" w:cs="Times New Roman"/>
          <w:sz w:val="20"/>
          <w:szCs w:val="20"/>
        </w:rPr>
        <w:lastRenderedPageBreak/>
        <w:t xml:space="preserve">points were considered and at each discharging point two emitters were placed 30 cm apart. The studied emitter models were selected based on the representative of the current technology. The characteristics of both emitter models are indicated in </w:t>
      </w:r>
      <w:r w:rsidRPr="00B40990">
        <w:rPr>
          <w:rFonts w:ascii="Times New Roman" w:hAnsi="Times New Roman" w:cs="Times New Roman"/>
          <w:color w:val="000000" w:themeColor="text1"/>
          <w:sz w:val="20"/>
          <w:szCs w:val="20"/>
        </w:rPr>
        <w:t>table2</w:t>
      </w:r>
      <w:r w:rsidRPr="00B40990">
        <w:rPr>
          <w:rFonts w:ascii="Times New Roman" w:hAnsi="Times New Roman" w:cs="Times New Roman"/>
          <w:sz w:val="20"/>
          <w:szCs w:val="20"/>
        </w:rPr>
        <w:t>. In addition, in order to apply the desired pressures meaning 1, 1.5 and 2 bars, an electro pump with a pressure regulator valve at the bottom end of the pipe was used.</w:t>
      </w:r>
    </w:p>
    <w:p w:rsidR="00B40990" w:rsidRPr="00B40990" w:rsidRDefault="00B40990" w:rsidP="00B40990">
      <w:pPr>
        <w:snapToGrid w:val="0"/>
        <w:spacing w:after="0" w:line="240" w:lineRule="auto"/>
        <w:ind w:firstLine="425"/>
        <w:jc w:val="both"/>
        <w:rPr>
          <w:rFonts w:ascii="Times New Roman" w:hAnsi="Times New Roman" w:cs="Times New Roman"/>
          <w:color w:val="000000" w:themeColor="text1"/>
          <w:sz w:val="20"/>
          <w:szCs w:val="20"/>
          <w:lang w:eastAsia="zh-CN"/>
        </w:rPr>
      </w:pPr>
    </w:p>
    <w:p w:rsidR="006769F5" w:rsidRPr="00B40990" w:rsidRDefault="006769F5" w:rsidP="00B40990">
      <w:pPr>
        <w:snapToGrid w:val="0"/>
        <w:spacing w:after="0" w:line="240" w:lineRule="auto"/>
        <w:jc w:val="center"/>
        <w:rPr>
          <w:rFonts w:ascii="Times New Roman" w:hAnsi="Times New Roman" w:cs="Times New Roman"/>
          <w:sz w:val="20"/>
          <w:szCs w:val="20"/>
        </w:rPr>
      </w:pPr>
      <w:proofErr w:type="gramStart"/>
      <w:r w:rsidRPr="00B40990">
        <w:rPr>
          <w:rFonts w:ascii="Times New Roman" w:hAnsi="Times New Roman" w:cs="Times New Roman"/>
          <w:sz w:val="20"/>
          <w:szCs w:val="20"/>
        </w:rPr>
        <w:t>Table</w:t>
      </w:r>
      <w:r w:rsidR="009C0AFF" w:rsidRPr="00B40990">
        <w:rPr>
          <w:rFonts w:ascii="Times New Roman" w:hAnsi="Times New Roman" w:cs="Times New Roman"/>
          <w:sz w:val="20"/>
          <w:szCs w:val="20"/>
        </w:rPr>
        <w:t xml:space="preserve"> </w:t>
      </w:r>
      <w:r w:rsidRPr="00B40990">
        <w:rPr>
          <w:rFonts w:ascii="Times New Roman" w:hAnsi="Times New Roman" w:cs="Times New Roman"/>
          <w:sz w:val="20"/>
          <w:szCs w:val="20"/>
        </w:rPr>
        <w:t>1</w:t>
      </w:r>
      <w:r w:rsidR="00F35176" w:rsidRPr="00B40990">
        <w:rPr>
          <w:rFonts w:ascii="Times New Roman" w:hAnsi="Times New Roman" w:cs="Times New Roman"/>
          <w:sz w:val="20"/>
          <w:szCs w:val="20"/>
        </w:rPr>
        <w:t>.</w:t>
      </w:r>
      <w:proofErr w:type="gramEnd"/>
      <w:r w:rsidR="00F35176" w:rsidRPr="00B40990">
        <w:rPr>
          <w:rFonts w:ascii="Times New Roman" w:hAnsi="Times New Roman" w:cs="Times New Roman"/>
          <w:sz w:val="20"/>
          <w:szCs w:val="20"/>
        </w:rPr>
        <w:t xml:space="preserve"> Treatments</w:t>
      </w:r>
      <w:r w:rsidRPr="00B40990">
        <w:rPr>
          <w:rFonts w:ascii="Times New Roman" w:hAnsi="Times New Roman" w:cs="Times New Roman"/>
          <w:sz w:val="20"/>
          <w:szCs w:val="20"/>
        </w:rPr>
        <w:t xml:space="preserve"> conducted in the study</w:t>
      </w:r>
    </w:p>
    <w:tbl>
      <w:tblPr>
        <w:tblW w:w="0" w:type="auto"/>
        <w:jc w:val="center"/>
        <w:tblBorders>
          <w:top w:val="single" w:sz="4" w:space="0" w:color="auto"/>
          <w:bottom w:val="single" w:sz="4" w:space="0" w:color="auto"/>
        </w:tblBorders>
        <w:tblLook w:val="04A0"/>
      </w:tblPr>
      <w:tblGrid>
        <w:gridCol w:w="921"/>
        <w:gridCol w:w="1240"/>
        <w:gridCol w:w="1173"/>
        <w:gridCol w:w="1202"/>
      </w:tblGrid>
      <w:tr w:rsidR="00526BA8" w:rsidRPr="00B40990" w:rsidTr="00B40990">
        <w:trPr>
          <w:jc w:val="center"/>
        </w:trPr>
        <w:tc>
          <w:tcPr>
            <w:tcW w:w="0" w:type="auto"/>
            <w:tcBorders>
              <w:top w:val="single" w:sz="4" w:space="0" w:color="auto"/>
              <w:bottom w:val="single" w:sz="4" w:space="0" w:color="auto"/>
            </w:tcBorders>
            <w:noWrap/>
            <w:vAlign w:val="center"/>
            <w:hideMark/>
          </w:tcPr>
          <w:p w:rsidR="006769F5" w:rsidRPr="00B40990" w:rsidRDefault="006769F5"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Treatment</w:t>
            </w:r>
          </w:p>
        </w:tc>
        <w:tc>
          <w:tcPr>
            <w:tcW w:w="0" w:type="auto"/>
            <w:tcBorders>
              <w:top w:val="single" w:sz="4" w:space="0" w:color="auto"/>
              <w:bottom w:val="single" w:sz="4" w:space="0" w:color="auto"/>
            </w:tcBorders>
            <w:noWrap/>
            <w:vAlign w:val="center"/>
            <w:hideMark/>
          </w:tcPr>
          <w:p w:rsidR="006769F5" w:rsidRPr="00B40990" w:rsidRDefault="006769F5"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Salinity (</w:t>
            </w:r>
            <w:proofErr w:type="spellStart"/>
            <w:r w:rsidRPr="00B40990">
              <w:rPr>
                <w:rFonts w:ascii="Times New Roman" w:eastAsia="Times New Roman" w:hAnsi="Times New Roman" w:cs="Times New Roman"/>
                <w:color w:val="000000"/>
                <w:sz w:val="20"/>
                <w:szCs w:val="20"/>
              </w:rPr>
              <w:t>ds</w:t>
            </w:r>
            <w:proofErr w:type="spellEnd"/>
            <w:r w:rsidRPr="00B40990">
              <w:rPr>
                <w:rFonts w:ascii="Times New Roman" w:eastAsia="Times New Roman" w:hAnsi="Times New Roman" w:cs="Times New Roman"/>
                <w:color w:val="000000"/>
                <w:sz w:val="20"/>
                <w:szCs w:val="20"/>
              </w:rPr>
              <w:t>/m)</w:t>
            </w:r>
          </w:p>
        </w:tc>
        <w:tc>
          <w:tcPr>
            <w:tcW w:w="0" w:type="auto"/>
            <w:tcBorders>
              <w:top w:val="single" w:sz="4" w:space="0" w:color="auto"/>
              <w:bottom w:val="single" w:sz="4" w:space="0" w:color="auto"/>
            </w:tcBorders>
            <w:noWrap/>
            <w:vAlign w:val="center"/>
            <w:hideMark/>
          </w:tcPr>
          <w:p w:rsidR="006769F5" w:rsidRPr="00B40990" w:rsidRDefault="006769F5"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Pressure (bar)</w:t>
            </w:r>
          </w:p>
        </w:tc>
        <w:tc>
          <w:tcPr>
            <w:tcW w:w="0" w:type="auto"/>
            <w:tcBorders>
              <w:top w:val="single" w:sz="4" w:space="0" w:color="auto"/>
              <w:bottom w:val="single" w:sz="4" w:space="0" w:color="auto"/>
            </w:tcBorders>
            <w:noWrap/>
            <w:vAlign w:val="center"/>
            <w:hideMark/>
          </w:tcPr>
          <w:p w:rsidR="006769F5" w:rsidRPr="00B40990" w:rsidRDefault="006769F5"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Emitter model</w:t>
            </w:r>
          </w:p>
        </w:tc>
      </w:tr>
      <w:tr w:rsidR="00526BA8" w:rsidRPr="00B40990" w:rsidTr="00B40990">
        <w:trPr>
          <w:jc w:val="center"/>
        </w:trPr>
        <w:tc>
          <w:tcPr>
            <w:tcW w:w="0" w:type="auto"/>
            <w:tcBorders>
              <w:top w:val="single" w:sz="4" w:space="0" w:color="auto"/>
            </w:tcBorders>
            <w:noWrap/>
            <w:vAlign w:val="center"/>
            <w:hideMark/>
          </w:tcPr>
          <w:p w:rsidR="003C07F7"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N1</w:t>
            </w:r>
          </w:p>
        </w:tc>
        <w:tc>
          <w:tcPr>
            <w:tcW w:w="0" w:type="auto"/>
            <w:tcBorders>
              <w:top w:val="single" w:sz="4" w:space="0" w:color="auto"/>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w:t>
            </w:r>
          </w:p>
        </w:tc>
        <w:tc>
          <w:tcPr>
            <w:tcW w:w="0" w:type="auto"/>
            <w:tcBorders>
              <w:top w:val="single" w:sz="4" w:space="0" w:color="auto"/>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w:t>
            </w:r>
          </w:p>
        </w:tc>
        <w:tc>
          <w:tcPr>
            <w:tcW w:w="0" w:type="auto"/>
            <w:tcBorders>
              <w:top w:val="single" w:sz="4" w:space="0" w:color="auto"/>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E1</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N2</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E2</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N3</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E3</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N4</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E4</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N6</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E6</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N7</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E7</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r w:rsidR="00526BA8" w:rsidRPr="00B40990" w:rsidTr="00B40990">
        <w:trPr>
          <w:jc w:val="center"/>
        </w:trPr>
        <w:tc>
          <w:tcPr>
            <w:tcW w:w="0" w:type="auto"/>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N8</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1.5</w:t>
            </w:r>
          </w:p>
        </w:tc>
        <w:tc>
          <w:tcPr>
            <w:tcW w:w="0" w:type="auto"/>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tcBorders>
              <w:bottom w:val="nil"/>
            </w:tcBorders>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E8</w:t>
            </w:r>
          </w:p>
        </w:tc>
        <w:tc>
          <w:tcPr>
            <w:tcW w:w="0" w:type="auto"/>
            <w:tcBorders>
              <w:bottom w:val="nil"/>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w:t>
            </w:r>
          </w:p>
        </w:tc>
        <w:tc>
          <w:tcPr>
            <w:tcW w:w="0" w:type="auto"/>
            <w:tcBorders>
              <w:bottom w:val="nil"/>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1.5</w:t>
            </w:r>
          </w:p>
        </w:tc>
        <w:tc>
          <w:tcPr>
            <w:tcW w:w="0" w:type="auto"/>
            <w:tcBorders>
              <w:bottom w:val="nil"/>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r w:rsidR="00526BA8" w:rsidRPr="00B40990" w:rsidTr="00B40990">
        <w:trPr>
          <w:jc w:val="center"/>
        </w:trPr>
        <w:tc>
          <w:tcPr>
            <w:tcW w:w="0" w:type="auto"/>
            <w:tcBorders>
              <w:top w:val="nil"/>
              <w:bottom w:val="nil"/>
            </w:tcBorders>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N9</w:t>
            </w:r>
          </w:p>
        </w:tc>
        <w:tc>
          <w:tcPr>
            <w:tcW w:w="0" w:type="auto"/>
            <w:tcBorders>
              <w:top w:val="nil"/>
              <w:bottom w:val="nil"/>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w:t>
            </w:r>
          </w:p>
        </w:tc>
        <w:tc>
          <w:tcPr>
            <w:tcW w:w="0" w:type="auto"/>
            <w:tcBorders>
              <w:top w:val="nil"/>
              <w:bottom w:val="nil"/>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w:t>
            </w:r>
          </w:p>
        </w:tc>
        <w:tc>
          <w:tcPr>
            <w:tcW w:w="0" w:type="auto"/>
            <w:tcBorders>
              <w:top w:val="nil"/>
              <w:bottom w:val="nil"/>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r>
      <w:tr w:rsidR="00526BA8" w:rsidRPr="00B40990" w:rsidTr="00B40990">
        <w:trPr>
          <w:jc w:val="center"/>
        </w:trPr>
        <w:tc>
          <w:tcPr>
            <w:tcW w:w="0" w:type="auto"/>
            <w:tcBorders>
              <w:top w:val="nil"/>
              <w:bottom w:val="single" w:sz="4" w:space="0" w:color="auto"/>
            </w:tcBorders>
            <w:noWrap/>
            <w:vAlign w:val="center"/>
            <w:hideMark/>
          </w:tcPr>
          <w:p w:rsidR="002C0E2A" w:rsidRPr="00B40990" w:rsidRDefault="003C07F7"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E9</w:t>
            </w:r>
          </w:p>
        </w:tc>
        <w:tc>
          <w:tcPr>
            <w:tcW w:w="0" w:type="auto"/>
            <w:tcBorders>
              <w:top w:val="nil"/>
              <w:bottom w:val="single" w:sz="4" w:space="0" w:color="auto"/>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w:t>
            </w:r>
          </w:p>
        </w:tc>
        <w:tc>
          <w:tcPr>
            <w:tcW w:w="0" w:type="auto"/>
            <w:tcBorders>
              <w:top w:val="nil"/>
              <w:bottom w:val="single" w:sz="4" w:space="0" w:color="auto"/>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w:t>
            </w:r>
          </w:p>
        </w:tc>
        <w:tc>
          <w:tcPr>
            <w:tcW w:w="0" w:type="auto"/>
            <w:tcBorders>
              <w:top w:val="nil"/>
              <w:bottom w:val="single" w:sz="4" w:space="0" w:color="auto"/>
            </w:tcBorders>
            <w:noWrap/>
            <w:vAlign w:val="center"/>
            <w:hideMark/>
          </w:tcPr>
          <w:p w:rsidR="002C0E2A" w:rsidRPr="00B40990" w:rsidRDefault="002C0E2A"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r>
    </w:tbl>
    <w:p w:rsidR="00B40990" w:rsidRPr="00B40990" w:rsidRDefault="00B40990" w:rsidP="00B40990">
      <w:pPr>
        <w:snapToGrid w:val="0"/>
        <w:spacing w:after="0" w:line="240" w:lineRule="auto"/>
        <w:ind w:firstLine="425"/>
        <w:jc w:val="both"/>
        <w:rPr>
          <w:rFonts w:ascii="Times New Roman" w:hAnsi="Times New Roman" w:cs="Times New Roman"/>
          <w:sz w:val="20"/>
          <w:szCs w:val="20"/>
          <w:lang w:eastAsia="zh-CN"/>
        </w:rPr>
      </w:pPr>
    </w:p>
    <w:p w:rsidR="00F35176" w:rsidRPr="00B40990" w:rsidRDefault="00F35176" w:rsidP="00B40990">
      <w:pPr>
        <w:snapToGrid w:val="0"/>
        <w:spacing w:after="0" w:line="240" w:lineRule="auto"/>
        <w:jc w:val="center"/>
        <w:rPr>
          <w:rFonts w:ascii="Times New Roman" w:hAnsi="Times New Roman" w:cs="Times New Roman"/>
          <w:sz w:val="20"/>
          <w:szCs w:val="20"/>
        </w:rPr>
      </w:pPr>
      <w:proofErr w:type="gramStart"/>
      <w:r w:rsidRPr="00B40990">
        <w:rPr>
          <w:rFonts w:ascii="Times New Roman" w:hAnsi="Times New Roman" w:cs="Times New Roman"/>
          <w:sz w:val="20"/>
          <w:szCs w:val="20"/>
        </w:rPr>
        <w:t>Table</w:t>
      </w:r>
      <w:r w:rsidR="009C0AFF" w:rsidRPr="00B40990">
        <w:rPr>
          <w:rFonts w:ascii="Times New Roman" w:hAnsi="Times New Roman" w:cs="Times New Roman"/>
          <w:sz w:val="20"/>
          <w:szCs w:val="20"/>
        </w:rPr>
        <w:t xml:space="preserve"> </w:t>
      </w:r>
      <w:r w:rsidRPr="00B40990">
        <w:rPr>
          <w:rFonts w:ascii="Times New Roman" w:hAnsi="Times New Roman" w:cs="Times New Roman"/>
          <w:sz w:val="20"/>
          <w:szCs w:val="20"/>
        </w:rPr>
        <w:t>2.</w:t>
      </w:r>
      <w:proofErr w:type="gramEnd"/>
      <w:r w:rsidRPr="00B40990">
        <w:rPr>
          <w:rFonts w:ascii="Times New Roman" w:hAnsi="Times New Roman" w:cs="Times New Roman"/>
          <w:sz w:val="20"/>
          <w:szCs w:val="20"/>
        </w:rPr>
        <w:t xml:space="preserve"> Features of the two auto-regulator emitters</w:t>
      </w:r>
    </w:p>
    <w:tbl>
      <w:tblPr>
        <w:tblW w:w="0" w:type="auto"/>
        <w:jc w:val="center"/>
        <w:tblBorders>
          <w:top w:val="single" w:sz="4" w:space="0" w:color="auto"/>
          <w:bottom w:val="single" w:sz="4" w:space="0" w:color="auto"/>
        </w:tblBorders>
        <w:tblLook w:val="04A0"/>
      </w:tblPr>
      <w:tblGrid>
        <w:gridCol w:w="927"/>
        <w:gridCol w:w="894"/>
        <w:gridCol w:w="1233"/>
        <w:gridCol w:w="1422"/>
      </w:tblGrid>
      <w:tr w:rsidR="00526BA8" w:rsidRPr="00B40990" w:rsidTr="00B40990">
        <w:trPr>
          <w:jc w:val="center"/>
        </w:trPr>
        <w:tc>
          <w:tcPr>
            <w:tcW w:w="0" w:type="auto"/>
            <w:tcBorders>
              <w:top w:val="single" w:sz="4" w:space="0" w:color="auto"/>
              <w:bottom w:val="single" w:sz="4" w:space="0" w:color="auto"/>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Emitter</w:t>
            </w:r>
          </w:p>
        </w:tc>
        <w:tc>
          <w:tcPr>
            <w:tcW w:w="0" w:type="auto"/>
            <w:tcBorders>
              <w:top w:val="single" w:sz="4" w:space="0" w:color="auto"/>
              <w:bottom w:val="single" w:sz="4" w:space="0" w:color="auto"/>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Junction</w:t>
            </w:r>
          </w:p>
        </w:tc>
        <w:tc>
          <w:tcPr>
            <w:tcW w:w="0" w:type="auto"/>
            <w:tcBorders>
              <w:top w:val="single" w:sz="4" w:space="0" w:color="auto"/>
              <w:bottom w:val="single" w:sz="4" w:space="0" w:color="auto"/>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Pressure (m)</w:t>
            </w:r>
          </w:p>
        </w:tc>
        <w:tc>
          <w:tcPr>
            <w:tcW w:w="0" w:type="auto"/>
            <w:tcBorders>
              <w:top w:val="single" w:sz="4" w:space="0" w:color="auto"/>
              <w:bottom w:val="single" w:sz="4" w:space="0" w:color="auto"/>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Discharge (l/h)</w:t>
            </w:r>
          </w:p>
        </w:tc>
      </w:tr>
      <w:tr w:rsidR="00526BA8" w:rsidRPr="00B40990" w:rsidTr="00B40990">
        <w:trPr>
          <w:jc w:val="center"/>
        </w:trPr>
        <w:tc>
          <w:tcPr>
            <w:tcW w:w="0" w:type="auto"/>
            <w:tcBorders>
              <w:top w:val="single" w:sz="4" w:space="0" w:color="auto"/>
              <w:bottom w:val="nil"/>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Netafim</w:t>
            </w:r>
            <w:proofErr w:type="spellEnd"/>
          </w:p>
        </w:tc>
        <w:tc>
          <w:tcPr>
            <w:tcW w:w="0" w:type="auto"/>
            <w:tcBorders>
              <w:top w:val="single" w:sz="4" w:space="0" w:color="auto"/>
              <w:bottom w:val="nil"/>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on line</w:t>
            </w:r>
          </w:p>
        </w:tc>
        <w:tc>
          <w:tcPr>
            <w:tcW w:w="0" w:type="auto"/>
            <w:tcBorders>
              <w:top w:val="single" w:sz="4" w:space="0" w:color="auto"/>
              <w:bottom w:val="nil"/>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5-40</w:t>
            </w:r>
          </w:p>
        </w:tc>
        <w:tc>
          <w:tcPr>
            <w:tcW w:w="0" w:type="auto"/>
            <w:tcBorders>
              <w:top w:val="single" w:sz="4" w:space="0" w:color="auto"/>
              <w:bottom w:val="nil"/>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r>
      <w:tr w:rsidR="00526BA8" w:rsidRPr="00B40990" w:rsidTr="00B40990">
        <w:trPr>
          <w:jc w:val="center"/>
        </w:trPr>
        <w:tc>
          <w:tcPr>
            <w:tcW w:w="0" w:type="auto"/>
            <w:tcBorders>
              <w:top w:val="nil"/>
              <w:bottom w:val="single" w:sz="4" w:space="0" w:color="auto"/>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Eurodrip</w:t>
            </w:r>
            <w:proofErr w:type="spellEnd"/>
          </w:p>
        </w:tc>
        <w:tc>
          <w:tcPr>
            <w:tcW w:w="0" w:type="auto"/>
            <w:tcBorders>
              <w:top w:val="nil"/>
              <w:bottom w:val="single" w:sz="4" w:space="0" w:color="auto"/>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on line</w:t>
            </w:r>
          </w:p>
        </w:tc>
        <w:tc>
          <w:tcPr>
            <w:tcW w:w="0" w:type="auto"/>
            <w:tcBorders>
              <w:top w:val="nil"/>
              <w:bottom w:val="single" w:sz="4" w:space="0" w:color="auto"/>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5-40</w:t>
            </w:r>
          </w:p>
        </w:tc>
        <w:tc>
          <w:tcPr>
            <w:tcW w:w="0" w:type="auto"/>
            <w:tcBorders>
              <w:top w:val="nil"/>
              <w:bottom w:val="single" w:sz="4" w:space="0" w:color="auto"/>
            </w:tcBorders>
            <w:noWrap/>
            <w:vAlign w:val="center"/>
            <w:hideMark/>
          </w:tcPr>
          <w:p w:rsidR="003F6408" w:rsidRPr="00B40990" w:rsidRDefault="003F6408" w:rsidP="00B40990">
            <w:pPr>
              <w:snapToGrid w:val="0"/>
              <w:spacing w:after="0" w:line="240" w:lineRule="auto"/>
              <w:jc w:val="both"/>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r>
    </w:tbl>
    <w:p w:rsidR="00B40990" w:rsidRDefault="00B40990" w:rsidP="00B40990">
      <w:pPr>
        <w:snapToGrid w:val="0"/>
        <w:spacing w:after="0" w:line="240" w:lineRule="auto"/>
        <w:ind w:firstLine="425"/>
        <w:jc w:val="both"/>
        <w:rPr>
          <w:rFonts w:ascii="Times New Roman" w:hAnsi="Times New Roman" w:cs="Times New Roman"/>
          <w:b/>
          <w:bCs/>
          <w:sz w:val="20"/>
          <w:szCs w:val="20"/>
          <w:lang w:eastAsia="zh-CN"/>
        </w:rPr>
      </w:pPr>
    </w:p>
    <w:p w:rsidR="00A900BA" w:rsidRPr="00B40990" w:rsidRDefault="00F70565"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2.</w:t>
      </w:r>
      <w:r w:rsidR="0048479C" w:rsidRPr="00B40990">
        <w:rPr>
          <w:rFonts w:ascii="Times New Roman" w:hAnsi="Times New Roman" w:cs="Times New Roman"/>
          <w:b/>
          <w:bCs/>
          <w:sz w:val="20"/>
          <w:szCs w:val="20"/>
        </w:rPr>
        <w:t>3</w:t>
      </w:r>
      <w:r w:rsidR="00F35176" w:rsidRPr="00B40990">
        <w:rPr>
          <w:rFonts w:ascii="Times New Roman" w:hAnsi="Times New Roman" w:cs="Times New Roman"/>
          <w:b/>
          <w:bCs/>
          <w:sz w:val="20"/>
          <w:szCs w:val="20"/>
        </w:rPr>
        <w:t>.</w:t>
      </w:r>
      <w:r w:rsidRPr="00B40990">
        <w:rPr>
          <w:rFonts w:ascii="Times New Roman" w:hAnsi="Times New Roman" w:cs="Times New Roman"/>
          <w:b/>
          <w:bCs/>
          <w:sz w:val="20"/>
          <w:szCs w:val="20"/>
        </w:rPr>
        <w:t xml:space="preserve"> Water quality</w:t>
      </w:r>
    </w:p>
    <w:p w:rsidR="00C818C3" w:rsidRPr="00B40990" w:rsidRDefault="00A422C3" w:rsidP="00B40990">
      <w:pPr>
        <w:snapToGrid w:val="0"/>
        <w:spacing w:after="0" w:line="240" w:lineRule="auto"/>
        <w:ind w:firstLine="425"/>
        <w:jc w:val="both"/>
        <w:rPr>
          <w:rFonts w:ascii="Times New Roman" w:hAnsi="Times New Roman" w:cs="Times New Roman"/>
          <w:color w:val="000000" w:themeColor="text1"/>
          <w:sz w:val="20"/>
          <w:szCs w:val="20"/>
        </w:rPr>
      </w:pPr>
      <w:r w:rsidRPr="00B40990">
        <w:rPr>
          <w:rFonts w:ascii="Times New Roman" w:hAnsi="Times New Roman" w:cs="Times New Roman"/>
          <w:color w:val="000000" w:themeColor="text1"/>
          <w:sz w:val="20"/>
          <w:szCs w:val="20"/>
        </w:rPr>
        <w:t xml:space="preserve">The saline </w:t>
      </w:r>
      <w:r w:rsidR="004464A2" w:rsidRPr="00B40990">
        <w:rPr>
          <w:rFonts w:ascii="Times New Roman" w:hAnsi="Times New Roman" w:cs="Times New Roman"/>
          <w:color w:val="000000" w:themeColor="text1"/>
          <w:sz w:val="20"/>
          <w:szCs w:val="20"/>
        </w:rPr>
        <w:t xml:space="preserve">irrigation </w:t>
      </w:r>
      <w:r w:rsidRPr="00B40990">
        <w:rPr>
          <w:rFonts w:ascii="Times New Roman" w:hAnsi="Times New Roman" w:cs="Times New Roman"/>
          <w:color w:val="000000" w:themeColor="text1"/>
          <w:sz w:val="20"/>
          <w:szCs w:val="20"/>
        </w:rPr>
        <w:t>water was produce</w:t>
      </w:r>
      <w:r w:rsidR="004464A2" w:rsidRPr="00B40990">
        <w:rPr>
          <w:rFonts w:ascii="Times New Roman" w:hAnsi="Times New Roman" w:cs="Times New Roman"/>
          <w:color w:val="000000" w:themeColor="text1"/>
          <w:sz w:val="20"/>
          <w:szCs w:val="20"/>
        </w:rPr>
        <w:t>d</w:t>
      </w:r>
      <w:r w:rsidR="00175319" w:rsidRPr="00B40990">
        <w:rPr>
          <w:rFonts w:ascii="Times New Roman" w:hAnsi="Times New Roman" w:cs="Times New Roman"/>
          <w:color w:val="000000" w:themeColor="text1"/>
          <w:sz w:val="20"/>
          <w:szCs w:val="20"/>
        </w:rPr>
        <w:t xml:space="preserve"> by</w:t>
      </w:r>
      <w:r w:rsidRPr="00B40990">
        <w:rPr>
          <w:rFonts w:ascii="Times New Roman" w:hAnsi="Times New Roman" w:cs="Times New Roman"/>
          <w:color w:val="000000" w:themeColor="text1"/>
          <w:sz w:val="20"/>
          <w:szCs w:val="20"/>
        </w:rPr>
        <w:t xml:space="preserve"> mixing</w:t>
      </w:r>
      <w:r w:rsidR="008876DE" w:rsidRPr="00B40990">
        <w:rPr>
          <w:rFonts w:ascii="Times New Roman" w:hAnsi="Times New Roman" w:cs="Times New Roman"/>
          <w:color w:val="000000" w:themeColor="text1"/>
          <w:sz w:val="20"/>
          <w:szCs w:val="20"/>
        </w:rPr>
        <w:t xml:space="preserve"> the</w:t>
      </w:r>
      <w:r w:rsidR="00C818C3" w:rsidRPr="00B40990">
        <w:rPr>
          <w:rFonts w:ascii="Times New Roman" w:hAnsi="Times New Roman" w:cs="Times New Roman"/>
          <w:color w:val="000000" w:themeColor="text1"/>
          <w:sz w:val="20"/>
          <w:szCs w:val="20"/>
        </w:rPr>
        <w:t xml:space="preserve"> water of</w:t>
      </w:r>
      <w:r w:rsidR="00E3244D" w:rsidRPr="00B40990">
        <w:rPr>
          <w:rFonts w:ascii="Times New Roman" w:hAnsi="Times New Roman" w:cs="Times New Roman"/>
          <w:color w:val="000000" w:themeColor="text1"/>
          <w:sz w:val="20"/>
          <w:szCs w:val="20"/>
        </w:rPr>
        <w:t xml:space="preserve"> </w:t>
      </w:r>
      <w:proofErr w:type="spellStart"/>
      <w:r w:rsidR="008876DE" w:rsidRPr="00B40990">
        <w:rPr>
          <w:rFonts w:ascii="Times New Roman" w:hAnsi="Times New Roman" w:cs="Times New Roman"/>
          <w:color w:val="000000" w:themeColor="text1"/>
          <w:sz w:val="20"/>
          <w:szCs w:val="20"/>
        </w:rPr>
        <w:t>Karoun</w:t>
      </w:r>
      <w:proofErr w:type="spellEnd"/>
      <w:r w:rsidR="00E3244D" w:rsidRPr="00B40990">
        <w:rPr>
          <w:rFonts w:ascii="Times New Roman" w:hAnsi="Times New Roman" w:cs="Times New Roman"/>
          <w:color w:val="000000" w:themeColor="text1"/>
          <w:sz w:val="20"/>
          <w:szCs w:val="20"/>
        </w:rPr>
        <w:t xml:space="preserve"> river in</w:t>
      </w:r>
      <w:r w:rsidR="008876DE" w:rsidRPr="00B40990">
        <w:rPr>
          <w:rFonts w:ascii="Times New Roman" w:hAnsi="Times New Roman" w:cs="Times New Roman"/>
          <w:color w:val="000000" w:themeColor="text1"/>
          <w:sz w:val="20"/>
          <w:szCs w:val="20"/>
        </w:rPr>
        <w:t xml:space="preserve"> Ahvaz (KW</w:t>
      </w:r>
      <w:r w:rsidR="004464A2" w:rsidRPr="00B40990">
        <w:rPr>
          <w:rFonts w:ascii="Times New Roman" w:hAnsi="Times New Roman" w:cs="Times New Roman"/>
          <w:color w:val="000000" w:themeColor="text1"/>
          <w:sz w:val="20"/>
          <w:szCs w:val="20"/>
        </w:rPr>
        <w:t>)</w:t>
      </w:r>
      <w:r w:rsidRPr="00B40990">
        <w:rPr>
          <w:rFonts w:ascii="Times New Roman" w:hAnsi="Times New Roman" w:cs="Times New Roman"/>
          <w:color w:val="000000" w:themeColor="text1"/>
          <w:sz w:val="20"/>
          <w:szCs w:val="20"/>
        </w:rPr>
        <w:t xml:space="preserve"> with</w:t>
      </w:r>
      <w:r w:rsidR="004464A2" w:rsidRPr="00B40990">
        <w:rPr>
          <w:rFonts w:ascii="Times New Roman" w:hAnsi="Times New Roman" w:cs="Times New Roman"/>
          <w:color w:val="000000" w:themeColor="text1"/>
          <w:sz w:val="20"/>
          <w:szCs w:val="20"/>
        </w:rPr>
        <w:t xml:space="preserve"> different percentages of</w:t>
      </w:r>
      <w:r w:rsidR="00E3244D" w:rsidRPr="00B40990">
        <w:rPr>
          <w:rFonts w:ascii="Times New Roman" w:hAnsi="Times New Roman" w:cs="Times New Roman"/>
          <w:color w:val="000000" w:themeColor="text1"/>
          <w:sz w:val="20"/>
          <w:szCs w:val="20"/>
        </w:rPr>
        <w:t xml:space="preserve"> </w:t>
      </w:r>
      <w:proofErr w:type="spellStart"/>
      <w:r w:rsidRPr="00B40990">
        <w:rPr>
          <w:rFonts w:ascii="Times New Roman" w:hAnsi="Times New Roman" w:cs="Times New Roman"/>
          <w:color w:val="000000" w:themeColor="text1"/>
          <w:sz w:val="20"/>
          <w:szCs w:val="20"/>
        </w:rPr>
        <w:t>NaCl</w:t>
      </w:r>
      <w:proofErr w:type="spellEnd"/>
      <w:r w:rsidRPr="00B40990">
        <w:rPr>
          <w:rFonts w:ascii="Times New Roman" w:hAnsi="Times New Roman" w:cs="Times New Roman"/>
          <w:color w:val="000000" w:themeColor="text1"/>
          <w:sz w:val="20"/>
          <w:szCs w:val="20"/>
        </w:rPr>
        <w:t xml:space="preserve">, CaCl2 and MgCl2 </w:t>
      </w:r>
      <w:proofErr w:type="spellStart"/>
      <w:r w:rsidRPr="00B40990">
        <w:rPr>
          <w:rFonts w:ascii="Times New Roman" w:hAnsi="Times New Roman" w:cs="Times New Roman"/>
          <w:color w:val="000000" w:themeColor="text1"/>
          <w:sz w:val="20"/>
          <w:szCs w:val="20"/>
        </w:rPr>
        <w:t>salts</w:t>
      </w:r>
      <w:r w:rsidR="009B587A" w:rsidRPr="00B40990">
        <w:rPr>
          <w:rFonts w:ascii="Times New Roman" w:hAnsi="Times New Roman" w:cs="Times New Roman"/>
          <w:color w:val="000000" w:themeColor="text1"/>
          <w:sz w:val="20"/>
          <w:szCs w:val="20"/>
        </w:rPr>
        <w:t>.B</w:t>
      </w:r>
      <w:r w:rsidR="009D2BA9" w:rsidRPr="00B40990">
        <w:rPr>
          <w:rFonts w:ascii="Times New Roman" w:hAnsi="Times New Roman" w:cs="Times New Roman"/>
          <w:color w:val="000000" w:themeColor="text1"/>
          <w:sz w:val="20"/>
          <w:szCs w:val="20"/>
        </w:rPr>
        <w:t>efore</w:t>
      </w:r>
      <w:proofErr w:type="spellEnd"/>
      <w:r w:rsidR="009D2BA9" w:rsidRPr="00B40990">
        <w:rPr>
          <w:rFonts w:ascii="Times New Roman" w:hAnsi="Times New Roman" w:cs="Times New Roman"/>
          <w:color w:val="000000" w:themeColor="text1"/>
          <w:sz w:val="20"/>
          <w:szCs w:val="20"/>
        </w:rPr>
        <w:t xml:space="preserve"> mixing the mentioned</w:t>
      </w:r>
      <w:r w:rsidR="004464A2" w:rsidRPr="00B40990">
        <w:rPr>
          <w:rFonts w:ascii="Times New Roman" w:hAnsi="Times New Roman" w:cs="Times New Roman"/>
          <w:color w:val="000000" w:themeColor="text1"/>
          <w:sz w:val="20"/>
          <w:szCs w:val="20"/>
        </w:rPr>
        <w:t xml:space="preserve"> salts, the </w:t>
      </w:r>
      <w:r w:rsidR="009D2BA9" w:rsidRPr="00B40990">
        <w:rPr>
          <w:rFonts w:ascii="Times New Roman" w:hAnsi="Times New Roman" w:cs="Times New Roman"/>
          <w:color w:val="000000" w:themeColor="text1"/>
          <w:sz w:val="20"/>
          <w:szCs w:val="20"/>
        </w:rPr>
        <w:t>chemical parameters</w:t>
      </w:r>
      <w:r w:rsidR="008876DE" w:rsidRPr="00B40990">
        <w:rPr>
          <w:rFonts w:ascii="Times New Roman" w:hAnsi="Times New Roman" w:cs="Times New Roman"/>
          <w:color w:val="000000" w:themeColor="text1"/>
          <w:sz w:val="20"/>
          <w:szCs w:val="20"/>
        </w:rPr>
        <w:t xml:space="preserve"> of the K</w:t>
      </w:r>
      <w:r w:rsidR="00FB5640" w:rsidRPr="00B40990">
        <w:rPr>
          <w:rFonts w:ascii="Times New Roman" w:hAnsi="Times New Roman" w:cs="Times New Roman"/>
          <w:color w:val="000000" w:themeColor="text1"/>
          <w:sz w:val="20"/>
          <w:szCs w:val="20"/>
        </w:rPr>
        <w:t>W, such as</w:t>
      </w:r>
      <w:r w:rsidR="008876DE" w:rsidRPr="00B40990">
        <w:rPr>
          <w:rFonts w:ascii="Times New Roman" w:hAnsi="Times New Roman" w:cs="Times New Roman"/>
          <w:color w:val="000000" w:themeColor="text1"/>
          <w:sz w:val="20"/>
          <w:szCs w:val="20"/>
        </w:rPr>
        <w:t xml:space="preserve"> amount of </w:t>
      </w:r>
      <w:r w:rsidR="009D2BA9" w:rsidRPr="00B40990">
        <w:rPr>
          <w:rFonts w:ascii="Times New Roman" w:hAnsi="Times New Roman" w:cs="Times New Roman"/>
          <w:color w:val="000000" w:themeColor="text1"/>
          <w:sz w:val="20"/>
          <w:szCs w:val="20"/>
        </w:rPr>
        <w:t>EC, Ca, Mg, Na and PH were determined</w:t>
      </w:r>
      <w:r w:rsidR="00FB5640" w:rsidRPr="00B40990">
        <w:rPr>
          <w:rFonts w:ascii="Times New Roman" w:hAnsi="Times New Roman" w:cs="Times New Roman"/>
          <w:color w:val="000000" w:themeColor="text1"/>
          <w:sz w:val="20"/>
          <w:szCs w:val="20"/>
        </w:rPr>
        <w:t>,</w:t>
      </w:r>
      <w:r w:rsidR="009D2BA9" w:rsidRPr="00B40990">
        <w:rPr>
          <w:rFonts w:ascii="Times New Roman" w:hAnsi="Times New Roman" w:cs="Times New Roman"/>
          <w:color w:val="000000" w:themeColor="text1"/>
          <w:sz w:val="20"/>
          <w:szCs w:val="20"/>
        </w:rPr>
        <w:t xml:space="preserve"> and the</w:t>
      </w:r>
      <w:r w:rsidR="00FB5640" w:rsidRPr="00B40990">
        <w:rPr>
          <w:rFonts w:ascii="Times New Roman" w:hAnsi="Times New Roman" w:cs="Times New Roman"/>
          <w:color w:val="000000" w:themeColor="text1"/>
          <w:sz w:val="20"/>
          <w:szCs w:val="20"/>
        </w:rPr>
        <w:t xml:space="preserve">n </w:t>
      </w:r>
      <w:r w:rsidR="00FB5640" w:rsidRPr="00B40990">
        <w:rPr>
          <w:rFonts w:ascii="Times New Roman" w:hAnsi="Times New Roman" w:cs="Times New Roman"/>
          <w:color w:val="000000" w:themeColor="text1"/>
          <w:sz w:val="20"/>
          <w:szCs w:val="20"/>
        </w:rPr>
        <w:lastRenderedPageBreak/>
        <w:t>the rate</w:t>
      </w:r>
      <w:r w:rsidR="009D2BA9" w:rsidRPr="00B40990">
        <w:rPr>
          <w:rFonts w:ascii="Times New Roman" w:hAnsi="Times New Roman" w:cs="Times New Roman"/>
          <w:color w:val="000000" w:themeColor="text1"/>
          <w:sz w:val="20"/>
          <w:szCs w:val="20"/>
        </w:rPr>
        <w:t xml:space="preserve"> of SAR was </w:t>
      </w:r>
      <w:proofErr w:type="spellStart"/>
      <w:r w:rsidR="009D2BA9" w:rsidRPr="00B40990">
        <w:rPr>
          <w:rFonts w:ascii="Times New Roman" w:hAnsi="Times New Roman" w:cs="Times New Roman"/>
          <w:color w:val="000000" w:themeColor="text1"/>
          <w:sz w:val="20"/>
          <w:szCs w:val="20"/>
        </w:rPr>
        <w:t>calculated.</w:t>
      </w:r>
      <w:r w:rsidR="00C818C3" w:rsidRPr="00B40990">
        <w:rPr>
          <w:rFonts w:ascii="Times New Roman" w:hAnsi="Times New Roman" w:cs="Times New Roman"/>
          <w:color w:val="000000" w:themeColor="text1"/>
          <w:sz w:val="20"/>
          <w:szCs w:val="20"/>
        </w:rPr>
        <w:t>Once</w:t>
      </w:r>
      <w:proofErr w:type="spellEnd"/>
      <w:r w:rsidR="00C818C3" w:rsidRPr="00B40990">
        <w:rPr>
          <w:rFonts w:ascii="Times New Roman" w:hAnsi="Times New Roman" w:cs="Times New Roman"/>
          <w:color w:val="000000" w:themeColor="text1"/>
          <w:sz w:val="20"/>
          <w:szCs w:val="20"/>
        </w:rPr>
        <w:t xml:space="preserve"> the chemical parameters of the KW were determined, the desired EC</w:t>
      </w:r>
      <w:r w:rsidR="00EF0520" w:rsidRPr="00B40990">
        <w:rPr>
          <w:rFonts w:ascii="Times New Roman" w:hAnsi="Times New Roman" w:cs="Times New Roman"/>
          <w:color w:val="000000" w:themeColor="text1"/>
          <w:sz w:val="20"/>
          <w:szCs w:val="20"/>
        </w:rPr>
        <w:t>s</w:t>
      </w:r>
      <w:r w:rsidR="00C818C3" w:rsidRPr="00B40990">
        <w:rPr>
          <w:rFonts w:ascii="Times New Roman" w:hAnsi="Times New Roman" w:cs="Times New Roman"/>
          <w:color w:val="000000" w:themeColor="text1"/>
          <w:sz w:val="20"/>
          <w:szCs w:val="20"/>
        </w:rPr>
        <w:t xml:space="preserve"> with a similar SAR to the KW</w:t>
      </w:r>
      <w:r w:rsidR="00EF0520" w:rsidRPr="00B40990">
        <w:rPr>
          <w:rFonts w:ascii="Times New Roman" w:hAnsi="Times New Roman" w:cs="Times New Roman"/>
          <w:color w:val="000000" w:themeColor="text1"/>
          <w:sz w:val="20"/>
          <w:szCs w:val="20"/>
        </w:rPr>
        <w:t xml:space="preserve"> were obtained by adding a specific ratio of the abovementioned </w:t>
      </w:r>
      <w:proofErr w:type="spellStart"/>
      <w:r w:rsidR="00EF0520" w:rsidRPr="00B40990">
        <w:rPr>
          <w:rFonts w:ascii="Times New Roman" w:hAnsi="Times New Roman" w:cs="Times New Roman"/>
          <w:color w:val="000000" w:themeColor="text1"/>
          <w:sz w:val="20"/>
          <w:szCs w:val="20"/>
        </w:rPr>
        <w:t>salts.</w:t>
      </w:r>
      <w:r w:rsidR="00F70565" w:rsidRPr="00B40990">
        <w:rPr>
          <w:rFonts w:ascii="Times New Roman" w:hAnsi="Times New Roman" w:cs="Times New Roman"/>
          <w:color w:val="000000" w:themeColor="text1"/>
          <w:sz w:val="20"/>
          <w:szCs w:val="20"/>
        </w:rPr>
        <w:t>Charact</w:t>
      </w:r>
      <w:r w:rsidR="007D06BB" w:rsidRPr="00B40990">
        <w:rPr>
          <w:rFonts w:ascii="Times New Roman" w:hAnsi="Times New Roman" w:cs="Times New Roman"/>
          <w:color w:val="000000" w:themeColor="text1"/>
          <w:sz w:val="20"/>
          <w:szCs w:val="20"/>
        </w:rPr>
        <w:t>eri</w:t>
      </w:r>
      <w:r w:rsidR="00F70565" w:rsidRPr="00B40990">
        <w:rPr>
          <w:rFonts w:ascii="Times New Roman" w:hAnsi="Times New Roman" w:cs="Times New Roman"/>
          <w:color w:val="000000" w:themeColor="text1"/>
          <w:sz w:val="20"/>
          <w:szCs w:val="20"/>
        </w:rPr>
        <w:t>stics</w:t>
      </w:r>
      <w:proofErr w:type="spellEnd"/>
      <w:r w:rsidR="00F70565" w:rsidRPr="00B40990">
        <w:rPr>
          <w:rFonts w:ascii="Times New Roman" w:hAnsi="Times New Roman" w:cs="Times New Roman"/>
          <w:color w:val="000000" w:themeColor="text1"/>
          <w:sz w:val="20"/>
          <w:szCs w:val="20"/>
        </w:rPr>
        <w:t xml:space="preserve"> </w:t>
      </w:r>
      <w:r w:rsidR="007D06BB" w:rsidRPr="00B40990">
        <w:rPr>
          <w:rFonts w:ascii="Times New Roman" w:hAnsi="Times New Roman" w:cs="Times New Roman"/>
          <w:color w:val="000000" w:themeColor="text1"/>
          <w:sz w:val="20"/>
          <w:szCs w:val="20"/>
        </w:rPr>
        <w:t>of the</w:t>
      </w:r>
      <w:r w:rsidR="00BC4709" w:rsidRPr="00B40990">
        <w:rPr>
          <w:rFonts w:ascii="Times New Roman" w:hAnsi="Times New Roman" w:cs="Times New Roman"/>
          <w:color w:val="000000" w:themeColor="text1"/>
          <w:sz w:val="20"/>
          <w:szCs w:val="20"/>
        </w:rPr>
        <w:t xml:space="preserve"> saline water used in</w:t>
      </w:r>
      <w:r w:rsidR="007D06BB" w:rsidRPr="00B40990">
        <w:rPr>
          <w:rFonts w:ascii="Times New Roman" w:hAnsi="Times New Roman" w:cs="Times New Roman"/>
          <w:color w:val="000000" w:themeColor="text1"/>
          <w:sz w:val="20"/>
          <w:szCs w:val="20"/>
        </w:rPr>
        <w:t xml:space="preserve"> this practice, is illustrated in table</w:t>
      </w:r>
      <w:r w:rsidR="00407DCE" w:rsidRPr="00B40990">
        <w:rPr>
          <w:rFonts w:ascii="Times New Roman" w:hAnsi="Times New Roman" w:cs="Times New Roman"/>
          <w:color w:val="000000" w:themeColor="text1"/>
          <w:sz w:val="20"/>
          <w:szCs w:val="20"/>
        </w:rPr>
        <w:t xml:space="preserve"> </w:t>
      </w:r>
      <w:r w:rsidR="00FB5640" w:rsidRPr="00B40990">
        <w:rPr>
          <w:rFonts w:ascii="Times New Roman" w:hAnsi="Times New Roman" w:cs="Times New Roman"/>
          <w:color w:val="000000" w:themeColor="text1"/>
          <w:sz w:val="20"/>
          <w:szCs w:val="20"/>
        </w:rPr>
        <w:t>3</w:t>
      </w:r>
      <w:r w:rsidR="007D06BB" w:rsidRPr="00B40990">
        <w:rPr>
          <w:rFonts w:ascii="Times New Roman" w:hAnsi="Times New Roman" w:cs="Times New Roman"/>
          <w:color w:val="000000" w:themeColor="text1"/>
          <w:sz w:val="20"/>
          <w:szCs w:val="20"/>
        </w:rPr>
        <w:t>.</w:t>
      </w:r>
    </w:p>
    <w:p w:rsidR="004A4F96" w:rsidRPr="00B40990" w:rsidRDefault="004A4F96"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2.</w:t>
      </w:r>
      <w:r w:rsidR="0048479C" w:rsidRPr="00B40990">
        <w:rPr>
          <w:rFonts w:ascii="Times New Roman" w:hAnsi="Times New Roman" w:cs="Times New Roman"/>
          <w:b/>
          <w:bCs/>
          <w:sz w:val="20"/>
          <w:szCs w:val="20"/>
        </w:rPr>
        <w:t>4</w:t>
      </w:r>
      <w:r w:rsidR="00C06D52" w:rsidRPr="00B40990">
        <w:rPr>
          <w:rFonts w:ascii="Times New Roman" w:hAnsi="Times New Roman" w:cs="Times New Roman"/>
          <w:b/>
          <w:bCs/>
          <w:sz w:val="20"/>
          <w:szCs w:val="20"/>
        </w:rPr>
        <w:t>.</w:t>
      </w:r>
      <w:r w:rsidRPr="00B40990">
        <w:rPr>
          <w:rFonts w:ascii="Times New Roman" w:hAnsi="Times New Roman" w:cs="Times New Roman"/>
          <w:b/>
          <w:bCs/>
          <w:sz w:val="20"/>
          <w:szCs w:val="20"/>
        </w:rPr>
        <w:t xml:space="preserve"> Emitter performance</w:t>
      </w:r>
    </w:p>
    <w:p w:rsidR="00226906" w:rsidRDefault="00080861" w:rsidP="00B40990">
      <w:pPr>
        <w:snapToGrid w:val="0"/>
        <w:spacing w:after="0" w:line="240" w:lineRule="auto"/>
        <w:ind w:firstLine="425"/>
        <w:jc w:val="both"/>
        <w:rPr>
          <w:rFonts w:ascii="Times New Roman" w:hAnsi="Times New Roman" w:cs="Times New Roman"/>
          <w:sz w:val="20"/>
          <w:szCs w:val="20"/>
          <w:lang w:eastAsia="zh-CN"/>
        </w:rPr>
      </w:pPr>
      <w:r w:rsidRPr="00B40990">
        <w:rPr>
          <w:rFonts w:ascii="Times New Roman" w:hAnsi="Times New Roman" w:cs="Times New Roman"/>
          <w:sz w:val="20"/>
          <w:szCs w:val="20"/>
        </w:rPr>
        <w:t>To eval</w:t>
      </w:r>
      <w:r w:rsidR="007612FB" w:rsidRPr="00B40990">
        <w:rPr>
          <w:rFonts w:ascii="Times New Roman" w:hAnsi="Times New Roman" w:cs="Times New Roman"/>
          <w:sz w:val="20"/>
          <w:szCs w:val="20"/>
        </w:rPr>
        <w:t>uate emitter performance</w:t>
      </w:r>
      <w:r w:rsidRPr="00B40990">
        <w:rPr>
          <w:rFonts w:ascii="Times New Roman" w:hAnsi="Times New Roman" w:cs="Times New Roman"/>
          <w:sz w:val="20"/>
          <w:szCs w:val="20"/>
        </w:rPr>
        <w:t>, the discharge measurements were taken at the beginning of the test and then taken periodically throughout</w:t>
      </w:r>
      <w:r w:rsidR="00407DCE" w:rsidRPr="00B40990">
        <w:rPr>
          <w:rFonts w:ascii="Times New Roman" w:hAnsi="Times New Roman" w:cs="Times New Roman"/>
          <w:sz w:val="20"/>
          <w:szCs w:val="20"/>
        </w:rPr>
        <w:t xml:space="preserve"> </w:t>
      </w:r>
      <w:r w:rsidRPr="00B40990">
        <w:rPr>
          <w:rFonts w:ascii="Times New Roman" w:hAnsi="Times New Roman" w:cs="Times New Roman"/>
          <w:sz w:val="20"/>
          <w:szCs w:val="20"/>
        </w:rPr>
        <w:t>216 hour</w:t>
      </w:r>
      <w:r w:rsidR="003746E6" w:rsidRPr="00B40990">
        <w:rPr>
          <w:rFonts w:ascii="Times New Roman" w:hAnsi="Times New Roman" w:cs="Times New Roman"/>
          <w:sz w:val="20"/>
          <w:szCs w:val="20"/>
        </w:rPr>
        <w:t>s of irrigation (one day operation at 3 h/d and two days off).</w:t>
      </w:r>
      <w:r w:rsidR="009C0AFF" w:rsidRPr="00B40990">
        <w:rPr>
          <w:rFonts w:ascii="Times New Roman" w:hAnsi="Times New Roman" w:cs="Times New Roman"/>
          <w:sz w:val="20"/>
          <w:szCs w:val="20"/>
        </w:rPr>
        <w:t xml:space="preserve"> </w:t>
      </w:r>
      <w:r w:rsidR="00FB5640" w:rsidRPr="00B40990">
        <w:rPr>
          <w:rFonts w:ascii="Times New Roman" w:hAnsi="Times New Roman" w:cs="Times New Roman"/>
          <w:sz w:val="20"/>
          <w:szCs w:val="20"/>
        </w:rPr>
        <w:t>Emitter flow rates (q) were</w:t>
      </w:r>
      <w:r w:rsidR="000C425A" w:rsidRPr="00B40990">
        <w:rPr>
          <w:rFonts w:ascii="Times New Roman" w:hAnsi="Times New Roman" w:cs="Times New Roman"/>
          <w:sz w:val="20"/>
          <w:szCs w:val="20"/>
        </w:rPr>
        <w:t xml:space="preserve"> calculated by measuring </w:t>
      </w:r>
      <w:r w:rsidR="002A1D12" w:rsidRPr="00B40990">
        <w:rPr>
          <w:rFonts w:ascii="Times New Roman" w:hAnsi="Times New Roman" w:cs="Times New Roman"/>
          <w:sz w:val="20"/>
          <w:szCs w:val="20"/>
        </w:rPr>
        <w:t xml:space="preserve">the </w:t>
      </w:r>
      <w:r w:rsidR="000C425A" w:rsidRPr="00B40990">
        <w:rPr>
          <w:rFonts w:ascii="Times New Roman" w:hAnsi="Times New Roman" w:cs="Times New Roman"/>
          <w:sz w:val="20"/>
          <w:szCs w:val="20"/>
        </w:rPr>
        <w:t>discharge of each single emitter over a period of approximately 15 minutes</w:t>
      </w:r>
      <w:r w:rsidR="002A1D12" w:rsidRPr="00B40990">
        <w:rPr>
          <w:rFonts w:ascii="Times New Roman" w:hAnsi="Times New Roman" w:cs="Times New Roman"/>
          <w:sz w:val="20"/>
          <w:szCs w:val="20"/>
        </w:rPr>
        <w:t xml:space="preserve"> at eight repeats</w:t>
      </w:r>
      <w:r w:rsidR="00294070" w:rsidRPr="00B40990">
        <w:rPr>
          <w:rFonts w:ascii="Times New Roman" w:hAnsi="Times New Roman" w:cs="Times New Roman"/>
          <w:sz w:val="20"/>
          <w:szCs w:val="20"/>
        </w:rPr>
        <w:t>, using a 1000m</w:t>
      </w:r>
      <w:r w:rsidR="00523A81" w:rsidRPr="00B40990">
        <w:rPr>
          <w:rFonts w:ascii="Times New Roman" w:hAnsi="Times New Roman" w:cs="Times New Roman"/>
          <w:sz w:val="20"/>
          <w:szCs w:val="20"/>
        </w:rPr>
        <w:t>L graduated cylinder</w:t>
      </w:r>
      <w:r w:rsidR="002A1D12" w:rsidRPr="00B40990">
        <w:rPr>
          <w:rFonts w:ascii="Times New Roman" w:hAnsi="Times New Roman" w:cs="Times New Roman"/>
          <w:sz w:val="20"/>
          <w:szCs w:val="20"/>
        </w:rPr>
        <w:t>.</w:t>
      </w:r>
      <w:r w:rsidR="005B7F84" w:rsidRPr="00B40990">
        <w:rPr>
          <w:rFonts w:ascii="Times New Roman" w:hAnsi="Times New Roman" w:cs="Times New Roman"/>
          <w:sz w:val="20"/>
          <w:szCs w:val="20"/>
        </w:rPr>
        <w:t xml:space="preserve"> Once all the measurements were taken, the rate of d</w:t>
      </w:r>
      <w:r w:rsidR="00AC5134" w:rsidRPr="00B40990">
        <w:rPr>
          <w:rFonts w:ascii="Times New Roman" w:hAnsi="Times New Roman" w:cs="Times New Roman"/>
          <w:sz w:val="20"/>
          <w:szCs w:val="20"/>
        </w:rPr>
        <w:t xml:space="preserve">ischarge </w:t>
      </w:r>
      <w:r w:rsidR="00FB5640" w:rsidRPr="00B40990">
        <w:rPr>
          <w:rFonts w:ascii="Times New Roman" w:hAnsi="Times New Roman" w:cs="Times New Roman"/>
          <w:sz w:val="20"/>
          <w:szCs w:val="20"/>
        </w:rPr>
        <w:t xml:space="preserve">decline </w:t>
      </w:r>
      <w:r w:rsidR="00AC5134" w:rsidRPr="00B40990">
        <w:rPr>
          <w:rFonts w:ascii="Times New Roman" w:hAnsi="Times New Roman" w:cs="Times New Roman"/>
          <w:sz w:val="20"/>
          <w:szCs w:val="20"/>
        </w:rPr>
        <w:t>was determined and then distribution uniformity efficiency</w:t>
      </w:r>
      <w:r w:rsidR="00246A5D" w:rsidRPr="00B40990">
        <w:rPr>
          <w:rFonts w:ascii="Times New Roman" w:hAnsi="Times New Roman" w:cs="Times New Roman"/>
          <w:sz w:val="20"/>
          <w:szCs w:val="20"/>
        </w:rPr>
        <w:t xml:space="preserve"> (EU)</w:t>
      </w:r>
      <w:r w:rsidR="00AC5134" w:rsidRPr="00B40990">
        <w:rPr>
          <w:rFonts w:ascii="Times New Roman" w:hAnsi="Times New Roman" w:cs="Times New Roman"/>
          <w:sz w:val="20"/>
          <w:szCs w:val="20"/>
        </w:rPr>
        <w:t xml:space="preserve">, </w:t>
      </w:r>
      <w:r w:rsidR="00246A5D" w:rsidRPr="00B40990">
        <w:rPr>
          <w:rFonts w:ascii="Times New Roman" w:hAnsi="Times New Roman" w:cs="Times New Roman"/>
          <w:sz w:val="20"/>
          <w:szCs w:val="20"/>
        </w:rPr>
        <w:t xml:space="preserve">Christiansen </w:t>
      </w:r>
      <w:r w:rsidR="009B587A" w:rsidRPr="00B40990">
        <w:rPr>
          <w:rFonts w:ascii="Times New Roman" w:hAnsi="Times New Roman" w:cs="Times New Roman"/>
          <w:sz w:val="20"/>
          <w:szCs w:val="20"/>
        </w:rPr>
        <w:t xml:space="preserve">uniformity </w:t>
      </w:r>
      <w:r w:rsidR="00BB048F" w:rsidRPr="00B40990">
        <w:rPr>
          <w:rFonts w:ascii="Times New Roman" w:hAnsi="Times New Roman" w:cs="Times New Roman"/>
          <w:sz w:val="20"/>
          <w:szCs w:val="20"/>
        </w:rPr>
        <w:t>coefficient (</w:t>
      </w:r>
      <w:r w:rsidR="00246A5D" w:rsidRPr="00B40990">
        <w:rPr>
          <w:rFonts w:ascii="Times New Roman" w:hAnsi="Times New Roman" w:cs="Times New Roman"/>
          <w:sz w:val="20"/>
          <w:szCs w:val="20"/>
        </w:rPr>
        <w:t>UC) and discharge variety coefficient (</w:t>
      </w:r>
      <w:proofErr w:type="spellStart"/>
      <w:r w:rsidR="00246A5D" w:rsidRPr="00B40990">
        <w:rPr>
          <w:rFonts w:ascii="Times New Roman" w:hAnsi="Times New Roman" w:cs="Times New Roman"/>
          <w:sz w:val="20"/>
          <w:szCs w:val="20"/>
        </w:rPr>
        <w:t>V</w:t>
      </w:r>
      <w:r w:rsidR="00246A5D" w:rsidRPr="00B40990">
        <w:rPr>
          <w:rFonts w:ascii="Times New Roman" w:hAnsi="Times New Roman" w:cs="Times New Roman"/>
          <w:sz w:val="20"/>
          <w:szCs w:val="20"/>
          <w:vertAlign w:val="subscript"/>
        </w:rPr>
        <w:t>m</w:t>
      </w:r>
      <w:proofErr w:type="spellEnd"/>
      <w:r w:rsidR="00BB048F" w:rsidRPr="00B40990">
        <w:rPr>
          <w:rFonts w:ascii="Times New Roman" w:hAnsi="Times New Roman" w:cs="Times New Roman"/>
          <w:sz w:val="20"/>
          <w:szCs w:val="20"/>
        </w:rPr>
        <w:t>) were</w:t>
      </w:r>
      <w:r w:rsidR="001A60AE" w:rsidRPr="00B40990">
        <w:rPr>
          <w:rFonts w:ascii="Times New Roman" w:hAnsi="Times New Roman" w:cs="Times New Roman"/>
          <w:sz w:val="20"/>
          <w:szCs w:val="20"/>
        </w:rPr>
        <w:t xml:space="preserve"> respectively</w:t>
      </w:r>
      <w:r w:rsidR="002720C7" w:rsidRPr="00B40990">
        <w:rPr>
          <w:rFonts w:ascii="Times New Roman" w:hAnsi="Times New Roman" w:cs="Times New Roman"/>
          <w:sz w:val="20"/>
          <w:szCs w:val="20"/>
        </w:rPr>
        <w:t xml:space="preserve"> calculated using</w:t>
      </w:r>
      <w:r w:rsidR="001C4D9E" w:rsidRPr="00B40990">
        <w:rPr>
          <w:rFonts w:ascii="Times New Roman" w:hAnsi="Times New Roman" w:cs="Times New Roman"/>
          <w:sz w:val="20"/>
          <w:szCs w:val="20"/>
        </w:rPr>
        <w:t xml:space="preserve"> Eq.1, 2 and 3</w:t>
      </w:r>
      <w:r w:rsidR="007612FB" w:rsidRPr="00B40990">
        <w:rPr>
          <w:rFonts w:ascii="Times New Roman" w:hAnsi="Times New Roman" w:cs="Times New Roman"/>
          <w:sz w:val="20"/>
          <w:szCs w:val="20"/>
        </w:rPr>
        <w:t>.</w:t>
      </w:r>
    </w:p>
    <w:tbl>
      <w:tblPr>
        <w:tblW w:w="5000" w:type="pct"/>
        <w:jc w:val="center"/>
        <w:tblLook w:val="04A0"/>
      </w:tblPr>
      <w:tblGrid>
        <w:gridCol w:w="2796"/>
        <w:gridCol w:w="1740"/>
      </w:tblGrid>
      <w:tr w:rsidR="00407DCE" w:rsidRPr="00B40990" w:rsidTr="007D292F">
        <w:trPr>
          <w:jc w:val="center"/>
        </w:trPr>
        <w:tc>
          <w:tcPr>
            <w:tcW w:w="3082" w:type="pct"/>
            <w:vAlign w:val="center"/>
          </w:tcPr>
          <w:p w:rsidR="00407DCE" w:rsidRPr="00B40990" w:rsidRDefault="00407DCE"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object w:dxaOrig="1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31.95pt" o:ole="">
                  <v:imagedata r:id="rId12" o:title=""/>
                </v:shape>
                <o:OLEObject Type="Embed" ProgID="Equation.DSMT4" ShapeID="_x0000_i1025" DrawAspect="Content" ObjectID="_1482311185" r:id="rId13"/>
              </w:object>
            </w:r>
          </w:p>
        </w:tc>
        <w:tc>
          <w:tcPr>
            <w:tcW w:w="1918" w:type="pct"/>
            <w:vAlign w:val="center"/>
          </w:tcPr>
          <w:p w:rsidR="00407DCE" w:rsidRPr="00B40990" w:rsidRDefault="00407DCE" w:rsidP="00B40990">
            <w:pPr>
              <w:pStyle w:val="Caption"/>
              <w:snapToGrid w:val="0"/>
              <w:spacing w:after="0"/>
              <w:jc w:val="center"/>
              <w:rPr>
                <w:rFonts w:ascii="Times New Roman" w:eastAsiaTheme="minorHAnsi" w:hAnsi="Times New Roman" w:cs="Times New Roman"/>
                <w:b w:val="0"/>
                <w:bCs w:val="0"/>
                <w:color w:val="000000"/>
                <w:sz w:val="20"/>
                <w:lang w:bidi="fa-IR"/>
              </w:rPr>
            </w:pPr>
            <w:r w:rsidRPr="00B40990">
              <w:rPr>
                <w:rFonts w:ascii="Times New Roman" w:eastAsiaTheme="minorHAnsi" w:hAnsi="Times New Roman" w:cs="Times New Roman"/>
                <w:b w:val="0"/>
                <w:bCs w:val="0"/>
                <w:color w:val="000000"/>
                <w:sz w:val="20"/>
              </w:rPr>
              <w:t>)</w:t>
            </w:r>
            <w:r w:rsidR="004B60E6" w:rsidRPr="00B40990">
              <w:rPr>
                <w:rFonts w:ascii="Times New Roman" w:eastAsiaTheme="minorHAnsi" w:hAnsi="Times New Roman" w:cs="Times New Roman"/>
                <w:b w:val="0"/>
                <w:bCs w:val="0"/>
                <w:color w:val="000000"/>
                <w:sz w:val="20"/>
              </w:rPr>
              <w:fldChar w:fldCharType="begin"/>
            </w:r>
            <w:r w:rsidRPr="00B40990">
              <w:rPr>
                <w:rFonts w:ascii="Times New Roman" w:eastAsiaTheme="minorHAnsi" w:hAnsi="Times New Roman" w:cs="Times New Roman"/>
                <w:b w:val="0"/>
                <w:bCs w:val="0"/>
                <w:color w:val="000000"/>
                <w:sz w:val="20"/>
              </w:rPr>
              <w:instrText xml:space="preserve"> SEQ معادله \* ARABIC </w:instrText>
            </w:r>
            <w:r w:rsidR="004B60E6" w:rsidRPr="00B40990">
              <w:rPr>
                <w:rFonts w:ascii="Times New Roman" w:eastAsiaTheme="minorHAnsi" w:hAnsi="Times New Roman" w:cs="Times New Roman"/>
                <w:b w:val="0"/>
                <w:bCs w:val="0"/>
                <w:color w:val="000000"/>
                <w:sz w:val="20"/>
              </w:rPr>
              <w:fldChar w:fldCharType="separate"/>
            </w:r>
            <w:r w:rsidR="0017016C">
              <w:rPr>
                <w:rFonts w:ascii="Times New Roman" w:eastAsiaTheme="minorHAnsi" w:hAnsi="Times New Roman" w:cs="Times New Roman"/>
                <w:b w:val="0"/>
                <w:bCs w:val="0"/>
                <w:noProof/>
                <w:color w:val="000000"/>
                <w:sz w:val="20"/>
              </w:rPr>
              <w:t>1</w:t>
            </w:r>
            <w:r w:rsidR="004B60E6" w:rsidRPr="00B40990">
              <w:rPr>
                <w:rFonts w:ascii="Times New Roman" w:eastAsiaTheme="minorHAnsi" w:hAnsi="Times New Roman" w:cs="Times New Roman"/>
                <w:b w:val="0"/>
                <w:bCs w:val="0"/>
                <w:color w:val="000000"/>
                <w:sz w:val="20"/>
              </w:rPr>
              <w:fldChar w:fldCharType="end"/>
            </w:r>
            <w:r w:rsidRPr="00B40990">
              <w:rPr>
                <w:rFonts w:ascii="Times New Roman" w:eastAsiaTheme="minorHAnsi" w:hAnsi="Times New Roman" w:cs="Times New Roman"/>
                <w:b w:val="0"/>
                <w:bCs w:val="0"/>
                <w:color w:val="000000"/>
                <w:sz w:val="20"/>
                <w:lang w:bidi="fa-IR"/>
              </w:rPr>
              <w:t>(</w:t>
            </w:r>
          </w:p>
        </w:tc>
      </w:tr>
      <w:tr w:rsidR="00407DCE" w:rsidRPr="00B40990" w:rsidTr="007D292F">
        <w:trPr>
          <w:jc w:val="center"/>
        </w:trPr>
        <w:tc>
          <w:tcPr>
            <w:tcW w:w="3082" w:type="pct"/>
            <w:vAlign w:val="center"/>
          </w:tcPr>
          <w:p w:rsidR="00407DCE" w:rsidRPr="00B40990" w:rsidRDefault="00407DCE"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object w:dxaOrig="2580" w:dyaOrig="700">
                <v:shape id="_x0000_i1026" type="#_x0000_t75" style="width:128.95pt;height:35.05pt" o:ole="">
                  <v:imagedata r:id="rId14" o:title=""/>
                </v:shape>
                <o:OLEObject Type="Embed" ProgID="Equation.DSMT4" ShapeID="_x0000_i1026" DrawAspect="Content" ObjectID="_1482311186" r:id="rId15"/>
              </w:object>
            </w:r>
          </w:p>
        </w:tc>
        <w:tc>
          <w:tcPr>
            <w:tcW w:w="1918" w:type="pct"/>
            <w:vAlign w:val="center"/>
          </w:tcPr>
          <w:p w:rsidR="00407DCE" w:rsidRPr="00B40990" w:rsidRDefault="00407DCE"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8"/>
              </w:rPr>
              <w:t>)</w:t>
            </w:r>
            <w:r w:rsidR="004B60E6" w:rsidRPr="00B40990">
              <w:rPr>
                <w:rFonts w:ascii="Times New Roman" w:eastAsiaTheme="minorHAnsi" w:hAnsi="Times New Roman" w:cs="Times New Roman"/>
                <w:color w:val="000000"/>
                <w:sz w:val="20"/>
                <w:szCs w:val="18"/>
              </w:rPr>
              <w:fldChar w:fldCharType="begin"/>
            </w:r>
            <w:r w:rsidRPr="00B40990">
              <w:rPr>
                <w:rFonts w:ascii="Times New Roman" w:eastAsiaTheme="minorHAnsi" w:hAnsi="Times New Roman" w:cs="Times New Roman"/>
                <w:color w:val="000000"/>
                <w:sz w:val="20"/>
                <w:szCs w:val="18"/>
              </w:rPr>
              <w:instrText xml:space="preserve"> SEQ معادله \* ARABIC </w:instrText>
            </w:r>
            <w:r w:rsidR="004B60E6" w:rsidRPr="00B40990">
              <w:rPr>
                <w:rFonts w:ascii="Times New Roman" w:eastAsiaTheme="minorHAnsi" w:hAnsi="Times New Roman" w:cs="Times New Roman"/>
                <w:color w:val="000000"/>
                <w:sz w:val="20"/>
                <w:szCs w:val="18"/>
              </w:rPr>
              <w:fldChar w:fldCharType="separate"/>
            </w:r>
            <w:r w:rsidR="0017016C">
              <w:rPr>
                <w:rFonts w:ascii="Times New Roman" w:eastAsiaTheme="minorHAnsi" w:hAnsi="Times New Roman" w:cs="Times New Roman"/>
                <w:noProof/>
                <w:color w:val="000000"/>
                <w:sz w:val="20"/>
                <w:szCs w:val="18"/>
              </w:rPr>
              <w:t>2</w:t>
            </w:r>
            <w:r w:rsidR="004B60E6" w:rsidRPr="00B40990">
              <w:rPr>
                <w:rFonts w:ascii="Times New Roman" w:eastAsiaTheme="minorHAnsi" w:hAnsi="Times New Roman" w:cs="Times New Roman"/>
                <w:color w:val="000000"/>
                <w:sz w:val="20"/>
                <w:szCs w:val="18"/>
              </w:rPr>
              <w:fldChar w:fldCharType="end"/>
            </w:r>
            <w:r w:rsidRPr="00B40990">
              <w:rPr>
                <w:rFonts w:ascii="Times New Roman" w:eastAsiaTheme="minorHAnsi" w:hAnsi="Times New Roman" w:cs="Times New Roman"/>
                <w:color w:val="000000"/>
                <w:sz w:val="20"/>
                <w:szCs w:val="18"/>
                <w:lang w:bidi="fa-IR"/>
              </w:rPr>
              <w:t>(</w:t>
            </w:r>
          </w:p>
        </w:tc>
      </w:tr>
      <w:tr w:rsidR="00407DCE" w:rsidRPr="00B40990" w:rsidTr="007D292F">
        <w:trPr>
          <w:jc w:val="center"/>
        </w:trPr>
        <w:tc>
          <w:tcPr>
            <w:tcW w:w="3082" w:type="pct"/>
            <w:vAlign w:val="center"/>
          </w:tcPr>
          <w:p w:rsidR="00407DCE" w:rsidRPr="00B40990" w:rsidRDefault="00407DCE"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object w:dxaOrig="1020" w:dyaOrig="660">
                <v:shape id="_x0000_i1027" type="#_x0000_t75" style="width:50.7pt;height:31.95pt" o:ole="">
                  <v:imagedata r:id="rId16" o:title=""/>
                </v:shape>
                <o:OLEObject Type="Embed" ProgID="Equation.DSMT4" ShapeID="_x0000_i1027" DrawAspect="Content" ObjectID="_1482311187" r:id="rId17"/>
              </w:object>
            </w:r>
          </w:p>
        </w:tc>
        <w:tc>
          <w:tcPr>
            <w:tcW w:w="1918" w:type="pct"/>
            <w:vAlign w:val="center"/>
          </w:tcPr>
          <w:p w:rsidR="00407DCE" w:rsidRPr="00B40990" w:rsidRDefault="00407DCE"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8"/>
              </w:rPr>
              <w:t>)</w:t>
            </w:r>
            <w:r w:rsidR="004B60E6" w:rsidRPr="00B40990">
              <w:rPr>
                <w:rFonts w:ascii="Times New Roman" w:eastAsiaTheme="minorHAnsi" w:hAnsi="Times New Roman" w:cs="Times New Roman"/>
                <w:color w:val="000000"/>
                <w:sz w:val="20"/>
                <w:szCs w:val="18"/>
              </w:rPr>
              <w:fldChar w:fldCharType="begin"/>
            </w:r>
            <w:r w:rsidRPr="00B40990">
              <w:rPr>
                <w:rFonts w:ascii="Times New Roman" w:eastAsiaTheme="minorHAnsi" w:hAnsi="Times New Roman" w:cs="Times New Roman"/>
                <w:color w:val="000000"/>
                <w:sz w:val="20"/>
                <w:szCs w:val="18"/>
              </w:rPr>
              <w:instrText xml:space="preserve"> SEQ معادله \* ARABIC </w:instrText>
            </w:r>
            <w:r w:rsidR="004B60E6" w:rsidRPr="00B40990">
              <w:rPr>
                <w:rFonts w:ascii="Times New Roman" w:eastAsiaTheme="minorHAnsi" w:hAnsi="Times New Roman" w:cs="Times New Roman"/>
                <w:color w:val="000000"/>
                <w:sz w:val="20"/>
                <w:szCs w:val="18"/>
              </w:rPr>
              <w:fldChar w:fldCharType="separate"/>
            </w:r>
            <w:r w:rsidR="0017016C">
              <w:rPr>
                <w:rFonts w:ascii="Times New Roman" w:eastAsiaTheme="minorHAnsi" w:hAnsi="Times New Roman" w:cs="Times New Roman"/>
                <w:noProof/>
                <w:color w:val="000000"/>
                <w:sz w:val="20"/>
                <w:szCs w:val="18"/>
              </w:rPr>
              <w:t>3</w:t>
            </w:r>
            <w:r w:rsidR="004B60E6" w:rsidRPr="00B40990">
              <w:rPr>
                <w:rFonts w:ascii="Times New Roman" w:eastAsiaTheme="minorHAnsi" w:hAnsi="Times New Roman" w:cs="Times New Roman"/>
                <w:color w:val="000000"/>
                <w:sz w:val="20"/>
                <w:szCs w:val="18"/>
              </w:rPr>
              <w:fldChar w:fldCharType="end"/>
            </w:r>
            <w:r w:rsidRPr="00B40990">
              <w:rPr>
                <w:rFonts w:ascii="Times New Roman" w:eastAsiaTheme="minorHAnsi" w:hAnsi="Times New Roman" w:cs="Times New Roman"/>
                <w:color w:val="000000"/>
                <w:sz w:val="20"/>
                <w:szCs w:val="18"/>
                <w:lang w:bidi="fa-IR"/>
              </w:rPr>
              <w:t>(</w:t>
            </w:r>
          </w:p>
        </w:tc>
      </w:tr>
    </w:tbl>
    <w:p w:rsidR="001415C9" w:rsidRPr="00B40990" w:rsidRDefault="00B510A3" w:rsidP="00B40990">
      <w:pPr>
        <w:snapToGrid w:val="0"/>
        <w:spacing w:after="0" w:line="240" w:lineRule="auto"/>
        <w:ind w:firstLine="425"/>
        <w:jc w:val="both"/>
        <w:rPr>
          <w:rFonts w:ascii="Times New Roman" w:hAnsi="Times New Roman" w:cs="Times New Roman"/>
          <w:sz w:val="20"/>
          <w:szCs w:val="20"/>
        </w:rPr>
      </w:pPr>
      <w:r w:rsidRPr="00B40990">
        <w:rPr>
          <w:rFonts w:ascii="Times New Roman" w:hAnsi="Times New Roman" w:cs="Times New Roman"/>
          <w:sz w:val="20"/>
          <w:szCs w:val="20"/>
        </w:rPr>
        <w:t>Where</w:t>
      </w:r>
      <w:r w:rsidR="00280EE5" w:rsidRPr="00B40990">
        <w:rPr>
          <w:rFonts w:ascii="Times New Roman" w:hAnsi="Times New Roman" w:cs="Times New Roman"/>
          <w:sz w:val="20"/>
          <w:szCs w:val="20"/>
        </w:rPr>
        <w:t xml:space="preserve"> the</w:t>
      </w:r>
      <w:r w:rsidR="00407DCE" w:rsidRPr="00B40990">
        <w:rPr>
          <w:rFonts w:ascii="Times New Roman" w:hAnsi="Times New Roman" w:cs="Times New Roman"/>
          <w:sz w:val="20"/>
          <w:szCs w:val="20"/>
        </w:rPr>
        <w:t xml:space="preserve"> </w:t>
      </w:r>
      <w:proofErr w:type="spellStart"/>
      <w:r w:rsidR="00407DCE" w:rsidRPr="00B40990">
        <w:rPr>
          <w:rFonts w:ascii="Times New Roman" w:hAnsi="Times New Roman" w:cs="Times New Roman"/>
          <w:sz w:val="20"/>
          <w:szCs w:val="20"/>
        </w:rPr>
        <w:t>q</w:t>
      </w:r>
      <w:r w:rsidR="00407DCE" w:rsidRPr="00B40990">
        <w:rPr>
          <w:rFonts w:ascii="Times New Roman" w:hAnsi="Times New Roman" w:cs="Times New Roman"/>
          <w:sz w:val="20"/>
          <w:szCs w:val="20"/>
          <w:vertAlign w:val="subscript"/>
        </w:rPr>
        <w:t>n</w:t>
      </w:r>
      <w:proofErr w:type="spellEnd"/>
      <w:r w:rsidR="00407DCE" w:rsidRPr="00B40990">
        <w:rPr>
          <w:rFonts w:ascii="Times New Roman" w:hAnsi="Times New Roman" w:cs="Times New Roman"/>
          <w:sz w:val="20"/>
          <w:szCs w:val="20"/>
        </w:rPr>
        <w:t xml:space="preserve">, </w:t>
      </w:r>
      <w:proofErr w:type="spellStart"/>
      <w:r w:rsidR="00407DCE" w:rsidRPr="00B40990">
        <w:rPr>
          <w:rFonts w:ascii="Times New Roman" w:hAnsi="Times New Roman" w:cs="Times New Roman"/>
          <w:sz w:val="20"/>
          <w:szCs w:val="20"/>
        </w:rPr>
        <w:t>q</w:t>
      </w:r>
      <w:r w:rsidR="00407DCE" w:rsidRPr="00B40990">
        <w:rPr>
          <w:rFonts w:ascii="Times New Roman" w:hAnsi="Times New Roman" w:cs="Times New Roman"/>
          <w:sz w:val="20"/>
          <w:szCs w:val="20"/>
          <w:vertAlign w:val="subscript"/>
        </w:rPr>
        <w:t>a</w:t>
      </w:r>
      <w:proofErr w:type="spellEnd"/>
      <w:r w:rsidR="00407DCE" w:rsidRPr="00B40990">
        <w:rPr>
          <w:rFonts w:ascii="Times New Roman" w:hAnsi="Times New Roman" w:cs="Times New Roman"/>
          <w:sz w:val="20"/>
          <w:szCs w:val="20"/>
          <w:vertAlign w:val="subscript"/>
        </w:rPr>
        <w:t xml:space="preserve"> </w:t>
      </w:r>
      <w:r w:rsidR="001A60AE" w:rsidRPr="00B40990">
        <w:rPr>
          <w:rFonts w:ascii="Times New Roman" w:hAnsi="Times New Roman" w:cs="Times New Roman"/>
          <w:sz w:val="20"/>
          <w:szCs w:val="20"/>
        </w:rPr>
        <w:t>are respectively</w:t>
      </w:r>
      <w:r w:rsidRPr="00B40990">
        <w:rPr>
          <w:rFonts w:ascii="Times New Roman" w:hAnsi="Times New Roman" w:cs="Times New Roman"/>
          <w:sz w:val="20"/>
          <w:szCs w:val="20"/>
        </w:rPr>
        <w:t xml:space="preserve"> the low quarter average and </w:t>
      </w:r>
      <w:r w:rsidR="00280EE5" w:rsidRPr="00B40990">
        <w:rPr>
          <w:rFonts w:ascii="Times New Roman" w:hAnsi="Times New Roman" w:cs="Times New Roman"/>
          <w:sz w:val="20"/>
          <w:szCs w:val="20"/>
        </w:rPr>
        <w:t>mean rate</w:t>
      </w:r>
      <w:r w:rsidR="00A77BA1" w:rsidRPr="00B40990">
        <w:rPr>
          <w:rFonts w:ascii="Times New Roman" w:hAnsi="Times New Roman" w:cs="Times New Roman"/>
          <w:sz w:val="20"/>
          <w:szCs w:val="20"/>
        </w:rPr>
        <w:t xml:space="preserve"> of the emitters’ discharge</w:t>
      </w:r>
      <w:r w:rsidRPr="00B40990">
        <w:rPr>
          <w:rFonts w:ascii="Times New Roman" w:hAnsi="Times New Roman" w:cs="Times New Roman"/>
          <w:sz w:val="20"/>
          <w:szCs w:val="20"/>
        </w:rPr>
        <w:t>.</w:t>
      </w:r>
      <w:r w:rsidR="00407DCE" w:rsidRPr="00B40990">
        <w:rPr>
          <w:rFonts w:ascii="Times New Roman" w:hAnsi="Times New Roman" w:cs="Times New Roman"/>
          <w:sz w:val="20"/>
          <w:szCs w:val="20"/>
        </w:rPr>
        <w:t xml:space="preserve"> </w:t>
      </w:r>
      <w:proofErr w:type="spellStart"/>
      <w:proofErr w:type="gramStart"/>
      <w:r w:rsidR="00407DCE" w:rsidRPr="00B40990">
        <w:rPr>
          <w:rFonts w:ascii="Times New Roman" w:hAnsi="Times New Roman" w:cs="Times New Roman"/>
          <w:sz w:val="20"/>
          <w:szCs w:val="20"/>
        </w:rPr>
        <w:t>q</w:t>
      </w:r>
      <w:r w:rsidR="00407DCE" w:rsidRPr="00B40990">
        <w:rPr>
          <w:rFonts w:ascii="Times New Roman" w:hAnsi="Times New Roman" w:cs="Times New Roman"/>
          <w:sz w:val="20"/>
          <w:szCs w:val="20"/>
          <w:vertAlign w:val="subscript"/>
        </w:rPr>
        <w:t>i</w:t>
      </w:r>
      <w:proofErr w:type="spellEnd"/>
      <w:proofErr w:type="gramEnd"/>
      <w:r w:rsidRPr="00B40990">
        <w:rPr>
          <w:rFonts w:ascii="Times New Roman" w:hAnsi="Times New Roman" w:cs="Times New Roman"/>
          <w:sz w:val="20"/>
          <w:szCs w:val="20"/>
        </w:rPr>
        <w:t xml:space="preserve"> </w:t>
      </w:r>
      <w:r w:rsidR="001A60AE" w:rsidRPr="00B40990">
        <w:rPr>
          <w:rFonts w:ascii="Times New Roman" w:hAnsi="Times New Roman" w:cs="Times New Roman"/>
          <w:sz w:val="20"/>
          <w:szCs w:val="20"/>
        </w:rPr>
        <w:t>Is</w:t>
      </w:r>
      <w:r w:rsidRPr="00B40990">
        <w:rPr>
          <w:rFonts w:ascii="Times New Roman" w:hAnsi="Times New Roman" w:cs="Times New Roman"/>
          <w:sz w:val="20"/>
          <w:szCs w:val="20"/>
        </w:rPr>
        <w:t xml:space="preserve"> the discharge </w:t>
      </w:r>
      <w:r w:rsidR="00A77BA1" w:rsidRPr="00B40990">
        <w:rPr>
          <w:rFonts w:ascii="Times New Roman" w:hAnsi="Times New Roman" w:cs="Times New Roman"/>
          <w:sz w:val="20"/>
          <w:szCs w:val="20"/>
        </w:rPr>
        <w:t xml:space="preserve">rate </w:t>
      </w:r>
      <w:r w:rsidRPr="00B40990">
        <w:rPr>
          <w:rFonts w:ascii="Times New Roman" w:hAnsi="Times New Roman" w:cs="Times New Roman"/>
          <w:sz w:val="20"/>
          <w:szCs w:val="20"/>
        </w:rPr>
        <w:t xml:space="preserve">of each emitter and n is the number of </w:t>
      </w:r>
      <w:r w:rsidR="00407DCE" w:rsidRPr="00B40990">
        <w:rPr>
          <w:rFonts w:ascii="Times New Roman" w:hAnsi="Times New Roman" w:cs="Times New Roman"/>
          <w:sz w:val="20"/>
          <w:szCs w:val="20"/>
        </w:rPr>
        <w:t xml:space="preserve">measurements. The </w:t>
      </w:r>
      <w:proofErr w:type="spellStart"/>
      <w:r w:rsidR="00407DCE" w:rsidRPr="00B40990">
        <w:rPr>
          <w:rFonts w:ascii="Times New Roman" w:hAnsi="Times New Roman" w:cs="Times New Roman"/>
          <w:sz w:val="20"/>
          <w:szCs w:val="20"/>
        </w:rPr>
        <w:t>S</w:t>
      </w:r>
      <w:r w:rsidR="00407DCE" w:rsidRPr="00B40990">
        <w:rPr>
          <w:rFonts w:ascii="Times New Roman" w:hAnsi="Times New Roman" w:cs="Times New Roman"/>
          <w:sz w:val="20"/>
          <w:szCs w:val="20"/>
          <w:vertAlign w:val="subscript"/>
        </w:rPr>
        <w:t>m</w:t>
      </w:r>
      <w:proofErr w:type="spellEnd"/>
      <w:r w:rsidR="00407DCE" w:rsidRPr="00B40990">
        <w:rPr>
          <w:rFonts w:ascii="Times New Roman" w:hAnsi="Times New Roman" w:cs="Times New Roman"/>
          <w:sz w:val="20"/>
          <w:szCs w:val="20"/>
          <w:vertAlign w:val="subscript"/>
        </w:rPr>
        <w:t xml:space="preserve"> </w:t>
      </w:r>
      <w:r w:rsidR="00A42E53" w:rsidRPr="00B40990">
        <w:rPr>
          <w:rFonts w:ascii="Times New Roman" w:hAnsi="Times New Roman" w:cs="Times New Roman"/>
          <w:sz w:val="20"/>
          <w:szCs w:val="20"/>
        </w:rPr>
        <w:t>and</w:t>
      </w:r>
      <w:r w:rsidR="00407DCE" w:rsidRPr="00B40990">
        <w:rPr>
          <w:rFonts w:ascii="Times New Roman" w:hAnsi="Times New Roman" w:cs="Times New Roman"/>
          <w:sz w:val="20"/>
          <w:szCs w:val="20"/>
        </w:rPr>
        <w:t xml:space="preserve"> </w:t>
      </w:r>
      <w:proofErr w:type="spellStart"/>
      <w:proofErr w:type="gramStart"/>
      <w:r w:rsidR="00407DCE" w:rsidRPr="00B40990">
        <w:rPr>
          <w:rFonts w:ascii="Times New Roman" w:hAnsi="Times New Roman" w:cs="Times New Roman"/>
          <w:sz w:val="20"/>
          <w:szCs w:val="20"/>
        </w:rPr>
        <w:t>q</w:t>
      </w:r>
      <w:r w:rsidR="00407DCE" w:rsidRPr="00B40990">
        <w:rPr>
          <w:rFonts w:ascii="Times New Roman" w:hAnsi="Times New Roman" w:cs="Times New Roman"/>
          <w:sz w:val="20"/>
          <w:szCs w:val="20"/>
          <w:vertAlign w:val="subscript"/>
        </w:rPr>
        <w:t>m</w:t>
      </w:r>
      <w:proofErr w:type="spellEnd"/>
      <w:proofErr w:type="gramEnd"/>
      <w:r w:rsidRPr="00B40990">
        <w:rPr>
          <w:rFonts w:ascii="Times New Roman" w:hAnsi="Times New Roman" w:cs="Times New Roman"/>
          <w:sz w:val="20"/>
          <w:szCs w:val="20"/>
        </w:rPr>
        <w:t xml:space="preserve"> are respectively the standard deviation and mean rate of the emitters’ discharge rate.</w:t>
      </w:r>
    </w:p>
    <w:p w:rsidR="001415C9" w:rsidRPr="00B40990" w:rsidRDefault="001415C9"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2.5. Emitter Clogging</w:t>
      </w:r>
    </w:p>
    <w:p w:rsidR="001415C9" w:rsidRPr="00B40990" w:rsidRDefault="001415C9" w:rsidP="00B40990">
      <w:pPr>
        <w:snapToGrid w:val="0"/>
        <w:spacing w:after="0" w:line="240" w:lineRule="auto"/>
        <w:ind w:firstLine="425"/>
        <w:jc w:val="both"/>
        <w:rPr>
          <w:rFonts w:ascii="Times New Roman" w:hAnsi="Times New Roman" w:cs="Times New Roman"/>
          <w:sz w:val="20"/>
          <w:szCs w:val="20"/>
        </w:rPr>
      </w:pPr>
      <w:r w:rsidRPr="00B40990">
        <w:rPr>
          <w:rFonts w:ascii="Times New Roman" w:hAnsi="Times New Roman" w:cs="Times New Roman"/>
          <w:sz w:val="20"/>
          <w:szCs w:val="20"/>
        </w:rPr>
        <w:t xml:space="preserve">Calcium carbonate and </w:t>
      </w:r>
      <w:proofErr w:type="spellStart"/>
      <w:r w:rsidRPr="00B40990">
        <w:rPr>
          <w:rFonts w:ascii="Times New Roman" w:hAnsi="Times New Roman" w:cs="Times New Roman"/>
          <w:sz w:val="20"/>
          <w:szCs w:val="20"/>
        </w:rPr>
        <w:t>sulphate</w:t>
      </w:r>
      <w:proofErr w:type="spellEnd"/>
      <w:r w:rsidRPr="00B40990">
        <w:rPr>
          <w:rFonts w:ascii="Times New Roman" w:hAnsi="Times New Roman" w:cs="Times New Roman"/>
          <w:sz w:val="20"/>
          <w:szCs w:val="20"/>
        </w:rPr>
        <w:t xml:space="preserve"> are considered as the most common chemical particles causing clogging in emitters. The </w:t>
      </w:r>
      <w:proofErr w:type="spellStart"/>
      <w:r w:rsidRPr="00B40990">
        <w:rPr>
          <w:rFonts w:ascii="Times New Roman" w:hAnsi="Times New Roman" w:cs="Times New Roman"/>
          <w:sz w:val="20"/>
          <w:szCs w:val="20"/>
        </w:rPr>
        <w:t>Langelier</w:t>
      </w:r>
      <w:proofErr w:type="spellEnd"/>
      <w:r w:rsidRPr="00B40990">
        <w:rPr>
          <w:rFonts w:ascii="Times New Roman" w:hAnsi="Times New Roman" w:cs="Times New Roman"/>
          <w:sz w:val="20"/>
          <w:szCs w:val="20"/>
        </w:rPr>
        <w:t xml:space="preserve"> saturation index (LSI) and Solubility product constant (K</w:t>
      </w:r>
      <w:r w:rsidRPr="00B40990">
        <w:rPr>
          <w:rFonts w:ascii="Times New Roman" w:hAnsi="Times New Roman" w:cs="Times New Roman"/>
          <w:sz w:val="20"/>
          <w:szCs w:val="20"/>
          <w:vertAlign w:val="subscript"/>
        </w:rPr>
        <w:t>SP</w:t>
      </w:r>
      <w:r w:rsidRPr="00B40990">
        <w:rPr>
          <w:rFonts w:ascii="Times New Roman" w:hAnsi="Times New Roman" w:cs="Times New Roman"/>
          <w:sz w:val="20"/>
          <w:szCs w:val="20"/>
        </w:rPr>
        <w:t xml:space="preserve">) were respectively applied to assess the potential of calcium carbonate, and the calcium </w:t>
      </w:r>
      <w:proofErr w:type="spellStart"/>
      <w:r w:rsidRPr="00B40990">
        <w:rPr>
          <w:rFonts w:ascii="Times New Roman" w:hAnsi="Times New Roman" w:cs="Times New Roman"/>
          <w:sz w:val="20"/>
          <w:szCs w:val="20"/>
        </w:rPr>
        <w:t>sulphate</w:t>
      </w:r>
      <w:proofErr w:type="spellEnd"/>
      <w:r w:rsidRPr="00B40990">
        <w:rPr>
          <w:rFonts w:ascii="Times New Roman" w:hAnsi="Times New Roman" w:cs="Times New Roman"/>
          <w:sz w:val="20"/>
          <w:szCs w:val="20"/>
        </w:rPr>
        <w:t xml:space="preserve"> settlement.</w:t>
      </w:r>
    </w:p>
    <w:p w:rsidR="00B40990" w:rsidRPr="00B40990" w:rsidRDefault="00B40990" w:rsidP="00B40990">
      <w:pPr>
        <w:snapToGrid w:val="0"/>
        <w:spacing w:after="0" w:line="240" w:lineRule="auto"/>
        <w:ind w:firstLine="425"/>
        <w:jc w:val="both"/>
        <w:rPr>
          <w:rFonts w:ascii="Times New Roman" w:hAnsi="Times New Roman" w:cs="Times New Roman"/>
          <w:sz w:val="20"/>
          <w:szCs w:val="20"/>
        </w:rPr>
      </w:pPr>
    </w:p>
    <w:p w:rsidR="00B40990" w:rsidRPr="00B40990" w:rsidRDefault="00B40990" w:rsidP="00B40990">
      <w:pPr>
        <w:snapToGrid w:val="0"/>
        <w:spacing w:after="0" w:line="240" w:lineRule="auto"/>
        <w:ind w:firstLine="425"/>
        <w:jc w:val="both"/>
        <w:rPr>
          <w:rFonts w:ascii="Times New Roman" w:hAnsi="Times New Roman" w:cs="Times New Roman"/>
          <w:sz w:val="20"/>
          <w:szCs w:val="20"/>
        </w:rPr>
        <w:sectPr w:rsidR="00B40990" w:rsidRPr="00B40990" w:rsidSect="008A54B6">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1415C9" w:rsidRPr="00B40990" w:rsidRDefault="001415C9" w:rsidP="00B40990">
      <w:pPr>
        <w:snapToGrid w:val="0"/>
        <w:spacing w:after="0" w:line="240" w:lineRule="auto"/>
        <w:ind w:firstLine="425"/>
        <w:jc w:val="both"/>
        <w:rPr>
          <w:rFonts w:ascii="Times New Roman" w:hAnsi="Times New Roman" w:cs="Times New Roman"/>
          <w:sz w:val="20"/>
          <w:szCs w:val="20"/>
        </w:rPr>
      </w:pPr>
    </w:p>
    <w:p w:rsidR="001415C9" w:rsidRPr="00B40990" w:rsidRDefault="001415C9" w:rsidP="00B40990">
      <w:pPr>
        <w:snapToGrid w:val="0"/>
        <w:spacing w:after="0" w:line="240" w:lineRule="auto"/>
        <w:jc w:val="center"/>
        <w:rPr>
          <w:rFonts w:ascii="Times New Roman" w:hAnsi="Times New Roman" w:cs="Times New Roman"/>
          <w:sz w:val="20"/>
          <w:szCs w:val="20"/>
        </w:rPr>
      </w:pPr>
      <w:proofErr w:type="gramStart"/>
      <w:r w:rsidRPr="00B40990">
        <w:rPr>
          <w:rFonts w:ascii="Times New Roman" w:hAnsi="Times New Roman" w:cs="Times New Roman"/>
          <w:sz w:val="20"/>
          <w:szCs w:val="20"/>
        </w:rPr>
        <w:t>Table</w:t>
      </w:r>
      <w:r w:rsidR="00ED5CF4" w:rsidRPr="00B40990">
        <w:rPr>
          <w:rFonts w:ascii="Times New Roman" w:hAnsi="Times New Roman" w:cs="Times New Roman"/>
          <w:sz w:val="20"/>
          <w:szCs w:val="20"/>
        </w:rPr>
        <w:t xml:space="preserve"> </w:t>
      </w:r>
      <w:r w:rsidRPr="00B40990">
        <w:rPr>
          <w:rFonts w:ascii="Times New Roman" w:hAnsi="Times New Roman" w:cs="Times New Roman"/>
          <w:sz w:val="20"/>
          <w:szCs w:val="20"/>
        </w:rPr>
        <w:t>3.</w:t>
      </w:r>
      <w:proofErr w:type="gramEnd"/>
      <w:r w:rsidRPr="00B40990">
        <w:rPr>
          <w:rFonts w:ascii="Times New Roman" w:hAnsi="Times New Roman" w:cs="Times New Roman"/>
          <w:sz w:val="20"/>
          <w:szCs w:val="20"/>
        </w:rPr>
        <w:t xml:space="preserve"> Chemical characteristics of the saline water used</w:t>
      </w:r>
    </w:p>
    <w:tbl>
      <w:tblPr>
        <w:tblW w:w="5000" w:type="pct"/>
        <w:jc w:val="center"/>
        <w:tblBorders>
          <w:top w:val="single" w:sz="8" w:space="0" w:color="auto"/>
          <w:bottom w:val="single" w:sz="8" w:space="0" w:color="auto"/>
        </w:tblBorders>
        <w:tblLook w:val="04A0"/>
      </w:tblPr>
      <w:tblGrid>
        <w:gridCol w:w="1378"/>
        <w:gridCol w:w="879"/>
        <w:gridCol w:w="879"/>
        <w:gridCol w:w="879"/>
        <w:gridCol w:w="617"/>
        <w:gridCol w:w="793"/>
        <w:gridCol w:w="879"/>
        <w:gridCol w:w="824"/>
        <w:gridCol w:w="900"/>
        <w:gridCol w:w="747"/>
        <w:gridCol w:w="801"/>
      </w:tblGrid>
      <w:tr w:rsidR="00526BA8" w:rsidRPr="00B40990" w:rsidTr="00B51441">
        <w:trPr>
          <w:jc w:val="center"/>
        </w:trPr>
        <w:tc>
          <w:tcPr>
            <w:tcW w:w="720" w:type="pct"/>
            <w:vMerge w:val="restar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EC (</w:t>
            </w:r>
            <w:proofErr w:type="spellStart"/>
            <w:r w:rsidRPr="00B40990">
              <w:rPr>
                <w:rFonts w:ascii="Times New Roman" w:eastAsiaTheme="minorHAnsi" w:hAnsi="Times New Roman" w:cs="Times New Roman"/>
                <w:color w:val="000000"/>
                <w:sz w:val="20"/>
                <w:szCs w:val="20"/>
              </w:rPr>
              <w:t>ds</w:t>
            </w:r>
            <w:proofErr w:type="spellEnd"/>
            <w:r w:rsidRPr="00B40990">
              <w:rPr>
                <w:rFonts w:ascii="Times New Roman" w:eastAsiaTheme="minorHAnsi" w:hAnsi="Times New Roman" w:cs="Times New Roman"/>
                <w:color w:val="000000"/>
                <w:sz w:val="20"/>
                <w:szCs w:val="20"/>
              </w:rPr>
              <w:t>/m)</w:t>
            </w:r>
          </w:p>
        </w:tc>
        <w:tc>
          <w:tcPr>
            <w:tcW w:w="1699" w:type="pct"/>
            <w:gridSpan w:val="4"/>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proofErr w:type="spellStart"/>
            <w:r w:rsidRPr="00B40990">
              <w:rPr>
                <w:rFonts w:ascii="Times New Roman" w:eastAsiaTheme="minorHAnsi" w:hAnsi="Times New Roman" w:cs="Times New Roman"/>
                <w:color w:val="000000"/>
                <w:sz w:val="20"/>
                <w:szCs w:val="20"/>
              </w:rPr>
              <w:t>Cation</w:t>
            </w:r>
            <w:proofErr w:type="spellEnd"/>
            <w:r w:rsidRPr="00B40990">
              <w:rPr>
                <w:rFonts w:ascii="Times New Roman" w:eastAsiaTheme="minorHAnsi" w:hAnsi="Times New Roman" w:cs="Times New Roman"/>
                <w:color w:val="000000"/>
                <w:sz w:val="20"/>
                <w:szCs w:val="20"/>
              </w:rPr>
              <w:t xml:space="preserve"> (</w:t>
            </w:r>
            <w:proofErr w:type="spellStart"/>
            <w:r w:rsidRPr="00B40990">
              <w:rPr>
                <w:rFonts w:ascii="Times New Roman" w:eastAsiaTheme="minorHAnsi" w:hAnsi="Times New Roman" w:cs="Times New Roman"/>
                <w:color w:val="000000"/>
                <w:sz w:val="20"/>
                <w:szCs w:val="20"/>
              </w:rPr>
              <w:t>meq</w:t>
            </w:r>
            <w:proofErr w:type="spellEnd"/>
            <w:r w:rsidRPr="00B40990">
              <w:rPr>
                <w:rFonts w:ascii="Times New Roman" w:eastAsiaTheme="minorHAnsi" w:hAnsi="Times New Roman" w:cs="Times New Roman"/>
                <w:color w:val="000000"/>
                <w:sz w:val="20"/>
                <w:szCs w:val="20"/>
              </w:rPr>
              <w:t>/l)</w:t>
            </w:r>
          </w:p>
        </w:tc>
        <w:tc>
          <w:tcPr>
            <w:tcW w:w="1773" w:type="pct"/>
            <w:gridSpan w:val="4"/>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Anion (</w:t>
            </w:r>
            <w:proofErr w:type="spellStart"/>
            <w:r w:rsidRPr="00B40990">
              <w:rPr>
                <w:rFonts w:ascii="Times New Roman" w:eastAsiaTheme="minorHAnsi" w:hAnsi="Times New Roman" w:cs="Times New Roman"/>
                <w:color w:val="000000"/>
                <w:sz w:val="20"/>
                <w:szCs w:val="20"/>
              </w:rPr>
              <w:t>meq</w:t>
            </w:r>
            <w:proofErr w:type="spellEnd"/>
            <w:r w:rsidRPr="00B40990">
              <w:rPr>
                <w:rFonts w:ascii="Times New Roman" w:eastAsiaTheme="minorHAnsi" w:hAnsi="Times New Roman" w:cs="Times New Roman"/>
                <w:color w:val="000000"/>
                <w:sz w:val="20"/>
                <w:szCs w:val="20"/>
              </w:rPr>
              <w:t>/l)</w:t>
            </w:r>
          </w:p>
        </w:tc>
        <w:tc>
          <w:tcPr>
            <w:tcW w:w="390" w:type="pct"/>
            <w:vMerge w:val="restar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p>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PH</w:t>
            </w:r>
          </w:p>
        </w:tc>
        <w:tc>
          <w:tcPr>
            <w:tcW w:w="418" w:type="pct"/>
            <w:vMerge w:val="restar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p>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SAR</w:t>
            </w:r>
          </w:p>
        </w:tc>
      </w:tr>
      <w:tr w:rsidR="00526BA8" w:rsidRPr="00B40990" w:rsidTr="00B51441">
        <w:trPr>
          <w:jc w:val="center"/>
        </w:trPr>
        <w:tc>
          <w:tcPr>
            <w:tcW w:w="720" w:type="pct"/>
            <w:vMerge/>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p>
        </w:tc>
        <w:tc>
          <w:tcPr>
            <w:tcW w:w="459" w:type="pc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vertAlign w:val="superscript"/>
              </w:rPr>
            </w:pPr>
            <w:r w:rsidRPr="00B40990">
              <w:rPr>
                <w:rFonts w:ascii="Times New Roman" w:eastAsiaTheme="minorHAnsi" w:hAnsi="Times New Roman" w:cs="Times New Roman"/>
                <w:color w:val="000000"/>
                <w:sz w:val="20"/>
                <w:szCs w:val="20"/>
              </w:rPr>
              <w:t>Ca</w:t>
            </w:r>
            <w:r w:rsidRPr="00B40990">
              <w:rPr>
                <w:rFonts w:ascii="Times New Roman" w:eastAsiaTheme="minorHAnsi" w:hAnsi="Times New Roman" w:cs="Times New Roman"/>
                <w:color w:val="000000"/>
                <w:sz w:val="20"/>
                <w:szCs w:val="20"/>
                <w:vertAlign w:val="superscript"/>
              </w:rPr>
              <w:t>2+</w:t>
            </w:r>
          </w:p>
        </w:tc>
        <w:tc>
          <w:tcPr>
            <w:tcW w:w="459" w:type="pc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vertAlign w:val="superscript"/>
              </w:rPr>
            </w:pPr>
            <w:r w:rsidRPr="00B40990">
              <w:rPr>
                <w:rFonts w:ascii="Times New Roman" w:eastAsiaTheme="minorHAnsi" w:hAnsi="Times New Roman" w:cs="Times New Roman"/>
                <w:color w:val="000000"/>
                <w:sz w:val="20"/>
                <w:szCs w:val="20"/>
              </w:rPr>
              <w:t>Mg</w:t>
            </w:r>
            <w:r w:rsidRPr="00B40990">
              <w:rPr>
                <w:rFonts w:ascii="Times New Roman" w:eastAsiaTheme="minorHAnsi" w:hAnsi="Times New Roman" w:cs="Times New Roman"/>
                <w:color w:val="000000"/>
                <w:sz w:val="20"/>
                <w:szCs w:val="20"/>
                <w:vertAlign w:val="superscript"/>
              </w:rPr>
              <w:t>2+</w:t>
            </w:r>
          </w:p>
        </w:tc>
        <w:tc>
          <w:tcPr>
            <w:tcW w:w="459" w:type="pc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vertAlign w:val="superscript"/>
              </w:rPr>
            </w:pPr>
            <w:r w:rsidRPr="00B40990">
              <w:rPr>
                <w:rFonts w:ascii="Times New Roman" w:eastAsiaTheme="minorHAnsi" w:hAnsi="Times New Roman" w:cs="Times New Roman"/>
                <w:color w:val="000000"/>
                <w:sz w:val="20"/>
                <w:szCs w:val="20"/>
              </w:rPr>
              <w:t>Na</w:t>
            </w:r>
            <w:r w:rsidRPr="00B40990">
              <w:rPr>
                <w:rFonts w:ascii="Times New Roman" w:eastAsiaTheme="minorHAnsi" w:hAnsi="Times New Roman" w:cs="Times New Roman"/>
                <w:color w:val="000000"/>
                <w:sz w:val="20"/>
                <w:szCs w:val="20"/>
                <w:vertAlign w:val="superscript"/>
              </w:rPr>
              <w:t>2+</w:t>
            </w:r>
          </w:p>
        </w:tc>
        <w:tc>
          <w:tcPr>
            <w:tcW w:w="321" w:type="pc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vertAlign w:val="superscript"/>
              </w:rPr>
            </w:pPr>
            <w:r w:rsidRPr="00B40990">
              <w:rPr>
                <w:rFonts w:ascii="Times New Roman" w:eastAsiaTheme="minorHAnsi" w:hAnsi="Times New Roman" w:cs="Times New Roman"/>
                <w:color w:val="000000"/>
                <w:sz w:val="20"/>
                <w:szCs w:val="20"/>
              </w:rPr>
              <w:t>K</w:t>
            </w:r>
            <w:r w:rsidRPr="00B40990">
              <w:rPr>
                <w:rFonts w:ascii="Times New Roman" w:eastAsiaTheme="minorHAnsi" w:hAnsi="Times New Roman" w:cs="Times New Roman"/>
                <w:color w:val="000000"/>
                <w:sz w:val="20"/>
                <w:szCs w:val="20"/>
                <w:vertAlign w:val="superscript"/>
              </w:rPr>
              <w:t>+</w:t>
            </w:r>
          </w:p>
        </w:tc>
        <w:tc>
          <w:tcPr>
            <w:tcW w:w="414" w:type="pc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vertAlign w:val="superscript"/>
              </w:rPr>
            </w:pPr>
            <w:r w:rsidRPr="00B40990">
              <w:rPr>
                <w:rFonts w:ascii="Times New Roman" w:eastAsiaTheme="minorHAnsi" w:hAnsi="Times New Roman" w:cs="Times New Roman"/>
                <w:color w:val="000000"/>
                <w:sz w:val="20"/>
                <w:szCs w:val="20"/>
              </w:rPr>
              <w:t>So</w:t>
            </w:r>
            <w:r w:rsidRPr="00B40990">
              <w:rPr>
                <w:rFonts w:ascii="Times New Roman" w:eastAsiaTheme="minorHAnsi" w:hAnsi="Times New Roman" w:cs="Times New Roman"/>
                <w:color w:val="000000"/>
                <w:sz w:val="20"/>
                <w:szCs w:val="20"/>
                <w:vertAlign w:val="subscript"/>
              </w:rPr>
              <w:t>4</w:t>
            </w:r>
            <w:r w:rsidRPr="00B40990">
              <w:rPr>
                <w:rFonts w:ascii="Times New Roman" w:eastAsiaTheme="minorHAnsi" w:hAnsi="Times New Roman" w:cs="Times New Roman"/>
                <w:color w:val="000000"/>
                <w:sz w:val="20"/>
                <w:szCs w:val="20"/>
                <w:vertAlign w:val="superscript"/>
              </w:rPr>
              <w:t>2-</w:t>
            </w:r>
          </w:p>
        </w:tc>
        <w:tc>
          <w:tcPr>
            <w:tcW w:w="459" w:type="pc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vertAlign w:val="superscript"/>
              </w:rPr>
            </w:pPr>
            <w:proofErr w:type="spellStart"/>
            <w:r w:rsidRPr="00B40990">
              <w:rPr>
                <w:rFonts w:ascii="Times New Roman" w:eastAsiaTheme="minorHAnsi" w:hAnsi="Times New Roman" w:cs="Times New Roman"/>
                <w:color w:val="000000"/>
                <w:sz w:val="20"/>
                <w:szCs w:val="20"/>
              </w:rPr>
              <w:t>Cl</w:t>
            </w:r>
            <w:proofErr w:type="spellEnd"/>
            <w:r w:rsidRPr="00B40990">
              <w:rPr>
                <w:rFonts w:ascii="Times New Roman" w:eastAsiaTheme="minorHAnsi" w:hAnsi="Times New Roman" w:cs="Times New Roman"/>
                <w:color w:val="000000"/>
                <w:sz w:val="20"/>
                <w:szCs w:val="20"/>
                <w:vertAlign w:val="superscript"/>
              </w:rPr>
              <w:t>‾</w:t>
            </w:r>
          </w:p>
        </w:tc>
        <w:tc>
          <w:tcPr>
            <w:tcW w:w="430" w:type="pc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Co</w:t>
            </w:r>
            <w:r w:rsidRPr="00B40990">
              <w:rPr>
                <w:rFonts w:ascii="Times New Roman" w:eastAsiaTheme="minorHAnsi" w:hAnsi="Times New Roman" w:cs="Times New Roman"/>
                <w:color w:val="000000"/>
                <w:sz w:val="20"/>
                <w:szCs w:val="20"/>
                <w:vertAlign w:val="subscript"/>
              </w:rPr>
              <w:t>3</w:t>
            </w:r>
            <w:r w:rsidRPr="00B40990">
              <w:rPr>
                <w:rFonts w:ascii="Times New Roman" w:eastAsiaTheme="minorHAnsi" w:hAnsi="Times New Roman" w:cs="Times New Roman"/>
                <w:color w:val="000000"/>
                <w:sz w:val="20"/>
                <w:szCs w:val="20"/>
                <w:vertAlign w:val="superscript"/>
              </w:rPr>
              <w:t>2-</w:t>
            </w:r>
          </w:p>
        </w:tc>
        <w:tc>
          <w:tcPr>
            <w:tcW w:w="470" w:type="pct"/>
            <w:tcBorders>
              <w:top w:val="single" w:sz="8" w:space="0" w:color="auto"/>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Hco</w:t>
            </w:r>
            <w:r w:rsidRPr="00B40990">
              <w:rPr>
                <w:rFonts w:ascii="Times New Roman" w:eastAsiaTheme="minorHAnsi" w:hAnsi="Times New Roman" w:cs="Times New Roman"/>
                <w:color w:val="000000"/>
                <w:sz w:val="20"/>
                <w:szCs w:val="20"/>
                <w:vertAlign w:val="subscript"/>
              </w:rPr>
              <w:t>3</w:t>
            </w:r>
            <w:r w:rsidRPr="00B40990">
              <w:rPr>
                <w:rFonts w:ascii="Times New Roman" w:eastAsiaTheme="minorHAnsi" w:hAnsi="Times New Roman" w:cs="Times New Roman"/>
                <w:color w:val="000000"/>
                <w:sz w:val="20"/>
                <w:szCs w:val="20"/>
              </w:rPr>
              <w:t>‾</w:t>
            </w:r>
          </w:p>
        </w:tc>
        <w:tc>
          <w:tcPr>
            <w:tcW w:w="390" w:type="pct"/>
            <w:vMerge/>
            <w:tcBorders>
              <w:top w:val="nil"/>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p>
        </w:tc>
        <w:tc>
          <w:tcPr>
            <w:tcW w:w="418" w:type="pct"/>
            <w:vMerge/>
            <w:tcBorders>
              <w:top w:val="nil"/>
              <w:bottom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p>
        </w:tc>
      </w:tr>
      <w:tr w:rsidR="00526BA8" w:rsidRPr="00B40990" w:rsidTr="00B51441">
        <w:trPr>
          <w:jc w:val="center"/>
        </w:trPr>
        <w:tc>
          <w:tcPr>
            <w:tcW w:w="720"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3</w:t>
            </w:r>
          </w:p>
        </w:tc>
        <w:tc>
          <w:tcPr>
            <w:tcW w:w="459"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9.95</w:t>
            </w:r>
          </w:p>
        </w:tc>
        <w:tc>
          <w:tcPr>
            <w:tcW w:w="459"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10.09</w:t>
            </w:r>
          </w:p>
        </w:tc>
        <w:tc>
          <w:tcPr>
            <w:tcW w:w="459"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9.76</w:t>
            </w:r>
          </w:p>
        </w:tc>
        <w:tc>
          <w:tcPr>
            <w:tcW w:w="321"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0.2</w:t>
            </w:r>
          </w:p>
        </w:tc>
        <w:tc>
          <w:tcPr>
            <w:tcW w:w="414"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4.89</w:t>
            </w:r>
          </w:p>
        </w:tc>
        <w:tc>
          <w:tcPr>
            <w:tcW w:w="459"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22.43</w:t>
            </w:r>
          </w:p>
        </w:tc>
        <w:tc>
          <w:tcPr>
            <w:tcW w:w="430"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0</w:t>
            </w:r>
          </w:p>
        </w:tc>
        <w:tc>
          <w:tcPr>
            <w:tcW w:w="470"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2.5</w:t>
            </w:r>
          </w:p>
        </w:tc>
        <w:tc>
          <w:tcPr>
            <w:tcW w:w="390"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7.89</w:t>
            </w:r>
          </w:p>
        </w:tc>
        <w:tc>
          <w:tcPr>
            <w:tcW w:w="418" w:type="pct"/>
            <w:tcBorders>
              <w:top w:val="single" w:sz="8" w:space="0" w:color="auto"/>
            </w:tcBorders>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3</w:t>
            </w:r>
          </w:p>
        </w:tc>
      </w:tr>
      <w:tr w:rsidR="00526BA8" w:rsidRPr="00B40990" w:rsidTr="00B51441">
        <w:trPr>
          <w:jc w:val="center"/>
        </w:trPr>
        <w:tc>
          <w:tcPr>
            <w:tcW w:w="720"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4</w:t>
            </w:r>
          </w:p>
        </w:tc>
        <w:tc>
          <w:tcPr>
            <w:tcW w:w="459"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14.19</w:t>
            </w:r>
          </w:p>
        </w:tc>
        <w:tc>
          <w:tcPr>
            <w:tcW w:w="459"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14.35</w:t>
            </w:r>
          </w:p>
        </w:tc>
        <w:tc>
          <w:tcPr>
            <w:tcW w:w="459"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11.26</w:t>
            </w:r>
          </w:p>
        </w:tc>
        <w:tc>
          <w:tcPr>
            <w:tcW w:w="321"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0.2</w:t>
            </w:r>
          </w:p>
        </w:tc>
        <w:tc>
          <w:tcPr>
            <w:tcW w:w="414"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4.89</w:t>
            </w:r>
          </w:p>
        </w:tc>
        <w:tc>
          <w:tcPr>
            <w:tcW w:w="459"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32.61</w:t>
            </w:r>
          </w:p>
        </w:tc>
        <w:tc>
          <w:tcPr>
            <w:tcW w:w="430"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0</w:t>
            </w:r>
          </w:p>
        </w:tc>
        <w:tc>
          <w:tcPr>
            <w:tcW w:w="470"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2.5</w:t>
            </w:r>
          </w:p>
        </w:tc>
        <w:tc>
          <w:tcPr>
            <w:tcW w:w="390"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7.93</w:t>
            </w:r>
          </w:p>
        </w:tc>
        <w:tc>
          <w:tcPr>
            <w:tcW w:w="418"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3</w:t>
            </w:r>
          </w:p>
        </w:tc>
      </w:tr>
      <w:tr w:rsidR="00526BA8" w:rsidRPr="00B40990" w:rsidTr="00B51441">
        <w:trPr>
          <w:jc w:val="center"/>
        </w:trPr>
        <w:tc>
          <w:tcPr>
            <w:tcW w:w="720"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5</w:t>
            </w:r>
          </w:p>
        </w:tc>
        <w:tc>
          <w:tcPr>
            <w:tcW w:w="459"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18.4</w:t>
            </w:r>
          </w:p>
        </w:tc>
        <w:tc>
          <w:tcPr>
            <w:tcW w:w="459"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18.6</w:t>
            </w:r>
          </w:p>
        </w:tc>
        <w:tc>
          <w:tcPr>
            <w:tcW w:w="459"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12.8</w:t>
            </w:r>
          </w:p>
        </w:tc>
        <w:tc>
          <w:tcPr>
            <w:tcW w:w="321"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0.2</w:t>
            </w:r>
          </w:p>
        </w:tc>
        <w:tc>
          <w:tcPr>
            <w:tcW w:w="414"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4.89</w:t>
            </w:r>
          </w:p>
        </w:tc>
        <w:tc>
          <w:tcPr>
            <w:tcW w:w="459"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42.43</w:t>
            </w:r>
          </w:p>
        </w:tc>
        <w:tc>
          <w:tcPr>
            <w:tcW w:w="430"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0</w:t>
            </w:r>
          </w:p>
        </w:tc>
        <w:tc>
          <w:tcPr>
            <w:tcW w:w="470"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2.5</w:t>
            </w:r>
          </w:p>
        </w:tc>
        <w:tc>
          <w:tcPr>
            <w:tcW w:w="390"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8.1</w:t>
            </w:r>
          </w:p>
        </w:tc>
        <w:tc>
          <w:tcPr>
            <w:tcW w:w="418" w:type="pct"/>
            <w:vAlign w:val="center"/>
            <w:hideMark/>
          </w:tcPr>
          <w:p w:rsidR="001415C9" w:rsidRPr="00B40990" w:rsidRDefault="001415C9" w:rsidP="00B40990">
            <w:pPr>
              <w:snapToGrid w:val="0"/>
              <w:spacing w:after="0" w:line="240" w:lineRule="auto"/>
              <w:jc w:val="both"/>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t>3</w:t>
            </w:r>
          </w:p>
        </w:tc>
      </w:tr>
    </w:tbl>
    <w:p w:rsidR="00B40990" w:rsidRPr="00B40990" w:rsidRDefault="00B40990" w:rsidP="00B40990">
      <w:pPr>
        <w:snapToGrid w:val="0"/>
        <w:spacing w:after="0" w:line="240" w:lineRule="auto"/>
        <w:ind w:firstLine="425"/>
        <w:jc w:val="both"/>
        <w:rPr>
          <w:rFonts w:ascii="Times New Roman" w:hAnsi="Times New Roman" w:cs="Times New Roman"/>
          <w:sz w:val="20"/>
          <w:szCs w:val="20"/>
        </w:rPr>
      </w:pPr>
    </w:p>
    <w:p w:rsidR="00B40990" w:rsidRPr="00B40990" w:rsidRDefault="00B40990" w:rsidP="00B40990">
      <w:pPr>
        <w:snapToGrid w:val="0"/>
        <w:spacing w:after="0" w:line="240" w:lineRule="auto"/>
        <w:ind w:firstLine="425"/>
        <w:jc w:val="both"/>
        <w:rPr>
          <w:rFonts w:ascii="Times New Roman" w:hAnsi="Times New Roman" w:cs="Times New Roman"/>
          <w:sz w:val="20"/>
          <w:szCs w:val="20"/>
        </w:rPr>
        <w:sectPr w:rsidR="00B40990" w:rsidRPr="00B40990" w:rsidSect="008A54B6">
          <w:headerReference w:type="default" r:id="rId20"/>
          <w:footerReference w:type="default" r:id="rId21"/>
          <w:type w:val="continuous"/>
          <w:pgSz w:w="12240" w:h="15840" w:code="1"/>
          <w:pgMar w:top="1440" w:right="1440" w:bottom="1440" w:left="1440" w:header="720" w:footer="720" w:gutter="0"/>
          <w:cols w:space="720"/>
          <w:docGrid w:linePitch="360"/>
        </w:sectPr>
      </w:pPr>
    </w:p>
    <w:p w:rsidR="00407DCE" w:rsidRPr="00B40990" w:rsidRDefault="007B36C7" w:rsidP="00B40990">
      <w:pPr>
        <w:snapToGrid w:val="0"/>
        <w:spacing w:after="0" w:line="240" w:lineRule="auto"/>
        <w:ind w:firstLine="425"/>
        <w:jc w:val="both"/>
        <w:rPr>
          <w:rFonts w:ascii="Times New Roman" w:hAnsi="Times New Roman" w:cs="Times New Roman"/>
          <w:sz w:val="20"/>
          <w:szCs w:val="20"/>
          <w:lang w:eastAsia="zh-CN"/>
        </w:rPr>
      </w:pPr>
      <w:r w:rsidRPr="00B40990">
        <w:rPr>
          <w:rFonts w:ascii="Times New Roman" w:hAnsi="Times New Roman" w:cs="Times New Roman"/>
          <w:sz w:val="20"/>
          <w:szCs w:val="20"/>
        </w:rPr>
        <w:lastRenderedPageBreak/>
        <w:t>LSI and</w:t>
      </w:r>
      <w:r w:rsidR="00BD6867" w:rsidRPr="00B40990">
        <w:rPr>
          <w:rFonts w:ascii="Times New Roman" w:hAnsi="Times New Roman" w:cs="Times New Roman"/>
          <w:sz w:val="20"/>
          <w:szCs w:val="20"/>
        </w:rPr>
        <w:t xml:space="preserve"> K</w:t>
      </w:r>
      <w:r w:rsidR="00BD6867" w:rsidRPr="00B40990">
        <w:rPr>
          <w:rFonts w:ascii="Times New Roman" w:hAnsi="Times New Roman" w:cs="Times New Roman"/>
          <w:sz w:val="20"/>
          <w:szCs w:val="20"/>
          <w:vertAlign w:val="subscript"/>
        </w:rPr>
        <w:t>SP</w:t>
      </w:r>
      <w:r w:rsidRPr="00B40990">
        <w:rPr>
          <w:rFonts w:ascii="Times New Roman" w:hAnsi="Times New Roman" w:cs="Times New Roman"/>
          <w:sz w:val="20"/>
          <w:szCs w:val="20"/>
        </w:rPr>
        <w:t xml:space="preserve"> were respectively computed </w:t>
      </w:r>
      <w:r w:rsidR="00E74791" w:rsidRPr="00B40990">
        <w:rPr>
          <w:rFonts w:ascii="Times New Roman" w:hAnsi="Times New Roman" w:cs="Times New Roman"/>
          <w:sz w:val="20"/>
          <w:szCs w:val="20"/>
        </w:rPr>
        <w:t>using</w:t>
      </w:r>
      <w:r w:rsidRPr="00B40990">
        <w:rPr>
          <w:rFonts w:ascii="Times New Roman" w:hAnsi="Times New Roman" w:cs="Times New Roman"/>
          <w:sz w:val="20"/>
          <w:szCs w:val="20"/>
        </w:rPr>
        <w:t xml:space="preserve"> Eq. 4 and </w:t>
      </w:r>
      <w:r w:rsidR="003E39B5" w:rsidRPr="00B40990">
        <w:rPr>
          <w:rFonts w:ascii="Times New Roman" w:hAnsi="Times New Roman" w:cs="Times New Roman"/>
          <w:sz w:val="20"/>
          <w:szCs w:val="20"/>
        </w:rPr>
        <w:t>Eq.</w:t>
      </w:r>
      <w:r w:rsidRPr="00B40990">
        <w:rPr>
          <w:rFonts w:ascii="Times New Roman" w:hAnsi="Times New Roman" w:cs="Times New Roman"/>
          <w:sz w:val="20"/>
          <w:szCs w:val="20"/>
        </w:rPr>
        <w:t>6.</w:t>
      </w:r>
    </w:p>
    <w:tbl>
      <w:tblPr>
        <w:tblW w:w="0" w:type="auto"/>
        <w:jc w:val="center"/>
        <w:tblLook w:val="04A0"/>
      </w:tblPr>
      <w:tblGrid>
        <w:gridCol w:w="2268"/>
        <w:gridCol w:w="2268"/>
      </w:tblGrid>
      <w:tr w:rsidR="00407DCE" w:rsidRPr="00B40990" w:rsidTr="00B40990">
        <w:trPr>
          <w:jc w:val="center"/>
        </w:trPr>
        <w:tc>
          <w:tcPr>
            <w:tcW w:w="2268" w:type="dxa"/>
          </w:tcPr>
          <w:p w:rsidR="00407DCE" w:rsidRPr="00B40990" w:rsidRDefault="009C0AFF"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object w:dxaOrig="1440" w:dyaOrig="240">
                <v:shape id="_x0000_i1028" type="#_x0000_t75" style="width:1in;height:12.5pt" o:ole="">
                  <v:imagedata r:id="rId22" o:title=""/>
                </v:shape>
                <o:OLEObject Type="Embed" ProgID="Equation.DSMT4" ShapeID="_x0000_i1028" DrawAspect="Content" ObjectID="_1482311188" r:id="rId23"/>
              </w:object>
            </w:r>
          </w:p>
        </w:tc>
        <w:tc>
          <w:tcPr>
            <w:tcW w:w="2268" w:type="dxa"/>
            <w:vAlign w:val="center"/>
          </w:tcPr>
          <w:p w:rsidR="00407DCE" w:rsidRPr="00B40990" w:rsidRDefault="00407DCE"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8"/>
              </w:rPr>
              <w:t>)</w:t>
            </w:r>
            <w:r w:rsidR="004B60E6" w:rsidRPr="00B40990">
              <w:rPr>
                <w:rFonts w:ascii="Times New Roman" w:eastAsiaTheme="minorHAnsi" w:hAnsi="Times New Roman" w:cs="Times New Roman"/>
                <w:color w:val="000000"/>
                <w:sz w:val="20"/>
                <w:szCs w:val="18"/>
              </w:rPr>
              <w:fldChar w:fldCharType="begin"/>
            </w:r>
            <w:r w:rsidRPr="00B40990">
              <w:rPr>
                <w:rFonts w:ascii="Times New Roman" w:eastAsiaTheme="minorHAnsi" w:hAnsi="Times New Roman" w:cs="Times New Roman"/>
                <w:color w:val="000000"/>
                <w:sz w:val="20"/>
                <w:szCs w:val="18"/>
              </w:rPr>
              <w:instrText xml:space="preserve"> SEQ معادله \* ARABIC </w:instrText>
            </w:r>
            <w:r w:rsidR="004B60E6" w:rsidRPr="00B40990">
              <w:rPr>
                <w:rFonts w:ascii="Times New Roman" w:eastAsiaTheme="minorHAnsi" w:hAnsi="Times New Roman" w:cs="Times New Roman"/>
                <w:color w:val="000000"/>
                <w:sz w:val="20"/>
                <w:szCs w:val="18"/>
              </w:rPr>
              <w:fldChar w:fldCharType="separate"/>
            </w:r>
            <w:r w:rsidR="0017016C">
              <w:rPr>
                <w:rFonts w:ascii="Times New Roman" w:eastAsiaTheme="minorHAnsi" w:hAnsi="Times New Roman" w:cs="Times New Roman"/>
                <w:noProof/>
                <w:color w:val="000000"/>
                <w:sz w:val="20"/>
                <w:szCs w:val="18"/>
              </w:rPr>
              <w:t>4</w:t>
            </w:r>
            <w:r w:rsidR="004B60E6" w:rsidRPr="00B40990">
              <w:rPr>
                <w:rFonts w:ascii="Times New Roman" w:eastAsiaTheme="minorHAnsi" w:hAnsi="Times New Roman" w:cs="Times New Roman"/>
                <w:color w:val="000000"/>
                <w:sz w:val="20"/>
                <w:szCs w:val="18"/>
              </w:rPr>
              <w:fldChar w:fldCharType="end"/>
            </w:r>
            <w:r w:rsidRPr="00B40990">
              <w:rPr>
                <w:rFonts w:ascii="Times New Roman" w:eastAsiaTheme="minorHAnsi" w:hAnsi="Times New Roman" w:cs="Times New Roman"/>
                <w:color w:val="000000"/>
                <w:sz w:val="20"/>
                <w:szCs w:val="18"/>
                <w:lang w:bidi="fa-IR"/>
              </w:rPr>
              <w:t>(</w:t>
            </w:r>
          </w:p>
        </w:tc>
      </w:tr>
    </w:tbl>
    <w:p w:rsidR="00E74791" w:rsidRPr="00B40990" w:rsidRDefault="00E74791" w:rsidP="00B40990">
      <w:pPr>
        <w:snapToGrid w:val="0"/>
        <w:spacing w:after="0" w:line="240" w:lineRule="auto"/>
        <w:ind w:firstLine="425"/>
        <w:jc w:val="both"/>
        <w:rPr>
          <w:rFonts w:ascii="Times New Roman" w:hAnsi="Times New Roman" w:cs="Times New Roman"/>
          <w:bCs/>
          <w:sz w:val="20"/>
          <w:szCs w:val="20"/>
        </w:rPr>
      </w:pPr>
      <w:r w:rsidRPr="00B40990">
        <w:rPr>
          <w:rFonts w:ascii="Times New Roman" w:hAnsi="Times New Roman" w:cs="Times New Roman"/>
          <w:bCs/>
          <w:sz w:val="20"/>
          <w:szCs w:val="20"/>
        </w:rPr>
        <w:lastRenderedPageBreak/>
        <w:t xml:space="preserve">Where </w:t>
      </w:r>
      <w:proofErr w:type="spellStart"/>
      <w:r w:rsidR="009C0AFF" w:rsidRPr="00B40990">
        <w:rPr>
          <w:rFonts w:ascii="Times New Roman" w:hAnsi="Times New Roman" w:cs="Times New Roman"/>
          <w:bCs/>
          <w:sz w:val="20"/>
          <w:szCs w:val="20"/>
        </w:rPr>
        <w:t>P</w:t>
      </w:r>
      <w:r w:rsidRPr="00B40990">
        <w:rPr>
          <w:rFonts w:ascii="Times New Roman" w:hAnsi="Times New Roman" w:cs="Times New Roman"/>
          <w:bCs/>
          <w:sz w:val="20"/>
          <w:szCs w:val="20"/>
        </w:rPr>
        <w:t>Hm</w:t>
      </w:r>
      <w:proofErr w:type="spellEnd"/>
      <w:r w:rsidRPr="00B40990">
        <w:rPr>
          <w:rFonts w:ascii="Times New Roman" w:hAnsi="Times New Roman" w:cs="Times New Roman"/>
          <w:bCs/>
          <w:sz w:val="20"/>
          <w:szCs w:val="20"/>
        </w:rPr>
        <w:t xml:space="preserve"> is </w:t>
      </w:r>
      <w:r w:rsidR="00D15050" w:rsidRPr="00B40990">
        <w:rPr>
          <w:rFonts w:ascii="Times New Roman" w:hAnsi="Times New Roman" w:cs="Times New Roman"/>
          <w:bCs/>
          <w:sz w:val="20"/>
          <w:szCs w:val="20"/>
        </w:rPr>
        <w:t xml:space="preserve">the rate of irrigation </w:t>
      </w:r>
      <w:r w:rsidR="001A60AE" w:rsidRPr="00B40990">
        <w:rPr>
          <w:rFonts w:ascii="Times New Roman" w:hAnsi="Times New Roman" w:cs="Times New Roman"/>
          <w:bCs/>
          <w:sz w:val="20"/>
          <w:szCs w:val="20"/>
        </w:rPr>
        <w:t>water acidity</w:t>
      </w:r>
      <w:r w:rsidR="00D15050" w:rsidRPr="00B40990">
        <w:rPr>
          <w:rFonts w:ascii="Times New Roman" w:hAnsi="Times New Roman" w:cs="Times New Roman"/>
          <w:bCs/>
          <w:sz w:val="20"/>
          <w:szCs w:val="20"/>
        </w:rPr>
        <w:t xml:space="preserve"> </w:t>
      </w:r>
      <w:r w:rsidRPr="00B40990">
        <w:rPr>
          <w:rFonts w:ascii="Times New Roman" w:hAnsi="Times New Roman" w:cs="Times New Roman"/>
          <w:bCs/>
          <w:sz w:val="20"/>
          <w:szCs w:val="20"/>
        </w:rPr>
        <w:t xml:space="preserve">and </w:t>
      </w:r>
      <w:proofErr w:type="spellStart"/>
      <w:r w:rsidR="009C0AFF" w:rsidRPr="00B40990">
        <w:rPr>
          <w:rFonts w:ascii="Times New Roman" w:hAnsi="Times New Roman" w:cs="Times New Roman"/>
          <w:bCs/>
          <w:sz w:val="20"/>
          <w:szCs w:val="20"/>
        </w:rPr>
        <w:t>P</w:t>
      </w:r>
      <w:r w:rsidRPr="00B40990">
        <w:rPr>
          <w:rFonts w:ascii="Times New Roman" w:hAnsi="Times New Roman" w:cs="Times New Roman"/>
          <w:bCs/>
          <w:sz w:val="20"/>
          <w:szCs w:val="20"/>
        </w:rPr>
        <w:t>Hc</w:t>
      </w:r>
      <w:proofErr w:type="spellEnd"/>
      <w:r w:rsidRPr="00B40990">
        <w:rPr>
          <w:rFonts w:ascii="Times New Roman" w:hAnsi="Times New Roman" w:cs="Times New Roman"/>
          <w:bCs/>
          <w:sz w:val="20"/>
          <w:szCs w:val="20"/>
        </w:rPr>
        <w:t xml:space="preserve"> is </w:t>
      </w:r>
      <w:r w:rsidR="00D15050" w:rsidRPr="00B40990">
        <w:rPr>
          <w:rFonts w:ascii="Times New Roman" w:hAnsi="Times New Roman" w:cs="Times New Roman"/>
          <w:bCs/>
          <w:sz w:val="20"/>
          <w:szCs w:val="20"/>
        </w:rPr>
        <w:t xml:space="preserve">the calculated acidity which </w:t>
      </w:r>
      <w:r w:rsidR="00583A36" w:rsidRPr="00B40990">
        <w:rPr>
          <w:rFonts w:ascii="Times New Roman" w:hAnsi="Times New Roman" w:cs="Times New Roman"/>
          <w:bCs/>
          <w:sz w:val="20"/>
          <w:szCs w:val="20"/>
        </w:rPr>
        <w:t xml:space="preserve">is </w:t>
      </w:r>
      <w:r w:rsidR="00D15050" w:rsidRPr="00B40990">
        <w:rPr>
          <w:rFonts w:ascii="Times New Roman" w:hAnsi="Times New Roman" w:cs="Times New Roman"/>
          <w:bCs/>
          <w:sz w:val="20"/>
          <w:szCs w:val="20"/>
        </w:rPr>
        <w:t>obt</w:t>
      </w:r>
      <w:r w:rsidR="00583A36" w:rsidRPr="00B40990">
        <w:rPr>
          <w:rFonts w:ascii="Times New Roman" w:hAnsi="Times New Roman" w:cs="Times New Roman"/>
          <w:bCs/>
          <w:sz w:val="20"/>
          <w:szCs w:val="20"/>
        </w:rPr>
        <w:t xml:space="preserve">ained from </w:t>
      </w:r>
      <w:r w:rsidR="001A60AE" w:rsidRPr="00B40990">
        <w:rPr>
          <w:rFonts w:ascii="Times New Roman" w:hAnsi="Times New Roman" w:cs="Times New Roman"/>
          <w:bCs/>
          <w:sz w:val="20"/>
          <w:szCs w:val="20"/>
        </w:rPr>
        <w:t>Eq.</w:t>
      </w:r>
      <w:r w:rsidR="00407DCE" w:rsidRPr="00B40990">
        <w:rPr>
          <w:rFonts w:ascii="Times New Roman" w:hAnsi="Times New Roman" w:cs="Times New Roman"/>
          <w:bCs/>
          <w:sz w:val="20"/>
          <w:szCs w:val="20"/>
        </w:rPr>
        <w:t>5</w:t>
      </w:r>
      <w:r w:rsidR="001A60AE" w:rsidRPr="00B40990">
        <w:rPr>
          <w:rFonts w:ascii="Times New Roman" w:hAnsi="Times New Roman" w:cs="Times New Roman"/>
          <w:bCs/>
          <w:sz w:val="20"/>
          <w:szCs w:val="20"/>
        </w:rPr>
        <w:t>.</w:t>
      </w:r>
    </w:p>
    <w:tbl>
      <w:tblPr>
        <w:tblW w:w="0" w:type="auto"/>
        <w:jc w:val="center"/>
        <w:tblLook w:val="04A0"/>
      </w:tblPr>
      <w:tblGrid>
        <w:gridCol w:w="3496"/>
        <w:gridCol w:w="1040"/>
      </w:tblGrid>
      <w:tr w:rsidR="00407DCE" w:rsidRPr="00B40990" w:rsidTr="00B40990">
        <w:trPr>
          <w:jc w:val="center"/>
        </w:trPr>
        <w:tc>
          <w:tcPr>
            <w:tcW w:w="2268" w:type="dxa"/>
          </w:tcPr>
          <w:p w:rsidR="00407DCE" w:rsidRPr="00B40990" w:rsidRDefault="003F6408"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object w:dxaOrig="3280" w:dyaOrig="580">
                <v:shape id="_x0000_i1029" type="#_x0000_t75" style="width:164.05pt;height:28.8pt" o:ole="">
                  <v:imagedata r:id="rId24" o:title=""/>
                </v:shape>
                <o:OLEObject Type="Embed" ProgID="Equation.DSMT4" ShapeID="_x0000_i1029" DrawAspect="Content" ObjectID="_1482311189" r:id="rId25"/>
              </w:object>
            </w:r>
          </w:p>
        </w:tc>
        <w:tc>
          <w:tcPr>
            <w:tcW w:w="2268" w:type="dxa"/>
            <w:vAlign w:val="center"/>
          </w:tcPr>
          <w:p w:rsidR="00407DCE" w:rsidRPr="00B40990" w:rsidRDefault="00407DCE"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8"/>
              </w:rPr>
              <w:t>)</w:t>
            </w:r>
            <w:r w:rsidR="004B60E6" w:rsidRPr="00B40990">
              <w:rPr>
                <w:rFonts w:ascii="Times New Roman" w:eastAsiaTheme="minorHAnsi" w:hAnsi="Times New Roman" w:cs="Times New Roman"/>
                <w:color w:val="000000"/>
                <w:sz w:val="20"/>
                <w:szCs w:val="18"/>
              </w:rPr>
              <w:fldChar w:fldCharType="begin"/>
            </w:r>
            <w:r w:rsidRPr="00B40990">
              <w:rPr>
                <w:rFonts w:ascii="Times New Roman" w:eastAsiaTheme="minorHAnsi" w:hAnsi="Times New Roman" w:cs="Times New Roman"/>
                <w:color w:val="000000"/>
                <w:sz w:val="20"/>
                <w:szCs w:val="18"/>
              </w:rPr>
              <w:instrText xml:space="preserve"> SEQ معادله \* ARABIC </w:instrText>
            </w:r>
            <w:r w:rsidR="004B60E6" w:rsidRPr="00B40990">
              <w:rPr>
                <w:rFonts w:ascii="Times New Roman" w:eastAsiaTheme="minorHAnsi" w:hAnsi="Times New Roman" w:cs="Times New Roman"/>
                <w:color w:val="000000"/>
                <w:sz w:val="20"/>
                <w:szCs w:val="18"/>
              </w:rPr>
              <w:fldChar w:fldCharType="separate"/>
            </w:r>
            <w:r w:rsidR="0017016C">
              <w:rPr>
                <w:rFonts w:ascii="Times New Roman" w:eastAsiaTheme="minorHAnsi" w:hAnsi="Times New Roman" w:cs="Times New Roman"/>
                <w:noProof/>
                <w:color w:val="000000"/>
                <w:sz w:val="20"/>
                <w:szCs w:val="18"/>
              </w:rPr>
              <w:t>5</w:t>
            </w:r>
            <w:r w:rsidR="004B60E6" w:rsidRPr="00B40990">
              <w:rPr>
                <w:rFonts w:ascii="Times New Roman" w:eastAsiaTheme="minorHAnsi" w:hAnsi="Times New Roman" w:cs="Times New Roman"/>
                <w:color w:val="000000"/>
                <w:sz w:val="20"/>
                <w:szCs w:val="18"/>
              </w:rPr>
              <w:fldChar w:fldCharType="end"/>
            </w:r>
            <w:r w:rsidRPr="00B40990">
              <w:rPr>
                <w:rFonts w:ascii="Times New Roman" w:eastAsiaTheme="minorHAnsi" w:hAnsi="Times New Roman" w:cs="Times New Roman"/>
                <w:color w:val="000000"/>
                <w:sz w:val="20"/>
                <w:szCs w:val="18"/>
                <w:lang w:bidi="fa-IR"/>
              </w:rPr>
              <w:t>(</w:t>
            </w:r>
          </w:p>
        </w:tc>
      </w:tr>
    </w:tbl>
    <w:p w:rsidR="00BD6867" w:rsidRPr="00B40990" w:rsidRDefault="00583A36" w:rsidP="00B40990">
      <w:pPr>
        <w:snapToGrid w:val="0"/>
        <w:spacing w:after="0" w:line="240" w:lineRule="auto"/>
        <w:ind w:firstLine="425"/>
        <w:jc w:val="both"/>
        <w:rPr>
          <w:rFonts w:ascii="Times New Roman" w:hAnsi="Times New Roman" w:cs="Times New Roman"/>
          <w:sz w:val="20"/>
          <w:szCs w:val="20"/>
        </w:rPr>
      </w:pPr>
      <w:r w:rsidRPr="00B40990">
        <w:rPr>
          <w:rFonts w:ascii="Times New Roman" w:hAnsi="Times New Roman" w:cs="Times New Roman"/>
          <w:bCs/>
          <w:sz w:val="20"/>
          <w:szCs w:val="20"/>
        </w:rPr>
        <w:t>Where</w:t>
      </w:r>
      <w:r w:rsidR="00407DCE" w:rsidRPr="00B40990">
        <w:rPr>
          <w:rFonts w:ascii="Times New Roman" w:hAnsi="Times New Roman" w:cs="Times New Roman"/>
          <w:bCs/>
          <w:sz w:val="20"/>
          <w:szCs w:val="20"/>
        </w:rPr>
        <w:t xml:space="preserve"> </w:t>
      </w:r>
      <w:r w:rsidR="003F6408" w:rsidRPr="00B40990">
        <w:rPr>
          <w:rFonts w:ascii="Times New Roman" w:hAnsi="Times New Roman" w:cs="Times New Roman"/>
          <w:bCs/>
          <w:sz w:val="20"/>
          <w:szCs w:val="20"/>
        </w:rPr>
        <w:object w:dxaOrig="1640" w:dyaOrig="300">
          <v:shape id="_x0000_i1030" type="#_x0000_t75" style="width:82pt;height:15.05pt" o:ole="">
            <v:imagedata r:id="rId26" o:title=""/>
          </v:shape>
          <o:OLEObject Type="Embed" ProgID="Equation.DSMT4" ShapeID="_x0000_i1030" DrawAspect="Content" ObjectID="_1482311190" r:id="rId27"/>
        </w:object>
      </w:r>
      <w:r w:rsidRPr="00B40990">
        <w:rPr>
          <w:rFonts w:ascii="Times New Roman" w:hAnsi="Times New Roman" w:cs="Times New Roman"/>
          <w:bCs/>
          <w:sz w:val="20"/>
          <w:szCs w:val="20"/>
        </w:rPr>
        <w:t xml:space="preserve"> </w:t>
      </w:r>
      <w:r w:rsidR="001A60AE" w:rsidRPr="00B40990">
        <w:rPr>
          <w:rFonts w:ascii="Times New Roman" w:hAnsi="Times New Roman" w:cs="Times New Roman"/>
          <w:sz w:val="20"/>
          <w:szCs w:val="20"/>
        </w:rPr>
        <w:t xml:space="preserve">the </w:t>
      </w:r>
      <w:proofErr w:type="spellStart"/>
      <w:r w:rsidR="001A60AE" w:rsidRPr="00B40990">
        <w:rPr>
          <w:rFonts w:ascii="Times New Roman" w:hAnsi="Times New Roman" w:cs="Times New Roman"/>
          <w:sz w:val="20"/>
          <w:szCs w:val="20"/>
        </w:rPr>
        <w:t>cation</w:t>
      </w:r>
      <w:proofErr w:type="spellEnd"/>
      <w:r w:rsidR="00407DCE" w:rsidRPr="00B40990">
        <w:rPr>
          <w:rFonts w:ascii="Times New Roman" w:hAnsi="Times New Roman" w:cs="Times New Roman"/>
          <w:sz w:val="20"/>
          <w:szCs w:val="20"/>
        </w:rPr>
        <w:t xml:space="preserve"> </w:t>
      </w:r>
      <w:r w:rsidR="001A60AE" w:rsidRPr="00B40990">
        <w:rPr>
          <w:rFonts w:ascii="Times New Roman" w:hAnsi="Times New Roman" w:cs="Times New Roman"/>
          <w:sz w:val="20"/>
          <w:szCs w:val="20"/>
        </w:rPr>
        <w:t>index of water is</w:t>
      </w:r>
      <w:r w:rsidRPr="00B40990">
        <w:rPr>
          <w:rFonts w:ascii="Times New Roman" w:hAnsi="Times New Roman" w:cs="Times New Roman"/>
          <w:sz w:val="20"/>
          <w:szCs w:val="20"/>
        </w:rPr>
        <w:t>,</w:t>
      </w:r>
      <w:r w:rsidR="00407DCE" w:rsidRPr="00B40990">
        <w:rPr>
          <w:rFonts w:ascii="Times New Roman" w:hAnsi="Times New Roman" w:cs="Times New Roman"/>
          <w:sz w:val="20"/>
          <w:szCs w:val="20"/>
        </w:rPr>
        <w:t xml:space="preserve"> </w:t>
      </w:r>
      <w:r w:rsidR="003F6408" w:rsidRPr="00B40990">
        <w:rPr>
          <w:rFonts w:ascii="Times New Roman" w:hAnsi="Times New Roman" w:cs="Times New Roman"/>
          <w:sz w:val="20"/>
          <w:szCs w:val="20"/>
        </w:rPr>
        <w:object w:dxaOrig="980" w:dyaOrig="300">
          <v:shape id="_x0000_i1031" type="#_x0000_t75" style="width:48.85pt;height:15.05pt" o:ole="">
            <v:imagedata r:id="rId28" o:title=""/>
          </v:shape>
          <o:OLEObject Type="Embed" ProgID="Equation.DSMT4" ShapeID="_x0000_i1031" DrawAspect="Content" ObjectID="_1482311191" r:id="rId29"/>
        </w:object>
      </w:r>
      <w:r w:rsidRPr="00B40990">
        <w:rPr>
          <w:rFonts w:ascii="Times New Roman" w:hAnsi="Times New Roman" w:cs="Times New Roman"/>
          <w:sz w:val="20"/>
          <w:szCs w:val="20"/>
        </w:rPr>
        <w:t xml:space="preserve"> </w:t>
      </w:r>
      <w:r w:rsidRPr="00B40990">
        <w:rPr>
          <w:rFonts w:ascii="Times New Roman" w:hAnsi="Times New Roman" w:cs="Times New Roman"/>
          <w:bCs/>
          <w:sz w:val="20"/>
          <w:szCs w:val="20"/>
        </w:rPr>
        <w:t>is the Calcium and Magnesium index</w:t>
      </w:r>
      <w:r w:rsidR="00DF251F" w:rsidRPr="00B40990">
        <w:rPr>
          <w:rFonts w:ascii="Times New Roman" w:hAnsi="Times New Roman" w:cs="Times New Roman"/>
          <w:bCs/>
          <w:sz w:val="20"/>
          <w:szCs w:val="20"/>
        </w:rPr>
        <w:t>,</w:t>
      </w:r>
      <w:r w:rsidRPr="00B40990">
        <w:rPr>
          <w:rFonts w:ascii="Times New Roman" w:hAnsi="Times New Roman" w:cs="Times New Roman"/>
          <w:bCs/>
          <w:sz w:val="20"/>
          <w:szCs w:val="20"/>
        </w:rPr>
        <w:t xml:space="preserve"> and</w:t>
      </w:r>
      <w:r w:rsidR="00407DCE" w:rsidRPr="00B40990">
        <w:rPr>
          <w:rFonts w:ascii="Times New Roman" w:hAnsi="Times New Roman" w:cs="Times New Roman"/>
          <w:bCs/>
          <w:sz w:val="20"/>
          <w:szCs w:val="20"/>
        </w:rPr>
        <w:t xml:space="preserve"> </w:t>
      </w:r>
      <w:r w:rsidR="003F6408" w:rsidRPr="00B40990">
        <w:rPr>
          <w:rFonts w:ascii="Times New Roman" w:hAnsi="Times New Roman" w:cs="Times New Roman"/>
          <w:bCs/>
          <w:sz w:val="20"/>
          <w:szCs w:val="20"/>
        </w:rPr>
        <w:object w:dxaOrig="1359" w:dyaOrig="300">
          <v:shape id="_x0000_i1032" type="#_x0000_t75" style="width:67.6pt;height:15.05pt" o:ole="">
            <v:imagedata r:id="rId30" o:title=""/>
          </v:shape>
          <o:OLEObject Type="Embed" ProgID="Equation.DSMT4" ShapeID="_x0000_i1032" DrawAspect="Content" ObjectID="_1482311192" r:id="rId31"/>
        </w:object>
      </w:r>
      <w:r w:rsidR="00407DCE" w:rsidRPr="00B40990">
        <w:rPr>
          <w:rFonts w:ascii="Times New Roman" w:hAnsi="Times New Roman" w:cs="Times New Roman"/>
          <w:bCs/>
          <w:sz w:val="20"/>
          <w:szCs w:val="20"/>
        </w:rPr>
        <w:t xml:space="preserve">is </w:t>
      </w:r>
      <w:r w:rsidR="00DD474E" w:rsidRPr="00B40990">
        <w:rPr>
          <w:rFonts w:ascii="Times New Roman" w:hAnsi="Times New Roman" w:cs="Times New Roman"/>
          <w:bCs/>
          <w:sz w:val="20"/>
          <w:szCs w:val="20"/>
        </w:rPr>
        <w:t>the Carbonate and Bicarbonate index.</w:t>
      </w:r>
      <w:r w:rsidR="00BD6867" w:rsidRPr="00B40990">
        <w:rPr>
          <w:rFonts w:ascii="Times New Roman" w:hAnsi="Times New Roman" w:cs="Times New Roman"/>
          <w:bCs/>
          <w:sz w:val="20"/>
          <w:szCs w:val="20"/>
        </w:rPr>
        <w:t xml:space="preserve"> </w:t>
      </w:r>
      <w:r w:rsidR="00BD6867" w:rsidRPr="00B40990">
        <w:rPr>
          <w:rFonts w:ascii="Times New Roman" w:hAnsi="Times New Roman" w:cs="Times New Roman"/>
          <w:sz w:val="20"/>
          <w:szCs w:val="20"/>
        </w:rPr>
        <w:t>Positive and negative amounts of LSI respectively mean positive and negative risk of calcium carbonate settlement.</w:t>
      </w:r>
    </w:p>
    <w:tbl>
      <w:tblPr>
        <w:tblW w:w="0" w:type="auto"/>
        <w:jc w:val="center"/>
        <w:tblLook w:val="04A0"/>
      </w:tblPr>
      <w:tblGrid>
        <w:gridCol w:w="2268"/>
        <w:gridCol w:w="2268"/>
      </w:tblGrid>
      <w:tr w:rsidR="00BD6867" w:rsidRPr="00B40990" w:rsidTr="007D292F">
        <w:trPr>
          <w:jc w:val="center"/>
        </w:trPr>
        <w:tc>
          <w:tcPr>
            <w:tcW w:w="2268" w:type="dxa"/>
          </w:tcPr>
          <w:p w:rsidR="00BD6867" w:rsidRPr="00B40990" w:rsidRDefault="00BD6867"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20"/>
              </w:rPr>
              <w:object w:dxaOrig="1500" w:dyaOrig="380">
                <v:shape id="_x0000_i1033" type="#_x0000_t75" style="width:74.5pt;height:18.8pt" o:ole="">
                  <v:imagedata r:id="rId32" o:title=""/>
                </v:shape>
                <o:OLEObject Type="Embed" ProgID="Equation.DSMT4" ShapeID="_x0000_i1033" DrawAspect="Content" ObjectID="_1482311193" r:id="rId33"/>
              </w:object>
            </w:r>
          </w:p>
        </w:tc>
        <w:tc>
          <w:tcPr>
            <w:tcW w:w="2268" w:type="dxa"/>
            <w:vAlign w:val="center"/>
          </w:tcPr>
          <w:p w:rsidR="00BD6867" w:rsidRPr="00B40990" w:rsidRDefault="00BD6867"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8"/>
              </w:rPr>
              <w:t>)</w:t>
            </w:r>
            <w:r w:rsidR="004B60E6" w:rsidRPr="00B40990">
              <w:rPr>
                <w:rFonts w:ascii="Times New Roman" w:eastAsiaTheme="minorHAnsi" w:hAnsi="Times New Roman" w:cs="Times New Roman"/>
                <w:color w:val="000000"/>
                <w:sz w:val="20"/>
                <w:szCs w:val="18"/>
              </w:rPr>
              <w:fldChar w:fldCharType="begin"/>
            </w:r>
            <w:r w:rsidRPr="00B40990">
              <w:rPr>
                <w:rFonts w:ascii="Times New Roman" w:eastAsiaTheme="minorHAnsi" w:hAnsi="Times New Roman" w:cs="Times New Roman"/>
                <w:color w:val="000000"/>
                <w:sz w:val="20"/>
                <w:szCs w:val="18"/>
              </w:rPr>
              <w:instrText xml:space="preserve"> SEQ معادله \* ARABIC </w:instrText>
            </w:r>
            <w:r w:rsidR="004B60E6" w:rsidRPr="00B40990">
              <w:rPr>
                <w:rFonts w:ascii="Times New Roman" w:eastAsiaTheme="minorHAnsi" w:hAnsi="Times New Roman" w:cs="Times New Roman"/>
                <w:color w:val="000000"/>
                <w:sz w:val="20"/>
                <w:szCs w:val="18"/>
              </w:rPr>
              <w:fldChar w:fldCharType="separate"/>
            </w:r>
            <w:r w:rsidR="0017016C">
              <w:rPr>
                <w:rFonts w:ascii="Times New Roman" w:eastAsiaTheme="minorHAnsi" w:hAnsi="Times New Roman" w:cs="Times New Roman"/>
                <w:noProof/>
                <w:color w:val="000000"/>
                <w:sz w:val="20"/>
                <w:szCs w:val="18"/>
              </w:rPr>
              <w:t>6</w:t>
            </w:r>
            <w:r w:rsidR="004B60E6" w:rsidRPr="00B40990">
              <w:rPr>
                <w:rFonts w:ascii="Times New Roman" w:eastAsiaTheme="minorHAnsi" w:hAnsi="Times New Roman" w:cs="Times New Roman"/>
                <w:color w:val="000000"/>
                <w:sz w:val="20"/>
                <w:szCs w:val="18"/>
              </w:rPr>
              <w:fldChar w:fldCharType="end"/>
            </w:r>
            <w:r w:rsidRPr="00B40990">
              <w:rPr>
                <w:rFonts w:ascii="Times New Roman" w:eastAsiaTheme="minorHAnsi" w:hAnsi="Times New Roman" w:cs="Times New Roman"/>
                <w:color w:val="000000"/>
                <w:sz w:val="20"/>
                <w:szCs w:val="18"/>
                <w:lang w:bidi="fa-IR"/>
              </w:rPr>
              <w:t>(</w:t>
            </w:r>
          </w:p>
        </w:tc>
      </w:tr>
    </w:tbl>
    <w:p w:rsidR="00A81FAF" w:rsidRPr="00B40990" w:rsidRDefault="00BD6867" w:rsidP="00B40990">
      <w:pPr>
        <w:snapToGrid w:val="0"/>
        <w:spacing w:after="0" w:line="240" w:lineRule="auto"/>
        <w:ind w:firstLine="425"/>
        <w:jc w:val="both"/>
        <w:rPr>
          <w:rFonts w:ascii="Times New Roman" w:hAnsi="Times New Roman" w:cs="Times New Roman"/>
          <w:sz w:val="20"/>
          <w:szCs w:val="20"/>
        </w:rPr>
      </w:pPr>
      <w:r w:rsidRPr="00B40990">
        <w:rPr>
          <w:rFonts w:ascii="Times New Roman" w:hAnsi="Times New Roman" w:cs="Times New Roman"/>
          <w:sz w:val="20"/>
          <w:szCs w:val="20"/>
          <w:lang w:bidi="fa-IR"/>
        </w:rPr>
        <w:t xml:space="preserve">Where </w:t>
      </w:r>
      <w:r w:rsidRPr="00B40990">
        <w:rPr>
          <w:rFonts w:ascii="Times New Roman" w:hAnsi="Times New Roman" w:cs="Times New Roman"/>
          <w:sz w:val="20"/>
          <w:szCs w:val="20"/>
          <w:lang w:bidi="fa-IR"/>
        </w:rPr>
        <w:object w:dxaOrig="460" w:dyaOrig="300">
          <v:shape id="_x0000_i1034" type="#_x0000_t75" style="width:23.15pt;height:15.05pt" o:ole="">
            <v:imagedata r:id="rId34" o:title=""/>
          </v:shape>
          <o:OLEObject Type="Embed" ProgID="Equation.DSMT4" ShapeID="_x0000_i1034" DrawAspect="Content" ObjectID="_1482311194" r:id="rId35"/>
        </w:object>
      </w:r>
      <w:r w:rsidRPr="00B40990">
        <w:rPr>
          <w:rFonts w:ascii="Times New Roman" w:hAnsi="Times New Roman" w:cs="Times New Roman"/>
          <w:sz w:val="20"/>
          <w:szCs w:val="20"/>
        </w:rPr>
        <w:t xml:space="preserve">and </w:t>
      </w:r>
      <w:r w:rsidRPr="00B40990">
        <w:rPr>
          <w:rFonts w:ascii="Times New Roman" w:hAnsi="Times New Roman" w:cs="Times New Roman"/>
          <w:sz w:val="20"/>
          <w:szCs w:val="20"/>
        </w:rPr>
        <w:object w:dxaOrig="460" w:dyaOrig="340">
          <v:shape id="_x0000_i1035" type="#_x0000_t75" style="width:23.15pt;height:17.55pt" o:ole="">
            <v:imagedata r:id="rId36" o:title=""/>
          </v:shape>
          <o:OLEObject Type="Embed" ProgID="Equation.DSMT4" ShapeID="_x0000_i1035" DrawAspect="Content" ObjectID="_1482311195" r:id="rId37"/>
        </w:object>
      </w:r>
      <w:r w:rsidRPr="00B40990">
        <w:rPr>
          <w:rFonts w:ascii="Times New Roman" w:hAnsi="Times New Roman" w:cs="Times New Roman"/>
          <w:sz w:val="20"/>
          <w:szCs w:val="20"/>
        </w:rPr>
        <w:t xml:space="preserve"> are respectively the density of Calcium and </w:t>
      </w:r>
      <w:proofErr w:type="spellStart"/>
      <w:r w:rsidRPr="00B40990">
        <w:rPr>
          <w:rFonts w:ascii="Times New Roman" w:hAnsi="Times New Roman" w:cs="Times New Roman"/>
          <w:sz w:val="20"/>
          <w:szCs w:val="20"/>
        </w:rPr>
        <w:t>sulphate</w:t>
      </w:r>
      <w:proofErr w:type="spellEnd"/>
      <w:r w:rsidRPr="00B40990">
        <w:rPr>
          <w:rFonts w:ascii="Times New Roman" w:hAnsi="Times New Roman" w:cs="Times New Roman"/>
          <w:sz w:val="20"/>
          <w:szCs w:val="20"/>
        </w:rPr>
        <w:t xml:space="preserve"> ions (</w:t>
      </w:r>
      <w:r w:rsidR="009874ED" w:rsidRPr="00B40990">
        <w:rPr>
          <w:rFonts w:ascii="Times New Roman" w:hAnsi="Times New Roman" w:cs="Times New Roman"/>
          <w:sz w:val="20"/>
          <w:szCs w:val="20"/>
        </w:rPr>
        <w:object w:dxaOrig="720" w:dyaOrig="340">
          <v:shape id="_x0000_i1036" type="#_x0000_t75" style="width:36.3pt;height:17.55pt" o:ole="">
            <v:imagedata r:id="rId38" o:title=""/>
          </v:shape>
          <o:OLEObject Type="Embed" ProgID="Equation.DSMT4" ShapeID="_x0000_i1036" DrawAspect="Content" ObjectID="_1482311196" r:id="rId39"/>
        </w:object>
      </w:r>
      <w:r w:rsidRPr="00B40990">
        <w:rPr>
          <w:rFonts w:ascii="Times New Roman" w:hAnsi="Times New Roman" w:cs="Times New Roman"/>
          <w:sz w:val="20"/>
          <w:szCs w:val="20"/>
        </w:rPr>
        <w:t>). A rate of K</w:t>
      </w:r>
      <w:r w:rsidRPr="00B40990">
        <w:rPr>
          <w:rFonts w:ascii="Times New Roman" w:hAnsi="Times New Roman" w:cs="Times New Roman"/>
          <w:sz w:val="20"/>
          <w:szCs w:val="20"/>
          <w:vertAlign w:val="subscript"/>
        </w:rPr>
        <w:t>SP,</w:t>
      </w:r>
      <w:r w:rsidRPr="00B40990">
        <w:rPr>
          <w:rFonts w:ascii="Times New Roman" w:hAnsi="Times New Roman" w:cs="Times New Roman"/>
          <w:sz w:val="20"/>
          <w:szCs w:val="20"/>
        </w:rPr>
        <w:t xml:space="preserve"> greater than 2.4×10</w:t>
      </w:r>
      <w:r w:rsidRPr="00B40990">
        <w:rPr>
          <w:rFonts w:ascii="Times New Roman" w:hAnsi="Times New Roman" w:cs="Times New Roman"/>
          <w:sz w:val="20"/>
          <w:szCs w:val="20"/>
          <w:vertAlign w:val="superscript"/>
        </w:rPr>
        <w:t xml:space="preserve">-5 </w:t>
      </w:r>
      <w:r w:rsidRPr="00B40990">
        <w:rPr>
          <w:rFonts w:ascii="Times New Roman" w:hAnsi="Times New Roman" w:cs="Times New Roman"/>
          <w:sz w:val="20"/>
          <w:szCs w:val="20"/>
        </w:rPr>
        <w:t>(</w:t>
      </w:r>
      <w:r w:rsidR="009874ED" w:rsidRPr="00B40990">
        <w:rPr>
          <w:rFonts w:ascii="Times New Roman" w:hAnsi="Times New Roman" w:cs="Times New Roman"/>
          <w:sz w:val="20"/>
          <w:szCs w:val="20"/>
        </w:rPr>
        <w:object w:dxaOrig="720" w:dyaOrig="340">
          <v:shape id="_x0000_i1037" type="#_x0000_t75" style="width:36.3pt;height:17.55pt" o:ole="">
            <v:imagedata r:id="rId38" o:title=""/>
          </v:shape>
          <o:OLEObject Type="Embed" ProgID="Equation.DSMT4" ShapeID="_x0000_i1037" DrawAspect="Content" ObjectID="_1482311197" r:id="rId40"/>
        </w:object>
      </w:r>
      <w:r w:rsidRPr="00B40990">
        <w:rPr>
          <w:rFonts w:ascii="Times New Roman" w:hAnsi="Times New Roman" w:cs="Times New Roman"/>
          <w:sz w:val="20"/>
          <w:szCs w:val="20"/>
        </w:rPr>
        <w:t xml:space="preserve">) at the temperature of about 25°C means the positive risk of calcium </w:t>
      </w:r>
      <w:proofErr w:type="spellStart"/>
      <w:r w:rsidRPr="00B40990">
        <w:rPr>
          <w:rFonts w:ascii="Times New Roman" w:hAnsi="Times New Roman" w:cs="Times New Roman"/>
          <w:sz w:val="20"/>
          <w:szCs w:val="20"/>
        </w:rPr>
        <w:t>sulphate</w:t>
      </w:r>
      <w:proofErr w:type="spellEnd"/>
      <w:r w:rsidRPr="00B40990">
        <w:rPr>
          <w:rFonts w:ascii="Times New Roman" w:hAnsi="Times New Roman" w:cs="Times New Roman"/>
          <w:sz w:val="20"/>
          <w:szCs w:val="20"/>
        </w:rPr>
        <w:t xml:space="preserve"> settlement.</w:t>
      </w:r>
    </w:p>
    <w:p w:rsidR="00B40990" w:rsidRDefault="00B40990" w:rsidP="00B40990">
      <w:pPr>
        <w:pStyle w:val="ListParagraph"/>
        <w:snapToGrid w:val="0"/>
        <w:spacing w:after="0" w:line="240" w:lineRule="auto"/>
        <w:ind w:left="0"/>
        <w:jc w:val="both"/>
        <w:rPr>
          <w:rFonts w:ascii="Times New Roman" w:hAnsi="Times New Roman" w:cs="Times New Roman"/>
          <w:b/>
          <w:bCs/>
          <w:sz w:val="20"/>
          <w:szCs w:val="20"/>
          <w:lang w:eastAsia="zh-CN"/>
        </w:rPr>
      </w:pPr>
    </w:p>
    <w:p w:rsidR="00954E82" w:rsidRPr="00B40990" w:rsidRDefault="008B54D6" w:rsidP="00B40990">
      <w:pPr>
        <w:pStyle w:val="ListParagraph"/>
        <w:snapToGrid w:val="0"/>
        <w:spacing w:after="0" w:line="240" w:lineRule="auto"/>
        <w:ind w:left="0"/>
        <w:jc w:val="both"/>
        <w:rPr>
          <w:rFonts w:ascii="Times New Roman" w:hAnsi="Times New Roman" w:cs="Times New Roman"/>
          <w:b/>
          <w:bCs/>
          <w:sz w:val="20"/>
          <w:szCs w:val="20"/>
        </w:rPr>
      </w:pPr>
      <w:r w:rsidRPr="00B40990">
        <w:rPr>
          <w:rFonts w:ascii="Times New Roman" w:hAnsi="Times New Roman" w:cs="Times New Roman"/>
          <w:b/>
          <w:bCs/>
          <w:sz w:val="20"/>
          <w:szCs w:val="20"/>
        </w:rPr>
        <w:t>3. Results</w:t>
      </w:r>
    </w:p>
    <w:p w:rsidR="003B216B" w:rsidRPr="00B40990" w:rsidRDefault="008B54D6"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3.1. Assessment</w:t>
      </w:r>
      <w:r w:rsidR="009A673D" w:rsidRPr="00B40990">
        <w:rPr>
          <w:rFonts w:ascii="Times New Roman" w:hAnsi="Times New Roman" w:cs="Times New Roman"/>
          <w:b/>
          <w:bCs/>
          <w:sz w:val="20"/>
          <w:szCs w:val="20"/>
        </w:rPr>
        <w:t xml:space="preserve"> of clogging indexes</w:t>
      </w:r>
    </w:p>
    <w:p w:rsidR="009A673D" w:rsidRPr="00B40990" w:rsidRDefault="008B54D6" w:rsidP="00B40990">
      <w:pPr>
        <w:pStyle w:val="ListParagraph"/>
        <w:snapToGrid w:val="0"/>
        <w:spacing w:after="0" w:line="240" w:lineRule="auto"/>
        <w:ind w:left="0" w:firstLine="425"/>
        <w:jc w:val="both"/>
        <w:rPr>
          <w:rFonts w:ascii="Times New Roman" w:hAnsi="Times New Roman" w:cs="Times New Roman"/>
          <w:sz w:val="20"/>
          <w:szCs w:val="20"/>
        </w:rPr>
      </w:pPr>
      <w:r w:rsidRPr="00B40990">
        <w:rPr>
          <w:rFonts w:ascii="Times New Roman" w:hAnsi="Times New Roman" w:cs="Times New Roman"/>
          <w:sz w:val="20"/>
          <w:szCs w:val="20"/>
        </w:rPr>
        <w:t>To</w:t>
      </w:r>
      <w:r w:rsidR="009A673D" w:rsidRPr="00B40990">
        <w:rPr>
          <w:rFonts w:ascii="Times New Roman" w:hAnsi="Times New Roman" w:cs="Times New Roman"/>
          <w:sz w:val="20"/>
          <w:szCs w:val="20"/>
        </w:rPr>
        <w:t xml:space="preserve"> </w:t>
      </w:r>
      <w:r w:rsidR="0032024B" w:rsidRPr="00B40990">
        <w:rPr>
          <w:rFonts w:ascii="Times New Roman" w:hAnsi="Times New Roman" w:cs="Times New Roman"/>
          <w:sz w:val="20"/>
          <w:szCs w:val="20"/>
        </w:rPr>
        <w:t>evaluate</w:t>
      </w:r>
      <w:r w:rsidR="009A673D" w:rsidRPr="00B40990">
        <w:rPr>
          <w:rFonts w:ascii="Times New Roman" w:hAnsi="Times New Roman" w:cs="Times New Roman"/>
          <w:sz w:val="20"/>
          <w:szCs w:val="20"/>
        </w:rPr>
        <w:t xml:space="preserve"> the</w:t>
      </w:r>
      <w:r w:rsidR="00A124E7" w:rsidRPr="00B40990">
        <w:rPr>
          <w:rFonts w:ascii="Times New Roman" w:hAnsi="Times New Roman" w:cs="Times New Roman"/>
          <w:sz w:val="20"/>
          <w:szCs w:val="20"/>
        </w:rPr>
        <w:t xml:space="preserve"> </w:t>
      </w:r>
      <w:r w:rsidRPr="00B40990">
        <w:rPr>
          <w:rFonts w:ascii="Times New Roman" w:hAnsi="Times New Roman" w:cs="Times New Roman"/>
          <w:sz w:val="20"/>
          <w:szCs w:val="20"/>
        </w:rPr>
        <w:t>possible risk</w:t>
      </w:r>
      <w:r w:rsidR="00B44766" w:rsidRPr="00B40990">
        <w:rPr>
          <w:rFonts w:ascii="Times New Roman" w:hAnsi="Times New Roman" w:cs="Times New Roman"/>
          <w:sz w:val="20"/>
          <w:szCs w:val="20"/>
        </w:rPr>
        <w:t xml:space="preserve"> of calcium carbonate and calcium </w:t>
      </w:r>
      <w:proofErr w:type="spellStart"/>
      <w:r w:rsidR="00B44766" w:rsidRPr="00B40990">
        <w:rPr>
          <w:rFonts w:ascii="Times New Roman" w:hAnsi="Times New Roman" w:cs="Times New Roman"/>
          <w:sz w:val="20"/>
          <w:szCs w:val="20"/>
        </w:rPr>
        <w:t>sulphate</w:t>
      </w:r>
      <w:proofErr w:type="spellEnd"/>
      <w:r w:rsidR="00B44766" w:rsidRPr="00B40990">
        <w:rPr>
          <w:rFonts w:ascii="Times New Roman" w:hAnsi="Times New Roman" w:cs="Times New Roman"/>
          <w:sz w:val="20"/>
          <w:szCs w:val="20"/>
        </w:rPr>
        <w:t xml:space="preserve"> settlement, LSI and </w:t>
      </w:r>
      <w:r w:rsidR="00BD6867" w:rsidRPr="00B40990">
        <w:rPr>
          <w:rFonts w:ascii="Times New Roman" w:hAnsi="Times New Roman" w:cs="Times New Roman"/>
          <w:sz w:val="20"/>
          <w:szCs w:val="20"/>
        </w:rPr>
        <w:t>K</w:t>
      </w:r>
      <w:r w:rsidR="00BD6867" w:rsidRPr="00B40990">
        <w:rPr>
          <w:rFonts w:ascii="Times New Roman" w:hAnsi="Times New Roman" w:cs="Times New Roman"/>
          <w:sz w:val="20"/>
          <w:szCs w:val="20"/>
          <w:vertAlign w:val="subscript"/>
        </w:rPr>
        <w:t>SP</w:t>
      </w:r>
      <w:r w:rsidR="00B44766" w:rsidRPr="00B40990">
        <w:rPr>
          <w:rFonts w:ascii="Times New Roman" w:hAnsi="Times New Roman" w:cs="Times New Roman"/>
          <w:sz w:val="20"/>
          <w:szCs w:val="20"/>
        </w:rPr>
        <w:t xml:space="preserve"> were</w:t>
      </w:r>
      <w:r w:rsidRPr="00B40990">
        <w:rPr>
          <w:rFonts w:ascii="Times New Roman" w:hAnsi="Times New Roman" w:cs="Times New Roman"/>
          <w:sz w:val="20"/>
          <w:szCs w:val="20"/>
        </w:rPr>
        <w:t xml:space="preserve"> </w:t>
      </w:r>
      <w:r w:rsidR="00B44766" w:rsidRPr="00B40990">
        <w:rPr>
          <w:rFonts w:ascii="Times New Roman" w:hAnsi="Times New Roman" w:cs="Times New Roman"/>
          <w:sz w:val="20"/>
          <w:szCs w:val="20"/>
        </w:rPr>
        <w:t xml:space="preserve">computed. The calculated amount of both indexes for individual levels of salinity is </w:t>
      </w:r>
      <w:r w:rsidR="00B44766" w:rsidRPr="00B40990">
        <w:rPr>
          <w:rFonts w:ascii="Times New Roman" w:hAnsi="Times New Roman" w:cs="Times New Roman"/>
          <w:sz w:val="20"/>
          <w:szCs w:val="20"/>
        </w:rPr>
        <w:lastRenderedPageBreak/>
        <w:t xml:space="preserve">summarized in table </w:t>
      </w:r>
      <w:r w:rsidR="003F6408" w:rsidRPr="00B40990">
        <w:rPr>
          <w:rFonts w:ascii="Times New Roman" w:hAnsi="Times New Roman" w:cs="Times New Roman"/>
          <w:sz w:val="20"/>
          <w:szCs w:val="20"/>
        </w:rPr>
        <w:t>4</w:t>
      </w:r>
      <w:r w:rsidR="00B44766" w:rsidRPr="00B40990">
        <w:rPr>
          <w:rFonts w:ascii="Times New Roman" w:hAnsi="Times New Roman" w:cs="Times New Roman"/>
          <w:sz w:val="20"/>
          <w:szCs w:val="20"/>
        </w:rPr>
        <w:t xml:space="preserve"> and </w:t>
      </w:r>
      <w:r w:rsidR="003F6408" w:rsidRPr="00B40990">
        <w:rPr>
          <w:rFonts w:ascii="Times New Roman" w:hAnsi="Times New Roman" w:cs="Times New Roman"/>
          <w:sz w:val="20"/>
          <w:szCs w:val="20"/>
        </w:rPr>
        <w:t>5</w:t>
      </w:r>
      <w:r w:rsidR="00B44766" w:rsidRPr="00B40990">
        <w:rPr>
          <w:rFonts w:ascii="Times New Roman" w:hAnsi="Times New Roman" w:cs="Times New Roman"/>
          <w:sz w:val="20"/>
          <w:szCs w:val="20"/>
        </w:rPr>
        <w:t>.</w:t>
      </w:r>
      <w:r w:rsidR="00BD01A1" w:rsidRPr="00B40990">
        <w:rPr>
          <w:rFonts w:ascii="Times New Roman" w:hAnsi="Times New Roman" w:cs="Times New Roman"/>
          <w:sz w:val="20"/>
          <w:szCs w:val="20"/>
        </w:rPr>
        <w:t xml:space="preserve"> T</w:t>
      </w:r>
      <w:r w:rsidR="004614A6" w:rsidRPr="00B40990">
        <w:rPr>
          <w:rFonts w:ascii="Times New Roman" w:hAnsi="Times New Roman" w:cs="Times New Roman"/>
          <w:sz w:val="20"/>
          <w:szCs w:val="20"/>
        </w:rPr>
        <w:t xml:space="preserve">able </w:t>
      </w:r>
      <w:r w:rsidR="003F6408" w:rsidRPr="00B40990">
        <w:rPr>
          <w:rFonts w:ascii="Times New Roman" w:hAnsi="Times New Roman" w:cs="Times New Roman"/>
          <w:sz w:val="20"/>
          <w:szCs w:val="20"/>
        </w:rPr>
        <w:t>4</w:t>
      </w:r>
      <w:r w:rsidR="004614A6" w:rsidRPr="00B40990">
        <w:rPr>
          <w:rFonts w:ascii="Times New Roman" w:hAnsi="Times New Roman" w:cs="Times New Roman"/>
          <w:sz w:val="20"/>
          <w:szCs w:val="20"/>
        </w:rPr>
        <w:t xml:space="preserve"> shows that, the rate of LSI is positive </w:t>
      </w:r>
      <w:r w:rsidR="00BD01A1" w:rsidRPr="00B40990">
        <w:rPr>
          <w:rFonts w:ascii="Times New Roman" w:hAnsi="Times New Roman" w:cs="Times New Roman"/>
          <w:sz w:val="20"/>
          <w:szCs w:val="20"/>
        </w:rPr>
        <w:t>in a</w:t>
      </w:r>
      <w:r w:rsidR="004614A6" w:rsidRPr="00B40990">
        <w:rPr>
          <w:rFonts w:ascii="Times New Roman" w:hAnsi="Times New Roman" w:cs="Times New Roman"/>
          <w:sz w:val="20"/>
          <w:szCs w:val="20"/>
        </w:rPr>
        <w:t xml:space="preserve">ll levels of salinity </w:t>
      </w:r>
      <w:r w:rsidR="00A124E7" w:rsidRPr="00B40990">
        <w:rPr>
          <w:rFonts w:ascii="Times New Roman" w:hAnsi="Times New Roman" w:cs="Times New Roman"/>
          <w:sz w:val="20"/>
          <w:szCs w:val="20"/>
        </w:rPr>
        <w:t>meaning</w:t>
      </w:r>
      <w:r w:rsidR="004614A6" w:rsidRPr="00B40990">
        <w:rPr>
          <w:rFonts w:ascii="Times New Roman" w:hAnsi="Times New Roman" w:cs="Times New Roman"/>
          <w:sz w:val="20"/>
          <w:szCs w:val="20"/>
        </w:rPr>
        <w:t xml:space="preserve"> a po</w:t>
      </w:r>
      <w:r w:rsidR="00A124E7" w:rsidRPr="00B40990">
        <w:rPr>
          <w:rFonts w:ascii="Times New Roman" w:hAnsi="Times New Roman" w:cs="Times New Roman"/>
          <w:sz w:val="20"/>
          <w:szCs w:val="20"/>
        </w:rPr>
        <w:t>sitive</w:t>
      </w:r>
      <w:r w:rsidR="004614A6" w:rsidRPr="00B40990">
        <w:rPr>
          <w:rFonts w:ascii="Times New Roman" w:hAnsi="Times New Roman" w:cs="Times New Roman"/>
          <w:sz w:val="20"/>
          <w:szCs w:val="20"/>
        </w:rPr>
        <w:t xml:space="preserve"> risk of calcium carbonate</w:t>
      </w:r>
      <w:r w:rsidR="00A124E7" w:rsidRPr="00B40990">
        <w:rPr>
          <w:rFonts w:ascii="Times New Roman" w:hAnsi="Times New Roman" w:cs="Times New Roman"/>
          <w:sz w:val="20"/>
          <w:szCs w:val="20"/>
        </w:rPr>
        <w:t xml:space="preserve"> settlement</w:t>
      </w:r>
      <w:r w:rsidR="004614A6" w:rsidRPr="00B40990">
        <w:rPr>
          <w:rFonts w:ascii="Times New Roman" w:hAnsi="Times New Roman" w:cs="Times New Roman"/>
          <w:sz w:val="20"/>
          <w:szCs w:val="20"/>
        </w:rPr>
        <w:t>.</w:t>
      </w:r>
      <w:r w:rsidR="00A124E7" w:rsidRPr="00B40990">
        <w:rPr>
          <w:rFonts w:ascii="Times New Roman" w:hAnsi="Times New Roman" w:cs="Times New Roman"/>
          <w:sz w:val="20"/>
          <w:szCs w:val="20"/>
        </w:rPr>
        <w:t xml:space="preserve"> According to table </w:t>
      </w:r>
      <w:r w:rsidR="003F6408" w:rsidRPr="00B40990">
        <w:rPr>
          <w:rFonts w:ascii="Times New Roman" w:hAnsi="Times New Roman" w:cs="Times New Roman"/>
          <w:sz w:val="20"/>
          <w:szCs w:val="20"/>
        </w:rPr>
        <w:t>5</w:t>
      </w:r>
      <w:r w:rsidR="00A124E7" w:rsidRPr="00B40990">
        <w:rPr>
          <w:rFonts w:ascii="Times New Roman" w:hAnsi="Times New Roman" w:cs="Times New Roman"/>
          <w:sz w:val="20"/>
          <w:szCs w:val="20"/>
        </w:rPr>
        <w:t xml:space="preserve">, the amount of </w:t>
      </w:r>
      <w:r w:rsidR="00BD6867" w:rsidRPr="00B40990">
        <w:rPr>
          <w:rFonts w:ascii="Times New Roman" w:hAnsi="Times New Roman" w:cs="Times New Roman"/>
          <w:sz w:val="20"/>
          <w:szCs w:val="20"/>
        </w:rPr>
        <w:t>K</w:t>
      </w:r>
      <w:r w:rsidR="00BD6867" w:rsidRPr="00B40990">
        <w:rPr>
          <w:rFonts w:ascii="Times New Roman" w:hAnsi="Times New Roman" w:cs="Times New Roman"/>
          <w:sz w:val="20"/>
          <w:szCs w:val="20"/>
          <w:vertAlign w:val="subscript"/>
        </w:rPr>
        <w:t>SP</w:t>
      </w:r>
      <w:r w:rsidR="00A124E7" w:rsidRPr="00B40990">
        <w:rPr>
          <w:rFonts w:ascii="Times New Roman" w:hAnsi="Times New Roman" w:cs="Times New Roman"/>
          <w:sz w:val="20"/>
          <w:szCs w:val="20"/>
        </w:rPr>
        <w:t xml:space="preserve"> is rather greater than</w:t>
      </w:r>
      <w:r w:rsidR="00BD6867" w:rsidRPr="00B40990">
        <w:rPr>
          <w:rFonts w:ascii="Times New Roman" w:hAnsi="Times New Roman" w:cs="Times New Roman"/>
          <w:sz w:val="20"/>
          <w:szCs w:val="20"/>
        </w:rPr>
        <w:t xml:space="preserve"> 2.4×10</w:t>
      </w:r>
      <w:r w:rsidR="00BD6867" w:rsidRPr="00B40990">
        <w:rPr>
          <w:rFonts w:ascii="Times New Roman" w:hAnsi="Times New Roman" w:cs="Times New Roman"/>
          <w:sz w:val="20"/>
          <w:szCs w:val="20"/>
          <w:vertAlign w:val="superscript"/>
        </w:rPr>
        <w:t xml:space="preserve">-5 </w:t>
      </w:r>
      <w:r w:rsidR="00BD6867" w:rsidRPr="00B40990">
        <w:rPr>
          <w:rFonts w:ascii="Times New Roman" w:hAnsi="Times New Roman" w:cs="Times New Roman"/>
          <w:sz w:val="20"/>
          <w:szCs w:val="20"/>
        </w:rPr>
        <w:t>(</w:t>
      </w:r>
      <w:r w:rsidR="009874ED" w:rsidRPr="00B40990">
        <w:rPr>
          <w:rFonts w:ascii="Times New Roman" w:hAnsi="Times New Roman" w:cs="Times New Roman"/>
          <w:sz w:val="20"/>
          <w:szCs w:val="20"/>
        </w:rPr>
        <w:object w:dxaOrig="720" w:dyaOrig="340">
          <v:shape id="_x0000_i1038" type="#_x0000_t75" style="width:36.3pt;height:17.55pt" o:ole="">
            <v:imagedata r:id="rId38" o:title=""/>
          </v:shape>
          <o:OLEObject Type="Embed" ProgID="Equation.DSMT4" ShapeID="_x0000_i1038" DrawAspect="Content" ObjectID="_1482311198" r:id="rId41"/>
        </w:object>
      </w:r>
      <w:r w:rsidR="00BD6867" w:rsidRPr="00B40990">
        <w:rPr>
          <w:rFonts w:ascii="Times New Roman" w:hAnsi="Times New Roman" w:cs="Times New Roman"/>
          <w:sz w:val="20"/>
          <w:szCs w:val="20"/>
        </w:rPr>
        <w:t xml:space="preserve">) </w:t>
      </w:r>
      <w:r w:rsidR="00A124E7" w:rsidRPr="00B40990">
        <w:rPr>
          <w:rFonts w:ascii="Times New Roman" w:hAnsi="Times New Roman" w:cs="Times New Roman"/>
          <w:sz w:val="20"/>
          <w:szCs w:val="20"/>
        </w:rPr>
        <w:t xml:space="preserve">in all three levels of salinity, meaning a positive risk of calcium </w:t>
      </w:r>
      <w:proofErr w:type="spellStart"/>
      <w:r w:rsidR="00A124E7" w:rsidRPr="00B40990">
        <w:rPr>
          <w:rFonts w:ascii="Times New Roman" w:hAnsi="Times New Roman" w:cs="Times New Roman"/>
          <w:sz w:val="20"/>
          <w:szCs w:val="20"/>
        </w:rPr>
        <w:t>sulphate</w:t>
      </w:r>
      <w:proofErr w:type="spellEnd"/>
      <w:r w:rsidR="00A124E7" w:rsidRPr="00B40990">
        <w:rPr>
          <w:rFonts w:ascii="Times New Roman" w:hAnsi="Times New Roman" w:cs="Times New Roman"/>
          <w:sz w:val="20"/>
          <w:szCs w:val="20"/>
        </w:rPr>
        <w:t xml:space="preserve"> settlement.</w:t>
      </w:r>
    </w:p>
    <w:p w:rsidR="00B40990" w:rsidRDefault="00B40990" w:rsidP="00B40990">
      <w:pPr>
        <w:snapToGrid w:val="0"/>
        <w:spacing w:after="0" w:line="240" w:lineRule="auto"/>
        <w:jc w:val="center"/>
        <w:rPr>
          <w:rFonts w:ascii="Times New Roman" w:hAnsi="Times New Roman" w:cs="Times New Roman"/>
          <w:sz w:val="20"/>
          <w:szCs w:val="20"/>
          <w:lang w:eastAsia="zh-CN"/>
        </w:rPr>
      </w:pPr>
    </w:p>
    <w:p w:rsidR="0022172B" w:rsidRPr="00B40990" w:rsidRDefault="0022172B" w:rsidP="00B40990">
      <w:pPr>
        <w:snapToGrid w:val="0"/>
        <w:spacing w:after="0" w:line="240" w:lineRule="auto"/>
        <w:jc w:val="both"/>
        <w:rPr>
          <w:rFonts w:ascii="Times New Roman" w:hAnsi="Times New Roman" w:cs="Times New Roman"/>
          <w:sz w:val="20"/>
          <w:szCs w:val="20"/>
        </w:rPr>
      </w:pPr>
      <w:r w:rsidRPr="00B40990">
        <w:rPr>
          <w:rFonts w:ascii="Times New Roman" w:hAnsi="Times New Roman" w:cs="Times New Roman"/>
          <w:sz w:val="20"/>
          <w:szCs w:val="20"/>
        </w:rPr>
        <w:t>T</w:t>
      </w:r>
      <w:r w:rsidR="00917E67" w:rsidRPr="00B40990">
        <w:rPr>
          <w:rFonts w:ascii="Times New Roman" w:hAnsi="Times New Roman" w:cs="Times New Roman"/>
          <w:sz w:val="20"/>
          <w:szCs w:val="20"/>
        </w:rPr>
        <w:t>able</w:t>
      </w:r>
      <w:r w:rsidRPr="00B40990">
        <w:rPr>
          <w:rFonts w:ascii="Times New Roman" w:hAnsi="Times New Roman" w:cs="Times New Roman"/>
          <w:sz w:val="20"/>
          <w:szCs w:val="20"/>
        </w:rPr>
        <w:t>4. The rate of EC (</w:t>
      </w:r>
      <w:proofErr w:type="spellStart"/>
      <w:r w:rsidRPr="00B40990">
        <w:rPr>
          <w:rFonts w:ascii="Times New Roman" w:hAnsi="Times New Roman" w:cs="Times New Roman"/>
          <w:sz w:val="20"/>
          <w:szCs w:val="20"/>
        </w:rPr>
        <w:t>ds</w:t>
      </w:r>
      <w:proofErr w:type="spellEnd"/>
      <w:r w:rsidRPr="00B40990">
        <w:rPr>
          <w:rFonts w:ascii="Times New Roman" w:hAnsi="Times New Roman" w:cs="Times New Roman"/>
          <w:sz w:val="20"/>
          <w:szCs w:val="20"/>
        </w:rPr>
        <w:t xml:space="preserve">/m), </w:t>
      </w:r>
      <w:proofErr w:type="spellStart"/>
      <w:r w:rsidRPr="00B40990">
        <w:rPr>
          <w:rFonts w:ascii="Times New Roman" w:hAnsi="Times New Roman" w:cs="Times New Roman"/>
          <w:sz w:val="20"/>
          <w:szCs w:val="20"/>
        </w:rPr>
        <w:t>PHm</w:t>
      </w:r>
      <w:proofErr w:type="spellEnd"/>
      <w:r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PHc</w:t>
      </w:r>
      <w:proofErr w:type="spellEnd"/>
      <w:r w:rsidRPr="00B40990">
        <w:rPr>
          <w:rFonts w:ascii="Times New Roman" w:hAnsi="Times New Roman" w:cs="Times New Roman"/>
          <w:sz w:val="20"/>
          <w:szCs w:val="20"/>
        </w:rPr>
        <w:t xml:space="preserve"> and LSI of the irrigation water used in the treatments</w:t>
      </w:r>
    </w:p>
    <w:tbl>
      <w:tblPr>
        <w:tblW w:w="4782" w:type="pct"/>
        <w:jc w:val="center"/>
        <w:tblInd w:w="198" w:type="dxa"/>
        <w:tblBorders>
          <w:top w:val="single" w:sz="8" w:space="0" w:color="auto"/>
          <w:bottom w:val="single" w:sz="8" w:space="0" w:color="auto"/>
        </w:tblBorders>
        <w:tblLook w:val="04A0"/>
      </w:tblPr>
      <w:tblGrid>
        <w:gridCol w:w="1439"/>
        <w:gridCol w:w="1034"/>
        <w:gridCol w:w="933"/>
        <w:gridCol w:w="932"/>
      </w:tblGrid>
      <w:tr w:rsidR="00526BA8" w:rsidRPr="00B40990" w:rsidTr="00B51441">
        <w:trPr>
          <w:jc w:val="center"/>
        </w:trPr>
        <w:tc>
          <w:tcPr>
            <w:tcW w:w="1659" w:type="pct"/>
            <w:tcBorders>
              <w:top w:val="single" w:sz="8" w:space="0" w:color="auto"/>
              <w:bottom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EC(</w:t>
            </w:r>
            <w:proofErr w:type="spellStart"/>
            <w:r w:rsidRPr="00B40990">
              <w:rPr>
                <w:rFonts w:ascii="Times New Roman" w:eastAsia="Times New Roman" w:hAnsi="Times New Roman" w:cs="Times New Roman"/>
                <w:color w:val="000000"/>
                <w:sz w:val="20"/>
                <w:szCs w:val="20"/>
              </w:rPr>
              <w:t>ds</w:t>
            </w:r>
            <w:proofErr w:type="spellEnd"/>
            <w:r w:rsidRPr="00B40990">
              <w:rPr>
                <w:rFonts w:ascii="Times New Roman" w:eastAsia="Times New Roman" w:hAnsi="Times New Roman" w:cs="Times New Roman"/>
                <w:color w:val="000000"/>
                <w:sz w:val="20"/>
                <w:szCs w:val="20"/>
              </w:rPr>
              <w:t>/m)</w:t>
            </w:r>
          </w:p>
        </w:tc>
        <w:tc>
          <w:tcPr>
            <w:tcW w:w="1192" w:type="pct"/>
            <w:tcBorders>
              <w:top w:val="single" w:sz="8" w:space="0" w:color="auto"/>
              <w:bottom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PHm</w:t>
            </w:r>
            <w:proofErr w:type="spellEnd"/>
          </w:p>
        </w:tc>
        <w:tc>
          <w:tcPr>
            <w:tcW w:w="1075" w:type="pct"/>
            <w:tcBorders>
              <w:top w:val="single" w:sz="8" w:space="0" w:color="auto"/>
              <w:bottom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proofErr w:type="spellStart"/>
            <w:r w:rsidRPr="00B40990">
              <w:rPr>
                <w:rFonts w:ascii="Times New Roman" w:eastAsia="Times New Roman" w:hAnsi="Times New Roman" w:cs="Times New Roman"/>
                <w:color w:val="000000"/>
                <w:sz w:val="20"/>
                <w:szCs w:val="20"/>
              </w:rPr>
              <w:t>PHc</w:t>
            </w:r>
            <w:proofErr w:type="spellEnd"/>
          </w:p>
        </w:tc>
        <w:tc>
          <w:tcPr>
            <w:tcW w:w="1074" w:type="pct"/>
            <w:tcBorders>
              <w:top w:val="single" w:sz="8" w:space="0" w:color="auto"/>
              <w:bottom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LSI</w:t>
            </w:r>
          </w:p>
        </w:tc>
      </w:tr>
      <w:tr w:rsidR="00526BA8" w:rsidRPr="00B40990" w:rsidTr="00B51441">
        <w:trPr>
          <w:jc w:val="center"/>
        </w:trPr>
        <w:tc>
          <w:tcPr>
            <w:tcW w:w="1659" w:type="pct"/>
            <w:tcBorders>
              <w:top w:val="single" w:sz="8" w:space="0" w:color="auto"/>
            </w:tcBorders>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2.2</w:t>
            </w:r>
          </w:p>
        </w:tc>
        <w:tc>
          <w:tcPr>
            <w:tcW w:w="1192" w:type="pct"/>
            <w:tcBorders>
              <w:top w:val="single" w:sz="8" w:space="0" w:color="auto"/>
            </w:tcBorders>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7.82</w:t>
            </w:r>
          </w:p>
        </w:tc>
        <w:tc>
          <w:tcPr>
            <w:tcW w:w="1075" w:type="pct"/>
            <w:tcBorders>
              <w:top w:val="single" w:sz="8" w:space="0" w:color="auto"/>
            </w:tcBorders>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3.08</w:t>
            </w:r>
          </w:p>
        </w:tc>
        <w:tc>
          <w:tcPr>
            <w:tcW w:w="1074" w:type="pct"/>
            <w:tcBorders>
              <w:top w:val="single" w:sz="8" w:space="0" w:color="auto"/>
            </w:tcBorders>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4.74</w:t>
            </w:r>
          </w:p>
        </w:tc>
      </w:tr>
      <w:tr w:rsidR="00526BA8" w:rsidRPr="00B40990" w:rsidTr="00B51441">
        <w:trPr>
          <w:jc w:val="center"/>
        </w:trPr>
        <w:tc>
          <w:tcPr>
            <w:tcW w:w="1659"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w:t>
            </w:r>
          </w:p>
        </w:tc>
        <w:tc>
          <w:tcPr>
            <w:tcW w:w="1192"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7.89</w:t>
            </w:r>
          </w:p>
        </w:tc>
        <w:tc>
          <w:tcPr>
            <w:tcW w:w="1075"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3.16</w:t>
            </w:r>
          </w:p>
        </w:tc>
        <w:tc>
          <w:tcPr>
            <w:tcW w:w="1074"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4.73</w:t>
            </w:r>
          </w:p>
        </w:tc>
      </w:tr>
      <w:tr w:rsidR="00526BA8" w:rsidRPr="00B40990" w:rsidTr="00B51441">
        <w:trPr>
          <w:jc w:val="center"/>
        </w:trPr>
        <w:tc>
          <w:tcPr>
            <w:tcW w:w="1659"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c>
          <w:tcPr>
            <w:tcW w:w="1192"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7.93</w:t>
            </w:r>
          </w:p>
        </w:tc>
        <w:tc>
          <w:tcPr>
            <w:tcW w:w="1075"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3.44</w:t>
            </w:r>
          </w:p>
        </w:tc>
        <w:tc>
          <w:tcPr>
            <w:tcW w:w="1074"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4.49</w:t>
            </w:r>
          </w:p>
        </w:tc>
      </w:tr>
      <w:tr w:rsidR="00526BA8" w:rsidRPr="00B40990" w:rsidTr="00B51441">
        <w:trPr>
          <w:jc w:val="center"/>
        </w:trPr>
        <w:tc>
          <w:tcPr>
            <w:tcW w:w="1659"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w:t>
            </w:r>
          </w:p>
        </w:tc>
        <w:tc>
          <w:tcPr>
            <w:tcW w:w="1192"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8.1</w:t>
            </w:r>
          </w:p>
        </w:tc>
        <w:tc>
          <w:tcPr>
            <w:tcW w:w="1075"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3.64</w:t>
            </w:r>
          </w:p>
        </w:tc>
        <w:tc>
          <w:tcPr>
            <w:tcW w:w="1074" w:type="pct"/>
            <w:noWrap/>
            <w:vAlign w:val="center"/>
            <w:hideMark/>
          </w:tcPr>
          <w:p w:rsidR="0022172B" w:rsidRPr="00B40990" w:rsidRDefault="0022172B" w:rsidP="00B40990">
            <w:pPr>
              <w:widowControl w:val="0"/>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4.46</w:t>
            </w:r>
          </w:p>
        </w:tc>
      </w:tr>
    </w:tbl>
    <w:p w:rsidR="0022172B" w:rsidRPr="00B40990" w:rsidRDefault="0022172B" w:rsidP="00B40990">
      <w:pPr>
        <w:pStyle w:val="ListParagraph"/>
        <w:snapToGrid w:val="0"/>
        <w:spacing w:after="0" w:line="240" w:lineRule="auto"/>
        <w:ind w:left="0"/>
        <w:jc w:val="center"/>
        <w:rPr>
          <w:rFonts w:ascii="Times New Roman" w:hAnsi="Times New Roman" w:cs="Times New Roman"/>
          <w:sz w:val="20"/>
          <w:szCs w:val="20"/>
        </w:rPr>
      </w:pPr>
    </w:p>
    <w:p w:rsidR="00917E67" w:rsidRPr="00B40990" w:rsidRDefault="00917E67" w:rsidP="00B40990">
      <w:pPr>
        <w:pStyle w:val="ListParagraph"/>
        <w:snapToGrid w:val="0"/>
        <w:spacing w:after="0" w:line="240" w:lineRule="auto"/>
        <w:ind w:left="0"/>
        <w:jc w:val="center"/>
        <w:rPr>
          <w:rFonts w:ascii="Times New Roman" w:hAnsi="Times New Roman" w:cs="Times New Roman"/>
          <w:sz w:val="20"/>
          <w:szCs w:val="20"/>
        </w:rPr>
      </w:pPr>
      <w:r w:rsidRPr="00B40990">
        <w:rPr>
          <w:rFonts w:ascii="Times New Roman" w:hAnsi="Times New Roman" w:cs="Times New Roman"/>
          <w:sz w:val="20"/>
          <w:szCs w:val="20"/>
        </w:rPr>
        <w:t>Table5.</w:t>
      </w:r>
      <w:r w:rsidR="00BA69E2" w:rsidRPr="00B40990">
        <w:rPr>
          <w:rFonts w:ascii="Times New Roman" w:hAnsi="Times New Roman" w:cs="Times New Roman"/>
          <w:sz w:val="20"/>
          <w:szCs w:val="20"/>
        </w:rPr>
        <w:t xml:space="preserve"> Chemical features of the irrigation water</w:t>
      </w:r>
      <w:r w:rsidR="002F2070" w:rsidRPr="00B40990">
        <w:rPr>
          <w:rFonts w:ascii="Times New Roman" w:hAnsi="Times New Roman" w:cs="Times New Roman"/>
          <w:sz w:val="20"/>
          <w:szCs w:val="20"/>
        </w:rPr>
        <w:t>.</w:t>
      </w:r>
    </w:p>
    <w:tbl>
      <w:tblPr>
        <w:tblW w:w="0" w:type="auto"/>
        <w:jc w:val="center"/>
        <w:tblBorders>
          <w:top w:val="single" w:sz="8" w:space="0" w:color="auto"/>
          <w:bottom w:val="single" w:sz="8" w:space="0" w:color="auto"/>
        </w:tblBorders>
        <w:tblLook w:val="04A0"/>
      </w:tblPr>
      <w:tblGrid>
        <w:gridCol w:w="721"/>
        <w:gridCol w:w="1316"/>
        <w:gridCol w:w="1316"/>
        <w:gridCol w:w="1183"/>
      </w:tblGrid>
      <w:tr w:rsidR="00526BA8" w:rsidRPr="00B40990" w:rsidTr="00B40990">
        <w:trPr>
          <w:jc w:val="center"/>
        </w:trPr>
        <w:tc>
          <w:tcPr>
            <w:tcW w:w="0" w:type="auto"/>
            <w:tcBorders>
              <w:top w:val="single" w:sz="8" w:space="0" w:color="auto"/>
              <w:bottom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lang w:bidi="fa-IR"/>
              </w:rPr>
            </w:pPr>
            <w:r w:rsidRPr="00B40990">
              <w:rPr>
                <w:rFonts w:ascii="Times New Roman" w:eastAsia="Times New Roman" w:hAnsi="Times New Roman" w:cs="Times New Roman"/>
                <w:color w:val="000000"/>
                <w:sz w:val="20"/>
                <w:szCs w:val="20"/>
                <w:lang w:bidi="fa-IR"/>
              </w:rPr>
              <w:t>EC</w:t>
            </w:r>
          </w:p>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16"/>
              </w:rPr>
            </w:pPr>
            <w:r w:rsidRPr="00B40990">
              <w:rPr>
                <w:rFonts w:ascii="Times New Roman" w:eastAsia="Times New Roman" w:hAnsi="Times New Roman" w:cs="Times New Roman"/>
                <w:color w:val="000000"/>
                <w:sz w:val="20"/>
                <w:szCs w:val="16"/>
                <w:lang w:bidi="fa-IR"/>
              </w:rPr>
              <w:t>(</w:t>
            </w:r>
            <w:proofErr w:type="spellStart"/>
            <w:r w:rsidRPr="00B40990">
              <w:rPr>
                <w:rFonts w:ascii="Times New Roman" w:eastAsia="Times New Roman" w:hAnsi="Times New Roman" w:cs="Times New Roman"/>
                <w:color w:val="000000"/>
                <w:sz w:val="20"/>
                <w:szCs w:val="16"/>
                <w:lang w:bidi="fa-IR"/>
              </w:rPr>
              <w:t>ds</w:t>
            </w:r>
            <w:proofErr w:type="spellEnd"/>
            <w:r w:rsidRPr="00B40990">
              <w:rPr>
                <w:rFonts w:ascii="Times New Roman" w:eastAsia="Times New Roman" w:hAnsi="Times New Roman" w:cs="Times New Roman"/>
                <w:color w:val="000000"/>
                <w:sz w:val="20"/>
                <w:szCs w:val="16"/>
                <w:lang w:bidi="fa-IR"/>
              </w:rPr>
              <w:t>/m)</w:t>
            </w:r>
          </w:p>
        </w:tc>
        <w:tc>
          <w:tcPr>
            <w:tcW w:w="0" w:type="auto"/>
            <w:tcBorders>
              <w:top w:val="single" w:sz="8" w:space="0" w:color="auto"/>
              <w:bottom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object w:dxaOrig="460" w:dyaOrig="340">
                <v:shape id="_x0000_i1039" type="#_x0000_t75" style="width:23.15pt;height:17.55pt" o:ole="">
                  <v:imagedata r:id="rId42" o:title=""/>
                </v:shape>
                <o:OLEObject Type="Embed" ProgID="Equation.DSMT4" ShapeID="_x0000_i1039" DrawAspect="Content" ObjectID="_1482311199" r:id="rId43"/>
              </w:object>
            </w:r>
          </w:p>
          <w:p w:rsidR="0022172B" w:rsidRPr="00B40990" w:rsidRDefault="009874ED" w:rsidP="00B40990">
            <w:pPr>
              <w:snapToGrid w:val="0"/>
              <w:spacing w:after="0" w:line="240" w:lineRule="auto"/>
              <w:jc w:val="center"/>
              <w:rPr>
                <w:rFonts w:ascii="Times New Roman" w:eastAsia="Times New Roman" w:hAnsi="Times New Roman" w:cs="Times New Roman" w:hint="eastAsia"/>
                <w:color w:val="000000"/>
                <w:sz w:val="20"/>
                <w:szCs w:val="20"/>
                <w:lang w:eastAsia="zh-CN"/>
              </w:rPr>
            </w:pPr>
            <w:r w:rsidRPr="00B40990">
              <w:rPr>
                <w:rFonts w:ascii="Times New Roman" w:hAnsi="Times New Roman" w:cs="Times New Roman"/>
                <w:color w:val="000000"/>
                <w:sz w:val="20"/>
                <w:szCs w:val="20"/>
              </w:rPr>
              <w:object w:dxaOrig="1140" w:dyaOrig="340">
                <v:shape id="_x0000_i1040" type="#_x0000_t75" style="width:56.95pt;height:17.55pt" o:ole="">
                  <v:imagedata r:id="rId44" o:title=""/>
                </v:shape>
                <o:OLEObject Type="Embed" ProgID="Equation.DSMT4" ShapeID="_x0000_i1040" DrawAspect="Content" ObjectID="_1482311200" r:id="rId45"/>
              </w:object>
            </w:r>
          </w:p>
        </w:tc>
        <w:tc>
          <w:tcPr>
            <w:tcW w:w="0" w:type="auto"/>
            <w:tcBorders>
              <w:top w:val="single" w:sz="8" w:space="0" w:color="auto"/>
              <w:bottom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lang w:bidi="fa-IR"/>
              </w:rPr>
            </w:pPr>
            <w:r w:rsidRPr="00B40990">
              <w:rPr>
                <w:rFonts w:ascii="Times New Roman" w:eastAsia="Times New Roman" w:hAnsi="Times New Roman" w:cs="Times New Roman"/>
                <w:color w:val="000000"/>
                <w:sz w:val="20"/>
                <w:szCs w:val="20"/>
                <w:lang w:bidi="fa-IR"/>
              </w:rPr>
              <w:object w:dxaOrig="460" w:dyaOrig="300">
                <v:shape id="_x0000_i1041" type="#_x0000_t75" style="width:23.15pt;height:15.05pt" o:ole="">
                  <v:imagedata r:id="rId46" o:title=""/>
                </v:shape>
                <o:OLEObject Type="Embed" ProgID="Equation.DSMT4" ShapeID="_x0000_i1041" DrawAspect="Content" ObjectID="_1482311201" r:id="rId47"/>
              </w:object>
            </w:r>
          </w:p>
          <w:p w:rsidR="0022172B" w:rsidRPr="00B40990" w:rsidRDefault="009874ED"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hAnsi="Times New Roman" w:cs="Times New Roman"/>
                <w:color w:val="000000"/>
                <w:sz w:val="20"/>
                <w:szCs w:val="20"/>
              </w:rPr>
              <w:object w:dxaOrig="1140" w:dyaOrig="340">
                <v:shape id="_x0000_i1042" type="#_x0000_t75" style="width:56.95pt;height:17.55pt" o:ole="">
                  <v:imagedata r:id="rId44" o:title=""/>
                </v:shape>
                <o:OLEObject Type="Embed" ProgID="Equation.DSMT4" ShapeID="_x0000_i1042" DrawAspect="Content" ObjectID="_1482311202" r:id="rId48"/>
              </w:object>
            </w:r>
          </w:p>
        </w:tc>
        <w:tc>
          <w:tcPr>
            <w:tcW w:w="0" w:type="auto"/>
            <w:tcBorders>
              <w:top w:val="single" w:sz="8" w:space="0" w:color="auto"/>
              <w:bottom w:val="single" w:sz="8" w:space="0" w:color="auto"/>
            </w:tcBorders>
            <w:noWrap/>
            <w:vAlign w:val="center"/>
            <w:hideMark/>
          </w:tcPr>
          <w:p w:rsidR="0022172B" w:rsidRPr="00B40990" w:rsidRDefault="0022172B" w:rsidP="00B40990">
            <w:pPr>
              <w:pStyle w:val="ListParagraph"/>
              <w:snapToGrid w:val="0"/>
              <w:spacing w:after="0" w:line="240" w:lineRule="auto"/>
              <w:ind w:left="0"/>
              <w:jc w:val="center"/>
              <w:rPr>
                <w:rFonts w:ascii="Times New Roman" w:hAnsi="Times New Roman" w:cs="Times New Roman"/>
                <w:color w:val="000000"/>
                <w:sz w:val="20"/>
                <w:szCs w:val="20"/>
              </w:rPr>
            </w:pPr>
            <w:r w:rsidRPr="00B40990">
              <w:rPr>
                <w:rFonts w:ascii="Times New Roman" w:hAnsi="Times New Roman" w:cs="Times New Roman"/>
                <w:color w:val="000000"/>
                <w:sz w:val="20"/>
                <w:szCs w:val="20"/>
              </w:rPr>
              <w:object w:dxaOrig="999" w:dyaOrig="340">
                <v:shape id="_x0000_i1043" type="#_x0000_t75" style="width:50.1pt;height:17.55pt" o:ole="">
                  <v:imagedata r:id="rId49" o:title=""/>
                </v:shape>
                <o:OLEObject Type="Embed" ProgID="Equation.DSMT4" ShapeID="_x0000_i1043" DrawAspect="Content" ObjectID="_1482311203" r:id="rId50"/>
              </w:object>
            </w:r>
          </w:p>
          <w:p w:rsidR="0022172B" w:rsidRPr="00B40990" w:rsidRDefault="009874ED"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hAnsi="Times New Roman" w:cs="Times New Roman"/>
                <w:color w:val="000000"/>
                <w:sz w:val="20"/>
                <w:szCs w:val="20"/>
              </w:rPr>
              <w:object w:dxaOrig="720" w:dyaOrig="340">
                <v:shape id="_x0000_i1044" type="#_x0000_t75" style="width:36.3pt;height:17.55pt" o:ole="">
                  <v:imagedata r:id="rId38" o:title=""/>
                </v:shape>
                <o:OLEObject Type="Embed" ProgID="Equation.DSMT4" ShapeID="_x0000_i1044" DrawAspect="Content" ObjectID="_1482311204" r:id="rId51"/>
              </w:object>
            </w:r>
          </w:p>
        </w:tc>
      </w:tr>
      <w:tr w:rsidR="00526BA8" w:rsidRPr="00B40990" w:rsidTr="00B40990">
        <w:trPr>
          <w:jc w:val="center"/>
        </w:trPr>
        <w:tc>
          <w:tcPr>
            <w:tcW w:w="0" w:type="auto"/>
            <w:tcBorders>
              <w:top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2.2</w:t>
            </w:r>
          </w:p>
        </w:tc>
        <w:tc>
          <w:tcPr>
            <w:tcW w:w="0" w:type="auto"/>
            <w:tcBorders>
              <w:top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9.78</w:t>
            </w:r>
          </w:p>
        </w:tc>
        <w:tc>
          <w:tcPr>
            <w:tcW w:w="0" w:type="auto"/>
            <w:tcBorders>
              <w:top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13</w:t>
            </w:r>
          </w:p>
        </w:tc>
        <w:tc>
          <w:tcPr>
            <w:tcW w:w="0" w:type="auto"/>
            <w:tcBorders>
              <w:top w:val="single" w:sz="8" w:space="0" w:color="auto"/>
            </w:tcBorders>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12.71</w:t>
            </w:r>
          </w:p>
        </w:tc>
      </w:tr>
      <w:tr w:rsidR="00526BA8" w:rsidRPr="00B40990" w:rsidTr="00B40990">
        <w:trPr>
          <w:jc w:val="center"/>
        </w:trPr>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9.78</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20.79</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20.32</w:t>
            </w:r>
          </w:p>
        </w:tc>
      </w:tr>
      <w:tr w:rsidR="00526BA8" w:rsidRPr="00B40990" w:rsidTr="00B40990">
        <w:trPr>
          <w:jc w:val="center"/>
        </w:trPr>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9.78</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33.08</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32.35</w:t>
            </w:r>
          </w:p>
        </w:tc>
      </w:tr>
      <w:tr w:rsidR="00526BA8" w:rsidRPr="00B40990" w:rsidTr="00B40990">
        <w:trPr>
          <w:jc w:val="center"/>
        </w:trPr>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5</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9.78</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49.27</w:t>
            </w:r>
          </w:p>
        </w:tc>
        <w:tc>
          <w:tcPr>
            <w:tcW w:w="0" w:type="auto"/>
            <w:noWrap/>
            <w:vAlign w:val="center"/>
            <w:hideMark/>
          </w:tcPr>
          <w:p w:rsidR="0022172B" w:rsidRPr="00B40990" w:rsidRDefault="0022172B" w:rsidP="00B40990">
            <w:pPr>
              <w:snapToGrid w:val="0"/>
              <w:spacing w:after="0" w:line="240" w:lineRule="auto"/>
              <w:jc w:val="center"/>
              <w:rPr>
                <w:rFonts w:ascii="Times New Roman" w:eastAsia="Times New Roman" w:hAnsi="Times New Roman" w:cs="Times New Roman"/>
                <w:color w:val="000000"/>
                <w:sz w:val="20"/>
                <w:szCs w:val="20"/>
              </w:rPr>
            </w:pPr>
            <w:r w:rsidRPr="00B40990">
              <w:rPr>
                <w:rFonts w:ascii="Times New Roman" w:eastAsia="Times New Roman" w:hAnsi="Times New Roman" w:cs="Times New Roman"/>
                <w:color w:val="000000"/>
                <w:sz w:val="20"/>
                <w:szCs w:val="20"/>
              </w:rPr>
              <w:t>48.18</w:t>
            </w:r>
          </w:p>
        </w:tc>
      </w:tr>
    </w:tbl>
    <w:p w:rsidR="001415C9" w:rsidRPr="00B40990" w:rsidRDefault="001415C9" w:rsidP="00B40990">
      <w:pPr>
        <w:snapToGrid w:val="0"/>
        <w:spacing w:after="0" w:line="240" w:lineRule="auto"/>
        <w:ind w:firstLine="425"/>
        <w:jc w:val="both"/>
        <w:rPr>
          <w:rFonts w:ascii="Times New Roman" w:hAnsi="Times New Roman" w:cs="Times New Roman"/>
          <w:sz w:val="20"/>
          <w:szCs w:val="20"/>
        </w:rPr>
        <w:sectPr w:rsidR="001415C9" w:rsidRPr="00B40990" w:rsidSect="008A54B6">
          <w:headerReference w:type="default" r:id="rId52"/>
          <w:footerReference w:type="default" r:id="rId53"/>
          <w:type w:val="continuous"/>
          <w:pgSz w:w="12240" w:h="15840" w:code="1"/>
          <w:pgMar w:top="1440" w:right="1440" w:bottom="1440" w:left="1440" w:header="720" w:footer="720" w:gutter="0"/>
          <w:cols w:num="2" w:space="720"/>
          <w:docGrid w:linePitch="360"/>
        </w:sectPr>
      </w:pPr>
    </w:p>
    <w:tbl>
      <w:tblPr>
        <w:tblW w:w="0" w:type="auto"/>
        <w:jc w:val="center"/>
        <w:tblLook w:val="04A0"/>
      </w:tblPr>
      <w:tblGrid>
        <w:gridCol w:w="3192"/>
        <w:gridCol w:w="3192"/>
        <w:gridCol w:w="3192"/>
      </w:tblGrid>
      <w:tr w:rsidR="00526BA8" w:rsidRPr="00B40990" w:rsidTr="007D292F">
        <w:trPr>
          <w:jc w:val="center"/>
        </w:trPr>
        <w:tc>
          <w:tcPr>
            <w:tcW w:w="3192" w:type="dxa"/>
          </w:tcPr>
          <w:p w:rsidR="009874ED" w:rsidRPr="00B40990" w:rsidRDefault="009874ED" w:rsidP="00B40990">
            <w:pPr>
              <w:snapToGrid w:val="0"/>
              <w:spacing w:after="0" w:line="240" w:lineRule="auto"/>
              <w:jc w:val="center"/>
              <w:rPr>
                <w:rFonts w:ascii="Times New Roman" w:eastAsiaTheme="minorHAnsi" w:hAnsi="Times New Roman" w:cs="Times New Roman"/>
                <w:color w:val="000000"/>
                <w:sz w:val="20"/>
                <w:szCs w:val="16"/>
              </w:rPr>
            </w:pPr>
          </w:p>
          <w:p w:rsidR="001415C9"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501140" cy="1112520"/>
                  <wp:effectExtent l="19050" t="0" r="3810" b="0"/>
                  <wp:docPr id="482" name="Picture 16"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Temporary Internet Files\Content.Word\1 to 9.png"/>
                          <pic:cNvPicPr>
                            <a:picLocks noChangeAspect="1" noChangeArrowheads="1"/>
                          </pic:cNvPicPr>
                        </pic:nvPicPr>
                        <pic:blipFill>
                          <a:blip r:embed="rId54" cstate="print"/>
                          <a:srcRect r="50496"/>
                          <a:stretch>
                            <a:fillRect/>
                          </a:stretch>
                        </pic:blipFill>
                        <pic:spPr bwMode="auto">
                          <a:xfrm>
                            <a:off x="0" y="0"/>
                            <a:ext cx="1501140" cy="1112520"/>
                          </a:xfrm>
                          <a:prstGeom prst="rect">
                            <a:avLst/>
                          </a:prstGeom>
                          <a:noFill/>
                          <a:ln w="9525">
                            <a:noFill/>
                            <a:miter lim="800000"/>
                            <a:headEnd/>
                            <a:tailEnd/>
                          </a:ln>
                        </pic:spPr>
                      </pic:pic>
                    </a:graphicData>
                  </a:graphic>
                </wp:inline>
              </w:drawing>
            </w:r>
          </w:p>
          <w:p w:rsidR="001415C9" w:rsidRPr="00B40990" w:rsidRDefault="001415C9"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r w:rsidR="004B60E6" w:rsidRPr="00B40990">
              <w:rPr>
                <w:rFonts w:ascii="Times New Roman" w:eastAsiaTheme="minorHAnsi" w:hAnsi="Times New Roman" w:cs="Times New Roman"/>
                <w:color w:val="000000"/>
                <w:sz w:val="20"/>
                <w:szCs w:val="16"/>
              </w:rPr>
              <w:fldChar w:fldCharType="begin"/>
            </w:r>
            <w:r w:rsidRPr="00B40990">
              <w:rPr>
                <w:rFonts w:ascii="Times New Roman" w:eastAsiaTheme="minorHAnsi" w:hAnsi="Times New Roman" w:cs="Times New Roman"/>
                <w:color w:val="000000"/>
                <w:sz w:val="20"/>
                <w:szCs w:val="16"/>
              </w:rPr>
              <w:instrText xml:space="preserve"> SEQ Equation \* alphabetic </w:instrText>
            </w:r>
            <w:r w:rsidR="004B60E6" w:rsidRPr="00B40990">
              <w:rPr>
                <w:rFonts w:ascii="Times New Roman" w:eastAsiaTheme="minorHAnsi" w:hAnsi="Times New Roman" w:cs="Times New Roman"/>
                <w:color w:val="000000"/>
                <w:sz w:val="20"/>
                <w:szCs w:val="16"/>
              </w:rPr>
              <w:fldChar w:fldCharType="separate"/>
            </w:r>
            <w:r w:rsidR="0017016C">
              <w:rPr>
                <w:rFonts w:ascii="Times New Roman" w:eastAsiaTheme="minorHAnsi" w:hAnsi="Times New Roman" w:cs="Times New Roman"/>
                <w:noProof/>
                <w:color w:val="000000"/>
                <w:sz w:val="20"/>
                <w:szCs w:val="16"/>
              </w:rPr>
              <w:t>a</w:t>
            </w:r>
            <w:r w:rsidR="004B60E6" w:rsidRPr="00B40990">
              <w:rPr>
                <w:rFonts w:ascii="Times New Roman" w:eastAsiaTheme="minorHAnsi" w:hAnsi="Times New Roman" w:cs="Times New Roman"/>
                <w:color w:val="000000"/>
                <w:sz w:val="20"/>
                <w:szCs w:val="16"/>
              </w:rPr>
              <w:fldChar w:fldCharType="end"/>
            </w:r>
            <w:r w:rsidRPr="00B40990">
              <w:rPr>
                <w:rFonts w:ascii="Times New Roman" w:eastAsiaTheme="minorHAnsi" w:hAnsi="Times New Roman" w:cs="Times New Roman"/>
                <w:color w:val="000000"/>
                <w:sz w:val="20"/>
                <w:szCs w:val="16"/>
              </w:rPr>
              <w:t>) N1 and E1 treatments</w:t>
            </w:r>
          </w:p>
        </w:tc>
        <w:tc>
          <w:tcPr>
            <w:tcW w:w="3192" w:type="dxa"/>
          </w:tcPr>
          <w:p w:rsidR="009874ED" w:rsidRPr="00B40990" w:rsidRDefault="009874ED" w:rsidP="00B40990">
            <w:pPr>
              <w:snapToGrid w:val="0"/>
              <w:spacing w:after="0" w:line="240" w:lineRule="auto"/>
              <w:jc w:val="center"/>
              <w:rPr>
                <w:rFonts w:ascii="Times New Roman" w:eastAsiaTheme="minorHAnsi" w:hAnsi="Times New Roman" w:cs="Times New Roman"/>
                <w:color w:val="000000"/>
                <w:sz w:val="20"/>
                <w:szCs w:val="16"/>
              </w:rPr>
            </w:pPr>
          </w:p>
          <w:p w:rsidR="001415C9"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521460" cy="1112520"/>
                  <wp:effectExtent l="19050" t="0" r="2540" b="0"/>
                  <wp:docPr id="481" name="Picture 16"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Temporary Internet Files\Content.Word\1 to 9.png"/>
                          <pic:cNvPicPr>
                            <a:picLocks noChangeAspect="1" noChangeArrowheads="1"/>
                          </pic:cNvPicPr>
                        </pic:nvPicPr>
                        <pic:blipFill>
                          <a:blip r:embed="rId54" cstate="print"/>
                          <a:srcRect l="49518"/>
                          <a:stretch>
                            <a:fillRect/>
                          </a:stretch>
                        </pic:blipFill>
                        <pic:spPr bwMode="auto">
                          <a:xfrm>
                            <a:off x="0" y="0"/>
                            <a:ext cx="1521460" cy="1112520"/>
                          </a:xfrm>
                          <a:prstGeom prst="rect">
                            <a:avLst/>
                          </a:prstGeom>
                          <a:noFill/>
                          <a:ln w="9525">
                            <a:noFill/>
                            <a:miter lim="800000"/>
                            <a:headEnd/>
                            <a:tailEnd/>
                          </a:ln>
                        </pic:spPr>
                      </pic:pic>
                    </a:graphicData>
                  </a:graphic>
                </wp:inline>
              </w:drawing>
            </w:r>
          </w:p>
          <w:p w:rsidR="001415C9" w:rsidRPr="00B40990" w:rsidRDefault="001415C9"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r w:rsidR="004B60E6" w:rsidRPr="00B40990">
              <w:rPr>
                <w:rFonts w:ascii="Times New Roman" w:eastAsiaTheme="minorHAnsi" w:hAnsi="Times New Roman" w:cs="Times New Roman"/>
                <w:color w:val="000000"/>
                <w:sz w:val="20"/>
                <w:szCs w:val="16"/>
              </w:rPr>
              <w:fldChar w:fldCharType="begin"/>
            </w:r>
            <w:r w:rsidRPr="00B40990">
              <w:rPr>
                <w:rFonts w:ascii="Times New Roman" w:eastAsiaTheme="minorHAnsi" w:hAnsi="Times New Roman" w:cs="Times New Roman"/>
                <w:color w:val="000000"/>
                <w:sz w:val="20"/>
                <w:szCs w:val="16"/>
              </w:rPr>
              <w:instrText xml:space="preserve"> SEQ Equation \* alphabetic </w:instrText>
            </w:r>
            <w:r w:rsidR="004B60E6" w:rsidRPr="00B40990">
              <w:rPr>
                <w:rFonts w:ascii="Times New Roman" w:eastAsiaTheme="minorHAnsi" w:hAnsi="Times New Roman" w:cs="Times New Roman"/>
                <w:color w:val="000000"/>
                <w:sz w:val="20"/>
                <w:szCs w:val="16"/>
              </w:rPr>
              <w:fldChar w:fldCharType="separate"/>
            </w:r>
            <w:r w:rsidR="0017016C">
              <w:rPr>
                <w:rFonts w:ascii="Times New Roman" w:eastAsiaTheme="minorHAnsi" w:hAnsi="Times New Roman" w:cs="Times New Roman"/>
                <w:noProof/>
                <w:color w:val="000000"/>
                <w:sz w:val="20"/>
                <w:szCs w:val="16"/>
              </w:rPr>
              <w:t>b</w:t>
            </w:r>
            <w:r w:rsidR="004B60E6" w:rsidRPr="00B40990">
              <w:rPr>
                <w:rFonts w:ascii="Times New Roman" w:eastAsiaTheme="minorHAnsi" w:hAnsi="Times New Roman" w:cs="Times New Roman"/>
                <w:color w:val="000000"/>
                <w:sz w:val="20"/>
                <w:szCs w:val="16"/>
              </w:rPr>
              <w:fldChar w:fldCharType="end"/>
            </w:r>
            <w:r w:rsidRPr="00B40990">
              <w:rPr>
                <w:rFonts w:ascii="Times New Roman" w:eastAsiaTheme="minorHAnsi" w:hAnsi="Times New Roman" w:cs="Times New Roman"/>
                <w:color w:val="000000"/>
                <w:sz w:val="20"/>
                <w:szCs w:val="16"/>
              </w:rPr>
              <w:t>) N2and E2 treatments</w:t>
            </w:r>
          </w:p>
        </w:tc>
        <w:tc>
          <w:tcPr>
            <w:tcW w:w="3192" w:type="dxa"/>
          </w:tcPr>
          <w:p w:rsidR="009874ED" w:rsidRPr="00B40990" w:rsidRDefault="009874ED" w:rsidP="00B40990">
            <w:pPr>
              <w:snapToGrid w:val="0"/>
              <w:spacing w:after="0" w:line="240" w:lineRule="auto"/>
              <w:jc w:val="center"/>
              <w:rPr>
                <w:rFonts w:ascii="Times New Roman" w:eastAsiaTheme="minorHAnsi" w:hAnsi="Times New Roman" w:cs="Times New Roman"/>
                <w:color w:val="000000"/>
                <w:sz w:val="20"/>
                <w:szCs w:val="16"/>
              </w:rPr>
            </w:pPr>
          </w:p>
          <w:p w:rsidR="001415C9"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453515" cy="1112520"/>
                  <wp:effectExtent l="19050" t="0" r="0" b="0"/>
                  <wp:docPr id="480" name="Picture 18"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Microsoft\Windows\Temporary Internet Files\Content.Word\1 to 9.png"/>
                          <pic:cNvPicPr>
                            <a:picLocks noChangeAspect="1" noChangeArrowheads="1"/>
                          </pic:cNvPicPr>
                        </pic:nvPicPr>
                        <pic:blipFill>
                          <a:blip r:embed="rId55" cstate="print"/>
                          <a:srcRect/>
                          <a:stretch>
                            <a:fillRect/>
                          </a:stretch>
                        </pic:blipFill>
                        <pic:spPr bwMode="auto">
                          <a:xfrm>
                            <a:off x="0" y="0"/>
                            <a:ext cx="1453515" cy="1112520"/>
                          </a:xfrm>
                          <a:prstGeom prst="rect">
                            <a:avLst/>
                          </a:prstGeom>
                          <a:noFill/>
                          <a:ln w="9525">
                            <a:noFill/>
                            <a:miter lim="800000"/>
                            <a:headEnd/>
                            <a:tailEnd/>
                          </a:ln>
                        </pic:spPr>
                      </pic:pic>
                    </a:graphicData>
                  </a:graphic>
                </wp:inline>
              </w:drawing>
            </w:r>
          </w:p>
          <w:p w:rsidR="001415C9" w:rsidRPr="00B40990" w:rsidRDefault="001415C9"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r w:rsidR="004B60E6" w:rsidRPr="00B40990">
              <w:rPr>
                <w:rFonts w:ascii="Times New Roman" w:eastAsiaTheme="minorHAnsi" w:hAnsi="Times New Roman" w:cs="Times New Roman"/>
                <w:color w:val="000000"/>
                <w:sz w:val="20"/>
                <w:szCs w:val="16"/>
              </w:rPr>
              <w:fldChar w:fldCharType="begin"/>
            </w:r>
            <w:r w:rsidRPr="00B40990">
              <w:rPr>
                <w:rFonts w:ascii="Times New Roman" w:eastAsiaTheme="minorHAnsi" w:hAnsi="Times New Roman" w:cs="Times New Roman"/>
                <w:color w:val="000000"/>
                <w:sz w:val="20"/>
                <w:szCs w:val="16"/>
              </w:rPr>
              <w:instrText xml:space="preserve"> SEQ Equation \* alphabetic </w:instrText>
            </w:r>
            <w:r w:rsidR="004B60E6" w:rsidRPr="00B40990">
              <w:rPr>
                <w:rFonts w:ascii="Times New Roman" w:eastAsiaTheme="minorHAnsi" w:hAnsi="Times New Roman" w:cs="Times New Roman"/>
                <w:color w:val="000000"/>
                <w:sz w:val="20"/>
                <w:szCs w:val="16"/>
              </w:rPr>
              <w:fldChar w:fldCharType="separate"/>
            </w:r>
            <w:r w:rsidR="0017016C">
              <w:rPr>
                <w:rFonts w:ascii="Times New Roman" w:eastAsiaTheme="minorHAnsi" w:hAnsi="Times New Roman" w:cs="Times New Roman"/>
                <w:noProof/>
                <w:color w:val="000000"/>
                <w:sz w:val="20"/>
                <w:szCs w:val="16"/>
              </w:rPr>
              <w:t>c</w:t>
            </w:r>
            <w:r w:rsidR="004B60E6" w:rsidRPr="00B40990">
              <w:rPr>
                <w:rFonts w:ascii="Times New Roman" w:eastAsiaTheme="minorHAnsi" w:hAnsi="Times New Roman" w:cs="Times New Roman"/>
                <w:color w:val="000000"/>
                <w:sz w:val="20"/>
                <w:szCs w:val="16"/>
              </w:rPr>
              <w:fldChar w:fldCharType="end"/>
            </w:r>
            <w:r w:rsidRPr="00B40990">
              <w:rPr>
                <w:rFonts w:ascii="Times New Roman" w:eastAsiaTheme="minorHAnsi" w:hAnsi="Times New Roman" w:cs="Times New Roman"/>
                <w:color w:val="000000"/>
                <w:sz w:val="20"/>
                <w:szCs w:val="16"/>
              </w:rPr>
              <w:t>) N3 and E3 treatments</w:t>
            </w:r>
          </w:p>
        </w:tc>
      </w:tr>
      <w:tr w:rsidR="00526BA8" w:rsidRPr="00B40990" w:rsidTr="007D292F">
        <w:trPr>
          <w:jc w:val="center"/>
        </w:trPr>
        <w:tc>
          <w:tcPr>
            <w:tcW w:w="3192" w:type="dxa"/>
          </w:tcPr>
          <w:p w:rsidR="001415C9"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473835" cy="1112520"/>
                  <wp:effectExtent l="19050" t="0" r="0" b="0"/>
                  <wp:docPr id="479" name="Picture 19"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AppData\Local\Microsoft\Windows\Temporary Internet Files\Content.Word\1 to 9.png"/>
                          <pic:cNvPicPr>
                            <a:picLocks noChangeAspect="1" noChangeArrowheads="1"/>
                          </pic:cNvPicPr>
                        </pic:nvPicPr>
                        <pic:blipFill>
                          <a:blip r:embed="rId56" cstate="print"/>
                          <a:srcRect/>
                          <a:stretch>
                            <a:fillRect/>
                          </a:stretch>
                        </pic:blipFill>
                        <pic:spPr bwMode="auto">
                          <a:xfrm>
                            <a:off x="0" y="0"/>
                            <a:ext cx="1473835" cy="1112520"/>
                          </a:xfrm>
                          <a:prstGeom prst="rect">
                            <a:avLst/>
                          </a:prstGeom>
                          <a:noFill/>
                          <a:ln w="9525">
                            <a:noFill/>
                            <a:miter lim="800000"/>
                            <a:headEnd/>
                            <a:tailEnd/>
                          </a:ln>
                        </pic:spPr>
                      </pic:pic>
                    </a:graphicData>
                  </a:graphic>
                </wp:inline>
              </w:drawing>
            </w:r>
          </w:p>
          <w:p w:rsidR="001415C9" w:rsidRPr="00B40990" w:rsidRDefault="001415C9"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r w:rsidR="004B60E6" w:rsidRPr="00B40990">
              <w:rPr>
                <w:rFonts w:ascii="Times New Roman" w:eastAsiaTheme="minorHAnsi" w:hAnsi="Times New Roman" w:cs="Times New Roman"/>
                <w:color w:val="000000"/>
                <w:sz w:val="20"/>
                <w:szCs w:val="16"/>
              </w:rPr>
              <w:fldChar w:fldCharType="begin"/>
            </w:r>
            <w:r w:rsidRPr="00B40990">
              <w:rPr>
                <w:rFonts w:ascii="Times New Roman" w:eastAsiaTheme="minorHAnsi" w:hAnsi="Times New Roman" w:cs="Times New Roman"/>
                <w:color w:val="000000"/>
                <w:sz w:val="20"/>
                <w:szCs w:val="16"/>
              </w:rPr>
              <w:instrText xml:space="preserve"> SEQ Equation \* alphabetic </w:instrText>
            </w:r>
            <w:r w:rsidR="004B60E6" w:rsidRPr="00B40990">
              <w:rPr>
                <w:rFonts w:ascii="Times New Roman" w:eastAsiaTheme="minorHAnsi" w:hAnsi="Times New Roman" w:cs="Times New Roman"/>
                <w:color w:val="000000"/>
                <w:sz w:val="20"/>
                <w:szCs w:val="16"/>
              </w:rPr>
              <w:fldChar w:fldCharType="separate"/>
            </w:r>
            <w:r w:rsidR="0017016C">
              <w:rPr>
                <w:rFonts w:ascii="Times New Roman" w:eastAsiaTheme="minorHAnsi" w:hAnsi="Times New Roman" w:cs="Times New Roman"/>
                <w:noProof/>
                <w:color w:val="000000"/>
                <w:sz w:val="20"/>
                <w:szCs w:val="16"/>
              </w:rPr>
              <w:t>d</w:t>
            </w:r>
            <w:r w:rsidR="004B60E6" w:rsidRPr="00B40990">
              <w:rPr>
                <w:rFonts w:ascii="Times New Roman" w:eastAsiaTheme="minorHAnsi" w:hAnsi="Times New Roman" w:cs="Times New Roman"/>
                <w:color w:val="000000"/>
                <w:sz w:val="20"/>
                <w:szCs w:val="16"/>
              </w:rPr>
              <w:fldChar w:fldCharType="end"/>
            </w:r>
            <w:r w:rsidRPr="00B40990">
              <w:rPr>
                <w:rFonts w:ascii="Times New Roman" w:eastAsiaTheme="minorHAnsi" w:hAnsi="Times New Roman" w:cs="Times New Roman"/>
                <w:color w:val="000000"/>
                <w:sz w:val="20"/>
                <w:szCs w:val="16"/>
              </w:rPr>
              <w:t>) N4 and E4treatments</w:t>
            </w:r>
          </w:p>
        </w:tc>
        <w:tc>
          <w:tcPr>
            <w:tcW w:w="3192" w:type="dxa"/>
          </w:tcPr>
          <w:p w:rsidR="001415C9"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466850" cy="1112520"/>
                  <wp:effectExtent l="19050" t="0" r="0" b="0"/>
                  <wp:docPr id="478" name="Picture 20"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AppData\Local\Microsoft\Windows\Temporary Internet Files\Content.Word\1 to 9.png"/>
                          <pic:cNvPicPr>
                            <a:picLocks noChangeAspect="1" noChangeArrowheads="1"/>
                          </pic:cNvPicPr>
                        </pic:nvPicPr>
                        <pic:blipFill>
                          <a:blip r:embed="rId57" cstate="print"/>
                          <a:srcRect r="49922"/>
                          <a:stretch>
                            <a:fillRect/>
                          </a:stretch>
                        </pic:blipFill>
                        <pic:spPr bwMode="auto">
                          <a:xfrm>
                            <a:off x="0" y="0"/>
                            <a:ext cx="1466850" cy="1112520"/>
                          </a:xfrm>
                          <a:prstGeom prst="rect">
                            <a:avLst/>
                          </a:prstGeom>
                          <a:noFill/>
                          <a:ln w="9525">
                            <a:noFill/>
                            <a:miter lim="800000"/>
                            <a:headEnd/>
                            <a:tailEnd/>
                          </a:ln>
                        </pic:spPr>
                      </pic:pic>
                    </a:graphicData>
                  </a:graphic>
                </wp:inline>
              </w:drawing>
            </w:r>
          </w:p>
          <w:p w:rsidR="001415C9" w:rsidRPr="00B40990" w:rsidRDefault="001415C9"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r w:rsidR="004B60E6" w:rsidRPr="00B40990">
              <w:rPr>
                <w:rFonts w:ascii="Times New Roman" w:eastAsiaTheme="minorHAnsi" w:hAnsi="Times New Roman" w:cs="Times New Roman"/>
                <w:color w:val="000000"/>
                <w:sz w:val="20"/>
                <w:szCs w:val="16"/>
              </w:rPr>
              <w:fldChar w:fldCharType="begin"/>
            </w:r>
            <w:r w:rsidRPr="00B40990">
              <w:rPr>
                <w:rFonts w:ascii="Times New Roman" w:eastAsiaTheme="minorHAnsi" w:hAnsi="Times New Roman" w:cs="Times New Roman"/>
                <w:color w:val="000000"/>
                <w:sz w:val="20"/>
                <w:szCs w:val="16"/>
              </w:rPr>
              <w:instrText xml:space="preserve"> SEQ Equation \* alphabetic </w:instrText>
            </w:r>
            <w:r w:rsidR="004B60E6" w:rsidRPr="00B40990">
              <w:rPr>
                <w:rFonts w:ascii="Times New Roman" w:eastAsiaTheme="minorHAnsi" w:hAnsi="Times New Roman" w:cs="Times New Roman"/>
                <w:color w:val="000000"/>
                <w:sz w:val="20"/>
                <w:szCs w:val="16"/>
              </w:rPr>
              <w:fldChar w:fldCharType="separate"/>
            </w:r>
            <w:r w:rsidR="0017016C">
              <w:rPr>
                <w:rFonts w:ascii="Times New Roman" w:eastAsiaTheme="minorHAnsi" w:hAnsi="Times New Roman" w:cs="Times New Roman"/>
                <w:noProof/>
                <w:color w:val="000000"/>
                <w:sz w:val="20"/>
                <w:szCs w:val="16"/>
              </w:rPr>
              <w:t>e</w:t>
            </w:r>
            <w:r w:rsidR="004B60E6" w:rsidRPr="00B40990">
              <w:rPr>
                <w:rFonts w:ascii="Times New Roman" w:eastAsiaTheme="minorHAnsi" w:hAnsi="Times New Roman" w:cs="Times New Roman"/>
                <w:color w:val="000000"/>
                <w:sz w:val="20"/>
                <w:szCs w:val="16"/>
              </w:rPr>
              <w:fldChar w:fldCharType="end"/>
            </w:r>
            <w:r w:rsidRPr="00B40990">
              <w:rPr>
                <w:rFonts w:ascii="Times New Roman" w:eastAsiaTheme="minorHAnsi" w:hAnsi="Times New Roman" w:cs="Times New Roman"/>
                <w:color w:val="000000"/>
                <w:sz w:val="20"/>
                <w:szCs w:val="16"/>
              </w:rPr>
              <w:t>) N5 and E5 treatments</w:t>
            </w:r>
          </w:p>
        </w:tc>
        <w:tc>
          <w:tcPr>
            <w:tcW w:w="3192" w:type="dxa"/>
          </w:tcPr>
          <w:p w:rsidR="001415C9"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460500" cy="1112520"/>
                  <wp:effectExtent l="19050" t="0" r="6350" b="0"/>
                  <wp:docPr id="477" name="Picture 20"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AppData\Local\Microsoft\Windows\Temporary Internet Files\Content.Word\1 to 9.png"/>
                          <pic:cNvPicPr>
                            <a:picLocks noChangeAspect="1" noChangeArrowheads="1"/>
                          </pic:cNvPicPr>
                        </pic:nvPicPr>
                        <pic:blipFill>
                          <a:blip r:embed="rId57" cstate="print"/>
                          <a:srcRect l="50000"/>
                          <a:stretch>
                            <a:fillRect/>
                          </a:stretch>
                        </pic:blipFill>
                        <pic:spPr bwMode="auto">
                          <a:xfrm>
                            <a:off x="0" y="0"/>
                            <a:ext cx="1460500" cy="1112520"/>
                          </a:xfrm>
                          <a:prstGeom prst="rect">
                            <a:avLst/>
                          </a:prstGeom>
                          <a:noFill/>
                          <a:ln w="9525">
                            <a:noFill/>
                            <a:miter lim="800000"/>
                            <a:headEnd/>
                            <a:tailEnd/>
                          </a:ln>
                        </pic:spPr>
                      </pic:pic>
                    </a:graphicData>
                  </a:graphic>
                </wp:inline>
              </w:drawing>
            </w:r>
          </w:p>
          <w:p w:rsidR="001415C9" w:rsidRPr="00B40990" w:rsidRDefault="001415C9"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r w:rsidR="004B60E6" w:rsidRPr="00B40990">
              <w:rPr>
                <w:rFonts w:ascii="Times New Roman" w:eastAsiaTheme="minorHAnsi" w:hAnsi="Times New Roman" w:cs="Times New Roman"/>
                <w:color w:val="000000"/>
                <w:sz w:val="20"/>
                <w:szCs w:val="16"/>
              </w:rPr>
              <w:fldChar w:fldCharType="begin"/>
            </w:r>
            <w:r w:rsidRPr="00B40990">
              <w:rPr>
                <w:rFonts w:ascii="Times New Roman" w:eastAsiaTheme="minorHAnsi" w:hAnsi="Times New Roman" w:cs="Times New Roman"/>
                <w:color w:val="000000"/>
                <w:sz w:val="20"/>
                <w:szCs w:val="16"/>
              </w:rPr>
              <w:instrText xml:space="preserve"> SEQ Equation \* alphabetic </w:instrText>
            </w:r>
            <w:r w:rsidR="004B60E6" w:rsidRPr="00B40990">
              <w:rPr>
                <w:rFonts w:ascii="Times New Roman" w:eastAsiaTheme="minorHAnsi" w:hAnsi="Times New Roman" w:cs="Times New Roman"/>
                <w:color w:val="000000"/>
                <w:sz w:val="20"/>
                <w:szCs w:val="16"/>
              </w:rPr>
              <w:fldChar w:fldCharType="separate"/>
            </w:r>
            <w:r w:rsidR="0017016C">
              <w:rPr>
                <w:rFonts w:ascii="Times New Roman" w:eastAsiaTheme="minorHAnsi" w:hAnsi="Times New Roman" w:cs="Times New Roman"/>
                <w:noProof/>
                <w:color w:val="000000"/>
                <w:sz w:val="20"/>
                <w:szCs w:val="16"/>
              </w:rPr>
              <w:t>f</w:t>
            </w:r>
            <w:r w:rsidR="004B60E6" w:rsidRPr="00B40990">
              <w:rPr>
                <w:rFonts w:ascii="Times New Roman" w:eastAsiaTheme="minorHAnsi" w:hAnsi="Times New Roman" w:cs="Times New Roman"/>
                <w:color w:val="000000"/>
                <w:sz w:val="20"/>
                <w:szCs w:val="16"/>
              </w:rPr>
              <w:fldChar w:fldCharType="end"/>
            </w:r>
            <w:r w:rsidRPr="00B40990">
              <w:rPr>
                <w:rFonts w:ascii="Times New Roman" w:eastAsiaTheme="minorHAnsi" w:hAnsi="Times New Roman" w:cs="Times New Roman"/>
                <w:color w:val="000000"/>
                <w:sz w:val="20"/>
                <w:szCs w:val="16"/>
              </w:rPr>
              <w:t>) N6 and E6 treatments</w:t>
            </w:r>
          </w:p>
        </w:tc>
      </w:tr>
      <w:tr w:rsidR="00526BA8" w:rsidRPr="00B40990" w:rsidTr="007D292F">
        <w:trPr>
          <w:jc w:val="center"/>
        </w:trPr>
        <w:tc>
          <w:tcPr>
            <w:tcW w:w="3192" w:type="dxa"/>
          </w:tcPr>
          <w:p w:rsidR="001415C9"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419225" cy="1118870"/>
                  <wp:effectExtent l="19050" t="0" r="9525" b="0"/>
                  <wp:docPr id="476" name="Picture 21"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AppData\Local\Microsoft\Windows\Temporary Internet Files\Content.Word\1 to 9.png"/>
                          <pic:cNvPicPr>
                            <a:picLocks noChangeAspect="1" noChangeArrowheads="1"/>
                          </pic:cNvPicPr>
                        </pic:nvPicPr>
                        <pic:blipFill>
                          <a:blip r:embed="rId58" cstate="print"/>
                          <a:srcRect r="50156"/>
                          <a:stretch>
                            <a:fillRect/>
                          </a:stretch>
                        </pic:blipFill>
                        <pic:spPr bwMode="auto">
                          <a:xfrm>
                            <a:off x="0" y="0"/>
                            <a:ext cx="1419225" cy="1118870"/>
                          </a:xfrm>
                          <a:prstGeom prst="rect">
                            <a:avLst/>
                          </a:prstGeom>
                          <a:noFill/>
                          <a:ln w="9525">
                            <a:noFill/>
                            <a:miter lim="800000"/>
                            <a:headEnd/>
                            <a:tailEnd/>
                          </a:ln>
                        </pic:spPr>
                      </pic:pic>
                    </a:graphicData>
                  </a:graphic>
                </wp:inline>
              </w:drawing>
            </w:r>
          </w:p>
          <w:p w:rsidR="001415C9" w:rsidRPr="00B40990" w:rsidRDefault="001415C9"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r w:rsidR="004B60E6" w:rsidRPr="00B40990">
              <w:rPr>
                <w:rFonts w:ascii="Times New Roman" w:eastAsiaTheme="minorHAnsi" w:hAnsi="Times New Roman" w:cs="Times New Roman"/>
                <w:color w:val="000000"/>
                <w:sz w:val="20"/>
                <w:szCs w:val="16"/>
              </w:rPr>
              <w:fldChar w:fldCharType="begin"/>
            </w:r>
            <w:r w:rsidRPr="00B40990">
              <w:rPr>
                <w:rFonts w:ascii="Times New Roman" w:eastAsiaTheme="minorHAnsi" w:hAnsi="Times New Roman" w:cs="Times New Roman"/>
                <w:color w:val="000000"/>
                <w:sz w:val="20"/>
                <w:szCs w:val="16"/>
              </w:rPr>
              <w:instrText xml:space="preserve"> SEQ Equation \* alphabetic </w:instrText>
            </w:r>
            <w:r w:rsidR="004B60E6" w:rsidRPr="00B40990">
              <w:rPr>
                <w:rFonts w:ascii="Times New Roman" w:eastAsiaTheme="minorHAnsi" w:hAnsi="Times New Roman" w:cs="Times New Roman"/>
                <w:color w:val="000000"/>
                <w:sz w:val="20"/>
                <w:szCs w:val="16"/>
              </w:rPr>
              <w:fldChar w:fldCharType="separate"/>
            </w:r>
            <w:r w:rsidR="0017016C">
              <w:rPr>
                <w:rFonts w:ascii="Times New Roman" w:eastAsiaTheme="minorHAnsi" w:hAnsi="Times New Roman" w:cs="Times New Roman"/>
                <w:noProof/>
                <w:color w:val="000000"/>
                <w:sz w:val="20"/>
                <w:szCs w:val="16"/>
              </w:rPr>
              <w:t>g</w:t>
            </w:r>
            <w:r w:rsidR="004B60E6" w:rsidRPr="00B40990">
              <w:rPr>
                <w:rFonts w:ascii="Times New Roman" w:eastAsiaTheme="minorHAnsi" w:hAnsi="Times New Roman" w:cs="Times New Roman"/>
                <w:color w:val="000000"/>
                <w:sz w:val="20"/>
                <w:szCs w:val="16"/>
              </w:rPr>
              <w:fldChar w:fldCharType="end"/>
            </w:r>
            <w:r w:rsidRPr="00B40990">
              <w:rPr>
                <w:rFonts w:ascii="Times New Roman" w:eastAsiaTheme="minorHAnsi" w:hAnsi="Times New Roman" w:cs="Times New Roman"/>
                <w:color w:val="000000"/>
                <w:sz w:val="20"/>
                <w:szCs w:val="16"/>
              </w:rPr>
              <w:t>) N7 and E7 treatments</w:t>
            </w:r>
          </w:p>
        </w:tc>
        <w:tc>
          <w:tcPr>
            <w:tcW w:w="3192" w:type="dxa"/>
          </w:tcPr>
          <w:p w:rsidR="009874ED"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419225" cy="1118870"/>
                  <wp:effectExtent l="19050" t="0" r="9525" b="0"/>
                  <wp:docPr id="475" name="Picture 21"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AppData\Local\Microsoft\Windows\Temporary Internet Files\Content.Word\1 to 9.png"/>
                          <pic:cNvPicPr>
                            <a:picLocks noChangeAspect="1" noChangeArrowheads="1"/>
                          </pic:cNvPicPr>
                        </pic:nvPicPr>
                        <pic:blipFill>
                          <a:blip r:embed="rId58" cstate="print"/>
                          <a:srcRect l="50294"/>
                          <a:stretch>
                            <a:fillRect/>
                          </a:stretch>
                        </pic:blipFill>
                        <pic:spPr bwMode="auto">
                          <a:xfrm>
                            <a:off x="0" y="0"/>
                            <a:ext cx="1419225" cy="1118870"/>
                          </a:xfrm>
                          <a:prstGeom prst="rect">
                            <a:avLst/>
                          </a:prstGeom>
                          <a:noFill/>
                          <a:ln w="9525">
                            <a:noFill/>
                            <a:miter lim="800000"/>
                            <a:headEnd/>
                            <a:tailEnd/>
                          </a:ln>
                        </pic:spPr>
                      </pic:pic>
                    </a:graphicData>
                  </a:graphic>
                </wp:inline>
              </w:drawing>
            </w:r>
          </w:p>
          <w:p w:rsidR="001415C9" w:rsidRPr="00B40990" w:rsidRDefault="009874ED"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r w:rsidR="004B60E6" w:rsidRPr="00B40990">
              <w:rPr>
                <w:rFonts w:ascii="Times New Roman" w:eastAsiaTheme="minorHAnsi" w:hAnsi="Times New Roman" w:cs="Times New Roman"/>
                <w:color w:val="000000"/>
                <w:sz w:val="20"/>
                <w:szCs w:val="16"/>
              </w:rPr>
              <w:fldChar w:fldCharType="begin"/>
            </w:r>
            <w:r w:rsidRPr="00B40990">
              <w:rPr>
                <w:rFonts w:ascii="Times New Roman" w:eastAsiaTheme="minorHAnsi" w:hAnsi="Times New Roman" w:cs="Times New Roman"/>
                <w:color w:val="000000"/>
                <w:sz w:val="20"/>
                <w:szCs w:val="16"/>
              </w:rPr>
              <w:instrText xml:space="preserve"> SEQ Equation \* alphabetic </w:instrText>
            </w:r>
            <w:r w:rsidR="004B60E6" w:rsidRPr="00B40990">
              <w:rPr>
                <w:rFonts w:ascii="Times New Roman" w:eastAsiaTheme="minorHAnsi" w:hAnsi="Times New Roman" w:cs="Times New Roman"/>
                <w:color w:val="000000"/>
                <w:sz w:val="20"/>
                <w:szCs w:val="16"/>
              </w:rPr>
              <w:fldChar w:fldCharType="separate"/>
            </w:r>
            <w:r w:rsidR="0017016C">
              <w:rPr>
                <w:rFonts w:ascii="Times New Roman" w:eastAsiaTheme="minorHAnsi" w:hAnsi="Times New Roman" w:cs="Times New Roman"/>
                <w:noProof/>
                <w:color w:val="000000"/>
                <w:sz w:val="20"/>
                <w:szCs w:val="16"/>
              </w:rPr>
              <w:t>h</w:t>
            </w:r>
            <w:r w:rsidR="004B60E6" w:rsidRPr="00B40990">
              <w:rPr>
                <w:rFonts w:ascii="Times New Roman" w:eastAsiaTheme="minorHAnsi" w:hAnsi="Times New Roman" w:cs="Times New Roman"/>
                <w:color w:val="000000"/>
                <w:sz w:val="20"/>
                <w:szCs w:val="16"/>
              </w:rPr>
              <w:fldChar w:fldCharType="end"/>
            </w:r>
            <w:r w:rsidRPr="00B40990">
              <w:rPr>
                <w:rFonts w:ascii="Times New Roman" w:eastAsiaTheme="minorHAnsi" w:hAnsi="Times New Roman" w:cs="Times New Roman"/>
                <w:color w:val="000000"/>
                <w:sz w:val="20"/>
                <w:szCs w:val="16"/>
              </w:rPr>
              <w:t>) N8 and E8 treatments</w:t>
            </w:r>
          </w:p>
        </w:tc>
        <w:tc>
          <w:tcPr>
            <w:tcW w:w="3192" w:type="dxa"/>
          </w:tcPr>
          <w:p w:rsidR="009874ED" w:rsidRPr="00B40990" w:rsidRDefault="00AC5224" w:rsidP="00B40990">
            <w:pPr>
              <w:snapToGrid w:val="0"/>
              <w:spacing w:after="0" w:line="240" w:lineRule="auto"/>
              <w:jc w:val="center"/>
              <w:rPr>
                <w:rFonts w:ascii="Times New Roman" w:eastAsiaTheme="minorHAnsi" w:hAnsi="Times New Roman" w:cs="Times New Roman"/>
                <w:color w:val="000000"/>
                <w:sz w:val="20"/>
                <w:szCs w:val="16"/>
              </w:rPr>
            </w:pPr>
            <w:r w:rsidRPr="00B40990">
              <w:rPr>
                <w:rFonts w:ascii="Times New Roman" w:eastAsiaTheme="minorHAnsi" w:hAnsi="Times New Roman" w:cs="Times New Roman"/>
                <w:noProof/>
                <w:color w:val="000000"/>
                <w:sz w:val="20"/>
                <w:szCs w:val="16"/>
                <w:lang w:eastAsia="zh-CN"/>
              </w:rPr>
              <w:drawing>
                <wp:inline distT="0" distB="0" distL="0" distR="0">
                  <wp:extent cx="1446530" cy="1112520"/>
                  <wp:effectExtent l="19050" t="0" r="1270" b="0"/>
                  <wp:docPr id="474" name="Picture 22" descr="C:\Users\admin\AppData\Local\Microsoft\Windows\Temporary Internet Files\Content.Word\1 t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AppData\Local\Microsoft\Windows\Temporary Internet Files\Content.Word\1 to 9.png"/>
                          <pic:cNvPicPr>
                            <a:picLocks noChangeAspect="1" noChangeArrowheads="1"/>
                          </pic:cNvPicPr>
                        </pic:nvPicPr>
                        <pic:blipFill>
                          <a:blip r:embed="rId59" cstate="print"/>
                          <a:srcRect/>
                          <a:stretch>
                            <a:fillRect/>
                          </a:stretch>
                        </pic:blipFill>
                        <pic:spPr bwMode="auto">
                          <a:xfrm>
                            <a:off x="0" y="0"/>
                            <a:ext cx="1446530" cy="1112520"/>
                          </a:xfrm>
                          <a:prstGeom prst="rect">
                            <a:avLst/>
                          </a:prstGeom>
                          <a:noFill/>
                          <a:ln w="9525">
                            <a:noFill/>
                            <a:miter lim="800000"/>
                            <a:headEnd/>
                            <a:tailEnd/>
                          </a:ln>
                        </pic:spPr>
                      </pic:pic>
                    </a:graphicData>
                  </a:graphic>
                </wp:inline>
              </w:drawing>
            </w:r>
          </w:p>
          <w:p w:rsidR="001415C9" w:rsidRPr="00B40990" w:rsidRDefault="009874ED" w:rsidP="00B40990">
            <w:pPr>
              <w:snapToGrid w:val="0"/>
              <w:spacing w:after="0" w:line="240" w:lineRule="auto"/>
              <w:jc w:val="center"/>
              <w:rPr>
                <w:rFonts w:ascii="Times New Roman" w:eastAsiaTheme="minorHAnsi" w:hAnsi="Times New Roman" w:cs="Times New Roman"/>
                <w:color w:val="000000"/>
                <w:sz w:val="20"/>
                <w:szCs w:val="20"/>
              </w:rPr>
            </w:pPr>
            <w:r w:rsidRPr="00B40990">
              <w:rPr>
                <w:rFonts w:ascii="Times New Roman" w:eastAsiaTheme="minorHAnsi" w:hAnsi="Times New Roman" w:cs="Times New Roman"/>
                <w:color w:val="000000"/>
                <w:sz w:val="20"/>
                <w:szCs w:val="16"/>
              </w:rPr>
              <w:t>(</w:t>
            </w:r>
            <w:proofErr w:type="spellStart"/>
            <w:r w:rsidRPr="00B40990">
              <w:rPr>
                <w:rFonts w:ascii="Times New Roman" w:eastAsiaTheme="minorHAnsi" w:hAnsi="Times New Roman" w:cs="Times New Roman"/>
                <w:color w:val="000000"/>
                <w:sz w:val="20"/>
                <w:szCs w:val="16"/>
              </w:rPr>
              <w:t>i</w:t>
            </w:r>
            <w:proofErr w:type="spellEnd"/>
            <w:r w:rsidRPr="00B40990">
              <w:rPr>
                <w:rFonts w:ascii="Times New Roman" w:eastAsiaTheme="minorHAnsi" w:hAnsi="Times New Roman" w:cs="Times New Roman"/>
                <w:color w:val="000000"/>
                <w:sz w:val="20"/>
                <w:szCs w:val="16"/>
              </w:rPr>
              <w:t>) N9 and E9 treatments</w:t>
            </w:r>
          </w:p>
        </w:tc>
      </w:tr>
    </w:tbl>
    <w:p w:rsidR="009874ED" w:rsidRPr="00B40990" w:rsidRDefault="009874ED" w:rsidP="00B40990">
      <w:pPr>
        <w:snapToGrid w:val="0"/>
        <w:spacing w:after="0" w:line="240" w:lineRule="auto"/>
        <w:jc w:val="center"/>
        <w:rPr>
          <w:rFonts w:ascii="Times New Roman" w:hAnsi="Times New Roman" w:cs="Times New Roman"/>
          <w:sz w:val="20"/>
          <w:szCs w:val="20"/>
        </w:rPr>
      </w:pPr>
      <w:r w:rsidRPr="00B40990">
        <w:rPr>
          <w:rFonts w:ascii="Times New Roman" w:hAnsi="Times New Roman" w:cs="Times New Roman"/>
          <w:sz w:val="20"/>
          <w:szCs w:val="20"/>
        </w:rPr>
        <w:t>Fig.1. the rate of discharge reduction in each treatment</w:t>
      </w:r>
    </w:p>
    <w:p w:rsidR="00B40990" w:rsidRDefault="00B40990" w:rsidP="00B40990">
      <w:pPr>
        <w:snapToGrid w:val="0"/>
        <w:spacing w:after="0" w:line="240" w:lineRule="auto"/>
        <w:ind w:firstLine="425"/>
        <w:jc w:val="both"/>
        <w:rPr>
          <w:rFonts w:ascii="Times New Roman" w:hAnsi="Times New Roman" w:cs="Times New Roman" w:hint="eastAsia"/>
          <w:sz w:val="20"/>
          <w:szCs w:val="20"/>
          <w:lang w:eastAsia="zh-CN"/>
        </w:rPr>
      </w:pPr>
    </w:p>
    <w:p w:rsidR="00B51441" w:rsidRDefault="00B51441" w:rsidP="00B40990">
      <w:pPr>
        <w:snapToGrid w:val="0"/>
        <w:spacing w:after="0" w:line="240" w:lineRule="auto"/>
        <w:ind w:firstLine="425"/>
        <w:jc w:val="both"/>
        <w:rPr>
          <w:rFonts w:ascii="Times New Roman" w:hAnsi="Times New Roman" w:cs="Times New Roman" w:hint="eastAsia"/>
          <w:sz w:val="20"/>
          <w:szCs w:val="20"/>
          <w:lang w:eastAsia="zh-CN"/>
        </w:rPr>
      </w:pPr>
    </w:p>
    <w:p w:rsidR="00B51441" w:rsidRPr="00B40990" w:rsidRDefault="00B51441" w:rsidP="00B40990">
      <w:pPr>
        <w:snapToGrid w:val="0"/>
        <w:spacing w:after="0" w:line="240" w:lineRule="auto"/>
        <w:ind w:firstLine="425"/>
        <w:jc w:val="both"/>
        <w:rPr>
          <w:rFonts w:ascii="Times New Roman" w:hAnsi="Times New Roman" w:cs="Times New Roman" w:hint="eastAsia"/>
          <w:sz w:val="20"/>
          <w:szCs w:val="20"/>
          <w:lang w:eastAsia="zh-CN"/>
        </w:rPr>
      </w:pPr>
    </w:p>
    <w:p w:rsidR="00B40990" w:rsidRPr="00B40990" w:rsidRDefault="00B40990" w:rsidP="00B40990">
      <w:pPr>
        <w:snapToGrid w:val="0"/>
        <w:spacing w:after="0" w:line="240" w:lineRule="auto"/>
        <w:ind w:firstLine="425"/>
        <w:jc w:val="both"/>
        <w:rPr>
          <w:rFonts w:ascii="Times New Roman" w:hAnsi="Times New Roman" w:cs="Times New Roman"/>
          <w:sz w:val="20"/>
          <w:szCs w:val="20"/>
        </w:rPr>
        <w:sectPr w:rsidR="00B40990" w:rsidRPr="00B40990" w:rsidSect="008A54B6">
          <w:type w:val="continuous"/>
          <w:pgSz w:w="12240" w:h="15840" w:code="1"/>
          <w:pgMar w:top="1440" w:right="1440" w:bottom="1440" w:left="1440" w:header="720" w:footer="720" w:gutter="0"/>
          <w:cols w:space="720"/>
          <w:docGrid w:linePitch="360"/>
        </w:sectPr>
      </w:pPr>
    </w:p>
    <w:p w:rsidR="00181441" w:rsidRPr="00B40990" w:rsidRDefault="004B60E6" w:rsidP="00B40990">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pict>
          <v:shapetype id="_x0000_t202" coordsize="21600,21600" o:spt="202" path="m,l,21600r21600,l21600,xe">
            <v:stroke joinstyle="miter"/>
            <v:path gradientshapeok="t" o:connecttype="rect"/>
          </v:shapetype>
          <v:shape id="_x0000_s1101" type="#_x0000_t202" style="position:absolute;left:0;text-align:left;margin-left:-2.85pt;margin-top:-1.7pt;width:13.65pt;height:131.4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" stroked="f">
            <v:textbox style="layout-flow:vertical;mso-next-textbox:#_x0000_s1101" inset="0,0,0,0">
              <w:txbxContent>
                <w:p w:rsidR="00615D22" w:rsidRPr="00E7446A" w:rsidRDefault="00615D22" w:rsidP="00710AD3">
                  <w:pPr>
                    <w:bidi/>
                    <w:spacing w:after="0" w:line="240" w:lineRule="auto"/>
                    <w:jc w:val="center"/>
                    <w:rPr>
                      <w:rFonts w:ascii="Times New Roman" w:hAnsi="Times New Roman" w:cs="Times New Roman"/>
                      <w:sz w:val="20"/>
                      <w:szCs w:val="20"/>
                    </w:rPr>
                  </w:pPr>
                  <w:r>
                    <w:rPr>
                      <w:rFonts w:ascii="Times New Roman" w:hAnsi="Times New Roman" w:cs="Times New Roman"/>
                      <w:sz w:val="20"/>
                      <w:szCs w:val="20"/>
                    </w:rPr>
                    <w:t>EU</w:t>
                  </w:r>
                  <w:r w:rsidRPr="00E7446A">
                    <w:rPr>
                      <w:rFonts w:ascii="Times New Roman" w:hAnsi="Times New Roman" w:cs="Times New Roman"/>
                      <w:sz w:val="20"/>
                      <w:szCs w:val="20"/>
                    </w:rPr>
                    <w:t xml:space="preserve"> varieties (%)</w:t>
                  </w:r>
                </w:p>
              </w:txbxContent>
            </v:textbox>
          </v:shape>
        </w:pict>
      </w:r>
      <w:r>
        <w:rPr>
          <w:rFonts w:ascii="Times New Roman" w:hAnsi="Times New Roman" w:cs="Times New Roman"/>
          <w:noProof/>
          <w:sz w:val="20"/>
          <w:szCs w:val="20"/>
        </w:rPr>
        <w:pict>
          <v:shape id="_x0000_s1099" type="#_x0000_t202" style="position:absolute;left:0;text-align:left;margin-left:207.8pt;margin-top:81.15pt;width:35.25pt;height:11.5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ugAIAABA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" stroked="f">
            <v:textbox style="mso-next-textbox:#_x0000_s1099" inset="0,0,0,0">
              <w:txbxContent>
                <w:p w:rsidR="00615D22" w:rsidRPr="00E7446A" w:rsidRDefault="00615D22" w:rsidP="00181441">
                  <w:pPr>
                    <w:spacing w:after="0" w:line="240" w:lineRule="auto"/>
                    <w:jc w:val="center"/>
                    <w:rPr>
                      <w:rFonts w:ascii="Times New Roman" w:hAnsi="Times New Roman" w:cs="Times New Roman"/>
                      <w:sz w:val="16"/>
                      <w:szCs w:val="16"/>
                    </w:rPr>
                  </w:pPr>
                  <w:proofErr w:type="spellStart"/>
                  <w:r w:rsidRPr="00E7446A">
                    <w:rPr>
                      <w:rFonts w:ascii="Times New Roman" w:hAnsi="Times New Roman" w:cs="Times New Roman"/>
                      <w:sz w:val="16"/>
                      <w:szCs w:val="16"/>
                    </w:rPr>
                    <w:t>Eurodrip</w:t>
                  </w:r>
                  <w:proofErr w:type="spellEnd"/>
                </w:p>
              </w:txbxContent>
            </v:textbox>
          </v:shape>
        </w:pict>
      </w:r>
      <w:r>
        <w:rPr>
          <w:rFonts w:ascii="Times New Roman" w:hAnsi="Times New Roman" w:cs="Times New Roman"/>
          <w:noProof/>
          <w:sz w:val="20"/>
          <w:szCs w:val="20"/>
        </w:rPr>
        <w:pict>
          <v:shape id="_x0000_s1098" type="#_x0000_t202" style="position:absolute;left:0;text-align:left;margin-left:208.35pt;margin-top:68.9pt;width:31.05pt;height:17.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2xhAIAABc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" stroked="f">
            <v:textbox style="mso-next-textbox:#_x0000_s1098" inset="0,0,0,0">
              <w:txbxContent>
                <w:p w:rsidR="00615D22" w:rsidRPr="00E7446A" w:rsidRDefault="00615D22" w:rsidP="00181441">
                  <w:pPr>
                    <w:spacing w:after="0" w:line="240" w:lineRule="auto"/>
                    <w:jc w:val="center"/>
                    <w:rPr>
                      <w:rFonts w:ascii="Times New Roman" w:hAnsi="Times New Roman" w:cs="Times New Roman"/>
                      <w:sz w:val="16"/>
                      <w:szCs w:val="16"/>
                    </w:rPr>
                  </w:pPr>
                  <w:proofErr w:type="spellStart"/>
                  <w:r w:rsidRPr="00E7446A">
                    <w:rPr>
                      <w:rFonts w:ascii="Times New Roman" w:hAnsi="Times New Roman" w:cs="Times New Roman"/>
                      <w:sz w:val="16"/>
                      <w:szCs w:val="16"/>
                    </w:rPr>
                    <w:t>Netafim</w:t>
                  </w:r>
                  <w:proofErr w:type="spellEnd"/>
                </w:p>
              </w:txbxContent>
            </v:textbox>
          </v:shape>
        </w:pict>
      </w:r>
      <w:r>
        <w:rPr>
          <w:rFonts w:ascii="Times New Roman" w:hAnsi="Times New Roman" w:cs="Times New Roman"/>
          <w:noProof/>
          <w:sz w:val="20"/>
          <w:szCs w:val="20"/>
        </w:rPr>
        <w:pict>
          <v:shape id="_x0000_s1100" type="#_x0000_t202" style="position:absolute;left:0;text-align:left;margin-left:72.7pt;margin-top:142.3pt;width:76.3pt;height:1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" stroked="f">
            <v:shadow offset=",0"/>
            <v:textbox style="mso-next-textbox:#_x0000_s1100">
              <w:txbxContent>
                <w:p w:rsidR="00615D22" w:rsidRPr="007D292F" w:rsidRDefault="00615D22" w:rsidP="00710AD3">
                  <w:pPr>
                    <w:jc w:val="center"/>
                    <w:rPr>
                      <w:rFonts w:ascii="Times New Roman" w:hAnsi="Times New Roman" w:cs="Times New Roman"/>
                      <w:sz w:val="6"/>
                      <w:szCs w:val="6"/>
                    </w:rPr>
                  </w:pPr>
                  <w:r w:rsidRPr="007D292F">
                    <w:rPr>
                      <w:rFonts w:ascii="Times New Roman" w:hAnsi="Times New Roman" w:cs="Times New Roman"/>
                      <w:sz w:val="16"/>
                      <w:szCs w:val="16"/>
                    </w:rPr>
                    <w:t>Treatments</w:t>
                  </w:r>
                </w:p>
              </w:txbxContent>
            </v:textbox>
          </v:shape>
        </w:pict>
      </w:r>
      <w:r w:rsidR="00AC5224" w:rsidRPr="00B40990">
        <w:rPr>
          <w:rFonts w:ascii="Times New Roman" w:hAnsi="Times New Roman" w:cs="Times New Roman"/>
          <w:noProof/>
          <w:sz w:val="20"/>
          <w:szCs w:val="20"/>
          <w:lang w:eastAsia="zh-CN"/>
        </w:rPr>
        <w:drawing>
          <wp:inline distT="0" distB="0" distL="0" distR="0">
            <wp:extent cx="2893060" cy="1999615"/>
            <wp:effectExtent l="19050" t="0" r="2540" b="0"/>
            <wp:docPr id="4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srcRect l="2327" t="1553" r="1273" b="3706"/>
                    <a:stretch>
                      <a:fillRect/>
                    </a:stretch>
                  </pic:blipFill>
                  <pic:spPr bwMode="auto">
                    <a:xfrm>
                      <a:off x="0" y="0"/>
                      <a:ext cx="2893060" cy="1999615"/>
                    </a:xfrm>
                    <a:prstGeom prst="rect">
                      <a:avLst/>
                    </a:prstGeom>
                    <a:noFill/>
                    <a:ln w="9525">
                      <a:noFill/>
                      <a:miter lim="800000"/>
                      <a:headEnd/>
                      <a:tailEnd/>
                    </a:ln>
                  </pic:spPr>
                </pic:pic>
              </a:graphicData>
            </a:graphic>
          </wp:inline>
        </w:drawing>
      </w:r>
    </w:p>
    <w:p w:rsidR="00181441" w:rsidRPr="00B40990" w:rsidRDefault="00181441" w:rsidP="00B40990">
      <w:pPr>
        <w:snapToGrid w:val="0"/>
        <w:spacing w:after="0" w:line="240" w:lineRule="auto"/>
        <w:jc w:val="center"/>
        <w:rPr>
          <w:rFonts w:ascii="Times New Roman" w:hAnsi="Times New Roman" w:cs="Times New Roman"/>
          <w:sz w:val="20"/>
          <w:szCs w:val="20"/>
        </w:rPr>
      </w:pPr>
      <w:r w:rsidRPr="00B40990">
        <w:rPr>
          <w:rFonts w:ascii="Times New Roman" w:hAnsi="Times New Roman" w:cs="Times New Roman"/>
          <w:sz w:val="20"/>
          <w:szCs w:val="20"/>
        </w:rPr>
        <w:t>Fig.2. EU varieties (%)</w:t>
      </w:r>
    </w:p>
    <w:p w:rsidR="00181441" w:rsidRPr="00B40990" w:rsidRDefault="00181441" w:rsidP="00B40990">
      <w:pPr>
        <w:snapToGrid w:val="0"/>
        <w:spacing w:after="0" w:line="240" w:lineRule="auto"/>
        <w:ind w:firstLine="425"/>
        <w:jc w:val="both"/>
        <w:rPr>
          <w:rFonts w:ascii="Times New Roman" w:hAnsi="Times New Roman" w:cs="Times New Roman"/>
          <w:sz w:val="20"/>
          <w:szCs w:val="20"/>
        </w:rPr>
      </w:pPr>
    </w:p>
    <w:p w:rsidR="00181441" w:rsidRPr="00B40990" w:rsidRDefault="004B60E6" w:rsidP="00B40990">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 id="Text Box 29" o:spid="_x0000_s1090" type="#_x0000_t202" style="position:absolute;left:0;text-align:left;margin-left:-6.05pt;margin-top:-.15pt;width:17.4pt;height:131.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" stroked="f">
            <v:textbox style="layout-flow:vertical;mso-next-textbox:#Text Box 29" inset="0,0,0,0">
              <w:txbxContent>
                <w:p w:rsidR="00615D22" w:rsidRPr="00E7446A" w:rsidRDefault="00615D22" w:rsidP="00181441">
                  <w:pPr>
                    <w:bidi/>
                    <w:spacing w:line="240" w:lineRule="auto"/>
                    <w:jc w:val="center"/>
                    <w:rPr>
                      <w:rFonts w:ascii="Times New Roman" w:hAnsi="Times New Roman" w:cs="Times New Roman"/>
                      <w:sz w:val="20"/>
                      <w:szCs w:val="20"/>
                    </w:rPr>
                  </w:pPr>
                  <w:r w:rsidRPr="00E7446A">
                    <w:rPr>
                      <w:rFonts w:ascii="Times New Roman" w:hAnsi="Times New Roman" w:cs="Times New Roman"/>
                      <w:sz w:val="20"/>
                      <w:szCs w:val="20"/>
                    </w:rPr>
                    <w:t>UC varieties (%)</w:t>
                  </w:r>
                </w:p>
              </w:txbxContent>
            </v:textbox>
          </v:shape>
        </w:pict>
      </w:r>
      <w:r>
        <w:rPr>
          <w:rFonts w:ascii="Times New Roman" w:hAnsi="Times New Roman" w:cs="Times New Roman"/>
          <w:noProof/>
          <w:sz w:val="20"/>
          <w:szCs w:val="20"/>
        </w:rPr>
        <w:pict>
          <v:shape id="_x0000_s1095" type="#_x0000_t202" style="position:absolute;left:0;text-align:left;margin-left:208.9pt;margin-top:75.15pt;width:38pt;height:11.5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ugAIAABA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" stroked="f">
            <v:textbox style="mso-next-textbox:#_x0000_s1095" inset="0,0,0,0">
              <w:txbxContent>
                <w:p w:rsidR="00615D22" w:rsidRPr="00E7446A" w:rsidRDefault="00615D22" w:rsidP="00181441">
                  <w:pPr>
                    <w:spacing w:after="0" w:line="240" w:lineRule="auto"/>
                    <w:jc w:val="center"/>
                    <w:rPr>
                      <w:rFonts w:ascii="Times New Roman" w:hAnsi="Times New Roman" w:cs="Times New Roman"/>
                      <w:sz w:val="16"/>
                      <w:szCs w:val="16"/>
                    </w:rPr>
                  </w:pPr>
                  <w:proofErr w:type="spellStart"/>
                  <w:r w:rsidRPr="00E7446A">
                    <w:rPr>
                      <w:rFonts w:ascii="Times New Roman" w:hAnsi="Times New Roman" w:cs="Times New Roman"/>
                      <w:sz w:val="16"/>
                      <w:szCs w:val="16"/>
                    </w:rPr>
                    <w:t>Eurodrip</w:t>
                  </w:r>
                  <w:proofErr w:type="spellEnd"/>
                </w:p>
              </w:txbxContent>
            </v:textbox>
          </v:shape>
        </w:pict>
      </w:r>
      <w:r>
        <w:rPr>
          <w:rFonts w:ascii="Times New Roman" w:hAnsi="Times New Roman" w:cs="Times New Roman"/>
          <w:noProof/>
          <w:sz w:val="20"/>
          <w:szCs w:val="20"/>
        </w:rPr>
        <w:pict>
          <v:shape id="_x0000_s1094" type="#_x0000_t202" style="position:absolute;left:0;text-align:left;margin-left:210pt;margin-top:62.9pt;width:32.7pt;height:17.2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2xhAIAABc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" stroked="f">
            <v:textbox style="mso-next-textbox:#_x0000_s1094" inset="0,0,0,0">
              <w:txbxContent>
                <w:p w:rsidR="00615D22" w:rsidRPr="00E7446A" w:rsidRDefault="00615D22" w:rsidP="00181441">
                  <w:pPr>
                    <w:spacing w:after="0" w:line="240" w:lineRule="auto"/>
                    <w:jc w:val="center"/>
                    <w:rPr>
                      <w:rFonts w:ascii="Times New Roman" w:hAnsi="Times New Roman" w:cs="Times New Roman"/>
                      <w:sz w:val="16"/>
                      <w:szCs w:val="16"/>
                    </w:rPr>
                  </w:pPr>
                  <w:proofErr w:type="spellStart"/>
                  <w:r w:rsidRPr="00E7446A">
                    <w:rPr>
                      <w:rFonts w:ascii="Times New Roman" w:hAnsi="Times New Roman" w:cs="Times New Roman"/>
                      <w:sz w:val="16"/>
                      <w:szCs w:val="16"/>
                    </w:rPr>
                    <w:t>Netafim</w:t>
                  </w:r>
                  <w:proofErr w:type="spellEnd"/>
                </w:p>
              </w:txbxContent>
            </v:textbox>
          </v:shape>
        </w:pict>
      </w:r>
      <w:r>
        <w:rPr>
          <w:rFonts w:ascii="Times New Roman" w:hAnsi="Times New Roman" w:cs="Times New Roman"/>
          <w:noProof/>
          <w:sz w:val="20"/>
          <w:szCs w:val="20"/>
        </w:rPr>
        <w:pict>
          <v:shape id="Text Box 12" o:spid="_x0000_s1088" type="#_x0000_t202" style="position:absolute;left:0;text-align:left;margin-left:76.25pt;margin-top:130.5pt;width:76.3pt;height:15.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" stroked="f">
            <v:shadow offset=",0"/>
            <v:textbox style="mso-next-textbox:#Text Box 12">
              <w:txbxContent>
                <w:p w:rsidR="00615D22" w:rsidRPr="007D292F" w:rsidRDefault="00615D22" w:rsidP="00181441">
                  <w:pPr>
                    <w:jc w:val="center"/>
                    <w:rPr>
                      <w:rFonts w:ascii="Times New Roman" w:hAnsi="Times New Roman" w:cs="Times New Roman"/>
                      <w:sz w:val="6"/>
                      <w:szCs w:val="6"/>
                    </w:rPr>
                  </w:pPr>
                  <w:r w:rsidRPr="007D292F">
                    <w:rPr>
                      <w:rFonts w:ascii="Times New Roman" w:hAnsi="Times New Roman" w:cs="Times New Roman"/>
                      <w:sz w:val="16"/>
                      <w:szCs w:val="16"/>
                    </w:rPr>
                    <w:t>Treatments</w:t>
                  </w:r>
                </w:p>
              </w:txbxContent>
            </v:textbox>
          </v:shape>
        </w:pict>
      </w:r>
      <w:r w:rsidR="00AC5224" w:rsidRPr="00B40990">
        <w:rPr>
          <w:rFonts w:ascii="Times New Roman" w:hAnsi="Times New Roman" w:cs="Times New Roman"/>
          <w:noProof/>
          <w:sz w:val="20"/>
          <w:szCs w:val="20"/>
          <w:lang w:eastAsia="zh-CN"/>
        </w:rPr>
        <w:drawing>
          <wp:inline distT="0" distB="0" distL="0" distR="0">
            <wp:extent cx="2893060" cy="1849120"/>
            <wp:effectExtent l="19050" t="0" r="2540" b="0"/>
            <wp:docPr id="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srcRect l="1443" t="1888" r="1309" b="3380"/>
                    <a:stretch>
                      <a:fillRect/>
                    </a:stretch>
                  </pic:blipFill>
                  <pic:spPr bwMode="auto">
                    <a:xfrm>
                      <a:off x="0" y="0"/>
                      <a:ext cx="2893060" cy="1849120"/>
                    </a:xfrm>
                    <a:prstGeom prst="rect">
                      <a:avLst/>
                    </a:prstGeom>
                    <a:noFill/>
                    <a:ln w="9525">
                      <a:noFill/>
                      <a:miter lim="800000"/>
                      <a:headEnd/>
                      <a:tailEnd/>
                    </a:ln>
                  </pic:spPr>
                </pic:pic>
              </a:graphicData>
            </a:graphic>
          </wp:inline>
        </w:drawing>
      </w:r>
    </w:p>
    <w:p w:rsidR="00181441" w:rsidRPr="00B40990" w:rsidRDefault="00181441" w:rsidP="00B40990">
      <w:pPr>
        <w:snapToGrid w:val="0"/>
        <w:spacing w:after="0" w:line="240" w:lineRule="auto"/>
        <w:jc w:val="center"/>
        <w:rPr>
          <w:rFonts w:ascii="Times New Roman" w:hAnsi="Times New Roman" w:cs="Times New Roman"/>
          <w:sz w:val="20"/>
          <w:szCs w:val="20"/>
        </w:rPr>
      </w:pPr>
      <w:r w:rsidRPr="00B40990">
        <w:rPr>
          <w:rFonts w:ascii="Times New Roman" w:hAnsi="Times New Roman" w:cs="Times New Roman"/>
          <w:sz w:val="20"/>
          <w:szCs w:val="20"/>
        </w:rPr>
        <w:t>Fig.3. UC varieties (%)</w:t>
      </w:r>
    </w:p>
    <w:p w:rsidR="00181441" w:rsidRPr="00B40990" w:rsidRDefault="00181441" w:rsidP="00B40990">
      <w:pPr>
        <w:snapToGrid w:val="0"/>
        <w:spacing w:after="0" w:line="240" w:lineRule="auto"/>
        <w:ind w:firstLine="425"/>
        <w:jc w:val="both"/>
        <w:rPr>
          <w:rFonts w:ascii="Times New Roman" w:hAnsi="Times New Roman" w:cs="Times New Roman"/>
          <w:sz w:val="20"/>
          <w:szCs w:val="20"/>
        </w:rPr>
      </w:pPr>
    </w:p>
    <w:p w:rsidR="00181441" w:rsidRPr="00B40990" w:rsidRDefault="004B60E6" w:rsidP="00B40990">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 id="Text Box 65" o:spid="_x0000_s1093" type="#_x0000_t202" style="position:absolute;left:0;text-align:left;margin-left:-1.65pt;margin-top:1.15pt;width:16.85pt;height:99.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" stroked="f">
            <v:textbox style="layout-flow:vertical;mso-next-textbox:#Text Box 65" inset="0,0,0,0">
              <w:txbxContent>
                <w:p w:rsidR="00615D22" w:rsidRPr="007D292F" w:rsidRDefault="00615D22" w:rsidP="00526BA8">
                  <w:pPr>
                    <w:spacing w:after="0" w:line="240" w:lineRule="auto"/>
                    <w:jc w:val="center"/>
                    <w:rPr>
                      <w:rFonts w:ascii="Cambria Math" w:hAnsi="Times New Roman" w:cs="Times New Roman"/>
                      <w:sz w:val="20"/>
                      <w:szCs w:val="20"/>
                    </w:rPr>
                  </w:pPr>
                  <w:proofErr w:type="spellStart"/>
                  <w:proofErr w:type="gramStart"/>
                  <w:r>
                    <w:rPr>
                      <w:rFonts w:ascii="Cambria Math" w:hAnsi="Cambria Math" w:cs="Times New Roman"/>
                      <w:sz w:val="20"/>
                      <w:szCs w:val="20"/>
                    </w:rPr>
                    <w:t>ν</w:t>
                  </w:r>
                  <w:r w:rsidRPr="00710AD3">
                    <w:rPr>
                      <w:rFonts w:ascii="Times New Roman" w:hAnsi="Times New Roman" w:cs="Times New Roman"/>
                      <w:sz w:val="20"/>
                      <w:szCs w:val="20"/>
                      <w:vertAlign w:val="subscript"/>
                    </w:rPr>
                    <w:t>m</w:t>
                  </w:r>
                  <w:proofErr w:type="spellEnd"/>
                  <w:proofErr w:type="gramEnd"/>
                  <w:r w:rsidRPr="007D292F">
                    <w:rPr>
                      <w:rFonts w:ascii="Times New Roman" w:hAnsi="Times New Roman" w:cs="Times New Roman"/>
                      <w:sz w:val="20"/>
                      <w:szCs w:val="20"/>
                    </w:rPr>
                    <w:t xml:space="preserve"> </w:t>
                  </w:r>
                  <w:r w:rsidR="004B60E6" w:rsidRPr="007D292F">
                    <w:rPr>
                      <w:rFonts w:ascii="Times New Roman" w:hAnsi="Times New Roman" w:cs="Times New Roman"/>
                      <w:sz w:val="20"/>
                      <w:szCs w:val="20"/>
                    </w:rPr>
                    <w:fldChar w:fldCharType="begin"/>
                  </w:r>
                  <w:r w:rsidRPr="007D292F">
                    <w:rPr>
                      <w:rFonts w:ascii="Times New Roman" w:hAnsi="Times New Roman" w:cs="Times New Roman"/>
                      <w:sz w:val="20"/>
                      <w:szCs w:val="20"/>
                    </w:rPr>
                    <w:instrText xml:space="preserve"> QUOTE </w:instrText>
                  </w:r>
                  <m:oMath>
                    <m:sSub>
                      <m:sSubPr>
                        <m:ctrlPr>
                          <w:rPr>
                            <w:rFonts w:ascii="Cambria Math" w:hAnsi="Times New Roman" w:cs="Times New Roman"/>
                            <w:i/>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m</m:t>
                        </m:r>
                        <m:r>
                          <m:rPr>
                            <m:sty m:val="p"/>
                          </m:rPr>
                          <w:rPr>
                            <w:rFonts w:ascii="Cambria Math" w:hAnsi="Times New Roman" w:cs="Times New Roman"/>
                            <w:sz w:val="20"/>
                            <w:szCs w:val="20"/>
                          </w:rPr>
                          <m:t xml:space="preserve"> </m:t>
                        </m:r>
                      </m:sub>
                    </m:sSub>
                  </m:oMath>
                  <w:r w:rsidRPr="007D292F">
                    <w:rPr>
                      <w:rFonts w:ascii="Times New Roman" w:hAnsi="Times New Roman" w:cs="Times New Roman"/>
                      <w:sz w:val="20"/>
                      <w:szCs w:val="20"/>
                    </w:rPr>
                    <w:instrText xml:space="preserve"> </w:instrText>
                  </w:r>
                  <w:r w:rsidR="004B60E6" w:rsidRPr="007D292F">
                    <w:rPr>
                      <w:rFonts w:ascii="Times New Roman" w:hAnsi="Times New Roman" w:cs="Times New Roman"/>
                      <w:sz w:val="20"/>
                      <w:szCs w:val="20"/>
                    </w:rPr>
                    <w:fldChar w:fldCharType="end"/>
                  </w:r>
                  <w:r w:rsidRPr="007D292F">
                    <w:rPr>
                      <w:rFonts w:ascii="Times New Roman" w:hAnsi="Times New Roman" w:cs="Times New Roman"/>
                      <w:sz w:val="20"/>
                      <w:szCs w:val="20"/>
                    </w:rPr>
                    <w:t>Varieties (%)</w:t>
                  </w:r>
                </w:p>
              </w:txbxContent>
            </v:textbox>
          </v:shape>
        </w:pict>
      </w:r>
      <w:r>
        <w:rPr>
          <w:rFonts w:ascii="Times New Roman" w:hAnsi="Times New Roman" w:cs="Times New Roman"/>
          <w:noProof/>
          <w:sz w:val="20"/>
          <w:szCs w:val="20"/>
        </w:rPr>
        <w:pict>
          <v:shape id="_x0000_s1096" type="#_x0000_t202" style="position:absolute;left:0;text-align:left;margin-left:209.3pt;margin-top:51.7pt;width:32.7pt;height:12.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2xhAIAABc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" stroked="f">
            <v:textbox style="mso-next-textbox:#_x0000_s1096" inset="0,0,0,0">
              <w:txbxContent>
                <w:p w:rsidR="00615D22" w:rsidRPr="00E7446A" w:rsidRDefault="00615D22" w:rsidP="00181441">
                  <w:pPr>
                    <w:spacing w:after="0" w:line="240" w:lineRule="auto"/>
                    <w:jc w:val="center"/>
                    <w:rPr>
                      <w:rFonts w:ascii="Times New Roman" w:hAnsi="Times New Roman" w:cs="Times New Roman"/>
                      <w:sz w:val="16"/>
                      <w:szCs w:val="16"/>
                    </w:rPr>
                  </w:pPr>
                  <w:proofErr w:type="spellStart"/>
                  <w:r w:rsidRPr="00E7446A">
                    <w:rPr>
                      <w:rFonts w:ascii="Times New Roman" w:hAnsi="Times New Roman" w:cs="Times New Roman"/>
                      <w:sz w:val="16"/>
                      <w:szCs w:val="16"/>
                    </w:rPr>
                    <w:t>Netafim</w:t>
                  </w:r>
                  <w:proofErr w:type="spellEnd"/>
                </w:p>
              </w:txbxContent>
            </v:textbox>
          </v:shape>
        </w:pict>
      </w:r>
      <w:r>
        <w:rPr>
          <w:rFonts w:ascii="Times New Roman" w:hAnsi="Times New Roman" w:cs="Times New Roman"/>
          <w:noProof/>
          <w:sz w:val="20"/>
          <w:szCs w:val="20"/>
        </w:rPr>
        <w:pict>
          <v:shape id="Text Box 23" o:spid="_x0000_s1089" type="#_x0000_t202" style="position:absolute;left:0;text-align:left;margin-left:69.05pt;margin-top:111.8pt;width:83.5pt;height:11.4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" stroked="f">
            <v:shadow offset=",0"/>
            <v:textbox style="mso-next-textbox:#Text Box 23" inset="0,0,0,0">
              <w:txbxContent>
                <w:p w:rsidR="00615D22" w:rsidRPr="007D292F" w:rsidRDefault="00615D22" w:rsidP="00181441">
                  <w:pPr>
                    <w:spacing w:after="0" w:line="240" w:lineRule="auto"/>
                    <w:jc w:val="center"/>
                    <w:rPr>
                      <w:rFonts w:ascii="Times New Roman" w:hAnsi="Times New Roman" w:cs="Times New Roman"/>
                      <w:sz w:val="6"/>
                      <w:szCs w:val="6"/>
                    </w:rPr>
                  </w:pPr>
                  <w:r w:rsidRPr="007D292F">
                    <w:rPr>
                      <w:rFonts w:ascii="Times New Roman" w:hAnsi="Times New Roman" w:cs="Times New Roman"/>
                      <w:sz w:val="16"/>
                      <w:szCs w:val="16"/>
                    </w:rPr>
                    <w:t>Treatments</w:t>
                  </w:r>
                </w:p>
              </w:txbxContent>
            </v:textbox>
          </v:shape>
        </w:pict>
      </w:r>
      <w:r>
        <w:rPr>
          <w:rFonts w:ascii="Times New Roman" w:hAnsi="Times New Roman" w:cs="Times New Roman"/>
          <w:noProof/>
          <w:sz w:val="20"/>
          <w:szCs w:val="20"/>
        </w:rPr>
        <w:pict>
          <v:shape id="_x0000_s1097" type="#_x0000_t202" style="position:absolute;left:0;text-align:left;margin-left:209.7pt;margin-top:61.8pt;width:34.1pt;height:11.5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ugAIAABA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" stroked="f">
            <v:textbox style="mso-next-textbox:#_x0000_s1097" inset="0,0,0,0">
              <w:txbxContent>
                <w:p w:rsidR="00615D22" w:rsidRPr="00E7446A" w:rsidRDefault="00615D22" w:rsidP="00181441">
                  <w:pPr>
                    <w:spacing w:after="0" w:line="240" w:lineRule="auto"/>
                    <w:jc w:val="center"/>
                    <w:rPr>
                      <w:rFonts w:ascii="Times New Roman" w:hAnsi="Times New Roman" w:cs="Times New Roman"/>
                      <w:sz w:val="16"/>
                      <w:szCs w:val="16"/>
                    </w:rPr>
                  </w:pPr>
                  <w:proofErr w:type="spellStart"/>
                  <w:r w:rsidRPr="00E7446A">
                    <w:rPr>
                      <w:rFonts w:ascii="Times New Roman" w:hAnsi="Times New Roman" w:cs="Times New Roman"/>
                      <w:sz w:val="16"/>
                      <w:szCs w:val="16"/>
                    </w:rPr>
                    <w:t>Eurodrip</w:t>
                  </w:r>
                  <w:proofErr w:type="spellEnd"/>
                </w:p>
              </w:txbxContent>
            </v:textbox>
          </v:shape>
        </w:pict>
      </w:r>
      <w:r w:rsidR="00AC5224" w:rsidRPr="00B40990">
        <w:rPr>
          <w:rFonts w:ascii="Times New Roman" w:hAnsi="Times New Roman" w:cs="Times New Roman"/>
          <w:noProof/>
          <w:sz w:val="20"/>
          <w:szCs w:val="20"/>
          <w:lang w:eastAsia="zh-CN"/>
        </w:rPr>
        <w:drawing>
          <wp:inline distT="0" distB="0" distL="0" distR="0">
            <wp:extent cx="2893060" cy="1555750"/>
            <wp:effectExtent l="19050" t="0" r="2540" b="0"/>
            <wp:docPr id="4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srcRect l="749" t="1508" r="1744" b="2261"/>
                    <a:stretch>
                      <a:fillRect/>
                    </a:stretch>
                  </pic:blipFill>
                  <pic:spPr bwMode="auto">
                    <a:xfrm>
                      <a:off x="0" y="0"/>
                      <a:ext cx="2893060" cy="1555750"/>
                    </a:xfrm>
                    <a:prstGeom prst="rect">
                      <a:avLst/>
                    </a:prstGeom>
                    <a:noFill/>
                    <a:ln w="9525">
                      <a:noFill/>
                      <a:miter lim="800000"/>
                      <a:headEnd/>
                      <a:tailEnd/>
                    </a:ln>
                  </pic:spPr>
                </pic:pic>
              </a:graphicData>
            </a:graphic>
          </wp:inline>
        </w:drawing>
      </w:r>
    </w:p>
    <w:p w:rsidR="00181441" w:rsidRDefault="00181441" w:rsidP="00B40990">
      <w:pPr>
        <w:snapToGrid w:val="0"/>
        <w:spacing w:after="0" w:line="240" w:lineRule="auto"/>
        <w:jc w:val="center"/>
        <w:rPr>
          <w:rFonts w:ascii="Times New Roman" w:hAnsi="Times New Roman" w:cs="Times New Roman"/>
          <w:sz w:val="20"/>
          <w:szCs w:val="20"/>
          <w:lang w:eastAsia="zh-CN"/>
        </w:rPr>
      </w:pPr>
      <w:r w:rsidRPr="00B40990">
        <w:rPr>
          <w:rFonts w:ascii="Times New Roman" w:hAnsi="Times New Roman" w:cs="Times New Roman"/>
          <w:sz w:val="20"/>
          <w:szCs w:val="20"/>
        </w:rPr>
        <w:t>Fig.4.</w:t>
      </w:r>
      <w:r w:rsidR="00DD5C70" w:rsidRPr="00B40990">
        <w:rPr>
          <w:rFonts w:ascii="Times New Roman" w:hAnsi="Times New Roman" w:cs="Times New Roman"/>
          <w:sz w:val="20"/>
          <w:szCs w:val="20"/>
        </w:rPr>
        <w:t xml:space="preserve"> </w:t>
      </w:r>
      <w:proofErr w:type="spellStart"/>
      <w:r w:rsidR="00DD5C70" w:rsidRPr="00B40990">
        <w:rPr>
          <w:rFonts w:ascii="Times New Roman" w:hAnsi="Times New Roman" w:cs="Times New Roman"/>
          <w:sz w:val="20"/>
          <w:szCs w:val="24"/>
        </w:rPr>
        <w:t>ν</w:t>
      </w:r>
      <w:r w:rsidR="00DD5C70" w:rsidRPr="00B40990">
        <w:rPr>
          <w:rFonts w:ascii="Times New Roman" w:hAnsi="Times New Roman" w:cs="Times New Roman"/>
          <w:sz w:val="20"/>
          <w:szCs w:val="24"/>
          <w:vertAlign w:val="subscript"/>
        </w:rPr>
        <w:t>m</w:t>
      </w:r>
      <w:proofErr w:type="spellEnd"/>
      <w:r w:rsidRPr="00B40990">
        <w:rPr>
          <w:rFonts w:ascii="Times New Roman" w:hAnsi="Times New Roman" w:cs="Times New Roman"/>
          <w:sz w:val="20"/>
          <w:szCs w:val="20"/>
        </w:rPr>
        <w:t xml:space="preserve"> </w:t>
      </w:r>
      <w:r w:rsidR="004B60E6" w:rsidRPr="00B40990">
        <w:rPr>
          <w:rFonts w:ascii="Times New Roman" w:hAnsi="Times New Roman" w:cs="Times New Roman"/>
          <w:sz w:val="20"/>
          <w:szCs w:val="20"/>
        </w:rPr>
        <w:fldChar w:fldCharType="begin"/>
      </w:r>
      <w:r w:rsidR="007D292F" w:rsidRPr="00B40990">
        <w:rPr>
          <w:rFonts w:ascii="Times New Roman" w:hAnsi="Times New Roman" w:cs="Times New Roman"/>
          <w:sz w:val="20"/>
          <w:szCs w:val="20"/>
        </w:rPr>
        <w:instrText xml:space="preserve"> QUOTE </w:instrTex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 xml:space="preserve">m </m:t>
            </m:r>
          </m:sub>
        </m:sSub>
      </m:oMath>
      <w:r w:rsidR="007D292F" w:rsidRPr="00B40990">
        <w:rPr>
          <w:rFonts w:ascii="Times New Roman" w:hAnsi="Times New Roman" w:cs="Times New Roman"/>
          <w:sz w:val="20"/>
          <w:szCs w:val="20"/>
        </w:rPr>
        <w:instrText xml:space="preserve"> </w:instrText>
      </w:r>
      <w:r w:rsidR="004B60E6" w:rsidRPr="00B40990">
        <w:rPr>
          <w:rFonts w:ascii="Times New Roman" w:hAnsi="Times New Roman" w:cs="Times New Roman"/>
          <w:sz w:val="20"/>
          <w:szCs w:val="20"/>
        </w:rPr>
        <w:fldChar w:fldCharType="end"/>
      </w:r>
      <w:r w:rsidRPr="00B40990">
        <w:rPr>
          <w:rFonts w:ascii="Times New Roman" w:hAnsi="Times New Roman" w:cs="Times New Roman"/>
          <w:sz w:val="20"/>
          <w:szCs w:val="20"/>
        </w:rPr>
        <w:t>varieties (%)</w:t>
      </w:r>
      <w:r w:rsidR="00B40990">
        <w:rPr>
          <w:rFonts w:ascii="Times New Roman" w:hAnsi="Times New Roman" w:cs="Times New Roman" w:hint="eastAsia"/>
          <w:sz w:val="20"/>
          <w:szCs w:val="20"/>
          <w:lang w:eastAsia="zh-CN"/>
        </w:rPr>
        <w:t>]</w:t>
      </w:r>
    </w:p>
    <w:p w:rsidR="00B40990" w:rsidRPr="00B40990" w:rsidRDefault="00B40990" w:rsidP="00B40990">
      <w:pPr>
        <w:snapToGrid w:val="0"/>
        <w:spacing w:after="0" w:line="240" w:lineRule="auto"/>
        <w:jc w:val="center"/>
        <w:rPr>
          <w:rFonts w:ascii="Times New Roman" w:hAnsi="Times New Roman" w:cs="Times New Roman"/>
          <w:sz w:val="20"/>
          <w:szCs w:val="20"/>
          <w:lang w:eastAsia="zh-CN"/>
        </w:rPr>
      </w:pPr>
    </w:p>
    <w:p w:rsidR="00B51441" w:rsidRDefault="00B51441" w:rsidP="00B40990">
      <w:pPr>
        <w:snapToGrid w:val="0"/>
        <w:spacing w:after="0" w:line="240" w:lineRule="auto"/>
        <w:ind w:firstLine="425"/>
        <w:jc w:val="both"/>
        <w:rPr>
          <w:rFonts w:ascii="Times New Roman" w:hAnsi="Times New Roman" w:cs="Times New Roman" w:hint="eastAsia"/>
          <w:sz w:val="20"/>
          <w:szCs w:val="20"/>
          <w:lang w:eastAsia="zh-CN"/>
        </w:rPr>
      </w:pPr>
    </w:p>
    <w:p w:rsidR="00181441" w:rsidRDefault="00181441" w:rsidP="00B40990">
      <w:pPr>
        <w:snapToGrid w:val="0"/>
        <w:spacing w:after="0" w:line="240" w:lineRule="auto"/>
        <w:ind w:firstLine="425"/>
        <w:jc w:val="both"/>
        <w:rPr>
          <w:rFonts w:ascii="Times New Roman" w:hAnsi="Times New Roman" w:cs="Times New Roman"/>
          <w:sz w:val="20"/>
          <w:szCs w:val="20"/>
          <w:lang w:eastAsia="zh-CN"/>
        </w:rPr>
      </w:pPr>
      <w:r w:rsidRPr="00B40990">
        <w:rPr>
          <w:rFonts w:ascii="Times New Roman" w:hAnsi="Times New Roman" w:cs="Times New Roman"/>
          <w:sz w:val="20"/>
          <w:szCs w:val="20"/>
        </w:rPr>
        <w:t>Fig.</w:t>
      </w:r>
      <w:r w:rsidR="00710AD3" w:rsidRPr="00B40990">
        <w:rPr>
          <w:rFonts w:ascii="Times New Roman" w:hAnsi="Times New Roman" w:cs="Times New Roman"/>
          <w:sz w:val="20"/>
          <w:szCs w:val="20"/>
        </w:rPr>
        <w:t>2</w:t>
      </w:r>
      <w:r w:rsidRPr="00B40990">
        <w:rPr>
          <w:rFonts w:ascii="Times New Roman" w:hAnsi="Times New Roman" w:cs="Times New Roman"/>
          <w:sz w:val="20"/>
          <w:szCs w:val="20"/>
        </w:rPr>
        <w:t xml:space="preserve">, </w:t>
      </w:r>
      <w:r w:rsidR="00710AD3" w:rsidRPr="00B40990">
        <w:rPr>
          <w:rFonts w:ascii="Times New Roman" w:hAnsi="Times New Roman" w:cs="Times New Roman"/>
          <w:sz w:val="20"/>
          <w:szCs w:val="20"/>
        </w:rPr>
        <w:t>3</w:t>
      </w:r>
      <w:r w:rsidRPr="00B40990">
        <w:rPr>
          <w:rFonts w:ascii="Times New Roman" w:hAnsi="Times New Roman" w:cs="Times New Roman"/>
          <w:sz w:val="20"/>
          <w:szCs w:val="20"/>
        </w:rPr>
        <w:t xml:space="preserve"> and </w:t>
      </w:r>
      <w:r w:rsidR="00710AD3" w:rsidRPr="00B40990">
        <w:rPr>
          <w:rFonts w:ascii="Times New Roman" w:hAnsi="Times New Roman" w:cs="Times New Roman"/>
          <w:sz w:val="20"/>
          <w:szCs w:val="20"/>
        </w:rPr>
        <w:t>4</w:t>
      </w:r>
      <w:r w:rsidRPr="00B40990">
        <w:rPr>
          <w:rFonts w:ascii="Times New Roman" w:hAnsi="Times New Roman" w:cs="Times New Roman"/>
          <w:sz w:val="20"/>
          <w:szCs w:val="20"/>
        </w:rPr>
        <w:t xml:space="preserve"> show that, the</w:t>
      </w:r>
      <w:r w:rsidR="00710AD3" w:rsidRPr="00B40990">
        <w:rPr>
          <w:rFonts w:ascii="Times New Roman" w:hAnsi="Times New Roman" w:cs="Times New Roman"/>
          <w:sz w:val="20"/>
          <w:szCs w:val="20"/>
        </w:rPr>
        <w:t xml:space="preserve"> EU, UC</w:t>
      </w:r>
      <w:r w:rsidRPr="00B40990">
        <w:rPr>
          <w:rFonts w:ascii="Times New Roman" w:hAnsi="Times New Roman" w:cs="Times New Roman"/>
          <w:sz w:val="20"/>
          <w:szCs w:val="20"/>
        </w:rPr>
        <w:t xml:space="preserve">, and </w:t>
      </w:r>
      <w:proofErr w:type="spellStart"/>
      <w:r w:rsidR="00710AD3" w:rsidRPr="00B40990">
        <w:rPr>
          <w:rFonts w:ascii="Times New Roman" w:hAnsi="Times New Roman" w:cs="Times New Roman"/>
          <w:sz w:val="20"/>
          <w:szCs w:val="24"/>
        </w:rPr>
        <w:t>ν</w:t>
      </w:r>
      <w:r w:rsidR="00710AD3" w:rsidRPr="00B40990">
        <w:rPr>
          <w:rFonts w:ascii="Times New Roman" w:hAnsi="Times New Roman" w:cs="Times New Roman"/>
          <w:sz w:val="20"/>
          <w:szCs w:val="24"/>
          <w:vertAlign w:val="subscript"/>
        </w:rPr>
        <w:t>m</w:t>
      </w:r>
      <w:proofErr w:type="spellEnd"/>
      <w:r w:rsidR="00710AD3" w:rsidRPr="00B40990">
        <w:rPr>
          <w:rFonts w:ascii="Times New Roman" w:hAnsi="Times New Roman" w:cs="Times New Roman"/>
          <w:sz w:val="20"/>
          <w:szCs w:val="20"/>
          <w:vertAlign w:val="subscript"/>
        </w:rPr>
        <w:t xml:space="preserve"> </w:t>
      </w:r>
      <w:r w:rsidRPr="00B40990">
        <w:rPr>
          <w:rFonts w:ascii="Times New Roman" w:hAnsi="Times New Roman" w:cs="Times New Roman"/>
          <w:sz w:val="20"/>
          <w:szCs w:val="20"/>
        </w:rPr>
        <w:t>varieties in both emitter types increases when pressure is fixed, salinity is increased, and decreases when salinity is fixed, pressure is increased.</w:t>
      </w:r>
    </w:p>
    <w:p w:rsidR="00B51441" w:rsidRDefault="00B51441" w:rsidP="00B40990">
      <w:pPr>
        <w:snapToGrid w:val="0"/>
        <w:spacing w:after="0" w:line="240" w:lineRule="auto"/>
        <w:jc w:val="both"/>
        <w:rPr>
          <w:rFonts w:ascii="Times New Roman" w:hAnsi="Times New Roman" w:cs="Times New Roman" w:hint="eastAsia"/>
          <w:b/>
          <w:bCs/>
          <w:sz w:val="20"/>
          <w:szCs w:val="20"/>
          <w:lang w:eastAsia="zh-CN"/>
        </w:rPr>
      </w:pPr>
    </w:p>
    <w:p w:rsidR="002F2070" w:rsidRPr="00B40990" w:rsidRDefault="002F2070"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3.2 Emitter Performance</w:t>
      </w:r>
    </w:p>
    <w:p w:rsidR="002F2070" w:rsidRPr="00B40990" w:rsidRDefault="002F2070" w:rsidP="00B40990">
      <w:pPr>
        <w:snapToGrid w:val="0"/>
        <w:spacing w:after="0" w:line="240" w:lineRule="auto"/>
        <w:ind w:firstLine="425"/>
        <w:jc w:val="both"/>
        <w:rPr>
          <w:rFonts w:ascii="Times New Roman" w:hAnsi="Times New Roman" w:cs="Times New Roman"/>
          <w:sz w:val="20"/>
          <w:szCs w:val="20"/>
        </w:rPr>
      </w:pPr>
      <w:r w:rsidRPr="00B40990">
        <w:rPr>
          <w:rFonts w:ascii="Times New Roman" w:hAnsi="Times New Roman" w:cs="Times New Roman"/>
          <w:sz w:val="20"/>
          <w:szCs w:val="20"/>
        </w:rPr>
        <w:t>Clogging was studied by measuring discharge of the emitters in each treatment. The discharge reduction rate of the emitters in each treatment is illustrated in Fig.1.</w:t>
      </w:r>
      <w:r w:rsidRPr="00B40990">
        <w:rPr>
          <w:rFonts w:ascii="Times New Roman" w:eastAsiaTheme="minorHAnsi" w:hAnsi="Times New Roman" w:cs="Times New Roman"/>
          <w:sz w:val="20"/>
        </w:rPr>
        <w:t xml:space="preserve"> </w:t>
      </w:r>
      <w:r w:rsidRPr="00B40990">
        <w:rPr>
          <w:rFonts w:ascii="Times New Roman" w:hAnsi="Times New Roman" w:cs="Times New Roman"/>
          <w:sz w:val="20"/>
          <w:szCs w:val="20"/>
        </w:rPr>
        <w:t xml:space="preserve">According to the Figures 1.a, 1.b and 1.c elaborated on above, it can be concluded that, </w:t>
      </w:r>
      <w:r w:rsidRPr="00B40990">
        <w:rPr>
          <w:rFonts w:ascii="Times New Roman" w:hAnsi="Times New Roman" w:cs="Times New Roman"/>
          <w:sz w:val="20"/>
          <w:szCs w:val="20"/>
        </w:rPr>
        <w:lastRenderedPageBreak/>
        <w:t xml:space="preserve">in the treatments N1 to E3, although the rate of clogging in both emitter models grows by time, but this growing rate of clogging gets slower, by time, which may be explained by season change. And the rate of clogging in the </w:t>
      </w:r>
      <w:proofErr w:type="spellStart"/>
      <w:r w:rsidRPr="00B40990">
        <w:rPr>
          <w:rFonts w:ascii="Times New Roman" w:hAnsi="Times New Roman" w:cs="Times New Roman"/>
          <w:sz w:val="20"/>
          <w:szCs w:val="20"/>
        </w:rPr>
        <w:t>Netafim</w:t>
      </w:r>
      <w:proofErr w:type="spellEnd"/>
      <w:r w:rsidRPr="00B40990">
        <w:rPr>
          <w:rFonts w:ascii="Times New Roman" w:hAnsi="Times New Roman" w:cs="Times New Roman"/>
          <w:sz w:val="20"/>
          <w:szCs w:val="20"/>
        </w:rPr>
        <w:t xml:space="preserve"> emitter was approximately 0.3 percent less than </w:t>
      </w:r>
      <w:proofErr w:type="spellStart"/>
      <w:r w:rsidRPr="00B40990">
        <w:rPr>
          <w:rFonts w:ascii="Times New Roman" w:hAnsi="Times New Roman" w:cs="Times New Roman"/>
          <w:sz w:val="20"/>
          <w:szCs w:val="20"/>
        </w:rPr>
        <w:t>Eurodrip</w:t>
      </w:r>
      <w:proofErr w:type="spellEnd"/>
      <w:r w:rsidRPr="00B40990">
        <w:rPr>
          <w:rFonts w:ascii="Times New Roman" w:hAnsi="Times New Roman" w:cs="Times New Roman"/>
          <w:sz w:val="20"/>
          <w:szCs w:val="20"/>
        </w:rPr>
        <w:t xml:space="preserve">, whereas, fig.1.d and fig.1.e show that, the pattern of clogging in both emitter types is approximately similar in N4, E4, N5 and E6 treatments. By contrast, as shown in fig.1.f, the rate of clogging in </w:t>
      </w:r>
      <w:proofErr w:type="spellStart"/>
      <w:r w:rsidRPr="00B40990">
        <w:rPr>
          <w:rFonts w:ascii="Times New Roman" w:hAnsi="Times New Roman" w:cs="Times New Roman"/>
          <w:sz w:val="20"/>
          <w:szCs w:val="20"/>
        </w:rPr>
        <w:t>Eurodrip</w:t>
      </w:r>
      <w:proofErr w:type="spellEnd"/>
      <w:r w:rsidRPr="00B40990">
        <w:rPr>
          <w:rFonts w:ascii="Times New Roman" w:hAnsi="Times New Roman" w:cs="Times New Roman"/>
          <w:sz w:val="20"/>
          <w:szCs w:val="20"/>
        </w:rPr>
        <w:t xml:space="preserve"> emitter was about 0.5 percent greater than </w:t>
      </w:r>
      <w:proofErr w:type="spellStart"/>
      <w:r w:rsidRPr="00B40990">
        <w:rPr>
          <w:rFonts w:ascii="Times New Roman" w:hAnsi="Times New Roman" w:cs="Times New Roman"/>
          <w:sz w:val="20"/>
          <w:szCs w:val="20"/>
        </w:rPr>
        <w:t>Netafim’s</w:t>
      </w:r>
      <w:proofErr w:type="spellEnd"/>
      <w:r w:rsidRPr="00B40990">
        <w:rPr>
          <w:rFonts w:ascii="Times New Roman" w:hAnsi="Times New Roman" w:cs="Times New Roman"/>
          <w:sz w:val="20"/>
          <w:szCs w:val="20"/>
        </w:rPr>
        <w:t xml:space="preserve">. Fig.1.g, fig.1.h also </w:t>
      </w:r>
      <w:proofErr w:type="gramStart"/>
      <w:r w:rsidRPr="00B40990">
        <w:rPr>
          <w:rFonts w:ascii="Times New Roman" w:hAnsi="Times New Roman" w:cs="Times New Roman"/>
          <w:sz w:val="20"/>
          <w:szCs w:val="20"/>
        </w:rPr>
        <w:t>portray</w:t>
      </w:r>
      <w:proofErr w:type="gramEnd"/>
      <w:r w:rsidRPr="00B40990">
        <w:rPr>
          <w:rFonts w:ascii="Times New Roman" w:hAnsi="Times New Roman" w:cs="Times New Roman"/>
          <w:sz w:val="20"/>
          <w:szCs w:val="20"/>
        </w:rPr>
        <w:t xml:space="preserve"> a greater rate of clogging in </w:t>
      </w:r>
      <w:proofErr w:type="spellStart"/>
      <w:r w:rsidRPr="00B40990">
        <w:rPr>
          <w:rFonts w:ascii="Times New Roman" w:hAnsi="Times New Roman" w:cs="Times New Roman"/>
          <w:sz w:val="20"/>
          <w:szCs w:val="20"/>
        </w:rPr>
        <w:t>Eurodrip</w:t>
      </w:r>
      <w:proofErr w:type="spellEnd"/>
      <w:r w:rsidRPr="00B40990">
        <w:rPr>
          <w:rFonts w:ascii="Times New Roman" w:hAnsi="Times New Roman" w:cs="Times New Roman"/>
          <w:sz w:val="20"/>
          <w:szCs w:val="20"/>
        </w:rPr>
        <w:t xml:space="preserve"> emitter. In addition, fig.1.h shows the final clogging in both emitter types is similar.</w:t>
      </w:r>
    </w:p>
    <w:p w:rsidR="00F85BE6" w:rsidRDefault="00F85BE6" w:rsidP="00B40990">
      <w:pPr>
        <w:snapToGrid w:val="0"/>
        <w:spacing w:after="0" w:line="240" w:lineRule="auto"/>
        <w:ind w:firstLine="425"/>
        <w:jc w:val="both"/>
        <w:rPr>
          <w:rFonts w:ascii="Times New Roman" w:hAnsi="Times New Roman" w:cs="Times New Roman" w:hint="eastAsia"/>
          <w:sz w:val="20"/>
          <w:szCs w:val="20"/>
          <w:lang w:eastAsia="zh-CN"/>
        </w:rPr>
      </w:pPr>
      <w:r w:rsidRPr="00B40990">
        <w:rPr>
          <w:rFonts w:ascii="Times New Roman" w:hAnsi="Times New Roman" w:cs="Times New Roman"/>
          <w:sz w:val="20"/>
          <w:szCs w:val="20"/>
        </w:rPr>
        <w:t>The impact of the treatments on the</w:t>
      </w:r>
      <m:oMath>
        <m:r>
          <w:rPr>
            <w:rFonts w:ascii="Cambria Math" w:hAnsi="Times New Roman" w:cs="Times New Roman"/>
            <w:sz w:val="20"/>
            <w:szCs w:val="20"/>
          </w:rPr>
          <m:t xml:space="preserve"> </m:t>
        </m:r>
        <m:r>
          <w:rPr>
            <w:rFonts w:ascii="Cambria Math" w:hAnsi="Cambria Math" w:cs="Times New Roman"/>
            <w:sz w:val="20"/>
            <w:szCs w:val="20"/>
          </w:rPr>
          <m:t>EU</m:t>
        </m:r>
      </m:oMath>
      <w:r w:rsidRPr="00B40990">
        <w:rPr>
          <w:rFonts w:ascii="Times New Roman" w:hAnsi="Times New Roman" w:cs="Times New Roman"/>
          <w:sz w:val="20"/>
          <w:szCs w:val="20"/>
        </w:rPr>
        <w:t xml:space="preserve">, </w:t>
      </w:r>
      <m:oMath>
        <m:r>
          <w:rPr>
            <w:rFonts w:ascii="Cambria Math" w:hAnsi="Cambria Math" w:cs="Times New Roman"/>
            <w:sz w:val="20"/>
            <w:szCs w:val="20"/>
          </w:rPr>
          <m:t>CU</m:t>
        </m:r>
      </m:oMath>
      <w:r w:rsidRPr="00B40990">
        <w:rPr>
          <w:rFonts w:ascii="Times New Roman" w:hAnsi="Times New Roman" w:cs="Times New Roman"/>
          <w:sz w:val="20"/>
          <w:szCs w:val="20"/>
        </w:rPr>
        <w:t xml:space="preserve"> and </w:t>
      </w:r>
      <m:oMath>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oMath>
      <w:r w:rsidRPr="00B40990">
        <w:rPr>
          <w:rFonts w:ascii="Times New Roman" w:hAnsi="Times New Roman" w:cs="Times New Roman"/>
          <w:sz w:val="20"/>
          <w:szCs w:val="20"/>
        </w:rPr>
        <w:t xml:space="preserve"> varieties of both emitter types is describ</w:t>
      </w:r>
      <w:proofErr w:type="spellStart"/>
      <w:r w:rsidRPr="00B40990">
        <w:rPr>
          <w:rFonts w:ascii="Times New Roman" w:hAnsi="Times New Roman" w:cs="Times New Roman"/>
          <w:sz w:val="20"/>
          <w:szCs w:val="20"/>
        </w:rPr>
        <w:t>ed</w:t>
      </w:r>
      <w:proofErr w:type="spellEnd"/>
      <w:r w:rsidRPr="00B40990">
        <w:rPr>
          <w:rFonts w:ascii="Times New Roman" w:hAnsi="Times New Roman" w:cs="Times New Roman"/>
          <w:sz w:val="20"/>
          <w:szCs w:val="20"/>
        </w:rPr>
        <w:t xml:space="preserve"> in fig.2, fig.3 and fig.4 respectively. Fig.2, fig.11 and fig.12 show that, the</w:t>
      </w:r>
      <m:oMath>
        <m:r>
          <w:rPr>
            <w:rFonts w:ascii="Cambria Math" w:hAnsi="Times New Roman" w:cs="Times New Roman"/>
            <w:sz w:val="20"/>
            <w:szCs w:val="20"/>
          </w:rPr>
          <m:t xml:space="preserve"> </m:t>
        </m:r>
        <m:r>
          <w:rPr>
            <w:rFonts w:ascii="Cambria Math" w:hAnsi="Cambria Math" w:cs="Times New Roman"/>
            <w:sz w:val="20"/>
            <w:szCs w:val="20"/>
          </w:rPr>
          <m:t>EU</m:t>
        </m:r>
      </m:oMath>
      <w:r w:rsidRPr="00B40990">
        <w:rPr>
          <w:rFonts w:ascii="Times New Roman" w:hAnsi="Times New Roman" w:cs="Times New Roman"/>
          <w:sz w:val="20"/>
          <w:szCs w:val="20"/>
        </w:rPr>
        <w:t xml:space="preserve">, </w:t>
      </w:r>
      <m:oMath>
        <m:r>
          <w:rPr>
            <w:rFonts w:ascii="Cambria Math" w:hAnsi="Cambria Math" w:cs="Times New Roman"/>
            <w:sz w:val="20"/>
            <w:szCs w:val="20"/>
          </w:rPr>
          <m:t>CU</m:t>
        </m:r>
      </m:oMath>
      <w:r w:rsidRPr="00B40990">
        <w:rPr>
          <w:rFonts w:ascii="Times New Roman" w:hAnsi="Times New Roman" w:cs="Times New Roman"/>
          <w:sz w:val="20"/>
          <w:szCs w:val="20"/>
        </w:rPr>
        <w:t xml:space="preserve"> and </w:t>
      </w:r>
      <m:oMath>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oMath>
      <w:r w:rsidRPr="00B40990">
        <w:rPr>
          <w:rFonts w:ascii="Times New Roman" w:hAnsi="Times New Roman" w:cs="Times New Roman"/>
          <w:sz w:val="20"/>
          <w:szCs w:val="20"/>
        </w:rPr>
        <w:t xml:space="preserve"> varieties in both emitter types increases when pressure is fixed, salinity is increased, and decreases when salinity is fixed, pressure is increased.</w:t>
      </w:r>
    </w:p>
    <w:p w:rsidR="00B51441" w:rsidRPr="00B40990" w:rsidRDefault="00B51441" w:rsidP="00B40990">
      <w:pPr>
        <w:snapToGrid w:val="0"/>
        <w:spacing w:after="0" w:line="240" w:lineRule="auto"/>
        <w:ind w:firstLine="425"/>
        <w:jc w:val="both"/>
        <w:rPr>
          <w:rFonts w:ascii="Times New Roman" w:hAnsi="Times New Roman" w:cs="Times New Roman" w:hint="eastAsia"/>
          <w:sz w:val="20"/>
          <w:szCs w:val="20"/>
          <w:lang w:eastAsia="zh-CN"/>
        </w:rPr>
      </w:pPr>
    </w:p>
    <w:p w:rsidR="002F2070" w:rsidRPr="00B40990" w:rsidRDefault="002F2070" w:rsidP="00B40990">
      <w:pPr>
        <w:snapToGrid w:val="0"/>
        <w:spacing w:after="0" w:line="240" w:lineRule="auto"/>
        <w:jc w:val="both"/>
        <w:rPr>
          <w:rFonts w:ascii="Times New Roman" w:hAnsi="Times New Roman" w:cs="Times New Roman"/>
          <w:sz w:val="20"/>
          <w:szCs w:val="20"/>
        </w:rPr>
      </w:pPr>
    </w:p>
    <w:p w:rsidR="00181441" w:rsidRPr="00B40990" w:rsidRDefault="00181441" w:rsidP="00B40990">
      <w:pPr>
        <w:pStyle w:val="ListParagraph"/>
        <w:snapToGrid w:val="0"/>
        <w:spacing w:after="0" w:line="240" w:lineRule="auto"/>
        <w:ind w:left="0"/>
        <w:jc w:val="both"/>
        <w:rPr>
          <w:rFonts w:ascii="Times New Roman" w:hAnsi="Times New Roman" w:cs="Times New Roman"/>
          <w:b/>
          <w:bCs/>
          <w:sz w:val="20"/>
          <w:szCs w:val="20"/>
        </w:rPr>
      </w:pPr>
      <w:r w:rsidRPr="00B40990">
        <w:rPr>
          <w:rFonts w:ascii="Times New Roman" w:hAnsi="Times New Roman" w:cs="Times New Roman"/>
          <w:b/>
          <w:bCs/>
          <w:sz w:val="20"/>
          <w:szCs w:val="20"/>
        </w:rPr>
        <w:t>4. Conclusion</w:t>
      </w:r>
    </w:p>
    <w:p w:rsidR="00181441" w:rsidRDefault="00181441" w:rsidP="00B40990">
      <w:pPr>
        <w:snapToGrid w:val="0"/>
        <w:spacing w:after="0" w:line="240" w:lineRule="auto"/>
        <w:ind w:firstLine="425"/>
        <w:jc w:val="both"/>
        <w:rPr>
          <w:rFonts w:ascii="Times New Roman" w:hAnsi="Times New Roman" w:cs="Times New Roman"/>
          <w:sz w:val="20"/>
          <w:szCs w:val="20"/>
          <w:lang w:eastAsia="zh-CN"/>
        </w:rPr>
      </w:pPr>
      <w:r w:rsidRPr="00B40990">
        <w:rPr>
          <w:rFonts w:ascii="Times New Roman" w:hAnsi="Times New Roman" w:cs="Times New Roman"/>
          <w:sz w:val="20"/>
          <w:szCs w:val="20"/>
        </w:rPr>
        <w:t xml:space="preserve">To evaluate the impacts of different levels of salinity and pressure on clogging of tow most used emitters a test was conducted at the experimental hall of the </w:t>
      </w:r>
      <w:proofErr w:type="spellStart"/>
      <w:r w:rsidRPr="00B40990">
        <w:rPr>
          <w:rFonts w:ascii="Times New Roman" w:hAnsi="Times New Roman" w:cs="Times New Roman"/>
          <w:sz w:val="20"/>
          <w:szCs w:val="20"/>
        </w:rPr>
        <w:t>Shahid</w:t>
      </w:r>
      <w:proofErr w:type="spellEnd"/>
      <w:r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Chamran</w:t>
      </w:r>
      <w:proofErr w:type="spellEnd"/>
      <w:r w:rsidRPr="00B40990">
        <w:rPr>
          <w:rFonts w:ascii="Times New Roman" w:hAnsi="Times New Roman" w:cs="Times New Roman"/>
          <w:sz w:val="20"/>
          <w:szCs w:val="20"/>
        </w:rPr>
        <w:t xml:space="preserve"> university of Ahvaz and according to the results obtained in this study, it can be concluded that, clogging in both emitter types increases when pressure is fixed and salinity is increased, and decreases when salinity is fixed, pressure is increased. And in most treatments</w:t>
      </w:r>
      <w:r w:rsidR="00710AD3" w:rsidRPr="00B40990">
        <w:rPr>
          <w:rFonts w:ascii="Times New Roman" w:hAnsi="Times New Roman" w:cs="Times New Roman"/>
          <w:sz w:val="20"/>
          <w:szCs w:val="20"/>
        </w:rPr>
        <w:t xml:space="preserve"> UC, DU</w:t>
      </w:r>
      <w:r w:rsidRPr="00B40990">
        <w:rPr>
          <w:rFonts w:ascii="Times New Roman" w:hAnsi="Times New Roman" w:cs="Times New Roman"/>
          <w:sz w:val="20"/>
          <w:szCs w:val="20"/>
        </w:rPr>
        <w:t xml:space="preserve"> and</w:t>
      </w:r>
      <w:r w:rsidR="00710AD3" w:rsidRPr="00B40990">
        <w:rPr>
          <w:rFonts w:ascii="Times New Roman" w:hAnsi="Times New Roman" w:cs="Times New Roman"/>
          <w:sz w:val="20"/>
          <w:szCs w:val="20"/>
        </w:rPr>
        <w:t xml:space="preserve"> </w:t>
      </w:r>
      <w:proofErr w:type="spellStart"/>
      <w:r w:rsidR="00710AD3" w:rsidRPr="00B40990">
        <w:rPr>
          <w:rFonts w:ascii="Times New Roman" w:hAnsi="Times New Roman" w:cs="Times New Roman"/>
          <w:sz w:val="20"/>
          <w:szCs w:val="20"/>
        </w:rPr>
        <w:t>ν</w:t>
      </w:r>
      <w:r w:rsidR="00710AD3" w:rsidRPr="00B40990">
        <w:rPr>
          <w:rFonts w:ascii="Times New Roman" w:hAnsi="Times New Roman" w:cs="Times New Roman"/>
          <w:sz w:val="20"/>
          <w:szCs w:val="20"/>
          <w:vertAlign w:val="subscript"/>
        </w:rPr>
        <w:t>m</w:t>
      </w:r>
      <w:proofErr w:type="spellEnd"/>
      <w:r w:rsidRPr="00B40990">
        <w:rPr>
          <w:rFonts w:ascii="Times New Roman" w:hAnsi="Times New Roman" w:cs="Times New Roman"/>
          <w:sz w:val="20"/>
          <w:szCs w:val="20"/>
        </w:rPr>
        <w:t xml:space="preserve"> varieties and also clogging in </w:t>
      </w:r>
      <w:proofErr w:type="spellStart"/>
      <w:r w:rsidRPr="00B40990">
        <w:rPr>
          <w:rFonts w:ascii="Times New Roman" w:hAnsi="Times New Roman" w:cs="Times New Roman"/>
          <w:sz w:val="20"/>
          <w:szCs w:val="20"/>
        </w:rPr>
        <w:t>Netafim</w:t>
      </w:r>
      <w:proofErr w:type="spellEnd"/>
      <w:r w:rsidRPr="00B40990">
        <w:rPr>
          <w:rFonts w:ascii="Times New Roman" w:hAnsi="Times New Roman" w:cs="Times New Roman"/>
          <w:sz w:val="20"/>
          <w:szCs w:val="20"/>
        </w:rPr>
        <w:t xml:space="preserve"> emitter is less than </w:t>
      </w:r>
      <w:proofErr w:type="spellStart"/>
      <w:r w:rsidRPr="00B40990">
        <w:rPr>
          <w:rFonts w:ascii="Times New Roman" w:hAnsi="Times New Roman" w:cs="Times New Roman"/>
          <w:sz w:val="20"/>
          <w:szCs w:val="20"/>
        </w:rPr>
        <w:t>Eurodrip</w:t>
      </w:r>
      <w:proofErr w:type="spellEnd"/>
      <w:r w:rsidRPr="00B40990">
        <w:rPr>
          <w:rFonts w:ascii="Times New Roman" w:hAnsi="Times New Roman" w:cs="Times New Roman"/>
          <w:sz w:val="20"/>
          <w:szCs w:val="20"/>
        </w:rPr>
        <w:t xml:space="preserve">, which is similar to </w:t>
      </w:r>
      <w:proofErr w:type="spellStart"/>
      <w:r w:rsidRPr="00B40990">
        <w:rPr>
          <w:rFonts w:ascii="Times New Roman" w:hAnsi="Times New Roman" w:cs="Times New Roman"/>
          <w:sz w:val="20"/>
          <w:szCs w:val="20"/>
        </w:rPr>
        <w:t>Haijjun</w:t>
      </w:r>
      <w:proofErr w:type="spellEnd"/>
      <w:r w:rsidRPr="00B40990">
        <w:rPr>
          <w:rFonts w:ascii="Times New Roman" w:hAnsi="Times New Roman" w:cs="Times New Roman"/>
          <w:sz w:val="20"/>
          <w:szCs w:val="20"/>
        </w:rPr>
        <w:t xml:space="preserve"> and </w:t>
      </w:r>
      <w:proofErr w:type="spellStart"/>
      <w:r w:rsidRPr="00B40990">
        <w:rPr>
          <w:rFonts w:ascii="Times New Roman" w:hAnsi="Times New Roman" w:cs="Times New Roman"/>
          <w:sz w:val="20"/>
          <w:szCs w:val="20"/>
        </w:rPr>
        <w:t>Guanhua</w:t>
      </w:r>
      <w:proofErr w:type="spellEnd"/>
      <w:r w:rsidRPr="00B40990">
        <w:rPr>
          <w:rFonts w:ascii="Times New Roman" w:hAnsi="Times New Roman" w:cs="Times New Roman"/>
          <w:sz w:val="20"/>
          <w:szCs w:val="20"/>
        </w:rPr>
        <w:t xml:space="preserve"> (2008), and </w:t>
      </w:r>
      <w:proofErr w:type="spellStart"/>
      <w:r w:rsidRPr="00B40990">
        <w:rPr>
          <w:rFonts w:ascii="Times New Roman" w:hAnsi="Times New Roman" w:cs="Times New Roman"/>
          <w:sz w:val="20"/>
          <w:szCs w:val="20"/>
        </w:rPr>
        <w:t>Trooien</w:t>
      </w:r>
      <w:proofErr w:type="spellEnd"/>
      <w:r w:rsidRPr="00B40990">
        <w:rPr>
          <w:rFonts w:ascii="Times New Roman" w:hAnsi="Times New Roman" w:cs="Times New Roman"/>
          <w:sz w:val="20"/>
          <w:szCs w:val="20"/>
        </w:rPr>
        <w:t xml:space="preserve"> et al. (1999).</w:t>
      </w:r>
    </w:p>
    <w:p w:rsidR="00B40990" w:rsidRDefault="00B40990" w:rsidP="00B40990">
      <w:pPr>
        <w:snapToGrid w:val="0"/>
        <w:spacing w:after="0" w:line="240" w:lineRule="auto"/>
        <w:ind w:firstLine="425"/>
        <w:jc w:val="both"/>
        <w:rPr>
          <w:rFonts w:ascii="Times New Roman" w:hAnsi="Times New Roman" w:cs="Times New Roman" w:hint="eastAsia"/>
          <w:sz w:val="20"/>
          <w:szCs w:val="20"/>
          <w:lang w:eastAsia="zh-CN"/>
        </w:rPr>
      </w:pPr>
    </w:p>
    <w:p w:rsidR="00B51441" w:rsidRPr="00B40990" w:rsidRDefault="00B51441" w:rsidP="00B40990">
      <w:pPr>
        <w:snapToGrid w:val="0"/>
        <w:spacing w:after="0" w:line="240" w:lineRule="auto"/>
        <w:ind w:firstLine="425"/>
        <w:jc w:val="both"/>
        <w:rPr>
          <w:rFonts w:ascii="Times New Roman" w:hAnsi="Times New Roman" w:cs="Times New Roman"/>
          <w:sz w:val="20"/>
          <w:szCs w:val="20"/>
          <w:lang w:eastAsia="zh-CN"/>
        </w:rPr>
      </w:pPr>
    </w:p>
    <w:p w:rsidR="00181441" w:rsidRPr="00B40990" w:rsidRDefault="00181441" w:rsidP="00B40990">
      <w:pPr>
        <w:snapToGrid w:val="0"/>
        <w:spacing w:after="0" w:line="240" w:lineRule="auto"/>
        <w:jc w:val="both"/>
        <w:rPr>
          <w:rFonts w:ascii="Times New Roman" w:hAnsi="Times New Roman" w:cs="Times New Roman"/>
          <w:b/>
          <w:bCs/>
          <w:sz w:val="20"/>
          <w:szCs w:val="20"/>
        </w:rPr>
      </w:pPr>
      <w:r w:rsidRPr="00B40990">
        <w:rPr>
          <w:rFonts w:ascii="Times New Roman" w:hAnsi="Times New Roman" w:cs="Times New Roman"/>
          <w:b/>
          <w:bCs/>
          <w:sz w:val="20"/>
          <w:szCs w:val="20"/>
        </w:rPr>
        <w:t>References</w:t>
      </w:r>
    </w:p>
    <w:p w:rsidR="00181441" w:rsidRPr="00B40990" w:rsidRDefault="00181441" w:rsidP="00B40990">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B40990">
        <w:rPr>
          <w:rFonts w:ascii="Times New Roman" w:hAnsi="Times New Roman" w:cs="Times New Roman"/>
          <w:sz w:val="20"/>
          <w:szCs w:val="20"/>
        </w:rPr>
        <w:t>Adin</w:t>
      </w:r>
      <w:proofErr w:type="spellEnd"/>
      <w:r w:rsidRPr="00B40990">
        <w:rPr>
          <w:rFonts w:ascii="Times New Roman" w:hAnsi="Times New Roman" w:cs="Times New Roman"/>
          <w:sz w:val="20"/>
          <w:szCs w:val="20"/>
        </w:rPr>
        <w:t xml:space="preserve"> A, Sacks M, 1991. Dripper clogging factors in wastewater irrigation.</w:t>
      </w:r>
      <w:r w:rsidRPr="00B40990">
        <w:rPr>
          <w:rFonts w:ascii="Times New Roman" w:hAnsi="Times New Roman" w:cs="Times New Roman"/>
          <w:i/>
          <w:iCs/>
          <w:sz w:val="20"/>
          <w:szCs w:val="20"/>
        </w:rPr>
        <w:t xml:space="preserve"> Journal of Irrigation and Drainage Division, ASCE</w:t>
      </w:r>
      <w:r w:rsidRPr="00B40990">
        <w:rPr>
          <w:rFonts w:ascii="Times New Roman" w:hAnsi="Times New Roman" w:cs="Times New Roman"/>
          <w:sz w:val="20"/>
          <w:szCs w:val="20"/>
        </w:rPr>
        <w:t>, 117(6): 813–825.</w:t>
      </w:r>
    </w:p>
    <w:p w:rsidR="00181441" w:rsidRPr="00B40990" w:rsidRDefault="00181441" w:rsidP="00B4099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40990">
        <w:rPr>
          <w:rFonts w:ascii="Times New Roman" w:hAnsi="Times New Roman" w:cs="Times New Roman"/>
          <w:sz w:val="20"/>
          <w:szCs w:val="20"/>
        </w:rPr>
        <w:t xml:space="preserve">Coelho R D, </w:t>
      </w:r>
      <w:proofErr w:type="spellStart"/>
      <w:r w:rsidRPr="00B40990">
        <w:rPr>
          <w:rFonts w:ascii="Times New Roman" w:hAnsi="Times New Roman" w:cs="Times New Roman"/>
          <w:sz w:val="20"/>
          <w:szCs w:val="20"/>
        </w:rPr>
        <w:t>Resende</w:t>
      </w:r>
      <w:proofErr w:type="spellEnd"/>
      <w:r w:rsidRPr="00B40990">
        <w:rPr>
          <w:rFonts w:ascii="Times New Roman" w:hAnsi="Times New Roman" w:cs="Times New Roman"/>
          <w:sz w:val="20"/>
          <w:szCs w:val="20"/>
        </w:rPr>
        <w:t xml:space="preserve"> R S, 2001. Biological clogging of </w:t>
      </w:r>
      <w:proofErr w:type="spellStart"/>
      <w:r w:rsidRPr="00B40990">
        <w:rPr>
          <w:rFonts w:ascii="Times New Roman" w:hAnsi="Times New Roman" w:cs="Times New Roman"/>
          <w:sz w:val="20"/>
          <w:szCs w:val="20"/>
        </w:rPr>
        <w:t>Netafim’s</w:t>
      </w:r>
      <w:proofErr w:type="spellEnd"/>
      <w:r w:rsidRPr="00B40990">
        <w:rPr>
          <w:rFonts w:ascii="Times New Roman" w:hAnsi="Times New Roman" w:cs="Times New Roman"/>
          <w:sz w:val="20"/>
          <w:szCs w:val="20"/>
        </w:rPr>
        <w:t xml:space="preserve"> drippers and recovering process through chlorination impact treatment. ASAE Paper Number: 012231, Sacramento, California, USA.</w:t>
      </w:r>
    </w:p>
    <w:p w:rsidR="00181441" w:rsidRPr="00B40990" w:rsidRDefault="00181441" w:rsidP="00B4099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40990">
        <w:rPr>
          <w:rFonts w:ascii="Times New Roman" w:hAnsi="Times New Roman" w:cs="Times New Roman"/>
          <w:sz w:val="20"/>
          <w:szCs w:val="20"/>
        </w:rPr>
        <w:t>Haijun</w:t>
      </w:r>
      <w:proofErr w:type="spellEnd"/>
      <w:r w:rsidRPr="00B40990">
        <w:rPr>
          <w:rFonts w:ascii="Times New Roman" w:hAnsi="Times New Roman" w:cs="Times New Roman"/>
          <w:sz w:val="20"/>
          <w:szCs w:val="20"/>
        </w:rPr>
        <w:t xml:space="preserve">, L., and </w:t>
      </w:r>
      <w:proofErr w:type="spellStart"/>
      <w:r w:rsidRPr="00B40990">
        <w:rPr>
          <w:rFonts w:ascii="Times New Roman" w:hAnsi="Times New Roman" w:cs="Times New Roman"/>
          <w:sz w:val="20"/>
          <w:szCs w:val="20"/>
        </w:rPr>
        <w:t>Guanhua</w:t>
      </w:r>
      <w:proofErr w:type="spellEnd"/>
      <w:r w:rsidRPr="00B40990">
        <w:rPr>
          <w:rFonts w:ascii="Times New Roman" w:hAnsi="Times New Roman" w:cs="Times New Roman"/>
          <w:sz w:val="20"/>
          <w:szCs w:val="20"/>
        </w:rPr>
        <w:t>, H. Laboratory experiment on drip emitter clogging with fresh water and treated sewage effluent</w:t>
      </w:r>
      <w:r w:rsidR="00B51441">
        <w:rPr>
          <w:rFonts w:ascii="Times New Roman" w:hAnsi="Times New Roman" w:cs="Times New Roman"/>
          <w:sz w:val="20"/>
          <w:szCs w:val="20"/>
        </w:rPr>
        <w:t>.</w:t>
      </w:r>
      <w:r w:rsidRPr="00B40990">
        <w:rPr>
          <w:rFonts w:ascii="Times New Roman" w:hAnsi="Times New Roman" w:cs="Times New Roman"/>
          <w:sz w:val="20"/>
          <w:szCs w:val="20"/>
        </w:rPr>
        <w:t>2008. Agricultural Water Management. Pages 745-756.</w:t>
      </w:r>
    </w:p>
    <w:p w:rsidR="00181441" w:rsidRPr="00B40990" w:rsidRDefault="00181441" w:rsidP="00B40990">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B40990">
        <w:rPr>
          <w:rFonts w:ascii="Times New Roman" w:hAnsi="Times New Roman" w:cs="Times New Roman"/>
          <w:sz w:val="20"/>
          <w:szCs w:val="20"/>
        </w:rPr>
        <w:lastRenderedPageBreak/>
        <w:t xml:space="preserve">Pitts D J, Haman D Z, </w:t>
      </w:r>
      <w:proofErr w:type="spellStart"/>
      <w:r w:rsidRPr="00B40990">
        <w:rPr>
          <w:rFonts w:ascii="Times New Roman" w:hAnsi="Times New Roman" w:cs="Times New Roman"/>
          <w:sz w:val="20"/>
          <w:szCs w:val="20"/>
        </w:rPr>
        <w:t>Smajstra</w:t>
      </w:r>
      <w:proofErr w:type="spellEnd"/>
      <w:r w:rsidRPr="00B40990">
        <w:rPr>
          <w:rFonts w:ascii="Times New Roman" w:hAnsi="Times New Roman" w:cs="Times New Roman"/>
          <w:sz w:val="20"/>
          <w:szCs w:val="20"/>
        </w:rPr>
        <w:t xml:space="preserve"> A G, 1990. Causes and prevention of emitter plugging in micro irrigation systems. University of Florida, Florida Cooperative Extension Service Bulletin 258.</w:t>
      </w:r>
    </w:p>
    <w:p w:rsidR="00181441" w:rsidRPr="00B40990" w:rsidRDefault="00181441" w:rsidP="00B40990">
      <w:pPr>
        <w:pStyle w:val="ListParagraph"/>
        <w:numPr>
          <w:ilvl w:val="0"/>
          <w:numId w:val="3"/>
        </w:numPr>
        <w:snapToGrid w:val="0"/>
        <w:spacing w:after="0" w:line="240" w:lineRule="auto"/>
        <w:ind w:left="425" w:hanging="425"/>
        <w:jc w:val="both"/>
        <w:rPr>
          <w:rFonts w:ascii="Times New Roman" w:hAnsi="Times New Roman" w:cs="Times New Roman"/>
          <w:b/>
          <w:bCs/>
          <w:sz w:val="20"/>
          <w:szCs w:val="20"/>
        </w:rPr>
      </w:pPr>
      <w:proofErr w:type="spellStart"/>
      <w:r w:rsidRPr="00B40990">
        <w:rPr>
          <w:rFonts w:ascii="Times New Roman" w:hAnsi="Times New Roman" w:cs="Times New Roman"/>
          <w:sz w:val="20"/>
          <w:szCs w:val="20"/>
        </w:rPr>
        <w:t>Ravina</w:t>
      </w:r>
      <w:proofErr w:type="spellEnd"/>
      <w:r w:rsidRPr="00B40990">
        <w:rPr>
          <w:rFonts w:ascii="Times New Roman" w:hAnsi="Times New Roman" w:cs="Times New Roman"/>
          <w:sz w:val="20"/>
          <w:szCs w:val="20"/>
        </w:rPr>
        <w:t xml:space="preserve">, E. Paz, Z. </w:t>
      </w:r>
      <w:proofErr w:type="spellStart"/>
      <w:r w:rsidRPr="00B40990">
        <w:rPr>
          <w:rFonts w:ascii="Times New Roman" w:hAnsi="Times New Roman" w:cs="Times New Roman"/>
          <w:sz w:val="20"/>
          <w:szCs w:val="20"/>
        </w:rPr>
        <w:t>Sofer</w:t>
      </w:r>
      <w:proofErr w:type="spellEnd"/>
      <w:r w:rsidRPr="00B40990">
        <w:rPr>
          <w:rFonts w:ascii="Times New Roman" w:hAnsi="Times New Roman" w:cs="Times New Roman"/>
          <w:sz w:val="20"/>
          <w:szCs w:val="20"/>
        </w:rPr>
        <w:t xml:space="preserve">, A. </w:t>
      </w:r>
      <w:proofErr w:type="spellStart"/>
      <w:r w:rsidRPr="00B40990">
        <w:rPr>
          <w:rFonts w:ascii="Times New Roman" w:hAnsi="Times New Roman" w:cs="Times New Roman"/>
          <w:sz w:val="20"/>
          <w:szCs w:val="20"/>
        </w:rPr>
        <w:t>Marcu</w:t>
      </w:r>
      <w:proofErr w:type="spellEnd"/>
      <w:r w:rsidRPr="00B40990">
        <w:rPr>
          <w:rFonts w:ascii="Times New Roman" w:hAnsi="Times New Roman" w:cs="Times New Roman"/>
          <w:sz w:val="20"/>
          <w:szCs w:val="20"/>
        </w:rPr>
        <w:t xml:space="preserve">, A. </w:t>
      </w:r>
      <w:proofErr w:type="spellStart"/>
      <w:r w:rsidRPr="00B40990">
        <w:rPr>
          <w:rFonts w:ascii="Times New Roman" w:hAnsi="Times New Roman" w:cs="Times New Roman"/>
          <w:sz w:val="20"/>
          <w:szCs w:val="20"/>
        </w:rPr>
        <w:t>Schischa</w:t>
      </w:r>
      <w:proofErr w:type="spellEnd"/>
      <w:r w:rsidRPr="00B40990">
        <w:rPr>
          <w:rFonts w:ascii="Times New Roman" w:hAnsi="Times New Roman" w:cs="Times New Roman"/>
          <w:sz w:val="20"/>
          <w:szCs w:val="20"/>
        </w:rPr>
        <w:t xml:space="preserve">, G. </w:t>
      </w:r>
      <w:proofErr w:type="spellStart"/>
      <w:r w:rsidRPr="00B40990">
        <w:rPr>
          <w:rFonts w:ascii="Times New Roman" w:hAnsi="Times New Roman" w:cs="Times New Roman"/>
          <w:sz w:val="20"/>
          <w:szCs w:val="20"/>
        </w:rPr>
        <w:t>Sagi</w:t>
      </w:r>
      <w:proofErr w:type="spellEnd"/>
      <w:r w:rsidRPr="00B40990">
        <w:rPr>
          <w:rFonts w:ascii="Times New Roman" w:hAnsi="Times New Roman" w:cs="Times New Roman"/>
          <w:sz w:val="20"/>
          <w:szCs w:val="20"/>
        </w:rPr>
        <w:t xml:space="preserve">, Z. </w:t>
      </w:r>
      <w:proofErr w:type="spellStart"/>
      <w:r w:rsidRPr="00B40990">
        <w:rPr>
          <w:rFonts w:ascii="Times New Roman" w:hAnsi="Times New Roman" w:cs="Times New Roman"/>
          <w:sz w:val="20"/>
          <w:szCs w:val="20"/>
        </w:rPr>
        <w:t>Yechialy</w:t>
      </w:r>
      <w:proofErr w:type="spellEnd"/>
      <w:r w:rsidRPr="00B40990">
        <w:rPr>
          <w:rFonts w:ascii="Times New Roman" w:hAnsi="Times New Roman" w:cs="Times New Roman"/>
          <w:sz w:val="20"/>
          <w:szCs w:val="20"/>
        </w:rPr>
        <w:t>, Y. Lev</w:t>
      </w:r>
      <w:r w:rsidR="00B51441">
        <w:rPr>
          <w:rFonts w:ascii="Times New Roman" w:hAnsi="Times New Roman" w:cs="Times New Roman"/>
          <w:sz w:val="20"/>
          <w:szCs w:val="20"/>
        </w:rPr>
        <w:t>.</w:t>
      </w:r>
      <w:r w:rsidR="00B51441">
        <w:rPr>
          <w:rFonts w:ascii="Times New Roman" w:hAnsi="Times New Roman" w:cs="Times New Roman" w:hint="eastAsia"/>
          <w:sz w:val="20"/>
          <w:szCs w:val="20"/>
          <w:lang w:eastAsia="zh-CN"/>
        </w:rPr>
        <w:t xml:space="preserve"> </w:t>
      </w:r>
      <w:r w:rsidRPr="00B40990">
        <w:rPr>
          <w:rFonts w:ascii="Times New Roman" w:hAnsi="Times New Roman" w:cs="Times New Roman"/>
          <w:sz w:val="20"/>
          <w:szCs w:val="20"/>
        </w:rPr>
        <w:t>Control of clogging in drip irrigation with stored treated municipal sewage effluent. 1997. Agricultural Water Management 33(1997) page 127-137.</w:t>
      </w:r>
    </w:p>
    <w:p w:rsidR="00181441" w:rsidRPr="00B40990" w:rsidRDefault="00181441" w:rsidP="00B4099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40990">
        <w:rPr>
          <w:rFonts w:ascii="Times New Roman" w:hAnsi="Times New Roman" w:cs="Times New Roman"/>
          <w:sz w:val="20"/>
          <w:szCs w:val="20"/>
        </w:rPr>
        <w:lastRenderedPageBreak/>
        <w:t>Trooien</w:t>
      </w:r>
      <w:proofErr w:type="spellEnd"/>
      <w:r w:rsidRPr="00B40990">
        <w:rPr>
          <w:rFonts w:ascii="Times New Roman" w:hAnsi="Times New Roman" w:cs="Times New Roman"/>
          <w:sz w:val="20"/>
          <w:szCs w:val="20"/>
        </w:rPr>
        <w:t xml:space="preserve">, T.P., </w:t>
      </w:r>
      <w:proofErr w:type="spellStart"/>
      <w:r w:rsidRPr="00B40990">
        <w:rPr>
          <w:rFonts w:ascii="Times New Roman" w:hAnsi="Times New Roman" w:cs="Times New Roman"/>
          <w:sz w:val="20"/>
          <w:szCs w:val="20"/>
        </w:rPr>
        <w:t>Lamm</w:t>
      </w:r>
      <w:proofErr w:type="spellEnd"/>
      <w:r w:rsidRPr="00B40990">
        <w:rPr>
          <w:rFonts w:ascii="Times New Roman" w:hAnsi="Times New Roman" w:cs="Times New Roman"/>
          <w:sz w:val="20"/>
          <w:szCs w:val="20"/>
        </w:rPr>
        <w:t>, F.R</w:t>
      </w:r>
      <w:r w:rsidR="00B51441">
        <w:rPr>
          <w:rFonts w:ascii="Times New Roman" w:hAnsi="Times New Roman" w:cs="Times New Roman"/>
          <w:sz w:val="20"/>
          <w:szCs w:val="20"/>
        </w:rPr>
        <w:t>.</w:t>
      </w:r>
      <w:r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Stonee</w:t>
      </w:r>
      <w:proofErr w:type="spellEnd"/>
      <w:r w:rsidRPr="00B40990">
        <w:rPr>
          <w:rFonts w:ascii="Times New Roman" w:hAnsi="Times New Roman" w:cs="Times New Roman"/>
          <w:sz w:val="20"/>
          <w:szCs w:val="20"/>
        </w:rPr>
        <w:t>, L</w:t>
      </w:r>
      <w:r w:rsidR="00B51441">
        <w:rPr>
          <w:rFonts w:ascii="Times New Roman" w:hAnsi="Times New Roman" w:cs="Times New Roman"/>
          <w:sz w:val="20"/>
          <w:szCs w:val="20"/>
        </w:rPr>
        <w:t>.</w:t>
      </w:r>
      <w:r w:rsidRPr="00B40990">
        <w:rPr>
          <w:rFonts w:ascii="Times New Roman" w:hAnsi="Times New Roman" w:cs="Times New Roman"/>
          <w:sz w:val="20"/>
          <w:szCs w:val="20"/>
        </w:rPr>
        <w:t>R</w:t>
      </w:r>
      <w:r w:rsidR="00B51441">
        <w:rPr>
          <w:rFonts w:ascii="Times New Roman" w:hAnsi="Times New Roman" w:cs="Times New Roman"/>
          <w:sz w:val="20"/>
          <w:szCs w:val="20"/>
        </w:rPr>
        <w:t>.</w:t>
      </w:r>
      <w:r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Alam</w:t>
      </w:r>
      <w:proofErr w:type="spellEnd"/>
      <w:r w:rsidRPr="00B40990">
        <w:rPr>
          <w:rFonts w:ascii="Times New Roman" w:hAnsi="Times New Roman" w:cs="Times New Roman"/>
          <w:sz w:val="20"/>
          <w:szCs w:val="20"/>
        </w:rPr>
        <w:t>, M</w:t>
      </w:r>
      <w:r w:rsidR="00B51441">
        <w:rPr>
          <w:rFonts w:ascii="Times New Roman" w:hAnsi="Times New Roman" w:cs="Times New Roman"/>
          <w:sz w:val="20"/>
          <w:szCs w:val="20"/>
        </w:rPr>
        <w:t>.</w:t>
      </w:r>
      <w:r w:rsidRPr="00B40990">
        <w:rPr>
          <w:rFonts w:ascii="Times New Roman" w:hAnsi="Times New Roman" w:cs="Times New Roman"/>
          <w:sz w:val="20"/>
          <w:szCs w:val="20"/>
        </w:rPr>
        <w:t>, Rogers, D</w:t>
      </w:r>
      <w:r w:rsidR="00B51441">
        <w:rPr>
          <w:rFonts w:ascii="Times New Roman" w:hAnsi="Times New Roman" w:cs="Times New Roman"/>
          <w:sz w:val="20"/>
          <w:szCs w:val="20"/>
        </w:rPr>
        <w:t>.</w:t>
      </w:r>
      <w:r w:rsidRPr="00B40990">
        <w:rPr>
          <w:rFonts w:ascii="Times New Roman" w:hAnsi="Times New Roman" w:cs="Times New Roman"/>
          <w:sz w:val="20"/>
          <w:szCs w:val="20"/>
        </w:rPr>
        <w:t>H</w:t>
      </w:r>
      <w:r w:rsidR="00B51441">
        <w:rPr>
          <w:rFonts w:ascii="Times New Roman" w:hAnsi="Times New Roman" w:cs="Times New Roman"/>
          <w:sz w:val="20"/>
          <w:szCs w:val="20"/>
        </w:rPr>
        <w:t>.</w:t>
      </w:r>
      <w:r w:rsidRPr="00B40990">
        <w:rPr>
          <w:rFonts w:ascii="Times New Roman" w:hAnsi="Times New Roman" w:cs="Times New Roman"/>
          <w:sz w:val="20"/>
          <w:szCs w:val="20"/>
        </w:rPr>
        <w:t>, Clark, G</w:t>
      </w:r>
      <w:r w:rsidR="00B51441">
        <w:rPr>
          <w:rFonts w:ascii="Times New Roman" w:hAnsi="Times New Roman" w:cs="Times New Roman"/>
          <w:sz w:val="20"/>
          <w:szCs w:val="20"/>
        </w:rPr>
        <w:t>.</w:t>
      </w:r>
      <w:r w:rsidRPr="00B40990">
        <w:rPr>
          <w:rFonts w:ascii="Times New Roman" w:hAnsi="Times New Roman" w:cs="Times New Roman"/>
          <w:sz w:val="20"/>
          <w:szCs w:val="20"/>
        </w:rPr>
        <w:t>A</w:t>
      </w:r>
      <w:r w:rsidR="00B51441">
        <w:rPr>
          <w:rFonts w:ascii="Times New Roman" w:hAnsi="Times New Roman" w:cs="Times New Roman"/>
          <w:sz w:val="20"/>
          <w:szCs w:val="20"/>
        </w:rPr>
        <w:t>.</w:t>
      </w:r>
      <w:r w:rsidRPr="00B40990">
        <w:rPr>
          <w:rFonts w:ascii="Times New Roman" w:hAnsi="Times New Roman" w:cs="Times New Roman"/>
          <w:sz w:val="20"/>
          <w:szCs w:val="20"/>
        </w:rPr>
        <w:t xml:space="preserve"> And Schlegel, A</w:t>
      </w:r>
      <w:r w:rsidR="00B51441">
        <w:rPr>
          <w:rFonts w:ascii="Times New Roman" w:hAnsi="Times New Roman" w:cs="Times New Roman"/>
          <w:sz w:val="20"/>
          <w:szCs w:val="20"/>
        </w:rPr>
        <w:t>.</w:t>
      </w:r>
      <w:r w:rsidRPr="00B40990">
        <w:rPr>
          <w:rFonts w:ascii="Times New Roman" w:hAnsi="Times New Roman" w:cs="Times New Roman"/>
          <w:sz w:val="20"/>
          <w:szCs w:val="20"/>
        </w:rPr>
        <w:t>J. 1999. Testing subsurface drip irrigation laterals with lagoon wastewater. Kansas State University.</w:t>
      </w:r>
    </w:p>
    <w:p w:rsidR="00181441" w:rsidRPr="00B40990" w:rsidRDefault="00181441" w:rsidP="00B4099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40990">
        <w:rPr>
          <w:rFonts w:ascii="Times New Roman" w:hAnsi="Times New Roman" w:cs="Times New Roman"/>
          <w:sz w:val="20"/>
          <w:szCs w:val="20"/>
        </w:rPr>
        <w:t>YANDazhuang</w:t>
      </w:r>
      <w:proofErr w:type="spellEnd"/>
      <w:r w:rsidRPr="00B40990">
        <w:rPr>
          <w:rFonts w:ascii="Times New Roman" w:hAnsi="Times New Roman" w:cs="Times New Roman"/>
          <w:sz w:val="20"/>
          <w:szCs w:val="20"/>
        </w:rPr>
        <w:t xml:space="preserve">, BAI </w:t>
      </w:r>
      <w:proofErr w:type="spellStart"/>
      <w:r w:rsidRPr="00B40990">
        <w:rPr>
          <w:rFonts w:ascii="Times New Roman" w:hAnsi="Times New Roman" w:cs="Times New Roman"/>
          <w:sz w:val="20"/>
          <w:szCs w:val="20"/>
        </w:rPr>
        <w:t>Zhihui</w:t>
      </w:r>
      <w:proofErr w:type="spellEnd"/>
      <w:r w:rsidRPr="00B40990">
        <w:rPr>
          <w:rFonts w:ascii="Times New Roman" w:hAnsi="Times New Roman" w:cs="Times New Roman"/>
          <w:sz w:val="20"/>
          <w:szCs w:val="20"/>
        </w:rPr>
        <w:t xml:space="preserve">, Mike Rowan, GU </w:t>
      </w:r>
      <w:proofErr w:type="spellStart"/>
      <w:r w:rsidRPr="00B40990">
        <w:rPr>
          <w:rFonts w:ascii="Times New Roman" w:hAnsi="Times New Roman" w:cs="Times New Roman"/>
          <w:sz w:val="20"/>
          <w:szCs w:val="20"/>
        </w:rPr>
        <w:t>Likun</w:t>
      </w:r>
      <w:proofErr w:type="spellEnd"/>
      <w:r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Ren</w:t>
      </w:r>
      <w:proofErr w:type="spellEnd"/>
      <w:r w:rsidRPr="00B40990">
        <w:rPr>
          <w:rFonts w:ascii="Times New Roman" w:hAnsi="Times New Roman" w:cs="Times New Roman"/>
          <w:sz w:val="20"/>
          <w:szCs w:val="20"/>
        </w:rPr>
        <w:t xml:space="preserve"> </w:t>
      </w:r>
      <w:proofErr w:type="spellStart"/>
      <w:r w:rsidRPr="00B40990">
        <w:rPr>
          <w:rFonts w:ascii="Times New Roman" w:hAnsi="Times New Roman" w:cs="Times New Roman"/>
          <w:sz w:val="20"/>
          <w:szCs w:val="20"/>
        </w:rPr>
        <w:t>Shumei</w:t>
      </w:r>
      <w:proofErr w:type="spellEnd"/>
      <w:r w:rsidRPr="00B40990">
        <w:rPr>
          <w:rFonts w:ascii="Times New Roman" w:hAnsi="Times New Roman" w:cs="Times New Roman"/>
          <w:sz w:val="20"/>
          <w:szCs w:val="20"/>
        </w:rPr>
        <w:t xml:space="preserve">, YANG </w:t>
      </w:r>
      <w:proofErr w:type="spellStart"/>
      <w:r w:rsidRPr="00B40990">
        <w:rPr>
          <w:rFonts w:ascii="Times New Roman" w:hAnsi="Times New Roman" w:cs="Times New Roman"/>
          <w:sz w:val="20"/>
          <w:szCs w:val="20"/>
        </w:rPr>
        <w:t>Peiling</w:t>
      </w:r>
      <w:proofErr w:type="spellEnd"/>
      <w:r w:rsidRPr="00B40990">
        <w:rPr>
          <w:rFonts w:ascii="Times New Roman" w:hAnsi="Times New Roman" w:cs="Times New Roman"/>
          <w:sz w:val="20"/>
          <w:szCs w:val="20"/>
        </w:rPr>
        <w:t xml:space="preserve">. 2009. </w:t>
      </w:r>
      <w:proofErr w:type="spellStart"/>
      <w:r w:rsidRPr="00B40990">
        <w:rPr>
          <w:rFonts w:ascii="Times New Roman" w:hAnsi="Times New Roman" w:cs="Times New Roman"/>
          <w:sz w:val="20"/>
          <w:szCs w:val="20"/>
        </w:rPr>
        <w:t>Biofilm</w:t>
      </w:r>
      <w:proofErr w:type="spellEnd"/>
      <w:r w:rsidRPr="00B40990">
        <w:rPr>
          <w:rFonts w:ascii="Times New Roman" w:hAnsi="Times New Roman" w:cs="Times New Roman"/>
          <w:sz w:val="20"/>
          <w:szCs w:val="20"/>
        </w:rPr>
        <w:t xml:space="preserve"> structure and its influence on clogging in drip irrigation emitter’s distribution reclaimed wastewater. Journal of Environmental Sciences 21(2009) page 834-841.</w:t>
      </w:r>
    </w:p>
    <w:p w:rsidR="00B40990" w:rsidRPr="00B40990" w:rsidRDefault="00B40990" w:rsidP="00B40990">
      <w:pPr>
        <w:snapToGrid w:val="0"/>
        <w:spacing w:after="0" w:line="240" w:lineRule="auto"/>
        <w:ind w:left="425" w:hanging="425"/>
        <w:jc w:val="both"/>
        <w:rPr>
          <w:rFonts w:ascii="Times New Roman" w:hAnsi="Times New Roman" w:cs="Times New Roman"/>
          <w:sz w:val="20"/>
          <w:szCs w:val="20"/>
        </w:rPr>
        <w:sectPr w:rsidR="00B40990" w:rsidRPr="00B40990" w:rsidSect="008A54B6">
          <w:type w:val="continuous"/>
          <w:pgSz w:w="12240" w:h="15840" w:code="1"/>
          <w:pgMar w:top="1440" w:right="1440" w:bottom="1440" w:left="1440" w:header="720" w:footer="720" w:gutter="0"/>
          <w:cols w:num="2" w:space="720"/>
          <w:docGrid w:linePitch="360"/>
        </w:sectPr>
      </w:pPr>
    </w:p>
    <w:p w:rsidR="00FE12CA" w:rsidRDefault="00FE12CA" w:rsidP="00B40990">
      <w:pPr>
        <w:snapToGrid w:val="0"/>
        <w:spacing w:after="0" w:line="240" w:lineRule="auto"/>
        <w:ind w:left="425" w:hanging="425"/>
        <w:jc w:val="both"/>
        <w:rPr>
          <w:rFonts w:ascii="Times New Roman" w:hAnsi="Times New Roman" w:cs="Times New Roman"/>
          <w:sz w:val="20"/>
          <w:szCs w:val="20"/>
          <w:lang w:eastAsia="zh-CN"/>
        </w:rPr>
      </w:pPr>
    </w:p>
    <w:p w:rsidR="00B40990" w:rsidRDefault="00B40990" w:rsidP="00B40990">
      <w:pPr>
        <w:snapToGrid w:val="0"/>
        <w:spacing w:after="0" w:line="240" w:lineRule="auto"/>
        <w:ind w:left="425" w:hanging="425"/>
        <w:jc w:val="both"/>
        <w:rPr>
          <w:rFonts w:ascii="Times New Roman" w:hAnsi="Times New Roman" w:cs="Times New Roman"/>
          <w:sz w:val="20"/>
          <w:szCs w:val="20"/>
          <w:lang w:eastAsia="zh-CN"/>
        </w:rPr>
      </w:pPr>
    </w:p>
    <w:p w:rsidR="00B40990" w:rsidRPr="00B40990" w:rsidRDefault="00B40990" w:rsidP="00B40990">
      <w:pPr>
        <w:snapToGrid w:val="0"/>
        <w:spacing w:after="0" w:line="240" w:lineRule="auto"/>
        <w:ind w:left="425" w:hanging="425"/>
        <w:jc w:val="both"/>
        <w:rPr>
          <w:rFonts w:ascii="Times New Roman" w:hAnsi="Times New Roman" w:cs="Times New Roman"/>
          <w:sz w:val="20"/>
          <w:szCs w:val="20"/>
          <w:lang w:eastAsia="zh-CN"/>
        </w:rPr>
      </w:pPr>
    </w:p>
    <w:p w:rsidR="00181441" w:rsidRPr="00B40990" w:rsidRDefault="00FE12CA" w:rsidP="00B40990">
      <w:pPr>
        <w:snapToGrid w:val="0"/>
        <w:spacing w:after="0" w:line="240" w:lineRule="auto"/>
        <w:ind w:left="425" w:hanging="425"/>
        <w:jc w:val="both"/>
        <w:rPr>
          <w:rFonts w:ascii="Times New Roman" w:hAnsi="Times New Roman" w:cs="Times New Roman"/>
          <w:sz w:val="20"/>
          <w:szCs w:val="20"/>
        </w:rPr>
      </w:pPr>
      <w:r w:rsidRPr="00B40990">
        <w:rPr>
          <w:rFonts w:ascii="Times New Roman" w:hAnsi="Times New Roman" w:cs="Times New Roman"/>
          <w:sz w:val="20"/>
          <w:szCs w:val="20"/>
        </w:rPr>
        <w:t>1/7/2015</w:t>
      </w:r>
    </w:p>
    <w:sectPr w:rsidR="00181441" w:rsidRPr="00B40990" w:rsidSect="008A54B6">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281" w:rsidRDefault="00000281" w:rsidP="009874ED">
      <w:pPr>
        <w:spacing w:after="0" w:line="240" w:lineRule="auto"/>
      </w:pPr>
      <w:r>
        <w:separator/>
      </w:r>
    </w:p>
  </w:endnote>
  <w:endnote w:type="continuationSeparator" w:id="0">
    <w:p w:rsidR="00000281" w:rsidRDefault="00000281" w:rsidP="00987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0" w:rsidRPr="00FE12CA" w:rsidRDefault="004B60E6" w:rsidP="00FE12CA">
    <w:pPr>
      <w:spacing w:after="0" w:line="240" w:lineRule="auto"/>
      <w:jc w:val="center"/>
      <w:rPr>
        <w:rFonts w:ascii="Times New Roman" w:hAnsi="Times New Roman" w:cs="Times New Roman"/>
        <w:sz w:val="20"/>
      </w:rPr>
    </w:pPr>
    <w:r w:rsidRPr="00FE12CA">
      <w:rPr>
        <w:rFonts w:ascii="Times New Roman" w:hAnsi="Times New Roman" w:cs="Times New Roman"/>
        <w:sz w:val="20"/>
      </w:rPr>
      <w:fldChar w:fldCharType="begin"/>
    </w:r>
    <w:r w:rsidR="00B40990" w:rsidRPr="00FE12CA">
      <w:rPr>
        <w:rFonts w:ascii="Times New Roman" w:hAnsi="Times New Roman" w:cs="Times New Roman"/>
        <w:sz w:val="20"/>
      </w:rPr>
      <w:instrText xml:space="preserve"> page </w:instrText>
    </w:r>
    <w:r w:rsidRPr="00FE12CA">
      <w:rPr>
        <w:rFonts w:ascii="Times New Roman" w:hAnsi="Times New Roman" w:cs="Times New Roman"/>
        <w:sz w:val="20"/>
      </w:rPr>
      <w:fldChar w:fldCharType="separate"/>
    </w:r>
    <w:r w:rsidR="00B51441">
      <w:rPr>
        <w:rFonts w:ascii="Times New Roman" w:hAnsi="Times New Roman" w:cs="Times New Roman"/>
        <w:noProof/>
        <w:sz w:val="20"/>
      </w:rPr>
      <w:t>17</w:t>
    </w:r>
    <w:r w:rsidRPr="00FE12C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0" w:rsidRPr="00FE12CA" w:rsidRDefault="004B60E6" w:rsidP="00FE12CA">
    <w:pPr>
      <w:spacing w:after="0" w:line="240" w:lineRule="auto"/>
      <w:jc w:val="center"/>
      <w:rPr>
        <w:rFonts w:ascii="Times New Roman" w:hAnsi="Times New Roman" w:cs="Times New Roman"/>
        <w:sz w:val="20"/>
      </w:rPr>
    </w:pPr>
    <w:r w:rsidRPr="00FE12CA">
      <w:rPr>
        <w:rFonts w:ascii="Times New Roman" w:hAnsi="Times New Roman" w:cs="Times New Roman"/>
        <w:sz w:val="20"/>
      </w:rPr>
      <w:fldChar w:fldCharType="begin"/>
    </w:r>
    <w:r w:rsidR="00B40990" w:rsidRPr="00FE12CA">
      <w:rPr>
        <w:rFonts w:ascii="Times New Roman" w:hAnsi="Times New Roman" w:cs="Times New Roman"/>
        <w:sz w:val="20"/>
      </w:rPr>
      <w:instrText xml:space="preserve"> page </w:instrText>
    </w:r>
    <w:r w:rsidRPr="00FE12CA">
      <w:rPr>
        <w:rFonts w:ascii="Times New Roman" w:hAnsi="Times New Roman" w:cs="Times New Roman"/>
        <w:sz w:val="20"/>
      </w:rPr>
      <w:fldChar w:fldCharType="separate"/>
    </w:r>
    <w:r w:rsidR="00B51441">
      <w:rPr>
        <w:rFonts w:ascii="Times New Roman" w:hAnsi="Times New Roman" w:cs="Times New Roman"/>
        <w:noProof/>
        <w:sz w:val="20"/>
      </w:rPr>
      <w:t>18</w:t>
    </w:r>
    <w:r w:rsidRPr="00FE12C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0" w:rsidRPr="00FE12CA" w:rsidRDefault="004B60E6" w:rsidP="00FE12CA">
    <w:pPr>
      <w:spacing w:after="0" w:line="240" w:lineRule="auto"/>
      <w:jc w:val="center"/>
      <w:rPr>
        <w:rFonts w:ascii="Times New Roman" w:hAnsi="Times New Roman" w:cs="Times New Roman"/>
        <w:sz w:val="20"/>
      </w:rPr>
    </w:pPr>
    <w:r w:rsidRPr="00FE12CA">
      <w:rPr>
        <w:rFonts w:ascii="Times New Roman" w:hAnsi="Times New Roman" w:cs="Times New Roman"/>
        <w:sz w:val="20"/>
      </w:rPr>
      <w:fldChar w:fldCharType="begin"/>
    </w:r>
    <w:r w:rsidR="00B40990" w:rsidRPr="00FE12CA">
      <w:rPr>
        <w:rFonts w:ascii="Times New Roman" w:hAnsi="Times New Roman" w:cs="Times New Roman"/>
        <w:sz w:val="20"/>
      </w:rPr>
      <w:instrText xml:space="preserve"> page </w:instrText>
    </w:r>
    <w:r w:rsidRPr="00FE12CA">
      <w:rPr>
        <w:rFonts w:ascii="Times New Roman" w:hAnsi="Times New Roman" w:cs="Times New Roman"/>
        <w:sz w:val="20"/>
      </w:rPr>
      <w:fldChar w:fldCharType="separate"/>
    </w:r>
    <w:r w:rsidR="00B40990">
      <w:rPr>
        <w:rFonts w:ascii="Times New Roman" w:hAnsi="Times New Roman" w:cs="Times New Roman"/>
        <w:noProof/>
        <w:sz w:val="20"/>
      </w:rPr>
      <w:t>3</w:t>
    </w:r>
    <w:r w:rsidRPr="00FE12C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A6" w:rsidRPr="00FE12CA" w:rsidRDefault="004B60E6" w:rsidP="00FE12CA">
    <w:pPr>
      <w:spacing w:after="0" w:line="240" w:lineRule="auto"/>
      <w:jc w:val="center"/>
      <w:rPr>
        <w:rFonts w:ascii="Times New Roman" w:hAnsi="Times New Roman" w:cs="Times New Roman"/>
        <w:sz w:val="20"/>
      </w:rPr>
    </w:pPr>
    <w:r w:rsidRPr="00FE12CA">
      <w:rPr>
        <w:rFonts w:ascii="Times New Roman" w:hAnsi="Times New Roman" w:cs="Times New Roman"/>
        <w:sz w:val="20"/>
      </w:rPr>
      <w:fldChar w:fldCharType="begin"/>
    </w:r>
    <w:r w:rsidR="00FE12CA" w:rsidRPr="00FE12CA">
      <w:rPr>
        <w:rFonts w:ascii="Times New Roman" w:hAnsi="Times New Roman" w:cs="Times New Roman"/>
        <w:sz w:val="20"/>
      </w:rPr>
      <w:instrText xml:space="preserve"> page </w:instrText>
    </w:r>
    <w:r w:rsidRPr="00FE12CA">
      <w:rPr>
        <w:rFonts w:ascii="Times New Roman" w:hAnsi="Times New Roman" w:cs="Times New Roman"/>
        <w:sz w:val="20"/>
      </w:rPr>
      <w:fldChar w:fldCharType="separate"/>
    </w:r>
    <w:r w:rsidR="00B51441">
      <w:rPr>
        <w:rFonts w:ascii="Times New Roman" w:hAnsi="Times New Roman" w:cs="Times New Roman"/>
        <w:noProof/>
        <w:sz w:val="20"/>
      </w:rPr>
      <w:t>19</w:t>
    </w:r>
    <w:r w:rsidRPr="00FE12C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281" w:rsidRDefault="00000281" w:rsidP="009874ED">
      <w:pPr>
        <w:spacing w:after="0" w:line="240" w:lineRule="auto"/>
      </w:pPr>
      <w:r>
        <w:separator/>
      </w:r>
    </w:p>
  </w:footnote>
  <w:footnote w:type="continuationSeparator" w:id="0">
    <w:p w:rsidR="00000281" w:rsidRDefault="00000281" w:rsidP="00987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0" w:rsidRPr="00FE12CA" w:rsidRDefault="00B40990" w:rsidP="00FE12C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12CA">
      <w:rPr>
        <w:rFonts w:ascii="Times New Roman" w:hAnsi="Times New Roman" w:cs="Times New Roman" w:hint="eastAsia"/>
        <w:sz w:val="20"/>
        <w:szCs w:val="20"/>
      </w:rPr>
      <w:tab/>
    </w:r>
    <w:r w:rsidRPr="00FE12CA">
      <w:rPr>
        <w:rFonts w:ascii="Times New Roman" w:hAnsi="Times New Roman" w:cs="Times New Roman"/>
        <w:sz w:val="20"/>
        <w:szCs w:val="20"/>
      </w:rPr>
      <w:t>New York Science Journal 201</w:t>
    </w:r>
    <w:r w:rsidRPr="00FE12CA">
      <w:rPr>
        <w:rFonts w:ascii="Times New Roman" w:hAnsi="Times New Roman" w:cs="Times New Roman" w:hint="eastAsia"/>
        <w:sz w:val="20"/>
        <w:szCs w:val="20"/>
      </w:rPr>
      <w:t>5</w:t>
    </w:r>
    <w:proofErr w:type="gramStart"/>
    <w:r w:rsidRPr="00FE12CA">
      <w:rPr>
        <w:rFonts w:ascii="Times New Roman" w:hAnsi="Times New Roman" w:cs="Times New Roman"/>
        <w:sz w:val="20"/>
        <w:szCs w:val="20"/>
      </w:rPr>
      <w:t>;</w:t>
    </w:r>
    <w:r w:rsidRPr="00FE12CA">
      <w:rPr>
        <w:rFonts w:ascii="Times New Roman" w:hAnsi="Times New Roman" w:cs="Times New Roman" w:hint="eastAsia"/>
        <w:sz w:val="20"/>
        <w:szCs w:val="20"/>
      </w:rPr>
      <w:t>8</w:t>
    </w:r>
    <w:proofErr w:type="gramEnd"/>
    <w:r w:rsidRPr="00FE12CA">
      <w:rPr>
        <w:rFonts w:ascii="Times New Roman" w:hAnsi="Times New Roman" w:cs="Times New Roman"/>
        <w:sz w:val="20"/>
        <w:szCs w:val="20"/>
      </w:rPr>
      <w:t>(</w:t>
    </w:r>
    <w:r w:rsidRPr="00FE12CA">
      <w:rPr>
        <w:rFonts w:ascii="Times New Roman" w:hAnsi="Times New Roman" w:cs="Times New Roman" w:hint="eastAsia"/>
        <w:sz w:val="20"/>
        <w:szCs w:val="20"/>
      </w:rPr>
      <w:t>1</w:t>
    </w:r>
    <w:r w:rsidRPr="00FE12CA">
      <w:rPr>
        <w:rFonts w:ascii="Times New Roman" w:hAnsi="Times New Roman" w:cs="Times New Roman"/>
        <w:sz w:val="20"/>
        <w:szCs w:val="20"/>
      </w:rPr>
      <w:t>)</w:t>
    </w:r>
    <w:r w:rsidRPr="00FE12CA">
      <w:rPr>
        <w:rFonts w:ascii="Times New Roman" w:hAnsi="Times New Roman" w:cs="Times New Roman"/>
        <w:iCs/>
        <w:sz w:val="20"/>
        <w:szCs w:val="20"/>
      </w:rPr>
      <w:t xml:space="preserve">     </w:t>
    </w:r>
    <w:r w:rsidRPr="00FE12CA">
      <w:rPr>
        <w:rFonts w:ascii="Times New Roman" w:hAnsi="Times New Roman" w:cs="Times New Roman" w:hint="eastAsia"/>
        <w:iCs/>
        <w:sz w:val="20"/>
        <w:szCs w:val="20"/>
      </w:rPr>
      <w:tab/>
    </w:r>
    <w:r w:rsidRPr="00FE12CA">
      <w:rPr>
        <w:rFonts w:ascii="Times New Roman" w:hAnsi="Times New Roman" w:cs="Times New Roman"/>
        <w:iCs/>
        <w:sz w:val="20"/>
        <w:szCs w:val="20"/>
      </w:rPr>
      <w:t xml:space="preserve"> </w:t>
    </w:r>
    <w:r w:rsidRPr="00FE12CA">
      <w:rPr>
        <w:rFonts w:ascii="Times New Roman" w:hAnsi="Times New Roman" w:cs="Times New Roman" w:hint="eastAsia"/>
        <w:iCs/>
        <w:sz w:val="20"/>
        <w:szCs w:val="20"/>
      </w:rPr>
      <w:t xml:space="preserve"> </w:t>
    </w:r>
    <w:r w:rsidRPr="00FE12CA">
      <w:rPr>
        <w:rFonts w:ascii="Times New Roman" w:hAnsi="Times New Roman" w:cs="Times New Roman"/>
        <w:iCs/>
        <w:sz w:val="20"/>
        <w:szCs w:val="20"/>
      </w:rPr>
      <w:t xml:space="preserve">   </w:t>
    </w:r>
    <w:hyperlink r:id="rId1" w:history="1">
      <w:r w:rsidRPr="00FE12CA">
        <w:rPr>
          <w:rStyle w:val="Hyperlink"/>
          <w:rFonts w:ascii="Times New Roman" w:hAnsi="Times New Roman" w:cs="Times New Roman"/>
          <w:sz w:val="20"/>
          <w:szCs w:val="20"/>
        </w:rPr>
        <w:t>http://www.sciencepub.net/newyork</w:t>
      </w:r>
    </w:hyperlink>
  </w:p>
  <w:p w:rsidR="00B40990" w:rsidRPr="00FE12CA" w:rsidRDefault="00B40990" w:rsidP="00FE12C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0" w:rsidRPr="00FE12CA" w:rsidRDefault="00B40990" w:rsidP="00FE12C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12CA">
      <w:rPr>
        <w:rFonts w:ascii="Times New Roman" w:hAnsi="Times New Roman" w:cs="Times New Roman" w:hint="eastAsia"/>
        <w:sz w:val="20"/>
        <w:szCs w:val="20"/>
      </w:rPr>
      <w:tab/>
    </w:r>
    <w:r w:rsidRPr="00FE12CA">
      <w:rPr>
        <w:rFonts w:ascii="Times New Roman" w:hAnsi="Times New Roman" w:cs="Times New Roman"/>
        <w:sz w:val="20"/>
        <w:szCs w:val="20"/>
      </w:rPr>
      <w:t>New York Science Journal 201</w:t>
    </w:r>
    <w:r w:rsidRPr="00FE12CA">
      <w:rPr>
        <w:rFonts w:ascii="Times New Roman" w:hAnsi="Times New Roman" w:cs="Times New Roman" w:hint="eastAsia"/>
        <w:sz w:val="20"/>
        <w:szCs w:val="20"/>
      </w:rPr>
      <w:t>5</w:t>
    </w:r>
    <w:proofErr w:type="gramStart"/>
    <w:r w:rsidRPr="00FE12CA">
      <w:rPr>
        <w:rFonts w:ascii="Times New Roman" w:hAnsi="Times New Roman" w:cs="Times New Roman"/>
        <w:sz w:val="20"/>
        <w:szCs w:val="20"/>
      </w:rPr>
      <w:t>;</w:t>
    </w:r>
    <w:r w:rsidRPr="00FE12CA">
      <w:rPr>
        <w:rFonts w:ascii="Times New Roman" w:hAnsi="Times New Roman" w:cs="Times New Roman" w:hint="eastAsia"/>
        <w:sz w:val="20"/>
        <w:szCs w:val="20"/>
      </w:rPr>
      <w:t>8</w:t>
    </w:r>
    <w:proofErr w:type="gramEnd"/>
    <w:r w:rsidRPr="00FE12CA">
      <w:rPr>
        <w:rFonts w:ascii="Times New Roman" w:hAnsi="Times New Roman" w:cs="Times New Roman"/>
        <w:sz w:val="20"/>
        <w:szCs w:val="20"/>
      </w:rPr>
      <w:t>(</w:t>
    </w:r>
    <w:r w:rsidRPr="00FE12CA">
      <w:rPr>
        <w:rFonts w:ascii="Times New Roman" w:hAnsi="Times New Roman" w:cs="Times New Roman" w:hint="eastAsia"/>
        <w:sz w:val="20"/>
        <w:szCs w:val="20"/>
      </w:rPr>
      <w:t>1</w:t>
    </w:r>
    <w:r w:rsidRPr="00FE12CA">
      <w:rPr>
        <w:rFonts w:ascii="Times New Roman" w:hAnsi="Times New Roman" w:cs="Times New Roman"/>
        <w:sz w:val="20"/>
        <w:szCs w:val="20"/>
      </w:rPr>
      <w:t>)</w:t>
    </w:r>
    <w:r w:rsidRPr="00FE12CA">
      <w:rPr>
        <w:rFonts w:ascii="Times New Roman" w:hAnsi="Times New Roman" w:cs="Times New Roman"/>
        <w:iCs/>
        <w:sz w:val="20"/>
        <w:szCs w:val="20"/>
      </w:rPr>
      <w:t xml:space="preserve">     </w:t>
    </w:r>
    <w:r w:rsidRPr="00FE12CA">
      <w:rPr>
        <w:rFonts w:ascii="Times New Roman" w:hAnsi="Times New Roman" w:cs="Times New Roman" w:hint="eastAsia"/>
        <w:iCs/>
        <w:sz w:val="20"/>
        <w:szCs w:val="20"/>
      </w:rPr>
      <w:tab/>
    </w:r>
    <w:r w:rsidRPr="00FE12CA">
      <w:rPr>
        <w:rFonts w:ascii="Times New Roman" w:hAnsi="Times New Roman" w:cs="Times New Roman"/>
        <w:iCs/>
        <w:sz w:val="20"/>
        <w:szCs w:val="20"/>
      </w:rPr>
      <w:t xml:space="preserve"> </w:t>
    </w:r>
    <w:r w:rsidRPr="00FE12CA">
      <w:rPr>
        <w:rFonts w:ascii="Times New Roman" w:hAnsi="Times New Roman" w:cs="Times New Roman" w:hint="eastAsia"/>
        <w:iCs/>
        <w:sz w:val="20"/>
        <w:szCs w:val="20"/>
      </w:rPr>
      <w:t xml:space="preserve"> </w:t>
    </w:r>
    <w:r w:rsidRPr="00FE12CA">
      <w:rPr>
        <w:rFonts w:ascii="Times New Roman" w:hAnsi="Times New Roman" w:cs="Times New Roman"/>
        <w:iCs/>
        <w:sz w:val="20"/>
        <w:szCs w:val="20"/>
      </w:rPr>
      <w:t xml:space="preserve">   </w:t>
    </w:r>
    <w:hyperlink r:id="rId1" w:history="1">
      <w:r w:rsidRPr="00FE12CA">
        <w:rPr>
          <w:rStyle w:val="Hyperlink"/>
          <w:rFonts w:ascii="Times New Roman" w:hAnsi="Times New Roman" w:cs="Times New Roman"/>
          <w:sz w:val="20"/>
          <w:szCs w:val="20"/>
        </w:rPr>
        <w:t>http://www.sciencepub.net/newyork</w:t>
      </w:r>
    </w:hyperlink>
  </w:p>
  <w:p w:rsidR="00B40990" w:rsidRPr="00FE12CA" w:rsidRDefault="00B40990" w:rsidP="00FE12C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0" w:rsidRPr="00FE12CA" w:rsidRDefault="00B40990" w:rsidP="00FE12C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12CA">
      <w:rPr>
        <w:rFonts w:ascii="Times New Roman" w:hAnsi="Times New Roman" w:cs="Times New Roman" w:hint="eastAsia"/>
        <w:sz w:val="20"/>
        <w:szCs w:val="20"/>
      </w:rPr>
      <w:tab/>
    </w:r>
    <w:r w:rsidRPr="00FE12CA">
      <w:rPr>
        <w:rFonts w:ascii="Times New Roman" w:hAnsi="Times New Roman" w:cs="Times New Roman"/>
        <w:sz w:val="20"/>
        <w:szCs w:val="20"/>
      </w:rPr>
      <w:t>New York Science Journal 201</w:t>
    </w:r>
    <w:r w:rsidRPr="00FE12CA">
      <w:rPr>
        <w:rFonts w:ascii="Times New Roman" w:hAnsi="Times New Roman" w:cs="Times New Roman" w:hint="eastAsia"/>
        <w:sz w:val="20"/>
        <w:szCs w:val="20"/>
      </w:rPr>
      <w:t>5</w:t>
    </w:r>
    <w:proofErr w:type="gramStart"/>
    <w:r w:rsidRPr="00FE12CA">
      <w:rPr>
        <w:rFonts w:ascii="Times New Roman" w:hAnsi="Times New Roman" w:cs="Times New Roman"/>
        <w:sz w:val="20"/>
        <w:szCs w:val="20"/>
      </w:rPr>
      <w:t>;</w:t>
    </w:r>
    <w:r w:rsidRPr="00FE12CA">
      <w:rPr>
        <w:rFonts w:ascii="Times New Roman" w:hAnsi="Times New Roman" w:cs="Times New Roman" w:hint="eastAsia"/>
        <w:sz w:val="20"/>
        <w:szCs w:val="20"/>
      </w:rPr>
      <w:t>8</w:t>
    </w:r>
    <w:proofErr w:type="gramEnd"/>
    <w:r w:rsidRPr="00FE12CA">
      <w:rPr>
        <w:rFonts w:ascii="Times New Roman" w:hAnsi="Times New Roman" w:cs="Times New Roman"/>
        <w:sz w:val="20"/>
        <w:szCs w:val="20"/>
      </w:rPr>
      <w:t>(</w:t>
    </w:r>
    <w:r w:rsidRPr="00FE12CA">
      <w:rPr>
        <w:rFonts w:ascii="Times New Roman" w:hAnsi="Times New Roman" w:cs="Times New Roman" w:hint="eastAsia"/>
        <w:sz w:val="20"/>
        <w:szCs w:val="20"/>
      </w:rPr>
      <w:t>1</w:t>
    </w:r>
    <w:r w:rsidRPr="00FE12CA">
      <w:rPr>
        <w:rFonts w:ascii="Times New Roman" w:hAnsi="Times New Roman" w:cs="Times New Roman"/>
        <w:sz w:val="20"/>
        <w:szCs w:val="20"/>
      </w:rPr>
      <w:t>)</w:t>
    </w:r>
    <w:r w:rsidRPr="00FE12CA">
      <w:rPr>
        <w:rFonts w:ascii="Times New Roman" w:hAnsi="Times New Roman" w:cs="Times New Roman"/>
        <w:iCs/>
        <w:sz w:val="20"/>
        <w:szCs w:val="20"/>
      </w:rPr>
      <w:t xml:space="preserve">     </w:t>
    </w:r>
    <w:r w:rsidRPr="00FE12CA">
      <w:rPr>
        <w:rFonts w:ascii="Times New Roman" w:hAnsi="Times New Roman" w:cs="Times New Roman" w:hint="eastAsia"/>
        <w:iCs/>
        <w:sz w:val="20"/>
        <w:szCs w:val="20"/>
      </w:rPr>
      <w:tab/>
    </w:r>
    <w:r w:rsidRPr="00FE12CA">
      <w:rPr>
        <w:rFonts w:ascii="Times New Roman" w:hAnsi="Times New Roman" w:cs="Times New Roman"/>
        <w:iCs/>
        <w:sz w:val="20"/>
        <w:szCs w:val="20"/>
      </w:rPr>
      <w:t xml:space="preserve"> </w:t>
    </w:r>
    <w:r w:rsidRPr="00FE12CA">
      <w:rPr>
        <w:rFonts w:ascii="Times New Roman" w:hAnsi="Times New Roman" w:cs="Times New Roman" w:hint="eastAsia"/>
        <w:iCs/>
        <w:sz w:val="20"/>
        <w:szCs w:val="20"/>
      </w:rPr>
      <w:t xml:space="preserve"> </w:t>
    </w:r>
    <w:r w:rsidRPr="00FE12CA">
      <w:rPr>
        <w:rFonts w:ascii="Times New Roman" w:hAnsi="Times New Roman" w:cs="Times New Roman"/>
        <w:iCs/>
        <w:sz w:val="20"/>
        <w:szCs w:val="20"/>
      </w:rPr>
      <w:t xml:space="preserve">   </w:t>
    </w:r>
    <w:hyperlink r:id="rId1" w:history="1">
      <w:r w:rsidRPr="00FE12CA">
        <w:rPr>
          <w:rStyle w:val="Hyperlink"/>
          <w:rFonts w:ascii="Times New Roman" w:hAnsi="Times New Roman" w:cs="Times New Roman"/>
          <w:sz w:val="20"/>
          <w:szCs w:val="20"/>
        </w:rPr>
        <w:t>http://www.sciencepub.net/newyork</w:t>
      </w:r>
    </w:hyperlink>
  </w:p>
  <w:p w:rsidR="00B40990" w:rsidRPr="00FE12CA" w:rsidRDefault="00B40990" w:rsidP="00FE12C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CA" w:rsidRPr="00FE12CA" w:rsidRDefault="00FE12CA" w:rsidP="00FE12C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12CA">
      <w:rPr>
        <w:rFonts w:ascii="Times New Roman" w:hAnsi="Times New Roman" w:cs="Times New Roman" w:hint="eastAsia"/>
        <w:sz w:val="20"/>
        <w:szCs w:val="20"/>
      </w:rPr>
      <w:tab/>
    </w:r>
    <w:r w:rsidRPr="00FE12CA">
      <w:rPr>
        <w:rFonts w:ascii="Times New Roman" w:hAnsi="Times New Roman" w:cs="Times New Roman"/>
        <w:sz w:val="20"/>
        <w:szCs w:val="20"/>
      </w:rPr>
      <w:t>New York Science Journal 201</w:t>
    </w:r>
    <w:r w:rsidRPr="00FE12CA">
      <w:rPr>
        <w:rFonts w:ascii="Times New Roman" w:hAnsi="Times New Roman" w:cs="Times New Roman" w:hint="eastAsia"/>
        <w:sz w:val="20"/>
        <w:szCs w:val="20"/>
      </w:rPr>
      <w:t>5</w:t>
    </w:r>
    <w:proofErr w:type="gramStart"/>
    <w:r w:rsidRPr="00FE12CA">
      <w:rPr>
        <w:rFonts w:ascii="Times New Roman" w:hAnsi="Times New Roman" w:cs="Times New Roman"/>
        <w:sz w:val="20"/>
        <w:szCs w:val="20"/>
      </w:rPr>
      <w:t>;</w:t>
    </w:r>
    <w:r w:rsidRPr="00FE12CA">
      <w:rPr>
        <w:rFonts w:ascii="Times New Roman" w:hAnsi="Times New Roman" w:cs="Times New Roman" w:hint="eastAsia"/>
        <w:sz w:val="20"/>
        <w:szCs w:val="20"/>
      </w:rPr>
      <w:t>8</w:t>
    </w:r>
    <w:proofErr w:type="gramEnd"/>
    <w:r w:rsidRPr="00FE12CA">
      <w:rPr>
        <w:rFonts w:ascii="Times New Roman" w:hAnsi="Times New Roman" w:cs="Times New Roman"/>
        <w:sz w:val="20"/>
        <w:szCs w:val="20"/>
      </w:rPr>
      <w:t>(</w:t>
    </w:r>
    <w:r w:rsidRPr="00FE12CA">
      <w:rPr>
        <w:rFonts w:ascii="Times New Roman" w:hAnsi="Times New Roman" w:cs="Times New Roman" w:hint="eastAsia"/>
        <w:sz w:val="20"/>
        <w:szCs w:val="20"/>
      </w:rPr>
      <w:t>1</w:t>
    </w:r>
    <w:r w:rsidRPr="00FE12CA">
      <w:rPr>
        <w:rFonts w:ascii="Times New Roman" w:hAnsi="Times New Roman" w:cs="Times New Roman"/>
        <w:sz w:val="20"/>
        <w:szCs w:val="20"/>
      </w:rPr>
      <w:t>)</w:t>
    </w:r>
    <w:r w:rsidRPr="00FE12CA">
      <w:rPr>
        <w:rFonts w:ascii="Times New Roman" w:hAnsi="Times New Roman" w:cs="Times New Roman"/>
        <w:iCs/>
        <w:sz w:val="20"/>
        <w:szCs w:val="20"/>
      </w:rPr>
      <w:t xml:space="preserve">     </w:t>
    </w:r>
    <w:r w:rsidRPr="00FE12CA">
      <w:rPr>
        <w:rFonts w:ascii="Times New Roman" w:hAnsi="Times New Roman" w:cs="Times New Roman" w:hint="eastAsia"/>
        <w:iCs/>
        <w:sz w:val="20"/>
        <w:szCs w:val="20"/>
      </w:rPr>
      <w:tab/>
    </w:r>
    <w:r w:rsidRPr="00FE12CA">
      <w:rPr>
        <w:rFonts w:ascii="Times New Roman" w:hAnsi="Times New Roman" w:cs="Times New Roman"/>
        <w:iCs/>
        <w:sz w:val="20"/>
        <w:szCs w:val="20"/>
      </w:rPr>
      <w:t xml:space="preserve"> </w:t>
    </w:r>
    <w:r w:rsidRPr="00FE12CA">
      <w:rPr>
        <w:rFonts w:ascii="Times New Roman" w:hAnsi="Times New Roman" w:cs="Times New Roman" w:hint="eastAsia"/>
        <w:iCs/>
        <w:sz w:val="20"/>
        <w:szCs w:val="20"/>
      </w:rPr>
      <w:t xml:space="preserve"> </w:t>
    </w:r>
    <w:r w:rsidRPr="00FE12CA">
      <w:rPr>
        <w:rFonts w:ascii="Times New Roman" w:hAnsi="Times New Roman" w:cs="Times New Roman"/>
        <w:iCs/>
        <w:sz w:val="20"/>
        <w:szCs w:val="20"/>
      </w:rPr>
      <w:t xml:space="preserve">   </w:t>
    </w:r>
    <w:hyperlink r:id="rId1" w:history="1">
      <w:r w:rsidRPr="00FE12CA">
        <w:rPr>
          <w:rStyle w:val="Hyperlink"/>
          <w:rFonts w:ascii="Times New Roman" w:hAnsi="Times New Roman" w:cs="Times New Roman"/>
          <w:sz w:val="20"/>
          <w:szCs w:val="20"/>
        </w:rPr>
        <w:t>http://www.sciencepub.net/newyork</w:t>
      </w:r>
    </w:hyperlink>
  </w:p>
  <w:p w:rsidR="00FE12CA" w:rsidRPr="00FE12CA" w:rsidRDefault="00FE12CA" w:rsidP="00FE12C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74F"/>
    <w:multiLevelType w:val="hybridMultilevel"/>
    <w:tmpl w:val="1E62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D26AFC"/>
    <w:multiLevelType w:val="hybridMultilevel"/>
    <w:tmpl w:val="17BA7FA2"/>
    <w:lvl w:ilvl="0" w:tplc="128CE19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492DFB"/>
    <w:multiLevelType w:val="multilevel"/>
    <w:tmpl w:val="78C0F904"/>
    <w:lvl w:ilvl="0">
      <w:start w:val="1"/>
      <w:numFmt w:val="decimal"/>
      <w:lvlText w:val="%1."/>
      <w:lvlJc w:val="left"/>
      <w:pPr>
        <w:ind w:left="63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3">
    <w:nsid w:val="7709549F"/>
    <w:multiLevelType w:val="multilevel"/>
    <w:tmpl w:val="54C44430"/>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nsid w:val="7DF162C5"/>
    <w:multiLevelType w:val="hybridMultilevel"/>
    <w:tmpl w:val="57966A78"/>
    <w:lvl w:ilvl="0" w:tplc="DF52EC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C36CAE"/>
    <w:rsid w:val="00000281"/>
    <w:rsid w:val="00002E4E"/>
    <w:rsid w:val="0001620F"/>
    <w:rsid w:val="00031270"/>
    <w:rsid w:val="00044784"/>
    <w:rsid w:val="00046344"/>
    <w:rsid w:val="00057DDC"/>
    <w:rsid w:val="000705A9"/>
    <w:rsid w:val="0007710D"/>
    <w:rsid w:val="00080861"/>
    <w:rsid w:val="00084CA6"/>
    <w:rsid w:val="000A2B25"/>
    <w:rsid w:val="000A5831"/>
    <w:rsid w:val="000A66A0"/>
    <w:rsid w:val="000B3D58"/>
    <w:rsid w:val="000B66C1"/>
    <w:rsid w:val="000C425A"/>
    <w:rsid w:val="000D61B1"/>
    <w:rsid w:val="000E05F0"/>
    <w:rsid w:val="000E6898"/>
    <w:rsid w:val="000E6D1D"/>
    <w:rsid w:val="000F27ED"/>
    <w:rsid w:val="00101D6C"/>
    <w:rsid w:val="001212DA"/>
    <w:rsid w:val="001345CC"/>
    <w:rsid w:val="001415C9"/>
    <w:rsid w:val="001418DF"/>
    <w:rsid w:val="001621A9"/>
    <w:rsid w:val="0017016C"/>
    <w:rsid w:val="00175319"/>
    <w:rsid w:val="00181441"/>
    <w:rsid w:val="00193FAE"/>
    <w:rsid w:val="00197307"/>
    <w:rsid w:val="001A2D92"/>
    <w:rsid w:val="001A5096"/>
    <w:rsid w:val="001A60AE"/>
    <w:rsid w:val="001A63B0"/>
    <w:rsid w:val="001B380D"/>
    <w:rsid w:val="001C4D9E"/>
    <w:rsid w:val="001D3F5A"/>
    <w:rsid w:val="00217337"/>
    <w:rsid w:val="0022031C"/>
    <w:rsid w:val="0022172B"/>
    <w:rsid w:val="00226906"/>
    <w:rsid w:val="00227E81"/>
    <w:rsid w:val="002422D9"/>
    <w:rsid w:val="00246A5D"/>
    <w:rsid w:val="00267FC7"/>
    <w:rsid w:val="002720C7"/>
    <w:rsid w:val="00275D4D"/>
    <w:rsid w:val="00280EE5"/>
    <w:rsid w:val="00294070"/>
    <w:rsid w:val="002A1D12"/>
    <w:rsid w:val="002A6CFE"/>
    <w:rsid w:val="002B4A1E"/>
    <w:rsid w:val="002C0E2A"/>
    <w:rsid w:val="002D5FC5"/>
    <w:rsid w:val="002E2F67"/>
    <w:rsid w:val="002E403D"/>
    <w:rsid w:val="002F2070"/>
    <w:rsid w:val="0031799A"/>
    <w:rsid w:val="0032024B"/>
    <w:rsid w:val="0032226E"/>
    <w:rsid w:val="003401BE"/>
    <w:rsid w:val="003542EE"/>
    <w:rsid w:val="003746E6"/>
    <w:rsid w:val="00380BC3"/>
    <w:rsid w:val="00391011"/>
    <w:rsid w:val="00395B48"/>
    <w:rsid w:val="003A21C1"/>
    <w:rsid w:val="003B216B"/>
    <w:rsid w:val="003B2720"/>
    <w:rsid w:val="003B3C5E"/>
    <w:rsid w:val="003C07F7"/>
    <w:rsid w:val="003C6BE5"/>
    <w:rsid w:val="003E39B5"/>
    <w:rsid w:val="003F6408"/>
    <w:rsid w:val="00407DCE"/>
    <w:rsid w:val="00432582"/>
    <w:rsid w:val="004334DE"/>
    <w:rsid w:val="004464A2"/>
    <w:rsid w:val="004470AC"/>
    <w:rsid w:val="004577D7"/>
    <w:rsid w:val="004614A6"/>
    <w:rsid w:val="00462C86"/>
    <w:rsid w:val="00463290"/>
    <w:rsid w:val="00474D09"/>
    <w:rsid w:val="00483C39"/>
    <w:rsid w:val="0048479C"/>
    <w:rsid w:val="00492601"/>
    <w:rsid w:val="00496685"/>
    <w:rsid w:val="004A4F96"/>
    <w:rsid w:val="004B60E6"/>
    <w:rsid w:val="004D07E0"/>
    <w:rsid w:val="0051068E"/>
    <w:rsid w:val="00523A81"/>
    <w:rsid w:val="00526BA8"/>
    <w:rsid w:val="00551C4E"/>
    <w:rsid w:val="00554037"/>
    <w:rsid w:val="0057454D"/>
    <w:rsid w:val="00583A36"/>
    <w:rsid w:val="0059325F"/>
    <w:rsid w:val="005B7CD5"/>
    <w:rsid w:val="005B7F84"/>
    <w:rsid w:val="00615D22"/>
    <w:rsid w:val="00622156"/>
    <w:rsid w:val="006440C4"/>
    <w:rsid w:val="006602BC"/>
    <w:rsid w:val="00673C3A"/>
    <w:rsid w:val="006769F5"/>
    <w:rsid w:val="00684109"/>
    <w:rsid w:val="006E21B9"/>
    <w:rsid w:val="00710AD3"/>
    <w:rsid w:val="007263EE"/>
    <w:rsid w:val="00737CF7"/>
    <w:rsid w:val="007535DD"/>
    <w:rsid w:val="00756570"/>
    <w:rsid w:val="007612FB"/>
    <w:rsid w:val="0076629E"/>
    <w:rsid w:val="007804F9"/>
    <w:rsid w:val="00780B60"/>
    <w:rsid w:val="0078118A"/>
    <w:rsid w:val="00783E16"/>
    <w:rsid w:val="0079756E"/>
    <w:rsid w:val="007A2710"/>
    <w:rsid w:val="007A4264"/>
    <w:rsid w:val="007B36C7"/>
    <w:rsid w:val="007B5F1D"/>
    <w:rsid w:val="007C48F6"/>
    <w:rsid w:val="007D06BB"/>
    <w:rsid w:val="007D292F"/>
    <w:rsid w:val="007D64CC"/>
    <w:rsid w:val="007D74A5"/>
    <w:rsid w:val="007E3F51"/>
    <w:rsid w:val="007F3FD4"/>
    <w:rsid w:val="007F6EEF"/>
    <w:rsid w:val="00807D34"/>
    <w:rsid w:val="00817867"/>
    <w:rsid w:val="008341D6"/>
    <w:rsid w:val="00866136"/>
    <w:rsid w:val="00873D16"/>
    <w:rsid w:val="00876575"/>
    <w:rsid w:val="008802AD"/>
    <w:rsid w:val="008876DE"/>
    <w:rsid w:val="008A46A5"/>
    <w:rsid w:val="008A54B6"/>
    <w:rsid w:val="008B1F86"/>
    <w:rsid w:val="008B54D6"/>
    <w:rsid w:val="008B6B0F"/>
    <w:rsid w:val="008B73BC"/>
    <w:rsid w:val="008D3E3B"/>
    <w:rsid w:val="008E27D0"/>
    <w:rsid w:val="008F6B16"/>
    <w:rsid w:val="0091027A"/>
    <w:rsid w:val="00917E67"/>
    <w:rsid w:val="00920741"/>
    <w:rsid w:val="00925F7D"/>
    <w:rsid w:val="009307CE"/>
    <w:rsid w:val="00930CBA"/>
    <w:rsid w:val="00942FC6"/>
    <w:rsid w:val="00953E6F"/>
    <w:rsid w:val="00954E82"/>
    <w:rsid w:val="00960938"/>
    <w:rsid w:val="009874ED"/>
    <w:rsid w:val="00993EDC"/>
    <w:rsid w:val="00995257"/>
    <w:rsid w:val="009A673D"/>
    <w:rsid w:val="009B277C"/>
    <w:rsid w:val="009B587A"/>
    <w:rsid w:val="009C0AFF"/>
    <w:rsid w:val="009C3788"/>
    <w:rsid w:val="009C3FA5"/>
    <w:rsid w:val="009D2BA9"/>
    <w:rsid w:val="009D44CB"/>
    <w:rsid w:val="009E60E9"/>
    <w:rsid w:val="00A02DCD"/>
    <w:rsid w:val="00A124E7"/>
    <w:rsid w:val="00A1498E"/>
    <w:rsid w:val="00A16F05"/>
    <w:rsid w:val="00A2533B"/>
    <w:rsid w:val="00A34F3F"/>
    <w:rsid w:val="00A422C3"/>
    <w:rsid w:val="00A42E53"/>
    <w:rsid w:val="00A65547"/>
    <w:rsid w:val="00A7193D"/>
    <w:rsid w:val="00A71F40"/>
    <w:rsid w:val="00A77BA1"/>
    <w:rsid w:val="00A81FAF"/>
    <w:rsid w:val="00A87A78"/>
    <w:rsid w:val="00A900BA"/>
    <w:rsid w:val="00A95A61"/>
    <w:rsid w:val="00A97232"/>
    <w:rsid w:val="00AA27D1"/>
    <w:rsid w:val="00AA3221"/>
    <w:rsid w:val="00AB69B8"/>
    <w:rsid w:val="00AC5134"/>
    <w:rsid w:val="00AC5224"/>
    <w:rsid w:val="00AC5244"/>
    <w:rsid w:val="00AD0178"/>
    <w:rsid w:val="00AD5EEC"/>
    <w:rsid w:val="00AD6B50"/>
    <w:rsid w:val="00AE7344"/>
    <w:rsid w:val="00B3212E"/>
    <w:rsid w:val="00B40990"/>
    <w:rsid w:val="00B44766"/>
    <w:rsid w:val="00B510A3"/>
    <w:rsid w:val="00B51441"/>
    <w:rsid w:val="00B61AA4"/>
    <w:rsid w:val="00B90D78"/>
    <w:rsid w:val="00BA69E2"/>
    <w:rsid w:val="00BB048F"/>
    <w:rsid w:val="00BC4709"/>
    <w:rsid w:val="00BD01A1"/>
    <w:rsid w:val="00BD0455"/>
    <w:rsid w:val="00BD59AD"/>
    <w:rsid w:val="00BD6867"/>
    <w:rsid w:val="00BE1622"/>
    <w:rsid w:val="00BE6C29"/>
    <w:rsid w:val="00C06D52"/>
    <w:rsid w:val="00C12A79"/>
    <w:rsid w:val="00C14196"/>
    <w:rsid w:val="00C255C7"/>
    <w:rsid w:val="00C275BD"/>
    <w:rsid w:val="00C27AC2"/>
    <w:rsid w:val="00C36CAE"/>
    <w:rsid w:val="00C4138B"/>
    <w:rsid w:val="00C452B9"/>
    <w:rsid w:val="00C455AE"/>
    <w:rsid w:val="00C60BE3"/>
    <w:rsid w:val="00C818C3"/>
    <w:rsid w:val="00C91156"/>
    <w:rsid w:val="00C97ECE"/>
    <w:rsid w:val="00CB4CD4"/>
    <w:rsid w:val="00CC3E1A"/>
    <w:rsid w:val="00CC57C5"/>
    <w:rsid w:val="00CC5EC3"/>
    <w:rsid w:val="00D03002"/>
    <w:rsid w:val="00D15050"/>
    <w:rsid w:val="00D37AFA"/>
    <w:rsid w:val="00D37AFF"/>
    <w:rsid w:val="00D41CCC"/>
    <w:rsid w:val="00D520D3"/>
    <w:rsid w:val="00D552A6"/>
    <w:rsid w:val="00D809EA"/>
    <w:rsid w:val="00D858AF"/>
    <w:rsid w:val="00DD474E"/>
    <w:rsid w:val="00DD5C70"/>
    <w:rsid w:val="00DE7B0C"/>
    <w:rsid w:val="00DE7E34"/>
    <w:rsid w:val="00DF251F"/>
    <w:rsid w:val="00DF465A"/>
    <w:rsid w:val="00E04C50"/>
    <w:rsid w:val="00E0785F"/>
    <w:rsid w:val="00E1030C"/>
    <w:rsid w:val="00E27613"/>
    <w:rsid w:val="00E3244D"/>
    <w:rsid w:val="00E32715"/>
    <w:rsid w:val="00E34FB0"/>
    <w:rsid w:val="00E61AE2"/>
    <w:rsid w:val="00E63718"/>
    <w:rsid w:val="00E6785E"/>
    <w:rsid w:val="00E7446A"/>
    <w:rsid w:val="00E74791"/>
    <w:rsid w:val="00E921FD"/>
    <w:rsid w:val="00ED05BA"/>
    <w:rsid w:val="00ED3119"/>
    <w:rsid w:val="00ED5CF4"/>
    <w:rsid w:val="00ED7FE8"/>
    <w:rsid w:val="00EF01F6"/>
    <w:rsid w:val="00EF0520"/>
    <w:rsid w:val="00F01843"/>
    <w:rsid w:val="00F15970"/>
    <w:rsid w:val="00F31E84"/>
    <w:rsid w:val="00F35176"/>
    <w:rsid w:val="00F70565"/>
    <w:rsid w:val="00F71504"/>
    <w:rsid w:val="00F80A88"/>
    <w:rsid w:val="00F84592"/>
    <w:rsid w:val="00F85BE6"/>
    <w:rsid w:val="00F91FE9"/>
    <w:rsid w:val="00FB5640"/>
    <w:rsid w:val="00FC0271"/>
    <w:rsid w:val="00FD5BA1"/>
    <w:rsid w:val="00FE12CA"/>
    <w:rsid w:val="00FF374A"/>
    <w:rsid w:val="00FF6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002"/>
    <w:pPr>
      <w:ind w:left="720"/>
      <w:contextualSpacing/>
    </w:pPr>
  </w:style>
  <w:style w:type="character" w:styleId="PlaceholderText">
    <w:name w:val="Placeholder Text"/>
    <w:basedOn w:val="DefaultParagraphFont"/>
    <w:uiPriority w:val="99"/>
    <w:semiHidden/>
    <w:rsid w:val="001C4D9E"/>
    <w:rPr>
      <w:color w:val="808080"/>
    </w:rPr>
  </w:style>
  <w:style w:type="paragraph" w:styleId="BalloonText">
    <w:name w:val="Balloon Text"/>
    <w:basedOn w:val="Normal"/>
    <w:link w:val="BalloonTextChar"/>
    <w:uiPriority w:val="99"/>
    <w:semiHidden/>
    <w:unhideWhenUsed/>
    <w:rsid w:val="001C4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D9E"/>
    <w:rPr>
      <w:rFonts w:ascii="Tahoma" w:hAnsi="Tahoma" w:cs="Tahoma"/>
      <w:sz w:val="16"/>
      <w:szCs w:val="16"/>
    </w:rPr>
  </w:style>
  <w:style w:type="table" w:customStyle="1" w:styleId="LightShading2">
    <w:name w:val="Light Shading2"/>
    <w:basedOn w:val="TableNormal"/>
    <w:uiPriority w:val="60"/>
    <w:rsid w:val="00CB4CD4"/>
    <w:rPr>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322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769F5"/>
    <w:pPr>
      <w:spacing w:line="240" w:lineRule="auto"/>
    </w:pPr>
    <w:rPr>
      <w:b/>
      <w:bCs/>
      <w:color w:val="4F81BD"/>
      <w:sz w:val="18"/>
      <w:szCs w:val="18"/>
    </w:rPr>
  </w:style>
  <w:style w:type="character" w:styleId="Hyperlink">
    <w:name w:val="Hyperlink"/>
    <w:basedOn w:val="DefaultParagraphFont"/>
    <w:rsid w:val="006769F5"/>
    <w:rPr>
      <w:color w:val="0000FF"/>
      <w:u w:val="single"/>
    </w:rPr>
  </w:style>
  <w:style w:type="paragraph" w:styleId="Header">
    <w:name w:val="header"/>
    <w:basedOn w:val="Normal"/>
    <w:link w:val="HeaderChar"/>
    <w:uiPriority w:val="99"/>
    <w:unhideWhenUsed/>
    <w:rsid w:val="0098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ED"/>
  </w:style>
  <w:style w:type="paragraph" w:styleId="Footer">
    <w:name w:val="footer"/>
    <w:basedOn w:val="Normal"/>
    <w:link w:val="FooterChar"/>
    <w:uiPriority w:val="99"/>
    <w:unhideWhenUsed/>
    <w:rsid w:val="0098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6629">
      <w:bodyDiv w:val="1"/>
      <w:marLeft w:val="0"/>
      <w:marRight w:val="0"/>
      <w:marTop w:val="0"/>
      <w:marBottom w:val="0"/>
      <w:divBdr>
        <w:top w:val="none" w:sz="0" w:space="0" w:color="auto"/>
        <w:left w:val="none" w:sz="0" w:space="0" w:color="auto"/>
        <w:bottom w:val="none" w:sz="0" w:space="0" w:color="auto"/>
        <w:right w:val="none" w:sz="0" w:space="0" w:color="auto"/>
      </w:divBdr>
    </w:div>
    <w:div w:id="26640219">
      <w:bodyDiv w:val="1"/>
      <w:marLeft w:val="0"/>
      <w:marRight w:val="0"/>
      <w:marTop w:val="0"/>
      <w:marBottom w:val="0"/>
      <w:divBdr>
        <w:top w:val="none" w:sz="0" w:space="0" w:color="auto"/>
        <w:left w:val="none" w:sz="0" w:space="0" w:color="auto"/>
        <w:bottom w:val="none" w:sz="0" w:space="0" w:color="auto"/>
        <w:right w:val="none" w:sz="0" w:space="0" w:color="auto"/>
      </w:divBdr>
      <w:divsChild>
        <w:div w:id="186910107">
          <w:marLeft w:val="0"/>
          <w:marRight w:val="0"/>
          <w:marTop w:val="0"/>
          <w:marBottom w:val="0"/>
          <w:divBdr>
            <w:top w:val="none" w:sz="0" w:space="0" w:color="auto"/>
            <w:left w:val="none" w:sz="0" w:space="0" w:color="auto"/>
            <w:bottom w:val="none" w:sz="0" w:space="0" w:color="auto"/>
            <w:right w:val="none" w:sz="0" w:space="0" w:color="auto"/>
          </w:divBdr>
        </w:div>
        <w:div w:id="596324774">
          <w:marLeft w:val="0"/>
          <w:marRight w:val="0"/>
          <w:marTop w:val="0"/>
          <w:marBottom w:val="0"/>
          <w:divBdr>
            <w:top w:val="none" w:sz="0" w:space="0" w:color="auto"/>
            <w:left w:val="none" w:sz="0" w:space="0" w:color="auto"/>
            <w:bottom w:val="none" w:sz="0" w:space="0" w:color="auto"/>
            <w:right w:val="none" w:sz="0" w:space="0" w:color="auto"/>
          </w:divBdr>
        </w:div>
        <w:div w:id="847721109">
          <w:marLeft w:val="0"/>
          <w:marRight w:val="0"/>
          <w:marTop w:val="0"/>
          <w:marBottom w:val="0"/>
          <w:divBdr>
            <w:top w:val="none" w:sz="0" w:space="0" w:color="auto"/>
            <w:left w:val="none" w:sz="0" w:space="0" w:color="auto"/>
            <w:bottom w:val="none" w:sz="0" w:space="0" w:color="auto"/>
            <w:right w:val="none" w:sz="0" w:space="0" w:color="auto"/>
          </w:divBdr>
        </w:div>
        <w:div w:id="311905388">
          <w:marLeft w:val="0"/>
          <w:marRight w:val="0"/>
          <w:marTop w:val="0"/>
          <w:marBottom w:val="0"/>
          <w:divBdr>
            <w:top w:val="none" w:sz="0" w:space="0" w:color="auto"/>
            <w:left w:val="none" w:sz="0" w:space="0" w:color="auto"/>
            <w:bottom w:val="none" w:sz="0" w:space="0" w:color="auto"/>
            <w:right w:val="none" w:sz="0" w:space="0" w:color="auto"/>
          </w:divBdr>
        </w:div>
        <w:div w:id="2004816655">
          <w:marLeft w:val="0"/>
          <w:marRight w:val="0"/>
          <w:marTop w:val="0"/>
          <w:marBottom w:val="0"/>
          <w:divBdr>
            <w:top w:val="none" w:sz="0" w:space="0" w:color="auto"/>
            <w:left w:val="none" w:sz="0" w:space="0" w:color="auto"/>
            <w:bottom w:val="none" w:sz="0" w:space="0" w:color="auto"/>
            <w:right w:val="none" w:sz="0" w:space="0" w:color="auto"/>
          </w:divBdr>
        </w:div>
        <w:div w:id="856775411">
          <w:marLeft w:val="0"/>
          <w:marRight w:val="0"/>
          <w:marTop w:val="0"/>
          <w:marBottom w:val="0"/>
          <w:divBdr>
            <w:top w:val="none" w:sz="0" w:space="0" w:color="auto"/>
            <w:left w:val="none" w:sz="0" w:space="0" w:color="auto"/>
            <w:bottom w:val="none" w:sz="0" w:space="0" w:color="auto"/>
            <w:right w:val="none" w:sz="0" w:space="0" w:color="auto"/>
          </w:divBdr>
        </w:div>
        <w:div w:id="866067752">
          <w:marLeft w:val="0"/>
          <w:marRight w:val="0"/>
          <w:marTop w:val="0"/>
          <w:marBottom w:val="0"/>
          <w:divBdr>
            <w:top w:val="none" w:sz="0" w:space="0" w:color="auto"/>
            <w:left w:val="none" w:sz="0" w:space="0" w:color="auto"/>
            <w:bottom w:val="none" w:sz="0" w:space="0" w:color="auto"/>
            <w:right w:val="none" w:sz="0" w:space="0" w:color="auto"/>
          </w:divBdr>
        </w:div>
        <w:div w:id="146869299">
          <w:marLeft w:val="0"/>
          <w:marRight w:val="0"/>
          <w:marTop w:val="0"/>
          <w:marBottom w:val="0"/>
          <w:divBdr>
            <w:top w:val="none" w:sz="0" w:space="0" w:color="auto"/>
            <w:left w:val="none" w:sz="0" w:space="0" w:color="auto"/>
            <w:bottom w:val="none" w:sz="0" w:space="0" w:color="auto"/>
            <w:right w:val="none" w:sz="0" w:space="0" w:color="auto"/>
          </w:divBdr>
        </w:div>
      </w:divsChild>
    </w:div>
    <w:div w:id="46537661">
      <w:bodyDiv w:val="1"/>
      <w:marLeft w:val="0"/>
      <w:marRight w:val="0"/>
      <w:marTop w:val="0"/>
      <w:marBottom w:val="0"/>
      <w:divBdr>
        <w:top w:val="none" w:sz="0" w:space="0" w:color="auto"/>
        <w:left w:val="none" w:sz="0" w:space="0" w:color="auto"/>
        <w:bottom w:val="none" w:sz="0" w:space="0" w:color="auto"/>
        <w:right w:val="none" w:sz="0" w:space="0" w:color="auto"/>
      </w:divBdr>
    </w:div>
    <w:div w:id="148447408">
      <w:bodyDiv w:val="1"/>
      <w:marLeft w:val="0"/>
      <w:marRight w:val="0"/>
      <w:marTop w:val="0"/>
      <w:marBottom w:val="0"/>
      <w:divBdr>
        <w:top w:val="none" w:sz="0" w:space="0" w:color="auto"/>
        <w:left w:val="none" w:sz="0" w:space="0" w:color="auto"/>
        <w:bottom w:val="none" w:sz="0" w:space="0" w:color="auto"/>
        <w:right w:val="none" w:sz="0" w:space="0" w:color="auto"/>
      </w:divBdr>
    </w:div>
    <w:div w:id="961501757">
      <w:bodyDiv w:val="1"/>
      <w:marLeft w:val="0"/>
      <w:marRight w:val="0"/>
      <w:marTop w:val="0"/>
      <w:marBottom w:val="0"/>
      <w:divBdr>
        <w:top w:val="none" w:sz="0" w:space="0" w:color="auto"/>
        <w:left w:val="none" w:sz="0" w:space="0" w:color="auto"/>
        <w:bottom w:val="none" w:sz="0" w:space="0" w:color="auto"/>
        <w:right w:val="none" w:sz="0" w:space="0" w:color="auto"/>
      </w:divBdr>
      <w:divsChild>
        <w:div w:id="903636497">
          <w:marLeft w:val="0"/>
          <w:marRight w:val="0"/>
          <w:marTop w:val="0"/>
          <w:marBottom w:val="0"/>
          <w:divBdr>
            <w:top w:val="none" w:sz="0" w:space="0" w:color="auto"/>
            <w:left w:val="none" w:sz="0" w:space="0" w:color="auto"/>
            <w:bottom w:val="none" w:sz="0" w:space="0" w:color="auto"/>
            <w:right w:val="none" w:sz="0" w:space="0" w:color="auto"/>
          </w:divBdr>
        </w:div>
        <w:div w:id="1363703121">
          <w:marLeft w:val="0"/>
          <w:marRight w:val="0"/>
          <w:marTop w:val="0"/>
          <w:marBottom w:val="0"/>
          <w:divBdr>
            <w:top w:val="none" w:sz="0" w:space="0" w:color="auto"/>
            <w:left w:val="none" w:sz="0" w:space="0" w:color="auto"/>
            <w:bottom w:val="none" w:sz="0" w:space="0" w:color="auto"/>
            <w:right w:val="none" w:sz="0" w:space="0" w:color="auto"/>
          </w:divBdr>
        </w:div>
        <w:div w:id="1344816647">
          <w:marLeft w:val="0"/>
          <w:marRight w:val="0"/>
          <w:marTop w:val="0"/>
          <w:marBottom w:val="0"/>
          <w:divBdr>
            <w:top w:val="none" w:sz="0" w:space="0" w:color="auto"/>
            <w:left w:val="none" w:sz="0" w:space="0" w:color="auto"/>
            <w:bottom w:val="none" w:sz="0" w:space="0" w:color="auto"/>
            <w:right w:val="none" w:sz="0" w:space="0" w:color="auto"/>
          </w:divBdr>
        </w:div>
        <w:div w:id="94175697">
          <w:marLeft w:val="0"/>
          <w:marRight w:val="0"/>
          <w:marTop w:val="0"/>
          <w:marBottom w:val="0"/>
          <w:divBdr>
            <w:top w:val="none" w:sz="0" w:space="0" w:color="auto"/>
            <w:left w:val="none" w:sz="0" w:space="0" w:color="auto"/>
            <w:bottom w:val="none" w:sz="0" w:space="0" w:color="auto"/>
            <w:right w:val="none" w:sz="0" w:space="0" w:color="auto"/>
          </w:divBdr>
        </w:div>
        <w:div w:id="836992635">
          <w:marLeft w:val="0"/>
          <w:marRight w:val="0"/>
          <w:marTop w:val="0"/>
          <w:marBottom w:val="0"/>
          <w:divBdr>
            <w:top w:val="none" w:sz="0" w:space="0" w:color="auto"/>
            <w:left w:val="none" w:sz="0" w:space="0" w:color="auto"/>
            <w:bottom w:val="none" w:sz="0" w:space="0" w:color="auto"/>
            <w:right w:val="none" w:sz="0" w:space="0" w:color="auto"/>
          </w:divBdr>
        </w:div>
        <w:div w:id="1429540369">
          <w:marLeft w:val="0"/>
          <w:marRight w:val="0"/>
          <w:marTop w:val="0"/>
          <w:marBottom w:val="0"/>
          <w:divBdr>
            <w:top w:val="none" w:sz="0" w:space="0" w:color="auto"/>
            <w:left w:val="none" w:sz="0" w:space="0" w:color="auto"/>
            <w:bottom w:val="none" w:sz="0" w:space="0" w:color="auto"/>
            <w:right w:val="none" w:sz="0" w:space="0" w:color="auto"/>
          </w:divBdr>
        </w:div>
        <w:div w:id="718163915">
          <w:marLeft w:val="0"/>
          <w:marRight w:val="0"/>
          <w:marTop w:val="0"/>
          <w:marBottom w:val="0"/>
          <w:divBdr>
            <w:top w:val="none" w:sz="0" w:space="0" w:color="auto"/>
            <w:left w:val="none" w:sz="0" w:space="0" w:color="auto"/>
            <w:bottom w:val="none" w:sz="0" w:space="0" w:color="auto"/>
            <w:right w:val="none" w:sz="0" w:space="0" w:color="auto"/>
          </w:divBdr>
        </w:div>
        <w:div w:id="1057247065">
          <w:marLeft w:val="0"/>
          <w:marRight w:val="0"/>
          <w:marTop w:val="0"/>
          <w:marBottom w:val="0"/>
          <w:divBdr>
            <w:top w:val="none" w:sz="0" w:space="0" w:color="auto"/>
            <w:left w:val="none" w:sz="0" w:space="0" w:color="auto"/>
            <w:bottom w:val="none" w:sz="0" w:space="0" w:color="auto"/>
            <w:right w:val="none" w:sz="0" w:space="0" w:color="auto"/>
          </w:divBdr>
        </w:div>
      </w:divsChild>
    </w:div>
    <w:div w:id="1514806665">
      <w:bodyDiv w:val="1"/>
      <w:marLeft w:val="0"/>
      <w:marRight w:val="0"/>
      <w:marTop w:val="0"/>
      <w:marBottom w:val="0"/>
      <w:divBdr>
        <w:top w:val="none" w:sz="0" w:space="0" w:color="auto"/>
        <w:left w:val="none" w:sz="0" w:space="0" w:color="auto"/>
        <w:bottom w:val="none" w:sz="0" w:space="0" w:color="auto"/>
        <w:right w:val="none" w:sz="0" w:space="0" w:color="auto"/>
      </w:divBdr>
    </w:div>
    <w:div w:id="1589653054">
      <w:bodyDiv w:val="1"/>
      <w:marLeft w:val="0"/>
      <w:marRight w:val="0"/>
      <w:marTop w:val="0"/>
      <w:marBottom w:val="0"/>
      <w:divBdr>
        <w:top w:val="none" w:sz="0" w:space="0" w:color="auto"/>
        <w:left w:val="none" w:sz="0" w:space="0" w:color="auto"/>
        <w:bottom w:val="none" w:sz="0" w:space="0" w:color="auto"/>
        <w:right w:val="none" w:sz="0" w:space="0" w:color="auto"/>
      </w:divBdr>
    </w:div>
    <w:div w:id="1860777031">
      <w:bodyDiv w:val="1"/>
      <w:marLeft w:val="0"/>
      <w:marRight w:val="0"/>
      <w:marTop w:val="0"/>
      <w:marBottom w:val="0"/>
      <w:divBdr>
        <w:top w:val="none" w:sz="0" w:space="0" w:color="auto"/>
        <w:left w:val="none" w:sz="0" w:space="0" w:color="auto"/>
        <w:bottom w:val="none" w:sz="0" w:space="0" w:color="auto"/>
        <w:right w:val="none" w:sz="0" w:space="0" w:color="auto"/>
      </w:divBdr>
    </w:div>
    <w:div w:id="20721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footer" Target="footer3.xml"/><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18.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3.xml"/><Relationship Id="rId29" Type="http://schemas.openxmlformats.org/officeDocument/2006/relationships/oleObject" Target="embeddings/oleObject7.bin"/><Relationship Id="rId41" Type="http://schemas.openxmlformats.org/officeDocument/2006/relationships/oleObject" Target="embeddings/oleObject14.bin"/><Relationship Id="rId54" Type="http://schemas.openxmlformats.org/officeDocument/2006/relationships/image" Target="media/image17.png"/><Relationship Id="rId62"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footer" Target="footer4.xml"/><Relationship Id="rId58"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6.wmf"/><Relationship Id="rId57" Type="http://schemas.openxmlformats.org/officeDocument/2006/relationships/image" Target="media/image20.png"/><Relationship Id="rId61" Type="http://schemas.openxmlformats.org/officeDocument/2006/relationships/image" Target="media/image24.png"/><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oleObject" Target="embeddings/oleObject8.bin"/><Relationship Id="rId44" Type="http://schemas.openxmlformats.org/officeDocument/2006/relationships/image" Target="media/image14.wmf"/><Relationship Id="rId52" Type="http://schemas.openxmlformats.org/officeDocument/2006/relationships/header" Target="header4.xml"/><Relationship Id="rId60" Type="http://schemas.openxmlformats.org/officeDocument/2006/relationships/image" Target="media/image23.png"/><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19.png"/><Relationship Id="rId64" Type="http://schemas.openxmlformats.org/officeDocument/2006/relationships/theme" Target="theme/theme1.xml"/><Relationship Id="rId8" Type="http://schemas.openxmlformats.org/officeDocument/2006/relationships/hyperlink" Target="mailto:Vahidrezapiroozfar@gmail.com" TargetMode="Externa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5.wmf"/><Relationship Id="rId59"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6291-8477-427E-8FD5-3301C59F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14279</CharactersWithSpaces>
  <SharedDoc>false</SharedDoc>
  <HLinks>
    <vt:vector size="6" baseType="variant">
      <vt:variant>
        <vt:i4>852021</vt:i4>
      </vt:variant>
      <vt:variant>
        <vt:i4>0</vt:i4>
      </vt:variant>
      <vt:variant>
        <vt:i4>0</vt:i4>
      </vt:variant>
      <vt:variant>
        <vt:i4>5</vt:i4>
      </vt:variant>
      <vt:variant>
        <vt:lpwstr>mailto:geetakh@gmail.com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2015-01-09T02:22:00Z</cp:lastPrinted>
  <dcterms:created xsi:type="dcterms:W3CDTF">2015-01-09T07:38:00Z</dcterms:created>
  <dcterms:modified xsi:type="dcterms:W3CDTF">2015-01-09T04:20:00Z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