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15F" w:rsidRPr="00D33212" w:rsidRDefault="0021715F" w:rsidP="00D33212">
      <w:pPr>
        <w:pStyle w:val="NoSpacing"/>
        <w:bidi w:val="0"/>
        <w:snapToGrid w:val="0"/>
        <w:jc w:val="center"/>
        <w:rPr>
          <w:rFonts w:ascii="Times New Roman" w:hAnsi="Times New Roman" w:cs="Times New Roman"/>
          <w:b/>
          <w:bCs/>
          <w:sz w:val="20"/>
          <w:szCs w:val="20"/>
          <w:lang w:bidi="ar-EG"/>
        </w:rPr>
      </w:pPr>
      <w:r w:rsidRPr="00D33212">
        <w:rPr>
          <w:rFonts w:ascii="Times New Roman" w:hAnsi="Times New Roman" w:cs="Times New Roman"/>
          <w:b/>
          <w:bCs/>
          <w:sz w:val="20"/>
          <w:szCs w:val="20"/>
          <w:lang w:bidi="ar-EG"/>
        </w:rPr>
        <w:t>Indwelling Urinary Catheter Management: Effect of an Interactive Workshop on Nurses’ practice and Perception</w:t>
      </w:r>
    </w:p>
    <w:p w:rsidR="0021715F" w:rsidRPr="00D33212" w:rsidRDefault="0021715F" w:rsidP="00D33212">
      <w:pPr>
        <w:pStyle w:val="NoSpacing"/>
        <w:bidi w:val="0"/>
        <w:snapToGrid w:val="0"/>
        <w:jc w:val="center"/>
        <w:rPr>
          <w:rFonts w:ascii="Times New Roman" w:hAnsi="Times New Roman" w:cs="Times New Roman"/>
          <w:sz w:val="20"/>
          <w:szCs w:val="20"/>
          <w:lang w:bidi="ar-EG"/>
        </w:rPr>
      </w:pPr>
    </w:p>
    <w:p w:rsidR="0021715F" w:rsidRPr="00D33212" w:rsidRDefault="0021715F" w:rsidP="00D33212">
      <w:pPr>
        <w:pStyle w:val="NoSpacing"/>
        <w:bidi w:val="0"/>
        <w:snapToGrid w:val="0"/>
        <w:jc w:val="center"/>
        <w:rPr>
          <w:rFonts w:ascii="Times New Roman" w:hAnsi="Times New Roman" w:cs="Times New Roman"/>
          <w:sz w:val="20"/>
          <w:szCs w:val="20"/>
          <w:lang w:bidi="ar-EG"/>
        </w:rPr>
      </w:pPr>
      <w:r w:rsidRPr="00D33212">
        <w:rPr>
          <w:rFonts w:ascii="Times New Roman" w:hAnsi="Times New Roman" w:cs="Times New Roman"/>
          <w:sz w:val="20"/>
          <w:szCs w:val="20"/>
          <w:lang w:bidi="ar-EG"/>
        </w:rPr>
        <w:t>Hanan</w:t>
      </w:r>
      <w:r w:rsidR="000A6D51" w:rsidRPr="00D33212">
        <w:rPr>
          <w:rFonts w:ascii="Times New Roman" w:hAnsi="Times New Roman" w:cs="Times New Roman"/>
          <w:sz w:val="20"/>
          <w:szCs w:val="20"/>
          <w:lang w:bidi="ar-EG"/>
        </w:rPr>
        <w:t xml:space="preserve"> </w:t>
      </w:r>
      <w:r w:rsidRPr="00D33212">
        <w:rPr>
          <w:rFonts w:ascii="Times New Roman" w:hAnsi="Times New Roman" w:cs="Times New Roman"/>
          <w:sz w:val="20"/>
          <w:szCs w:val="20"/>
          <w:lang w:bidi="ar-EG"/>
        </w:rPr>
        <w:t>Sobeih</w:t>
      </w:r>
      <w:r w:rsidR="00AA6481">
        <w:rPr>
          <w:rFonts w:ascii="Times New Roman" w:hAnsi="Times New Roman" w:cs="Times New Roman"/>
          <w:sz w:val="20"/>
          <w:szCs w:val="20"/>
          <w:lang w:bidi="ar-EG"/>
        </w:rPr>
        <w:t xml:space="preserve"> </w:t>
      </w:r>
      <w:r w:rsidRPr="00D33212">
        <w:rPr>
          <w:rFonts w:ascii="Times New Roman" w:hAnsi="Times New Roman" w:cs="Times New Roman"/>
          <w:sz w:val="20"/>
          <w:szCs w:val="20"/>
          <w:lang w:bidi="ar-EG"/>
        </w:rPr>
        <w:t>Sobeih</w:t>
      </w:r>
      <w:r w:rsidR="00A26002" w:rsidRPr="00D33212">
        <w:rPr>
          <w:rFonts w:ascii="Times New Roman" w:hAnsi="Times New Roman" w:cs="Times New Roman"/>
          <w:sz w:val="20"/>
          <w:szCs w:val="20"/>
          <w:lang w:bidi="ar-EG"/>
        </w:rPr>
        <w:t xml:space="preserve"> and</w:t>
      </w:r>
      <w:r w:rsidR="00FD2A31">
        <w:rPr>
          <w:rFonts w:ascii="Times New Roman" w:hAnsi="Times New Roman" w:cs="Times New Roman"/>
          <w:sz w:val="20"/>
          <w:szCs w:val="20"/>
          <w:lang w:bidi="ar-EG"/>
        </w:rPr>
        <w:t xml:space="preserve"> </w:t>
      </w:r>
      <w:r w:rsidRPr="00D33212">
        <w:rPr>
          <w:rFonts w:ascii="Times New Roman" w:hAnsi="Times New Roman" w:cs="Times New Roman"/>
          <w:sz w:val="20"/>
          <w:szCs w:val="20"/>
          <w:lang w:bidi="ar-EG"/>
        </w:rPr>
        <w:t>Manal Hussein</w:t>
      </w:r>
      <w:r w:rsidR="00FD2A31">
        <w:rPr>
          <w:rFonts w:ascii="Times New Roman" w:hAnsi="Times New Roman" w:cs="Times New Roman"/>
          <w:sz w:val="20"/>
          <w:szCs w:val="20"/>
          <w:lang w:bidi="ar-EG"/>
        </w:rPr>
        <w:t xml:space="preserve"> Nasr</w:t>
      </w:r>
    </w:p>
    <w:p w:rsidR="00E00AF4" w:rsidRPr="00D33212" w:rsidRDefault="00E00AF4" w:rsidP="00D33212">
      <w:pPr>
        <w:pStyle w:val="NoSpacing"/>
        <w:bidi w:val="0"/>
        <w:snapToGrid w:val="0"/>
        <w:jc w:val="center"/>
        <w:rPr>
          <w:rFonts w:ascii="Times New Roman" w:hAnsi="Times New Roman" w:cs="Times New Roman"/>
          <w:sz w:val="20"/>
          <w:szCs w:val="20"/>
          <w:lang w:bidi="ar-EG"/>
        </w:rPr>
      </w:pPr>
    </w:p>
    <w:p w:rsidR="0021715F" w:rsidRPr="00D33212" w:rsidRDefault="00A26002" w:rsidP="00D33212">
      <w:pPr>
        <w:pStyle w:val="NoSpacing"/>
        <w:bidi w:val="0"/>
        <w:snapToGrid w:val="0"/>
        <w:jc w:val="center"/>
        <w:rPr>
          <w:rFonts w:ascii="Times New Roman" w:hAnsi="Times New Roman" w:cs="Times New Roman"/>
          <w:sz w:val="20"/>
          <w:szCs w:val="20"/>
          <w:lang w:bidi="ar-EG"/>
        </w:rPr>
      </w:pPr>
      <w:r w:rsidRPr="00D33212">
        <w:rPr>
          <w:rFonts w:ascii="Times New Roman" w:hAnsi="Times New Roman" w:cs="Times New Roman"/>
          <w:sz w:val="20"/>
          <w:szCs w:val="20"/>
          <w:lang w:bidi="ar-EG"/>
        </w:rPr>
        <w:t>Medical-</w:t>
      </w:r>
      <w:r w:rsidR="0021715F" w:rsidRPr="00D33212">
        <w:rPr>
          <w:rFonts w:ascii="Times New Roman" w:hAnsi="Times New Roman" w:cs="Times New Roman"/>
          <w:sz w:val="20"/>
          <w:szCs w:val="20"/>
          <w:lang w:bidi="ar-EG"/>
        </w:rPr>
        <w:t>Surgical</w:t>
      </w:r>
      <w:r w:rsidRPr="00D33212">
        <w:rPr>
          <w:rFonts w:ascii="Times New Roman" w:hAnsi="Times New Roman" w:cs="Times New Roman"/>
          <w:sz w:val="20"/>
          <w:szCs w:val="20"/>
          <w:lang w:bidi="ar-EG"/>
        </w:rPr>
        <w:t xml:space="preserve"> Nursing</w:t>
      </w:r>
      <w:r w:rsidR="0021715F" w:rsidRPr="00D33212">
        <w:rPr>
          <w:rFonts w:ascii="Times New Roman" w:hAnsi="Times New Roman" w:cs="Times New Roman"/>
          <w:sz w:val="20"/>
          <w:szCs w:val="20"/>
          <w:lang w:bidi="ar-EG"/>
        </w:rPr>
        <w:t xml:space="preserve"> Department</w:t>
      </w:r>
      <w:r w:rsidR="00D1011A" w:rsidRPr="00D33212">
        <w:rPr>
          <w:rFonts w:ascii="Times New Roman" w:hAnsi="Times New Roman" w:cs="Times New Roman"/>
          <w:sz w:val="20"/>
          <w:szCs w:val="20"/>
          <w:lang w:bidi="ar-EG"/>
        </w:rPr>
        <w:t>,</w:t>
      </w:r>
      <w:r w:rsidR="0021715F" w:rsidRPr="00D33212">
        <w:rPr>
          <w:rFonts w:ascii="Times New Roman" w:hAnsi="Times New Roman" w:cs="Times New Roman"/>
          <w:sz w:val="20"/>
          <w:szCs w:val="20"/>
          <w:lang w:bidi="ar-EG"/>
        </w:rPr>
        <w:t xml:space="preserve"> Faculty of Nursing</w:t>
      </w:r>
      <w:r w:rsidRPr="00D33212">
        <w:rPr>
          <w:rFonts w:ascii="Times New Roman" w:hAnsi="Times New Roman" w:cs="Times New Roman"/>
          <w:sz w:val="20"/>
          <w:szCs w:val="20"/>
          <w:lang w:bidi="ar-EG"/>
        </w:rPr>
        <w:t>,</w:t>
      </w:r>
      <w:r w:rsidR="00D33212" w:rsidRPr="00D33212">
        <w:rPr>
          <w:rFonts w:ascii="Times New Roman" w:hAnsi="Times New Roman" w:cs="Times New Roman" w:hint="eastAsia"/>
          <w:sz w:val="20"/>
          <w:szCs w:val="20"/>
          <w:lang w:eastAsia="zh-CN" w:bidi="ar-EG"/>
        </w:rPr>
        <w:t xml:space="preserve"> </w:t>
      </w:r>
      <w:r w:rsidR="0021715F" w:rsidRPr="00D33212">
        <w:rPr>
          <w:rFonts w:ascii="Times New Roman" w:hAnsi="Times New Roman" w:cs="Times New Roman"/>
          <w:sz w:val="20"/>
          <w:szCs w:val="20"/>
          <w:lang w:bidi="ar-EG"/>
        </w:rPr>
        <w:t>Ain Shams University Egypt</w:t>
      </w:r>
    </w:p>
    <w:p w:rsidR="0021715F" w:rsidRPr="00D33212" w:rsidRDefault="00193B86" w:rsidP="00D33212">
      <w:pPr>
        <w:pStyle w:val="NoSpacing"/>
        <w:bidi w:val="0"/>
        <w:snapToGrid w:val="0"/>
        <w:jc w:val="center"/>
        <w:rPr>
          <w:rFonts w:ascii="Times New Roman" w:hAnsi="Times New Roman" w:cs="Times New Roman"/>
          <w:sz w:val="20"/>
          <w:szCs w:val="20"/>
          <w:lang w:bidi="ar-EG"/>
        </w:rPr>
      </w:pPr>
      <w:hyperlink r:id="rId8" w:history="1">
        <w:r w:rsidR="00D1011A" w:rsidRPr="00D33212">
          <w:rPr>
            <w:rStyle w:val="Hyperlink"/>
            <w:rFonts w:ascii="Times New Roman" w:hAnsi="Times New Roman" w:cs="Times New Roman"/>
            <w:sz w:val="20"/>
            <w:szCs w:val="20"/>
            <w:lang w:bidi="ar-EG"/>
          </w:rPr>
          <w:t>manalelwakeel@hotmail.com</w:t>
        </w:r>
      </w:hyperlink>
    </w:p>
    <w:p w:rsidR="00D1011A" w:rsidRPr="00D33212" w:rsidRDefault="00D1011A" w:rsidP="00D33212">
      <w:pPr>
        <w:pStyle w:val="NoSpacing"/>
        <w:bidi w:val="0"/>
        <w:snapToGrid w:val="0"/>
        <w:jc w:val="center"/>
        <w:rPr>
          <w:rFonts w:ascii="Times New Roman" w:hAnsi="Times New Roman" w:cs="Times New Roman"/>
          <w:b/>
          <w:bCs/>
          <w:sz w:val="20"/>
          <w:szCs w:val="20"/>
          <w:lang w:bidi="ar-EG"/>
        </w:rPr>
      </w:pPr>
    </w:p>
    <w:p w:rsidR="00F308EF" w:rsidRPr="00D33212" w:rsidRDefault="0021715F" w:rsidP="00AA6481">
      <w:pPr>
        <w:pStyle w:val="NoSpacing"/>
        <w:bidi w:val="0"/>
        <w:snapToGrid w:val="0"/>
        <w:jc w:val="both"/>
        <w:rPr>
          <w:rFonts w:ascii="Times New Roman" w:eastAsia="Times New Roman" w:hAnsi="Times New Roman" w:cs="Times New Roman"/>
          <w:sz w:val="20"/>
          <w:szCs w:val="20"/>
          <w:lang w:bidi="ar-EG"/>
        </w:rPr>
      </w:pPr>
      <w:r w:rsidRPr="00D33212">
        <w:rPr>
          <w:rFonts w:ascii="Times New Roman" w:hAnsi="Times New Roman" w:cs="Times New Roman"/>
          <w:b/>
          <w:bCs/>
          <w:sz w:val="20"/>
          <w:szCs w:val="20"/>
          <w:lang w:bidi="ar-EG"/>
        </w:rPr>
        <w:t>Abstract</w:t>
      </w:r>
      <w:r w:rsidR="00D1011A" w:rsidRPr="00D33212">
        <w:rPr>
          <w:rFonts w:ascii="Times New Roman" w:hAnsi="Times New Roman" w:cs="Times New Roman"/>
          <w:b/>
          <w:bCs/>
          <w:sz w:val="20"/>
          <w:szCs w:val="20"/>
          <w:lang w:bidi="ar-EG"/>
        </w:rPr>
        <w:t xml:space="preserve">: </w:t>
      </w:r>
      <w:r w:rsidR="00F308EF" w:rsidRPr="00D33212">
        <w:rPr>
          <w:rFonts w:ascii="Times New Roman" w:hAnsi="Times New Roman" w:cs="Times New Roman"/>
          <w:b/>
          <w:bCs/>
          <w:sz w:val="20"/>
          <w:szCs w:val="20"/>
          <w:lang w:bidi="ar-EG"/>
        </w:rPr>
        <w:t xml:space="preserve">Background: </w:t>
      </w:r>
      <w:r w:rsidR="00F308EF" w:rsidRPr="00D33212">
        <w:rPr>
          <w:rFonts w:ascii="Times New Roman" w:hAnsi="Times New Roman" w:cs="Times New Roman"/>
          <w:sz w:val="20"/>
          <w:szCs w:val="20"/>
          <w:lang w:bidi="ar-EG"/>
        </w:rPr>
        <w:t>Over the past several years, catheter management has been evaluated to the best practice technique for providing effective catheter care and minimiz</w:t>
      </w:r>
      <w:r w:rsidR="00AA6481">
        <w:rPr>
          <w:rFonts w:ascii="Times New Roman" w:hAnsi="Times New Roman" w:cs="Times New Roman"/>
          <w:sz w:val="20"/>
          <w:szCs w:val="20"/>
          <w:lang w:bidi="ar-EG"/>
        </w:rPr>
        <w:t>ing</w:t>
      </w:r>
      <w:r w:rsidR="00F308EF" w:rsidRPr="00D33212">
        <w:rPr>
          <w:rFonts w:ascii="Times New Roman" w:hAnsi="Times New Roman" w:cs="Times New Roman"/>
          <w:sz w:val="20"/>
          <w:szCs w:val="20"/>
          <w:lang w:bidi="ar-EG"/>
        </w:rPr>
        <w:t xml:space="preserve"> the catheter-associated infections and complications. </w:t>
      </w:r>
      <w:r w:rsidR="00F308EF" w:rsidRPr="00D33212">
        <w:rPr>
          <w:rFonts w:ascii="Times New Roman" w:hAnsi="Times New Roman" w:cs="Times New Roman"/>
          <w:b/>
          <w:bCs/>
          <w:sz w:val="20"/>
          <w:szCs w:val="20"/>
          <w:lang w:bidi="ar-EG"/>
        </w:rPr>
        <w:t xml:space="preserve">Aim: </w:t>
      </w:r>
      <w:r w:rsidR="00F308EF" w:rsidRPr="00D33212">
        <w:rPr>
          <w:rFonts w:ascii="Times New Roman" w:hAnsi="Times New Roman" w:cs="Times New Roman"/>
          <w:sz w:val="20"/>
          <w:szCs w:val="20"/>
          <w:lang w:bidi="ar-EG"/>
        </w:rPr>
        <w:t>Evaluate the effect of an interactive workshop on nurses’ practice and perception for</w:t>
      </w:r>
      <w:r w:rsidR="001A5FB5" w:rsidRPr="00D33212">
        <w:rPr>
          <w:rFonts w:ascii="Times New Roman" w:hAnsi="Times New Roman" w:cs="Times New Roman"/>
          <w:sz w:val="20"/>
          <w:szCs w:val="20"/>
          <w:lang w:bidi="ar-EG"/>
        </w:rPr>
        <w:t xml:space="preserve"> managing</w:t>
      </w:r>
      <w:r w:rsidR="00F308EF" w:rsidRPr="00D33212">
        <w:rPr>
          <w:rFonts w:ascii="Times New Roman" w:hAnsi="Times New Roman" w:cs="Times New Roman"/>
          <w:sz w:val="20"/>
          <w:szCs w:val="20"/>
          <w:lang w:bidi="ar-EG"/>
        </w:rPr>
        <w:t xml:space="preserve"> indwelling urinary catheter </w:t>
      </w:r>
      <w:r w:rsidR="00F308EF" w:rsidRPr="00D33212">
        <w:rPr>
          <w:rFonts w:ascii="Times New Roman" w:hAnsi="Times New Roman" w:cs="Times New Roman"/>
          <w:b/>
          <w:bCs/>
          <w:sz w:val="20"/>
          <w:szCs w:val="20"/>
          <w:lang w:bidi="ar-EG"/>
        </w:rPr>
        <w:t>Design:</w:t>
      </w:r>
      <w:r w:rsidR="00F308EF" w:rsidRPr="00D33212">
        <w:rPr>
          <w:rFonts w:ascii="Times New Roman" w:hAnsi="Times New Roman" w:cs="Times New Roman"/>
          <w:sz w:val="20"/>
          <w:szCs w:val="20"/>
          <w:lang w:bidi="ar-EG"/>
        </w:rPr>
        <w:t xml:space="preserve"> A quasi- experimental. </w:t>
      </w:r>
      <w:r w:rsidR="00F308EF" w:rsidRPr="00D33212">
        <w:rPr>
          <w:rFonts w:ascii="Times New Roman" w:hAnsi="Times New Roman" w:cs="Times New Roman"/>
          <w:b/>
          <w:bCs/>
          <w:sz w:val="20"/>
          <w:szCs w:val="20"/>
          <w:lang w:bidi="ar-EG"/>
        </w:rPr>
        <w:t>Setting:</w:t>
      </w:r>
      <w:r w:rsidR="0082266D">
        <w:rPr>
          <w:rFonts w:ascii="Times New Roman" w:hAnsi="Times New Roman" w:cs="Times New Roman" w:hint="eastAsia"/>
          <w:b/>
          <w:bCs/>
          <w:sz w:val="20"/>
          <w:szCs w:val="20"/>
          <w:lang w:eastAsia="zh-CN" w:bidi="ar-EG"/>
        </w:rPr>
        <w:t xml:space="preserve"> </w:t>
      </w:r>
      <w:r w:rsidR="001A5FB5" w:rsidRPr="00D33212">
        <w:rPr>
          <w:rFonts w:ascii="Times New Roman" w:hAnsi="Times New Roman" w:cs="Times New Roman"/>
          <w:sz w:val="20"/>
          <w:szCs w:val="20"/>
          <w:lang w:bidi="ar-EG"/>
        </w:rPr>
        <w:t xml:space="preserve">The study was conducted at the </w:t>
      </w:r>
      <w:r w:rsidR="00F308EF" w:rsidRPr="00D33212">
        <w:rPr>
          <w:rFonts w:ascii="Times New Roman" w:hAnsi="Times New Roman" w:cs="Times New Roman"/>
          <w:sz w:val="20"/>
          <w:szCs w:val="20"/>
          <w:lang w:bidi="ar-EG"/>
        </w:rPr>
        <w:t>National Training Institute</w:t>
      </w:r>
      <w:r w:rsidR="001A5FB5" w:rsidRPr="00D33212">
        <w:rPr>
          <w:rFonts w:ascii="Times New Roman" w:hAnsi="Times New Roman" w:cs="Times New Roman"/>
          <w:sz w:val="20"/>
          <w:szCs w:val="20"/>
          <w:lang w:bidi="ar-EG"/>
        </w:rPr>
        <w:t xml:space="preserve"> affiliated to the Ministry of Health.</w:t>
      </w:r>
      <w:r w:rsidR="0082266D">
        <w:rPr>
          <w:rFonts w:ascii="Times New Roman" w:hAnsi="Times New Roman" w:cs="Times New Roman" w:hint="eastAsia"/>
          <w:sz w:val="20"/>
          <w:szCs w:val="20"/>
          <w:lang w:eastAsia="zh-CN" w:bidi="ar-EG"/>
        </w:rPr>
        <w:t xml:space="preserve"> </w:t>
      </w:r>
      <w:r w:rsidR="00F308EF" w:rsidRPr="00D33212">
        <w:rPr>
          <w:rFonts w:ascii="Times New Roman" w:hAnsi="Times New Roman" w:cs="Times New Roman"/>
          <w:b/>
          <w:bCs/>
          <w:sz w:val="20"/>
          <w:szCs w:val="20"/>
          <w:lang w:bidi="ar-EG"/>
        </w:rPr>
        <w:t xml:space="preserve">Subject: </w:t>
      </w:r>
      <w:r w:rsidR="00F308EF" w:rsidRPr="00D33212">
        <w:rPr>
          <w:rFonts w:ascii="Times New Roman" w:hAnsi="Times New Roman" w:cs="Times New Roman"/>
          <w:sz w:val="20"/>
          <w:szCs w:val="20"/>
          <w:lang w:bidi="ar-EG"/>
        </w:rPr>
        <w:t>A convenience sample consisted of 40 female nurses</w:t>
      </w:r>
      <w:r w:rsidR="001A5FB5" w:rsidRPr="00D33212">
        <w:rPr>
          <w:rFonts w:ascii="Times New Roman" w:hAnsi="Times New Roman" w:cs="Times New Roman"/>
          <w:sz w:val="20"/>
          <w:szCs w:val="20"/>
          <w:lang w:bidi="ar-EG"/>
        </w:rPr>
        <w:t xml:space="preserve"> selected</w:t>
      </w:r>
      <w:r w:rsidR="00B6543E">
        <w:rPr>
          <w:rFonts w:ascii="Times New Roman" w:hAnsi="Times New Roman" w:cs="Times New Roman" w:hint="eastAsia"/>
          <w:sz w:val="20"/>
          <w:szCs w:val="20"/>
          <w:lang w:eastAsia="zh-CN" w:bidi="ar-EG"/>
        </w:rPr>
        <w:t xml:space="preserve"> </w:t>
      </w:r>
      <w:r w:rsidR="001A5FB5" w:rsidRPr="00D33212">
        <w:rPr>
          <w:rFonts w:ascii="Times New Roman" w:hAnsi="Times New Roman" w:cs="Times New Roman"/>
          <w:sz w:val="20"/>
          <w:szCs w:val="20"/>
          <w:lang w:bidi="ar-EG"/>
        </w:rPr>
        <w:t>from different specialties</w:t>
      </w:r>
      <w:r w:rsidR="00F308EF" w:rsidRPr="00D33212">
        <w:rPr>
          <w:rFonts w:ascii="Times New Roman" w:hAnsi="Times New Roman" w:cs="Times New Roman"/>
          <w:sz w:val="20"/>
          <w:szCs w:val="20"/>
          <w:lang w:bidi="ar-EG"/>
        </w:rPr>
        <w:t xml:space="preserve">. </w:t>
      </w:r>
      <w:r w:rsidR="00F308EF" w:rsidRPr="00D33212">
        <w:rPr>
          <w:rFonts w:ascii="Times New Roman" w:hAnsi="Times New Roman" w:cs="Times New Roman"/>
          <w:b/>
          <w:bCs/>
          <w:sz w:val="20"/>
          <w:szCs w:val="20"/>
          <w:lang w:bidi="ar-EG"/>
        </w:rPr>
        <w:t xml:space="preserve">Tools of data collection: </w:t>
      </w:r>
      <w:r w:rsidR="00F308EF" w:rsidRPr="00D33212">
        <w:rPr>
          <w:rFonts w:ascii="Times New Roman" w:hAnsi="Times New Roman" w:cs="Times New Roman"/>
          <w:sz w:val="20"/>
          <w:szCs w:val="20"/>
          <w:lang w:bidi="ar-EG"/>
        </w:rPr>
        <w:t xml:space="preserve">three tools were used: </w:t>
      </w:r>
      <w:r w:rsidR="00F308EF" w:rsidRPr="00D33212">
        <w:rPr>
          <w:rFonts w:ascii="Times New Roman" w:hAnsi="Times New Roman" w:cs="Times New Roman"/>
          <w:b/>
          <w:bCs/>
          <w:sz w:val="20"/>
          <w:szCs w:val="20"/>
          <w:lang w:bidi="ar-EG"/>
        </w:rPr>
        <w:t>1-</w:t>
      </w:r>
      <w:r w:rsidR="001A5FB5" w:rsidRPr="00D33212">
        <w:rPr>
          <w:rFonts w:ascii="Times New Roman" w:hAnsi="Times New Roman" w:cs="Times New Roman"/>
          <w:b/>
          <w:bCs/>
          <w:sz w:val="20"/>
          <w:szCs w:val="20"/>
          <w:lang w:bidi="ar-EG"/>
        </w:rPr>
        <w:t>Nurses's</w:t>
      </w:r>
      <w:r w:rsidR="00F308EF" w:rsidRPr="00D33212">
        <w:rPr>
          <w:rFonts w:ascii="Times New Roman" w:hAnsi="Times New Roman" w:cs="Times New Roman"/>
          <w:b/>
          <w:bCs/>
          <w:sz w:val="20"/>
          <w:szCs w:val="20"/>
          <w:lang w:bidi="ar-EG"/>
        </w:rPr>
        <w:t>elf- administered questionnaire</w:t>
      </w:r>
      <w:r w:rsidR="00F308EF" w:rsidRPr="00D33212">
        <w:rPr>
          <w:rFonts w:ascii="Times New Roman" w:hAnsi="Times New Roman" w:cs="Times New Roman"/>
          <w:sz w:val="20"/>
          <w:szCs w:val="20"/>
          <w:lang w:bidi="ar-EG"/>
        </w:rPr>
        <w:t>: It was used pre/post tests and one month</w:t>
      </w:r>
      <w:r w:rsidR="005D3C36" w:rsidRPr="00D33212">
        <w:rPr>
          <w:rFonts w:ascii="Times New Roman" w:hAnsi="Times New Roman" w:cs="Times New Roman"/>
          <w:sz w:val="20"/>
          <w:szCs w:val="20"/>
          <w:lang w:bidi="ar-EG"/>
        </w:rPr>
        <w:t xml:space="preserve"> after the workshop</w:t>
      </w:r>
      <w:r w:rsidR="00F308EF" w:rsidRPr="00D33212">
        <w:rPr>
          <w:rFonts w:ascii="Times New Roman" w:hAnsi="Times New Roman" w:cs="Times New Roman"/>
          <w:sz w:val="20"/>
          <w:szCs w:val="20"/>
          <w:lang w:bidi="ar-EG"/>
        </w:rPr>
        <w:t xml:space="preserve"> and consisted of </w:t>
      </w:r>
      <w:r w:rsidR="001A5FB5" w:rsidRPr="00D33212">
        <w:rPr>
          <w:rFonts w:ascii="Times New Roman" w:hAnsi="Times New Roman" w:cs="Times New Roman"/>
          <w:sz w:val="20"/>
          <w:szCs w:val="20"/>
          <w:lang w:bidi="ar-EG"/>
        </w:rPr>
        <w:t>2</w:t>
      </w:r>
      <w:r w:rsidR="00F308EF" w:rsidRPr="00D33212">
        <w:rPr>
          <w:rFonts w:ascii="Times New Roman" w:hAnsi="Times New Roman" w:cs="Times New Roman"/>
          <w:sz w:val="20"/>
          <w:szCs w:val="20"/>
          <w:lang w:bidi="ar-EG"/>
        </w:rPr>
        <w:t xml:space="preserve"> parts: -</w:t>
      </w:r>
      <w:r w:rsidR="005D3C36" w:rsidRPr="00D33212">
        <w:rPr>
          <w:rFonts w:ascii="Times New Roman" w:hAnsi="Times New Roman" w:cs="Times New Roman"/>
          <w:sz w:val="20"/>
          <w:szCs w:val="20"/>
          <w:lang w:bidi="ar-EG"/>
        </w:rPr>
        <w:t xml:space="preserve">demographic data - </w:t>
      </w:r>
      <w:r w:rsidR="00F308EF" w:rsidRPr="00D33212">
        <w:rPr>
          <w:rFonts w:ascii="Times New Roman" w:hAnsi="Times New Roman" w:cs="Times New Roman"/>
          <w:sz w:val="20"/>
          <w:szCs w:val="20"/>
          <w:lang w:bidi="ar-EG"/>
        </w:rPr>
        <w:t>nurses</w:t>
      </w:r>
      <w:r w:rsidR="005D3C36" w:rsidRPr="00D33212">
        <w:rPr>
          <w:rFonts w:ascii="Times New Roman" w:hAnsi="Times New Roman" w:cs="Times New Roman"/>
          <w:sz w:val="20"/>
          <w:szCs w:val="20"/>
          <w:lang w:bidi="ar-EG"/>
        </w:rPr>
        <w:t>'</w:t>
      </w:r>
      <w:r w:rsidR="00F308EF" w:rsidRPr="00D33212">
        <w:rPr>
          <w:rFonts w:ascii="Times New Roman" w:hAnsi="Times New Roman" w:cs="Times New Roman"/>
          <w:sz w:val="20"/>
          <w:szCs w:val="20"/>
          <w:lang w:bidi="ar-EG"/>
        </w:rPr>
        <w:t xml:space="preserve"> knowledge</w:t>
      </w:r>
      <w:r w:rsidR="005D3C36" w:rsidRPr="00D33212">
        <w:rPr>
          <w:rFonts w:ascii="Times New Roman" w:hAnsi="Times New Roman" w:cs="Times New Roman"/>
          <w:sz w:val="20"/>
          <w:szCs w:val="20"/>
          <w:lang w:bidi="ar-EG"/>
        </w:rPr>
        <w:t xml:space="preserve"> assessment sheet</w:t>
      </w:r>
      <w:r w:rsidR="005037D1" w:rsidRPr="00D33212">
        <w:rPr>
          <w:rFonts w:ascii="Times New Roman" w:hAnsi="Times New Roman" w:cs="Times New Roman"/>
          <w:sz w:val="20"/>
          <w:szCs w:val="20"/>
          <w:lang w:bidi="ar-EG"/>
        </w:rPr>
        <w:t xml:space="preserve">. </w:t>
      </w:r>
      <w:r w:rsidR="005037D1" w:rsidRPr="00D33212">
        <w:rPr>
          <w:rFonts w:ascii="Times New Roman" w:hAnsi="Times New Roman" w:cs="Times New Roman"/>
          <w:b/>
          <w:bCs/>
          <w:sz w:val="20"/>
          <w:szCs w:val="20"/>
          <w:lang w:bidi="ar-EG"/>
        </w:rPr>
        <w:t>2-Nurses 'observational checklist</w:t>
      </w:r>
      <w:r w:rsidR="005037D1" w:rsidRPr="00D33212">
        <w:rPr>
          <w:rFonts w:ascii="Times New Roman" w:hAnsi="Times New Roman" w:cs="Times New Roman"/>
          <w:sz w:val="20"/>
          <w:szCs w:val="20"/>
          <w:lang w:bidi="ar-EG"/>
        </w:rPr>
        <w:t>: to evaluate level of nurse's practice (pre/post workshop &amp; after one month)</w:t>
      </w:r>
      <w:r w:rsidR="00A2651E" w:rsidRPr="00D33212">
        <w:rPr>
          <w:rFonts w:ascii="Times New Roman" w:hAnsi="Times New Roman" w:cs="Times New Roman"/>
          <w:b/>
          <w:bCs/>
          <w:sz w:val="20"/>
          <w:szCs w:val="20"/>
          <w:lang w:bidi="ar-EG"/>
        </w:rPr>
        <w:t xml:space="preserve"> </w:t>
      </w:r>
      <w:r w:rsidR="005037D1" w:rsidRPr="00D33212">
        <w:rPr>
          <w:rFonts w:ascii="Times New Roman" w:hAnsi="Times New Roman" w:cs="Times New Roman"/>
          <w:b/>
          <w:bCs/>
          <w:sz w:val="20"/>
          <w:szCs w:val="20"/>
          <w:lang w:bidi="ar-EG"/>
        </w:rPr>
        <w:t>3</w:t>
      </w:r>
      <w:r w:rsidR="00F308EF" w:rsidRPr="00D33212">
        <w:rPr>
          <w:rFonts w:ascii="Times New Roman" w:hAnsi="Times New Roman" w:cs="Times New Roman"/>
          <w:b/>
          <w:bCs/>
          <w:sz w:val="20"/>
          <w:szCs w:val="20"/>
          <w:lang w:bidi="ar-EG"/>
        </w:rPr>
        <w:t>- Nurses’ perception assessment sheet</w:t>
      </w:r>
      <w:r w:rsidR="00F308EF" w:rsidRPr="00D33212">
        <w:rPr>
          <w:rFonts w:ascii="Times New Roman" w:hAnsi="Times New Roman" w:cs="Times New Roman"/>
          <w:sz w:val="20"/>
          <w:szCs w:val="20"/>
          <w:lang w:bidi="ar-EG"/>
        </w:rPr>
        <w:t xml:space="preserve">: It was </w:t>
      </w:r>
      <w:r w:rsidR="00311146" w:rsidRPr="00D33212">
        <w:rPr>
          <w:rFonts w:ascii="Times New Roman" w:hAnsi="Times New Roman" w:cs="Times New Roman"/>
          <w:sz w:val="20"/>
          <w:szCs w:val="20"/>
          <w:lang w:bidi="ar-EG"/>
        </w:rPr>
        <w:t>used pre</w:t>
      </w:r>
      <w:r w:rsidR="00F308EF" w:rsidRPr="00D33212">
        <w:rPr>
          <w:rFonts w:ascii="Times New Roman" w:hAnsi="Times New Roman" w:cs="Times New Roman"/>
          <w:sz w:val="20"/>
          <w:szCs w:val="20"/>
          <w:lang w:bidi="ar-EG"/>
        </w:rPr>
        <w:t>/</w:t>
      </w:r>
      <w:r w:rsidR="005037D1" w:rsidRPr="00D33212">
        <w:rPr>
          <w:rFonts w:ascii="Times New Roman" w:hAnsi="Times New Roman" w:cs="Times New Roman"/>
          <w:sz w:val="20"/>
          <w:szCs w:val="20"/>
          <w:lang w:bidi="ar-EG"/>
        </w:rPr>
        <w:t>posttests to assess nurses' perception regarding expected urinary catheter complications, ability to solve those problems</w:t>
      </w:r>
      <w:r w:rsidR="00311146" w:rsidRPr="00D33212">
        <w:rPr>
          <w:rFonts w:ascii="Times New Roman" w:hAnsi="Times New Roman" w:cs="Times New Roman"/>
          <w:sz w:val="20"/>
          <w:szCs w:val="20"/>
          <w:lang w:bidi="ar-EG"/>
        </w:rPr>
        <w:t xml:space="preserve"> through proper decision making.</w:t>
      </w:r>
      <w:r w:rsidR="0082266D">
        <w:rPr>
          <w:rFonts w:ascii="Times New Roman" w:hAnsi="Times New Roman" w:cs="Times New Roman" w:hint="eastAsia"/>
          <w:sz w:val="20"/>
          <w:szCs w:val="20"/>
          <w:lang w:eastAsia="zh-CN" w:bidi="ar-EG"/>
        </w:rPr>
        <w:t xml:space="preserve"> </w:t>
      </w:r>
      <w:r w:rsidR="00F308EF" w:rsidRPr="00D33212">
        <w:rPr>
          <w:rFonts w:ascii="Times New Roman" w:hAnsi="Times New Roman" w:cs="Times New Roman"/>
          <w:b/>
          <w:bCs/>
          <w:sz w:val="20"/>
          <w:szCs w:val="20"/>
          <w:lang w:bidi="ar-EG"/>
        </w:rPr>
        <w:t xml:space="preserve">Results: </w:t>
      </w:r>
      <w:r w:rsidR="003C5747" w:rsidRPr="00D33212">
        <w:rPr>
          <w:rFonts w:ascii="Times New Roman" w:hAnsi="Times New Roman" w:cs="Times New Roman"/>
          <w:sz w:val="20"/>
          <w:szCs w:val="20"/>
          <w:lang w:bidi="ar-EG"/>
        </w:rPr>
        <w:t>The mean age of the studied nurses was 30.0±8.5.</w:t>
      </w:r>
      <w:r w:rsidR="00007B58" w:rsidRPr="00D33212">
        <w:rPr>
          <w:rFonts w:ascii="Times New Roman" w:hAnsi="Times New Roman" w:cs="Times New Roman"/>
          <w:sz w:val="20"/>
          <w:szCs w:val="20"/>
          <w:lang w:bidi="ar-EG"/>
        </w:rPr>
        <w:t xml:space="preserve"> The majority of nurses (80.0%) had satisfactory level of knowledge post the workshop.</w:t>
      </w:r>
      <w:r w:rsidR="00C25C51" w:rsidRPr="00D33212">
        <w:rPr>
          <w:rFonts w:ascii="Times New Roman" w:hAnsi="Times New Roman" w:cs="Times New Roman"/>
          <w:sz w:val="20"/>
          <w:szCs w:val="20"/>
          <w:lang w:bidi="ar-EG"/>
        </w:rPr>
        <w:t xml:space="preserve"> Also, 92.5% of the nurses had satisfactory level of practice post the workshop.</w:t>
      </w:r>
      <w:r w:rsidR="0082266D">
        <w:rPr>
          <w:rFonts w:ascii="Times New Roman" w:hAnsi="Times New Roman" w:cs="Times New Roman" w:hint="eastAsia"/>
          <w:sz w:val="20"/>
          <w:szCs w:val="20"/>
          <w:lang w:eastAsia="zh-CN" w:bidi="ar-EG"/>
        </w:rPr>
        <w:t xml:space="preserve"> </w:t>
      </w:r>
      <w:r w:rsidR="00F308EF" w:rsidRPr="00D33212">
        <w:rPr>
          <w:rFonts w:ascii="Times New Roman" w:hAnsi="Times New Roman" w:cs="Times New Roman"/>
          <w:sz w:val="20"/>
          <w:szCs w:val="20"/>
          <w:lang w:bidi="ar-EG"/>
        </w:rPr>
        <w:t>The</w:t>
      </w:r>
      <w:r w:rsidR="00C25C51" w:rsidRPr="00D33212">
        <w:rPr>
          <w:rFonts w:ascii="Times New Roman" w:hAnsi="Times New Roman" w:cs="Times New Roman"/>
          <w:sz w:val="20"/>
          <w:szCs w:val="20"/>
          <w:lang w:bidi="ar-EG"/>
        </w:rPr>
        <w:t xml:space="preserve"> nurses'</w:t>
      </w:r>
      <w:r w:rsidR="0082266D">
        <w:rPr>
          <w:rFonts w:ascii="Times New Roman" w:hAnsi="Times New Roman" w:cs="Times New Roman" w:hint="eastAsia"/>
          <w:sz w:val="20"/>
          <w:szCs w:val="20"/>
          <w:lang w:eastAsia="zh-CN" w:bidi="ar-EG"/>
        </w:rPr>
        <w:t xml:space="preserve"> </w:t>
      </w:r>
      <w:r w:rsidR="00C25C51" w:rsidRPr="00D33212">
        <w:rPr>
          <w:rFonts w:ascii="Times New Roman" w:hAnsi="Times New Roman" w:cs="Times New Roman"/>
          <w:sz w:val="20"/>
          <w:szCs w:val="20"/>
          <w:lang w:bidi="ar-EG"/>
        </w:rPr>
        <w:t xml:space="preserve">percentage of </w:t>
      </w:r>
      <w:r w:rsidR="00F308EF" w:rsidRPr="00D33212">
        <w:rPr>
          <w:rFonts w:ascii="Times New Roman" w:hAnsi="Times New Roman" w:cs="Times New Roman"/>
          <w:sz w:val="20"/>
          <w:szCs w:val="20"/>
          <w:lang w:bidi="ar-EG"/>
        </w:rPr>
        <w:t>satisfactory level of perception about</w:t>
      </w:r>
      <w:r w:rsidR="00C25C51" w:rsidRPr="00D33212">
        <w:rPr>
          <w:rFonts w:ascii="Times New Roman" w:hAnsi="Times New Roman" w:cs="Times New Roman"/>
          <w:sz w:val="20"/>
          <w:szCs w:val="20"/>
          <w:lang w:bidi="ar-EG"/>
        </w:rPr>
        <w:t xml:space="preserve"> expected urinary catheter complications,</w:t>
      </w:r>
      <w:r w:rsidR="00F308EF" w:rsidRPr="00D33212">
        <w:rPr>
          <w:rFonts w:ascii="Times New Roman" w:hAnsi="Times New Roman" w:cs="Times New Roman"/>
          <w:sz w:val="20"/>
          <w:szCs w:val="20"/>
          <w:lang w:bidi="ar-EG"/>
        </w:rPr>
        <w:t xml:space="preserve"> problem solving</w:t>
      </w:r>
      <w:r w:rsidR="00C25C51" w:rsidRPr="00D33212">
        <w:rPr>
          <w:rFonts w:ascii="Times New Roman" w:hAnsi="Times New Roman" w:cs="Times New Roman"/>
          <w:sz w:val="20"/>
          <w:szCs w:val="20"/>
          <w:lang w:bidi="ar-EG"/>
        </w:rPr>
        <w:t xml:space="preserve"> and </w:t>
      </w:r>
      <w:r w:rsidR="00F308EF" w:rsidRPr="00D33212">
        <w:rPr>
          <w:rFonts w:ascii="Times New Roman" w:hAnsi="Times New Roman" w:cs="Times New Roman"/>
          <w:sz w:val="20"/>
          <w:szCs w:val="20"/>
          <w:lang w:bidi="ar-EG"/>
        </w:rPr>
        <w:t>potential solution was increase</w:t>
      </w:r>
      <w:r w:rsidR="00C25C51" w:rsidRPr="00D33212">
        <w:rPr>
          <w:rFonts w:ascii="Times New Roman" w:hAnsi="Times New Roman" w:cs="Times New Roman"/>
          <w:sz w:val="20"/>
          <w:szCs w:val="20"/>
          <w:lang w:bidi="ar-EG"/>
        </w:rPr>
        <w:t>d post workshop.</w:t>
      </w:r>
      <w:r w:rsidR="00F308EF" w:rsidRPr="00D33212">
        <w:rPr>
          <w:rFonts w:ascii="Times New Roman" w:hAnsi="Times New Roman" w:cs="Times New Roman"/>
          <w:sz w:val="20"/>
          <w:szCs w:val="20"/>
          <w:lang w:bidi="ar-EG"/>
        </w:rPr>
        <w:t xml:space="preserve"> As well</w:t>
      </w:r>
      <w:r w:rsidR="007109E4" w:rsidRPr="00D33212">
        <w:rPr>
          <w:rFonts w:ascii="Times New Roman" w:hAnsi="Times New Roman" w:cs="Times New Roman"/>
          <w:sz w:val="20"/>
          <w:szCs w:val="20"/>
          <w:lang w:bidi="ar-EG"/>
        </w:rPr>
        <w:t>,</w:t>
      </w:r>
      <w:r w:rsidR="00F308EF" w:rsidRPr="00D33212">
        <w:rPr>
          <w:rFonts w:ascii="Times New Roman" w:hAnsi="Times New Roman" w:cs="Times New Roman"/>
          <w:sz w:val="20"/>
          <w:szCs w:val="20"/>
          <w:lang w:bidi="ar-EG"/>
        </w:rPr>
        <w:t xml:space="preserve"> nurses</w:t>
      </w:r>
      <w:r w:rsidR="007109E4" w:rsidRPr="00D33212">
        <w:rPr>
          <w:rFonts w:ascii="Times New Roman" w:hAnsi="Times New Roman" w:cs="Times New Roman"/>
          <w:sz w:val="20"/>
          <w:szCs w:val="20"/>
          <w:lang w:bidi="ar-EG"/>
        </w:rPr>
        <w:t>'</w:t>
      </w:r>
      <w:r w:rsidR="00F308EF" w:rsidRPr="00D33212">
        <w:rPr>
          <w:rFonts w:ascii="Times New Roman" w:hAnsi="Times New Roman" w:cs="Times New Roman"/>
          <w:sz w:val="20"/>
          <w:szCs w:val="20"/>
          <w:lang w:bidi="ar-EG"/>
        </w:rPr>
        <w:t xml:space="preserve"> attitude</w:t>
      </w:r>
      <w:r w:rsidR="007109E4" w:rsidRPr="00D33212">
        <w:rPr>
          <w:rFonts w:ascii="Times New Roman" w:hAnsi="Times New Roman" w:cs="Times New Roman"/>
          <w:sz w:val="20"/>
          <w:szCs w:val="20"/>
          <w:lang w:bidi="ar-EG"/>
        </w:rPr>
        <w:t xml:space="preserve"> toward urinary catheter management was improved post workshop</w:t>
      </w:r>
      <w:r w:rsidR="00F308EF" w:rsidRPr="00D33212">
        <w:rPr>
          <w:rFonts w:ascii="Times New Roman" w:hAnsi="Times New Roman" w:cs="Times New Roman"/>
          <w:sz w:val="20"/>
          <w:szCs w:val="20"/>
          <w:lang w:bidi="ar-EG"/>
        </w:rPr>
        <w:t xml:space="preserve">. </w:t>
      </w:r>
      <w:r w:rsidR="00F308EF" w:rsidRPr="00D33212">
        <w:rPr>
          <w:rFonts w:ascii="Times New Roman" w:hAnsi="Times New Roman" w:cs="Times New Roman"/>
          <w:b/>
          <w:bCs/>
          <w:sz w:val="20"/>
          <w:szCs w:val="20"/>
          <w:lang w:bidi="ar-EG"/>
        </w:rPr>
        <w:t>Conclusion:</w:t>
      </w:r>
      <w:r w:rsidR="00B049E1" w:rsidRPr="00D33212">
        <w:rPr>
          <w:rFonts w:ascii="Times New Roman" w:hAnsi="Times New Roman" w:cs="Times New Roman"/>
          <w:b/>
          <w:bCs/>
          <w:sz w:val="20"/>
          <w:szCs w:val="20"/>
          <w:lang w:bidi="ar-EG"/>
        </w:rPr>
        <w:t xml:space="preserve"> </w:t>
      </w:r>
      <w:r w:rsidR="00442D85" w:rsidRPr="00D33212">
        <w:rPr>
          <w:rFonts w:ascii="Times New Roman" w:hAnsi="Times New Roman" w:cs="Times New Roman"/>
          <w:sz w:val="20"/>
          <w:szCs w:val="20"/>
          <w:lang w:bidi="ar-EG"/>
        </w:rPr>
        <w:t xml:space="preserve">There was a highly significant difference between nurses' knowledge and practice pre/post and one month later after implementing the interactive workshop. As well, nurses' perception regarding expected urinary catheter complications and ability of them to solve problem through correct potential solution in each situation were significantly increased post workshop. Furthermore, a positive improvement was noticed as regards their attitude towards urinary catheter practices post workshop. </w:t>
      </w:r>
      <w:r w:rsidR="00F308EF" w:rsidRPr="00D33212">
        <w:rPr>
          <w:rFonts w:ascii="Times New Roman" w:hAnsi="Times New Roman" w:cs="Times New Roman"/>
          <w:b/>
          <w:bCs/>
          <w:sz w:val="20"/>
          <w:szCs w:val="20"/>
          <w:lang w:bidi="ar-EG"/>
        </w:rPr>
        <w:t>Recommendations:</w:t>
      </w:r>
      <w:r w:rsidR="00AC3E3D" w:rsidRPr="00D33212">
        <w:rPr>
          <w:rFonts w:ascii="Times New Roman" w:hAnsi="Times New Roman" w:cs="Times New Roman"/>
          <w:sz w:val="20"/>
          <w:szCs w:val="20"/>
          <w:lang w:bidi="ar-EG"/>
        </w:rPr>
        <w:t xml:space="preserve"> Implement this developed interactive workshop on other groups of nurses in order to improve their knowledge, practice and perception of managing indwelling urinary catheters. </w:t>
      </w:r>
      <w:r w:rsidR="00FF295A" w:rsidRPr="00D33212">
        <w:rPr>
          <w:rFonts w:ascii="Times New Roman" w:eastAsia="Times New Roman" w:hAnsi="Times New Roman" w:cs="Times New Roman"/>
          <w:sz w:val="20"/>
          <w:szCs w:val="20"/>
          <w:lang w:bidi="ar-EG"/>
        </w:rPr>
        <w:t>Consider results of this study as a valuable baseline for further researches for evidence of results and generalization.</w:t>
      </w:r>
    </w:p>
    <w:p w:rsidR="00D33212" w:rsidRPr="00D33212" w:rsidRDefault="00E00AF4" w:rsidP="00D33212">
      <w:pPr>
        <w:bidi w:val="0"/>
        <w:snapToGrid w:val="0"/>
        <w:spacing w:after="0" w:line="240" w:lineRule="auto"/>
        <w:jc w:val="both"/>
        <w:rPr>
          <w:rFonts w:ascii="Times New Roman" w:hAnsi="Times New Roman" w:cs="Times New Roman"/>
          <w:sz w:val="20"/>
          <w:szCs w:val="20"/>
          <w:lang w:eastAsia="zh-CN"/>
        </w:rPr>
      </w:pPr>
      <w:r w:rsidRPr="00D33212">
        <w:rPr>
          <w:rFonts w:ascii="Times New Roman" w:hAnsi="Times New Roman" w:cs="Times New Roman"/>
          <w:sz w:val="20"/>
          <w:szCs w:val="20"/>
          <w:lang w:bidi="ar-EG"/>
        </w:rPr>
        <w:t>[HananSobeihSobeih and Manal Hussein</w:t>
      </w:r>
      <w:r w:rsidR="005C019E">
        <w:rPr>
          <w:rFonts w:ascii="Times New Roman" w:hAnsi="Times New Roman" w:cs="Times New Roman"/>
          <w:sz w:val="20"/>
          <w:szCs w:val="20"/>
          <w:lang w:bidi="ar-EG"/>
        </w:rPr>
        <w:t xml:space="preserve"> </w:t>
      </w:r>
      <w:r w:rsidR="00FD2A31">
        <w:rPr>
          <w:rFonts w:ascii="Times New Roman" w:hAnsi="Times New Roman" w:cs="Times New Roman"/>
          <w:sz w:val="20"/>
          <w:szCs w:val="20"/>
          <w:lang w:bidi="ar-EG"/>
        </w:rPr>
        <w:t>Nasr</w:t>
      </w:r>
      <w:r w:rsidR="00D33212">
        <w:rPr>
          <w:rFonts w:ascii="Times New Roman" w:hAnsi="Times New Roman" w:cs="Times New Roman" w:hint="eastAsia"/>
          <w:sz w:val="20"/>
          <w:szCs w:val="20"/>
          <w:lang w:eastAsia="zh-CN" w:bidi="ar-EG"/>
        </w:rPr>
        <w:t>.</w:t>
      </w:r>
      <w:r w:rsidRPr="00D33212">
        <w:rPr>
          <w:rFonts w:ascii="Times New Roman" w:hAnsi="Times New Roman" w:cs="Times New Roman"/>
          <w:sz w:val="20"/>
          <w:szCs w:val="20"/>
          <w:lang w:bidi="ar-EG"/>
        </w:rPr>
        <w:t xml:space="preserve"> </w:t>
      </w:r>
      <w:r w:rsidRPr="00D33212">
        <w:rPr>
          <w:rFonts w:ascii="Times New Roman" w:hAnsi="Times New Roman" w:cs="Times New Roman"/>
          <w:b/>
          <w:bCs/>
          <w:sz w:val="20"/>
          <w:szCs w:val="20"/>
          <w:lang w:bidi="ar-EG"/>
        </w:rPr>
        <w:t>Indwelling Urinary Catheter Management: Effect of an Interactive Workshop on Nurses’ practice and Perception</w:t>
      </w:r>
      <w:r w:rsidR="00D33212" w:rsidRPr="00D33212">
        <w:rPr>
          <w:rFonts w:ascii="Times New Roman" w:eastAsia="Times New Roman" w:hAnsi="Times New Roman" w:cs="Times New Roman"/>
          <w:b/>
          <w:bCs/>
          <w:sz w:val="20"/>
          <w:szCs w:val="20"/>
          <w:lang w:bidi="fa-IR"/>
        </w:rPr>
        <w:t>.</w:t>
      </w:r>
      <w:r w:rsidR="00D33212" w:rsidRPr="00D33212">
        <w:rPr>
          <w:rFonts w:ascii="Times New Roman" w:hAnsi="Times New Roman" w:cs="Times New Roman"/>
          <w:bCs/>
          <w:i/>
          <w:sz w:val="20"/>
          <w:szCs w:val="20"/>
        </w:rPr>
        <w:t xml:space="preserve"> N Y Sci J</w:t>
      </w:r>
      <w:r w:rsidR="00D33212" w:rsidRPr="00D33212">
        <w:rPr>
          <w:rFonts w:ascii="Times New Roman" w:hAnsi="Times New Roman" w:cs="Times New Roman"/>
          <w:bCs/>
          <w:sz w:val="20"/>
          <w:szCs w:val="20"/>
        </w:rPr>
        <w:t xml:space="preserve"> </w:t>
      </w:r>
      <w:r w:rsidR="00D33212" w:rsidRPr="00D33212">
        <w:rPr>
          <w:rFonts w:ascii="Times New Roman" w:hAnsi="Times New Roman" w:cs="Times New Roman"/>
          <w:sz w:val="20"/>
          <w:szCs w:val="20"/>
        </w:rPr>
        <w:t>201</w:t>
      </w:r>
      <w:r w:rsidR="00D33212" w:rsidRPr="00D33212">
        <w:rPr>
          <w:rFonts w:ascii="Times New Roman" w:hAnsi="Times New Roman" w:cs="Times New Roman" w:hint="eastAsia"/>
          <w:sz w:val="20"/>
          <w:szCs w:val="20"/>
        </w:rPr>
        <w:t>5</w:t>
      </w:r>
      <w:r w:rsidR="00D33212" w:rsidRPr="00D33212">
        <w:rPr>
          <w:rFonts w:ascii="Times New Roman" w:hAnsi="Times New Roman" w:cs="Times New Roman"/>
          <w:sz w:val="20"/>
          <w:szCs w:val="20"/>
        </w:rPr>
        <w:t>;</w:t>
      </w:r>
      <w:r w:rsidR="00D33212" w:rsidRPr="00D33212">
        <w:rPr>
          <w:rFonts w:ascii="Times New Roman" w:hAnsi="Times New Roman" w:cs="Times New Roman" w:hint="eastAsia"/>
          <w:sz w:val="20"/>
          <w:szCs w:val="20"/>
        </w:rPr>
        <w:t>8</w:t>
      </w:r>
      <w:r w:rsidR="00D33212" w:rsidRPr="00D33212">
        <w:rPr>
          <w:rFonts w:ascii="Times New Roman" w:hAnsi="Times New Roman" w:cs="Times New Roman"/>
          <w:sz w:val="20"/>
          <w:szCs w:val="20"/>
        </w:rPr>
        <w:t>(</w:t>
      </w:r>
      <w:r w:rsidR="00D33212" w:rsidRPr="00D33212">
        <w:rPr>
          <w:rFonts w:ascii="Times New Roman" w:hAnsi="Times New Roman" w:cs="Times New Roman" w:hint="eastAsia"/>
          <w:sz w:val="20"/>
          <w:szCs w:val="20"/>
          <w:lang w:eastAsia="zh-CN"/>
        </w:rPr>
        <w:t>5</w:t>
      </w:r>
      <w:r w:rsidR="00D33212" w:rsidRPr="00D33212">
        <w:rPr>
          <w:rFonts w:ascii="Times New Roman" w:hAnsi="Times New Roman" w:cs="Times New Roman"/>
          <w:sz w:val="20"/>
          <w:szCs w:val="20"/>
        </w:rPr>
        <w:t>):</w:t>
      </w:r>
      <w:r w:rsidR="003F27E3">
        <w:rPr>
          <w:rFonts w:ascii="Times New Roman" w:hAnsi="Times New Roman" w:cs="Times New Roman"/>
          <w:noProof/>
          <w:color w:val="000000"/>
          <w:sz w:val="20"/>
          <w:szCs w:val="20"/>
        </w:rPr>
        <w:t>117</w:t>
      </w:r>
      <w:r w:rsidR="00D33212" w:rsidRPr="00D33212">
        <w:rPr>
          <w:rFonts w:ascii="Times New Roman" w:hAnsi="Times New Roman" w:cs="Times New Roman"/>
          <w:color w:val="000000"/>
          <w:sz w:val="20"/>
          <w:szCs w:val="20"/>
        </w:rPr>
        <w:t>-</w:t>
      </w:r>
      <w:r w:rsidR="003F27E3">
        <w:rPr>
          <w:rFonts w:ascii="Times New Roman" w:hAnsi="Times New Roman" w:cs="Times New Roman"/>
          <w:noProof/>
          <w:color w:val="000000"/>
          <w:sz w:val="20"/>
          <w:szCs w:val="20"/>
        </w:rPr>
        <w:t>126</w:t>
      </w:r>
      <w:r w:rsidR="00D33212" w:rsidRPr="00D33212">
        <w:rPr>
          <w:rFonts w:ascii="Times New Roman" w:hAnsi="Times New Roman" w:cs="Times New Roman"/>
          <w:sz w:val="20"/>
          <w:szCs w:val="20"/>
        </w:rPr>
        <w:t xml:space="preserve">]. (ISSN: 1554-0200). </w:t>
      </w:r>
      <w:hyperlink r:id="rId9" w:history="1">
        <w:r w:rsidR="00D33212" w:rsidRPr="00D33212">
          <w:rPr>
            <w:rStyle w:val="Hyperlink"/>
            <w:rFonts w:ascii="Times New Roman" w:hAnsi="Times New Roman" w:cs="Times New Roman"/>
            <w:sz w:val="20"/>
            <w:szCs w:val="20"/>
          </w:rPr>
          <w:t>http://www.sciencepub.net/newyork</w:t>
        </w:r>
      </w:hyperlink>
      <w:r w:rsidR="00D33212" w:rsidRPr="00D33212">
        <w:rPr>
          <w:rFonts w:ascii="Times New Roman" w:hAnsi="Times New Roman" w:cs="Times New Roman"/>
          <w:sz w:val="20"/>
          <w:szCs w:val="20"/>
        </w:rPr>
        <w:t xml:space="preserve">. </w:t>
      </w:r>
      <w:r w:rsidR="00D33212" w:rsidRPr="00D33212">
        <w:rPr>
          <w:rFonts w:ascii="Times New Roman" w:hAnsi="Times New Roman" w:cs="Times New Roman" w:hint="eastAsia"/>
          <w:sz w:val="20"/>
          <w:szCs w:val="20"/>
          <w:lang w:eastAsia="zh-CN"/>
        </w:rPr>
        <w:t>18</w:t>
      </w:r>
    </w:p>
    <w:p w:rsidR="00581DD6" w:rsidRPr="00D33212" w:rsidRDefault="00581DD6" w:rsidP="00D33212">
      <w:pPr>
        <w:autoSpaceDE w:val="0"/>
        <w:autoSpaceDN w:val="0"/>
        <w:bidi w:val="0"/>
        <w:adjustRightInd w:val="0"/>
        <w:snapToGrid w:val="0"/>
        <w:spacing w:after="0" w:line="240" w:lineRule="auto"/>
        <w:jc w:val="both"/>
        <w:outlineLvl w:val="0"/>
        <w:rPr>
          <w:rFonts w:ascii="Times New Roman" w:hAnsi="Times New Roman" w:cs="Times New Roman"/>
          <w:b/>
          <w:bCs/>
          <w:sz w:val="20"/>
          <w:szCs w:val="20"/>
          <w:lang w:bidi="ar-EG"/>
        </w:rPr>
      </w:pPr>
    </w:p>
    <w:p w:rsidR="00F308EF" w:rsidRPr="00D33212" w:rsidRDefault="00F308EF" w:rsidP="00D33212">
      <w:pPr>
        <w:pStyle w:val="NoSpacing"/>
        <w:bidi w:val="0"/>
        <w:snapToGrid w:val="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Key Words:</w:t>
      </w:r>
      <w:r w:rsidRPr="00D33212">
        <w:rPr>
          <w:rFonts w:ascii="Times New Roman" w:hAnsi="Times New Roman" w:cs="Times New Roman"/>
          <w:sz w:val="20"/>
          <w:szCs w:val="20"/>
          <w:lang w:bidi="ar-EG"/>
        </w:rPr>
        <w:t xml:space="preserve"> Active workshop- practice –nurses ‘perception -Urinary catheter management</w:t>
      </w:r>
    </w:p>
    <w:p w:rsidR="001579E8" w:rsidRPr="00D33212" w:rsidRDefault="001579E8" w:rsidP="00D33212">
      <w:pPr>
        <w:pStyle w:val="NoSpacing"/>
        <w:bidi w:val="0"/>
        <w:snapToGrid w:val="0"/>
        <w:jc w:val="both"/>
        <w:rPr>
          <w:rFonts w:ascii="Times New Roman" w:hAnsi="Times New Roman" w:cs="Times New Roman"/>
          <w:b/>
          <w:bCs/>
          <w:sz w:val="20"/>
          <w:szCs w:val="20"/>
          <w:lang w:bidi="ar-EG"/>
        </w:rPr>
      </w:pPr>
    </w:p>
    <w:p w:rsidR="00D33212" w:rsidRDefault="00D33212" w:rsidP="00D33212">
      <w:pPr>
        <w:pStyle w:val="NoSpacing"/>
        <w:bidi w:val="0"/>
        <w:snapToGrid w:val="0"/>
        <w:jc w:val="both"/>
        <w:rPr>
          <w:rFonts w:ascii="Times New Roman" w:hAnsi="Times New Roman" w:cs="Times New Roman"/>
          <w:b/>
          <w:bCs/>
          <w:sz w:val="20"/>
          <w:szCs w:val="20"/>
          <w:lang w:bidi="ar-EG"/>
        </w:rPr>
        <w:sectPr w:rsidR="00D33212" w:rsidSect="003F27E3">
          <w:headerReference w:type="default" r:id="rId10"/>
          <w:footerReference w:type="default" r:id="rId11"/>
          <w:type w:val="continuous"/>
          <w:pgSz w:w="12242" w:h="15842" w:code="1"/>
          <w:pgMar w:top="1440" w:right="1440" w:bottom="1440" w:left="1440" w:header="720" w:footer="720" w:gutter="0"/>
          <w:pgNumType w:start="117"/>
          <w:cols w:space="708"/>
          <w:bidi/>
          <w:docGrid w:linePitch="360"/>
        </w:sectPr>
      </w:pPr>
    </w:p>
    <w:p w:rsidR="006335D3" w:rsidRPr="00D33212" w:rsidRDefault="00B049E1" w:rsidP="00D33212">
      <w:pPr>
        <w:pStyle w:val="NoSpacing"/>
        <w:bidi w:val="0"/>
        <w:snapToGrid w:val="0"/>
        <w:jc w:val="both"/>
        <w:rPr>
          <w:rFonts w:ascii="Times New Roman" w:hAnsi="Times New Roman" w:cs="Times New Roman"/>
          <w:b/>
          <w:bCs/>
          <w:sz w:val="20"/>
          <w:szCs w:val="20"/>
          <w:lang w:bidi="ar-EG"/>
        </w:rPr>
      </w:pPr>
      <w:r w:rsidRPr="00D33212">
        <w:rPr>
          <w:rFonts w:ascii="Times New Roman" w:hAnsi="Times New Roman" w:cs="Times New Roman"/>
          <w:b/>
          <w:bCs/>
          <w:sz w:val="20"/>
          <w:szCs w:val="20"/>
          <w:lang w:bidi="ar-EG"/>
        </w:rPr>
        <w:lastRenderedPageBreak/>
        <w:t>1. Introduction</w:t>
      </w:r>
      <w:r w:rsidR="00581428" w:rsidRPr="00D33212">
        <w:rPr>
          <w:rFonts w:ascii="Times New Roman" w:hAnsi="Times New Roman" w:cs="Times New Roman"/>
          <w:b/>
          <w:bCs/>
          <w:sz w:val="20"/>
          <w:szCs w:val="20"/>
          <w:lang w:bidi="ar-EG"/>
        </w:rPr>
        <w:t>:</w:t>
      </w:r>
    </w:p>
    <w:p w:rsidR="00A54D3F" w:rsidRPr="00D33212" w:rsidRDefault="007C0A99" w:rsidP="00D33212">
      <w:pPr>
        <w:pStyle w:val="NoSpacing"/>
        <w:bidi w:val="0"/>
        <w:snapToGrid w:val="0"/>
        <w:ind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Indwelling urinary catheter is a flexible plastic tube (catheter) inserted into the bladder that remains (dwells) there to provide continuous urinary drainage. The principal type of the indwelling catheter is the "Foley" which has a balloon on the bladder end. After the Foley catheter is inserted in the bladder, the balloon is inflated with air or fluid so that the catheter cannot pull out. Removal is accomplished</w:t>
      </w:r>
      <w:r w:rsidR="00A54D3F" w:rsidRPr="00D33212">
        <w:rPr>
          <w:rFonts w:ascii="Times New Roman" w:hAnsi="Times New Roman" w:cs="Times New Roman"/>
          <w:sz w:val="20"/>
          <w:szCs w:val="20"/>
          <w:lang w:bidi="ar-EG"/>
        </w:rPr>
        <w:t xml:space="preserve"> simply by deflating the balloon and slipping the catheter out</w:t>
      </w:r>
      <w:r w:rsidR="00B049E1" w:rsidRPr="00D33212">
        <w:rPr>
          <w:rFonts w:ascii="Times New Roman" w:hAnsi="Times New Roman" w:cs="Times New Roman"/>
          <w:b/>
          <w:bCs/>
          <w:sz w:val="20"/>
          <w:szCs w:val="20"/>
          <w:lang w:bidi="ar-EG"/>
        </w:rPr>
        <w:t xml:space="preserve"> </w:t>
      </w:r>
      <w:r w:rsidR="005B076A" w:rsidRPr="00D33212">
        <w:rPr>
          <w:rFonts w:ascii="Times New Roman" w:hAnsi="Times New Roman" w:cs="Times New Roman"/>
          <w:b/>
          <w:bCs/>
          <w:sz w:val="20"/>
          <w:szCs w:val="20"/>
          <w:lang w:bidi="ar-EG"/>
        </w:rPr>
        <w:t>(Cafasso, 2012)</w:t>
      </w:r>
      <w:r w:rsidR="00A54D3F" w:rsidRPr="00D33212">
        <w:rPr>
          <w:rFonts w:ascii="Times New Roman" w:hAnsi="Times New Roman" w:cs="Times New Roman"/>
          <w:sz w:val="20"/>
          <w:szCs w:val="20"/>
          <w:lang w:bidi="ar-EG"/>
        </w:rPr>
        <w:t>.</w:t>
      </w:r>
    </w:p>
    <w:p w:rsidR="00A54D3F" w:rsidRPr="00D33212" w:rsidRDefault="004932DF" w:rsidP="00D33212">
      <w:pPr>
        <w:pStyle w:val="NoSpacing"/>
        <w:bidi w:val="0"/>
        <w:snapToGrid w:val="0"/>
        <w:ind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U</w:t>
      </w:r>
      <w:r w:rsidR="00656121" w:rsidRPr="00D33212">
        <w:rPr>
          <w:rFonts w:ascii="Times New Roman" w:hAnsi="Times New Roman" w:cs="Times New Roman"/>
          <w:sz w:val="20"/>
          <w:szCs w:val="20"/>
          <w:lang w:bidi="ar-EG"/>
        </w:rPr>
        <w:t>rinary catheterization carries a risk of causing urinary tract infection t</w:t>
      </w:r>
      <w:r w:rsidR="00A54D3F" w:rsidRPr="00D33212">
        <w:rPr>
          <w:rFonts w:ascii="Times New Roman" w:hAnsi="Times New Roman" w:cs="Times New Roman"/>
          <w:sz w:val="20"/>
          <w:szCs w:val="20"/>
          <w:lang w:bidi="ar-EG"/>
        </w:rPr>
        <w:t>he procedure is performed under aseptic technique by qualified nursing staff</w:t>
      </w:r>
      <w:r w:rsidR="00656121" w:rsidRPr="00D33212">
        <w:rPr>
          <w:rFonts w:ascii="Times New Roman" w:hAnsi="Times New Roman" w:cs="Times New Roman"/>
          <w:sz w:val="20"/>
          <w:szCs w:val="20"/>
          <w:lang w:bidi="ar-EG"/>
        </w:rPr>
        <w:t>.</w:t>
      </w:r>
      <w:r w:rsidR="0082266D">
        <w:rPr>
          <w:rFonts w:ascii="Times New Roman" w:hAnsi="Times New Roman" w:cs="Times New Roman" w:hint="eastAsia"/>
          <w:sz w:val="20"/>
          <w:szCs w:val="20"/>
          <w:lang w:eastAsia="zh-CN" w:bidi="ar-EG"/>
        </w:rPr>
        <w:t xml:space="preserve"> </w:t>
      </w:r>
      <w:r w:rsidR="00656121" w:rsidRPr="00D33212">
        <w:rPr>
          <w:rFonts w:ascii="Times New Roman" w:hAnsi="Times New Roman" w:cs="Times New Roman"/>
          <w:sz w:val="20"/>
          <w:szCs w:val="20"/>
          <w:lang w:bidi="ar-EG"/>
        </w:rPr>
        <w:t>A</w:t>
      </w:r>
      <w:r w:rsidR="00A54D3F" w:rsidRPr="00D33212">
        <w:rPr>
          <w:rFonts w:ascii="Times New Roman" w:hAnsi="Times New Roman" w:cs="Times New Roman"/>
          <w:sz w:val="20"/>
          <w:szCs w:val="20"/>
          <w:lang w:bidi="ar-EG"/>
        </w:rPr>
        <w:t>lso</w:t>
      </w:r>
      <w:r w:rsidR="00656121" w:rsidRPr="00D33212">
        <w:rPr>
          <w:rFonts w:ascii="Times New Roman" w:hAnsi="Times New Roman" w:cs="Times New Roman"/>
          <w:sz w:val="20"/>
          <w:szCs w:val="20"/>
          <w:lang w:bidi="ar-EG"/>
        </w:rPr>
        <w:t xml:space="preserve"> as an</w:t>
      </w:r>
      <w:r w:rsidR="00A54D3F" w:rsidRPr="00D33212">
        <w:rPr>
          <w:rFonts w:ascii="Times New Roman" w:hAnsi="Times New Roman" w:cs="Times New Roman"/>
          <w:sz w:val="20"/>
          <w:szCs w:val="20"/>
          <w:lang w:bidi="ar-EG"/>
        </w:rPr>
        <w:t xml:space="preserve"> expected outcome</w:t>
      </w:r>
      <w:r w:rsidR="00656121" w:rsidRPr="00D33212">
        <w:rPr>
          <w:rFonts w:ascii="Times New Roman" w:hAnsi="Times New Roman" w:cs="Times New Roman"/>
          <w:sz w:val="20"/>
          <w:szCs w:val="20"/>
          <w:lang w:bidi="ar-EG"/>
        </w:rPr>
        <w:t>,</w:t>
      </w:r>
      <w:r w:rsidR="00B049E1" w:rsidRPr="00D33212">
        <w:rPr>
          <w:rFonts w:ascii="Times New Roman" w:hAnsi="Times New Roman" w:cs="Times New Roman"/>
          <w:sz w:val="20"/>
          <w:szCs w:val="20"/>
          <w:lang w:bidi="ar-EG"/>
        </w:rPr>
        <w:t xml:space="preserve"> </w:t>
      </w:r>
      <w:r w:rsidR="00656121" w:rsidRPr="00D33212">
        <w:rPr>
          <w:rFonts w:ascii="Times New Roman" w:hAnsi="Times New Roman" w:cs="Times New Roman"/>
          <w:sz w:val="20"/>
          <w:szCs w:val="20"/>
          <w:lang w:bidi="ar-EG"/>
        </w:rPr>
        <w:t>the</w:t>
      </w:r>
      <w:r w:rsidR="00A54D3F" w:rsidRPr="00D33212">
        <w:rPr>
          <w:rFonts w:ascii="Times New Roman" w:hAnsi="Times New Roman" w:cs="Times New Roman"/>
          <w:sz w:val="20"/>
          <w:szCs w:val="20"/>
          <w:lang w:bidi="ar-EG"/>
        </w:rPr>
        <w:t xml:space="preserve"> urinary </w:t>
      </w:r>
      <w:r w:rsidR="00004BDE" w:rsidRPr="00D33212">
        <w:rPr>
          <w:rFonts w:ascii="Times New Roman" w:hAnsi="Times New Roman" w:cs="Times New Roman"/>
          <w:sz w:val="20"/>
          <w:szCs w:val="20"/>
          <w:lang w:bidi="ar-EG"/>
        </w:rPr>
        <w:t>catheter must</w:t>
      </w:r>
      <w:r w:rsidR="009B16BA" w:rsidRPr="00D33212">
        <w:rPr>
          <w:rFonts w:ascii="Times New Roman" w:hAnsi="Times New Roman" w:cs="Times New Roman"/>
          <w:sz w:val="20"/>
          <w:szCs w:val="20"/>
          <w:lang w:bidi="ar-EG"/>
        </w:rPr>
        <w:t xml:space="preserve"> </w:t>
      </w:r>
      <w:r w:rsidR="00004BDE" w:rsidRPr="00D33212">
        <w:rPr>
          <w:rFonts w:ascii="Times New Roman" w:hAnsi="Times New Roman" w:cs="Times New Roman"/>
          <w:sz w:val="20"/>
          <w:szCs w:val="20"/>
          <w:lang w:bidi="ar-EG"/>
        </w:rPr>
        <w:t>insert</w:t>
      </w:r>
      <w:r w:rsidR="00A54D3F" w:rsidRPr="00D33212">
        <w:rPr>
          <w:rFonts w:ascii="Times New Roman" w:hAnsi="Times New Roman" w:cs="Times New Roman"/>
          <w:sz w:val="20"/>
          <w:szCs w:val="20"/>
          <w:lang w:bidi="ar-EG"/>
        </w:rPr>
        <w:t xml:space="preserve"> into the bladder without problem as well patient and staff safety are maintained </w:t>
      </w:r>
      <w:r w:rsidR="00A54D3F" w:rsidRPr="00D33212">
        <w:rPr>
          <w:rFonts w:ascii="Times New Roman" w:hAnsi="Times New Roman" w:cs="Times New Roman"/>
          <w:b/>
          <w:bCs/>
          <w:sz w:val="20"/>
          <w:szCs w:val="20"/>
          <w:lang w:bidi="ar-EG"/>
        </w:rPr>
        <w:t>(Urology Nursing Working Group, 2013)</w:t>
      </w:r>
      <w:r w:rsidR="00A54D3F" w:rsidRPr="00D33212">
        <w:rPr>
          <w:rFonts w:ascii="Times New Roman" w:hAnsi="Times New Roman" w:cs="Times New Roman"/>
          <w:sz w:val="20"/>
          <w:szCs w:val="20"/>
          <w:lang w:bidi="ar-EG"/>
        </w:rPr>
        <w:t>.</w:t>
      </w:r>
    </w:p>
    <w:p w:rsidR="001579E8" w:rsidRPr="00D33212" w:rsidRDefault="00E02A7D" w:rsidP="00D33212">
      <w:pPr>
        <w:pStyle w:val="NoSpacing"/>
        <w:bidi w:val="0"/>
        <w:snapToGrid w:val="0"/>
        <w:ind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 xml:space="preserve">Indications for using a catheter include providing relief when there is urine retention, monitoring urine </w:t>
      </w:r>
      <w:r w:rsidRPr="00D33212">
        <w:rPr>
          <w:rFonts w:ascii="Times New Roman" w:hAnsi="Times New Roman" w:cs="Times New Roman"/>
          <w:sz w:val="20"/>
          <w:szCs w:val="20"/>
          <w:lang w:bidi="ar-EG"/>
        </w:rPr>
        <w:lastRenderedPageBreak/>
        <w:t>output for critically ill patients and managing urination during surgery</w:t>
      </w:r>
      <w:r w:rsidR="00F555D2" w:rsidRPr="00D33212">
        <w:rPr>
          <w:rFonts w:ascii="Times New Roman" w:hAnsi="Times New Roman" w:cs="Times New Roman"/>
          <w:sz w:val="20"/>
          <w:szCs w:val="20"/>
          <w:lang w:bidi="ar-EG"/>
        </w:rPr>
        <w:t>.</w:t>
      </w:r>
      <w:r w:rsidR="0082266D">
        <w:rPr>
          <w:rFonts w:ascii="Times New Roman" w:hAnsi="Times New Roman" w:cs="Times New Roman" w:hint="eastAsia"/>
          <w:sz w:val="20"/>
          <w:szCs w:val="20"/>
          <w:lang w:eastAsia="zh-CN" w:bidi="ar-EG"/>
        </w:rPr>
        <w:t xml:space="preserve"> </w:t>
      </w:r>
      <w:r w:rsidR="00F555D2" w:rsidRPr="00D33212">
        <w:rPr>
          <w:rFonts w:ascii="Times New Roman" w:hAnsi="Times New Roman" w:cs="Times New Roman"/>
          <w:sz w:val="20"/>
          <w:szCs w:val="20"/>
          <w:lang w:bidi="ar-EG"/>
        </w:rPr>
        <w:t>But the</w:t>
      </w:r>
      <w:r w:rsidR="0082266D">
        <w:rPr>
          <w:rFonts w:ascii="Times New Roman" w:hAnsi="Times New Roman" w:cs="Times New Roman" w:hint="eastAsia"/>
          <w:sz w:val="20"/>
          <w:szCs w:val="20"/>
          <w:lang w:eastAsia="zh-CN" w:bidi="ar-EG"/>
        </w:rPr>
        <w:t xml:space="preserve"> </w:t>
      </w:r>
      <w:r w:rsidRPr="00D33212">
        <w:rPr>
          <w:rFonts w:ascii="Times New Roman" w:hAnsi="Times New Roman" w:cs="Times New Roman"/>
          <w:sz w:val="20"/>
          <w:szCs w:val="20"/>
          <w:lang w:bidi="ar-EG"/>
        </w:rPr>
        <w:t>urinary tract infection remains one of the most common healthcare-associated infections in the intensive care unit and predominantly occurs in patients with indwelling urinary catheters. Duration of catheterization is the most important risk factor for developing catheter-associated urinary tract infections (CAUTIs).The high impact intervention</w:t>
      </w:r>
      <w:r w:rsidR="00F555D2" w:rsidRPr="00D33212">
        <w:rPr>
          <w:rFonts w:ascii="Times New Roman" w:hAnsi="Times New Roman" w:cs="Times New Roman"/>
          <w:sz w:val="20"/>
          <w:szCs w:val="20"/>
          <w:lang w:bidi="ar-EG"/>
        </w:rPr>
        <w:t xml:space="preserve"> of</w:t>
      </w:r>
      <w:r w:rsidRPr="00D33212">
        <w:rPr>
          <w:rFonts w:ascii="Times New Roman" w:hAnsi="Times New Roman" w:cs="Times New Roman"/>
          <w:sz w:val="20"/>
          <w:szCs w:val="20"/>
          <w:lang w:bidi="ar-EG"/>
        </w:rPr>
        <w:t xml:space="preserve"> urinary catheter care</w:t>
      </w:r>
      <w:r w:rsidR="00F555D2" w:rsidRPr="00D33212">
        <w:rPr>
          <w:rFonts w:ascii="Times New Roman" w:hAnsi="Times New Roman" w:cs="Times New Roman"/>
          <w:sz w:val="20"/>
          <w:szCs w:val="20"/>
          <w:lang w:bidi="ar-EG"/>
        </w:rPr>
        <w:t xml:space="preserve"> and compliance with best practices</w:t>
      </w:r>
      <w:r w:rsidRPr="00D33212">
        <w:rPr>
          <w:rFonts w:ascii="Times New Roman" w:hAnsi="Times New Roman" w:cs="Times New Roman"/>
          <w:sz w:val="20"/>
          <w:szCs w:val="20"/>
          <w:lang w:bidi="ar-EG"/>
        </w:rPr>
        <w:t xml:space="preserve"> set out the key elements</w:t>
      </w:r>
      <w:r w:rsidR="003674D1" w:rsidRPr="00D33212">
        <w:rPr>
          <w:rFonts w:ascii="Times New Roman" w:hAnsi="Times New Roman" w:cs="Times New Roman"/>
          <w:sz w:val="20"/>
          <w:szCs w:val="20"/>
          <w:lang w:bidi="ar-EG"/>
        </w:rPr>
        <w:t xml:space="preserve"> of care in prevention of CAUTI</w:t>
      </w:r>
      <w:r w:rsidR="00A2651E" w:rsidRPr="00D33212">
        <w:rPr>
          <w:rFonts w:ascii="Times New Roman" w:hAnsi="Times New Roman" w:cs="Times New Roman"/>
          <w:sz w:val="20"/>
          <w:szCs w:val="20"/>
          <w:lang w:bidi="ar-EG"/>
        </w:rPr>
        <w:t xml:space="preserve"> </w:t>
      </w:r>
      <w:r w:rsidRPr="00D33212">
        <w:rPr>
          <w:rFonts w:ascii="Times New Roman" w:hAnsi="Times New Roman" w:cs="Times New Roman"/>
          <w:b/>
          <w:bCs/>
          <w:sz w:val="20"/>
          <w:szCs w:val="20"/>
          <w:lang w:bidi="ar-EG"/>
        </w:rPr>
        <w:t>(</w:t>
      </w:r>
      <w:r w:rsidR="003674D1" w:rsidRPr="00D33212">
        <w:rPr>
          <w:rFonts w:ascii="Times New Roman" w:hAnsi="Times New Roman" w:cs="Times New Roman"/>
          <w:b/>
          <w:bCs/>
          <w:sz w:val="20"/>
          <w:szCs w:val="20"/>
          <w:lang w:bidi="ar-EG"/>
        </w:rPr>
        <w:t>Herter</w:t>
      </w:r>
      <w:r w:rsidR="0082266D">
        <w:rPr>
          <w:rFonts w:ascii="Times New Roman" w:hAnsi="Times New Roman" w:cs="Times New Roman" w:hint="eastAsia"/>
          <w:b/>
          <w:bCs/>
          <w:sz w:val="20"/>
          <w:szCs w:val="20"/>
          <w:lang w:eastAsia="zh-CN" w:bidi="ar-EG"/>
        </w:rPr>
        <w:t xml:space="preserve"> </w:t>
      </w:r>
      <w:r w:rsidRPr="00D33212">
        <w:rPr>
          <w:rFonts w:ascii="Times New Roman" w:hAnsi="Times New Roman" w:cs="Times New Roman"/>
          <w:b/>
          <w:bCs/>
          <w:sz w:val="20"/>
          <w:szCs w:val="20"/>
          <w:lang w:bidi="ar-EG"/>
        </w:rPr>
        <w:t>&amp;</w:t>
      </w:r>
      <w:r w:rsidR="0082266D">
        <w:rPr>
          <w:rFonts w:ascii="Times New Roman" w:hAnsi="Times New Roman" w:cs="Times New Roman" w:hint="eastAsia"/>
          <w:b/>
          <w:bCs/>
          <w:sz w:val="20"/>
          <w:szCs w:val="20"/>
          <w:lang w:eastAsia="zh-CN" w:bidi="ar-EG"/>
        </w:rPr>
        <w:t xml:space="preserve"> </w:t>
      </w:r>
      <w:r w:rsidR="003674D1" w:rsidRPr="00D33212">
        <w:rPr>
          <w:rFonts w:ascii="Times New Roman" w:hAnsi="Times New Roman" w:cs="Times New Roman"/>
          <w:b/>
          <w:bCs/>
          <w:sz w:val="20"/>
          <w:szCs w:val="20"/>
          <w:lang w:bidi="ar-EG"/>
        </w:rPr>
        <w:t>Kazer</w:t>
      </w:r>
      <w:r w:rsidRPr="00D33212">
        <w:rPr>
          <w:rFonts w:ascii="Times New Roman" w:hAnsi="Times New Roman" w:cs="Times New Roman"/>
          <w:b/>
          <w:bCs/>
          <w:sz w:val="20"/>
          <w:szCs w:val="20"/>
          <w:lang w:bidi="ar-EG"/>
        </w:rPr>
        <w:t>,</w:t>
      </w:r>
      <w:r w:rsidR="0082266D">
        <w:rPr>
          <w:rFonts w:ascii="Times New Roman" w:hAnsi="Times New Roman" w:cs="Times New Roman" w:hint="eastAsia"/>
          <w:b/>
          <w:bCs/>
          <w:sz w:val="20"/>
          <w:szCs w:val="20"/>
          <w:lang w:eastAsia="zh-CN" w:bidi="ar-EG"/>
        </w:rPr>
        <w:t xml:space="preserve"> </w:t>
      </w:r>
      <w:r w:rsidRPr="00D33212">
        <w:rPr>
          <w:rFonts w:ascii="Times New Roman" w:hAnsi="Times New Roman" w:cs="Times New Roman"/>
          <w:b/>
          <w:bCs/>
          <w:sz w:val="20"/>
          <w:szCs w:val="20"/>
          <w:lang w:bidi="ar-EG"/>
        </w:rPr>
        <w:t>2010 and Talaat,</w:t>
      </w:r>
      <w:r w:rsidR="00A2651E" w:rsidRPr="00D33212">
        <w:rPr>
          <w:rFonts w:ascii="Times New Roman" w:hAnsi="Times New Roman" w:cs="Times New Roman"/>
          <w:b/>
          <w:bCs/>
          <w:i/>
          <w:iCs/>
          <w:color w:val="FF0000"/>
          <w:sz w:val="20"/>
          <w:szCs w:val="20"/>
          <w:lang w:bidi="ar-EG"/>
        </w:rPr>
        <w:t xml:space="preserve"> </w:t>
      </w:r>
      <w:r w:rsidR="00A00BF2" w:rsidRPr="00D33212">
        <w:rPr>
          <w:rFonts w:ascii="Times New Roman" w:hAnsi="Times New Roman" w:cs="Times New Roman"/>
          <w:b/>
          <w:bCs/>
          <w:sz w:val="20"/>
          <w:szCs w:val="20"/>
          <w:lang w:bidi="ar-EG"/>
        </w:rPr>
        <w:t>et al.,</w:t>
      </w:r>
      <w:r w:rsidR="00A2651E" w:rsidRPr="00D33212">
        <w:rPr>
          <w:rFonts w:ascii="Times New Roman" w:hAnsi="Times New Roman" w:cs="Times New Roman"/>
          <w:b/>
          <w:bCs/>
          <w:sz w:val="20"/>
          <w:szCs w:val="20"/>
          <w:lang w:bidi="ar-EG"/>
        </w:rPr>
        <w:t xml:space="preserve"> </w:t>
      </w:r>
      <w:r w:rsidRPr="00D33212">
        <w:rPr>
          <w:rFonts w:ascii="Times New Roman" w:hAnsi="Times New Roman" w:cs="Times New Roman"/>
          <w:b/>
          <w:bCs/>
          <w:sz w:val="20"/>
          <w:szCs w:val="20"/>
          <w:lang w:bidi="ar-EG"/>
        </w:rPr>
        <w:t>2012)</w:t>
      </w:r>
      <w:r w:rsidRPr="00D33212">
        <w:rPr>
          <w:rFonts w:ascii="Times New Roman" w:hAnsi="Times New Roman" w:cs="Times New Roman"/>
          <w:sz w:val="20"/>
          <w:szCs w:val="20"/>
          <w:lang w:bidi="ar-EG"/>
        </w:rPr>
        <w:t>.</w:t>
      </w:r>
    </w:p>
    <w:p w:rsidR="00C54822" w:rsidRPr="00D33212" w:rsidRDefault="00C54822" w:rsidP="00D33212">
      <w:pPr>
        <w:pStyle w:val="NoSpacing"/>
        <w:bidi w:val="0"/>
        <w:snapToGrid w:val="0"/>
        <w:ind w:firstLine="425"/>
        <w:jc w:val="both"/>
        <w:rPr>
          <w:rFonts w:ascii="Times New Roman" w:hAnsi="Times New Roman" w:cs="Times New Roman"/>
          <w:sz w:val="20"/>
          <w:szCs w:val="20"/>
          <w:lang w:bidi="ar-EG"/>
        </w:rPr>
      </w:pPr>
      <w:r w:rsidRPr="00D33212">
        <w:rPr>
          <w:rFonts w:ascii="Times New Roman" w:eastAsia="Times New Roman" w:hAnsi="Times New Roman" w:cs="Times New Roman"/>
          <w:sz w:val="20"/>
          <w:szCs w:val="20"/>
          <w:shd w:val="clear" w:color="auto" w:fill="FFFFFF"/>
        </w:rPr>
        <w:t xml:space="preserve">Catheter-associated urinary tract infections are the most frequently infection among hospitalized patients, representing 30-40% of all nosocomial infections. CAUTIs are associated with considerable morbidity, prolonged hospitalization, and greater health care expenditures so identifying risk factors for acquiring </w:t>
      </w:r>
      <w:r w:rsidR="00AD370E" w:rsidRPr="00D33212">
        <w:rPr>
          <w:rFonts w:ascii="Times New Roman" w:eastAsia="Times New Roman" w:hAnsi="Times New Roman" w:cs="Times New Roman"/>
          <w:sz w:val="20"/>
          <w:szCs w:val="20"/>
          <w:shd w:val="clear" w:color="auto" w:fill="FFFFFF"/>
        </w:rPr>
        <w:t>CAUTIs</w:t>
      </w:r>
      <w:r w:rsidRPr="00D33212">
        <w:rPr>
          <w:rFonts w:ascii="Times New Roman" w:eastAsia="Times New Roman" w:hAnsi="Times New Roman" w:cs="Times New Roman"/>
          <w:sz w:val="20"/>
          <w:szCs w:val="20"/>
          <w:shd w:val="clear" w:color="auto" w:fill="FFFFFF"/>
        </w:rPr>
        <w:t xml:space="preserve"> is important to suggest methods for preventing them</w:t>
      </w:r>
      <w:r w:rsidRPr="00D33212">
        <w:rPr>
          <w:rFonts w:ascii="Times New Roman" w:hAnsi="Times New Roman" w:cs="Times New Roman"/>
          <w:sz w:val="20"/>
          <w:szCs w:val="20"/>
        </w:rPr>
        <w:t xml:space="preserve">, include duration of catheterization, </w:t>
      </w:r>
      <w:r w:rsidRPr="00D33212">
        <w:rPr>
          <w:rFonts w:ascii="Times New Roman" w:hAnsi="Times New Roman" w:cs="Times New Roman"/>
          <w:sz w:val="20"/>
          <w:szCs w:val="20"/>
        </w:rPr>
        <w:lastRenderedPageBreak/>
        <w:t xml:space="preserve">older </w:t>
      </w:r>
      <w:r w:rsidR="00AD370E" w:rsidRPr="00D33212">
        <w:rPr>
          <w:rFonts w:ascii="Times New Roman" w:hAnsi="Times New Roman" w:cs="Times New Roman"/>
          <w:sz w:val="20"/>
          <w:szCs w:val="20"/>
        </w:rPr>
        <w:t>age,</w:t>
      </w:r>
      <w:r w:rsidRPr="00D33212">
        <w:rPr>
          <w:rFonts w:ascii="Times New Roman" w:hAnsi="Times New Roman" w:cs="Times New Roman"/>
          <w:sz w:val="20"/>
          <w:szCs w:val="20"/>
        </w:rPr>
        <w:t xml:space="preserve"> female sex and impaired immunity</w:t>
      </w:r>
      <w:r w:rsidR="009B16BA" w:rsidRPr="00D33212">
        <w:rPr>
          <w:rFonts w:ascii="Times New Roman" w:eastAsia="Times New Roman" w:hAnsi="Times New Roman" w:cs="Times New Roman"/>
          <w:b/>
          <w:bCs/>
          <w:sz w:val="20"/>
          <w:szCs w:val="20"/>
          <w:shd w:val="clear" w:color="auto" w:fill="FFFFFF"/>
        </w:rPr>
        <w:t xml:space="preserve"> </w:t>
      </w:r>
      <w:r w:rsidRPr="00D33212">
        <w:rPr>
          <w:rFonts w:ascii="Times New Roman" w:eastAsia="Times New Roman" w:hAnsi="Times New Roman" w:cs="Times New Roman"/>
          <w:b/>
          <w:bCs/>
          <w:sz w:val="20"/>
          <w:szCs w:val="20"/>
          <w:shd w:val="clear" w:color="auto" w:fill="FFFFFF"/>
        </w:rPr>
        <w:t>(</w:t>
      </w:r>
      <w:r w:rsidR="00430B34" w:rsidRPr="00D33212">
        <w:rPr>
          <w:rFonts w:ascii="Times New Roman" w:eastAsia="Times New Roman" w:hAnsi="Times New Roman" w:cs="Times New Roman"/>
          <w:b/>
          <w:bCs/>
          <w:sz w:val="20"/>
          <w:szCs w:val="20"/>
          <w:bdr w:val="none" w:sz="0" w:space="0" w:color="auto" w:frame="1"/>
          <w:shd w:val="clear" w:color="auto" w:fill="FFFFFF"/>
        </w:rPr>
        <w:t>Nicolle</w:t>
      </w:r>
      <w:r w:rsidRPr="00D33212">
        <w:rPr>
          <w:rFonts w:ascii="Times New Roman" w:eastAsia="Times New Roman" w:hAnsi="Times New Roman" w:cs="Times New Roman"/>
          <w:b/>
          <w:bCs/>
          <w:sz w:val="20"/>
          <w:szCs w:val="20"/>
          <w:bdr w:val="none" w:sz="0" w:space="0" w:color="auto" w:frame="1"/>
          <w:shd w:val="clear" w:color="auto" w:fill="FFFFFF"/>
        </w:rPr>
        <w:t>,</w:t>
      </w:r>
      <w:r w:rsidRPr="00D33212">
        <w:rPr>
          <w:rFonts w:ascii="Times New Roman" w:eastAsia="Times New Roman" w:hAnsi="Times New Roman" w:cs="Times New Roman"/>
          <w:b/>
          <w:bCs/>
          <w:sz w:val="20"/>
          <w:szCs w:val="20"/>
          <w:shd w:val="clear" w:color="auto" w:fill="FFFFFF"/>
        </w:rPr>
        <w:t xml:space="preserve"> 2014)</w:t>
      </w:r>
      <w:r w:rsidRPr="00D33212">
        <w:rPr>
          <w:rFonts w:ascii="Times New Roman" w:eastAsia="Times New Roman" w:hAnsi="Times New Roman" w:cs="Times New Roman"/>
          <w:sz w:val="20"/>
          <w:szCs w:val="20"/>
          <w:shd w:val="clear" w:color="auto" w:fill="FFFFFF"/>
        </w:rPr>
        <w:t>.</w:t>
      </w:r>
    </w:p>
    <w:p w:rsidR="0044105A" w:rsidRPr="00D33212" w:rsidRDefault="0044105A" w:rsidP="00D33212">
      <w:pPr>
        <w:pStyle w:val="NoSpacing"/>
        <w:bidi w:val="0"/>
        <w:snapToGrid w:val="0"/>
        <w:ind w:firstLine="425"/>
        <w:jc w:val="both"/>
        <w:rPr>
          <w:rFonts w:ascii="Times New Roman" w:hAnsi="Times New Roman" w:cs="Times New Roman"/>
          <w:sz w:val="20"/>
          <w:szCs w:val="20"/>
        </w:rPr>
      </w:pPr>
      <w:r w:rsidRPr="00D33212">
        <w:rPr>
          <w:rFonts w:ascii="Times New Roman" w:eastAsia="Times New Roman" w:hAnsi="Times New Roman" w:cs="Times New Roman"/>
          <w:sz w:val="20"/>
          <w:szCs w:val="20"/>
          <w:lang w:bidi="ar-EG"/>
        </w:rPr>
        <w:t xml:space="preserve">Recommendation on prevention of catheter-associated urinary tract infection provides the principles for best practice of urinary catheter care to healthcare professionals, especially nursing staff. It can serve as a model in formulation of strategies, programmers and plans for prevention of catheter- associated urinary tract infection in individual institutions. </w:t>
      </w:r>
      <w:bookmarkStart w:id="0" w:name="ft1"/>
      <w:bookmarkStart w:id="1" w:name="ft4"/>
      <w:bookmarkStart w:id="2" w:name="ft16"/>
      <w:bookmarkStart w:id="3" w:name="ft21"/>
      <w:bookmarkStart w:id="4" w:name="ft25"/>
      <w:r w:rsidRPr="00D33212">
        <w:rPr>
          <w:rFonts w:ascii="Times New Roman" w:eastAsia="Times New Roman" w:hAnsi="Times New Roman" w:cs="Times New Roman"/>
          <w:sz w:val="20"/>
          <w:szCs w:val="20"/>
          <w:shd w:val="clear" w:color="auto" w:fill="FFFFFF"/>
        </w:rPr>
        <w:t>The incidence of post-operative urinary retention (POUR) has been reported in the range of 5-75% of all surgical procedures</w:t>
      </w:r>
      <w:bookmarkStart w:id="5" w:name="ft10"/>
      <w:r w:rsidRPr="00D33212">
        <w:rPr>
          <w:rFonts w:ascii="Times New Roman" w:eastAsia="Times New Roman" w:hAnsi="Times New Roman" w:cs="Times New Roman"/>
          <w:sz w:val="20"/>
          <w:szCs w:val="20"/>
          <w:shd w:val="clear" w:color="auto" w:fill="FFFFFF"/>
        </w:rPr>
        <w:t>, such as catheterization, which is widely accepted as an important fa</w:t>
      </w:r>
      <w:r w:rsidR="006D185D" w:rsidRPr="00D33212">
        <w:rPr>
          <w:rFonts w:ascii="Times New Roman" w:eastAsia="Times New Roman" w:hAnsi="Times New Roman" w:cs="Times New Roman"/>
          <w:sz w:val="20"/>
          <w:szCs w:val="20"/>
          <w:shd w:val="clear" w:color="auto" w:fill="FFFFFF"/>
        </w:rPr>
        <w:t>ctor to urinary tract infection</w:t>
      </w:r>
      <w:bookmarkEnd w:id="0"/>
      <w:bookmarkEnd w:id="1"/>
      <w:bookmarkEnd w:id="2"/>
      <w:bookmarkEnd w:id="3"/>
      <w:bookmarkEnd w:id="4"/>
      <w:bookmarkEnd w:id="5"/>
      <w:r w:rsidR="00FB1B72" w:rsidRPr="00D33212">
        <w:rPr>
          <w:rFonts w:ascii="Times New Roman" w:hAnsi="Times New Roman" w:cs="Times New Roman"/>
          <w:b/>
          <w:bCs/>
          <w:sz w:val="20"/>
          <w:szCs w:val="20"/>
        </w:rPr>
        <w:t xml:space="preserve"> </w:t>
      </w:r>
      <w:r w:rsidRPr="00D33212">
        <w:rPr>
          <w:rFonts w:ascii="Times New Roman" w:hAnsi="Times New Roman" w:cs="Times New Roman"/>
          <w:b/>
          <w:bCs/>
          <w:sz w:val="20"/>
          <w:szCs w:val="20"/>
        </w:rPr>
        <w:t>(</w:t>
      </w:r>
      <w:r w:rsidR="00422A82" w:rsidRPr="00D33212">
        <w:rPr>
          <w:rFonts w:ascii="Times New Roman" w:hAnsi="Times New Roman" w:cs="Times New Roman"/>
          <w:b/>
          <w:bCs/>
          <w:sz w:val="20"/>
          <w:szCs w:val="20"/>
          <w:lang w:bidi="ar-EG"/>
        </w:rPr>
        <w:t>Alsaidi</w:t>
      </w:r>
      <w:r w:rsidRPr="00D33212">
        <w:rPr>
          <w:rFonts w:ascii="Times New Roman" w:hAnsi="Times New Roman" w:cs="Times New Roman"/>
          <w:b/>
          <w:bCs/>
          <w:sz w:val="20"/>
          <w:szCs w:val="20"/>
        </w:rPr>
        <w:t>, et al.</w:t>
      </w:r>
      <w:r w:rsidR="0062740E" w:rsidRPr="00D33212">
        <w:rPr>
          <w:rFonts w:ascii="Times New Roman" w:hAnsi="Times New Roman" w:cs="Times New Roman"/>
          <w:b/>
          <w:bCs/>
          <w:sz w:val="20"/>
          <w:szCs w:val="20"/>
        </w:rPr>
        <w:t>,</w:t>
      </w:r>
      <w:r w:rsidR="00FB1B72" w:rsidRPr="00D33212">
        <w:rPr>
          <w:rFonts w:ascii="Times New Roman" w:hAnsi="Times New Roman" w:cs="Times New Roman"/>
          <w:b/>
          <w:bCs/>
          <w:sz w:val="20"/>
          <w:szCs w:val="20"/>
        </w:rPr>
        <w:t xml:space="preserve"> </w:t>
      </w:r>
      <w:r w:rsidRPr="00D33212">
        <w:rPr>
          <w:rFonts w:ascii="Times New Roman" w:hAnsi="Times New Roman" w:cs="Times New Roman"/>
          <w:b/>
          <w:bCs/>
          <w:sz w:val="20"/>
          <w:szCs w:val="20"/>
        </w:rPr>
        <w:t>2013)</w:t>
      </w:r>
      <w:r w:rsidRPr="00D33212">
        <w:rPr>
          <w:rFonts w:ascii="Times New Roman" w:hAnsi="Times New Roman" w:cs="Times New Roman"/>
          <w:sz w:val="20"/>
          <w:szCs w:val="20"/>
        </w:rPr>
        <w:t>.</w:t>
      </w:r>
    </w:p>
    <w:p w:rsidR="00E87AFC" w:rsidRPr="00D33212" w:rsidRDefault="00E87AFC" w:rsidP="00D33212">
      <w:pPr>
        <w:bidi w:val="0"/>
        <w:snapToGrid w:val="0"/>
        <w:spacing w:after="0" w:line="240" w:lineRule="auto"/>
        <w:ind w:firstLine="425"/>
        <w:jc w:val="both"/>
        <w:rPr>
          <w:rFonts w:ascii="Times New Roman" w:eastAsia="Times New Roman" w:hAnsi="Times New Roman" w:cs="Times New Roman"/>
          <w:sz w:val="20"/>
          <w:szCs w:val="20"/>
          <w:lang w:bidi="ar-EG"/>
        </w:rPr>
      </w:pPr>
      <w:r w:rsidRPr="00D33212">
        <w:rPr>
          <w:rFonts w:ascii="Times New Roman" w:hAnsi="Times New Roman" w:cs="Times New Roman"/>
          <w:sz w:val="20"/>
          <w:szCs w:val="20"/>
        </w:rPr>
        <w:t>Nurses are at the frontline of catheter care and as the providers most involved with IUCs in hospitalized patients, nurses are responsible for urinary catheter placement, day-to-day management, and the removal of IUCs. Also</w:t>
      </w:r>
      <w:r w:rsidR="00D3707B" w:rsidRPr="00D33212">
        <w:rPr>
          <w:rFonts w:ascii="Times New Roman" w:hAnsi="Times New Roman" w:cs="Times New Roman"/>
          <w:sz w:val="20"/>
          <w:szCs w:val="20"/>
        </w:rPr>
        <w:t>, responsible</w:t>
      </w:r>
      <w:r w:rsidRPr="00D33212">
        <w:rPr>
          <w:rFonts w:ascii="Times New Roman" w:hAnsi="Times New Roman" w:cs="Times New Roman"/>
          <w:sz w:val="20"/>
          <w:szCs w:val="20"/>
        </w:rPr>
        <w:t xml:space="preserve"> for specimen collection, nurses play a vital role in the diagnosis of CAUTIs and among catheterized patients, they are often the first to notice a clinical change or technical problem in addition their central role in IUC care and management </w:t>
      </w:r>
      <w:r w:rsidRPr="00D33212">
        <w:rPr>
          <w:rFonts w:ascii="Times New Roman" w:hAnsi="Times New Roman" w:cs="Times New Roman"/>
          <w:b/>
          <w:bCs/>
          <w:sz w:val="20"/>
          <w:szCs w:val="20"/>
        </w:rPr>
        <w:t xml:space="preserve">(Yoon </w:t>
      </w:r>
      <w:r w:rsidR="0062740E" w:rsidRPr="00D33212">
        <w:rPr>
          <w:rFonts w:ascii="Times New Roman" w:hAnsi="Times New Roman" w:cs="Times New Roman"/>
          <w:b/>
          <w:bCs/>
          <w:sz w:val="20"/>
          <w:szCs w:val="20"/>
        </w:rPr>
        <w:t>et al.,</w:t>
      </w:r>
      <w:r w:rsidR="00A8688D" w:rsidRPr="00D33212">
        <w:rPr>
          <w:rFonts w:ascii="Times New Roman" w:hAnsi="Times New Roman" w:cs="Times New Roman"/>
          <w:b/>
          <w:bCs/>
          <w:sz w:val="20"/>
          <w:szCs w:val="20"/>
        </w:rPr>
        <w:t xml:space="preserve"> </w:t>
      </w:r>
      <w:r w:rsidRPr="00D33212">
        <w:rPr>
          <w:rFonts w:ascii="Times New Roman" w:hAnsi="Times New Roman" w:cs="Times New Roman"/>
          <w:b/>
          <w:bCs/>
          <w:sz w:val="20"/>
          <w:szCs w:val="20"/>
        </w:rPr>
        <w:t>2013)</w:t>
      </w:r>
      <w:r w:rsidRPr="00D33212">
        <w:rPr>
          <w:rFonts w:ascii="Times New Roman" w:hAnsi="Times New Roman" w:cs="Times New Roman"/>
          <w:sz w:val="20"/>
          <w:szCs w:val="20"/>
        </w:rPr>
        <w:t>.</w:t>
      </w:r>
    </w:p>
    <w:p w:rsidR="002B64D3" w:rsidRPr="00D33212" w:rsidRDefault="002B64D3" w:rsidP="00D33212">
      <w:pPr>
        <w:bidi w:val="0"/>
        <w:snapToGrid w:val="0"/>
        <w:spacing w:after="0" w:line="240" w:lineRule="auto"/>
        <w:ind w:firstLine="425"/>
        <w:jc w:val="both"/>
        <w:rPr>
          <w:rFonts w:ascii="Times New Roman" w:eastAsia="Times New Roman" w:hAnsi="Times New Roman" w:cs="Times New Roman"/>
          <w:b/>
          <w:bCs/>
          <w:sz w:val="20"/>
          <w:szCs w:val="20"/>
        </w:rPr>
      </w:pPr>
      <w:r w:rsidRPr="00D33212">
        <w:rPr>
          <w:rFonts w:ascii="Times New Roman" w:eastAsia="Times New Roman" w:hAnsi="Times New Roman" w:cs="Times New Roman"/>
          <w:sz w:val="20"/>
          <w:szCs w:val="20"/>
        </w:rPr>
        <w:t>Nurses are responsible and accountable for their actions, decisions and practices</w:t>
      </w:r>
      <w:r w:rsidR="00FF775D">
        <w:rPr>
          <w:rFonts w:ascii="Times New Roman" w:eastAsia="Times New Roman" w:hAnsi="Times New Roman" w:cs="Times New Roman"/>
          <w:sz w:val="20"/>
          <w:szCs w:val="20"/>
        </w:rPr>
        <w:t xml:space="preserve"> </w:t>
      </w:r>
      <w:r w:rsidRPr="00D33212">
        <w:rPr>
          <w:rFonts w:ascii="Times New Roman" w:eastAsia="Times New Roman" w:hAnsi="Times New Roman" w:cs="Times New Roman"/>
          <w:sz w:val="20"/>
          <w:szCs w:val="20"/>
        </w:rPr>
        <w:t xml:space="preserve">to uphold the safety, wellbeing, interests and rights of patients as well to ensure that no actions or omissions are detrimental to the condition and safety of the patient during urinary catheter performance. The nurse must take appropriate actions where they have a duty of care, expected knowledge and understanding of the implications and to practice according to current policies, standards and accepted practices and seek clarification if dissatisfied with a clinical decision or inappropriate practices or orders </w:t>
      </w:r>
      <w:r w:rsidRPr="00D33212">
        <w:rPr>
          <w:rFonts w:ascii="Times New Roman" w:eastAsia="Times New Roman" w:hAnsi="Times New Roman" w:cs="Times New Roman"/>
          <w:b/>
          <w:bCs/>
          <w:sz w:val="20"/>
          <w:szCs w:val="20"/>
        </w:rPr>
        <w:t>(</w:t>
      </w:r>
      <w:r w:rsidR="00AE08ED" w:rsidRPr="00D33212">
        <w:rPr>
          <w:rFonts w:ascii="Times New Roman" w:eastAsia="Times New Roman" w:hAnsi="Times New Roman" w:cs="Times New Roman"/>
          <w:b/>
          <w:bCs/>
          <w:sz w:val="20"/>
          <w:szCs w:val="20"/>
        </w:rPr>
        <w:t>Martin</w:t>
      </w:r>
      <w:r w:rsidRPr="00D33212">
        <w:rPr>
          <w:rFonts w:ascii="Times New Roman" w:eastAsia="Times New Roman" w:hAnsi="Times New Roman" w:cs="Times New Roman"/>
          <w:b/>
          <w:bCs/>
          <w:sz w:val="20"/>
          <w:szCs w:val="20"/>
        </w:rPr>
        <w:t xml:space="preserve">, 2012) </w:t>
      </w:r>
      <w:r w:rsidRPr="00D33212">
        <w:rPr>
          <w:rFonts w:ascii="Times New Roman" w:eastAsia="Times New Roman" w:hAnsi="Times New Roman" w:cs="Times New Roman"/>
          <w:sz w:val="20"/>
          <w:szCs w:val="20"/>
        </w:rPr>
        <w:t>and</w:t>
      </w:r>
      <w:r w:rsidRPr="00D33212">
        <w:rPr>
          <w:rFonts w:ascii="Times New Roman" w:eastAsia="Times New Roman" w:hAnsi="Times New Roman" w:cs="Times New Roman"/>
          <w:b/>
          <w:bCs/>
          <w:sz w:val="20"/>
          <w:szCs w:val="20"/>
        </w:rPr>
        <w:t xml:space="preserve"> (Waitaha, 2015)</w:t>
      </w:r>
      <w:r w:rsidRPr="00D33212">
        <w:rPr>
          <w:rFonts w:ascii="Times New Roman" w:eastAsia="Times New Roman" w:hAnsi="Times New Roman" w:cs="Times New Roman"/>
          <w:sz w:val="20"/>
          <w:szCs w:val="20"/>
        </w:rPr>
        <w:t>.</w:t>
      </w:r>
    </w:p>
    <w:p w:rsidR="001579E8" w:rsidRPr="00D33212" w:rsidRDefault="001579E8" w:rsidP="00D33212">
      <w:pPr>
        <w:pStyle w:val="NoSpacing"/>
        <w:bidi w:val="0"/>
        <w:snapToGrid w:val="0"/>
        <w:ind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 xml:space="preserve">An interactive workshop means to engage the participants actively in learning new information or techniques. The workshop facilitator makes it possible for audience members to participate actively through helping in setting the agenda, have chances to apply new information to their teaching as well, participants can analyze problems or difficulties in order to figure out solutions and often share their experiences and ideas </w:t>
      </w:r>
      <w:r w:rsidRPr="00D33212">
        <w:rPr>
          <w:rFonts w:ascii="Times New Roman" w:hAnsi="Times New Roman" w:cs="Times New Roman"/>
          <w:b/>
          <w:bCs/>
          <w:sz w:val="20"/>
          <w:szCs w:val="20"/>
          <w:lang w:bidi="ar-EG"/>
        </w:rPr>
        <w:t>(Barnett, 2014)</w:t>
      </w:r>
      <w:r w:rsidRPr="00D33212">
        <w:rPr>
          <w:rFonts w:ascii="Times New Roman" w:hAnsi="Times New Roman" w:cs="Times New Roman"/>
          <w:sz w:val="20"/>
          <w:szCs w:val="20"/>
          <w:lang w:bidi="ar-EG"/>
        </w:rPr>
        <w:t>.</w:t>
      </w:r>
    </w:p>
    <w:p w:rsidR="001579E8" w:rsidRPr="00D33212" w:rsidRDefault="001579E8" w:rsidP="00D33212">
      <w:pPr>
        <w:pStyle w:val="NoSpacing"/>
        <w:bidi w:val="0"/>
        <w:snapToGrid w:val="0"/>
        <w:ind w:firstLine="425"/>
        <w:jc w:val="both"/>
        <w:rPr>
          <w:rFonts w:ascii="Times New Roman" w:hAnsi="Times New Roman" w:cs="Times New Roman"/>
          <w:sz w:val="20"/>
          <w:szCs w:val="20"/>
        </w:rPr>
      </w:pPr>
      <w:r w:rsidRPr="00D33212">
        <w:rPr>
          <w:rFonts w:ascii="Times New Roman" w:hAnsi="Times New Roman" w:cs="Times New Roman"/>
          <w:sz w:val="20"/>
          <w:szCs w:val="20"/>
        </w:rPr>
        <w:t xml:space="preserve">Interactive workshops are recommended to be held when having difficult problem to solve, writing a grant proposal involving several stakeholders, intending to gather user feedback on a resource, tool or service as well, when proposing to improve a process or way of working in a team. The dynamic nature of such workshops encourages creative thoughts and can quickly yield ideas and solutions </w:t>
      </w:r>
      <w:r w:rsidRPr="00D33212">
        <w:rPr>
          <w:rFonts w:ascii="Times New Roman" w:hAnsi="Times New Roman" w:cs="Times New Roman"/>
          <w:b/>
          <w:bCs/>
          <w:sz w:val="20"/>
          <w:szCs w:val="20"/>
        </w:rPr>
        <w:t>(Pavelin, Pundir and Cham, 2014)</w:t>
      </w:r>
      <w:r w:rsidRPr="00D33212">
        <w:rPr>
          <w:rFonts w:ascii="Times New Roman" w:hAnsi="Times New Roman" w:cs="Times New Roman"/>
          <w:sz w:val="20"/>
          <w:szCs w:val="20"/>
        </w:rPr>
        <w:t>.</w:t>
      </w:r>
    </w:p>
    <w:p w:rsidR="000C7C0F" w:rsidRPr="00D33212" w:rsidRDefault="000C7C0F" w:rsidP="00D33212">
      <w:pPr>
        <w:pStyle w:val="NoSpacing"/>
        <w:bidi w:val="0"/>
        <w:snapToGrid w:val="0"/>
        <w:jc w:val="both"/>
        <w:rPr>
          <w:rFonts w:ascii="Times New Roman" w:hAnsi="Times New Roman" w:cs="Times New Roman"/>
          <w:b/>
          <w:bCs/>
          <w:sz w:val="20"/>
          <w:szCs w:val="20"/>
        </w:rPr>
      </w:pPr>
      <w:r w:rsidRPr="00D33212">
        <w:rPr>
          <w:rFonts w:ascii="Times New Roman" w:hAnsi="Times New Roman" w:cs="Times New Roman"/>
          <w:b/>
          <w:bCs/>
          <w:sz w:val="20"/>
          <w:szCs w:val="20"/>
        </w:rPr>
        <w:t>Significance Of the study:</w:t>
      </w:r>
    </w:p>
    <w:p w:rsidR="000A6B4C" w:rsidRPr="00D33212" w:rsidRDefault="000C7C0F" w:rsidP="00D33212">
      <w:pPr>
        <w:pStyle w:val="NoSpacing"/>
        <w:bidi w:val="0"/>
        <w:snapToGrid w:val="0"/>
        <w:ind w:firstLine="425"/>
        <w:jc w:val="both"/>
        <w:rPr>
          <w:rFonts w:ascii="Times New Roman" w:hAnsi="Times New Roman" w:cs="Times New Roman"/>
          <w:sz w:val="20"/>
          <w:szCs w:val="20"/>
        </w:rPr>
      </w:pPr>
      <w:r w:rsidRPr="00D33212">
        <w:rPr>
          <w:rFonts w:ascii="Times New Roman" w:hAnsi="Times New Roman" w:cs="Times New Roman"/>
          <w:sz w:val="20"/>
          <w:szCs w:val="20"/>
        </w:rPr>
        <w:lastRenderedPageBreak/>
        <w:t>Urinary tract infection (UTI) is one of the most common hospital-acquired infections; 70%–80% of these infections are attributable to an indwelling urethral catheter. Twelve to sixteen percent of adult hospital inpatients will have a urinary catheter at some time during admission.</w:t>
      </w:r>
      <w:r w:rsidR="00D3707B" w:rsidRPr="00D33212">
        <w:rPr>
          <w:rFonts w:ascii="Times New Roman" w:hAnsi="Times New Roman" w:cs="Times New Roman"/>
          <w:sz w:val="20"/>
          <w:szCs w:val="20"/>
        </w:rPr>
        <w:t xml:space="preserve"> The daily risk of acquisition of bacteriuria varies from 3% to 7% when an indwelling urethral catheter remains in situ.</w:t>
      </w:r>
      <w:r w:rsidR="00E419F4" w:rsidRPr="00D33212">
        <w:rPr>
          <w:rFonts w:ascii="Times New Roman" w:hAnsi="Times New Roman" w:cs="Times New Roman"/>
          <w:sz w:val="20"/>
          <w:szCs w:val="20"/>
        </w:rPr>
        <w:t xml:space="preserve"> The CAUTI rates reported in 2011 for facilities reporting to the National Healthcare Safety Network (NHSN) were 0.2–4.8 per 1,000 catheter-days for adult inpatient units</w:t>
      </w:r>
      <w:r w:rsidR="000A6B4C" w:rsidRPr="00D33212">
        <w:rPr>
          <w:rFonts w:ascii="Times New Roman" w:hAnsi="Times New Roman" w:cs="Times New Roman"/>
          <w:sz w:val="20"/>
          <w:szCs w:val="20"/>
        </w:rPr>
        <w:t>. It is estimated that 21% of all bloodstream infections (BSIs) identified 48 hours or more after admission were from a urinary source and that 71% of these were device associated. The incidence was 1.4 urinary BSIs per 10,000 patient-days. All-cause 30-day mortality in these patients was 15%</w:t>
      </w:r>
      <w:r w:rsidR="00FB1B72" w:rsidRPr="00D33212">
        <w:rPr>
          <w:rFonts w:ascii="Times New Roman" w:hAnsi="Times New Roman" w:cs="Times New Roman"/>
          <w:b/>
          <w:bCs/>
          <w:sz w:val="20"/>
          <w:szCs w:val="20"/>
        </w:rPr>
        <w:t xml:space="preserve"> </w:t>
      </w:r>
      <w:r w:rsidR="00E419F4" w:rsidRPr="00D33212">
        <w:rPr>
          <w:rFonts w:ascii="Times New Roman" w:hAnsi="Times New Roman" w:cs="Times New Roman"/>
          <w:b/>
          <w:bCs/>
          <w:sz w:val="20"/>
          <w:szCs w:val="20"/>
        </w:rPr>
        <w:t>(Lo, 2014</w:t>
      </w:r>
      <w:r w:rsidR="00FB1B72" w:rsidRPr="00D33212">
        <w:rPr>
          <w:rFonts w:ascii="Times New Roman" w:hAnsi="Times New Roman" w:cs="Times New Roman"/>
          <w:b/>
          <w:bCs/>
          <w:sz w:val="20"/>
          <w:szCs w:val="20"/>
        </w:rPr>
        <w:t xml:space="preserve"> </w:t>
      </w:r>
      <w:r w:rsidR="00A60F07" w:rsidRPr="00D33212">
        <w:rPr>
          <w:rFonts w:ascii="Times New Roman" w:hAnsi="Times New Roman" w:cs="Times New Roman"/>
          <w:sz w:val="20"/>
          <w:szCs w:val="20"/>
        </w:rPr>
        <w:t>and</w:t>
      </w:r>
      <w:r w:rsidR="00FB1B72" w:rsidRPr="00D33212">
        <w:rPr>
          <w:rFonts w:ascii="Times New Roman" w:hAnsi="Times New Roman" w:cs="Times New Roman"/>
          <w:b/>
          <w:bCs/>
          <w:sz w:val="20"/>
          <w:szCs w:val="20"/>
        </w:rPr>
        <w:t xml:space="preserve"> </w:t>
      </w:r>
      <w:r w:rsidR="0086500F" w:rsidRPr="00D33212">
        <w:rPr>
          <w:rFonts w:ascii="Times New Roman" w:hAnsi="Times New Roman" w:cs="Times New Roman"/>
          <w:b/>
          <w:bCs/>
          <w:sz w:val="20"/>
          <w:szCs w:val="20"/>
        </w:rPr>
        <w:t>Yokoe, 2014)</w:t>
      </w:r>
      <w:r w:rsidR="00E419F4" w:rsidRPr="00D33212">
        <w:rPr>
          <w:rFonts w:ascii="Times New Roman" w:hAnsi="Times New Roman" w:cs="Times New Roman"/>
          <w:sz w:val="20"/>
          <w:szCs w:val="20"/>
        </w:rPr>
        <w:t>.</w:t>
      </w:r>
    </w:p>
    <w:p w:rsidR="000A6B4C" w:rsidRPr="00D33212" w:rsidRDefault="000A6B4C" w:rsidP="00D33212">
      <w:pPr>
        <w:bidi w:val="0"/>
        <w:snapToGrid w:val="0"/>
        <w:spacing w:after="0" w:line="240" w:lineRule="auto"/>
        <w:ind w:firstLine="425"/>
        <w:jc w:val="both"/>
        <w:rPr>
          <w:rFonts w:ascii="Times New Roman" w:eastAsia="Times New Roman" w:hAnsi="Times New Roman" w:cs="Times New Roman"/>
          <w:sz w:val="20"/>
          <w:szCs w:val="20"/>
          <w:lang w:bidi="ar-EG"/>
        </w:rPr>
      </w:pPr>
      <w:r w:rsidRPr="00D33212">
        <w:rPr>
          <w:rFonts w:ascii="Times New Roman" w:eastAsia="Times New Roman" w:hAnsi="Times New Roman" w:cs="Times New Roman"/>
          <w:color w:val="2F302B"/>
          <w:sz w:val="20"/>
          <w:szCs w:val="20"/>
        </w:rPr>
        <w:t xml:space="preserve">Catheter associated urinary tract infections still remain a major reservoir of antibiotic resistant pathogens with attendant increase in morbidity and mortality especially in critical care setting. </w:t>
      </w:r>
      <w:r w:rsidRPr="00D33212">
        <w:rPr>
          <w:rFonts w:ascii="Times New Roman" w:hAnsi="Times New Roman" w:cs="Times New Roman"/>
          <w:sz w:val="20"/>
          <w:szCs w:val="20"/>
        </w:rPr>
        <w:t>It causes an estimated 13,000 attributable deaths annually and extends length of hospital stay 2 to 4 days as well increasing national health care costs by $400-500M per year. Even though, it estimated to be preventable 40 percent of the time</w:t>
      </w:r>
      <w:r w:rsidR="000668EB" w:rsidRPr="00D33212">
        <w:rPr>
          <w:rFonts w:ascii="Times New Roman" w:hAnsi="Times New Roman" w:cs="Times New Roman"/>
          <w:sz w:val="20"/>
          <w:szCs w:val="20"/>
        </w:rPr>
        <w:t xml:space="preserve"> </w:t>
      </w:r>
      <w:r w:rsidRPr="00D33212">
        <w:rPr>
          <w:rFonts w:ascii="Times New Roman" w:eastAsia="Times New Roman" w:hAnsi="Times New Roman" w:cs="Times New Roman"/>
          <w:b/>
          <w:bCs/>
          <w:sz w:val="20"/>
          <w:szCs w:val="20"/>
          <w:lang w:bidi="ar-EG"/>
        </w:rPr>
        <w:t>(</w:t>
      </w:r>
      <w:r w:rsidR="007D3DA5" w:rsidRPr="00D33212">
        <w:rPr>
          <w:rFonts w:ascii="Times New Roman" w:eastAsia="Times New Roman" w:hAnsi="Times New Roman" w:cs="Times New Roman"/>
          <w:b/>
          <w:bCs/>
          <w:sz w:val="20"/>
          <w:szCs w:val="20"/>
          <w:lang w:bidi="ar-EG"/>
        </w:rPr>
        <w:t>Canales</w:t>
      </w:r>
      <w:r w:rsidR="000668EB" w:rsidRPr="00D33212">
        <w:rPr>
          <w:rFonts w:ascii="Times New Roman" w:eastAsia="Times New Roman" w:hAnsi="Times New Roman" w:cs="Times New Roman"/>
          <w:b/>
          <w:bCs/>
          <w:sz w:val="20"/>
          <w:szCs w:val="20"/>
          <w:lang w:bidi="ar-EG"/>
        </w:rPr>
        <w:t xml:space="preserve"> </w:t>
      </w:r>
      <w:r w:rsidR="0062740E" w:rsidRPr="00D33212">
        <w:rPr>
          <w:rFonts w:ascii="Times New Roman" w:hAnsi="Times New Roman" w:cs="Times New Roman"/>
          <w:b/>
          <w:bCs/>
          <w:sz w:val="20"/>
          <w:szCs w:val="20"/>
        </w:rPr>
        <w:t>et al.,</w:t>
      </w:r>
      <w:r w:rsidR="000668EB" w:rsidRPr="00D33212">
        <w:rPr>
          <w:rFonts w:ascii="Times New Roman" w:eastAsia="Times New Roman" w:hAnsi="Times New Roman" w:cs="Times New Roman"/>
          <w:b/>
          <w:bCs/>
          <w:sz w:val="20"/>
          <w:szCs w:val="20"/>
          <w:lang w:bidi="ar-EG"/>
        </w:rPr>
        <w:t xml:space="preserve"> </w:t>
      </w:r>
      <w:r w:rsidRPr="00D33212">
        <w:rPr>
          <w:rFonts w:ascii="Times New Roman" w:eastAsia="Times New Roman" w:hAnsi="Times New Roman" w:cs="Times New Roman"/>
          <w:b/>
          <w:bCs/>
          <w:sz w:val="20"/>
          <w:szCs w:val="20"/>
          <w:lang w:bidi="ar-EG"/>
        </w:rPr>
        <w:t>2009</w:t>
      </w:r>
      <w:r w:rsidR="000668EB" w:rsidRPr="00D33212">
        <w:rPr>
          <w:rFonts w:ascii="Times New Roman" w:eastAsia="Times New Roman" w:hAnsi="Times New Roman" w:cs="Times New Roman"/>
          <w:sz w:val="20"/>
          <w:szCs w:val="20"/>
          <w:lang w:bidi="ar-EG"/>
        </w:rPr>
        <w:t xml:space="preserve"> </w:t>
      </w:r>
      <w:r w:rsidRPr="00D33212">
        <w:rPr>
          <w:rFonts w:ascii="Times New Roman" w:eastAsia="Times New Roman" w:hAnsi="Times New Roman" w:cs="Times New Roman"/>
          <w:sz w:val="20"/>
          <w:szCs w:val="20"/>
          <w:lang w:bidi="ar-EG"/>
        </w:rPr>
        <w:t>and</w:t>
      </w:r>
      <w:r w:rsidR="000668EB" w:rsidRPr="00D33212">
        <w:rPr>
          <w:rFonts w:ascii="Times New Roman" w:eastAsia="Times New Roman" w:hAnsi="Times New Roman" w:cs="Times New Roman"/>
          <w:sz w:val="20"/>
          <w:szCs w:val="20"/>
          <w:lang w:bidi="ar-EG"/>
        </w:rPr>
        <w:t xml:space="preserve"> </w:t>
      </w:r>
      <w:r w:rsidRPr="00D33212">
        <w:rPr>
          <w:rFonts w:ascii="Times New Roman" w:eastAsia="Times New Roman" w:hAnsi="Times New Roman" w:cs="Times New Roman"/>
          <w:b/>
          <w:bCs/>
          <w:sz w:val="20"/>
          <w:szCs w:val="20"/>
          <w:bdr w:val="none" w:sz="0" w:space="0" w:color="auto" w:frame="1"/>
          <w:shd w:val="clear" w:color="auto" w:fill="FFFFFF"/>
        </w:rPr>
        <w:t>Nicolle</w:t>
      </w:r>
      <w:r w:rsidRPr="00D33212">
        <w:rPr>
          <w:rFonts w:ascii="Times New Roman" w:eastAsia="Times New Roman" w:hAnsi="Times New Roman" w:cs="Times New Roman"/>
          <w:b/>
          <w:bCs/>
          <w:sz w:val="20"/>
          <w:szCs w:val="20"/>
          <w:lang w:bidi="ar-EG"/>
        </w:rPr>
        <w:t>, 2014)</w:t>
      </w:r>
      <w:r w:rsidRPr="00D33212">
        <w:rPr>
          <w:rFonts w:ascii="Times New Roman" w:eastAsia="Times New Roman" w:hAnsi="Times New Roman" w:cs="Times New Roman"/>
          <w:sz w:val="20"/>
          <w:szCs w:val="20"/>
          <w:lang w:bidi="ar-EG"/>
        </w:rPr>
        <w:t>.</w:t>
      </w:r>
    </w:p>
    <w:p w:rsidR="00C4246C" w:rsidRPr="00D33212" w:rsidRDefault="00C4246C" w:rsidP="00D33212">
      <w:pPr>
        <w:pStyle w:val="NoSpacing"/>
        <w:bidi w:val="0"/>
        <w:snapToGrid w:val="0"/>
        <w:jc w:val="both"/>
        <w:rPr>
          <w:rFonts w:ascii="Times New Roman" w:hAnsi="Times New Roman" w:cs="Times New Roman"/>
          <w:b/>
          <w:bCs/>
          <w:sz w:val="20"/>
          <w:szCs w:val="20"/>
          <w:lang w:bidi="ar-EG"/>
        </w:rPr>
      </w:pPr>
      <w:r w:rsidRPr="00D33212">
        <w:rPr>
          <w:rFonts w:ascii="Times New Roman" w:hAnsi="Times New Roman" w:cs="Times New Roman"/>
          <w:b/>
          <w:bCs/>
          <w:sz w:val="20"/>
          <w:szCs w:val="20"/>
          <w:lang w:bidi="ar-EG"/>
        </w:rPr>
        <w:t>Aim of the study:</w:t>
      </w:r>
    </w:p>
    <w:p w:rsidR="00C4246C" w:rsidRPr="00D33212" w:rsidRDefault="00C4246C" w:rsidP="00D33212">
      <w:pPr>
        <w:pStyle w:val="NoSpacing"/>
        <w:bidi w:val="0"/>
        <w:snapToGrid w:val="0"/>
        <w:ind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 xml:space="preserve">The study aims to evaluate the effect of an interactive workshop on nurses' practice and perception </w:t>
      </w:r>
      <w:r w:rsidR="009B31E3" w:rsidRPr="00D33212">
        <w:rPr>
          <w:rFonts w:ascii="Times New Roman" w:hAnsi="Times New Roman" w:cs="Times New Roman"/>
          <w:sz w:val="20"/>
          <w:szCs w:val="20"/>
          <w:lang w:bidi="ar-EG"/>
        </w:rPr>
        <w:t>of managing</w:t>
      </w:r>
      <w:r w:rsidRPr="00D33212">
        <w:rPr>
          <w:rFonts w:ascii="Times New Roman" w:hAnsi="Times New Roman" w:cs="Times New Roman"/>
          <w:sz w:val="20"/>
          <w:szCs w:val="20"/>
          <w:lang w:bidi="ar-EG"/>
        </w:rPr>
        <w:t xml:space="preserve"> indwelling urinary catheter. This aim was achieved through</w:t>
      </w:r>
      <w:r w:rsidR="009B31E3" w:rsidRPr="00D33212">
        <w:rPr>
          <w:rFonts w:ascii="Times New Roman" w:hAnsi="Times New Roman" w:cs="Times New Roman"/>
          <w:sz w:val="20"/>
          <w:szCs w:val="20"/>
          <w:lang w:bidi="ar-EG"/>
        </w:rPr>
        <w:t xml:space="preserve"> the followings</w:t>
      </w:r>
      <w:r w:rsidRPr="00D33212">
        <w:rPr>
          <w:rFonts w:ascii="Times New Roman" w:hAnsi="Times New Roman" w:cs="Times New Roman"/>
          <w:sz w:val="20"/>
          <w:szCs w:val="20"/>
          <w:lang w:bidi="ar-EG"/>
        </w:rPr>
        <w:t>:</w:t>
      </w:r>
    </w:p>
    <w:p w:rsidR="00C8663B" w:rsidRPr="00D33212" w:rsidRDefault="00C8663B" w:rsidP="00D33212">
      <w:pPr>
        <w:pStyle w:val="NoSpacing"/>
        <w:numPr>
          <w:ilvl w:val="0"/>
          <w:numId w:val="3"/>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Assessing nurses' knowledge, perception and practice as regards the indwelling urinary catheter</w:t>
      </w:r>
      <w:r w:rsidR="00A072A8" w:rsidRPr="00D33212">
        <w:rPr>
          <w:rFonts w:ascii="Times New Roman" w:hAnsi="Times New Roman" w:cs="Times New Roman"/>
          <w:sz w:val="20"/>
          <w:szCs w:val="20"/>
          <w:lang w:bidi="ar-EG"/>
        </w:rPr>
        <w:t xml:space="preserve"> management</w:t>
      </w:r>
      <w:r w:rsidRPr="00D33212">
        <w:rPr>
          <w:rFonts w:ascii="Times New Roman" w:hAnsi="Times New Roman" w:cs="Times New Roman"/>
          <w:sz w:val="20"/>
          <w:szCs w:val="20"/>
          <w:lang w:bidi="ar-EG"/>
        </w:rPr>
        <w:t>.</w:t>
      </w:r>
    </w:p>
    <w:p w:rsidR="00A072A8" w:rsidRPr="00D33212" w:rsidRDefault="00C8663B" w:rsidP="00D33212">
      <w:pPr>
        <w:pStyle w:val="NoSpacing"/>
        <w:numPr>
          <w:ilvl w:val="0"/>
          <w:numId w:val="3"/>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Designing</w:t>
      </w:r>
      <w:r w:rsidR="00A072A8" w:rsidRPr="00D33212">
        <w:rPr>
          <w:rFonts w:ascii="Times New Roman" w:hAnsi="Times New Roman" w:cs="Times New Roman"/>
          <w:sz w:val="20"/>
          <w:szCs w:val="20"/>
          <w:lang w:bidi="ar-EG"/>
        </w:rPr>
        <w:t xml:space="preserve"> and</w:t>
      </w:r>
      <w:r w:rsidRPr="00D33212">
        <w:rPr>
          <w:rFonts w:ascii="Times New Roman" w:hAnsi="Times New Roman" w:cs="Times New Roman"/>
          <w:sz w:val="20"/>
          <w:szCs w:val="20"/>
          <w:lang w:bidi="ar-EG"/>
        </w:rPr>
        <w:t xml:space="preserve"> implementing </w:t>
      </w:r>
      <w:r w:rsidR="00A072A8" w:rsidRPr="00D33212">
        <w:rPr>
          <w:rFonts w:ascii="Times New Roman" w:hAnsi="Times New Roman" w:cs="Times New Roman"/>
          <w:sz w:val="20"/>
          <w:szCs w:val="20"/>
          <w:lang w:bidi="ar-EG"/>
        </w:rPr>
        <w:t>the interactive workshop.</w:t>
      </w:r>
    </w:p>
    <w:p w:rsidR="00C8663B" w:rsidRPr="00D33212" w:rsidRDefault="00A072A8" w:rsidP="00D33212">
      <w:pPr>
        <w:pStyle w:val="NoSpacing"/>
        <w:numPr>
          <w:ilvl w:val="0"/>
          <w:numId w:val="3"/>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E</w:t>
      </w:r>
      <w:r w:rsidR="00C8663B" w:rsidRPr="00D33212">
        <w:rPr>
          <w:rFonts w:ascii="Times New Roman" w:hAnsi="Times New Roman" w:cs="Times New Roman"/>
          <w:sz w:val="20"/>
          <w:szCs w:val="20"/>
          <w:lang w:bidi="ar-EG"/>
        </w:rPr>
        <w:t>valuating the effect of the interactive workshop on nurses' knowledge,</w:t>
      </w:r>
      <w:r w:rsidR="0082266D">
        <w:rPr>
          <w:rFonts w:ascii="Times New Roman" w:hAnsi="Times New Roman" w:cs="Times New Roman" w:hint="eastAsia"/>
          <w:sz w:val="20"/>
          <w:szCs w:val="20"/>
          <w:lang w:eastAsia="zh-CN" w:bidi="ar-EG"/>
        </w:rPr>
        <w:t xml:space="preserve"> </w:t>
      </w:r>
      <w:r w:rsidRPr="00D33212">
        <w:rPr>
          <w:rFonts w:ascii="Times New Roman" w:hAnsi="Times New Roman" w:cs="Times New Roman"/>
          <w:sz w:val="20"/>
          <w:szCs w:val="20"/>
          <w:lang w:bidi="ar-EG"/>
        </w:rPr>
        <w:t>practices and perception</w:t>
      </w:r>
      <w:r w:rsidR="002C4C74" w:rsidRPr="00D33212">
        <w:rPr>
          <w:rFonts w:ascii="Times New Roman" w:hAnsi="Times New Roman" w:cs="Times New Roman"/>
          <w:sz w:val="20"/>
          <w:szCs w:val="20"/>
          <w:lang w:bidi="ar-EG"/>
        </w:rPr>
        <w:t xml:space="preserve"> as regards the indwelling urinary catheter</w:t>
      </w:r>
      <w:r w:rsidRPr="00D33212">
        <w:rPr>
          <w:rFonts w:ascii="Times New Roman" w:hAnsi="Times New Roman" w:cs="Times New Roman"/>
          <w:sz w:val="20"/>
          <w:szCs w:val="20"/>
          <w:lang w:bidi="ar-EG"/>
        </w:rPr>
        <w:t xml:space="preserve"> management</w:t>
      </w:r>
      <w:r w:rsidR="00C8663B" w:rsidRPr="00D33212">
        <w:rPr>
          <w:rFonts w:ascii="Times New Roman" w:hAnsi="Times New Roman" w:cs="Times New Roman"/>
          <w:sz w:val="20"/>
          <w:szCs w:val="20"/>
          <w:lang w:bidi="ar-EG"/>
        </w:rPr>
        <w:t>.</w:t>
      </w:r>
    </w:p>
    <w:p w:rsidR="00A3222A" w:rsidRPr="00D33212" w:rsidRDefault="00A3222A" w:rsidP="00D33212">
      <w:pPr>
        <w:pStyle w:val="NoSpacing"/>
        <w:bidi w:val="0"/>
        <w:snapToGrid w:val="0"/>
        <w:jc w:val="both"/>
        <w:rPr>
          <w:rFonts w:ascii="Times New Roman" w:hAnsi="Times New Roman" w:cs="Times New Roman"/>
          <w:b/>
          <w:bCs/>
          <w:sz w:val="20"/>
          <w:szCs w:val="20"/>
          <w:lang w:bidi="ar-EG"/>
        </w:rPr>
      </w:pPr>
      <w:r w:rsidRPr="00D33212">
        <w:rPr>
          <w:rFonts w:ascii="Times New Roman" w:hAnsi="Times New Roman" w:cs="Times New Roman"/>
          <w:b/>
          <w:bCs/>
          <w:sz w:val="20"/>
          <w:szCs w:val="20"/>
          <w:lang w:bidi="ar-EG"/>
        </w:rPr>
        <w:t>Hypotheses of the Study:</w:t>
      </w:r>
    </w:p>
    <w:p w:rsidR="00A3222A" w:rsidRPr="00D33212" w:rsidRDefault="00A3222A" w:rsidP="00D33212">
      <w:pPr>
        <w:pStyle w:val="NoSpacing"/>
        <w:numPr>
          <w:ilvl w:val="0"/>
          <w:numId w:val="4"/>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The</w:t>
      </w:r>
      <w:r w:rsidR="00BD7DFA" w:rsidRPr="00D33212">
        <w:rPr>
          <w:rFonts w:ascii="Times New Roman" w:hAnsi="Times New Roman" w:cs="Times New Roman"/>
          <w:sz w:val="20"/>
          <w:szCs w:val="20"/>
          <w:lang w:bidi="ar-EG"/>
        </w:rPr>
        <w:t xml:space="preserve"> level of</w:t>
      </w:r>
      <w:r w:rsidRPr="00D33212">
        <w:rPr>
          <w:rFonts w:ascii="Times New Roman" w:hAnsi="Times New Roman" w:cs="Times New Roman"/>
          <w:sz w:val="20"/>
          <w:szCs w:val="20"/>
          <w:lang w:bidi="ar-EG"/>
        </w:rPr>
        <w:t xml:space="preserve"> nurses' knowledge</w:t>
      </w:r>
      <w:r w:rsidR="00BD7DFA" w:rsidRPr="00D33212">
        <w:rPr>
          <w:rFonts w:ascii="Times New Roman" w:hAnsi="Times New Roman" w:cs="Times New Roman"/>
          <w:sz w:val="20"/>
          <w:szCs w:val="20"/>
          <w:lang w:bidi="ar-EG"/>
        </w:rPr>
        <w:t xml:space="preserve"> and practice</w:t>
      </w:r>
      <w:r w:rsidRPr="00D33212">
        <w:rPr>
          <w:rFonts w:ascii="Times New Roman" w:hAnsi="Times New Roman" w:cs="Times New Roman"/>
          <w:sz w:val="20"/>
          <w:szCs w:val="20"/>
          <w:lang w:bidi="ar-EG"/>
        </w:rPr>
        <w:t xml:space="preserve"> about indwelling urinary catheter </w:t>
      </w:r>
      <w:r w:rsidR="000D5CF8" w:rsidRPr="00D33212">
        <w:rPr>
          <w:rFonts w:ascii="Times New Roman" w:hAnsi="Times New Roman" w:cs="Times New Roman"/>
          <w:sz w:val="20"/>
          <w:szCs w:val="20"/>
          <w:lang w:bidi="ar-EG"/>
        </w:rPr>
        <w:t>management</w:t>
      </w:r>
      <w:r w:rsidRPr="00D33212">
        <w:rPr>
          <w:rFonts w:ascii="Times New Roman" w:hAnsi="Times New Roman" w:cs="Times New Roman"/>
          <w:sz w:val="20"/>
          <w:szCs w:val="20"/>
          <w:lang w:bidi="ar-EG"/>
        </w:rPr>
        <w:t xml:space="preserve"> will significantly increase </w:t>
      </w:r>
      <w:r w:rsidR="00BD7DFA" w:rsidRPr="00D33212">
        <w:rPr>
          <w:rFonts w:ascii="Times New Roman" w:hAnsi="Times New Roman" w:cs="Times New Roman"/>
          <w:sz w:val="20"/>
          <w:szCs w:val="20"/>
          <w:lang w:bidi="ar-EG"/>
        </w:rPr>
        <w:t>after</w:t>
      </w:r>
      <w:r w:rsidRPr="00D33212">
        <w:rPr>
          <w:rFonts w:ascii="Times New Roman" w:hAnsi="Times New Roman" w:cs="Times New Roman"/>
          <w:sz w:val="20"/>
          <w:szCs w:val="20"/>
          <w:lang w:bidi="ar-EG"/>
        </w:rPr>
        <w:t xml:space="preserve"> implementing the interactive workshop.</w:t>
      </w:r>
    </w:p>
    <w:p w:rsidR="00A3222A" w:rsidRPr="00D33212" w:rsidRDefault="00A3222A" w:rsidP="00D33212">
      <w:pPr>
        <w:pStyle w:val="NoSpacing"/>
        <w:numPr>
          <w:ilvl w:val="0"/>
          <w:numId w:val="4"/>
        </w:numPr>
        <w:bidi w:val="0"/>
        <w:snapToGrid w:val="0"/>
        <w:ind w:left="0" w:firstLine="425"/>
        <w:jc w:val="both"/>
        <w:rPr>
          <w:rFonts w:ascii="Times New Roman" w:hAnsi="Times New Roman" w:cs="Times New Roman"/>
          <w:color w:val="000000"/>
          <w:sz w:val="20"/>
          <w:szCs w:val="20"/>
          <w:lang w:bidi="ar-EG"/>
        </w:rPr>
      </w:pPr>
      <w:r w:rsidRPr="00D33212">
        <w:rPr>
          <w:rFonts w:ascii="Times New Roman" w:hAnsi="Times New Roman" w:cs="Times New Roman"/>
          <w:sz w:val="20"/>
          <w:szCs w:val="20"/>
        </w:rPr>
        <w:t xml:space="preserve">There will be a positive </w:t>
      </w:r>
      <w:r w:rsidR="000D5CF8" w:rsidRPr="00D33212">
        <w:rPr>
          <w:rFonts w:ascii="Times New Roman" w:hAnsi="Times New Roman" w:cs="Times New Roman"/>
          <w:sz w:val="20"/>
          <w:szCs w:val="20"/>
        </w:rPr>
        <w:t>cor</w:t>
      </w:r>
      <w:r w:rsidRPr="00D33212">
        <w:rPr>
          <w:rFonts w:ascii="Times New Roman" w:hAnsi="Times New Roman" w:cs="Times New Roman"/>
          <w:sz w:val="20"/>
          <w:szCs w:val="20"/>
        </w:rPr>
        <w:t>relation between nurses' knowledge and practice</w:t>
      </w:r>
    </w:p>
    <w:p w:rsidR="00A3222A" w:rsidRPr="00D33212" w:rsidRDefault="00BD7DFA" w:rsidP="00D33212">
      <w:pPr>
        <w:pStyle w:val="NoSpacing"/>
        <w:numPr>
          <w:ilvl w:val="0"/>
          <w:numId w:val="4"/>
        </w:numPr>
        <w:bidi w:val="0"/>
        <w:snapToGrid w:val="0"/>
        <w:ind w:left="0" w:firstLine="425"/>
        <w:jc w:val="both"/>
        <w:rPr>
          <w:rFonts w:ascii="Times New Roman" w:hAnsi="Times New Roman" w:cs="Times New Roman"/>
          <w:sz w:val="20"/>
          <w:szCs w:val="20"/>
        </w:rPr>
      </w:pPr>
      <w:r w:rsidRPr="00D33212">
        <w:rPr>
          <w:rFonts w:ascii="Times New Roman" w:hAnsi="Times New Roman" w:cs="Times New Roman"/>
          <w:sz w:val="20"/>
          <w:szCs w:val="20"/>
          <w:lang w:bidi="ar-EG"/>
        </w:rPr>
        <w:t>Implementation of the interactive workshop will increase the level of positive perception</w:t>
      </w:r>
      <w:r w:rsidR="004D4CAA" w:rsidRPr="00D33212">
        <w:rPr>
          <w:rFonts w:ascii="Times New Roman" w:hAnsi="Times New Roman" w:cs="Times New Roman"/>
          <w:sz w:val="20"/>
          <w:szCs w:val="20"/>
          <w:lang w:bidi="ar-EG"/>
        </w:rPr>
        <w:t xml:space="preserve"> and attitude</w:t>
      </w:r>
      <w:r w:rsidRPr="00D33212">
        <w:rPr>
          <w:rFonts w:ascii="Times New Roman" w:hAnsi="Times New Roman" w:cs="Times New Roman"/>
          <w:sz w:val="20"/>
          <w:szCs w:val="20"/>
          <w:lang w:bidi="ar-EG"/>
        </w:rPr>
        <w:t xml:space="preserve"> of nurses as regards</w:t>
      </w:r>
      <w:r w:rsidR="00162F93" w:rsidRPr="00D33212">
        <w:rPr>
          <w:rFonts w:ascii="Times New Roman" w:hAnsi="Times New Roman" w:cs="Times New Roman"/>
          <w:sz w:val="20"/>
          <w:szCs w:val="20"/>
          <w:lang w:bidi="ar-EG"/>
        </w:rPr>
        <w:t xml:space="preserve"> indwelling urinary catheter</w:t>
      </w:r>
      <w:r w:rsidR="000441C5" w:rsidRPr="00D33212">
        <w:rPr>
          <w:rFonts w:ascii="Times New Roman" w:hAnsi="Times New Roman" w:cs="Times New Roman"/>
          <w:sz w:val="20"/>
          <w:szCs w:val="20"/>
          <w:lang w:bidi="ar-EG"/>
        </w:rPr>
        <w:t>'s</w:t>
      </w:r>
      <w:r w:rsidR="004D4CAA" w:rsidRPr="00D33212">
        <w:rPr>
          <w:rFonts w:ascii="Times New Roman" w:hAnsi="Times New Roman" w:cs="Times New Roman"/>
          <w:sz w:val="20"/>
          <w:szCs w:val="20"/>
          <w:lang w:bidi="ar-EG"/>
        </w:rPr>
        <w:t xml:space="preserve"> management</w:t>
      </w:r>
      <w:r w:rsidR="00A3222A" w:rsidRPr="00D33212">
        <w:rPr>
          <w:rFonts w:ascii="Times New Roman" w:hAnsi="Times New Roman" w:cs="Times New Roman"/>
          <w:sz w:val="20"/>
          <w:szCs w:val="20"/>
          <w:lang w:bidi="ar-EG"/>
        </w:rPr>
        <w:t>.</w:t>
      </w:r>
    </w:p>
    <w:p w:rsidR="00F43062" w:rsidRPr="00D33212" w:rsidRDefault="00B1442D" w:rsidP="00D33212">
      <w:pPr>
        <w:pStyle w:val="NoSpacing"/>
        <w:bidi w:val="0"/>
        <w:snapToGrid w:val="0"/>
        <w:jc w:val="both"/>
        <w:rPr>
          <w:rFonts w:ascii="Times New Roman" w:hAnsi="Times New Roman" w:cs="Times New Roman"/>
          <w:b/>
          <w:bCs/>
          <w:sz w:val="20"/>
          <w:szCs w:val="20"/>
        </w:rPr>
      </w:pPr>
      <w:r w:rsidRPr="00D33212">
        <w:rPr>
          <w:rFonts w:ascii="Times New Roman" w:hAnsi="Times New Roman" w:cs="Times New Roman"/>
          <w:b/>
          <w:bCs/>
          <w:sz w:val="20"/>
          <w:szCs w:val="20"/>
        </w:rPr>
        <w:t>Operational definitions:</w:t>
      </w:r>
    </w:p>
    <w:p w:rsidR="00B1442D" w:rsidRPr="00D33212" w:rsidRDefault="00B1442D" w:rsidP="00D33212">
      <w:pPr>
        <w:pStyle w:val="NoSpacing"/>
        <w:bidi w:val="0"/>
        <w:snapToGrid w:val="0"/>
        <w:jc w:val="both"/>
        <w:rPr>
          <w:rFonts w:ascii="Times New Roman" w:hAnsi="Times New Roman" w:cs="Times New Roman"/>
          <w:sz w:val="20"/>
          <w:szCs w:val="20"/>
        </w:rPr>
      </w:pPr>
      <w:r w:rsidRPr="00D33212">
        <w:rPr>
          <w:rFonts w:ascii="Times New Roman" w:hAnsi="Times New Roman" w:cs="Times New Roman"/>
          <w:b/>
          <w:bCs/>
          <w:sz w:val="20"/>
          <w:szCs w:val="20"/>
        </w:rPr>
        <w:t xml:space="preserve">Nurses' perception: </w:t>
      </w:r>
      <w:r w:rsidRPr="00D33212">
        <w:rPr>
          <w:rFonts w:ascii="Times New Roman" w:hAnsi="Times New Roman" w:cs="Times New Roman"/>
          <w:sz w:val="20"/>
          <w:szCs w:val="20"/>
        </w:rPr>
        <w:t xml:space="preserve">Perception has long been recognized as a concept of importance in nursing, but the meaning of the term has often been ambiguous and </w:t>
      </w:r>
      <w:r w:rsidRPr="00D33212">
        <w:rPr>
          <w:rFonts w:ascii="Times New Roman" w:hAnsi="Times New Roman" w:cs="Times New Roman"/>
          <w:sz w:val="20"/>
          <w:szCs w:val="20"/>
        </w:rPr>
        <w:lastRenderedPageBreak/>
        <w:t>unclear. It is also recognized as the positive or negative beliefs, opinions, experiences or feelings of nurses.</w:t>
      </w:r>
    </w:p>
    <w:p w:rsidR="00A871D4" w:rsidRPr="00D33212" w:rsidRDefault="00A871D4" w:rsidP="00D33212">
      <w:pPr>
        <w:pStyle w:val="NoSpacing"/>
        <w:bidi w:val="0"/>
        <w:snapToGrid w:val="0"/>
        <w:jc w:val="both"/>
        <w:rPr>
          <w:rFonts w:ascii="Times New Roman" w:hAnsi="Times New Roman" w:cs="Times New Roman"/>
          <w:sz w:val="20"/>
          <w:szCs w:val="20"/>
        </w:rPr>
      </w:pPr>
      <w:r w:rsidRPr="00D33212">
        <w:rPr>
          <w:rFonts w:ascii="Times New Roman" w:hAnsi="Times New Roman" w:cs="Times New Roman"/>
          <w:b/>
          <w:bCs/>
          <w:sz w:val="20"/>
          <w:szCs w:val="20"/>
        </w:rPr>
        <w:t>Nurses’ perception regarding indwelling</w:t>
      </w:r>
      <w:r w:rsidR="0016670D" w:rsidRPr="00D33212">
        <w:rPr>
          <w:rFonts w:ascii="Times New Roman" w:hAnsi="Times New Roman" w:cs="Times New Roman"/>
          <w:b/>
          <w:bCs/>
          <w:sz w:val="20"/>
          <w:szCs w:val="20"/>
        </w:rPr>
        <w:t xml:space="preserve"> urinary</w:t>
      </w:r>
      <w:r w:rsidRPr="00D33212">
        <w:rPr>
          <w:rFonts w:ascii="Times New Roman" w:hAnsi="Times New Roman" w:cs="Times New Roman"/>
          <w:b/>
          <w:bCs/>
          <w:sz w:val="20"/>
          <w:szCs w:val="20"/>
        </w:rPr>
        <w:t xml:space="preserve"> catheter management</w:t>
      </w:r>
      <w:r w:rsidRPr="00D33212">
        <w:rPr>
          <w:rFonts w:ascii="Times New Roman" w:hAnsi="Times New Roman" w:cs="Times New Roman"/>
          <w:sz w:val="20"/>
          <w:szCs w:val="20"/>
        </w:rPr>
        <w:t>: It means the ability of studied nurses to take correct action, appropriate decisions and exhibit positive attitude during management of urinary catheter through their level of knowledge and thinking.</w:t>
      </w:r>
    </w:p>
    <w:p w:rsidR="00961FBF" w:rsidRPr="00D33212" w:rsidRDefault="00C22FEF" w:rsidP="00D33212">
      <w:pPr>
        <w:pStyle w:val="NoSpacing"/>
        <w:bidi w:val="0"/>
        <w:snapToGrid w:val="0"/>
        <w:jc w:val="both"/>
        <w:rPr>
          <w:rFonts w:ascii="Times New Roman" w:hAnsi="Times New Roman" w:cs="Times New Roman"/>
          <w:b/>
          <w:bCs/>
          <w:sz w:val="20"/>
          <w:szCs w:val="20"/>
        </w:rPr>
      </w:pPr>
      <w:r w:rsidRPr="00D33212">
        <w:rPr>
          <w:rFonts w:ascii="Times New Roman" w:hAnsi="Times New Roman" w:cs="Times New Roman"/>
          <w:b/>
          <w:bCs/>
          <w:sz w:val="20"/>
          <w:szCs w:val="20"/>
        </w:rPr>
        <w:t>Research design:</w:t>
      </w:r>
    </w:p>
    <w:p w:rsidR="00C22FEF" w:rsidRPr="00D33212" w:rsidRDefault="00C22FEF" w:rsidP="00D33212">
      <w:pPr>
        <w:pStyle w:val="NoSpacing"/>
        <w:bidi w:val="0"/>
        <w:snapToGrid w:val="0"/>
        <w:ind w:firstLine="425"/>
        <w:jc w:val="both"/>
        <w:rPr>
          <w:rFonts w:ascii="Times New Roman" w:hAnsi="Times New Roman" w:cs="Times New Roman"/>
          <w:sz w:val="20"/>
          <w:szCs w:val="20"/>
        </w:rPr>
      </w:pPr>
      <w:r w:rsidRPr="00D33212">
        <w:rPr>
          <w:rFonts w:ascii="Times New Roman" w:hAnsi="Times New Roman" w:cs="Times New Roman"/>
          <w:sz w:val="20"/>
          <w:szCs w:val="20"/>
        </w:rPr>
        <w:t>A quasi experimental design was utilized to achieve the aim of the current study.</w:t>
      </w:r>
    </w:p>
    <w:p w:rsidR="00C22FEF" w:rsidRPr="00D33212" w:rsidRDefault="00FE7276" w:rsidP="00D33212">
      <w:pPr>
        <w:pStyle w:val="NoSpacing"/>
        <w:bidi w:val="0"/>
        <w:snapToGrid w:val="0"/>
        <w:jc w:val="both"/>
        <w:rPr>
          <w:rFonts w:ascii="Times New Roman" w:hAnsi="Times New Roman" w:cs="Times New Roman"/>
          <w:b/>
          <w:bCs/>
          <w:sz w:val="20"/>
          <w:szCs w:val="20"/>
        </w:rPr>
      </w:pPr>
      <w:r w:rsidRPr="00D33212">
        <w:rPr>
          <w:rFonts w:ascii="Times New Roman" w:hAnsi="Times New Roman" w:cs="Times New Roman"/>
          <w:b/>
          <w:bCs/>
          <w:sz w:val="20"/>
          <w:szCs w:val="20"/>
        </w:rPr>
        <w:t>Setting:</w:t>
      </w:r>
    </w:p>
    <w:p w:rsidR="00FE7276" w:rsidRPr="00D33212" w:rsidRDefault="00FE7276" w:rsidP="00D33212">
      <w:pPr>
        <w:pStyle w:val="NoSpacing"/>
        <w:bidi w:val="0"/>
        <w:snapToGrid w:val="0"/>
        <w:ind w:firstLine="425"/>
        <w:jc w:val="both"/>
        <w:rPr>
          <w:rFonts w:ascii="Times New Roman" w:hAnsi="Times New Roman" w:cs="Times New Roman"/>
          <w:sz w:val="20"/>
          <w:szCs w:val="20"/>
        </w:rPr>
      </w:pPr>
      <w:r w:rsidRPr="00D33212">
        <w:rPr>
          <w:rFonts w:ascii="Times New Roman" w:hAnsi="Times New Roman" w:cs="Times New Roman"/>
          <w:sz w:val="20"/>
          <w:szCs w:val="20"/>
        </w:rPr>
        <w:t xml:space="preserve">This study was conducted at the National Training Institute affiliated to the Ministry of Health. </w:t>
      </w:r>
      <w:r w:rsidR="00957AD9" w:rsidRPr="00D33212">
        <w:rPr>
          <w:rFonts w:ascii="Times New Roman" w:hAnsi="Times New Roman" w:cs="Times New Roman"/>
          <w:sz w:val="20"/>
          <w:szCs w:val="20"/>
        </w:rPr>
        <w:t>The site was selected because of the availability of the simulated lab and required manikin.</w:t>
      </w:r>
    </w:p>
    <w:p w:rsidR="00957AD9" w:rsidRPr="00D33212" w:rsidRDefault="00957AD9" w:rsidP="00D33212">
      <w:pPr>
        <w:pStyle w:val="NoSpacing"/>
        <w:bidi w:val="0"/>
        <w:snapToGrid w:val="0"/>
        <w:jc w:val="both"/>
        <w:rPr>
          <w:rFonts w:ascii="Times New Roman" w:hAnsi="Times New Roman" w:cs="Times New Roman"/>
          <w:b/>
          <w:bCs/>
          <w:sz w:val="20"/>
          <w:szCs w:val="20"/>
        </w:rPr>
      </w:pPr>
      <w:r w:rsidRPr="00D33212">
        <w:rPr>
          <w:rFonts w:ascii="Times New Roman" w:hAnsi="Times New Roman" w:cs="Times New Roman"/>
          <w:b/>
          <w:bCs/>
          <w:sz w:val="20"/>
          <w:szCs w:val="20"/>
        </w:rPr>
        <w:t>Subjects:</w:t>
      </w:r>
    </w:p>
    <w:p w:rsidR="00957AD9" w:rsidRPr="00D33212" w:rsidRDefault="00957AD9" w:rsidP="00D33212">
      <w:pPr>
        <w:pStyle w:val="NoSpacing"/>
        <w:bidi w:val="0"/>
        <w:snapToGrid w:val="0"/>
        <w:ind w:firstLine="425"/>
        <w:jc w:val="both"/>
        <w:rPr>
          <w:rFonts w:ascii="Times New Roman" w:hAnsi="Times New Roman" w:cs="Times New Roman"/>
          <w:sz w:val="20"/>
          <w:szCs w:val="20"/>
        </w:rPr>
      </w:pPr>
      <w:r w:rsidRPr="00D33212">
        <w:rPr>
          <w:rFonts w:ascii="Times New Roman" w:hAnsi="Times New Roman" w:cs="Times New Roman"/>
          <w:sz w:val="20"/>
          <w:szCs w:val="20"/>
        </w:rPr>
        <w:t>A convenience sample of 40 female nurses</w:t>
      </w:r>
      <w:r w:rsidR="00311655" w:rsidRPr="00D33212">
        <w:rPr>
          <w:rFonts w:ascii="Times New Roman" w:hAnsi="Times New Roman" w:cs="Times New Roman"/>
          <w:sz w:val="20"/>
          <w:szCs w:val="20"/>
        </w:rPr>
        <w:t xml:space="preserve"> from different specialties (Uro-surgery, ICU, &amp; Neurosurgery)</w:t>
      </w:r>
      <w:r w:rsidR="0082266D">
        <w:rPr>
          <w:rFonts w:ascii="Times New Roman" w:hAnsi="Times New Roman" w:cs="Times New Roman" w:hint="eastAsia"/>
          <w:sz w:val="20"/>
          <w:szCs w:val="20"/>
          <w:lang w:eastAsia="zh-CN"/>
        </w:rPr>
        <w:t xml:space="preserve"> </w:t>
      </w:r>
      <w:r w:rsidR="00311655" w:rsidRPr="00D33212">
        <w:rPr>
          <w:rFonts w:ascii="Times New Roman" w:hAnsi="Times New Roman" w:cs="Times New Roman"/>
          <w:sz w:val="20"/>
          <w:szCs w:val="20"/>
        </w:rPr>
        <w:t>and different</w:t>
      </w:r>
      <w:r w:rsidRPr="00D33212">
        <w:rPr>
          <w:rFonts w:ascii="Times New Roman" w:hAnsi="Times New Roman" w:cs="Times New Roman"/>
          <w:sz w:val="20"/>
          <w:szCs w:val="20"/>
        </w:rPr>
        <w:t xml:space="preserve"> health sectors (Al-Hussein,</w:t>
      </w:r>
      <w:r w:rsidR="0082266D">
        <w:rPr>
          <w:rFonts w:ascii="Times New Roman" w:hAnsi="Times New Roman" w:cs="Times New Roman" w:hint="eastAsia"/>
          <w:sz w:val="20"/>
          <w:szCs w:val="20"/>
          <w:lang w:eastAsia="zh-CN"/>
        </w:rPr>
        <w:t xml:space="preserve"> </w:t>
      </w:r>
      <w:r w:rsidRPr="00D33212">
        <w:rPr>
          <w:rFonts w:ascii="Times New Roman" w:hAnsi="Times New Roman" w:cs="Times New Roman"/>
          <w:sz w:val="20"/>
          <w:szCs w:val="20"/>
        </w:rPr>
        <w:t>Al-Azhar</w:t>
      </w:r>
      <w:r w:rsidR="0082266D">
        <w:rPr>
          <w:rFonts w:ascii="Times New Roman" w:hAnsi="Times New Roman" w:cs="Times New Roman" w:hint="eastAsia"/>
          <w:sz w:val="20"/>
          <w:szCs w:val="20"/>
          <w:lang w:eastAsia="zh-CN"/>
        </w:rPr>
        <w:t xml:space="preserve"> </w:t>
      </w:r>
      <w:r w:rsidRPr="00D33212">
        <w:rPr>
          <w:rFonts w:ascii="Times New Roman" w:hAnsi="Times New Roman" w:cs="Times New Roman"/>
          <w:sz w:val="20"/>
          <w:szCs w:val="20"/>
        </w:rPr>
        <w:t>&amp; Bab Alsharia Universit</w:t>
      </w:r>
      <w:r w:rsidR="00F05E2B" w:rsidRPr="00D33212">
        <w:rPr>
          <w:rFonts w:ascii="Times New Roman" w:hAnsi="Times New Roman" w:cs="Times New Roman"/>
          <w:sz w:val="20"/>
          <w:szCs w:val="20"/>
        </w:rPr>
        <w:t>y</w:t>
      </w:r>
      <w:r w:rsidRPr="00D33212">
        <w:rPr>
          <w:rFonts w:ascii="Times New Roman" w:hAnsi="Times New Roman" w:cs="Times New Roman"/>
          <w:sz w:val="20"/>
          <w:szCs w:val="20"/>
        </w:rPr>
        <w:t xml:space="preserve"> Hospitals). They were selected by the National Training Institute.</w:t>
      </w:r>
    </w:p>
    <w:p w:rsidR="00D270F7" w:rsidRPr="00D33212" w:rsidRDefault="00D270F7" w:rsidP="00D33212">
      <w:pPr>
        <w:pStyle w:val="NoSpacing"/>
        <w:bidi w:val="0"/>
        <w:snapToGrid w:val="0"/>
        <w:jc w:val="both"/>
        <w:rPr>
          <w:rFonts w:ascii="Times New Roman" w:hAnsi="Times New Roman" w:cs="Times New Roman"/>
          <w:b/>
          <w:bCs/>
          <w:sz w:val="20"/>
          <w:szCs w:val="20"/>
        </w:rPr>
      </w:pPr>
      <w:r w:rsidRPr="00D33212">
        <w:rPr>
          <w:rFonts w:ascii="Times New Roman" w:hAnsi="Times New Roman" w:cs="Times New Roman"/>
          <w:b/>
          <w:bCs/>
          <w:sz w:val="20"/>
          <w:szCs w:val="20"/>
        </w:rPr>
        <w:t>Tools of data collection:</w:t>
      </w:r>
    </w:p>
    <w:p w:rsidR="00D270F7" w:rsidRPr="00D33212" w:rsidRDefault="00D270F7" w:rsidP="00D33212">
      <w:pPr>
        <w:bidi w:val="0"/>
        <w:snapToGrid w:val="0"/>
        <w:spacing w:after="0" w:line="240" w:lineRule="auto"/>
        <w:ind w:firstLine="425"/>
        <w:jc w:val="both"/>
        <w:rPr>
          <w:rFonts w:ascii="Times New Roman" w:eastAsia="Times New Roman" w:hAnsi="Times New Roman" w:cs="Times New Roman"/>
          <w:sz w:val="20"/>
          <w:szCs w:val="20"/>
          <w:lang w:bidi="ar-EG"/>
        </w:rPr>
      </w:pPr>
      <w:r w:rsidRPr="00D33212">
        <w:rPr>
          <w:rFonts w:ascii="Times New Roman" w:eastAsia="Times New Roman" w:hAnsi="Times New Roman" w:cs="Times New Roman"/>
          <w:sz w:val="20"/>
          <w:szCs w:val="20"/>
          <w:lang w:bidi="ar-EG"/>
        </w:rPr>
        <w:t xml:space="preserve">Three tools were used by the researchers to collect data </w:t>
      </w:r>
      <w:r w:rsidR="00487014" w:rsidRPr="00D33212">
        <w:rPr>
          <w:rFonts w:ascii="Times New Roman" w:eastAsia="Times New Roman" w:hAnsi="Times New Roman" w:cs="Times New Roman"/>
          <w:sz w:val="20"/>
          <w:szCs w:val="20"/>
          <w:lang w:bidi="ar-EG"/>
        </w:rPr>
        <w:t>pertinent</w:t>
      </w:r>
      <w:r w:rsidRPr="00D33212">
        <w:rPr>
          <w:rFonts w:ascii="Times New Roman" w:eastAsia="Times New Roman" w:hAnsi="Times New Roman" w:cs="Times New Roman"/>
          <w:sz w:val="20"/>
          <w:szCs w:val="20"/>
          <w:lang w:bidi="ar-EG"/>
        </w:rPr>
        <w:t xml:space="preserve"> of this study.</w:t>
      </w:r>
    </w:p>
    <w:p w:rsidR="00597BA5" w:rsidRPr="00D33212" w:rsidRDefault="00A739E9" w:rsidP="00D33212">
      <w:pPr>
        <w:pStyle w:val="ListParagraph"/>
        <w:numPr>
          <w:ilvl w:val="0"/>
          <w:numId w:val="7"/>
        </w:numPr>
        <w:bidi w:val="0"/>
        <w:snapToGrid w:val="0"/>
        <w:spacing w:after="0" w:line="240" w:lineRule="auto"/>
        <w:ind w:left="0" w:firstLine="0"/>
        <w:jc w:val="both"/>
        <w:rPr>
          <w:rFonts w:ascii="Times New Roman" w:eastAsia="Times New Roman" w:hAnsi="Times New Roman" w:cs="Times New Roman"/>
          <w:sz w:val="20"/>
          <w:szCs w:val="20"/>
          <w:lang w:bidi="ar-EG"/>
        </w:rPr>
      </w:pPr>
      <w:r w:rsidRPr="00D33212">
        <w:rPr>
          <w:rFonts w:ascii="Times New Roman" w:hAnsi="Times New Roman" w:cs="Times New Roman"/>
          <w:b/>
          <w:bCs/>
          <w:sz w:val="20"/>
          <w:szCs w:val="20"/>
          <w:lang w:bidi="ar-EG"/>
        </w:rPr>
        <w:t>Nurses' self- administered questionnaire:</w:t>
      </w:r>
      <w:r w:rsidR="0082266D">
        <w:rPr>
          <w:rFonts w:ascii="Times New Roman" w:hAnsi="Times New Roman" w:cs="Times New Roman" w:hint="eastAsia"/>
          <w:b/>
          <w:bCs/>
          <w:sz w:val="20"/>
          <w:szCs w:val="20"/>
          <w:lang w:eastAsia="zh-CN" w:bidi="ar-EG"/>
        </w:rPr>
        <w:t xml:space="preserve"> </w:t>
      </w:r>
      <w:r w:rsidR="00597BA5" w:rsidRPr="00D33212">
        <w:rPr>
          <w:rFonts w:ascii="Times New Roman" w:eastAsia="Times New Roman" w:hAnsi="Times New Roman" w:cs="Times New Roman"/>
          <w:sz w:val="20"/>
          <w:szCs w:val="20"/>
          <w:lang w:bidi="ar-EG"/>
        </w:rPr>
        <w:t xml:space="preserve">It was designed by the researchers and consists of </w:t>
      </w:r>
      <w:r w:rsidR="001625D5" w:rsidRPr="00D33212">
        <w:rPr>
          <w:rFonts w:ascii="Times New Roman" w:eastAsia="Times New Roman" w:hAnsi="Times New Roman" w:cs="Times New Roman"/>
          <w:sz w:val="20"/>
          <w:szCs w:val="20"/>
          <w:lang w:bidi="ar-EG"/>
        </w:rPr>
        <w:t>2</w:t>
      </w:r>
      <w:r w:rsidR="00597BA5" w:rsidRPr="00D33212">
        <w:rPr>
          <w:rFonts w:ascii="Times New Roman" w:eastAsia="Times New Roman" w:hAnsi="Times New Roman" w:cs="Times New Roman"/>
          <w:sz w:val="20"/>
          <w:szCs w:val="20"/>
          <w:lang w:bidi="ar-EG"/>
        </w:rPr>
        <w:t xml:space="preserve"> parts as follows:</w:t>
      </w:r>
    </w:p>
    <w:p w:rsidR="00A739E9" w:rsidRPr="00D33212" w:rsidRDefault="004D719C" w:rsidP="00D33212">
      <w:pPr>
        <w:pStyle w:val="NoSpacing"/>
        <w:numPr>
          <w:ilvl w:val="0"/>
          <w:numId w:val="8"/>
        </w:numPr>
        <w:bidi w:val="0"/>
        <w:snapToGrid w:val="0"/>
        <w:ind w:left="0" w:firstLine="0"/>
        <w:jc w:val="both"/>
        <w:rPr>
          <w:rFonts w:ascii="Times New Roman" w:hAnsi="Times New Roman" w:cs="Times New Roman"/>
          <w:b/>
          <w:bCs/>
          <w:sz w:val="20"/>
          <w:szCs w:val="20"/>
          <w:lang w:bidi="ar-EG"/>
        </w:rPr>
      </w:pPr>
      <w:r w:rsidRPr="00D33212">
        <w:rPr>
          <w:rFonts w:ascii="Times New Roman" w:hAnsi="Times New Roman" w:cs="Times New Roman"/>
          <w:b/>
          <w:bCs/>
          <w:sz w:val="20"/>
          <w:szCs w:val="20"/>
          <w:lang w:bidi="ar-EG"/>
        </w:rPr>
        <w:t>Demographic characteristics of the studied nurses:</w:t>
      </w:r>
      <w:r w:rsidR="002F0657" w:rsidRPr="00D33212">
        <w:rPr>
          <w:rFonts w:ascii="Times New Roman" w:hAnsi="Times New Roman" w:cs="Times New Roman"/>
          <w:sz w:val="20"/>
          <w:szCs w:val="20"/>
          <w:lang w:bidi="ar-EG"/>
        </w:rPr>
        <w:t xml:space="preserve"> </w:t>
      </w:r>
      <w:r w:rsidR="006513BF" w:rsidRPr="00D33212">
        <w:rPr>
          <w:rFonts w:ascii="Times New Roman" w:hAnsi="Times New Roman" w:cs="Times New Roman"/>
          <w:sz w:val="20"/>
          <w:szCs w:val="20"/>
          <w:lang w:bidi="ar-EG"/>
        </w:rPr>
        <w:t>It</w:t>
      </w:r>
      <w:r w:rsidR="002F0657" w:rsidRPr="00D33212">
        <w:rPr>
          <w:rFonts w:ascii="Times New Roman" w:hAnsi="Times New Roman" w:cs="Times New Roman"/>
          <w:sz w:val="20"/>
          <w:szCs w:val="20"/>
          <w:lang w:bidi="ar-EG"/>
        </w:rPr>
        <w:t xml:space="preserve"> </w:t>
      </w:r>
      <w:r w:rsidR="006513BF" w:rsidRPr="00D33212">
        <w:rPr>
          <w:rFonts w:ascii="Times New Roman" w:hAnsi="Times New Roman" w:cs="Times New Roman"/>
          <w:sz w:val="20"/>
          <w:szCs w:val="20"/>
          <w:lang w:bidi="ar-EG"/>
        </w:rPr>
        <w:t>includes</w:t>
      </w:r>
      <w:r w:rsidR="001E270B" w:rsidRPr="00D33212">
        <w:rPr>
          <w:rFonts w:ascii="Times New Roman" w:hAnsi="Times New Roman" w:cs="Times New Roman"/>
          <w:sz w:val="20"/>
          <w:szCs w:val="20"/>
          <w:lang w:bidi="ar-EG"/>
        </w:rPr>
        <w:t>,</w:t>
      </w:r>
      <w:r w:rsidR="002F0657" w:rsidRPr="00D33212">
        <w:rPr>
          <w:rFonts w:ascii="Times New Roman" w:eastAsia="Times New Roman" w:hAnsi="Times New Roman" w:cs="Times New Roman"/>
          <w:sz w:val="20"/>
          <w:szCs w:val="20"/>
          <w:lang w:bidi="ar-EG"/>
        </w:rPr>
        <w:t xml:space="preserve"> </w:t>
      </w:r>
      <w:r w:rsidR="006513BF" w:rsidRPr="00D33212">
        <w:rPr>
          <w:rFonts w:ascii="Times New Roman" w:eastAsia="Times New Roman" w:hAnsi="Times New Roman" w:cs="Times New Roman"/>
          <w:sz w:val="20"/>
          <w:szCs w:val="20"/>
          <w:lang w:bidi="ar-EG"/>
        </w:rPr>
        <w:t>age, qualifications, years of experience and their specialties.</w:t>
      </w:r>
    </w:p>
    <w:p w:rsidR="006A1CE6" w:rsidRPr="00D33212" w:rsidRDefault="006513BF" w:rsidP="00D33212">
      <w:pPr>
        <w:pStyle w:val="NoSpacing"/>
        <w:numPr>
          <w:ilvl w:val="0"/>
          <w:numId w:val="8"/>
        </w:numPr>
        <w:bidi w:val="0"/>
        <w:snapToGrid w:val="0"/>
        <w:ind w:left="0" w:firstLine="0"/>
        <w:jc w:val="both"/>
        <w:rPr>
          <w:rFonts w:ascii="Times New Roman" w:hAnsi="Times New Roman" w:cs="Times New Roman"/>
          <w:sz w:val="20"/>
          <w:szCs w:val="20"/>
          <w:lang w:bidi="ar-EG"/>
        </w:rPr>
      </w:pPr>
      <w:r w:rsidRPr="00D33212">
        <w:rPr>
          <w:rFonts w:ascii="Times New Roman" w:eastAsia="Times New Roman+FPEF" w:hAnsi="Times New Roman" w:cs="Times New Roman"/>
          <w:b/>
          <w:bCs/>
          <w:sz w:val="20"/>
          <w:szCs w:val="20"/>
        </w:rPr>
        <w:t xml:space="preserve">Nurses' knowledge assessment </w:t>
      </w:r>
      <w:r w:rsidR="001E270B" w:rsidRPr="00D33212">
        <w:rPr>
          <w:rFonts w:ascii="Times New Roman" w:eastAsia="Times New Roman+FPEF" w:hAnsi="Times New Roman" w:cs="Times New Roman"/>
          <w:b/>
          <w:bCs/>
          <w:sz w:val="20"/>
          <w:szCs w:val="20"/>
        </w:rPr>
        <w:t>sheet</w:t>
      </w:r>
      <w:r w:rsidRPr="00D33212">
        <w:rPr>
          <w:rFonts w:ascii="Times New Roman" w:eastAsia="Times New Roman+FPEF" w:hAnsi="Times New Roman" w:cs="Times New Roman"/>
          <w:b/>
          <w:bCs/>
          <w:sz w:val="20"/>
          <w:szCs w:val="20"/>
        </w:rPr>
        <w:t xml:space="preserve"> (pre/posttests):</w:t>
      </w:r>
      <w:r w:rsidR="0082266D">
        <w:rPr>
          <w:rFonts w:ascii="Times New Roman" w:eastAsiaTheme="minorEastAsia" w:hAnsi="Times New Roman" w:cs="Times New Roman" w:hint="eastAsia"/>
          <w:b/>
          <w:bCs/>
          <w:sz w:val="20"/>
          <w:szCs w:val="20"/>
          <w:lang w:eastAsia="zh-CN"/>
        </w:rPr>
        <w:t xml:space="preserve"> </w:t>
      </w:r>
      <w:r w:rsidR="00776A0B" w:rsidRPr="00D33212">
        <w:rPr>
          <w:rFonts w:ascii="Times New Roman" w:hAnsi="Times New Roman" w:cs="Times New Roman"/>
          <w:sz w:val="20"/>
          <w:szCs w:val="20"/>
          <w:lang w:bidi="ar-EG"/>
        </w:rPr>
        <w:t>It was developed by the researchers in the light of relevant and recent literatures.</w:t>
      </w:r>
      <w:r w:rsidR="0082266D">
        <w:rPr>
          <w:rFonts w:ascii="Times New Roman" w:hAnsi="Times New Roman" w:cs="Times New Roman" w:hint="eastAsia"/>
          <w:sz w:val="20"/>
          <w:szCs w:val="20"/>
          <w:lang w:eastAsia="zh-CN" w:bidi="ar-EG"/>
        </w:rPr>
        <w:t xml:space="preserve"> </w:t>
      </w:r>
      <w:r w:rsidR="006A1CE6" w:rsidRPr="00D33212">
        <w:rPr>
          <w:rFonts w:ascii="Times New Roman" w:eastAsia="Times New Roman+FPEF" w:hAnsi="Times New Roman" w:cs="Times New Roman"/>
          <w:sz w:val="20"/>
          <w:szCs w:val="20"/>
        </w:rPr>
        <w:t>It is consisted of two parts as follows:</w:t>
      </w:r>
    </w:p>
    <w:p w:rsidR="006A1CE6" w:rsidRPr="00D33212" w:rsidRDefault="006A1CE6" w:rsidP="00D33212">
      <w:pPr>
        <w:pStyle w:val="NoSpacing"/>
        <w:numPr>
          <w:ilvl w:val="0"/>
          <w:numId w:val="9"/>
        </w:numPr>
        <w:bidi w:val="0"/>
        <w:snapToGrid w:val="0"/>
        <w:ind w:left="0" w:firstLine="0"/>
        <w:jc w:val="both"/>
        <w:rPr>
          <w:rFonts w:ascii="Times New Roman" w:hAnsi="Times New Roman" w:cs="Times New Roman"/>
          <w:b/>
          <w:bCs/>
          <w:sz w:val="20"/>
          <w:szCs w:val="20"/>
          <w:lang w:bidi="ar-EG"/>
        </w:rPr>
      </w:pPr>
      <w:r w:rsidRPr="00D33212">
        <w:rPr>
          <w:rFonts w:ascii="Times New Roman" w:hAnsi="Times New Roman" w:cs="Times New Roman"/>
          <w:b/>
          <w:bCs/>
          <w:sz w:val="20"/>
          <w:szCs w:val="20"/>
          <w:lang w:bidi="ar-EG"/>
        </w:rPr>
        <w:t>Indwelling urinary catheter general knowledge:</w:t>
      </w:r>
      <w:r w:rsidR="0082266D">
        <w:rPr>
          <w:rFonts w:ascii="Times New Roman" w:hAnsi="Times New Roman" w:cs="Times New Roman" w:hint="eastAsia"/>
          <w:b/>
          <w:bCs/>
          <w:sz w:val="20"/>
          <w:szCs w:val="20"/>
          <w:lang w:eastAsia="zh-CN" w:bidi="ar-EG"/>
        </w:rPr>
        <w:t xml:space="preserve"> </w:t>
      </w:r>
      <w:r w:rsidRPr="00D33212">
        <w:rPr>
          <w:rFonts w:ascii="Times New Roman" w:hAnsi="Times New Roman" w:cs="Times New Roman"/>
          <w:sz w:val="20"/>
          <w:szCs w:val="20"/>
          <w:lang w:bidi="ar-EG"/>
        </w:rPr>
        <w:t xml:space="preserve">It was </w:t>
      </w:r>
      <w:r w:rsidR="00776A0B" w:rsidRPr="00D33212">
        <w:rPr>
          <w:rFonts w:ascii="Times New Roman" w:eastAsia="Times New Roman+FPEF" w:hAnsi="Times New Roman" w:cs="Times New Roman"/>
          <w:sz w:val="20"/>
          <w:szCs w:val="20"/>
        </w:rPr>
        <w:t>adapted from</w:t>
      </w:r>
      <w:r w:rsidR="0082266D">
        <w:rPr>
          <w:rFonts w:ascii="Times New Roman" w:eastAsiaTheme="minorEastAsia" w:hAnsi="Times New Roman" w:cs="Times New Roman" w:hint="eastAsia"/>
          <w:sz w:val="20"/>
          <w:szCs w:val="20"/>
          <w:lang w:eastAsia="zh-CN"/>
        </w:rPr>
        <w:t xml:space="preserve"> </w:t>
      </w:r>
      <w:r w:rsidRPr="00D33212">
        <w:rPr>
          <w:rFonts w:ascii="Times New Roman" w:eastAsia="Times New Roman" w:hAnsi="Times New Roman" w:cs="Times New Roman"/>
          <w:b/>
          <w:bCs/>
          <w:sz w:val="20"/>
          <w:szCs w:val="20"/>
          <w:lang w:bidi="ar-EG"/>
        </w:rPr>
        <w:t>Altun, &amp;</w:t>
      </w:r>
      <w:r w:rsidR="0082266D">
        <w:rPr>
          <w:rFonts w:ascii="Times New Roman" w:eastAsiaTheme="minorEastAsia" w:hAnsi="Times New Roman" w:cs="Times New Roman" w:hint="eastAsia"/>
          <w:b/>
          <w:bCs/>
          <w:sz w:val="20"/>
          <w:szCs w:val="20"/>
          <w:lang w:eastAsia="zh-CN" w:bidi="ar-EG"/>
        </w:rPr>
        <w:t xml:space="preserve"> </w:t>
      </w:r>
      <w:r w:rsidRPr="00D33212">
        <w:rPr>
          <w:rFonts w:ascii="Times New Roman" w:eastAsia="Times New Roman" w:hAnsi="Times New Roman" w:cs="Times New Roman"/>
          <w:b/>
          <w:bCs/>
          <w:sz w:val="20"/>
          <w:szCs w:val="20"/>
          <w:lang w:bidi="ar-EG"/>
        </w:rPr>
        <w:t>Karako</w:t>
      </w:r>
      <w:r w:rsidR="006E4EDF" w:rsidRPr="00D33212">
        <w:rPr>
          <w:rFonts w:ascii="Times New Roman" w:eastAsia="Times New Roman" w:hAnsi="Times New Roman" w:cs="Times New Roman"/>
          <w:b/>
          <w:bCs/>
          <w:sz w:val="20"/>
          <w:szCs w:val="20"/>
          <w:lang w:bidi="ar-EG"/>
        </w:rPr>
        <w:t>c</w:t>
      </w:r>
      <w:r w:rsidRPr="00D33212">
        <w:rPr>
          <w:rFonts w:ascii="Times New Roman" w:eastAsia="Times New Roman" w:hAnsi="Times New Roman" w:cs="Times New Roman"/>
          <w:b/>
          <w:bCs/>
          <w:sz w:val="20"/>
          <w:szCs w:val="20"/>
          <w:lang w:bidi="ar-EG"/>
        </w:rPr>
        <w:t xml:space="preserve">, </w:t>
      </w:r>
      <w:r w:rsidR="00BB3F75" w:rsidRPr="00D33212">
        <w:rPr>
          <w:rFonts w:ascii="Times New Roman" w:eastAsia="Times New Roman" w:hAnsi="Times New Roman" w:cs="Times New Roman"/>
          <w:b/>
          <w:bCs/>
          <w:sz w:val="20"/>
          <w:szCs w:val="20"/>
          <w:lang w:bidi="ar-EG"/>
        </w:rPr>
        <w:t>(</w:t>
      </w:r>
      <w:r w:rsidRPr="00D33212">
        <w:rPr>
          <w:rFonts w:ascii="Times New Roman" w:eastAsia="Times New Roman" w:hAnsi="Times New Roman" w:cs="Times New Roman"/>
          <w:b/>
          <w:bCs/>
          <w:sz w:val="20"/>
          <w:szCs w:val="20"/>
          <w:lang w:bidi="ar-EG"/>
        </w:rPr>
        <w:t>2010</w:t>
      </w:r>
      <w:r w:rsidR="00BB3F75" w:rsidRPr="00D33212">
        <w:rPr>
          <w:rFonts w:ascii="Times New Roman" w:eastAsia="Times New Roman" w:hAnsi="Times New Roman" w:cs="Times New Roman"/>
          <w:b/>
          <w:bCs/>
          <w:sz w:val="20"/>
          <w:szCs w:val="20"/>
          <w:lang w:bidi="ar-EG"/>
        </w:rPr>
        <w:t>)</w:t>
      </w:r>
      <w:r w:rsidR="0082266D">
        <w:rPr>
          <w:rFonts w:ascii="Times New Roman" w:eastAsiaTheme="minorEastAsia" w:hAnsi="Times New Roman" w:cs="Times New Roman" w:hint="eastAsia"/>
          <w:b/>
          <w:bCs/>
          <w:sz w:val="20"/>
          <w:szCs w:val="20"/>
          <w:lang w:eastAsia="zh-CN" w:bidi="ar-EG"/>
        </w:rPr>
        <w:t xml:space="preserve"> </w:t>
      </w:r>
      <w:r w:rsidRPr="00D33212">
        <w:rPr>
          <w:rFonts w:ascii="Times New Roman" w:eastAsia="Times New Roman" w:hAnsi="Times New Roman" w:cs="Times New Roman"/>
          <w:sz w:val="20"/>
          <w:szCs w:val="20"/>
          <w:lang w:bidi="ar-EG"/>
        </w:rPr>
        <w:t>and</w:t>
      </w:r>
      <w:r w:rsidR="0082266D">
        <w:rPr>
          <w:rFonts w:ascii="Times New Roman" w:eastAsiaTheme="minorEastAsia" w:hAnsi="Times New Roman" w:cs="Times New Roman" w:hint="eastAsia"/>
          <w:sz w:val="20"/>
          <w:szCs w:val="20"/>
          <w:lang w:eastAsia="zh-CN" w:bidi="ar-EG"/>
        </w:rPr>
        <w:t xml:space="preserve"> </w:t>
      </w:r>
      <w:r w:rsidRPr="00D33212">
        <w:rPr>
          <w:rFonts w:ascii="Times New Roman" w:eastAsia="Times New Roman" w:hAnsi="Times New Roman" w:cs="Times New Roman"/>
          <w:b/>
          <w:bCs/>
          <w:sz w:val="20"/>
          <w:szCs w:val="20"/>
        </w:rPr>
        <w:t>Urology Nursing Working Group,</w:t>
      </w:r>
      <w:r w:rsidR="0082266D">
        <w:rPr>
          <w:rFonts w:ascii="Times New Roman" w:eastAsiaTheme="minorEastAsia" w:hAnsi="Times New Roman" w:cs="Times New Roman" w:hint="eastAsia"/>
          <w:b/>
          <w:bCs/>
          <w:sz w:val="20"/>
          <w:szCs w:val="20"/>
          <w:lang w:eastAsia="zh-CN"/>
        </w:rPr>
        <w:t xml:space="preserve"> </w:t>
      </w:r>
      <w:r w:rsidR="00BB3F75" w:rsidRPr="00D33212">
        <w:rPr>
          <w:rFonts w:ascii="Times New Roman" w:eastAsia="Times New Roman" w:hAnsi="Times New Roman" w:cs="Times New Roman"/>
          <w:b/>
          <w:bCs/>
          <w:sz w:val="20"/>
          <w:szCs w:val="20"/>
          <w:lang w:bidi="ar-EG"/>
        </w:rPr>
        <w:t>(</w:t>
      </w:r>
      <w:r w:rsidRPr="00D33212">
        <w:rPr>
          <w:rFonts w:ascii="Times New Roman" w:eastAsia="Times New Roman" w:hAnsi="Times New Roman" w:cs="Times New Roman"/>
          <w:b/>
          <w:bCs/>
          <w:sz w:val="20"/>
          <w:szCs w:val="20"/>
          <w:lang w:bidi="ar-EG"/>
        </w:rPr>
        <w:t>2013)</w:t>
      </w:r>
      <w:r w:rsidR="00FE6A7B" w:rsidRPr="00D33212">
        <w:rPr>
          <w:rFonts w:ascii="Times New Roman" w:hAnsi="Times New Roman" w:cs="Times New Roman"/>
          <w:b/>
          <w:bCs/>
          <w:sz w:val="20"/>
          <w:szCs w:val="20"/>
          <w:lang w:bidi="ar-EG"/>
        </w:rPr>
        <w:t xml:space="preserve">, </w:t>
      </w:r>
      <w:r w:rsidR="00FE6A7B" w:rsidRPr="00D33212">
        <w:rPr>
          <w:rFonts w:ascii="Times New Roman" w:hAnsi="Times New Roman" w:cs="Times New Roman"/>
          <w:sz w:val="20"/>
          <w:szCs w:val="20"/>
          <w:lang w:bidi="ar-EG"/>
        </w:rPr>
        <w:t>and developed by the researchers to suit the study' aim</w:t>
      </w:r>
      <w:r w:rsidR="00FE6A7B" w:rsidRPr="00D33212">
        <w:rPr>
          <w:rFonts w:ascii="Times New Roman" w:hAnsi="Times New Roman" w:cs="Times New Roman"/>
          <w:b/>
          <w:bCs/>
          <w:sz w:val="20"/>
          <w:szCs w:val="20"/>
          <w:lang w:bidi="ar-EG"/>
        </w:rPr>
        <w:t>.</w:t>
      </w:r>
      <w:r w:rsidR="0082266D">
        <w:rPr>
          <w:rFonts w:ascii="Times New Roman" w:hAnsi="Times New Roman" w:cs="Times New Roman" w:hint="eastAsia"/>
          <w:b/>
          <w:bCs/>
          <w:sz w:val="20"/>
          <w:szCs w:val="20"/>
          <w:lang w:eastAsia="zh-CN" w:bidi="ar-EG"/>
        </w:rPr>
        <w:t xml:space="preserve"> </w:t>
      </w:r>
      <w:r w:rsidRPr="00D33212">
        <w:rPr>
          <w:rFonts w:ascii="Times New Roman" w:hAnsi="Times New Roman" w:cs="Times New Roman"/>
          <w:sz w:val="20"/>
          <w:szCs w:val="20"/>
          <w:lang w:bidi="ar-EG"/>
        </w:rPr>
        <w:t xml:space="preserve">It was used to assess level of nurses' </w:t>
      </w:r>
      <w:r w:rsidR="00F063F1" w:rsidRPr="00D33212">
        <w:rPr>
          <w:rFonts w:ascii="Times New Roman" w:hAnsi="Times New Roman" w:cs="Times New Roman"/>
          <w:sz w:val="20"/>
          <w:szCs w:val="20"/>
          <w:lang w:bidi="ar-EG"/>
        </w:rPr>
        <w:t xml:space="preserve">general </w:t>
      </w:r>
      <w:r w:rsidRPr="00D33212">
        <w:rPr>
          <w:rFonts w:ascii="Times New Roman" w:hAnsi="Times New Roman" w:cs="Times New Roman"/>
          <w:sz w:val="20"/>
          <w:szCs w:val="20"/>
          <w:lang w:bidi="ar-EG"/>
        </w:rPr>
        <w:t>kn</w:t>
      </w:r>
      <w:r w:rsidR="00FE6A7B" w:rsidRPr="00D33212">
        <w:rPr>
          <w:rFonts w:ascii="Times New Roman" w:hAnsi="Times New Roman" w:cs="Times New Roman"/>
          <w:sz w:val="20"/>
          <w:szCs w:val="20"/>
          <w:lang w:bidi="ar-EG"/>
        </w:rPr>
        <w:t>owledge as regards the anatomy and</w:t>
      </w:r>
      <w:r w:rsidRPr="00D33212">
        <w:rPr>
          <w:rFonts w:ascii="Times New Roman" w:hAnsi="Times New Roman" w:cs="Times New Roman"/>
          <w:sz w:val="20"/>
          <w:szCs w:val="20"/>
          <w:lang w:bidi="ar-EG"/>
        </w:rPr>
        <w:t xml:space="preserve"> physiology of the urethra, the bladder and abdominal cavity, indications</w:t>
      </w:r>
      <w:r w:rsidR="00FE6A7B" w:rsidRPr="00D33212">
        <w:rPr>
          <w:rFonts w:ascii="Times New Roman" w:hAnsi="Times New Roman" w:cs="Times New Roman"/>
          <w:sz w:val="20"/>
          <w:szCs w:val="20"/>
          <w:lang w:bidi="ar-EG"/>
        </w:rPr>
        <w:t xml:space="preserve"> for indwelling catheterization, </w:t>
      </w:r>
      <w:r w:rsidRPr="00D33212">
        <w:rPr>
          <w:rFonts w:ascii="Times New Roman" w:hAnsi="Times New Roman" w:cs="Times New Roman"/>
          <w:sz w:val="20"/>
          <w:szCs w:val="20"/>
          <w:lang w:bidi="ar-EG"/>
        </w:rPr>
        <w:t>identify</w:t>
      </w:r>
      <w:r w:rsidR="00FE6A7B" w:rsidRPr="00D33212">
        <w:rPr>
          <w:rFonts w:ascii="Times New Roman" w:hAnsi="Times New Roman" w:cs="Times New Roman"/>
          <w:sz w:val="20"/>
          <w:szCs w:val="20"/>
          <w:lang w:bidi="ar-EG"/>
        </w:rPr>
        <w:t>ing</w:t>
      </w:r>
      <w:r w:rsidRPr="00D33212">
        <w:rPr>
          <w:rFonts w:ascii="Times New Roman" w:hAnsi="Times New Roman" w:cs="Times New Roman"/>
          <w:sz w:val="20"/>
          <w:szCs w:val="20"/>
          <w:lang w:bidi="ar-EG"/>
        </w:rPr>
        <w:t xml:space="preserve"> the three phases of the procedure as well </w:t>
      </w:r>
      <w:r w:rsidR="00FE6A7B" w:rsidRPr="00D33212">
        <w:rPr>
          <w:rFonts w:ascii="Times New Roman" w:hAnsi="Times New Roman" w:cs="Times New Roman"/>
          <w:sz w:val="20"/>
          <w:szCs w:val="20"/>
          <w:lang w:bidi="ar-EG"/>
        </w:rPr>
        <w:t xml:space="preserve">different </w:t>
      </w:r>
      <w:r w:rsidRPr="00D33212">
        <w:rPr>
          <w:rFonts w:ascii="Times New Roman" w:hAnsi="Times New Roman" w:cs="Times New Roman"/>
          <w:sz w:val="20"/>
          <w:szCs w:val="20"/>
          <w:lang w:bidi="ar-EG"/>
        </w:rPr>
        <w:t xml:space="preserve">types of </w:t>
      </w:r>
      <w:r w:rsidR="00FE6A7B" w:rsidRPr="00D33212">
        <w:rPr>
          <w:rFonts w:ascii="Times New Roman" w:hAnsi="Times New Roman" w:cs="Times New Roman"/>
          <w:sz w:val="20"/>
          <w:szCs w:val="20"/>
          <w:lang w:bidi="ar-EG"/>
        </w:rPr>
        <w:t xml:space="preserve">urinary </w:t>
      </w:r>
      <w:r w:rsidRPr="00D33212">
        <w:rPr>
          <w:rFonts w:ascii="Times New Roman" w:hAnsi="Times New Roman" w:cs="Times New Roman"/>
          <w:sz w:val="20"/>
          <w:szCs w:val="20"/>
          <w:lang w:bidi="ar-EG"/>
        </w:rPr>
        <w:t>catheter</w:t>
      </w:r>
      <w:r w:rsidR="00FE6A7B" w:rsidRPr="00D33212">
        <w:rPr>
          <w:rFonts w:ascii="Times New Roman" w:hAnsi="Times New Roman" w:cs="Times New Roman"/>
          <w:sz w:val="20"/>
          <w:szCs w:val="20"/>
          <w:lang w:bidi="ar-EG"/>
        </w:rPr>
        <w:t>s</w:t>
      </w:r>
      <w:r w:rsidRPr="00D33212">
        <w:rPr>
          <w:rFonts w:ascii="Times New Roman" w:hAnsi="Times New Roman" w:cs="Times New Roman"/>
          <w:sz w:val="20"/>
          <w:szCs w:val="20"/>
          <w:lang w:bidi="ar-EG"/>
        </w:rPr>
        <w:t>.</w:t>
      </w:r>
    </w:p>
    <w:p w:rsidR="00035F10" w:rsidRPr="00D33212" w:rsidRDefault="003A78F5" w:rsidP="00D33212">
      <w:pPr>
        <w:pStyle w:val="NoSpacing"/>
        <w:numPr>
          <w:ilvl w:val="0"/>
          <w:numId w:val="9"/>
        </w:numPr>
        <w:bidi w:val="0"/>
        <w:snapToGrid w:val="0"/>
        <w:ind w:left="0" w:firstLine="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Indwelling urinary catheter recommend</w:t>
      </w:r>
      <w:r w:rsidR="0004772C" w:rsidRPr="00D33212">
        <w:rPr>
          <w:rFonts w:ascii="Times New Roman" w:hAnsi="Times New Roman" w:cs="Times New Roman"/>
          <w:b/>
          <w:bCs/>
          <w:sz w:val="20"/>
          <w:szCs w:val="20"/>
          <w:lang w:bidi="ar-EG"/>
        </w:rPr>
        <w:t>ation</w:t>
      </w:r>
      <w:r w:rsidRPr="00D33212">
        <w:rPr>
          <w:rFonts w:ascii="Times New Roman" w:hAnsi="Times New Roman" w:cs="Times New Roman"/>
          <w:b/>
          <w:bCs/>
          <w:sz w:val="20"/>
          <w:szCs w:val="20"/>
          <w:lang w:bidi="ar-EG"/>
        </w:rPr>
        <w:t xml:space="preserve"> principles of care:</w:t>
      </w:r>
      <w:r w:rsidR="0082266D">
        <w:rPr>
          <w:rFonts w:ascii="Times New Roman" w:hAnsi="Times New Roman" w:cs="Times New Roman" w:hint="eastAsia"/>
          <w:b/>
          <w:bCs/>
          <w:sz w:val="20"/>
          <w:szCs w:val="20"/>
          <w:lang w:eastAsia="zh-CN" w:bidi="ar-EG"/>
        </w:rPr>
        <w:t xml:space="preserve"> </w:t>
      </w:r>
      <w:r w:rsidR="00776A0B" w:rsidRPr="00D33212">
        <w:rPr>
          <w:rFonts w:ascii="Times New Roman" w:hAnsi="Times New Roman" w:cs="Times New Roman"/>
          <w:sz w:val="20"/>
          <w:szCs w:val="20"/>
          <w:lang w:bidi="ar-EG"/>
        </w:rPr>
        <w:t xml:space="preserve">It was </w:t>
      </w:r>
      <w:r w:rsidR="00634312" w:rsidRPr="00D33212">
        <w:rPr>
          <w:rFonts w:ascii="Times New Roman" w:hAnsi="Times New Roman" w:cs="Times New Roman"/>
          <w:sz w:val="20"/>
          <w:szCs w:val="20"/>
          <w:lang w:bidi="ar-EG"/>
        </w:rPr>
        <w:t xml:space="preserve">adopted from </w:t>
      </w:r>
      <w:r w:rsidR="00634312" w:rsidRPr="00D33212">
        <w:rPr>
          <w:rFonts w:ascii="Times New Roman" w:eastAsia="Times New Roman" w:hAnsi="Times New Roman" w:cs="Times New Roman"/>
          <w:b/>
          <w:bCs/>
          <w:sz w:val="20"/>
          <w:szCs w:val="20"/>
          <w:lang w:bidi="ar-EG"/>
        </w:rPr>
        <w:t xml:space="preserve">Seto et </w:t>
      </w:r>
      <w:r w:rsidR="009F42D2" w:rsidRPr="00D33212">
        <w:rPr>
          <w:rFonts w:ascii="Times New Roman" w:eastAsia="Times New Roman" w:hAnsi="Times New Roman" w:cs="Times New Roman"/>
          <w:b/>
          <w:bCs/>
          <w:sz w:val="20"/>
          <w:szCs w:val="20"/>
          <w:lang w:bidi="ar-EG"/>
        </w:rPr>
        <w:t>a</w:t>
      </w:r>
      <w:r w:rsidR="00634312" w:rsidRPr="00D33212">
        <w:rPr>
          <w:rFonts w:ascii="Times New Roman" w:eastAsia="Times New Roman" w:hAnsi="Times New Roman" w:cs="Times New Roman"/>
          <w:b/>
          <w:bCs/>
          <w:sz w:val="20"/>
          <w:szCs w:val="20"/>
          <w:lang w:bidi="ar-EG"/>
        </w:rPr>
        <w:t xml:space="preserve">l., </w:t>
      </w:r>
      <w:r w:rsidR="00C13379" w:rsidRPr="00D33212">
        <w:rPr>
          <w:rFonts w:ascii="Times New Roman" w:eastAsia="Times New Roman" w:hAnsi="Times New Roman" w:cs="Times New Roman"/>
          <w:b/>
          <w:bCs/>
          <w:sz w:val="20"/>
          <w:szCs w:val="20"/>
          <w:lang w:bidi="ar-EG"/>
        </w:rPr>
        <w:t>(</w:t>
      </w:r>
      <w:r w:rsidR="00634312" w:rsidRPr="00D33212">
        <w:rPr>
          <w:rFonts w:ascii="Times New Roman" w:eastAsia="Times New Roman" w:hAnsi="Times New Roman" w:cs="Times New Roman"/>
          <w:b/>
          <w:bCs/>
          <w:sz w:val="20"/>
          <w:szCs w:val="20"/>
          <w:lang w:bidi="ar-EG"/>
        </w:rPr>
        <w:t>2010)</w:t>
      </w:r>
      <w:r w:rsidR="009F42D2" w:rsidRPr="00D33212">
        <w:rPr>
          <w:rFonts w:ascii="Times New Roman" w:hAnsi="Times New Roman" w:cs="Times New Roman"/>
          <w:sz w:val="20"/>
          <w:szCs w:val="20"/>
          <w:lang w:bidi="ar-EG"/>
        </w:rPr>
        <w:t xml:space="preserve">. It was used to </w:t>
      </w:r>
      <w:r w:rsidR="00C34F25" w:rsidRPr="00D33212">
        <w:rPr>
          <w:rFonts w:ascii="Times New Roman" w:hAnsi="Times New Roman" w:cs="Times New Roman"/>
          <w:sz w:val="20"/>
          <w:szCs w:val="20"/>
          <w:lang w:bidi="ar-EG"/>
        </w:rPr>
        <w:t>assess nurses'</w:t>
      </w:r>
      <w:r w:rsidR="009F42D2" w:rsidRPr="00D33212">
        <w:rPr>
          <w:rFonts w:ascii="Times New Roman" w:hAnsi="Times New Roman" w:cs="Times New Roman"/>
          <w:sz w:val="20"/>
          <w:szCs w:val="20"/>
          <w:lang w:bidi="ar-EG"/>
        </w:rPr>
        <w:t xml:space="preserve"> level of </w:t>
      </w:r>
      <w:r w:rsidR="00C34F25" w:rsidRPr="00D33212">
        <w:rPr>
          <w:rFonts w:ascii="Times New Roman" w:hAnsi="Times New Roman" w:cs="Times New Roman"/>
          <w:sz w:val="20"/>
          <w:szCs w:val="20"/>
          <w:lang w:bidi="ar-EG"/>
        </w:rPr>
        <w:t>knowledge as</w:t>
      </w:r>
      <w:r w:rsidR="009F42D2" w:rsidRPr="00D33212">
        <w:rPr>
          <w:rFonts w:ascii="Times New Roman" w:hAnsi="Times New Roman" w:cs="Times New Roman"/>
          <w:sz w:val="20"/>
          <w:szCs w:val="20"/>
          <w:lang w:bidi="ar-EG"/>
        </w:rPr>
        <w:t xml:space="preserve"> regards recommendation principles of best practice regarding urinary catheter care.</w:t>
      </w:r>
      <w:r w:rsidR="00586728" w:rsidRPr="00D33212">
        <w:rPr>
          <w:rFonts w:ascii="Times New Roman" w:hAnsi="Times New Roman" w:cs="Times New Roman"/>
          <w:sz w:val="20"/>
          <w:szCs w:val="20"/>
          <w:lang w:bidi="ar-EG"/>
        </w:rPr>
        <w:t xml:space="preserve"> It included fourteen items</w:t>
      </w:r>
      <w:r w:rsidR="008836C9" w:rsidRPr="00D33212">
        <w:rPr>
          <w:rFonts w:ascii="Times New Roman" w:hAnsi="Times New Roman" w:cs="Times New Roman"/>
          <w:sz w:val="20"/>
          <w:szCs w:val="20"/>
          <w:lang w:bidi="ar-EG"/>
        </w:rPr>
        <w:t xml:space="preserve"> (Education, training and competence assessment, avoid unnecessary urinary catheterization, </w:t>
      </w:r>
      <w:r w:rsidR="00424A86" w:rsidRPr="00D33212">
        <w:rPr>
          <w:rFonts w:ascii="Times New Roman" w:hAnsi="Times New Roman" w:cs="Times New Roman"/>
          <w:sz w:val="20"/>
          <w:szCs w:val="20"/>
          <w:lang w:bidi="ar-EG"/>
        </w:rPr>
        <w:t xml:space="preserve">shorten the duration of indwelling urinary catheterization, proper hand hygiene and using of gloves, aseptic urinary catheter </w:t>
      </w:r>
      <w:r w:rsidR="00424A86" w:rsidRPr="00D33212">
        <w:rPr>
          <w:rFonts w:ascii="Times New Roman" w:hAnsi="Times New Roman" w:cs="Times New Roman"/>
          <w:sz w:val="20"/>
          <w:szCs w:val="20"/>
          <w:lang w:bidi="ar-EG"/>
        </w:rPr>
        <w:lastRenderedPageBreak/>
        <w:t>insertion, maintain unobstructed urine flow,</w:t>
      </w:r>
      <w:r w:rsidR="008437BF" w:rsidRPr="00D33212">
        <w:rPr>
          <w:rFonts w:ascii="Times New Roman" w:hAnsi="Times New Roman" w:cs="Times New Roman"/>
          <w:sz w:val="20"/>
          <w:szCs w:val="20"/>
          <w:lang w:bidi="ar-EG"/>
        </w:rPr>
        <w:t xml:space="preserve"> maintain a sterile and closed urinary drainage system, </w:t>
      </w:r>
      <w:r w:rsidR="00F1237A" w:rsidRPr="00D33212">
        <w:rPr>
          <w:rFonts w:ascii="Times New Roman" w:hAnsi="Times New Roman" w:cs="Times New Roman"/>
          <w:sz w:val="20"/>
          <w:szCs w:val="20"/>
          <w:lang w:bidi="ar-EG"/>
        </w:rPr>
        <w:t xml:space="preserve">individualized catheter change intervals, </w:t>
      </w:r>
      <w:r w:rsidR="00A42533" w:rsidRPr="00D33212">
        <w:rPr>
          <w:rFonts w:ascii="Times New Roman" w:hAnsi="Times New Roman" w:cs="Times New Roman"/>
          <w:sz w:val="20"/>
          <w:szCs w:val="20"/>
          <w:lang w:bidi="ar-EG"/>
        </w:rPr>
        <w:t>good meatal care</w:t>
      </w:r>
      <w:r w:rsidR="00877009" w:rsidRPr="00D33212">
        <w:rPr>
          <w:rFonts w:ascii="Times New Roman" w:hAnsi="Times New Roman" w:cs="Times New Roman"/>
          <w:sz w:val="20"/>
          <w:szCs w:val="20"/>
          <w:lang w:bidi="ar-EG"/>
        </w:rPr>
        <w:t xml:space="preserve">, </w:t>
      </w:r>
      <w:r w:rsidR="007B4FCA" w:rsidRPr="00D33212">
        <w:rPr>
          <w:rFonts w:ascii="Times New Roman" w:hAnsi="Times New Roman" w:cs="Times New Roman"/>
          <w:sz w:val="20"/>
          <w:szCs w:val="20"/>
          <w:lang w:bidi="ar-EG"/>
        </w:rPr>
        <w:t xml:space="preserve">aseptic urine specimen collection, </w:t>
      </w:r>
      <w:r w:rsidR="004D2290" w:rsidRPr="00D33212">
        <w:rPr>
          <w:rFonts w:ascii="Times New Roman" w:hAnsi="Times New Roman" w:cs="Times New Roman"/>
          <w:sz w:val="20"/>
          <w:szCs w:val="20"/>
          <w:lang w:bidi="ar-EG"/>
        </w:rPr>
        <w:t xml:space="preserve">avoid bladder washout, </w:t>
      </w:r>
      <w:r w:rsidR="001D4F8D" w:rsidRPr="00D33212">
        <w:rPr>
          <w:rFonts w:ascii="Times New Roman" w:hAnsi="Times New Roman" w:cs="Times New Roman"/>
          <w:sz w:val="20"/>
          <w:szCs w:val="20"/>
          <w:lang w:bidi="ar-EG"/>
        </w:rPr>
        <w:t xml:space="preserve">use of anti-microbial agents, documentation and monitoring and </w:t>
      </w:r>
      <w:r w:rsidR="00267371" w:rsidRPr="00D33212">
        <w:rPr>
          <w:rFonts w:ascii="Times New Roman" w:hAnsi="Times New Roman" w:cs="Times New Roman"/>
          <w:sz w:val="20"/>
          <w:szCs w:val="20"/>
          <w:lang w:bidi="ar-EG"/>
        </w:rPr>
        <w:t>surveillance and quality improvement programs.</w:t>
      </w:r>
    </w:p>
    <w:p w:rsidR="00BF103B" w:rsidRPr="00D33212" w:rsidRDefault="005036F9" w:rsidP="00D33212">
      <w:pPr>
        <w:pStyle w:val="NoSpacing"/>
        <w:bidi w:val="0"/>
        <w:snapToGrid w:val="0"/>
        <w:ind w:firstLine="425"/>
        <w:jc w:val="both"/>
        <w:rPr>
          <w:rFonts w:ascii="Times New Roman" w:hAnsi="Times New Roman" w:cs="Times New Roman"/>
          <w:b/>
          <w:bCs/>
          <w:sz w:val="20"/>
          <w:szCs w:val="20"/>
          <w:lang w:bidi="ar-EG"/>
        </w:rPr>
      </w:pPr>
      <w:r w:rsidRPr="00D33212">
        <w:rPr>
          <w:rFonts w:ascii="Times New Roman" w:hAnsi="Times New Roman" w:cs="Times New Roman"/>
          <w:sz w:val="20"/>
          <w:szCs w:val="20"/>
          <w:lang w:bidi="ar-EG"/>
        </w:rPr>
        <w:t xml:space="preserve">The questionnaire sheet consists of </w:t>
      </w:r>
      <w:r w:rsidR="00F80423" w:rsidRPr="00D33212">
        <w:rPr>
          <w:rFonts w:ascii="Times New Roman" w:hAnsi="Times New Roman" w:cs="Times New Roman"/>
          <w:sz w:val="20"/>
          <w:szCs w:val="20"/>
          <w:lang w:bidi="ar-EG"/>
        </w:rPr>
        <w:t>50</w:t>
      </w:r>
      <w:r w:rsidRPr="00D33212">
        <w:rPr>
          <w:rFonts w:ascii="Times New Roman" w:hAnsi="Times New Roman" w:cs="Times New Roman"/>
          <w:sz w:val="20"/>
          <w:szCs w:val="20"/>
          <w:lang w:bidi="ar-EG"/>
        </w:rPr>
        <w:t xml:space="preserve"> multiple choices questions, </w:t>
      </w:r>
      <w:r w:rsidR="00F80423" w:rsidRPr="00D33212">
        <w:rPr>
          <w:rFonts w:ascii="Times New Roman" w:hAnsi="Times New Roman" w:cs="Times New Roman"/>
          <w:sz w:val="20"/>
          <w:szCs w:val="20"/>
          <w:lang w:bidi="ar-EG"/>
        </w:rPr>
        <w:t>15</w:t>
      </w:r>
      <w:r w:rsidRPr="00D33212">
        <w:rPr>
          <w:rFonts w:ascii="Times New Roman" w:hAnsi="Times New Roman" w:cs="Times New Roman"/>
          <w:sz w:val="20"/>
          <w:szCs w:val="20"/>
          <w:lang w:bidi="ar-EG"/>
        </w:rPr>
        <w:t xml:space="preserve"> questions were related to urinary catheter general knowledge and </w:t>
      </w:r>
      <w:r w:rsidR="00F80423" w:rsidRPr="00D33212">
        <w:rPr>
          <w:rFonts w:ascii="Times New Roman" w:hAnsi="Times New Roman" w:cs="Times New Roman"/>
          <w:sz w:val="20"/>
          <w:szCs w:val="20"/>
          <w:lang w:bidi="ar-EG"/>
        </w:rPr>
        <w:t>35</w:t>
      </w:r>
      <w:r w:rsidRPr="00D33212">
        <w:rPr>
          <w:rFonts w:ascii="Times New Roman" w:hAnsi="Times New Roman" w:cs="Times New Roman"/>
          <w:sz w:val="20"/>
          <w:szCs w:val="20"/>
          <w:lang w:bidi="ar-EG"/>
        </w:rPr>
        <w:t xml:space="preserve"> questions</w:t>
      </w:r>
      <w:r w:rsidR="00077234" w:rsidRPr="00D33212">
        <w:rPr>
          <w:rFonts w:ascii="Times New Roman" w:hAnsi="Times New Roman" w:cs="Times New Roman"/>
          <w:sz w:val="20"/>
          <w:szCs w:val="20"/>
          <w:lang w:bidi="ar-EG"/>
        </w:rPr>
        <w:t xml:space="preserve"> were</w:t>
      </w:r>
      <w:r w:rsidRPr="00D33212">
        <w:rPr>
          <w:rFonts w:ascii="Times New Roman" w:hAnsi="Times New Roman" w:cs="Times New Roman"/>
          <w:sz w:val="20"/>
          <w:szCs w:val="20"/>
          <w:lang w:bidi="ar-EG"/>
        </w:rPr>
        <w:t xml:space="preserve"> about recommendation principles of best practice regarding urinary catheter care.</w:t>
      </w:r>
    </w:p>
    <w:p w:rsidR="00F063F1" w:rsidRPr="00D33212" w:rsidRDefault="00F063F1" w:rsidP="00D33212">
      <w:pPr>
        <w:pStyle w:val="NoSpacing"/>
        <w:bidi w:val="0"/>
        <w:snapToGrid w:val="0"/>
        <w:jc w:val="both"/>
        <w:rPr>
          <w:rFonts w:ascii="Times New Roman" w:hAnsi="Times New Roman" w:cs="Times New Roman"/>
          <w:b/>
          <w:bCs/>
          <w:sz w:val="20"/>
          <w:szCs w:val="20"/>
          <w:lang w:bidi="ar-EG"/>
        </w:rPr>
      </w:pPr>
      <w:r w:rsidRPr="00D33212">
        <w:rPr>
          <w:rFonts w:ascii="Times New Roman" w:hAnsi="Times New Roman" w:cs="Times New Roman"/>
          <w:b/>
          <w:bCs/>
          <w:sz w:val="20"/>
          <w:szCs w:val="20"/>
          <w:lang w:bidi="ar-EG"/>
        </w:rPr>
        <w:t>Scoring system:</w:t>
      </w:r>
    </w:p>
    <w:p w:rsidR="00CE24E4" w:rsidRPr="00D33212" w:rsidRDefault="003D3679" w:rsidP="00D33212">
      <w:pPr>
        <w:pStyle w:val="NoSpacing"/>
        <w:bidi w:val="0"/>
        <w:snapToGrid w:val="0"/>
        <w:ind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The correct response was scored "1", while the incorrect scored zero. The total satisfactory level of their knowledge was ≥70%;</w:t>
      </w:r>
      <w:r w:rsidR="00FF775D">
        <w:rPr>
          <w:rFonts w:ascii="Times New Roman" w:hAnsi="Times New Roman" w:cs="Times New Roman"/>
          <w:sz w:val="20"/>
          <w:szCs w:val="20"/>
          <w:lang w:bidi="ar-EG"/>
        </w:rPr>
        <w:t xml:space="preserve"> </w:t>
      </w:r>
      <w:r w:rsidRPr="00D33212">
        <w:rPr>
          <w:rFonts w:ascii="Times New Roman" w:hAnsi="Times New Roman" w:cs="Times New Roman"/>
          <w:sz w:val="20"/>
          <w:szCs w:val="20"/>
          <w:lang w:bidi="ar-EG"/>
        </w:rPr>
        <w:t>while the unsatisfactory level of knowledge was &lt;70%.</w:t>
      </w:r>
    </w:p>
    <w:p w:rsidR="00BF103B" w:rsidRPr="00D33212" w:rsidRDefault="001625D5" w:rsidP="00D33212">
      <w:pPr>
        <w:pStyle w:val="NoSpacing"/>
        <w:numPr>
          <w:ilvl w:val="0"/>
          <w:numId w:val="7"/>
        </w:numPr>
        <w:bidi w:val="0"/>
        <w:snapToGrid w:val="0"/>
        <w:ind w:left="0" w:firstLine="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 xml:space="preserve">Nurses' </w:t>
      </w:r>
      <w:r w:rsidR="00CE24E4" w:rsidRPr="00D33212">
        <w:rPr>
          <w:rFonts w:ascii="Times New Roman" w:hAnsi="Times New Roman" w:cs="Times New Roman"/>
          <w:b/>
          <w:bCs/>
          <w:sz w:val="20"/>
          <w:szCs w:val="20"/>
          <w:lang w:bidi="ar-EG"/>
        </w:rPr>
        <w:t>Observational checklist:</w:t>
      </w:r>
      <w:r w:rsidR="00CE24E4" w:rsidRPr="00D33212">
        <w:rPr>
          <w:rFonts w:ascii="Times New Roman" w:hAnsi="Times New Roman" w:cs="Times New Roman"/>
          <w:sz w:val="20"/>
          <w:szCs w:val="20"/>
          <w:lang w:bidi="ar-EG"/>
        </w:rPr>
        <w:t xml:space="preserve"> It was ad</w:t>
      </w:r>
      <w:r w:rsidR="00D42DC2" w:rsidRPr="00D33212">
        <w:rPr>
          <w:rFonts w:ascii="Times New Roman" w:hAnsi="Times New Roman" w:cs="Times New Roman"/>
          <w:sz w:val="20"/>
          <w:szCs w:val="20"/>
          <w:lang w:bidi="ar-EG"/>
        </w:rPr>
        <w:t>a</w:t>
      </w:r>
      <w:r w:rsidR="00CE24E4" w:rsidRPr="00D33212">
        <w:rPr>
          <w:rFonts w:ascii="Times New Roman" w:hAnsi="Times New Roman" w:cs="Times New Roman"/>
          <w:sz w:val="20"/>
          <w:szCs w:val="20"/>
          <w:lang w:bidi="ar-EG"/>
        </w:rPr>
        <w:t xml:space="preserve">pted from </w:t>
      </w:r>
      <w:r w:rsidR="00CE24E4" w:rsidRPr="00D33212">
        <w:rPr>
          <w:rFonts w:ascii="Times New Roman" w:hAnsi="Times New Roman" w:cs="Times New Roman"/>
          <w:b/>
          <w:bCs/>
          <w:sz w:val="20"/>
          <w:szCs w:val="20"/>
          <w:lang w:bidi="ar-EG"/>
        </w:rPr>
        <w:t>Curran, and Murdoch, (2009)</w:t>
      </w:r>
      <w:r w:rsidR="00CE24E4" w:rsidRPr="00D33212">
        <w:rPr>
          <w:rFonts w:ascii="Times New Roman" w:hAnsi="Times New Roman" w:cs="Times New Roman"/>
          <w:sz w:val="20"/>
          <w:szCs w:val="20"/>
          <w:lang w:bidi="ar-EG"/>
        </w:rPr>
        <w:t xml:space="preserve"> and </w:t>
      </w:r>
      <w:r w:rsidR="00423A87" w:rsidRPr="00D33212">
        <w:rPr>
          <w:rFonts w:ascii="Times New Roman" w:hAnsi="Times New Roman" w:cs="Times New Roman"/>
          <w:b/>
          <w:bCs/>
          <w:sz w:val="20"/>
          <w:szCs w:val="20"/>
          <w:lang w:bidi="ar-EG"/>
        </w:rPr>
        <w:t>Moola and Konno</w:t>
      </w:r>
      <w:r w:rsidR="008B2EE2" w:rsidRPr="00D33212">
        <w:rPr>
          <w:rFonts w:ascii="Times New Roman" w:hAnsi="Times New Roman" w:cs="Times New Roman"/>
          <w:b/>
          <w:bCs/>
          <w:sz w:val="20"/>
          <w:szCs w:val="20"/>
          <w:lang w:bidi="ar-EG"/>
        </w:rPr>
        <w:t>,</w:t>
      </w:r>
      <w:r w:rsidR="00CE24E4" w:rsidRPr="00D33212">
        <w:rPr>
          <w:rFonts w:ascii="Times New Roman" w:hAnsi="Times New Roman" w:cs="Times New Roman"/>
          <w:b/>
          <w:bCs/>
          <w:sz w:val="20"/>
          <w:szCs w:val="20"/>
          <w:lang w:bidi="ar-EG"/>
        </w:rPr>
        <w:t xml:space="preserve"> (2010)</w:t>
      </w:r>
      <w:r w:rsidR="00CE24E4" w:rsidRPr="00D33212">
        <w:rPr>
          <w:rFonts w:ascii="Times New Roman" w:hAnsi="Times New Roman" w:cs="Times New Roman"/>
          <w:sz w:val="20"/>
          <w:szCs w:val="20"/>
          <w:lang w:bidi="ar-EG"/>
        </w:rPr>
        <w:t xml:space="preserve"> and </w:t>
      </w:r>
      <w:r w:rsidRPr="00D33212">
        <w:rPr>
          <w:rFonts w:ascii="Times New Roman" w:hAnsi="Times New Roman" w:cs="Times New Roman"/>
          <w:sz w:val="20"/>
          <w:szCs w:val="20"/>
          <w:lang w:bidi="ar-EG"/>
        </w:rPr>
        <w:t>used</w:t>
      </w:r>
      <w:r w:rsidR="00CE24E4" w:rsidRPr="00D33212">
        <w:rPr>
          <w:rFonts w:ascii="Times New Roman" w:hAnsi="Times New Roman" w:cs="Times New Roman"/>
          <w:sz w:val="20"/>
          <w:szCs w:val="20"/>
          <w:lang w:bidi="ar-EG"/>
        </w:rPr>
        <w:t xml:space="preserve"> by the researchers to assess nurses' practices regarding urinary catheter technique (insertion, care &amp;</w:t>
      </w:r>
      <w:r w:rsidR="0082266D">
        <w:rPr>
          <w:rFonts w:ascii="Times New Roman" w:hAnsi="Times New Roman" w:cs="Times New Roman" w:hint="eastAsia"/>
          <w:sz w:val="20"/>
          <w:szCs w:val="20"/>
          <w:lang w:eastAsia="zh-CN" w:bidi="ar-EG"/>
        </w:rPr>
        <w:t xml:space="preserve"> </w:t>
      </w:r>
      <w:r w:rsidR="00CE24E4" w:rsidRPr="00D33212">
        <w:rPr>
          <w:rFonts w:ascii="Times New Roman" w:hAnsi="Times New Roman" w:cs="Times New Roman"/>
          <w:sz w:val="20"/>
          <w:szCs w:val="20"/>
          <w:lang w:bidi="ar-EG"/>
        </w:rPr>
        <w:t>removing) and it was utilized as pre/post tests and later after one month</w:t>
      </w:r>
      <w:r w:rsidR="00BF103B" w:rsidRPr="00D33212">
        <w:rPr>
          <w:rFonts w:ascii="Times New Roman" w:hAnsi="Times New Roman" w:cs="Times New Roman"/>
          <w:sz w:val="20"/>
          <w:szCs w:val="20"/>
          <w:lang w:bidi="ar-EG"/>
        </w:rPr>
        <w:t xml:space="preserve"> as a follow up test</w:t>
      </w:r>
      <w:r w:rsidR="00CE24E4" w:rsidRPr="00D33212">
        <w:rPr>
          <w:rFonts w:ascii="Times New Roman" w:hAnsi="Times New Roman" w:cs="Times New Roman"/>
          <w:sz w:val="20"/>
          <w:szCs w:val="20"/>
          <w:lang w:bidi="ar-EG"/>
        </w:rPr>
        <w:t>. A correct answer was scored as (1), while the incorrect (zero).</w:t>
      </w:r>
    </w:p>
    <w:p w:rsidR="001625D5" w:rsidRPr="00D33212" w:rsidRDefault="00CE24E4" w:rsidP="00D33212">
      <w:pPr>
        <w:pStyle w:val="NoSpacing"/>
        <w:bidi w:val="0"/>
        <w:snapToGrid w:val="0"/>
        <w:jc w:val="both"/>
        <w:rPr>
          <w:rFonts w:ascii="Times New Roman" w:hAnsi="Times New Roman" w:cs="Times New Roman"/>
          <w:b/>
          <w:bCs/>
          <w:sz w:val="20"/>
          <w:szCs w:val="20"/>
          <w:lang w:bidi="ar-EG"/>
        </w:rPr>
      </w:pPr>
      <w:r w:rsidRPr="00D33212">
        <w:rPr>
          <w:rFonts w:ascii="Times New Roman" w:hAnsi="Times New Roman" w:cs="Times New Roman"/>
          <w:b/>
          <w:bCs/>
          <w:sz w:val="20"/>
          <w:szCs w:val="20"/>
          <w:lang w:bidi="ar-EG"/>
        </w:rPr>
        <w:t>Scor</w:t>
      </w:r>
      <w:r w:rsidR="001625D5" w:rsidRPr="00D33212">
        <w:rPr>
          <w:rFonts w:ascii="Times New Roman" w:hAnsi="Times New Roman" w:cs="Times New Roman"/>
          <w:b/>
          <w:bCs/>
          <w:sz w:val="20"/>
          <w:szCs w:val="20"/>
          <w:lang w:bidi="ar-EG"/>
        </w:rPr>
        <w:t>ing system:</w:t>
      </w:r>
    </w:p>
    <w:p w:rsidR="00212E98" w:rsidRPr="00D33212" w:rsidRDefault="001625D5" w:rsidP="00D33212">
      <w:pPr>
        <w:pStyle w:val="NoSpacing"/>
        <w:bidi w:val="0"/>
        <w:snapToGrid w:val="0"/>
        <w:ind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 xml:space="preserve">The correct response was scored "1", while the incorrect scored zero. </w:t>
      </w:r>
      <w:r w:rsidR="00BF103B" w:rsidRPr="00D33212">
        <w:rPr>
          <w:rFonts w:ascii="Times New Roman" w:hAnsi="Times New Roman" w:cs="Times New Roman"/>
          <w:sz w:val="20"/>
          <w:szCs w:val="20"/>
          <w:lang w:bidi="ar-EG"/>
        </w:rPr>
        <w:t>The practice were considered competent if the percent score was (≥80%), and incompetent if it was (&lt; 80%).</w:t>
      </w:r>
    </w:p>
    <w:p w:rsidR="006B1366" w:rsidRPr="00D33212" w:rsidRDefault="000D3968" w:rsidP="00D33212">
      <w:pPr>
        <w:pStyle w:val="NoSpacing"/>
        <w:numPr>
          <w:ilvl w:val="0"/>
          <w:numId w:val="7"/>
        </w:numPr>
        <w:bidi w:val="0"/>
        <w:snapToGrid w:val="0"/>
        <w:ind w:left="0" w:firstLine="0"/>
        <w:jc w:val="both"/>
        <w:rPr>
          <w:rFonts w:ascii="Times New Roman" w:hAnsi="Times New Roman" w:cs="Times New Roman"/>
          <w:b/>
          <w:bCs/>
          <w:sz w:val="20"/>
          <w:szCs w:val="20"/>
          <w:lang w:bidi="ar-EG"/>
        </w:rPr>
      </w:pPr>
      <w:r w:rsidRPr="00D33212">
        <w:rPr>
          <w:rFonts w:ascii="Times New Roman" w:hAnsi="Times New Roman" w:cs="Times New Roman"/>
          <w:b/>
          <w:bCs/>
          <w:sz w:val="20"/>
          <w:szCs w:val="20"/>
          <w:lang w:bidi="ar-EG"/>
        </w:rPr>
        <w:t xml:space="preserve">Nurses’ perception assessment </w:t>
      </w:r>
      <w:r w:rsidR="006D29E9" w:rsidRPr="00D33212">
        <w:rPr>
          <w:rFonts w:ascii="Times New Roman" w:hAnsi="Times New Roman" w:cs="Times New Roman"/>
          <w:b/>
          <w:bCs/>
          <w:sz w:val="20"/>
          <w:szCs w:val="20"/>
          <w:lang w:bidi="ar-EG"/>
        </w:rPr>
        <w:t>sheet</w:t>
      </w:r>
      <w:r w:rsidRPr="00D33212">
        <w:rPr>
          <w:rFonts w:ascii="Times New Roman" w:hAnsi="Times New Roman" w:cs="Times New Roman"/>
          <w:b/>
          <w:bCs/>
          <w:sz w:val="20"/>
          <w:szCs w:val="20"/>
          <w:lang w:bidi="ar-EG"/>
        </w:rPr>
        <w:t>:</w:t>
      </w:r>
      <w:r w:rsidR="0082266D">
        <w:rPr>
          <w:rFonts w:ascii="Times New Roman" w:hAnsi="Times New Roman" w:cs="Times New Roman" w:hint="eastAsia"/>
          <w:b/>
          <w:bCs/>
          <w:sz w:val="20"/>
          <w:szCs w:val="20"/>
          <w:lang w:eastAsia="zh-CN" w:bidi="ar-EG"/>
        </w:rPr>
        <w:t xml:space="preserve"> </w:t>
      </w:r>
      <w:r w:rsidR="00A61F3D" w:rsidRPr="00D33212">
        <w:rPr>
          <w:rFonts w:ascii="Times New Roman" w:hAnsi="Times New Roman" w:cs="Times New Roman"/>
          <w:sz w:val="20"/>
          <w:szCs w:val="20"/>
          <w:lang w:bidi="ar-EG"/>
        </w:rPr>
        <w:t xml:space="preserve">It was utilized as pre and </w:t>
      </w:r>
      <w:r w:rsidR="00AA6481" w:rsidRPr="00D33212">
        <w:rPr>
          <w:rFonts w:ascii="Times New Roman" w:hAnsi="Times New Roman" w:cs="Times New Roman"/>
          <w:sz w:val="20"/>
          <w:szCs w:val="20"/>
          <w:lang w:bidi="ar-EG"/>
        </w:rPr>
        <w:t>post</w:t>
      </w:r>
      <w:r w:rsidR="00AA6481">
        <w:rPr>
          <w:rFonts w:ascii="Times New Roman" w:hAnsi="Times New Roman" w:cs="Times New Roman"/>
          <w:sz w:val="20"/>
          <w:szCs w:val="20"/>
          <w:lang w:bidi="ar-EG"/>
        </w:rPr>
        <w:t>t</w:t>
      </w:r>
      <w:r w:rsidR="00AA6481" w:rsidRPr="00D33212">
        <w:rPr>
          <w:rFonts w:ascii="Times New Roman" w:hAnsi="Times New Roman" w:cs="Times New Roman"/>
          <w:sz w:val="20"/>
          <w:szCs w:val="20"/>
          <w:lang w:bidi="ar-EG"/>
        </w:rPr>
        <w:t>est</w:t>
      </w:r>
      <w:r w:rsidR="00A61F3D" w:rsidRPr="00D33212">
        <w:rPr>
          <w:rFonts w:ascii="Times New Roman" w:hAnsi="Times New Roman" w:cs="Times New Roman"/>
          <w:sz w:val="20"/>
          <w:szCs w:val="20"/>
          <w:lang w:bidi="ar-EG"/>
        </w:rPr>
        <w:t xml:space="preserve"> and divided into three parts as follows:</w:t>
      </w:r>
    </w:p>
    <w:p w:rsidR="00A14CF0" w:rsidRPr="00D33212" w:rsidRDefault="00FF2A03" w:rsidP="00D33212">
      <w:pPr>
        <w:pStyle w:val="NoSpacing"/>
        <w:bidi w:val="0"/>
        <w:snapToGrid w:val="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 xml:space="preserve">Part one: </w:t>
      </w:r>
      <w:r w:rsidRPr="00D33212">
        <w:rPr>
          <w:rFonts w:ascii="Times New Roman" w:hAnsi="Times New Roman" w:cs="Times New Roman"/>
          <w:sz w:val="20"/>
          <w:szCs w:val="20"/>
          <w:lang w:bidi="ar-EG"/>
        </w:rPr>
        <w:t>It was used to assess nurses’ perception skills a</w:t>
      </w:r>
      <w:r w:rsidR="00AA6481">
        <w:rPr>
          <w:rFonts w:ascii="Times New Roman" w:hAnsi="Times New Roman" w:cs="Times New Roman"/>
          <w:sz w:val="20"/>
          <w:szCs w:val="20"/>
          <w:lang w:bidi="ar-EG"/>
        </w:rPr>
        <w:t>s</w:t>
      </w:r>
      <w:r w:rsidRPr="00D33212">
        <w:rPr>
          <w:rFonts w:ascii="Times New Roman" w:hAnsi="Times New Roman" w:cs="Times New Roman"/>
          <w:sz w:val="20"/>
          <w:szCs w:val="20"/>
          <w:lang w:bidi="ar-EG"/>
        </w:rPr>
        <w:t xml:space="preserve"> regards expected urinary catheter complications. It was adopted from </w:t>
      </w:r>
      <w:r w:rsidR="00E15BE9" w:rsidRPr="00D33212">
        <w:rPr>
          <w:rFonts w:ascii="Times New Roman" w:hAnsi="Times New Roman" w:cs="Times New Roman"/>
          <w:b/>
          <w:bCs/>
          <w:sz w:val="20"/>
          <w:szCs w:val="20"/>
          <w:lang w:bidi="ar-EG"/>
        </w:rPr>
        <w:t>Newman</w:t>
      </w:r>
      <w:r w:rsidRPr="00D33212">
        <w:rPr>
          <w:rFonts w:ascii="Times New Roman" w:hAnsi="Times New Roman" w:cs="Times New Roman"/>
          <w:b/>
          <w:bCs/>
          <w:sz w:val="20"/>
          <w:szCs w:val="20"/>
          <w:lang w:bidi="ar-EG"/>
        </w:rPr>
        <w:t>, (2011)</w:t>
      </w:r>
      <w:r w:rsidRPr="00D33212">
        <w:rPr>
          <w:rFonts w:ascii="Times New Roman" w:hAnsi="Times New Roman" w:cs="Times New Roman"/>
          <w:sz w:val="20"/>
          <w:szCs w:val="20"/>
          <w:lang w:bidi="ar-EG"/>
        </w:rPr>
        <w:t xml:space="preserve"> and </w:t>
      </w:r>
      <w:r w:rsidR="00E15BE9" w:rsidRPr="00D33212">
        <w:rPr>
          <w:rFonts w:ascii="Times New Roman" w:hAnsi="Times New Roman" w:cs="Times New Roman"/>
          <w:sz w:val="20"/>
          <w:szCs w:val="20"/>
          <w:lang w:bidi="ar-EG"/>
        </w:rPr>
        <w:t>included</w:t>
      </w:r>
      <w:r w:rsidRPr="00D33212">
        <w:rPr>
          <w:rFonts w:ascii="Times New Roman" w:hAnsi="Times New Roman" w:cs="Times New Roman"/>
          <w:sz w:val="20"/>
          <w:szCs w:val="20"/>
          <w:lang w:bidi="ar-EG"/>
        </w:rPr>
        <w:t xml:space="preserve"> these items</w:t>
      </w:r>
      <w:r w:rsidR="00A14CF0" w:rsidRPr="00D33212">
        <w:rPr>
          <w:rFonts w:ascii="Times New Roman" w:hAnsi="Times New Roman" w:cs="Times New Roman" w:hint="cs"/>
          <w:sz w:val="20"/>
          <w:szCs w:val="20"/>
          <w:lang w:bidi="ar-EG"/>
        </w:rPr>
        <w:t>:</w:t>
      </w:r>
    </w:p>
    <w:p w:rsidR="00FF2A03" w:rsidRPr="00D33212" w:rsidRDefault="00FF2A03" w:rsidP="00D33212">
      <w:pPr>
        <w:pStyle w:val="NoSpacing"/>
        <w:numPr>
          <w:ilvl w:val="0"/>
          <w:numId w:val="11"/>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 xml:space="preserve">Urinary tract infection included: fever, bloody and </w:t>
      </w:r>
      <w:r w:rsidR="00A14CF0" w:rsidRPr="00D33212">
        <w:rPr>
          <w:rFonts w:ascii="Times New Roman" w:hAnsi="Times New Roman" w:cs="Times New Roman"/>
          <w:sz w:val="20"/>
          <w:szCs w:val="20"/>
          <w:lang w:bidi="ar-EG"/>
        </w:rPr>
        <w:t>cloudy urine,</w:t>
      </w:r>
      <w:r w:rsidRPr="00D33212">
        <w:rPr>
          <w:rFonts w:ascii="Times New Roman" w:hAnsi="Times New Roman" w:cs="Times New Roman"/>
          <w:sz w:val="20"/>
          <w:szCs w:val="20"/>
          <w:lang w:bidi="ar-EG"/>
        </w:rPr>
        <w:t xml:space="preserve"> foul-smelling urine.</w:t>
      </w:r>
    </w:p>
    <w:p w:rsidR="00FF2A03" w:rsidRPr="00D33212" w:rsidRDefault="00FF2A03" w:rsidP="00D33212">
      <w:pPr>
        <w:pStyle w:val="NoSpacing"/>
        <w:numPr>
          <w:ilvl w:val="0"/>
          <w:numId w:val="11"/>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Blockage included: low of urine output and flow, pain, and leakage of urine around the urethral meatus.</w:t>
      </w:r>
    </w:p>
    <w:p w:rsidR="001917BB" w:rsidRPr="00D33212" w:rsidRDefault="00FF2A03" w:rsidP="00D33212">
      <w:pPr>
        <w:pStyle w:val="NoSpacing"/>
        <w:numPr>
          <w:ilvl w:val="0"/>
          <w:numId w:val="11"/>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Trauma included: bleeding from the urethral meatus, pain or irritation, and leakage of urine (10items).The evaluation of the mentioned items according "true or false".</w:t>
      </w:r>
    </w:p>
    <w:p w:rsidR="00A61F3D" w:rsidRPr="00D33212" w:rsidRDefault="00FF2A03" w:rsidP="00D33212">
      <w:pPr>
        <w:pStyle w:val="NoSpacing"/>
        <w:bidi w:val="0"/>
        <w:snapToGrid w:val="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Scoring system</w:t>
      </w:r>
      <w:r w:rsidR="001917BB" w:rsidRPr="00D33212">
        <w:rPr>
          <w:rFonts w:ascii="Times New Roman" w:hAnsi="Times New Roman" w:cs="Times New Roman"/>
          <w:sz w:val="20"/>
          <w:szCs w:val="20"/>
          <w:lang w:bidi="ar-EG"/>
        </w:rPr>
        <w:t>:</w:t>
      </w:r>
      <w:r w:rsidRPr="00D33212">
        <w:rPr>
          <w:rFonts w:ascii="Times New Roman" w:hAnsi="Times New Roman" w:cs="Times New Roman"/>
          <w:sz w:val="20"/>
          <w:szCs w:val="20"/>
          <w:lang w:bidi="ar-EG"/>
        </w:rPr>
        <w:t xml:space="preserve"> a correct </w:t>
      </w:r>
      <w:r w:rsidR="001917BB" w:rsidRPr="00D33212">
        <w:rPr>
          <w:rFonts w:ascii="Times New Roman" w:hAnsi="Times New Roman" w:cs="Times New Roman"/>
          <w:sz w:val="20"/>
          <w:szCs w:val="20"/>
          <w:lang w:bidi="ar-EG"/>
        </w:rPr>
        <w:t>perceived item</w:t>
      </w:r>
      <w:r w:rsidRPr="00D33212">
        <w:rPr>
          <w:rFonts w:ascii="Times New Roman" w:hAnsi="Times New Roman" w:cs="Times New Roman"/>
          <w:sz w:val="20"/>
          <w:szCs w:val="20"/>
          <w:lang w:bidi="ar-EG"/>
        </w:rPr>
        <w:t xml:space="preserve"> scored as (1), while the incorrect (zero). Satisfactory level was considered from </w:t>
      </w:r>
      <w:r w:rsidR="001917BB" w:rsidRPr="00D33212">
        <w:rPr>
          <w:rFonts w:ascii="Times New Roman" w:hAnsi="Times New Roman" w:cs="Times New Roman"/>
          <w:sz w:val="20"/>
          <w:szCs w:val="20"/>
          <w:lang w:bidi="ar-EG"/>
        </w:rPr>
        <w:t>≥</w:t>
      </w:r>
      <w:r w:rsidRPr="00D33212">
        <w:rPr>
          <w:rFonts w:ascii="Times New Roman" w:hAnsi="Times New Roman" w:cs="Times New Roman"/>
          <w:sz w:val="20"/>
          <w:szCs w:val="20"/>
          <w:lang w:bidi="ar-EG"/>
        </w:rPr>
        <w:t>80% while unsatisfactory level less than 80%.</w:t>
      </w:r>
    </w:p>
    <w:p w:rsidR="00282DF8" w:rsidRPr="00D33212" w:rsidRDefault="00AA6DFA" w:rsidP="00D33212">
      <w:pPr>
        <w:pStyle w:val="NoSpacing"/>
        <w:bidi w:val="0"/>
        <w:snapToGrid w:val="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Part two:</w:t>
      </w:r>
      <w:r w:rsidRPr="00D33212">
        <w:rPr>
          <w:rFonts w:ascii="Times New Roman" w:hAnsi="Times New Roman" w:cs="Times New Roman"/>
          <w:sz w:val="20"/>
          <w:szCs w:val="20"/>
          <w:lang w:bidi="ar-EG"/>
        </w:rPr>
        <w:t xml:space="preserve"> It was used to assess nurse</w:t>
      </w:r>
      <w:r w:rsidR="00AC407A" w:rsidRPr="00D33212">
        <w:rPr>
          <w:rFonts w:ascii="Times New Roman" w:hAnsi="Times New Roman" w:cs="Times New Roman"/>
          <w:sz w:val="20"/>
          <w:szCs w:val="20"/>
          <w:lang w:bidi="ar-EG"/>
        </w:rPr>
        <w:t>'</w:t>
      </w:r>
      <w:r w:rsidRPr="00D33212">
        <w:rPr>
          <w:rFonts w:ascii="Times New Roman" w:hAnsi="Times New Roman" w:cs="Times New Roman"/>
          <w:sz w:val="20"/>
          <w:szCs w:val="20"/>
          <w:lang w:bidi="ar-EG"/>
        </w:rPr>
        <w:t xml:space="preserve"> ability to solve problem during performing of female</w:t>
      </w:r>
      <w:r w:rsidR="00AC407A" w:rsidRPr="00D33212">
        <w:rPr>
          <w:rFonts w:ascii="Times New Roman" w:hAnsi="Times New Roman" w:cs="Times New Roman"/>
          <w:sz w:val="20"/>
          <w:szCs w:val="20"/>
          <w:lang w:bidi="ar-EG"/>
        </w:rPr>
        <w:t>'</w:t>
      </w:r>
      <w:r w:rsidRPr="00D33212">
        <w:rPr>
          <w:rFonts w:ascii="Times New Roman" w:hAnsi="Times New Roman" w:cs="Times New Roman"/>
          <w:sz w:val="20"/>
          <w:szCs w:val="20"/>
          <w:lang w:bidi="ar-EG"/>
        </w:rPr>
        <w:t xml:space="preserve"> catheter and potential solution (decision making). It was adopted from</w:t>
      </w:r>
      <w:r w:rsidR="0082266D">
        <w:rPr>
          <w:rFonts w:ascii="Times New Roman" w:hAnsi="Times New Roman" w:cs="Times New Roman" w:hint="eastAsia"/>
          <w:sz w:val="20"/>
          <w:szCs w:val="20"/>
          <w:lang w:eastAsia="zh-CN" w:bidi="ar-EG"/>
        </w:rPr>
        <w:t xml:space="preserve"> </w:t>
      </w:r>
      <w:r w:rsidRPr="00D33212">
        <w:rPr>
          <w:rFonts w:ascii="Times New Roman" w:hAnsi="Times New Roman" w:cs="Times New Roman"/>
          <w:b/>
          <w:bCs/>
          <w:sz w:val="20"/>
          <w:szCs w:val="20"/>
          <w:lang w:bidi="ar-EG"/>
        </w:rPr>
        <w:t xml:space="preserve">Urology Nursing Working </w:t>
      </w:r>
      <w:r w:rsidR="00511D79" w:rsidRPr="00D33212">
        <w:rPr>
          <w:rFonts w:ascii="Times New Roman" w:hAnsi="Times New Roman" w:cs="Times New Roman"/>
          <w:b/>
          <w:bCs/>
          <w:sz w:val="20"/>
          <w:szCs w:val="20"/>
          <w:lang w:bidi="ar-EG"/>
        </w:rPr>
        <w:t>group</w:t>
      </w:r>
      <w:r w:rsidRPr="00D33212">
        <w:rPr>
          <w:rFonts w:ascii="Times New Roman" w:hAnsi="Times New Roman" w:cs="Times New Roman"/>
          <w:b/>
          <w:bCs/>
          <w:sz w:val="20"/>
          <w:szCs w:val="20"/>
          <w:lang w:bidi="ar-EG"/>
        </w:rPr>
        <w:t xml:space="preserve"> (2013)</w:t>
      </w:r>
      <w:r w:rsidR="00282DF8" w:rsidRPr="00D33212">
        <w:rPr>
          <w:rFonts w:ascii="Times New Roman" w:hAnsi="Times New Roman" w:cs="Times New Roman"/>
          <w:b/>
          <w:bCs/>
          <w:sz w:val="20"/>
          <w:szCs w:val="20"/>
          <w:lang w:bidi="ar-EG"/>
        </w:rPr>
        <w:t>.</w:t>
      </w:r>
      <w:r w:rsidR="00282DF8" w:rsidRPr="00D33212">
        <w:rPr>
          <w:rFonts w:ascii="Times New Roman" w:hAnsi="Times New Roman" w:cs="Times New Roman"/>
          <w:sz w:val="20"/>
          <w:szCs w:val="20"/>
          <w:lang w:bidi="ar-EG"/>
        </w:rPr>
        <w:t xml:space="preserve">It </w:t>
      </w:r>
      <w:r w:rsidRPr="00D33212">
        <w:rPr>
          <w:rFonts w:ascii="Times New Roman" w:hAnsi="Times New Roman" w:cs="Times New Roman"/>
          <w:sz w:val="20"/>
          <w:szCs w:val="20"/>
          <w:lang w:bidi="ar-EG"/>
        </w:rPr>
        <w:t>included the following</w:t>
      </w:r>
      <w:r w:rsidR="00282DF8" w:rsidRPr="00D33212">
        <w:rPr>
          <w:rFonts w:ascii="Times New Roman" w:hAnsi="Times New Roman" w:cs="Times New Roman"/>
          <w:sz w:val="20"/>
          <w:szCs w:val="20"/>
          <w:lang w:bidi="ar-EG"/>
        </w:rPr>
        <w:t>s</w:t>
      </w:r>
      <w:r w:rsidRPr="00D33212">
        <w:rPr>
          <w:rFonts w:ascii="Times New Roman" w:hAnsi="Times New Roman" w:cs="Times New Roman"/>
          <w:sz w:val="20"/>
          <w:szCs w:val="20"/>
          <w:lang w:bidi="ar-EG"/>
        </w:rPr>
        <w:t>:</w:t>
      </w:r>
    </w:p>
    <w:p w:rsidR="00282DF8" w:rsidRPr="00D33212" w:rsidRDefault="00AA6DFA" w:rsidP="00D33212">
      <w:pPr>
        <w:pStyle w:val="NoSpacing"/>
        <w:numPr>
          <w:ilvl w:val="0"/>
          <w:numId w:val="12"/>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lastRenderedPageBreak/>
        <w:t>Removal of the indwelling catheter involved , balloon not fully deflated(one potential solution)</w:t>
      </w:r>
      <w:r w:rsidR="00282DF8" w:rsidRPr="00D33212">
        <w:rPr>
          <w:rFonts w:ascii="Times New Roman" w:hAnsi="Times New Roman" w:cs="Times New Roman"/>
          <w:sz w:val="20"/>
          <w:szCs w:val="20"/>
          <w:lang w:bidi="ar-EG"/>
        </w:rPr>
        <w:t>,</w:t>
      </w:r>
    </w:p>
    <w:p w:rsidR="00282DF8" w:rsidRPr="00D33212" w:rsidRDefault="00282DF8" w:rsidP="00D33212">
      <w:pPr>
        <w:pStyle w:val="NoSpacing"/>
        <w:numPr>
          <w:ilvl w:val="0"/>
          <w:numId w:val="12"/>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C</w:t>
      </w:r>
      <w:r w:rsidR="00AA6DFA" w:rsidRPr="00D33212">
        <w:rPr>
          <w:rFonts w:ascii="Times New Roman" w:hAnsi="Times New Roman" w:cs="Times New Roman"/>
          <w:sz w:val="20"/>
          <w:szCs w:val="20"/>
          <w:lang w:bidi="ar-EG"/>
        </w:rPr>
        <w:t>uffing of balloon</w:t>
      </w:r>
      <w:r w:rsidR="00A56AA4" w:rsidRPr="00D33212">
        <w:rPr>
          <w:rFonts w:ascii="Times New Roman" w:hAnsi="Times New Roman" w:cs="Times New Roman"/>
          <w:sz w:val="20"/>
          <w:szCs w:val="20"/>
          <w:lang w:bidi="ar-EG"/>
        </w:rPr>
        <w:t xml:space="preserve"> </w:t>
      </w:r>
      <w:r w:rsidR="00AA6DFA" w:rsidRPr="00D33212">
        <w:rPr>
          <w:rFonts w:ascii="Times New Roman" w:hAnsi="Times New Roman" w:cs="Times New Roman"/>
          <w:sz w:val="20"/>
          <w:szCs w:val="20"/>
          <w:lang w:bidi="ar-EG"/>
        </w:rPr>
        <w:t>(three potential solutions)</w:t>
      </w:r>
      <w:r w:rsidRPr="00D33212">
        <w:rPr>
          <w:rFonts w:ascii="Times New Roman" w:hAnsi="Times New Roman" w:cs="Times New Roman"/>
          <w:sz w:val="20"/>
          <w:szCs w:val="20"/>
          <w:lang w:bidi="ar-EG"/>
        </w:rPr>
        <w:t>.</w:t>
      </w:r>
    </w:p>
    <w:p w:rsidR="00282DF8" w:rsidRPr="00D33212" w:rsidRDefault="00282DF8" w:rsidP="00D33212">
      <w:pPr>
        <w:pStyle w:val="NoSpacing"/>
        <w:numPr>
          <w:ilvl w:val="0"/>
          <w:numId w:val="12"/>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B</w:t>
      </w:r>
      <w:r w:rsidR="00AA6DFA" w:rsidRPr="00D33212">
        <w:rPr>
          <w:rFonts w:ascii="Times New Roman" w:hAnsi="Times New Roman" w:cs="Times New Roman"/>
          <w:sz w:val="20"/>
          <w:szCs w:val="20"/>
          <w:lang w:bidi="ar-EG"/>
        </w:rPr>
        <w:t>ladder spasms</w:t>
      </w:r>
      <w:r w:rsidR="00A56AA4" w:rsidRPr="00D33212">
        <w:rPr>
          <w:rFonts w:ascii="Times New Roman" w:hAnsi="Times New Roman" w:cs="Times New Roman"/>
          <w:sz w:val="20"/>
          <w:szCs w:val="20"/>
          <w:lang w:bidi="ar-EG"/>
        </w:rPr>
        <w:t xml:space="preserve"> </w:t>
      </w:r>
      <w:r w:rsidR="00AA6DFA" w:rsidRPr="00D33212">
        <w:rPr>
          <w:rFonts w:ascii="Times New Roman" w:hAnsi="Times New Roman" w:cs="Times New Roman"/>
          <w:sz w:val="20"/>
          <w:szCs w:val="20"/>
          <w:lang w:bidi="ar-EG"/>
        </w:rPr>
        <w:t>(two potential solutions)</w:t>
      </w:r>
      <w:r w:rsidRPr="00D33212">
        <w:rPr>
          <w:rFonts w:ascii="Times New Roman" w:hAnsi="Times New Roman" w:cs="Times New Roman"/>
          <w:sz w:val="20"/>
          <w:szCs w:val="20"/>
          <w:lang w:bidi="ar-EG"/>
        </w:rPr>
        <w:t>.</w:t>
      </w:r>
    </w:p>
    <w:p w:rsidR="00282DF8" w:rsidRPr="00D33212" w:rsidRDefault="00282DF8" w:rsidP="00D33212">
      <w:pPr>
        <w:pStyle w:val="NoSpacing"/>
        <w:numPr>
          <w:ilvl w:val="0"/>
          <w:numId w:val="12"/>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C</w:t>
      </w:r>
      <w:r w:rsidR="00AA6DFA" w:rsidRPr="00D33212">
        <w:rPr>
          <w:rFonts w:ascii="Times New Roman" w:hAnsi="Times New Roman" w:cs="Times New Roman"/>
          <w:sz w:val="20"/>
          <w:szCs w:val="20"/>
          <w:lang w:bidi="ar-EG"/>
        </w:rPr>
        <w:t>annot remove catheter (two potential solutions)</w:t>
      </w:r>
      <w:r w:rsidRPr="00D33212">
        <w:rPr>
          <w:rFonts w:ascii="Times New Roman" w:hAnsi="Times New Roman" w:cs="Times New Roman"/>
          <w:sz w:val="20"/>
          <w:szCs w:val="20"/>
          <w:lang w:bidi="ar-EG"/>
        </w:rPr>
        <w:t>.</w:t>
      </w:r>
    </w:p>
    <w:p w:rsidR="00282DF8" w:rsidRPr="00D33212" w:rsidRDefault="00282DF8" w:rsidP="00D33212">
      <w:pPr>
        <w:pStyle w:val="NoSpacing"/>
        <w:numPr>
          <w:ilvl w:val="0"/>
          <w:numId w:val="12"/>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P</w:t>
      </w:r>
      <w:r w:rsidR="00AA6DFA" w:rsidRPr="00D33212">
        <w:rPr>
          <w:rFonts w:ascii="Times New Roman" w:hAnsi="Times New Roman" w:cs="Times New Roman"/>
          <w:sz w:val="20"/>
          <w:szCs w:val="20"/>
          <w:lang w:bidi="ar-EG"/>
        </w:rPr>
        <w:t>atient anxiety (one potential solution)</w:t>
      </w:r>
      <w:r w:rsidRPr="00D33212">
        <w:rPr>
          <w:rFonts w:ascii="Times New Roman" w:hAnsi="Times New Roman" w:cs="Times New Roman"/>
          <w:sz w:val="20"/>
          <w:szCs w:val="20"/>
          <w:lang w:bidi="ar-EG"/>
        </w:rPr>
        <w:t>.</w:t>
      </w:r>
    </w:p>
    <w:p w:rsidR="00282DF8" w:rsidRPr="00D33212" w:rsidRDefault="00282DF8" w:rsidP="00D33212">
      <w:pPr>
        <w:pStyle w:val="NoSpacing"/>
        <w:numPr>
          <w:ilvl w:val="0"/>
          <w:numId w:val="12"/>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D</w:t>
      </w:r>
      <w:r w:rsidR="00AA6DFA" w:rsidRPr="00D33212">
        <w:rPr>
          <w:rFonts w:ascii="Times New Roman" w:hAnsi="Times New Roman" w:cs="Times New Roman"/>
          <w:sz w:val="20"/>
          <w:szCs w:val="20"/>
          <w:lang w:bidi="ar-EG"/>
        </w:rPr>
        <w:t>ifficulty with insertion of urinary catheter (three potential solutions)</w:t>
      </w:r>
      <w:r w:rsidRPr="00D33212">
        <w:rPr>
          <w:rFonts w:ascii="Times New Roman" w:hAnsi="Times New Roman" w:cs="Times New Roman"/>
          <w:sz w:val="20"/>
          <w:szCs w:val="20"/>
          <w:lang w:bidi="ar-EG"/>
        </w:rPr>
        <w:t>.</w:t>
      </w:r>
    </w:p>
    <w:p w:rsidR="00282DF8" w:rsidRPr="00D33212" w:rsidRDefault="00282DF8" w:rsidP="00D33212">
      <w:pPr>
        <w:pStyle w:val="NoSpacing"/>
        <w:numPr>
          <w:ilvl w:val="0"/>
          <w:numId w:val="12"/>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I</w:t>
      </w:r>
      <w:r w:rsidR="00AA6DFA" w:rsidRPr="00D33212">
        <w:rPr>
          <w:rFonts w:ascii="Times New Roman" w:hAnsi="Times New Roman" w:cs="Times New Roman"/>
          <w:sz w:val="20"/>
          <w:szCs w:val="20"/>
          <w:lang w:bidi="ar-EG"/>
        </w:rPr>
        <w:t>ncorrect catheter size (two potential solutions)</w:t>
      </w:r>
      <w:r w:rsidRPr="00D33212">
        <w:rPr>
          <w:rFonts w:ascii="Times New Roman" w:hAnsi="Times New Roman" w:cs="Times New Roman"/>
          <w:sz w:val="20"/>
          <w:szCs w:val="20"/>
          <w:lang w:bidi="ar-EG"/>
        </w:rPr>
        <w:t>.</w:t>
      </w:r>
    </w:p>
    <w:p w:rsidR="00282DF8" w:rsidRPr="00D33212" w:rsidRDefault="00282DF8" w:rsidP="00D33212">
      <w:pPr>
        <w:pStyle w:val="NoSpacing"/>
        <w:numPr>
          <w:ilvl w:val="0"/>
          <w:numId w:val="12"/>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P</w:t>
      </w:r>
      <w:r w:rsidR="00AA6DFA" w:rsidRPr="00D33212">
        <w:rPr>
          <w:rFonts w:ascii="Times New Roman" w:hAnsi="Times New Roman" w:cs="Times New Roman"/>
          <w:sz w:val="20"/>
          <w:szCs w:val="20"/>
          <w:lang w:bidi="ar-EG"/>
        </w:rPr>
        <w:t>atient discomfort (two potential solutions)</w:t>
      </w:r>
      <w:r w:rsidRPr="00D33212">
        <w:rPr>
          <w:rFonts w:ascii="Times New Roman" w:hAnsi="Times New Roman" w:cs="Times New Roman"/>
          <w:sz w:val="20"/>
          <w:szCs w:val="20"/>
          <w:lang w:bidi="ar-EG"/>
        </w:rPr>
        <w:t>.</w:t>
      </w:r>
    </w:p>
    <w:p w:rsidR="00282DF8" w:rsidRPr="00D33212" w:rsidRDefault="00282DF8" w:rsidP="00D33212">
      <w:pPr>
        <w:pStyle w:val="NoSpacing"/>
        <w:numPr>
          <w:ilvl w:val="0"/>
          <w:numId w:val="12"/>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B</w:t>
      </w:r>
      <w:r w:rsidR="00AA6DFA" w:rsidRPr="00D33212">
        <w:rPr>
          <w:rFonts w:ascii="Times New Roman" w:hAnsi="Times New Roman" w:cs="Times New Roman"/>
          <w:sz w:val="20"/>
          <w:szCs w:val="20"/>
          <w:lang w:bidi="ar-EG"/>
        </w:rPr>
        <w:t>alloon will not inflate</w:t>
      </w:r>
      <w:r w:rsidRPr="00D33212">
        <w:rPr>
          <w:rFonts w:ascii="Times New Roman" w:hAnsi="Times New Roman" w:cs="Times New Roman"/>
          <w:sz w:val="20"/>
          <w:szCs w:val="20"/>
          <w:lang w:bidi="ar-EG"/>
        </w:rPr>
        <w:t xml:space="preserve"> (one potential solution).</w:t>
      </w:r>
    </w:p>
    <w:p w:rsidR="00282DF8" w:rsidRPr="00D33212" w:rsidRDefault="00282DF8" w:rsidP="00D33212">
      <w:pPr>
        <w:pStyle w:val="NoSpacing"/>
        <w:numPr>
          <w:ilvl w:val="0"/>
          <w:numId w:val="12"/>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Post</w:t>
      </w:r>
      <w:r w:rsidR="00AA6DFA" w:rsidRPr="00D33212">
        <w:rPr>
          <w:rFonts w:ascii="Times New Roman" w:hAnsi="Times New Roman" w:cs="Times New Roman"/>
          <w:sz w:val="20"/>
          <w:szCs w:val="20"/>
          <w:lang w:bidi="ar-EG"/>
        </w:rPr>
        <w:t xml:space="preserve"> insertion of catheter involved</w:t>
      </w:r>
      <w:r w:rsidRPr="00D33212">
        <w:rPr>
          <w:rFonts w:ascii="Times New Roman" w:hAnsi="Times New Roman" w:cs="Times New Roman"/>
          <w:sz w:val="20"/>
          <w:szCs w:val="20"/>
          <w:lang w:bidi="ar-EG"/>
        </w:rPr>
        <w:t>, no</w:t>
      </w:r>
      <w:r w:rsidR="00AA6DFA" w:rsidRPr="00D33212">
        <w:rPr>
          <w:rFonts w:ascii="Times New Roman" w:hAnsi="Times New Roman" w:cs="Times New Roman"/>
          <w:sz w:val="20"/>
          <w:szCs w:val="20"/>
          <w:lang w:bidi="ar-EG"/>
        </w:rPr>
        <w:t xml:space="preserve"> urine return</w:t>
      </w:r>
      <w:r w:rsidR="00A56AA4" w:rsidRPr="00D33212">
        <w:rPr>
          <w:rFonts w:ascii="Times New Roman" w:hAnsi="Times New Roman" w:cs="Times New Roman"/>
          <w:sz w:val="20"/>
          <w:szCs w:val="20"/>
          <w:lang w:bidi="ar-EG"/>
        </w:rPr>
        <w:t xml:space="preserve"> </w:t>
      </w:r>
      <w:r w:rsidR="00AA6DFA" w:rsidRPr="00D33212">
        <w:rPr>
          <w:rFonts w:ascii="Times New Roman" w:hAnsi="Times New Roman" w:cs="Times New Roman"/>
          <w:sz w:val="20"/>
          <w:szCs w:val="20"/>
          <w:lang w:bidi="ar-EG"/>
        </w:rPr>
        <w:t>(five potential solutions)</w:t>
      </w:r>
      <w:r w:rsidRPr="00D33212">
        <w:rPr>
          <w:rFonts w:ascii="Times New Roman" w:hAnsi="Times New Roman" w:cs="Times New Roman"/>
          <w:sz w:val="20"/>
          <w:szCs w:val="20"/>
          <w:lang w:bidi="ar-EG"/>
        </w:rPr>
        <w:t>.</w:t>
      </w:r>
    </w:p>
    <w:p w:rsidR="00282DF8" w:rsidRPr="00D33212" w:rsidRDefault="00282DF8" w:rsidP="00D33212">
      <w:pPr>
        <w:pStyle w:val="NoSpacing"/>
        <w:numPr>
          <w:ilvl w:val="0"/>
          <w:numId w:val="12"/>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C</w:t>
      </w:r>
      <w:r w:rsidR="00AA6DFA" w:rsidRPr="00D33212">
        <w:rPr>
          <w:rFonts w:ascii="Times New Roman" w:hAnsi="Times New Roman" w:cs="Times New Roman"/>
          <w:sz w:val="20"/>
          <w:szCs w:val="20"/>
          <w:lang w:bidi="ar-EG"/>
        </w:rPr>
        <w:t>atheter bypassing (seven potential solutions).</w:t>
      </w:r>
    </w:p>
    <w:p w:rsidR="00AA6DFA" w:rsidRPr="00D33212" w:rsidRDefault="00AA6DFA" w:rsidP="00D33212">
      <w:pPr>
        <w:pStyle w:val="NoSpacing"/>
        <w:bidi w:val="0"/>
        <w:snapToGrid w:val="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Scoring system</w:t>
      </w:r>
      <w:r w:rsidR="00282DF8" w:rsidRPr="00D33212">
        <w:rPr>
          <w:rFonts w:ascii="Times New Roman" w:hAnsi="Times New Roman" w:cs="Times New Roman"/>
          <w:sz w:val="20"/>
          <w:szCs w:val="20"/>
          <w:lang w:bidi="ar-EG"/>
        </w:rPr>
        <w:t>:</w:t>
      </w:r>
      <w:r w:rsidRPr="00D33212">
        <w:rPr>
          <w:rFonts w:ascii="Times New Roman" w:hAnsi="Times New Roman" w:cs="Times New Roman"/>
          <w:sz w:val="20"/>
          <w:szCs w:val="20"/>
          <w:lang w:bidi="ar-EG"/>
        </w:rPr>
        <w:t xml:space="preserve"> was a correct</w:t>
      </w:r>
      <w:r w:rsidR="0006781F" w:rsidRPr="00D33212">
        <w:rPr>
          <w:rFonts w:ascii="Times New Roman" w:hAnsi="Times New Roman" w:cs="Times New Roman"/>
          <w:sz w:val="20"/>
          <w:szCs w:val="20"/>
          <w:lang w:bidi="ar-EG"/>
        </w:rPr>
        <w:t xml:space="preserve"> solution</w:t>
      </w:r>
      <w:r w:rsidRPr="00D33212">
        <w:rPr>
          <w:rFonts w:ascii="Times New Roman" w:hAnsi="Times New Roman" w:cs="Times New Roman"/>
          <w:sz w:val="20"/>
          <w:szCs w:val="20"/>
          <w:lang w:bidi="ar-EG"/>
        </w:rPr>
        <w:t xml:space="preserve"> scored as (1), while the incorrect (zero).Total Satisfactory level was considered from </w:t>
      </w:r>
      <w:r w:rsidR="00890AEB" w:rsidRPr="00D33212">
        <w:rPr>
          <w:rFonts w:ascii="Times New Roman" w:hAnsi="Times New Roman" w:cs="Times New Roman"/>
          <w:sz w:val="20"/>
          <w:szCs w:val="20"/>
          <w:lang w:bidi="ar-EG"/>
        </w:rPr>
        <w:t>≥</w:t>
      </w:r>
      <w:r w:rsidRPr="00D33212">
        <w:rPr>
          <w:rFonts w:ascii="Times New Roman" w:hAnsi="Times New Roman" w:cs="Times New Roman"/>
          <w:sz w:val="20"/>
          <w:szCs w:val="20"/>
          <w:lang w:bidi="ar-EG"/>
        </w:rPr>
        <w:t>80% while unsatisfactory level less than 80%.</w:t>
      </w:r>
    </w:p>
    <w:p w:rsidR="005673DB" w:rsidRPr="00D33212" w:rsidRDefault="00FA4E99" w:rsidP="00D33212">
      <w:pPr>
        <w:pStyle w:val="NoSpacing"/>
        <w:bidi w:val="0"/>
        <w:snapToGrid w:val="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 xml:space="preserve">Part three: </w:t>
      </w:r>
      <w:r w:rsidRPr="00D33212">
        <w:rPr>
          <w:rFonts w:ascii="Times New Roman" w:hAnsi="Times New Roman" w:cs="Times New Roman"/>
          <w:sz w:val="20"/>
          <w:szCs w:val="20"/>
          <w:lang w:bidi="ar-EG"/>
        </w:rPr>
        <w:t xml:space="preserve">It was used to assess nurses’ attitude as regards urinary catheterization practice. It was adopted from </w:t>
      </w:r>
      <w:r w:rsidR="0062740E" w:rsidRPr="00D33212">
        <w:rPr>
          <w:rFonts w:ascii="Times New Roman" w:hAnsi="Times New Roman" w:cs="Times New Roman"/>
          <w:b/>
          <w:bCs/>
          <w:sz w:val="20"/>
          <w:szCs w:val="20"/>
          <w:lang w:bidi="ar-EG"/>
        </w:rPr>
        <w:t>J</w:t>
      </w:r>
      <w:r w:rsidRPr="00D33212">
        <w:rPr>
          <w:rFonts w:ascii="Times New Roman" w:hAnsi="Times New Roman" w:cs="Times New Roman"/>
          <w:b/>
          <w:bCs/>
          <w:sz w:val="20"/>
          <w:szCs w:val="20"/>
          <w:lang w:bidi="ar-EG"/>
        </w:rPr>
        <w:t>ain et al.</w:t>
      </w:r>
      <w:r w:rsidR="00922887" w:rsidRPr="00D33212">
        <w:rPr>
          <w:rFonts w:ascii="Times New Roman" w:hAnsi="Times New Roman" w:cs="Times New Roman"/>
          <w:b/>
          <w:bCs/>
          <w:sz w:val="20"/>
          <w:szCs w:val="20"/>
          <w:lang w:bidi="ar-EG"/>
        </w:rPr>
        <w:t xml:space="preserve"> </w:t>
      </w:r>
      <w:r w:rsidRPr="00D33212">
        <w:rPr>
          <w:rFonts w:ascii="Times New Roman" w:hAnsi="Times New Roman" w:cs="Times New Roman"/>
          <w:b/>
          <w:bCs/>
          <w:sz w:val="20"/>
          <w:szCs w:val="20"/>
          <w:lang w:bidi="ar-EG"/>
        </w:rPr>
        <w:t>(2015)</w:t>
      </w:r>
      <w:r w:rsidRPr="00D33212">
        <w:rPr>
          <w:rFonts w:ascii="Times New Roman" w:hAnsi="Times New Roman" w:cs="Times New Roman"/>
          <w:sz w:val="20"/>
          <w:szCs w:val="20"/>
          <w:lang w:bidi="ar-EG"/>
        </w:rPr>
        <w:t xml:space="preserve"> and included, renewal reminder for catheter prevent CAUTI, catheter can be inserted for nursing staff convenience, CAUTI not</w:t>
      </w:r>
      <w:r w:rsidR="00FF775D">
        <w:rPr>
          <w:rFonts w:ascii="Times New Roman" w:hAnsi="Times New Roman" w:cs="Times New Roman"/>
          <w:sz w:val="20"/>
          <w:szCs w:val="20"/>
          <w:lang w:bidi="ar-EG"/>
        </w:rPr>
        <w:t xml:space="preserve"> </w:t>
      </w:r>
      <w:r w:rsidRPr="00D33212">
        <w:rPr>
          <w:rFonts w:ascii="Times New Roman" w:hAnsi="Times New Roman" w:cs="Times New Roman"/>
          <w:sz w:val="20"/>
          <w:szCs w:val="20"/>
          <w:lang w:bidi="ar-EG"/>
        </w:rPr>
        <w:t>a very serious illness, education regarding basic catheter care helps prevention CAUTI</w:t>
      </w:r>
      <w:r w:rsidR="00FF775D">
        <w:rPr>
          <w:rFonts w:ascii="Times New Roman" w:hAnsi="Times New Roman" w:cs="Times New Roman"/>
          <w:sz w:val="20"/>
          <w:szCs w:val="20"/>
          <w:lang w:bidi="ar-EG"/>
        </w:rPr>
        <w:t xml:space="preserve"> </w:t>
      </w:r>
      <w:r w:rsidRPr="00D33212">
        <w:rPr>
          <w:rFonts w:ascii="Times New Roman" w:hAnsi="Times New Roman" w:cs="Times New Roman"/>
          <w:sz w:val="20"/>
          <w:szCs w:val="20"/>
          <w:lang w:bidi="ar-EG"/>
        </w:rPr>
        <w:t>and maintaining a closed drainage system prevents CAUTI. Evaluated by agree or disagree according to positive response.</w:t>
      </w:r>
    </w:p>
    <w:p w:rsidR="00BC3456" w:rsidRPr="00D33212" w:rsidRDefault="00224F9C" w:rsidP="00D33212">
      <w:pPr>
        <w:pStyle w:val="NoSpacing"/>
        <w:bidi w:val="0"/>
        <w:snapToGrid w:val="0"/>
        <w:jc w:val="both"/>
        <w:rPr>
          <w:rFonts w:ascii="Times New Roman" w:hAnsi="Times New Roman" w:cs="Times New Roman"/>
          <w:b/>
          <w:bCs/>
          <w:sz w:val="20"/>
          <w:szCs w:val="20"/>
          <w:lang w:bidi="ar-EG"/>
        </w:rPr>
      </w:pPr>
      <w:r w:rsidRPr="00D33212">
        <w:rPr>
          <w:rFonts w:ascii="Times New Roman" w:hAnsi="Times New Roman" w:cs="Times New Roman"/>
          <w:b/>
          <w:bCs/>
          <w:sz w:val="20"/>
          <w:szCs w:val="20"/>
          <w:lang w:bidi="ar-EG"/>
        </w:rPr>
        <w:t>Content validity and r</w:t>
      </w:r>
      <w:r w:rsidR="00BC3456" w:rsidRPr="00D33212">
        <w:rPr>
          <w:rFonts w:ascii="Times New Roman" w:hAnsi="Times New Roman" w:cs="Times New Roman"/>
          <w:b/>
          <w:bCs/>
          <w:sz w:val="20"/>
          <w:szCs w:val="20"/>
          <w:lang w:bidi="ar-EG"/>
        </w:rPr>
        <w:t>eliability:</w:t>
      </w:r>
    </w:p>
    <w:p w:rsidR="00BC3456" w:rsidRPr="00D33212" w:rsidRDefault="00262687" w:rsidP="00D33212">
      <w:pPr>
        <w:pStyle w:val="NoSpacing"/>
        <w:bidi w:val="0"/>
        <w:snapToGrid w:val="0"/>
        <w:ind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The tools of the study were tested for content validity by a group of experts (5) in the field of Medical-Surgical Nursing</w:t>
      </w:r>
      <w:r w:rsidR="00BC3456" w:rsidRPr="00D33212">
        <w:rPr>
          <w:rFonts w:ascii="Times New Roman" w:hAnsi="Times New Roman" w:cs="Times New Roman"/>
          <w:sz w:val="20"/>
          <w:szCs w:val="20"/>
          <w:lang w:bidi="ar-EG"/>
        </w:rPr>
        <w:t xml:space="preserve">. Their opinions were elicited </w:t>
      </w:r>
      <w:r w:rsidRPr="00D33212">
        <w:rPr>
          <w:rFonts w:ascii="Times New Roman" w:hAnsi="Times New Roman" w:cs="Times New Roman"/>
          <w:sz w:val="20"/>
          <w:szCs w:val="20"/>
          <w:lang w:bidi="ar-EG"/>
        </w:rPr>
        <w:t>as regards</w:t>
      </w:r>
      <w:r w:rsidR="00BC3456" w:rsidRPr="00D33212">
        <w:rPr>
          <w:rFonts w:ascii="Times New Roman" w:hAnsi="Times New Roman" w:cs="Times New Roman"/>
          <w:sz w:val="20"/>
          <w:szCs w:val="20"/>
          <w:lang w:bidi="ar-EG"/>
        </w:rPr>
        <w:t xml:space="preserve"> to the tool format layout, consistency, knowledge accuracy, relevance and competence. The reliability of all study tools was tested using Cronbach’s test and it range from </w:t>
      </w:r>
      <w:r w:rsidRPr="00D33212">
        <w:rPr>
          <w:rFonts w:ascii="Times New Roman" w:hAnsi="Times New Roman" w:cs="Times New Roman"/>
          <w:sz w:val="20"/>
          <w:szCs w:val="20"/>
          <w:lang w:bidi="ar-EG"/>
        </w:rPr>
        <w:t>0.</w:t>
      </w:r>
      <w:r w:rsidR="00BC3456" w:rsidRPr="00D33212">
        <w:rPr>
          <w:rFonts w:ascii="Times New Roman" w:hAnsi="Times New Roman" w:cs="Times New Roman"/>
          <w:sz w:val="20"/>
          <w:szCs w:val="20"/>
          <w:lang w:bidi="ar-EG"/>
        </w:rPr>
        <w:t xml:space="preserve">80 to </w:t>
      </w:r>
      <w:r w:rsidRPr="00D33212">
        <w:rPr>
          <w:rFonts w:ascii="Times New Roman" w:hAnsi="Times New Roman" w:cs="Times New Roman"/>
          <w:sz w:val="20"/>
          <w:szCs w:val="20"/>
          <w:lang w:bidi="ar-EG"/>
        </w:rPr>
        <w:t>0.</w:t>
      </w:r>
      <w:r w:rsidR="00BC3456" w:rsidRPr="00D33212">
        <w:rPr>
          <w:rFonts w:ascii="Times New Roman" w:hAnsi="Times New Roman" w:cs="Times New Roman"/>
          <w:sz w:val="20"/>
          <w:szCs w:val="20"/>
          <w:lang w:bidi="ar-EG"/>
        </w:rPr>
        <w:t>93. Except for, the best practices recommendations form and nurses’ perception (part 2 &amp; 3).</w:t>
      </w:r>
    </w:p>
    <w:p w:rsidR="00BC3456" w:rsidRPr="00D33212" w:rsidRDefault="00BC3456" w:rsidP="00D33212">
      <w:pPr>
        <w:pStyle w:val="NoSpacing"/>
        <w:bidi w:val="0"/>
        <w:snapToGrid w:val="0"/>
        <w:jc w:val="both"/>
        <w:rPr>
          <w:rFonts w:ascii="Times New Roman" w:hAnsi="Times New Roman" w:cs="Times New Roman"/>
          <w:b/>
          <w:bCs/>
          <w:sz w:val="20"/>
          <w:szCs w:val="20"/>
          <w:lang w:bidi="ar-EG"/>
        </w:rPr>
      </w:pPr>
      <w:r w:rsidRPr="00D33212">
        <w:rPr>
          <w:rFonts w:ascii="Times New Roman" w:hAnsi="Times New Roman" w:cs="Times New Roman"/>
          <w:b/>
          <w:bCs/>
          <w:sz w:val="20"/>
          <w:szCs w:val="20"/>
          <w:lang w:bidi="ar-EG"/>
        </w:rPr>
        <w:t>Ethical consideration:</w:t>
      </w:r>
    </w:p>
    <w:p w:rsidR="00BC3456" w:rsidRPr="00D33212" w:rsidRDefault="00080D30" w:rsidP="00D33212">
      <w:pPr>
        <w:pStyle w:val="NoSpacing"/>
        <w:bidi w:val="0"/>
        <w:snapToGrid w:val="0"/>
        <w:ind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 xml:space="preserve">After obtaining the permission from the director of the </w:t>
      </w:r>
      <w:r w:rsidRPr="00D33212">
        <w:rPr>
          <w:rFonts w:ascii="Times New Roman" w:hAnsi="Times New Roman" w:cs="Times New Roman"/>
          <w:sz w:val="20"/>
          <w:szCs w:val="20"/>
        </w:rPr>
        <w:t>National Training Institute, the researchers met the studied nurses to explain the purpose of the study and obtain verbal consent for participation.</w:t>
      </w:r>
      <w:r w:rsidR="0082266D">
        <w:rPr>
          <w:rFonts w:ascii="Times New Roman" w:hAnsi="Times New Roman" w:cs="Times New Roman" w:hint="eastAsia"/>
          <w:sz w:val="20"/>
          <w:szCs w:val="20"/>
          <w:lang w:eastAsia="zh-CN"/>
        </w:rPr>
        <w:t xml:space="preserve"> </w:t>
      </w:r>
      <w:r w:rsidR="00BC3456" w:rsidRPr="00D33212">
        <w:rPr>
          <w:rFonts w:ascii="Times New Roman" w:hAnsi="Times New Roman" w:cs="Times New Roman"/>
          <w:sz w:val="20"/>
          <w:szCs w:val="20"/>
          <w:lang w:bidi="ar-EG"/>
        </w:rPr>
        <w:t xml:space="preserve">The researchers assured maintaining anonymity and confidentiality of subject’s data. </w:t>
      </w:r>
      <w:r w:rsidRPr="00D33212">
        <w:rPr>
          <w:rFonts w:ascii="Times New Roman" w:hAnsi="Times New Roman" w:cs="Times New Roman"/>
          <w:sz w:val="20"/>
          <w:szCs w:val="20"/>
          <w:lang w:bidi="ar-EG"/>
        </w:rPr>
        <w:t>Nurses were informed about their rights to refuse participation and to withdraw at any time without any consequences.</w:t>
      </w:r>
    </w:p>
    <w:p w:rsidR="005673DB" w:rsidRPr="00D33212" w:rsidRDefault="005673DB" w:rsidP="00D33212">
      <w:pPr>
        <w:pStyle w:val="NoSpacing"/>
        <w:bidi w:val="0"/>
        <w:snapToGrid w:val="0"/>
        <w:jc w:val="both"/>
        <w:rPr>
          <w:rFonts w:ascii="Times New Roman" w:hAnsi="Times New Roman" w:cs="Times New Roman"/>
          <w:b/>
          <w:bCs/>
          <w:sz w:val="20"/>
          <w:szCs w:val="20"/>
          <w:lang w:bidi="ar-EG"/>
        </w:rPr>
      </w:pPr>
      <w:r w:rsidRPr="00D33212">
        <w:rPr>
          <w:rFonts w:ascii="Times New Roman" w:hAnsi="Times New Roman" w:cs="Times New Roman"/>
          <w:b/>
          <w:bCs/>
          <w:sz w:val="20"/>
          <w:szCs w:val="20"/>
          <w:lang w:bidi="ar-EG"/>
        </w:rPr>
        <w:t>Pilot study:</w:t>
      </w:r>
    </w:p>
    <w:p w:rsidR="005673DB" w:rsidRPr="00D33212" w:rsidRDefault="00626004" w:rsidP="00D33212">
      <w:pPr>
        <w:pStyle w:val="NoSpacing"/>
        <w:bidi w:val="0"/>
        <w:snapToGrid w:val="0"/>
        <w:ind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A pilot study commenced once approval had been obtained, a total of 4 nurses (from the different specialt</w:t>
      </w:r>
      <w:r w:rsidR="00C71D23" w:rsidRPr="00D33212">
        <w:rPr>
          <w:rFonts w:ascii="Times New Roman" w:hAnsi="Times New Roman" w:cs="Times New Roman"/>
          <w:sz w:val="20"/>
          <w:szCs w:val="20"/>
          <w:lang w:bidi="ar-EG"/>
        </w:rPr>
        <w:t>ies</w:t>
      </w:r>
      <w:r w:rsidRPr="00D33212">
        <w:rPr>
          <w:rFonts w:ascii="Times New Roman" w:hAnsi="Times New Roman" w:cs="Times New Roman"/>
          <w:sz w:val="20"/>
          <w:szCs w:val="20"/>
          <w:lang w:bidi="ar-EG"/>
        </w:rPr>
        <w:t>) were recruited in order to test the clarity, feasibility, applicability</w:t>
      </w:r>
      <w:r w:rsidR="004B2540" w:rsidRPr="00D33212">
        <w:rPr>
          <w:rFonts w:ascii="Times New Roman" w:hAnsi="Times New Roman" w:cs="Times New Roman"/>
          <w:sz w:val="20"/>
          <w:szCs w:val="20"/>
          <w:lang w:bidi="ar-EG"/>
        </w:rPr>
        <w:t xml:space="preserve"> of the determined tools</w:t>
      </w:r>
      <w:r w:rsidR="0082266D">
        <w:rPr>
          <w:rFonts w:ascii="Times New Roman" w:hAnsi="Times New Roman" w:cs="Times New Roman" w:hint="eastAsia"/>
          <w:sz w:val="20"/>
          <w:szCs w:val="20"/>
          <w:lang w:eastAsia="zh-CN" w:bidi="ar-EG"/>
        </w:rPr>
        <w:t xml:space="preserve"> </w:t>
      </w:r>
      <w:r w:rsidR="004B2540" w:rsidRPr="00D33212">
        <w:rPr>
          <w:rFonts w:ascii="Times New Roman" w:hAnsi="Times New Roman" w:cs="Times New Roman"/>
          <w:sz w:val="20"/>
          <w:szCs w:val="20"/>
          <w:lang w:bidi="ar-EG"/>
        </w:rPr>
        <w:t>and</w:t>
      </w:r>
      <w:r w:rsidR="0082266D">
        <w:rPr>
          <w:rFonts w:ascii="Times New Roman" w:hAnsi="Times New Roman" w:cs="Times New Roman" w:hint="eastAsia"/>
          <w:sz w:val="20"/>
          <w:szCs w:val="20"/>
          <w:lang w:eastAsia="zh-CN" w:bidi="ar-EG"/>
        </w:rPr>
        <w:t xml:space="preserve"> </w:t>
      </w:r>
      <w:r w:rsidRPr="00D33212">
        <w:rPr>
          <w:rFonts w:ascii="Times New Roman" w:hAnsi="Times New Roman" w:cs="Times New Roman"/>
          <w:sz w:val="20"/>
          <w:szCs w:val="20"/>
          <w:lang w:bidi="ar-EG"/>
        </w:rPr>
        <w:lastRenderedPageBreak/>
        <w:t>estimate the time needed for data collection</w:t>
      </w:r>
      <w:r w:rsidR="004B2540" w:rsidRPr="00D33212">
        <w:rPr>
          <w:rFonts w:ascii="Times New Roman" w:hAnsi="Times New Roman" w:cs="Times New Roman"/>
          <w:sz w:val="20"/>
          <w:szCs w:val="20"/>
          <w:lang w:bidi="ar-EG"/>
        </w:rPr>
        <w:t>.</w:t>
      </w:r>
      <w:r w:rsidR="0082266D">
        <w:rPr>
          <w:rFonts w:ascii="Times New Roman" w:hAnsi="Times New Roman" w:cs="Times New Roman" w:hint="eastAsia"/>
          <w:sz w:val="20"/>
          <w:szCs w:val="20"/>
          <w:lang w:eastAsia="zh-CN" w:bidi="ar-EG"/>
        </w:rPr>
        <w:t xml:space="preserve"> </w:t>
      </w:r>
      <w:r w:rsidR="004B2540" w:rsidRPr="00D33212">
        <w:rPr>
          <w:rFonts w:ascii="Times New Roman" w:hAnsi="Times New Roman" w:cs="Times New Roman"/>
          <w:sz w:val="20"/>
          <w:szCs w:val="20"/>
          <w:lang w:bidi="ar-EG"/>
        </w:rPr>
        <w:t>By</w:t>
      </w:r>
      <w:r w:rsidR="005673DB" w:rsidRPr="00D33212">
        <w:rPr>
          <w:rFonts w:ascii="Times New Roman" w:hAnsi="Times New Roman" w:cs="Times New Roman"/>
          <w:sz w:val="20"/>
          <w:szCs w:val="20"/>
          <w:lang w:bidi="ar-EG"/>
        </w:rPr>
        <w:t xml:space="preserve"> analyzing the pilot study results, no modifications were needed</w:t>
      </w:r>
      <w:r w:rsidR="004B2540" w:rsidRPr="00D33212">
        <w:rPr>
          <w:rFonts w:ascii="Times New Roman" w:hAnsi="Times New Roman" w:cs="Times New Roman"/>
          <w:sz w:val="20"/>
          <w:szCs w:val="20"/>
          <w:lang w:bidi="ar-EG"/>
        </w:rPr>
        <w:t xml:space="preserve"> and</w:t>
      </w:r>
      <w:r w:rsidR="0082266D">
        <w:rPr>
          <w:rFonts w:ascii="Times New Roman" w:hAnsi="Times New Roman" w:cs="Times New Roman" w:hint="eastAsia"/>
          <w:sz w:val="20"/>
          <w:szCs w:val="20"/>
          <w:lang w:eastAsia="zh-CN" w:bidi="ar-EG"/>
        </w:rPr>
        <w:t xml:space="preserve"> </w:t>
      </w:r>
      <w:r w:rsidR="004B2540" w:rsidRPr="00D33212">
        <w:rPr>
          <w:rFonts w:ascii="Times New Roman" w:hAnsi="Times New Roman" w:cs="Times New Roman"/>
          <w:sz w:val="20"/>
          <w:szCs w:val="20"/>
          <w:lang w:bidi="ar-EG"/>
        </w:rPr>
        <w:t>refinements of the tools were</w:t>
      </w:r>
      <w:r w:rsidR="0082266D">
        <w:rPr>
          <w:rFonts w:ascii="Times New Roman" w:hAnsi="Times New Roman" w:cs="Times New Roman" w:hint="eastAsia"/>
          <w:sz w:val="20"/>
          <w:szCs w:val="20"/>
          <w:lang w:eastAsia="zh-CN" w:bidi="ar-EG"/>
        </w:rPr>
        <w:t xml:space="preserve"> </w:t>
      </w:r>
      <w:r w:rsidR="004B2540" w:rsidRPr="00D33212">
        <w:rPr>
          <w:rFonts w:ascii="Times New Roman" w:hAnsi="Times New Roman" w:cs="Times New Roman"/>
          <w:sz w:val="20"/>
          <w:szCs w:val="20"/>
          <w:lang w:bidi="ar-EG"/>
        </w:rPr>
        <w:t>done</w:t>
      </w:r>
      <w:r w:rsidR="005673DB" w:rsidRPr="00D33212">
        <w:rPr>
          <w:rFonts w:ascii="Times New Roman" w:hAnsi="Times New Roman" w:cs="Times New Roman"/>
          <w:sz w:val="20"/>
          <w:szCs w:val="20"/>
          <w:lang w:bidi="ar-EG"/>
        </w:rPr>
        <w:t>.</w:t>
      </w:r>
    </w:p>
    <w:p w:rsidR="00123999" w:rsidRPr="00D33212" w:rsidRDefault="00123999" w:rsidP="00D33212">
      <w:pPr>
        <w:pStyle w:val="NoSpacing"/>
        <w:bidi w:val="0"/>
        <w:snapToGrid w:val="0"/>
        <w:jc w:val="both"/>
        <w:rPr>
          <w:rFonts w:ascii="Times New Roman" w:hAnsi="Times New Roman" w:cs="Times New Roman"/>
          <w:b/>
          <w:bCs/>
          <w:sz w:val="20"/>
          <w:szCs w:val="20"/>
          <w:lang w:bidi="ar-EG"/>
        </w:rPr>
      </w:pPr>
      <w:r w:rsidRPr="00D33212">
        <w:rPr>
          <w:rFonts w:ascii="Times New Roman" w:hAnsi="Times New Roman" w:cs="Times New Roman"/>
          <w:b/>
          <w:bCs/>
          <w:sz w:val="20"/>
          <w:szCs w:val="20"/>
          <w:lang w:bidi="ar-EG"/>
        </w:rPr>
        <w:t>Field work:</w:t>
      </w:r>
    </w:p>
    <w:p w:rsidR="00123999" w:rsidRPr="00D33212" w:rsidRDefault="00123999" w:rsidP="00D33212">
      <w:pPr>
        <w:pStyle w:val="NoSpacing"/>
        <w:numPr>
          <w:ilvl w:val="0"/>
          <w:numId w:val="13"/>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The study was conducted from</w:t>
      </w:r>
      <w:r w:rsidR="00A439DC" w:rsidRPr="00D33212">
        <w:rPr>
          <w:rFonts w:ascii="Times New Roman" w:hAnsi="Times New Roman" w:cs="Times New Roman"/>
          <w:sz w:val="20"/>
          <w:szCs w:val="20"/>
          <w:lang w:bidi="ar-EG"/>
        </w:rPr>
        <w:t xml:space="preserve"> the first of</w:t>
      </w:r>
      <w:r w:rsidR="0082266D">
        <w:rPr>
          <w:rFonts w:ascii="Times New Roman" w:hAnsi="Times New Roman" w:cs="Times New Roman" w:hint="eastAsia"/>
          <w:sz w:val="20"/>
          <w:szCs w:val="20"/>
          <w:lang w:eastAsia="zh-CN" w:bidi="ar-EG"/>
        </w:rPr>
        <w:t xml:space="preserve"> </w:t>
      </w:r>
      <w:r w:rsidR="00A439DC" w:rsidRPr="00D33212">
        <w:rPr>
          <w:rFonts w:ascii="Times New Roman" w:hAnsi="Times New Roman" w:cs="Times New Roman"/>
          <w:sz w:val="20"/>
          <w:szCs w:val="20"/>
          <w:lang w:bidi="ar-EG"/>
        </w:rPr>
        <w:t>October 2014</w:t>
      </w:r>
      <w:r w:rsidRPr="00D33212">
        <w:rPr>
          <w:rFonts w:ascii="Times New Roman" w:hAnsi="Times New Roman" w:cs="Times New Roman"/>
          <w:sz w:val="20"/>
          <w:szCs w:val="20"/>
          <w:lang w:bidi="ar-EG"/>
        </w:rPr>
        <w:t xml:space="preserve"> to</w:t>
      </w:r>
      <w:r w:rsidR="00A439DC" w:rsidRPr="00D33212">
        <w:rPr>
          <w:rFonts w:ascii="Times New Roman" w:hAnsi="Times New Roman" w:cs="Times New Roman"/>
          <w:sz w:val="20"/>
          <w:szCs w:val="20"/>
          <w:lang w:bidi="ar-EG"/>
        </w:rPr>
        <w:t xml:space="preserve"> the end of</w:t>
      </w:r>
      <w:r w:rsidRPr="00D33212">
        <w:rPr>
          <w:rFonts w:ascii="Times New Roman" w:hAnsi="Times New Roman" w:cs="Times New Roman"/>
          <w:sz w:val="20"/>
          <w:szCs w:val="20"/>
          <w:lang w:bidi="ar-EG"/>
        </w:rPr>
        <w:t xml:space="preserve"> March 2015.</w:t>
      </w:r>
    </w:p>
    <w:p w:rsidR="004F58B5" w:rsidRPr="00D33212" w:rsidRDefault="004F58B5" w:rsidP="00D33212">
      <w:pPr>
        <w:pStyle w:val="NoSpacing"/>
        <w:numPr>
          <w:ilvl w:val="0"/>
          <w:numId w:val="13"/>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The development of the tools and work shop (components &amp; plan)</w:t>
      </w:r>
      <w:r w:rsidR="00FF775D">
        <w:rPr>
          <w:rFonts w:ascii="Times New Roman" w:hAnsi="Times New Roman" w:cs="Times New Roman"/>
          <w:sz w:val="20"/>
          <w:szCs w:val="20"/>
          <w:lang w:bidi="ar-EG"/>
        </w:rPr>
        <w:t xml:space="preserve"> </w:t>
      </w:r>
      <w:r w:rsidRPr="00D33212">
        <w:rPr>
          <w:rFonts w:ascii="Times New Roman" w:hAnsi="Times New Roman" w:cs="Times New Roman"/>
          <w:sz w:val="20"/>
          <w:szCs w:val="20"/>
          <w:lang w:bidi="ar-EG"/>
        </w:rPr>
        <w:t>lasted two months.</w:t>
      </w:r>
    </w:p>
    <w:p w:rsidR="004F58B5" w:rsidRPr="00D33212" w:rsidRDefault="004F58B5" w:rsidP="00D33212">
      <w:pPr>
        <w:pStyle w:val="NoSpacing"/>
        <w:numPr>
          <w:ilvl w:val="0"/>
          <w:numId w:val="13"/>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The data collection in the pre/post and during the follow-up period</w:t>
      </w:r>
      <w:r w:rsidR="005362EF" w:rsidRPr="00D33212">
        <w:rPr>
          <w:rFonts w:ascii="Times New Roman" w:hAnsi="Times New Roman" w:cs="Times New Roman"/>
          <w:sz w:val="20"/>
          <w:szCs w:val="20"/>
          <w:lang w:bidi="ar-EG"/>
        </w:rPr>
        <w:t xml:space="preserve"> (one month later) </w:t>
      </w:r>
      <w:r w:rsidRPr="00D33212">
        <w:rPr>
          <w:rFonts w:ascii="Times New Roman" w:hAnsi="Times New Roman" w:cs="Times New Roman"/>
          <w:sz w:val="20"/>
          <w:szCs w:val="20"/>
          <w:lang w:bidi="ar-EG"/>
        </w:rPr>
        <w:t>was done by the researchers.</w:t>
      </w:r>
    </w:p>
    <w:p w:rsidR="00123999" w:rsidRPr="00D33212" w:rsidRDefault="004F58B5" w:rsidP="00D33212">
      <w:pPr>
        <w:pStyle w:val="NoSpacing"/>
        <w:numPr>
          <w:ilvl w:val="0"/>
          <w:numId w:val="13"/>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The researchers were available during the advertised time schedule of the workshop.</w:t>
      </w:r>
    </w:p>
    <w:p w:rsidR="00C32918" w:rsidRPr="00D33212" w:rsidRDefault="001E12C3" w:rsidP="00D33212">
      <w:pPr>
        <w:pStyle w:val="NoSpacing"/>
        <w:numPr>
          <w:ilvl w:val="0"/>
          <w:numId w:val="13"/>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Maneuver of the study conducted within three phases</w:t>
      </w:r>
      <w:r w:rsidR="00152900" w:rsidRPr="00D33212">
        <w:rPr>
          <w:rFonts w:ascii="Times New Roman" w:hAnsi="Times New Roman" w:cs="Times New Roman"/>
          <w:sz w:val="20"/>
          <w:szCs w:val="20"/>
          <w:lang w:bidi="ar-EG"/>
        </w:rPr>
        <w:t>.</w:t>
      </w:r>
    </w:p>
    <w:p w:rsidR="00152900" w:rsidRPr="00D33212" w:rsidRDefault="00152900" w:rsidP="00D33212">
      <w:pPr>
        <w:pStyle w:val="NoSpacing"/>
        <w:numPr>
          <w:ilvl w:val="0"/>
          <w:numId w:val="13"/>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The interactive workshop was planned to be conducted in three days, (9.00 a.m. - 5.00 p.m.), according to a predesigned agenda.</w:t>
      </w:r>
    </w:p>
    <w:p w:rsidR="00152900" w:rsidRPr="00D33212" w:rsidRDefault="00152900" w:rsidP="00D33212">
      <w:pPr>
        <w:pStyle w:val="NoSpacing"/>
        <w:numPr>
          <w:ilvl w:val="0"/>
          <w:numId w:val="13"/>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The follow up test was planned to be done one month later after the work shop.</w:t>
      </w:r>
    </w:p>
    <w:p w:rsidR="00152900" w:rsidRPr="00D33212" w:rsidRDefault="00351EEF" w:rsidP="00D33212">
      <w:pPr>
        <w:pStyle w:val="NoSpacing"/>
        <w:numPr>
          <w:ilvl w:val="0"/>
          <w:numId w:val="13"/>
        </w:numPr>
        <w:bidi w:val="0"/>
        <w:snapToGrid w:val="0"/>
        <w:ind w:left="0" w:firstLine="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Program of the first day:</w:t>
      </w:r>
      <w:r w:rsidRPr="00D33212">
        <w:rPr>
          <w:rFonts w:ascii="Times New Roman" w:hAnsi="Times New Roman" w:cs="Times New Roman"/>
          <w:sz w:val="20"/>
          <w:szCs w:val="20"/>
          <w:lang w:bidi="ar-EG"/>
        </w:rPr>
        <w:t xml:space="preserve"> 9.00 a.m.- 5.00 p.m. (Agenda available for all participants):</w:t>
      </w:r>
    </w:p>
    <w:p w:rsidR="00A009FE" w:rsidRPr="00D33212" w:rsidRDefault="006D29E9" w:rsidP="00D33212">
      <w:pPr>
        <w:pStyle w:val="NoSpacing"/>
        <w:numPr>
          <w:ilvl w:val="0"/>
          <w:numId w:val="4"/>
        </w:numPr>
        <w:bidi w:val="0"/>
        <w:snapToGrid w:val="0"/>
        <w:ind w:left="0" w:firstLine="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9.00 - 1</w:t>
      </w:r>
      <w:r w:rsidR="00117410" w:rsidRPr="00D33212">
        <w:rPr>
          <w:rFonts w:ascii="Times New Roman" w:hAnsi="Times New Roman" w:cs="Times New Roman"/>
          <w:b/>
          <w:bCs/>
          <w:sz w:val="20"/>
          <w:szCs w:val="20"/>
          <w:lang w:bidi="ar-EG"/>
        </w:rPr>
        <w:t>1</w:t>
      </w:r>
      <w:r w:rsidRPr="00D33212">
        <w:rPr>
          <w:rFonts w:ascii="Times New Roman" w:hAnsi="Times New Roman" w:cs="Times New Roman"/>
          <w:b/>
          <w:bCs/>
          <w:sz w:val="20"/>
          <w:szCs w:val="20"/>
          <w:lang w:bidi="ar-EG"/>
        </w:rPr>
        <w:t>. a.m.:</w:t>
      </w:r>
      <w:r w:rsidRPr="00D33212">
        <w:rPr>
          <w:rFonts w:ascii="Times New Roman" w:hAnsi="Times New Roman" w:cs="Times New Roman"/>
          <w:sz w:val="20"/>
          <w:szCs w:val="20"/>
          <w:lang w:bidi="ar-EG"/>
        </w:rPr>
        <w:t xml:space="preserve"> The researchers explained the aim of the workshop for all participants and asked them to fill in the self –administered questionnaire sheets and perception assessment sheet</w:t>
      </w:r>
      <w:r w:rsidR="00265BB3" w:rsidRPr="00D33212">
        <w:rPr>
          <w:rFonts w:ascii="Times New Roman" w:hAnsi="Times New Roman" w:cs="Times New Roman"/>
          <w:sz w:val="20"/>
          <w:szCs w:val="20"/>
          <w:lang w:bidi="ar-EG"/>
        </w:rPr>
        <w:t xml:space="preserve"> by themselves</w:t>
      </w:r>
      <w:r w:rsidRPr="00D33212">
        <w:rPr>
          <w:rFonts w:ascii="Times New Roman" w:hAnsi="Times New Roman" w:cs="Times New Roman"/>
          <w:sz w:val="20"/>
          <w:szCs w:val="20"/>
          <w:lang w:bidi="ar-EG"/>
        </w:rPr>
        <w:t>.</w:t>
      </w:r>
    </w:p>
    <w:p w:rsidR="00897407" w:rsidRPr="00D33212" w:rsidRDefault="00A009FE" w:rsidP="00D33212">
      <w:pPr>
        <w:pStyle w:val="NoSpacing"/>
        <w:numPr>
          <w:ilvl w:val="0"/>
          <w:numId w:val="16"/>
        </w:numPr>
        <w:bidi w:val="0"/>
        <w:snapToGrid w:val="0"/>
        <w:ind w:left="0" w:firstLine="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1</w:t>
      </w:r>
      <w:r w:rsidR="00117410" w:rsidRPr="00D33212">
        <w:rPr>
          <w:rFonts w:ascii="Times New Roman" w:hAnsi="Times New Roman" w:cs="Times New Roman"/>
          <w:b/>
          <w:bCs/>
          <w:sz w:val="20"/>
          <w:szCs w:val="20"/>
          <w:lang w:bidi="ar-EG"/>
        </w:rPr>
        <w:t>1</w:t>
      </w:r>
      <w:r w:rsidRPr="00D33212">
        <w:rPr>
          <w:rFonts w:ascii="Times New Roman" w:hAnsi="Times New Roman" w:cs="Times New Roman"/>
          <w:b/>
          <w:bCs/>
          <w:sz w:val="20"/>
          <w:szCs w:val="20"/>
          <w:lang w:bidi="ar-EG"/>
        </w:rPr>
        <w:t>. -12.</w:t>
      </w:r>
      <w:r w:rsidR="00117410" w:rsidRPr="00D33212">
        <w:rPr>
          <w:rFonts w:ascii="Times New Roman" w:hAnsi="Times New Roman" w:cs="Times New Roman"/>
          <w:b/>
          <w:bCs/>
          <w:sz w:val="20"/>
          <w:szCs w:val="20"/>
          <w:lang w:bidi="ar-EG"/>
        </w:rPr>
        <w:t>30</w:t>
      </w:r>
      <w:r w:rsidRPr="00D33212">
        <w:rPr>
          <w:rFonts w:ascii="Times New Roman" w:hAnsi="Times New Roman" w:cs="Times New Roman"/>
          <w:b/>
          <w:bCs/>
          <w:sz w:val="20"/>
          <w:szCs w:val="20"/>
          <w:lang w:bidi="ar-EG"/>
        </w:rPr>
        <w:t xml:space="preserve"> a.m</w:t>
      </w:r>
      <w:r w:rsidR="003A0D6C" w:rsidRPr="00D33212">
        <w:rPr>
          <w:rFonts w:ascii="Times New Roman" w:hAnsi="Times New Roman" w:cs="Times New Roman"/>
          <w:b/>
          <w:bCs/>
          <w:sz w:val="20"/>
          <w:szCs w:val="20"/>
          <w:lang w:bidi="ar-EG"/>
        </w:rPr>
        <w:t>.:</w:t>
      </w:r>
      <w:r w:rsidR="005D2F12" w:rsidRPr="00D33212">
        <w:rPr>
          <w:rFonts w:ascii="Times New Roman" w:hAnsi="Times New Roman" w:cs="Times New Roman"/>
          <w:sz w:val="20"/>
          <w:szCs w:val="20"/>
          <w:lang w:bidi="ar-EG"/>
        </w:rPr>
        <w:t xml:space="preserve"> </w:t>
      </w:r>
      <w:r w:rsidR="003A0D6C" w:rsidRPr="00D33212">
        <w:rPr>
          <w:rFonts w:ascii="Times New Roman" w:hAnsi="Times New Roman" w:cs="Times New Roman"/>
          <w:sz w:val="20"/>
          <w:szCs w:val="20"/>
          <w:lang w:bidi="ar-EG"/>
        </w:rPr>
        <w:t xml:space="preserve">using the skills-lab. </w:t>
      </w:r>
      <w:r w:rsidR="00152900" w:rsidRPr="00D33212">
        <w:rPr>
          <w:rFonts w:ascii="Times New Roman" w:hAnsi="Times New Roman" w:cs="Times New Roman"/>
          <w:sz w:val="20"/>
          <w:szCs w:val="20"/>
          <w:lang w:bidi="ar-EG"/>
        </w:rPr>
        <w:t>T</w:t>
      </w:r>
      <w:r w:rsidRPr="00D33212">
        <w:rPr>
          <w:rFonts w:ascii="Times New Roman" w:hAnsi="Times New Roman" w:cs="Times New Roman"/>
          <w:sz w:val="20"/>
          <w:szCs w:val="20"/>
          <w:lang w:bidi="ar-EG"/>
        </w:rPr>
        <w:t>he studied nurses</w:t>
      </w:r>
      <w:r w:rsidR="00152900" w:rsidRPr="00D33212">
        <w:rPr>
          <w:rFonts w:ascii="Times New Roman" w:hAnsi="Times New Roman" w:cs="Times New Roman"/>
          <w:sz w:val="20"/>
          <w:szCs w:val="20"/>
          <w:lang w:bidi="ar-EG"/>
        </w:rPr>
        <w:t xml:space="preserve"> were</w:t>
      </w:r>
      <w:r w:rsidRPr="00D33212">
        <w:rPr>
          <w:rFonts w:ascii="Times New Roman" w:hAnsi="Times New Roman" w:cs="Times New Roman"/>
          <w:sz w:val="20"/>
          <w:szCs w:val="20"/>
          <w:lang w:bidi="ar-EG"/>
        </w:rPr>
        <w:t xml:space="preserve"> divided into </w:t>
      </w:r>
      <w:r w:rsidR="00152900" w:rsidRPr="00D33212">
        <w:rPr>
          <w:rFonts w:ascii="Times New Roman" w:hAnsi="Times New Roman" w:cs="Times New Roman"/>
          <w:sz w:val="20"/>
          <w:szCs w:val="20"/>
          <w:lang w:bidi="ar-EG"/>
        </w:rPr>
        <w:t>5</w:t>
      </w:r>
      <w:r w:rsidRPr="00D33212">
        <w:rPr>
          <w:rFonts w:ascii="Times New Roman" w:hAnsi="Times New Roman" w:cs="Times New Roman"/>
          <w:sz w:val="20"/>
          <w:szCs w:val="20"/>
          <w:lang w:bidi="ar-EG"/>
        </w:rPr>
        <w:t xml:space="preserve"> groups (</w:t>
      </w:r>
      <w:r w:rsidR="00152900" w:rsidRPr="00D33212">
        <w:rPr>
          <w:rFonts w:ascii="Times New Roman" w:hAnsi="Times New Roman" w:cs="Times New Roman"/>
          <w:sz w:val="20"/>
          <w:szCs w:val="20"/>
          <w:lang w:bidi="ar-EG"/>
        </w:rPr>
        <w:t>8 nurses each).</w:t>
      </w:r>
      <w:r w:rsidR="003A0D6C" w:rsidRPr="00D33212">
        <w:rPr>
          <w:rFonts w:ascii="Times New Roman" w:hAnsi="Times New Roman" w:cs="Times New Roman"/>
          <w:sz w:val="20"/>
          <w:szCs w:val="20"/>
          <w:lang w:bidi="ar-EG"/>
        </w:rPr>
        <w:t xml:space="preserve"> Each nurse was observed</w:t>
      </w:r>
      <w:r w:rsidR="00D56BEC" w:rsidRPr="00D33212">
        <w:rPr>
          <w:rFonts w:ascii="Times New Roman" w:hAnsi="Times New Roman" w:cs="Times New Roman"/>
          <w:sz w:val="20"/>
          <w:szCs w:val="20"/>
          <w:lang w:bidi="ar-EG"/>
        </w:rPr>
        <w:t xml:space="preserve"> using the observational checklist</w:t>
      </w:r>
      <w:r w:rsidR="003A0D6C" w:rsidRPr="00D33212">
        <w:rPr>
          <w:rFonts w:ascii="Times New Roman" w:hAnsi="Times New Roman" w:cs="Times New Roman"/>
          <w:sz w:val="20"/>
          <w:szCs w:val="20"/>
          <w:lang w:bidi="ar-EG"/>
        </w:rPr>
        <w:t xml:space="preserve"> while demonstrating </w:t>
      </w:r>
      <w:r w:rsidR="00897407" w:rsidRPr="00D33212">
        <w:rPr>
          <w:rFonts w:ascii="Times New Roman" w:hAnsi="Times New Roman" w:cs="Times New Roman"/>
          <w:sz w:val="20"/>
          <w:szCs w:val="20"/>
          <w:lang w:bidi="ar-EG"/>
        </w:rPr>
        <w:t xml:space="preserve">steps of urinary catheter insertion and care </w:t>
      </w:r>
      <w:r w:rsidR="00D56BEC" w:rsidRPr="00D33212">
        <w:rPr>
          <w:rFonts w:ascii="Times New Roman" w:hAnsi="Times New Roman" w:cs="Times New Roman"/>
          <w:sz w:val="20"/>
          <w:szCs w:val="20"/>
          <w:lang w:bidi="ar-EG"/>
        </w:rPr>
        <w:t>on</w:t>
      </w:r>
      <w:r w:rsidR="00897407" w:rsidRPr="00D33212">
        <w:rPr>
          <w:rFonts w:ascii="Times New Roman" w:hAnsi="Times New Roman" w:cs="Times New Roman"/>
          <w:sz w:val="20"/>
          <w:szCs w:val="20"/>
          <w:lang w:bidi="ar-EG"/>
        </w:rPr>
        <w:t xml:space="preserve"> a female doll.</w:t>
      </w:r>
    </w:p>
    <w:p w:rsidR="00152900" w:rsidRPr="00D33212" w:rsidRDefault="00152900" w:rsidP="00D33212">
      <w:pPr>
        <w:pStyle w:val="NoSpacing"/>
        <w:numPr>
          <w:ilvl w:val="0"/>
          <w:numId w:val="16"/>
        </w:numPr>
        <w:bidi w:val="0"/>
        <w:snapToGrid w:val="0"/>
        <w:ind w:left="0" w:firstLine="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12.</w:t>
      </w:r>
      <w:r w:rsidR="00117410" w:rsidRPr="00D33212">
        <w:rPr>
          <w:rFonts w:ascii="Times New Roman" w:hAnsi="Times New Roman" w:cs="Times New Roman"/>
          <w:b/>
          <w:bCs/>
          <w:sz w:val="20"/>
          <w:szCs w:val="20"/>
          <w:lang w:bidi="ar-EG"/>
        </w:rPr>
        <w:t>30</w:t>
      </w:r>
      <w:r w:rsidRPr="00D33212">
        <w:rPr>
          <w:rFonts w:ascii="Times New Roman" w:hAnsi="Times New Roman" w:cs="Times New Roman"/>
          <w:b/>
          <w:bCs/>
          <w:sz w:val="20"/>
          <w:szCs w:val="20"/>
          <w:lang w:bidi="ar-EG"/>
        </w:rPr>
        <w:t xml:space="preserve"> -</w:t>
      </w:r>
      <w:r w:rsidR="00117410" w:rsidRPr="00D33212">
        <w:rPr>
          <w:rFonts w:ascii="Times New Roman" w:hAnsi="Times New Roman" w:cs="Times New Roman"/>
          <w:b/>
          <w:bCs/>
          <w:sz w:val="20"/>
          <w:szCs w:val="20"/>
          <w:lang w:bidi="ar-EG"/>
        </w:rPr>
        <w:t xml:space="preserve"> 1</w:t>
      </w:r>
      <w:r w:rsidR="00341344" w:rsidRPr="00D33212">
        <w:rPr>
          <w:rFonts w:ascii="Times New Roman" w:hAnsi="Times New Roman" w:cs="Times New Roman"/>
          <w:b/>
          <w:bCs/>
          <w:sz w:val="20"/>
          <w:szCs w:val="20"/>
          <w:lang w:bidi="ar-EG"/>
        </w:rPr>
        <w:t>:</w:t>
      </w:r>
      <w:r w:rsidR="005D2F12" w:rsidRPr="00D33212">
        <w:rPr>
          <w:rFonts w:ascii="Times New Roman" w:hAnsi="Times New Roman" w:cs="Times New Roman"/>
          <w:sz w:val="20"/>
          <w:szCs w:val="20"/>
          <w:lang w:bidi="ar-EG"/>
        </w:rPr>
        <w:t xml:space="preserve"> </w:t>
      </w:r>
      <w:r w:rsidR="00F95C85" w:rsidRPr="00D33212">
        <w:rPr>
          <w:rFonts w:ascii="Times New Roman" w:hAnsi="Times New Roman" w:cs="Times New Roman"/>
          <w:sz w:val="20"/>
          <w:szCs w:val="20"/>
          <w:lang w:bidi="ar-EG"/>
        </w:rPr>
        <w:t>morning</w:t>
      </w:r>
      <w:r w:rsidR="005D2F12" w:rsidRPr="00D33212">
        <w:rPr>
          <w:rFonts w:ascii="Times New Roman" w:hAnsi="Times New Roman" w:cs="Times New Roman"/>
          <w:sz w:val="20"/>
          <w:szCs w:val="20"/>
          <w:lang w:bidi="ar-EG"/>
        </w:rPr>
        <w:t xml:space="preserve"> </w:t>
      </w:r>
      <w:r w:rsidRPr="00D33212">
        <w:rPr>
          <w:rFonts w:ascii="Times New Roman" w:hAnsi="Times New Roman" w:cs="Times New Roman"/>
          <w:sz w:val="20"/>
          <w:szCs w:val="20"/>
          <w:lang w:bidi="ar-EG"/>
        </w:rPr>
        <w:t>break.</w:t>
      </w:r>
    </w:p>
    <w:p w:rsidR="00541F22" w:rsidRPr="00D33212" w:rsidRDefault="00117410" w:rsidP="00D33212">
      <w:pPr>
        <w:pStyle w:val="NoSpacing"/>
        <w:numPr>
          <w:ilvl w:val="0"/>
          <w:numId w:val="16"/>
        </w:numPr>
        <w:bidi w:val="0"/>
        <w:snapToGrid w:val="0"/>
        <w:ind w:left="0" w:firstLine="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 xml:space="preserve">1 </w:t>
      </w:r>
      <w:r w:rsidR="00A45E1E" w:rsidRPr="00D33212">
        <w:rPr>
          <w:rFonts w:ascii="Times New Roman" w:hAnsi="Times New Roman" w:cs="Times New Roman"/>
          <w:b/>
          <w:bCs/>
          <w:sz w:val="20"/>
          <w:szCs w:val="20"/>
          <w:lang w:bidi="ar-EG"/>
        </w:rPr>
        <w:t>-2.30 p.m.</w:t>
      </w:r>
      <w:r w:rsidR="00A45E1E" w:rsidRPr="00D33212">
        <w:rPr>
          <w:rFonts w:ascii="Times New Roman" w:hAnsi="Times New Roman" w:cs="Times New Roman"/>
          <w:sz w:val="20"/>
          <w:szCs w:val="20"/>
          <w:lang w:bidi="ar-EG"/>
        </w:rPr>
        <w:t xml:space="preserve">: Continuing the nurses pretest observational checklist regarding urinary catheter </w:t>
      </w:r>
      <w:r w:rsidR="00272BB3" w:rsidRPr="00D33212">
        <w:rPr>
          <w:rFonts w:ascii="Times New Roman" w:hAnsi="Times New Roman" w:cs="Times New Roman"/>
          <w:sz w:val="20"/>
          <w:szCs w:val="20"/>
          <w:lang w:bidi="ar-EG"/>
        </w:rPr>
        <w:t>removal</w:t>
      </w:r>
      <w:r w:rsidR="00A45E1E" w:rsidRPr="00D33212">
        <w:rPr>
          <w:rFonts w:ascii="Times New Roman" w:hAnsi="Times New Roman" w:cs="Times New Roman"/>
          <w:sz w:val="20"/>
          <w:szCs w:val="20"/>
          <w:lang w:bidi="ar-EG"/>
        </w:rPr>
        <w:t>.</w:t>
      </w:r>
    </w:p>
    <w:p w:rsidR="00541F22" w:rsidRPr="00D33212" w:rsidRDefault="00541F22" w:rsidP="00D33212">
      <w:pPr>
        <w:pStyle w:val="NoSpacing"/>
        <w:numPr>
          <w:ilvl w:val="0"/>
          <w:numId w:val="16"/>
        </w:numPr>
        <w:bidi w:val="0"/>
        <w:snapToGrid w:val="0"/>
        <w:ind w:left="0" w:firstLine="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2.30-3.0:</w:t>
      </w:r>
      <w:r w:rsidRPr="00D33212">
        <w:rPr>
          <w:rFonts w:ascii="Times New Roman" w:hAnsi="Times New Roman" w:cs="Times New Roman"/>
          <w:sz w:val="20"/>
          <w:szCs w:val="20"/>
          <w:lang w:bidi="ar-EG"/>
        </w:rPr>
        <w:t xml:space="preserve"> break.</w:t>
      </w:r>
    </w:p>
    <w:p w:rsidR="007B160B" w:rsidRPr="00D33212" w:rsidRDefault="00D11BB7" w:rsidP="00D33212">
      <w:pPr>
        <w:pStyle w:val="NoSpacing"/>
        <w:numPr>
          <w:ilvl w:val="0"/>
          <w:numId w:val="16"/>
        </w:numPr>
        <w:bidi w:val="0"/>
        <w:snapToGrid w:val="0"/>
        <w:ind w:left="0" w:firstLine="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3.00-5.00 p.m.:</w:t>
      </w:r>
      <w:r w:rsidRPr="00D33212">
        <w:rPr>
          <w:rFonts w:ascii="Times New Roman" w:hAnsi="Times New Roman" w:cs="Times New Roman"/>
          <w:sz w:val="20"/>
          <w:szCs w:val="20"/>
          <w:lang w:bidi="ar-EG"/>
        </w:rPr>
        <w:t xml:space="preserve"> The theoretical part </w:t>
      </w:r>
      <w:r w:rsidR="00563801" w:rsidRPr="00D33212">
        <w:rPr>
          <w:rFonts w:ascii="Times New Roman" w:hAnsi="Times New Roman" w:cs="Times New Roman"/>
          <w:sz w:val="20"/>
          <w:szCs w:val="20"/>
          <w:lang w:bidi="ar-EG"/>
        </w:rPr>
        <w:t>was</w:t>
      </w:r>
      <w:r w:rsidR="0082266D">
        <w:rPr>
          <w:rFonts w:ascii="Times New Roman" w:hAnsi="Times New Roman" w:cs="Times New Roman" w:hint="eastAsia"/>
          <w:sz w:val="20"/>
          <w:szCs w:val="20"/>
          <w:lang w:eastAsia="zh-CN" w:bidi="ar-EG"/>
        </w:rPr>
        <w:t xml:space="preserve"> </w:t>
      </w:r>
      <w:r w:rsidR="00563801" w:rsidRPr="00D33212">
        <w:rPr>
          <w:rFonts w:ascii="Times New Roman" w:hAnsi="Times New Roman" w:cs="Times New Roman"/>
          <w:sz w:val="20"/>
          <w:szCs w:val="20"/>
          <w:lang w:bidi="ar-EG"/>
        </w:rPr>
        <w:t>delivered to the nurses in form of</w:t>
      </w:r>
      <w:r w:rsidRPr="00D33212">
        <w:rPr>
          <w:rFonts w:ascii="Times New Roman" w:hAnsi="Times New Roman" w:cs="Times New Roman"/>
          <w:sz w:val="20"/>
          <w:szCs w:val="20"/>
          <w:lang w:bidi="ar-EG"/>
        </w:rPr>
        <w:t xml:space="preserve"> lecture and</w:t>
      </w:r>
      <w:r w:rsidR="00563801" w:rsidRPr="00D33212">
        <w:rPr>
          <w:rFonts w:ascii="Times New Roman" w:hAnsi="Times New Roman" w:cs="Times New Roman"/>
          <w:sz w:val="20"/>
          <w:szCs w:val="20"/>
          <w:lang w:bidi="ar-EG"/>
        </w:rPr>
        <w:t xml:space="preserve"> open discussion that was allowed during the session using data show.</w:t>
      </w:r>
      <w:r w:rsidR="0082266D">
        <w:rPr>
          <w:rFonts w:ascii="Times New Roman" w:hAnsi="Times New Roman" w:cs="Times New Roman" w:hint="eastAsia"/>
          <w:sz w:val="20"/>
          <w:szCs w:val="20"/>
          <w:lang w:eastAsia="zh-CN" w:bidi="ar-EG"/>
        </w:rPr>
        <w:t xml:space="preserve"> </w:t>
      </w:r>
      <w:r w:rsidR="00563801" w:rsidRPr="00D33212">
        <w:rPr>
          <w:rFonts w:ascii="Times New Roman" w:hAnsi="Times New Roman" w:cs="Times New Roman"/>
          <w:sz w:val="20"/>
          <w:szCs w:val="20"/>
          <w:lang w:bidi="ar-EG"/>
        </w:rPr>
        <w:t>H</w:t>
      </w:r>
      <w:r w:rsidRPr="00D33212">
        <w:rPr>
          <w:rFonts w:ascii="Times New Roman" w:hAnsi="Times New Roman" w:cs="Times New Roman"/>
          <w:sz w:val="20"/>
          <w:szCs w:val="20"/>
          <w:lang w:bidi="ar-EG"/>
        </w:rPr>
        <w:t>andouts</w:t>
      </w:r>
      <w:r w:rsidR="0082266D">
        <w:rPr>
          <w:rFonts w:ascii="Times New Roman" w:hAnsi="Times New Roman" w:cs="Times New Roman" w:hint="eastAsia"/>
          <w:sz w:val="20"/>
          <w:szCs w:val="20"/>
          <w:lang w:eastAsia="zh-CN" w:bidi="ar-EG"/>
        </w:rPr>
        <w:t xml:space="preserve"> </w:t>
      </w:r>
      <w:r w:rsidR="00563801" w:rsidRPr="00D33212">
        <w:rPr>
          <w:rFonts w:ascii="Times New Roman" w:hAnsi="Times New Roman" w:cs="Times New Roman"/>
          <w:sz w:val="20"/>
          <w:szCs w:val="20"/>
          <w:lang w:bidi="ar-EG"/>
        </w:rPr>
        <w:t>handled</w:t>
      </w:r>
      <w:r w:rsidRPr="00D33212">
        <w:rPr>
          <w:rFonts w:ascii="Times New Roman" w:hAnsi="Times New Roman" w:cs="Times New Roman"/>
          <w:sz w:val="20"/>
          <w:szCs w:val="20"/>
          <w:lang w:bidi="ar-EG"/>
        </w:rPr>
        <w:t xml:space="preserve"> for all participants at the end of lecture. The content of the lecture included, anatomy and physiology of the urethra, bladder and abdominal cavity, indications for indwelling catheterization, identify the three levels of procedure as well types of catheter</w:t>
      </w:r>
      <w:r w:rsidR="00563801" w:rsidRPr="00D33212">
        <w:rPr>
          <w:rFonts w:ascii="Times New Roman" w:hAnsi="Times New Roman" w:cs="Times New Roman"/>
          <w:sz w:val="20"/>
          <w:szCs w:val="20"/>
          <w:lang w:bidi="ar-EG"/>
        </w:rPr>
        <w:t>s</w:t>
      </w:r>
      <w:r w:rsidRPr="00D33212">
        <w:rPr>
          <w:rFonts w:ascii="Times New Roman" w:hAnsi="Times New Roman" w:cs="Times New Roman"/>
          <w:sz w:val="20"/>
          <w:szCs w:val="20"/>
          <w:lang w:bidi="ar-EG"/>
        </w:rPr>
        <w:t>, added</w:t>
      </w:r>
      <w:r w:rsidR="00563801" w:rsidRPr="00D33212">
        <w:rPr>
          <w:rFonts w:ascii="Times New Roman" w:hAnsi="Times New Roman" w:cs="Times New Roman"/>
          <w:sz w:val="20"/>
          <w:szCs w:val="20"/>
          <w:lang w:bidi="ar-EG"/>
        </w:rPr>
        <w:t xml:space="preserve"> to</w:t>
      </w:r>
      <w:r w:rsidRPr="00D33212">
        <w:rPr>
          <w:rFonts w:ascii="Times New Roman" w:hAnsi="Times New Roman" w:cs="Times New Roman"/>
          <w:sz w:val="20"/>
          <w:szCs w:val="20"/>
          <w:lang w:bidi="ar-EG"/>
        </w:rPr>
        <w:t xml:space="preserve"> that</w:t>
      </w:r>
      <w:r w:rsidR="00563801" w:rsidRPr="00D33212">
        <w:rPr>
          <w:rFonts w:ascii="Times New Roman" w:hAnsi="Times New Roman" w:cs="Times New Roman"/>
          <w:sz w:val="20"/>
          <w:szCs w:val="20"/>
          <w:lang w:bidi="ar-EG"/>
        </w:rPr>
        <w:t xml:space="preserve"> the</w:t>
      </w:r>
      <w:r w:rsidRPr="00D33212">
        <w:rPr>
          <w:rFonts w:ascii="Times New Roman" w:hAnsi="Times New Roman" w:cs="Times New Roman"/>
          <w:sz w:val="20"/>
          <w:szCs w:val="20"/>
          <w:lang w:bidi="ar-EG"/>
        </w:rPr>
        <w:t xml:space="preserve"> fourteen recommendation</w:t>
      </w:r>
      <w:r w:rsidR="00563801" w:rsidRPr="00D33212">
        <w:rPr>
          <w:rFonts w:ascii="Times New Roman" w:hAnsi="Times New Roman" w:cs="Times New Roman"/>
          <w:sz w:val="20"/>
          <w:szCs w:val="20"/>
          <w:lang w:bidi="ar-EG"/>
        </w:rPr>
        <w:t>s</w:t>
      </w:r>
      <w:r w:rsidRPr="00D33212">
        <w:rPr>
          <w:rFonts w:ascii="Times New Roman" w:hAnsi="Times New Roman" w:cs="Times New Roman"/>
          <w:sz w:val="20"/>
          <w:szCs w:val="20"/>
          <w:lang w:bidi="ar-EG"/>
        </w:rPr>
        <w:t xml:space="preserve"> on prevention of catheter-associated urinary tract infection.</w:t>
      </w:r>
    </w:p>
    <w:p w:rsidR="00F95C85" w:rsidRPr="00D33212" w:rsidRDefault="00F95C85" w:rsidP="00D33212">
      <w:pPr>
        <w:pStyle w:val="NoSpacing"/>
        <w:numPr>
          <w:ilvl w:val="0"/>
          <w:numId w:val="18"/>
        </w:numPr>
        <w:bidi w:val="0"/>
        <w:snapToGrid w:val="0"/>
        <w:ind w:left="0" w:firstLine="0"/>
        <w:jc w:val="both"/>
        <w:rPr>
          <w:rFonts w:ascii="Times New Roman" w:hAnsi="Times New Roman" w:cs="Times New Roman"/>
          <w:b/>
          <w:bCs/>
          <w:sz w:val="20"/>
          <w:szCs w:val="20"/>
          <w:lang w:bidi="ar-EG"/>
        </w:rPr>
      </w:pPr>
      <w:r w:rsidRPr="00D33212">
        <w:rPr>
          <w:rFonts w:ascii="Times New Roman" w:hAnsi="Times New Roman" w:cs="Times New Roman"/>
          <w:b/>
          <w:bCs/>
          <w:sz w:val="20"/>
          <w:szCs w:val="20"/>
          <w:lang w:bidi="ar-EG"/>
        </w:rPr>
        <w:t>Program of</w:t>
      </w:r>
      <w:r w:rsidR="00982DFF" w:rsidRPr="00D33212">
        <w:rPr>
          <w:rFonts w:ascii="Times New Roman" w:hAnsi="Times New Roman" w:cs="Times New Roman"/>
          <w:b/>
          <w:bCs/>
          <w:sz w:val="20"/>
          <w:szCs w:val="20"/>
          <w:lang w:bidi="ar-EG"/>
        </w:rPr>
        <w:t xml:space="preserve"> the</w:t>
      </w:r>
      <w:r w:rsidRPr="00D33212">
        <w:rPr>
          <w:rFonts w:ascii="Times New Roman" w:hAnsi="Times New Roman" w:cs="Times New Roman"/>
          <w:b/>
          <w:bCs/>
          <w:sz w:val="20"/>
          <w:szCs w:val="20"/>
          <w:lang w:bidi="ar-EG"/>
        </w:rPr>
        <w:t xml:space="preserve"> second day: (9.00 a.m.-4.00 p.m.):</w:t>
      </w:r>
    </w:p>
    <w:p w:rsidR="00F95C85" w:rsidRPr="00D33212" w:rsidRDefault="00F95C85" w:rsidP="00D33212">
      <w:pPr>
        <w:pStyle w:val="NoSpacing"/>
        <w:numPr>
          <w:ilvl w:val="0"/>
          <w:numId w:val="19"/>
        </w:numPr>
        <w:bidi w:val="0"/>
        <w:snapToGrid w:val="0"/>
        <w:ind w:left="0" w:firstLine="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9.00.-12 a.m.:-</w:t>
      </w:r>
      <w:r w:rsidR="001C1DF2" w:rsidRPr="00D33212">
        <w:rPr>
          <w:rFonts w:ascii="Times New Roman" w:hAnsi="Times New Roman" w:cs="Times New Roman"/>
          <w:sz w:val="20"/>
          <w:szCs w:val="20"/>
          <w:lang w:bidi="ar-EG"/>
        </w:rPr>
        <w:t>demonstrations were</w:t>
      </w:r>
      <w:r w:rsidRPr="00D33212">
        <w:rPr>
          <w:rFonts w:ascii="Times New Roman" w:hAnsi="Times New Roman" w:cs="Times New Roman"/>
          <w:sz w:val="20"/>
          <w:szCs w:val="20"/>
          <w:lang w:bidi="ar-EG"/>
        </w:rPr>
        <w:t xml:space="preserve"> done by the researchers about catheter insertion, care and removal for the nurses.</w:t>
      </w:r>
    </w:p>
    <w:p w:rsidR="001C1DF2" w:rsidRPr="00D33212" w:rsidRDefault="00F95C85" w:rsidP="00D33212">
      <w:pPr>
        <w:pStyle w:val="NoSpacing"/>
        <w:numPr>
          <w:ilvl w:val="0"/>
          <w:numId w:val="19"/>
        </w:numPr>
        <w:bidi w:val="0"/>
        <w:snapToGrid w:val="0"/>
        <w:ind w:left="0" w:firstLine="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 xml:space="preserve">12.0-12 .30: </w:t>
      </w:r>
      <w:r w:rsidR="001C1DF2" w:rsidRPr="00D33212">
        <w:rPr>
          <w:rFonts w:ascii="Times New Roman" w:hAnsi="Times New Roman" w:cs="Times New Roman"/>
          <w:sz w:val="20"/>
          <w:szCs w:val="20"/>
          <w:lang w:bidi="ar-EG"/>
        </w:rPr>
        <w:t>morning Break.</w:t>
      </w:r>
    </w:p>
    <w:p w:rsidR="007B160B" w:rsidRPr="00D33212" w:rsidRDefault="0029244E" w:rsidP="00D33212">
      <w:pPr>
        <w:pStyle w:val="NoSpacing"/>
        <w:numPr>
          <w:ilvl w:val="0"/>
          <w:numId w:val="19"/>
        </w:numPr>
        <w:bidi w:val="0"/>
        <w:snapToGrid w:val="0"/>
        <w:ind w:left="0" w:firstLine="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lastRenderedPageBreak/>
        <w:t>12.30 -3.30:</w:t>
      </w:r>
      <w:r w:rsidRPr="00D33212">
        <w:rPr>
          <w:rFonts w:ascii="Times New Roman" w:hAnsi="Times New Roman" w:cs="Times New Roman"/>
          <w:sz w:val="20"/>
          <w:szCs w:val="20"/>
          <w:lang w:bidi="ar-EG"/>
        </w:rPr>
        <w:t xml:space="preserve"> p.m. Completed demonstrations about catheter insertion, care and </w:t>
      </w:r>
      <w:r w:rsidR="006B3174" w:rsidRPr="00D33212">
        <w:rPr>
          <w:rFonts w:ascii="Times New Roman" w:hAnsi="Times New Roman" w:cs="Times New Roman"/>
          <w:sz w:val="20"/>
          <w:szCs w:val="20"/>
          <w:lang w:bidi="ar-EG"/>
        </w:rPr>
        <w:t>removal for</w:t>
      </w:r>
      <w:r w:rsidRPr="00D33212">
        <w:rPr>
          <w:rFonts w:ascii="Times New Roman" w:hAnsi="Times New Roman" w:cs="Times New Roman"/>
          <w:sz w:val="20"/>
          <w:szCs w:val="20"/>
          <w:lang w:bidi="ar-EG"/>
        </w:rPr>
        <w:t xml:space="preserve"> the residual number of nurses.</w:t>
      </w:r>
    </w:p>
    <w:p w:rsidR="006B3174" w:rsidRPr="00D33212" w:rsidRDefault="006B3174" w:rsidP="00D33212">
      <w:pPr>
        <w:pStyle w:val="NoSpacing"/>
        <w:numPr>
          <w:ilvl w:val="0"/>
          <w:numId w:val="19"/>
        </w:numPr>
        <w:bidi w:val="0"/>
        <w:snapToGrid w:val="0"/>
        <w:ind w:left="0" w:firstLine="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3.30-4.0:</w:t>
      </w:r>
      <w:r w:rsidRPr="00D33212">
        <w:rPr>
          <w:rFonts w:ascii="Times New Roman" w:hAnsi="Times New Roman" w:cs="Times New Roman"/>
          <w:sz w:val="20"/>
          <w:szCs w:val="20"/>
          <w:lang w:bidi="ar-EG"/>
        </w:rPr>
        <w:t xml:space="preserve"> break.</w:t>
      </w:r>
    </w:p>
    <w:p w:rsidR="006B3174" w:rsidRPr="00D33212" w:rsidRDefault="00EB30AA" w:rsidP="00D33212">
      <w:pPr>
        <w:pStyle w:val="NoSpacing"/>
        <w:numPr>
          <w:ilvl w:val="0"/>
          <w:numId w:val="19"/>
        </w:numPr>
        <w:bidi w:val="0"/>
        <w:snapToGrid w:val="0"/>
        <w:ind w:left="0" w:firstLine="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4.00</w:t>
      </w:r>
      <w:r w:rsidR="00B87770" w:rsidRPr="00D33212">
        <w:rPr>
          <w:rFonts w:ascii="Times New Roman" w:hAnsi="Times New Roman" w:cs="Times New Roman"/>
          <w:b/>
          <w:bCs/>
          <w:sz w:val="20"/>
          <w:szCs w:val="20"/>
          <w:lang w:bidi="ar-EG"/>
        </w:rPr>
        <w:t>-5.00 p.m.:</w:t>
      </w:r>
      <w:r w:rsidR="00B87770" w:rsidRPr="00D33212">
        <w:rPr>
          <w:rFonts w:ascii="Times New Roman" w:hAnsi="Times New Roman" w:cs="Times New Roman"/>
          <w:sz w:val="20"/>
          <w:szCs w:val="20"/>
          <w:lang w:bidi="ar-EG"/>
        </w:rPr>
        <w:t xml:space="preserve"> collected the groups </w:t>
      </w:r>
      <w:r w:rsidRPr="00D33212">
        <w:rPr>
          <w:rFonts w:ascii="Times New Roman" w:hAnsi="Times New Roman" w:cs="Times New Roman"/>
          <w:sz w:val="20"/>
          <w:szCs w:val="20"/>
          <w:lang w:bidi="ar-EG"/>
        </w:rPr>
        <w:t>for</w:t>
      </w:r>
      <w:r w:rsidR="00B87770" w:rsidRPr="00D33212">
        <w:rPr>
          <w:rFonts w:ascii="Times New Roman" w:hAnsi="Times New Roman" w:cs="Times New Roman"/>
          <w:sz w:val="20"/>
          <w:szCs w:val="20"/>
          <w:lang w:bidi="ar-EG"/>
        </w:rPr>
        <w:t xml:space="preserve"> discussion</w:t>
      </w:r>
      <w:r w:rsidRPr="00D33212">
        <w:rPr>
          <w:rFonts w:ascii="Times New Roman" w:hAnsi="Times New Roman" w:cs="Times New Roman"/>
          <w:sz w:val="20"/>
          <w:szCs w:val="20"/>
          <w:lang w:bidi="ar-EG"/>
        </w:rPr>
        <w:t>,</w:t>
      </w:r>
      <w:r w:rsidR="00B87770" w:rsidRPr="00D33212">
        <w:rPr>
          <w:rFonts w:ascii="Times New Roman" w:hAnsi="Times New Roman" w:cs="Times New Roman"/>
          <w:sz w:val="20"/>
          <w:szCs w:val="20"/>
          <w:lang w:bidi="ar-EG"/>
        </w:rPr>
        <w:t xml:space="preserve"> any comment or guid</w:t>
      </w:r>
      <w:r w:rsidRPr="00D33212">
        <w:rPr>
          <w:rFonts w:ascii="Times New Roman" w:hAnsi="Times New Roman" w:cs="Times New Roman"/>
          <w:sz w:val="20"/>
          <w:szCs w:val="20"/>
          <w:lang w:bidi="ar-EG"/>
        </w:rPr>
        <w:t>ance</w:t>
      </w:r>
      <w:r w:rsidR="00B87770" w:rsidRPr="00D33212">
        <w:rPr>
          <w:rFonts w:ascii="Times New Roman" w:hAnsi="Times New Roman" w:cs="Times New Roman"/>
          <w:sz w:val="20"/>
          <w:szCs w:val="20"/>
          <w:lang w:bidi="ar-EG"/>
        </w:rPr>
        <w:t>.</w:t>
      </w:r>
    </w:p>
    <w:p w:rsidR="00982DFF" w:rsidRPr="00D33212" w:rsidRDefault="00982DFF" w:rsidP="00D33212">
      <w:pPr>
        <w:pStyle w:val="NoSpacing"/>
        <w:numPr>
          <w:ilvl w:val="0"/>
          <w:numId w:val="20"/>
        </w:numPr>
        <w:bidi w:val="0"/>
        <w:snapToGrid w:val="0"/>
        <w:ind w:left="0" w:firstLine="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Program of the third day: (9.00a.m.-4.00 p.m.):</w:t>
      </w:r>
    </w:p>
    <w:p w:rsidR="002473F5" w:rsidRPr="00D33212" w:rsidRDefault="002473F5" w:rsidP="00D33212">
      <w:pPr>
        <w:pStyle w:val="NoSpacing"/>
        <w:numPr>
          <w:ilvl w:val="0"/>
          <w:numId w:val="19"/>
        </w:numPr>
        <w:bidi w:val="0"/>
        <w:snapToGrid w:val="0"/>
        <w:ind w:left="0" w:firstLine="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9.00-10.</w:t>
      </w:r>
      <w:r w:rsidR="00712FC1" w:rsidRPr="00D33212">
        <w:rPr>
          <w:rFonts w:ascii="Times New Roman" w:hAnsi="Times New Roman" w:cs="Times New Roman"/>
          <w:b/>
          <w:bCs/>
          <w:sz w:val="20"/>
          <w:szCs w:val="20"/>
          <w:lang w:bidi="ar-EG"/>
        </w:rPr>
        <w:t>30</w:t>
      </w:r>
      <w:r w:rsidRPr="00D33212">
        <w:rPr>
          <w:rFonts w:ascii="Times New Roman" w:hAnsi="Times New Roman" w:cs="Times New Roman"/>
          <w:b/>
          <w:bCs/>
          <w:sz w:val="20"/>
          <w:szCs w:val="20"/>
          <w:lang w:bidi="ar-EG"/>
        </w:rPr>
        <w:t xml:space="preserve"> a.m.:</w:t>
      </w:r>
      <w:r w:rsidRPr="00D33212">
        <w:rPr>
          <w:rFonts w:ascii="Times New Roman" w:hAnsi="Times New Roman" w:cs="Times New Roman"/>
          <w:sz w:val="20"/>
          <w:szCs w:val="20"/>
          <w:lang w:bidi="ar-EG"/>
        </w:rPr>
        <w:t xml:space="preserve"> The same mentioned tools in the pre-test used as a post test in the theoretical part.</w:t>
      </w:r>
    </w:p>
    <w:p w:rsidR="002473F5" w:rsidRPr="00D33212" w:rsidRDefault="002473F5" w:rsidP="00D33212">
      <w:pPr>
        <w:pStyle w:val="NoSpacing"/>
        <w:numPr>
          <w:ilvl w:val="0"/>
          <w:numId w:val="19"/>
        </w:numPr>
        <w:bidi w:val="0"/>
        <w:snapToGrid w:val="0"/>
        <w:ind w:left="0" w:firstLine="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10.</w:t>
      </w:r>
      <w:r w:rsidR="00821030" w:rsidRPr="00D33212">
        <w:rPr>
          <w:rFonts w:ascii="Times New Roman" w:hAnsi="Times New Roman" w:cs="Times New Roman"/>
          <w:b/>
          <w:bCs/>
          <w:sz w:val="20"/>
          <w:szCs w:val="20"/>
          <w:lang w:bidi="ar-EG"/>
        </w:rPr>
        <w:t>30</w:t>
      </w:r>
      <w:r w:rsidRPr="00D33212">
        <w:rPr>
          <w:rFonts w:ascii="Times New Roman" w:hAnsi="Times New Roman" w:cs="Times New Roman"/>
          <w:b/>
          <w:bCs/>
          <w:sz w:val="20"/>
          <w:szCs w:val="20"/>
          <w:lang w:bidi="ar-EG"/>
        </w:rPr>
        <w:t>-12.30 a.m.:</w:t>
      </w:r>
      <w:r w:rsidRPr="00D33212">
        <w:rPr>
          <w:rFonts w:ascii="Times New Roman" w:hAnsi="Times New Roman" w:cs="Times New Roman"/>
          <w:sz w:val="20"/>
          <w:szCs w:val="20"/>
          <w:lang w:bidi="ar-EG"/>
        </w:rPr>
        <w:t xml:space="preserve"> Re-demonstrations were done by the nurses about insertion, care of female urinary catheter and evaluating them by observational checklist.</w:t>
      </w:r>
    </w:p>
    <w:p w:rsidR="000669EA" w:rsidRPr="00D33212" w:rsidRDefault="000669EA" w:rsidP="00D33212">
      <w:pPr>
        <w:pStyle w:val="NoSpacing"/>
        <w:numPr>
          <w:ilvl w:val="0"/>
          <w:numId w:val="19"/>
        </w:numPr>
        <w:bidi w:val="0"/>
        <w:snapToGrid w:val="0"/>
        <w:ind w:left="0" w:firstLine="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12.30-1.00 p.m.:</w:t>
      </w:r>
      <w:r w:rsidRPr="00D33212">
        <w:rPr>
          <w:rFonts w:ascii="Times New Roman" w:hAnsi="Times New Roman" w:cs="Times New Roman"/>
          <w:sz w:val="20"/>
          <w:szCs w:val="20"/>
          <w:lang w:bidi="ar-EG"/>
        </w:rPr>
        <w:t xml:space="preserve"> break.</w:t>
      </w:r>
    </w:p>
    <w:p w:rsidR="000669EA" w:rsidRPr="00D33212" w:rsidRDefault="003B566D" w:rsidP="00D33212">
      <w:pPr>
        <w:pStyle w:val="NoSpacing"/>
        <w:numPr>
          <w:ilvl w:val="0"/>
          <w:numId w:val="19"/>
        </w:numPr>
        <w:bidi w:val="0"/>
        <w:snapToGrid w:val="0"/>
        <w:ind w:left="0" w:firstLine="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1.00- 3.30 p.m.:</w:t>
      </w:r>
      <w:r w:rsidRPr="00D33212">
        <w:rPr>
          <w:rFonts w:ascii="Times New Roman" w:hAnsi="Times New Roman" w:cs="Times New Roman"/>
          <w:sz w:val="20"/>
          <w:szCs w:val="20"/>
          <w:lang w:bidi="ar-EG"/>
        </w:rPr>
        <w:t xml:space="preserve"> Complete re-demonstrations about removal of female urinary catheter and evaluating them by observational checklist </w:t>
      </w:r>
      <w:r w:rsidR="00265BB3" w:rsidRPr="00D33212">
        <w:rPr>
          <w:rFonts w:ascii="Times New Roman" w:hAnsi="Times New Roman" w:cs="Times New Roman"/>
          <w:sz w:val="20"/>
          <w:szCs w:val="20"/>
          <w:lang w:bidi="ar-EG"/>
        </w:rPr>
        <w:t>were</w:t>
      </w:r>
      <w:r w:rsidRPr="00D33212">
        <w:rPr>
          <w:rFonts w:ascii="Times New Roman" w:hAnsi="Times New Roman" w:cs="Times New Roman"/>
          <w:sz w:val="20"/>
          <w:szCs w:val="20"/>
          <w:lang w:bidi="ar-EG"/>
        </w:rPr>
        <w:t xml:space="preserve"> done to compare between acquired nurses practices pre/post workshop.</w:t>
      </w:r>
    </w:p>
    <w:p w:rsidR="0088749D" w:rsidRPr="00D33212" w:rsidRDefault="0088749D" w:rsidP="00D33212">
      <w:pPr>
        <w:pStyle w:val="NoSpacing"/>
        <w:numPr>
          <w:ilvl w:val="0"/>
          <w:numId w:val="20"/>
        </w:numPr>
        <w:bidi w:val="0"/>
        <w:snapToGrid w:val="0"/>
        <w:ind w:left="0" w:firstLine="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The follow-up period:</w:t>
      </w:r>
    </w:p>
    <w:p w:rsidR="0088749D" w:rsidRPr="00D33212" w:rsidRDefault="0088749D" w:rsidP="00D33212">
      <w:pPr>
        <w:pStyle w:val="NoSpacing"/>
        <w:numPr>
          <w:ilvl w:val="0"/>
          <w:numId w:val="21"/>
        </w:numPr>
        <w:bidi w:val="0"/>
        <w:snapToGrid w:val="0"/>
        <w:ind w:left="0"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After one month, evaluati</w:t>
      </w:r>
      <w:r w:rsidR="00A40088" w:rsidRPr="00D33212">
        <w:rPr>
          <w:rFonts w:ascii="Times New Roman" w:hAnsi="Times New Roman" w:cs="Times New Roman"/>
          <w:sz w:val="20"/>
          <w:szCs w:val="20"/>
          <w:lang w:bidi="ar-EG"/>
        </w:rPr>
        <w:t>ng</w:t>
      </w:r>
      <w:r w:rsidRPr="00D33212">
        <w:rPr>
          <w:rFonts w:ascii="Times New Roman" w:hAnsi="Times New Roman" w:cs="Times New Roman"/>
          <w:sz w:val="20"/>
          <w:szCs w:val="20"/>
          <w:lang w:bidi="ar-EG"/>
        </w:rPr>
        <w:t xml:space="preserve"> the level of knowledge and practice about urinary catheter technique were done using the same mentioned tools. The researchers </w:t>
      </w:r>
      <w:r w:rsidR="00CF1687" w:rsidRPr="00D33212">
        <w:rPr>
          <w:rFonts w:ascii="Times New Roman" w:hAnsi="Times New Roman" w:cs="Times New Roman"/>
          <w:sz w:val="20"/>
          <w:szCs w:val="20"/>
          <w:lang w:bidi="ar-EG"/>
        </w:rPr>
        <w:t xml:space="preserve">tested </w:t>
      </w:r>
      <w:r w:rsidRPr="00D33212">
        <w:rPr>
          <w:rFonts w:ascii="Times New Roman" w:hAnsi="Times New Roman" w:cs="Times New Roman"/>
          <w:sz w:val="20"/>
          <w:szCs w:val="20"/>
          <w:lang w:bidi="ar-EG"/>
        </w:rPr>
        <w:t xml:space="preserve">all participants to answers the same questions (MCQ), and divided the subjects into two equal groups </w:t>
      </w:r>
      <w:r w:rsidR="00CF1687" w:rsidRPr="00D33212">
        <w:rPr>
          <w:rFonts w:ascii="Times New Roman" w:hAnsi="Times New Roman" w:cs="Times New Roman"/>
          <w:sz w:val="20"/>
          <w:szCs w:val="20"/>
          <w:lang w:bidi="ar-EG"/>
        </w:rPr>
        <w:t>to assess their practice regarding</w:t>
      </w:r>
      <w:r w:rsidRPr="00D33212">
        <w:rPr>
          <w:rFonts w:ascii="Times New Roman" w:hAnsi="Times New Roman" w:cs="Times New Roman"/>
          <w:sz w:val="20"/>
          <w:szCs w:val="20"/>
          <w:lang w:bidi="ar-EG"/>
        </w:rPr>
        <w:t xml:space="preserve"> urinary catheter technique (insertion, care&amp; removal)</w:t>
      </w:r>
      <w:r w:rsidR="00CF1687" w:rsidRPr="00D33212">
        <w:rPr>
          <w:rFonts w:ascii="Times New Roman" w:hAnsi="Times New Roman" w:cs="Times New Roman"/>
          <w:sz w:val="20"/>
          <w:szCs w:val="20"/>
          <w:lang w:bidi="ar-EG"/>
        </w:rPr>
        <w:t>. The</w:t>
      </w:r>
      <w:r w:rsidRPr="00D33212">
        <w:rPr>
          <w:rFonts w:ascii="Times New Roman" w:hAnsi="Times New Roman" w:cs="Times New Roman"/>
          <w:sz w:val="20"/>
          <w:szCs w:val="20"/>
          <w:lang w:bidi="ar-EG"/>
        </w:rPr>
        <w:t xml:space="preserve"> procedure technique took 10</w:t>
      </w:r>
      <w:r w:rsidR="00CF1687" w:rsidRPr="00D33212">
        <w:rPr>
          <w:rFonts w:ascii="Times New Roman" w:hAnsi="Times New Roman" w:cs="Times New Roman"/>
          <w:sz w:val="20"/>
          <w:szCs w:val="20"/>
          <w:lang w:bidi="ar-EG"/>
        </w:rPr>
        <w:t xml:space="preserve"> minutes</w:t>
      </w:r>
      <w:r w:rsidRPr="00D33212">
        <w:rPr>
          <w:rFonts w:ascii="Times New Roman" w:hAnsi="Times New Roman" w:cs="Times New Roman"/>
          <w:sz w:val="20"/>
          <w:szCs w:val="20"/>
          <w:lang w:bidi="ar-EG"/>
        </w:rPr>
        <w:t xml:space="preserve"> for each nurse. Comparison </w:t>
      </w:r>
      <w:r w:rsidR="00CF1687" w:rsidRPr="00D33212">
        <w:rPr>
          <w:rFonts w:ascii="Times New Roman" w:hAnsi="Times New Roman" w:cs="Times New Roman"/>
          <w:sz w:val="20"/>
          <w:szCs w:val="20"/>
          <w:lang w:bidi="ar-EG"/>
        </w:rPr>
        <w:t>between</w:t>
      </w:r>
      <w:r w:rsidRPr="00D33212">
        <w:rPr>
          <w:rFonts w:ascii="Times New Roman" w:hAnsi="Times New Roman" w:cs="Times New Roman"/>
          <w:sz w:val="20"/>
          <w:szCs w:val="20"/>
          <w:lang w:bidi="ar-EG"/>
        </w:rPr>
        <w:t xml:space="preserve"> pr</w:t>
      </w:r>
      <w:r w:rsidR="00CF1687" w:rsidRPr="00D33212">
        <w:rPr>
          <w:rFonts w:ascii="Times New Roman" w:hAnsi="Times New Roman" w:cs="Times New Roman"/>
          <w:sz w:val="20"/>
          <w:szCs w:val="20"/>
          <w:lang w:bidi="ar-EG"/>
        </w:rPr>
        <w:t>e</w:t>
      </w:r>
      <w:r w:rsidRPr="00D33212">
        <w:rPr>
          <w:rFonts w:ascii="Times New Roman" w:hAnsi="Times New Roman" w:cs="Times New Roman"/>
          <w:sz w:val="20"/>
          <w:szCs w:val="20"/>
          <w:lang w:bidi="ar-EG"/>
        </w:rPr>
        <w:t>/post application of workshop and at the follow-up period was done</w:t>
      </w:r>
      <w:r w:rsidR="00CF1687" w:rsidRPr="00D33212">
        <w:rPr>
          <w:rFonts w:ascii="Times New Roman" w:hAnsi="Times New Roman" w:cs="Times New Roman"/>
          <w:sz w:val="20"/>
          <w:szCs w:val="20"/>
          <w:lang w:bidi="ar-EG"/>
        </w:rPr>
        <w:t>.</w:t>
      </w:r>
    </w:p>
    <w:p w:rsidR="00024822" w:rsidRPr="00D33212" w:rsidRDefault="00024822" w:rsidP="00D33212">
      <w:pPr>
        <w:pStyle w:val="NoSpacing"/>
        <w:bidi w:val="0"/>
        <w:snapToGrid w:val="0"/>
        <w:jc w:val="both"/>
        <w:rPr>
          <w:rFonts w:ascii="Times New Roman" w:hAnsi="Times New Roman" w:cs="Times New Roman"/>
          <w:b/>
          <w:bCs/>
          <w:sz w:val="20"/>
          <w:szCs w:val="20"/>
          <w:lang w:bidi="ar-EG"/>
        </w:rPr>
      </w:pPr>
      <w:r w:rsidRPr="00D33212">
        <w:rPr>
          <w:rFonts w:ascii="Times New Roman" w:hAnsi="Times New Roman" w:cs="Times New Roman"/>
          <w:b/>
          <w:bCs/>
          <w:sz w:val="20"/>
          <w:szCs w:val="20"/>
          <w:lang w:bidi="ar-EG"/>
        </w:rPr>
        <w:t>Statistical Analysis:</w:t>
      </w:r>
    </w:p>
    <w:p w:rsidR="00024822" w:rsidRPr="00D33212" w:rsidRDefault="00024822" w:rsidP="00D33212">
      <w:pPr>
        <w:pStyle w:val="NoSpacing"/>
        <w:bidi w:val="0"/>
        <w:snapToGrid w:val="0"/>
        <w:ind w:firstLine="425"/>
        <w:jc w:val="both"/>
        <w:rPr>
          <w:rFonts w:ascii="Times New Roman" w:hAnsi="Times New Roman" w:cs="Times New Roman"/>
          <w:b/>
          <w:bCs/>
          <w:sz w:val="20"/>
          <w:szCs w:val="20"/>
          <w:lang w:bidi="ar-EG"/>
        </w:rPr>
      </w:pPr>
      <w:r w:rsidRPr="00D33212">
        <w:rPr>
          <w:rFonts w:ascii="Times New Roman" w:eastAsia="Times New Roman" w:hAnsi="Times New Roman" w:cs="Times New Roman"/>
          <w:sz w:val="20"/>
          <w:szCs w:val="20"/>
          <w:lang w:bidi="ar-EG"/>
        </w:rPr>
        <w:t>Data were presented using numbers, percentages, Chi-square and r tests. Level of significance was threshold at 0.05.</w:t>
      </w:r>
    </w:p>
    <w:p w:rsidR="00581DD6" w:rsidRPr="00D33212" w:rsidRDefault="00581DD6" w:rsidP="00D33212">
      <w:pPr>
        <w:pStyle w:val="NoSpacing"/>
        <w:bidi w:val="0"/>
        <w:snapToGrid w:val="0"/>
        <w:jc w:val="both"/>
        <w:rPr>
          <w:rFonts w:ascii="Times New Roman" w:hAnsi="Times New Roman" w:cs="Times New Roman"/>
          <w:b/>
          <w:bCs/>
          <w:sz w:val="20"/>
          <w:szCs w:val="20"/>
          <w:lang w:bidi="ar-EG"/>
        </w:rPr>
      </w:pPr>
    </w:p>
    <w:p w:rsidR="00024822" w:rsidRPr="00D33212" w:rsidRDefault="0062740E" w:rsidP="00D33212">
      <w:pPr>
        <w:pStyle w:val="NoSpacing"/>
        <w:bidi w:val="0"/>
        <w:snapToGrid w:val="0"/>
        <w:jc w:val="both"/>
        <w:rPr>
          <w:rFonts w:ascii="Times New Roman" w:hAnsi="Times New Roman" w:cs="Times New Roman"/>
          <w:b/>
          <w:bCs/>
          <w:sz w:val="20"/>
          <w:szCs w:val="20"/>
          <w:lang w:bidi="ar-EG"/>
        </w:rPr>
      </w:pPr>
      <w:r w:rsidRPr="00D33212">
        <w:rPr>
          <w:rFonts w:ascii="Times New Roman" w:hAnsi="Times New Roman" w:cs="Times New Roman"/>
          <w:b/>
          <w:bCs/>
          <w:sz w:val="20"/>
          <w:szCs w:val="20"/>
          <w:lang w:bidi="ar-EG"/>
        </w:rPr>
        <w:t>3.</w:t>
      </w:r>
      <w:r w:rsidR="0087591B" w:rsidRPr="00D33212">
        <w:rPr>
          <w:rFonts w:ascii="Times New Roman" w:hAnsi="Times New Roman" w:cs="Times New Roman"/>
          <w:b/>
          <w:bCs/>
          <w:sz w:val="20"/>
          <w:szCs w:val="20"/>
          <w:lang w:bidi="ar-EG"/>
        </w:rPr>
        <w:t xml:space="preserve"> </w:t>
      </w:r>
      <w:r w:rsidR="00024822" w:rsidRPr="00D33212">
        <w:rPr>
          <w:rFonts w:ascii="Times New Roman" w:hAnsi="Times New Roman" w:cs="Times New Roman"/>
          <w:b/>
          <w:bCs/>
          <w:sz w:val="20"/>
          <w:szCs w:val="20"/>
          <w:lang w:bidi="ar-EG"/>
        </w:rPr>
        <w:t>Results:</w:t>
      </w:r>
    </w:p>
    <w:p w:rsidR="00712E8D" w:rsidRPr="00D33212" w:rsidRDefault="00712E8D" w:rsidP="00D33212">
      <w:pPr>
        <w:pStyle w:val="NoSpacing"/>
        <w:bidi w:val="0"/>
        <w:snapToGrid w:val="0"/>
        <w:ind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As regards the characteristics of the studied nurses, it was revealed that 45% of the nurses their age ranged from 20-&lt;30 years and the mean age was 30.0±8.5. In relation to</w:t>
      </w:r>
      <w:r w:rsidR="00C410FA" w:rsidRPr="00D33212">
        <w:rPr>
          <w:rFonts w:ascii="Times New Roman" w:hAnsi="Times New Roman" w:cs="Times New Roman"/>
          <w:sz w:val="20"/>
          <w:szCs w:val="20"/>
          <w:lang w:bidi="ar-EG"/>
        </w:rPr>
        <w:t xml:space="preserve"> their</w:t>
      </w:r>
      <w:r w:rsidRPr="00D33212">
        <w:rPr>
          <w:rFonts w:ascii="Times New Roman" w:hAnsi="Times New Roman" w:cs="Times New Roman"/>
          <w:sz w:val="20"/>
          <w:szCs w:val="20"/>
          <w:lang w:bidi="ar-EG"/>
        </w:rPr>
        <w:t xml:space="preserve"> qualifications, 75.5% of them have diploma in nursing and it was observed also that 40% were 10+ years of experience. It was declared that 55%, 25% and 20% of the nurses were working at the neurosurgery, uro</w:t>
      </w:r>
      <w:r w:rsidR="00FC02F6" w:rsidRPr="00D33212">
        <w:rPr>
          <w:rFonts w:ascii="Times New Roman" w:hAnsi="Times New Roman" w:cs="Times New Roman"/>
          <w:sz w:val="20"/>
          <w:szCs w:val="20"/>
          <w:lang w:bidi="ar-EG"/>
        </w:rPr>
        <w:t>-</w:t>
      </w:r>
      <w:r w:rsidRPr="00D33212">
        <w:rPr>
          <w:rFonts w:ascii="Times New Roman" w:hAnsi="Times New Roman" w:cs="Times New Roman"/>
          <w:sz w:val="20"/>
          <w:szCs w:val="20"/>
          <w:lang w:bidi="ar-EG"/>
        </w:rPr>
        <w:t>surgery and ICU units respectively.</w:t>
      </w:r>
      <w:r w:rsidR="00615F66" w:rsidRPr="00D33212">
        <w:rPr>
          <w:rFonts w:ascii="Times New Roman" w:hAnsi="Times New Roman" w:cs="Times New Roman"/>
          <w:sz w:val="20"/>
          <w:szCs w:val="20"/>
          <w:lang w:bidi="ar-EG"/>
        </w:rPr>
        <w:t xml:space="preserve"> A noticeable finding of the study was that all the nurses didn't attend any training regarding urinary catheter training.</w:t>
      </w:r>
    </w:p>
    <w:p w:rsidR="00712E8D" w:rsidRPr="00D33212" w:rsidRDefault="00712E8D" w:rsidP="00AA6481">
      <w:pPr>
        <w:pStyle w:val="NoSpacing"/>
        <w:bidi w:val="0"/>
        <w:snapToGrid w:val="0"/>
        <w:ind w:firstLine="425"/>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Table (</w:t>
      </w:r>
      <w:r w:rsidR="00AA6481">
        <w:rPr>
          <w:rFonts w:ascii="Times New Roman" w:hAnsi="Times New Roman" w:cs="Times New Roman"/>
          <w:b/>
          <w:bCs/>
          <w:sz w:val="20"/>
          <w:szCs w:val="20"/>
          <w:lang w:bidi="ar-EG"/>
        </w:rPr>
        <w:t>1</w:t>
      </w:r>
      <w:bookmarkStart w:id="6" w:name="_GoBack"/>
      <w:bookmarkEnd w:id="6"/>
      <w:r w:rsidRPr="00D33212">
        <w:rPr>
          <w:rFonts w:ascii="Times New Roman" w:hAnsi="Times New Roman" w:cs="Times New Roman"/>
          <w:b/>
          <w:bCs/>
          <w:sz w:val="20"/>
          <w:szCs w:val="20"/>
          <w:lang w:bidi="ar-EG"/>
        </w:rPr>
        <w:t xml:space="preserve">): </w:t>
      </w:r>
      <w:r w:rsidRPr="00D33212">
        <w:rPr>
          <w:rFonts w:ascii="Times New Roman" w:hAnsi="Times New Roman" w:cs="Times New Roman"/>
          <w:sz w:val="20"/>
          <w:szCs w:val="20"/>
          <w:lang w:bidi="ar-EG"/>
        </w:rPr>
        <w:t xml:space="preserve">Illustrates the nurses' total satisfactory level of knowledge related to urinary catheter management pre/post and one month later after the workshop; it was observed that 7.5%, 80% and 62.5% of the studied nurses scored satisfactory level of knowledge in the pre, post and follow up test respectively. A highly statistically significant improvement was observed between the pre/posttests </w:t>
      </w:r>
      <w:r w:rsidRPr="00D33212">
        <w:rPr>
          <w:rFonts w:ascii="Times New Roman" w:hAnsi="Times New Roman" w:cs="Times New Roman"/>
          <w:sz w:val="20"/>
          <w:szCs w:val="20"/>
          <w:lang w:bidi="ar-EG"/>
        </w:rPr>
        <w:lastRenderedPageBreak/>
        <w:t>and between the pre/follow up tests (</w:t>
      </w:r>
      <w:r w:rsidRPr="00D33212">
        <w:rPr>
          <w:rFonts w:ascii="Times New Roman" w:hAnsi="Times New Roman" w:cs="Times New Roman"/>
          <w:b/>
          <w:bCs/>
          <w:sz w:val="20"/>
          <w:szCs w:val="20"/>
          <w:lang w:bidi="ar-EG"/>
        </w:rPr>
        <w:t>X</w:t>
      </w:r>
      <w:r w:rsidRPr="00D33212">
        <w:rPr>
          <w:rFonts w:ascii="Times New Roman" w:hAnsi="Times New Roman" w:cs="Times New Roman"/>
          <w:b/>
          <w:bCs/>
          <w:sz w:val="20"/>
          <w:szCs w:val="20"/>
          <w:vertAlign w:val="superscript"/>
          <w:lang w:bidi="ar-EG"/>
        </w:rPr>
        <w:t>2</w:t>
      </w:r>
      <w:r w:rsidRPr="00D33212">
        <w:rPr>
          <w:rFonts w:ascii="Times New Roman" w:hAnsi="Times New Roman" w:cs="Times New Roman"/>
          <w:sz w:val="20"/>
          <w:szCs w:val="20"/>
          <w:lang w:bidi="ar-EG"/>
        </w:rPr>
        <w:t xml:space="preserve"> = 64.9 and 35.0 respectively). While, comparing the post/follow up tests, a significant difference was spotted (</w:t>
      </w:r>
      <w:r w:rsidRPr="00D33212">
        <w:rPr>
          <w:rFonts w:ascii="Times New Roman" w:hAnsi="Times New Roman" w:cs="Times New Roman"/>
          <w:b/>
          <w:bCs/>
          <w:sz w:val="20"/>
          <w:szCs w:val="20"/>
          <w:lang w:bidi="ar-EG"/>
        </w:rPr>
        <w:t>X</w:t>
      </w:r>
      <w:r w:rsidRPr="00D33212">
        <w:rPr>
          <w:rFonts w:ascii="Times New Roman" w:hAnsi="Times New Roman" w:cs="Times New Roman"/>
          <w:b/>
          <w:bCs/>
          <w:sz w:val="20"/>
          <w:szCs w:val="20"/>
          <w:vertAlign w:val="superscript"/>
          <w:lang w:bidi="ar-EG"/>
        </w:rPr>
        <w:t>2</w:t>
      </w:r>
      <w:r w:rsidRPr="00D33212">
        <w:rPr>
          <w:rFonts w:ascii="Times New Roman" w:hAnsi="Times New Roman" w:cs="Times New Roman"/>
          <w:b/>
          <w:bCs/>
          <w:sz w:val="20"/>
          <w:szCs w:val="20"/>
          <w:lang w:bidi="ar-EG"/>
        </w:rPr>
        <w:t xml:space="preserve"> 3 </w:t>
      </w:r>
      <w:r w:rsidRPr="00D33212">
        <w:rPr>
          <w:rFonts w:ascii="Times New Roman" w:hAnsi="Times New Roman" w:cs="Times New Roman"/>
          <w:sz w:val="20"/>
          <w:szCs w:val="20"/>
          <w:lang w:bidi="ar-EG"/>
        </w:rPr>
        <w:t>= 11.4).</w:t>
      </w:r>
    </w:p>
    <w:p w:rsidR="00712E8D" w:rsidRPr="00D33212" w:rsidRDefault="00712E8D" w:rsidP="00D33212">
      <w:pPr>
        <w:pStyle w:val="NoSpacing"/>
        <w:bidi w:val="0"/>
        <w:snapToGrid w:val="0"/>
        <w:ind w:firstLine="425"/>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 xml:space="preserve">Table (2): </w:t>
      </w:r>
      <w:r w:rsidRPr="00D33212">
        <w:rPr>
          <w:rFonts w:ascii="Times New Roman" w:hAnsi="Times New Roman" w:cs="Times New Roman"/>
          <w:sz w:val="20"/>
          <w:szCs w:val="20"/>
          <w:lang w:bidi="ar-EG"/>
        </w:rPr>
        <w:t>Elucidates the nurses' total competent level of practice as regards urinary catheter technique (insertion, care &amp; removing); it was observed that 12.5%, 92.5% and 67.5% of the studied nurses had competent level of practices in the pre, post and follow up tests respectively. A highly statistically significant improvement was detected between the pre/posttests and between the pre/follow up tests (</w:t>
      </w:r>
      <w:r w:rsidRPr="00D33212">
        <w:rPr>
          <w:rFonts w:ascii="Times New Roman" w:hAnsi="Times New Roman" w:cs="Times New Roman"/>
          <w:b/>
          <w:bCs/>
          <w:sz w:val="20"/>
          <w:szCs w:val="20"/>
          <w:lang w:bidi="ar-EG"/>
        </w:rPr>
        <w:t>X</w:t>
      </w:r>
      <w:r w:rsidRPr="00D33212">
        <w:rPr>
          <w:rFonts w:ascii="Times New Roman" w:hAnsi="Times New Roman" w:cs="Times New Roman"/>
          <w:b/>
          <w:bCs/>
          <w:sz w:val="20"/>
          <w:szCs w:val="20"/>
          <w:vertAlign w:val="superscript"/>
          <w:lang w:bidi="ar-EG"/>
        </w:rPr>
        <w:t>2</w:t>
      </w:r>
      <w:r w:rsidRPr="00D33212">
        <w:rPr>
          <w:rFonts w:ascii="Times New Roman" w:hAnsi="Times New Roman" w:cs="Times New Roman"/>
          <w:sz w:val="20"/>
          <w:szCs w:val="20"/>
          <w:lang w:bidi="ar-EG"/>
        </w:rPr>
        <w:t xml:space="preserve"> = 41.0 and 35.0 respectively). A statistically significant difference was noticed between the pre/follow up tests as </w:t>
      </w:r>
      <w:r w:rsidRPr="00D33212">
        <w:rPr>
          <w:rFonts w:ascii="Times New Roman" w:hAnsi="Times New Roman" w:cs="Times New Roman"/>
          <w:b/>
          <w:bCs/>
          <w:sz w:val="20"/>
          <w:szCs w:val="20"/>
          <w:lang w:bidi="ar-EG"/>
        </w:rPr>
        <w:t>X</w:t>
      </w:r>
      <w:r w:rsidRPr="00D33212">
        <w:rPr>
          <w:rFonts w:ascii="Times New Roman" w:hAnsi="Times New Roman" w:cs="Times New Roman"/>
          <w:b/>
          <w:bCs/>
          <w:sz w:val="20"/>
          <w:szCs w:val="20"/>
          <w:vertAlign w:val="superscript"/>
          <w:lang w:bidi="ar-EG"/>
        </w:rPr>
        <w:t>2</w:t>
      </w:r>
      <w:r w:rsidRPr="00D33212">
        <w:rPr>
          <w:rFonts w:ascii="Times New Roman" w:hAnsi="Times New Roman" w:cs="Times New Roman"/>
          <w:b/>
          <w:bCs/>
          <w:sz w:val="20"/>
          <w:szCs w:val="20"/>
          <w:lang w:bidi="ar-EG"/>
        </w:rPr>
        <w:t xml:space="preserve"> 3</w:t>
      </w:r>
      <w:r w:rsidRPr="00D33212">
        <w:rPr>
          <w:rFonts w:ascii="Times New Roman" w:hAnsi="Times New Roman" w:cs="Times New Roman"/>
          <w:sz w:val="20"/>
          <w:szCs w:val="20"/>
          <w:lang w:bidi="ar-EG"/>
        </w:rPr>
        <w:t xml:space="preserve"> = 20.0</w:t>
      </w:r>
    </w:p>
    <w:p w:rsidR="00712E8D" w:rsidRPr="00D33212" w:rsidRDefault="00712E8D" w:rsidP="00D33212">
      <w:pPr>
        <w:pStyle w:val="NoSpacing"/>
        <w:bidi w:val="0"/>
        <w:snapToGrid w:val="0"/>
        <w:ind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 xml:space="preserve">Studying the correlation between total scores of the studied nurses' knowledge and practices, </w:t>
      </w:r>
      <w:r w:rsidRPr="00D33212">
        <w:rPr>
          <w:rFonts w:ascii="Times New Roman" w:eastAsia="Times New Roman+FPEF" w:hAnsi="Times New Roman" w:cs="Times New Roman"/>
          <w:b/>
          <w:bCs/>
          <w:sz w:val="20"/>
          <w:szCs w:val="20"/>
        </w:rPr>
        <w:t>table (3):</w:t>
      </w:r>
      <w:r w:rsidRPr="00D33212">
        <w:rPr>
          <w:rFonts w:ascii="Times New Roman" w:eastAsia="Times New Roman+FPEF" w:hAnsi="Times New Roman" w:cs="Times New Roman"/>
          <w:sz w:val="20"/>
          <w:szCs w:val="20"/>
        </w:rPr>
        <w:t xml:space="preserve"> revealed that no correlation was found pre implanting the interactive workshop</w:t>
      </w:r>
      <w:r w:rsidRPr="00D33212">
        <w:rPr>
          <w:rFonts w:ascii="Times New Roman" w:hAnsi="Times New Roman" w:cs="Times New Roman"/>
          <w:sz w:val="20"/>
          <w:szCs w:val="20"/>
          <w:lang w:bidi="ar-EG"/>
        </w:rPr>
        <w:t xml:space="preserve"> (r = 152 &amp;</w:t>
      </w:r>
      <w:r w:rsidR="003479E7" w:rsidRPr="00D33212">
        <w:rPr>
          <w:rFonts w:ascii="Times New Roman" w:hAnsi="Times New Roman" w:cs="Times New Roman"/>
          <w:sz w:val="20"/>
          <w:szCs w:val="20"/>
          <w:lang w:bidi="ar-EG"/>
        </w:rPr>
        <w:t xml:space="preserve"> </w:t>
      </w:r>
      <w:r w:rsidRPr="00D33212">
        <w:rPr>
          <w:rFonts w:ascii="Times New Roman" w:hAnsi="Times New Roman" w:cs="Times New Roman"/>
          <w:i/>
          <w:iCs/>
          <w:sz w:val="20"/>
          <w:szCs w:val="20"/>
          <w:lang w:bidi="ar-EG"/>
        </w:rPr>
        <w:t>p</w:t>
      </w:r>
      <w:r w:rsidRPr="00D33212">
        <w:rPr>
          <w:rFonts w:ascii="Times New Roman" w:hAnsi="Times New Roman" w:cs="Times New Roman"/>
          <w:sz w:val="20"/>
          <w:szCs w:val="20"/>
          <w:lang w:bidi="ar-EG"/>
        </w:rPr>
        <w:t xml:space="preserve"> = 0.226). While post and one month later after the workshop implementation, the table revealed a highly significant correlation between the total level of knowledge and practice (r = 0.538, </w:t>
      </w:r>
      <w:r w:rsidRPr="00D33212">
        <w:rPr>
          <w:rFonts w:ascii="Times New Roman" w:hAnsi="Times New Roman" w:cs="Times New Roman"/>
          <w:i/>
          <w:iCs/>
          <w:sz w:val="20"/>
          <w:szCs w:val="20"/>
          <w:lang w:bidi="ar-EG"/>
        </w:rPr>
        <w:t>P</w:t>
      </w:r>
      <w:r w:rsidRPr="00D33212">
        <w:rPr>
          <w:rFonts w:ascii="Times New Roman" w:hAnsi="Times New Roman" w:cs="Times New Roman"/>
          <w:sz w:val="20"/>
          <w:szCs w:val="20"/>
          <w:lang w:bidi="ar-EG"/>
        </w:rPr>
        <w:t xml:space="preserve">&lt;0.001** and r = 0.322, </w:t>
      </w:r>
      <w:r w:rsidRPr="00D33212">
        <w:rPr>
          <w:rFonts w:ascii="Times New Roman" w:hAnsi="Times New Roman" w:cs="Times New Roman"/>
          <w:i/>
          <w:iCs/>
          <w:sz w:val="20"/>
          <w:szCs w:val="20"/>
          <w:lang w:bidi="ar-EG"/>
        </w:rPr>
        <w:t>P</w:t>
      </w:r>
      <w:r w:rsidRPr="00D33212">
        <w:rPr>
          <w:rFonts w:ascii="Times New Roman" w:hAnsi="Times New Roman" w:cs="Times New Roman"/>
          <w:sz w:val="20"/>
          <w:szCs w:val="20"/>
          <w:lang w:bidi="ar-EG"/>
        </w:rPr>
        <w:t>&lt;0.001** respectively).</w:t>
      </w:r>
    </w:p>
    <w:p w:rsidR="00712E8D" w:rsidRPr="00D33212" w:rsidRDefault="00712E8D" w:rsidP="00D33212">
      <w:pPr>
        <w:pStyle w:val="NoSpacing"/>
        <w:bidi w:val="0"/>
        <w:snapToGrid w:val="0"/>
        <w:ind w:firstLine="425"/>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t>Table (4-A):</w:t>
      </w:r>
      <w:r w:rsidRPr="00D33212">
        <w:rPr>
          <w:rFonts w:ascii="Times New Roman" w:hAnsi="Times New Roman" w:cs="Times New Roman"/>
          <w:sz w:val="20"/>
          <w:szCs w:val="20"/>
          <w:lang w:bidi="ar-EG"/>
        </w:rPr>
        <w:t xml:space="preserve"> Clarifies the nurses' satisfactory level of perception regarding expected urinary catheter complications pre and post the interactive workshop; it was detected that, the nurses' satisfactory perception towards urinary catheter complications had increased in the post test regarding all items. The highly perceived complications were chronic urinary retention and trauma (75.5% each).</w:t>
      </w:r>
    </w:p>
    <w:p w:rsidR="00712E8D" w:rsidRPr="00D33212" w:rsidRDefault="00712E8D" w:rsidP="00D33212">
      <w:pPr>
        <w:pStyle w:val="NoSpacing"/>
        <w:bidi w:val="0"/>
        <w:snapToGrid w:val="0"/>
        <w:ind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 xml:space="preserve">Touching the problem solving and potential solutions, </w:t>
      </w:r>
      <w:r w:rsidRPr="00D33212">
        <w:rPr>
          <w:rFonts w:ascii="Times New Roman" w:hAnsi="Times New Roman" w:cs="Times New Roman"/>
          <w:b/>
          <w:bCs/>
          <w:sz w:val="20"/>
          <w:szCs w:val="20"/>
          <w:lang w:bidi="ar-EG"/>
        </w:rPr>
        <w:t xml:space="preserve">table (4-B): </w:t>
      </w:r>
      <w:r w:rsidRPr="00D33212">
        <w:rPr>
          <w:rFonts w:ascii="Times New Roman" w:hAnsi="Times New Roman" w:cs="Times New Roman"/>
          <w:sz w:val="20"/>
          <w:szCs w:val="20"/>
          <w:lang w:bidi="ar-EG"/>
        </w:rPr>
        <w:t>revealed that, post implementing the interactive workshop, 75.0%, 100%, 75.5%, 100% and 87.5% of the nurses had satisfactory level of perception toward solving the following problems; cuffing balloon off, patient's anxiety, difficulty with insertion and patient's discomfort. As well, the percentage of satisfactory level of problem solving perception increased from 2 to 45%, zero to 37.5%, zero to 45.0%, 2 to 50% and zero to 62.5% in relation to balloon not fully deflated, bladder spasm, cannot remove catheter, catheter bypassing and drainage equipment.</w:t>
      </w:r>
    </w:p>
    <w:p w:rsidR="00712E8D" w:rsidRPr="00D33212" w:rsidRDefault="00712E8D" w:rsidP="00D33212">
      <w:pPr>
        <w:pStyle w:val="NoSpacing"/>
        <w:bidi w:val="0"/>
        <w:snapToGrid w:val="0"/>
        <w:ind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 xml:space="preserve">Concerning nurses' positive attitude towards urinary catheterization practice, </w:t>
      </w:r>
      <w:r w:rsidRPr="00D33212">
        <w:rPr>
          <w:rFonts w:ascii="Times New Roman" w:hAnsi="Times New Roman" w:cs="Times New Roman"/>
          <w:b/>
          <w:bCs/>
          <w:sz w:val="20"/>
          <w:szCs w:val="20"/>
          <w:lang w:bidi="ar-EG"/>
        </w:rPr>
        <w:t>table (</w:t>
      </w:r>
      <w:r w:rsidR="0063431B" w:rsidRPr="00D33212">
        <w:rPr>
          <w:rFonts w:ascii="Times New Roman" w:hAnsi="Times New Roman" w:cs="Times New Roman"/>
          <w:b/>
          <w:bCs/>
          <w:sz w:val="20"/>
          <w:szCs w:val="20"/>
          <w:lang w:bidi="ar-EG"/>
        </w:rPr>
        <w:t>4</w:t>
      </w:r>
      <w:r w:rsidRPr="00D33212">
        <w:rPr>
          <w:rFonts w:ascii="Times New Roman" w:hAnsi="Times New Roman" w:cs="Times New Roman"/>
          <w:b/>
          <w:bCs/>
          <w:sz w:val="20"/>
          <w:szCs w:val="20"/>
          <w:lang w:bidi="ar-EG"/>
        </w:rPr>
        <w:t>-C)</w:t>
      </w:r>
      <w:r w:rsidRPr="00D33212">
        <w:rPr>
          <w:rFonts w:ascii="Times New Roman" w:hAnsi="Times New Roman" w:cs="Times New Roman"/>
          <w:sz w:val="20"/>
          <w:szCs w:val="20"/>
          <w:lang w:bidi="ar-EG"/>
        </w:rPr>
        <w:t>declared that, the percentage of</w:t>
      </w:r>
      <w:r w:rsidR="00FF775D">
        <w:rPr>
          <w:rFonts w:ascii="Times New Roman" w:hAnsi="Times New Roman" w:cs="Times New Roman"/>
          <w:sz w:val="20"/>
          <w:szCs w:val="20"/>
          <w:lang w:bidi="ar-EG"/>
        </w:rPr>
        <w:t xml:space="preserve"> </w:t>
      </w:r>
      <w:r w:rsidR="0063431B" w:rsidRPr="00D33212">
        <w:rPr>
          <w:rFonts w:ascii="Times New Roman" w:hAnsi="Times New Roman" w:cs="Times New Roman"/>
          <w:sz w:val="20"/>
          <w:szCs w:val="20"/>
          <w:lang w:bidi="ar-EG"/>
        </w:rPr>
        <w:t>positive response</w:t>
      </w:r>
      <w:r w:rsidRPr="00D33212">
        <w:rPr>
          <w:rFonts w:ascii="Times New Roman" w:hAnsi="Times New Roman" w:cs="Times New Roman"/>
          <w:sz w:val="20"/>
          <w:szCs w:val="20"/>
          <w:lang w:bidi="ar-EG"/>
        </w:rPr>
        <w:t xml:space="preserve"> was increased from 5.0%, 10.0%, 12.5% and 75.5% to 100%</w:t>
      </w:r>
      <w:r w:rsidR="00FF775D">
        <w:rPr>
          <w:rFonts w:ascii="Times New Roman" w:hAnsi="Times New Roman" w:cs="Times New Roman"/>
          <w:sz w:val="20"/>
          <w:szCs w:val="20"/>
          <w:lang w:bidi="ar-EG"/>
        </w:rPr>
        <w:t xml:space="preserve"> </w:t>
      </w:r>
      <w:r w:rsidRPr="00D33212">
        <w:rPr>
          <w:rFonts w:ascii="Times New Roman" w:hAnsi="Times New Roman" w:cs="Times New Roman"/>
          <w:sz w:val="20"/>
          <w:szCs w:val="20"/>
          <w:lang w:bidi="ar-EG"/>
        </w:rPr>
        <w:t>as regards</w:t>
      </w:r>
      <w:r w:rsidRPr="00D33212">
        <w:rPr>
          <w:rFonts w:ascii="Times New Roman" w:hAnsi="Times New Roman" w:cs="Times New Roman"/>
          <w:sz w:val="20"/>
          <w:szCs w:val="20"/>
        </w:rPr>
        <w:t xml:space="preserve"> CAUTI not</w:t>
      </w:r>
      <w:r w:rsidR="00FF775D">
        <w:rPr>
          <w:rFonts w:ascii="Times New Roman" w:hAnsi="Times New Roman" w:cs="Times New Roman"/>
          <w:sz w:val="20"/>
          <w:szCs w:val="20"/>
        </w:rPr>
        <w:t xml:space="preserve"> </w:t>
      </w:r>
      <w:r w:rsidRPr="00D33212">
        <w:rPr>
          <w:rFonts w:ascii="Times New Roman" w:hAnsi="Times New Roman" w:cs="Times New Roman"/>
          <w:sz w:val="20"/>
          <w:szCs w:val="20"/>
        </w:rPr>
        <w:t>a very, serious illness, maintaining a closed, drainage system prevents CAUTI renewal reminder for catheter prevent CAUTI, and education regarding basic catheter care helps prevention CAUTI</w:t>
      </w:r>
      <w:r w:rsidR="00FF775D">
        <w:rPr>
          <w:rFonts w:ascii="Times New Roman" w:hAnsi="Times New Roman" w:cs="Times New Roman"/>
          <w:sz w:val="20"/>
          <w:szCs w:val="20"/>
        </w:rPr>
        <w:t xml:space="preserve"> </w:t>
      </w:r>
      <w:r w:rsidRPr="00D33212">
        <w:rPr>
          <w:rFonts w:ascii="Times New Roman" w:hAnsi="Times New Roman" w:cs="Times New Roman"/>
          <w:sz w:val="20"/>
          <w:szCs w:val="20"/>
        </w:rPr>
        <w:t>respectively</w:t>
      </w:r>
      <w:r w:rsidRPr="00D33212">
        <w:rPr>
          <w:rFonts w:ascii="Times New Roman" w:hAnsi="Times New Roman" w:cs="Times New Roman"/>
          <w:sz w:val="20"/>
          <w:szCs w:val="20"/>
          <w:lang w:bidi="ar-EG"/>
        </w:rPr>
        <w:t>.</w:t>
      </w:r>
      <w:r w:rsidR="00FF775D">
        <w:rPr>
          <w:rFonts w:ascii="Times New Roman" w:hAnsi="Times New Roman" w:cs="Times New Roman"/>
          <w:sz w:val="20"/>
          <w:szCs w:val="20"/>
          <w:lang w:bidi="ar-EG"/>
        </w:rPr>
        <w:t xml:space="preserve"> </w:t>
      </w:r>
      <w:r w:rsidRPr="00D33212">
        <w:rPr>
          <w:rFonts w:ascii="Times New Roman" w:hAnsi="Times New Roman" w:cs="Times New Roman"/>
          <w:sz w:val="20"/>
          <w:szCs w:val="20"/>
        </w:rPr>
        <w:t xml:space="preserve">As well, it was increased also from 20% to 87.5% about </w:t>
      </w:r>
      <w:r w:rsidR="0063431B" w:rsidRPr="00D33212">
        <w:rPr>
          <w:rFonts w:ascii="Times New Roman" w:hAnsi="Times New Roman" w:cs="Times New Roman"/>
          <w:sz w:val="20"/>
          <w:szCs w:val="20"/>
        </w:rPr>
        <w:t>catheter can be inserted for nursing staff convenience</w:t>
      </w:r>
      <w:r w:rsidRPr="00D33212">
        <w:rPr>
          <w:rFonts w:ascii="Times New Roman" w:hAnsi="Times New Roman" w:cs="Times New Roman"/>
          <w:sz w:val="20"/>
          <w:szCs w:val="20"/>
        </w:rPr>
        <w:t>.</w:t>
      </w:r>
    </w:p>
    <w:p w:rsidR="00D33212" w:rsidRDefault="00D33212" w:rsidP="00D33212">
      <w:pPr>
        <w:pStyle w:val="NoSpacing"/>
        <w:bidi w:val="0"/>
        <w:snapToGrid w:val="0"/>
        <w:jc w:val="center"/>
        <w:rPr>
          <w:rFonts w:ascii="Times New Roman" w:hAnsi="Times New Roman" w:cs="Times New Roman"/>
          <w:b/>
          <w:bCs/>
          <w:sz w:val="20"/>
          <w:szCs w:val="20"/>
          <w:lang w:bidi="ar-EG"/>
        </w:rPr>
        <w:sectPr w:rsidR="00D33212" w:rsidSect="00FF775D">
          <w:type w:val="continuous"/>
          <w:pgSz w:w="12242" w:h="15842" w:code="1"/>
          <w:pgMar w:top="1440" w:right="1440" w:bottom="1440" w:left="1440" w:header="720" w:footer="720" w:gutter="0"/>
          <w:cols w:num="2" w:space="504"/>
          <w:docGrid w:linePitch="360"/>
        </w:sectPr>
      </w:pPr>
    </w:p>
    <w:p w:rsidR="00712E8D" w:rsidRPr="001F524F" w:rsidRDefault="00712E8D" w:rsidP="00D33212">
      <w:pPr>
        <w:pStyle w:val="NoSpacing"/>
        <w:bidi w:val="0"/>
        <w:snapToGrid w:val="0"/>
        <w:jc w:val="both"/>
        <w:rPr>
          <w:rFonts w:ascii="Times New Roman" w:hAnsi="Times New Roman" w:cs="Times New Roman"/>
          <w:b/>
          <w:bCs/>
          <w:sz w:val="18"/>
          <w:szCs w:val="18"/>
          <w:lang w:bidi="ar-EG"/>
        </w:rPr>
      </w:pPr>
      <w:r w:rsidRPr="001F524F">
        <w:rPr>
          <w:rFonts w:ascii="Times New Roman" w:hAnsi="Times New Roman" w:cs="Times New Roman"/>
          <w:b/>
          <w:bCs/>
          <w:sz w:val="18"/>
          <w:szCs w:val="18"/>
          <w:lang w:bidi="ar-EG"/>
        </w:rPr>
        <w:lastRenderedPageBreak/>
        <w:t>Table (1): Total level of nurses' satisfactory knowledge as regards urinary catheter management and principles of recommendations pre/post and one month later after the interactive workshop(n=40)</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1983"/>
        <w:gridCol w:w="3828"/>
      </w:tblGrid>
      <w:tr w:rsidR="00712E8D" w:rsidRPr="00376D56" w:rsidTr="00D33212">
        <w:trPr>
          <w:jc w:val="center"/>
        </w:trPr>
        <w:tc>
          <w:tcPr>
            <w:tcW w:w="4110" w:type="dxa"/>
            <w:gridSpan w:val="2"/>
            <w:vAlign w:val="center"/>
          </w:tcPr>
          <w:p w:rsidR="00712E8D" w:rsidRPr="00376D56" w:rsidRDefault="00712E8D" w:rsidP="00D33212">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color w:val="000000"/>
                <w:sz w:val="18"/>
                <w:szCs w:val="18"/>
              </w:rPr>
              <w:t>Total</w:t>
            </w:r>
            <w:r w:rsidR="00FF775D">
              <w:rPr>
                <w:rFonts w:ascii="Times New Roman" w:eastAsiaTheme="minorEastAsia" w:hAnsi="Times New Roman" w:cs="Times New Roman"/>
                <w:b/>
                <w:bCs/>
                <w:color w:val="000000"/>
                <w:sz w:val="18"/>
                <w:szCs w:val="18"/>
              </w:rPr>
              <w:t xml:space="preserve"> </w:t>
            </w:r>
            <w:r w:rsidRPr="00376D56">
              <w:rPr>
                <w:rFonts w:ascii="Times New Roman" w:eastAsiaTheme="minorEastAsia" w:hAnsi="Times New Roman" w:cs="Times New Roman"/>
                <w:b/>
                <w:bCs/>
                <w:color w:val="000000"/>
                <w:sz w:val="18"/>
                <w:szCs w:val="18"/>
              </w:rPr>
              <w:t>l</w:t>
            </w:r>
            <w:r w:rsidR="00581DD6" w:rsidRPr="00376D56">
              <w:rPr>
                <w:rFonts w:ascii="Times New Roman" w:eastAsiaTheme="minorEastAsia" w:hAnsi="Times New Roman" w:cs="Times New Roman"/>
                <w:b/>
                <w:bCs/>
                <w:color w:val="000000"/>
                <w:sz w:val="18"/>
                <w:szCs w:val="18"/>
              </w:rPr>
              <w:t>evel of</w:t>
            </w:r>
            <w:r w:rsidR="00FF775D">
              <w:rPr>
                <w:rFonts w:ascii="Times New Roman" w:eastAsiaTheme="minorEastAsia" w:hAnsi="Times New Roman" w:cs="Times New Roman"/>
                <w:b/>
                <w:bCs/>
                <w:color w:val="000000"/>
                <w:sz w:val="18"/>
                <w:szCs w:val="18"/>
              </w:rPr>
              <w:t xml:space="preserve"> </w:t>
            </w:r>
            <w:r w:rsidR="00581DD6" w:rsidRPr="00376D56">
              <w:rPr>
                <w:rFonts w:ascii="Times New Roman" w:eastAsiaTheme="minorEastAsia" w:hAnsi="Times New Roman" w:cs="Times New Roman"/>
                <w:b/>
                <w:bCs/>
                <w:color w:val="000000"/>
                <w:sz w:val="18"/>
                <w:szCs w:val="18"/>
              </w:rPr>
              <w:t xml:space="preserve">nurses’ satisfactory </w:t>
            </w:r>
            <w:r w:rsidRPr="00376D56">
              <w:rPr>
                <w:rFonts w:ascii="Times New Roman" w:eastAsiaTheme="minorEastAsia" w:hAnsi="Times New Roman" w:cs="Times New Roman"/>
                <w:b/>
                <w:bCs/>
                <w:color w:val="000000"/>
                <w:sz w:val="18"/>
                <w:szCs w:val="18"/>
              </w:rPr>
              <w:t>knowledge</w:t>
            </w:r>
          </w:p>
        </w:tc>
        <w:tc>
          <w:tcPr>
            <w:tcW w:w="3828" w:type="dxa"/>
            <w:vMerge w:val="restart"/>
            <w:vAlign w:val="center"/>
          </w:tcPr>
          <w:p w:rsidR="00712E8D" w:rsidRPr="00376D56" w:rsidRDefault="00712E8D" w:rsidP="00D33212">
            <w:pPr>
              <w:pStyle w:val="NoSpacing"/>
              <w:bidi w:val="0"/>
              <w:snapToGrid w:val="0"/>
              <w:jc w:val="both"/>
              <w:rPr>
                <w:rFonts w:ascii="Times New Roman" w:eastAsiaTheme="minorEastAsia" w:hAnsi="Times New Roman" w:cs="Times New Roman"/>
                <w:b/>
                <w:bCs/>
                <w:color w:val="000000"/>
                <w:sz w:val="18"/>
                <w:szCs w:val="18"/>
              </w:rPr>
            </w:pPr>
          </w:p>
          <w:p w:rsidR="00712E8D" w:rsidRPr="00376D56" w:rsidRDefault="00712E8D" w:rsidP="00D33212">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color w:val="000000"/>
                <w:sz w:val="18"/>
                <w:szCs w:val="18"/>
              </w:rPr>
              <w:t>Items</w:t>
            </w:r>
          </w:p>
        </w:tc>
      </w:tr>
      <w:tr w:rsidR="00712E8D" w:rsidRPr="00376D56" w:rsidTr="00D33212">
        <w:trPr>
          <w:jc w:val="center"/>
        </w:trPr>
        <w:tc>
          <w:tcPr>
            <w:tcW w:w="2127" w:type="dxa"/>
            <w:vAlign w:val="center"/>
          </w:tcPr>
          <w:p w:rsidR="00712E8D" w:rsidRPr="00376D56" w:rsidRDefault="00712E8D" w:rsidP="00D33212">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color w:val="000000"/>
                <w:sz w:val="18"/>
                <w:szCs w:val="18"/>
              </w:rPr>
              <w:t>%</w:t>
            </w:r>
          </w:p>
        </w:tc>
        <w:tc>
          <w:tcPr>
            <w:tcW w:w="1983" w:type="dxa"/>
            <w:vAlign w:val="center"/>
          </w:tcPr>
          <w:p w:rsidR="00712E8D" w:rsidRPr="00376D56" w:rsidRDefault="00712E8D" w:rsidP="00D33212">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color w:val="000000"/>
                <w:sz w:val="18"/>
                <w:szCs w:val="18"/>
              </w:rPr>
              <w:t>N0</w:t>
            </w:r>
          </w:p>
        </w:tc>
        <w:tc>
          <w:tcPr>
            <w:tcW w:w="3828" w:type="dxa"/>
            <w:vMerge/>
            <w:vAlign w:val="center"/>
          </w:tcPr>
          <w:p w:rsidR="00712E8D" w:rsidRPr="00376D56" w:rsidRDefault="00712E8D" w:rsidP="00D33212">
            <w:pPr>
              <w:pStyle w:val="NoSpacing"/>
              <w:bidi w:val="0"/>
              <w:snapToGrid w:val="0"/>
              <w:jc w:val="both"/>
              <w:rPr>
                <w:rFonts w:ascii="Times New Roman" w:eastAsiaTheme="minorEastAsia" w:hAnsi="Times New Roman" w:cs="Times New Roman"/>
                <w:b/>
                <w:bCs/>
                <w:color w:val="000000"/>
                <w:sz w:val="18"/>
                <w:szCs w:val="18"/>
              </w:rPr>
            </w:pPr>
          </w:p>
        </w:tc>
      </w:tr>
      <w:tr w:rsidR="00712E8D" w:rsidRPr="00376D56" w:rsidTr="00D33212">
        <w:trPr>
          <w:jc w:val="center"/>
        </w:trPr>
        <w:tc>
          <w:tcPr>
            <w:tcW w:w="2127" w:type="dxa"/>
            <w:vAlign w:val="center"/>
          </w:tcPr>
          <w:p w:rsidR="00712E8D" w:rsidRPr="00376D56" w:rsidRDefault="00712E8D" w:rsidP="00D33212">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color w:val="000000"/>
                <w:sz w:val="18"/>
                <w:szCs w:val="18"/>
              </w:rPr>
              <w:t>7.5</w:t>
            </w:r>
          </w:p>
        </w:tc>
        <w:tc>
          <w:tcPr>
            <w:tcW w:w="1983" w:type="dxa"/>
            <w:vAlign w:val="center"/>
          </w:tcPr>
          <w:p w:rsidR="00712E8D" w:rsidRPr="00376D56" w:rsidRDefault="00712E8D" w:rsidP="00D33212">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color w:val="000000"/>
                <w:sz w:val="18"/>
                <w:szCs w:val="18"/>
              </w:rPr>
              <w:t>3</w:t>
            </w:r>
          </w:p>
        </w:tc>
        <w:tc>
          <w:tcPr>
            <w:tcW w:w="3828" w:type="dxa"/>
          </w:tcPr>
          <w:p w:rsidR="00712E8D" w:rsidRPr="00376D56" w:rsidRDefault="00712E8D" w:rsidP="00D33212">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color w:val="000000"/>
                <w:sz w:val="18"/>
                <w:szCs w:val="18"/>
              </w:rPr>
              <w:t>Pre</w:t>
            </w:r>
          </w:p>
        </w:tc>
      </w:tr>
      <w:tr w:rsidR="00712E8D" w:rsidRPr="00376D56" w:rsidTr="00D33212">
        <w:trPr>
          <w:jc w:val="center"/>
        </w:trPr>
        <w:tc>
          <w:tcPr>
            <w:tcW w:w="7938" w:type="dxa"/>
            <w:gridSpan w:val="3"/>
          </w:tcPr>
          <w:p w:rsidR="00712E8D" w:rsidRPr="00376D56" w:rsidRDefault="00712E8D" w:rsidP="00D33212">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b/>
                <w:bCs/>
                <w:color w:val="000000"/>
                <w:sz w:val="18"/>
                <w:szCs w:val="18"/>
              </w:rPr>
              <w:t>X</w:t>
            </w:r>
            <w:r w:rsidRPr="00376D56">
              <w:rPr>
                <w:rFonts w:ascii="Times New Roman" w:eastAsiaTheme="minorEastAsia" w:hAnsi="Times New Roman" w:cs="Times New Roman"/>
                <w:b/>
                <w:bCs/>
                <w:color w:val="000000"/>
                <w:sz w:val="18"/>
                <w:szCs w:val="18"/>
                <w:vertAlign w:val="superscript"/>
              </w:rPr>
              <w:t>2</w:t>
            </w:r>
            <w:r w:rsidRPr="00376D56">
              <w:rPr>
                <w:rFonts w:ascii="Times New Roman" w:eastAsiaTheme="minorEastAsia" w:hAnsi="Times New Roman" w:cs="Times New Roman"/>
                <w:b/>
                <w:bCs/>
                <w:color w:val="000000"/>
                <w:sz w:val="18"/>
                <w:szCs w:val="18"/>
              </w:rPr>
              <w:t xml:space="preserve"> 1</w:t>
            </w:r>
            <w:r w:rsidRPr="00376D56">
              <w:rPr>
                <w:rFonts w:ascii="Times New Roman" w:eastAsiaTheme="minorEastAsia" w:hAnsi="Times New Roman" w:cs="Times New Roman"/>
                <w:color w:val="000000"/>
                <w:sz w:val="18"/>
                <w:szCs w:val="18"/>
              </w:rPr>
              <w:t xml:space="preserve"> = 64.9</w:t>
            </w:r>
            <w:r w:rsidR="00FF775D">
              <w:rPr>
                <w:rFonts w:ascii="Times New Roman" w:eastAsiaTheme="minorEastAsia" w:hAnsi="Times New Roman" w:cs="Times New Roman"/>
                <w:color w:val="000000"/>
                <w:sz w:val="18"/>
                <w:szCs w:val="18"/>
              </w:rPr>
              <w:t xml:space="preserve"> </w:t>
            </w:r>
            <w:r w:rsidRPr="00376D56">
              <w:rPr>
                <w:rFonts w:ascii="Times New Roman" w:eastAsiaTheme="minorEastAsia" w:hAnsi="Times New Roman" w:cs="Times New Roman"/>
                <w:color w:val="000000"/>
                <w:sz w:val="18"/>
                <w:szCs w:val="18"/>
              </w:rPr>
              <w:t xml:space="preserve">                   </w:t>
            </w:r>
            <w:r w:rsidRPr="00376D56">
              <w:rPr>
                <w:rFonts w:ascii="Times New Roman" w:eastAsiaTheme="minorEastAsia" w:hAnsi="Times New Roman" w:cs="Times New Roman"/>
                <w:b/>
                <w:bCs/>
                <w:i/>
                <w:iCs/>
                <w:color w:val="000000"/>
                <w:sz w:val="18"/>
                <w:szCs w:val="18"/>
              </w:rPr>
              <w:t>P</w:t>
            </w:r>
            <w:r w:rsidRPr="00376D56">
              <w:rPr>
                <w:rFonts w:ascii="Times New Roman" w:eastAsiaTheme="minorEastAsia" w:hAnsi="Times New Roman" w:cs="Times New Roman"/>
                <w:color w:val="000000"/>
                <w:sz w:val="18"/>
                <w:szCs w:val="18"/>
              </w:rPr>
              <w:t>&lt;0.001**</w:t>
            </w:r>
          </w:p>
        </w:tc>
      </w:tr>
      <w:tr w:rsidR="00712E8D" w:rsidRPr="00376D56" w:rsidTr="00D33212">
        <w:trPr>
          <w:jc w:val="center"/>
        </w:trPr>
        <w:tc>
          <w:tcPr>
            <w:tcW w:w="2127" w:type="dxa"/>
            <w:vAlign w:val="center"/>
          </w:tcPr>
          <w:p w:rsidR="00712E8D" w:rsidRPr="00376D56" w:rsidRDefault="00712E8D" w:rsidP="00D33212">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color w:val="000000"/>
                <w:sz w:val="18"/>
                <w:szCs w:val="18"/>
              </w:rPr>
              <w:t>80.0</w:t>
            </w:r>
          </w:p>
        </w:tc>
        <w:tc>
          <w:tcPr>
            <w:tcW w:w="1983" w:type="dxa"/>
            <w:vAlign w:val="center"/>
          </w:tcPr>
          <w:p w:rsidR="00712E8D" w:rsidRPr="00376D56" w:rsidRDefault="00712E8D" w:rsidP="00D33212">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color w:val="000000"/>
                <w:sz w:val="18"/>
                <w:szCs w:val="18"/>
              </w:rPr>
              <w:t>32</w:t>
            </w:r>
          </w:p>
        </w:tc>
        <w:tc>
          <w:tcPr>
            <w:tcW w:w="3828" w:type="dxa"/>
          </w:tcPr>
          <w:p w:rsidR="00712E8D" w:rsidRPr="00376D56" w:rsidRDefault="00712E8D" w:rsidP="00D33212">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color w:val="000000"/>
                <w:sz w:val="18"/>
                <w:szCs w:val="18"/>
              </w:rPr>
              <w:t>Post</w:t>
            </w:r>
          </w:p>
        </w:tc>
      </w:tr>
      <w:tr w:rsidR="00712E8D" w:rsidRPr="00376D56" w:rsidTr="00D33212">
        <w:trPr>
          <w:jc w:val="center"/>
        </w:trPr>
        <w:tc>
          <w:tcPr>
            <w:tcW w:w="7938" w:type="dxa"/>
            <w:gridSpan w:val="3"/>
          </w:tcPr>
          <w:p w:rsidR="00712E8D" w:rsidRPr="00376D56" w:rsidRDefault="00712E8D" w:rsidP="00D33212">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b/>
                <w:bCs/>
                <w:color w:val="000000"/>
                <w:sz w:val="18"/>
                <w:szCs w:val="18"/>
              </w:rPr>
              <w:t>X</w:t>
            </w:r>
            <w:r w:rsidRPr="00376D56">
              <w:rPr>
                <w:rFonts w:ascii="Times New Roman" w:eastAsiaTheme="minorEastAsia" w:hAnsi="Times New Roman" w:cs="Times New Roman"/>
                <w:b/>
                <w:bCs/>
                <w:color w:val="000000"/>
                <w:sz w:val="18"/>
                <w:szCs w:val="18"/>
                <w:vertAlign w:val="superscript"/>
              </w:rPr>
              <w:t>2</w:t>
            </w:r>
            <w:r w:rsidRPr="00376D56">
              <w:rPr>
                <w:rFonts w:ascii="Times New Roman" w:eastAsiaTheme="minorEastAsia" w:hAnsi="Times New Roman" w:cs="Times New Roman"/>
                <w:b/>
                <w:bCs/>
                <w:color w:val="000000"/>
                <w:sz w:val="18"/>
                <w:szCs w:val="18"/>
              </w:rPr>
              <w:t>2</w:t>
            </w:r>
            <w:r w:rsidRPr="00376D56">
              <w:rPr>
                <w:rFonts w:ascii="Times New Roman" w:eastAsiaTheme="minorEastAsia" w:hAnsi="Times New Roman" w:cs="Times New Roman"/>
                <w:color w:val="000000"/>
                <w:sz w:val="18"/>
                <w:szCs w:val="18"/>
              </w:rPr>
              <w:t xml:space="preserve"> = 35.0                     </w:t>
            </w:r>
            <w:r w:rsidRPr="00376D56">
              <w:rPr>
                <w:rFonts w:ascii="Times New Roman" w:eastAsiaTheme="minorEastAsia" w:hAnsi="Times New Roman" w:cs="Times New Roman"/>
                <w:b/>
                <w:bCs/>
                <w:i/>
                <w:iCs/>
                <w:color w:val="000000"/>
                <w:sz w:val="18"/>
                <w:szCs w:val="18"/>
              </w:rPr>
              <w:t>P</w:t>
            </w:r>
            <w:r w:rsidRPr="00376D56">
              <w:rPr>
                <w:rFonts w:ascii="Times New Roman" w:eastAsiaTheme="minorEastAsia" w:hAnsi="Times New Roman" w:cs="Times New Roman"/>
                <w:color w:val="000000"/>
                <w:sz w:val="18"/>
                <w:szCs w:val="18"/>
              </w:rPr>
              <w:t>&lt;0.001**</w:t>
            </w:r>
          </w:p>
        </w:tc>
      </w:tr>
      <w:tr w:rsidR="00712E8D" w:rsidRPr="00376D56" w:rsidTr="00D33212">
        <w:trPr>
          <w:jc w:val="center"/>
        </w:trPr>
        <w:tc>
          <w:tcPr>
            <w:tcW w:w="2127" w:type="dxa"/>
            <w:vAlign w:val="center"/>
          </w:tcPr>
          <w:p w:rsidR="00712E8D" w:rsidRPr="00376D56" w:rsidRDefault="00712E8D" w:rsidP="00D33212">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color w:val="000000"/>
                <w:sz w:val="18"/>
                <w:szCs w:val="18"/>
              </w:rPr>
              <w:t>62.5</w:t>
            </w:r>
          </w:p>
        </w:tc>
        <w:tc>
          <w:tcPr>
            <w:tcW w:w="1983" w:type="dxa"/>
            <w:vAlign w:val="center"/>
          </w:tcPr>
          <w:p w:rsidR="00712E8D" w:rsidRPr="00376D56" w:rsidRDefault="00712E8D" w:rsidP="00D33212">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color w:val="000000"/>
                <w:sz w:val="18"/>
                <w:szCs w:val="18"/>
              </w:rPr>
              <w:t>25</w:t>
            </w:r>
          </w:p>
        </w:tc>
        <w:tc>
          <w:tcPr>
            <w:tcW w:w="3828" w:type="dxa"/>
          </w:tcPr>
          <w:p w:rsidR="00712E8D" w:rsidRPr="00376D56" w:rsidRDefault="00712E8D" w:rsidP="00D33212">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color w:val="000000"/>
                <w:sz w:val="18"/>
                <w:szCs w:val="18"/>
              </w:rPr>
              <w:t>Follow-up</w:t>
            </w:r>
          </w:p>
        </w:tc>
      </w:tr>
      <w:tr w:rsidR="00712E8D" w:rsidRPr="00376D56" w:rsidTr="00D33212">
        <w:trPr>
          <w:jc w:val="center"/>
        </w:trPr>
        <w:tc>
          <w:tcPr>
            <w:tcW w:w="7938" w:type="dxa"/>
            <w:gridSpan w:val="3"/>
          </w:tcPr>
          <w:p w:rsidR="00712E8D" w:rsidRPr="00376D56" w:rsidRDefault="00712E8D" w:rsidP="00D33212">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b/>
                <w:bCs/>
                <w:color w:val="000000"/>
                <w:sz w:val="18"/>
                <w:szCs w:val="18"/>
              </w:rPr>
              <w:t>X</w:t>
            </w:r>
            <w:r w:rsidRPr="00376D56">
              <w:rPr>
                <w:rFonts w:ascii="Times New Roman" w:eastAsiaTheme="minorEastAsia" w:hAnsi="Times New Roman" w:cs="Times New Roman"/>
                <w:b/>
                <w:bCs/>
                <w:color w:val="000000"/>
                <w:sz w:val="18"/>
                <w:szCs w:val="18"/>
                <w:vertAlign w:val="superscript"/>
              </w:rPr>
              <w:t>2</w:t>
            </w:r>
            <w:r w:rsidRPr="00376D56">
              <w:rPr>
                <w:rFonts w:ascii="Times New Roman" w:eastAsiaTheme="minorEastAsia" w:hAnsi="Times New Roman" w:cs="Times New Roman"/>
                <w:b/>
                <w:bCs/>
                <w:color w:val="000000"/>
                <w:sz w:val="18"/>
                <w:szCs w:val="18"/>
              </w:rPr>
              <w:t>3</w:t>
            </w:r>
            <w:r w:rsidRPr="00376D56">
              <w:rPr>
                <w:rFonts w:ascii="Times New Roman" w:eastAsiaTheme="minorEastAsia" w:hAnsi="Times New Roman" w:cs="Times New Roman"/>
                <w:color w:val="000000"/>
                <w:sz w:val="18"/>
                <w:szCs w:val="18"/>
              </w:rPr>
              <w:t xml:space="preserve"> =11..4                        </w:t>
            </w:r>
            <w:r w:rsidRPr="00376D56">
              <w:rPr>
                <w:rFonts w:ascii="Times New Roman" w:eastAsiaTheme="minorEastAsia" w:hAnsi="Times New Roman" w:cs="Times New Roman"/>
                <w:b/>
                <w:bCs/>
                <w:i/>
                <w:iCs/>
                <w:color w:val="000000"/>
                <w:sz w:val="18"/>
                <w:szCs w:val="18"/>
              </w:rPr>
              <w:t>P</w:t>
            </w:r>
            <w:r w:rsidRPr="00376D56">
              <w:rPr>
                <w:rFonts w:ascii="Times New Roman" w:eastAsiaTheme="minorEastAsia" w:hAnsi="Times New Roman" w:cs="Times New Roman"/>
                <w:color w:val="000000"/>
                <w:sz w:val="18"/>
                <w:szCs w:val="18"/>
              </w:rPr>
              <w:t>&lt; 0.005*</w:t>
            </w:r>
          </w:p>
        </w:tc>
      </w:tr>
    </w:tbl>
    <w:p w:rsidR="00712E8D" w:rsidRPr="001F524F" w:rsidRDefault="00712E8D" w:rsidP="00D33212">
      <w:pPr>
        <w:pStyle w:val="NoSpacing"/>
        <w:bidi w:val="0"/>
        <w:snapToGrid w:val="0"/>
        <w:ind w:firstLine="425"/>
        <w:jc w:val="both"/>
        <w:rPr>
          <w:rFonts w:ascii="Times New Roman" w:hAnsi="Times New Roman" w:cs="Times New Roman"/>
          <w:b/>
          <w:bCs/>
          <w:sz w:val="18"/>
          <w:szCs w:val="18"/>
          <w:lang w:bidi="ar-EG"/>
        </w:rPr>
      </w:pPr>
      <w:r w:rsidRPr="001F524F">
        <w:rPr>
          <w:rFonts w:ascii="Times New Roman" w:hAnsi="Times New Roman" w:cs="Times New Roman"/>
          <w:b/>
          <w:bCs/>
          <w:color w:val="000000"/>
          <w:sz w:val="18"/>
          <w:szCs w:val="18"/>
          <w:lang w:bidi="ar-EG"/>
        </w:rPr>
        <w:t>X</w:t>
      </w:r>
      <w:r w:rsidRPr="001F524F">
        <w:rPr>
          <w:rFonts w:ascii="Times New Roman" w:hAnsi="Times New Roman" w:cs="Times New Roman"/>
          <w:b/>
          <w:bCs/>
          <w:color w:val="000000"/>
          <w:sz w:val="18"/>
          <w:szCs w:val="18"/>
          <w:vertAlign w:val="superscript"/>
          <w:lang w:bidi="ar-EG"/>
        </w:rPr>
        <w:t>2</w:t>
      </w:r>
      <w:r w:rsidRPr="001F524F">
        <w:rPr>
          <w:rFonts w:ascii="Times New Roman" w:hAnsi="Times New Roman" w:cs="Times New Roman"/>
          <w:b/>
          <w:bCs/>
          <w:color w:val="000000"/>
          <w:sz w:val="18"/>
          <w:szCs w:val="18"/>
          <w:lang w:bidi="ar-EG"/>
        </w:rPr>
        <w:t xml:space="preserve">1 </w:t>
      </w:r>
      <w:r w:rsidRPr="001F524F">
        <w:rPr>
          <w:rFonts w:ascii="Times New Roman" w:hAnsi="Times New Roman" w:cs="Times New Roman"/>
          <w:color w:val="000000"/>
          <w:sz w:val="18"/>
          <w:szCs w:val="18"/>
          <w:lang w:bidi="ar-EG"/>
        </w:rPr>
        <w:t xml:space="preserve">= pre/post      </w:t>
      </w:r>
      <w:r w:rsidRPr="001F524F">
        <w:rPr>
          <w:rFonts w:ascii="Times New Roman" w:hAnsi="Times New Roman" w:cs="Times New Roman"/>
          <w:b/>
          <w:bCs/>
          <w:color w:val="000000"/>
          <w:sz w:val="18"/>
          <w:szCs w:val="18"/>
          <w:lang w:bidi="ar-EG"/>
        </w:rPr>
        <w:t>X</w:t>
      </w:r>
      <w:r w:rsidRPr="001F524F">
        <w:rPr>
          <w:rFonts w:ascii="Times New Roman" w:hAnsi="Times New Roman" w:cs="Times New Roman"/>
          <w:b/>
          <w:bCs/>
          <w:color w:val="000000"/>
          <w:sz w:val="18"/>
          <w:szCs w:val="18"/>
          <w:vertAlign w:val="superscript"/>
          <w:lang w:bidi="ar-EG"/>
        </w:rPr>
        <w:t>2</w:t>
      </w:r>
      <w:r w:rsidRPr="001F524F">
        <w:rPr>
          <w:rFonts w:ascii="Times New Roman" w:hAnsi="Times New Roman" w:cs="Times New Roman"/>
          <w:b/>
          <w:bCs/>
          <w:color w:val="000000"/>
          <w:sz w:val="18"/>
          <w:szCs w:val="18"/>
          <w:lang w:bidi="ar-EG"/>
        </w:rPr>
        <w:t>2</w:t>
      </w:r>
      <w:r w:rsidRPr="001F524F">
        <w:rPr>
          <w:rFonts w:ascii="Times New Roman" w:hAnsi="Times New Roman" w:cs="Times New Roman"/>
          <w:color w:val="000000"/>
          <w:sz w:val="18"/>
          <w:szCs w:val="18"/>
          <w:lang w:bidi="ar-EG"/>
        </w:rPr>
        <w:t xml:space="preserve"> = pre/follow   </w:t>
      </w:r>
      <w:r w:rsidRPr="001F524F">
        <w:rPr>
          <w:rFonts w:ascii="Times New Roman" w:hAnsi="Times New Roman" w:cs="Times New Roman"/>
          <w:b/>
          <w:bCs/>
          <w:color w:val="000000"/>
          <w:sz w:val="18"/>
          <w:szCs w:val="18"/>
        </w:rPr>
        <w:t>X</w:t>
      </w:r>
      <w:r w:rsidRPr="001F524F">
        <w:rPr>
          <w:rFonts w:ascii="Times New Roman" w:hAnsi="Times New Roman" w:cs="Times New Roman"/>
          <w:b/>
          <w:bCs/>
          <w:color w:val="000000"/>
          <w:sz w:val="18"/>
          <w:szCs w:val="18"/>
          <w:vertAlign w:val="superscript"/>
        </w:rPr>
        <w:t>2</w:t>
      </w:r>
      <w:r w:rsidRPr="001F524F">
        <w:rPr>
          <w:rFonts w:ascii="Times New Roman" w:hAnsi="Times New Roman" w:cs="Times New Roman"/>
          <w:b/>
          <w:bCs/>
          <w:color w:val="000000"/>
          <w:sz w:val="18"/>
          <w:szCs w:val="18"/>
        </w:rPr>
        <w:t>3</w:t>
      </w:r>
      <w:r w:rsidRPr="001F524F">
        <w:rPr>
          <w:rFonts w:ascii="Times New Roman" w:hAnsi="Times New Roman" w:cs="Times New Roman"/>
          <w:color w:val="000000"/>
          <w:sz w:val="18"/>
          <w:szCs w:val="18"/>
        </w:rPr>
        <w:t xml:space="preserve"> = post/follow</w:t>
      </w:r>
    </w:p>
    <w:p w:rsidR="00712E8D" w:rsidRPr="001F524F" w:rsidRDefault="00712E8D" w:rsidP="00D33212">
      <w:pPr>
        <w:pStyle w:val="NoSpacing"/>
        <w:bidi w:val="0"/>
        <w:snapToGrid w:val="0"/>
        <w:jc w:val="center"/>
        <w:rPr>
          <w:rFonts w:ascii="Times New Roman" w:hAnsi="Times New Roman" w:cs="Times New Roman"/>
          <w:b/>
          <w:bCs/>
          <w:sz w:val="18"/>
          <w:szCs w:val="18"/>
          <w:lang w:bidi="ar-EG"/>
        </w:rPr>
      </w:pPr>
    </w:p>
    <w:p w:rsidR="00712E8D" w:rsidRPr="001F524F" w:rsidRDefault="00712E8D" w:rsidP="00D33212">
      <w:pPr>
        <w:pStyle w:val="NoSpacing"/>
        <w:bidi w:val="0"/>
        <w:snapToGrid w:val="0"/>
        <w:jc w:val="both"/>
        <w:rPr>
          <w:rFonts w:ascii="Times New Roman" w:hAnsi="Times New Roman" w:cs="Times New Roman"/>
          <w:b/>
          <w:bCs/>
          <w:sz w:val="18"/>
          <w:szCs w:val="18"/>
          <w:lang w:bidi="ar-EG"/>
        </w:rPr>
      </w:pPr>
      <w:r w:rsidRPr="001F524F">
        <w:rPr>
          <w:rFonts w:ascii="Times New Roman" w:hAnsi="Times New Roman" w:cs="Times New Roman"/>
          <w:b/>
          <w:bCs/>
          <w:sz w:val="18"/>
          <w:szCs w:val="18"/>
          <w:lang w:bidi="ar-EG"/>
        </w:rPr>
        <w:t>Table (2): Total level of nurses' competent practice as regards urinary catheter management technique pre/post and one month later after the interactive workshop (n=40)</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0"/>
        <w:gridCol w:w="2437"/>
        <w:gridCol w:w="4701"/>
      </w:tblGrid>
      <w:tr w:rsidR="00712E8D" w:rsidRPr="00376D56" w:rsidTr="001F524F">
        <w:trPr>
          <w:jc w:val="center"/>
        </w:trPr>
        <w:tc>
          <w:tcPr>
            <w:tcW w:w="2545" w:type="pct"/>
            <w:gridSpan w:val="2"/>
            <w:vAlign w:val="center"/>
          </w:tcPr>
          <w:p w:rsidR="00712E8D" w:rsidRPr="00376D56" w:rsidRDefault="00712E8D" w:rsidP="00D33212">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color w:val="000000"/>
                <w:sz w:val="18"/>
                <w:szCs w:val="18"/>
              </w:rPr>
              <w:t>Total  level of  nurses’ competent   practices</w:t>
            </w:r>
          </w:p>
        </w:tc>
        <w:tc>
          <w:tcPr>
            <w:tcW w:w="2455" w:type="pct"/>
            <w:vMerge w:val="restart"/>
            <w:vAlign w:val="center"/>
          </w:tcPr>
          <w:p w:rsidR="00712E8D" w:rsidRPr="00376D56" w:rsidRDefault="00712E8D" w:rsidP="00D33212">
            <w:pPr>
              <w:pStyle w:val="NoSpacing"/>
              <w:bidi w:val="0"/>
              <w:snapToGrid w:val="0"/>
              <w:jc w:val="both"/>
              <w:rPr>
                <w:rFonts w:ascii="Times New Roman" w:eastAsiaTheme="minorEastAsia" w:hAnsi="Times New Roman" w:cs="Times New Roman"/>
                <w:b/>
                <w:bCs/>
                <w:color w:val="000000"/>
                <w:sz w:val="18"/>
                <w:szCs w:val="18"/>
              </w:rPr>
            </w:pPr>
          </w:p>
          <w:p w:rsidR="00712E8D" w:rsidRPr="00376D56" w:rsidRDefault="00712E8D" w:rsidP="00D33212">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color w:val="000000"/>
                <w:sz w:val="18"/>
                <w:szCs w:val="18"/>
              </w:rPr>
              <w:t>Items</w:t>
            </w:r>
          </w:p>
        </w:tc>
      </w:tr>
      <w:tr w:rsidR="00712E8D" w:rsidRPr="00376D56" w:rsidTr="001F524F">
        <w:trPr>
          <w:jc w:val="center"/>
        </w:trPr>
        <w:tc>
          <w:tcPr>
            <w:tcW w:w="1274" w:type="pct"/>
            <w:vAlign w:val="center"/>
          </w:tcPr>
          <w:p w:rsidR="00712E8D" w:rsidRPr="00376D56" w:rsidRDefault="00712E8D" w:rsidP="00D33212">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color w:val="000000"/>
                <w:sz w:val="18"/>
                <w:szCs w:val="18"/>
              </w:rPr>
              <w:t>%</w:t>
            </w:r>
          </w:p>
        </w:tc>
        <w:tc>
          <w:tcPr>
            <w:tcW w:w="1272" w:type="pct"/>
            <w:vAlign w:val="center"/>
          </w:tcPr>
          <w:p w:rsidR="00712E8D" w:rsidRPr="00376D56" w:rsidRDefault="00712E8D" w:rsidP="00D33212">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color w:val="000000"/>
                <w:sz w:val="18"/>
                <w:szCs w:val="18"/>
              </w:rPr>
              <w:t>No</w:t>
            </w:r>
          </w:p>
        </w:tc>
        <w:tc>
          <w:tcPr>
            <w:tcW w:w="2455" w:type="pct"/>
            <w:vMerge/>
            <w:vAlign w:val="center"/>
          </w:tcPr>
          <w:p w:rsidR="00712E8D" w:rsidRPr="00376D56" w:rsidRDefault="00712E8D" w:rsidP="00D33212">
            <w:pPr>
              <w:pStyle w:val="NoSpacing"/>
              <w:bidi w:val="0"/>
              <w:snapToGrid w:val="0"/>
              <w:jc w:val="both"/>
              <w:rPr>
                <w:rFonts w:ascii="Times New Roman" w:eastAsiaTheme="minorEastAsia" w:hAnsi="Times New Roman" w:cs="Times New Roman"/>
                <w:b/>
                <w:bCs/>
                <w:color w:val="000000"/>
                <w:sz w:val="18"/>
                <w:szCs w:val="18"/>
              </w:rPr>
            </w:pPr>
          </w:p>
        </w:tc>
      </w:tr>
      <w:tr w:rsidR="00712E8D" w:rsidRPr="00376D56" w:rsidTr="001F524F">
        <w:trPr>
          <w:jc w:val="center"/>
        </w:trPr>
        <w:tc>
          <w:tcPr>
            <w:tcW w:w="1274" w:type="pct"/>
            <w:vAlign w:val="center"/>
          </w:tcPr>
          <w:p w:rsidR="00712E8D" w:rsidRPr="00376D56" w:rsidRDefault="00712E8D" w:rsidP="00D33212">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color w:val="000000"/>
                <w:sz w:val="18"/>
                <w:szCs w:val="18"/>
              </w:rPr>
              <w:t>12.5</w:t>
            </w:r>
          </w:p>
        </w:tc>
        <w:tc>
          <w:tcPr>
            <w:tcW w:w="1272" w:type="pct"/>
            <w:vAlign w:val="center"/>
          </w:tcPr>
          <w:p w:rsidR="00712E8D" w:rsidRPr="00376D56" w:rsidRDefault="00712E8D" w:rsidP="00D33212">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color w:val="000000"/>
                <w:sz w:val="18"/>
                <w:szCs w:val="18"/>
              </w:rPr>
              <w:t>5</w:t>
            </w:r>
          </w:p>
        </w:tc>
        <w:tc>
          <w:tcPr>
            <w:tcW w:w="2455" w:type="pct"/>
          </w:tcPr>
          <w:p w:rsidR="00712E8D" w:rsidRPr="00376D56" w:rsidRDefault="00712E8D" w:rsidP="00D33212">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color w:val="000000"/>
                <w:sz w:val="18"/>
                <w:szCs w:val="18"/>
              </w:rPr>
              <w:t>Pre</w:t>
            </w:r>
          </w:p>
        </w:tc>
      </w:tr>
      <w:tr w:rsidR="00712E8D" w:rsidRPr="00376D56" w:rsidTr="001F524F">
        <w:trPr>
          <w:jc w:val="center"/>
        </w:trPr>
        <w:tc>
          <w:tcPr>
            <w:tcW w:w="5000" w:type="pct"/>
            <w:gridSpan w:val="3"/>
          </w:tcPr>
          <w:p w:rsidR="00712E8D" w:rsidRPr="00376D56" w:rsidRDefault="00712E8D" w:rsidP="00D33212">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b/>
                <w:bCs/>
                <w:color w:val="000000"/>
                <w:sz w:val="18"/>
                <w:szCs w:val="18"/>
              </w:rPr>
              <w:t>X</w:t>
            </w:r>
            <w:r w:rsidRPr="00376D56">
              <w:rPr>
                <w:rFonts w:ascii="Times New Roman" w:eastAsiaTheme="minorEastAsia" w:hAnsi="Times New Roman" w:cs="Times New Roman"/>
                <w:b/>
                <w:bCs/>
                <w:color w:val="000000"/>
                <w:sz w:val="18"/>
                <w:szCs w:val="18"/>
                <w:vertAlign w:val="superscript"/>
              </w:rPr>
              <w:t>2</w:t>
            </w:r>
            <w:r w:rsidRPr="00376D56">
              <w:rPr>
                <w:rFonts w:ascii="Times New Roman" w:eastAsiaTheme="minorEastAsia" w:hAnsi="Times New Roman" w:cs="Times New Roman"/>
                <w:b/>
                <w:bCs/>
                <w:color w:val="000000"/>
                <w:sz w:val="18"/>
                <w:szCs w:val="18"/>
              </w:rPr>
              <w:t>1</w:t>
            </w:r>
            <w:r w:rsidRPr="00376D56">
              <w:rPr>
                <w:rFonts w:ascii="Times New Roman" w:eastAsiaTheme="minorEastAsia" w:hAnsi="Times New Roman" w:cs="Times New Roman"/>
                <w:color w:val="000000"/>
                <w:sz w:val="18"/>
                <w:szCs w:val="18"/>
              </w:rPr>
              <w:t xml:space="preserve"> = 41.0                    </w:t>
            </w:r>
            <w:r w:rsidRPr="00376D56">
              <w:rPr>
                <w:rFonts w:ascii="Times New Roman" w:eastAsiaTheme="minorEastAsia" w:hAnsi="Times New Roman" w:cs="Times New Roman"/>
                <w:b/>
                <w:bCs/>
                <w:i/>
                <w:iCs/>
                <w:color w:val="000000"/>
                <w:sz w:val="18"/>
                <w:szCs w:val="18"/>
              </w:rPr>
              <w:t>P</w:t>
            </w:r>
            <w:r w:rsidRPr="00376D56">
              <w:rPr>
                <w:rFonts w:ascii="Times New Roman" w:eastAsiaTheme="minorEastAsia" w:hAnsi="Times New Roman" w:cs="Times New Roman"/>
                <w:color w:val="000000"/>
                <w:sz w:val="18"/>
                <w:szCs w:val="18"/>
              </w:rPr>
              <w:t>&lt;0.001**</w:t>
            </w:r>
          </w:p>
        </w:tc>
      </w:tr>
      <w:tr w:rsidR="00712E8D" w:rsidRPr="00376D56" w:rsidTr="001F524F">
        <w:trPr>
          <w:jc w:val="center"/>
        </w:trPr>
        <w:tc>
          <w:tcPr>
            <w:tcW w:w="1274" w:type="pct"/>
            <w:vAlign w:val="center"/>
          </w:tcPr>
          <w:p w:rsidR="00712E8D" w:rsidRPr="00376D56" w:rsidRDefault="00712E8D" w:rsidP="00D33212">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color w:val="000000"/>
                <w:sz w:val="18"/>
                <w:szCs w:val="18"/>
              </w:rPr>
              <w:t>92.5</w:t>
            </w:r>
          </w:p>
        </w:tc>
        <w:tc>
          <w:tcPr>
            <w:tcW w:w="1272" w:type="pct"/>
            <w:vAlign w:val="center"/>
          </w:tcPr>
          <w:p w:rsidR="00712E8D" w:rsidRPr="00376D56" w:rsidRDefault="00712E8D" w:rsidP="00D33212">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color w:val="000000"/>
                <w:sz w:val="18"/>
                <w:szCs w:val="18"/>
              </w:rPr>
              <w:t>37</w:t>
            </w:r>
          </w:p>
        </w:tc>
        <w:tc>
          <w:tcPr>
            <w:tcW w:w="2455" w:type="pct"/>
          </w:tcPr>
          <w:p w:rsidR="00712E8D" w:rsidRPr="00376D56" w:rsidRDefault="00712E8D" w:rsidP="00D33212">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color w:val="000000"/>
                <w:sz w:val="18"/>
                <w:szCs w:val="18"/>
              </w:rPr>
              <w:t>Post</w:t>
            </w:r>
          </w:p>
        </w:tc>
      </w:tr>
      <w:tr w:rsidR="00712E8D" w:rsidRPr="00376D56" w:rsidTr="001F524F">
        <w:trPr>
          <w:jc w:val="center"/>
        </w:trPr>
        <w:tc>
          <w:tcPr>
            <w:tcW w:w="5000" w:type="pct"/>
            <w:gridSpan w:val="3"/>
          </w:tcPr>
          <w:p w:rsidR="00712E8D" w:rsidRPr="00376D56" w:rsidRDefault="00712E8D" w:rsidP="00D33212">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b/>
                <w:bCs/>
                <w:color w:val="000000"/>
                <w:sz w:val="18"/>
                <w:szCs w:val="18"/>
              </w:rPr>
              <w:t>X</w:t>
            </w:r>
            <w:r w:rsidRPr="00376D56">
              <w:rPr>
                <w:rFonts w:ascii="Times New Roman" w:eastAsiaTheme="minorEastAsia" w:hAnsi="Times New Roman" w:cs="Times New Roman"/>
                <w:b/>
                <w:bCs/>
                <w:color w:val="000000"/>
                <w:sz w:val="18"/>
                <w:szCs w:val="18"/>
                <w:vertAlign w:val="superscript"/>
              </w:rPr>
              <w:t>2</w:t>
            </w:r>
            <w:r w:rsidRPr="00376D56">
              <w:rPr>
                <w:rFonts w:ascii="Times New Roman" w:eastAsiaTheme="minorEastAsia" w:hAnsi="Times New Roman" w:cs="Times New Roman"/>
                <w:b/>
                <w:bCs/>
                <w:color w:val="000000"/>
                <w:sz w:val="18"/>
                <w:szCs w:val="18"/>
              </w:rPr>
              <w:t>2</w:t>
            </w:r>
            <w:r w:rsidRPr="00376D56">
              <w:rPr>
                <w:rFonts w:ascii="Times New Roman" w:eastAsiaTheme="minorEastAsia" w:hAnsi="Times New Roman" w:cs="Times New Roman"/>
                <w:color w:val="000000"/>
                <w:sz w:val="18"/>
                <w:szCs w:val="18"/>
              </w:rPr>
              <w:t xml:space="preserve"> = 35.0                     </w:t>
            </w:r>
            <w:r w:rsidRPr="00376D56">
              <w:rPr>
                <w:rFonts w:ascii="Times New Roman" w:eastAsiaTheme="minorEastAsia" w:hAnsi="Times New Roman" w:cs="Times New Roman"/>
                <w:b/>
                <w:bCs/>
                <w:i/>
                <w:iCs/>
                <w:color w:val="000000"/>
                <w:sz w:val="18"/>
                <w:szCs w:val="18"/>
              </w:rPr>
              <w:t>P</w:t>
            </w:r>
            <w:r w:rsidRPr="00376D56">
              <w:rPr>
                <w:rFonts w:ascii="Times New Roman" w:eastAsiaTheme="minorEastAsia" w:hAnsi="Times New Roman" w:cs="Times New Roman"/>
                <w:color w:val="000000"/>
                <w:sz w:val="18"/>
                <w:szCs w:val="18"/>
              </w:rPr>
              <w:t>&lt;0.001**</w:t>
            </w:r>
          </w:p>
        </w:tc>
      </w:tr>
      <w:tr w:rsidR="00712E8D" w:rsidRPr="00376D56" w:rsidTr="001F524F">
        <w:trPr>
          <w:jc w:val="center"/>
        </w:trPr>
        <w:tc>
          <w:tcPr>
            <w:tcW w:w="1274" w:type="pct"/>
            <w:vAlign w:val="center"/>
          </w:tcPr>
          <w:p w:rsidR="00712E8D" w:rsidRPr="00376D56" w:rsidRDefault="00712E8D" w:rsidP="00D33212">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color w:val="000000"/>
                <w:sz w:val="18"/>
                <w:szCs w:val="18"/>
              </w:rPr>
              <w:t>67.5</w:t>
            </w:r>
          </w:p>
        </w:tc>
        <w:tc>
          <w:tcPr>
            <w:tcW w:w="1272" w:type="pct"/>
            <w:vAlign w:val="center"/>
          </w:tcPr>
          <w:p w:rsidR="00712E8D" w:rsidRPr="00376D56" w:rsidRDefault="00712E8D" w:rsidP="00D33212">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color w:val="000000"/>
                <w:sz w:val="18"/>
                <w:szCs w:val="18"/>
              </w:rPr>
              <w:t>27</w:t>
            </w:r>
          </w:p>
        </w:tc>
        <w:tc>
          <w:tcPr>
            <w:tcW w:w="2455" w:type="pct"/>
          </w:tcPr>
          <w:p w:rsidR="00712E8D" w:rsidRPr="00376D56" w:rsidRDefault="00712E8D" w:rsidP="00D33212">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color w:val="000000"/>
                <w:sz w:val="18"/>
                <w:szCs w:val="18"/>
              </w:rPr>
              <w:t>Follow-up</w:t>
            </w:r>
          </w:p>
        </w:tc>
      </w:tr>
      <w:tr w:rsidR="00712E8D" w:rsidRPr="00376D56" w:rsidTr="001F524F">
        <w:trPr>
          <w:jc w:val="center"/>
        </w:trPr>
        <w:tc>
          <w:tcPr>
            <w:tcW w:w="5000" w:type="pct"/>
            <w:gridSpan w:val="3"/>
          </w:tcPr>
          <w:p w:rsidR="00712E8D" w:rsidRPr="00376D56" w:rsidRDefault="00712E8D" w:rsidP="00D33212">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b/>
                <w:bCs/>
                <w:color w:val="000000"/>
                <w:sz w:val="18"/>
                <w:szCs w:val="18"/>
              </w:rPr>
              <w:t>X</w:t>
            </w:r>
            <w:r w:rsidRPr="00376D56">
              <w:rPr>
                <w:rFonts w:ascii="Times New Roman" w:eastAsiaTheme="minorEastAsia" w:hAnsi="Times New Roman" w:cs="Times New Roman"/>
                <w:b/>
                <w:bCs/>
                <w:color w:val="000000"/>
                <w:sz w:val="18"/>
                <w:szCs w:val="18"/>
                <w:vertAlign w:val="superscript"/>
              </w:rPr>
              <w:t>2</w:t>
            </w:r>
            <w:r w:rsidRPr="00376D56">
              <w:rPr>
                <w:rFonts w:ascii="Times New Roman" w:eastAsiaTheme="minorEastAsia" w:hAnsi="Times New Roman" w:cs="Times New Roman"/>
                <w:b/>
                <w:bCs/>
                <w:color w:val="000000"/>
                <w:sz w:val="18"/>
                <w:szCs w:val="18"/>
              </w:rPr>
              <w:t>3</w:t>
            </w:r>
            <w:r w:rsidRPr="00376D56">
              <w:rPr>
                <w:rFonts w:ascii="Times New Roman" w:eastAsiaTheme="minorEastAsia" w:hAnsi="Times New Roman" w:cs="Times New Roman"/>
                <w:color w:val="000000"/>
                <w:sz w:val="18"/>
                <w:szCs w:val="18"/>
              </w:rPr>
              <w:t xml:space="preserve"> = 20.0                      </w:t>
            </w:r>
            <w:r w:rsidRPr="00376D56">
              <w:rPr>
                <w:rFonts w:ascii="Times New Roman" w:eastAsiaTheme="minorEastAsia" w:hAnsi="Times New Roman" w:cs="Times New Roman"/>
                <w:b/>
                <w:bCs/>
                <w:i/>
                <w:iCs/>
                <w:color w:val="000000"/>
                <w:sz w:val="18"/>
                <w:szCs w:val="18"/>
              </w:rPr>
              <w:t>P</w:t>
            </w:r>
            <w:r w:rsidRPr="00376D56">
              <w:rPr>
                <w:rFonts w:ascii="Times New Roman" w:eastAsiaTheme="minorEastAsia" w:hAnsi="Times New Roman" w:cs="Times New Roman"/>
                <w:color w:val="000000"/>
                <w:sz w:val="18"/>
                <w:szCs w:val="18"/>
              </w:rPr>
              <w:t>&lt;0.05*</w:t>
            </w:r>
          </w:p>
        </w:tc>
      </w:tr>
    </w:tbl>
    <w:p w:rsidR="00712E8D" w:rsidRPr="001F524F" w:rsidRDefault="00712E8D" w:rsidP="00D33212">
      <w:pPr>
        <w:pStyle w:val="NoSpacing"/>
        <w:bidi w:val="0"/>
        <w:snapToGrid w:val="0"/>
        <w:ind w:firstLine="425"/>
        <w:jc w:val="both"/>
        <w:rPr>
          <w:rFonts w:ascii="Times New Roman" w:hAnsi="Times New Roman" w:cs="Times New Roman"/>
          <w:b/>
          <w:bCs/>
          <w:sz w:val="18"/>
          <w:szCs w:val="18"/>
          <w:lang w:bidi="ar-EG"/>
        </w:rPr>
      </w:pPr>
      <w:r w:rsidRPr="001F524F">
        <w:rPr>
          <w:rFonts w:ascii="Times New Roman" w:hAnsi="Times New Roman" w:cs="Times New Roman"/>
          <w:b/>
          <w:bCs/>
          <w:color w:val="000000"/>
          <w:sz w:val="18"/>
          <w:szCs w:val="18"/>
          <w:lang w:bidi="ar-EG"/>
        </w:rPr>
        <w:t>X</w:t>
      </w:r>
      <w:r w:rsidRPr="001F524F">
        <w:rPr>
          <w:rFonts w:ascii="Times New Roman" w:hAnsi="Times New Roman" w:cs="Times New Roman"/>
          <w:b/>
          <w:bCs/>
          <w:color w:val="000000"/>
          <w:sz w:val="18"/>
          <w:szCs w:val="18"/>
          <w:vertAlign w:val="superscript"/>
          <w:lang w:bidi="ar-EG"/>
        </w:rPr>
        <w:t>2</w:t>
      </w:r>
      <w:r w:rsidRPr="001F524F">
        <w:rPr>
          <w:rFonts w:ascii="Times New Roman" w:hAnsi="Times New Roman" w:cs="Times New Roman"/>
          <w:b/>
          <w:bCs/>
          <w:color w:val="000000"/>
          <w:sz w:val="18"/>
          <w:szCs w:val="18"/>
          <w:lang w:bidi="ar-EG"/>
        </w:rPr>
        <w:t xml:space="preserve">1 </w:t>
      </w:r>
      <w:r w:rsidRPr="001F524F">
        <w:rPr>
          <w:rFonts w:ascii="Times New Roman" w:hAnsi="Times New Roman" w:cs="Times New Roman"/>
          <w:color w:val="000000"/>
          <w:sz w:val="18"/>
          <w:szCs w:val="18"/>
          <w:lang w:bidi="ar-EG"/>
        </w:rPr>
        <w:t xml:space="preserve">= pre/post      </w:t>
      </w:r>
      <w:r w:rsidRPr="001F524F">
        <w:rPr>
          <w:rFonts w:ascii="Times New Roman" w:hAnsi="Times New Roman" w:cs="Times New Roman"/>
          <w:b/>
          <w:bCs/>
          <w:color w:val="000000"/>
          <w:sz w:val="18"/>
          <w:szCs w:val="18"/>
          <w:lang w:bidi="ar-EG"/>
        </w:rPr>
        <w:t>X</w:t>
      </w:r>
      <w:r w:rsidRPr="001F524F">
        <w:rPr>
          <w:rFonts w:ascii="Times New Roman" w:hAnsi="Times New Roman" w:cs="Times New Roman"/>
          <w:b/>
          <w:bCs/>
          <w:color w:val="000000"/>
          <w:sz w:val="18"/>
          <w:szCs w:val="18"/>
          <w:vertAlign w:val="superscript"/>
          <w:lang w:bidi="ar-EG"/>
        </w:rPr>
        <w:t>2</w:t>
      </w:r>
      <w:r w:rsidRPr="001F524F">
        <w:rPr>
          <w:rFonts w:ascii="Times New Roman" w:hAnsi="Times New Roman" w:cs="Times New Roman"/>
          <w:b/>
          <w:bCs/>
          <w:color w:val="000000"/>
          <w:sz w:val="18"/>
          <w:szCs w:val="18"/>
          <w:lang w:bidi="ar-EG"/>
        </w:rPr>
        <w:t>2</w:t>
      </w:r>
      <w:r w:rsidRPr="001F524F">
        <w:rPr>
          <w:rFonts w:ascii="Times New Roman" w:hAnsi="Times New Roman" w:cs="Times New Roman"/>
          <w:color w:val="000000"/>
          <w:sz w:val="18"/>
          <w:szCs w:val="18"/>
          <w:lang w:bidi="ar-EG"/>
        </w:rPr>
        <w:t xml:space="preserve"> = pre/follow   </w:t>
      </w:r>
      <w:r w:rsidRPr="001F524F">
        <w:rPr>
          <w:rFonts w:ascii="Times New Roman" w:hAnsi="Times New Roman" w:cs="Times New Roman"/>
          <w:b/>
          <w:bCs/>
          <w:color w:val="000000"/>
          <w:sz w:val="18"/>
          <w:szCs w:val="18"/>
        </w:rPr>
        <w:t>X</w:t>
      </w:r>
      <w:r w:rsidRPr="001F524F">
        <w:rPr>
          <w:rFonts w:ascii="Times New Roman" w:hAnsi="Times New Roman" w:cs="Times New Roman"/>
          <w:b/>
          <w:bCs/>
          <w:color w:val="000000"/>
          <w:sz w:val="18"/>
          <w:szCs w:val="18"/>
          <w:vertAlign w:val="superscript"/>
        </w:rPr>
        <w:t>2</w:t>
      </w:r>
      <w:r w:rsidRPr="001F524F">
        <w:rPr>
          <w:rFonts w:ascii="Times New Roman" w:hAnsi="Times New Roman" w:cs="Times New Roman"/>
          <w:b/>
          <w:bCs/>
          <w:color w:val="000000"/>
          <w:sz w:val="18"/>
          <w:szCs w:val="18"/>
        </w:rPr>
        <w:t>3</w:t>
      </w:r>
      <w:r w:rsidRPr="001F524F">
        <w:rPr>
          <w:rFonts w:ascii="Times New Roman" w:hAnsi="Times New Roman" w:cs="Times New Roman"/>
          <w:color w:val="000000"/>
          <w:sz w:val="18"/>
          <w:szCs w:val="18"/>
        </w:rPr>
        <w:t xml:space="preserve"> = post/follow</w:t>
      </w:r>
    </w:p>
    <w:p w:rsidR="00D1011A" w:rsidRPr="001F524F" w:rsidRDefault="00D1011A" w:rsidP="00D33212">
      <w:pPr>
        <w:pStyle w:val="NoSpacing"/>
        <w:bidi w:val="0"/>
        <w:snapToGrid w:val="0"/>
        <w:jc w:val="center"/>
        <w:rPr>
          <w:rFonts w:ascii="Times New Roman" w:hAnsi="Times New Roman" w:cs="Times New Roman"/>
          <w:b/>
          <w:bCs/>
          <w:sz w:val="18"/>
          <w:szCs w:val="18"/>
          <w:lang w:bidi="ar-EG"/>
        </w:rPr>
      </w:pPr>
    </w:p>
    <w:p w:rsidR="00712E8D" w:rsidRPr="001F524F" w:rsidRDefault="00712E8D" w:rsidP="00D33212">
      <w:pPr>
        <w:pStyle w:val="NoSpacing"/>
        <w:bidi w:val="0"/>
        <w:snapToGrid w:val="0"/>
        <w:jc w:val="both"/>
        <w:rPr>
          <w:rFonts w:ascii="Times New Roman" w:hAnsi="Times New Roman" w:cs="Times New Roman"/>
          <w:b/>
          <w:bCs/>
          <w:sz w:val="18"/>
          <w:szCs w:val="18"/>
          <w:lang w:bidi="ar-EG"/>
        </w:rPr>
      </w:pPr>
      <w:r w:rsidRPr="001F524F">
        <w:rPr>
          <w:rFonts w:ascii="Times New Roman" w:hAnsi="Times New Roman" w:cs="Times New Roman"/>
          <w:b/>
          <w:bCs/>
          <w:sz w:val="18"/>
          <w:szCs w:val="18"/>
          <w:lang w:bidi="ar-EG"/>
        </w:rPr>
        <w:t>Table (3): Correlation between total level of nurses' knowledge and practice pre/post and one month later after the interactive workshop (n=40)</w:t>
      </w:r>
    </w:p>
    <w:tbl>
      <w:tblPr>
        <w:tblW w:w="5000" w:type="pct"/>
        <w:jc w:val="center"/>
        <w:tblLook w:val="0000"/>
      </w:tblPr>
      <w:tblGrid>
        <w:gridCol w:w="4992"/>
        <w:gridCol w:w="2004"/>
        <w:gridCol w:w="2582"/>
      </w:tblGrid>
      <w:tr w:rsidR="00712E8D" w:rsidRPr="00376D56" w:rsidTr="001F524F">
        <w:trPr>
          <w:jc w:val="center"/>
        </w:trPr>
        <w:tc>
          <w:tcPr>
            <w:tcW w:w="2606" w:type="pct"/>
            <w:vMerge w:val="restart"/>
            <w:tcBorders>
              <w:top w:val="single" w:sz="12" w:space="0" w:color="auto"/>
              <w:left w:val="single" w:sz="12" w:space="0" w:color="auto"/>
              <w:right w:val="single" w:sz="4" w:space="0" w:color="auto"/>
            </w:tcBorders>
            <w:shd w:val="clear" w:color="auto" w:fill="auto"/>
            <w:vAlign w:val="center"/>
          </w:tcPr>
          <w:p w:rsidR="00712E8D" w:rsidRPr="00376D56" w:rsidRDefault="00712E8D" w:rsidP="001F524F">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color w:val="000000"/>
                <w:sz w:val="18"/>
                <w:szCs w:val="18"/>
              </w:rPr>
              <w:t>Total Score of Nurses` Knowledge</w:t>
            </w:r>
          </w:p>
        </w:tc>
        <w:tc>
          <w:tcPr>
            <w:tcW w:w="2394" w:type="pct"/>
            <w:gridSpan w:val="2"/>
            <w:tcBorders>
              <w:top w:val="single" w:sz="12" w:space="0" w:color="auto"/>
              <w:left w:val="nil"/>
              <w:bottom w:val="single" w:sz="4" w:space="0" w:color="auto"/>
              <w:right w:val="single" w:sz="12" w:space="0" w:color="auto"/>
            </w:tcBorders>
            <w:shd w:val="clear" w:color="auto" w:fill="auto"/>
            <w:noWrap/>
            <w:vAlign w:val="center"/>
          </w:tcPr>
          <w:p w:rsidR="00712E8D" w:rsidRPr="00376D56" w:rsidRDefault="00712E8D" w:rsidP="001F524F">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color w:val="000000"/>
                <w:sz w:val="18"/>
                <w:szCs w:val="18"/>
              </w:rPr>
              <w:t>Total Score of Nurses` Practice</w:t>
            </w:r>
          </w:p>
        </w:tc>
      </w:tr>
      <w:tr w:rsidR="00712E8D" w:rsidRPr="00376D56" w:rsidTr="001F524F">
        <w:trPr>
          <w:jc w:val="center"/>
        </w:trPr>
        <w:tc>
          <w:tcPr>
            <w:tcW w:w="2606" w:type="pct"/>
            <w:vMerge/>
            <w:tcBorders>
              <w:left w:val="single" w:sz="12" w:space="0" w:color="auto"/>
              <w:bottom w:val="single" w:sz="4" w:space="0" w:color="auto"/>
              <w:right w:val="single" w:sz="4" w:space="0" w:color="auto"/>
            </w:tcBorders>
            <w:shd w:val="clear" w:color="auto" w:fill="auto"/>
            <w:vAlign w:val="center"/>
          </w:tcPr>
          <w:p w:rsidR="00712E8D" w:rsidRPr="00376D56" w:rsidRDefault="00712E8D" w:rsidP="001F524F">
            <w:pPr>
              <w:pStyle w:val="NoSpacing"/>
              <w:bidi w:val="0"/>
              <w:snapToGrid w:val="0"/>
              <w:jc w:val="both"/>
              <w:rPr>
                <w:rFonts w:ascii="Times New Roman" w:eastAsiaTheme="minorEastAsia" w:hAnsi="Times New Roman" w:cs="Times New Roman"/>
                <w:b/>
                <w:bCs/>
                <w:color w:val="000000"/>
                <w:sz w:val="18"/>
                <w:szCs w:val="18"/>
              </w:rPr>
            </w:pPr>
          </w:p>
        </w:tc>
        <w:tc>
          <w:tcPr>
            <w:tcW w:w="1046" w:type="pct"/>
            <w:tcBorders>
              <w:top w:val="single" w:sz="4" w:space="0" w:color="auto"/>
              <w:left w:val="nil"/>
              <w:bottom w:val="single" w:sz="4" w:space="0" w:color="auto"/>
              <w:right w:val="single" w:sz="4" w:space="0" w:color="auto"/>
            </w:tcBorders>
            <w:shd w:val="clear" w:color="auto" w:fill="auto"/>
            <w:noWrap/>
            <w:vAlign w:val="center"/>
          </w:tcPr>
          <w:p w:rsidR="00712E8D" w:rsidRPr="00376D56" w:rsidRDefault="00712E8D" w:rsidP="001F524F">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color w:val="000000"/>
                <w:sz w:val="18"/>
                <w:szCs w:val="18"/>
              </w:rPr>
              <w:t>r</w:t>
            </w:r>
          </w:p>
        </w:tc>
        <w:tc>
          <w:tcPr>
            <w:tcW w:w="1349" w:type="pct"/>
            <w:tcBorders>
              <w:top w:val="single" w:sz="4" w:space="0" w:color="auto"/>
              <w:left w:val="nil"/>
              <w:bottom w:val="single" w:sz="4" w:space="0" w:color="auto"/>
              <w:right w:val="single" w:sz="12" w:space="0" w:color="auto"/>
            </w:tcBorders>
            <w:shd w:val="clear" w:color="auto" w:fill="auto"/>
            <w:vAlign w:val="center"/>
          </w:tcPr>
          <w:p w:rsidR="00712E8D" w:rsidRPr="00376D56" w:rsidRDefault="00712E8D" w:rsidP="001F524F">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i/>
                <w:iCs/>
                <w:color w:val="000000"/>
                <w:sz w:val="18"/>
                <w:szCs w:val="18"/>
              </w:rPr>
              <w:t>P</w:t>
            </w:r>
            <w:r w:rsidRPr="00376D56">
              <w:rPr>
                <w:rFonts w:ascii="Times New Roman" w:eastAsiaTheme="minorEastAsia" w:hAnsi="Times New Roman" w:cs="Times New Roman"/>
                <w:b/>
                <w:bCs/>
                <w:color w:val="000000"/>
                <w:sz w:val="18"/>
                <w:szCs w:val="18"/>
              </w:rPr>
              <w:t>-value</w:t>
            </w:r>
          </w:p>
        </w:tc>
      </w:tr>
      <w:tr w:rsidR="00712E8D" w:rsidRPr="00376D56" w:rsidTr="001F524F">
        <w:trPr>
          <w:jc w:val="center"/>
        </w:trPr>
        <w:tc>
          <w:tcPr>
            <w:tcW w:w="2606" w:type="pct"/>
            <w:tcBorders>
              <w:top w:val="nil"/>
              <w:left w:val="single" w:sz="12" w:space="0" w:color="auto"/>
              <w:bottom w:val="single" w:sz="4" w:space="0" w:color="auto"/>
              <w:right w:val="single" w:sz="4" w:space="0" w:color="auto"/>
            </w:tcBorders>
            <w:shd w:val="clear" w:color="auto" w:fill="auto"/>
            <w:vAlign w:val="center"/>
          </w:tcPr>
          <w:p w:rsidR="00712E8D" w:rsidRPr="00376D56" w:rsidRDefault="00712E8D" w:rsidP="001F524F">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color w:val="000000"/>
                <w:sz w:val="18"/>
                <w:szCs w:val="18"/>
              </w:rPr>
              <w:t>Pre</w:t>
            </w:r>
          </w:p>
        </w:tc>
        <w:tc>
          <w:tcPr>
            <w:tcW w:w="1046" w:type="pct"/>
            <w:tcBorders>
              <w:top w:val="nil"/>
              <w:left w:val="nil"/>
              <w:bottom w:val="single" w:sz="4" w:space="0" w:color="auto"/>
              <w:right w:val="single" w:sz="4" w:space="0" w:color="auto"/>
            </w:tcBorders>
            <w:shd w:val="clear" w:color="auto" w:fill="auto"/>
            <w:noWrap/>
            <w:vAlign w:val="center"/>
          </w:tcPr>
          <w:p w:rsidR="00712E8D" w:rsidRPr="00376D56" w:rsidRDefault="00712E8D" w:rsidP="001F524F">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color w:val="000000"/>
                <w:sz w:val="18"/>
                <w:szCs w:val="18"/>
              </w:rPr>
              <w:t>0.152</w:t>
            </w:r>
          </w:p>
        </w:tc>
        <w:tc>
          <w:tcPr>
            <w:tcW w:w="1349" w:type="pct"/>
            <w:tcBorders>
              <w:top w:val="nil"/>
              <w:left w:val="nil"/>
              <w:bottom w:val="single" w:sz="4" w:space="0" w:color="auto"/>
              <w:right w:val="single" w:sz="12" w:space="0" w:color="auto"/>
            </w:tcBorders>
            <w:shd w:val="clear" w:color="auto" w:fill="auto"/>
            <w:vAlign w:val="center"/>
          </w:tcPr>
          <w:p w:rsidR="00712E8D" w:rsidRPr="00376D56" w:rsidRDefault="00712E8D" w:rsidP="001F524F">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color w:val="000000"/>
                <w:sz w:val="18"/>
                <w:szCs w:val="18"/>
              </w:rPr>
              <w:t>0.226</w:t>
            </w:r>
          </w:p>
        </w:tc>
      </w:tr>
      <w:tr w:rsidR="00712E8D" w:rsidRPr="00376D56" w:rsidTr="001F524F">
        <w:trPr>
          <w:jc w:val="center"/>
        </w:trPr>
        <w:tc>
          <w:tcPr>
            <w:tcW w:w="2606" w:type="pct"/>
            <w:tcBorders>
              <w:top w:val="single" w:sz="4" w:space="0" w:color="auto"/>
              <w:left w:val="single" w:sz="12" w:space="0" w:color="auto"/>
              <w:bottom w:val="single" w:sz="4" w:space="0" w:color="auto"/>
              <w:right w:val="single" w:sz="4" w:space="0" w:color="auto"/>
            </w:tcBorders>
            <w:shd w:val="clear" w:color="auto" w:fill="auto"/>
            <w:vAlign w:val="center"/>
          </w:tcPr>
          <w:p w:rsidR="00712E8D" w:rsidRPr="00376D56" w:rsidRDefault="00712E8D" w:rsidP="001F524F">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color w:val="000000"/>
                <w:sz w:val="18"/>
                <w:szCs w:val="18"/>
              </w:rPr>
              <w:t>Post</w:t>
            </w:r>
          </w:p>
        </w:tc>
        <w:tc>
          <w:tcPr>
            <w:tcW w:w="1046" w:type="pct"/>
            <w:tcBorders>
              <w:top w:val="nil"/>
              <w:left w:val="nil"/>
              <w:bottom w:val="single" w:sz="4" w:space="0" w:color="auto"/>
              <w:right w:val="single" w:sz="4" w:space="0" w:color="auto"/>
            </w:tcBorders>
            <w:shd w:val="clear" w:color="auto" w:fill="auto"/>
            <w:noWrap/>
            <w:vAlign w:val="center"/>
          </w:tcPr>
          <w:p w:rsidR="00712E8D" w:rsidRPr="00376D56" w:rsidRDefault="00712E8D" w:rsidP="001F524F">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color w:val="000000"/>
                <w:sz w:val="18"/>
                <w:szCs w:val="18"/>
              </w:rPr>
              <w:t>0.538</w:t>
            </w:r>
          </w:p>
        </w:tc>
        <w:tc>
          <w:tcPr>
            <w:tcW w:w="1349" w:type="pct"/>
            <w:tcBorders>
              <w:top w:val="nil"/>
              <w:left w:val="nil"/>
              <w:bottom w:val="single" w:sz="4" w:space="0" w:color="auto"/>
              <w:right w:val="single" w:sz="12" w:space="0" w:color="auto"/>
            </w:tcBorders>
            <w:shd w:val="clear" w:color="auto" w:fill="auto"/>
            <w:vAlign w:val="center"/>
          </w:tcPr>
          <w:p w:rsidR="00712E8D" w:rsidRPr="00376D56" w:rsidRDefault="00712E8D" w:rsidP="001F524F">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color w:val="000000"/>
                <w:sz w:val="18"/>
                <w:szCs w:val="18"/>
              </w:rPr>
              <w:t>0.001**</w:t>
            </w:r>
          </w:p>
        </w:tc>
      </w:tr>
      <w:tr w:rsidR="00712E8D" w:rsidRPr="00376D56" w:rsidTr="001F524F">
        <w:trPr>
          <w:jc w:val="center"/>
        </w:trPr>
        <w:tc>
          <w:tcPr>
            <w:tcW w:w="2606" w:type="pct"/>
            <w:tcBorders>
              <w:top w:val="single" w:sz="4" w:space="0" w:color="auto"/>
              <w:left w:val="single" w:sz="12" w:space="0" w:color="auto"/>
              <w:bottom w:val="single" w:sz="12" w:space="0" w:color="auto"/>
              <w:right w:val="single" w:sz="4" w:space="0" w:color="auto"/>
            </w:tcBorders>
            <w:shd w:val="clear" w:color="auto" w:fill="auto"/>
            <w:vAlign w:val="center"/>
          </w:tcPr>
          <w:p w:rsidR="00712E8D" w:rsidRPr="00376D56" w:rsidRDefault="00712E8D" w:rsidP="001F524F">
            <w:pPr>
              <w:pStyle w:val="NoSpacing"/>
              <w:bidi w:val="0"/>
              <w:snapToGrid w:val="0"/>
              <w:jc w:val="both"/>
              <w:rPr>
                <w:rFonts w:ascii="Times New Roman" w:eastAsiaTheme="minorEastAsia" w:hAnsi="Times New Roman" w:cs="Times New Roman"/>
                <w:b/>
                <w:bCs/>
                <w:color w:val="000000"/>
                <w:sz w:val="18"/>
                <w:szCs w:val="18"/>
              </w:rPr>
            </w:pPr>
            <w:r w:rsidRPr="00376D56">
              <w:rPr>
                <w:rFonts w:ascii="Times New Roman" w:eastAsiaTheme="minorEastAsia" w:hAnsi="Times New Roman" w:cs="Times New Roman"/>
                <w:b/>
                <w:bCs/>
                <w:color w:val="000000"/>
                <w:sz w:val="18"/>
                <w:szCs w:val="18"/>
              </w:rPr>
              <w:t>Follow up</w:t>
            </w:r>
          </w:p>
        </w:tc>
        <w:tc>
          <w:tcPr>
            <w:tcW w:w="1046" w:type="pct"/>
            <w:tcBorders>
              <w:top w:val="nil"/>
              <w:left w:val="nil"/>
              <w:bottom w:val="single" w:sz="12" w:space="0" w:color="auto"/>
              <w:right w:val="single" w:sz="4" w:space="0" w:color="auto"/>
            </w:tcBorders>
            <w:shd w:val="clear" w:color="auto" w:fill="auto"/>
            <w:noWrap/>
            <w:vAlign w:val="center"/>
          </w:tcPr>
          <w:p w:rsidR="00712E8D" w:rsidRPr="00376D56" w:rsidRDefault="00712E8D" w:rsidP="001F524F">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color w:val="000000"/>
                <w:sz w:val="18"/>
                <w:szCs w:val="18"/>
              </w:rPr>
              <w:t>0.322</w:t>
            </w:r>
          </w:p>
        </w:tc>
        <w:tc>
          <w:tcPr>
            <w:tcW w:w="1349" w:type="pct"/>
            <w:tcBorders>
              <w:top w:val="nil"/>
              <w:left w:val="nil"/>
              <w:bottom w:val="single" w:sz="12" w:space="0" w:color="auto"/>
              <w:right w:val="single" w:sz="12" w:space="0" w:color="auto"/>
            </w:tcBorders>
            <w:shd w:val="clear" w:color="auto" w:fill="auto"/>
            <w:vAlign w:val="center"/>
          </w:tcPr>
          <w:p w:rsidR="00712E8D" w:rsidRPr="00376D56" w:rsidRDefault="00712E8D" w:rsidP="001F524F">
            <w:pPr>
              <w:pStyle w:val="NoSpacing"/>
              <w:bidi w:val="0"/>
              <w:snapToGrid w:val="0"/>
              <w:jc w:val="both"/>
              <w:rPr>
                <w:rFonts w:ascii="Times New Roman" w:eastAsiaTheme="minorEastAsia" w:hAnsi="Times New Roman" w:cs="Times New Roman"/>
                <w:color w:val="000000"/>
                <w:sz w:val="18"/>
                <w:szCs w:val="18"/>
              </w:rPr>
            </w:pPr>
            <w:r w:rsidRPr="00376D56">
              <w:rPr>
                <w:rFonts w:ascii="Times New Roman" w:eastAsiaTheme="minorEastAsia" w:hAnsi="Times New Roman" w:cs="Times New Roman"/>
                <w:color w:val="000000"/>
                <w:sz w:val="18"/>
                <w:szCs w:val="18"/>
              </w:rPr>
              <w:t>0.001**</w:t>
            </w:r>
          </w:p>
        </w:tc>
      </w:tr>
    </w:tbl>
    <w:p w:rsidR="00712E8D" w:rsidRPr="001F524F" w:rsidRDefault="00712E8D" w:rsidP="00D33212">
      <w:pPr>
        <w:pStyle w:val="NoSpacing"/>
        <w:bidi w:val="0"/>
        <w:snapToGrid w:val="0"/>
        <w:ind w:firstLine="425"/>
        <w:jc w:val="both"/>
        <w:rPr>
          <w:rFonts w:ascii="Times New Roman" w:hAnsi="Times New Roman" w:cs="Times New Roman"/>
          <w:sz w:val="18"/>
          <w:szCs w:val="18"/>
          <w:lang w:bidi="ar-EG"/>
        </w:rPr>
      </w:pPr>
    </w:p>
    <w:p w:rsidR="00712E8D" w:rsidRPr="001F524F" w:rsidRDefault="00712E8D" w:rsidP="00D33212">
      <w:pPr>
        <w:pStyle w:val="NoSpacing"/>
        <w:bidi w:val="0"/>
        <w:snapToGrid w:val="0"/>
        <w:jc w:val="both"/>
        <w:rPr>
          <w:rFonts w:ascii="Times New Roman" w:hAnsi="Times New Roman" w:cs="Times New Roman"/>
          <w:b/>
          <w:bCs/>
          <w:sz w:val="18"/>
          <w:szCs w:val="18"/>
          <w:lang w:bidi="ar-EG"/>
        </w:rPr>
      </w:pPr>
      <w:r w:rsidRPr="001F524F">
        <w:rPr>
          <w:rFonts w:ascii="Times New Roman" w:hAnsi="Times New Roman" w:cs="Times New Roman"/>
          <w:b/>
          <w:bCs/>
          <w:sz w:val="18"/>
          <w:szCs w:val="18"/>
          <w:lang w:bidi="ar-EG"/>
        </w:rPr>
        <w:t>Table (4-A): Nurses' satisfactory level of perception as regards expected urinary catheter complications pre and post the interactive workshop (n=40)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2"/>
        <w:gridCol w:w="965"/>
        <w:gridCol w:w="1260"/>
        <w:gridCol w:w="1011"/>
        <w:gridCol w:w="1320"/>
      </w:tblGrid>
      <w:tr w:rsidR="00712E8D" w:rsidRPr="00376D56" w:rsidTr="001F524F">
        <w:trPr>
          <w:jc w:val="center"/>
        </w:trPr>
        <w:tc>
          <w:tcPr>
            <w:tcW w:w="2621" w:type="pct"/>
            <w:vMerge w:val="restart"/>
            <w:vAlign w:val="center"/>
          </w:tcPr>
          <w:p w:rsidR="00712E8D" w:rsidRPr="001F524F" w:rsidRDefault="00712E8D" w:rsidP="001F524F">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Items</w:t>
            </w:r>
          </w:p>
        </w:tc>
        <w:tc>
          <w:tcPr>
            <w:tcW w:w="2379" w:type="pct"/>
            <w:gridSpan w:val="4"/>
            <w:vAlign w:val="center"/>
          </w:tcPr>
          <w:p w:rsidR="00712E8D" w:rsidRPr="001F524F" w:rsidRDefault="00712E8D" w:rsidP="001F524F">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Nurses' satisfactory perception</w:t>
            </w:r>
          </w:p>
        </w:tc>
      </w:tr>
      <w:tr w:rsidR="00712E8D" w:rsidRPr="00376D56" w:rsidTr="001F524F">
        <w:trPr>
          <w:jc w:val="center"/>
        </w:trPr>
        <w:tc>
          <w:tcPr>
            <w:tcW w:w="2621" w:type="pct"/>
            <w:vMerge/>
            <w:vAlign w:val="center"/>
          </w:tcPr>
          <w:p w:rsidR="00712E8D" w:rsidRPr="001F524F" w:rsidRDefault="00712E8D" w:rsidP="001F524F">
            <w:pPr>
              <w:pStyle w:val="NoSpacing"/>
              <w:bidi w:val="0"/>
              <w:snapToGrid w:val="0"/>
              <w:jc w:val="both"/>
              <w:rPr>
                <w:rFonts w:ascii="Times New Roman" w:eastAsia="Times New Roman" w:hAnsi="Times New Roman" w:cs="Times New Roman"/>
                <w:b/>
                <w:bCs/>
                <w:color w:val="000000"/>
                <w:sz w:val="18"/>
                <w:szCs w:val="18"/>
                <w:lang w:bidi="ar-EG"/>
              </w:rPr>
            </w:pPr>
          </w:p>
        </w:tc>
        <w:tc>
          <w:tcPr>
            <w:tcW w:w="1162" w:type="pct"/>
            <w:gridSpan w:val="2"/>
            <w:vAlign w:val="center"/>
          </w:tcPr>
          <w:p w:rsidR="00712E8D" w:rsidRPr="001F524F" w:rsidRDefault="00712E8D" w:rsidP="001F524F">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Pre-workshop</w:t>
            </w:r>
          </w:p>
        </w:tc>
        <w:tc>
          <w:tcPr>
            <w:tcW w:w="1216" w:type="pct"/>
            <w:gridSpan w:val="2"/>
            <w:vAlign w:val="center"/>
          </w:tcPr>
          <w:p w:rsidR="00712E8D" w:rsidRPr="001F524F" w:rsidRDefault="00712E8D" w:rsidP="001F524F">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Post-workshop</w:t>
            </w:r>
          </w:p>
        </w:tc>
      </w:tr>
      <w:tr w:rsidR="00712E8D" w:rsidRPr="00376D56" w:rsidTr="001F524F">
        <w:trPr>
          <w:jc w:val="center"/>
        </w:trPr>
        <w:tc>
          <w:tcPr>
            <w:tcW w:w="2621" w:type="pct"/>
            <w:vMerge/>
            <w:vAlign w:val="center"/>
          </w:tcPr>
          <w:p w:rsidR="00712E8D" w:rsidRPr="001F524F" w:rsidRDefault="00712E8D" w:rsidP="001F524F">
            <w:pPr>
              <w:pStyle w:val="NoSpacing"/>
              <w:bidi w:val="0"/>
              <w:snapToGrid w:val="0"/>
              <w:jc w:val="both"/>
              <w:rPr>
                <w:rFonts w:ascii="Times New Roman" w:eastAsia="Times New Roman" w:hAnsi="Times New Roman" w:cs="Times New Roman"/>
                <w:b/>
                <w:bCs/>
                <w:color w:val="000000"/>
                <w:sz w:val="18"/>
                <w:szCs w:val="18"/>
                <w:lang w:bidi="ar-EG"/>
              </w:rPr>
            </w:pPr>
          </w:p>
        </w:tc>
        <w:tc>
          <w:tcPr>
            <w:tcW w:w="504" w:type="pct"/>
            <w:vAlign w:val="center"/>
          </w:tcPr>
          <w:p w:rsidR="00712E8D" w:rsidRPr="001F524F" w:rsidRDefault="00712E8D" w:rsidP="001F524F">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no</w:t>
            </w:r>
          </w:p>
        </w:tc>
        <w:tc>
          <w:tcPr>
            <w:tcW w:w="658" w:type="pct"/>
            <w:vAlign w:val="center"/>
          </w:tcPr>
          <w:p w:rsidR="00712E8D" w:rsidRPr="001F524F" w:rsidRDefault="00712E8D" w:rsidP="001F524F">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w:t>
            </w:r>
          </w:p>
        </w:tc>
        <w:tc>
          <w:tcPr>
            <w:tcW w:w="528" w:type="pct"/>
            <w:vAlign w:val="center"/>
          </w:tcPr>
          <w:p w:rsidR="00712E8D" w:rsidRPr="001F524F" w:rsidRDefault="00712E8D" w:rsidP="001F524F">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no</w:t>
            </w:r>
          </w:p>
        </w:tc>
        <w:tc>
          <w:tcPr>
            <w:tcW w:w="689" w:type="pct"/>
            <w:vAlign w:val="center"/>
          </w:tcPr>
          <w:p w:rsidR="00712E8D" w:rsidRPr="001F524F" w:rsidRDefault="00712E8D" w:rsidP="001F524F">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w:t>
            </w:r>
          </w:p>
        </w:tc>
      </w:tr>
      <w:tr w:rsidR="00712E8D" w:rsidRPr="00376D56" w:rsidTr="001F524F">
        <w:trPr>
          <w:jc w:val="center"/>
        </w:trPr>
        <w:tc>
          <w:tcPr>
            <w:tcW w:w="2621" w:type="pct"/>
            <w:vAlign w:val="center"/>
          </w:tcPr>
          <w:p w:rsidR="00712E8D" w:rsidRPr="001F524F" w:rsidRDefault="00712E8D" w:rsidP="001F524F">
            <w:pPr>
              <w:pStyle w:val="NoSpacing"/>
              <w:numPr>
                <w:ilvl w:val="0"/>
                <w:numId w:val="22"/>
              </w:numPr>
              <w:bidi w:val="0"/>
              <w:snapToGrid w:val="0"/>
              <w:ind w:left="0" w:firstLine="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rPr>
              <w:t>Chronic urinary retention</w:t>
            </w:r>
          </w:p>
        </w:tc>
        <w:tc>
          <w:tcPr>
            <w:tcW w:w="504"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3</w:t>
            </w:r>
          </w:p>
        </w:tc>
        <w:tc>
          <w:tcPr>
            <w:tcW w:w="658"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7.5</w:t>
            </w:r>
          </w:p>
        </w:tc>
        <w:tc>
          <w:tcPr>
            <w:tcW w:w="528"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30</w:t>
            </w:r>
          </w:p>
        </w:tc>
        <w:tc>
          <w:tcPr>
            <w:tcW w:w="689"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75.5</w:t>
            </w:r>
          </w:p>
        </w:tc>
      </w:tr>
      <w:tr w:rsidR="00712E8D" w:rsidRPr="00376D56" w:rsidTr="001F524F">
        <w:trPr>
          <w:jc w:val="center"/>
        </w:trPr>
        <w:tc>
          <w:tcPr>
            <w:tcW w:w="2621" w:type="pct"/>
            <w:vAlign w:val="center"/>
          </w:tcPr>
          <w:p w:rsidR="00712E8D" w:rsidRPr="001F524F" w:rsidRDefault="00712E8D" w:rsidP="001F524F">
            <w:pPr>
              <w:pStyle w:val="NoSpacing"/>
              <w:numPr>
                <w:ilvl w:val="0"/>
                <w:numId w:val="22"/>
              </w:numPr>
              <w:bidi w:val="0"/>
              <w:snapToGrid w:val="0"/>
              <w:ind w:left="0" w:firstLine="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Urinary tract Infection</w:t>
            </w:r>
          </w:p>
        </w:tc>
        <w:tc>
          <w:tcPr>
            <w:tcW w:w="504"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5</w:t>
            </w:r>
          </w:p>
        </w:tc>
        <w:tc>
          <w:tcPr>
            <w:tcW w:w="658"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12.5</w:t>
            </w:r>
          </w:p>
        </w:tc>
        <w:tc>
          <w:tcPr>
            <w:tcW w:w="528"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27</w:t>
            </w:r>
          </w:p>
        </w:tc>
        <w:tc>
          <w:tcPr>
            <w:tcW w:w="689"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67.5</w:t>
            </w:r>
          </w:p>
        </w:tc>
      </w:tr>
      <w:tr w:rsidR="00712E8D" w:rsidRPr="00376D56" w:rsidTr="001F524F">
        <w:trPr>
          <w:jc w:val="center"/>
        </w:trPr>
        <w:tc>
          <w:tcPr>
            <w:tcW w:w="2621" w:type="pct"/>
            <w:vAlign w:val="center"/>
          </w:tcPr>
          <w:p w:rsidR="00712E8D" w:rsidRPr="001F524F" w:rsidRDefault="00712E8D" w:rsidP="001F524F">
            <w:pPr>
              <w:pStyle w:val="NoSpacing"/>
              <w:numPr>
                <w:ilvl w:val="0"/>
                <w:numId w:val="22"/>
              </w:numPr>
              <w:bidi w:val="0"/>
              <w:snapToGrid w:val="0"/>
              <w:ind w:left="0" w:firstLine="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Blockage</w:t>
            </w:r>
          </w:p>
        </w:tc>
        <w:tc>
          <w:tcPr>
            <w:tcW w:w="504"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0</w:t>
            </w:r>
          </w:p>
        </w:tc>
        <w:tc>
          <w:tcPr>
            <w:tcW w:w="658"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0.0</w:t>
            </w:r>
          </w:p>
        </w:tc>
        <w:tc>
          <w:tcPr>
            <w:tcW w:w="528"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25</w:t>
            </w:r>
          </w:p>
        </w:tc>
        <w:tc>
          <w:tcPr>
            <w:tcW w:w="689"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62.5</w:t>
            </w:r>
          </w:p>
        </w:tc>
      </w:tr>
      <w:tr w:rsidR="00712E8D" w:rsidRPr="00376D56" w:rsidTr="001F524F">
        <w:trPr>
          <w:jc w:val="center"/>
        </w:trPr>
        <w:tc>
          <w:tcPr>
            <w:tcW w:w="2621" w:type="pct"/>
            <w:vAlign w:val="center"/>
          </w:tcPr>
          <w:p w:rsidR="00712E8D" w:rsidRPr="001F524F" w:rsidRDefault="00712E8D" w:rsidP="001F524F">
            <w:pPr>
              <w:pStyle w:val="NoSpacing"/>
              <w:numPr>
                <w:ilvl w:val="0"/>
                <w:numId w:val="22"/>
              </w:numPr>
              <w:bidi w:val="0"/>
              <w:snapToGrid w:val="0"/>
              <w:ind w:left="0" w:firstLine="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Trauma</w:t>
            </w:r>
          </w:p>
        </w:tc>
        <w:tc>
          <w:tcPr>
            <w:tcW w:w="504"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5</w:t>
            </w:r>
          </w:p>
        </w:tc>
        <w:tc>
          <w:tcPr>
            <w:tcW w:w="658"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12.5</w:t>
            </w:r>
          </w:p>
        </w:tc>
        <w:tc>
          <w:tcPr>
            <w:tcW w:w="528"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30</w:t>
            </w:r>
          </w:p>
        </w:tc>
        <w:tc>
          <w:tcPr>
            <w:tcW w:w="689"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75.5</w:t>
            </w:r>
          </w:p>
        </w:tc>
      </w:tr>
    </w:tbl>
    <w:p w:rsidR="00712E8D" w:rsidRPr="001F524F" w:rsidRDefault="00712E8D" w:rsidP="00D33212">
      <w:pPr>
        <w:pStyle w:val="NoSpacing"/>
        <w:bidi w:val="0"/>
        <w:snapToGrid w:val="0"/>
        <w:ind w:firstLine="425"/>
        <w:jc w:val="both"/>
        <w:rPr>
          <w:rFonts w:ascii="Times New Roman" w:eastAsia="Times New Roman" w:hAnsi="Times New Roman" w:cs="Times New Roman"/>
          <w:b/>
          <w:bCs/>
          <w:sz w:val="18"/>
          <w:szCs w:val="18"/>
          <w:lang w:bidi="ar-EG"/>
        </w:rPr>
      </w:pPr>
    </w:p>
    <w:p w:rsidR="00712E8D" w:rsidRPr="001F524F" w:rsidRDefault="00712E8D" w:rsidP="00D33212">
      <w:pPr>
        <w:pStyle w:val="NoSpacing"/>
        <w:bidi w:val="0"/>
        <w:snapToGrid w:val="0"/>
        <w:jc w:val="both"/>
        <w:rPr>
          <w:rFonts w:ascii="Times New Roman" w:eastAsia="Times New Roman" w:hAnsi="Times New Roman" w:cs="Times New Roman"/>
          <w:b/>
          <w:bCs/>
          <w:sz w:val="18"/>
          <w:szCs w:val="18"/>
          <w:lang w:bidi="ar-EG"/>
        </w:rPr>
      </w:pPr>
      <w:r w:rsidRPr="001F524F">
        <w:rPr>
          <w:rFonts w:ascii="Times New Roman" w:eastAsia="Times New Roman" w:hAnsi="Times New Roman" w:cs="Times New Roman"/>
          <w:b/>
          <w:bCs/>
          <w:sz w:val="18"/>
          <w:szCs w:val="18"/>
          <w:lang w:bidi="ar-EG"/>
        </w:rPr>
        <w:t>Table (4-B): Nurses' satisfactory level of perception regarding problem solving and potential solution of urinary catheter management pre/post the interactive workshop (n=40)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0"/>
        <w:gridCol w:w="1015"/>
        <w:gridCol w:w="1237"/>
        <w:gridCol w:w="1061"/>
        <w:gridCol w:w="1295"/>
      </w:tblGrid>
      <w:tr w:rsidR="00712E8D" w:rsidRPr="00376D56" w:rsidTr="001F524F">
        <w:trPr>
          <w:jc w:val="center"/>
        </w:trPr>
        <w:tc>
          <w:tcPr>
            <w:tcW w:w="2594" w:type="pct"/>
            <w:vMerge w:val="restart"/>
            <w:vAlign w:val="center"/>
          </w:tcPr>
          <w:p w:rsidR="00712E8D" w:rsidRPr="001F524F" w:rsidRDefault="00712E8D" w:rsidP="001F524F">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Items</w:t>
            </w:r>
          </w:p>
        </w:tc>
        <w:tc>
          <w:tcPr>
            <w:tcW w:w="2406" w:type="pct"/>
            <w:gridSpan w:val="4"/>
            <w:vAlign w:val="center"/>
          </w:tcPr>
          <w:p w:rsidR="00712E8D" w:rsidRPr="001F524F" w:rsidRDefault="00712E8D" w:rsidP="001F524F">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Nurses' satisfactory perception</w:t>
            </w:r>
          </w:p>
        </w:tc>
      </w:tr>
      <w:tr w:rsidR="00712E8D" w:rsidRPr="00376D56" w:rsidTr="001F524F">
        <w:trPr>
          <w:jc w:val="center"/>
        </w:trPr>
        <w:tc>
          <w:tcPr>
            <w:tcW w:w="2594" w:type="pct"/>
            <w:vMerge/>
            <w:vAlign w:val="center"/>
          </w:tcPr>
          <w:p w:rsidR="00712E8D" w:rsidRPr="001F524F" w:rsidRDefault="00712E8D" w:rsidP="001F524F">
            <w:pPr>
              <w:pStyle w:val="NoSpacing"/>
              <w:bidi w:val="0"/>
              <w:snapToGrid w:val="0"/>
              <w:jc w:val="both"/>
              <w:rPr>
                <w:rFonts w:ascii="Times New Roman" w:eastAsia="Times New Roman" w:hAnsi="Times New Roman" w:cs="Times New Roman"/>
                <w:b/>
                <w:bCs/>
                <w:color w:val="000000"/>
                <w:sz w:val="18"/>
                <w:szCs w:val="18"/>
                <w:lang w:bidi="ar-EG"/>
              </w:rPr>
            </w:pPr>
          </w:p>
        </w:tc>
        <w:tc>
          <w:tcPr>
            <w:tcW w:w="1176" w:type="pct"/>
            <w:gridSpan w:val="2"/>
            <w:vAlign w:val="center"/>
          </w:tcPr>
          <w:p w:rsidR="00712E8D" w:rsidRPr="001F524F" w:rsidRDefault="00712E8D" w:rsidP="001F524F">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Pre-workshop</w:t>
            </w:r>
          </w:p>
        </w:tc>
        <w:tc>
          <w:tcPr>
            <w:tcW w:w="1230" w:type="pct"/>
            <w:gridSpan w:val="2"/>
            <w:vAlign w:val="center"/>
          </w:tcPr>
          <w:p w:rsidR="00712E8D" w:rsidRPr="001F524F" w:rsidRDefault="00712E8D" w:rsidP="001F524F">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Post-workshop</w:t>
            </w:r>
          </w:p>
        </w:tc>
      </w:tr>
      <w:tr w:rsidR="00712E8D" w:rsidRPr="00376D56" w:rsidTr="001F524F">
        <w:trPr>
          <w:jc w:val="center"/>
        </w:trPr>
        <w:tc>
          <w:tcPr>
            <w:tcW w:w="2594" w:type="pct"/>
            <w:vMerge/>
            <w:vAlign w:val="center"/>
          </w:tcPr>
          <w:p w:rsidR="00712E8D" w:rsidRPr="001F524F" w:rsidRDefault="00712E8D" w:rsidP="001F524F">
            <w:pPr>
              <w:pStyle w:val="NoSpacing"/>
              <w:bidi w:val="0"/>
              <w:snapToGrid w:val="0"/>
              <w:jc w:val="both"/>
              <w:rPr>
                <w:rFonts w:ascii="Times New Roman" w:eastAsia="Times New Roman" w:hAnsi="Times New Roman" w:cs="Times New Roman"/>
                <w:b/>
                <w:bCs/>
                <w:color w:val="000000"/>
                <w:sz w:val="18"/>
                <w:szCs w:val="18"/>
                <w:lang w:bidi="ar-EG"/>
              </w:rPr>
            </w:pPr>
          </w:p>
        </w:tc>
        <w:tc>
          <w:tcPr>
            <w:tcW w:w="530" w:type="pct"/>
            <w:vAlign w:val="center"/>
          </w:tcPr>
          <w:p w:rsidR="00712E8D" w:rsidRPr="001F524F" w:rsidRDefault="00712E8D" w:rsidP="001F524F">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No</w:t>
            </w:r>
          </w:p>
        </w:tc>
        <w:tc>
          <w:tcPr>
            <w:tcW w:w="645" w:type="pct"/>
            <w:vAlign w:val="center"/>
          </w:tcPr>
          <w:p w:rsidR="00712E8D" w:rsidRPr="001F524F" w:rsidRDefault="00712E8D" w:rsidP="001F524F">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w:t>
            </w:r>
          </w:p>
        </w:tc>
        <w:tc>
          <w:tcPr>
            <w:tcW w:w="554" w:type="pct"/>
            <w:vAlign w:val="center"/>
          </w:tcPr>
          <w:p w:rsidR="00712E8D" w:rsidRPr="001F524F" w:rsidRDefault="00712E8D" w:rsidP="001F524F">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No</w:t>
            </w:r>
          </w:p>
        </w:tc>
        <w:tc>
          <w:tcPr>
            <w:tcW w:w="676" w:type="pct"/>
            <w:vAlign w:val="center"/>
          </w:tcPr>
          <w:p w:rsidR="00712E8D" w:rsidRPr="001F524F" w:rsidRDefault="00712E8D" w:rsidP="001F524F">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w:t>
            </w:r>
          </w:p>
        </w:tc>
      </w:tr>
      <w:tr w:rsidR="00712E8D" w:rsidRPr="00376D56" w:rsidTr="001F524F">
        <w:trPr>
          <w:jc w:val="center"/>
        </w:trPr>
        <w:tc>
          <w:tcPr>
            <w:tcW w:w="2594" w:type="pct"/>
            <w:vAlign w:val="center"/>
          </w:tcPr>
          <w:p w:rsidR="00712E8D" w:rsidRPr="001F524F" w:rsidRDefault="00712E8D" w:rsidP="001F524F">
            <w:pPr>
              <w:pStyle w:val="NoSpacing"/>
              <w:numPr>
                <w:ilvl w:val="0"/>
                <w:numId w:val="23"/>
              </w:numPr>
              <w:bidi w:val="0"/>
              <w:snapToGrid w:val="0"/>
              <w:ind w:left="0" w:firstLine="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rPr>
              <w:t>Balloon not fully deflated</w:t>
            </w:r>
          </w:p>
        </w:tc>
        <w:tc>
          <w:tcPr>
            <w:tcW w:w="530"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2</w:t>
            </w:r>
          </w:p>
        </w:tc>
        <w:tc>
          <w:tcPr>
            <w:tcW w:w="645"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5.0</w:t>
            </w:r>
          </w:p>
        </w:tc>
        <w:tc>
          <w:tcPr>
            <w:tcW w:w="554"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18</w:t>
            </w:r>
          </w:p>
        </w:tc>
        <w:tc>
          <w:tcPr>
            <w:tcW w:w="676"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45.0</w:t>
            </w:r>
          </w:p>
        </w:tc>
      </w:tr>
      <w:tr w:rsidR="00712E8D" w:rsidRPr="00376D56" w:rsidTr="001F524F">
        <w:trPr>
          <w:jc w:val="center"/>
        </w:trPr>
        <w:tc>
          <w:tcPr>
            <w:tcW w:w="2594" w:type="pct"/>
            <w:vAlign w:val="center"/>
          </w:tcPr>
          <w:p w:rsidR="00712E8D" w:rsidRPr="001F524F" w:rsidRDefault="00712E8D" w:rsidP="001F524F">
            <w:pPr>
              <w:pStyle w:val="NoSpacing"/>
              <w:numPr>
                <w:ilvl w:val="0"/>
                <w:numId w:val="23"/>
              </w:numPr>
              <w:bidi w:val="0"/>
              <w:snapToGrid w:val="0"/>
              <w:ind w:left="0" w:firstLine="0"/>
              <w:jc w:val="both"/>
              <w:rPr>
                <w:rFonts w:ascii="Times New Roman" w:eastAsia="Times New Roman" w:hAnsi="Times New Roman" w:cs="Times New Roman"/>
                <w:b/>
                <w:bCs/>
                <w:color w:val="000000"/>
                <w:sz w:val="18"/>
                <w:szCs w:val="18"/>
              </w:rPr>
            </w:pPr>
            <w:r w:rsidRPr="001F524F">
              <w:rPr>
                <w:rFonts w:ascii="Times New Roman" w:eastAsia="Times New Roman" w:hAnsi="Times New Roman" w:cs="Times New Roman"/>
                <w:b/>
                <w:bCs/>
                <w:color w:val="000000"/>
                <w:sz w:val="18"/>
                <w:szCs w:val="18"/>
              </w:rPr>
              <w:t>Cuffing of balloon</w:t>
            </w:r>
          </w:p>
        </w:tc>
        <w:tc>
          <w:tcPr>
            <w:tcW w:w="530"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3</w:t>
            </w:r>
          </w:p>
        </w:tc>
        <w:tc>
          <w:tcPr>
            <w:tcW w:w="645"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7.5</w:t>
            </w:r>
          </w:p>
        </w:tc>
        <w:tc>
          <w:tcPr>
            <w:tcW w:w="554"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30</w:t>
            </w:r>
          </w:p>
        </w:tc>
        <w:tc>
          <w:tcPr>
            <w:tcW w:w="676"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75.0</w:t>
            </w:r>
          </w:p>
        </w:tc>
      </w:tr>
      <w:tr w:rsidR="00712E8D" w:rsidRPr="00376D56" w:rsidTr="001F524F">
        <w:trPr>
          <w:jc w:val="center"/>
        </w:trPr>
        <w:tc>
          <w:tcPr>
            <w:tcW w:w="2594" w:type="pct"/>
            <w:vAlign w:val="center"/>
          </w:tcPr>
          <w:p w:rsidR="00712E8D" w:rsidRPr="001F524F" w:rsidRDefault="00712E8D" w:rsidP="001F524F">
            <w:pPr>
              <w:pStyle w:val="NoSpacing"/>
              <w:numPr>
                <w:ilvl w:val="0"/>
                <w:numId w:val="23"/>
              </w:numPr>
              <w:bidi w:val="0"/>
              <w:snapToGrid w:val="0"/>
              <w:ind w:left="0" w:firstLine="0"/>
              <w:jc w:val="both"/>
              <w:rPr>
                <w:rFonts w:ascii="Times New Roman" w:eastAsia="Times New Roman" w:hAnsi="Times New Roman" w:cs="Times New Roman"/>
                <w:b/>
                <w:bCs/>
                <w:color w:val="000000"/>
                <w:sz w:val="18"/>
                <w:szCs w:val="18"/>
              </w:rPr>
            </w:pPr>
            <w:r w:rsidRPr="001F524F">
              <w:rPr>
                <w:rFonts w:ascii="Times New Roman" w:eastAsia="Times New Roman" w:hAnsi="Times New Roman" w:cs="Times New Roman"/>
                <w:b/>
                <w:bCs/>
                <w:color w:val="000000"/>
                <w:sz w:val="18"/>
                <w:szCs w:val="18"/>
              </w:rPr>
              <w:t>Bladder spasms</w:t>
            </w:r>
          </w:p>
        </w:tc>
        <w:tc>
          <w:tcPr>
            <w:tcW w:w="530"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0</w:t>
            </w:r>
          </w:p>
        </w:tc>
        <w:tc>
          <w:tcPr>
            <w:tcW w:w="645"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0</w:t>
            </w:r>
          </w:p>
        </w:tc>
        <w:tc>
          <w:tcPr>
            <w:tcW w:w="554"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15</w:t>
            </w:r>
          </w:p>
        </w:tc>
        <w:tc>
          <w:tcPr>
            <w:tcW w:w="676"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37.5</w:t>
            </w:r>
          </w:p>
        </w:tc>
      </w:tr>
      <w:tr w:rsidR="00712E8D" w:rsidRPr="00376D56" w:rsidTr="001F524F">
        <w:trPr>
          <w:jc w:val="center"/>
        </w:trPr>
        <w:tc>
          <w:tcPr>
            <w:tcW w:w="2594" w:type="pct"/>
            <w:vAlign w:val="center"/>
          </w:tcPr>
          <w:p w:rsidR="00712E8D" w:rsidRPr="001F524F" w:rsidRDefault="00712E8D" w:rsidP="001F524F">
            <w:pPr>
              <w:pStyle w:val="NoSpacing"/>
              <w:numPr>
                <w:ilvl w:val="0"/>
                <w:numId w:val="23"/>
              </w:numPr>
              <w:bidi w:val="0"/>
              <w:snapToGrid w:val="0"/>
              <w:ind w:left="0" w:firstLine="0"/>
              <w:jc w:val="both"/>
              <w:rPr>
                <w:rFonts w:ascii="Times New Roman" w:eastAsia="Times New Roman" w:hAnsi="Times New Roman" w:cs="Times New Roman"/>
                <w:b/>
                <w:bCs/>
                <w:color w:val="000000"/>
                <w:sz w:val="18"/>
                <w:szCs w:val="18"/>
              </w:rPr>
            </w:pPr>
            <w:r w:rsidRPr="001F524F">
              <w:rPr>
                <w:rFonts w:ascii="Times New Roman" w:eastAsia="Times New Roman" w:hAnsi="Times New Roman" w:cs="Times New Roman"/>
                <w:b/>
                <w:bCs/>
                <w:color w:val="000000"/>
                <w:sz w:val="18"/>
                <w:szCs w:val="18"/>
              </w:rPr>
              <w:t>Cannot remove catheter</w:t>
            </w:r>
          </w:p>
        </w:tc>
        <w:tc>
          <w:tcPr>
            <w:tcW w:w="530"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0</w:t>
            </w:r>
          </w:p>
        </w:tc>
        <w:tc>
          <w:tcPr>
            <w:tcW w:w="645"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0</w:t>
            </w:r>
          </w:p>
        </w:tc>
        <w:tc>
          <w:tcPr>
            <w:tcW w:w="554"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18</w:t>
            </w:r>
          </w:p>
        </w:tc>
        <w:tc>
          <w:tcPr>
            <w:tcW w:w="676"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45.0</w:t>
            </w:r>
          </w:p>
        </w:tc>
      </w:tr>
      <w:tr w:rsidR="00712E8D" w:rsidRPr="00376D56" w:rsidTr="001F524F">
        <w:trPr>
          <w:jc w:val="center"/>
        </w:trPr>
        <w:tc>
          <w:tcPr>
            <w:tcW w:w="2594" w:type="pct"/>
            <w:vAlign w:val="center"/>
          </w:tcPr>
          <w:p w:rsidR="00712E8D" w:rsidRPr="001F524F" w:rsidRDefault="00712E8D" w:rsidP="001F524F">
            <w:pPr>
              <w:pStyle w:val="NoSpacing"/>
              <w:numPr>
                <w:ilvl w:val="0"/>
                <w:numId w:val="23"/>
              </w:numPr>
              <w:bidi w:val="0"/>
              <w:snapToGrid w:val="0"/>
              <w:ind w:left="0" w:firstLine="0"/>
              <w:jc w:val="both"/>
              <w:rPr>
                <w:rFonts w:ascii="Times New Roman" w:eastAsia="Times New Roman" w:hAnsi="Times New Roman" w:cs="Times New Roman"/>
                <w:b/>
                <w:bCs/>
                <w:color w:val="000000"/>
                <w:sz w:val="18"/>
                <w:szCs w:val="18"/>
              </w:rPr>
            </w:pPr>
            <w:r w:rsidRPr="001F524F">
              <w:rPr>
                <w:rFonts w:ascii="Times New Roman" w:eastAsia="Times New Roman" w:hAnsi="Times New Roman" w:cs="Times New Roman"/>
                <w:b/>
                <w:bCs/>
                <w:color w:val="000000"/>
                <w:sz w:val="18"/>
                <w:szCs w:val="18"/>
              </w:rPr>
              <w:t>Patient anxiety</w:t>
            </w:r>
          </w:p>
        </w:tc>
        <w:tc>
          <w:tcPr>
            <w:tcW w:w="530"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20</w:t>
            </w:r>
          </w:p>
        </w:tc>
        <w:tc>
          <w:tcPr>
            <w:tcW w:w="645"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50.0</w:t>
            </w:r>
          </w:p>
        </w:tc>
        <w:tc>
          <w:tcPr>
            <w:tcW w:w="554"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40</w:t>
            </w:r>
          </w:p>
        </w:tc>
        <w:tc>
          <w:tcPr>
            <w:tcW w:w="676"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100</w:t>
            </w:r>
          </w:p>
        </w:tc>
      </w:tr>
      <w:tr w:rsidR="00712E8D" w:rsidRPr="00376D56" w:rsidTr="001F524F">
        <w:trPr>
          <w:jc w:val="center"/>
        </w:trPr>
        <w:tc>
          <w:tcPr>
            <w:tcW w:w="2594" w:type="pct"/>
            <w:vAlign w:val="center"/>
          </w:tcPr>
          <w:p w:rsidR="00712E8D" w:rsidRPr="001F524F" w:rsidRDefault="00712E8D" w:rsidP="001F524F">
            <w:pPr>
              <w:pStyle w:val="NoSpacing"/>
              <w:numPr>
                <w:ilvl w:val="0"/>
                <w:numId w:val="23"/>
              </w:numPr>
              <w:bidi w:val="0"/>
              <w:snapToGrid w:val="0"/>
              <w:ind w:left="0" w:firstLine="0"/>
              <w:jc w:val="both"/>
              <w:rPr>
                <w:rFonts w:ascii="Times New Roman" w:eastAsia="Times New Roman" w:hAnsi="Times New Roman" w:cs="Times New Roman"/>
                <w:b/>
                <w:bCs/>
                <w:color w:val="000000"/>
                <w:sz w:val="18"/>
                <w:szCs w:val="18"/>
              </w:rPr>
            </w:pPr>
            <w:r w:rsidRPr="001F524F">
              <w:rPr>
                <w:rFonts w:ascii="Times New Roman" w:eastAsia="Times New Roman" w:hAnsi="Times New Roman" w:cs="Times New Roman"/>
                <w:b/>
                <w:bCs/>
                <w:color w:val="000000"/>
                <w:sz w:val="18"/>
                <w:szCs w:val="18"/>
              </w:rPr>
              <w:t>Difficulty with insertion</w:t>
            </w:r>
          </w:p>
        </w:tc>
        <w:tc>
          <w:tcPr>
            <w:tcW w:w="530"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9</w:t>
            </w:r>
          </w:p>
        </w:tc>
        <w:tc>
          <w:tcPr>
            <w:tcW w:w="645"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22.5</w:t>
            </w:r>
          </w:p>
        </w:tc>
        <w:tc>
          <w:tcPr>
            <w:tcW w:w="554"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30</w:t>
            </w:r>
          </w:p>
        </w:tc>
        <w:tc>
          <w:tcPr>
            <w:tcW w:w="676"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75.5</w:t>
            </w:r>
          </w:p>
        </w:tc>
      </w:tr>
      <w:tr w:rsidR="00712E8D" w:rsidRPr="00376D56" w:rsidTr="001F524F">
        <w:trPr>
          <w:jc w:val="center"/>
        </w:trPr>
        <w:tc>
          <w:tcPr>
            <w:tcW w:w="2594" w:type="pct"/>
            <w:vAlign w:val="center"/>
          </w:tcPr>
          <w:p w:rsidR="00712E8D" w:rsidRPr="001F524F" w:rsidRDefault="00712E8D" w:rsidP="001F524F">
            <w:pPr>
              <w:pStyle w:val="NoSpacing"/>
              <w:numPr>
                <w:ilvl w:val="0"/>
                <w:numId w:val="23"/>
              </w:numPr>
              <w:bidi w:val="0"/>
              <w:snapToGrid w:val="0"/>
              <w:ind w:left="0" w:firstLine="0"/>
              <w:jc w:val="both"/>
              <w:rPr>
                <w:rFonts w:ascii="Times New Roman" w:eastAsia="Times New Roman" w:hAnsi="Times New Roman" w:cs="Times New Roman"/>
                <w:b/>
                <w:bCs/>
                <w:color w:val="000000"/>
                <w:sz w:val="18"/>
                <w:szCs w:val="18"/>
              </w:rPr>
            </w:pPr>
            <w:r w:rsidRPr="001F524F">
              <w:rPr>
                <w:rFonts w:ascii="Times New Roman" w:eastAsia="Times New Roman" w:hAnsi="Times New Roman" w:cs="Times New Roman"/>
                <w:b/>
                <w:bCs/>
                <w:color w:val="000000"/>
                <w:sz w:val="18"/>
                <w:szCs w:val="18"/>
              </w:rPr>
              <w:t>Incorrect catheter size</w:t>
            </w:r>
          </w:p>
        </w:tc>
        <w:tc>
          <w:tcPr>
            <w:tcW w:w="530"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10</w:t>
            </w:r>
          </w:p>
        </w:tc>
        <w:tc>
          <w:tcPr>
            <w:tcW w:w="645"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25.0</w:t>
            </w:r>
          </w:p>
        </w:tc>
        <w:tc>
          <w:tcPr>
            <w:tcW w:w="554"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25</w:t>
            </w:r>
          </w:p>
        </w:tc>
        <w:tc>
          <w:tcPr>
            <w:tcW w:w="676"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62.5</w:t>
            </w:r>
          </w:p>
        </w:tc>
      </w:tr>
      <w:tr w:rsidR="00712E8D" w:rsidRPr="00376D56" w:rsidTr="001F524F">
        <w:trPr>
          <w:jc w:val="center"/>
        </w:trPr>
        <w:tc>
          <w:tcPr>
            <w:tcW w:w="2594" w:type="pct"/>
            <w:vAlign w:val="center"/>
          </w:tcPr>
          <w:p w:rsidR="00712E8D" w:rsidRPr="001F524F" w:rsidRDefault="00712E8D" w:rsidP="001F524F">
            <w:pPr>
              <w:pStyle w:val="NoSpacing"/>
              <w:numPr>
                <w:ilvl w:val="0"/>
                <w:numId w:val="23"/>
              </w:numPr>
              <w:bidi w:val="0"/>
              <w:snapToGrid w:val="0"/>
              <w:ind w:left="0" w:firstLine="0"/>
              <w:jc w:val="both"/>
              <w:rPr>
                <w:rFonts w:ascii="Times New Roman" w:eastAsia="Times New Roman" w:hAnsi="Times New Roman" w:cs="Times New Roman"/>
                <w:b/>
                <w:bCs/>
                <w:color w:val="000000"/>
                <w:sz w:val="18"/>
                <w:szCs w:val="18"/>
              </w:rPr>
            </w:pPr>
            <w:r w:rsidRPr="001F524F">
              <w:rPr>
                <w:rFonts w:ascii="Times New Roman" w:eastAsia="Times New Roman" w:hAnsi="Times New Roman" w:cs="Times New Roman"/>
                <w:b/>
                <w:bCs/>
                <w:color w:val="000000"/>
                <w:sz w:val="18"/>
                <w:szCs w:val="18"/>
              </w:rPr>
              <w:t>Patient discomfort</w:t>
            </w:r>
          </w:p>
        </w:tc>
        <w:tc>
          <w:tcPr>
            <w:tcW w:w="530"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25</w:t>
            </w:r>
          </w:p>
        </w:tc>
        <w:tc>
          <w:tcPr>
            <w:tcW w:w="645"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62.5</w:t>
            </w:r>
          </w:p>
        </w:tc>
        <w:tc>
          <w:tcPr>
            <w:tcW w:w="554"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40</w:t>
            </w:r>
          </w:p>
        </w:tc>
        <w:tc>
          <w:tcPr>
            <w:tcW w:w="676"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100</w:t>
            </w:r>
          </w:p>
        </w:tc>
      </w:tr>
      <w:tr w:rsidR="00712E8D" w:rsidRPr="00376D56" w:rsidTr="001F524F">
        <w:trPr>
          <w:jc w:val="center"/>
        </w:trPr>
        <w:tc>
          <w:tcPr>
            <w:tcW w:w="2594" w:type="pct"/>
            <w:vAlign w:val="center"/>
          </w:tcPr>
          <w:p w:rsidR="00712E8D" w:rsidRPr="001F524F" w:rsidRDefault="00712E8D" w:rsidP="001F524F">
            <w:pPr>
              <w:pStyle w:val="NoSpacing"/>
              <w:numPr>
                <w:ilvl w:val="0"/>
                <w:numId w:val="23"/>
              </w:numPr>
              <w:bidi w:val="0"/>
              <w:snapToGrid w:val="0"/>
              <w:ind w:left="0" w:firstLine="0"/>
              <w:jc w:val="both"/>
              <w:rPr>
                <w:rFonts w:ascii="Times New Roman" w:eastAsia="Times New Roman" w:hAnsi="Times New Roman" w:cs="Times New Roman"/>
                <w:b/>
                <w:bCs/>
                <w:color w:val="000000"/>
                <w:sz w:val="18"/>
                <w:szCs w:val="18"/>
              </w:rPr>
            </w:pPr>
            <w:r w:rsidRPr="001F524F">
              <w:rPr>
                <w:rFonts w:ascii="Times New Roman" w:eastAsia="Times New Roman" w:hAnsi="Times New Roman" w:cs="Times New Roman"/>
                <w:b/>
                <w:bCs/>
                <w:color w:val="000000"/>
                <w:sz w:val="18"/>
                <w:szCs w:val="18"/>
              </w:rPr>
              <w:t>Balloon will not inflate</w:t>
            </w:r>
          </w:p>
        </w:tc>
        <w:tc>
          <w:tcPr>
            <w:tcW w:w="530"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7</w:t>
            </w:r>
          </w:p>
        </w:tc>
        <w:tc>
          <w:tcPr>
            <w:tcW w:w="645"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17.5</w:t>
            </w:r>
          </w:p>
        </w:tc>
        <w:tc>
          <w:tcPr>
            <w:tcW w:w="554"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25</w:t>
            </w:r>
          </w:p>
        </w:tc>
        <w:tc>
          <w:tcPr>
            <w:tcW w:w="676"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62.5</w:t>
            </w:r>
          </w:p>
        </w:tc>
      </w:tr>
      <w:tr w:rsidR="00712E8D" w:rsidRPr="00376D56" w:rsidTr="001F524F">
        <w:trPr>
          <w:jc w:val="center"/>
        </w:trPr>
        <w:tc>
          <w:tcPr>
            <w:tcW w:w="2594" w:type="pct"/>
            <w:vAlign w:val="center"/>
          </w:tcPr>
          <w:p w:rsidR="00712E8D" w:rsidRPr="001F524F" w:rsidRDefault="00712E8D" w:rsidP="001F524F">
            <w:pPr>
              <w:pStyle w:val="NoSpacing"/>
              <w:numPr>
                <w:ilvl w:val="0"/>
                <w:numId w:val="23"/>
              </w:numPr>
              <w:bidi w:val="0"/>
              <w:snapToGrid w:val="0"/>
              <w:ind w:left="0" w:firstLine="0"/>
              <w:jc w:val="both"/>
              <w:rPr>
                <w:rFonts w:ascii="Times New Roman" w:eastAsia="Times New Roman" w:hAnsi="Times New Roman" w:cs="Times New Roman"/>
                <w:b/>
                <w:bCs/>
                <w:color w:val="000000"/>
                <w:sz w:val="18"/>
                <w:szCs w:val="18"/>
              </w:rPr>
            </w:pPr>
            <w:r w:rsidRPr="001F524F">
              <w:rPr>
                <w:rFonts w:ascii="Times New Roman" w:eastAsia="Times New Roman" w:hAnsi="Times New Roman" w:cs="Times New Roman"/>
                <w:b/>
                <w:bCs/>
                <w:color w:val="000000"/>
                <w:sz w:val="18"/>
                <w:szCs w:val="18"/>
              </w:rPr>
              <w:t>No urine return</w:t>
            </w:r>
          </w:p>
        </w:tc>
        <w:tc>
          <w:tcPr>
            <w:tcW w:w="530"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2</w:t>
            </w:r>
          </w:p>
        </w:tc>
        <w:tc>
          <w:tcPr>
            <w:tcW w:w="645"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5.0</w:t>
            </w:r>
          </w:p>
        </w:tc>
        <w:tc>
          <w:tcPr>
            <w:tcW w:w="554"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35</w:t>
            </w:r>
          </w:p>
        </w:tc>
        <w:tc>
          <w:tcPr>
            <w:tcW w:w="676"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87.5</w:t>
            </w:r>
          </w:p>
        </w:tc>
      </w:tr>
      <w:tr w:rsidR="00712E8D" w:rsidRPr="00376D56" w:rsidTr="001F524F">
        <w:trPr>
          <w:jc w:val="center"/>
        </w:trPr>
        <w:tc>
          <w:tcPr>
            <w:tcW w:w="2594" w:type="pct"/>
            <w:vAlign w:val="center"/>
          </w:tcPr>
          <w:p w:rsidR="00712E8D" w:rsidRPr="001F524F" w:rsidRDefault="00712E8D" w:rsidP="001F524F">
            <w:pPr>
              <w:pStyle w:val="NoSpacing"/>
              <w:numPr>
                <w:ilvl w:val="0"/>
                <w:numId w:val="23"/>
              </w:numPr>
              <w:bidi w:val="0"/>
              <w:snapToGrid w:val="0"/>
              <w:ind w:left="0" w:firstLine="0"/>
              <w:jc w:val="both"/>
              <w:rPr>
                <w:rFonts w:ascii="Times New Roman" w:eastAsia="Times New Roman" w:hAnsi="Times New Roman" w:cs="Times New Roman"/>
                <w:b/>
                <w:bCs/>
                <w:color w:val="000000"/>
                <w:sz w:val="18"/>
                <w:szCs w:val="18"/>
              </w:rPr>
            </w:pPr>
            <w:r w:rsidRPr="001F524F">
              <w:rPr>
                <w:rFonts w:ascii="Times New Roman" w:eastAsia="Times New Roman" w:hAnsi="Times New Roman" w:cs="Times New Roman"/>
                <w:b/>
                <w:bCs/>
                <w:color w:val="000000"/>
                <w:sz w:val="18"/>
                <w:szCs w:val="18"/>
              </w:rPr>
              <w:t>Catheter bypassing</w:t>
            </w:r>
          </w:p>
        </w:tc>
        <w:tc>
          <w:tcPr>
            <w:tcW w:w="530"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2</w:t>
            </w:r>
          </w:p>
        </w:tc>
        <w:tc>
          <w:tcPr>
            <w:tcW w:w="645"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5.0</w:t>
            </w:r>
          </w:p>
        </w:tc>
        <w:tc>
          <w:tcPr>
            <w:tcW w:w="554"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20</w:t>
            </w:r>
          </w:p>
        </w:tc>
        <w:tc>
          <w:tcPr>
            <w:tcW w:w="676"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50.0</w:t>
            </w:r>
          </w:p>
        </w:tc>
      </w:tr>
      <w:tr w:rsidR="00712E8D" w:rsidRPr="00376D56" w:rsidTr="001F524F">
        <w:trPr>
          <w:jc w:val="center"/>
        </w:trPr>
        <w:tc>
          <w:tcPr>
            <w:tcW w:w="2594" w:type="pct"/>
            <w:vAlign w:val="center"/>
          </w:tcPr>
          <w:p w:rsidR="00712E8D" w:rsidRPr="001F524F" w:rsidRDefault="00712E8D" w:rsidP="001F524F">
            <w:pPr>
              <w:pStyle w:val="NoSpacing"/>
              <w:numPr>
                <w:ilvl w:val="0"/>
                <w:numId w:val="23"/>
              </w:numPr>
              <w:bidi w:val="0"/>
              <w:snapToGrid w:val="0"/>
              <w:ind w:left="0" w:firstLine="0"/>
              <w:jc w:val="both"/>
              <w:rPr>
                <w:rFonts w:ascii="Times New Roman" w:eastAsia="Times New Roman" w:hAnsi="Times New Roman" w:cs="Times New Roman"/>
                <w:b/>
                <w:bCs/>
                <w:color w:val="000000"/>
                <w:sz w:val="18"/>
                <w:szCs w:val="18"/>
              </w:rPr>
            </w:pPr>
            <w:r w:rsidRPr="001F524F">
              <w:rPr>
                <w:rFonts w:ascii="Times New Roman" w:eastAsia="Times New Roman" w:hAnsi="Times New Roman" w:cs="Times New Roman"/>
                <w:b/>
                <w:bCs/>
                <w:color w:val="000000"/>
                <w:sz w:val="18"/>
                <w:szCs w:val="18"/>
              </w:rPr>
              <w:t>Drainage equipment.</w:t>
            </w:r>
          </w:p>
        </w:tc>
        <w:tc>
          <w:tcPr>
            <w:tcW w:w="530"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0</w:t>
            </w:r>
          </w:p>
        </w:tc>
        <w:tc>
          <w:tcPr>
            <w:tcW w:w="645"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0.0</w:t>
            </w:r>
          </w:p>
        </w:tc>
        <w:tc>
          <w:tcPr>
            <w:tcW w:w="554"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25</w:t>
            </w:r>
          </w:p>
        </w:tc>
        <w:tc>
          <w:tcPr>
            <w:tcW w:w="676" w:type="pct"/>
            <w:vAlign w:val="center"/>
          </w:tcPr>
          <w:p w:rsidR="00712E8D" w:rsidRPr="001F524F" w:rsidRDefault="00712E8D" w:rsidP="001F524F">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62.5</w:t>
            </w:r>
          </w:p>
        </w:tc>
      </w:tr>
    </w:tbl>
    <w:p w:rsidR="00FF775D" w:rsidRDefault="00FF775D" w:rsidP="001F524F">
      <w:pPr>
        <w:pStyle w:val="NoSpacing"/>
        <w:bidi w:val="0"/>
        <w:snapToGrid w:val="0"/>
        <w:jc w:val="center"/>
        <w:rPr>
          <w:rFonts w:ascii="Times New Roman" w:hAnsi="Times New Roman" w:cs="Times New Roman"/>
          <w:b/>
          <w:bCs/>
          <w:sz w:val="18"/>
          <w:szCs w:val="18"/>
          <w:lang w:eastAsia="zh-CN" w:bidi="ar-EG"/>
        </w:rPr>
      </w:pPr>
    </w:p>
    <w:p w:rsidR="00712E8D" w:rsidRPr="001F524F" w:rsidRDefault="001F524F" w:rsidP="00FF775D">
      <w:pPr>
        <w:pStyle w:val="NoSpacing"/>
        <w:bidi w:val="0"/>
        <w:snapToGrid w:val="0"/>
        <w:jc w:val="center"/>
        <w:rPr>
          <w:rFonts w:ascii="Times New Roman" w:hAnsi="Times New Roman" w:cs="Times New Roman"/>
          <w:b/>
          <w:bCs/>
          <w:sz w:val="18"/>
          <w:szCs w:val="18"/>
          <w:lang w:bidi="ar-EG"/>
        </w:rPr>
      </w:pPr>
      <w:r>
        <w:rPr>
          <w:rFonts w:ascii="Times New Roman" w:hAnsi="Times New Roman" w:cs="Times New Roman" w:hint="eastAsia"/>
          <w:b/>
          <w:bCs/>
          <w:sz w:val="18"/>
          <w:szCs w:val="18"/>
          <w:lang w:eastAsia="zh-CN" w:bidi="ar-EG"/>
        </w:rPr>
        <w:lastRenderedPageBreak/>
        <w:t>T</w:t>
      </w:r>
      <w:r w:rsidR="00712E8D" w:rsidRPr="001F524F">
        <w:rPr>
          <w:rFonts w:ascii="Times New Roman" w:hAnsi="Times New Roman" w:cs="Times New Roman"/>
          <w:b/>
          <w:bCs/>
          <w:sz w:val="18"/>
          <w:szCs w:val="18"/>
          <w:lang w:bidi="ar-EG"/>
        </w:rPr>
        <w:t>able (4-C): Nurses’ positive attitude as regards urinary catheterization practice pre/post workshop (n=40)</w:t>
      </w:r>
    </w:p>
    <w:tbl>
      <w:tblPr>
        <w:tblW w:w="9067" w:type="dxa"/>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8"/>
        <w:gridCol w:w="1004"/>
        <w:gridCol w:w="972"/>
        <w:gridCol w:w="971"/>
        <w:gridCol w:w="972"/>
      </w:tblGrid>
      <w:tr w:rsidR="00712E8D" w:rsidRPr="00376D56" w:rsidTr="00D33212">
        <w:trPr>
          <w:trHeight w:val="189"/>
          <w:jc w:val="center"/>
        </w:trPr>
        <w:tc>
          <w:tcPr>
            <w:tcW w:w="5148" w:type="dxa"/>
            <w:vMerge w:val="restart"/>
            <w:vAlign w:val="center"/>
          </w:tcPr>
          <w:p w:rsidR="00712E8D" w:rsidRPr="00FF775D" w:rsidRDefault="00712E8D" w:rsidP="00D33212">
            <w:pPr>
              <w:pStyle w:val="NoSpacing"/>
              <w:bidi w:val="0"/>
              <w:snapToGrid w:val="0"/>
              <w:jc w:val="both"/>
              <w:rPr>
                <w:rFonts w:ascii="Times New Roman" w:eastAsiaTheme="minorEastAsia" w:hAnsi="Times New Roman" w:cs="Times New Roman"/>
                <w:b/>
                <w:bCs/>
                <w:color w:val="000000"/>
                <w:sz w:val="18"/>
                <w:szCs w:val="18"/>
                <w:lang w:eastAsia="zh-CN" w:bidi="ar-EG"/>
              </w:rPr>
            </w:pPr>
            <w:r w:rsidRPr="001F524F">
              <w:rPr>
                <w:rFonts w:ascii="Times New Roman" w:eastAsia="Times New Roman" w:hAnsi="Times New Roman" w:cs="Times New Roman"/>
                <w:b/>
                <w:bCs/>
                <w:color w:val="000000"/>
                <w:sz w:val="18"/>
                <w:szCs w:val="18"/>
                <w:lang w:bidi="ar-EG"/>
              </w:rPr>
              <w:t>Items</w:t>
            </w:r>
          </w:p>
        </w:tc>
        <w:tc>
          <w:tcPr>
            <w:tcW w:w="3918" w:type="dxa"/>
            <w:gridSpan w:val="4"/>
            <w:vAlign w:val="center"/>
          </w:tcPr>
          <w:p w:rsidR="00712E8D" w:rsidRPr="001F524F" w:rsidRDefault="00712E8D" w:rsidP="00D33212">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Positive nurses’ response</w:t>
            </w:r>
          </w:p>
        </w:tc>
      </w:tr>
      <w:tr w:rsidR="00712E8D" w:rsidRPr="00376D56" w:rsidTr="00D33212">
        <w:trPr>
          <w:trHeight w:val="209"/>
          <w:jc w:val="center"/>
        </w:trPr>
        <w:tc>
          <w:tcPr>
            <w:tcW w:w="5148" w:type="dxa"/>
            <w:vMerge/>
            <w:vAlign w:val="center"/>
          </w:tcPr>
          <w:p w:rsidR="00712E8D" w:rsidRPr="001F524F" w:rsidRDefault="00712E8D" w:rsidP="00D33212">
            <w:pPr>
              <w:pStyle w:val="NoSpacing"/>
              <w:bidi w:val="0"/>
              <w:snapToGrid w:val="0"/>
              <w:jc w:val="both"/>
              <w:rPr>
                <w:rFonts w:ascii="Times New Roman" w:eastAsia="Times New Roman" w:hAnsi="Times New Roman" w:cs="Times New Roman"/>
                <w:b/>
                <w:bCs/>
                <w:color w:val="000000"/>
                <w:sz w:val="18"/>
                <w:szCs w:val="18"/>
                <w:lang w:bidi="ar-EG"/>
              </w:rPr>
            </w:pPr>
          </w:p>
        </w:tc>
        <w:tc>
          <w:tcPr>
            <w:tcW w:w="1976" w:type="dxa"/>
            <w:gridSpan w:val="2"/>
            <w:vAlign w:val="center"/>
          </w:tcPr>
          <w:p w:rsidR="00712E8D" w:rsidRPr="001F524F" w:rsidRDefault="00712E8D" w:rsidP="00D33212">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Pre-workshop</w:t>
            </w:r>
          </w:p>
        </w:tc>
        <w:tc>
          <w:tcPr>
            <w:tcW w:w="1942" w:type="dxa"/>
            <w:gridSpan w:val="2"/>
            <w:vAlign w:val="center"/>
          </w:tcPr>
          <w:p w:rsidR="00712E8D" w:rsidRPr="001F524F" w:rsidRDefault="00712E8D" w:rsidP="00D33212">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Post-workshop</w:t>
            </w:r>
          </w:p>
        </w:tc>
      </w:tr>
      <w:tr w:rsidR="00712E8D" w:rsidRPr="00376D56" w:rsidTr="00D33212">
        <w:trPr>
          <w:trHeight w:val="40"/>
          <w:jc w:val="center"/>
        </w:trPr>
        <w:tc>
          <w:tcPr>
            <w:tcW w:w="5148" w:type="dxa"/>
            <w:vMerge/>
            <w:vAlign w:val="center"/>
          </w:tcPr>
          <w:p w:rsidR="00712E8D" w:rsidRPr="001F524F" w:rsidRDefault="00712E8D" w:rsidP="00D33212">
            <w:pPr>
              <w:pStyle w:val="NoSpacing"/>
              <w:bidi w:val="0"/>
              <w:snapToGrid w:val="0"/>
              <w:jc w:val="both"/>
              <w:rPr>
                <w:rFonts w:ascii="Times New Roman" w:eastAsia="Times New Roman" w:hAnsi="Times New Roman" w:cs="Times New Roman"/>
                <w:b/>
                <w:bCs/>
                <w:color w:val="000000"/>
                <w:sz w:val="18"/>
                <w:szCs w:val="18"/>
                <w:lang w:bidi="ar-EG"/>
              </w:rPr>
            </w:pPr>
          </w:p>
        </w:tc>
        <w:tc>
          <w:tcPr>
            <w:tcW w:w="1004" w:type="dxa"/>
            <w:vAlign w:val="center"/>
          </w:tcPr>
          <w:p w:rsidR="00712E8D" w:rsidRPr="001F524F" w:rsidRDefault="00712E8D" w:rsidP="00D33212">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no</w:t>
            </w:r>
          </w:p>
        </w:tc>
        <w:tc>
          <w:tcPr>
            <w:tcW w:w="972" w:type="dxa"/>
            <w:vAlign w:val="center"/>
          </w:tcPr>
          <w:p w:rsidR="00712E8D" w:rsidRPr="001F524F" w:rsidRDefault="00712E8D" w:rsidP="00D33212">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w:t>
            </w:r>
          </w:p>
        </w:tc>
        <w:tc>
          <w:tcPr>
            <w:tcW w:w="971" w:type="dxa"/>
            <w:vAlign w:val="center"/>
          </w:tcPr>
          <w:p w:rsidR="00712E8D" w:rsidRPr="001F524F" w:rsidRDefault="00712E8D" w:rsidP="00D33212">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no</w:t>
            </w:r>
          </w:p>
        </w:tc>
        <w:tc>
          <w:tcPr>
            <w:tcW w:w="972" w:type="dxa"/>
            <w:vAlign w:val="center"/>
          </w:tcPr>
          <w:p w:rsidR="00712E8D" w:rsidRPr="001F524F" w:rsidRDefault="00712E8D" w:rsidP="00D33212">
            <w:pPr>
              <w:pStyle w:val="NoSpacing"/>
              <w:bidi w:val="0"/>
              <w:snapToGrid w:val="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lang w:bidi="ar-EG"/>
              </w:rPr>
              <w:t>%</w:t>
            </w:r>
          </w:p>
        </w:tc>
      </w:tr>
      <w:tr w:rsidR="00712E8D" w:rsidRPr="00376D56" w:rsidTr="00D33212">
        <w:trPr>
          <w:trHeight w:val="310"/>
          <w:jc w:val="center"/>
        </w:trPr>
        <w:tc>
          <w:tcPr>
            <w:tcW w:w="5148" w:type="dxa"/>
          </w:tcPr>
          <w:p w:rsidR="00712E8D" w:rsidRPr="001F524F" w:rsidRDefault="00712E8D" w:rsidP="00D33212">
            <w:pPr>
              <w:pStyle w:val="NoSpacing"/>
              <w:numPr>
                <w:ilvl w:val="0"/>
                <w:numId w:val="24"/>
              </w:numPr>
              <w:bidi w:val="0"/>
              <w:snapToGrid w:val="0"/>
              <w:ind w:left="0" w:firstLine="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rPr>
              <w:t>Renewal reminder for catheter prevents CAUTI</w:t>
            </w:r>
          </w:p>
        </w:tc>
        <w:tc>
          <w:tcPr>
            <w:tcW w:w="1004" w:type="dxa"/>
            <w:vAlign w:val="center"/>
          </w:tcPr>
          <w:p w:rsidR="00712E8D" w:rsidRPr="001F524F" w:rsidRDefault="00712E8D" w:rsidP="00D33212">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5</w:t>
            </w:r>
          </w:p>
        </w:tc>
        <w:tc>
          <w:tcPr>
            <w:tcW w:w="972" w:type="dxa"/>
            <w:vAlign w:val="center"/>
          </w:tcPr>
          <w:p w:rsidR="00712E8D" w:rsidRPr="001F524F" w:rsidRDefault="00712E8D" w:rsidP="00D33212">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12.5</w:t>
            </w:r>
          </w:p>
        </w:tc>
        <w:tc>
          <w:tcPr>
            <w:tcW w:w="971" w:type="dxa"/>
            <w:vAlign w:val="center"/>
          </w:tcPr>
          <w:p w:rsidR="00712E8D" w:rsidRPr="001F524F" w:rsidRDefault="00712E8D" w:rsidP="00D33212">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40</w:t>
            </w:r>
          </w:p>
        </w:tc>
        <w:tc>
          <w:tcPr>
            <w:tcW w:w="972" w:type="dxa"/>
            <w:vAlign w:val="center"/>
          </w:tcPr>
          <w:p w:rsidR="00712E8D" w:rsidRPr="001F524F" w:rsidRDefault="00712E8D" w:rsidP="00D33212">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100</w:t>
            </w:r>
          </w:p>
        </w:tc>
      </w:tr>
      <w:tr w:rsidR="00712E8D" w:rsidRPr="00376D56" w:rsidTr="00D33212">
        <w:trPr>
          <w:trHeight w:val="306"/>
          <w:jc w:val="center"/>
        </w:trPr>
        <w:tc>
          <w:tcPr>
            <w:tcW w:w="5148" w:type="dxa"/>
          </w:tcPr>
          <w:p w:rsidR="00712E8D" w:rsidRPr="001F524F" w:rsidRDefault="00712E8D" w:rsidP="00D33212">
            <w:pPr>
              <w:pStyle w:val="NoSpacing"/>
              <w:numPr>
                <w:ilvl w:val="0"/>
                <w:numId w:val="24"/>
              </w:numPr>
              <w:bidi w:val="0"/>
              <w:snapToGrid w:val="0"/>
              <w:ind w:left="0" w:firstLine="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rPr>
              <w:t>Catheter can be inserted for nursing staff convenience</w:t>
            </w:r>
          </w:p>
        </w:tc>
        <w:tc>
          <w:tcPr>
            <w:tcW w:w="1004" w:type="dxa"/>
            <w:vAlign w:val="center"/>
          </w:tcPr>
          <w:p w:rsidR="00712E8D" w:rsidRPr="001F524F" w:rsidRDefault="00712E8D" w:rsidP="00D33212">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8</w:t>
            </w:r>
          </w:p>
        </w:tc>
        <w:tc>
          <w:tcPr>
            <w:tcW w:w="972" w:type="dxa"/>
            <w:vAlign w:val="center"/>
          </w:tcPr>
          <w:p w:rsidR="00712E8D" w:rsidRPr="001F524F" w:rsidRDefault="00712E8D" w:rsidP="00D33212">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20.0</w:t>
            </w:r>
          </w:p>
        </w:tc>
        <w:tc>
          <w:tcPr>
            <w:tcW w:w="971" w:type="dxa"/>
            <w:vAlign w:val="center"/>
          </w:tcPr>
          <w:p w:rsidR="00712E8D" w:rsidRPr="001F524F" w:rsidRDefault="00712E8D" w:rsidP="00D33212">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35</w:t>
            </w:r>
          </w:p>
        </w:tc>
        <w:tc>
          <w:tcPr>
            <w:tcW w:w="972" w:type="dxa"/>
            <w:vAlign w:val="center"/>
          </w:tcPr>
          <w:p w:rsidR="00712E8D" w:rsidRPr="001F524F" w:rsidRDefault="00712E8D" w:rsidP="00D33212">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87.5</w:t>
            </w:r>
          </w:p>
        </w:tc>
      </w:tr>
      <w:tr w:rsidR="00712E8D" w:rsidRPr="00376D56" w:rsidTr="00D33212">
        <w:trPr>
          <w:trHeight w:val="262"/>
          <w:jc w:val="center"/>
        </w:trPr>
        <w:tc>
          <w:tcPr>
            <w:tcW w:w="5148" w:type="dxa"/>
          </w:tcPr>
          <w:p w:rsidR="00712E8D" w:rsidRPr="001F524F" w:rsidRDefault="00712E8D" w:rsidP="00D33212">
            <w:pPr>
              <w:pStyle w:val="NoSpacing"/>
              <w:numPr>
                <w:ilvl w:val="0"/>
                <w:numId w:val="24"/>
              </w:numPr>
              <w:bidi w:val="0"/>
              <w:snapToGrid w:val="0"/>
              <w:ind w:left="0" w:firstLine="0"/>
              <w:jc w:val="both"/>
              <w:rPr>
                <w:rFonts w:ascii="Times New Roman" w:eastAsia="Times New Roman" w:hAnsi="Times New Roman" w:cs="Times New Roman"/>
                <w:b/>
                <w:bCs/>
                <w:color w:val="000000"/>
                <w:sz w:val="18"/>
                <w:szCs w:val="18"/>
              </w:rPr>
            </w:pPr>
            <w:r w:rsidRPr="001F524F">
              <w:rPr>
                <w:rFonts w:ascii="Times New Roman" w:eastAsia="Times New Roman" w:hAnsi="Times New Roman" w:cs="Times New Roman"/>
                <w:b/>
                <w:bCs/>
                <w:color w:val="000000"/>
                <w:sz w:val="18"/>
                <w:szCs w:val="18"/>
              </w:rPr>
              <w:t>CAUTI not</w:t>
            </w:r>
            <w:r w:rsidR="00FF775D">
              <w:rPr>
                <w:rFonts w:ascii="Times New Roman" w:eastAsia="Times New Roman" w:hAnsi="Times New Roman" w:cs="Times New Roman"/>
                <w:b/>
                <w:bCs/>
                <w:color w:val="000000"/>
                <w:sz w:val="18"/>
                <w:szCs w:val="18"/>
              </w:rPr>
              <w:t xml:space="preserve"> </w:t>
            </w:r>
            <w:r w:rsidRPr="001F524F">
              <w:rPr>
                <w:rFonts w:ascii="Times New Roman" w:eastAsia="Times New Roman" w:hAnsi="Times New Roman" w:cs="Times New Roman"/>
                <w:b/>
                <w:bCs/>
                <w:color w:val="000000"/>
                <w:sz w:val="18"/>
                <w:szCs w:val="18"/>
              </w:rPr>
              <w:t>a very serious illness</w:t>
            </w:r>
          </w:p>
        </w:tc>
        <w:tc>
          <w:tcPr>
            <w:tcW w:w="1004" w:type="dxa"/>
            <w:vAlign w:val="center"/>
          </w:tcPr>
          <w:p w:rsidR="00712E8D" w:rsidRPr="001F524F" w:rsidRDefault="00712E8D" w:rsidP="00D33212">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2</w:t>
            </w:r>
          </w:p>
        </w:tc>
        <w:tc>
          <w:tcPr>
            <w:tcW w:w="972" w:type="dxa"/>
            <w:vAlign w:val="center"/>
          </w:tcPr>
          <w:p w:rsidR="00712E8D" w:rsidRPr="001F524F" w:rsidRDefault="00712E8D" w:rsidP="00D33212">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5.0</w:t>
            </w:r>
          </w:p>
        </w:tc>
        <w:tc>
          <w:tcPr>
            <w:tcW w:w="971" w:type="dxa"/>
            <w:vAlign w:val="center"/>
          </w:tcPr>
          <w:p w:rsidR="00712E8D" w:rsidRPr="001F524F" w:rsidRDefault="00712E8D" w:rsidP="00D33212">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40</w:t>
            </w:r>
          </w:p>
        </w:tc>
        <w:tc>
          <w:tcPr>
            <w:tcW w:w="972" w:type="dxa"/>
            <w:vAlign w:val="center"/>
          </w:tcPr>
          <w:p w:rsidR="00712E8D" w:rsidRPr="001F524F" w:rsidRDefault="00712E8D" w:rsidP="00D33212">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100</w:t>
            </w:r>
          </w:p>
        </w:tc>
      </w:tr>
      <w:tr w:rsidR="00712E8D" w:rsidRPr="00376D56" w:rsidTr="00D33212">
        <w:trPr>
          <w:trHeight w:val="380"/>
          <w:jc w:val="center"/>
        </w:trPr>
        <w:tc>
          <w:tcPr>
            <w:tcW w:w="5148" w:type="dxa"/>
          </w:tcPr>
          <w:p w:rsidR="00712E8D" w:rsidRPr="001F524F" w:rsidRDefault="00712E8D" w:rsidP="00D33212">
            <w:pPr>
              <w:pStyle w:val="NoSpacing"/>
              <w:numPr>
                <w:ilvl w:val="0"/>
                <w:numId w:val="24"/>
              </w:numPr>
              <w:bidi w:val="0"/>
              <w:snapToGrid w:val="0"/>
              <w:ind w:left="0" w:firstLine="0"/>
              <w:jc w:val="both"/>
              <w:rPr>
                <w:rFonts w:ascii="Times New Roman" w:eastAsia="Times New Roman" w:hAnsi="Times New Roman" w:cs="Times New Roman"/>
                <w:b/>
                <w:bCs/>
                <w:color w:val="000000"/>
                <w:sz w:val="18"/>
                <w:szCs w:val="18"/>
              </w:rPr>
            </w:pPr>
            <w:r w:rsidRPr="001F524F">
              <w:rPr>
                <w:rFonts w:ascii="Times New Roman" w:eastAsia="Times New Roman" w:hAnsi="Times New Roman" w:cs="Times New Roman"/>
                <w:b/>
                <w:bCs/>
                <w:color w:val="000000"/>
                <w:sz w:val="18"/>
                <w:szCs w:val="18"/>
              </w:rPr>
              <w:t>Education regarding basic catheter care helps in preventing CAUTI</w:t>
            </w:r>
          </w:p>
        </w:tc>
        <w:tc>
          <w:tcPr>
            <w:tcW w:w="1004" w:type="dxa"/>
            <w:vAlign w:val="center"/>
          </w:tcPr>
          <w:p w:rsidR="00712E8D" w:rsidRPr="001F524F" w:rsidRDefault="00712E8D" w:rsidP="00D33212">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30</w:t>
            </w:r>
          </w:p>
        </w:tc>
        <w:tc>
          <w:tcPr>
            <w:tcW w:w="972" w:type="dxa"/>
            <w:vAlign w:val="center"/>
          </w:tcPr>
          <w:p w:rsidR="00712E8D" w:rsidRPr="001F524F" w:rsidRDefault="00712E8D" w:rsidP="00D33212">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75.0</w:t>
            </w:r>
          </w:p>
        </w:tc>
        <w:tc>
          <w:tcPr>
            <w:tcW w:w="971" w:type="dxa"/>
            <w:vAlign w:val="center"/>
          </w:tcPr>
          <w:p w:rsidR="00712E8D" w:rsidRPr="001F524F" w:rsidRDefault="00712E8D" w:rsidP="00D33212">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40</w:t>
            </w:r>
          </w:p>
        </w:tc>
        <w:tc>
          <w:tcPr>
            <w:tcW w:w="972" w:type="dxa"/>
            <w:vAlign w:val="center"/>
          </w:tcPr>
          <w:p w:rsidR="00712E8D" w:rsidRPr="001F524F" w:rsidRDefault="00712E8D" w:rsidP="00D33212">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100</w:t>
            </w:r>
          </w:p>
        </w:tc>
      </w:tr>
      <w:tr w:rsidR="00712E8D" w:rsidRPr="00376D56" w:rsidTr="00D33212">
        <w:trPr>
          <w:trHeight w:val="289"/>
          <w:jc w:val="center"/>
        </w:trPr>
        <w:tc>
          <w:tcPr>
            <w:tcW w:w="5148" w:type="dxa"/>
          </w:tcPr>
          <w:p w:rsidR="00712E8D" w:rsidRPr="001F524F" w:rsidRDefault="00712E8D" w:rsidP="00D33212">
            <w:pPr>
              <w:pStyle w:val="NoSpacing"/>
              <w:numPr>
                <w:ilvl w:val="0"/>
                <w:numId w:val="24"/>
              </w:numPr>
              <w:bidi w:val="0"/>
              <w:snapToGrid w:val="0"/>
              <w:ind w:left="0" w:firstLine="0"/>
              <w:jc w:val="both"/>
              <w:rPr>
                <w:rFonts w:ascii="Times New Roman" w:eastAsia="Times New Roman" w:hAnsi="Times New Roman" w:cs="Times New Roman"/>
                <w:b/>
                <w:bCs/>
                <w:color w:val="000000"/>
                <w:sz w:val="18"/>
                <w:szCs w:val="18"/>
                <w:lang w:bidi="ar-EG"/>
              </w:rPr>
            </w:pPr>
            <w:r w:rsidRPr="001F524F">
              <w:rPr>
                <w:rFonts w:ascii="Times New Roman" w:eastAsia="Times New Roman" w:hAnsi="Times New Roman" w:cs="Times New Roman"/>
                <w:b/>
                <w:bCs/>
                <w:color w:val="000000"/>
                <w:sz w:val="18"/>
                <w:szCs w:val="18"/>
              </w:rPr>
              <w:t>Maintaining a closed drainage system prevents CAUTI</w:t>
            </w:r>
          </w:p>
        </w:tc>
        <w:tc>
          <w:tcPr>
            <w:tcW w:w="1004" w:type="dxa"/>
            <w:vAlign w:val="center"/>
          </w:tcPr>
          <w:p w:rsidR="00712E8D" w:rsidRPr="001F524F" w:rsidRDefault="00712E8D" w:rsidP="00D33212">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4</w:t>
            </w:r>
          </w:p>
        </w:tc>
        <w:tc>
          <w:tcPr>
            <w:tcW w:w="972" w:type="dxa"/>
            <w:vAlign w:val="center"/>
          </w:tcPr>
          <w:p w:rsidR="00712E8D" w:rsidRPr="001F524F" w:rsidRDefault="00712E8D" w:rsidP="00D33212">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10.0</w:t>
            </w:r>
          </w:p>
        </w:tc>
        <w:tc>
          <w:tcPr>
            <w:tcW w:w="971" w:type="dxa"/>
            <w:vAlign w:val="center"/>
          </w:tcPr>
          <w:p w:rsidR="00712E8D" w:rsidRPr="001F524F" w:rsidRDefault="00712E8D" w:rsidP="00D33212">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40</w:t>
            </w:r>
          </w:p>
        </w:tc>
        <w:tc>
          <w:tcPr>
            <w:tcW w:w="972" w:type="dxa"/>
            <w:vAlign w:val="center"/>
          </w:tcPr>
          <w:p w:rsidR="00712E8D" w:rsidRPr="001F524F" w:rsidRDefault="00712E8D" w:rsidP="00D33212">
            <w:pPr>
              <w:pStyle w:val="NoSpacing"/>
              <w:bidi w:val="0"/>
              <w:snapToGrid w:val="0"/>
              <w:jc w:val="both"/>
              <w:rPr>
                <w:rFonts w:ascii="Times New Roman" w:eastAsia="Times New Roman" w:hAnsi="Times New Roman" w:cs="Times New Roman"/>
                <w:color w:val="000000"/>
                <w:sz w:val="18"/>
                <w:szCs w:val="18"/>
                <w:lang w:bidi="ar-EG"/>
              </w:rPr>
            </w:pPr>
            <w:r w:rsidRPr="001F524F">
              <w:rPr>
                <w:rFonts w:ascii="Times New Roman" w:eastAsia="Times New Roman" w:hAnsi="Times New Roman" w:cs="Times New Roman"/>
                <w:color w:val="000000"/>
                <w:sz w:val="18"/>
                <w:szCs w:val="18"/>
                <w:lang w:bidi="ar-EG"/>
              </w:rPr>
              <w:t>100</w:t>
            </w:r>
          </w:p>
        </w:tc>
      </w:tr>
    </w:tbl>
    <w:p w:rsidR="00581DD6" w:rsidRPr="001F524F" w:rsidRDefault="00581DD6" w:rsidP="00D33212">
      <w:pPr>
        <w:pStyle w:val="NoSpacing"/>
        <w:bidi w:val="0"/>
        <w:snapToGrid w:val="0"/>
        <w:ind w:firstLine="425"/>
        <w:jc w:val="both"/>
        <w:rPr>
          <w:rFonts w:ascii="Times New Roman" w:hAnsi="Times New Roman" w:cs="Times New Roman"/>
          <w:b/>
          <w:bCs/>
          <w:sz w:val="18"/>
          <w:szCs w:val="18"/>
          <w:lang w:bidi="ar-EG"/>
        </w:rPr>
      </w:pPr>
    </w:p>
    <w:p w:rsidR="00D33212" w:rsidRPr="001F524F" w:rsidRDefault="00D33212" w:rsidP="00D33212">
      <w:pPr>
        <w:pStyle w:val="NoSpacing"/>
        <w:bidi w:val="0"/>
        <w:snapToGrid w:val="0"/>
        <w:jc w:val="both"/>
        <w:rPr>
          <w:rFonts w:ascii="Times New Roman" w:hAnsi="Times New Roman" w:cs="Times New Roman"/>
          <w:b/>
          <w:bCs/>
          <w:sz w:val="18"/>
          <w:szCs w:val="18"/>
          <w:lang w:bidi="ar-EG"/>
        </w:rPr>
        <w:sectPr w:rsidR="00D33212" w:rsidRPr="001F524F" w:rsidSect="00735639">
          <w:type w:val="continuous"/>
          <w:pgSz w:w="12242" w:h="15842" w:code="1"/>
          <w:pgMar w:top="1440" w:right="1440" w:bottom="1440" w:left="1440" w:header="720" w:footer="720" w:gutter="0"/>
          <w:cols w:space="708"/>
          <w:bidi/>
          <w:docGrid w:linePitch="360"/>
        </w:sectPr>
      </w:pPr>
    </w:p>
    <w:p w:rsidR="008C3C29" w:rsidRPr="00D33212" w:rsidRDefault="0062740E" w:rsidP="00D33212">
      <w:pPr>
        <w:pStyle w:val="NoSpacing"/>
        <w:bidi w:val="0"/>
        <w:snapToGrid w:val="0"/>
        <w:jc w:val="both"/>
        <w:rPr>
          <w:rFonts w:ascii="Times New Roman" w:hAnsi="Times New Roman" w:cs="Times New Roman"/>
          <w:sz w:val="20"/>
          <w:szCs w:val="20"/>
          <w:lang w:bidi="ar-EG"/>
        </w:rPr>
      </w:pPr>
      <w:r w:rsidRPr="00D33212">
        <w:rPr>
          <w:rFonts w:ascii="Times New Roman" w:hAnsi="Times New Roman" w:cs="Times New Roman"/>
          <w:b/>
          <w:bCs/>
          <w:sz w:val="20"/>
          <w:szCs w:val="20"/>
          <w:lang w:bidi="ar-EG"/>
        </w:rPr>
        <w:lastRenderedPageBreak/>
        <w:t>4.</w:t>
      </w:r>
      <w:r w:rsidR="00C05EEB" w:rsidRPr="00D33212">
        <w:rPr>
          <w:rFonts w:ascii="Times New Roman" w:hAnsi="Times New Roman" w:cs="Times New Roman"/>
          <w:b/>
          <w:bCs/>
          <w:sz w:val="20"/>
          <w:szCs w:val="20"/>
          <w:lang w:bidi="ar-EG"/>
        </w:rPr>
        <w:t xml:space="preserve"> </w:t>
      </w:r>
      <w:r w:rsidR="008C3C29" w:rsidRPr="00D33212">
        <w:rPr>
          <w:rFonts w:ascii="Times New Roman" w:hAnsi="Times New Roman" w:cs="Times New Roman"/>
          <w:b/>
          <w:bCs/>
          <w:sz w:val="20"/>
          <w:szCs w:val="20"/>
          <w:lang w:bidi="ar-EG"/>
        </w:rPr>
        <w:t>Discussion:</w:t>
      </w:r>
    </w:p>
    <w:p w:rsidR="008C3C29" w:rsidRPr="00D33212" w:rsidRDefault="008C3C29" w:rsidP="00D33212">
      <w:pPr>
        <w:pStyle w:val="NoSpacing"/>
        <w:bidi w:val="0"/>
        <w:snapToGrid w:val="0"/>
        <w:ind w:firstLine="425"/>
        <w:jc w:val="both"/>
        <w:rPr>
          <w:rFonts w:ascii="Times New Roman" w:hAnsi="Times New Roman" w:cs="Times New Roman"/>
          <w:sz w:val="20"/>
          <w:szCs w:val="20"/>
          <w:lang w:bidi="ar-EG"/>
        </w:rPr>
      </w:pPr>
      <w:r w:rsidRPr="00D33212">
        <w:rPr>
          <w:rFonts w:ascii="Times New Roman" w:hAnsi="Times New Roman" w:cs="Times New Roman"/>
          <w:sz w:val="20"/>
          <w:szCs w:val="20"/>
          <w:lang w:bidi="ar-EG"/>
        </w:rPr>
        <w:t xml:space="preserve">The presence of an indwelling urinary catheter (IUC) is the principal risk factor for catheter-associated urinary tract infection (CAUTI) development. Despite the risk of prolonged catheter placement, few hospitals actively track catheterized patients, and providers are often not aware of the presence of catheters in their patients. Nurses are at the frontline of catheter care. As the providers most involved with IUCs in hospitalized patients, nurses are responsible for IUC placement, day-to-day catheter management, and the removal of IUCs. Among catheterized patients, they are often the first to notice a clinical change or technical problem </w:t>
      </w:r>
      <w:r w:rsidRPr="00D33212">
        <w:rPr>
          <w:rFonts w:ascii="Times New Roman" w:hAnsi="Times New Roman" w:cs="Times New Roman"/>
          <w:b/>
          <w:bCs/>
          <w:sz w:val="20"/>
          <w:szCs w:val="20"/>
          <w:lang w:bidi="ar-EG"/>
        </w:rPr>
        <w:t>Brusch and Bronze (2013)</w:t>
      </w:r>
      <w:r w:rsidRPr="00D33212">
        <w:rPr>
          <w:rFonts w:ascii="Times New Roman" w:hAnsi="Times New Roman" w:cs="Times New Roman"/>
          <w:sz w:val="20"/>
          <w:szCs w:val="20"/>
          <w:lang w:bidi="ar-EG"/>
        </w:rPr>
        <w:t xml:space="preserve"> and </w:t>
      </w:r>
      <w:r w:rsidRPr="00D33212">
        <w:rPr>
          <w:rFonts w:ascii="Times New Roman" w:hAnsi="Times New Roman" w:cs="Times New Roman"/>
          <w:b/>
          <w:bCs/>
          <w:sz w:val="20"/>
          <w:szCs w:val="20"/>
          <w:lang w:bidi="ar-EG"/>
        </w:rPr>
        <w:t xml:space="preserve">(Yoon </w:t>
      </w:r>
      <w:r w:rsidR="0062740E" w:rsidRPr="00D33212">
        <w:rPr>
          <w:rFonts w:ascii="Times New Roman" w:hAnsi="Times New Roman" w:cs="Times New Roman"/>
          <w:b/>
          <w:bCs/>
          <w:sz w:val="20"/>
          <w:szCs w:val="20"/>
        </w:rPr>
        <w:t>et al.,</w:t>
      </w:r>
      <w:r w:rsidR="00C05EEB" w:rsidRPr="00D33212">
        <w:rPr>
          <w:rFonts w:ascii="Times New Roman" w:hAnsi="Times New Roman" w:cs="Times New Roman"/>
          <w:b/>
          <w:bCs/>
          <w:sz w:val="20"/>
          <w:szCs w:val="20"/>
          <w:lang w:bidi="ar-EG"/>
        </w:rPr>
        <w:t xml:space="preserve"> </w:t>
      </w:r>
      <w:r w:rsidRPr="00D33212">
        <w:rPr>
          <w:rFonts w:ascii="Times New Roman" w:hAnsi="Times New Roman" w:cs="Times New Roman"/>
          <w:b/>
          <w:bCs/>
          <w:sz w:val="20"/>
          <w:szCs w:val="20"/>
          <w:lang w:bidi="ar-EG"/>
        </w:rPr>
        <w:t>2013)</w:t>
      </w:r>
      <w:r w:rsidRPr="00D33212">
        <w:rPr>
          <w:rFonts w:ascii="Times New Roman" w:hAnsi="Times New Roman" w:cs="Times New Roman"/>
          <w:sz w:val="20"/>
          <w:szCs w:val="20"/>
          <w:lang w:bidi="ar-EG"/>
        </w:rPr>
        <w:t>. The current study aimed to evaluate the effect of an interactive workshop on nurses’ practice and perception for indwelling urinary catheter management.</w:t>
      </w:r>
    </w:p>
    <w:p w:rsidR="008C3C29" w:rsidRPr="00D33212" w:rsidRDefault="008C3C29" w:rsidP="00D33212">
      <w:pPr>
        <w:pStyle w:val="NoSpacing"/>
        <w:bidi w:val="0"/>
        <w:snapToGrid w:val="0"/>
        <w:ind w:firstLine="425"/>
        <w:jc w:val="both"/>
        <w:rPr>
          <w:rFonts w:ascii="Times New Roman" w:eastAsia="Times New Roman" w:hAnsi="Times New Roman" w:cs="Times New Roman"/>
          <w:sz w:val="20"/>
          <w:szCs w:val="20"/>
          <w:lang w:bidi="ar-EG"/>
        </w:rPr>
      </w:pPr>
      <w:r w:rsidRPr="00D33212">
        <w:rPr>
          <w:rFonts w:ascii="Times New Roman" w:eastAsia="Times New Roman" w:hAnsi="Times New Roman" w:cs="Times New Roman"/>
          <w:sz w:val="20"/>
          <w:szCs w:val="20"/>
          <w:lang w:bidi="ar-EG"/>
        </w:rPr>
        <w:t xml:space="preserve">In the present study, as regards the nurses' characteristics, nearly half of the studied nurses their ages are less than 30 years and the mean of their years of experience was more than eight. In this respect </w:t>
      </w:r>
      <w:r w:rsidRPr="00D33212">
        <w:rPr>
          <w:rFonts w:ascii="Times New Roman" w:eastAsia="Times New Roman" w:hAnsi="Times New Roman" w:cs="Times New Roman"/>
          <w:b/>
          <w:bCs/>
          <w:sz w:val="20"/>
          <w:szCs w:val="20"/>
          <w:lang w:bidi="ar-EG"/>
        </w:rPr>
        <w:t>Madeo and Roodhouse, (2009)</w:t>
      </w:r>
      <w:r w:rsidRPr="00D33212">
        <w:rPr>
          <w:rFonts w:ascii="Times New Roman" w:eastAsia="Times New Roman" w:hAnsi="Times New Roman" w:cs="Times New Roman"/>
          <w:sz w:val="20"/>
          <w:szCs w:val="20"/>
          <w:lang w:bidi="ar-EG"/>
        </w:rPr>
        <w:t xml:space="preserve"> clarified that nurses who are qualified for at least 4 years, would be expected to have at least a basic understanding of best practice for the management of an indwelling urinary catheter.</w:t>
      </w:r>
    </w:p>
    <w:p w:rsidR="008C3C29" w:rsidRPr="00D33212" w:rsidRDefault="008C3C29" w:rsidP="00D33212">
      <w:pPr>
        <w:pStyle w:val="NoSpacing"/>
        <w:bidi w:val="0"/>
        <w:snapToGrid w:val="0"/>
        <w:ind w:firstLine="425"/>
        <w:jc w:val="both"/>
        <w:rPr>
          <w:rFonts w:ascii="Times New Roman" w:eastAsia="Times New Roman" w:hAnsi="Times New Roman" w:cs="Times New Roman"/>
          <w:sz w:val="20"/>
          <w:szCs w:val="20"/>
          <w:lang w:bidi="ar-EG"/>
        </w:rPr>
      </w:pPr>
      <w:r w:rsidRPr="00D33212">
        <w:rPr>
          <w:rFonts w:ascii="Times New Roman" w:eastAsia="Times New Roman" w:hAnsi="Times New Roman" w:cs="Times New Roman"/>
          <w:sz w:val="20"/>
          <w:szCs w:val="20"/>
          <w:lang w:bidi="ar-EG"/>
        </w:rPr>
        <w:t xml:space="preserve">In the same line, the current study declared that three quarters of the nurses had diploma degree and none of the nurses attended any training regarding urinary catheters management. This result reflects the urgent need of training regarding urinary catheter management; also the years of experience of the nurses helped them to interact with the trainers during the workshop implementation. This result was consistent with </w:t>
      </w:r>
      <w:r w:rsidRPr="00D33212">
        <w:rPr>
          <w:rFonts w:ascii="Times New Roman" w:eastAsia="Times New Roman" w:hAnsi="Times New Roman" w:cs="Times New Roman"/>
          <w:b/>
          <w:bCs/>
          <w:sz w:val="20"/>
          <w:szCs w:val="20"/>
          <w:lang w:bidi="ar-EG"/>
        </w:rPr>
        <w:t>Nazarko, (2009)</w:t>
      </w:r>
      <w:r w:rsidRPr="00D33212">
        <w:rPr>
          <w:rFonts w:ascii="Times New Roman" w:eastAsia="Times New Roman" w:hAnsi="Times New Roman" w:cs="Times New Roman"/>
          <w:sz w:val="20"/>
          <w:szCs w:val="20"/>
          <w:lang w:bidi="ar-EG"/>
        </w:rPr>
        <w:t xml:space="preserve"> who reported that, training should be designed to keep the health care personnel up to date with the new concepts, acquire more knowledge and practices.</w:t>
      </w:r>
    </w:p>
    <w:p w:rsidR="008C3C29" w:rsidRPr="00D33212" w:rsidRDefault="008C3C29" w:rsidP="00D33212">
      <w:pPr>
        <w:pStyle w:val="NoSpacing"/>
        <w:bidi w:val="0"/>
        <w:snapToGrid w:val="0"/>
        <w:ind w:firstLine="425"/>
        <w:jc w:val="both"/>
        <w:rPr>
          <w:rFonts w:ascii="Times New Roman" w:eastAsia="Times New Roman" w:hAnsi="Times New Roman" w:cs="Times New Roman"/>
          <w:sz w:val="20"/>
          <w:szCs w:val="20"/>
          <w:lang w:bidi="ar-EG"/>
        </w:rPr>
      </w:pPr>
      <w:r w:rsidRPr="00D33212">
        <w:rPr>
          <w:rFonts w:ascii="Times New Roman" w:eastAsia="Times New Roman" w:hAnsi="Times New Roman" w:cs="Times New Roman"/>
          <w:sz w:val="20"/>
          <w:szCs w:val="20"/>
          <w:lang w:bidi="ar-EG"/>
        </w:rPr>
        <w:t xml:space="preserve">Considering nurses' total satisfactory level of knowledge related to urinary catheter management, results of this study showed that, there were highly statistically significant differences between level of acquired nurses’ knowledge pre/post and one month </w:t>
      </w:r>
      <w:r w:rsidRPr="00D33212">
        <w:rPr>
          <w:rFonts w:ascii="Times New Roman" w:eastAsia="Times New Roman" w:hAnsi="Times New Roman" w:cs="Times New Roman"/>
          <w:sz w:val="20"/>
          <w:szCs w:val="20"/>
          <w:lang w:bidi="ar-EG"/>
        </w:rPr>
        <w:lastRenderedPageBreak/>
        <w:t>later after the interactive workshop.</w:t>
      </w:r>
      <w:r w:rsidR="00FF775D">
        <w:rPr>
          <w:rFonts w:ascii="Times New Roman" w:eastAsia="Times New Roman" w:hAnsi="Times New Roman" w:cs="Times New Roman"/>
          <w:sz w:val="20"/>
          <w:szCs w:val="20"/>
          <w:lang w:bidi="ar-EG"/>
        </w:rPr>
        <w:t xml:space="preserve"> </w:t>
      </w:r>
      <w:r w:rsidRPr="00D33212">
        <w:rPr>
          <w:rFonts w:ascii="Times New Roman" w:eastAsia="Times New Roman" w:hAnsi="Times New Roman" w:cs="Times New Roman"/>
          <w:sz w:val="20"/>
          <w:szCs w:val="20"/>
          <w:lang w:bidi="ar-EG"/>
        </w:rPr>
        <w:t xml:space="preserve">This finding reflects the positive effect of the workshop on nurses' knowledge and their participation through the interactive lecture approach, improved urinary catheter management. This result was congruent with that of </w:t>
      </w:r>
      <w:r w:rsidRPr="00D33212">
        <w:rPr>
          <w:rFonts w:ascii="Times New Roman" w:eastAsia="Times New Roman" w:hAnsi="Times New Roman" w:cs="Times New Roman"/>
          <w:b/>
          <w:bCs/>
          <w:sz w:val="20"/>
          <w:szCs w:val="20"/>
          <w:lang w:bidi="ar-EG"/>
        </w:rPr>
        <w:t>D</w:t>
      </w:r>
      <w:r w:rsidR="00A6187B" w:rsidRPr="00D33212">
        <w:rPr>
          <w:rFonts w:ascii="Times New Roman" w:eastAsia="Times New Roman" w:hAnsi="Times New Roman" w:cs="Times New Roman"/>
          <w:b/>
          <w:bCs/>
          <w:sz w:val="20"/>
          <w:szCs w:val="20"/>
          <w:lang w:bidi="ar-EG"/>
        </w:rPr>
        <w:t>rekonja et al.</w:t>
      </w:r>
      <w:r w:rsidR="0082266D">
        <w:rPr>
          <w:rFonts w:ascii="Times New Roman" w:eastAsiaTheme="minorEastAsia" w:hAnsi="Times New Roman" w:cs="Times New Roman" w:hint="eastAsia"/>
          <w:b/>
          <w:bCs/>
          <w:sz w:val="20"/>
          <w:szCs w:val="20"/>
          <w:lang w:eastAsia="zh-CN" w:bidi="ar-EG"/>
        </w:rPr>
        <w:t xml:space="preserve"> </w:t>
      </w:r>
      <w:r w:rsidRPr="00D33212">
        <w:rPr>
          <w:rFonts w:ascii="Times New Roman" w:eastAsia="Times New Roman" w:hAnsi="Times New Roman" w:cs="Times New Roman"/>
          <w:b/>
          <w:bCs/>
          <w:sz w:val="20"/>
          <w:szCs w:val="20"/>
          <w:lang w:bidi="ar-EG"/>
        </w:rPr>
        <w:t>(2009)</w:t>
      </w:r>
      <w:r w:rsidR="0082266D">
        <w:rPr>
          <w:rFonts w:ascii="Times New Roman" w:eastAsiaTheme="minorEastAsia" w:hAnsi="Times New Roman" w:cs="Times New Roman" w:hint="eastAsia"/>
          <w:b/>
          <w:bCs/>
          <w:sz w:val="20"/>
          <w:szCs w:val="20"/>
          <w:lang w:eastAsia="zh-CN" w:bidi="ar-EG"/>
        </w:rPr>
        <w:t xml:space="preserve"> </w:t>
      </w:r>
      <w:r w:rsidRPr="00D33212">
        <w:rPr>
          <w:rFonts w:ascii="Times New Roman" w:eastAsia="Times New Roman" w:hAnsi="Times New Roman" w:cs="Times New Roman"/>
          <w:sz w:val="20"/>
          <w:szCs w:val="20"/>
          <w:lang w:bidi="ar-EG"/>
        </w:rPr>
        <w:t>who stated that, a more effective form of teaching with explanation of the underlying concepts is required to improve knowledge and application of best practice technique for the management of an indwelling urinary catheter, as indicated by the significant improvement in post workshop test scores.</w:t>
      </w:r>
    </w:p>
    <w:p w:rsidR="008C3C29" w:rsidRPr="00D33212" w:rsidRDefault="008C3C29" w:rsidP="00D33212">
      <w:pPr>
        <w:pStyle w:val="NoSpacing"/>
        <w:bidi w:val="0"/>
        <w:snapToGrid w:val="0"/>
        <w:ind w:firstLine="425"/>
        <w:jc w:val="both"/>
        <w:rPr>
          <w:rFonts w:ascii="Times New Roman" w:eastAsia="Times New Roman" w:hAnsi="Times New Roman" w:cs="Times New Roman"/>
          <w:sz w:val="20"/>
          <w:szCs w:val="20"/>
          <w:lang w:bidi="ar-EG"/>
        </w:rPr>
      </w:pPr>
      <w:r w:rsidRPr="00D33212">
        <w:rPr>
          <w:rFonts w:ascii="Times New Roman" w:eastAsia="Times New Roman" w:hAnsi="Times New Roman" w:cs="Times New Roman"/>
          <w:sz w:val="20"/>
          <w:szCs w:val="20"/>
          <w:lang w:bidi="ar-EG"/>
        </w:rPr>
        <w:t xml:space="preserve">As regards the nurses' total competent level of practices related to urinary catheter management, results of this study revealed that, there were highly statistically significant differences between level of acquired nurses’ practices pre/post and one month later after the interactive workshop related to urinary catheter insertion, care and removal. This finding indicates that the role of trainers in lab-skills was a right way, according to definite observational checklist, to get the best practices of urinary catheter technique. In this context, </w:t>
      </w:r>
      <w:r w:rsidRPr="00D33212">
        <w:rPr>
          <w:rFonts w:ascii="Times New Roman" w:eastAsia="Times New Roman" w:hAnsi="Times New Roman" w:cs="Times New Roman"/>
          <w:b/>
          <w:bCs/>
          <w:sz w:val="20"/>
          <w:szCs w:val="20"/>
          <w:lang w:bidi="ar-EG"/>
        </w:rPr>
        <w:t xml:space="preserve">Harrods et al. (2013) </w:t>
      </w:r>
      <w:r w:rsidRPr="00D33212">
        <w:rPr>
          <w:rFonts w:ascii="Times New Roman" w:eastAsia="Times New Roman" w:hAnsi="Times New Roman" w:cs="Times New Roman"/>
          <w:sz w:val="20"/>
          <w:szCs w:val="20"/>
          <w:lang w:bidi="ar-EG"/>
        </w:rPr>
        <w:t>stated that, retaining and utilizing what was learned in practice will help in performing best practices about maintaining a sterile continuously closed drainage system, keep catheter properly secured to prevent movement and urethral traction also, maintaining unobstructed urine flow.</w:t>
      </w:r>
    </w:p>
    <w:p w:rsidR="008C3C29" w:rsidRPr="00D33212" w:rsidRDefault="008C3C29" w:rsidP="00D33212">
      <w:pPr>
        <w:pStyle w:val="NoSpacing"/>
        <w:bidi w:val="0"/>
        <w:snapToGrid w:val="0"/>
        <w:ind w:firstLine="425"/>
        <w:jc w:val="both"/>
        <w:rPr>
          <w:rFonts w:ascii="Times New Roman" w:eastAsia="Times New Roman" w:hAnsi="Times New Roman" w:cs="Times New Roman"/>
          <w:sz w:val="20"/>
          <w:szCs w:val="20"/>
          <w:lang w:bidi="ar-EG"/>
        </w:rPr>
      </w:pPr>
      <w:r w:rsidRPr="00D33212">
        <w:rPr>
          <w:rFonts w:ascii="Times New Roman" w:eastAsia="Times New Roman" w:hAnsi="Times New Roman" w:cs="Times New Roman"/>
          <w:sz w:val="20"/>
          <w:szCs w:val="20"/>
          <w:lang w:bidi="ar-EG"/>
        </w:rPr>
        <w:t>In the same line,</w:t>
      </w:r>
      <w:r w:rsidR="002F66F3" w:rsidRPr="00D33212">
        <w:rPr>
          <w:rFonts w:ascii="Times New Roman" w:eastAsia="Times New Roman" w:hAnsi="Times New Roman" w:cs="Times New Roman"/>
          <w:b/>
          <w:bCs/>
          <w:sz w:val="20"/>
          <w:szCs w:val="20"/>
          <w:lang w:bidi="ar-EG"/>
        </w:rPr>
        <w:t xml:space="preserve"> </w:t>
      </w:r>
      <w:r w:rsidRPr="00D33212">
        <w:rPr>
          <w:rFonts w:ascii="Times New Roman" w:eastAsia="Times New Roman" w:hAnsi="Times New Roman" w:cs="Times New Roman"/>
          <w:b/>
          <w:bCs/>
          <w:sz w:val="20"/>
          <w:szCs w:val="20"/>
          <w:lang w:bidi="ar-EG"/>
        </w:rPr>
        <w:t>Willson</w:t>
      </w:r>
      <w:r w:rsidR="002F66F3" w:rsidRPr="00D33212">
        <w:rPr>
          <w:rFonts w:ascii="Times New Roman" w:eastAsia="Times New Roman" w:hAnsi="Times New Roman" w:cs="Times New Roman"/>
          <w:b/>
          <w:bCs/>
          <w:sz w:val="20"/>
          <w:szCs w:val="20"/>
          <w:lang w:bidi="ar-EG"/>
        </w:rPr>
        <w:t xml:space="preserve"> </w:t>
      </w:r>
      <w:r w:rsidRPr="00D33212">
        <w:rPr>
          <w:rFonts w:ascii="Times New Roman" w:eastAsia="Times New Roman" w:hAnsi="Times New Roman" w:cs="Times New Roman"/>
          <w:b/>
          <w:bCs/>
          <w:sz w:val="20"/>
          <w:szCs w:val="20"/>
          <w:lang w:bidi="ar-EG"/>
        </w:rPr>
        <w:t xml:space="preserve">et al. (2009) </w:t>
      </w:r>
      <w:r w:rsidRPr="00D33212">
        <w:rPr>
          <w:rFonts w:ascii="Times New Roman" w:eastAsia="Times New Roman" w:hAnsi="Times New Roman" w:cs="Times New Roman"/>
          <w:sz w:val="20"/>
          <w:szCs w:val="20"/>
          <w:lang w:bidi="ar-EG"/>
        </w:rPr>
        <w:t xml:space="preserve">and </w:t>
      </w:r>
      <w:r w:rsidRPr="00D33212">
        <w:rPr>
          <w:rFonts w:ascii="Times New Roman" w:eastAsia="Times New Roman" w:hAnsi="Times New Roman" w:cs="Times New Roman"/>
          <w:b/>
          <w:bCs/>
          <w:sz w:val="20"/>
          <w:szCs w:val="20"/>
          <w:lang w:bidi="ar-EG"/>
        </w:rPr>
        <w:t xml:space="preserve">Altun and Karakoc (2010): </w:t>
      </w:r>
      <w:r w:rsidRPr="00D33212">
        <w:rPr>
          <w:rFonts w:ascii="Times New Roman" w:eastAsia="Times New Roman" w:hAnsi="Times New Roman" w:cs="Times New Roman"/>
          <w:sz w:val="20"/>
          <w:szCs w:val="20"/>
          <w:lang w:bidi="ar-EG"/>
        </w:rPr>
        <w:t>had another point of view which is while scores of his nurses improved following the intervention, there is of course a huge difference between</w:t>
      </w:r>
      <w:r w:rsidR="0082266D">
        <w:rPr>
          <w:rFonts w:ascii="Times New Roman" w:eastAsiaTheme="minorEastAsia" w:hAnsi="Times New Roman" w:cs="Times New Roman" w:hint="eastAsia"/>
          <w:sz w:val="20"/>
          <w:szCs w:val="20"/>
          <w:lang w:eastAsia="zh-CN" w:bidi="ar-EG"/>
        </w:rPr>
        <w:t xml:space="preserve"> </w:t>
      </w:r>
      <w:r w:rsidRPr="00D33212">
        <w:rPr>
          <w:rFonts w:ascii="Times New Roman" w:eastAsia="Times New Roman" w:hAnsi="Times New Roman" w:cs="Times New Roman"/>
          <w:sz w:val="20"/>
          <w:szCs w:val="20"/>
          <w:lang w:bidi="ar-EG"/>
        </w:rPr>
        <w:t>remembering something heard in a teaching session and actual knowing, retaining and utilizing what was learned in practice. A sustained program of initial education, observed practice and planned updating is necessary.</w:t>
      </w:r>
    </w:p>
    <w:p w:rsidR="008C3C29" w:rsidRPr="00D33212" w:rsidRDefault="008C3C29" w:rsidP="00D33212">
      <w:pPr>
        <w:pStyle w:val="NoSpacing"/>
        <w:bidi w:val="0"/>
        <w:snapToGrid w:val="0"/>
        <w:ind w:firstLine="425"/>
        <w:jc w:val="both"/>
        <w:rPr>
          <w:rFonts w:ascii="Times New Roman" w:eastAsia="Times New Roman" w:hAnsi="Times New Roman" w:cs="Times New Roman"/>
          <w:sz w:val="20"/>
          <w:szCs w:val="20"/>
          <w:lang w:bidi="ar-EG"/>
        </w:rPr>
      </w:pPr>
      <w:r w:rsidRPr="00D33212">
        <w:rPr>
          <w:rFonts w:ascii="Times New Roman" w:eastAsia="Times New Roman" w:hAnsi="Times New Roman" w:cs="Times New Roman"/>
          <w:sz w:val="20"/>
          <w:szCs w:val="20"/>
          <w:lang w:bidi="ar-EG"/>
        </w:rPr>
        <w:t xml:space="preserve">The finding of this study revealed that, pre-program, no correlation was found between total level of knowledge and practice, while immediately post and one month later after the workshop implementation, the study declared a highly significant correlation between total level of </w:t>
      </w:r>
      <w:r w:rsidRPr="00D33212">
        <w:rPr>
          <w:rFonts w:ascii="Times New Roman" w:eastAsia="Times New Roman" w:hAnsi="Times New Roman" w:cs="Times New Roman"/>
          <w:sz w:val="20"/>
          <w:szCs w:val="20"/>
          <w:lang w:bidi="ar-EG"/>
        </w:rPr>
        <w:lastRenderedPageBreak/>
        <w:t xml:space="preserve">knowledge and practice. Several recent studies by </w:t>
      </w:r>
      <w:r w:rsidRPr="00D33212">
        <w:rPr>
          <w:rFonts w:ascii="Times New Roman" w:eastAsia="Times New Roman" w:hAnsi="Times New Roman" w:cs="Times New Roman"/>
          <w:b/>
          <w:bCs/>
          <w:sz w:val="20"/>
          <w:szCs w:val="20"/>
          <w:lang w:bidi="ar-EG"/>
        </w:rPr>
        <w:t xml:space="preserve">Fink et al. (2012) </w:t>
      </w:r>
      <w:r w:rsidRPr="00D33212">
        <w:rPr>
          <w:rFonts w:ascii="Times New Roman" w:eastAsia="Times New Roman" w:hAnsi="Times New Roman" w:cs="Times New Roman"/>
          <w:sz w:val="20"/>
          <w:szCs w:val="20"/>
          <w:lang w:bidi="ar-EG"/>
        </w:rPr>
        <w:t xml:space="preserve">and </w:t>
      </w:r>
      <w:r w:rsidRPr="00D33212">
        <w:rPr>
          <w:rFonts w:ascii="Times New Roman" w:eastAsia="Times New Roman" w:hAnsi="Times New Roman" w:cs="Times New Roman"/>
          <w:b/>
          <w:bCs/>
          <w:sz w:val="20"/>
          <w:szCs w:val="20"/>
          <w:lang w:bidi="ar-EG"/>
        </w:rPr>
        <w:t>Yoon, et al. (2013)</w:t>
      </w:r>
      <w:r w:rsidRPr="00D33212">
        <w:rPr>
          <w:rFonts w:ascii="Times New Roman" w:eastAsia="Times New Roman" w:hAnsi="Times New Roman" w:cs="Times New Roman"/>
          <w:sz w:val="20"/>
          <w:szCs w:val="20"/>
          <w:lang w:bidi="ar-EG"/>
        </w:rPr>
        <w:t xml:space="preserve"> emphasized that education and training of nursing staff, should play an important role based on practitioners' effort to ensure best patient outcomes and reduce the likelihood of complications. Practitioners should train caregivers' especially nursing staff on the correct technique for catheter insertion and removal focusing on the importance of catheter hygiene and the avoidance of catheter-related problems advising them on common problems occurring with urinary catheters.</w:t>
      </w:r>
    </w:p>
    <w:p w:rsidR="008C3C29" w:rsidRPr="00D33212" w:rsidRDefault="008C3C29" w:rsidP="00D33212">
      <w:pPr>
        <w:pStyle w:val="NoSpacing"/>
        <w:bidi w:val="0"/>
        <w:snapToGrid w:val="0"/>
        <w:ind w:firstLine="425"/>
        <w:jc w:val="both"/>
        <w:rPr>
          <w:rFonts w:ascii="Times New Roman" w:eastAsia="Times New Roman" w:hAnsi="Times New Roman" w:cs="Times New Roman"/>
          <w:sz w:val="20"/>
          <w:szCs w:val="20"/>
          <w:lang w:bidi="ar-EG"/>
        </w:rPr>
      </w:pPr>
      <w:r w:rsidRPr="00D33212">
        <w:rPr>
          <w:rFonts w:ascii="Times New Roman" w:eastAsia="Times New Roman" w:hAnsi="Times New Roman" w:cs="Times New Roman"/>
          <w:sz w:val="20"/>
          <w:szCs w:val="20"/>
          <w:lang w:bidi="ar-EG"/>
        </w:rPr>
        <w:t xml:space="preserve">The present study denoted that, post implementing the workshop, the studied nurses' showed improved level of perception regarding expected complications of urinary catheterization in relation to chronic urinary retention, urinary tract infection, blockage and trauma. This result may be explained as, equipping the nurses with relevant knowledge and practices will increase their understanding of the possible urinary catheter complications which help in preventing them. This finding was supported by </w:t>
      </w:r>
      <w:r w:rsidRPr="00D33212">
        <w:rPr>
          <w:rFonts w:ascii="Times New Roman" w:eastAsia="Times New Roman" w:hAnsi="Times New Roman" w:cs="Times New Roman"/>
          <w:b/>
          <w:bCs/>
          <w:sz w:val="20"/>
          <w:szCs w:val="20"/>
          <w:lang w:bidi="ar-EG"/>
        </w:rPr>
        <w:t>Harrod</w:t>
      </w:r>
      <w:r w:rsidR="0091091E" w:rsidRPr="00D33212">
        <w:rPr>
          <w:rFonts w:ascii="Times New Roman" w:eastAsia="Times New Roman" w:hAnsi="Times New Roman" w:cs="Times New Roman"/>
          <w:b/>
          <w:bCs/>
          <w:sz w:val="20"/>
          <w:szCs w:val="20"/>
          <w:lang w:bidi="ar-EG"/>
        </w:rPr>
        <w:t xml:space="preserve"> </w:t>
      </w:r>
      <w:r w:rsidRPr="00D33212">
        <w:rPr>
          <w:rFonts w:ascii="Times New Roman" w:eastAsia="Times New Roman" w:hAnsi="Times New Roman" w:cs="Times New Roman"/>
          <w:b/>
          <w:bCs/>
          <w:sz w:val="20"/>
          <w:szCs w:val="20"/>
          <w:lang w:bidi="ar-EG"/>
        </w:rPr>
        <w:t xml:space="preserve">et al. (2013) </w:t>
      </w:r>
      <w:r w:rsidRPr="00D33212">
        <w:rPr>
          <w:rFonts w:ascii="Times New Roman" w:eastAsia="Times New Roman" w:hAnsi="Times New Roman" w:cs="Times New Roman"/>
          <w:sz w:val="20"/>
          <w:szCs w:val="20"/>
          <w:lang w:bidi="ar-EG"/>
        </w:rPr>
        <w:t>who stated that positive changes in nurses' perception might decrease urinary catheter-related complications.</w:t>
      </w:r>
    </w:p>
    <w:p w:rsidR="008C3C29" w:rsidRPr="00D33212" w:rsidRDefault="008C3C29" w:rsidP="00D33212">
      <w:pPr>
        <w:pStyle w:val="NoSpacing"/>
        <w:bidi w:val="0"/>
        <w:snapToGrid w:val="0"/>
        <w:ind w:firstLine="425"/>
        <w:jc w:val="both"/>
        <w:rPr>
          <w:rFonts w:ascii="Times New Roman" w:eastAsia="Times New Roman" w:hAnsi="Times New Roman" w:cs="Times New Roman"/>
          <w:sz w:val="20"/>
          <w:szCs w:val="20"/>
          <w:lang w:bidi="ar-EG"/>
        </w:rPr>
      </w:pPr>
      <w:r w:rsidRPr="00D33212">
        <w:rPr>
          <w:rFonts w:ascii="Times New Roman" w:eastAsia="Times New Roman" w:hAnsi="Times New Roman" w:cs="Times New Roman"/>
          <w:sz w:val="20"/>
          <w:szCs w:val="20"/>
          <w:lang w:bidi="ar-EG"/>
        </w:rPr>
        <w:t>Concerning nurses' perception in relation to problem solving and potential solutions of urinary catheter management, it was declared that, post implementing the workshop, there was an improvement in the satisfactory level of perception regarding nurses ability to solve urinary catheter-related problems. The highly percentage gained post workshop as regards all items especially balloon not fully deflated, cuffing off balloon, cannot remove catheter, patient anxiety, difficulty with insertion of urinary catheter, incorrect catheter size, patient discomfort and balloon will not inflate as well</w:t>
      </w:r>
      <w:r w:rsidR="00FF775D">
        <w:rPr>
          <w:rFonts w:ascii="Times New Roman" w:eastAsia="Times New Roman" w:hAnsi="Times New Roman" w:cs="Times New Roman"/>
          <w:sz w:val="20"/>
          <w:szCs w:val="20"/>
          <w:lang w:bidi="ar-EG"/>
        </w:rPr>
        <w:t xml:space="preserve"> </w:t>
      </w:r>
      <w:r w:rsidRPr="00D33212">
        <w:rPr>
          <w:rFonts w:ascii="Times New Roman" w:eastAsia="Times New Roman" w:hAnsi="Times New Roman" w:cs="Times New Roman"/>
          <w:sz w:val="20"/>
          <w:szCs w:val="20"/>
          <w:lang w:bidi="ar-EG"/>
        </w:rPr>
        <w:t>no urine return. This finding may indicate that increased nurses' knowledge will help them to take a correct decision for any obstacles during urinary catheterization practice.</w:t>
      </w:r>
    </w:p>
    <w:p w:rsidR="008C3C29" w:rsidRPr="00D33212" w:rsidRDefault="008C3C29" w:rsidP="00D33212">
      <w:pPr>
        <w:pStyle w:val="NoSpacing"/>
        <w:bidi w:val="0"/>
        <w:snapToGrid w:val="0"/>
        <w:ind w:firstLine="425"/>
        <w:jc w:val="both"/>
        <w:rPr>
          <w:rFonts w:ascii="Times New Roman" w:eastAsia="Times New Roman" w:hAnsi="Times New Roman" w:cs="Times New Roman"/>
          <w:sz w:val="20"/>
          <w:szCs w:val="20"/>
          <w:lang w:bidi="ar-EG"/>
        </w:rPr>
      </w:pPr>
      <w:r w:rsidRPr="00D33212">
        <w:rPr>
          <w:rFonts w:ascii="Times New Roman" w:eastAsia="Times New Roman" w:hAnsi="Times New Roman" w:cs="Times New Roman"/>
          <w:sz w:val="20"/>
          <w:szCs w:val="20"/>
          <w:lang w:bidi="ar-EG"/>
        </w:rPr>
        <w:t xml:space="preserve">This result was in agreement with a study by </w:t>
      </w:r>
      <w:r w:rsidRPr="00D33212">
        <w:rPr>
          <w:rFonts w:ascii="Times New Roman" w:eastAsia="Times New Roman" w:hAnsi="Times New Roman" w:cs="Times New Roman"/>
          <w:b/>
          <w:bCs/>
          <w:sz w:val="20"/>
          <w:szCs w:val="20"/>
          <w:lang w:bidi="ar-EG"/>
        </w:rPr>
        <w:t>Willson</w:t>
      </w:r>
      <w:r w:rsidR="002F66F3" w:rsidRPr="00D33212">
        <w:rPr>
          <w:rFonts w:ascii="Times New Roman" w:eastAsia="Times New Roman" w:hAnsi="Times New Roman" w:cs="Times New Roman"/>
          <w:b/>
          <w:bCs/>
          <w:i/>
          <w:iCs/>
          <w:color w:val="FF0000"/>
          <w:sz w:val="20"/>
          <w:szCs w:val="20"/>
          <w:lang w:bidi="ar-EG"/>
        </w:rPr>
        <w:t xml:space="preserve"> </w:t>
      </w:r>
      <w:r w:rsidRPr="00D33212">
        <w:rPr>
          <w:rFonts w:ascii="Times New Roman" w:eastAsia="Times New Roman" w:hAnsi="Times New Roman" w:cs="Times New Roman"/>
          <w:b/>
          <w:bCs/>
          <w:sz w:val="20"/>
          <w:szCs w:val="20"/>
          <w:lang w:bidi="ar-EG"/>
        </w:rPr>
        <w:t>et al.</w:t>
      </w:r>
      <w:r w:rsidR="002F66F3" w:rsidRPr="00D33212">
        <w:rPr>
          <w:rFonts w:ascii="Times New Roman" w:eastAsia="Times New Roman" w:hAnsi="Times New Roman" w:cs="Times New Roman"/>
          <w:b/>
          <w:bCs/>
          <w:sz w:val="20"/>
          <w:szCs w:val="20"/>
          <w:lang w:bidi="ar-EG"/>
        </w:rPr>
        <w:t xml:space="preserve"> </w:t>
      </w:r>
      <w:r w:rsidRPr="00D33212">
        <w:rPr>
          <w:rFonts w:ascii="Times New Roman" w:eastAsia="Times New Roman" w:hAnsi="Times New Roman" w:cs="Times New Roman"/>
          <w:b/>
          <w:bCs/>
          <w:sz w:val="20"/>
          <w:szCs w:val="20"/>
          <w:lang w:bidi="ar-EG"/>
        </w:rPr>
        <w:t>(2009)</w:t>
      </w:r>
      <w:r w:rsidRPr="00D33212">
        <w:rPr>
          <w:rFonts w:ascii="Times New Roman" w:eastAsia="Times New Roman" w:hAnsi="Times New Roman" w:cs="Times New Roman"/>
          <w:sz w:val="20"/>
          <w:szCs w:val="20"/>
          <w:lang w:bidi="ar-EG"/>
        </w:rPr>
        <w:t xml:space="preserve"> who reported that</w:t>
      </w:r>
      <w:r w:rsidR="00FF775D">
        <w:rPr>
          <w:rFonts w:ascii="Times New Roman" w:eastAsia="Times New Roman" w:hAnsi="Times New Roman" w:cs="Times New Roman"/>
          <w:sz w:val="20"/>
          <w:szCs w:val="20"/>
          <w:lang w:bidi="ar-EG"/>
        </w:rPr>
        <w:t xml:space="preserve"> </w:t>
      </w:r>
      <w:r w:rsidRPr="00D33212">
        <w:rPr>
          <w:rFonts w:ascii="Times New Roman" w:eastAsia="Times New Roman" w:hAnsi="Times New Roman" w:cs="Times New Roman"/>
          <w:sz w:val="20"/>
          <w:szCs w:val="20"/>
          <w:lang w:bidi="ar-EG"/>
        </w:rPr>
        <w:t xml:space="preserve">nurses are often responsible for the initiation of catheterization procedures for patients within the hospital and nurse’ role requires contemporary information on catheter selection and problem solving in the maintenance of urinary catheters technique. In another congruent recent study by </w:t>
      </w:r>
      <w:r w:rsidRPr="00D33212">
        <w:rPr>
          <w:rFonts w:ascii="Times New Roman" w:eastAsia="Times New Roman" w:hAnsi="Times New Roman" w:cs="Times New Roman"/>
          <w:b/>
          <w:bCs/>
          <w:sz w:val="20"/>
          <w:szCs w:val="20"/>
          <w:lang w:bidi="ar-EG"/>
        </w:rPr>
        <w:t>Mizerek and Wolf (2014)</w:t>
      </w:r>
      <w:r w:rsidRPr="00D33212">
        <w:rPr>
          <w:rFonts w:ascii="Times New Roman" w:eastAsia="Times New Roman" w:hAnsi="Times New Roman" w:cs="Times New Roman"/>
          <w:sz w:val="20"/>
          <w:szCs w:val="20"/>
          <w:lang w:bidi="ar-EG"/>
        </w:rPr>
        <w:t>, it was revealed that decision making with regard to catheter placement is reported as being under the purview of nursing. It may be important to reformat education and competency to include observational evaluations of decision making with regard to appropriate indications for insertion; validation of insertion techniques may be important as well.</w:t>
      </w:r>
    </w:p>
    <w:p w:rsidR="008C3C29" w:rsidRPr="00D33212" w:rsidRDefault="008C3C29" w:rsidP="00D33212">
      <w:pPr>
        <w:pStyle w:val="NoSpacing"/>
        <w:bidi w:val="0"/>
        <w:snapToGrid w:val="0"/>
        <w:ind w:firstLine="425"/>
        <w:jc w:val="both"/>
        <w:rPr>
          <w:rFonts w:ascii="Times New Roman" w:eastAsia="Times New Roman" w:hAnsi="Times New Roman" w:cs="Times New Roman"/>
          <w:sz w:val="20"/>
          <w:szCs w:val="20"/>
          <w:lang w:bidi="ar-EG"/>
        </w:rPr>
      </w:pPr>
      <w:r w:rsidRPr="00D33212">
        <w:rPr>
          <w:rFonts w:ascii="Times New Roman" w:eastAsia="Times New Roman" w:hAnsi="Times New Roman" w:cs="Times New Roman"/>
          <w:sz w:val="20"/>
          <w:szCs w:val="20"/>
          <w:lang w:bidi="ar-EG"/>
        </w:rPr>
        <w:lastRenderedPageBreak/>
        <w:t xml:space="preserve">In the same issue </w:t>
      </w:r>
      <w:r w:rsidRPr="00D33212">
        <w:rPr>
          <w:rFonts w:ascii="Times New Roman" w:eastAsia="Times New Roman" w:hAnsi="Times New Roman" w:cs="Times New Roman"/>
          <w:b/>
          <w:bCs/>
          <w:sz w:val="20"/>
          <w:szCs w:val="20"/>
        </w:rPr>
        <w:t>Martin (2012)</w:t>
      </w:r>
      <w:r w:rsidRPr="00D33212">
        <w:rPr>
          <w:rFonts w:ascii="Times New Roman" w:eastAsia="Times New Roman" w:hAnsi="Times New Roman" w:cs="Times New Roman"/>
          <w:sz w:val="20"/>
          <w:szCs w:val="20"/>
          <w:lang w:bidi="ar-EG"/>
        </w:rPr>
        <w:t xml:space="preserve"> found that, nurses’ perceptions of urinary catheters are different from health service to others.</w:t>
      </w:r>
      <w:r w:rsidRPr="00D33212">
        <w:rPr>
          <w:rFonts w:ascii="Times New Roman" w:hAnsi="Times New Roman" w:cs="Times New Roman"/>
          <w:sz w:val="20"/>
          <w:szCs w:val="20"/>
        </w:rPr>
        <w:t xml:space="preserve"> He emphasized that </w:t>
      </w:r>
      <w:r w:rsidRPr="00D33212">
        <w:rPr>
          <w:rFonts w:ascii="Times New Roman" w:eastAsia="Times New Roman" w:hAnsi="Times New Roman" w:cs="Times New Roman"/>
          <w:sz w:val="20"/>
          <w:szCs w:val="20"/>
        </w:rPr>
        <w:t>nursing practices in catheter management vary widely and frequently and the effective nursing measures include, identifying patients who no longer need indwelling catheters, discussing appropriate catheter alternatives.</w:t>
      </w:r>
    </w:p>
    <w:p w:rsidR="008C3C29" w:rsidRPr="00D33212" w:rsidRDefault="008C3C29" w:rsidP="00D33212">
      <w:pPr>
        <w:pStyle w:val="NoSpacing"/>
        <w:bidi w:val="0"/>
        <w:snapToGrid w:val="0"/>
        <w:ind w:firstLine="425"/>
        <w:jc w:val="both"/>
        <w:rPr>
          <w:rFonts w:ascii="Times New Roman" w:hAnsi="Times New Roman" w:cs="Times New Roman"/>
          <w:sz w:val="20"/>
          <w:szCs w:val="20"/>
        </w:rPr>
      </w:pPr>
      <w:r w:rsidRPr="00D33212">
        <w:rPr>
          <w:rFonts w:ascii="Times New Roman" w:eastAsia="Times New Roman" w:hAnsi="Times New Roman" w:cs="Times New Roman"/>
          <w:sz w:val="20"/>
          <w:szCs w:val="20"/>
        </w:rPr>
        <w:t xml:space="preserve">As regards nurses' attitude towards urinary catheterization practices, the current study </w:t>
      </w:r>
      <w:r w:rsidRPr="00D33212">
        <w:rPr>
          <w:rFonts w:ascii="Times New Roman" w:eastAsia="Times New Roman" w:hAnsi="Times New Roman" w:cs="Times New Roman"/>
          <w:sz w:val="20"/>
          <w:szCs w:val="20"/>
          <w:lang w:bidi="ar-EG"/>
        </w:rPr>
        <w:t>showed that post implementing the workshop; the percentage of positive responses were increased as regards all items</w:t>
      </w:r>
      <w:r w:rsidRPr="00D33212">
        <w:rPr>
          <w:rFonts w:ascii="Times New Roman" w:eastAsia="Times New Roman" w:hAnsi="Times New Roman" w:cs="Times New Roman"/>
          <w:sz w:val="20"/>
          <w:szCs w:val="20"/>
        </w:rPr>
        <w:t xml:space="preserve">. This finding indicated that, as nurses became knowledgeable and skillful, they showed more positive attitude towards managing urinary catheter perfectly and safely. </w:t>
      </w:r>
      <w:r w:rsidRPr="00D33212">
        <w:rPr>
          <w:rFonts w:ascii="Times New Roman" w:hAnsi="Times New Roman" w:cs="Times New Roman"/>
          <w:b/>
          <w:bCs/>
          <w:sz w:val="20"/>
          <w:szCs w:val="20"/>
        </w:rPr>
        <w:t xml:space="preserve">Kim </w:t>
      </w:r>
      <w:r w:rsidR="000D7C0D" w:rsidRPr="00D33212">
        <w:rPr>
          <w:rFonts w:ascii="Times New Roman" w:eastAsia="Times New Roman" w:hAnsi="Times New Roman" w:cs="Times New Roman"/>
          <w:b/>
          <w:bCs/>
          <w:sz w:val="20"/>
          <w:szCs w:val="20"/>
          <w:lang w:bidi="ar-EG"/>
        </w:rPr>
        <w:t>et al.</w:t>
      </w:r>
      <w:r w:rsidR="009D4A24" w:rsidRPr="00D33212">
        <w:rPr>
          <w:rFonts w:ascii="Times New Roman" w:hAnsi="Times New Roman" w:cs="Times New Roman"/>
          <w:b/>
          <w:bCs/>
          <w:sz w:val="20"/>
          <w:szCs w:val="20"/>
        </w:rPr>
        <w:t xml:space="preserve"> </w:t>
      </w:r>
      <w:r w:rsidRPr="00D33212">
        <w:rPr>
          <w:rFonts w:ascii="Times New Roman" w:hAnsi="Times New Roman" w:cs="Times New Roman"/>
          <w:b/>
          <w:bCs/>
          <w:sz w:val="20"/>
          <w:szCs w:val="20"/>
        </w:rPr>
        <w:t>(201</w:t>
      </w:r>
      <w:r w:rsidR="00DC6F8F" w:rsidRPr="00D33212">
        <w:rPr>
          <w:rFonts w:ascii="Times New Roman" w:hAnsi="Times New Roman" w:cs="Times New Roman"/>
          <w:b/>
          <w:bCs/>
          <w:sz w:val="20"/>
          <w:szCs w:val="20"/>
        </w:rPr>
        <w:t>5</w:t>
      </w:r>
      <w:r w:rsidRPr="00D33212">
        <w:rPr>
          <w:rFonts w:ascii="Times New Roman" w:hAnsi="Times New Roman" w:cs="Times New Roman"/>
          <w:b/>
          <w:bCs/>
          <w:sz w:val="20"/>
          <w:szCs w:val="20"/>
        </w:rPr>
        <w:t>)</w:t>
      </w:r>
      <w:r w:rsidRPr="00D33212">
        <w:rPr>
          <w:rFonts w:ascii="Times New Roman" w:hAnsi="Times New Roman" w:cs="Times New Roman"/>
          <w:sz w:val="20"/>
          <w:szCs w:val="20"/>
        </w:rPr>
        <w:t xml:space="preserve"> emphasized that changing behavior towards urinary catheter practices come through education and renewed CAUTI awareness of nurses.</w:t>
      </w:r>
    </w:p>
    <w:p w:rsidR="008C3C29" w:rsidRPr="00D33212" w:rsidRDefault="008C3C29" w:rsidP="00D33212">
      <w:pPr>
        <w:pStyle w:val="NoSpacing"/>
        <w:bidi w:val="0"/>
        <w:snapToGrid w:val="0"/>
        <w:ind w:firstLine="425"/>
        <w:jc w:val="both"/>
        <w:rPr>
          <w:rFonts w:ascii="Times New Roman" w:eastAsia="Times New Roman" w:hAnsi="Times New Roman" w:cs="Times New Roman"/>
          <w:sz w:val="20"/>
          <w:szCs w:val="20"/>
          <w:lang w:bidi="ar-EG"/>
        </w:rPr>
      </w:pPr>
      <w:r w:rsidRPr="00D33212">
        <w:rPr>
          <w:rFonts w:ascii="Times New Roman" w:eastAsia="Times New Roman+FPEF" w:hAnsi="Times New Roman" w:cs="Times New Roman"/>
          <w:sz w:val="20"/>
          <w:szCs w:val="20"/>
        </w:rPr>
        <w:t xml:space="preserve">In the same point, </w:t>
      </w:r>
      <w:r w:rsidRPr="00D33212">
        <w:rPr>
          <w:rFonts w:ascii="Times New Roman" w:eastAsia="Times New Roman+FPEF" w:hAnsi="Times New Roman" w:cs="Times New Roman"/>
          <w:b/>
          <w:bCs/>
          <w:sz w:val="20"/>
          <w:szCs w:val="20"/>
        </w:rPr>
        <w:t xml:space="preserve">Oman </w:t>
      </w:r>
      <w:r w:rsidR="000D7C0D" w:rsidRPr="00D33212">
        <w:rPr>
          <w:rFonts w:ascii="Times New Roman" w:eastAsia="Times New Roman" w:hAnsi="Times New Roman" w:cs="Times New Roman"/>
          <w:b/>
          <w:bCs/>
          <w:sz w:val="20"/>
          <w:szCs w:val="20"/>
          <w:lang w:bidi="ar-EG"/>
        </w:rPr>
        <w:t>et al.</w:t>
      </w:r>
      <w:r w:rsidR="00A51667" w:rsidRPr="00D33212">
        <w:rPr>
          <w:rFonts w:ascii="Times New Roman" w:eastAsia="Times New Roman+FPEF" w:hAnsi="Times New Roman" w:cs="Times New Roman"/>
          <w:b/>
          <w:bCs/>
          <w:sz w:val="20"/>
          <w:szCs w:val="20"/>
        </w:rPr>
        <w:t xml:space="preserve"> </w:t>
      </w:r>
      <w:r w:rsidRPr="00D33212">
        <w:rPr>
          <w:rFonts w:ascii="Times New Roman" w:eastAsia="Times New Roman+FPEF" w:hAnsi="Times New Roman" w:cs="Times New Roman"/>
          <w:b/>
          <w:bCs/>
          <w:sz w:val="20"/>
          <w:szCs w:val="20"/>
        </w:rPr>
        <w:t xml:space="preserve">(2011) </w:t>
      </w:r>
      <w:r w:rsidRPr="00D33212">
        <w:rPr>
          <w:rFonts w:ascii="Times New Roman" w:eastAsia="Times New Roman+FPEF" w:hAnsi="Times New Roman" w:cs="Times New Roman"/>
          <w:sz w:val="20"/>
          <w:szCs w:val="20"/>
        </w:rPr>
        <w:t xml:space="preserve">Stated that, </w:t>
      </w:r>
      <w:r w:rsidRPr="00D33212">
        <w:rPr>
          <w:rFonts w:ascii="Times New Roman" w:eastAsia="Times New Roman" w:hAnsi="Times New Roman" w:cs="Times New Roman"/>
          <w:sz w:val="20"/>
          <w:szCs w:val="20"/>
          <w:lang w:bidi="ar-EG"/>
        </w:rPr>
        <w:t xml:space="preserve">changing provider behavior is a challenge across all healthcare settings. He found that the early engagement of nurses with a targeted educational interdisciplinary initiative led to increased awareness of the presence of IUCs, including the concepts of QI. </w:t>
      </w:r>
      <w:r w:rsidRPr="00D33212">
        <w:rPr>
          <w:rFonts w:ascii="Times New Roman" w:hAnsi="Times New Roman" w:cs="Times New Roman"/>
          <w:sz w:val="20"/>
          <w:szCs w:val="20"/>
        </w:rPr>
        <w:t>This result stressed the positive relation between nurses’ knowledge and their behavior or attitude towards urinary catheter management.</w:t>
      </w:r>
    </w:p>
    <w:p w:rsidR="00537F0D" w:rsidRPr="00D33212" w:rsidRDefault="00537F0D" w:rsidP="00D33212">
      <w:pPr>
        <w:pStyle w:val="NoSpacing"/>
        <w:bidi w:val="0"/>
        <w:snapToGrid w:val="0"/>
        <w:jc w:val="both"/>
        <w:rPr>
          <w:rFonts w:ascii="Times New Roman" w:eastAsia="Times New Roman" w:hAnsi="Times New Roman" w:cs="Times New Roman"/>
          <w:sz w:val="20"/>
          <w:szCs w:val="20"/>
          <w:lang w:bidi="ar-EG"/>
        </w:rPr>
      </w:pPr>
    </w:p>
    <w:p w:rsidR="00537F0D" w:rsidRPr="00D33212" w:rsidRDefault="00537F0D" w:rsidP="00D33212">
      <w:pPr>
        <w:pStyle w:val="NoSpacing"/>
        <w:bidi w:val="0"/>
        <w:snapToGrid w:val="0"/>
        <w:jc w:val="both"/>
        <w:rPr>
          <w:rFonts w:ascii="Times New Roman" w:eastAsia="Times New Roman" w:hAnsi="Times New Roman" w:cs="Times New Roman"/>
          <w:sz w:val="20"/>
          <w:szCs w:val="20"/>
          <w:lang w:bidi="ar-EG"/>
        </w:rPr>
      </w:pPr>
      <w:r w:rsidRPr="00D33212">
        <w:rPr>
          <w:rFonts w:ascii="Times New Roman" w:eastAsia="Times New Roman" w:hAnsi="Times New Roman" w:cs="Times New Roman"/>
          <w:b/>
          <w:bCs/>
          <w:sz w:val="20"/>
          <w:szCs w:val="20"/>
          <w:lang w:bidi="ar-EG"/>
        </w:rPr>
        <w:t>Conclusion:</w:t>
      </w:r>
    </w:p>
    <w:p w:rsidR="00537F0D" w:rsidRPr="00D33212" w:rsidRDefault="00C929D4" w:rsidP="00D33212">
      <w:pPr>
        <w:pStyle w:val="NoSpacing"/>
        <w:bidi w:val="0"/>
        <w:snapToGrid w:val="0"/>
        <w:ind w:firstLine="425"/>
        <w:jc w:val="both"/>
        <w:rPr>
          <w:rFonts w:ascii="Times New Roman" w:eastAsia="Times New Roman" w:hAnsi="Times New Roman" w:cs="Times New Roman"/>
          <w:sz w:val="20"/>
          <w:szCs w:val="20"/>
          <w:lang w:bidi="ar-EG"/>
        </w:rPr>
      </w:pPr>
      <w:r w:rsidRPr="00D33212">
        <w:rPr>
          <w:rFonts w:ascii="Times New Roman" w:eastAsia="Times New Roman" w:hAnsi="Times New Roman" w:cs="Times New Roman"/>
          <w:sz w:val="20"/>
          <w:szCs w:val="20"/>
          <w:lang w:bidi="ar-EG"/>
        </w:rPr>
        <w:t>In the light of the current</w:t>
      </w:r>
      <w:r w:rsidR="00B34693" w:rsidRPr="00D33212">
        <w:rPr>
          <w:rFonts w:ascii="Times New Roman" w:eastAsia="Times New Roman" w:hAnsi="Times New Roman" w:cs="Times New Roman"/>
          <w:sz w:val="20"/>
          <w:szCs w:val="20"/>
          <w:lang w:bidi="ar-EG"/>
        </w:rPr>
        <w:t xml:space="preserve"> study;</w:t>
      </w:r>
      <w:r w:rsidRPr="00D33212">
        <w:rPr>
          <w:rFonts w:ascii="Times New Roman" w:eastAsia="Times New Roman" w:hAnsi="Times New Roman" w:cs="Times New Roman"/>
          <w:sz w:val="20"/>
          <w:szCs w:val="20"/>
          <w:lang w:bidi="ar-EG"/>
        </w:rPr>
        <w:t xml:space="preserve"> it </w:t>
      </w:r>
      <w:r w:rsidR="00B34693" w:rsidRPr="00D33212">
        <w:rPr>
          <w:rFonts w:ascii="Times New Roman" w:eastAsia="Times New Roman" w:hAnsi="Times New Roman" w:cs="Times New Roman"/>
          <w:sz w:val="20"/>
          <w:szCs w:val="20"/>
          <w:lang w:bidi="ar-EG"/>
        </w:rPr>
        <w:t>can be</w:t>
      </w:r>
      <w:r w:rsidRPr="00D33212">
        <w:rPr>
          <w:rFonts w:ascii="Times New Roman" w:eastAsia="Times New Roman" w:hAnsi="Times New Roman" w:cs="Times New Roman"/>
          <w:sz w:val="20"/>
          <w:szCs w:val="20"/>
          <w:lang w:bidi="ar-EG"/>
        </w:rPr>
        <w:t xml:space="preserve"> concluded that,</w:t>
      </w:r>
      <w:r w:rsidR="0082266D">
        <w:rPr>
          <w:rFonts w:ascii="Times New Roman" w:eastAsiaTheme="minorEastAsia" w:hAnsi="Times New Roman" w:cs="Times New Roman" w:hint="eastAsia"/>
          <w:sz w:val="20"/>
          <w:szCs w:val="20"/>
          <w:lang w:eastAsia="zh-CN" w:bidi="ar-EG"/>
        </w:rPr>
        <w:t xml:space="preserve"> </w:t>
      </w:r>
      <w:r w:rsidR="00A64F2C" w:rsidRPr="00D33212">
        <w:rPr>
          <w:rFonts w:ascii="Times New Roman" w:eastAsia="Times New Roman" w:hAnsi="Times New Roman" w:cs="Times New Roman"/>
          <w:sz w:val="20"/>
          <w:szCs w:val="20"/>
          <w:lang w:bidi="ar-EG"/>
        </w:rPr>
        <w:t>there was a highly significant difference between knowledge and practice pre</w:t>
      </w:r>
      <w:r w:rsidR="00D23DB1" w:rsidRPr="00D33212">
        <w:rPr>
          <w:rFonts w:ascii="Times New Roman" w:eastAsia="Times New Roman" w:hAnsi="Times New Roman" w:cs="Times New Roman"/>
          <w:sz w:val="20"/>
          <w:szCs w:val="20"/>
          <w:lang w:bidi="ar-EG"/>
        </w:rPr>
        <w:t xml:space="preserve">/post </w:t>
      </w:r>
      <w:r w:rsidR="00A64F2C" w:rsidRPr="00D33212">
        <w:rPr>
          <w:rFonts w:ascii="Times New Roman" w:eastAsia="Times New Roman" w:hAnsi="Times New Roman" w:cs="Times New Roman"/>
          <w:sz w:val="20"/>
          <w:szCs w:val="20"/>
          <w:lang w:bidi="ar-EG"/>
        </w:rPr>
        <w:t>and</w:t>
      </w:r>
      <w:r w:rsidR="00D23DB1" w:rsidRPr="00D33212">
        <w:rPr>
          <w:rFonts w:ascii="Times New Roman" w:eastAsia="Times New Roman" w:hAnsi="Times New Roman" w:cs="Times New Roman"/>
          <w:sz w:val="20"/>
          <w:szCs w:val="20"/>
          <w:lang w:bidi="ar-EG"/>
        </w:rPr>
        <w:t xml:space="preserve"> one month later after</w:t>
      </w:r>
      <w:r w:rsidR="00A64F2C" w:rsidRPr="00D33212">
        <w:rPr>
          <w:rFonts w:ascii="Times New Roman" w:eastAsia="Times New Roman" w:hAnsi="Times New Roman" w:cs="Times New Roman"/>
          <w:sz w:val="20"/>
          <w:szCs w:val="20"/>
          <w:lang w:bidi="ar-EG"/>
        </w:rPr>
        <w:t xml:space="preserve"> implementing the interactive workshop.</w:t>
      </w:r>
      <w:r w:rsidR="00FC2DF4" w:rsidRPr="00D33212">
        <w:rPr>
          <w:rFonts w:ascii="Times New Roman" w:eastAsia="Times New Roman" w:hAnsi="Times New Roman" w:cs="Times New Roman"/>
          <w:sz w:val="20"/>
          <w:szCs w:val="20"/>
          <w:lang w:bidi="ar-EG"/>
        </w:rPr>
        <w:t xml:space="preserve"> Also there was a correlation between nurses' knowledge and practices after the workshop. </w:t>
      </w:r>
      <w:r w:rsidR="00A72678" w:rsidRPr="00D33212">
        <w:rPr>
          <w:rFonts w:ascii="Times New Roman" w:eastAsia="Times New Roman" w:hAnsi="Times New Roman" w:cs="Times New Roman"/>
          <w:sz w:val="20"/>
          <w:szCs w:val="20"/>
          <w:lang w:bidi="ar-EG"/>
        </w:rPr>
        <w:t xml:space="preserve">As well, nurses' perception </w:t>
      </w:r>
      <w:r w:rsidR="00965F7C" w:rsidRPr="00D33212">
        <w:rPr>
          <w:rFonts w:ascii="Times New Roman" w:eastAsia="Times New Roman" w:hAnsi="Times New Roman" w:cs="Times New Roman"/>
          <w:sz w:val="20"/>
          <w:szCs w:val="20"/>
          <w:lang w:bidi="ar-EG"/>
        </w:rPr>
        <w:t>regarding expected urinary catheter co</w:t>
      </w:r>
      <w:r w:rsidR="002029AA" w:rsidRPr="00D33212">
        <w:rPr>
          <w:rFonts w:ascii="Times New Roman" w:eastAsia="Times New Roman" w:hAnsi="Times New Roman" w:cs="Times New Roman"/>
          <w:sz w:val="20"/>
          <w:szCs w:val="20"/>
          <w:lang w:bidi="ar-EG"/>
        </w:rPr>
        <w:t>m</w:t>
      </w:r>
      <w:r w:rsidR="00965F7C" w:rsidRPr="00D33212">
        <w:rPr>
          <w:rFonts w:ascii="Times New Roman" w:eastAsia="Times New Roman" w:hAnsi="Times New Roman" w:cs="Times New Roman"/>
          <w:sz w:val="20"/>
          <w:szCs w:val="20"/>
          <w:lang w:bidi="ar-EG"/>
        </w:rPr>
        <w:t>plications</w:t>
      </w:r>
      <w:r w:rsidR="0082266D">
        <w:rPr>
          <w:rFonts w:ascii="Times New Roman" w:eastAsiaTheme="minorEastAsia" w:hAnsi="Times New Roman" w:cs="Times New Roman" w:hint="eastAsia"/>
          <w:sz w:val="20"/>
          <w:szCs w:val="20"/>
          <w:lang w:eastAsia="zh-CN" w:bidi="ar-EG"/>
        </w:rPr>
        <w:t xml:space="preserve"> </w:t>
      </w:r>
      <w:r w:rsidR="001E60DF" w:rsidRPr="00D33212">
        <w:rPr>
          <w:rFonts w:ascii="Times New Roman" w:eastAsia="Times New Roman" w:hAnsi="Times New Roman" w:cs="Times New Roman"/>
          <w:sz w:val="20"/>
          <w:szCs w:val="20"/>
          <w:lang w:bidi="ar-EG"/>
        </w:rPr>
        <w:t xml:space="preserve">and ability of them to solve problem through correct potential solution in each situation were significantly increased post workshop. </w:t>
      </w:r>
      <w:r w:rsidR="002D7BCE" w:rsidRPr="00D33212">
        <w:rPr>
          <w:rFonts w:ascii="Times New Roman" w:eastAsia="Times New Roman" w:hAnsi="Times New Roman" w:cs="Times New Roman"/>
          <w:sz w:val="20"/>
          <w:szCs w:val="20"/>
          <w:lang w:bidi="ar-EG"/>
        </w:rPr>
        <w:t xml:space="preserve">Furthermore, </w:t>
      </w:r>
      <w:r w:rsidR="007C6405" w:rsidRPr="00D33212">
        <w:rPr>
          <w:rFonts w:ascii="Times New Roman" w:eastAsia="Times New Roman" w:hAnsi="Times New Roman" w:cs="Times New Roman"/>
          <w:sz w:val="20"/>
          <w:szCs w:val="20"/>
          <w:lang w:bidi="ar-EG"/>
        </w:rPr>
        <w:t>a positive improvement was noticed as regards their attitude towards urinary catheter practice</w:t>
      </w:r>
      <w:r w:rsidR="008868AD" w:rsidRPr="00D33212">
        <w:rPr>
          <w:rFonts w:ascii="Times New Roman" w:eastAsia="Times New Roman" w:hAnsi="Times New Roman" w:cs="Times New Roman"/>
          <w:sz w:val="20"/>
          <w:szCs w:val="20"/>
          <w:lang w:bidi="ar-EG"/>
        </w:rPr>
        <w:t>s</w:t>
      </w:r>
      <w:r w:rsidR="007C6405" w:rsidRPr="00D33212">
        <w:rPr>
          <w:rFonts w:ascii="Times New Roman" w:eastAsia="Times New Roman" w:hAnsi="Times New Roman" w:cs="Times New Roman"/>
          <w:sz w:val="20"/>
          <w:szCs w:val="20"/>
          <w:lang w:bidi="ar-EG"/>
        </w:rPr>
        <w:t xml:space="preserve"> post workshop.</w:t>
      </w:r>
    </w:p>
    <w:p w:rsidR="008C3C29" w:rsidRPr="00D33212" w:rsidRDefault="008C3C29" w:rsidP="00D33212">
      <w:pPr>
        <w:pStyle w:val="NoSpacing"/>
        <w:bidi w:val="0"/>
        <w:snapToGrid w:val="0"/>
        <w:ind w:firstLine="425"/>
        <w:jc w:val="both"/>
        <w:rPr>
          <w:rFonts w:ascii="Times New Roman" w:eastAsia="Times New Roman" w:hAnsi="Times New Roman" w:cs="Times New Roman"/>
          <w:sz w:val="20"/>
          <w:szCs w:val="20"/>
          <w:lang w:bidi="ar-EG"/>
        </w:rPr>
      </w:pPr>
    </w:p>
    <w:p w:rsidR="008C3C29" w:rsidRPr="00D33212" w:rsidRDefault="004320EE" w:rsidP="001F524F">
      <w:pPr>
        <w:pStyle w:val="NoSpacing"/>
        <w:bidi w:val="0"/>
        <w:snapToGrid w:val="0"/>
        <w:jc w:val="both"/>
        <w:rPr>
          <w:rFonts w:ascii="Times New Roman" w:eastAsia="Times New Roman" w:hAnsi="Times New Roman" w:cs="Times New Roman"/>
          <w:sz w:val="20"/>
          <w:szCs w:val="20"/>
          <w:lang w:bidi="ar-EG"/>
        </w:rPr>
      </w:pPr>
      <w:r w:rsidRPr="00D33212">
        <w:rPr>
          <w:rFonts w:ascii="Times New Roman" w:eastAsia="Times New Roman" w:hAnsi="Times New Roman" w:cs="Times New Roman"/>
          <w:b/>
          <w:bCs/>
          <w:sz w:val="20"/>
          <w:szCs w:val="20"/>
          <w:lang w:bidi="ar-EG"/>
        </w:rPr>
        <w:t>Recommendations:</w:t>
      </w:r>
    </w:p>
    <w:p w:rsidR="00695FBF" w:rsidRPr="00D33212" w:rsidRDefault="00695FBF" w:rsidP="00D33212">
      <w:pPr>
        <w:pStyle w:val="NoSpacing"/>
        <w:bidi w:val="0"/>
        <w:snapToGrid w:val="0"/>
        <w:ind w:firstLine="425"/>
        <w:jc w:val="both"/>
        <w:rPr>
          <w:rFonts w:ascii="Times New Roman" w:eastAsia="Times New Roman" w:hAnsi="Times New Roman" w:cs="Times New Roman"/>
          <w:sz w:val="20"/>
          <w:szCs w:val="20"/>
          <w:lang w:bidi="ar-EG"/>
        </w:rPr>
      </w:pPr>
      <w:r w:rsidRPr="00D33212">
        <w:rPr>
          <w:rFonts w:ascii="Times New Roman" w:eastAsia="Times New Roman" w:hAnsi="Times New Roman" w:cs="Times New Roman"/>
          <w:sz w:val="20"/>
          <w:szCs w:val="20"/>
          <w:lang w:bidi="ar-EG"/>
        </w:rPr>
        <w:t>Based on these findings, it is recommended to:</w:t>
      </w:r>
    </w:p>
    <w:p w:rsidR="009F04FA" w:rsidRPr="00D33212" w:rsidRDefault="00695FBF" w:rsidP="00D33212">
      <w:pPr>
        <w:pStyle w:val="NoSpacing"/>
        <w:numPr>
          <w:ilvl w:val="0"/>
          <w:numId w:val="24"/>
        </w:numPr>
        <w:bidi w:val="0"/>
        <w:snapToGrid w:val="0"/>
        <w:ind w:left="0" w:firstLine="425"/>
        <w:jc w:val="both"/>
        <w:rPr>
          <w:rFonts w:ascii="Times New Roman" w:eastAsia="Times New Roman" w:hAnsi="Times New Roman" w:cs="Times New Roman"/>
          <w:sz w:val="20"/>
          <w:szCs w:val="20"/>
          <w:lang w:bidi="ar-EG"/>
        </w:rPr>
      </w:pPr>
      <w:r w:rsidRPr="00D33212">
        <w:rPr>
          <w:rFonts w:ascii="Times New Roman" w:eastAsia="Times New Roman" w:hAnsi="Times New Roman" w:cs="Times New Roman"/>
          <w:sz w:val="20"/>
          <w:szCs w:val="20"/>
          <w:lang w:bidi="ar-EG"/>
        </w:rPr>
        <w:t>Implement this developed interactive workshop on other groups of nurses</w:t>
      </w:r>
      <w:r w:rsidR="009F04FA" w:rsidRPr="00D33212">
        <w:rPr>
          <w:rFonts w:ascii="Times New Roman" w:eastAsia="Times New Roman" w:hAnsi="Times New Roman" w:cs="Times New Roman"/>
          <w:sz w:val="20"/>
          <w:szCs w:val="20"/>
          <w:lang w:bidi="ar-EG"/>
        </w:rPr>
        <w:t xml:space="preserve"> in order to improve their knowledge, practice and perception of managing indwelling urinary catheters.</w:t>
      </w:r>
    </w:p>
    <w:p w:rsidR="001B4F94" w:rsidRPr="00D33212" w:rsidRDefault="001B4F94" w:rsidP="00D33212">
      <w:pPr>
        <w:pStyle w:val="NoSpacing"/>
        <w:numPr>
          <w:ilvl w:val="0"/>
          <w:numId w:val="24"/>
        </w:numPr>
        <w:bidi w:val="0"/>
        <w:snapToGrid w:val="0"/>
        <w:ind w:left="0" w:firstLine="425"/>
        <w:jc w:val="both"/>
        <w:rPr>
          <w:rFonts w:ascii="Times New Roman" w:eastAsia="Times New Roman" w:hAnsi="Times New Roman" w:cs="Times New Roman"/>
          <w:sz w:val="20"/>
          <w:szCs w:val="20"/>
          <w:lang w:bidi="ar-EG"/>
        </w:rPr>
      </w:pPr>
      <w:r w:rsidRPr="00D33212">
        <w:rPr>
          <w:rFonts w:ascii="Times New Roman" w:eastAsia="Times New Roman" w:hAnsi="Times New Roman" w:cs="Times New Roman"/>
          <w:sz w:val="20"/>
          <w:szCs w:val="20"/>
          <w:lang w:bidi="ar-EG"/>
        </w:rPr>
        <w:t>Test perception of newly working nurses regarding urinary catheter management.</w:t>
      </w:r>
    </w:p>
    <w:p w:rsidR="00EA2055" w:rsidRPr="00D33212" w:rsidRDefault="000B7BF0" w:rsidP="00D33212">
      <w:pPr>
        <w:pStyle w:val="NoSpacing"/>
        <w:numPr>
          <w:ilvl w:val="0"/>
          <w:numId w:val="24"/>
        </w:numPr>
        <w:bidi w:val="0"/>
        <w:snapToGrid w:val="0"/>
        <w:ind w:left="0" w:firstLine="425"/>
        <w:jc w:val="both"/>
        <w:rPr>
          <w:rFonts w:ascii="Times New Roman" w:eastAsia="Times New Roman" w:hAnsi="Times New Roman" w:cs="Times New Roman"/>
          <w:sz w:val="20"/>
          <w:szCs w:val="20"/>
          <w:lang w:bidi="ar-EG"/>
        </w:rPr>
      </w:pPr>
      <w:r w:rsidRPr="00D33212">
        <w:rPr>
          <w:rFonts w:ascii="Times New Roman" w:eastAsia="Times New Roman" w:hAnsi="Times New Roman" w:cs="Times New Roman"/>
          <w:sz w:val="20"/>
          <w:szCs w:val="20"/>
          <w:lang w:bidi="ar-EG"/>
        </w:rPr>
        <w:t>Consider results of this study as a valuable baseline for further researches</w:t>
      </w:r>
      <w:r w:rsidR="00EA2055" w:rsidRPr="00D33212">
        <w:rPr>
          <w:rFonts w:ascii="Times New Roman" w:eastAsia="Times New Roman" w:hAnsi="Times New Roman" w:cs="Times New Roman"/>
          <w:sz w:val="20"/>
          <w:szCs w:val="20"/>
          <w:lang w:bidi="ar-EG"/>
        </w:rPr>
        <w:t xml:space="preserve"> for evidence of results and generalization.</w:t>
      </w:r>
    </w:p>
    <w:p w:rsidR="004E2A7B" w:rsidRPr="00D33212" w:rsidRDefault="004E2A7B" w:rsidP="00D33212">
      <w:pPr>
        <w:pStyle w:val="NoSpacing"/>
        <w:bidi w:val="0"/>
        <w:snapToGrid w:val="0"/>
        <w:ind w:firstLine="425"/>
        <w:jc w:val="both"/>
        <w:rPr>
          <w:rFonts w:ascii="Times New Roman" w:hAnsi="Times New Roman" w:cs="Times New Roman"/>
          <w:b/>
          <w:bCs/>
          <w:sz w:val="20"/>
          <w:szCs w:val="20"/>
          <w:lang w:bidi="ar-EG"/>
        </w:rPr>
      </w:pPr>
    </w:p>
    <w:p w:rsidR="001C1447" w:rsidRPr="00D33212" w:rsidRDefault="001C1447" w:rsidP="001F524F">
      <w:pPr>
        <w:pStyle w:val="NoSpacing"/>
        <w:bidi w:val="0"/>
        <w:snapToGrid w:val="0"/>
        <w:jc w:val="both"/>
        <w:rPr>
          <w:rFonts w:ascii="Times New Roman" w:hAnsi="Times New Roman" w:cs="Times New Roman"/>
          <w:b/>
          <w:bCs/>
          <w:sz w:val="20"/>
          <w:szCs w:val="20"/>
          <w:lang w:bidi="ar-EG"/>
        </w:rPr>
      </w:pPr>
      <w:r w:rsidRPr="00D33212">
        <w:rPr>
          <w:rFonts w:ascii="Times New Roman" w:hAnsi="Times New Roman" w:cs="Times New Roman"/>
          <w:b/>
          <w:bCs/>
          <w:sz w:val="20"/>
          <w:szCs w:val="20"/>
          <w:lang w:bidi="ar-EG"/>
        </w:rPr>
        <w:lastRenderedPageBreak/>
        <w:t>References</w:t>
      </w:r>
    </w:p>
    <w:p w:rsidR="001C1447" w:rsidRPr="001F524F" w:rsidRDefault="001C1447" w:rsidP="001F524F">
      <w:pPr>
        <w:numPr>
          <w:ilvl w:val="0"/>
          <w:numId w:val="25"/>
        </w:numPr>
        <w:bidi w:val="0"/>
        <w:snapToGrid w:val="0"/>
        <w:spacing w:after="0" w:line="240" w:lineRule="auto"/>
        <w:jc w:val="both"/>
        <w:rPr>
          <w:rFonts w:ascii="Times New Roman" w:eastAsia="Times New Roman" w:hAnsi="Times New Roman" w:cs="Times New Roman"/>
          <w:sz w:val="20"/>
          <w:szCs w:val="20"/>
        </w:rPr>
      </w:pPr>
      <w:r w:rsidRPr="001F524F">
        <w:rPr>
          <w:rFonts w:ascii="Times New Roman" w:hAnsi="Times New Roman" w:cs="Times New Roman"/>
          <w:bCs/>
          <w:sz w:val="20"/>
          <w:szCs w:val="20"/>
          <w:lang w:bidi="ar-EG"/>
        </w:rPr>
        <w:t xml:space="preserve">Alsaidi M. 1., Guanio J., Basheer A., Schultz L., Abdulhak M., Nerenz D., Chedid M. and Seyfried D. </w:t>
      </w:r>
      <w:r w:rsidRPr="001F524F">
        <w:rPr>
          <w:rFonts w:ascii="Times New Roman" w:eastAsia="Times New Roman" w:hAnsi="Times New Roman" w:cs="Times New Roman"/>
          <w:bCs/>
          <w:sz w:val="20"/>
          <w:szCs w:val="20"/>
        </w:rPr>
        <w:t>(2013):</w:t>
      </w:r>
      <w:r w:rsidRPr="001F524F">
        <w:rPr>
          <w:rFonts w:ascii="Times New Roman" w:eastAsia="Times New Roman" w:hAnsi="Times New Roman" w:cs="Times New Roman"/>
          <w:sz w:val="20"/>
          <w:szCs w:val="20"/>
        </w:rPr>
        <w:t xml:space="preserve"> The incidence and risk factors for postoperative urinary retention in neurosurgical patients.</w:t>
      </w:r>
      <w:r w:rsidR="0082266D">
        <w:rPr>
          <w:rFonts w:ascii="Times New Roman" w:eastAsiaTheme="minorEastAsia" w:hAnsi="Times New Roman" w:cs="Times New Roman" w:hint="eastAsia"/>
          <w:sz w:val="20"/>
          <w:szCs w:val="20"/>
          <w:lang w:eastAsia="zh-CN"/>
        </w:rPr>
        <w:t xml:space="preserve"> </w:t>
      </w:r>
      <w:r w:rsidRPr="001F524F">
        <w:rPr>
          <w:rFonts w:ascii="Times New Roman" w:eastAsia="Times New Roman" w:hAnsi="Times New Roman" w:cs="Times New Roman"/>
          <w:sz w:val="20"/>
          <w:szCs w:val="20"/>
        </w:rPr>
        <w:t xml:space="preserve">Department of Neurosurgery, Henry Ford Health System, Detroit, United States </w:t>
      </w:r>
      <w:r w:rsidRPr="001F524F">
        <w:rPr>
          <w:rFonts w:ascii="Times New Roman" w:eastAsia="Times New Roman" w:hAnsi="Times New Roman" w:cs="Times New Roman"/>
          <w:color w:val="1F1F3F"/>
          <w:sz w:val="20"/>
          <w:szCs w:val="20"/>
        </w:rPr>
        <w:t>Surg</w:t>
      </w:r>
      <w:r w:rsidR="0082266D">
        <w:rPr>
          <w:rFonts w:ascii="Times New Roman" w:eastAsiaTheme="minorEastAsia" w:hAnsi="Times New Roman" w:cs="Times New Roman" w:hint="eastAsia"/>
          <w:color w:val="1F1F3F"/>
          <w:sz w:val="20"/>
          <w:szCs w:val="20"/>
          <w:lang w:eastAsia="zh-CN"/>
        </w:rPr>
        <w:t xml:space="preserve"> </w:t>
      </w:r>
      <w:r w:rsidRPr="001F524F">
        <w:rPr>
          <w:rFonts w:ascii="Times New Roman" w:eastAsia="Times New Roman" w:hAnsi="Times New Roman" w:cs="Times New Roman"/>
          <w:color w:val="1F1F3F"/>
          <w:sz w:val="20"/>
          <w:szCs w:val="20"/>
        </w:rPr>
        <w:t>Neurol</w:t>
      </w:r>
      <w:r w:rsidR="0082266D">
        <w:rPr>
          <w:rFonts w:ascii="Times New Roman" w:eastAsiaTheme="minorEastAsia" w:hAnsi="Times New Roman" w:cs="Times New Roman" w:hint="eastAsia"/>
          <w:color w:val="1F1F3F"/>
          <w:sz w:val="20"/>
          <w:szCs w:val="20"/>
          <w:lang w:eastAsia="zh-CN"/>
        </w:rPr>
        <w:t xml:space="preserve"> </w:t>
      </w:r>
      <w:r w:rsidRPr="001F524F">
        <w:rPr>
          <w:rFonts w:ascii="Times New Roman" w:eastAsia="Times New Roman" w:hAnsi="Times New Roman" w:cs="Times New Roman"/>
          <w:color w:val="1F1F3F"/>
          <w:sz w:val="20"/>
          <w:szCs w:val="20"/>
        </w:rPr>
        <w:t>Int,</w:t>
      </w:r>
      <w:r w:rsidR="0082266D">
        <w:rPr>
          <w:rFonts w:ascii="Times New Roman" w:eastAsiaTheme="minorEastAsia" w:hAnsi="Times New Roman" w:cs="Times New Roman" w:hint="eastAsia"/>
          <w:color w:val="1F1F3F"/>
          <w:sz w:val="20"/>
          <w:szCs w:val="20"/>
          <w:lang w:eastAsia="zh-CN"/>
        </w:rPr>
        <w:t xml:space="preserve"> </w:t>
      </w:r>
      <w:r w:rsidRPr="001F524F">
        <w:rPr>
          <w:rFonts w:ascii="Times New Roman" w:eastAsia="Times New Roman" w:hAnsi="Times New Roman" w:cs="Times New Roman"/>
          <w:color w:val="1F1F3F"/>
          <w:sz w:val="20"/>
          <w:szCs w:val="20"/>
        </w:rPr>
        <w:t>4:61</w:t>
      </w:r>
      <w:r w:rsidRPr="001F524F">
        <w:rPr>
          <w:rFonts w:ascii="Times New Roman" w:eastAsia="Times New Roman" w:hAnsi="Times New Roman" w:cs="Times New Roman"/>
          <w:sz w:val="20"/>
          <w:szCs w:val="20"/>
        </w:rPr>
        <w:t>. Available at:</w:t>
      </w:r>
      <w:r w:rsidR="0082266D">
        <w:rPr>
          <w:rFonts w:ascii="Times New Roman" w:eastAsiaTheme="minorEastAsia" w:hAnsi="Times New Roman" w:cs="Times New Roman" w:hint="eastAsia"/>
          <w:sz w:val="20"/>
          <w:szCs w:val="20"/>
          <w:lang w:eastAsia="zh-CN"/>
        </w:rPr>
        <w:t xml:space="preserve"> </w:t>
      </w:r>
      <w:r w:rsidRPr="001F524F">
        <w:rPr>
          <w:rFonts w:ascii="Times New Roman" w:hAnsi="Times New Roman" w:cs="Times New Roman"/>
          <w:sz w:val="20"/>
          <w:szCs w:val="20"/>
          <w:lang w:bidi="ar-EG"/>
        </w:rPr>
        <w:t xml:space="preserve">doi: </w:t>
      </w:r>
      <w:hyperlink r:id="rId12" w:history="1">
        <w:r w:rsidRPr="001F524F">
          <w:rPr>
            <w:rStyle w:val="Hyperlink"/>
            <w:rFonts w:ascii="Times New Roman" w:hAnsi="Times New Roman" w:cs="Times New Roman"/>
            <w:sz w:val="20"/>
            <w:szCs w:val="20"/>
            <w:lang w:bidi="ar-EG"/>
          </w:rPr>
          <w:t>http://www.10.4103/2152-7806.111088. Print 2013</w:t>
        </w:r>
      </w:hyperlink>
      <w:r w:rsidR="0082266D">
        <w:rPr>
          <w:rFonts w:hint="eastAsia"/>
          <w:lang w:eastAsia="zh-CN"/>
        </w:rPr>
        <w:t>.</w:t>
      </w:r>
    </w:p>
    <w:p w:rsidR="001C1447" w:rsidRPr="001F524F" w:rsidRDefault="001C1447" w:rsidP="001F524F">
      <w:pPr>
        <w:pStyle w:val="NoSpacing"/>
        <w:numPr>
          <w:ilvl w:val="0"/>
          <w:numId w:val="25"/>
        </w:numPr>
        <w:bidi w:val="0"/>
        <w:snapToGrid w:val="0"/>
        <w:jc w:val="both"/>
        <w:rPr>
          <w:rFonts w:ascii="Times New Roman" w:hAnsi="Times New Roman" w:cs="Times New Roman"/>
          <w:sz w:val="20"/>
          <w:szCs w:val="20"/>
          <w:lang w:bidi="ar-EG"/>
        </w:rPr>
      </w:pPr>
      <w:r w:rsidRPr="001F524F">
        <w:rPr>
          <w:rFonts w:ascii="Times New Roman" w:hAnsi="Times New Roman" w:cs="Times New Roman"/>
          <w:bCs/>
          <w:sz w:val="20"/>
          <w:szCs w:val="20"/>
          <w:lang w:bidi="ar-EG"/>
        </w:rPr>
        <w:t>Altun I. and Karakoc, A. (2010)</w:t>
      </w:r>
      <w:r w:rsidRPr="001F524F">
        <w:rPr>
          <w:rFonts w:ascii="Times New Roman" w:hAnsi="Times New Roman" w:cs="Times New Roman"/>
          <w:sz w:val="20"/>
          <w:szCs w:val="20"/>
          <w:lang w:bidi="ar-EG"/>
        </w:rPr>
        <w:t>: The impact of an interactive workshop on the management of urinary catheterization on nurses. International Journal of Urological Nursing; 4(3): 125-132. Available at:</w:t>
      </w:r>
      <w:r w:rsidR="0082266D">
        <w:rPr>
          <w:rFonts w:ascii="Times New Roman" w:hAnsi="Times New Roman" w:cs="Times New Roman" w:hint="eastAsia"/>
          <w:sz w:val="20"/>
          <w:szCs w:val="20"/>
          <w:lang w:eastAsia="zh-CN" w:bidi="ar-EG"/>
        </w:rPr>
        <w:t xml:space="preserve"> </w:t>
      </w:r>
      <w:hyperlink r:id="rId13" w:history="1">
        <w:r w:rsidR="00456199" w:rsidRPr="001F524F">
          <w:rPr>
            <w:rStyle w:val="Hyperlink"/>
            <w:rFonts w:ascii="Times New Roman" w:hAnsi="Times New Roman" w:cs="Times New Roman"/>
            <w:sz w:val="20"/>
            <w:szCs w:val="20"/>
            <w:lang w:bidi="ar-EG"/>
          </w:rPr>
          <w:t>http://www.onlinelibrary.wiley.com/doi/10.1111/j.1749 771X.2010.01107.x/abstract</w:t>
        </w:r>
      </w:hyperlink>
      <w:r w:rsidR="0082266D">
        <w:rPr>
          <w:rFonts w:hint="eastAsia"/>
          <w:lang w:eastAsia="zh-CN"/>
        </w:rPr>
        <w:t>.</w:t>
      </w:r>
    </w:p>
    <w:p w:rsidR="001C1447" w:rsidRPr="001F524F" w:rsidRDefault="001C1447" w:rsidP="001F524F">
      <w:pPr>
        <w:pStyle w:val="NoSpacing"/>
        <w:numPr>
          <w:ilvl w:val="0"/>
          <w:numId w:val="25"/>
        </w:numPr>
        <w:bidi w:val="0"/>
        <w:snapToGrid w:val="0"/>
        <w:jc w:val="both"/>
        <w:rPr>
          <w:rFonts w:ascii="Times New Roman" w:hAnsi="Times New Roman" w:cs="Times New Roman"/>
          <w:sz w:val="20"/>
          <w:szCs w:val="20"/>
          <w:lang w:bidi="ar-EG"/>
        </w:rPr>
      </w:pPr>
      <w:r w:rsidRPr="001F524F">
        <w:rPr>
          <w:rFonts w:ascii="Times New Roman" w:hAnsi="Times New Roman" w:cs="Times New Roman"/>
          <w:bCs/>
          <w:sz w:val="20"/>
          <w:szCs w:val="20"/>
          <w:lang w:bidi="ar-EG"/>
        </w:rPr>
        <w:t xml:space="preserve">Barnett M. H. (2014): </w:t>
      </w:r>
      <w:r w:rsidRPr="001F524F">
        <w:rPr>
          <w:rFonts w:ascii="Times New Roman" w:hAnsi="Times New Roman" w:cs="Times New Roman"/>
          <w:sz w:val="20"/>
          <w:szCs w:val="20"/>
          <w:lang w:bidi="ar-EG"/>
        </w:rPr>
        <w:t xml:space="preserve">How to Conduct an Interactive Workshop. Teaching Resource Center, University of Virginia; Available at: </w:t>
      </w:r>
      <w:hyperlink r:id="rId14" w:history="1">
        <w:r w:rsidRPr="001F524F">
          <w:rPr>
            <w:rStyle w:val="Hyperlink"/>
            <w:rFonts w:ascii="Times New Roman" w:hAnsi="Times New Roman" w:cs="Times New Roman"/>
            <w:sz w:val="20"/>
            <w:szCs w:val="20"/>
            <w:lang w:bidi="ar-EG"/>
          </w:rPr>
          <w:t>http://faculty.virginia.edu/marva/Teaching%20Workshops/conduct_workshop.htm</w:t>
        </w:r>
      </w:hyperlink>
      <w:r w:rsidR="0082266D">
        <w:rPr>
          <w:rFonts w:hint="eastAsia"/>
          <w:lang w:eastAsia="zh-CN"/>
        </w:rPr>
        <w:t>.</w:t>
      </w:r>
    </w:p>
    <w:p w:rsidR="001C1447" w:rsidRPr="0082266D" w:rsidRDefault="001C1447" w:rsidP="001F524F">
      <w:pPr>
        <w:pStyle w:val="NoSpacing"/>
        <w:numPr>
          <w:ilvl w:val="0"/>
          <w:numId w:val="25"/>
        </w:numPr>
        <w:bidi w:val="0"/>
        <w:snapToGrid w:val="0"/>
        <w:jc w:val="both"/>
        <w:rPr>
          <w:rFonts w:ascii="Times New Roman" w:hAnsi="Times New Roman" w:cs="Times New Roman"/>
          <w:sz w:val="20"/>
          <w:szCs w:val="20"/>
          <w:lang w:bidi="ar-EG"/>
        </w:rPr>
      </w:pPr>
      <w:r w:rsidRPr="0082266D">
        <w:rPr>
          <w:rFonts w:ascii="Times New Roman" w:hAnsi="Times New Roman" w:cs="Times New Roman"/>
          <w:bCs/>
          <w:sz w:val="20"/>
          <w:szCs w:val="20"/>
          <w:lang w:bidi="ar-EG"/>
        </w:rPr>
        <w:t>Brusch J. L. and Bronze M. S. (2013):</w:t>
      </w:r>
      <w:r w:rsidRPr="0082266D">
        <w:rPr>
          <w:rFonts w:ascii="Times New Roman" w:hAnsi="Times New Roman" w:cs="Times New Roman"/>
          <w:sz w:val="20"/>
          <w:szCs w:val="20"/>
          <w:lang w:bidi="ar-EG"/>
        </w:rPr>
        <w:t xml:space="preserve"> Catheter-Related Urinary Tract Infection. MedScape; Available at:</w:t>
      </w:r>
      <w:r w:rsidR="0082266D" w:rsidRPr="0082266D">
        <w:rPr>
          <w:rFonts w:ascii="Times New Roman" w:hAnsi="Times New Roman" w:cs="Times New Roman" w:hint="eastAsia"/>
          <w:sz w:val="20"/>
          <w:szCs w:val="20"/>
          <w:lang w:eastAsia="zh-CN" w:bidi="ar-EG"/>
        </w:rPr>
        <w:t xml:space="preserve"> </w:t>
      </w:r>
      <w:hyperlink r:id="rId15" w:history="1">
        <w:r w:rsidRPr="0082266D">
          <w:rPr>
            <w:rStyle w:val="Hyperlink"/>
            <w:rFonts w:ascii="Times New Roman" w:hAnsi="Times New Roman" w:cs="Times New Roman"/>
            <w:sz w:val="20"/>
            <w:szCs w:val="20"/>
            <w:lang w:bidi="ar-EG"/>
          </w:rPr>
          <w:t>http://www.emedicine.medscape.com/article/2040035-overview</w:t>
        </w:r>
      </w:hyperlink>
      <w:r w:rsidR="0082266D">
        <w:rPr>
          <w:rFonts w:hint="eastAsia"/>
          <w:lang w:eastAsia="zh-CN"/>
        </w:rPr>
        <w:t>.</w:t>
      </w:r>
    </w:p>
    <w:p w:rsidR="001C1447" w:rsidRPr="001F524F" w:rsidRDefault="001C1447" w:rsidP="001F524F">
      <w:pPr>
        <w:pStyle w:val="NoSpacing"/>
        <w:numPr>
          <w:ilvl w:val="0"/>
          <w:numId w:val="25"/>
        </w:numPr>
        <w:bidi w:val="0"/>
        <w:snapToGrid w:val="0"/>
        <w:jc w:val="both"/>
        <w:rPr>
          <w:rFonts w:ascii="Times New Roman" w:hAnsi="Times New Roman" w:cs="Times New Roman"/>
          <w:sz w:val="20"/>
          <w:szCs w:val="20"/>
          <w:lang w:bidi="ar-EG"/>
        </w:rPr>
      </w:pPr>
      <w:r w:rsidRPr="001F524F">
        <w:rPr>
          <w:rFonts w:ascii="Times New Roman" w:hAnsi="Times New Roman" w:cs="Times New Roman"/>
          <w:bCs/>
          <w:sz w:val="20"/>
          <w:szCs w:val="20"/>
          <w:lang w:bidi="ar-EG"/>
        </w:rPr>
        <w:t xml:space="preserve">Cafasso J. (2012): </w:t>
      </w:r>
      <w:r w:rsidRPr="001F524F">
        <w:rPr>
          <w:rFonts w:ascii="Times New Roman" w:hAnsi="Times New Roman" w:cs="Times New Roman"/>
          <w:sz w:val="20"/>
          <w:szCs w:val="20"/>
          <w:lang w:bidi="ar-EG"/>
        </w:rPr>
        <w:t>Urinary catheter. Health Line; Published on September 4, 2012. Available at:</w:t>
      </w:r>
      <w:r w:rsidR="0082266D">
        <w:rPr>
          <w:rFonts w:ascii="Times New Roman" w:hAnsi="Times New Roman" w:cs="Times New Roman" w:hint="eastAsia"/>
          <w:sz w:val="20"/>
          <w:szCs w:val="20"/>
          <w:lang w:eastAsia="zh-CN" w:bidi="ar-EG"/>
        </w:rPr>
        <w:t xml:space="preserve"> </w:t>
      </w:r>
      <w:hyperlink r:id="rId16" w:anchor="Overview1" w:history="1">
        <w:r w:rsidRPr="001F524F">
          <w:rPr>
            <w:rStyle w:val="Hyperlink"/>
            <w:rFonts w:ascii="Times New Roman" w:hAnsi="Times New Roman" w:cs="Times New Roman"/>
            <w:sz w:val="20"/>
            <w:szCs w:val="20"/>
            <w:lang w:bidi="ar-EG"/>
          </w:rPr>
          <w:t>http://www.healthline.com/health/urinary-catheters#Overview1</w:t>
        </w:r>
      </w:hyperlink>
      <w:r w:rsidR="0082266D">
        <w:rPr>
          <w:rFonts w:hint="eastAsia"/>
          <w:lang w:eastAsia="zh-CN"/>
        </w:rPr>
        <w:t>.</w:t>
      </w:r>
    </w:p>
    <w:p w:rsidR="001C1447" w:rsidRPr="001F524F" w:rsidRDefault="001C1447" w:rsidP="001F524F">
      <w:pPr>
        <w:numPr>
          <w:ilvl w:val="0"/>
          <w:numId w:val="25"/>
        </w:numPr>
        <w:bidi w:val="0"/>
        <w:snapToGrid w:val="0"/>
        <w:spacing w:after="0" w:line="240" w:lineRule="auto"/>
        <w:jc w:val="both"/>
        <w:rPr>
          <w:rFonts w:ascii="Times New Roman" w:eastAsia="Times New Roman" w:hAnsi="Times New Roman" w:cs="Times New Roman"/>
          <w:sz w:val="20"/>
          <w:szCs w:val="20"/>
          <w:lang w:bidi="ar-EG"/>
        </w:rPr>
      </w:pPr>
      <w:r w:rsidRPr="001F524F">
        <w:rPr>
          <w:rFonts w:ascii="Times New Roman" w:eastAsia="Times New Roman" w:hAnsi="Times New Roman" w:cs="Times New Roman"/>
          <w:bCs/>
          <w:sz w:val="20"/>
          <w:szCs w:val="20"/>
          <w:lang w:bidi="ar-EG"/>
        </w:rPr>
        <w:t xml:space="preserve">Canales B. K., Weiland D., Reardon S. and Mong M. (2009): </w:t>
      </w:r>
      <w:r w:rsidRPr="001F524F">
        <w:rPr>
          <w:rFonts w:ascii="Times New Roman" w:eastAsia="Times New Roman" w:hAnsi="Times New Roman" w:cs="Times New Roman"/>
          <w:sz w:val="20"/>
          <w:szCs w:val="20"/>
          <w:lang w:bidi="ar-EG"/>
        </w:rPr>
        <w:t>Urethral catheter insertion forces comparison of experience and training. International Braz J Urol, Rio de Janeiro, Jan/Feb; 35:1. Available at:</w:t>
      </w:r>
      <w:r w:rsidR="0082266D">
        <w:rPr>
          <w:rFonts w:ascii="Times New Roman" w:eastAsiaTheme="minorEastAsia" w:hAnsi="Times New Roman" w:cs="Times New Roman" w:hint="eastAsia"/>
          <w:sz w:val="20"/>
          <w:szCs w:val="20"/>
          <w:lang w:eastAsia="zh-CN" w:bidi="ar-EG"/>
        </w:rPr>
        <w:t xml:space="preserve"> </w:t>
      </w:r>
      <w:hyperlink r:id="rId17" w:history="1">
        <w:r w:rsidRPr="001F524F">
          <w:rPr>
            <w:rStyle w:val="Hyperlink"/>
            <w:rFonts w:ascii="Times New Roman" w:eastAsia="Times New Roman" w:hAnsi="Times New Roman" w:cs="Times New Roman"/>
            <w:sz w:val="20"/>
            <w:szCs w:val="20"/>
            <w:lang w:bidi="ar-EG"/>
          </w:rPr>
          <w:t>http://dx.doi.org/10.1590/S1677-55382009000100013</w:t>
        </w:r>
      </w:hyperlink>
      <w:r w:rsidR="0082266D">
        <w:rPr>
          <w:rFonts w:hint="eastAsia"/>
          <w:lang w:eastAsia="zh-CN"/>
        </w:rPr>
        <w:t>.</w:t>
      </w:r>
    </w:p>
    <w:p w:rsidR="001C1447" w:rsidRPr="001F524F" w:rsidRDefault="001C1447" w:rsidP="001F524F">
      <w:pPr>
        <w:numPr>
          <w:ilvl w:val="0"/>
          <w:numId w:val="25"/>
        </w:numPr>
        <w:bidi w:val="0"/>
        <w:snapToGrid w:val="0"/>
        <w:spacing w:after="0" w:line="240" w:lineRule="auto"/>
        <w:jc w:val="both"/>
        <w:rPr>
          <w:rFonts w:ascii="Times New Roman" w:eastAsia="Times New Roman" w:hAnsi="Times New Roman" w:cs="Times New Roman"/>
          <w:sz w:val="20"/>
          <w:szCs w:val="20"/>
          <w:lang w:bidi="ar-EG"/>
        </w:rPr>
      </w:pPr>
      <w:r w:rsidRPr="001F524F">
        <w:rPr>
          <w:rFonts w:ascii="Times New Roman" w:eastAsia="Times New Roman" w:hAnsi="Times New Roman" w:cs="Times New Roman"/>
          <w:bCs/>
          <w:sz w:val="20"/>
          <w:szCs w:val="20"/>
          <w:lang w:bidi="ar-EG"/>
        </w:rPr>
        <w:t>Curran E., and Murdoch H. (2009):</w:t>
      </w:r>
      <w:r w:rsidRPr="001F524F">
        <w:rPr>
          <w:rFonts w:ascii="Times New Roman" w:eastAsia="Times New Roman" w:hAnsi="Times New Roman" w:cs="Times New Roman"/>
          <w:sz w:val="20"/>
          <w:szCs w:val="20"/>
          <w:lang w:bidi="ar-EG"/>
        </w:rPr>
        <w:t xml:space="preserve"> Aiming to reduce catheter-associated urinary tract infection by adopting a checklist and bundle to achieve sustained system improvements. Journal of Infection Prevention; 10:2, 57-61.</w:t>
      </w:r>
      <w:r w:rsidR="001F524F">
        <w:rPr>
          <w:rFonts w:ascii="Times New Roman" w:hAnsi="Times New Roman" w:cs="Times New Roman" w:hint="eastAsia"/>
          <w:sz w:val="20"/>
          <w:szCs w:val="20"/>
          <w:lang w:eastAsia="zh-CN" w:bidi="ar-EG"/>
        </w:rPr>
        <w:t xml:space="preserve"> </w:t>
      </w:r>
      <w:r w:rsidRPr="001F524F">
        <w:rPr>
          <w:rFonts w:ascii="Times New Roman" w:eastAsia="Times New Roman" w:hAnsi="Times New Roman" w:cs="Times New Roman"/>
          <w:sz w:val="20"/>
          <w:szCs w:val="20"/>
          <w:lang w:bidi="ar-EG"/>
        </w:rPr>
        <w:t xml:space="preserve">doi: </w:t>
      </w:r>
      <w:hyperlink r:id="rId18" w:history="1">
        <w:r w:rsidRPr="001F524F">
          <w:rPr>
            <w:rStyle w:val="Hyperlink"/>
            <w:rFonts w:ascii="Times New Roman" w:eastAsia="Times New Roman" w:hAnsi="Times New Roman" w:cs="Times New Roman"/>
            <w:sz w:val="20"/>
            <w:szCs w:val="20"/>
            <w:lang w:bidi="ar-EG"/>
          </w:rPr>
          <w:t>http://www.10.1177/1757177408097755</w:t>
        </w:r>
      </w:hyperlink>
      <w:r w:rsidR="0082266D">
        <w:rPr>
          <w:rFonts w:hint="eastAsia"/>
          <w:lang w:eastAsia="zh-CN"/>
        </w:rPr>
        <w:t>.</w:t>
      </w:r>
    </w:p>
    <w:p w:rsidR="001C1447" w:rsidRPr="001F524F" w:rsidRDefault="001C1447" w:rsidP="001F524F">
      <w:pPr>
        <w:numPr>
          <w:ilvl w:val="0"/>
          <w:numId w:val="25"/>
        </w:numPr>
        <w:bidi w:val="0"/>
        <w:snapToGrid w:val="0"/>
        <w:spacing w:after="0" w:line="240" w:lineRule="auto"/>
        <w:jc w:val="both"/>
        <w:rPr>
          <w:rFonts w:ascii="Times New Roman" w:eastAsia="Times New Roman" w:hAnsi="Times New Roman" w:cs="Times New Roman"/>
          <w:sz w:val="20"/>
          <w:szCs w:val="20"/>
          <w:lang w:bidi="ar-EG"/>
        </w:rPr>
      </w:pPr>
      <w:r w:rsidRPr="001F524F">
        <w:rPr>
          <w:rFonts w:ascii="Times New Roman" w:eastAsia="Times New Roman" w:hAnsi="Times New Roman" w:cs="Times New Roman"/>
          <w:bCs/>
          <w:sz w:val="20"/>
          <w:szCs w:val="20"/>
          <w:lang w:bidi="ar-EG"/>
        </w:rPr>
        <w:t xml:space="preserve">Drekonja D. M., Kuskowski M. A. and Johnsom J. R. (2009): </w:t>
      </w:r>
      <w:r w:rsidRPr="001F524F">
        <w:rPr>
          <w:rFonts w:ascii="Times New Roman" w:eastAsia="Times New Roman" w:hAnsi="Times New Roman" w:cs="Times New Roman"/>
          <w:sz w:val="20"/>
          <w:szCs w:val="20"/>
          <w:lang w:bidi="ar-EG"/>
        </w:rPr>
        <w:t>Internet survey of Foley catheter practices and knowledge among Minnesota nurses. American Journal of Infection Control; 38:31-37.</w:t>
      </w:r>
    </w:p>
    <w:p w:rsidR="001C1447" w:rsidRPr="001F524F" w:rsidRDefault="001C1447" w:rsidP="001F524F">
      <w:pPr>
        <w:pStyle w:val="NoSpacing"/>
        <w:numPr>
          <w:ilvl w:val="0"/>
          <w:numId w:val="25"/>
        </w:numPr>
        <w:bidi w:val="0"/>
        <w:snapToGrid w:val="0"/>
        <w:jc w:val="both"/>
        <w:rPr>
          <w:rFonts w:ascii="Times New Roman" w:hAnsi="Times New Roman" w:cs="Times New Roman"/>
          <w:sz w:val="20"/>
          <w:szCs w:val="20"/>
          <w:lang w:bidi="ar-EG"/>
        </w:rPr>
      </w:pPr>
      <w:r w:rsidRPr="001F524F">
        <w:rPr>
          <w:rFonts w:ascii="Times New Roman" w:hAnsi="Times New Roman" w:cs="Times New Roman"/>
          <w:bCs/>
          <w:sz w:val="20"/>
          <w:szCs w:val="20"/>
          <w:lang w:bidi="ar-EG"/>
        </w:rPr>
        <w:t xml:space="preserve">Fink R., Gilmartin H., Richard A., Capezuti E., Boltz M. and Wald H. (2012): </w:t>
      </w:r>
      <w:r w:rsidRPr="001F524F">
        <w:rPr>
          <w:rFonts w:ascii="Times New Roman" w:hAnsi="Times New Roman" w:cs="Times New Roman"/>
          <w:sz w:val="20"/>
          <w:szCs w:val="20"/>
          <w:lang w:bidi="ar-EG"/>
        </w:rPr>
        <w:t xml:space="preserve">Indwelling urinary catheter management and catheter-associated urinary tract infection prevention practices in Nurses Improving Care for Health system Elders hospitals. American Journal of Infection Control; </w:t>
      </w:r>
      <w:r w:rsidRPr="001F524F">
        <w:rPr>
          <w:rFonts w:ascii="Times New Roman" w:hAnsi="Times New Roman" w:cs="Times New Roman"/>
          <w:sz w:val="20"/>
          <w:szCs w:val="20"/>
          <w:lang w:bidi="ar-EG"/>
        </w:rPr>
        <w:lastRenderedPageBreak/>
        <w:t>Volume 40, Issue 8, Pages</w:t>
      </w:r>
      <w:r w:rsidR="0082266D">
        <w:rPr>
          <w:rFonts w:ascii="Times New Roman" w:hAnsi="Times New Roman" w:cs="Times New Roman" w:hint="eastAsia"/>
          <w:sz w:val="20"/>
          <w:szCs w:val="20"/>
          <w:lang w:eastAsia="zh-CN" w:bidi="ar-EG"/>
        </w:rPr>
        <w:t xml:space="preserve"> </w:t>
      </w:r>
      <w:r w:rsidRPr="001F524F">
        <w:rPr>
          <w:rFonts w:ascii="Times New Roman" w:hAnsi="Times New Roman" w:cs="Times New Roman"/>
          <w:sz w:val="20"/>
          <w:szCs w:val="20"/>
          <w:lang w:bidi="ar-EG"/>
        </w:rPr>
        <w:t xml:space="preserve">715–720. Available at: </w:t>
      </w:r>
      <w:hyperlink r:id="rId19" w:history="1">
        <w:r w:rsidRPr="001F524F">
          <w:rPr>
            <w:rStyle w:val="Hyperlink"/>
            <w:rFonts w:ascii="Times New Roman" w:hAnsi="Times New Roman" w:cs="Times New Roman"/>
            <w:sz w:val="20"/>
            <w:szCs w:val="20"/>
            <w:lang w:bidi="ar-EG"/>
          </w:rPr>
          <w:t>http://www.ajicjournal.org/article/S0196-6553(11)01250-8/</w:t>
        </w:r>
      </w:hyperlink>
      <w:r w:rsidR="0082266D">
        <w:rPr>
          <w:rFonts w:hint="eastAsia"/>
          <w:lang w:eastAsia="zh-CN"/>
        </w:rPr>
        <w:t>.</w:t>
      </w:r>
    </w:p>
    <w:p w:rsidR="001C1447" w:rsidRPr="001F524F" w:rsidRDefault="001C1447" w:rsidP="001F524F">
      <w:pPr>
        <w:pStyle w:val="NoSpacing"/>
        <w:numPr>
          <w:ilvl w:val="0"/>
          <w:numId w:val="25"/>
        </w:numPr>
        <w:bidi w:val="0"/>
        <w:snapToGrid w:val="0"/>
        <w:jc w:val="both"/>
        <w:rPr>
          <w:rFonts w:ascii="Times New Roman" w:hAnsi="Times New Roman" w:cs="Times New Roman"/>
          <w:sz w:val="20"/>
          <w:szCs w:val="20"/>
        </w:rPr>
      </w:pPr>
      <w:r w:rsidRPr="001F524F">
        <w:rPr>
          <w:rFonts w:ascii="Times New Roman" w:hAnsi="Times New Roman" w:cs="Times New Roman"/>
          <w:bCs/>
          <w:sz w:val="20"/>
          <w:szCs w:val="20"/>
          <w:lang w:bidi="ar-EG"/>
        </w:rPr>
        <w:t>Harrod M., Kowalski Ch., Saint S., Forman J. and Krein S. (2013):</w:t>
      </w:r>
      <w:r w:rsidRPr="001F524F">
        <w:rPr>
          <w:rFonts w:ascii="Times New Roman" w:hAnsi="Times New Roman" w:cs="Times New Roman"/>
          <w:sz w:val="20"/>
          <w:szCs w:val="20"/>
        </w:rPr>
        <w:t xml:space="preserve"> Variations in risk perceptions: a qualitative study of why unnecessary urinary catheter use continues to be problematic. BMC Health Services Research; Available at: </w:t>
      </w:r>
      <w:hyperlink r:id="rId20" w:history="1">
        <w:r w:rsidRPr="001F524F">
          <w:rPr>
            <w:rFonts w:ascii="Times New Roman" w:hAnsi="Times New Roman" w:cs="Times New Roman"/>
            <w:color w:val="0000FF"/>
            <w:sz w:val="20"/>
            <w:szCs w:val="20"/>
            <w:u w:val="single"/>
          </w:rPr>
          <w:t>http://link.springer.com/journal/12913</w:t>
        </w:r>
      </w:hyperlink>
      <w:r w:rsidRPr="001F524F">
        <w:rPr>
          <w:rFonts w:ascii="Times New Roman" w:hAnsi="Times New Roman" w:cs="Times New Roman"/>
          <w:sz w:val="20"/>
          <w:szCs w:val="20"/>
        </w:rPr>
        <w:t>. Retrieved on; 25-6-2014.</w:t>
      </w:r>
    </w:p>
    <w:p w:rsidR="001C1447" w:rsidRPr="001F524F" w:rsidRDefault="001C1447" w:rsidP="001F524F">
      <w:pPr>
        <w:pStyle w:val="NoSpacing"/>
        <w:numPr>
          <w:ilvl w:val="0"/>
          <w:numId w:val="25"/>
        </w:numPr>
        <w:bidi w:val="0"/>
        <w:snapToGrid w:val="0"/>
        <w:jc w:val="both"/>
        <w:rPr>
          <w:rFonts w:ascii="Times New Roman" w:hAnsi="Times New Roman" w:cs="Times New Roman"/>
          <w:sz w:val="20"/>
          <w:szCs w:val="20"/>
          <w:lang w:bidi="ar-EG"/>
        </w:rPr>
      </w:pPr>
      <w:r w:rsidRPr="001F524F">
        <w:rPr>
          <w:rFonts w:ascii="Times New Roman" w:hAnsi="Times New Roman" w:cs="Times New Roman"/>
          <w:bCs/>
          <w:sz w:val="20"/>
          <w:szCs w:val="20"/>
          <w:lang w:bidi="ar-EG"/>
        </w:rPr>
        <w:t xml:space="preserve">Herter R. and Kazer M. W. (2010): </w:t>
      </w:r>
      <w:r w:rsidRPr="001F524F">
        <w:rPr>
          <w:rFonts w:ascii="Times New Roman" w:hAnsi="Times New Roman" w:cs="Times New Roman"/>
          <w:sz w:val="20"/>
          <w:szCs w:val="20"/>
          <w:lang w:bidi="ar-EG"/>
        </w:rPr>
        <w:t>Best practices in urinary catheter care. Home Healthcare Nurse; 28(6): p 342-349. Available at:</w:t>
      </w:r>
      <w:r w:rsidR="001F524F">
        <w:rPr>
          <w:rFonts w:ascii="Times New Roman" w:hAnsi="Times New Roman" w:cs="Times New Roman" w:hint="eastAsia"/>
          <w:sz w:val="20"/>
          <w:szCs w:val="20"/>
          <w:lang w:eastAsia="zh-CN" w:bidi="ar-EG"/>
        </w:rPr>
        <w:t xml:space="preserve"> </w:t>
      </w:r>
      <w:r w:rsidRPr="001F524F">
        <w:rPr>
          <w:rFonts w:ascii="Times New Roman" w:hAnsi="Times New Roman" w:cs="Times New Roman"/>
          <w:sz w:val="20"/>
          <w:szCs w:val="20"/>
          <w:lang w:bidi="ar-EG"/>
        </w:rPr>
        <w:t xml:space="preserve">Doi: </w:t>
      </w:r>
      <w:hyperlink r:id="rId21" w:history="1">
        <w:r w:rsidRPr="001F524F">
          <w:rPr>
            <w:rStyle w:val="Hyperlink"/>
            <w:rFonts w:ascii="Times New Roman" w:hAnsi="Times New Roman" w:cs="Times New Roman"/>
            <w:sz w:val="20"/>
            <w:szCs w:val="20"/>
            <w:lang w:bidi="ar-EG"/>
          </w:rPr>
          <w:t>http://www.10.1097/NHH.0b013e3181df5d79</w:t>
        </w:r>
      </w:hyperlink>
      <w:r w:rsidR="0082266D">
        <w:rPr>
          <w:rFonts w:hint="eastAsia"/>
          <w:lang w:eastAsia="zh-CN"/>
        </w:rPr>
        <w:t>.</w:t>
      </w:r>
    </w:p>
    <w:p w:rsidR="001C1447" w:rsidRPr="001F524F" w:rsidRDefault="001C1447" w:rsidP="001F524F">
      <w:pPr>
        <w:numPr>
          <w:ilvl w:val="0"/>
          <w:numId w:val="25"/>
        </w:numPr>
        <w:bidi w:val="0"/>
        <w:snapToGrid w:val="0"/>
        <w:spacing w:after="0" w:line="240" w:lineRule="auto"/>
        <w:jc w:val="both"/>
        <w:rPr>
          <w:rFonts w:ascii="Times New Roman" w:eastAsia="Times New Roman" w:hAnsi="Times New Roman" w:cs="Times New Roman"/>
          <w:sz w:val="20"/>
          <w:szCs w:val="20"/>
          <w:shd w:val="clear" w:color="auto" w:fill="FFFFFF"/>
        </w:rPr>
      </w:pPr>
      <w:r w:rsidRPr="001F524F">
        <w:rPr>
          <w:rFonts w:ascii="Times New Roman" w:eastAsia="Times New Roman" w:hAnsi="Times New Roman" w:cs="Times New Roman"/>
          <w:bCs/>
          <w:sz w:val="20"/>
          <w:szCs w:val="20"/>
          <w:shd w:val="clear" w:color="auto" w:fill="FFFFFF"/>
        </w:rPr>
        <w:t>Jain M., Dogra V., Mishra B., Thakur A. and Loomba P. S. (2015):</w:t>
      </w:r>
      <w:r w:rsidRPr="001F524F">
        <w:rPr>
          <w:rFonts w:ascii="Times New Roman" w:eastAsia="Times New Roman" w:hAnsi="Times New Roman" w:cs="Times New Roman"/>
          <w:sz w:val="20"/>
          <w:szCs w:val="20"/>
          <w:shd w:val="clear" w:color="auto" w:fill="FFFFFF"/>
        </w:rPr>
        <w:t xml:space="preserve"> Knowledge and attitude of doctors and nurses regarding indication for catheterization and prevention of catheter-associated urinary tract infection in a tertiary care hospital. Indian J Crit Care Med. (2):76-81. doi: </w:t>
      </w:r>
      <w:hyperlink r:id="rId22" w:history="1">
        <w:r w:rsidRPr="001F524F">
          <w:rPr>
            <w:rFonts w:ascii="Times New Roman" w:eastAsia="Times New Roman" w:hAnsi="Times New Roman" w:cs="Times New Roman"/>
            <w:color w:val="0000FF"/>
            <w:sz w:val="20"/>
            <w:szCs w:val="20"/>
            <w:u w:val="single"/>
            <w:shd w:val="clear" w:color="auto" w:fill="FFFFFF"/>
          </w:rPr>
          <w:t>http://www.10.4103/0972-5229.151014</w:t>
        </w:r>
      </w:hyperlink>
      <w:r w:rsidRPr="001F524F">
        <w:rPr>
          <w:rFonts w:ascii="Times New Roman" w:eastAsia="Times New Roman" w:hAnsi="Times New Roman" w:cs="Times New Roman"/>
          <w:sz w:val="20"/>
          <w:szCs w:val="20"/>
          <w:shd w:val="clear" w:color="auto" w:fill="FFFFFF"/>
        </w:rPr>
        <w:t>.</w:t>
      </w:r>
    </w:p>
    <w:p w:rsidR="001C1447" w:rsidRPr="001F524F" w:rsidRDefault="001C1447" w:rsidP="001F524F">
      <w:pPr>
        <w:pStyle w:val="NoSpacing"/>
        <w:numPr>
          <w:ilvl w:val="0"/>
          <w:numId w:val="25"/>
        </w:numPr>
        <w:bidi w:val="0"/>
        <w:snapToGrid w:val="0"/>
        <w:jc w:val="both"/>
        <w:rPr>
          <w:rFonts w:ascii="Times New Roman" w:hAnsi="Times New Roman" w:cs="Times New Roman"/>
          <w:bCs/>
          <w:sz w:val="20"/>
          <w:szCs w:val="20"/>
        </w:rPr>
      </w:pPr>
      <w:r w:rsidRPr="001F524F">
        <w:rPr>
          <w:rFonts w:ascii="Times New Roman" w:hAnsi="Times New Roman" w:cs="Times New Roman"/>
          <w:bCs/>
          <w:sz w:val="20"/>
          <w:szCs w:val="20"/>
          <w:shd w:val="clear" w:color="auto" w:fill="FFFFFF"/>
        </w:rPr>
        <w:t xml:space="preserve">Kim E. L., Nowosielski I., </w:t>
      </w:r>
      <w:r w:rsidRPr="001F524F">
        <w:rPr>
          <w:rFonts w:ascii="Times New Roman" w:hAnsi="Times New Roman" w:cs="Times New Roman"/>
          <w:bCs/>
          <w:sz w:val="20"/>
          <w:szCs w:val="20"/>
        </w:rPr>
        <w:t>Kallini R.,</w:t>
      </w:r>
      <w:r w:rsidR="00A51667" w:rsidRPr="001F524F">
        <w:rPr>
          <w:rFonts w:ascii="Times New Roman" w:hAnsi="Times New Roman" w:cs="Times New Roman"/>
          <w:bCs/>
          <w:sz w:val="20"/>
          <w:szCs w:val="20"/>
        </w:rPr>
        <w:t xml:space="preserve"> </w:t>
      </w:r>
      <w:r w:rsidRPr="001F524F">
        <w:rPr>
          <w:rFonts w:ascii="Times New Roman" w:hAnsi="Times New Roman" w:cs="Times New Roman"/>
          <w:bCs/>
          <w:sz w:val="20"/>
          <w:szCs w:val="20"/>
        </w:rPr>
        <w:t xml:space="preserve">Aala A. and Gottdiener A. (2015): </w:t>
      </w:r>
      <w:r w:rsidRPr="001F524F">
        <w:rPr>
          <w:rFonts w:ascii="Times New Roman" w:hAnsi="Times New Roman" w:cs="Times New Roman"/>
          <w:sz w:val="20"/>
          <w:szCs w:val="20"/>
          <w:shd w:val="clear" w:color="auto" w:fill="FFFFFF"/>
        </w:rPr>
        <w:t xml:space="preserve">Nurse Driven Urinary Catheter Removal- Awareness and Attitudes Survey. Journal of Hospital Medicine; </w:t>
      </w:r>
      <w:r w:rsidRPr="001F524F">
        <w:rPr>
          <w:rFonts w:ascii="Times New Roman" w:hAnsi="Times New Roman" w:cs="Times New Roman"/>
          <w:sz w:val="20"/>
          <w:szCs w:val="20"/>
        </w:rPr>
        <w:t>10 (suppl. 2)</w:t>
      </w:r>
      <w:r w:rsidR="0082266D">
        <w:rPr>
          <w:rFonts w:ascii="Times New Roman" w:hAnsi="Times New Roman" w:cs="Times New Roman" w:hint="eastAsia"/>
          <w:sz w:val="20"/>
          <w:szCs w:val="20"/>
          <w:lang w:eastAsia="zh-CN"/>
        </w:rPr>
        <w:t xml:space="preserve"> </w:t>
      </w:r>
      <w:r w:rsidRPr="001F524F">
        <w:rPr>
          <w:rFonts w:ascii="Times New Roman" w:hAnsi="Times New Roman" w:cs="Times New Roman"/>
          <w:sz w:val="20"/>
          <w:szCs w:val="20"/>
        </w:rPr>
        <w:t>Available at:</w:t>
      </w:r>
      <w:r w:rsidR="0082266D">
        <w:rPr>
          <w:rFonts w:ascii="Times New Roman" w:hAnsi="Times New Roman" w:cs="Times New Roman" w:hint="eastAsia"/>
          <w:sz w:val="20"/>
          <w:szCs w:val="20"/>
          <w:lang w:eastAsia="zh-CN"/>
        </w:rPr>
        <w:t xml:space="preserve"> </w:t>
      </w:r>
      <w:hyperlink r:id="rId23" w:history="1">
        <w:r w:rsidRPr="001F524F">
          <w:rPr>
            <w:rStyle w:val="Hyperlink"/>
            <w:rFonts w:ascii="Times New Roman" w:hAnsi="Times New Roman" w:cs="Times New Roman"/>
            <w:sz w:val="20"/>
            <w:szCs w:val="20"/>
          </w:rPr>
          <w:t>http://www.shmabstracts.com/abstract/nurse-driven-urinary-catheter-removal-awareness-and-attitudes-survey/</w:t>
        </w:r>
      </w:hyperlink>
      <w:r w:rsidRPr="001F524F">
        <w:rPr>
          <w:rFonts w:ascii="Times New Roman" w:hAnsi="Times New Roman" w:cs="Times New Roman"/>
          <w:sz w:val="20"/>
          <w:szCs w:val="20"/>
        </w:rPr>
        <w:t>.</w:t>
      </w:r>
      <w:r w:rsidR="00FF775D">
        <w:rPr>
          <w:rFonts w:ascii="Times New Roman" w:hAnsi="Times New Roman" w:cs="Times New Roman"/>
          <w:sz w:val="20"/>
          <w:szCs w:val="20"/>
        </w:rPr>
        <w:t xml:space="preserve"> </w:t>
      </w:r>
      <w:r w:rsidRPr="001F524F">
        <w:rPr>
          <w:rFonts w:ascii="Times New Roman" w:hAnsi="Times New Roman" w:cs="Times New Roman"/>
          <w:sz w:val="20"/>
          <w:szCs w:val="20"/>
        </w:rPr>
        <w:t>Accessed; April 28, 2015.</w:t>
      </w:r>
    </w:p>
    <w:p w:rsidR="001C1447" w:rsidRPr="001F524F" w:rsidRDefault="001C1447" w:rsidP="001F524F">
      <w:pPr>
        <w:pStyle w:val="NoSpacing"/>
        <w:numPr>
          <w:ilvl w:val="0"/>
          <w:numId w:val="25"/>
        </w:numPr>
        <w:bidi w:val="0"/>
        <w:snapToGrid w:val="0"/>
        <w:jc w:val="both"/>
        <w:rPr>
          <w:rFonts w:ascii="Times New Roman" w:hAnsi="Times New Roman" w:cs="Times New Roman"/>
          <w:sz w:val="20"/>
          <w:szCs w:val="20"/>
          <w:lang w:bidi="ar-EG"/>
        </w:rPr>
      </w:pPr>
      <w:r w:rsidRPr="001F524F">
        <w:rPr>
          <w:rFonts w:ascii="Times New Roman" w:hAnsi="Times New Roman" w:cs="Times New Roman"/>
          <w:bCs/>
          <w:sz w:val="20"/>
          <w:szCs w:val="20"/>
          <w:lang w:bidi="ar-EG"/>
        </w:rPr>
        <w:t xml:space="preserve">Lo E., Nicolle L. E., Coggin S. E., Gould C., Maragakis L. L., Meddings J., Pegues D. A., Pettis A., Saint S. and Yokoe D. S. (2014): </w:t>
      </w:r>
      <w:r w:rsidRPr="001F524F">
        <w:rPr>
          <w:rFonts w:ascii="Times New Roman" w:hAnsi="Times New Roman" w:cs="Times New Roman"/>
          <w:sz w:val="20"/>
          <w:szCs w:val="20"/>
          <w:lang w:bidi="ar-EG"/>
        </w:rPr>
        <w:t xml:space="preserve">Strategies to prevent catheter-associated urinary tract infections in acute care hospitals. The society for Healthare Epidemiology of America; Cambridge University press; Available at: </w:t>
      </w:r>
      <w:hyperlink r:id="rId24" w:history="1">
        <w:r w:rsidRPr="001F524F">
          <w:rPr>
            <w:rStyle w:val="Hyperlink"/>
            <w:rFonts w:ascii="Times New Roman" w:hAnsi="Times New Roman" w:cs="Times New Roman"/>
            <w:sz w:val="20"/>
            <w:szCs w:val="20"/>
            <w:lang w:bidi="ar-EG"/>
          </w:rPr>
          <w:t>http://www.jstor.org/stable/10.1086/675718</w:t>
        </w:r>
      </w:hyperlink>
      <w:r w:rsidR="0082266D">
        <w:rPr>
          <w:rFonts w:hint="eastAsia"/>
          <w:lang w:eastAsia="zh-CN"/>
        </w:rPr>
        <w:t>.</w:t>
      </w:r>
    </w:p>
    <w:p w:rsidR="001C1447" w:rsidRPr="001F524F" w:rsidRDefault="001C1447" w:rsidP="001F524F">
      <w:pPr>
        <w:numPr>
          <w:ilvl w:val="0"/>
          <w:numId w:val="25"/>
        </w:numPr>
        <w:bidi w:val="0"/>
        <w:snapToGrid w:val="0"/>
        <w:spacing w:after="0" w:line="240" w:lineRule="auto"/>
        <w:jc w:val="both"/>
        <w:rPr>
          <w:rFonts w:ascii="Times New Roman" w:eastAsia="Times New Roman" w:hAnsi="Times New Roman" w:cs="Times New Roman"/>
          <w:sz w:val="20"/>
          <w:szCs w:val="20"/>
          <w:lang w:bidi="ar-EG"/>
        </w:rPr>
      </w:pPr>
      <w:r w:rsidRPr="001F524F">
        <w:rPr>
          <w:rFonts w:ascii="Times New Roman" w:eastAsia="Times New Roman" w:hAnsi="Times New Roman" w:cs="Times New Roman"/>
          <w:bCs/>
          <w:sz w:val="20"/>
          <w:szCs w:val="20"/>
          <w:lang w:bidi="ar-EG"/>
        </w:rPr>
        <w:t>Madeo M. and Roodhouse A. J. (2009):</w:t>
      </w:r>
      <w:r w:rsidRPr="001F524F">
        <w:rPr>
          <w:rFonts w:ascii="Times New Roman" w:eastAsia="Times New Roman" w:hAnsi="Times New Roman" w:cs="Times New Roman"/>
          <w:sz w:val="20"/>
          <w:szCs w:val="20"/>
          <w:lang w:bidi="ar-EG"/>
        </w:rPr>
        <w:t xml:space="preserve"> Reducing the risks associated with urinary catheter standards.</w:t>
      </w:r>
      <w:r w:rsidR="00FF775D">
        <w:rPr>
          <w:rFonts w:ascii="Times New Roman" w:eastAsia="Times New Roman" w:hAnsi="Times New Roman" w:cs="Times New Roman"/>
          <w:sz w:val="20"/>
          <w:szCs w:val="20"/>
          <w:lang w:bidi="ar-EG"/>
        </w:rPr>
        <w:t xml:space="preserve"> </w:t>
      </w:r>
      <w:r w:rsidRPr="001F524F">
        <w:rPr>
          <w:rFonts w:ascii="Times New Roman" w:eastAsia="Times New Roman" w:hAnsi="Times New Roman" w:cs="Times New Roman"/>
          <w:sz w:val="20"/>
          <w:szCs w:val="20"/>
          <w:lang w:bidi="ar-EG"/>
        </w:rPr>
        <w:t>Nurs Stand. 2009 Mar 25-31; 23(29):47-55; Available at:</w:t>
      </w:r>
      <w:r w:rsidR="0082266D">
        <w:rPr>
          <w:rFonts w:ascii="Times New Roman" w:eastAsiaTheme="minorEastAsia" w:hAnsi="Times New Roman" w:cs="Times New Roman" w:hint="eastAsia"/>
          <w:sz w:val="20"/>
          <w:szCs w:val="20"/>
          <w:lang w:eastAsia="zh-CN" w:bidi="ar-EG"/>
        </w:rPr>
        <w:t xml:space="preserve"> </w:t>
      </w:r>
      <w:hyperlink r:id="rId25" w:history="1">
        <w:r w:rsidRPr="001F524F">
          <w:rPr>
            <w:rStyle w:val="Hyperlink"/>
            <w:rFonts w:ascii="Times New Roman" w:eastAsia="Times New Roman" w:hAnsi="Times New Roman" w:cs="Times New Roman"/>
            <w:sz w:val="20"/>
            <w:szCs w:val="20"/>
            <w:lang w:bidi="ar-EG"/>
          </w:rPr>
          <w:t>http://www.ncbi.nlm.nih.gov/pubmed/19385401</w:t>
        </w:r>
      </w:hyperlink>
      <w:r w:rsidR="0082266D">
        <w:rPr>
          <w:rFonts w:hint="eastAsia"/>
          <w:lang w:eastAsia="zh-CN"/>
        </w:rPr>
        <w:t>.</w:t>
      </w:r>
    </w:p>
    <w:p w:rsidR="001C1447" w:rsidRPr="001F524F" w:rsidRDefault="001C1447" w:rsidP="001F524F">
      <w:pPr>
        <w:numPr>
          <w:ilvl w:val="0"/>
          <w:numId w:val="25"/>
        </w:numPr>
        <w:bidi w:val="0"/>
        <w:snapToGrid w:val="0"/>
        <w:spacing w:after="0" w:line="240" w:lineRule="auto"/>
        <w:jc w:val="both"/>
        <w:rPr>
          <w:rFonts w:ascii="Times New Roman" w:eastAsia="Times New Roman" w:hAnsi="Times New Roman" w:cs="Times New Roman"/>
          <w:sz w:val="20"/>
          <w:szCs w:val="20"/>
        </w:rPr>
      </w:pPr>
      <w:r w:rsidRPr="001F524F">
        <w:rPr>
          <w:rFonts w:ascii="Times New Roman" w:eastAsia="Times New Roman" w:hAnsi="Times New Roman" w:cs="Times New Roman"/>
          <w:bCs/>
          <w:sz w:val="20"/>
          <w:szCs w:val="20"/>
        </w:rPr>
        <w:t xml:space="preserve">Martin J. (2012): </w:t>
      </w:r>
      <w:r w:rsidRPr="001F524F">
        <w:rPr>
          <w:rFonts w:ascii="Times New Roman" w:eastAsia="Times New Roman" w:hAnsi="Times New Roman" w:cs="Times New Roman"/>
          <w:sz w:val="20"/>
          <w:szCs w:val="20"/>
        </w:rPr>
        <w:t>Registered Nurses' Practice and Perceptions of Indwelling Urinary Catheters and Number of Indwelling Urinary Catheter Days in a Hospitalized Population, M.S.N., GARDNER-</w:t>
      </w:r>
      <w:smartTag w:uri="urn:schemas-microsoft-com:office:smarttags" w:element="stockticker">
        <w:r w:rsidRPr="001F524F">
          <w:rPr>
            <w:rFonts w:ascii="Times New Roman" w:eastAsia="Times New Roman" w:hAnsi="Times New Roman" w:cs="Times New Roman"/>
            <w:sz w:val="20"/>
            <w:szCs w:val="20"/>
          </w:rPr>
          <w:t>WEBB</w:t>
        </w:r>
      </w:smartTag>
      <w:r w:rsidRPr="001F524F">
        <w:rPr>
          <w:rFonts w:ascii="Times New Roman" w:eastAsia="Times New Roman" w:hAnsi="Times New Roman" w:cs="Times New Roman"/>
          <w:sz w:val="20"/>
          <w:szCs w:val="20"/>
        </w:rPr>
        <w:t xml:space="preserve"> UNIVERSITY; 56; 1520144. Available at: </w:t>
      </w:r>
      <w:hyperlink r:id="rId26" w:history="1">
        <w:r w:rsidRPr="001F524F">
          <w:rPr>
            <w:rFonts w:ascii="Times New Roman" w:eastAsia="Times New Roman" w:hAnsi="Times New Roman" w:cs="Times New Roman"/>
            <w:color w:val="0000FF"/>
            <w:sz w:val="20"/>
            <w:szCs w:val="20"/>
            <w:u w:val="single"/>
          </w:rPr>
          <w:t>http://www.gradworks.umi.com/15/20/1520144.html</w:t>
        </w:r>
      </w:hyperlink>
      <w:r w:rsidRPr="001F524F">
        <w:rPr>
          <w:rFonts w:ascii="Times New Roman" w:eastAsia="Times New Roman" w:hAnsi="Times New Roman" w:cs="Times New Roman"/>
          <w:sz w:val="20"/>
          <w:szCs w:val="20"/>
        </w:rPr>
        <w:t>. Retrieved on; 14-7-2014.</w:t>
      </w:r>
    </w:p>
    <w:p w:rsidR="001C1447" w:rsidRPr="001F524F" w:rsidRDefault="001C1447" w:rsidP="001F524F">
      <w:pPr>
        <w:pStyle w:val="NoSpacing"/>
        <w:numPr>
          <w:ilvl w:val="0"/>
          <w:numId w:val="25"/>
        </w:numPr>
        <w:bidi w:val="0"/>
        <w:snapToGrid w:val="0"/>
        <w:jc w:val="both"/>
        <w:rPr>
          <w:rFonts w:ascii="Times New Roman" w:hAnsi="Times New Roman" w:cs="Times New Roman"/>
          <w:sz w:val="20"/>
          <w:szCs w:val="20"/>
          <w:lang w:bidi="ar-EG"/>
        </w:rPr>
      </w:pPr>
      <w:r w:rsidRPr="001F524F">
        <w:rPr>
          <w:rFonts w:ascii="Times New Roman" w:hAnsi="Times New Roman" w:cs="Times New Roman"/>
          <w:bCs/>
          <w:sz w:val="20"/>
          <w:szCs w:val="20"/>
          <w:lang w:bidi="ar-EG"/>
        </w:rPr>
        <w:t xml:space="preserve">Mizerek E. and Wolf L. (2014): </w:t>
      </w:r>
      <w:r w:rsidRPr="001F524F">
        <w:rPr>
          <w:rFonts w:ascii="Times New Roman" w:hAnsi="Times New Roman" w:cs="Times New Roman"/>
          <w:sz w:val="20"/>
          <w:szCs w:val="20"/>
          <w:lang w:bidi="ar-EG"/>
        </w:rPr>
        <w:t xml:space="preserve">To Foley or Not To Foley: Emergency Nurses' Perceptions of Clinical Decision Making in the Use of Urinary </w:t>
      </w:r>
      <w:r w:rsidRPr="001F524F">
        <w:rPr>
          <w:rFonts w:ascii="Times New Roman" w:hAnsi="Times New Roman" w:cs="Times New Roman"/>
          <w:sz w:val="20"/>
          <w:szCs w:val="20"/>
          <w:lang w:bidi="ar-EG"/>
        </w:rPr>
        <w:lastRenderedPageBreak/>
        <w:t>Catheters in the Emergency Department. J Emerg</w:t>
      </w:r>
      <w:r w:rsidR="0082266D">
        <w:rPr>
          <w:rFonts w:ascii="Times New Roman" w:hAnsi="Times New Roman" w:cs="Times New Roman" w:hint="eastAsia"/>
          <w:sz w:val="20"/>
          <w:szCs w:val="20"/>
          <w:lang w:eastAsia="zh-CN" w:bidi="ar-EG"/>
        </w:rPr>
        <w:t xml:space="preserve"> </w:t>
      </w:r>
      <w:r w:rsidRPr="001F524F">
        <w:rPr>
          <w:rFonts w:ascii="Times New Roman" w:hAnsi="Times New Roman" w:cs="Times New Roman"/>
          <w:sz w:val="20"/>
          <w:szCs w:val="20"/>
          <w:lang w:bidi="ar-EG"/>
        </w:rPr>
        <w:t>Nurs; 2014 Dec 30. Available at:</w:t>
      </w:r>
      <w:r w:rsidR="001F524F">
        <w:rPr>
          <w:rFonts w:ascii="Times New Roman" w:hAnsi="Times New Roman" w:cs="Times New Roman" w:hint="eastAsia"/>
          <w:sz w:val="20"/>
          <w:szCs w:val="20"/>
          <w:lang w:eastAsia="zh-CN" w:bidi="ar-EG"/>
        </w:rPr>
        <w:t xml:space="preserve"> </w:t>
      </w:r>
      <w:r w:rsidRPr="001F524F">
        <w:rPr>
          <w:rFonts w:ascii="Times New Roman" w:hAnsi="Times New Roman" w:cs="Times New Roman"/>
          <w:sz w:val="20"/>
          <w:szCs w:val="20"/>
          <w:lang w:bidi="ar-EG"/>
        </w:rPr>
        <w:t xml:space="preserve">doi: </w:t>
      </w:r>
      <w:hyperlink r:id="rId27" w:history="1">
        <w:r w:rsidRPr="001F524F">
          <w:rPr>
            <w:rStyle w:val="Hyperlink"/>
            <w:rFonts w:ascii="Times New Roman" w:hAnsi="Times New Roman" w:cs="Times New Roman"/>
            <w:sz w:val="20"/>
            <w:szCs w:val="20"/>
            <w:lang w:bidi="ar-EG"/>
          </w:rPr>
          <w:t>http://www.10.1016/j.jen.2014.09.009</w:t>
        </w:r>
      </w:hyperlink>
      <w:r w:rsidRPr="001F524F">
        <w:rPr>
          <w:rFonts w:ascii="Times New Roman" w:hAnsi="Times New Roman" w:cs="Times New Roman"/>
          <w:sz w:val="20"/>
          <w:szCs w:val="20"/>
          <w:lang w:bidi="ar-EG"/>
        </w:rPr>
        <w:t>.</w:t>
      </w:r>
    </w:p>
    <w:p w:rsidR="001C1447" w:rsidRPr="001F524F" w:rsidRDefault="001C1447" w:rsidP="001F524F">
      <w:pPr>
        <w:pStyle w:val="NoSpacing"/>
        <w:numPr>
          <w:ilvl w:val="0"/>
          <w:numId w:val="25"/>
        </w:numPr>
        <w:bidi w:val="0"/>
        <w:snapToGrid w:val="0"/>
        <w:jc w:val="both"/>
        <w:rPr>
          <w:rFonts w:ascii="Times New Roman" w:hAnsi="Times New Roman" w:cs="Times New Roman"/>
          <w:sz w:val="20"/>
          <w:szCs w:val="20"/>
        </w:rPr>
      </w:pPr>
      <w:r w:rsidRPr="001F524F">
        <w:rPr>
          <w:rFonts w:ascii="Times New Roman" w:hAnsi="Times New Roman" w:cs="Times New Roman"/>
          <w:bCs/>
          <w:sz w:val="20"/>
          <w:szCs w:val="20"/>
        </w:rPr>
        <w:t>Moola S. and Konno R. (2010):</w:t>
      </w:r>
      <w:r w:rsidRPr="001F524F">
        <w:rPr>
          <w:rFonts w:ascii="Times New Roman" w:hAnsi="Times New Roman" w:cs="Times New Roman"/>
          <w:sz w:val="20"/>
          <w:szCs w:val="20"/>
        </w:rPr>
        <w:t xml:space="preserve"> A systematic review of the management of short-term indwelling urethral catheters to prevent urinary tract infections. Joanna Briggs Institute Library of Systematic Reviews 2010; 8 (17); 695-729. Available at:</w:t>
      </w:r>
      <w:r w:rsidR="0082266D">
        <w:rPr>
          <w:rFonts w:ascii="Times New Roman" w:hAnsi="Times New Roman" w:cs="Times New Roman" w:hint="eastAsia"/>
          <w:sz w:val="20"/>
          <w:szCs w:val="20"/>
          <w:lang w:eastAsia="zh-CN"/>
        </w:rPr>
        <w:t xml:space="preserve"> </w:t>
      </w:r>
      <w:hyperlink r:id="rId28" w:history="1">
        <w:r w:rsidRPr="001F524F">
          <w:rPr>
            <w:rStyle w:val="Hyperlink"/>
            <w:rFonts w:ascii="Times New Roman" w:hAnsi="Times New Roman" w:cs="Times New Roman"/>
            <w:sz w:val="20"/>
            <w:szCs w:val="20"/>
          </w:rPr>
          <w:t>http://www.joannabriggslibrary.org/index.php/jbisrir/article/view/141</w:t>
        </w:r>
      </w:hyperlink>
      <w:r w:rsidR="0082266D">
        <w:rPr>
          <w:rFonts w:hint="eastAsia"/>
          <w:lang w:eastAsia="zh-CN"/>
        </w:rPr>
        <w:t>.</w:t>
      </w:r>
    </w:p>
    <w:p w:rsidR="001C1447" w:rsidRPr="001F524F" w:rsidRDefault="001C1447" w:rsidP="001F524F">
      <w:pPr>
        <w:pStyle w:val="NoSpacing"/>
        <w:numPr>
          <w:ilvl w:val="0"/>
          <w:numId w:val="25"/>
        </w:numPr>
        <w:bidi w:val="0"/>
        <w:snapToGrid w:val="0"/>
        <w:jc w:val="both"/>
        <w:rPr>
          <w:rFonts w:ascii="Times New Roman" w:hAnsi="Times New Roman" w:cs="Times New Roman"/>
          <w:sz w:val="20"/>
          <w:szCs w:val="20"/>
          <w:lang w:bidi="ar-EG"/>
        </w:rPr>
      </w:pPr>
      <w:r w:rsidRPr="001F524F">
        <w:rPr>
          <w:rFonts w:ascii="Times New Roman" w:hAnsi="Times New Roman" w:cs="Times New Roman"/>
          <w:bCs/>
          <w:sz w:val="20"/>
          <w:szCs w:val="20"/>
          <w:lang w:bidi="ar-EG"/>
        </w:rPr>
        <w:t>Nazarko, L. (2009):</w:t>
      </w:r>
      <w:r w:rsidRPr="001F524F">
        <w:rPr>
          <w:rFonts w:ascii="Times New Roman" w:hAnsi="Times New Roman" w:cs="Times New Roman"/>
          <w:sz w:val="20"/>
          <w:szCs w:val="20"/>
          <w:lang w:bidi="ar-EG"/>
        </w:rPr>
        <w:t xml:space="preserve"> Proving effective evidence-based catheter management.</w:t>
      </w:r>
      <w:r w:rsidR="00FF775D">
        <w:rPr>
          <w:rFonts w:ascii="Times New Roman" w:hAnsi="Times New Roman" w:cs="Times New Roman"/>
          <w:sz w:val="20"/>
          <w:szCs w:val="20"/>
          <w:lang w:bidi="ar-EG"/>
        </w:rPr>
        <w:t xml:space="preserve"> </w:t>
      </w:r>
      <w:r w:rsidRPr="001F524F">
        <w:rPr>
          <w:rFonts w:ascii="Times New Roman" w:hAnsi="Times New Roman" w:cs="Times New Roman"/>
          <w:sz w:val="20"/>
          <w:szCs w:val="20"/>
          <w:lang w:bidi="ar-EG"/>
        </w:rPr>
        <w:t>Br J Nurs; 9-22; 18(7):</w:t>
      </w:r>
      <w:r w:rsidR="0082266D">
        <w:rPr>
          <w:rFonts w:ascii="Times New Roman" w:hAnsi="Times New Roman" w:cs="Times New Roman" w:hint="eastAsia"/>
          <w:sz w:val="20"/>
          <w:szCs w:val="20"/>
          <w:lang w:eastAsia="zh-CN" w:bidi="ar-EG"/>
        </w:rPr>
        <w:t xml:space="preserve"> </w:t>
      </w:r>
      <w:r w:rsidRPr="001F524F">
        <w:rPr>
          <w:rFonts w:ascii="Times New Roman" w:hAnsi="Times New Roman" w:cs="Times New Roman"/>
          <w:sz w:val="20"/>
          <w:szCs w:val="20"/>
          <w:lang w:bidi="ar-EG"/>
        </w:rPr>
        <w:t>S4, S6, S8, passim. Available at:</w:t>
      </w:r>
      <w:r w:rsidR="0082266D">
        <w:rPr>
          <w:rFonts w:ascii="Times New Roman" w:hAnsi="Times New Roman" w:cs="Times New Roman" w:hint="eastAsia"/>
          <w:sz w:val="20"/>
          <w:szCs w:val="20"/>
          <w:lang w:eastAsia="zh-CN" w:bidi="ar-EG"/>
        </w:rPr>
        <w:t xml:space="preserve"> </w:t>
      </w:r>
      <w:hyperlink r:id="rId29" w:history="1">
        <w:r w:rsidRPr="001F524F">
          <w:rPr>
            <w:rFonts w:ascii="Times New Roman" w:hAnsi="Times New Roman" w:cs="Times New Roman"/>
            <w:color w:val="0000FF"/>
            <w:sz w:val="20"/>
            <w:szCs w:val="20"/>
            <w:u w:val="single"/>
            <w:lang w:bidi="ar-EG"/>
          </w:rPr>
          <w:t>http://www.ncbi.nlm.nih.gov/pubmed/19373178</w:t>
        </w:r>
      </w:hyperlink>
      <w:r w:rsidR="0082266D">
        <w:rPr>
          <w:rFonts w:hint="eastAsia"/>
          <w:lang w:eastAsia="zh-CN"/>
        </w:rPr>
        <w:t>.</w:t>
      </w:r>
    </w:p>
    <w:p w:rsidR="001C1447" w:rsidRPr="001F524F" w:rsidRDefault="001C1447" w:rsidP="001F524F">
      <w:pPr>
        <w:pStyle w:val="NoSpacing"/>
        <w:numPr>
          <w:ilvl w:val="0"/>
          <w:numId w:val="25"/>
        </w:numPr>
        <w:bidi w:val="0"/>
        <w:snapToGrid w:val="0"/>
        <w:jc w:val="both"/>
        <w:rPr>
          <w:rFonts w:ascii="Times New Roman" w:hAnsi="Times New Roman" w:cs="Times New Roman"/>
          <w:sz w:val="20"/>
          <w:szCs w:val="20"/>
          <w:lang w:bidi="ar-EG"/>
        </w:rPr>
      </w:pPr>
      <w:r w:rsidRPr="001F524F">
        <w:rPr>
          <w:rFonts w:ascii="Times New Roman" w:hAnsi="Times New Roman" w:cs="Times New Roman"/>
          <w:bCs/>
          <w:sz w:val="20"/>
          <w:szCs w:val="20"/>
          <w:lang w:bidi="ar-EG"/>
        </w:rPr>
        <w:t>Newman D. K. (2011):</w:t>
      </w:r>
      <w:r w:rsidR="00FF775D">
        <w:rPr>
          <w:rFonts w:ascii="Times New Roman" w:hAnsi="Times New Roman" w:cs="Times New Roman"/>
          <w:bCs/>
          <w:sz w:val="20"/>
          <w:szCs w:val="20"/>
          <w:lang w:bidi="ar-EG"/>
        </w:rPr>
        <w:t xml:space="preserve"> </w:t>
      </w:r>
      <w:r w:rsidRPr="001F524F">
        <w:rPr>
          <w:rFonts w:ascii="Times New Roman" w:hAnsi="Times New Roman" w:cs="Times New Roman"/>
          <w:sz w:val="20"/>
          <w:szCs w:val="20"/>
          <w:lang w:bidi="ar-EG"/>
        </w:rPr>
        <w:t>Managing urinary retention in acute care setting</w:t>
      </w:r>
      <w:r w:rsidRPr="001F524F">
        <w:rPr>
          <w:rFonts w:ascii="Times New Roman" w:hAnsi="Times New Roman" w:cs="Times New Roman"/>
          <w:bCs/>
          <w:sz w:val="20"/>
          <w:szCs w:val="20"/>
          <w:lang w:bidi="ar-EG"/>
        </w:rPr>
        <w:t>.</w:t>
      </w:r>
      <w:r w:rsidR="00FF775D">
        <w:rPr>
          <w:rFonts w:ascii="Times New Roman" w:hAnsi="Times New Roman" w:cs="Times New Roman"/>
          <w:bCs/>
          <w:sz w:val="20"/>
          <w:szCs w:val="20"/>
          <w:lang w:bidi="ar-EG"/>
        </w:rPr>
        <w:t xml:space="preserve"> </w:t>
      </w:r>
      <w:r w:rsidRPr="001F524F">
        <w:rPr>
          <w:rFonts w:ascii="Times New Roman" w:hAnsi="Times New Roman" w:cs="Times New Roman"/>
          <w:sz w:val="20"/>
          <w:szCs w:val="20"/>
          <w:lang w:bidi="ar-EG"/>
        </w:rPr>
        <w:t xml:space="preserve">Perelman School of Medicine; University of Pennsylvania; Available at: </w:t>
      </w:r>
      <w:hyperlink r:id="rId30" w:history="1">
        <w:r w:rsidRPr="001F524F">
          <w:rPr>
            <w:rStyle w:val="Hyperlink"/>
            <w:rFonts w:ascii="Times New Roman" w:hAnsi="Times New Roman" w:cs="Times New Roman"/>
            <w:sz w:val="20"/>
            <w:szCs w:val="20"/>
            <w:lang w:bidi="ar-EG"/>
          </w:rPr>
          <w:t>http://www.verathon.com/Portals/0/.../0900-0447-08-86.pdf</w:t>
        </w:r>
      </w:hyperlink>
      <w:r w:rsidR="0082266D">
        <w:rPr>
          <w:rFonts w:hint="eastAsia"/>
          <w:lang w:eastAsia="zh-CN"/>
        </w:rPr>
        <w:t>.</w:t>
      </w:r>
    </w:p>
    <w:p w:rsidR="001C1447" w:rsidRPr="001F524F" w:rsidRDefault="001C1447" w:rsidP="001F524F">
      <w:pPr>
        <w:pStyle w:val="NoSpacing"/>
        <w:numPr>
          <w:ilvl w:val="0"/>
          <w:numId w:val="25"/>
        </w:numPr>
        <w:bidi w:val="0"/>
        <w:snapToGrid w:val="0"/>
        <w:jc w:val="both"/>
        <w:rPr>
          <w:rFonts w:ascii="Times New Roman" w:eastAsia="Times New Roman" w:hAnsi="Times New Roman" w:cs="Times New Roman"/>
          <w:sz w:val="20"/>
          <w:szCs w:val="20"/>
        </w:rPr>
      </w:pPr>
      <w:r w:rsidRPr="001F524F">
        <w:rPr>
          <w:rFonts w:ascii="Times New Roman" w:eastAsia="Times New Roman" w:hAnsi="Times New Roman" w:cs="Times New Roman"/>
          <w:bCs/>
          <w:sz w:val="20"/>
          <w:szCs w:val="20"/>
          <w:bdr w:val="none" w:sz="0" w:space="0" w:color="auto" w:frame="1"/>
          <w:shd w:val="clear" w:color="auto" w:fill="FFFFFF"/>
        </w:rPr>
        <w:t>Nicolle L</w:t>
      </w:r>
      <w:r w:rsidRPr="001F524F">
        <w:rPr>
          <w:rFonts w:ascii="Times New Roman" w:eastAsia="Times New Roman" w:hAnsi="Times New Roman" w:cs="Times New Roman"/>
          <w:bCs/>
          <w:sz w:val="20"/>
          <w:szCs w:val="20"/>
        </w:rPr>
        <w:t xml:space="preserve">. E. (2014): </w:t>
      </w:r>
      <w:r w:rsidRPr="001F524F">
        <w:rPr>
          <w:rFonts w:ascii="Times New Roman" w:eastAsia="Times New Roman" w:hAnsi="Times New Roman" w:cs="Times New Roman"/>
          <w:sz w:val="20"/>
          <w:szCs w:val="20"/>
        </w:rPr>
        <w:t>Catheter associated urinary tract infections;</w:t>
      </w:r>
      <w:r w:rsidRPr="001F524F">
        <w:rPr>
          <w:rFonts w:ascii="Times New Roman" w:eastAsia="Times New Roman" w:hAnsi="Times New Roman" w:cs="Times New Roman"/>
          <w:sz w:val="20"/>
          <w:szCs w:val="20"/>
          <w:bdr w:val="none" w:sz="0" w:space="0" w:color="auto" w:frame="1"/>
          <w:shd w:val="clear" w:color="auto" w:fill="FFFFFF"/>
        </w:rPr>
        <w:t xml:space="preserve"> Antimicrobial Resistance and Infection control</w:t>
      </w:r>
      <w:r w:rsidRPr="001F524F">
        <w:rPr>
          <w:rFonts w:ascii="Times New Roman" w:eastAsia="Times New Roman" w:hAnsi="Times New Roman" w:cs="Times New Roman"/>
          <w:sz w:val="20"/>
          <w:szCs w:val="20"/>
          <w:shd w:val="clear" w:color="auto" w:fill="FFFFFF"/>
        </w:rPr>
        <w:t>,</w:t>
      </w:r>
      <w:r w:rsidR="0082266D">
        <w:rPr>
          <w:rFonts w:ascii="Times New Roman" w:eastAsiaTheme="minorEastAsia" w:hAnsi="Times New Roman" w:cs="Times New Roman" w:hint="eastAsia"/>
          <w:sz w:val="20"/>
          <w:szCs w:val="20"/>
          <w:shd w:val="clear" w:color="auto" w:fill="FFFFFF"/>
          <w:lang w:eastAsia="zh-CN"/>
        </w:rPr>
        <w:t xml:space="preserve"> </w:t>
      </w:r>
      <w:r w:rsidRPr="001F524F">
        <w:rPr>
          <w:rFonts w:ascii="Times New Roman" w:eastAsia="Times New Roman" w:hAnsi="Times New Roman" w:cs="Times New Roman"/>
          <w:bCs/>
          <w:sz w:val="20"/>
          <w:szCs w:val="20"/>
          <w:bdr w:val="none" w:sz="0" w:space="0" w:color="auto" w:frame="1"/>
          <w:shd w:val="clear" w:color="auto" w:fill="FFFFFF"/>
        </w:rPr>
        <w:t>3</w:t>
      </w:r>
      <w:r w:rsidRPr="001F524F">
        <w:rPr>
          <w:rFonts w:ascii="Times New Roman" w:eastAsia="Times New Roman" w:hAnsi="Times New Roman" w:cs="Times New Roman"/>
          <w:sz w:val="20"/>
          <w:szCs w:val="20"/>
          <w:shd w:val="clear" w:color="auto" w:fill="FFFFFF"/>
        </w:rPr>
        <w:t>:23</w:t>
      </w:r>
      <w:r w:rsidR="00DD40D2" w:rsidRPr="001F524F">
        <w:rPr>
          <w:rFonts w:ascii="Times New Roman" w:eastAsia="Times New Roman" w:hAnsi="Times New Roman" w:cs="Times New Roman"/>
          <w:sz w:val="20"/>
          <w:szCs w:val="20"/>
        </w:rPr>
        <w:t>.</w:t>
      </w:r>
      <w:r w:rsidR="0082266D">
        <w:rPr>
          <w:rFonts w:ascii="Times New Roman" w:eastAsiaTheme="minorEastAsia" w:hAnsi="Times New Roman" w:cs="Times New Roman" w:hint="eastAsia"/>
          <w:sz w:val="20"/>
          <w:szCs w:val="20"/>
          <w:lang w:eastAsia="zh-CN"/>
        </w:rPr>
        <w:t xml:space="preserve"> </w:t>
      </w:r>
      <w:hyperlink r:id="rId31" w:history="1">
        <w:r w:rsidRPr="001F524F">
          <w:rPr>
            <w:rStyle w:val="Hyperlink"/>
            <w:rFonts w:ascii="Times New Roman" w:eastAsia="Times New Roman" w:hAnsi="Times New Roman" w:cs="Times New Roman"/>
            <w:sz w:val="20"/>
            <w:szCs w:val="20"/>
            <w:bdr w:val="none" w:sz="0" w:space="0" w:color="auto" w:frame="1"/>
            <w:shd w:val="clear" w:color="auto" w:fill="FFFFFF"/>
          </w:rPr>
          <w:t>http://www.aricjournal.com/content/3/1/23</w:t>
        </w:r>
      </w:hyperlink>
      <w:r w:rsidR="0082266D">
        <w:rPr>
          <w:rFonts w:hint="eastAsia"/>
          <w:lang w:eastAsia="zh-CN"/>
        </w:rPr>
        <w:t>.</w:t>
      </w:r>
    </w:p>
    <w:p w:rsidR="001C1447" w:rsidRPr="001F524F" w:rsidRDefault="001C1447" w:rsidP="001F524F">
      <w:pPr>
        <w:pStyle w:val="NoSpacing"/>
        <w:numPr>
          <w:ilvl w:val="0"/>
          <w:numId w:val="25"/>
        </w:numPr>
        <w:bidi w:val="0"/>
        <w:snapToGrid w:val="0"/>
        <w:jc w:val="both"/>
        <w:rPr>
          <w:rFonts w:ascii="Times New Roman" w:hAnsi="Times New Roman" w:cs="Times New Roman"/>
          <w:sz w:val="20"/>
          <w:szCs w:val="20"/>
          <w:bdr w:val="none" w:sz="0" w:space="0" w:color="auto" w:frame="1"/>
          <w:shd w:val="clear" w:color="auto" w:fill="FFFFFF"/>
        </w:rPr>
      </w:pPr>
      <w:r w:rsidRPr="001F524F">
        <w:rPr>
          <w:rFonts w:ascii="Times New Roman" w:hAnsi="Times New Roman" w:cs="Times New Roman"/>
          <w:bCs/>
          <w:sz w:val="20"/>
          <w:szCs w:val="20"/>
          <w:bdr w:val="none" w:sz="0" w:space="0" w:color="auto" w:frame="1"/>
          <w:shd w:val="clear" w:color="auto" w:fill="FFFFFF"/>
        </w:rPr>
        <w:t>Oman K. S., Makic M. B., Fink R., Schraeder N., Hulett T., Keech T. and Wald H. (2011):</w:t>
      </w:r>
      <w:r w:rsidR="0082266D">
        <w:rPr>
          <w:rFonts w:ascii="Times New Roman" w:hAnsi="Times New Roman" w:cs="Times New Roman" w:hint="eastAsia"/>
          <w:bCs/>
          <w:sz w:val="20"/>
          <w:szCs w:val="20"/>
          <w:bdr w:val="none" w:sz="0" w:space="0" w:color="auto" w:frame="1"/>
          <w:shd w:val="clear" w:color="auto" w:fill="FFFFFF"/>
          <w:lang w:eastAsia="zh-CN"/>
        </w:rPr>
        <w:t xml:space="preserve"> </w:t>
      </w:r>
      <w:r w:rsidRPr="001F524F">
        <w:rPr>
          <w:rFonts w:ascii="Times New Roman" w:hAnsi="Times New Roman" w:cs="Times New Roman"/>
          <w:sz w:val="20"/>
          <w:szCs w:val="20"/>
          <w:bdr w:val="none" w:sz="0" w:space="0" w:color="auto" w:frame="1"/>
          <w:shd w:val="clear" w:color="auto" w:fill="FFFFFF"/>
        </w:rPr>
        <w:t xml:space="preserve">Nurse-directed interventions to reduce catheter-associated urinary tract infections. American Journal of Infection Control; xxx (2011) 1-6; Available at: doi: </w:t>
      </w:r>
      <w:hyperlink r:id="rId32" w:history="1">
        <w:r w:rsidRPr="001F524F">
          <w:rPr>
            <w:rStyle w:val="Hyperlink"/>
            <w:rFonts w:ascii="Times New Roman" w:hAnsi="Times New Roman" w:cs="Times New Roman"/>
            <w:sz w:val="20"/>
            <w:szCs w:val="20"/>
            <w:bdr w:val="none" w:sz="0" w:space="0" w:color="auto" w:frame="1"/>
            <w:shd w:val="clear" w:color="auto" w:fill="FFFFFF"/>
          </w:rPr>
          <w:t>http://www.10.1016/j.ajic.2011.07.018</w:t>
        </w:r>
      </w:hyperlink>
      <w:r w:rsidR="0082266D">
        <w:rPr>
          <w:rFonts w:hint="eastAsia"/>
          <w:lang w:eastAsia="zh-CN"/>
        </w:rPr>
        <w:t>.</w:t>
      </w:r>
    </w:p>
    <w:p w:rsidR="001C1447" w:rsidRPr="001F524F" w:rsidRDefault="001C1447" w:rsidP="001F524F">
      <w:pPr>
        <w:pStyle w:val="NoSpacing"/>
        <w:numPr>
          <w:ilvl w:val="0"/>
          <w:numId w:val="25"/>
        </w:numPr>
        <w:bidi w:val="0"/>
        <w:snapToGrid w:val="0"/>
        <w:jc w:val="both"/>
        <w:rPr>
          <w:rFonts w:ascii="Times New Roman" w:hAnsi="Times New Roman" w:cs="Times New Roman"/>
          <w:sz w:val="20"/>
          <w:szCs w:val="20"/>
          <w:lang w:bidi="ar-EG"/>
        </w:rPr>
      </w:pPr>
      <w:r w:rsidRPr="001F524F">
        <w:rPr>
          <w:rFonts w:ascii="Times New Roman" w:hAnsi="Times New Roman" w:cs="Times New Roman"/>
          <w:bCs/>
          <w:sz w:val="20"/>
          <w:szCs w:val="20"/>
          <w:lang w:bidi="ar-EG"/>
        </w:rPr>
        <w:t xml:space="preserve">Pavelin K., Pundir S. and Cham J. A. (2014): </w:t>
      </w:r>
      <w:r w:rsidRPr="001F524F">
        <w:rPr>
          <w:rFonts w:ascii="Times New Roman" w:hAnsi="Times New Roman" w:cs="Times New Roman"/>
          <w:sz w:val="20"/>
          <w:szCs w:val="20"/>
          <w:lang w:bidi="ar-EG"/>
        </w:rPr>
        <w:t>Ten simple rules for running interactive workshops. PLoS</w:t>
      </w:r>
      <w:r w:rsidR="0082266D">
        <w:rPr>
          <w:rFonts w:ascii="Times New Roman" w:hAnsi="Times New Roman" w:cs="Times New Roman" w:hint="eastAsia"/>
          <w:sz w:val="20"/>
          <w:szCs w:val="20"/>
          <w:lang w:eastAsia="zh-CN" w:bidi="ar-EG"/>
        </w:rPr>
        <w:t xml:space="preserve"> </w:t>
      </w:r>
      <w:r w:rsidRPr="001F524F">
        <w:rPr>
          <w:rFonts w:ascii="Times New Roman" w:hAnsi="Times New Roman" w:cs="Times New Roman"/>
          <w:sz w:val="20"/>
          <w:szCs w:val="20"/>
          <w:lang w:bidi="ar-EG"/>
        </w:rPr>
        <w:t>Comput Biol. 2014 Feb; 10(2): e1003485. Published online 2014 Feb 27. doi: 10.1371/journal.pcbi.1003485 Available at:</w:t>
      </w:r>
      <w:r w:rsidR="0082266D">
        <w:rPr>
          <w:rFonts w:ascii="Times New Roman" w:hAnsi="Times New Roman" w:cs="Times New Roman" w:hint="eastAsia"/>
          <w:sz w:val="20"/>
          <w:szCs w:val="20"/>
          <w:lang w:eastAsia="zh-CN" w:bidi="ar-EG"/>
        </w:rPr>
        <w:t xml:space="preserve"> </w:t>
      </w:r>
      <w:hyperlink r:id="rId33" w:history="1">
        <w:r w:rsidRPr="001F524F">
          <w:rPr>
            <w:rStyle w:val="Hyperlink"/>
            <w:rFonts w:ascii="Times New Roman" w:hAnsi="Times New Roman" w:cs="Times New Roman"/>
            <w:sz w:val="20"/>
            <w:szCs w:val="20"/>
            <w:lang w:bidi="ar-EG"/>
          </w:rPr>
          <w:t>http://www.ncbi.nlm.nih.gov/pmc/articles/PMC3937100/</w:t>
        </w:r>
      </w:hyperlink>
      <w:r w:rsidR="0082266D">
        <w:rPr>
          <w:rFonts w:hint="eastAsia"/>
          <w:lang w:eastAsia="zh-CN"/>
        </w:rPr>
        <w:t>.</w:t>
      </w:r>
    </w:p>
    <w:p w:rsidR="001C1447" w:rsidRPr="001F524F" w:rsidRDefault="001C1447" w:rsidP="001F524F">
      <w:pPr>
        <w:pStyle w:val="NoSpacing"/>
        <w:numPr>
          <w:ilvl w:val="0"/>
          <w:numId w:val="25"/>
        </w:numPr>
        <w:bidi w:val="0"/>
        <w:snapToGrid w:val="0"/>
        <w:jc w:val="both"/>
        <w:rPr>
          <w:rFonts w:ascii="Times New Roman" w:hAnsi="Times New Roman" w:cs="Times New Roman"/>
          <w:sz w:val="20"/>
          <w:szCs w:val="20"/>
          <w:lang w:bidi="ar-EG"/>
        </w:rPr>
      </w:pPr>
      <w:r w:rsidRPr="001F524F">
        <w:rPr>
          <w:rFonts w:ascii="Times New Roman" w:hAnsi="Times New Roman" w:cs="Times New Roman"/>
          <w:bCs/>
          <w:sz w:val="20"/>
          <w:szCs w:val="20"/>
          <w:lang w:bidi="ar-EG"/>
        </w:rPr>
        <w:t>Seto W. H., Cheng C. J., Ching P. T., Ho L. P., Kwan J. K., Leung R. L., Tong W. Ch. and Tsang D. N. (2010):</w:t>
      </w:r>
      <w:r w:rsidR="00FF775D">
        <w:rPr>
          <w:rFonts w:ascii="Times New Roman" w:hAnsi="Times New Roman" w:cs="Times New Roman"/>
          <w:bCs/>
          <w:sz w:val="20"/>
          <w:szCs w:val="20"/>
          <w:lang w:bidi="ar-EG"/>
        </w:rPr>
        <w:t xml:space="preserve"> </w:t>
      </w:r>
      <w:r w:rsidRPr="001F524F">
        <w:rPr>
          <w:rFonts w:ascii="Times New Roman" w:hAnsi="Times New Roman" w:cs="Times New Roman"/>
          <w:sz w:val="20"/>
          <w:szCs w:val="20"/>
          <w:lang w:bidi="ar-EG"/>
        </w:rPr>
        <w:t>Recommendations on prevention of catheter-associated urinary tract infection. Centre for Health Protection, Department of Health; 4-11. Available at:</w:t>
      </w:r>
      <w:r w:rsidR="00853D16" w:rsidRPr="001F524F">
        <w:rPr>
          <w:rFonts w:ascii="Times New Roman" w:hAnsi="Times New Roman" w:cs="Times New Roman"/>
          <w:sz w:val="20"/>
          <w:szCs w:val="20"/>
          <w:lang w:bidi="ar-EG"/>
        </w:rPr>
        <w:t xml:space="preserve"> </w:t>
      </w:r>
      <w:hyperlink r:id="rId34" w:history="1">
        <w:r w:rsidR="00523A2F" w:rsidRPr="001F524F">
          <w:rPr>
            <w:rStyle w:val="Hyperlink"/>
            <w:rFonts w:ascii="Times New Roman" w:hAnsi="Times New Roman" w:cs="Times New Roman"/>
            <w:sz w:val="20"/>
            <w:szCs w:val="20"/>
            <w:lang w:bidi="ar-EG"/>
          </w:rPr>
          <w:t>http://www.chp.gov.hk/files/pdf/Recommendations_on_prevention_of_CAUTI</w:t>
        </w:r>
      </w:hyperlink>
      <w:r w:rsidR="00523A2F" w:rsidRPr="001F524F">
        <w:rPr>
          <w:rFonts w:ascii="Times New Roman" w:hAnsi="Times New Roman" w:cs="Times New Roman"/>
          <w:sz w:val="20"/>
          <w:szCs w:val="20"/>
          <w:lang w:bidi="ar-EG"/>
        </w:rPr>
        <w:t>.</w:t>
      </w:r>
    </w:p>
    <w:p w:rsidR="001C1447" w:rsidRPr="001F524F" w:rsidRDefault="00193B86" w:rsidP="001F524F">
      <w:pPr>
        <w:numPr>
          <w:ilvl w:val="0"/>
          <w:numId w:val="25"/>
        </w:numPr>
        <w:bidi w:val="0"/>
        <w:snapToGrid w:val="0"/>
        <w:spacing w:after="0" w:line="240" w:lineRule="auto"/>
        <w:jc w:val="both"/>
        <w:rPr>
          <w:rFonts w:ascii="Times New Roman" w:eastAsia="Times New Roman" w:hAnsi="Times New Roman" w:cs="Times New Roman"/>
          <w:sz w:val="20"/>
          <w:szCs w:val="20"/>
        </w:rPr>
      </w:pPr>
      <w:hyperlink r:id="rId35" w:history="1">
        <w:r w:rsidR="001C1447" w:rsidRPr="001F524F">
          <w:rPr>
            <w:rFonts w:ascii="Times New Roman" w:eastAsia="Times New Roman" w:hAnsi="Times New Roman" w:cs="Times New Roman"/>
            <w:bCs/>
            <w:sz w:val="20"/>
            <w:szCs w:val="20"/>
          </w:rPr>
          <w:t>Talaat M</w:t>
        </w:r>
      </w:hyperlink>
      <w:r w:rsidR="001C1447" w:rsidRPr="001F524F">
        <w:rPr>
          <w:rFonts w:ascii="Times New Roman" w:eastAsia="Times New Roman" w:hAnsi="Times New Roman" w:cs="Times New Roman"/>
          <w:bCs/>
          <w:sz w:val="20"/>
          <w:szCs w:val="20"/>
        </w:rPr>
        <w:t>.,</w:t>
      </w:r>
      <w:r w:rsidR="00FF775D">
        <w:rPr>
          <w:rFonts w:ascii="Times New Roman" w:eastAsiaTheme="minorEastAsia" w:hAnsi="Times New Roman" w:cs="Times New Roman" w:hint="eastAsia"/>
          <w:bCs/>
          <w:sz w:val="20"/>
          <w:szCs w:val="20"/>
          <w:lang w:eastAsia="zh-CN"/>
        </w:rPr>
        <w:t xml:space="preserve"> </w:t>
      </w:r>
      <w:hyperlink r:id="rId36" w:history="1">
        <w:r w:rsidR="001C1447" w:rsidRPr="001F524F">
          <w:rPr>
            <w:rFonts w:ascii="Times New Roman" w:eastAsia="Times New Roman" w:hAnsi="Times New Roman" w:cs="Times New Roman"/>
            <w:bCs/>
            <w:sz w:val="20"/>
            <w:szCs w:val="20"/>
          </w:rPr>
          <w:t>Hafez S</w:t>
        </w:r>
      </w:hyperlink>
      <w:r w:rsidR="001C1447" w:rsidRPr="001F524F">
        <w:rPr>
          <w:rFonts w:ascii="Times New Roman" w:eastAsia="Times New Roman" w:hAnsi="Times New Roman" w:cs="Times New Roman"/>
          <w:bCs/>
          <w:sz w:val="20"/>
          <w:szCs w:val="20"/>
        </w:rPr>
        <w:t xml:space="preserve">., Said T., Elfeky R., El-Shoubary W. and Pimental G. (2010): </w:t>
      </w:r>
      <w:r w:rsidR="001C1447" w:rsidRPr="001F524F">
        <w:rPr>
          <w:rFonts w:ascii="Times New Roman" w:eastAsia="Times New Roman" w:hAnsi="Times New Roman" w:cs="Times New Roman"/>
          <w:sz w:val="20"/>
          <w:szCs w:val="20"/>
        </w:rPr>
        <w:t>Surveillance of catheter-associated urinary tract infection in 4 intensive care units at Alexandria university hospitals in Egypt;</w:t>
      </w:r>
      <w:r w:rsidR="0082266D">
        <w:rPr>
          <w:rFonts w:ascii="Times New Roman" w:eastAsiaTheme="minorEastAsia" w:hAnsi="Times New Roman" w:cs="Times New Roman" w:hint="eastAsia"/>
          <w:sz w:val="20"/>
          <w:szCs w:val="20"/>
          <w:lang w:eastAsia="zh-CN"/>
        </w:rPr>
        <w:t xml:space="preserve"> </w:t>
      </w:r>
      <w:r w:rsidR="001C1447" w:rsidRPr="001F524F">
        <w:rPr>
          <w:rFonts w:ascii="Times New Roman" w:eastAsia="Times New Roman" w:hAnsi="Times New Roman" w:cs="Times New Roman"/>
          <w:sz w:val="20"/>
          <w:szCs w:val="20"/>
        </w:rPr>
        <w:t>38(3):222-8. Available at:</w:t>
      </w:r>
      <w:r w:rsidR="0082266D">
        <w:rPr>
          <w:rFonts w:ascii="Times New Roman" w:eastAsiaTheme="minorEastAsia" w:hAnsi="Times New Roman" w:cs="Times New Roman" w:hint="eastAsia"/>
          <w:sz w:val="20"/>
          <w:szCs w:val="20"/>
          <w:lang w:eastAsia="zh-CN"/>
        </w:rPr>
        <w:t xml:space="preserve"> </w:t>
      </w:r>
      <w:hyperlink r:id="rId37" w:history="1">
        <w:r w:rsidR="001C1447" w:rsidRPr="001F524F">
          <w:rPr>
            <w:rStyle w:val="Hyperlink"/>
            <w:rFonts w:ascii="Times New Roman" w:eastAsia="Times New Roman" w:hAnsi="Times New Roman" w:cs="Times New Roman"/>
            <w:sz w:val="20"/>
            <w:szCs w:val="20"/>
          </w:rPr>
          <w:t>http://www.ncbi.nlm.nih.gov/pubmed/19837480</w:t>
        </w:r>
      </w:hyperlink>
      <w:r w:rsidR="0082266D">
        <w:rPr>
          <w:rFonts w:hint="eastAsia"/>
          <w:lang w:eastAsia="zh-CN"/>
        </w:rPr>
        <w:t>.</w:t>
      </w:r>
    </w:p>
    <w:p w:rsidR="001C1447" w:rsidRPr="001F524F" w:rsidRDefault="001C1447" w:rsidP="001F524F">
      <w:pPr>
        <w:pStyle w:val="NoSpacing"/>
        <w:numPr>
          <w:ilvl w:val="0"/>
          <w:numId w:val="25"/>
        </w:numPr>
        <w:bidi w:val="0"/>
        <w:snapToGrid w:val="0"/>
        <w:jc w:val="both"/>
        <w:rPr>
          <w:rFonts w:ascii="Times New Roman" w:hAnsi="Times New Roman" w:cs="Times New Roman"/>
          <w:color w:val="000000"/>
          <w:sz w:val="20"/>
          <w:szCs w:val="20"/>
        </w:rPr>
      </w:pPr>
      <w:r w:rsidRPr="001F524F">
        <w:rPr>
          <w:rFonts w:ascii="Times New Roman" w:hAnsi="Times New Roman" w:cs="Times New Roman"/>
          <w:bCs/>
          <w:sz w:val="20"/>
          <w:szCs w:val="20"/>
        </w:rPr>
        <w:t>Urology Nursing Working Group (2013):</w:t>
      </w:r>
      <w:r w:rsidRPr="001F524F">
        <w:rPr>
          <w:rFonts w:ascii="Times New Roman" w:hAnsi="Times New Roman" w:cs="Times New Roman"/>
          <w:sz w:val="20"/>
          <w:szCs w:val="20"/>
        </w:rPr>
        <w:t xml:space="preserve"> Female Urethral Catheterization Clinical Guideline, Competencies &amp; Patient Information Leaflet. Available at: </w:t>
      </w:r>
      <w:hyperlink r:id="rId38" w:history="1">
        <w:r w:rsidRPr="001F524F">
          <w:rPr>
            <w:rStyle w:val="Hyperlink"/>
            <w:rFonts w:ascii="Times New Roman" w:hAnsi="Times New Roman" w:cs="Times New Roman"/>
            <w:sz w:val="20"/>
            <w:szCs w:val="20"/>
          </w:rPr>
          <w:t>http://www.aci.health.nsw.gov.au/</w:t>
        </w:r>
      </w:hyperlink>
      <w:r w:rsidRPr="001F524F">
        <w:rPr>
          <w:rFonts w:ascii="Times New Roman" w:hAnsi="Times New Roman" w:cs="Times New Roman"/>
          <w:sz w:val="20"/>
          <w:szCs w:val="20"/>
        </w:rPr>
        <w:t>.</w:t>
      </w:r>
    </w:p>
    <w:p w:rsidR="001C1447" w:rsidRPr="001F524F" w:rsidRDefault="001C1447" w:rsidP="001F524F">
      <w:pPr>
        <w:pStyle w:val="NoSpacing"/>
        <w:numPr>
          <w:ilvl w:val="0"/>
          <w:numId w:val="25"/>
        </w:numPr>
        <w:bidi w:val="0"/>
        <w:snapToGrid w:val="0"/>
        <w:jc w:val="both"/>
        <w:rPr>
          <w:rFonts w:ascii="Times New Roman" w:eastAsia="Times New Roman" w:hAnsi="Times New Roman" w:cs="Times New Roman"/>
          <w:sz w:val="20"/>
          <w:szCs w:val="20"/>
        </w:rPr>
      </w:pPr>
      <w:r w:rsidRPr="001F524F">
        <w:rPr>
          <w:rFonts w:ascii="Times New Roman" w:eastAsia="Times New Roman" w:hAnsi="Times New Roman" w:cs="Times New Roman"/>
          <w:bCs/>
          <w:sz w:val="20"/>
          <w:szCs w:val="20"/>
        </w:rPr>
        <w:t>Waitaha T. H. (2015):</w:t>
      </w:r>
      <w:r w:rsidRPr="001F524F">
        <w:rPr>
          <w:rFonts w:ascii="Times New Roman" w:eastAsia="Times New Roman" w:hAnsi="Times New Roman" w:cs="Times New Roman"/>
          <w:sz w:val="20"/>
          <w:szCs w:val="20"/>
        </w:rPr>
        <w:t xml:space="preserve"> Urinary Catheterization &amp; Catheter Care Self Directed Learning package. Available at: </w:t>
      </w:r>
      <w:hyperlink r:id="rId39" w:history="1">
        <w:r w:rsidRPr="001F524F">
          <w:rPr>
            <w:rFonts w:ascii="Times New Roman" w:eastAsia="Times New Roman" w:hAnsi="Times New Roman" w:cs="Times New Roman"/>
            <w:color w:val="0000FF"/>
            <w:sz w:val="20"/>
            <w:szCs w:val="20"/>
            <w:u w:val="single"/>
          </w:rPr>
          <w:t>https://www.cdhb.health.nz/Hospitals-Services/Health-professionals/Education-and-Development/Self-Directed-Learning/Documents/LEA</w:t>
        </w:r>
      </w:hyperlink>
      <w:r w:rsidRPr="001F524F">
        <w:rPr>
          <w:rFonts w:ascii="Times New Roman" w:eastAsia="Times New Roman" w:hAnsi="Times New Roman" w:cs="Times New Roman"/>
          <w:sz w:val="20"/>
          <w:szCs w:val="20"/>
        </w:rPr>
        <w:t>.</w:t>
      </w:r>
    </w:p>
    <w:p w:rsidR="001C1447" w:rsidRPr="001F524F" w:rsidRDefault="001C1447" w:rsidP="001F524F">
      <w:pPr>
        <w:pStyle w:val="NoSpacing"/>
        <w:numPr>
          <w:ilvl w:val="0"/>
          <w:numId w:val="25"/>
        </w:numPr>
        <w:bidi w:val="0"/>
        <w:snapToGrid w:val="0"/>
        <w:jc w:val="both"/>
        <w:rPr>
          <w:rFonts w:ascii="Times New Roman" w:hAnsi="Times New Roman" w:cs="Times New Roman"/>
          <w:color w:val="000000"/>
          <w:sz w:val="20"/>
          <w:szCs w:val="20"/>
        </w:rPr>
      </w:pPr>
      <w:r w:rsidRPr="001F524F">
        <w:rPr>
          <w:rFonts w:ascii="Times New Roman" w:hAnsi="Times New Roman" w:cs="Times New Roman"/>
          <w:bCs/>
          <w:color w:val="000000"/>
          <w:sz w:val="20"/>
          <w:szCs w:val="20"/>
        </w:rPr>
        <w:t>Willson M, Wilde M., Webb M. L., Thompson D, Parker D, Harwood J., Callan L. and Gray M. (2009):</w:t>
      </w:r>
      <w:r w:rsidRPr="001F524F">
        <w:rPr>
          <w:rFonts w:ascii="Times New Roman" w:hAnsi="Times New Roman" w:cs="Times New Roman"/>
          <w:color w:val="000000"/>
          <w:sz w:val="20"/>
          <w:szCs w:val="20"/>
        </w:rPr>
        <w:t xml:space="preserve"> Nursing interventions to reduce the risk of catheter-associated urinary tract infection: part 2: staff education, monitoring, and care techniques. Journal of Wound, Ostomy</w:t>
      </w:r>
      <w:r w:rsidR="0082266D">
        <w:rPr>
          <w:rFonts w:ascii="Times New Roman" w:hAnsi="Times New Roman" w:cs="Times New Roman" w:hint="eastAsia"/>
          <w:color w:val="000000"/>
          <w:sz w:val="20"/>
          <w:szCs w:val="20"/>
          <w:lang w:eastAsia="zh-CN"/>
        </w:rPr>
        <w:t xml:space="preserve"> </w:t>
      </w:r>
      <w:r w:rsidRPr="001F524F">
        <w:rPr>
          <w:rFonts w:ascii="Times New Roman" w:hAnsi="Times New Roman" w:cs="Times New Roman"/>
          <w:color w:val="000000"/>
          <w:sz w:val="20"/>
          <w:szCs w:val="20"/>
        </w:rPr>
        <w:t>&amp; Continence Nursing; 36:137–154</w:t>
      </w:r>
      <w:r w:rsidR="0082266D">
        <w:rPr>
          <w:rFonts w:ascii="Times New Roman" w:hAnsi="Times New Roman" w:cs="Times New Roman" w:hint="eastAsia"/>
          <w:color w:val="000000"/>
          <w:sz w:val="20"/>
          <w:szCs w:val="20"/>
          <w:lang w:eastAsia="zh-CN"/>
        </w:rPr>
        <w:t>.</w:t>
      </w:r>
    </w:p>
    <w:p w:rsidR="001C1447" w:rsidRPr="001F524F" w:rsidRDefault="001C1447" w:rsidP="001F524F">
      <w:pPr>
        <w:pStyle w:val="NoSpacing"/>
        <w:numPr>
          <w:ilvl w:val="0"/>
          <w:numId w:val="25"/>
        </w:numPr>
        <w:bidi w:val="0"/>
        <w:snapToGrid w:val="0"/>
        <w:jc w:val="both"/>
        <w:rPr>
          <w:rFonts w:ascii="Times New Roman" w:hAnsi="Times New Roman" w:cs="Times New Roman"/>
          <w:color w:val="000000"/>
          <w:sz w:val="20"/>
          <w:szCs w:val="20"/>
        </w:rPr>
      </w:pPr>
      <w:r w:rsidRPr="001F524F">
        <w:rPr>
          <w:rFonts w:ascii="Times New Roman" w:hAnsi="Times New Roman" w:cs="Times New Roman"/>
          <w:bCs/>
          <w:color w:val="000000"/>
          <w:sz w:val="20"/>
          <w:szCs w:val="20"/>
        </w:rPr>
        <w:t xml:space="preserve">Yokoe D. S., Anderson D. J., Berenholtz S. M., Calfee D. P., Dubberke E. R., Ellingson K., Gerding D. N., Haas J., Kaye K. S., Klompas M., Lo E., Marschall J., Mermel L. A., Nicolle L., Salgado C., Bryant K., Classen D., Crist K., Foster N., Humphreys E., Padberg J., Podgorny K., Vanamringe M., Weaver T., Wise R. and Maragakis L. L. (2014): </w:t>
      </w:r>
      <w:r w:rsidRPr="001F524F">
        <w:rPr>
          <w:rFonts w:ascii="Times New Roman" w:hAnsi="Times New Roman" w:cs="Times New Roman"/>
          <w:color w:val="000000"/>
          <w:sz w:val="20"/>
          <w:szCs w:val="20"/>
        </w:rPr>
        <w:t>Introduction to "A Compendium of Strategies To Prevent Healthcare-Associated Infections in Acute Care Hospitals: 2014 updates". Infect Control Hosp</w:t>
      </w:r>
      <w:r w:rsidR="0082266D">
        <w:rPr>
          <w:rFonts w:ascii="Times New Roman" w:hAnsi="Times New Roman" w:cs="Times New Roman" w:hint="eastAsia"/>
          <w:color w:val="000000"/>
          <w:sz w:val="20"/>
          <w:szCs w:val="20"/>
          <w:lang w:eastAsia="zh-CN"/>
        </w:rPr>
        <w:t xml:space="preserve"> </w:t>
      </w:r>
      <w:r w:rsidRPr="001F524F">
        <w:rPr>
          <w:rFonts w:ascii="Times New Roman" w:hAnsi="Times New Roman" w:cs="Times New Roman"/>
          <w:color w:val="000000"/>
          <w:sz w:val="20"/>
          <w:szCs w:val="20"/>
        </w:rPr>
        <w:t xml:space="preserve">Epidemiol 2014; 35(5): 455–459. doi: </w:t>
      </w:r>
      <w:hyperlink r:id="rId40" w:history="1">
        <w:r w:rsidRPr="001F524F">
          <w:rPr>
            <w:rStyle w:val="Hyperlink"/>
            <w:rFonts w:ascii="Times New Roman" w:hAnsi="Times New Roman" w:cs="Times New Roman"/>
            <w:sz w:val="20"/>
            <w:szCs w:val="20"/>
          </w:rPr>
          <w:t>http://www.10.1086/675819</w:t>
        </w:r>
      </w:hyperlink>
      <w:r w:rsidRPr="001F524F">
        <w:rPr>
          <w:rFonts w:ascii="Times New Roman" w:hAnsi="Times New Roman" w:cs="Times New Roman"/>
          <w:color w:val="000000"/>
          <w:sz w:val="20"/>
          <w:szCs w:val="20"/>
        </w:rPr>
        <w:t>.</w:t>
      </w:r>
    </w:p>
    <w:p w:rsidR="00035232" w:rsidRPr="00D33212" w:rsidRDefault="001C1447" w:rsidP="001F524F">
      <w:pPr>
        <w:numPr>
          <w:ilvl w:val="0"/>
          <w:numId w:val="25"/>
        </w:numPr>
        <w:bidi w:val="0"/>
        <w:snapToGrid w:val="0"/>
        <w:spacing w:after="0" w:line="240" w:lineRule="auto"/>
        <w:jc w:val="both"/>
        <w:rPr>
          <w:rFonts w:ascii="Times New Roman" w:hAnsi="Times New Roman" w:cs="Times New Roman"/>
          <w:sz w:val="20"/>
          <w:szCs w:val="20"/>
        </w:rPr>
      </w:pPr>
      <w:r w:rsidRPr="001F524F">
        <w:rPr>
          <w:rFonts w:ascii="Times New Roman" w:hAnsi="Times New Roman" w:cs="Times New Roman"/>
          <w:bCs/>
          <w:sz w:val="20"/>
          <w:szCs w:val="20"/>
        </w:rPr>
        <w:t>Yoon B., McIntosh S. D., Rodriguez L., Holley A., Faselis Ch. And Liappis A. P. (2013):</w:t>
      </w:r>
      <w:r w:rsidR="0082266D">
        <w:rPr>
          <w:rFonts w:ascii="Times New Roman" w:hAnsi="Times New Roman" w:cs="Times New Roman" w:hint="eastAsia"/>
          <w:bCs/>
          <w:sz w:val="20"/>
          <w:szCs w:val="20"/>
          <w:lang w:eastAsia="zh-CN"/>
        </w:rPr>
        <w:t xml:space="preserve"> </w:t>
      </w:r>
      <w:r w:rsidRPr="001F524F">
        <w:rPr>
          <w:rFonts w:ascii="Times New Roman" w:hAnsi="Times New Roman" w:cs="Times New Roman"/>
          <w:sz w:val="20"/>
          <w:szCs w:val="20"/>
        </w:rPr>
        <w:t>Changing Behavior among Nurses to Track Indwelling Urinary Catheters in Hospitalized Patients. Available at:</w:t>
      </w:r>
      <w:r w:rsidR="0082266D">
        <w:rPr>
          <w:rFonts w:ascii="Times New Roman" w:hAnsi="Times New Roman" w:cs="Times New Roman" w:hint="eastAsia"/>
          <w:sz w:val="20"/>
          <w:szCs w:val="20"/>
          <w:lang w:eastAsia="zh-CN"/>
        </w:rPr>
        <w:t xml:space="preserve"> </w:t>
      </w:r>
      <w:hyperlink r:id="rId41" w:history="1">
        <w:r w:rsidRPr="001F524F">
          <w:rPr>
            <w:rStyle w:val="Hyperlink"/>
            <w:rFonts w:ascii="Times New Roman" w:hAnsi="Times New Roman" w:cs="Times New Roman"/>
            <w:sz w:val="20"/>
            <w:szCs w:val="20"/>
          </w:rPr>
          <w:t>http://www.dx.doi.org/10.1155/2013/405041Retrievedon13-5-2014</w:t>
        </w:r>
      </w:hyperlink>
      <w:r w:rsidR="00DC2989" w:rsidRPr="001F524F">
        <w:rPr>
          <w:rFonts w:ascii="Times New Roman" w:hAnsi="Times New Roman" w:cs="Times New Roman"/>
          <w:sz w:val="20"/>
        </w:rPr>
        <w:t>.</w:t>
      </w:r>
    </w:p>
    <w:p w:rsidR="00D33212" w:rsidRDefault="00D33212" w:rsidP="00D33212">
      <w:pPr>
        <w:bidi w:val="0"/>
        <w:snapToGrid w:val="0"/>
        <w:spacing w:after="0" w:line="240" w:lineRule="auto"/>
        <w:ind w:left="425" w:hanging="425"/>
        <w:jc w:val="both"/>
        <w:rPr>
          <w:rFonts w:ascii="Times New Roman" w:hAnsi="Times New Roman" w:cs="Times New Roman"/>
          <w:sz w:val="20"/>
          <w:szCs w:val="20"/>
        </w:rPr>
        <w:sectPr w:rsidR="00D33212" w:rsidSect="00FF775D">
          <w:type w:val="continuous"/>
          <w:pgSz w:w="12242" w:h="15842" w:code="1"/>
          <w:pgMar w:top="1440" w:right="1440" w:bottom="1440" w:left="1440" w:header="720" w:footer="720" w:gutter="0"/>
          <w:cols w:num="2" w:space="576"/>
          <w:docGrid w:linePitch="360"/>
        </w:sectPr>
      </w:pPr>
    </w:p>
    <w:p w:rsidR="00D33212" w:rsidRDefault="00D33212" w:rsidP="00D33212">
      <w:pPr>
        <w:bidi w:val="0"/>
        <w:snapToGrid w:val="0"/>
        <w:spacing w:after="0" w:line="240" w:lineRule="auto"/>
        <w:ind w:left="425" w:hanging="425"/>
        <w:jc w:val="both"/>
        <w:rPr>
          <w:rFonts w:ascii="Times New Roman" w:hAnsi="Times New Roman" w:cs="Times New Roman"/>
          <w:sz w:val="20"/>
          <w:szCs w:val="20"/>
        </w:rPr>
      </w:pPr>
    </w:p>
    <w:p w:rsidR="00D33212" w:rsidRDefault="00D33212" w:rsidP="00D33212">
      <w:pPr>
        <w:bidi w:val="0"/>
        <w:snapToGrid w:val="0"/>
        <w:spacing w:after="0" w:line="240" w:lineRule="auto"/>
        <w:ind w:left="425" w:hanging="425"/>
        <w:jc w:val="both"/>
        <w:rPr>
          <w:rFonts w:ascii="Times New Roman" w:hAnsi="Times New Roman" w:cs="Times New Roman"/>
          <w:sz w:val="20"/>
          <w:szCs w:val="20"/>
          <w:lang w:eastAsia="zh-CN"/>
        </w:rPr>
      </w:pPr>
    </w:p>
    <w:p w:rsidR="00D1011A" w:rsidRPr="00D33212" w:rsidRDefault="00AB3DE1" w:rsidP="00D33212">
      <w:pPr>
        <w:bidi w:val="0"/>
        <w:snapToGrid w:val="0"/>
        <w:spacing w:after="0" w:line="240" w:lineRule="auto"/>
        <w:ind w:left="425" w:hanging="425"/>
        <w:jc w:val="both"/>
        <w:rPr>
          <w:rFonts w:ascii="Times New Roman" w:hAnsi="Times New Roman" w:cs="Times New Roman"/>
          <w:sz w:val="20"/>
          <w:szCs w:val="20"/>
        </w:rPr>
      </w:pPr>
      <w:r>
        <w:rPr>
          <w:rFonts w:ascii="Times New Roman" w:hAnsi="Times New Roman" w:cs="Times New Roman" w:hint="eastAsia"/>
          <w:sz w:val="20"/>
          <w:szCs w:val="20"/>
          <w:lang w:eastAsia="zh-CN"/>
        </w:rPr>
        <w:t>5</w:t>
      </w:r>
      <w:r w:rsidR="00D33212" w:rsidRPr="00D33212">
        <w:rPr>
          <w:rFonts w:ascii="Times New Roman" w:hAnsi="Times New Roman" w:cs="Times New Roman"/>
          <w:sz w:val="20"/>
          <w:szCs w:val="20"/>
        </w:rPr>
        <w:t>/2</w:t>
      </w:r>
      <w:r>
        <w:rPr>
          <w:rFonts w:ascii="Times New Roman" w:hAnsi="Times New Roman" w:cs="Times New Roman" w:hint="eastAsia"/>
          <w:sz w:val="20"/>
          <w:szCs w:val="20"/>
          <w:lang w:eastAsia="zh-CN"/>
        </w:rPr>
        <w:t>1</w:t>
      </w:r>
      <w:r w:rsidR="00D33212" w:rsidRPr="00D33212">
        <w:rPr>
          <w:rFonts w:ascii="Times New Roman" w:hAnsi="Times New Roman" w:cs="Times New Roman"/>
          <w:sz w:val="20"/>
          <w:szCs w:val="20"/>
        </w:rPr>
        <w:t>/2015</w:t>
      </w:r>
    </w:p>
    <w:sectPr w:rsidR="00D1011A" w:rsidRPr="00D33212" w:rsidSect="00735639">
      <w:headerReference w:type="default" r:id="rId42"/>
      <w:footerReference w:type="default" r:id="rId43"/>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281" w:rsidRDefault="00E54281" w:rsidP="002C5FDC">
      <w:pPr>
        <w:spacing w:after="0" w:line="240" w:lineRule="auto"/>
      </w:pPr>
      <w:r>
        <w:separator/>
      </w:r>
    </w:p>
  </w:endnote>
  <w:endnote w:type="continuationSeparator" w:id="0">
    <w:p w:rsidR="00E54281" w:rsidRDefault="00E54281" w:rsidP="002C5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FPEF">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66D" w:rsidRPr="00D33212" w:rsidRDefault="00193B86" w:rsidP="00D33212">
    <w:pPr>
      <w:bidi w:val="0"/>
      <w:spacing w:after="0" w:line="240" w:lineRule="auto"/>
      <w:jc w:val="center"/>
      <w:rPr>
        <w:rFonts w:ascii="Times New Roman" w:hAnsi="Times New Roman" w:cs="Times New Roman"/>
        <w:sz w:val="20"/>
      </w:rPr>
    </w:pPr>
    <w:r w:rsidRPr="00D33212">
      <w:rPr>
        <w:rFonts w:ascii="Times New Roman" w:hAnsi="Times New Roman" w:cs="Times New Roman"/>
        <w:sz w:val="20"/>
      </w:rPr>
      <w:fldChar w:fldCharType="begin"/>
    </w:r>
    <w:r w:rsidR="0082266D" w:rsidRPr="00D33212">
      <w:rPr>
        <w:rFonts w:ascii="Times New Roman" w:hAnsi="Times New Roman" w:cs="Times New Roman"/>
        <w:sz w:val="20"/>
      </w:rPr>
      <w:instrText xml:space="preserve"> page </w:instrText>
    </w:r>
    <w:r w:rsidRPr="00D33212">
      <w:rPr>
        <w:rFonts w:ascii="Times New Roman" w:hAnsi="Times New Roman" w:cs="Times New Roman"/>
        <w:sz w:val="20"/>
      </w:rPr>
      <w:fldChar w:fldCharType="separate"/>
    </w:r>
    <w:r w:rsidR="00676C63">
      <w:rPr>
        <w:rFonts w:ascii="Times New Roman" w:hAnsi="Times New Roman" w:cs="Times New Roman"/>
        <w:noProof/>
        <w:sz w:val="20"/>
      </w:rPr>
      <w:t>117</w:t>
    </w:r>
    <w:r w:rsidRPr="00D33212">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66D" w:rsidRPr="00D33212" w:rsidRDefault="00193B86" w:rsidP="00D33212">
    <w:pPr>
      <w:bidi w:val="0"/>
      <w:spacing w:after="0" w:line="240" w:lineRule="auto"/>
      <w:jc w:val="center"/>
      <w:rPr>
        <w:rFonts w:ascii="Times New Roman" w:hAnsi="Times New Roman" w:cs="Times New Roman"/>
        <w:sz w:val="20"/>
      </w:rPr>
    </w:pPr>
    <w:r w:rsidRPr="00D33212">
      <w:rPr>
        <w:rFonts w:ascii="Times New Roman" w:hAnsi="Times New Roman" w:cs="Times New Roman"/>
        <w:sz w:val="20"/>
      </w:rPr>
      <w:fldChar w:fldCharType="begin"/>
    </w:r>
    <w:r w:rsidR="0082266D" w:rsidRPr="00D33212">
      <w:rPr>
        <w:rFonts w:ascii="Times New Roman" w:hAnsi="Times New Roman" w:cs="Times New Roman"/>
        <w:sz w:val="20"/>
      </w:rPr>
      <w:instrText xml:space="preserve"> page </w:instrText>
    </w:r>
    <w:r w:rsidRPr="00D33212">
      <w:rPr>
        <w:rFonts w:ascii="Times New Roman" w:hAnsi="Times New Roman" w:cs="Times New Roman"/>
        <w:sz w:val="20"/>
      </w:rPr>
      <w:fldChar w:fldCharType="separate"/>
    </w:r>
    <w:r w:rsidR="0082266D">
      <w:rPr>
        <w:rFonts w:ascii="Times New Roman" w:hAnsi="Times New Roman" w:cs="Times New Roman"/>
        <w:noProof/>
        <w:sz w:val="20"/>
      </w:rPr>
      <w:t>1</w:t>
    </w:r>
    <w:r w:rsidRPr="00D3321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281" w:rsidRDefault="00E54281" w:rsidP="002C5FDC">
      <w:pPr>
        <w:spacing w:after="0" w:line="240" w:lineRule="auto"/>
      </w:pPr>
      <w:r>
        <w:separator/>
      </w:r>
    </w:p>
  </w:footnote>
  <w:footnote w:type="continuationSeparator" w:id="0">
    <w:p w:rsidR="00E54281" w:rsidRDefault="00E54281" w:rsidP="002C5F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66D" w:rsidRPr="00D33212" w:rsidRDefault="0082266D" w:rsidP="00D3321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33212">
      <w:rPr>
        <w:rFonts w:ascii="Times New Roman" w:hAnsi="Times New Roman" w:cs="Times New Roman" w:hint="eastAsia"/>
        <w:sz w:val="20"/>
        <w:szCs w:val="20"/>
      </w:rPr>
      <w:tab/>
    </w:r>
    <w:r w:rsidRPr="00D33212">
      <w:rPr>
        <w:rFonts w:ascii="Times New Roman" w:hAnsi="Times New Roman" w:cs="Times New Roman"/>
        <w:sz w:val="20"/>
        <w:szCs w:val="20"/>
      </w:rPr>
      <w:t>New York Science Journal 201</w:t>
    </w:r>
    <w:r w:rsidRPr="00D33212">
      <w:rPr>
        <w:rFonts w:ascii="Times New Roman" w:hAnsi="Times New Roman" w:cs="Times New Roman" w:hint="eastAsia"/>
        <w:sz w:val="20"/>
        <w:szCs w:val="20"/>
      </w:rPr>
      <w:t>5</w:t>
    </w:r>
    <w:r w:rsidRPr="00D33212">
      <w:rPr>
        <w:rFonts w:ascii="Times New Roman" w:hAnsi="Times New Roman" w:cs="Times New Roman"/>
        <w:sz w:val="20"/>
        <w:szCs w:val="20"/>
      </w:rPr>
      <w:t>;</w:t>
    </w:r>
    <w:r w:rsidRPr="00D33212">
      <w:rPr>
        <w:rFonts w:ascii="Times New Roman" w:hAnsi="Times New Roman" w:cs="Times New Roman" w:hint="eastAsia"/>
        <w:sz w:val="20"/>
        <w:szCs w:val="20"/>
      </w:rPr>
      <w:t>8</w:t>
    </w:r>
    <w:r w:rsidRPr="00D33212">
      <w:rPr>
        <w:rFonts w:ascii="Times New Roman" w:hAnsi="Times New Roman" w:cs="Times New Roman"/>
        <w:sz w:val="20"/>
        <w:szCs w:val="20"/>
      </w:rPr>
      <w:t>(</w:t>
    </w:r>
    <w:r>
      <w:rPr>
        <w:rFonts w:ascii="Times New Roman" w:hAnsi="Times New Roman" w:cs="Times New Roman" w:hint="eastAsia"/>
        <w:sz w:val="20"/>
        <w:szCs w:val="20"/>
        <w:lang w:eastAsia="zh-CN"/>
      </w:rPr>
      <w:t>5</w:t>
    </w:r>
    <w:r w:rsidRPr="00D33212">
      <w:rPr>
        <w:rFonts w:ascii="Times New Roman" w:hAnsi="Times New Roman" w:cs="Times New Roman"/>
        <w:sz w:val="20"/>
        <w:szCs w:val="20"/>
      </w:rPr>
      <w:t>)</w:t>
    </w:r>
    <w:r w:rsidRPr="00D33212">
      <w:rPr>
        <w:rFonts w:ascii="Times New Roman" w:hAnsi="Times New Roman" w:cs="Times New Roman"/>
        <w:iCs/>
        <w:sz w:val="20"/>
        <w:szCs w:val="20"/>
      </w:rPr>
      <w:t xml:space="preserve">     </w:t>
    </w:r>
    <w:r w:rsidRPr="00D33212">
      <w:rPr>
        <w:rFonts w:ascii="Times New Roman" w:hAnsi="Times New Roman" w:cs="Times New Roman" w:hint="eastAsia"/>
        <w:iCs/>
        <w:sz w:val="20"/>
        <w:szCs w:val="20"/>
      </w:rPr>
      <w:tab/>
    </w:r>
    <w:r w:rsidRPr="00D33212">
      <w:rPr>
        <w:rFonts w:ascii="Times New Roman" w:hAnsi="Times New Roman" w:cs="Times New Roman"/>
        <w:iCs/>
        <w:sz w:val="20"/>
        <w:szCs w:val="20"/>
      </w:rPr>
      <w:t xml:space="preserve"> </w:t>
    </w:r>
    <w:r w:rsidRPr="00D33212">
      <w:rPr>
        <w:rFonts w:ascii="Times New Roman" w:hAnsi="Times New Roman" w:cs="Times New Roman" w:hint="eastAsia"/>
        <w:iCs/>
        <w:sz w:val="20"/>
        <w:szCs w:val="20"/>
      </w:rPr>
      <w:t xml:space="preserve"> </w:t>
    </w:r>
    <w:r w:rsidRPr="00D33212">
      <w:rPr>
        <w:rFonts w:ascii="Times New Roman" w:hAnsi="Times New Roman" w:cs="Times New Roman"/>
        <w:iCs/>
        <w:sz w:val="20"/>
        <w:szCs w:val="20"/>
      </w:rPr>
      <w:t xml:space="preserve">   </w:t>
    </w:r>
    <w:hyperlink r:id="rId1" w:history="1">
      <w:r w:rsidRPr="00D33212">
        <w:rPr>
          <w:rStyle w:val="Hyperlink"/>
          <w:rFonts w:ascii="Times New Roman" w:hAnsi="Times New Roman" w:cs="Times New Roman"/>
          <w:sz w:val="20"/>
          <w:szCs w:val="20"/>
        </w:rPr>
        <w:t>http://www.sciencepub.net/newyork</w:t>
      </w:r>
    </w:hyperlink>
  </w:p>
  <w:p w:rsidR="0082266D" w:rsidRPr="00D33212" w:rsidRDefault="0082266D" w:rsidP="00D33212">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66D" w:rsidRPr="00D33212" w:rsidRDefault="0082266D" w:rsidP="00D3321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33212">
      <w:rPr>
        <w:rFonts w:ascii="Times New Roman" w:hAnsi="Times New Roman" w:cs="Times New Roman" w:hint="eastAsia"/>
        <w:sz w:val="20"/>
        <w:szCs w:val="20"/>
      </w:rPr>
      <w:tab/>
    </w:r>
    <w:r w:rsidRPr="00D33212">
      <w:rPr>
        <w:rFonts w:ascii="Times New Roman" w:hAnsi="Times New Roman" w:cs="Times New Roman"/>
        <w:sz w:val="20"/>
        <w:szCs w:val="20"/>
      </w:rPr>
      <w:t>New York Science Journal 201</w:t>
    </w:r>
    <w:r w:rsidRPr="00D33212">
      <w:rPr>
        <w:rFonts w:ascii="Times New Roman" w:hAnsi="Times New Roman" w:cs="Times New Roman" w:hint="eastAsia"/>
        <w:sz w:val="20"/>
        <w:szCs w:val="20"/>
      </w:rPr>
      <w:t>5</w:t>
    </w:r>
    <w:r w:rsidRPr="00D33212">
      <w:rPr>
        <w:rFonts w:ascii="Times New Roman" w:hAnsi="Times New Roman" w:cs="Times New Roman"/>
        <w:sz w:val="20"/>
        <w:szCs w:val="20"/>
      </w:rPr>
      <w:t>;</w:t>
    </w:r>
    <w:r w:rsidRPr="00D33212">
      <w:rPr>
        <w:rFonts w:ascii="Times New Roman" w:hAnsi="Times New Roman" w:cs="Times New Roman" w:hint="eastAsia"/>
        <w:sz w:val="20"/>
        <w:szCs w:val="20"/>
      </w:rPr>
      <w:t>8</w:t>
    </w:r>
    <w:r w:rsidRPr="00D33212">
      <w:rPr>
        <w:rFonts w:ascii="Times New Roman" w:hAnsi="Times New Roman" w:cs="Times New Roman"/>
        <w:sz w:val="20"/>
        <w:szCs w:val="20"/>
      </w:rPr>
      <w:t>(</w:t>
    </w:r>
    <w:r>
      <w:rPr>
        <w:rFonts w:ascii="Times New Roman" w:hAnsi="Times New Roman" w:cs="Times New Roman" w:hint="eastAsia"/>
        <w:sz w:val="20"/>
        <w:szCs w:val="20"/>
        <w:lang w:eastAsia="zh-CN"/>
      </w:rPr>
      <w:t>5</w:t>
    </w:r>
    <w:r w:rsidRPr="00D33212">
      <w:rPr>
        <w:rFonts w:ascii="Times New Roman" w:hAnsi="Times New Roman" w:cs="Times New Roman"/>
        <w:sz w:val="20"/>
        <w:szCs w:val="20"/>
      </w:rPr>
      <w:t>)</w:t>
    </w:r>
    <w:r w:rsidRPr="00D33212">
      <w:rPr>
        <w:rFonts w:ascii="Times New Roman" w:hAnsi="Times New Roman" w:cs="Times New Roman"/>
        <w:iCs/>
        <w:sz w:val="20"/>
        <w:szCs w:val="20"/>
      </w:rPr>
      <w:t xml:space="preserve">     </w:t>
    </w:r>
    <w:r w:rsidRPr="00D33212">
      <w:rPr>
        <w:rFonts w:ascii="Times New Roman" w:hAnsi="Times New Roman" w:cs="Times New Roman" w:hint="eastAsia"/>
        <w:iCs/>
        <w:sz w:val="20"/>
        <w:szCs w:val="20"/>
      </w:rPr>
      <w:tab/>
    </w:r>
    <w:r w:rsidRPr="00D33212">
      <w:rPr>
        <w:rFonts w:ascii="Times New Roman" w:hAnsi="Times New Roman" w:cs="Times New Roman"/>
        <w:iCs/>
        <w:sz w:val="20"/>
        <w:szCs w:val="20"/>
      </w:rPr>
      <w:t xml:space="preserve"> </w:t>
    </w:r>
    <w:r w:rsidRPr="00D33212">
      <w:rPr>
        <w:rFonts w:ascii="Times New Roman" w:hAnsi="Times New Roman" w:cs="Times New Roman" w:hint="eastAsia"/>
        <w:iCs/>
        <w:sz w:val="20"/>
        <w:szCs w:val="20"/>
      </w:rPr>
      <w:t xml:space="preserve"> </w:t>
    </w:r>
    <w:r w:rsidRPr="00D33212">
      <w:rPr>
        <w:rFonts w:ascii="Times New Roman" w:hAnsi="Times New Roman" w:cs="Times New Roman"/>
        <w:iCs/>
        <w:sz w:val="20"/>
        <w:szCs w:val="20"/>
      </w:rPr>
      <w:t xml:space="preserve">   </w:t>
    </w:r>
    <w:hyperlink r:id="rId1" w:history="1">
      <w:r w:rsidRPr="00D33212">
        <w:rPr>
          <w:rStyle w:val="Hyperlink"/>
          <w:rFonts w:ascii="Times New Roman" w:hAnsi="Times New Roman" w:cs="Times New Roman"/>
          <w:sz w:val="20"/>
          <w:szCs w:val="20"/>
        </w:rPr>
        <w:t>http://www.sciencepub.net/newyork</w:t>
      </w:r>
    </w:hyperlink>
  </w:p>
  <w:p w:rsidR="0082266D" w:rsidRPr="00D33212" w:rsidRDefault="0082266D" w:rsidP="00D33212">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54E5"/>
    <w:multiLevelType w:val="hybridMultilevel"/>
    <w:tmpl w:val="BE30EA38"/>
    <w:lvl w:ilvl="0" w:tplc="F79A83DA">
      <w:start w:val="1"/>
      <w:numFmt w:val="decimal"/>
      <w:lvlText w:val="%1-"/>
      <w:lvlJc w:val="left"/>
      <w:pPr>
        <w:ind w:left="851" w:hanging="360"/>
      </w:pPr>
      <w:rPr>
        <w:rFonts w:hint="default"/>
        <w:b/>
        <w:bCs/>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
    <w:nsid w:val="06D71CEA"/>
    <w:multiLevelType w:val="hybridMultilevel"/>
    <w:tmpl w:val="D236E2D6"/>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
    <w:nsid w:val="0AB572F6"/>
    <w:multiLevelType w:val="hybridMultilevel"/>
    <w:tmpl w:val="2D56924E"/>
    <w:lvl w:ilvl="0" w:tplc="E6DC1FD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B2354"/>
    <w:multiLevelType w:val="hybridMultilevel"/>
    <w:tmpl w:val="7C2AD256"/>
    <w:lvl w:ilvl="0" w:tplc="3B94EB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835F7"/>
    <w:multiLevelType w:val="hybridMultilevel"/>
    <w:tmpl w:val="E49E1800"/>
    <w:lvl w:ilvl="0" w:tplc="E6DC1FD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E82196"/>
    <w:multiLevelType w:val="hybridMultilevel"/>
    <w:tmpl w:val="474CBA6A"/>
    <w:lvl w:ilvl="0" w:tplc="9C4C8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617881"/>
    <w:multiLevelType w:val="hybridMultilevel"/>
    <w:tmpl w:val="9C68C54E"/>
    <w:lvl w:ilvl="0" w:tplc="3B94EBE0">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nsid w:val="2B7275D4"/>
    <w:multiLevelType w:val="hybridMultilevel"/>
    <w:tmpl w:val="E92E4EF4"/>
    <w:lvl w:ilvl="0" w:tplc="3B94EBE0">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A20304"/>
    <w:multiLevelType w:val="hybridMultilevel"/>
    <w:tmpl w:val="19CAD20C"/>
    <w:lvl w:ilvl="0" w:tplc="EEFE28AC">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3D586F"/>
    <w:multiLevelType w:val="hybridMultilevel"/>
    <w:tmpl w:val="D190F7E4"/>
    <w:lvl w:ilvl="0" w:tplc="3B94EBE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nsid w:val="41CD2405"/>
    <w:multiLevelType w:val="hybridMultilevel"/>
    <w:tmpl w:val="93F470D8"/>
    <w:lvl w:ilvl="0" w:tplc="6CD460D0">
      <w:start w:val="1"/>
      <w:numFmt w:val="decimal"/>
      <w:lvlText w:val="%1-"/>
      <w:lvlJc w:val="left"/>
      <w:pPr>
        <w:ind w:left="502" w:hanging="360"/>
      </w:pPr>
      <w:rPr>
        <w:rFonts w:ascii="Times New Roman" w:eastAsia="Calibri" w:hAnsi="Times New Roman"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458F47CF"/>
    <w:multiLevelType w:val="hybridMultilevel"/>
    <w:tmpl w:val="3B4A101E"/>
    <w:lvl w:ilvl="0" w:tplc="04090017">
      <w:start w:val="1"/>
      <w:numFmt w:val="lowerLetter"/>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47055EAB"/>
    <w:multiLevelType w:val="hybridMultilevel"/>
    <w:tmpl w:val="0C7AF694"/>
    <w:lvl w:ilvl="0" w:tplc="3B94EB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30521"/>
    <w:multiLevelType w:val="hybridMultilevel"/>
    <w:tmpl w:val="C1A2E4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4B9A1955"/>
    <w:multiLevelType w:val="hybridMultilevel"/>
    <w:tmpl w:val="EB4C7E92"/>
    <w:lvl w:ilvl="0" w:tplc="2F90F4D4">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E1F3BE3"/>
    <w:multiLevelType w:val="hybridMultilevel"/>
    <w:tmpl w:val="5C48C98A"/>
    <w:lvl w:ilvl="0" w:tplc="3B94EBE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14B6757"/>
    <w:multiLevelType w:val="hybridMultilevel"/>
    <w:tmpl w:val="9F609866"/>
    <w:lvl w:ilvl="0" w:tplc="1AF0D1FC">
      <w:start w:val="1"/>
      <w:numFmt w:val="upperLetter"/>
      <w:lvlText w:val="%1)"/>
      <w:lvlJc w:val="left"/>
      <w:pPr>
        <w:ind w:left="644"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57675EA9"/>
    <w:multiLevelType w:val="hybridMultilevel"/>
    <w:tmpl w:val="7CCE68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833548"/>
    <w:multiLevelType w:val="hybridMultilevel"/>
    <w:tmpl w:val="7980B8E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225A76"/>
    <w:multiLevelType w:val="hybridMultilevel"/>
    <w:tmpl w:val="3A7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EF1B1D"/>
    <w:multiLevelType w:val="hybridMultilevel"/>
    <w:tmpl w:val="2B5E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46250B"/>
    <w:multiLevelType w:val="hybridMultilevel"/>
    <w:tmpl w:val="94E22E6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nsid w:val="7C5400C8"/>
    <w:multiLevelType w:val="hybridMultilevel"/>
    <w:tmpl w:val="F84C050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7D6B562E"/>
    <w:multiLevelType w:val="hybridMultilevel"/>
    <w:tmpl w:val="BEDC79A4"/>
    <w:lvl w:ilvl="0" w:tplc="251044A0">
      <w:start w:val="1"/>
      <w:numFmt w:val="decimal"/>
      <w:lvlText w:val="%1-"/>
      <w:lvlJc w:val="left"/>
      <w:pPr>
        <w:ind w:left="121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E27124"/>
    <w:multiLevelType w:val="hybridMultilevel"/>
    <w:tmpl w:val="8CA04DAA"/>
    <w:lvl w:ilvl="0" w:tplc="E6DC1FD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2"/>
  </w:num>
  <w:num w:numId="4">
    <w:abstractNumId w:val="9"/>
  </w:num>
  <w:num w:numId="5">
    <w:abstractNumId w:val="5"/>
  </w:num>
  <w:num w:numId="6">
    <w:abstractNumId w:val="0"/>
  </w:num>
  <w:num w:numId="7">
    <w:abstractNumId w:val="10"/>
  </w:num>
  <w:num w:numId="8">
    <w:abstractNumId w:val="16"/>
  </w:num>
  <w:num w:numId="9">
    <w:abstractNumId w:val="11"/>
  </w:num>
  <w:num w:numId="10">
    <w:abstractNumId w:val="23"/>
  </w:num>
  <w:num w:numId="11">
    <w:abstractNumId w:val="1"/>
  </w:num>
  <w:num w:numId="12">
    <w:abstractNumId w:val="13"/>
  </w:num>
  <w:num w:numId="13">
    <w:abstractNumId w:val="18"/>
  </w:num>
  <w:num w:numId="14">
    <w:abstractNumId w:val="14"/>
  </w:num>
  <w:num w:numId="15">
    <w:abstractNumId w:val="22"/>
  </w:num>
  <w:num w:numId="16">
    <w:abstractNumId w:val="7"/>
  </w:num>
  <w:num w:numId="17">
    <w:abstractNumId w:val="21"/>
  </w:num>
  <w:num w:numId="18">
    <w:abstractNumId w:val="19"/>
  </w:num>
  <w:num w:numId="19">
    <w:abstractNumId w:val="6"/>
  </w:num>
  <w:num w:numId="20">
    <w:abstractNumId w:val="20"/>
  </w:num>
  <w:num w:numId="21">
    <w:abstractNumId w:val="15"/>
  </w:num>
  <w:num w:numId="22">
    <w:abstractNumId w:val="24"/>
  </w:num>
  <w:num w:numId="23">
    <w:abstractNumId w:val="2"/>
  </w:num>
  <w:num w:numId="24">
    <w:abstractNumId w:val="4"/>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21715F"/>
    <w:rsid w:val="00004BDE"/>
    <w:rsid w:val="00007B58"/>
    <w:rsid w:val="00022C32"/>
    <w:rsid w:val="00024822"/>
    <w:rsid w:val="00024B1C"/>
    <w:rsid w:val="00027955"/>
    <w:rsid w:val="000321D4"/>
    <w:rsid w:val="00032321"/>
    <w:rsid w:val="00035232"/>
    <w:rsid w:val="00035F10"/>
    <w:rsid w:val="000441C5"/>
    <w:rsid w:val="0004772C"/>
    <w:rsid w:val="00056DDB"/>
    <w:rsid w:val="000654E6"/>
    <w:rsid w:val="000668EB"/>
    <w:rsid w:val="000669EA"/>
    <w:rsid w:val="0006781F"/>
    <w:rsid w:val="00077234"/>
    <w:rsid w:val="00080D30"/>
    <w:rsid w:val="00084239"/>
    <w:rsid w:val="000862FD"/>
    <w:rsid w:val="00097B8F"/>
    <w:rsid w:val="000A6B4C"/>
    <w:rsid w:val="000A6D51"/>
    <w:rsid w:val="000B02F2"/>
    <w:rsid w:val="000B7BF0"/>
    <w:rsid w:val="000C7C0F"/>
    <w:rsid w:val="000D3968"/>
    <w:rsid w:val="000D5CF8"/>
    <w:rsid w:val="000D74CC"/>
    <w:rsid w:val="000D7C0D"/>
    <w:rsid w:val="000E7871"/>
    <w:rsid w:val="00110BE1"/>
    <w:rsid w:val="001152D4"/>
    <w:rsid w:val="00117410"/>
    <w:rsid w:val="00123999"/>
    <w:rsid w:val="001263C6"/>
    <w:rsid w:val="00152900"/>
    <w:rsid w:val="001579E8"/>
    <w:rsid w:val="001625D5"/>
    <w:rsid w:val="00162F93"/>
    <w:rsid w:val="0016670D"/>
    <w:rsid w:val="001917BB"/>
    <w:rsid w:val="00193B86"/>
    <w:rsid w:val="00194CA7"/>
    <w:rsid w:val="001A1F26"/>
    <w:rsid w:val="001A5333"/>
    <w:rsid w:val="001A5FB5"/>
    <w:rsid w:val="001B4F94"/>
    <w:rsid w:val="001C1447"/>
    <w:rsid w:val="001C1DF2"/>
    <w:rsid w:val="001D4F8D"/>
    <w:rsid w:val="001E12C3"/>
    <w:rsid w:val="001E2210"/>
    <w:rsid w:val="001E270B"/>
    <w:rsid w:val="001E60DF"/>
    <w:rsid w:val="001F524F"/>
    <w:rsid w:val="002029AA"/>
    <w:rsid w:val="00207CA4"/>
    <w:rsid w:val="00212E98"/>
    <w:rsid w:val="0021715F"/>
    <w:rsid w:val="00224F9C"/>
    <w:rsid w:val="002473F5"/>
    <w:rsid w:val="00262687"/>
    <w:rsid w:val="00265BB3"/>
    <w:rsid w:val="00267371"/>
    <w:rsid w:val="00272BB3"/>
    <w:rsid w:val="00274E01"/>
    <w:rsid w:val="00275E39"/>
    <w:rsid w:val="002811CC"/>
    <w:rsid w:val="00282DF8"/>
    <w:rsid w:val="0028412F"/>
    <w:rsid w:val="0029244E"/>
    <w:rsid w:val="0029429E"/>
    <w:rsid w:val="002B64D3"/>
    <w:rsid w:val="002C4C74"/>
    <w:rsid w:val="002C5FDC"/>
    <w:rsid w:val="002D2619"/>
    <w:rsid w:val="002D7BCE"/>
    <w:rsid w:val="002F0657"/>
    <w:rsid w:val="002F0D62"/>
    <w:rsid w:val="002F66F3"/>
    <w:rsid w:val="00303AE3"/>
    <w:rsid w:val="00311146"/>
    <w:rsid w:val="00311655"/>
    <w:rsid w:val="00317B62"/>
    <w:rsid w:val="00341344"/>
    <w:rsid w:val="00347513"/>
    <w:rsid w:val="003479E7"/>
    <w:rsid w:val="00351EEF"/>
    <w:rsid w:val="003674D1"/>
    <w:rsid w:val="00376D56"/>
    <w:rsid w:val="003948BB"/>
    <w:rsid w:val="003A0D6C"/>
    <w:rsid w:val="003A78F5"/>
    <w:rsid w:val="003B015B"/>
    <w:rsid w:val="003B03D0"/>
    <w:rsid w:val="003B566D"/>
    <w:rsid w:val="003B7502"/>
    <w:rsid w:val="003C429F"/>
    <w:rsid w:val="003C482C"/>
    <w:rsid w:val="003C5747"/>
    <w:rsid w:val="003D3679"/>
    <w:rsid w:val="003E0BD9"/>
    <w:rsid w:val="003E1671"/>
    <w:rsid w:val="003E3BE4"/>
    <w:rsid w:val="003E77AD"/>
    <w:rsid w:val="003F27E3"/>
    <w:rsid w:val="00422A82"/>
    <w:rsid w:val="00423A87"/>
    <w:rsid w:val="00424A86"/>
    <w:rsid w:val="00430B34"/>
    <w:rsid w:val="004320EE"/>
    <w:rsid w:val="00436A37"/>
    <w:rsid w:val="0044105A"/>
    <w:rsid w:val="00442D85"/>
    <w:rsid w:val="00447067"/>
    <w:rsid w:val="00455363"/>
    <w:rsid w:val="00456199"/>
    <w:rsid w:val="00464A54"/>
    <w:rsid w:val="004821DF"/>
    <w:rsid w:val="00487014"/>
    <w:rsid w:val="00491DC0"/>
    <w:rsid w:val="004932DF"/>
    <w:rsid w:val="004A4214"/>
    <w:rsid w:val="004B17FD"/>
    <w:rsid w:val="004B2540"/>
    <w:rsid w:val="004D2290"/>
    <w:rsid w:val="004D4CAA"/>
    <w:rsid w:val="004D719C"/>
    <w:rsid w:val="004E2A7B"/>
    <w:rsid w:val="004E60FB"/>
    <w:rsid w:val="004F181D"/>
    <w:rsid w:val="004F58B5"/>
    <w:rsid w:val="005036F9"/>
    <w:rsid w:val="005037D1"/>
    <w:rsid w:val="00511D79"/>
    <w:rsid w:val="00516217"/>
    <w:rsid w:val="00523A2F"/>
    <w:rsid w:val="005362EF"/>
    <w:rsid w:val="00537F0D"/>
    <w:rsid w:val="00541F22"/>
    <w:rsid w:val="00541FFB"/>
    <w:rsid w:val="00563801"/>
    <w:rsid w:val="005673DB"/>
    <w:rsid w:val="0057369B"/>
    <w:rsid w:val="00581428"/>
    <w:rsid w:val="00581DD6"/>
    <w:rsid w:val="00586728"/>
    <w:rsid w:val="00586F35"/>
    <w:rsid w:val="0059498C"/>
    <w:rsid w:val="00597BA5"/>
    <w:rsid w:val="005A3FA4"/>
    <w:rsid w:val="005B076A"/>
    <w:rsid w:val="005B62AD"/>
    <w:rsid w:val="005C019E"/>
    <w:rsid w:val="005D2F12"/>
    <w:rsid w:val="005D3C36"/>
    <w:rsid w:val="005E6353"/>
    <w:rsid w:val="005F447D"/>
    <w:rsid w:val="00615F66"/>
    <w:rsid w:val="00626004"/>
    <w:rsid w:val="0062740E"/>
    <w:rsid w:val="006335D3"/>
    <w:rsid w:val="0063390B"/>
    <w:rsid w:val="00634312"/>
    <w:rsid w:val="0063431B"/>
    <w:rsid w:val="006513BF"/>
    <w:rsid w:val="00656121"/>
    <w:rsid w:val="00676C63"/>
    <w:rsid w:val="00695FBF"/>
    <w:rsid w:val="006A1CE6"/>
    <w:rsid w:val="006A612F"/>
    <w:rsid w:val="006B1366"/>
    <w:rsid w:val="006B3174"/>
    <w:rsid w:val="006C7AC5"/>
    <w:rsid w:val="006D15E4"/>
    <w:rsid w:val="006D185D"/>
    <w:rsid w:val="006D29E9"/>
    <w:rsid w:val="006E4EDF"/>
    <w:rsid w:val="006F43C0"/>
    <w:rsid w:val="00704FD1"/>
    <w:rsid w:val="007109E4"/>
    <w:rsid w:val="00712E8D"/>
    <w:rsid w:val="00712FC1"/>
    <w:rsid w:val="00735639"/>
    <w:rsid w:val="0075456A"/>
    <w:rsid w:val="007668C3"/>
    <w:rsid w:val="00776A0B"/>
    <w:rsid w:val="00782AC6"/>
    <w:rsid w:val="0078497A"/>
    <w:rsid w:val="007B160B"/>
    <w:rsid w:val="007B4FCA"/>
    <w:rsid w:val="007C0A99"/>
    <w:rsid w:val="007C6405"/>
    <w:rsid w:val="007D3DA5"/>
    <w:rsid w:val="007E3F3A"/>
    <w:rsid w:val="00815C50"/>
    <w:rsid w:val="00821030"/>
    <w:rsid w:val="0082266D"/>
    <w:rsid w:val="00822A1F"/>
    <w:rsid w:val="008437BF"/>
    <w:rsid w:val="00853D16"/>
    <w:rsid w:val="00863B45"/>
    <w:rsid w:val="0086500F"/>
    <w:rsid w:val="008651C3"/>
    <w:rsid w:val="008723BF"/>
    <w:rsid w:val="0087591B"/>
    <w:rsid w:val="00876C18"/>
    <w:rsid w:val="00876EA3"/>
    <w:rsid w:val="00877009"/>
    <w:rsid w:val="008836C9"/>
    <w:rsid w:val="008868AD"/>
    <w:rsid w:val="0088749D"/>
    <w:rsid w:val="00890AEB"/>
    <w:rsid w:val="0089583A"/>
    <w:rsid w:val="00897407"/>
    <w:rsid w:val="008978A0"/>
    <w:rsid w:val="008B251C"/>
    <w:rsid w:val="008B2EE2"/>
    <w:rsid w:val="008C3C29"/>
    <w:rsid w:val="008E411B"/>
    <w:rsid w:val="008F3EBB"/>
    <w:rsid w:val="00903B67"/>
    <w:rsid w:val="0091091E"/>
    <w:rsid w:val="00910BA4"/>
    <w:rsid w:val="00922887"/>
    <w:rsid w:val="009376CF"/>
    <w:rsid w:val="00957AD9"/>
    <w:rsid w:val="00961FBF"/>
    <w:rsid w:val="00965F7C"/>
    <w:rsid w:val="00982DFF"/>
    <w:rsid w:val="009B16BA"/>
    <w:rsid w:val="009B31E3"/>
    <w:rsid w:val="009C5314"/>
    <w:rsid w:val="009D4A24"/>
    <w:rsid w:val="009F04FA"/>
    <w:rsid w:val="009F41EE"/>
    <w:rsid w:val="009F42D2"/>
    <w:rsid w:val="00A009FE"/>
    <w:rsid w:val="00A00BF2"/>
    <w:rsid w:val="00A072A8"/>
    <w:rsid w:val="00A10B5E"/>
    <w:rsid w:val="00A14CF0"/>
    <w:rsid w:val="00A26002"/>
    <w:rsid w:val="00A2651E"/>
    <w:rsid w:val="00A3222A"/>
    <w:rsid w:val="00A40088"/>
    <w:rsid w:val="00A42533"/>
    <w:rsid w:val="00A439DC"/>
    <w:rsid w:val="00A45E1E"/>
    <w:rsid w:val="00A51667"/>
    <w:rsid w:val="00A54D3F"/>
    <w:rsid w:val="00A56AA4"/>
    <w:rsid w:val="00A60F07"/>
    <w:rsid w:val="00A6187B"/>
    <w:rsid w:val="00A61F3D"/>
    <w:rsid w:val="00A64F2C"/>
    <w:rsid w:val="00A72678"/>
    <w:rsid w:val="00A739E9"/>
    <w:rsid w:val="00A80DD8"/>
    <w:rsid w:val="00A86093"/>
    <w:rsid w:val="00A8688D"/>
    <w:rsid w:val="00A871D4"/>
    <w:rsid w:val="00AA6481"/>
    <w:rsid w:val="00AA6DFA"/>
    <w:rsid w:val="00AB3DE1"/>
    <w:rsid w:val="00AC3E3D"/>
    <w:rsid w:val="00AC407A"/>
    <w:rsid w:val="00AD370E"/>
    <w:rsid w:val="00AE08ED"/>
    <w:rsid w:val="00AE1292"/>
    <w:rsid w:val="00AF3F94"/>
    <w:rsid w:val="00B049E1"/>
    <w:rsid w:val="00B1442D"/>
    <w:rsid w:val="00B34656"/>
    <w:rsid w:val="00B34693"/>
    <w:rsid w:val="00B6543E"/>
    <w:rsid w:val="00B736FA"/>
    <w:rsid w:val="00B87770"/>
    <w:rsid w:val="00BB3F75"/>
    <w:rsid w:val="00BC0677"/>
    <w:rsid w:val="00BC12B5"/>
    <w:rsid w:val="00BC3456"/>
    <w:rsid w:val="00BD27E6"/>
    <w:rsid w:val="00BD7DFA"/>
    <w:rsid w:val="00BE4EB8"/>
    <w:rsid w:val="00BF103B"/>
    <w:rsid w:val="00C05EEB"/>
    <w:rsid w:val="00C13379"/>
    <w:rsid w:val="00C151A1"/>
    <w:rsid w:val="00C22FEF"/>
    <w:rsid w:val="00C25C51"/>
    <w:rsid w:val="00C32918"/>
    <w:rsid w:val="00C33544"/>
    <w:rsid w:val="00C34F25"/>
    <w:rsid w:val="00C410FA"/>
    <w:rsid w:val="00C4246C"/>
    <w:rsid w:val="00C50733"/>
    <w:rsid w:val="00C54822"/>
    <w:rsid w:val="00C61F24"/>
    <w:rsid w:val="00C62D94"/>
    <w:rsid w:val="00C71D23"/>
    <w:rsid w:val="00C76C91"/>
    <w:rsid w:val="00C8117D"/>
    <w:rsid w:val="00C8663B"/>
    <w:rsid w:val="00C9291F"/>
    <w:rsid w:val="00C929D4"/>
    <w:rsid w:val="00CC7ACB"/>
    <w:rsid w:val="00CD610B"/>
    <w:rsid w:val="00CE24E4"/>
    <w:rsid w:val="00CF1687"/>
    <w:rsid w:val="00D079F6"/>
    <w:rsid w:val="00D1011A"/>
    <w:rsid w:val="00D11BB7"/>
    <w:rsid w:val="00D13642"/>
    <w:rsid w:val="00D23DB1"/>
    <w:rsid w:val="00D270F7"/>
    <w:rsid w:val="00D33212"/>
    <w:rsid w:val="00D3707B"/>
    <w:rsid w:val="00D42DC2"/>
    <w:rsid w:val="00D56BEC"/>
    <w:rsid w:val="00D60CFD"/>
    <w:rsid w:val="00D67FA4"/>
    <w:rsid w:val="00D704EF"/>
    <w:rsid w:val="00D7675E"/>
    <w:rsid w:val="00D917BF"/>
    <w:rsid w:val="00D93659"/>
    <w:rsid w:val="00DA1A9C"/>
    <w:rsid w:val="00DA4A09"/>
    <w:rsid w:val="00DC1B88"/>
    <w:rsid w:val="00DC2989"/>
    <w:rsid w:val="00DC4655"/>
    <w:rsid w:val="00DC6F8F"/>
    <w:rsid w:val="00DD40D2"/>
    <w:rsid w:val="00DF40C0"/>
    <w:rsid w:val="00E00AF4"/>
    <w:rsid w:val="00E0123D"/>
    <w:rsid w:val="00E02A7D"/>
    <w:rsid w:val="00E03F4D"/>
    <w:rsid w:val="00E049FE"/>
    <w:rsid w:val="00E06486"/>
    <w:rsid w:val="00E15BE9"/>
    <w:rsid w:val="00E353AD"/>
    <w:rsid w:val="00E419F4"/>
    <w:rsid w:val="00E43B07"/>
    <w:rsid w:val="00E47F42"/>
    <w:rsid w:val="00E54281"/>
    <w:rsid w:val="00E57963"/>
    <w:rsid w:val="00E87AFC"/>
    <w:rsid w:val="00EA2055"/>
    <w:rsid w:val="00EB30AA"/>
    <w:rsid w:val="00ED70CD"/>
    <w:rsid w:val="00EE4C45"/>
    <w:rsid w:val="00EF48EC"/>
    <w:rsid w:val="00F00B84"/>
    <w:rsid w:val="00F015CD"/>
    <w:rsid w:val="00F033FC"/>
    <w:rsid w:val="00F05E2B"/>
    <w:rsid w:val="00F063F1"/>
    <w:rsid w:val="00F07248"/>
    <w:rsid w:val="00F1237A"/>
    <w:rsid w:val="00F2199E"/>
    <w:rsid w:val="00F308EF"/>
    <w:rsid w:val="00F378CA"/>
    <w:rsid w:val="00F42F15"/>
    <w:rsid w:val="00F43062"/>
    <w:rsid w:val="00F455C5"/>
    <w:rsid w:val="00F555D2"/>
    <w:rsid w:val="00F74AB1"/>
    <w:rsid w:val="00F7592D"/>
    <w:rsid w:val="00F80423"/>
    <w:rsid w:val="00F940F9"/>
    <w:rsid w:val="00F9493E"/>
    <w:rsid w:val="00F95C85"/>
    <w:rsid w:val="00FA03F3"/>
    <w:rsid w:val="00FA152E"/>
    <w:rsid w:val="00FA4E99"/>
    <w:rsid w:val="00FB1B72"/>
    <w:rsid w:val="00FC02F6"/>
    <w:rsid w:val="00FC2DF4"/>
    <w:rsid w:val="00FC6FE0"/>
    <w:rsid w:val="00FC7775"/>
    <w:rsid w:val="00FD2A31"/>
    <w:rsid w:val="00FE6A7B"/>
    <w:rsid w:val="00FE7276"/>
    <w:rsid w:val="00FF295A"/>
    <w:rsid w:val="00FF2A03"/>
    <w:rsid w:val="00FF775D"/>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ACB"/>
    <w:pPr>
      <w:bidi/>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715F"/>
    <w:pPr>
      <w:bidi/>
    </w:pPr>
    <w:rPr>
      <w:sz w:val="22"/>
      <w:szCs w:val="22"/>
      <w:lang w:eastAsia="en-US"/>
    </w:rPr>
  </w:style>
  <w:style w:type="paragraph" w:styleId="Header">
    <w:name w:val="header"/>
    <w:basedOn w:val="Normal"/>
    <w:link w:val="HeaderChar"/>
    <w:uiPriority w:val="99"/>
    <w:unhideWhenUsed/>
    <w:rsid w:val="002C5F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5FDC"/>
  </w:style>
  <w:style w:type="paragraph" w:styleId="Footer">
    <w:name w:val="footer"/>
    <w:basedOn w:val="Normal"/>
    <w:link w:val="FooterChar"/>
    <w:uiPriority w:val="99"/>
    <w:unhideWhenUsed/>
    <w:rsid w:val="002C5F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5FDC"/>
  </w:style>
  <w:style w:type="paragraph" w:styleId="ListParagraph">
    <w:name w:val="List Paragraph"/>
    <w:basedOn w:val="Normal"/>
    <w:uiPriority w:val="34"/>
    <w:qFormat/>
    <w:rsid w:val="00C8663B"/>
    <w:pPr>
      <w:ind w:left="720"/>
      <w:contextualSpacing/>
    </w:pPr>
  </w:style>
  <w:style w:type="table" w:styleId="TableGrid">
    <w:name w:val="Table Grid"/>
    <w:basedOn w:val="TableNormal"/>
    <w:rsid w:val="00712E8D"/>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12E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10FA"/>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C410FA"/>
    <w:rPr>
      <w:rFonts w:ascii="Tahoma" w:hAnsi="Tahoma" w:cs="Tahoma"/>
      <w:sz w:val="16"/>
      <w:szCs w:val="16"/>
    </w:rPr>
  </w:style>
  <w:style w:type="character" w:styleId="Hyperlink">
    <w:name w:val="Hyperlink"/>
    <w:uiPriority w:val="99"/>
    <w:unhideWhenUsed/>
    <w:rsid w:val="001C1447"/>
    <w:rPr>
      <w:color w:val="0000FF"/>
      <w:u w:val="single"/>
    </w:rPr>
  </w:style>
  <w:style w:type="character" w:styleId="CommentReference">
    <w:name w:val="annotation reference"/>
    <w:uiPriority w:val="99"/>
    <w:semiHidden/>
    <w:unhideWhenUsed/>
    <w:rsid w:val="0062740E"/>
    <w:rPr>
      <w:sz w:val="16"/>
      <w:szCs w:val="16"/>
    </w:rPr>
  </w:style>
  <w:style w:type="paragraph" w:styleId="CommentText">
    <w:name w:val="annotation text"/>
    <w:basedOn w:val="Normal"/>
    <w:link w:val="CommentTextChar"/>
    <w:uiPriority w:val="99"/>
    <w:semiHidden/>
    <w:unhideWhenUsed/>
    <w:rsid w:val="0062740E"/>
    <w:pPr>
      <w:spacing w:line="240" w:lineRule="auto"/>
    </w:pPr>
    <w:rPr>
      <w:rFonts w:cs="Times New Roman"/>
      <w:sz w:val="20"/>
      <w:szCs w:val="20"/>
    </w:rPr>
  </w:style>
  <w:style w:type="character" w:customStyle="1" w:styleId="CommentTextChar">
    <w:name w:val="Comment Text Char"/>
    <w:link w:val="CommentText"/>
    <w:uiPriority w:val="99"/>
    <w:semiHidden/>
    <w:rsid w:val="0062740E"/>
    <w:rPr>
      <w:sz w:val="20"/>
      <w:szCs w:val="20"/>
    </w:rPr>
  </w:style>
  <w:style w:type="paragraph" w:styleId="CommentSubject">
    <w:name w:val="annotation subject"/>
    <w:basedOn w:val="CommentText"/>
    <w:next w:val="CommentText"/>
    <w:link w:val="CommentSubjectChar"/>
    <w:uiPriority w:val="99"/>
    <w:semiHidden/>
    <w:unhideWhenUsed/>
    <w:rsid w:val="0062740E"/>
    <w:rPr>
      <w:b/>
      <w:bCs/>
    </w:rPr>
  </w:style>
  <w:style w:type="character" w:customStyle="1" w:styleId="CommentSubjectChar">
    <w:name w:val="Comment Subject Char"/>
    <w:link w:val="CommentSubject"/>
    <w:uiPriority w:val="99"/>
    <w:semiHidden/>
    <w:rsid w:val="0062740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ACB"/>
    <w:pPr>
      <w:bidi/>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715F"/>
    <w:pPr>
      <w:bidi/>
    </w:pPr>
    <w:rPr>
      <w:sz w:val="22"/>
      <w:szCs w:val="22"/>
      <w:lang w:eastAsia="en-US"/>
    </w:rPr>
  </w:style>
  <w:style w:type="paragraph" w:styleId="Header">
    <w:name w:val="header"/>
    <w:basedOn w:val="Normal"/>
    <w:link w:val="HeaderChar"/>
    <w:uiPriority w:val="99"/>
    <w:unhideWhenUsed/>
    <w:rsid w:val="002C5F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5FDC"/>
  </w:style>
  <w:style w:type="paragraph" w:styleId="Footer">
    <w:name w:val="footer"/>
    <w:basedOn w:val="Normal"/>
    <w:link w:val="FooterChar"/>
    <w:uiPriority w:val="99"/>
    <w:unhideWhenUsed/>
    <w:rsid w:val="002C5F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5FDC"/>
  </w:style>
  <w:style w:type="paragraph" w:styleId="ListParagraph">
    <w:name w:val="List Paragraph"/>
    <w:basedOn w:val="Normal"/>
    <w:uiPriority w:val="34"/>
    <w:qFormat/>
    <w:rsid w:val="00C8663B"/>
    <w:pPr>
      <w:ind w:left="720"/>
      <w:contextualSpacing/>
    </w:pPr>
  </w:style>
  <w:style w:type="table" w:styleId="TableGrid">
    <w:name w:val="Table Grid"/>
    <w:basedOn w:val="TableNormal"/>
    <w:rsid w:val="00712E8D"/>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12E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410FA"/>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C410FA"/>
    <w:rPr>
      <w:rFonts w:ascii="Tahoma" w:hAnsi="Tahoma" w:cs="Tahoma"/>
      <w:sz w:val="16"/>
      <w:szCs w:val="16"/>
    </w:rPr>
  </w:style>
  <w:style w:type="character" w:styleId="Hyperlink">
    <w:name w:val="Hyperlink"/>
    <w:uiPriority w:val="99"/>
    <w:unhideWhenUsed/>
    <w:rsid w:val="001C1447"/>
    <w:rPr>
      <w:color w:val="0000FF"/>
      <w:u w:val="single"/>
    </w:rPr>
  </w:style>
  <w:style w:type="character" w:styleId="CommentReference">
    <w:name w:val="annotation reference"/>
    <w:uiPriority w:val="99"/>
    <w:semiHidden/>
    <w:unhideWhenUsed/>
    <w:rsid w:val="0062740E"/>
    <w:rPr>
      <w:sz w:val="16"/>
      <w:szCs w:val="16"/>
    </w:rPr>
  </w:style>
  <w:style w:type="paragraph" w:styleId="CommentText">
    <w:name w:val="annotation text"/>
    <w:basedOn w:val="Normal"/>
    <w:link w:val="CommentTextChar"/>
    <w:uiPriority w:val="99"/>
    <w:semiHidden/>
    <w:unhideWhenUsed/>
    <w:rsid w:val="0062740E"/>
    <w:pPr>
      <w:spacing w:line="240" w:lineRule="auto"/>
    </w:pPr>
    <w:rPr>
      <w:rFonts w:cs="Times New Roman"/>
      <w:sz w:val="20"/>
      <w:szCs w:val="20"/>
    </w:rPr>
  </w:style>
  <w:style w:type="character" w:customStyle="1" w:styleId="CommentTextChar">
    <w:name w:val="Comment Text Char"/>
    <w:link w:val="CommentText"/>
    <w:uiPriority w:val="99"/>
    <w:semiHidden/>
    <w:rsid w:val="0062740E"/>
    <w:rPr>
      <w:sz w:val="20"/>
      <w:szCs w:val="20"/>
    </w:rPr>
  </w:style>
  <w:style w:type="paragraph" w:styleId="CommentSubject">
    <w:name w:val="annotation subject"/>
    <w:basedOn w:val="CommentText"/>
    <w:next w:val="CommentText"/>
    <w:link w:val="CommentSubjectChar"/>
    <w:uiPriority w:val="99"/>
    <w:semiHidden/>
    <w:unhideWhenUsed/>
    <w:rsid w:val="0062740E"/>
    <w:rPr>
      <w:b/>
      <w:bCs/>
    </w:rPr>
  </w:style>
  <w:style w:type="character" w:customStyle="1" w:styleId="CommentSubjectChar">
    <w:name w:val="Comment Subject Char"/>
    <w:link w:val="CommentSubject"/>
    <w:uiPriority w:val="99"/>
    <w:semiHidden/>
    <w:rsid w:val="0062740E"/>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lelwakeel@hotmail.com" TargetMode="External"/><Relationship Id="rId13" Type="http://schemas.openxmlformats.org/officeDocument/2006/relationships/hyperlink" Target="http://www.onlinelibrary.wiley.com/doi/10.1111/j.1749%20771X.2010.01107.x/abstract" TargetMode="External"/><Relationship Id="rId18" Type="http://schemas.openxmlformats.org/officeDocument/2006/relationships/hyperlink" Target="http://www.10.1177/1757177408097755" TargetMode="External"/><Relationship Id="rId26" Type="http://schemas.openxmlformats.org/officeDocument/2006/relationships/hyperlink" Target="http://www.gradworks.umi.com/15/20/1520144.html" TargetMode="External"/><Relationship Id="rId39" Type="http://schemas.openxmlformats.org/officeDocument/2006/relationships/hyperlink" Target="https://www.cdhb.health.nz/Hospitals-Services/Health-professionals/Education-and-Development/Self-Directed-Learning/Documents/LEA" TargetMode="External"/><Relationship Id="rId3" Type="http://schemas.openxmlformats.org/officeDocument/2006/relationships/styles" Target="styles.xml"/><Relationship Id="rId21" Type="http://schemas.openxmlformats.org/officeDocument/2006/relationships/hyperlink" Target="http://www.10.1097/NHH.0b013e3181df5d79" TargetMode="External"/><Relationship Id="rId34" Type="http://schemas.openxmlformats.org/officeDocument/2006/relationships/hyperlink" Target="http://www.chp.gov.hk/files/pdf/Recommendations_on_prevention_of_CAUTI"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10.4103/2152-7806.111088.%20Print%202013" TargetMode="External"/><Relationship Id="rId17" Type="http://schemas.openxmlformats.org/officeDocument/2006/relationships/hyperlink" Target="http://dx.doi.org/10.1590/S1677-55382009000100013" TargetMode="External"/><Relationship Id="rId25" Type="http://schemas.openxmlformats.org/officeDocument/2006/relationships/hyperlink" Target="http://www.ncbi.nlm.nih.gov/pubmed/19385401" TargetMode="External"/><Relationship Id="rId33" Type="http://schemas.openxmlformats.org/officeDocument/2006/relationships/hyperlink" Target="http://www.ncbi.nlm.nih.gov/pmc/articles/PMC3937100/" TargetMode="External"/><Relationship Id="rId38" Type="http://schemas.openxmlformats.org/officeDocument/2006/relationships/hyperlink" Target="http://www.aci.health.nsw.gov.au/"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healthline.com/health/urinary-catheters" TargetMode="External"/><Relationship Id="rId20" Type="http://schemas.openxmlformats.org/officeDocument/2006/relationships/hyperlink" Target="http://link.springer.com/journal/12913" TargetMode="External"/><Relationship Id="rId29" Type="http://schemas.openxmlformats.org/officeDocument/2006/relationships/hyperlink" Target="http://www.ncbi.nlm.nih.gov/pubmed/19373178" TargetMode="External"/><Relationship Id="rId41" Type="http://schemas.openxmlformats.org/officeDocument/2006/relationships/hyperlink" Target="http://www.dx.doi.org/10.1155/2013/405041Retrievedon13-5-2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jstor.org/stable/10.1086/675718" TargetMode="External"/><Relationship Id="rId32" Type="http://schemas.openxmlformats.org/officeDocument/2006/relationships/hyperlink" Target="http://www.10.1016/j.ajic.2011.07.018" TargetMode="External"/><Relationship Id="rId37" Type="http://schemas.openxmlformats.org/officeDocument/2006/relationships/hyperlink" Target="http://www.ncbi.nlm.nih.gov/pubmed/19837480" TargetMode="External"/><Relationship Id="rId40" Type="http://schemas.openxmlformats.org/officeDocument/2006/relationships/hyperlink" Target="http://www.10.1086/67581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medicine.medscape.com/article/2040035-overview" TargetMode="External"/><Relationship Id="rId23" Type="http://schemas.openxmlformats.org/officeDocument/2006/relationships/hyperlink" Target="http://www.shmabstracts.com/abstract/nurse-driven-urinary-catheter-removal-awareness-and-attitudes-survey/" TargetMode="External"/><Relationship Id="rId28" Type="http://schemas.openxmlformats.org/officeDocument/2006/relationships/hyperlink" Target="http://www.joannabriggslibrary.org/index.php/jbisrir/article/view/141" TargetMode="External"/><Relationship Id="rId36" Type="http://schemas.openxmlformats.org/officeDocument/2006/relationships/hyperlink" Target="http://www.ncbi.nlm.nih.gov/pubmed/?term=Hafez%20S%5BAuthor%5D&amp;cauthor=true&amp;cauthor_uid=19837480" TargetMode="External"/><Relationship Id="rId10" Type="http://schemas.openxmlformats.org/officeDocument/2006/relationships/header" Target="header1.xml"/><Relationship Id="rId19" Type="http://schemas.openxmlformats.org/officeDocument/2006/relationships/hyperlink" Target="http://www.ajicjournal.org/article/S0196-6553(11)01250-8/" TargetMode="External"/><Relationship Id="rId31" Type="http://schemas.openxmlformats.org/officeDocument/2006/relationships/hyperlink" Target="http://www.aricjournal.com/content/3/1/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faculty.virginia.edu/marva/Teaching%20Workshops/conduct_workshop.htm" TargetMode="External"/><Relationship Id="rId22" Type="http://schemas.openxmlformats.org/officeDocument/2006/relationships/hyperlink" Target="http://www.10.4103/0972-5229.151014" TargetMode="External"/><Relationship Id="rId27" Type="http://schemas.openxmlformats.org/officeDocument/2006/relationships/hyperlink" Target="http://www.10.1016/j.jen.2014.09.009" TargetMode="External"/><Relationship Id="rId30" Type="http://schemas.openxmlformats.org/officeDocument/2006/relationships/hyperlink" Target="http://www.verathon.com/Portals/0/.../0900-0447-08-86.pdf" TargetMode="External"/><Relationship Id="rId35" Type="http://schemas.openxmlformats.org/officeDocument/2006/relationships/hyperlink" Target="http://www.ncbi.nlm.nih.gov/pubmed/?term=Talaat%20M%5BAuthor%5D&amp;cauthor=true&amp;cauthor_uid=19837480" TargetMode="External"/><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08EA4-BD92-45F3-9965-88DB5414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7061</Words>
  <Characters>40251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47218</CharactersWithSpaces>
  <SharedDoc>false</SharedDoc>
  <HLinks>
    <vt:vector size="198" baseType="variant">
      <vt:variant>
        <vt:i4>4587602</vt:i4>
      </vt:variant>
      <vt:variant>
        <vt:i4>93</vt:i4>
      </vt:variant>
      <vt:variant>
        <vt:i4>0</vt:i4>
      </vt:variant>
      <vt:variant>
        <vt:i4>5</vt:i4>
      </vt:variant>
      <vt:variant>
        <vt:lpwstr>http://www.dx.doi.org/10.1155/2013/405041Retrievedon13-5-2014</vt:lpwstr>
      </vt:variant>
      <vt:variant>
        <vt:lpwstr/>
      </vt:variant>
      <vt:variant>
        <vt:i4>73</vt:i4>
      </vt:variant>
      <vt:variant>
        <vt:i4>90</vt:i4>
      </vt:variant>
      <vt:variant>
        <vt:i4>0</vt:i4>
      </vt:variant>
      <vt:variant>
        <vt:i4>5</vt:i4>
      </vt:variant>
      <vt:variant>
        <vt:lpwstr>http://www.10.1086/675819</vt:lpwstr>
      </vt:variant>
      <vt:variant>
        <vt:lpwstr/>
      </vt:variant>
      <vt:variant>
        <vt:i4>1114130</vt:i4>
      </vt:variant>
      <vt:variant>
        <vt:i4>87</vt:i4>
      </vt:variant>
      <vt:variant>
        <vt:i4>0</vt:i4>
      </vt:variant>
      <vt:variant>
        <vt:i4>5</vt:i4>
      </vt:variant>
      <vt:variant>
        <vt:lpwstr>https://www.cdhb.health.nz/Hospitals-Services/Health-professionals/Education-and-Development/Self-Directed-Learning/Documents/LEA</vt:lpwstr>
      </vt:variant>
      <vt:variant>
        <vt:lpwstr/>
      </vt:variant>
      <vt:variant>
        <vt:i4>1638421</vt:i4>
      </vt:variant>
      <vt:variant>
        <vt:i4>84</vt:i4>
      </vt:variant>
      <vt:variant>
        <vt:i4>0</vt:i4>
      </vt:variant>
      <vt:variant>
        <vt:i4>5</vt:i4>
      </vt:variant>
      <vt:variant>
        <vt:lpwstr>http://www.aci.health.nsw.gov.au/</vt:lpwstr>
      </vt:variant>
      <vt:variant>
        <vt:lpwstr/>
      </vt:variant>
      <vt:variant>
        <vt:i4>3538984</vt:i4>
      </vt:variant>
      <vt:variant>
        <vt:i4>81</vt:i4>
      </vt:variant>
      <vt:variant>
        <vt:i4>0</vt:i4>
      </vt:variant>
      <vt:variant>
        <vt:i4>5</vt:i4>
      </vt:variant>
      <vt:variant>
        <vt:lpwstr>http://www.ncbi.nlm.nih.gov/pubmed/19837480</vt:lpwstr>
      </vt:variant>
      <vt:variant>
        <vt:lpwstr/>
      </vt:variant>
      <vt:variant>
        <vt:i4>6815820</vt:i4>
      </vt:variant>
      <vt:variant>
        <vt:i4>78</vt:i4>
      </vt:variant>
      <vt:variant>
        <vt:i4>0</vt:i4>
      </vt:variant>
      <vt:variant>
        <vt:i4>5</vt:i4>
      </vt:variant>
      <vt:variant>
        <vt:lpwstr>http://www.ncbi.nlm.nih.gov/pubmed/?term=Hafez%20S%5BAuthor%5D&amp;cauthor=true&amp;cauthor_uid=19837480</vt:lpwstr>
      </vt:variant>
      <vt:variant>
        <vt:lpwstr/>
      </vt:variant>
      <vt:variant>
        <vt:i4>1769580</vt:i4>
      </vt:variant>
      <vt:variant>
        <vt:i4>75</vt:i4>
      </vt:variant>
      <vt:variant>
        <vt:i4>0</vt:i4>
      </vt:variant>
      <vt:variant>
        <vt:i4>5</vt:i4>
      </vt:variant>
      <vt:variant>
        <vt:lpwstr>http://www.ncbi.nlm.nih.gov/pubmed/?term=Talaat%20M%5BAuthor%5D&amp;cauthor=true&amp;cauthor_uid=19837480</vt:lpwstr>
      </vt:variant>
      <vt:variant>
        <vt:lpwstr/>
      </vt:variant>
      <vt:variant>
        <vt:i4>7667774</vt:i4>
      </vt:variant>
      <vt:variant>
        <vt:i4>72</vt:i4>
      </vt:variant>
      <vt:variant>
        <vt:i4>0</vt:i4>
      </vt:variant>
      <vt:variant>
        <vt:i4>5</vt:i4>
      </vt:variant>
      <vt:variant>
        <vt:lpwstr>http://www.chp.gov.hk/files/pdf/Recommendations_on_prevention_of_CAUTI</vt:lpwstr>
      </vt:variant>
      <vt:variant>
        <vt:lpwstr/>
      </vt:variant>
      <vt:variant>
        <vt:i4>524301</vt:i4>
      </vt:variant>
      <vt:variant>
        <vt:i4>69</vt:i4>
      </vt:variant>
      <vt:variant>
        <vt:i4>0</vt:i4>
      </vt:variant>
      <vt:variant>
        <vt:i4>5</vt:i4>
      </vt:variant>
      <vt:variant>
        <vt:lpwstr>http://www.ncbi.nlm.nih.gov/pmc/articles/PMC3937100/</vt:lpwstr>
      </vt:variant>
      <vt:variant>
        <vt:lpwstr/>
      </vt:variant>
      <vt:variant>
        <vt:i4>5242946</vt:i4>
      </vt:variant>
      <vt:variant>
        <vt:i4>66</vt:i4>
      </vt:variant>
      <vt:variant>
        <vt:i4>0</vt:i4>
      </vt:variant>
      <vt:variant>
        <vt:i4>5</vt:i4>
      </vt:variant>
      <vt:variant>
        <vt:lpwstr>http://www.10.1016/j.ajic.2011.07.018</vt:lpwstr>
      </vt:variant>
      <vt:variant>
        <vt:lpwstr/>
      </vt:variant>
      <vt:variant>
        <vt:i4>1835017</vt:i4>
      </vt:variant>
      <vt:variant>
        <vt:i4>63</vt:i4>
      </vt:variant>
      <vt:variant>
        <vt:i4>0</vt:i4>
      </vt:variant>
      <vt:variant>
        <vt:i4>5</vt:i4>
      </vt:variant>
      <vt:variant>
        <vt:lpwstr>http://www.aricjournal.com/content/3/1/23</vt:lpwstr>
      </vt:variant>
      <vt:variant>
        <vt:lpwstr/>
      </vt:variant>
      <vt:variant>
        <vt:i4>4587529</vt:i4>
      </vt:variant>
      <vt:variant>
        <vt:i4>60</vt:i4>
      </vt:variant>
      <vt:variant>
        <vt:i4>0</vt:i4>
      </vt:variant>
      <vt:variant>
        <vt:i4>5</vt:i4>
      </vt:variant>
      <vt:variant>
        <vt:lpwstr>http://www.verathon.com/Portals/0/.../0900-0447-08-86.pdf</vt:lpwstr>
      </vt:variant>
      <vt:variant>
        <vt:lpwstr/>
      </vt:variant>
      <vt:variant>
        <vt:i4>3538985</vt:i4>
      </vt:variant>
      <vt:variant>
        <vt:i4>57</vt:i4>
      </vt:variant>
      <vt:variant>
        <vt:i4>0</vt:i4>
      </vt:variant>
      <vt:variant>
        <vt:i4>5</vt:i4>
      </vt:variant>
      <vt:variant>
        <vt:lpwstr>http://www.ncbi.nlm.nih.gov/pubmed/19373178</vt:lpwstr>
      </vt:variant>
      <vt:variant>
        <vt:lpwstr/>
      </vt:variant>
      <vt:variant>
        <vt:i4>5308430</vt:i4>
      </vt:variant>
      <vt:variant>
        <vt:i4>54</vt:i4>
      </vt:variant>
      <vt:variant>
        <vt:i4>0</vt:i4>
      </vt:variant>
      <vt:variant>
        <vt:i4>5</vt:i4>
      </vt:variant>
      <vt:variant>
        <vt:lpwstr>http://www.joannabriggslibrary.org/index.php/jbisrir/article/view/141</vt:lpwstr>
      </vt:variant>
      <vt:variant>
        <vt:lpwstr/>
      </vt:variant>
      <vt:variant>
        <vt:i4>4259840</vt:i4>
      </vt:variant>
      <vt:variant>
        <vt:i4>51</vt:i4>
      </vt:variant>
      <vt:variant>
        <vt:i4>0</vt:i4>
      </vt:variant>
      <vt:variant>
        <vt:i4>5</vt:i4>
      </vt:variant>
      <vt:variant>
        <vt:lpwstr>http://www.10.1016/j.jen.2014.09.009</vt:lpwstr>
      </vt:variant>
      <vt:variant>
        <vt:lpwstr/>
      </vt:variant>
      <vt:variant>
        <vt:i4>6553644</vt:i4>
      </vt:variant>
      <vt:variant>
        <vt:i4>48</vt:i4>
      </vt:variant>
      <vt:variant>
        <vt:i4>0</vt:i4>
      </vt:variant>
      <vt:variant>
        <vt:i4>5</vt:i4>
      </vt:variant>
      <vt:variant>
        <vt:lpwstr>http://www.gradworks.umi.com/15/20/1520144.html</vt:lpwstr>
      </vt:variant>
      <vt:variant>
        <vt:lpwstr/>
      </vt:variant>
      <vt:variant>
        <vt:i4>3604515</vt:i4>
      </vt:variant>
      <vt:variant>
        <vt:i4>45</vt:i4>
      </vt:variant>
      <vt:variant>
        <vt:i4>0</vt:i4>
      </vt:variant>
      <vt:variant>
        <vt:i4>5</vt:i4>
      </vt:variant>
      <vt:variant>
        <vt:lpwstr>http://www.ncbi.nlm.nih.gov/pubmed/19385401</vt:lpwstr>
      </vt:variant>
      <vt:variant>
        <vt:lpwstr/>
      </vt:variant>
      <vt:variant>
        <vt:i4>3145831</vt:i4>
      </vt:variant>
      <vt:variant>
        <vt:i4>42</vt:i4>
      </vt:variant>
      <vt:variant>
        <vt:i4>0</vt:i4>
      </vt:variant>
      <vt:variant>
        <vt:i4>5</vt:i4>
      </vt:variant>
      <vt:variant>
        <vt:lpwstr>http://www.jstor.org/stable/10.1086/675718</vt:lpwstr>
      </vt:variant>
      <vt:variant>
        <vt:lpwstr/>
      </vt:variant>
      <vt:variant>
        <vt:i4>6619263</vt:i4>
      </vt:variant>
      <vt:variant>
        <vt:i4>39</vt:i4>
      </vt:variant>
      <vt:variant>
        <vt:i4>0</vt:i4>
      </vt:variant>
      <vt:variant>
        <vt:i4>5</vt:i4>
      </vt:variant>
      <vt:variant>
        <vt:lpwstr>http://www.shmabstracts.com/abstract/nurse-driven-urinary-catheter-removal-awareness-and-attitudes-survey/</vt:lpwstr>
      </vt:variant>
      <vt:variant>
        <vt:lpwstr/>
      </vt:variant>
      <vt:variant>
        <vt:i4>2490476</vt:i4>
      </vt:variant>
      <vt:variant>
        <vt:i4>36</vt:i4>
      </vt:variant>
      <vt:variant>
        <vt:i4>0</vt:i4>
      </vt:variant>
      <vt:variant>
        <vt:i4>5</vt:i4>
      </vt:variant>
      <vt:variant>
        <vt:lpwstr>http://www.10.4103/0972-5229.151014</vt:lpwstr>
      </vt:variant>
      <vt:variant>
        <vt:lpwstr/>
      </vt:variant>
      <vt:variant>
        <vt:i4>7012405</vt:i4>
      </vt:variant>
      <vt:variant>
        <vt:i4>33</vt:i4>
      </vt:variant>
      <vt:variant>
        <vt:i4>0</vt:i4>
      </vt:variant>
      <vt:variant>
        <vt:i4>5</vt:i4>
      </vt:variant>
      <vt:variant>
        <vt:lpwstr>http://www.10.1097/NHH.0b013e3181df5d79</vt:lpwstr>
      </vt:variant>
      <vt:variant>
        <vt:lpwstr/>
      </vt:variant>
      <vt:variant>
        <vt:i4>2293823</vt:i4>
      </vt:variant>
      <vt:variant>
        <vt:i4>30</vt:i4>
      </vt:variant>
      <vt:variant>
        <vt:i4>0</vt:i4>
      </vt:variant>
      <vt:variant>
        <vt:i4>5</vt:i4>
      </vt:variant>
      <vt:variant>
        <vt:lpwstr>http://link.springer.com/journal/12913</vt:lpwstr>
      </vt:variant>
      <vt:variant>
        <vt:lpwstr/>
      </vt:variant>
      <vt:variant>
        <vt:i4>4259869</vt:i4>
      </vt:variant>
      <vt:variant>
        <vt:i4>27</vt:i4>
      </vt:variant>
      <vt:variant>
        <vt:i4>0</vt:i4>
      </vt:variant>
      <vt:variant>
        <vt:i4>5</vt:i4>
      </vt:variant>
      <vt:variant>
        <vt:lpwstr>http://www.ajicjournal.org/article/S0196-6553(11)01250-8/</vt:lpwstr>
      </vt:variant>
      <vt:variant>
        <vt:lpwstr/>
      </vt:variant>
      <vt:variant>
        <vt:i4>3276924</vt:i4>
      </vt:variant>
      <vt:variant>
        <vt:i4>24</vt:i4>
      </vt:variant>
      <vt:variant>
        <vt:i4>0</vt:i4>
      </vt:variant>
      <vt:variant>
        <vt:i4>5</vt:i4>
      </vt:variant>
      <vt:variant>
        <vt:lpwstr>http://www.10.1177/1757177408097755</vt:lpwstr>
      </vt:variant>
      <vt:variant>
        <vt:lpwstr/>
      </vt:variant>
      <vt:variant>
        <vt:i4>4522008</vt:i4>
      </vt:variant>
      <vt:variant>
        <vt:i4>21</vt:i4>
      </vt:variant>
      <vt:variant>
        <vt:i4>0</vt:i4>
      </vt:variant>
      <vt:variant>
        <vt:i4>5</vt:i4>
      </vt:variant>
      <vt:variant>
        <vt:lpwstr>http://dx.doi.org/10.1590/S1677-55382009000100013</vt:lpwstr>
      </vt:variant>
      <vt:variant>
        <vt:lpwstr/>
      </vt:variant>
      <vt:variant>
        <vt:i4>2162740</vt:i4>
      </vt:variant>
      <vt:variant>
        <vt:i4>18</vt:i4>
      </vt:variant>
      <vt:variant>
        <vt:i4>0</vt:i4>
      </vt:variant>
      <vt:variant>
        <vt:i4>5</vt:i4>
      </vt:variant>
      <vt:variant>
        <vt:lpwstr>http://www.healthline.com/health/urinary-catheters</vt:lpwstr>
      </vt:variant>
      <vt:variant>
        <vt:lpwstr>Overview1</vt:lpwstr>
      </vt:variant>
      <vt:variant>
        <vt:i4>6684783</vt:i4>
      </vt:variant>
      <vt:variant>
        <vt:i4>15</vt:i4>
      </vt:variant>
      <vt:variant>
        <vt:i4>0</vt:i4>
      </vt:variant>
      <vt:variant>
        <vt:i4>5</vt:i4>
      </vt:variant>
      <vt:variant>
        <vt:lpwstr>http://www.emedicine.medscape.com/article/2040035-overview</vt:lpwstr>
      </vt:variant>
      <vt:variant>
        <vt:lpwstr/>
      </vt:variant>
      <vt:variant>
        <vt:i4>5177451</vt:i4>
      </vt:variant>
      <vt:variant>
        <vt:i4>12</vt:i4>
      </vt:variant>
      <vt:variant>
        <vt:i4>0</vt:i4>
      </vt:variant>
      <vt:variant>
        <vt:i4>5</vt:i4>
      </vt:variant>
      <vt:variant>
        <vt:lpwstr>http://faculty.virginia.edu/marva/Teaching Workshops/conduct_workshop.htm</vt:lpwstr>
      </vt:variant>
      <vt:variant>
        <vt:lpwstr/>
      </vt:variant>
      <vt:variant>
        <vt:i4>13</vt:i4>
      </vt:variant>
      <vt:variant>
        <vt:i4>9</vt:i4>
      </vt:variant>
      <vt:variant>
        <vt:i4>0</vt:i4>
      </vt:variant>
      <vt:variant>
        <vt:i4>5</vt:i4>
      </vt:variant>
      <vt:variant>
        <vt:lpwstr>http://www.onlinelibrary.wiley.com/doi/10.1111/j.1749 771X.2010.01107.x/abstract</vt:lpwstr>
      </vt:variant>
      <vt:variant>
        <vt:lpwstr/>
      </vt:variant>
      <vt:variant>
        <vt:i4>6946932</vt:i4>
      </vt:variant>
      <vt:variant>
        <vt:i4>6</vt:i4>
      </vt:variant>
      <vt:variant>
        <vt:i4>0</vt:i4>
      </vt:variant>
      <vt:variant>
        <vt:i4>5</vt:i4>
      </vt:variant>
      <vt:variant>
        <vt:lpwstr>http://www.10.4103/2152-7806.111088. Print 2013</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1441852</vt:i4>
      </vt:variant>
      <vt:variant>
        <vt:i4>0</vt:i4>
      </vt:variant>
      <vt:variant>
        <vt:i4>0</vt:i4>
      </vt:variant>
      <vt:variant>
        <vt:i4>5</vt:i4>
      </vt:variant>
      <vt:variant>
        <vt:lpwstr>mailto:manalelwakeel@hotmail.com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Administrator</cp:lastModifiedBy>
  <cp:revision>2</cp:revision>
  <cp:lastPrinted>2015-07-22T08:48:00Z</cp:lastPrinted>
  <dcterms:created xsi:type="dcterms:W3CDTF">2015-07-27T03:46:00Z</dcterms:created>
  <dcterms:modified xsi:type="dcterms:W3CDTF">2015-07-27T03:46:00Z</dcterms:modified>
</cp:coreProperties>
</file>