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AAE" w:rsidRPr="00F350DF" w:rsidRDefault="00914EDF" w:rsidP="009A5449">
      <w:pPr>
        <w:snapToGrid w:val="0"/>
        <w:spacing w:after="0" w:line="240" w:lineRule="auto"/>
        <w:jc w:val="center"/>
        <w:rPr>
          <w:rFonts w:ascii="Times New Roman" w:hAnsi="Times New Roman" w:cs="Times New Roman"/>
          <w:b/>
          <w:bCs/>
          <w:sz w:val="20"/>
          <w:szCs w:val="20"/>
        </w:rPr>
      </w:pPr>
      <w:r w:rsidRPr="00F350DF">
        <w:rPr>
          <w:rFonts w:ascii="Times New Roman" w:hAnsi="Times New Roman" w:cs="Times New Roman"/>
          <w:b/>
          <w:bCs/>
          <w:sz w:val="20"/>
          <w:szCs w:val="20"/>
        </w:rPr>
        <w:t>A comparative study of the force constants from different force fields</w:t>
      </w:r>
    </w:p>
    <w:p w:rsidR="00F56F32" w:rsidRPr="00F350DF" w:rsidRDefault="00F56F32" w:rsidP="009A5449">
      <w:pPr>
        <w:snapToGrid w:val="0"/>
        <w:spacing w:after="0" w:line="240" w:lineRule="auto"/>
        <w:jc w:val="center"/>
        <w:rPr>
          <w:rFonts w:ascii="Times New Roman" w:hAnsi="Times New Roman" w:cs="Times New Roman"/>
          <w:b/>
          <w:bCs/>
          <w:sz w:val="20"/>
          <w:szCs w:val="20"/>
        </w:rPr>
      </w:pPr>
    </w:p>
    <w:p w:rsidR="00DC6AB5" w:rsidRPr="00F350DF" w:rsidRDefault="00DC6AB5" w:rsidP="009A5449">
      <w:pPr>
        <w:snapToGrid w:val="0"/>
        <w:spacing w:after="0" w:line="240" w:lineRule="auto"/>
        <w:jc w:val="center"/>
        <w:rPr>
          <w:rFonts w:ascii="Times New Roman" w:hAnsi="Times New Roman" w:cs="Times New Roman"/>
          <w:sz w:val="20"/>
          <w:szCs w:val="20"/>
        </w:rPr>
      </w:pPr>
      <w:proofErr w:type="spellStart"/>
      <w:r w:rsidRPr="00F350DF">
        <w:rPr>
          <w:rFonts w:ascii="Times New Roman" w:hAnsi="Times New Roman" w:cs="Times New Roman"/>
          <w:sz w:val="20"/>
          <w:szCs w:val="20"/>
        </w:rPr>
        <w:t>Nihal</w:t>
      </w:r>
      <w:proofErr w:type="spellEnd"/>
      <w:r w:rsidRPr="00F350DF">
        <w:rPr>
          <w:rFonts w:ascii="Times New Roman" w:hAnsi="Times New Roman" w:cs="Times New Roman"/>
          <w:sz w:val="20"/>
          <w:szCs w:val="20"/>
        </w:rPr>
        <w:t xml:space="preserve"> S. </w:t>
      </w:r>
      <w:proofErr w:type="spellStart"/>
      <w:r w:rsidRPr="00F350DF">
        <w:rPr>
          <w:rFonts w:ascii="Times New Roman" w:hAnsi="Times New Roman" w:cs="Times New Roman"/>
          <w:sz w:val="20"/>
          <w:szCs w:val="20"/>
        </w:rPr>
        <w:t>Elbialy</w:t>
      </w:r>
      <w:proofErr w:type="spellEnd"/>
      <w:r w:rsidRPr="00F350DF">
        <w:rPr>
          <w:rFonts w:ascii="Times New Roman" w:hAnsi="Times New Roman" w:cs="Times New Roman"/>
          <w:sz w:val="20"/>
          <w:szCs w:val="20"/>
          <w:vertAlign w:val="superscript"/>
        </w:rPr>
        <w:t>∗</w:t>
      </w:r>
      <w:r w:rsidRPr="00F350DF">
        <w:rPr>
          <w:rFonts w:ascii="Times New Roman" w:hAnsi="Times New Roman" w:cs="Times New Roman"/>
          <w:sz w:val="20"/>
          <w:szCs w:val="20"/>
        </w:rPr>
        <w:t xml:space="preserve">, </w:t>
      </w:r>
      <w:proofErr w:type="spellStart"/>
      <w:r w:rsidRPr="00F350DF">
        <w:rPr>
          <w:rFonts w:ascii="Times New Roman" w:hAnsi="Times New Roman" w:cs="Times New Roman"/>
          <w:sz w:val="20"/>
          <w:szCs w:val="20"/>
        </w:rPr>
        <w:t>Bahaa</w:t>
      </w:r>
      <w:proofErr w:type="spellEnd"/>
      <w:r w:rsidRPr="00F350DF">
        <w:rPr>
          <w:rFonts w:ascii="Times New Roman" w:hAnsi="Times New Roman" w:cs="Times New Roman"/>
          <w:sz w:val="20"/>
          <w:szCs w:val="20"/>
        </w:rPr>
        <w:t xml:space="preserve"> </w:t>
      </w:r>
      <w:proofErr w:type="spellStart"/>
      <w:r w:rsidRPr="00F350DF">
        <w:rPr>
          <w:rFonts w:ascii="Times New Roman" w:hAnsi="Times New Roman" w:cs="Times New Roman"/>
          <w:sz w:val="20"/>
          <w:szCs w:val="20"/>
        </w:rPr>
        <w:t>Mostafa</w:t>
      </w:r>
      <w:proofErr w:type="spellEnd"/>
      <w:r w:rsidRPr="00F350DF">
        <w:rPr>
          <w:rFonts w:ascii="Times New Roman" w:hAnsi="Times New Roman" w:cs="Times New Roman"/>
          <w:sz w:val="20"/>
          <w:szCs w:val="20"/>
        </w:rPr>
        <w:t xml:space="preserve"> </w:t>
      </w:r>
      <w:proofErr w:type="spellStart"/>
      <w:r w:rsidRPr="00F350DF">
        <w:rPr>
          <w:rFonts w:ascii="Times New Roman" w:hAnsi="Times New Roman" w:cs="Times New Roman"/>
          <w:sz w:val="20"/>
          <w:szCs w:val="20"/>
        </w:rPr>
        <w:t>Abdelazim</w:t>
      </w:r>
      <w:proofErr w:type="spellEnd"/>
      <w:r w:rsidRPr="00F350DF">
        <w:rPr>
          <w:rFonts w:ascii="Times New Roman" w:hAnsi="Times New Roman" w:cs="Times New Roman"/>
          <w:sz w:val="20"/>
          <w:szCs w:val="20"/>
        </w:rPr>
        <w:t xml:space="preserve"> and </w:t>
      </w:r>
      <w:proofErr w:type="spellStart"/>
      <w:r w:rsidRPr="00F350DF">
        <w:rPr>
          <w:rFonts w:ascii="Times New Roman" w:hAnsi="Times New Roman" w:cs="Times New Roman"/>
          <w:sz w:val="20"/>
          <w:szCs w:val="20"/>
        </w:rPr>
        <w:t>Wafaa</w:t>
      </w:r>
      <w:proofErr w:type="spellEnd"/>
      <w:r w:rsidRPr="00F350DF">
        <w:rPr>
          <w:rFonts w:ascii="Times New Roman" w:hAnsi="Times New Roman" w:cs="Times New Roman"/>
          <w:sz w:val="20"/>
          <w:szCs w:val="20"/>
        </w:rPr>
        <w:t xml:space="preserve"> A. </w:t>
      </w:r>
      <w:proofErr w:type="spellStart"/>
      <w:r w:rsidRPr="00F350DF">
        <w:rPr>
          <w:rFonts w:ascii="Times New Roman" w:hAnsi="Times New Roman" w:cs="Times New Roman"/>
          <w:sz w:val="20"/>
          <w:szCs w:val="20"/>
        </w:rPr>
        <w:t>Khalil</w:t>
      </w:r>
      <w:proofErr w:type="spellEnd"/>
    </w:p>
    <w:p w:rsidR="00F56F32" w:rsidRPr="00F350DF" w:rsidRDefault="00F56F32" w:rsidP="009A5449">
      <w:pPr>
        <w:snapToGrid w:val="0"/>
        <w:spacing w:after="0" w:line="240" w:lineRule="auto"/>
        <w:jc w:val="center"/>
        <w:rPr>
          <w:rFonts w:ascii="Times New Roman" w:hAnsi="Times New Roman" w:cs="Times New Roman"/>
          <w:sz w:val="20"/>
          <w:szCs w:val="20"/>
        </w:rPr>
      </w:pPr>
    </w:p>
    <w:p w:rsidR="00DC6AB5" w:rsidRPr="00F350DF" w:rsidRDefault="00DC6AB5" w:rsidP="009A5449">
      <w:pPr>
        <w:snapToGrid w:val="0"/>
        <w:spacing w:after="0" w:line="240" w:lineRule="auto"/>
        <w:jc w:val="center"/>
        <w:rPr>
          <w:rFonts w:ascii="Times New Roman" w:hAnsi="Times New Roman" w:cs="Times New Roman"/>
          <w:sz w:val="20"/>
          <w:szCs w:val="20"/>
        </w:rPr>
      </w:pPr>
      <w:r w:rsidRPr="00F350DF">
        <w:rPr>
          <w:rFonts w:ascii="Times New Roman" w:hAnsi="Times New Roman" w:cs="Times New Roman"/>
          <w:sz w:val="20"/>
          <w:szCs w:val="20"/>
        </w:rPr>
        <w:t>Faculty of Science, Department of Biophysics, Cairo University, 12613 Giza, Egypt</w:t>
      </w:r>
    </w:p>
    <w:p w:rsidR="00EF1F21" w:rsidRPr="00F350DF" w:rsidRDefault="00054CB5" w:rsidP="009A5449">
      <w:pPr>
        <w:snapToGrid w:val="0"/>
        <w:spacing w:after="0" w:line="240" w:lineRule="auto"/>
        <w:jc w:val="center"/>
        <w:rPr>
          <w:rFonts w:ascii="Times New Roman" w:hAnsi="Times New Roman" w:cs="Times New Roman"/>
          <w:sz w:val="20"/>
          <w:szCs w:val="20"/>
        </w:rPr>
      </w:pPr>
      <w:hyperlink r:id="rId8" w:history="1">
        <w:r w:rsidR="00EF1F21" w:rsidRPr="00F350DF">
          <w:rPr>
            <w:rStyle w:val="Hyperlink"/>
            <w:rFonts w:ascii="Times New Roman" w:hAnsi="Times New Roman" w:cs="Times New Roman"/>
            <w:sz w:val="20"/>
            <w:szCs w:val="20"/>
            <w:u w:val="none"/>
          </w:rPr>
          <w:t>bahaanmr@yahoo.com</w:t>
        </w:r>
      </w:hyperlink>
    </w:p>
    <w:p w:rsidR="002B28C7" w:rsidRPr="00F350DF" w:rsidRDefault="002B28C7" w:rsidP="009A5449">
      <w:pPr>
        <w:snapToGrid w:val="0"/>
        <w:spacing w:after="0" w:line="240" w:lineRule="auto"/>
        <w:jc w:val="center"/>
        <w:rPr>
          <w:rFonts w:ascii="Times New Roman" w:hAnsi="Times New Roman" w:cs="Times New Roman"/>
          <w:b/>
          <w:bCs/>
          <w:sz w:val="20"/>
          <w:szCs w:val="20"/>
        </w:rPr>
      </w:pPr>
    </w:p>
    <w:p w:rsidR="00DC6AB5" w:rsidRPr="00F350DF" w:rsidRDefault="00DC6AB5" w:rsidP="009A5449">
      <w:pPr>
        <w:snapToGrid w:val="0"/>
        <w:spacing w:after="0" w:line="240" w:lineRule="auto"/>
        <w:jc w:val="both"/>
        <w:rPr>
          <w:rFonts w:ascii="Times New Roman" w:hAnsi="Times New Roman" w:cs="Times New Roman"/>
          <w:sz w:val="20"/>
          <w:szCs w:val="20"/>
        </w:rPr>
      </w:pPr>
      <w:r w:rsidRPr="00F350DF">
        <w:rPr>
          <w:rFonts w:ascii="Times New Roman" w:hAnsi="Times New Roman" w:cs="Times New Roman"/>
          <w:b/>
          <w:bCs/>
          <w:sz w:val="20"/>
          <w:szCs w:val="20"/>
        </w:rPr>
        <w:t>Abstract</w:t>
      </w:r>
      <w:r w:rsidR="002B28C7" w:rsidRPr="00F350DF">
        <w:rPr>
          <w:rFonts w:ascii="Times New Roman" w:hAnsi="Times New Roman" w:cs="Times New Roman"/>
          <w:b/>
          <w:bCs/>
          <w:sz w:val="20"/>
          <w:szCs w:val="20"/>
        </w:rPr>
        <w:t>:</w:t>
      </w:r>
      <w:r w:rsidR="00584884" w:rsidRPr="00F350DF">
        <w:rPr>
          <w:rFonts w:ascii="Times New Roman" w:hAnsi="Times New Roman" w:cs="Times New Roman" w:hint="eastAsia"/>
          <w:b/>
          <w:bCs/>
          <w:sz w:val="20"/>
          <w:szCs w:val="20"/>
          <w:lang w:eastAsia="zh-CN"/>
        </w:rPr>
        <w:t xml:space="preserve"> </w:t>
      </w:r>
      <w:r w:rsidRPr="00F350DF">
        <w:rPr>
          <w:rFonts w:ascii="Times New Roman" w:hAnsi="Times New Roman" w:cs="Times New Roman"/>
          <w:sz w:val="20"/>
          <w:szCs w:val="20"/>
        </w:rPr>
        <w:t>The force constants in internal coordinates can be derived from the hessian matrix in Cartesian coordinates.</w:t>
      </w:r>
      <w:r w:rsidR="00F350DF" w:rsidRPr="00F350DF">
        <w:rPr>
          <w:rFonts w:ascii="Times New Roman" w:hAnsi="Times New Roman" w:cs="Times New Roman" w:hint="eastAsia"/>
          <w:sz w:val="20"/>
          <w:szCs w:val="20"/>
          <w:lang w:eastAsia="zh-CN"/>
        </w:rPr>
        <w:t xml:space="preserve"> </w:t>
      </w:r>
      <w:r w:rsidR="00F41D2E" w:rsidRPr="00F350DF">
        <w:rPr>
          <w:rFonts w:ascii="Times New Roman" w:hAnsi="Times New Roman" w:cs="Times New Roman"/>
          <w:sz w:val="20"/>
          <w:szCs w:val="20"/>
        </w:rPr>
        <w:t>S</w:t>
      </w:r>
      <w:r w:rsidR="00920963" w:rsidRPr="00F350DF">
        <w:rPr>
          <w:rFonts w:ascii="Times New Roman" w:hAnsi="Times New Roman" w:cs="Times New Roman"/>
          <w:sz w:val="20"/>
          <w:szCs w:val="20"/>
        </w:rPr>
        <w:t>electing the bond coordinates</w:t>
      </w:r>
      <w:r w:rsidR="00F41D2E" w:rsidRPr="00F350DF">
        <w:rPr>
          <w:rFonts w:ascii="Times New Roman" w:hAnsi="Times New Roman" w:cs="Times New Roman"/>
          <w:sz w:val="20"/>
          <w:szCs w:val="20"/>
        </w:rPr>
        <w:t xml:space="preserve"> from the hessian matrix</w:t>
      </w:r>
      <w:r w:rsidR="00920963" w:rsidRPr="00F350DF">
        <w:rPr>
          <w:rFonts w:ascii="Times New Roman" w:hAnsi="Times New Roman" w:cs="Times New Roman"/>
          <w:sz w:val="20"/>
          <w:szCs w:val="20"/>
        </w:rPr>
        <w:t xml:space="preserve"> allows the </w:t>
      </w:r>
      <w:r w:rsidR="00F41D2E" w:rsidRPr="00F350DF">
        <w:rPr>
          <w:rFonts w:ascii="Times New Roman" w:hAnsi="Times New Roman" w:cs="Times New Roman"/>
          <w:sz w:val="20"/>
          <w:szCs w:val="20"/>
        </w:rPr>
        <w:t>construction of the force constants of all types of internal coordinates</w:t>
      </w:r>
      <w:r w:rsidR="005F2808" w:rsidRPr="00F350DF">
        <w:rPr>
          <w:rFonts w:ascii="Times New Roman" w:hAnsi="Times New Roman" w:cs="Times New Roman"/>
          <w:sz w:val="20"/>
          <w:szCs w:val="20"/>
        </w:rPr>
        <w:t xml:space="preserve"> u</w:t>
      </w:r>
      <w:r w:rsidR="006664C4" w:rsidRPr="00F350DF">
        <w:rPr>
          <w:rFonts w:ascii="Times New Roman" w:hAnsi="Times New Roman" w:cs="Times New Roman"/>
          <w:sz w:val="20"/>
          <w:szCs w:val="20"/>
        </w:rPr>
        <w:t xml:space="preserve">pon </w:t>
      </w:r>
      <w:proofErr w:type="spellStart"/>
      <w:r w:rsidR="006664C4" w:rsidRPr="00F350DF">
        <w:rPr>
          <w:rFonts w:ascii="Times New Roman" w:hAnsi="Times New Roman" w:cs="Times New Roman"/>
          <w:sz w:val="20"/>
          <w:szCs w:val="20"/>
        </w:rPr>
        <w:t>eigen</w:t>
      </w:r>
      <w:proofErr w:type="spellEnd"/>
      <w:r w:rsidR="006664C4" w:rsidRPr="00F350DF">
        <w:rPr>
          <w:rFonts w:ascii="Times New Roman" w:hAnsi="Times New Roman" w:cs="Times New Roman"/>
          <w:sz w:val="20"/>
          <w:szCs w:val="20"/>
        </w:rPr>
        <w:t>-decomposition</w:t>
      </w:r>
      <w:r w:rsidR="005F2808" w:rsidRPr="00F350DF">
        <w:rPr>
          <w:rFonts w:ascii="Times New Roman" w:hAnsi="Times New Roman" w:cs="Times New Roman"/>
          <w:sz w:val="20"/>
          <w:szCs w:val="20"/>
        </w:rPr>
        <w:t xml:space="preserve"> of each interaction matrix. </w:t>
      </w:r>
      <w:r w:rsidR="00025875" w:rsidRPr="00F350DF">
        <w:rPr>
          <w:rFonts w:ascii="Times New Roman" w:hAnsi="Times New Roman" w:cs="Times New Roman"/>
          <w:sz w:val="20"/>
          <w:szCs w:val="20"/>
        </w:rPr>
        <w:t xml:space="preserve">Force constants for bonds or for any pair of atoms </w:t>
      </w:r>
      <w:proofErr w:type="spellStart"/>
      <w:r w:rsidR="00025875" w:rsidRPr="00F350DF">
        <w:rPr>
          <w:rFonts w:ascii="Times New Roman" w:hAnsi="Times New Roman" w:cs="Times New Roman"/>
          <w:sz w:val="20"/>
          <w:szCs w:val="20"/>
        </w:rPr>
        <w:t>ingeneral</w:t>
      </w:r>
      <w:proofErr w:type="spellEnd"/>
      <w:r w:rsidR="00025875" w:rsidRPr="00F350DF">
        <w:rPr>
          <w:rFonts w:ascii="Times New Roman" w:hAnsi="Times New Roman" w:cs="Times New Roman"/>
          <w:sz w:val="20"/>
          <w:szCs w:val="20"/>
        </w:rPr>
        <w:t xml:space="preserve"> are defined by means of the </w:t>
      </w:r>
      <w:proofErr w:type="spellStart"/>
      <w:r w:rsidR="00025875" w:rsidRPr="00F350DF">
        <w:rPr>
          <w:rFonts w:ascii="Times New Roman" w:hAnsi="Times New Roman" w:cs="Times New Roman"/>
          <w:sz w:val="20"/>
          <w:szCs w:val="20"/>
        </w:rPr>
        <w:t>eigenanalysis</w:t>
      </w:r>
      <w:proofErr w:type="spellEnd"/>
      <w:r w:rsidR="00025875" w:rsidRPr="00F350DF">
        <w:rPr>
          <w:rFonts w:ascii="Times New Roman" w:hAnsi="Times New Roman" w:cs="Times New Roman"/>
          <w:sz w:val="20"/>
          <w:szCs w:val="20"/>
        </w:rPr>
        <w:t xml:space="preserve"> of their pair interaction matrix. Force</w:t>
      </w:r>
      <w:r w:rsidR="00F350DF" w:rsidRPr="00F350DF">
        <w:rPr>
          <w:rFonts w:ascii="Times New Roman" w:hAnsi="Times New Roman" w:cs="Times New Roman" w:hint="eastAsia"/>
          <w:sz w:val="20"/>
          <w:szCs w:val="20"/>
          <w:lang w:eastAsia="zh-CN"/>
        </w:rPr>
        <w:t xml:space="preserve"> </w:t>
      </w:r>
      <w:r w:rsidR="00025875" w:rsidRPr="00F350DF">
        <w:rPr>
          <w:rFonts w:ascii="Times New Roman" w:hAnsi="Times New Roman" w:cs="Times New Roman"/>
          <w:sz w:val="20"/>
          <w:szCs w:val="20"/>
        </w:rPr>
        <w:t xml:space="preserve">constants for the </w:t>
      </w:r>
      <w:proofErr w:type="spellStart"/>
      <w:r w:rsidR="00025875" w:rsidRPr="00F350DF">
        <w:rPr>
          <w:rFonts w:ascii="Times New Roman" w:hAnsi="Times New Roman" w:cs="Times New Roman"/>
          <w:sz w:val="20"/>
          <w:szCs w:val="20"/>
        </w:rPr>
        <w:t>angles</w:t>
      </w:r>
      <w:proofErr w:type="spellEnd"/>
      <w:r w:rsidR="00025875" w:rsidRPr="00F350DF">
        <w:rPr>
          <w:rFonts w:ascii="Times New Roman" w:hAnsi="Times New Roman" w:cs="Times New Roman"/>
          <w:sz w:val="20"/>
          <w:szCs w:val="20"/>
        </w:rPr>
        <w:t xml:space="preserve"> are </w:t>
      </w:r>
      <w:r w:rsidR="004C3EDE" w:rsidRPr="00F350DF">
        <w:rPr>
          <w:rFonts w:ascii="Times New Roman" w:hAnsi="Times New Roman" w:cs="Times New Roman"/>
          <w:sz w:val="20"/>
          <w:szCs w:val="20"/>
        </w:rPr>
        <w:t>derived</w:t>
      </w:r>
      <w:r w:rsidR="00025875" w:rsidRPr="00F350DF">
        <w:rPr>
          <w:rFonts w:ascii="Times New Roman" w:hAnsi="Times New Roman" w:cs="Times New Roman"/>
          <w:sz w:val="20"/>
          <w:szCs w:val="20"/>
        </w:rPr>
        <w:t xml:space="preserve"> from their corresponding </w:t>
      </w:r>
      <w:proofErr w:type="spellStart"/>
      <w:r w:rsidR="004C3EDE" w:rsidRPr="00F350DF">
        <w:rPr>
          <w:rFonts w:ascii="Times New Roman" w:hAnsi="Times New Roman" w:cs="Times New Roman"/>
          <w:sz w:val="20"/>
          <w:szCs w:val="20"/>
        </w:rPr>
        <w:t>sub</w:t>
      </w:r>
      <w:r w:rsidR="00025875" w:rsidRPr="00F350DF">
        <w:rPr>
          <w:rFonts w:ascii="Times New Roman" w:hAnsi="Times New Roman" w:cs="Times New Roman"/>
          <w:sz w:val="20"/>
          <w:szCs w:val="20"/>
        </w:rPr>
        <w:t>matrices</w:t>
      </w:r>
      <w:proofErr w:type="spellEnd"/>
      <w:r w:rsidR="00025875" w:rsidRPr="00F350DF">
        <w:rPr>
          <w:rFonts w:ascii="Times New Roman" w:hAnsi="Times New Roman" w:cs="Times New Roman"/>
          <w:sz w:val="20"/>
          <w:szCs w:val="20"/>
        </w:rPr>
        <w:t xml:space="preserve"> of the two bonds or distances forming the angle, </w:t>
      </w:r>
      <w:r w:rsidR="004C3EDE" w:rsidRPr="00F350DF">
        <w:rPr>
          <w:rFonts w:ascii="Times New Roman" w:hAnsi="Times New Roman" w:cs="Times New Roman"/>
          <w:sz w:val="20"/>
          <w:szCs w:val="20"/>
        </w:rPr>
        <w:t xml:space="preserve">the Urey-Bradley interaction can be treated the same way as bonds, </w:t>
      </w:r>
      <w:r w:rsidR="00025875" w:rsidRPr="00F350DF">
        <w:rPr>
          <w:rFonts w:ascii="Times New Roman" w:hAnsi="Times New Roman" w:cs="Times New Roman"/>
          <w:sz w:val="20"/>
          <w:szCs w:val="20"/>
        </w:rPr>
        <w:t xml:space="preserve">and the </w:t>
      </w:r>
      <w:r w:rsidR="004C3EDE" w:rsidRPr="00F350DF">
        <w:rPr>
          <w:rFonts w:ascii="Times New Roman" w:hAnsi="Times New Roman" w:cs="Times New Roman"/>
          <w:sz w:val="20"/>
          <w:szCs w:val="20"/>
        </w:rPr>
        <w:t>improper</w:t>
      </w:r>
      <w:r w:rsidR="00025875" w:rsidRPr="00F350DF">
        <w:rPr>
          <w:rFonts w:ascii="Times New Roman" w:hAnsi="Times New Roman" w:cs="Times New Roman"/>
          <w:sz w:val="20"/>
          <w:szCs w:val="20"/>
        </w:rPr>
        <w:t xml:space="preserve"> force</w:t>
      </w:r>
      <w:r w:rsidR="00F350DF" w:rsidRPr="00F350DF">
        <w:rPr>
          <w:rFonts w:ascii="Times New Roman" w:hAnsi="Times New Roman" w:cs="Times New Roman" w:hint="eastAsia"/>
          <w:sz w:val="20"/>
          <w:szCs w:val="20"/>
          <w:lang w:eastAsia="zh-CN"/>
        </w:rPr>
        <w:t xml:space="preserve"> </w:t>
      </w:r>
      <w:r w:rsidR="00025875" w:rsidRPr="00F350DF">
        <w:rPr>
          <w:rFonts w:ascii="Times New Roman" w:hAnsi="Times New Roman" w:cs="Times New Roman"/>
          <w:sz w:val="20"/>
          <w:szCs w:val="20"/>
        </w:rPr>
        <w:t>constants are similarly obtained using their corresponding three-pair interaction matrices.</w:t>
      </w:r>
      <w:r w:rsidR="00AF0DBB" w:rsidRPr="00F350DF">
        <w:rPr>
          <w:rFonts w:ascii="Times New Roman" w:hAnsi="Times New Roman" w:cs="Times New Roman"/>
          <w:sz w:val="20"/>
          <w:szCs w:val="20"/>
        </w:rPr>
        <w:t xml:space="preserve"> This </w:t>
      </w:r>
      <w:r w:rsidR="00077818" w:rsidRPr="00F350DF">
        <w:rPr>
          <w:rFonts w:ascii="Times New Roman" w:hAnsi="Times New Roman" w:cs="Times New Roman"/>
          <w:sz w:val="20"/>
          <w:szCs w:val="20"/>
        </w:rPr>
        <w:t xml:space="preserve">method </w:t>
      </w:r>
      <w:r w:rsidR="00452522" w:rsidRPr="00F350DF">
        <w:rPr>
          <w:rFonts w:ascii="Times New Roman" w:hAnsi="Times New Roman" w:cs="Times New Roman"/>
          <w:sz w:val="20"/>
          <w:szCs w:val="20"/>
        </w:rPr>
        <w:t>help</w:t>
      </w:r>
      <w:r w:rsidR="00EF6B8C" w:rsidRPr="00F350DF">
        <w:rPr>
          <w:rFonts w:ascii="Times New Roman" w:hAnsi="Times New Roman" w:cs="Times New Roman"/>
          <w:sz w:val="20"/>
          <w:szCs w:val="20"/>
        </w:rPr>
        <w:t>s</w:t>
      </w:r>
      <w:r w:rsidR="002C0814" w:rsidRPr="00F350DF">
        <w:rPr>
          <w:rFonts w:ascii="Times New Roman" w:hAnsi="Times New Roman" w:cs="Times New Roman"/>
          <w:sz w:val="20"/>
          <w:szCs w:val="20"/>
        </w:rPr>
        <w:t xml:space="preserve"> to</w:t>
      </w:r>
      <w:r w:rsidR="00452522" w:rsidRPr="00F350DF">
        <w:rPr>
          <w:rFonts w:ascii="Times New Roman" w:hAnsi="Times New Roman" w:cs="Times New Roman"/>
          <w:sz w:val="20"/>
          <w:szCs w:val="20"/>
        </w:rPr>
        <w:t xml:space="preserve"> find the force constants for all force fields, especially CHARMM, AMBER and MMFF.</w:t>
      </w:r>
      <w:r w:rsidR="00F350DF" w:rsidRPr="00F350DF">
        <w:rPr>
          <w:rFonts w:ascii="Times New Roman" w:hAnsi="Times New Roman" w:cs="Times New Roman" w:hint="eastAsia"/>
          <w:sz w:val="20"/>
          <w:szCs w:val="20"/>
          <w:lang w:eastAsia="zh-CN"/>
        </w:rPr>
        <w:t xml:space="preserve"> </w:t>
      </w:r>
      <w:r w:rsidR="002B0196" w:rsidRPr="00F350DF">
        <w:rPr>
          <w:rFonts w:ascii="Times New Roman" w:hAnsi="Times New Roman" w:cs="Times New Roman"/>
          <w:sz w:val="20"/>
          <w:szCs w:val="20"/>
        </w:rPr>
        <w:t>The resulting force constants were validated against other force fields.</w:t>
      </w:r>
    </w:p>
    <w:p w:rsidR="009A5449" w:rsidRPr="00F350DF" w:rsidRDefault="009A5449" w:rsidP="009A5449">
      <w:pPr>
        <w:snapToGrid w:val="0"/>
        <w:spacing w:after="0" w:line="240" w:lineRule="auto"/>
        <w:jc w:val="both"/>
        <w:rPr>
          <w:rFonts w:ascii="Times New Roman" w:hAnsi="Times New Roman" w:cs="Times New Roman"/>
          <w:sz w:val="20"/>
          <w:szCs w:val="20"/>
          <w:lang w:eastAsia="zh-CN"/>
        </w:rPr>
      </w:pPr>
      <w:proofErr w:type="gramStart"/>
      <w:r w:rsidRPr="00F350DF">
        <w:rPr>
          <w:rFonts w:ascii="Times New Roman" w:hAnsi="Times New Roman" w:cs="Times New Roman" w:hint="eastAsia"/>
          <w:sz w:val="20"/>
          <w:szCs w:val="20"/>
          <w:lang w:eastAsia="zh-CN"/>
        </w:rPr>
        <w:t>[</w:t>
      </w:r>
      <w:proofErr w:type="spellStart"/>
      <w:r w:rsidR="00F56F32" w:rsidRPr="00F350DF">
        <w:rPr>
          <w:rFonts w:ascii="Times New Roman" w:hAnsi="Times New Roman" w:cs="Times New Roman"/>
          <w:sz w:val="20"/>
          <w:szCs w:val="20"/>
        </w:rPr>
        <w:t>Nihal</w:t>
      </w:r>
      <w:proofErr w:type="spellEnd"/>
      <w:r w:rsidR="00F56F32" w:rsidRPr="00F350DF">
        <w:rPr>
          <w:rFonts w:ascii="Times New Roman" w:hAnsi="Times New Roman" w:cs="Times New Roman"/>
          <w:sz w:val="20"/>
          <w:szCs w:val="20"/>
        </w:rPr>
        <w:t xml:space="preserve"> S. </w:t>
      </w:r>
      <w:proofErr w:type="spellStart"/>
      <w:r w:rsidR="00F56F32" w:rsidRPr="00F350DF">
        <w:rPr>
          <w:rFonts w:ascii="Times New Roman" w:hAnsi="Times New Roman" w:cs="Times New Roman"/>
          <w:sz w:val="20"/>
          <w:szCs w:val="20"/>
        </w:rPr>
        <w:t>E</w:t>
      </w:r>
      <w:r w:rsidR="00F350DF" w:rsidRPr="00F350DF">
        <w:rPr>
          <w:rFonts w:ascii="Times New Roman" w:hAnsi="Times New Roman" w:cs="Times New Roman"/>
          <w:sz w:val="20"/>
          <w:szCs w:val="20"/>
        </w:rPr>
        <w:t>lbialy</w:t>
      </w:r>
      <w:proofErr w:type="spellEnd"/>
      <w:r w:rsidR="00F350DF" w:rsidRPr="00F350DF">
        <w:rPr>
          <w:rFonts w:ascii="Times New Roman" w:hAnsi="Times New Roman" w:cs="Times New Roman"/>
          <w:sz w:val="20"/>
          <w:szCs w:val="20"/>
        </w:rPr>
        <w:t xml:space="preserve">, </w:t>
      </w:r>
      <w:proofErr w:type="spellStart"/>
      <w:r w:rsidR="00F350DF" w:rsidRPr="00F350DF">
        <w:rPr>
          <w:rFonts w:ascii="Times New Roman" w:hAnsi="Times New Roman" w:cs="Times New Roman"/>
          <w:sz w:val="20"/>
          <w:szCs w:val="20"/>
        </w:rPr>
        <w:t>Bahaa</w:t>
      </w:r>
      <w:proofErr w:type="spellEnd"/>
      <w:r w:rsidR="00F350DF" w:rsidRPr="00F350DF">
        <w:rPr>
          <w:rFonts w:ascii="Times New Roman" w:hAnsi="Times New Roman" w:cs="Times New Roman"/>
          <w:sz w:val="20"/>
          <w:szCs w:val="20"/>
        </w:rPr>
        <w:t xml:space="preserve"> </w:t>
      </w:r>
      <w:proofErr w:type="spellStart"/>
      <w:r w:rsidR="00F350DF" w:rsidRPr="00F350DF">
        <w:rPr>
          <w:rFonts w:ascii="Times New Roman" w:hAnsi="Times New Roman" w:cs="Times New Roman"/>
          <w:sz w:val="20"/>
          <w:szCs w:val="20"/>
        </w:rPr>
        <w:t>Mostafa</w:t>
      </w:r>
      <w:proofErr w:type="spellEnd"/>
      <w:r w:rsidR="00F350DF" w:rsidRPr="00F350DF">
        <w:rPr>
          <w:rFonts w:ascii="Times New Roman" w:hAnsi="Times New Roman" w:cs="Times New Roman"/>
          <w:sz w:val="20"/>
          <w:szCs w:val="20"/>
        </w:rPr>
        <w:t xml:space="preserve"> </w:t>
      </w:r>
      <w:proofErr w:type="spellStart"/>
      <w:r w:rsidR="00F350DF" w:rsidRPr="00F350DF">
        <w:rPr>
          <w:rFonts w:ascii="Times New Roman" w:hAnsi="Times New Roman" w:cs="Times New Roman"/>
          <w:sz w:val="20"/>
          <w:szCs w:val="20"/>
        </w:rPr>
        <w:t>Abdelazim</w:t>
      </w:r>
      <w:proofErr w:type="spellEnd"/>
      <w:r w:rsidR="00F56F32" w:rsidRPr="00F350DF">
        <w:rPr>
          <w:rFonts w:ascii="Times New Roman" w:hAnsi="Times New Roman" w:cs="Times New Roman"/>
          <w:sz w:val="20"/>
          <w:szCs w:val="20"/>
        </w:rPr>
        <w:t xml:space="preserve"> and </w:t>
      </w:r>
      <w:proofErr w:type="spellStart"/>
      <w:r w:rsidR="00F56F32" w:rsidRPr="00F350DF">
        <w:rPr>
          <w:rFonts w:ascii="Times New Roman" w:hAnsi="Times New Roman" w:cs="Times New Roman"/>
          <w:sz w:val="20"/>
          <w:szCs w:val="20"/>
        </w:rPr>
        <w:t>Wafaa</w:t>
      </w:r>
      <w:proofErr w:type="spellEnd"/>
      <w:r w:rsidR="00F56F32" w:rsidRPr="00F350DF">
        <w:rPr>
          <w:rFonts w:ascii="Times New Roman" w:hAnsi="Times New Roman" w:cs="Times New Roman"/>
          <w:sz w:val="20"/>
          <w:szCs w:val="20"/>
        </w:rPr>
        <w:t xml:space="preserve"> A. </w:t>
      </w:r>
      <w:proofErr w:type="spellStart"/>
      <w:r w:rsidR="00F56F32" w:rsidRPr="00F350DF">
        <w:rPr>
          <w:rFonts w:ascii="Times New Roman" w:hAnsi="Times New Roman" w:cs="Times New Roman"/>
          <w:sz w:val="20"/>
          <w:szCs w:val="20"/>
        </w:rPr>
        <w:t>Khalil</w:t>
      </w:r>
      <w:proofErr w:type="spellEnd"/>
      <w:r w:rsidR="002067DC" w:rsidRPr="00F350DF">
        <w:rPr>
          <w:rFonts w:ascii="Times New Roman" w:hAnsi="Times New Roman" w:cs="Times New Roman" w:hint="eastAsia"/>
          <w:sz w:val="20"/>
          <w:szCs w:val="20"/>
          <w:lang w:eastAsia="zh-CN"/>
        </w:rPr>
        <w:t>.</w:t>
      </w:r>
      <w:proofErr w:type="gramEnd"/>
      <w:r w:rsidR="00F56F32" w:rsidRPr="00F350DF">
        <w:rPr>
          <w:rFonts w:ascii="Times New Roman" w:hAnsi="Times New Roman" w:cs="Times New Roman"/>
          <w:b/>
          <w:bCs/>
          <w:sz w:val="20"/>
          <w:szCs w:val="20"/>
        </w:rPr>
        <w:t xml:space="preserve"> </w:t>
      </w:r>
      <w:proofErr w:type="gramStart"/>
      <w:r w:rsidR="00F56F32" w:rsidRPr="00F350DF">
        <w:rPr>
          <w:rFonts w:ascii="Times New Roman" w:hAnsi="Times New Roman" w:cs="Times New Roman"/>
          <w:b/>
          <w:bCs/>
          <w:sz w:val="20"/>
          <w:szCs w:val="20"/>
        </w:rPr>
        <w:t>A comparative study of the force constants from different force fields</w:t>
      </w:r>
      <w:r w:rsidRPr="00F350DF">
        <w:rPr>
          <w:rFonts w:ascii="Times New Roman" w:eastAsia="Times New Roman" w:hAnsi="Times New Roman" w:cs="Times New Roman"/>
          <w:b/>
          <w:bCs/>
          <w:sz w:val="20"/>
          <w:szCs w:val="20"/>
          <w:lang w:bidi="fa-IR"/>
        </w:rPr>
        <w:t>.</w:t>
      </w:r>
      <w:proofErr w:type="gramEnd"/>
      <w:r w:rsidRPr="00F350DF">
        <w:rPr>
          <w:rFonts w:ascii="Times New Roman" w:hAnsi="Times New Roman" w:cs="Times New Roman"/>
          <w:bCs/>
          <w:i/>
          <w:sz w:val="20"/>
          <w:szCs w:val="20"/>
        </w:rPr>
        <w:t xml:space="preserve"> N Y </w:t>
      </w:r>
      <w:proofErr w:type="spellStart"/>
      <w:r w:rsidRPr="00F350DF">
        <w:rPr>
          <w:rFonts w:ascii="Times New Roman" w:hAnsi="Times New Roman" w:cs="Times New Roman"/>
          <w:bCs/>
          <w:i/>
          <w:sz w:val="20"/>
          <w:szCs w:val="20"/>
        </w:rPr>
        <w:t>Sci</w:t>
      </w:r>
      <w:proofErr w:type="spellEnd"/>
      <w:r w:rsidRPr="00F350DF">
        <w:rPr>
          <w:rFonts w:ascii="Times New Roman" w:hAnsi="Times New Roman" w:cs="Times New Roman"/>
          <w:bCs/>
          <w:i/>
          <w:sz w:val="20"/>
          <w:szCs w:val="20"/>
        </w:rPr>
        <w:t xml:space="preserve"> J</w:t>
      </w:r>
      <w:r w:rsidRPr="00F350DF">
        <w:rPr>
          <w:rFonts w:ascii="Times New Roman" w:hAnsi="Times New Roman" w:cs="Times New Roman"/>
          <w:bCs/>
          <w:sz w:val="20"/>
          <w:szCs w:val="20"/>
        </w:rPr>
        <w:t xml:space="preserve"> </w:t>
      </w:r>
      <w:r w:rsidRPr="00F350DF">
        <w:rPr>
          <w:rFonts w:ascii="Times New Roman" w:hAnsi="Times New Roman" w:cs="Times New Roman"/>
          <w:sz w:val="20"/>
          <w:szCs w:val="20"/>
        </w:rPr>
        <w:t>201</w:t>
      </w:r>
      <w:r w:rsidRPr="00F350DF">
        <w:rPr>
          <w:rFonts w:ascii="Times New Roman" w:hAnsi="Times New Roman" w:cs="Times New Roman" w:hint="eastAsia"/>
          <w:sz w:val="20"/>
          <w:szCs w:val="20"/>
        </w:rPr>
        <w:t>5</w:t>
      </w:r>
      <w:proofErr w:type="gramStart"/>
      <w:r w:rsidRPr="00F350DF">
        <w:rPr>
          <w:rFonts w:ascii="Times New Roman" w:hAnsi="Times New Roman" w:cs="Times New Roman"/>
          <w:sz w:val="20"/>
          <w:szCs w:val="20"/>
        </w:rPr>
        <w:t>;</w:t>
      </w:r>
      <w:r w:rsidRPr="00F350DF">
        <w:rPr>
          <w:rFonts w:ascii="Times New Roman" w:hAnsi="Times New Roman" w:cs="Times New Roman" w:hint="eastAsia"/>
          <w:sz w:val="20"/>
          <w:szCs w:val="20"/>
        </w:rPr>
        <w:t>8</w:t>
      </w:r>
      <w:proofErr w:type="gramEnd"/>
      <w:r w:rsidRPr="00F350DF">
        <w:rPr>
          <w:rFonts w:ascii="Times New Roman" w:hAnsi="Times New Roman" w:cs="Times New Roman"/>
          <w:sz w:val="20"/>
          <w:szCs w:val="20"/>
        </w:rPr>
        <w:t>(</w:t>
      </w:r>
      <w:r w:rsidRPr="00F350DF">
        <w:rPr>
          <w:rFonts w:ascii="Times New Roman" w:hAnsi="Times New Roman" w:cs="Times New Roman" w:hint="eastAsia"/>
          <w:sz w:val="20"/>
          <w:szCs w:val="20"/>
        </w:rPr>
        <w:t>10</w:t>
      </w:r>
      <w:r w:rsidRPr="00F350DF">
        <w:rPr>
          <w:rFonts w:ascii="Times New Roman" w:hAnsi="Times New Roman" w:cs="Times New Roman"/>
          <w:sz w:val="20"/>
          <w:szCs w:val="20"/>
        </w:rPr>
        <w:t>):</w:t>
      </w:r>
      <w:r w:rsidR="00847E48" w:rsidRPr="00F350DF">
        <w:rPr>
          <w:rFonts w:ascii="Times New Roman" w:hAnsi="Times New Roman" w:cs="Times New Roman"/>
          <w:noProof/>
          <w:color w:val="000000"/>
          <w:sz w:val="20"/>
          <w:szCs w:val="20"/>
        </w:rPr>
        <w:t>9</w:t>
      </w:r>
      <w:r w:rsidRPr="00F350DF">
        <w:rPr>
          <w:rFonts w:ascii="Times New Roman" w:hAnsi="Times New Roman" w:cs="Times New Roman"/>
          <w:color w:val="000000"/>
          <w:sz w:val="20"/>
          <w:szCs w:val="20"/>
        </w:rPr>
        <w:t>-</w:t>
      </w:r>
      <w:r w:rsidR="00847E48" w:rsidRPr="00F350DF">
        <w:rPr>
          <w:rFonts w:ascii="Times New Roman" w:hAnsi="Times New Roman" w:cs="Times New Roman"/>
          <w:noProof/>
          <w:color w:val="000000"/>
          <w:sz w:val="20"/>
          <w:szCs w:val="20"/>
        </w:rPr>
        <w:t>13</w:t>
      </w:r>
      <w:r w:rsidRPr="00F350DF">
        <w:rPr>
          <w:rFonts w:ascii="Times New Roman" w:hAnsi="Times New Roman" w:cs="Times New Roman"/>
          <w:sz w:val="20"/>
          <w:szCs w:val="20"/>
        </w:rPr>
        <w:t xml:space="preserve">]. (ISSN: 1554-0200). </w:t>
      </w:r>
      <w:hyperlink r:id="rId9" w:history="1">
        <w:r w:rsidRPr="00F350DF">
          <w:rPr>
            <w:rStyle w:val="Hyperlink"/>
            <w:rFonts w:ascii="Times New Roman" w:hAnsi="Times New Roman" w:cs="Times New Roman"/>
            <w:color w:val="0000FF"/>
            <w:sz w:val="20"/>
            <w:szCs w:val="20"/>
          </w:rPr>
          <w:t>http://www.sciencepub.net/newyork</w:t>
        </w:r>
      </w:hyperlink>
      <w:r w:rsidRPr="00F350DF">
        <w:rPr>
          <w:rFonts w:ascii="Times New Roman" w:hAnsi="Times New Roman" w:cs="Times New Roman"/>
          <w:sz w:val="20"/>
          <w:szCs w:val="20"/>
        </w:rPr>
        <w:t xml:space="preserve">. </w:t>
      </w:r>
      <w:r w:rsidRPr="00F350DF">
        <w:rPr>
          <w:rFonts w:ascii="Times New Roman" w:hAnsi="Times New Roman" w:cs="Times New Roman" w:hint="eastAsia"/>
          <w:sz w:val="20"/>
          <w:szCs w:val="20"/>
          <w:lang w:eastAsia="zh-CN"/>
        </w:rPr>
        <w:t>2</w:t>
      </w:r>
    </w:p>
    <w:p w:rsidR="002B28C7" w:rsidRPr="00F350DF" w:rsidRDefault="002B28C7" w:rsidP="009A5449">
      <w:pPr>
        <w:snapToGrid w:val="0"/>
        <w:spacing w:after="0" w:line="240" w:lineRule="auto"/>
        <w:jc w:val="both"/>
        <w:rPr>
          <w:rFonts w:ascii="Times New Roman" w:hAnsi="Times New Roman" w:cs="Times New Roman"/>
          <w:b/>
          <w:bCs/>
          <w:sz w:val="20"/>
          <w:szCs w:val="20"/>
        </w:rPr>
      </w:pPr>
    </w:p>
    <w:p w:rsidR="005B48AE" w:rsidRPr="00F350DF" w:rsidRDefault="00DC6AB5" w:rsidP="009A5449">
      <w:pPr>
        <w:snapToGrid w:val="0"/>
        <w:spacing w:after="0" w:line="240" w:lineRule="auto"/>
        <w:jc w:val="both"/>
        <w:rPr>
          <w:rFonts w:ascii="Times New Roman" w:hAnsi="Times New Roman" w:cs="Times New Roman"/>
          <w:sz w:val="20"/>
          <w:szCs w:val="20"/>
        </w:rPr>
      </w:pPr>
      <w:r w:rsidRPr="00F350DF">
        <w:rPr>
          <w:rFonts w:ascii="Times New Roman" w:hAnsi="Times New Roman" w:cs="Times New Roman"/>
          <w:b/>
          <w:bCs/>
          <w:sz w:val="20"/>
          <w:szCs w:val="20"/>
        </w:rPr>
        <w:t>Keywords:</w:t>
      </w:r>
      <w:r w:rsidRPr="00F350DF">
        <w:rPr>
          <w:rFonts w:ascii="Times New Roman" w:hAnsi="Times New Roman" w:cs="Times New Roman"/>
          <w:sz w:val="20"/>
          <w:szCs w:val="20"/>
        </w:rPr>
        <w:t xml:space="preserve"> force field, CHARMM, </w:t>
      </w:r>
      <w:r w:rsidR="007627D2" w:rsidRPr="00F350DF">
        <w:rPr>
          <w:rFonts w:ascii="Times New Roman" w:hAnsi="Times New Roman" w:cs="Times New Roman"/>
          <w:sz w:val="20"/>
          <w:szCs w:val="20"/>
        </w:rPr>
        <w:t xml:space="preserve">AMBER, </w:t>
      </w:r>
      <w:r w:rsidRPr="00F350DF">
        <w:rPr>
          <w:rFonts w:ascii="Times New Roman" w:hAnsi="Times New Roman" w:cs="Times New Roman"/>
          <w:sz w:val="20"/>
          <w:szCs w:val="20"/>
        </w:rPr>
        <w:t>hessian, parameterization</w:t>
      </w:r>
    </w:p>
    <w:p w:rsidR="009A5449" w:rsidRPr="00F350DF" w:rsidRDefault="009A5449" w:rsidP="009A5449">
      <w:pPr>
        <w:snapToGrid w:val="0"/>
        <w:spacing w:after="0" w:line="240" w:lineRule="auto"/>
        <w:jc w:val="both"/>
        <w:rPr>
          <w:rFonts w:ascii="Times New Roman" w:hAnsi="Times New Roman" w:cs="Times New Roman"/>
          <w:b/>
          <w:bCs/>
          <w:sz w:val="20"/>
          <w:szCs w:val="20"/>
        </w:rPr>
      </w:pPr>
    </w:p>
    <w:p w:rsidR="009A5449" w:rsidRPr="00F350DF" w:rsidRDefault="009A5449" w:rsidP="009A5449">
      <w:pPr>
        <w:snapToGrid w:val="0"/>
        <w:spacing w:after="0" w:line="240" w:lineRule="auto"/>
        <w:jc w:val="both"/>
        <w:rPr>
          <w:rFonts w:ascii="Times New Roman" w:hAnsi="Times New Roman" w:cs="Times New Roman"/>
          <w:b/>
          <w:bCs/>
          <w:sz w:val="20"/>
          <w:szCs w:val="20"/>
        </w:rPr>
        <w:sectPr w:rsidR="009A5449" w:rsidRPr="00F350DF" w:rsidSect="00847E48">
          <w:headerReference w:type="default" r:id="rId10"/>
          <w:footerReference w:type="default" r:id="rId11"/>
          <w:endnotePr>
            <w:numFmt w:val="decimal"/>
          </w:endnotePr>
          <w:type w:val="continuous"/>
          <w:pgSz w:w="12240" w:h="15840" w:code="1"/>
          <w:pgMar w:top="1440" w:right="1440" w:bottom="1440" w:left="1440" w:header="720" w:footer="720" w:gutter="0"/>
          <w:pgNumType w:start="9"/>
          <w:cols w:space="720"/>
          <w:docGrid w:linePitch="360"/>
        </w:sectPr>
      </w:pPr>
    </w:p>
    <w:p w:rsidR="005B48AE" w:rsidRPr="00F350DF" w:rsidRDefault="002B28C7" w:rsidP="009A5449">
      <w:pPr>
        <w:snapToGrid w:val="0"/>
        <w:spacing w:after="0" w:line="240" w:lineRule="auto"/>
        <w:jc w:val="both"/>
        <w:rPr>
          <w:rFonts w:ascii="Times New Roman" w:hAnsi="Times New Roman" w:cs="Times New Roman"/>
          <w:b/>
          <w:bCs/>
          <w:sz w:val="20"/>
          <w:szCs w:val="20"/>
        </w:rPr>
      </w:pPr>
      <w:r w:rsidRPr="00F350DF">
        <w:rPr>
          <w:rFonts w:ascii="Times New Roman" w:hAnsi="Times New Roman" w:cs="Times New Roman"/>
          <w:b/>
          <w:bCs/>
          <w:sz w:val="20"/>
          <w:szCs w:val="20"/>
        </w:rPr>
        <w:lastRenderedPageBreak/>
        <w:t xml:space="preserve">1. </w:t>
      </w:r>
      <w:r w:rsidR="005B48AE" w:rsidRPr="00F350DF">
        <w:rPr>
          <w:rFonts w:ascii="Times New Roman" w:hAnsi="Times New Roman" w:cs="Times New Roman"/>
          <w:b/>
          <w:bCs/>
          <w:sz w:val="20"/>
          <w:szCs w:val="20"/>
        </w:rPr>
        <w:t>Introduction</w:t>
      </w:r>
    </w:p>
    <w:p w:rsidR="00E21AA8" w:rsidRPr="00F350DF" w:rsidRDefault="00E21AA8" w:rsidP="009A5449">
      <w:pPr>
        <w:snapToGrid w:val="0"/>
        <w:spacing w:after="0" w:line="240" w:lineRule="auto"/>
        <w:ind w:firstLine="425"/>
        <w:jc w:val="both"/>
        <w:rPr>
          <w:rFonts w:ascii="Times New Roman" w:hAnsi="Times New Roman" w:cs="Times New Roman"/>
          <w:sz w:val="20"/>
          <w:szCs w:val="20"/>
        </w:rPr>
      </w:pPr>
      <w:r w:rsidRPr="00F350DF">
        <w:rPr>
          <w:rFonts w:ascii="Times New Roman" w:hAnsi="Times New Roman" w:cs="Times New Roman"/>
          <w:sz w:val="20"/>
          <w:szCs w:val="20"/>
        </w:rPr>
        <w:t xml:space="preserve">Classical molecular dynamics methods that analyze the time evolution of macroscopic systems for several thousands of time steps or conformations have become very effective tools for gaining insight into a variety of macroscopic systems and processes. Most of this work has involved the use of empirical force fields obtained from experimental measurements of geometries, heats of formation, </w:t>
      </w:r>
      <w:proofErr w:type="spellStart"/>
      <w:r w:rsidRPr="00F350DF">
        <w:rPr>
          <w:rFonts w:ascii="Times New Roman" w:hAnsi="Times New Roman" w:cs="Times New Roman"/>
          <w:sz w:val="20"/>
          <w:szCs w:val="20"/>
        </w:rPr>
        <w:t>vibrational</w:t>
      </w:r>
      <w:proofErr w:type="spellEnd"/>
      <w:r w:rsidRPr="00F350DF">
        <w:rPr>
          <w:rFonts w:ascii="Times New Roman" w:hAnsi="Times New Roman" w:cs="Times New Roman"/>
          <w:sz w:val="20"/>
          <w:szCs w:val="20"/>
        </w:rPr>
        <w:t xml:space="preserve"> frequencies, and barrier heights. However, with the increasing accuracy and availability of first-principles methods (standard </w:t>
      </w:r>
      <w:proofErr w:type="spellStart"/>
      <w:r w:rsidRPr="00F350DF">
        <w:rPr>
          <w:rFonts w:ascii="Times New Roman" w:hAnsi="Times New Roman" w:cs="Times New Roman"/>
          <w:sz w:val="20"/>
          <w:szCs w:val="20"/>
        </w:rPr>
        <w:t>ab</w:t>
      </w:r>
      <w:proofErr w:type="spellEnd"/>
      <w:r w:rsidRPr="00F350DF">
        <w:rPr>
          <w:rFonts w:ascii="Times New Roman" w:hAnsi="Times New Roman" w:cs="Times New Roman"/>
          <w:sz w:val="20"/>
          <w:szCs w:val="20"/>
        </w:rPr>
        <w:t xml:space="preserve"> initio and density functional theory), there is a growing tendency to obtain the force field data from high-level computations on the basic molecular units. This makes it possible to treat macroscopic systems that have not yet been investigated experimentally or that may not even exist at present.</w:t>
      </w:r>
    </w:p>
    <w:p w:rsidR="00E21AA8" w:rsidRPr="00F350DF" w:rsidRDefault="00E21AA8" w:rsidP="009A5449">
      <w:pPr>
        <w:snapToGrid w:val="0"/>
        <w:spacing w:after="0" w:line="240" w:lineRule="auto"/>
        <w:ind w:firstLine="425"/>
        <w:jc w:val="both"/>
        <w:rPr>
          <w:rFonts w:ascii="Times New Roman" w:hAnsi="Times New Roman" w:cs="Times New Roman"/>
          <w:sz w:val="20"/>
          <w:szCs w:val="20"/>
        </w:rPr>
      </w:pPr>
      <w:r w:rsidRPr="00F350DF">
        <w:rPr>
          <w:rFonts w:ascii="Times New Roman" w:hAnsi="Times New Roman" w:cs="Times New Roman"/>
          <w:sz w:val="20"/>
          <w:szCs w:val="20"/>
        </w:rPr>
        <w:t xml:space="preserve">Molecular mechanics (MM) and molecular dynamics (MD) simulations are very effective tools for the </w:t>
      </w:r>
      <w:proofErr w:type="spellStart"/>
      <w:r w:rsidRPr="00F350DF">
        <w:rPr>
          <w:rFonts w:ascii="Times New Roman" w:hAnsi="Times New Roman" w:cs="Times New Roman"/>
          <w:sz w:val="20"/>
          <w:szCs w:val="20"/>
        </w:rPr>
        <w:t>quantitave</w:t>
      </w:r>
      <w:proofErr w:type="spellEnd"/>
      <w:r w:rsidRPr="00F350DF">
        <w:rPr>
          <w:rFonts w:ascii="Times New Roman" w:hAnsi="Times New Roman" w:cs="Times New Roman"/>
          <w:sz w:val="20"/>
          <w:szCs w:val="20"/>
        </w:rPr>
        <w:t xml:space="preserve"> investigation of macroscopic systems and mechanisms. Therefore, attempts were carried out to provide the required parameters to obtain the desired information from these calculations. One of these attempts is to develop the generalized force fields such as CHARMM</w:t>
      </w:r>
      <w:r w:rsidR="00F56F32" w:rsidRPr="00F350DF">
        <w:rPr>
          <w:rFonts w:ascii="Times New Roman" w:hAnsi="Times New Roman" w:cs="Times New Roman"/>
          <w:color w:val="0000CC"/>
          <w:sz w:val="20"/>
          <w:szCs w:val="20"/>
          <w:vertAlign w:val="superscript"/>
        </w:rPr>
        <w:t>1</w:t>
      </w:r>
      <w:r w:rsidR="00054CB5" w:rsidRPr="00F350DF">
        <w:rPr>
          <w:rFonts w:ascii="Times New Roman" w:hAnsi="Times New Roman" w:cs="Times New Roman"/>
          <w:sz w:val="20"/>
          <w:szCs w:val="20"/>
        </w:rPr>
        <w:fldChar w:fldCharType="begin"/>
      </w:r>
      <w:r w:rsidRPr="00F350DF">
        <w:rPr>
          <w:rFonts w:ascii="Times New Roman" w:hAnsi="Times New Roman" w:cs="Times New Roman"/>
          <w:sz w:val="20"/>
          <w:szCs w:val="20"/>
        </w:rPr>
        <w:instrText xml:space="preserve"> ADDIN EN.CITE &lt;EndNote&gt;&lt;Cite AuthorYear="1"&gt;&lt;Author&gt;Foloppe&lt;/Author&gt;&lt;Year&gt;2000&lt;/Year&gt;&lt;RecNum&gt;3&lt;/RecNum&gt;&lt;DisplayText&gt;(Foloppe and MacKerell Jr 2000)&lt;/DisplayText&gt;&lt;record&gt;&lt;rec-number&gt;3&lt;/rec-number&gt;&lt;foreign-keys&gt;&lt;key app="EN" db-id="5zdzpxaagdezd5eavpcxzsfjwdvfp2awsfz2" timestamp="1442160399"&gt;3&lt;/key&gt;&lt;/foreign-keys&gt;&lt;ref-type name="Journal Article"&gt;17&lt;/ref-type&gt;&lt;contributors&gt;&lt;authors&gt;&lt;author&gt;Foloppe, Nicolas&lt;/author&gt;&lt;author&gt;MacKerell Jr, Alexander D&lt;/author&gt;&lt;/authors&gt;&lt;/contributors&gt;&lt;titles&gt;&lt;title&gt;All‐atom empirical force field for nucleic acids: I. Parameter optimization based on small molecule and condensed phase macromolecular target data&lt;/title&gt;&lt;secondary-title&gt;Journal of computational chemistry&lt;/secondary-title&gt;&lt;/titles&gt;&lt;periodical&gt;&lt;full-title&gt;Journal of computational chemistry&lt;/full-title&gt;&lt;/periodical&gt;&lt;pages&gt;86-104&lt;/pages&gt;&lt;volume&gt;21&lt;/volume&gt;&lt;number&gt;2&lt;/number&gt;&lt;dates&gt;&lt;year&gt;2000&lt;/year&gt;&lt;/dates&gt;&lt;isbn&gt;1096-987X&lt;/isbn&gt;&lt;urls&gt;&lt;/urls&gt;&lt;/record&gt;&lt;/Cite&gt;&lt;/EndNote&gt;</w:instrText>
      </w:r>
      <w:r w:rsidR="00054CB5" w:rsidRPr="00F350DF">
        <w:rPr>
          <w:rFonts w:ascii="Times New Roman" w:hAnsi="Times New Roman" w:cs="Times New Roman"/>
          <w:sz w:val="20"/>
          <w:szCs w:val="20"/>
        </w:rPr>
        <w:fldChar w:fldCharType="end"/>
      </w:r>
      <w:r w:rsidRPr="00F350DF">
        <w:rPr>
          <w:rFonts w:ascii="Times New Roman" w:hAnsi="Times New Roman" w:cs="Times New Roman"/>
          <w:sz w:val="20"/>
          <w:szCs w:val="20"/>
        </w:rPr>
        <w:t>, AMBER</w:t>
      </w:r>
      <w:r w:rsidR="00F56F32" w:rsidRPr="00F350DF">
        <w:rPr>
          <w:rFonts w:ascii="Times New Roman" w:hAnsi="Times New Roman" w:cs="Times New Roman"/>
          <w:color w:val="0000CC"/>
          <w:sz w:val="20"/>
          <w:szCs w:val="20"/>
          <w:vertAlign w:val="superscript"/>
        </w:rPr>
        <w:t>2</w:t>
      </w:r>
      <w:r w:rsidRPr="00F350DF">
        <w:rPr>
          <w:rFonts w:ascii="Times New Roman" w:hAnsi="Times New Roman" w:cs="Times New Roman"/>
          <w:sz w:val="20"/>
          <w:szCs w:val="20"/>
        </w:rPr>
        <w:t>, OPLS</w:t>
      </w:r>
      <w:r w:rsidR="00F56F32" w:rsidRPr="00F350DF">
        <w:rPr>
          <w:rFonts w:ascii="Times New Roman" w:hAnsi="Times New Roman" w:cs="Times New Roman"/>
          <w:color w:val="0000CC"/>
          <w:sz w:val="20"/>
          <w:szCs w:val="20"/>
          <w:vertAlign w:val="superscript"/>
        </w:rPr>
        <w:t>3</w:t>
      </w:r>
      <w:r w:rsidRPr="00F350DF">
        <w:rPr>
          <w:rFonts w:ascii="Times New Roman" w:hAnsi="Times New Roman" w:cs="Times New Roman"/>
          <w:sz w:val="20"/>
          <w:szCs w:val="20"/>
        </w:rPr>
        <w:t>, and GROMOS</w:t>
      </w:r>
      <w:r w:rsidR="00F56F32" w:rsidRPr="00F350DF">
        <w:rPr>
          <w:rFonts w:ascii="Times New Roman" w:hAnsi="Times New Roman" w:cs="Times New Roman"/>
          <w:color w:val="0000CC"/>
          <w:sz w:val="20"/>
          <w:szCs w:val="20"/>
          <w:vertAlign w:val="superscript"/>
        </w:rPr>
        <w:t>4</w:t>
      </w:r>
      <w:r w:rsidRPr="00F350DF">
        <w:rPr>
          <w:rFonts w:ascii="Times New Roman" w:hAnsi="Times New Roman" w:cs="Times New Roman"/>
          <w:sz w:val="20"/>
          <w:szCs w:val="20"/>
        </w:rPr>
        <w:t xml:space="preserve">. These force fields were optimized to model the chemistry of condensed phases, with particular emphasis on the study of biological constituents and those of biological interest. Emphasis in the development of these force fields was placed on supplying highly optimized molecular fragments. Atom types and the corresponding parameters of these optimized fragments are then stored in large tables. From these tables, and by means of atom type </w:t>
      </w:r>
      <w:r w:rsidRPr="00F350DF">
        <w:rPr>
          <w:rFonts w:ascii="Times New Roman" w:hAnsi="Times New Roman" w:cs="Times New Roman"/>
          <w:sz w:val="20"/>
          <w:szCs w:val="20"/>
        </w:rPr>
        <w:lastRenderedPageBreak/>
        <w:t>matching, parameters of a broad spectrum of organic molecules can be determined.</w:t>
      </w:r>
    </w:p>
    <w:p w:rsidR="00A52D6A" w:rsidRPr="00F350DF" w:rsidRDefault="00A52D6A" w:rsidP="009A5449">
      <w:pPr>
        <w:snapToGrid w:val="0"/>
        <w:spacing w:after="0" w:line="240" w:lineRule="auto"/>
        <w:ind w:firstLine="425"/>
        <w:jc w:val="both"/>
        <w:rPr>
          <w:rFonts w:ascii="Times New Roman" w:hAnsi="Times New Roman" w:cs="Times New Roman"/>
          <w:sz w:val="20"/>
          <w:szCs w:val="20"/>
        </w:rPr>
      </w:pPr>
      <w:r w:rsidRPr="00F350DF">
        <w:rPr>
          <w:rFonts w:ascii="Times New Roman" w:hAnsi="Times New Roman" w:cs="Times New Roman"/>
          <w:sz w:val="20"/>
          <w:szCs w:val="20"/>
        </w:rPr>
        <w:t xml:space="preserve">Optimized force constants of harmonic internal coordinates can be obtained by fitting the MM PES to the QM PES. But, this procedure is computationally expensive and requires a set of carefully chosen constraints to keep the parameters within the physical values. An alternative strategy is to calculate the </w:t>
      </w:r>
      <w:proofErr w:type="spellStart"/>
      <w:r w:rsidRPr="00F350DF">
        <w:rPr>
          <w:rFonts w:ascii="Times New Roman" w:hAnsi="Times New Roman" w:cs="Times New Roman"/>
          <w:sz w:val="20"/>
          <w:szCs w:val="20"/>
        </w:rPr>
        <w:t>vibrational</w:t>
      </w:r>
      <w:proofErr w:type="spellEnd"/>
      <w:r w:rsidRPr="00F350DF">
        <w:rPr>
          <w:rFonts w:ascii="Times New Roman" w:hAnsi="Times New Roman" w:cs="Times New Roman"/>
          <w:sz w:val="20"/>
          <w:szCs w:val="20"/>
        </w:rPr>
        <w:t xml:space="preserve"> frequencies at the optimized structure and use the hessian to determine the force constants. This strategy works well to determine the harmonic internal coordinates</w:t>
      </w:r>
      <w:r w:rsidR="00F56F32" w:rsidRPr="00F350DF">
        <w:rPr>
          <w:rFonts w:ascii="Times New Roman" w:hAnsi="Times New Roman" w:cs="Times New Roman"/>
          <w:color w:val="0000CC"/>
          <w:sz w:val="20"/>
          <w:szCs w:val="20"/>
          <w:vertAlign w:val="superscript"/>
        </w:rPr>
        <w:t>5</w:t>
      </w:r>
      <w:r w:rsidRPr="00F350DF">
        <w:rPr>
          <w:rFonts w:ascii="Times New Roman" w:hAnsi="Times New Roman" w:cs="Times New Roman"/>
          <w:sz w:val="20"/>
          <w:szCs w:val="20"/>
        </w:rPr>
        <w:t>.</w:t>
      </w:r>
    </w:p>
    <w:p w:rsidR="002B28C7" w:rsidRPr="00F350DF" w:rsidRDefault="002B28C7" w:rsidP="009A5449">
      <w:pPr>
        <w:snapToGrid w:val="0"/>
        <w:spacing w:after="0" w:line="240" w:lineRule="auto"/>
        <w:ind w:firstLine="425"/>
        <w:jc w:val="both"/>
        <w:rPr>
          <w:rFonts w:ascii="Times New Roman" w:hAnsi="Times New Roman" w:cs="Times New Roman"/>
          <w:sz w:val="20"/>
          <w:szCs w:val="20"/>
        </w:rPr>
      </w:pPr>
    </w:p>
    <w:p w:rsidR="00D73322" w:rsidRPr="00F350DF" w:rsidRDefault="002B28C7" w:rsidP="009A5449">
      <w:pPr>
        <w:snapToGrid w:val="0"/>
        <w:spacing w:after="0" w:line="240" w:lineRule="auto"/>
        <w:jc w:val="both"/>
        <w:rPr>
          <w:rFonts w:ascii="Times New Roman" w:hAnsi="Times New Roman" w:cs="Times New Roman"/>
          <w:b/>
          <w:bCs/>
          <w:sz w:val="20"/>
          <w:szCs w:val="20"/>
        </w:rPr>
      </w:pPr>
      <w:r w:rsidRPr="00F350DF">
        <w:rPr>
          <w:rFonts w:ascii="Times New Roman" w:hAnsi="Times New Roman" w:cs="Times New Roman"/>
          <w:b/>
          <w:sz w:val="20"/>
          <w:szCs w:val="20"/>
        </w:rPr>
        <w:t xml:space="preserve">2. </w:t>
      </w:r>
      <w:r w:rsidR="00D73322" w:rsidRPr="00F350DF">
        <w:rPr>
          <w:rFonts w:ascii="Times New Roman" w:hAnsi="Times New Roman" w:cs="Times New Roman"/>
          <w:b/>
          <w:bCs/>
          <w:sz w:val="20"/>
          <w:szCs w:val="20"/>
        </w:rPr>
        <w:t>Methodology</w:t>
      </w:r>
    </w:p>
    <w:p w:rsidR="00CF35EB" w:rsidRPr="00F350DF" w:rsidRDefault="00895D6E" w:rsidP="009A5449">
      <w:pPr>
        <w:snapToGrid w:val="0"/>
        <w:spacing w:after="0" w:line="240" w:lineRule="auto"/>
        <w:ind w:firstLine="425"/>
        <w:jc w:val="both"/>
        <w:rPr>
          <w:rFonts w:ascii="Times New Roman" w:hAnsi="Times New Roman" w:cs="Times New Roman"/>
          <w:sz w:val="20"/>
          <w:szCs w:val="20"/>
        </w:rPr>
      </w:pPr>
      <w:r w:rsidRPr="00F350DF">
        <w:rPr>
          <w:rFonts w:ascii="Times New Roman" w:hAnsi="Times New Roman" w:cs="Times New Roman"/>
          <w:sz w:val="20"/>
          <w:szCs w:val="20"/>
        </w:rPr>
        <w:t>T</w:t>
      </w:r>
      <w:r w:rsidR="00CF35EB" w:rsidRPr="00F350DF">
        <w:rPr>
          <w:rFonts w:ascii="Times New Roman" w:hAnsi="Times New Roman" w:cs="Times New Roman"/>
          <w:sz w:val="20"/>
          <w:szCs w:val="20"/>
        </w:rPr>
        <w:t>he parameterization of the harmonic internal coordinates</w:t>
      </w:r>
      <w:r w:rsidRPr="00F350DF">
        <w:rPr>
          <w:rFonts w:ascii="Times New Roman" w:hAnsi="Times New Roman" w:cs="Times New Roman"/>
          <w:sz w:val="20"/>
          <w:szCs w:val="20"/>
        </w:rPr>
        <w:t xml:space="preserve"> was based on</w:t>
      </w:r>
      <w:r w:rsidR="00CF35EB" w:rsidRPr="00F350DF">
        <w:rPr>
          <w:rFonts w:ascii="Times New Roman" w:hAnsi="Times New Roman" w:cs="Times New Roman"/>
          <w:sz w:val="20"/>
          <w:szCs w:val="20"/>
        </w:rPr>
        <w:t xml:space="preserve"> the calculation of the hessian matrix (i.e. the second derivative of the energy with respect to the coordinates), obtained as a byproduct after frequency calculations. From this matrix, force constants can be calculated using the method suggested by</w:t>
      </w:r>
      <w:r w:rsidR="0080164B" w:rsidRPr="00F350DF">
        <w:rPr>
          <w:rFonts w:ascii="Times New Roman" w:hAnsi="Times New Roman" w:cs="Times New Roman"/>
          <w:sz w:val="20"/>
          <w:szCs w:val="20"/>
        </w:rPr>
        <w:t xml:space="preserve"> </w:t>
      </w:r>
      <w:r w:rsidR="00932AA2" w:rsidRPr="00F350DF">
        <w:rPr>
          <w:rFonts w:ascii="Times New Roman" w:hAnsi="Times New Roman" w:cs="Times New Roman"/>
          <w:sz w:val="20"/>
          <w:szCs w:val="20"/>
        </w:rPr>
        <w:t xml:space="preserve">Jorge </w:t>
      </w:r>
      <w:r w:rsidR="0044691B" w:rsidRPr="00F350DF">
        <w:rPr>
          <w:rFonts w:ascii="Times New Roman" w:hAnsi="Times New Roman" w:cs="Times New Roman"/>
          <w:sz w:val="20"/>
          <w:szCs w:val="20"/>
        </w:rPr>
        <w:t>Seminario</w:t>
      </w:r>
      <w:r w:rsidR="00F56F32" w:rsidRPr="00F350DF">
        <w:rPr>
          <w:rFonts w:ascii="Times New Roman" w:hAnsi="Times New Roman" w:cs="Times New Roman"/>
          <w:color w:val="0000CC"/>
          <w:sz w:val="20"/>
          <w:szCs w:val="20"/>
          <w:vertAlign w:val="superscript"/>
        </w:rPr>
        <w:t>6</w:t>
      </w:r>
      <w:r w:rsidR="00CF35EB" w:rsidRPr="00F350DF">
        <w:rPr>
          <w:rFonts w:ascii="Times New Roman" w:hAnsi="Times New Roman" w:cs="Times New Roman"/>
          <w:sz w:val="20"/>
          <w:szCs w:val="20"/>
        </w:rPr>
        <w:t xml:space="preserve">This method was shown to improve the results of the </w:t>
      </w:r>
      <w:proofErr w:type="spellStart"/>
      <w:r w:rsidR="00CF35EB" w:rsidRPr="00F350DF">
        <w:rPr>
          <w:rFonts w:ascii="Times New Roman" w:hAnsi="Times New Roman" w:cs="Times New Roman"/>
          <w:sz w:val="20"/>
          <w:szCs w:val="20"/>
        </w:rPr>
        <w:t>vibrational</w:t>
      </w:r>
      <w:proofErr w:type="spellEnd"/>
      <w:r w:rsidR="00CF35EB" w:rsidRPr="00F350DF">
        <w:rPr>
          <w:rFonts w:ascii="Times New Roman" w:hAnsi="Times New Roman" w:cs="Times New Roman"/>
          <w:sz w:val="20"/>
          <w:szCs w:val="20"/>
        </w:rPr>
        <w:t xml:space="preserve"> frequencies, and consequently, the structure prediction and molecular dynamics.</w:t>
      </w:r>
      <w:r w:rsidR="00F56F32" w:rsidRPr="00F350DF">
        <w:rPr>
          <w:rFonts w:ascii="Times New Roman" w:hAnsi="Times New Roman" w:cs="Times New Roman"/>
          <w:color w:val="0000CC"/>
          <w:sz w:val="20"/>
          <w:szCs w:val="20"/>
          <w:vertAlign w:val="superscript"/>
        </w:rPr>
        <w:t>7</w:t>
      </w:r>
    </w:p>
    <w:p w:rsidR="00CF35EB" w:rsidRPr="00F350DF" w:rsidRDefault="00CF35EB" w:rsidP="009A5449">
      <w:pPr>
        <w:snapToGrid w:val="0"/>
        <w:spacing w:after="0" w:line="240" w:lineRule="auto"/>
        <w:ind w:firstLine="425"/>
        <w:jc w:val="both"/>
        <w:rPr>
          <w:rFonts w:ascii="Times New Roman" w:hAnsi="Times New Roman" w:cs="Times New Roman"/>
          <w:sz w:val="20"/>
          <w:szCs w:val="20"/>
        </w:rPr>
      </w:pPr>
      <w:r w:rsidRPr="00F350DF">
        <w:rPr>
          <w:rFonts w:ascii="Times New Roman" w:hAnsi="Times New Roman" w:cs="Times New Roman"/>
          <w:sz w:val="20"/>
          <w:szCs w:val="20"/>
        </w:rPr>
        <w:t xml:space="preserve">Hessian is </w:t>
      </w:r>
      <w:proofErr w:type="gramStart"/>
      <w:r w:rsidRPr="00F350DF">
        <w:rPr>
          <w:rFonts w:ascii="Times New Roman" w:hAnsi="Times New Roman" w:cs="Times New Roman"/>
          <w:sz w:val="20"/>
          <w:szCs w:val="20"/>
        </w:rPr>
        <w:t>an</w:t>
      </w:r>
      <w:proofErr w:type="gramEnd"/>
      <w:r w:rsidRPr="00F350DF">
        <w:rPr>
          <w:rFonts w:ascii="Times New Roman" w:hAnsi="Times New Roman" w:cs="Times New Roman"/>
          <w:sz w:val="20"/>
          <w:szCs w:val="20"/>
        </w:rPr>
        <w:t xml:space="preserve"> 3N*3N matrix where N is the number of atoms in the investigated molecule. In a digitized form, hessian matrix is an N*N </w:t>
      </w:r>
      <w:proofErr w:type="spellStart"/>
      <w:r w:rsidRPr="00F350DF">
        <w:rPr>
          <w:rFonts w:ascii="Times New Roman" w:hAnsi="Times New Roman" w:cs="Times New Roman"/>
          <w:sz w:val="20"/>
          <w:szCs w:val="20"/>
        </w:rPr>
        <w:t>submatrices</w:t>
      </w:r>
      <w:proofErr w:type="spellEnd"/>
      <w:r w:rsidRPr="00F350DF">
        <w:rPr>
          <w:rFonts w:ascii="Times New Roman" w:hAnsi="Times New Roman" w:cs="Times New Roman"/>
          <w:sz w:val="20"/>
          <w:szCs w:val="20"/>
        </w:rPr>
        <w:t xml:space="preserve">, each </w:t>
      </w:r>
      <w:proofErr w:type="spellStart"/>
      <w:r w:rsidRPr="00F350DF">
        <w:rPr>
          <w:rFonts w:ascii="Times New Roman" w:hAnsi="Times New Roman" w:cs="Times New Roman"/>
          <w:sz w:val="20"/>
          <w:szCs w:val="20"/>
        </w:rPr>
        <w:t>submatrix</w:t>
      </w:r>
      <w:proofErr w:type="spellEnd"/>
      <w:r w:rsidRPr="00F350DF">
        <w:rPr>
          <w:rFonts w:ascii="Times New Roman" w:hAnsi="Times New Roman" w:cs="Times New Roman"/>
          <w:sz w:val="20"/>
          <w:szCs w:val="20"/>
        </w:rPr>
        <w:t xml:space="preserve"> [</w:t>
      </w:r>
      <w:proofErr w:type="spellStart"/>
      <w:r w:rsidRPr="00F350DF">
        <w:rPr>
          <w:rFonts w:ascii="Times New Roman" w:hAnsi="Times New Roman" w:cs="Times New Roman"/>
          <w:sz w:val="20"/>
          <w:szCs w:val="20"/>
        </w:rPr>
        <w:t>H</w:t>
      </w:r>
      <w:r w:rsidRPr="00F350DF">
        <w:rPr>
          <w:rFonts w:ascii="Times New Roman" w:hAnsi="Times New Roman" w:cs="Times New Roman"/>
          <w:sz w:val="20"/>
          <w:szCs w:val="20"/>
          <w:vertAlign w:val="superscript"/>
        </w:rPr>
        <w:t>ij</w:t>
      </w:r>
      <w:proofErr w:type="spellEnd"/>
      <w:r w:rsidRPr="00F350DF">
        <w:rPr>
          <w:rFonts w:ascii="Times New Roman" w:hAnsi="Times New Roman" w:cs="Times New Roman"/>
          <w:sz w:val="20"/>
          <w:szCs w:val="20"/>
        </w:rPr>
        <w:t xml:space="preserve">] is a mathematical description of the interaction between atoms </w:t>
      </w:r>
      <w:proofErr w:type="spellStart"/>
      <w:r w:rsidRPr="00F350DF">
        <w:rPr>
          <w:rFonts w:ascii="Times New Roman" w:hAnsi="Times New Roman" w:cs="Times New Roman"/>
          <w:sz w:val="20"/>
          <w:szCs w:val="20"/>
        </w:rPr>
        <w:t>i</w:t>
      </w:r>
      <w:proofErr w:type="spellEnd"/>
      <w:r w:rsidRPr="00F350DF">
        <w:rPr>
          <w:rFonts w:ascii="Times New Roman" w:hAnsi="Times New Roman" w:cs="Times New Roman"/>
          <w:sz w:val="20"/>
          <w:szCs w:val="20"/>
        </w:rPr>
        <w:t xml:space="preserve"> and j. Then, by some mathematical methods, the </w:t>
      </w:r>
      <w:proofErr w:type="spellStart"/>
      <w:r w:rsidRPr="00F350DF">
        <w:rPr>
          <w:rFonts w:ascii="Times New Roman" w:hAnsi="Times New Roman" w:cs="Times New Roman"/>
          <w:sz w:val="20"/>
          <w:szCs w:val="20"/>
        </w:rPr>
        <w:t>submatrix</w:t>
      </w:r>
      <w:proofErr w:type="spellEnd"/>
      <w:r w:rsidRPr="00F350DF">
        <w:rPr>
          <w:rFonts w:ascii="Times New Roman" w:hAnsi="Times New Roman" w:cs="Times New Roman"/>
          <w:sz w:val="20"/>
          <w:szCs w:val="20"/>
        </w:rPr>
        <w:t xml:space="preserve"> [</w:t>
      </w:r>
      <w:proofErr w:type="spellStart"/>
      <w:r w:rsidRPr="00F350DF">
        <w:rPr>
          <w:rFonts w:ascii="Times New Roman" w:hAnsi="Times New Roman" w:cs="Times New Roman"/>
          <w:sz w:val="20"/>
          <w:szCs w:val="20"/>
        </w:rPr>
        <w:t>H</w:t>
      </w:r>
      <w:r w:rsidRPr="00F350DF">
        <w:rPr>
          <w:rFonts w:ascii="Times New Roman" w:hAnsi="Times New Roman" w:cs="Times New Roman"/>
          <w:sz w:val="20"/>
          <w:szCs w:val="20"/>
          <w:vertAlign w:val="superscript"/>
        </w:rPr>
        <w:t>ij</w:t>
      </w:r>
      <w:proofErr w:type="spellEnd"/>
      <w:r w:rsidRPr="00F350DF">
        <w:rPr>
          <w:rFonts w:ascii="Times New Roman" w:hAnsi="Times New Roman" w:cs="Times New Roman"/>
          <w:sz w:val="20"/>
          <w:szCs w:val="20"/>
        </w:rPr>
        <w:t xml:space="preserve">] is analyzed to determine the </w:t>
      </w:r>
      <w:proofErr w:type="spellStart"/>
      <w:r w:rsidRPr="00F350DF">
        <w:rPr>
          <w:rFonts w:ascii="Times New Roman" w:hAnsi="Times New Roman" w:cs="Times New Roman"/>
          <w:sz w:val="20"/>
          <w:szCs w:val="20"/>
        </w:rPr>
        <w:t>eigenvalues</w:t>
      </w:r>
      <w:proofErr w:type="spellEnd"/>
      <w:r w:rsidRPr="00F350DF">
        <w:rPr>
          <w:rFonts w:ascii="Times New Roman" w:hAnsi="Times New Roman" w:cs="Times New Roman"/>
          <w:sz w:val="20"/>
          <w:szCs w:val="20"/>
        </w:rPr>
        <w:t xml:space="preserve"> and eigenvectors associated with the interaction between the atoms </w:t>
      </w:r>
      <w:proofErr w:type="spellStart"/>
      <w:r w:rsidRPr="00F350DF">
        <w:rPr>
          <w:rFonts w:ascii="Times New Roman" w:hAnsi="Times New Roman" w:cs="Times New Roman"/>
          <w:sz w:val="20"/>
          <w:szCs w:val="20"/>
        </w:rPr>
        <w:t>i</w:t>
      </w:r>
      <w:proofErr w:type="spellEnd"/>
      <w:r w:rsidRPr="00F350DF">
        <w:rPr>
          <w:rFonts w:ascii="Times New Roman" w:hAnsi="Times New Roman" w:cs="Times New Roman"/>
          <w:sz w:val="20"/>
          <w:szCs w:val="20"/>
        </w:rPr>
        <w:t xml:space="preserve"> and j. Finally, by means of projections, the force constants are calculated. Here we briefly discuss the </w:t>
      </w:r>
      <w:r w:rsidRPr="00F350DF">
        <w:rPr>
          <w:rFonts w:ascii="Times New Roman" w:hAnsi="Times New Roman" w:cs="Times New Roman"/>
          <w:sz w:val="20"/>
          <w:szCs w:val="20"/>
        </w:rPr>
        <w:lastRenderedPageBreak/>
        <w:t xml:space="preserve">basic concept on which the </w:t>
      </w:r>
      <w:r w:rsidR="004C3D09" w:rsidRPr="00F350DF">
        <w:rPr>
          <w:rFonts w:ascii="Times New Roman" w:hAnsi="Times New Roman" w:cs="Times New Roman"/>
          <w:sz w:val="20"/>
          <w:szCs w:val="20"/>
        </w:rPr>
        <w:t xml:space="preserve">projection </w:t>
      </w:r>
      <w:r w:rsidRPr="00F350DF">
        <w:rPr>
          <w:rFonts w:ascii="Times New Roman" w:hAnsi="Times New Roman" w:cs="Times New Roman"/>
          <w:sz w:val="20"/>
          <w:szCs w:val="20"/>
        </w:rPr>
        <w:t>method depends to calculate force constants from hessian matrix.</w:t>
      </w:r>
    </w:p>
    <w:p w:rsidR="00CF35EB" w:rsidRDefault="00CF35EB" w:rsidP="009A5449">
      <w:pPr>
        <w:snapToGrid w:val="0"/>
        <w:spacing w:after="0" w:line="240" w:lineRule="auto"/>
        <w:ind w:firstLine="425"/>
        <w:jc w:val="both"/>
        <w:rPr>
          <w:rFonts w:ascii="Times New Roman" w:hAnsi="Times New Roman" w:cs="Times New Roman" w:hint="eastAsia"/>
          <w:sz w:val="20"/>
          <w:szCs w:val="20"/>
          <w:lang w:eastAsia="zh-CN"/>
        </w:rPr>
      </w:pPr>
      <w:r w:rsidRPr="00F350DF">
        <w:rPr>
          <w:rFonts w:ascii="Times New Roman" w:hAnsi="Times New Roman" w:cs="Times New Roman"/>
          <w:sz w:val="20"/>
          <w:szCs w:val="20"/>
        </w:rPr>
        <w:t>In terms of Cartesian coordinates, an interaction between two atoms, A and B, can be described as the reaction force on atom A,</w:t>
      </w:r>
      <w:r w:rsidRPr="00F350DF">
        <w:rPr>
          <w:rFonts w:ascii="Times New Roman" w:hAnsi="Times New Roman" w:cs="Times New Roman"/>
          <w:sz w:val="20"/>
          <w:szCs w:val="20"/>
        </w:rPr>
        <w:object w:dxaOrig="4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5pt;height:16.3pt" o:ole="">
            <v:imagedata r:id="rId12" o:title=""/>
          </v:shape>
          <o:OLEObject Type="Embed" ProgID="Equation.3" ShapeID="_x0000_i1025" DrawAspect="Content" ObjectID="_1505801510" r:id="rId13"/>
        </w:object>
      </w:r>
      <w:proofErr w:type="gramStart"/>
      <w:r w:rsidRPr="00F350DF">
        <w:rPr>
          <w:rFonts w:ascii="Times New Roman" w:hAnsi="Times New Roman" w:cs="Times New Roman"/>
          <w:sz w:val="20"/>
          <w:szCs w:val="20"/>
        </w:rPr>
        <w:t>,</w:t>
      </w:r>
      <w:proofErr w:type="gramEnd"/>
      <w:r w:rsidRPr="00F350DF">
        <w:rPr>
          <w:rFonts w:ascii="Times New Roman" w:hAnsi="Times New Roman" w:cs="Times New Roman"/>
          <w:sz w:val="20"/>
          <w:szCs w:val="20"/>
        </w:rPr>
        <w:t xml:space="preserve"> due to the displacement of atom B, </w:t>
      </w:r>
      <w:r w:rsidRPr="00F350DF">
        <w:rPr>
          <w:rFonts w:ascii="Times New Roman" w:hAnsi="Times New Roman" w:cs="Times New Roman"/>
          <w:sz w:val="20"/>
          <w:szCs w:val="20"/>
        </w:rPr>
        <w:object w:dxaOrig="400" w:dyaOrig="320">
          <v:shape id="_x0000_i1026" type="#_x0000_t75" style="width:21.3pt;height:15.65pt" o:ole="">
            <v:imagedata r:id="rId14" o:title=""/>
          </v:shape>
          <o:OLEObject Type="Embed" ProgID="Equation.3" ShapeID="_x0000_i1026" DrawAspect="Content" ObjectID="_1505801511" r:id="rId15"/>
        </w:object>
      </w:r>
      <w:r w:rsidRPr="00F350DF">
        <w:rPr>
          <w:rFonts w:ascii="Times New Roman" w:hAnsi="Times New Roman" w:cs="Times New Roman"/>
          <w:sz w:val="20"/>
          <w:szCs w:val="20"/>
        </w:rPr>
        <w:t>, in the effective direction. By the effective direction we mean the direction in which the displacement effectively increases the value of an individual internal coordinate. Determining the effective direction of each type of internal coordinates will be briefly discussed later, for more details see Bright Wilson</w:t>
      </w:r>
      <w:r w:rsidR="00F56F32" w:rsidRPr="00F350DF">
        <w:rPr>
          <w:rFonts w:ascii="Times New Roman" w:hAnsi="Times New Roman" w:cs="Times New Roman"/>
          <w:sz w:val="20"/>
          <w:szCs w:val="20"/>
          <w:vertAlign w:val="superscript"/>
        </w:rPr>
        <w:t>8</w:t>
      </w:r>
      <w:r w:rsidR="008A6CD5" w:rsidRPr="00F350DF">
        <w:rPr>
          <w:rFonts w:ascii="Times New Roman" w:hAnsi="Times New Roman" w:cs="Times New Roman"/>
          <w:sz w:val="20"/>
          <w:szCs w:val="20"/>
        </w:rPr>
        <w:t xml:space="preserve">and </w:t>
      </w:r>
      <w:bookmarkStart w:id="0" w:name="_GoBack"/>
      <w:bookmarkEnd w:id="0"/>
      <w:proofErr w:type="spellStart"/>
      <w:r w:rsidR="00461C5B" w:rsidRPr="00F350DF">
        <w:rPr>
          <w:rFonts w:ascii="Times New Roman" w:hAnsi="Times New Roman" w:cs="Times New Roman"/>
          <w:sz w:val="20"/>
          <w:szCs w:val="20"/>
        </w:rPr>
        <w:t>Vebjørn</w:t>
      </w:r>
      <w:proofErr w:type="spellEnd"/>
      <w:r w:rsidR="00461C5B" w:rsidRPr="00F350DF">
        <w:rPr>
          <w:rFonts w:ascii="Times New Roman" w:hAnsi="Times New Roman" w:cs="Times New Roman"/>
          <w:sz w:val="20"/>
          <w:szCs w:val="20"/>
        </w:rPr>
        <w:t xml:space="preserve"> and Trygve</w:t>
      </w:r>
      <w:r w:rsidR="00F56F32" w:rsidRPr="00F350DF">
        <w:rPr>
          <w:rFonts w:ascii="Times New Roman" w:hAnsi="Times New Roman" w:cs="Times New Roman"/>
          <w:sz w:val="20"/>
          <w:szCs w:val="20"/>
          <w:vertAlign w:val="superscript"/>
        </w:rPr>
        <w:t>9</w:t>
      </w:r>
      <w:r w:rsidRPr="00F350DF">
        <w:rPr>
          <w:rFonts w:ascii="Times New Roman" w:hAnsi="Times New Roman" w:cs="Times New Roman"/>
          <w:sz w:val="20"/>
          <w:szCs w:val="20"/>
        </w:rPr>
        <w:t>. Equations</w:t>
      </w:r>
      <w:r w:rsidR="00F350DF" w:rsidRPr="00F350DF">
        <w:rPr>
          <w:rFonts w:ascii="Times New Roman" w:hAnsi="Times New Roman" w:cs="Times New Roman"/>
          <w:sz w:val="20"/>
          <w:szCs w:val="20"/>
        </w:rPr>
        <w:t xml:space="preserve"> </w:t>
      </w:r>
      <w:r w:rsidRPr="00F350DF">
        <w:rPr>
          <w:rFonts w:ascii="Times New Roman" w:hAnsi="Times New Roman" w:cs="Times New Roman"/>
          <w:sz w:val="20"/>
          <w:szCs w:val="20"/>
        </w:rPr>
        <w:t>and</w:t>
      </w:r>
      <w:r w:rsidR="00F350DF" w:rsidRPr="00F350DF">
        <w:rPr>
          <w:rFonts w:ascii="Times New Roman" w:hAnsi="Times New Roman" w:cs="Times New Roman"/>
          <w:sz w:val="20"/>
          <w:szCs w:val="20"/>
        </w:rPr>
        <w:t xml:space="preserve"> </w:t>
      </w:r>
      <w:r w:rsidRPr="00F350DF">
        <w:rPr>
          <w:rFonts w:ascii="Times New Roman" w:hAnsi="Times New Roman" w:cs="Times New Roman"/>
          <w:sz w:val="20"/>
          <w:szCs w:val="20"/>
        </w:rPr>
        <w:t xml:space="preserve">show this form of description as </w:t>
      </w:r>
      <w:proofErr w:type="gramStart"/>
      <w:r w:rsidRPr="00F350DF">
        <w:rPr>
          <w:rFonts w:ascii="Times New Roman" w:hAnsi="Times New Roman" w:cs="Times New Roman"/>
          <w:sz w:val="20"/>
          <w:szCs w:val="20"/>
        </w:rPr>
        <w:t>an</w:t>
      </w:r>
      <w:proofErr w:type="gramEnd"/>
      <w:r w:rsidRPr="00F350DF">
        <w:rPr>
          <w:rFonts w:ascii="Times New Roman" w:hAnsi="Times New Roman" w:cs="Times New Roman"/>
          <w:sz w:val="20"/>
          <w:szCs w:val="20"/>
        </w:rPr>
        <w:t xml:space="preserve"> 3*3 </w:t>
      </w:r>
      <w:proofErr w:type="spellStart"/>
      <w:r w:rsidRPr="00F350DF">
        <w:rPr>
          <w:rFonts w:ascii="Times New Roman" w:hAnsi="Times New Roman" w:cs="Times New Roman"/>
          <w:sz w:val="20"/>
          <w:szCs w:val="20"/>
        </w:rPr>
        <w:t>submatrix</w:t>
      </w:r>
      <w:proofErr w:type="spellEnd"/>
      <w:r w:rsidRPr="00F350DF">
        <w:rPr>
          <w:rFonts w:ascii="Times New Roman" w:hAnsi="Times New Roman" w:cs="Times New Roman"/>
          <w:sz w:val="20"/>
          <w:szCs w:val="20"/>
        </w:rPr>
        <w:t>, [</w:t>
      </w:r>
      <w:r w:rsidRPr="00F350DF">
        <w:rPr>
          <w:rFonts w:ascii="Times New Roman" w:hAnsi="Times New Roman" w:cs="Times New Roman"/>
          <w:i/>
          <w:iCs/>
          <w:sz w:val="20"/>
          <w:szCs w:val="20"/>
        </w:rPr>
        <w:t>H</w:t>
      </w:r>
      <w:r w:rsidRPr="00F350DF">
        <w:rPr>
          <w:rFonts w:ascii="Times New Roman" w:hAnsi="Times New Roman" w:cs="Times New Roman"/>
          <w:i/>
          <w:iCs/>
          <w:sz w:val="20"/>
          <w:szCs w:val="20"/>
          <w:vertAlign w:val="superscript"/>
        </w:rPr>
        <w:t>AB</w:t>
      </w:r>
      <w:r w:rsidRPr="00F350DF">
        <w:rPr>
          <w:rFonts w:ascii="Times New Roman" w:hAnsi="Times New Roman" w:cs="Times New Roman"/>
          <w:sz w:val="20"/>
          <w:szCs w:val="20"/>
        </w:rPr>
        <w:t>], of the hessian matrix.</w:t>
      </w:r>
    </w:p>
    <w:p w:rsidR="00F350DF" w:rsidRPr="00F350DF" w:rsidRDefault="00F350DF" w:rsidP="009A5449">
      <w:pPr>
        <w:snapToGrid w:val="0"/>
        <w:spacing w:after="0" w:line="240" w:lineRule="auto"/>
        <w:ind w:firstLine="425"/>
        <w:jc w:val="both"/>
        <w:rPr>
          <w:rFonts w:ascii="Times New Roman" w:hAnsi="Times New Roman" w:cs="Times New Roman" w:hint="eastAsia"/>
          <w:sz w:val="20"/>
          <w:szCs w:val="20"/>
          <w:lang w:eastAsia="zh-CN"/>
        </w:rPr>
      </w:pPr>
    </w:p>
    <w:tbl>
      <w:tblPr>
        <w:tblStyle w:val="TableGrid"/>
        <w:tblW w:w="46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7"/>
      </w:tblGrid>
      <w:tr w:rsidR="00F56F32" w:rsidRPr="00F350DF" w:rsidTr="009A5449">
        <w:trPr>
          <w:trHeight w:val="2119"/>
          <w:jc w:val="center"/>
        </w:trPr>
        <w:tc>
          <w:tcPr>
            <w:tcW w:w="4637" w:type="dxa"/>
          </w:tcPr>
          <w:p w:rsidR="00F56F32" w:rsidRPr="00F350DF" w:rsidRDefault="00F56F32" w:rsidP="009A5449">
            <w:pPr>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object w:dxaOrig="4480" w:dyaOrig="2160">
                <v:shape id="_x0000_i1027" type="#_x0000_t75" style="width:179.05pt;height:87.05pt" o:ole="">
                  <v:imagedata r:id="rId16" o:title=""/>
                </v:shape>
                <o:OLEObject Type="Embed" ProgID="Equation.3" ShapeID="_x0000_i1027" DrawAspect="Content" ObjectID="_1505801512" r:id="rId17"/>
              </w:object>
            </w:r>
            <w:r w:rsidR="009A5449" w:rsidRPr="00F350DF">
              <w:rPr>
                <w:rFonts w:ascii="Times New Roman" w:hAnsi="Times New Roman" w:cs="Times New Roman" w:hint="eastAsia"/>
                <w:color w:val="000000"/>
                <w:sz w:val="20"/>
                <w:szCs w:val="20"/>
                <w:lang w:eastAsia="zh-CN"/>
              </w:rPr>
              <w:t xml:space="preserve">        </w:t>
            </w:r>
            <w:r w:rsidRPr="00F350DF">
              <w:rPr>
                <w:rFonts w:ascii="Times New Roman" w:hAnsi="Times New Roman" w:cs="Times New Roman"/>
                <w:color w:val="000000"/>
                <w:sz w:val="20"/>
                <w:szCs w:val="20"/>
              </w:rPr>
              <w:t>(1)</w:t>
            </w:r>
          </w:p>
          <w:p w:rsidR="00F56F32" w:rsidRPr="00F350DF" w:rsidRDefault="00F56F32" w:rsidP="009A5449">
            <w:pPr>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In compact notation,</w:t>
            </w:r>
          </w:p>
          <w:p w:rsidR="00F56F32" w:rsidRPr="00F350DF" w:rsidRDefault="00F56F32" w:rsidP="009A5449">
            <w:pPr>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object w:dxaOrig="1719" w:dyaOrig="380">
                <v:shape id="_x0000_i1028" type="#_x0000_t75" style="width:85.75pt;height:18.8pt" o:ole="">
                  <v:imagedata r:id="rId18" o:title=""/>
                </v:shape>
                <o:OLEObject Type="Embed" ProgID="Equation.3" ShapeID="_x0000_i1028" DrawAspect="Content" ObjectID="_1505801513" r:id="rId19"/>
              </w:object>
            </w:r>
            <w:r w:rsidR="009A5449" w:rsidRPr="00F350DF">
              <w:rPr>
                <w:rFonts w:ascii="Times New Roman" w:hAnsi="Times New Roman" w:cs="Times New Roman" w:hint="eastAsia"/>
                <w:color w:val="000000"/>
                <w:sz w:val="20"/>
                <w:szCs w:val="20"/>
                <w:lang w:eastAsia="zh-CN"/>
              </w:rPr>
              <w:t xml:space="preserve">                                             </w:t>
            </w:r>
            <w:r w:rsidRPr="00F350DF">
              <w:rPr>
                <w:rFonts w:ascii="Times New Roman" w:hAnsi="Times New Roman" w:cs="Times New Roman"/>
                <w:color w:val="000000"/>
                <w:sz w:val="20"/>
                <w:szCs w:val="20"/>
              </w:rPr>
              <w:t>(2)</w:t>
            </w:r>
          </w:p>
        </w:tc>
      </w:tr>
    </w:tbl>
    <w:p w:rsidR="00F350DF" w:rsidRDefault="00F350DF" w:rsidP="009A5449">
      <w:pPr>
        <w:snapToGrid w:val="0"/>
        <w:spacing w:after="0" w:line="240" w:lineRule="auto"/>
        <w:ind w:firstLine="425"/>
        <w:jc w:val="both"/>
        <w:rPr>
          <w:rFonts w:ascii="Times New Roman" w:hAnsi="Times New Roman" w:cs="Times New Roman" w:hint="eastAsia"/>
          <w:sz w:val="20"/>
          <w:szCs w:val="20"/>
          <w:lang w:eastAsia="zh-CN"/>
        </w:rPr>
      </w:pPr>
    </w:p>
    <w:p w:rsidR="00CF35EB" w:rsidRPr="00F350DF" w:rsidRDefault="00CF35EB" w:rsidP="009A5449">
      <w:pPr>
        <w:snapToGrid w:val="0"/>
        <w:spacing w:after="0" w:line="240" w:lineRule="auto"/>
        <w:ind w:firstLine="425"/>
        <w:jc w:val="both"/>
        <w:rPr>
          <w:rFonts w:ascii="Times New Roman" w:hAnsi="Times New Roman" w:cs="Times New Roman"/>
          <w:sz w:val="20"/>
          <w:szCs w:val="20"/>
        </w:rPr>
      </w:pPr>
      <w:proofErr w:type="gramStart"/>
      <w:r w:rsidRPr="00F350DF">
        <w:rPr>
          <w:rFonts w:ascii="Times New Roman" w:hAnsi="Times New Roman" w:cs="Times New Roman"/>
          <w:sz w:val="20"/>
          <w:szCs w:val="20"/>
        </w:rPr>
        <w:t>where</w:t>
      </w:r>
      <w:proofErr w:type="gramEnd"/>
      <w:r w:rsidRPr="00F350DF">
        <w:rPr>
          <w:rFonts w:ascii="Times New Roman" w:hAnsi="Times New Roman" w:cs="Times New Roman"/>
          <w:sz w:val="20"/>
          <w:szCs w:val="20"/>
        </w:rPr>
        <w:t xml:space="preserve"> the subscripts x,</w:t>
      </w:r>
      <w:r w:rsidR="00F350DF" w:rsidRPr="00F350DF">
        <w:rPr>
          <w:rFonts w:ascii="Times New Roman" w:hAnsi="Times New Roman" w:cs="Times New Roman" w:hint="eastAsia"/>
          <w:sz w:val="20"/>
          <w:szCs w:val="20"/>
          <w:lang w:eastAsia="zh-CN"/>
        </w:rPr>
        <w:t xml:space="preserve"> </w:t>
      </w:r>
      <w:r w:rsidRPr="00F350DF">
        <w:rPr>
          <w:rFonts w:ascii="Times New Roman" w:hAnsi="Times New Roman" w:cs="Times New Roman"/>
          <w:sz w:val="20"/>
          <w:szCs w:val="20"/>
        </w:rPr>
        <w:t>y and z are the Cartesian coordinates, E is the total energy of the molecule and the minus sign means restoring force.</w:t>
      </w:r>
    </w:p>
    <w:p w:rsidR="00CF35EB" w:rsidRPr="00F350DF" w:rsidRDefault="00CF35EB" w:rsidP="009A5449">
      <w:pPr>
        <w:snapToGrid w:val="0"/>
        <w:spacing w:after="0" w:line="240" w:lineRule="auto"/>
        <w:ind w:firstLine="425"/>
        <w:jc w:val="both"/>
        <w:rPr>
          <w:rFonts w:ascii="Times New Roman" w:hAnsi="Times New Roman" w:cs="Times New Roman"/>
          <w:sz w:val="20"/>
          <w:szCs w:val="20"/>
        </w:rPr>
      </w:pPr>
      <w:r w:rsidRPr="00F350DF">
        <w:rPr>
          <w:rFonts w:ascii="Times New Roman" w:hAnsi="Times New Roman" w:cs="Times New Roman"/>
          <w:sz w:val="20"/>
          <w:szCs w:val="20"/>
        </w:rPr>
        <w:t xml:space="preserve">It is clear that </w:t>
      </w:r>
      <w:r w:rsidR="00F53D6F" w:rsidRPr="00F350DF">
        <w:rPr>
          <w:rFonts w:ascii="Times New Roman" w:hAnsi="Times New Roman" w:cs="Times New Roman"/>
          <w:sz w:val="20"/>
          <w:szCs w:val="20"/>
        </w:rPr>
        <w:t>the projection method</w:t>
      </w:r>
      <w:r w:rsidRPr="00F350DF">
        <w:rPr>
          <w:rFonts w:ascii="Times New Roman" w:hAnsi="Times New Roman" w:cs="Times New Roman"/>
          <w:sz w:val="20"/>
          <w:szCs w:val="20"/>
        </w:rPr>
        <w:t xml:space="preserve"> operates on the Cartesian </w:t>
      </w:r>
      <w:proofErr w:type="gramStart"/>
      <w:r w:rsidRPr="00F350DF">
        <w:rPr>
          <w:rFonts w:ascii="Times New Roman" w:hAnsi="Times New Roman" w:cs="Times New Roman"/>
          <w:sz w:val="20"/>
          <w:szCs w:val="20"/>
        </w:rPr>
        <w:t>coordinates,</w:t>
      </w:r>
      <w:proofErr w:type="gramEnd"/>
      <w:r w:rsidRPr="00F350DF">
        <w:rPr>
          <w:rFonts w:ascii="Times New Roman" w:hAnsi="Times New Roman" w:cs="Times New Roman"/>
          <w:sz w:val="20"/>
          <w:szCs w:val="20"/>
        </w:rPr>
        <w:t xml:space="preserve"> therefore, this procedure has the advantage of being automatic and fully invariant with respect to the choice of internal coordinates. This invariance is a fundamental requirement for any physical quantity.</w:t>
      </w:r>
    </w:p>
    <w:p w:rsidR="00CF35EB" w:rsidRDefault="00CF35EB" w:rsidP="009A5449">
      <w:pPr>
        <w:snapToGrid w:val="0"/>
        <w:spacing w:after="0" w:line="240" w:lineRule="auto"/>
        <w:ind w:firstLine="425"/>
        <w:jc w:val="both"/>
        <w:rPr>
          <w:rFonts w:ascii="Times New Roman" w:hAnsi="Times New Roman" w:cs="Times New Roman" w:hint="eastAsia"/>
          <w:sz w:val="20"/>
          <w:szCs w:val="20"/>
          <w:lang w:eastAsia="zh-CN"/>
        </w:rPr>
      </w:pPr>
      <w:r w:rsidRPr="00F350DF">
        <w:rPr>
          <w:rFonts w:ascii="Times New Roman" w:hAnsi="Times New Roman" w:cs="Times New Roman"/>
          <w:sz w:val="20"/>
          <w:szCs w:val="20"/>
        </w:rPr>
        <w:t xml:space="preserve">Briefly, after sufficient iterations of Eigen decomposition of a </w:t>
      </w:r>
      <w:proofErr w:type="spellStart"/>
      <w:r w:rsidRPr="00F350DF">
        <w:rPr>
          <w:rFonts w:ascii="Times New Roman" w:hAnsi="Times New Roman" w:cs="Times New Roman"/>
          <w:sz w:val="20"/>
          <w:szCs w:val="20"/>
        </w:rPr>
        <w:t>submatrix</w:t>
      </w:r>
      <w:proofErr w:type="spellEnd"/>
      <w:r w:rsidRPr="00F350DF">
        <w:rPr>
          <w:rFonts w:ascii="Times New Roman" w:hAnsi="Times New Roman" w:cs="Times New Roman"/>
          <w:sz w:val="20"/>
          <w:szCs w:val="20"/>
        </w:rPr>
        <w:t xml:space="preserve"> matrix [H</w:t>
      </w:r>
      <w:r w:rsidRPr="00F350DF">
        <w:rPr>
          <w:rFonts w:ascii="Times New Roman" w:hAnsi="Times New Roman" w:cs="Times New Roman"/>
          <w:sz w:val="20"/>
          <w:szCs w:val="20"/>
          <w:vertAlign w:val="superscript"/>
        </w:rPr>
        <w:t>AB</w:t>
      </w:r>
      <w:r w:rsidRPr="00F350DF">
        <w:rPr>
          <w:rFonts w:ascii="Times New Roman" w:hAnsi="Times New Roman" w:cs="Times New Roman"/>
          <w:sz w:val="20"/>
          <w:szCs w:val="20"/>
        </w:rPr>
        <w:t>], an 3*3 upper triangular matrix [T] results such that T</w:t>
      </w:r>
      <w:r w:rsidRPr="00F350DF">
        <w:rPr>
          <w:rFonts w:ascii="Times New Roman" w:hAnsi="Times New Roman" w:cs="Times New Roman"/>
          <w:sz w:val="20"/>
          <w:szCs w:val="20"/>
          <w:vertAlign w:val="subscript"/>
        </w:rPr>
        <w:t>1</w:t>
      </w:r>
      <w:proofErr w:type="gramStart"/>
      <w:r w:rsidRPr="00F350DF">
        <w:rPr>
          <w:rFonts w:ascii="Times New Roman" w:hAnsi="Times New Roman" w:cs="Times New Roman"/>
          <w:sz w:val="20"/>
          <w:szCs w:val="20"/>
          <w:vertAlign w:val="subscript"/>
        </w:rPr>
        <w:t>,1</w:t>
      </w:r>
      <w:proofErr w:type="gramEnd"/>
      <w:r w:rsidRPr="00F350DF">
        <w:rPr>
          <w:rFonts w:ascii="Times New Roman" w:hAnsi="Times New Roman" w:cs="Times New Roman"/>
          <w:sz w:val="20"/>
          <w:szCs w:val="20"/>
        </w:rPr>
        <w:t>, T</w:t>
      </w:r>
      <w:r w:rsidRPr="00F350DF">
        <w:rPr>
          <w:rFonts w:ascii="Times New Roman" w:hAnsi="Times New Roman" w:cs="Times New Roman"/>
          <w:sz w:val="20"/>
          <w:szCs w:val="20"/>
          <w:vertAlign w:val="subscript"/>
        </w:rPr>
        <w:t>2,2</w:t>
      </w:r>
      <w:r w:rsidRPr="00F350DF">
        <w:rPr>
          <w:rFonts w:ascii="Times New Roman" w:hAnsi="Times New Roman" w:cs="Times New Roman"/>
          <w:sz w:val="20"/>
          <w:szCs w:val="20"/>
        </w:rPr>
        <w:t>, T</w:t>
      </w:r>
      <w:r w:rsidRPr="00F350DF">
        <w:rPr>
          <w:rFonts w:ascii="Times New Roman" w:hAnsi="Times New Roman" w:cs="Times New Roman"/>
          <w:sz w:val="20"/>
          <w:szCs w:val="20"/>
          <w:vertAlign w:val="subscript"/>
        </w:rPr>
        <w:t xml:space="preserve">3,3 </w:t>
      </w:r>
      <w:r w:rsidRPr="00F350DF">
        <w:rPr>
          <w:rFonts w:ascii="Times New Roman" w:hAnsi="Times New Roman" w:cs="Times New Roman"/>
          <w:sz w:val="20"/>
          <w:szCs w:val="20"/>
        </w:rPr>
        <w:t xml:space="preserve">are the </w:t>
      </w:r>
      <w:proofErr w:type="spellStart"/>
      <w:r w:rsidRPr="00F350DF">
        <w:rPr>
          <w:rFonts w:ascii="Times New Roman" w:hAnsi="Times New Roman" w:cs="Times New Roman"/>
          <w:sz w:val="20"/>
          <w:szCs w:val="20"/>
        </w:rPr>
        <w:t>eigen</w:t>
      </w:r>
      <w:proofErr w:type="spellEnd"/>
      <w:r w:rsidR="00F350DF" w:rsidRPr="00F350DF">
        <w:rPr>
          <w:rFonts w:ascii="Times New Roman" w:hAnsi="Times New Roman" w:cs="Times New Roman" w:hint="eastAsia"/>
          <w:sz w:val="20"/>
          <w:szCs w:val="20"/>
          <w:lang w:eastAsia="zh-CN"/>
        </w:rPr>
        <w:t xml:space="preserve"> </w:t>
      </w:r>
      <w:r w:rsidRPr="00F350DF">
        <w:rPr>
          <w:rFonts w:ascii="Times New Roman" w:hAnsi="Times New Roman" w:cs="Times New Roman"/>
          <w:sz w:val="20"/>
          <w:szCs w:val="20"/>
        </w:rPr>
        <w:t>values of [H</w:t>
      </w:r>
      <w:r w:rsidRPr="00F350DF">
        <w:rPr>
          <w:rFonts w:ascii="Times New Roman" w:hAnsi="Times New Roman" w:cs="Times New Roman"/>
          <w:sz w:val="20"/>
          <w:szCs w:val="20"/>
          <w:vertAlign w:val="superscript"/>
        </w:rPr>
        <w:t>AB</w:t>
      </w:r>
      <w:r w:rsidRPr="00F350DF">
        <w:rPr>
          <w:rFonts w:ascii="Times New Roman" w:hAnsi="Times New Roman" w:cs="Times New Roman"/>
          <w:sz w:val="20"/>
          <w:szCs w:val="20"/>
        </w:rPr>
        <w:t>].</w:t>
      </w:r>
    </w:p>
    <w:p w:rsidR="00F350DF" w:rsidRPr="00F350DF" w:rsidRDefault="00F350DF" w:rsidP="009A5449">
      <w:pPr>
        <w:snapToGrid w:val="0"/>
        <w:spacing w:after="0" w:line="240" w:lineRule="auto"/>
        <w:ind w:firstLine="425"/>
        <w:jc w:val="both"/>
        <w:rPr>
          <w:rFonts w:ascii="Times New Roman" w:hAnsi="Times New Roman" w:cs="Times New Roman" w:hint="eastAsia"/>
          <w:sz w:val="20"/>
          <w:szCs w:val="20"/>
          <w:lang w:eastAsia="zh-CN"/>
        </w:rPr>
      </w:pPr>
    </w:p>
    <w:p w:rsidR="00CF35EB" w:rsidRPr="00F350DF" w:rsidRDefault="00CF35EB" w:rsidP="009A5449">
      <w:pPr>
        <w:snapToGrid w:val="0"/>
        <w:spacing w:after="0" w:line="240" w:lineRule="auto"/>
        <w:ind w:firstLine="425"/>
        <w:jc w:val="both"/>
        <w:rPr>
          <w:rFonts w:ascii="Times New Roman" w:hAnsi="Times New Roman" w:cs="Times New Roman"/>
          <w:sz w:val="20"/>
          <w:szCs w:val="20"/>
        </w:rPr>
      </w:pPr>
      <w:r w:rsidRPr="00F350DF">
        <w:rPr>
          <w:rFonts w:ascii="Times New Roman" w:hAnsi="Times New Roman" w:cs="Times New Roman"/>
          <w:sz w:val="20"/>
          <w:szCs w:val="20"/>
        </w:rPr>
        <w:t>Let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6"/>
      </w:tblGrid>
      <w:tr w:rsidR="00F56F32" w:rsidRPr="00F350DF" w:rsidTr="00CD4C58">
        <w:trPr>
          <w:trHeight w:val="404"/>
          <w:jc w:val="center"/>
        </w:trPr>
        <w:tc>
          <w:tcPr>
            <w:tcW w:w="4106" w:type="dxa"/>
          </w:tcPr>
          <w:p w:rsidR="00F56F32" w:rsidRPr="00F350DF" w:rsidRDefault="00F56F32" w:rsidP="009A5449">
            <w:pPr>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object w:dxaOrig="1620" w:dyaOrig="380">
                <v:shape id="_x0000_i1029" type="#_x0000_t75" style="width:80.15pt;height:18.8pt" o:ole="">
                  <v:imagedata r:id="rId20" o:title=""/>
                </v:shape>
                <o:OLEObject Type="Embed" ProgID="Equation.3" ShapeID="_x0000_i1029" DrawAspect="Content" ObjectID="_1505801514" r:id="rId21"/>
              </w:object>
            </w:r>
            <w:r w:rsidR="00F350DF" w:rsidRPr="00F350DF">
              <w:rPr>
                <w:rFonts w:ascii="Times New Roman" w:hAnsi="Times New Roman" w:cs="Times New Roman"/>
                <w:color w:val="000000"/>
                <w:sz w:val="20"/>
                <w:szCs w:val="20"/>
              </w:rPr>
              <w:t xml:space="preserve"> </w:t>
            </w:r>
            <w:r w:rsidR="009A5449" w:rsidRPr="00F350DF">
              <w:rPr>
                <w:rFonts w:ascii="Times New Roman" w:hAnsi="Times New Roman" w:cs="Times New Roman" w:hint="eastAsia"/>
                <w:color w:val="000000"/>
                <w:sz w:val="20"/>
                <w:szCs w:val="20"/>
                <w:lang w:eastAsia="zh-CN"/>
              </w:rPr>
              <w:t xml:space="preserve">                        </w:t>
            </w:r>
            <w:r w:rsidR="00CD4C58" w:rsidRPr="00F350DF">
              <w:rPr>
                <w:rFonts w:ascii="Times New Roman" w:hAnsi="Times New Roman" w:cs="Times New Roman" w:hint="eastAsia"/>
                <w:color w:val="000000"/>
                <w:sz w:val="20"/>
                <w:szCs w:val="20"/>
                <w:lang w:eastAsia="zh-CN"/>
              </w:rPr>
              <w:t xml:space="preserve">        </w:t>
            </w:r>
            <w:r w:rsidR="009A5449" w:rsidRPr="00F350DF">
              <w:rPr>
                <w:rFonts w:ascii="Times New Roman" w:hAnsi="Times New Roman" w:cs="Times New Roman" w:hint="eastAsia"/>
                <w:color w:val="000000"/>
                <w:sz w:val="20"/>
                <w:szCs w:val="20"/>
                <w:lang w:eastAsia="zh-CN"/>
              </w:rPr>
              <w:t xml:space="preserve">     </w:t>
            </w:r>
            <w:r w:rsidRPr="00F350DF">
              <w:rPr>
                <w:rFonts w:ascii="Times New Roman" w:hAnsi="Times New Roman" w:cs="Times New Roman"/>
                <w:color w:val="000000"/>
                <w:sz w:val="20"/>
                <w:szCs w:val="20"/>
              </w:rPr>
              <w:t>(3)</w:t>
            </w:r>
          </w:p>
        </w:tc>
      </w:tr>
    </w:tbl>
    <w:p w:rsidR="00F350DF" w:rsidRDefault="00F350DF" w:rsidP="009A5449">
      <w:pPr>
        <w:snapToGrid w:val="0"/>
        <w:spacing w:after="0" w:line="240" w:lineRule="auto"/>
        <w:ind w:firstLine="425"/>
        <w:jc w:val="both"/>
        <w:rPr>
          <w:rFonts w:ascii="Times New Roman" w:hAnsi="Times New Roman" w:cs="Times New Roman" w:hint="eastAsia"/>
          <w:sz w:val="20"/>
          <w:szCs w:val="20"/>
          <w:lang w:eastAsia="zh-CN"/>
        </w:rPr>
      </w:pPr>
    </w:p>
    <w:p w:rsidR="00CF35EB" w:rsidRPr="00F350DF" w:rsidRDefault="00CF35EB" w:rsidP="009A5449">
      <w:pPr>
        <w:snapToGrid w:val="0"/>
        <w:spacing w:after="0" w:line="240" w:lineRule="auto"/>
        <w:ind w:firstLine="425"/>
        <w:jc w:val="both"/>
        <w:rPr>
          <w:rFonts w:ascii="Times New Roman" w:hAnsi="Times New Roman" w:cs="Times New Roman"/>
          <w:sz w:val="20"/>
          <w:szCs w:val="20"/>
        </w:rPr>
      </w:pPr>
      <w:r w:rsidRPr="00F350DF">
        <w:rPr>
          <w:rFonts w:ascii="Times New Roman" w:hAnsi="Times New Roman" w:cs="Times New Roman"/>
          <w:sz w:val="20"/>
          <w:szCs w:val="20"/>
        </w:rPr>
        <w:t xml:space="preserve">As a physical problem of displacement, these </w:t>
      </w:r>
      <w:proofErr w:type="spellStart"/>
      <w:r w:rsidRPr="00F350DF">
        <w:rPr>
          <w:rFonts w:ascii="Times New Roman" w:hAnsi="Times New Roman" w:cs="Times New Roman"/>
          <w:sz w:val="20"/>
          <w:szCs w:val="20"/>
        </w:rPr>
        <w:t>eigenvalues</w:t>
      </w:r>
      <w:proofErr w:type="spellEnd"/>
      <w:r w:rsidRPr="00F350DF">
        <w:rPr>
          <w:rFonts w:ascii="Times New Roman" w:hAnsi="Times New Roman" w:cs="Times New Roman"/>
          <w:sz w:val="20"/>
          <w:szCs w:val="20"/>
        </w:rPr>
        <w:t xml:space="preserve"> are the magnitudes of the atomic displacements. If atoms A and B are in a stable interaction, a bond at the equilibrium length for example, the three </w:t>
      </w:r>
      <w:proofErr w:type="spellStart"/>
      <w:r w:rsidRPr="00F350DF">
        <w:rPr>
          <w:rFonts w:ascii="Times New Roman" w:hAnsi="Times New Roman" w:cs="Times New Roman"/>
          <w:sz w:val="20"/>
          <w:szCs w:val="20"/>
        </w:rPr>
        <w:t>eigenvalues</w:t>
      </w:r>
      <w:proofErr w:type="spellEnd"/>
      <w:r w:rsidRPr="00F350DF">
        <w:rPr>
          <w:rFonts w:ascii="Times New Roman" w:hAnsi="Times New Roman" w:cs="Times New Roman"/>
          <w:sz w:val="20"/>
          <w:szCs w:val="20"/>
        </w:rPr>
        <w:t xml:space="preserve"> will be all real and positive. For each </w:t>
      </w:r>
      <w:proofErr w:type="spellStart"/>
      <w:r w:rsidRPr="00F350DF">
        <w:rPr>
          <w:rFonts w:ascii="Times New Roman" w:hAnsi="Times New Roman" w:cs="Times New Roman"/>
          <w:sz w:val="20"/>
          <w:szCs w:val="20"/>
        </w:rPr>
        <w:t>eigenvalue</w:t>
      </w:r>
      <w:proofErr w:type="spellEnd"/>
      <w:r w:rsidRPr="00F350DF">
        <w:rPr>
          <w:rFonts w:ascii="Times New Roman" w:hAnsi="Times New Roman" w:cs="Times New Roman"/>
          <w:sz w:val="20"/>
          <w:szCs w:val="20"/>
        </w:rPr>
        <w:t xml:space="preserve">, there is the unit eigenvector which defines the direction associated with the displacement. Finally, using standard methods of linear algebra and geometry, </w:t>
      </w:r>
      <w:r w:rsidR="007C3A14" w:rsidRPr="00F350DF">
        <w:rPr>
          <w:rFonts w:ascii="Times New Roman" w:hAnsi="Times New Roman" w:cs="Times New Roman"/>
          <w:sz w:val="20"/>
          <w:szCs w:val="20"/>
        </w:rPr>
        <w:t xml:space="preserve">the projection </w:t>
      </w:r>
      <w:r w:rsidR="007C3A14" w:rsidRPr="00F350DF">
        <w:rPr>
          <w:rFonts w:ascii="Times New Roman" w:hAnsi="Times New Roman" w:cs="Times New Roman"/>
          <w:sz w:val="20"/>
          <w:szCs w:val="20"/>
        </w:rPr>
        <w:lastRenderedPageBreak/>
        <w:t>method</w:t>
      </w:r>
      <w:r w:rsidRPr="00F350DF">
        <w:rPr>
          <w:rFonts w:ascii="Times New Roman" w:hAnsi="Times New Roman" w:cs="Times New Roman"/>
          <w:sz w:val="20"/>
          <w:szCs w:val="20"/>
        </w:rPr>
        <w:t xml:space="preserve"> derives force constants from the </w:t>
      </w:r>
      <w:proofErr w:type="spellStart"/>
      <w:r w:rsidRPr="00F350DF">
        <w:rPr>
          <w:rFonts w:ascii="Times New Roman" w:hAnsi="Times New Roman" w:cs="Times New Roman"/>
          <w:sz w:val="20"/>
          <w:szCs w:val="20"/>
        </w:rPr>
        <w:t>eigenvalues</w:t>
      </w:r>
      <w:proofErr w:type="spellEnd"/>
      <w:r w:rsidRPr="00F350DF">
        <w:rPr>
          <w:rFonts w:ascii="Times New Roman" w:hAnsi="Times New Roman" w:cs="Times New Roman"/>
          <w:sz w:val="20"/>
          <w:szCs w:val="20"/>
        </w:rPr>
        <w:t xml:space="preserve"> depending on the projection of the eigenvectors onto the effective direction of the displaced atom (declared below).</w:t>
      </w:r>
    </w:p>
    <w:p w:rsidR="00CF35EB" w:rsidRPr="00F350DF" w:rsidRDefault="00CF35EB" w:rsidP="009A5449">
      <w:pPr>
        <w:snapToGrid w:val="0"/>
        <w:spacing w:after="0" w:line="240" w:lineRule="auto"/>
        <w:ind w:firstLine="425"/>
        <w:jc w:val="both"/>
        <w:rPr>
          <w:rFonts w:ascii="Times New Roman" w:hAnsi="Times New Roman" w:cs="Times New Roman"/>
          <w:sz w:val="20"/>
          <w:szCs w:val="20"/>
        </w:rPr>
      </w:pPr>
      <w:r w:rsidRPr="00F350DF">
        <w:rPr>
          <w:rFonts w:ascii="Times New Roman" w:hAnsi="Times New Roman" w:cs="Times New Roman"/>
          <w:sz w:val="20"/>
          <w:szCs w:val="20"/>
        </w:rPr>
        <w:t>Basically, the interaction [H</w:t>
      </w:r>
      <w:r w:rsidRPr="00F350DF">
        <w:rPr>
          <w:rFonts w:ascii="Times New Roman" w:hAnsi="Times New Roman" w:cs="Times New Roman"/>
          <w:sz w:val="20"/>
          <w:szCs w:val="20"/>
          <w:vertAlign w:val="superscript"/>
        </w:rPr>
        <w:t>AB</w:t>
      </w:r>
      <w:r w:rsidRPr="00F350DF">
        <w:rPr>
          <w:rFonts w:ascii="Times New Roman" w:hAnsi="Times New Roman" w:cs="Times New Roman"/>
          <w:sz w:val="20"/>
          <w:szCs w:val="20"/>
        </w:rPr>
        <w:t xml:space="preserve">] contributes to all internal coordinates which include A-B as one of the constituting bonds. In other words, an internal coordinate can be described utilizing all the </w:t>
      </w:r>
      <w:proofErr w:type="spellStart"/>
      <w:r w:rsidRPr="00F350DF">
        <w:rPr>
          <w:rFonts w:ascii="Times New Roman" w:hAnsi="Times New Roman" w:cs="Times New Roman"/>
          <w:sz w:val="20"/>
          <w:szCs w:val="20"/>
        </w:rPr>
        <w:t>submatrices</w:t>
      </w:r>
      <w:proofErr w:type="spellEnd"/>
      <w:r w:rsidRPr="00F350DF">
        <w:rPr>
          <w:rFonts w:ascii="Times New Roman" w:hAnsi="Times New Roman" w:cs="Times New Roman"/>
          <w:sz w:val="20"/>
          <w:szCs w:val="20"/>
        </w:rPr>
        <w:t xml:space="preserve"> of its constituting bonds.</w:t>
      </w:r>
    </w:p>
    <w:p w:rsidR="00CF35EB" w:rsidRPr="00F350DF" w:rsidRDefault="00CF35EB" w:rsidP="009A5449">
      <w:pPr>
        <w:snapToGrid w:val="0"/>
        <w:spacing w:after="0" w:line="240" w:lineRule="auto"/>
        <w:ind w:firstLine="425"/>
        <w:jc w:val="both"/>
        <w:rPr>
          <w:rFonts w:ascii="Times New Roman" w:hAnsi="Times New Roman" w:cs="Times New Roman"/>
          <w:sz w:val="20"/>
          <w:szCs w:val="20"/>
        </w:rPr>
      </w:pPr>
      <w:r w:rsidRPr="00F350DF">
        <w:rPr>
          <w:rFonts w:ascii="Times New Roman" w:hAnsi="Times New Roman" w:cs="Times New Roman"/>
          <w:sz w:val="20"/>
          <w:szCs w:val="20"/>
        </w:rPr>
        <w:t xml:space="preserve">Here we will explain briefly how to determine force constants of the harmonic internal coordinates by </w:t>
      </w:r>
      <w:r w:rsidR="00B9581B" w:rsidRPr="00F350DF">
        <w:rPr>
          <w:rFonts w:ascii="Times New Roman" w:hAnsi="Times New Roman" w:cs="Times New Roman"/>
          <w:sz w:val="20"/>
          <w:szCs w:val="20"/>
        </w:rPr>
        <w:t>projection</w:t>
      </w:r>
      <w:r w:rsidRPr="00F350DF">
        <w:rPr>
          <w:rFonts w:ascii="Times New Roman" w:hAnsi="Times New Roman" w:cs="Times New Roman"/>
          <w:sz w:val="20"/>
          <w:szCs w:val="20"/>
        </w:rPr>
        <w:t xml:space="preserve"> method. Without loss of the generality, we will assume the displacements which increase the values of the individual internal coordinates. See figure (1)</w:t>
      </w:r>
      <w:r w:rsidR="00F350DF" w:rsidRPr="00F350DF">
        <w:rPr>
          <w:rFonts w:ascii="Times New Roman" w:hAnsi="Times New Roman" w:cs="Times New Roman"/>
          <w:sz w:val="20"/>
          <w:szCs w:val="20"/>
        </w:rPr>
        <w:t xml:space="preserve"> </w:t>
      </w:r>
      <w:r w:rsidRPr="00F350DF">
        <w:rPr>
          <w:rFonts w:ascii="Times New Roman" w:hAnsi="Times New Roman" w:cs="Times New Roman"/>
          <w:sz w:val="20"/>
          <w:szCs w:val="20"/>
        </w:rPr>
        <w:t>to realize the general notation of the effective directions.</w:t>
      </w:r>
    </w:p>
    <w:p w:rsidR="00CF35EB" w:rsidRPr="00F350DF" w:rsidRDefault="00CF35EB" w:rsidP="009A5449">
      <w:pPr>
        <w:snapToGrid w:val="0"/>
        <w:spacing w:after="0" w:line="240" w:lineRule="auto"/>
        <w:ind w:firstLine="425"/>
        <w:jc w:val="both"/>
        <w:rPr>
          <w:rFonts w:ascii="Times New Roman" w:hAnsi="Times New Roman" w:cs="Times New Roman"/>
          <w:sz w:val="20"/>
          <w:szCs w:val="20"/>
        </w:rPr>
      </w:pPr>
      <w:r w:rsidRPr="00F350DF">
        <w:rPr>
          <w:rFonts w:ascii="Times New Roman" w:hAnsi="Times New Roman" w:cs="Times New Roman"/>
          <w:sz w:val="20"/>
          <w:szCs w:val="20"/>
        </w:rPr>
        <w:t xml:space="preserve">For </w:t>
      </w:r>
      <w:r w:rsidR="00B9581B" w:rsidRPr="00F350DF">
        <w:rPr>
          <w:rFonts w:ascii="Times New Roman" w:hAnsi="Times New Roman" w:cs="Times New Roman"/>
          <w:sz w:val="20"/>
          <w:szCs w:val="20"/>
        </w:rPr>
        <w:t xml:space="preserve">projection </w:t>
      </w:r>
      <w:r w:rsidRPr="00F350DF">
        <w:rPr>
          <w:rFonts w:ascii="Times New Roman" w:hAnsi="Times New Roman" w:cs="Times New Roman"/>
          <w:sz w:val="20"/>
          <w:szCs w:val="20"/>
        </w:rPr>
        <w:t>method, we will introduce a general notation. Atoms will be labeled with capital letters from A to D. Cartesian coordinates for each atom well be denoted by the subscripts x, y and z for its atom label.</w:t>
      </w:r>
    </w:p>
    <w:p w:rsidR="00F350DF" w:rsidRDefault="00F350DF" w:rsidP="009A5449">
      <w:pPr>
        <w:snapToGrid w:val="0"/>
        <w:spacing w:after="0" w:line="240" w:lineRule="auto"/>
        <w:jc w:val="both"/>
        <w:rPr>
          <w:rFonts w:ascii="Times New Roman" w:hAnsi="Times New Roman" w:cs="Times New Roman" w:hint="eastAsia"/>
          <w:b/>
          <w:bCs/>
          <w:sz w:val="20"/>
          <w:szCs w:val="20"/>
          <w:lang w:eastAsia="zh-CN"/>
        </w:rPr>
      </w:pPr>
    </w:p>
    <w:p w:rsidR="00CF35EB" w:rsidRPr="00F350DF" w:rsidRDefault="00CF35EB" w:rsidP="009A5449">
      <w:pPr>
        <w:snapToGrid w:val="0"/>
        <w:spacing w:after="0" w:line="240" w:lineRule="auto"/>
        <w:jc w:val="both"/>
        <w:rPr>
          <w:rFonts w:ascii="Times New Roman" w:hAnsi="Times New Roman" w:cs="Times New Roman"/>
          <w:sz w:val="20"/>
          <w:szCs w:val="20"/>
        </w:rPr>
      </w:pPr>
      <w:r w:rsidRPr="00F350DF">
        <w:rPr>
          <w:rFonts w:ascii="Times New Roman" w:hAnsi="Times New Roman" w:cs="Times New Roman"/>
          <w:b/>
          <w:bCs/>
          <w:sz w:val="20"/>
          <w:szCs w:val="20"/>
        </w:rPr>
        <w:t>The bond</w:t>
      </w:r>
    </w:p>
    <w:tbl>
      <w:tblPr>
        <w:tblStyle w:val="TableGrid"/>
        <w:tblW w:w="45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3"/>
      </w:tblGrid>
      <w:tr w:rsidR="00F56F32" w:rsidRPr="00F350DF" w:rsidTr="00CD4C58">
        <w:trPr>
          <w:trHeight w:val="516"/>
          <w:jc w:val="center"/>
        </w:trPr>
        <w:tc>
          <w:tcPr>
            <w:tcW w:w="4593" w:type="dxa"/>
          </w:tcPr>
          <w:p w:rsidR="00F56F32" w:rsidRPr="00F350DF" w:rsidRDefault="00F56F32" w:rsidP="009A5449">
            <w:pPr>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object w:dxaOrig="1620" w:dyaOrig="680">
                <v:shape id="_x0000_i1030" type="#_x0000_t75" style="width:80.75pt;height:34.45pt" o:ole="">
                  <v:imagedata r:id="rId22" o:title=""/>
                </v:shape>
                <o:OLEObject Type="Embed" ProgID="Equation.3" ShapeID="_x0000_i1030" DrawAspect="Content" ObjectID="_1505801515" r:id="rId23"/>
              </w:object>
            </w:r>
            <w:r w:rsidR="00F350DF" w:rsidRPr="00F350DF">
              <w:rPr>
                <w:rFonts w:ascii="Times New Roman" w:hAnsi="Times New Roman" w:cs="Times New Roman" w:hint="eastAsia"/>
                <w:color w:val="000000"/>
                <w:sz w:val="20"/>
                <w:szCs w:val="20"/>
                <w:lang w:eastAsia="zh-CN"/>
              </w:rPr>
              <w:t xml:space="preserve"> </w:t>
            </w:r>
            <w:r w:rsidR="009A5449" w:rsidRPr="00F350DF">
              <w:rPr>
                <w:rFonts w:ascii="Times New Roman" w:hAnsi="Times New Roman" w:cs="Times New Roman" w:hint="eastAsia"/>
                <w:color w:val="000000"/>
                <w:sz w:val="20"/>
                <w:szCs w:val="20"/>
                <w:lang w:eastAsia="zh-CN"/>
              </w:rPr>
              <w:t xml:space="preserve">                   </w:t>
            </w:r>
            <w:r w:rsidR="00CD4C58" w:rsidRPr="00F350DF">
              <w:rPr>
                <w:rFonts w:ascii="Times New Roman" w:hAnsi="Times New Roman" w:cs="Times New Roman" w:hint="eastAsia"/>
                <w:color w:val="000000"/>
                <w:sz w:val="20"/>
                <w:szCs w:val="20"/>
                <w:lang w:eastAsia="zh-CN"/>
              </w:rPr>
              <w:t xml:space="preserve">  </w:t>
            </w:r>
            <w:r w:rsidR="009A5449" w:rsidRPr="00F350DF">
              <w:rPr>
                <w:rFonts w:ascii="Times New Roman" w:hAnsi="Times New Roman" w:cs="Times New Roman" w:hint="eastAsia"/>
                <w:color w:val="000000"/>
                <w:sz w:val="20"/>
                <w:szCs w:val="20"/>
                <w:lang w:eastAsia="zh-CN"/>
              </w:rPr>
              <w:t xml:space="preserve">                       </w:t>
            </w:r>
            <w:r w:rsidRPr="00F350DF">
              <w:rPr>
                <w:rFonts w:ascii="Times New Roman" w:hAnsi="Times New Roman" w:cs="Times New Roman"/>
                <w:color w:val="000000"/>
                <w:sz w:val="20"/>
                <w:szCs w:val="20"/>
              </w:rPr>
              <w:t>(4)</w:t>
            </w:r>
          </w:p>
        </w:tc>
      </w:tr>
    </w:tbl>
    <w:p w:rsidR="00F350DF" w:rsidRDefault="00F350DF" w:rsidP="009A5449">
      <w:pPr>
        <w:snapToGrid w:val="0"/>
        <w:spacing w:after="0" w:line="240" w:lineRule="auto"/>
        <w:ind w:firstLine="425"/>
        <w:jc w:val="both"/>
        <w:rPr>
          <w:rFonts w:ascii="Times New Roman" w:hAnsi="Times New Roman" w:cs="Times New Roman" w:hint="eastAsia"/>
          <w:sz w:val="20"/>
          <w:szCs w:val="20"/>
          <w:lang w:eastAsia="zh-CN"/>
        </w:rPr>
      </w:pPr>
    </w:p>
    <w:p w:rsidR="00CF35EB" w:rsidRPr="00F350DF" w:rsidRDefault="00F350DF" w:rsidP="009A5449">
      <w:pPr>
        <w:snapToGrid w:val="0"/>
        <w:spacing w:after="0" w:line="240" w:lineRule="auto"/>
        <w:ind w:firstLine="425"/>
        <w:jc w:val="both"/>
        <w:rPr>
          <w:rFonts w:ascii="Times New Roman" w:hAnsi="Times New Roman" w:cs="Times New Roman"/>
          <w:sz w:val="20"/>
          <w:szCs w:val="20"/>
        </w:rPr>
      </w:pPr>
      <w:r w:rsidRPr="00F350DF">
        <w:rPr>
          <w:rFonts w:ascii="Times New Roman" w:hAnsi="Times New Roman" w:cs="Times New Roman"/>
          <w:sz w:val="20"/>
          <w:szCs w:val="20"/>
        </w:rPr>
        <w:t>W</w:t>
      </w:r>
      <w:r w:rsidR="00CF35EB" w:rsidRPr="00F350DF">
        <w:rPr>
          <w:rFonts w:ascii="Times New Roman" w:hAnsi="Times New Roman" w:cs="Times New Roman"/>
          <w:sz w:val="20"/>
          <w:szCs w:val="20"/>
        </w:rPr>
        <w:t>here</w:t>
      </w:r>
      <w:r w:rsidRPr="00F350DF">
        <w:rPr>
          <w:rFonts w:ascii="Times New Roman" w:hAnsi="Times New Roman" w:cs="Times New Roman" w:hint="eastAsia"/>
          <w:sz w:val="20"/>
          <w:szCs w:val="20"/>
          <w:lang w:eastAsia="zh-CN"/>
        </w:rPr>
        <w:t xml:space="preserve"> </w:t>
      </w:r>
      <w:proofErr w:type="spellStart"/>
      <w:r w:rsidR="00CF35EB" w:rsidRPr="00F350DF">
        <w:rPr>
          <w:rFonts w:ascii="Times New Roman" w:hAnsi="Times New Roman" w:cs="Times New Roman"/>
          <w:sz w:val="20"/>
          <w:szCs w:val="20"/>
        </w:rPr>
        <w:t>λ</w:t>
      </w:r>
      <w:r w:rsidR="00CF35EB" w:rsidRPr="00F350DF">
        <w:rPr>
          <w:rFonts w:ascii="Times New Roman" w:hAnsi="Times New Roman" w:cs="Times New Roman"/>
          <w:sz w:val="20"/>
          <w:szCs w:val="20"/>
          <w:vertAlign w:val="superscript"/>
        </w:rPr>
        <w:t>i</w:t>
      </w:r>
      <w:proofErr w:type="spellEnd"/>
      <w:r w:rsidR="00CF35EB" w:rsidRPr="00F350DF">
        <w:rPr>
          <w:rFonts w:ascii="Times New Roman" w:hAnsi="Times New Roman" w:cs="Times New Roman"/>
          <w:sz w:val="20"/>
          <w:szCs w:val="20"/>
        </w:rPr>
        <w:t xml:space="preserve"> is the </w:t>
      </w:r>
      <w:proofErr w:type="spellStart"/>
      <w:r w:rsidR="00CF35EB" w:rsidRPr="00F350DF">
        <w:rPr>
          <w:rFonts w:ascii="Times New Roman" w:hAnsi="Times New Roman" w:cs="Times New Roman"/>
          <w:sz w:val="20"/>
          <w:szCs w:val="20"/>
        </w:rPr>
        <w:t>i</w:t>
      </w:r>
      <w:r w:rsidR="00CF35EB" w:rsidRPr="00F350DF">
        <w:rPr>
          <w:rFonts w:ascii="Times New Roman" w:hAnsi="Times New Roman" w:cs="Times New Roman"/>
          <w:sz w:val="20"/>
          <w:szCs w:val="20"/>
          <w:vertAlign w:val="superscript"/>
        </w:rPr>
        <w:t>th</w:t>
      </w:r>
      <w:proofErr w:type="spellEnd"/>
      <w:r w:rsidR="00CF35EB" w:rsidRPr="00F350DF">
        <w:rPr>
          <w:rFonts w:ascii="Times New Roman" w:hAnsi="Times New Roman" w:cs="Times New Roman"/>
          <w:sz w:val="20"/>
          <w:szCs w:val="20"/>
        </w:rPr>
        <w:t xml:space="preserve"> element of the </w:t>
      </w:r>
      <w:proofErr w:type="spellStart"/>
      <w:proofErr w:type="gramStart"/>
      <w:r w:rsidR="00CF35EB" w:rsidRPr="00F350DF">
        <w:rPr>
          <w:rFonts w:ascii="Times New Roman" w:hAnsi="Times New Roman" w:cs="Times New Roman"/>
          <w:sz w:val="20"/>
          <w:szCs w:val="20"/>
        </w:rPr>
        <w:t>eigen</w:t>
      </w:r>
      <w:proofErr w:type="spellEnd"/>
      <w:proofErr w:type="gramEnd"/>
      <w:r w:rsidRPr="00F350DF">
        <w:rPr>
          <w:rFonts w:ascii="Times New Roman" w:hAnsi="Times New Roman" w:cs="Times New Roman" w:hint="eastAsia"/>
          <w:sz w:val="20"/>
          <w:szCs w:val="20"/>
          <w:lang w:eastAsia="zh-CN"/>
        </w:rPr>
        <w:t xml:space="preserve"> </w:t>
      </w:r>
      <w:r w:rsidR="00CF35EB" w:rsidRPr="00F350DF">
        <w:rPr>
          <w:rFonts w:ascii="Times New Roman" w:hAnsi="Times New Roman" w:cs="Times New Roman"/>
          <w:sz w:val="20"/>
          <w:szCs w:val="20"/>
        </w:rPr>
        <w:t xml:space="preserve">values determined for the </w:t>
      </w:r>
      <w:proofErr w:type="spellStart"/>
      <w:r w:rsidR="00CF35EB" w:rsidRPr="00F350DF">
        <w:rPr>
          <w:rFonts w:ascii="Times New Roman" w:hAnsi="Times New Roman" w:cs="Times New Roman"/>
          <w:sz w:val="20"/>
          <w:szCs w:val="20"/>
        </w:rPr>
        <w:t>submatrix</w:t>
      </w:r>
      <w:proofErr w:type="spellEnd"/>
      <w:r w:rsidR="00CF35EB" w:rsidRPr="00F350DF">
        <w:rPr>
          <w:rFonts w:ascii="Times New Roman" w:hAnsi="Times New Roman" w:cs="Times New Roman"/>
          <w:sz w:val="20"/>
          <w:szCs w:val="20"/>
        </w:rPr>
        <w:t xml:space="preserve"> [H</w:t>
      </w:r>
      <w:r w:rsidR="00CF35EB" w:rsidRPr="00F350DF">
        <w:rPr>
          <w:rFonts w:ascii="Times New Roman" w:hAnsi="Times New Roman" w:cs="Times New Roman"/>
          <w:sz w:val="20"/>
          <w:szCs w:val="20"/>
          <w:vertAlign w:val="superscript"/>
        </w:rPr>
        <w:t>AB</w:t>
      </w:r>
      <w:r w:rsidR="00CF35EB" w:rsidRPr="00F350DF">
        <w:rPr>
          <w:rFonts w:ascii="Times New Roman" w:hAnsi="Times New Roman" w:cs="Times New Roman"/>
          <w:sz w:val="20"/>
          <w:szCs w:val="20"/>
        </w:rPr>
        <w:t>] and P</w:t>
      </w:r>
      <w:r w:rsidR="00CF35EB" w:rsidRPr="00F350DF">
        <w:rPr>
          <w:rFonts w:ascii="Times New Roman" w:hAnsi="Times New Roman" w:cs="Times New Roman"/>
          <w:sz w:val="20"/>
          <w:szCs w:val="20"/>
          <w:vertAlign w:val="superscript"/>
        </w:rPr>
        <w:t>i</w:t>
      </w:r>
      <w:r w:rsidR="00CF35EB" w:rsidRPr="00F350DF">
        <w:rPr>
          <w:rFonts w:ascii="Times New Roman" w:hAnsi="Times New Roman" w:cs="Times New Roman"/>
          <w:sz w:val="20"/>
          <w:szCs w:val="20"/>
        </w:rPr>
        <w:t xml:space="preserve"> is the corresponding eigenvector.</w:t>
      </w:r>
    </w:p>
    <w:p w:rsidR="00F350DF" w:rsidRDefault="00F350DF" w:rsidP="009A5449">
      <w:pPr>
        <w:snapToGrid w:val="0"/>
        <w:spacing w:after="0" w:line="240" w:lineRule="auto"/>
        <w:jc w:val="both"/>
        <w:rPr>
          <w:rFonts w:ascii="Times New Roman" w:hAnsi="Times New Roman" w:cs="Times New Roman" w:hint="eastAsia"/>
          <w:b/>
          <w:bCs/>
          <w:sz w:val="20"/>
          <w:szCs w:val="20"/>
          <w:lang w:eastAsia="zh-CN"/>
        </w:rPr>
      </w:pPr>
    </w:p>
    <w:p w:rsidR="00CF35EB" w:rsidRPr="00F350DF" w:rsidRDefault="00CF35EB" w:rsidP="009A5449">
      <w:pPr>
        <w:snapToGrid w:val="0"/>
        <w:spacing w:after="0" w:line="240" w:lineRule="auto"/>
        <w:jc w:val="both"/>
        <w:rPr>
          <w:rFonts w:ascii="Times New Roman" w:hAnsi="Times New Roman" w:cs="Times New Roman"/>
          <w:b/>
          <w:bCs/>
          <w:sz w:val="20"/>
          <w:szCs w:val="20"/>
        </w:rPr>
      </w:pPr>
      <w:r w:rsidRPr="00F350DF">
        <w:rPr>
          <w:rFonts w:ascii="Times New Roman" w:hAnsi="Times New Roman" w:cs="Times New Roman"/>
          <w:b/>
          <w:bCs/>
          <w:sz w:val="20"/>
          <w:szCs w:val="20"/>
        </w:rPr>
        <w:t>The Angle</w:t>
      </w:r>
    </w:p>
    <w:tbl>
      <w:tblPr>
        <w:tblStyle w:val="TableGrid"/>
        <w:tblW w:w="46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89"/>
        <w:gridCol w:w="555"/>
      </w:tblGrid>
      <w:tr w:rsidR="00CF35EB" w:rsidRPr="00F350DF" w:rsidTr="009A5449">
        <w:trPr>
          <w:trHeight w:val="217"/>
          <w:jc w:val="center"/>
        </w:trPr>
        <w:tc>
          <w:tcPr>
            <w:tcW w:w="4089" w:type="dxa"/>
          </w:tcPr>
          <w:p w:rsidR="00CF35EB" w:rsidRPr="00F350DF" w:rsidRDefault="00CD4C58" w:rsidP="009A5449">
            <w:pPr>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object w:dxaOrig="4459" w:dyaOrig="980">
                <v:shape id="_x0000_i1031" type="#_x0000_t75" style="width:185.3pt;height:40.05pt" o:ole="">
                  <v:imagedata r:id="rId24" o:title=""/>
                </v:shape>
                <o:OLEObject Type="Embed" ProgID="Equation.3" ShapeID="_x0000_i1031" DrawAspect="Content" ObjectID="_1505801516" r:id="rId25"/>
              </w:object>
            </w:r>
          </w:p>
        </w:tc>
        <w:tc>
          <w:tcPr>
            <w:tcW w:w="555" w:type="dxa"/>
          </w:tcPr>
          <w:p w:rsidR="00CF35EB" w:rsidRPr="00F350DF" w:rsidRDefault="00CF35EB" w:rsidP="009A5449">
            <w:pPr>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w:t>
            </w:r>
            <w:r w:rsidR="002D6331" w:rsidRPr="00F350DF">
              <w:rPr>
                <w:rFonts w:ascii="Times New Roman" w:hAnsi="Times New Roman" w:cs="Times New Roman"/>
                <w:color w:val="000000"/>
                <w:sz w:val="20"/>
                <w:szCs w:val="20"/>
              </w:rPr>
              <w:t>5</w:t>
            </w:r>
            <w:r w:rsidR="002B28C7" w:rsidRPr="00F350DF">
              <w:rPr>
                <w:rFonts w:ascii="Times New Roman" w:hAnsi="Times New Roman" w:cs="Times New Roman"/>
                <w:color w:val="000000"/>
                <w:sz w:val="20"/>
                <w:szCs w:val="20"/>
              </w:rPr>
              <w:t>)</w:t>
            </w:r>
          </w:p>
        </w:tc>
      </w:tr>
    </w:tbl>
    <w:p w:rsidR="00F350DF" w:rsidRDefault="00F350DF" w:rsidP="009A5449">
      <w:pPr>
        <w:snapToGrid w:val="0"/>
        <w:spacing w:after="0" w:line="240" w:lineRule="auto"/>
        <w:ind w:firstLine="425"/>
        <w:jc w:val="both"/>
        <w:rPr>
          <w:rFonts w:ascii="Times New Roman" w:hAnsi="Times New Roman" w:cs="Times New Roman" w:hint="eastAsia"/>
          <w:sz w:val="20"/>
          <w:szCs w:val="20"/>
          <w:lang w:eastAsia="zh-CN"/>
        </w:rPr>
      </w:pPr>
    </w:p>
    <w:p w:rsidR="00CF35EB" w:rsidRPr="00F350DF" w:rsidRDefault="00F350DF" w:rsidP="009A5449">
      <w:pPr>
        <w:snapToGrid w:val="0"/>
        <w:spacing w:after="0" w:line="240" w:lineRule="auto"/>
        <w:ind w:firstLine="425"/>
        <w:jc w:val="both"/>
        <w:rPr>
          <w:rFonts w:ascii="Times New Roman" w:hAnsi="Times New Roman" w:cs="Times New Roman"/>
          <w:sz w:val="20"/>
          <w:szCs w:val="20"/>
        </w:rPr>
      </w:pPr>
      <w:r w:rsidRPr="00F350DF">
        <w:rPr>
          <w:rFonts w:ascii="Times New Roman" w:hAnsi="Times New Roman" w:cs="Times New Roman"/>
          <w:sz w:val="20"/>
          <w:szCs w:val="20"/>
        </w:rPr>
        <w:t>W</w:t>
      </w:r>
      <w:r w:rsidR="00CF35EB" w:rsidRPr="00F350DF">
        <w:rPr>
          <w:rFonts w:ascii="Times New Roman" w:hAnsi="Times New Roman" w:cs="Times New Roman"/>
          <w:sz w:val="20"/>
          <w:szCs w:val="20"/>
        </w:rPr>
        <w:t>here</w:t>
      </w:r>
      <w:r w:rsidRPr="00F350DF">
        <w:rPr>
          <w:rFonts w:ascii="Times New Roman" w:hAnsi="Times New Roman" w:cs="Times New Roman" w:hint="eastAsia"/>
          <w:sz w:val="20"/>
          <w:szCs w:val="20"/>
          <w:lang w:eastAsia="zh-CN"/>
        </w:rPr>
        <w:t xml:space="preserve"> </w:t>
      </w:r>
      <w:proofErr w:type="spellStart"/>
      <w:r w:rsidR="00CF35EB" w:rsidRPr="00F350DF">
        <w:rPr>
          <w:rFonts w:ascii="Times New Roman" w:hAnsi="Times New Roman" w:cs="Times New Roman"/>
          <w:sz w:val="20"/>
          <w:szCs w:val="20"/>
        </w:rPr>
        <w:t>r</w:t>
      </w:r>
      <w:r w:rsidR="00CF35EB" w:rsidRPr="00F350DF">
        <w:rPr>
          <w:rFonts w:ascii="Times New Roman" w:hAnsi="Times New Roman" w:cs="Times New Roman"/>
          <w:sz w:val="20"/>
          <w:szCs w:val="20"/>
          <w:vertAlign w:val="subscript"/>
        </w:rPr>
        <w:t>AC</w:t>
      </w:r>
      <w:proofErr w:type="spellEnd"/>
      <w:r w:rsidR="00CF35EB" w:rsidRPr="00F350DF">
        <w:rPr>
          <w:rFonts w:ascii="Times New Roman" w:hAnsi="Times New Roman" w:cs="Times New Roman"/>
          <w:sz w:val="20"/>
          <w:szCs w:val="20"/>
        </w:rPr>
        <w:t xml:space="preserve"> and </w:t>
      </w:r>
      <w:proofErr w:type="spellStart"/>
      <w:proofErr w:type="gramStart"/>
      <w:r w:rsidR="00CF35EB" w:rsidRPr="00F350DF">
        <w:rPr>
          <w:rFonts w:ascii="Times New Roman" w:hAnsi="Times New Roman" w:cs="Times New Roman"/>
          <w:sz w:val="20"/>
          <w:szCs w:val="20"/>
        </w:rPr>
        <w:t>r</w:t>
      </w:r>
      <w:r w:rsidR="00CF35EB" w:rsidRPr="00F350DF">
        <w:rPr>
          <w:rFonts w:ascii="Times New Roman" w:hAnsi="Times New Roman" w:cs="Times New Roman"/>
          <w:sz w:val="20"/>
          <w:szCs w:val="20"/>
          <w:vertAlign w:val="subscript"/>
        </w:rPr>
        <w:t>BC</w:t>
      </w:r>
      <w:proofErr w:type="spellEnd"/>
      <w:proofErr w:type="gramEnd"/>
      <w:r w:rsidR="00CF35EB" w:rsidRPr="00F350DF">
        <w:rPr>
          <w:rFonts w:ascii="Times New Roman" w:hAnsi="Times New Roman" w:cs="Times New Roman"/>
          <w:sz w:val="20"/>
          <w:szCs w:val="20"/>
        </w:rPr>
        <w:t xml:space="preserve"> are lengths of the bonds A-C and B-C, respectively, </w:t>
      </w:r>
      <w:r w:rsidR="00CF35EB" w:rsidRPr="00F350DF">
        <w:rPr>
          <w:rFonts w:ascii="Times New Roman" w:hAnsi="Times New Roman" w:cs="Times New Roman"/>
          <w:sz w:val="20"/>
          <w:szCs w:val="20"/>
        </w:rPr>
        <w:object w:dxaOrig="1340" w:dyaOrig="380">
          <v:shape id="_x0000_i1032" type="#_x0000_t75" style="width:67pt;height:18.8pt" o:ole="">
            <v:imagedata r:id="rId26" o:title=""/>
          </v:shape>
          <o:OLEObject Type="Embed" ProgID="Equation.3" ShapeID="_x0000_i1032" DrawAspect="Content" ObjectID="_1505801517" r:id="rId27"/>
        </w:object>
      </w:r>
      <w:r w:rsidR="00CF35EB" w:rsidRPr="00F350DF">
        <w:rPr>
          <w:rFonts w:ascii="Times New Roman" w:hAnsi="Times New Roman" w:cs="Times New Roman"/>
          <w:sz w:val="20"/>
          <w:szCs w:val="20"/>
        </w:rPr>
        <w:t xml:space="preserve">are the </w:t>
      </w:r>
      <w:proofErr w:type="spellStart"/>
      <w:r w:rsidR="00CF35EB" w:rsidRPr="00F350DF">
        <w:rPr>
          <w:rFonts w:ascii="Times New Roman" w:hAnsi="Times New Roman" w:cs="Times New Roman"/>
          <w:sz w:val="20"/>
          <w:szCs w:val="20"/>
        </w:rPr>
        <w:t>i</w:t>
      </w:r>
      <w:r w:rsidR="00CF35EB" w:rsidRPr="00F350DF">
        <w:rPr>
          <w:rFonts w:ascii="Times New Roman" w:hAnsi="Times New Roman" w:cs="Times New Roman"/>
          <w:sz w:val="20"/>
          <w:szCs w:val="20"/>
          <w:vertAlign w:val="superscript"/>
        </w:rPr>
        <w:t>th</w:t>
      </w:r>
      <w:proofErr w:type="spellEnd"/>
      <w:r w:rsidR="00CF35EB" w:rsidRPr="00F350DF">
        <w:rPr>
          <w:rFonts w:ascii="Times New Roman" w:hAnsi="Times New Roman" w:cs="Times New Roman"/>
          <w:sz w:val="20"/>
          <w:szCs w:val="20"/>
        </w:rPr>
        <w:t xml:space="preserve"> </w:t>
      </w:r>
      <w:proofErr w:type="spellStart"/>
      <w:r w:rsidR="00CF35EB" w:rsidRPr="00F350DF">
        <w:rPr>
          <w:rFonts w:ascii="Times New Roman" w:hAnsi="Times New Roman" w:cs="Times New Roman"/>
          <w:sz w:val="20"/>
          <w:szCs w:val="20"/>
        </w:rPr>
        <w:t>eigen</w:t>
      </w:r>
      <w:proofErr w:type="spellEnd"/>
      <w:r w:rsidRPr="00F350DF">
        <w:rPr>
          <w:rFonts w:ascii="Times New Roman" w:hAnsi="Times New Roman" w:cs="Times New Roman" w:hint="eastAsia"/>
          <w:sz w:val="20"/>
          <w:szCs w:val="20"/>
          <w:lang w:eastAsia="zh-CN"/>
        </w:rPr>
        <w:t xml:space="preserve"> </w:t>
      </w:r>
      <w:r w:rsidR="00CF35EB" w:rsidRPr="00F350DF">
        <w:rPr>
          <w:rFonts w:ascii="Times New Roman" w:hAnsi="Times New Roman" w:cs="Times New Roman"/>
          <w:sz w:val="20"/>
          <w:szCs w:val="20"/>
        </w:rPr>
        <w:t xml:space="preserve">values of the </w:t>
      </w:r>
      <w:proofErr w:type="spellStart"/>
      <w:r w:rsidR="00CF35EB" w:rsidRPr="00F350DF">
        <w:rPr>
          <w:rFonts w:ascii="Times New Roman" w:hAnsi="Times New Roman" w:cs="Times New Roman"/>
          <w:sz w:val="20"/>
          <w:szCs w:val="20"/>
        </w:rPr>
        <w:t>submatrices</w:t>
      </w:r>
      <w:proofErr w:type="spellEnd"/>
      <w:r w:rsidR="00CF35EB" w:rsidRPr="00F350DF">
        <w:rPr>
          <w:rFonts w:ascii="Times New Roman" w:hAnsi="Times New Roman" w:cs="Times New Roman"/>
          <w:sz w:val="20"/>
          <w:szCs w:val="20"/>
        </w:rPr>
        <w:t xml:space="preserve"> [H</w:t>
      </w:r>
      <w:r w:rsidR="00CF35EB" w:rsidRPr="00F350DF">
        <w:rPr>
          <w:rFonts w:ascii="Times New Roman" w:hAnsi="Times New Roman" w:cs="Times New Roman"/>
          <w:sz w:val="20"/>
          <w:szCs w:val="20"/>
          <w:vertAlign w:val="superscript"/>
        </w:rPr>
        <w:t>AC</w:t>
      </w:r>
      <w:r w:rsidR="00CF35EB" w:rsidRPr="00F350DF">
        <w:rPr>
          <w:rFonts w:ascii="Times New Roman" w:hAnsi="Times New Roman" w:cs="Times New Roman"/>
          <w:sz w:val="20"/>
          <w:szCs w:val="20"/>
        </w:rPr>
        <w:t>] and [H</w:t>
      </w:r>
      <w:r w:rsidR="00CF35EB" w:rsidRPr="00F350DF">
        <w:rPr>
          <w:rFonts w:ascii="Times New Roman" w:hAnsi="Times New Roman" w:cs="Times New Roman"/>
          <w:sz w:val="20"/>
          <w:szCs w:val="20"/>
          <w:vertAlign w:val="superscript"/>
        </w:rPr>
        <w:t>BC</w:t>
      </w:r>
      <w:r w:rsidR="00CF35EB" w:rsidRPr="00F350DF">
        <w:rPr>
          <w:rFonts w:ascii="Times New Roman" w:hAnsi="Times New Roman" w:cs="Times New Roman"/>
          <w:sz w:val="20"/>
          <w:szCs w:val="20"/>
        </w:rPr>
        <w:t xml:space="preserve">], respectively, and </w:t>
      </w:r>
      <w:r w:rsidR="00CF35EB" w:rsidRPr="00F350DF">
        <w:rPr>
          <w:rFonts w:ascii="Times New Roman" w:hAnsi="Times New Roman" w:cs="Times New Roman"/>
          <w:sz w:val="20"/>
          <w:szCs w:val="20"/>
        </w:rPr>
        <w:object w:dxaOrig="1340" w:dyaOrig="380">
          <v:shape id="_x0000_i1033" type="#_x0000_t75" style="width:67pt;height:18.8pt" o:ole="">
            <v:imagedata r:id="rId28" o:title=""/>
          </v:shape>
          <o:OLEObject Type="Embed" ProgID="Equation.3" ShapeID="_x0000_i1033" DrawAspect="Content" ObjectID="_1505801518" r:id="rId29"/>
        </w:object>
      </w:r>
      <w:r w:rsidR="00CF35EB" w:rsidRPr="00F350DF">
        <w:rPr>
          <w:rFonts w:ascii="Times New Roman" w:hAnsi="Times New Roman" w:cs="Times New Roman"/>
          <w:sz w:val="20"/>
          <w:szCs w:val="20"/>
        </w:rPr>
        <w:t>are the corresponding eigenvectors.</w:t>
      </w:r>
    </w:p>
    <w:p w:rsidR="00B53AE7" w:rsidRPr="00F350DF" w:rsidRDefault="00B53AE7" w:rsidP="009A5449">
      <w:pPr>
        <w:snapToGrid w:val="0"/>
        <w:spacing w:after="0" w:line="240" w:lineRule="auto"/>
        <w:jc w:val="both"/>
        <w:rPr>
          <w:rFonts w:ascii="Times New Roman" w:hAnsi="Times New Roman" w:cs="Times New Roman"/>
          <w:sz w:val="20"/>
          <w:szCs w:val="20"/>
        </w:rPr>
      </w:pPr>
    </w:p>
    <w:p w:rsidR="00CF35EB" w:rsidRPr="00F350DF" w:rsidRDefault="00CF35EB" w:rsidP="009A5449">
      <w:pPr>
        <w:snapToGrid w:val="0"/>
        <w:spacing w:after="0" w:line="240" w:lineRule="auto"/>
        <w:jc w:val="both"/>
        <w:rPr>
          <w:rFonts w:ascii="Times New Roman" w:hAnsi="Times New Roman" w:cs="Times New Roman"/>
          <w:sz w:val="20"/>
          <w:szCs w:val="20"/>
        </w:rPr>
      </w:pPr>
      <w:r w:rsidRPr="00F350DF">
        <w:rPr>
          <w:rFonts w:ascii="Times New Roman" w:hAnsi="Times New Roman" w:cs="Times New Roman"/>
          <w:b/>
          <w:bCs/>
          <w:sz w:val="20"/>
          <w:szCs w:val="20"/>
        </w:rPr>
        <w:t>The improper angle</w:t>
      </w:r>
    </w:p>
    <w:tbl>
      <w:tblPr>
        <w:tblStyle w:val="TableGrid"/>
        <w:tblW w:w="45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0"/>
      </w:tblGrid>
      <w:tr w:rsidR="00F56F32" w:rsidRPr="00F350DF" w:rsidTr="00CD4C58">
        <w:trPr>
          <w:trHeight w:val="492"/>
          <w:jc w:val="center"/>
        </w:trPr>
        <w:tc>
          <w:tcPr>
            <w:tcW w:w="4570" w:type="dxa"/>
          </w:tcPr>
          <w:p w:rsidR="00F56F32" w:rsidRPr="00F350DF" w:rsidRDefault="00F56F32" w:rsidP="009A5449">
            <w:pPr>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object w:dxaOrig="2180" w:dyaOrig="720">
                <v:shape id="_x0000_i1034" type="#_x0000_t75" style="width:109.55pt;height:36.95pt" o:ole="">
                  <v:imagedata r:id="rId30" o:title=""/>
                </v:shape>
                <o:OLEObject Type="Embed" ProgID="Equation.3" ShapeID="_x0000_i1034" DrawAspect="Content" ObjectID="_1505801519" r:id="rId31"/>
              </w:object>
            </w:r>
            <w:r w:rsidR="00F350DF" w:rsidRPr="00F350DF">
              <w:rPr>
                <w:rFonts w:ascii="Times New Roman" w:hAnsi="Times New Roman" w:cs="Times New Roman"/>
                <w:color w:val="000000"/>
                <w:sz w:val="20"/>
                <w:szCs w:val="20"/>
              </w:rPr>
              <w:t xml:space="preserve"> </w:t>
            </w:r>
            <w:r w:rsidR="009A5449" w:rsidRPr="00F350DF">
              <w:rPr>
                <w:rFonts w:ascii="Times New Roman" w:hAnsi="Times New Roman" w:cs="Times New Roman" w:hint="eastAsia"/>
                <w:color w:val="000000"/>
                <w:sz w:val="20"/>
                <w:szCs w:val="20"/>
                <w:lang w:eastAsia="zh-CN"/>
              </w:rPr>
              <w:t xml:space="preserve">      </w:t>
            </w:r>
            <w:r w:rsidR="00CD4C58" w:rsidRPr="00F350DF">
              <w:rPr>
                <w:rFonts w:ascii="Times New Roman" w:hAnsi="Times New Roman" w:cs="Times New Roman" w:hint="eastAsia"/>
                <w:color w:val="000000"/>
                <w:sz w:val="20"/>
                <w:szCs w:val="20"/>
                <w:lang w:eastAsia="zh-CN"/>
              </w:rPr>
              <w:t xml:space="preserve">     </w:t>
            </w:r>
            <w:r w:rsidR="009A5449" w:rsidRPr="00F350DF">
              <w:rPr>
                <w:rFonts w:ascii="Times New Roman" w:hAnsi="Times New Roman" w:cs="Times New Roman" w:hint="eastAsia"/>
                <w:color w:val="000000"/>
                <w:sz w:val="20"/>
                <w:szCs w:val="20"/>
                <w:lang w:eastAsia="zh-CN"/>
              </w:rPr>
              <w:t xml:space="preserve">           </w:t>
            </w:r>
            <w:r w:rsidR="00CD4C58" w:rsidRPr="00F350DF">
              <w:rPr>
                <w:rFonts w:ascii="Times New Roman" w:hAnsi="Times New Roman" w:cs="Times New Roman" w:hint="eastAsia"/>
                <w:color w:val="000000"/>
                <w:sz w:val="20"/>
                <w:szCs w:val="20"/>
                <w:lang w:eastAsia="zh-CN"/>
              </w:rPr>
              <w:t xml:space="preserve">    </w:t>
            </w:r>
            <w:r w:rsidR="009A5449" w:rsidRPr="00F350DF">
              <w:rPr>
                <w:rFonts w:ascii="Times New Roman" w:hAnsi="Times New Roman" w:cs="Times New Roman" w:hint="eastAsia"/>
                <w:color w:val="000000"/>
                <w:sz w:val="20"/>
                <w:szCs w:val="20"/>
                <w:lang w:eastAsia="zh-CN"/>
              </w:rPr>
              <w:t xml:space="preserve">     </w:t>
            </w:r>
            <w:r w:rsidRPr="00F350DF">
              <w:rPr>
                <w:rFonts w:ascii="Times New Roman" w:hAnsi="Times New Roman" w:cs="Times New Roman"/>
                <w:color w:val="000000"/>
                <w:sz w:val="20"/>
                <w:szCs w:val="20"/>
              </w:rPr>
              <w:t xml:space="preserve"> (6)</w:t>
            </w:r>
          </w:p>
        </w:tc>
      </w:tr>
    </w:tbl>
    <w:p w:rsidR="00F350DF" w:rsidRDefault="00F350DF" w:rsidP="009A5449">
      <w:pPr>
        <w:snapToGrid w:val="0"/>
        <w:spacing w:after="0" w:line="240" w:lineRule="auto"/>
        <w:ind w:firstLine="425"/>
        <w:jc w:val="both"/>
        <w:rPr>
          <w:rFonts w:ascii="Times New Roman" w:hAnsi="Times New Roman" w:cs="Times New Roman" w:hint="eastAsia"/>
          <w:sz w:val="20"/>
          <w:szCs w:val="20"/>
          <w:lang w:eastAsia="zh-CN"/>
        </w:rPr>
      </w:pPr>
    </w:p>
    <w:p w:rsidR="00CF35EB" w:rsidRPr="00F350DF" w:rsidRDefault="00CF35EB" w:rsidP="009A5449">
      <w:pPr>
        <w:snapToGrid w:val="0"/>
        <w:spacing w:after="0" w:line="240" w:lineRule="auto"/>
        <w:ind w:firstLine="425"/>
        <w:jc w:val="both"/>
        <w:rPr>
          <w:rFonts w:ascii="Times New Roman" w:hAnsi="Times New Roman" w:cs="Times New Roman"/>
          <w:sz w:val="20"/>
          <w:szCs w:val="20"/>
        </w:rPr>
      </w:pPr>
      <w:proofErr w:type="gramStart"/>
      <w:r w:rsidRPr="00F350DF">
        <w:rPr>
          <w:rFonts w:ascii="Times New Roman" w:hAnsi="Times New Roman" w:cs="Times New Roman"/>
          <w:sz w:val="20"/>
          <w:szCs w:val="20"/>
        </w:rPr>
        <w:t>where</w:t>
      </w:r>
      <w:proofErr w:type="gramEnd"/>
      <w:r w:rsidRPr="00F350DF">
        <w:rPr>
          <w:rFonts w:ascii="Times New Roman" w:hAnsi="Times New Roman" w:cs="Times New Roman"/>
          <w:sz w:val="20"/>
          <w:szCs w:val="20"/>
        </w:rPr>
        <w:t xml:space="preserve"> j denotes one of the bonds B-A, C-A and D-A, one after another, </w:t>
      </w:r>
      <w:r w:rsidRPr="00F350DF">
        <w:rPr>
          <w:rFonts w:ascii="Times New Roman" w:hAnsi="Times New Roman" w:cs="Times New Roman"/>
          <w:sz w:val="20"/>
          <w:szCs w:val="20"/>
        </w:rPr>
        <w:object w:dxaOrig="360" w:dyaOrig="400">
          <v:shape id="_x0000_i1035" type="#_x0000_t75" style="width:18.8pt;height:21.3pt" o:ole="">
            <v:imagedata r:id="rId32" o:title=""/>
          </v:shape>
          <o:OLEObject Type="Embed" ProgID="Equation.3" ShapeID="_x0000_i1035" DrawAspect="Content" ObjectID="_1505801520" r:id="rId33"/>
        </w:object>
      </w:r>
      <w:r w:rsidRPr="00F350DF">
        <w:rPr>
          <w:rFonts w:ascii="Times New Roman" w:hAnsi="Times New Roman" w:cs="Times New Roman"/>
          <w:sz w:val="20"/>
          <w:szCs w:val="20"/>
        </w:rPr>
        <w:t xml:space="preserve">is the </w:t>
      </w:r>
      <w:proofErr w:type="spellStart"/>
      <w:r w:rsidRPr="00F350DF">
        <w:rPr>
          <w:rFonts w:ascii="Times New Roman" w:hAnsi="Times New Roman" w:cs="Times New Roman"/>
          <w:sz w:val="20"/>
          <w:szCs w:val="20"/>
        </w:rPr>
        <w:t>i</w:t>
      </w:r>
      <w:r w:rsidRPr="00F350DF">
        <w:rPr>
          <w:rFonts w:ascii="Times New Roman" w:hAnsi="Times New Roman" w:cs="Times New Roman"/>
          <w:sz w:val="20"/>
          <w:szCs w:val="20"/>
          <w:vertAlign w:val="superscript"/>
        </w:rPr>
        <w:t>th</w:t>
      </w:r>
      <w:proofErr w:type="spellEnd"/>
      <w:r w:rsidRPr="00F350DF">
        <w:rPr>
          <w:rFonts w:ascii="Times New Roman" w:hAnsi="Times New Roman" w:cs="Times New Roman"/>
          <w:sz w:val="20"/>
          <w:szCs w:val="20"/>
        </w:rPr>
        <w:t xml:space="preserve"> </w:t>
      </w:r>
      <w:proofErr w:type="spellStart"/>
      <w:r w:rsidRPr="00F350DF">
        <w:rPr>
          <w:rFonts w:ascii="Times New Roman" w:hAnsi="Times New Roman" w:cs="Times New Roman"/>
          <w:sz w:val="20"/>
          <w:szCs w:val="20"/>
        </w:rPr>
        <w:t>eigen</w:t>
      </w:r>
      <w:proofErr w:type="spellEnd"/>
      <w:r w:rsidR="00F350DF" w:rsidRPr="00F350DF">
        <w:rPr>
          <w:rFonts w:ascii="Times New Roman" w:hAnsi="Times New Roman" w:cs="Times New Roman" w:hint="eastAsia"/>
          <w:sz w:val="20"/>
          <w:szCs w:val="20"/>
          <w:lang w:eastAsia="zh-CN"/>
        </w:rPr>
        <w:t xml:space="preserve"> </w:t>
      </w:r>
      <w:r w:rsidRPr="00F350DF">
        <w:rPr>
          <w:rFonts w:ascii="Times New Roman" w:hAnsi="Times New Roman" w:cs="Times New Roman"/>
          <w:sz w:val="20"/>
          <w:szCs w:val="20"/>
        </w:rPr>
        <w:t xml:space="preserve">value of the corresponding </w:t>
      </w:r>
      <w:proofErr w:type="spellStart"/>
      <w:r w:rsidRPr="00F350DF">
        <w:rPr>
          <w:rFonts w:ascii="Times New Roman" w:hAnsi="Times New Roman" w:cs="Times New Roman"/>
          <w:sz w:val="20"/>
          <w:szCs w:val="20"/>
        </w:rPr>
        <w:t>submatrix</w:t>
      </w:r>
      <w:proofErr w:type="spellEnd"/>
      <w:r w:rsidRPr="00F350DF">
        <w:rPr>
          <w:rFonts w:ascii="Times New Roman" w:hAnsi="Times New Roman" w:cs="Times New Roman"/>
          <w:sz w:val="20"/>
          <w:szCs w:val="20"/>
        </w:rPr>
        <w:t xml:space="preserve">, and </w:t>
      </w:r>
      <w:r w:rsidRPr="00F350DF">
        <w:rPr>
          <w:rFonts w:ascii="Times New Roman" w:hAnsi="Times New Roman" w:cs="Times New Roman"/>
          <w:sz w:val="20"/>
          <w:szCs w:val="20"/>
        </w:rPr>
        <w:object w:dxaOrig="380" w:dyaOrig="400">
          <v:shape id="_x0000_i1036" type="#_x0000_t75" style="width:18.8pt;height:21.3pt" o:ole="">
            <v:imagedata r:id="rId34" o:title=""/>
          </v:shape>
          <o:OLEObject Type="Embed" ProgID="Equation.3" ShapeID="_x0000_i1036" DrawAspect="Content" ObjectID="_1505801521" r:id="rId35"/>
        </w:object>
      </w:r>
      <w:r w:rsidRPr="00F350DF">
        <w:rPr>
          <w:rFonts w:ascii="Times New Roman" w:hAnsi="Times New Roman" w:cs="Times New Roman"/>
          <w:sz w:val="20"/>
          <w:szCs w:val="20"/>
        </w:rPr>
        <w:t xml:space="preserve"> is the corresponding eigenvector.</w:t>
      </w:r>
    </w:p>
    <w:p w:rsidR="008C517E" w:rsidRPr="00F350DF" w:rsidRDefault="002B28C7" w:rsidP="009A5449">
      <w:pPr>
        <w:snapToGrid w:val="0"/>
        <w:spacing w:after="0" w:line="240" w:lineRule="auto"/>
        <w:jc w:val="both"/>
        <w:rPr>
          <w:rFonts w:ascii="Times New Roman" w:hAnsi="Times New Roman" w:cs="Times New Roman"/>
          <w:b/>
          <w:bCs/>
          <w:sz w:val="20"/>
          <w:szCs w:val="20"/>
        </w:rPr>
      </w:pPr>
      <w:r w:rsidRPr="00F350DF">
        <w:rPr>
          <w:rFonts w:ascii="Times New Roman" w:hAnsi="Times New Roman" w:cs="Times New Roman"/>
          <w:b/>
          <w:sz w:val="20"/>
          <w:szCs w:val="20"/>
        </w:rPr>
        <w:lastRenderedPageBreak/>
        <w:t xml:space="preserve">3. </w:t>
      </w:r>
      <w:r w:rsidR="00F2231D" w:rsidRPr="00F350DF">
        <w:rPr>
          <w:rFonts w:ascii="Times New Roman" w:hAnsi="Times New Roman" w:cs="Times New Roman"/>
          <w:b/>
          <w:bCs/>
          <w:sz w:val="20"/>
          <w:szCs w:val="20"/>
        </w:rPr>
        <w:t>Results</w:t>
      </w:r>
      <w:r w:rsidR="008C517E" w:rsidRPr="00F350DF">
        <w:rPr>
          <w:rFonts w:ascii="Times New Roman" w:hAnsi="Times New Roman" w:cs="Times New Roman"/>
          <w:b/>
          <w:bCs/>
          <w:sz w:val="20"/>
          <w:szCs w:val="20"/>
        </w:rPr>
        <w:t xml:space="preserve"> and Discussion</w:t>
      </w:r>
    </w:p>
    <w:p w:rsidR="00F2231D" w:rsidRPr="00F350DF" w:rsidRDefault="00072919" w:rsidP="009A5449">
      <w:pPr>
        <w:snapToGrid w:val="0"/>
        <w:spacing w:after="0" w:line="240" w:lineRule="auto"/>
        <w:jc w:val="both"/>
        <w:rPr>
          <w:rFonts w:ascii="Times New Roman" w:hAnsi="Times New Roman" w:cs="Times New Roman"/>
          <w:b/>
          <w:bCs/>
          <w:sz w:val="20"/>
          <w:szCs w:val="20"/>
        </w:rPr>
      </w:pPr>
      <w:r w:rsidRPr="00F350DF">
        <w:rPr>
          <w:rFonts w:ascii="Times New Roman" w:hAnsi="Times New Roman" w:cs="Times New Roman"/>
          <w:b/>
          <w:bCs/>
          <w:sz w:val="20"/>
          <w:szCs w:val="20"/>
        </w:rPr>
        <w:t>Water Molecule</w:t>
      </w:r>
    </w:p>
    <w:p w:rsidR="00956E2D" w:rsidRPr="00F350DF" w:rsidRDefault="00696A8C" w:rsidP="009A5449">
      <w:pPr>
        <w:snapToGrid w:val="0"/>
        <w:spacing w:after="0" w:line="240" w:lineRule="auto"/>
        <w:ind w:firstLine="425"/>
        <w:jc w:val="both"/>
        <w:rPr>
          <w:rFonts w:ascii="Times New Roman" w:hAnsi="Times New Roman" w:cs="Times New Roman"/>
          <w:sz w:val="20"/>
          <w:szCs w:val="20"/>
        </w:rPr>
      </w:pPr>
      <w:r w:rsidRPr="00F350DF">
        <w:rPr>
          <w:rFonts w:ascii="Times New Roman" w:hAnsi="Times New Roman" w:cs="Times New Roman"/>
          <w:sz w:val="20"/>
          <w:szCs w:val="20"/>
        </w:rPr>
        <w:t>Water molecule</w:t>
      </w:r>
      <w:r w:rsidR="00F350DF" w:rsidRPr="00F350DF">
        <w:rPr>
          <w:rFonts w:ascii="Times New Roman" w:hAnsi="Times New Roman" w:cs="Times New Roman" w:hint="eastAsia"/>
          <w:sz w:val="20"/>
          <w:szCs w:val="20"/>
          <w:lang w:eastAsia="zh-CN"/>
        </w:rPr>
        <w:t xml:space="preserve"> </w:t>
      </w:r>
      <w:r w:rsidRPr="00F350DF">
        <w:rPr>
          <w:rFonts w:ascii="Times New Roman" w:hAnsi="Times New Roman" w:cs="Times New Roman"/>
          <w:sz w:val="20"/>
          <w:szCs w:val="20"/>
        </w:rPr>
        <w:t>was</w:t>
      </w:r>
      <w:r w:rsidR="00956E2D" w:rsidRPr="00F350DF">
        <w:rPr>
          <w:rFonts w:ascii="Times New Roman" w:hAnsi="Times New Roman" w:cs="Times New Roman"/>
          <w:sz w:val="20"/>
          <w:szCs w:val="20"/>
        </w:rPr>
        <w:t xml:space="preserve"> used to test how the parameters </w:t>
      </w:r>
      <w:r w:rsidR="00895D6E" w:rsidRPr="00F350DF">
        <w:rPr>
          <w:rFonts w:ascii="Times New Roman" w:hAnsi="Times New Roman" w:cs="Times New Roman"/>
          <w:sz w:val="20"/>
          <w:szCs w:val="20"/>
        </w:rPr>
        <w:t xml:space="preserve">of different </w:t>
      </w:r>
      <w:r w:rsidRPr="00F350DF">
        <w:rPr>
          <w:rFonts w:ascii="Times New Roman" w:hAnsi="Times New Roman" w:cs="Times New Roman"/>
          <w:sz w:val="20"/>
          <w:szCs w:val="20"/>
        </w:rPr>
        <w:t>force fields</w:t>
      </w:r>
      <w:r w:rsidR="00895D6E" w:rsidRPr="00F350DF">
        <w:rPr>
          <w:rFonts w:ascii="Times New Roman" w:hAnsi="Times New Roman" w:cs="Times New Roman"/>
          <w:sz w:val="20"/>
          <w:szCs w:val="20"/>
        </w:rPr>
        <w:t xml:space="preserve"> are consistent</w:t>
      </w:r>
      <w:r w:rsidRPr="00F350DF">
        <w:rPr>
          <w:rFonts w:ascii="Times New Roman" w:hAnsi="Times New Roman" w:cs="Times New Roman"/>
          <w:sz w:val="20"/>
          <w:szCs w:val="20"/>
        </w:rPr>
        <w:t>.</w:t>
      </w:r>
    </w:p>
    <w:p w:rsidR="00F56F32" w:rsidRPr="00F350DF" w:rsidRDefault="00956E2D" w:rsidP="00CD4C58">
      <w:pPr>
        <w:snapToGrid w:val="0"/>
        <w:spacing w:after="0" w:line="240" w:lineRule="auto"/>
        <w:ind w:firstLine="425"/>
        <w:jc w:val="both"/>
        <w:rPr>
          <w:rFonts w:ascii="Times New Roman" w:hAnsi="Times New Roman" w:cs="Times New Roman"/>
          <w:b/>
          <w:bCs/>
          <w:i/>
          <w:iCs/>
          <w:sz w:val="20"/>
          <w:szCs w:val="20"/>
        </w:rPr>
      </w:pPr>
      <w:r w:rsidRPr="00F350DF">
        <w:rPr>
          <w:rFonts w:ascii="Times New Roman" w:hAnsi="Times New Roman" w:cs="Times New Roman"/>
          <w:sz w:val="20"/>
          <w:szCs w:val="20"/>
        </w:rPr>
        <w:lastRenderedPageBreak/>
        <w:t xml:space="preserve">The </w:t>
      </w:r>
      <w:r w:rsidR="00696A8C" w:rsidRPr="00F350DF">
        <w:rPr>
          <w:rFonts w:ascii="Times New Roman" w:hAnsi="Times New Roman" w:cs="Times New Roman"/>
          <w:sz w:val="20"/>
          <w:szCs w:val="20"/>
        </w:rPr>
        <w:t>force constant</w:t>
      </w:r>
      <w:r w:rsidR="00A75F63" w:rsidRPr="00F350DF">
        <w:rPr>
          <w:rFonts w:ascii="Times New Roman" w:hAnsi="Times New Roman" w:cs="Times New Roman"/>
          <w:sz w:val="20"/>
          <w:szCs w:val="20"/>
        </w:rPr>
        <w:t>s</w:t>
      </w:r>
      <w:r w:rsidR="00F350DF" w:rsidRPr="00F350DF">
        <w:rPr>
          <w:rFonts w:ascii="Times New Roman" w:hAnsi="Times New Roman" w:cs="Times New Roman" w:hint="eastAsia"/>
          <w:sz w:val="20"/>
          <w:szCs w:val="20"/>
          <w:lang w:eastAsia="zh-CN"/>
        </w:rPr>
        <w:t xml:space="preserve"> </w:t>
      </w:r>
      <w:r w:rsidR="006C6182" w:rsidRPr="00F350DF">
        <w:rPr>
          <w:rFonts w:ascii="Times New Roman" w:hAnsi="Times New Roman" w:cs="Times New Roman"/>
          <w:sz w:val="20"/>
          <w:szCs w:val="20"/>
        </w:rPr>
        <w:t>of</w:t>
      </w:r>
      <w:r w:rsidR="006F1B4B" w:rsidRPr="00F350DF">
        <w:rPr>
          <w:rFonts w:ascii="Times New Roman" w:hAnsi="Times New Roman" w:cs="Times New Roman"/>
          <w:sz w:val="20"/>
          <w:szCs w:val="20"/>
        </w:rPr>
        <w:t xml:space="preserve"> water from</w:t>
      </w:r>
      <w:r w:rsidR="006C6182" w:rsidRPr="00F350DF">
        <w:rPr>
          <w:rFonts w:ascii="Times New Roman" w:hAnsi="Times New Roman" w:cs="Times New Roman"/>
          <w:sz w:val="20"/>
          <w:szCs w:val="20"/>
        </w:rPr>
        <w:t xml:space="preserve"> three force fields are shown in table 1.</w:t>
      </w:r>
      <w:r w:rsidR="00777A61" w:rsidRPr="00F350DF">
        <w:rPr>
          <w:rFonts w:ascii="Times New Roman" w:hAnsi="Times New Roman" w:cs="Times New Roman"/>
          <w:sz w:val="20"/>
          <w:szCs w:val="20"/>
        </w:rPr>
        <w:t xml:space="preserve"> Good consistency was observed between different force fields.</w:t>
      </w:r>
      <w:r w:rsidR="00F350DF">
        <w:rPr>
          <w:rFonts w:ascii="Times New Roman" w:hAnsi="Times New Roman" w:cs="Times New Roman" w:hint="eastAsia"/>
          <w:sz w:val="20"/>
          <w:szCs w:val="20"/>
          <w:lang w:eastAsia="zh-CN"/>
        </w:rPr>
        <w:t xml:space="preserve"> </w:t>
      </w:r>
    </w:p>
    <w:p w:rsidR="00CD4C58" w:rsidRPr="00F350DF" w:rsidRDefault="00CD4C58" w:rsidP="009A5449">
      <w:pPr>
        <w:snapToGrid w:val="0"/>
        <w:spacing w:after="0" w:line="240" w:lineRule="auto"/>
        <w:jc w:val="center"/>
        <w:rPr>
          <w:rFonts w:ascii="Times New Roman" w:hAnsi="Times New Roman" w:cs="Times New Roman"/>
          <w:sz w:val="20"/>
          <w:szCs w:val="20"/>
        </w:rPr>
        <w:sectPr w:rsidR="00CD4C58" w:rsidRPr="00F350DF" w:rsidSect="00F350DF">
          <w:headerReference w:type="default" r:id="rId36"/>
          <w:footerReference w:type="default" r:id="rId37"/>
          <w:endnotePr>
            <w:numFmt w:val="decimal"/>
          </w:endnotePr>
          <w:type w:val="continuous"/>
          <w:pgSz w:w="12240" w:h="15840" w:code="1"/>
          <w:pgMar w:top="1440" w:right="1440" w:bottom="1440" w:left="1440" w:header="720" w:footer="720" w:gutter="0"/>
          <w:cols w:num="2" w:space="576"/>
          <w:docGrid w:linePitch="360"/>
        </w:sectPr>
      </w:pPr>
    </w:p>
    <w:p w:rsidR="00CD4C58" w:rsidRDefault="00CD4C58" w:rsidP="009A5449">
      <w:pPr>
        <w:snapToGrid w:val="0"/>
        <w:spacing w:after="0" w:line="240" w:lineRule="auto"/>
        <w:jc w:val="center"/>
        <w:rPr>
          <w:rFonts w:ascii="Times New Roman" w:hAnsi="Times New Roman" w:cs="Times New Roman" w:hint="eastAsia"/>
          <w:sz w:val="20"/>
          <w:szCs w:val="20"/>
          <w:lang w:eastAsia="zh-CN"/>
        </w:rPr>
      </w:pPr>
    </w:p>
    <w:p w:rsidR="00F350DF" w:rsidRPr="00F350DF" w:rsidRDefault="00F350DF" w:rsidP="00F350DF">
      <w:pPr>
        <w:snapToGrid w:val="0"/>
        <w:spacing w:after="0" w:line="240" w:lineRule="auto"/>
        <w:ind w:firstLine="425"/>
        <w:jc w:val="both"/>
        <w:rPr>
          <w:rFonts w:ascii="Times New Roman" w:hAnsi="Times New Roman" w:cs="Times New Roman"/>
          <w:sz w:val="20"/>
          <w:szCs w:val="20"/>
          <w:lang w:eastAsia="zh-CN"/>
        </w:rPr>
      </w:pPr>
    </w:p>
    <w:p w:rsidR="00F350DF" w:rsidRPr="00F350DF" w:rsidRDefault="00F350DF" w:rsidP="00F350DF">
      <w:pPr>
        <w:snapToGrid w:val="0"/>
        <w:spacing w:after="0" w:line="240" w:lineRule="auto"/>
        <w:jc w:val="both"/>
        <w:rPr>
          <w:rFonts w:ascii="Times New Roman" w:hAnsi="Times New Roman" w:cs="Times New Roman"/>
          <w:sz w:val="20"/>
          <w:szCs w:val="20"/>
        </w:rPr>
      </w:pPr>
      <w:proofErr w:type="gramStart"/>
      <w:r w:rsidRPr="00F350DF">
        <w:rPr>
          <w:rFonts w:ascii="Times New Roman" w:hAnsi="Times New Roman" w:cs="Times New Roman"/>
          <w:sz w:val="20"/>
          <w:szCs w:val="20"/>
        </w:rPr>
        <w:t xml:space="preserve">Table 1: The stretching (kcal mol-1 Å-2) and bending (kcal mol-1 rad-2) force constants of water in comparison between </w:t>
      </w:r>
      <w:proofErr w:type="spellStart"/>
      <w:r w:rsidRPr="00F350DF">
        <w:rPr>
          <w:rFonts w:ascii="Times New Roman" w:hAnsi="Times New Roman" w:cs="Times New Roman"/>
          <w:sz w:val="20"/>
          <w:szCs w:val="20"/>
        </w:rPr>
        <w:t>CGenFF</w:t>
      </w:r>
      <w:proofErr w:type="spellEnd"/>
      <w:r w:rsidRPr="00F350DF">
        <w:rPr>
          <w:rFonts w:ascii="Times New Roman" w:hAnsi="Times New Roman" w:cs="Times New Roman"/>
          <w:sz w:val="20"/>
          <w:szCs w:val="20"/>
        </w:rPr>
        <w:t>, AMBER and MMFF.</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3"/>
        <w:gridCol w:w="523"/>
        <w:gridCol w:w="1955"/>
        <w:gridCol w:w="2024"/>
        <w:gridCol w:w="1781"/>
      </w:tblGrid>
      <w:tr w:rsidR="00F350DF" w:rsidRPr="00F350DF" w:rsidTr="00F350DF">
        <w:trPr>
          <w:trHeight w:val="153"/>
          <w:jc w:val="center"/>
        </w:trPr>
        <w:tc>
          <w:tcPr>
            <w:tcW w:w="1719" w:type="pct"/>
            <w:vAlign w:val="center"/>
          </w:tcPr>
          <w:p w:rsidR="00F350DF" w:rsidRPr="00F350DF" w:rsidRDefault="00F350DF" w:rsidP="00454DB8">
            <w:pPr>
              <w:snapToGrid w:val="0"/>
              <w:spacing w:after="0" w:line="240" w:lineRule="auto"/>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The internal coordinate</w:t>
            </w:r>
          </w:p>
        </w:tc>
        <w:tc>
          <w:tcPr>
            <w:tcW w:w="273" w:type="pct"/>
            <w:shd w:val="clear" w:color="auto" w:fill="auto"/>
            <w:noWrap/>
            <w:vAlign w:val="center"/>
            <w:hideMark/>
          </w:tcPr>
          <w:p w:rsidR="00F350DF" w:rsidRPr="00F350DF" w:rsidRDefault="00F350DF" w:rsidP="00454DB8">
            <w:pPr>
              <w:snapToGrid w:val="0"/>
              <w:spacing w:after="0" w:line="240" w:lineRule="auto"/>
              <w:jc w:val="both"/>
              <w:rPr>
                <w:rFonts w:ascii="Times New Roman" w:hAnsi="Times New Roman" w:cs="Times New Roman"/>
                <w:color w:val="000000"/>
                <w:sz w:val="20"/>
                <w:szCs w:val="20"/>
              </w:rPr>
            </w:pPr>
          </w:p>
        </w:tc>
        <w:tc>
          <w:tcPr>
            <w:tcW w:w="1021" w:type="pct"/>
            <w:vAlign w:val="center"/>
          </w:tcPr>
          <w:p w:rsidR="00F350DF" w:rsidRPr="00F350DF" w:rsidRDefault="00F350DF" w:rsidP="00454DB8">
            <w:pPr>
              <w:snapToGrid w:val="0"/>
              <w:spacing w:after="0" w:line="240" w:lineRule="auto"/>
              <w:jc w:val="both"/>
              <w:rPr>
                <w:rFonts w:ascii="Times New Roman" w:hAnsi="Times New Roman" w:cs="Times New Roman"/>
                <w:color w:val="000000"/>
                <w:sz w:val="20"/>
                <w:szCs w:val="20"/>
              </w:rPr>
            </w:pPr>
            <w:proofErr w:type="spellStart"/>
            <w:r w:rsidRPr="00F350DF">
              <w:rPr>
                <w:rFonts w:ascii="Times New Roman" w:hAnsi="Times New Roman" w:cs="Times New Roman"/>
                <w:color w:val="000000"/>
                <w:sz w:val="20"/>
                <w:szCs w:val="20"/>
              </w:rPr>
              <w:t>CGenFF</w:t>
            </w:r>
            <w:proofErr w:type="spellEnd"/>
          </w:p>
        </w:tc>
        <w:tc>
          <w:tcPr>
            <w:tcW w:w="1057" w:type="pct"/>
            <w:shd w:val="clear" w:color="auto" w:fill="auto"/>
            <w:noWrap/>
            <w:vAlign w:val="center"/>
            <w:hideMark/>
          </w:tcPr>
          <w:p w:rsidR="00F350DF" w:rsidRPr="00F350DF" w:rsidRDefault="00F350DF" w:rsidP="00454DB8">
            <w:pPr>
              <w:snapToGrid w:val="0"/>
              <w:spacing w:after="0" w:line="240" w:lineRule="auto"/>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AMBER</w:t>
            </w:r>
          </w:p>
        </w:tc>
        <w:tc>
          <w:tcPr>
            <w:tcW w:w="930" w:type="pct"/>
            <w:vAlign w:val="center"/>
          </w:tcPr>
          <w:p w:rsidR="00F350DF" w:rsidRPr="00F350DF" w:rsidRDefault="00F350DF" w:rsidP="00454DB8">
            <w:pPr>
              <w:snapToGrid w:val="0"/>
              <w:spacing w:after="0" w:line="240" w:lineRule="auto"/>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MMFF</w:t>
            </w:r>
          </w:p>
        </w:tc>
      </w:tr>
      <w:tr w:rsidR="00F350DF" w:rsidRPr="00F350DF" w:rsidTr="00F350DF">
        <w:trPr>
          <w:trHeight w:val="131"/>
          <w:jc w:val="center"/>
        </w:trPr>
        <w:tc>
          <w:tcPr>
            <w:tcW w:w="1719" w:type="pct"/>
            <w:vAlign w:val="center"/>
          </w:tcPr>
          <w:p w:rsidR="00F350DF" w:rsidRPr="00F350DF" w:rsidRDefault="00F350DF" w:rsidP="00454DB8">
            <w:pPr>
              <w:snapToGrid w:val="0"/>
              <w:spacing w:after="0" w:line="240" w:lineRule="auto"/>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Bond</w:t>
            </w:r>
          </w:p>
        </w:tc>
        <w:tc>
          <w:tcPr>
            <w:tcW w:w="273" w:type="pct"/>
            <w:shd w:val="clear" w:color="auto" w:fill="auto"/>
            <w:noWrap/>
            <w:vAlign w:val="center"/>
            <w:hideMark/>
          </w:tcPr>
          <w:p w:rsidR="00F350DF" w:rsidRPr="00F350DF" w:rsidRDefault="00F350DF" w:rsidP="00454DB8">
            <w:pPr>
              <w:snapToGrid w:val="0"/>
              <w:spacing w:after="0" w:line="240" w:lineRule="auto"/>
              <w:jc w:val="both"/>
              <w:rPr>
                <w:rFonts w:ascii="Times New Roman" w:hAnsi="Times New Roman" w:cs="Times New Roman"/>
                <w:color w:val="000000"/>
                <w:sz w:val="20"/>
                <w:szCs w:val="20"/>
              </w:rPr>
            </w:pPr>
          </w:p>
        </w:tc>
        <w:tc>
          <w:tcPr>
            <w:tcW w:w="1021" w:type="pct"/>
            <w:vAlign w:val="center"/>
          </w:tcPr>
          <w:p w:rsidR="00F350DF" w:rsidRPr="00F350DF" w:rsidRDefault="00F350DF" w:rsidP="00454DB8">
            <w:pPr>
              <w:snapToGrid w:val="0"/>
              <w:spacing w:after="0" w:line="240" w:lineRule="auto"/>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450</w:t>
            </w:r>
          </w:p>
        </w:tc>
        <w:tc>
          <w:tcPr>
            <w:tcW w:w="1057" w:type="pct"/>
            <w:shd w:val="clear" w:color="auto" w:fill="auto"/>
            <w:noWrap/>
            <w:vAlign w:val="center"/>
            <w:hideMark/>
          </w:tcPr>
          <w:p w:rsidR="00F350DF" w:rsidRPr="00F350DF" w:rsidRDefault="00F350DF" w:rsidP="00454DB8">
            <w:pPr>
              <w:snapToGrid w:val="0"/>
              <w:spacing w:after="0" w:line="240" w:lineRule="auto"/>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553</w:t>
            </w:r>
          </w:p>
        </w:tc>
        <w:tc>
          <w:tcPr>
            <w:tcW w:w="930" w:type="pct"/>
            <w:vAlign w:val="center"/>
          </w:tcPr>
          <w:p w:rsidR="00F350DF" w:rsidRPr="00F350DF" w:rsidRDefault="00F350DF" w:rsidP="00454DB8">
            <w:pPr>
              <w:snapToGrid w:val="0"/>
              <w:spacing w:after="0" w:line="240" w:lineRule="auto"/>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567.1</w:t>
            </w:r>
          </w:p>
        </w:tc>
      </w:tr>
      <w:tr w:rsidR="00F350DF" w:rsidRPr="00F350DF" w:rsidTr="00F350DF">
        <w:trPr>
          <w:trHeight w:val="131"/>
          <w:jc w:val="center"/>
        </w:trPr>
        <w:tc>
          <w:tcPr>
            <w:tcW w:w="1719" w:type="pct"/>
            <w:vAlign w:val="center"/>
          </w:tcPr>
          <w:p w:rsidR="00F350DF" w:rsidRPr="00F350DF" w:rsidRDefault="00F350DF" w:rsidP="00454DB8">
            <w:pPr>
              <w:snapToGrid w:val="0"/>
              <w:spacing w:after="0" w:line="240" w:lineRule="auto"/>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Angle</w:t>
            </w:r>
          </w:p>
        </w:tc>
        <w:tc>
          <w:tcPr>
            <w:tcW w:w="273" w:type="pct"/>
            <w:shd w:val="clear" w:color="auto" w:fill="auto"/>
            <w:noWrap/>
            <w:vAlign w:val="center"/>
          </w:tcPr>
          <w:p w:rsidR="00F350DF" w:rsidRPr="00F350DF" w:rsidRDefault="00F350DF" w:rsidP="00454DB8">
            <w:pPr>
              <w:snapToGrid w:val="0"/>
              <w:spacing w:after="0" w:line="240" w:lineRule="auto"/>
              <w:jc w:val="both"/>
              <w:rPr>
                <w:rFonts w:ascii="Times New Roman" w:hAnsi="Times New Roman" w:cs="Times New Roman"/>
                <w:color w:val="000000"/>
                <w:sz w:val="20"/>
                <w:szCs w:val="20"/>
              </w:rPr>
            </w:pPr>
          </w:p>
        </w:tc>
        <w:tc>
          <w:tcPr>
            <w:tcW w:w="1021" w:type="pct"/>
            <w:vAlign w:val="center"/>
          </w:tcPr>
          <w:p w:rsidR="00F350DF" w:rsidRPr="00F350DF" w:rsidRDefault="00F350DF" w:rsidP="00454DB8">
            <w:pPr>
              <w:snapToGrid w:val="0"/>
              <w:spacing w:after="0" w:line="240" w:lineRule="auto"/>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55</w:t>
            </w:r>
          </w:p>
        </w:tc>
        <w:tc>
          <w:tcPr>
            <w:tcW w:w="1057" w:type="pct"/>
            <w:shd w:val="clear" w:color="auto" w:fill="auto"/>
            <w:noWrap/>
            <w:vAlign w:val="center"/>
          </w:tcPr>
          <w:p w:rsidR="00F350DF" w:rsidRPr="00F350DF" w:rsidRDefault="00F350DF" w:rsidP="00454DB8">
            <w:pPr>
              <w:snapToGrid w:val="0"/>
              <w:spacing w:after="0" w:line="240" w:lineRule="auto"/>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100</w:t>
            </w:r>
          </w:p>
        </w:tc>
        <w:tc>
          <w:tcPr>
            <w:tcW w:w="930" w:type="pct"/>
            <w:vAlign w:val="center"/>
          </w:tcPr>
          <w:p w:rsidR="00F350DF" w:rsidRPr="00F350DF" w:rsidRDefault="00F350DF" w:rsidP="00454DB8">
            <w:pPr>
              <w:snapToGrid w:val="0"/>
              <w:spacing w:after="0" w:line="240" w:lineRule="auto"/>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47.4</w:t>
            </w:r>
          </w:p>
        </w:tc>
      </w:tr>
    </w:tbl>
    <w:p w:rsidR="00F350DF" w:rsidRPr="00F350DF" w:rsidRDefault="00F350DF" w:rsidP="00F350DF">
      <w:pPr>
        <w:snapToGrid w:val="0"/>
        <w:spacing w:after="0" w:line="240" w:lineRule="auto"/>
        <w:ind w:firstLine="425"/>
        <w:jc w:val="both"/>
        <w:rPr>
          <w:rFonts w:ascii="Times New Roman" w:hAnsi="Times New Roman" w:cs="Times New Roman"/>
          <w:b/>
          <w:bCs/>
          <w:sz w:val="20"/>
          <w:szCs w:val="20"/>
        </w:rPr>
      </w:pPr>
    </w:p>
    <w:p w:rsidR="00F350DF" w:rsidRPr="00F350DF" w:rsidRDefault="00F350DF" w:rsidP="00F350DF">
      <w:pPr>
        <w:snapToGrid w:val="0"/>
        <w:spacing w:after="0" w:line="240" w:lineRule="auto"/>
        <w:jc w:val="both"/>
        <w:rPr>
          <w:rFonts w:ascii="Times New Roman" w:hAnsi="Times New Roman" w:cs="Times New Roman"/>
          <w:b/>
          <w:bCs/>
          <w:sz w:val="20"/>
          <w:szCs w:val="20"/>
        </w:rPr>
      </w:pPr>
      <w:proofErr w:type="spellStart"/>
      <w:r w:rsidRPr="00F350DF">
        <w:rPr>
          <w:rFonts w:ascii="Times New Roman" w:hAnsi="Times New Roman" w:cs="Times New Roman"/>
          <w:b/>
          <w:bCs/>
          <w:sz w:val="20"/>
          <w:szCs w:val="20"/>
        </w:rPr>
        <w:t>Glycine</w:t>
      </w:r>
      <w:proofErr w:type="spellEnd"/>
      <w:r w:rsidRPr="00F350DF">
        <w:rPr>
          <w:rFonts w:ascii="Times New Roman" w:hAnsi="Times New Roman" w:cs="Times New Roman"/>
          <w:b/>
          <w:bCs/>
          <w:sz w:val="20"/>
          <w:szCs w:val="20"/>
        </w:rPr>
        <w:t xml:space="preserve"> amino acid</w:t>
      </w:r>
    </w:p>
    <w:p w:rsidR="00F350DF" w:rsidRPr="00F350DF" w:rsidRDefault="00F350DF" w:rsidP="00F350DF">
      <w:pPr>
        <w:snapToGrid w:val="0"/>
        <w:spacing w:after="0" w:line="240" w:lineRule="auto"/>
        <w:jc w:val="center"/>
        <w:rPr>
          <w:rFonts w:ascii="Times New Roman" w:hAnsi="Times New Roman" w:cs="Times New Roman"/>
          <w:sz w:val="20"/>
          <w:szCs w:val="20"/>
          <w:lang w:eastAsia="zh-CN"/>
        </w:rPr>
      </w:pPr>
      <w:r w:rsidRPr="00F350DF">
        <w:rPr>
          <w:rFonts w:ascii="Times New Roman" w:hAnsi="Times New Roman" w:cs="Times New Roman"/>
          <w:sz w:val="20"/>
          <w:szCs w:val="20"/>
        </w:rPr>
        <w:t xml:space="preserve">Force constants of </w:t>
      </w:r>
      <w:proofErr w:type="spellStart"/>
      <w:r w:rsidRPr="00F350DF">
        <w:rPr>
          <w:rFonts w:ascii="Times New Roman" w:hAnsi="Times New Roman" w:cs="Times New Roman"/>
          <w:sz w:val="20"/>
          <w:szCs w:val="20"/>
        </w:rPr>
        <w:t>glycine</w:t>
      </w:r>
      <w:proofErr w:type="spellEnd"/>
      <w:r w:rsidRPr="00F350DF">
        <w:rPr>
          <w:rFonts w:ascii="Times New Roman" w:hAnsi="Times New Roman" w:cs="Times New Roman"/>
          <w:sz w:val="20"/>
          <w:szCs w:val="20"/>
        </w:rPr>
        <w:t xml:space="preserve"> amino acid from different force fields are shown in table 2. Good consistency was observed between different force fields.</w:t>
      </w:r>
    </w:p>
    <w:p w:rsidR="00F350DF" w:rsidRDefault="00F350DF" w:rsidP="009A5449">
      <w:pPr>
        <w:snapToGrid w:val="0"/>
        <w:spacing w:after="0" w:line="240" w:lineRule="auto"/>
        <w:jc w:val="center"/>
        <w:rPr>
          <w:rFonts w:ascii="Times New Roman" w:hAnsi="Times New Roman" w:cs="Times New Roman" w:hint="eastAsia"/>
          <w:sz w:val="20"/>
          <w:szCs w:val="20"/>
          <w:lang w:eastAsia="zh-CN"/>
        </w:rPr>
      </w:pPr>
    </w:p>
    <w:p w:rsidR="00F56F32" w:rsidRPr="00F350DF" w:rsidRDefault="00F56F32" w:rsidP="009A5449">
      <w:pPr>
        <w:snapToGrid w:val="0"/>
        <w:spacing w:after="0" w:line="240" w:lineRule="auto"/>
        <w:jc w:val="center"/>
        <w:rPr>
          <w:rFonts w:ascii="Times New Roman" w:hAnsi="Times New Roman" w:cs="Times New Roman"/>
          <w:sz w:val="20"/>
          <w:szCs w:val="20"/>
        </w:rPr>
      </w:pPr>
      <w:proofErr w:type="gramStart"/>
      <w:r w:rsidRPr="00F350DF">
        <w:rPr>
          <w:rFonts w:ascii="Times New Roman" w:hAnsi="Times New Roman" w:cs="Times New Roman"/>
          <w:sz w:val="20"/>
          <w:szCs w:val="20"/>
        </w:rPr>
        <w:t xml:space="preserve">Table 2: The force constants of </w:t>
      </w:r>
      <w:proofErr w:type="spellStart"/>
      <w:r w:rsidRPr="00F350DF">
        <w:rPr>
          <w:rFonts w:ascii="Times New Roman" w:hAnsi="Times New Roman" w:cs="Times New Roman"/>
          <w:sz w:val="20"/>
          <w:szCs w:val="20"/>
        </w:rPr>
        <w:t>glycine</w:t>
      </w:r>
      <w:proofErr w:type="spellEnd"/>
      <w:r w:rsidRPr="00F350DF">
        <w:rPr>
          <w:rFonts w:ascii="Times New Roman" w:hAnsi="Times New Roman" w:cs="Times New Roman"/>
          <w:sz w:val="20"/>
          <w:szCs w:val="20"/>
        </w:rPr>
        <w:t xml:space="preserve"> in comparison between AMBER and </w:t>
      </w:r>
      <w:proofErr w:type="spellStart"/>
      <w:r w:rsidRPr="00F350DF">
        <w:rPr>
          <w:rFonts w:ascii="Times New Roman" w:hAnsi="Times New Roman" w:cs="Times New Roman"/>
          <w:sz w:val="20"/>
          <w:szCs w:val="20"/>
        </w:rPr>
        <w:t>CGenFF</w:t>
      </w:r>
      <w:proofErr w:type="spellEnd"/>
      <w:r w:rsidRPr="00F350DF">
        <w:rPr>
          <w:rFonts w:ascii="Times New Roman" w:hAnsi="Times New Roman" w:cs="Times New Roman"/>
          <w:sz w:val="20"/>
          <w:szCs w:val="20"/>
        </w:rPr>
        <w:t>.</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5"/>
        <w:gridCol w:w="1664"/>
        <w:gridCol w:w="1664"/>
        <w:gridCol w:w="1289"/>
        <w:gridCol w:w="356"/>
        <w:gridCol w:w="1452"/>
        <w:gridCol w:w="1486"/>
      </w:tblGrid>
      <w:tr w:rsidR="008C0DD0" w:rsidRPr="00F350DF" w:rsidTr="00F350DF">
        <w:trPr>
          <w:jc w:val="center"/>
        </w:trPr>
        <w:tc>
          <w:tcPr>
            <w:tcW w:w="2607" w:type="pct"/>
            <w:gridSpan w:val="3"/>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673"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186"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758"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roofErr w:type="spellStart"/>
            <w:r w:rsidRPr="00F350DF">
              <w:rPr>
                <w:rFonts w:ascii="Times New Roman" w:hAnsi="Times New Roman" w:cs="Times New Roman"/>
                <w:color w:val="000000"/>
                <w:sz w:val="20"/>
                <w:szCs w:val="20"/>
              </w:rPr>
              <w:t>CGenFF</w:t>
            </w:r>
            <w:proofErr w:type="spellEnd"/>
          </w:p>
        </w:tc>
        <w:tc>
          <w:tcPr>
            <w:tcW w:w="776"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AMBER</w:t>
            </w:r>
          </w:p>
        </w:tc>
      </w:tr>
      <w:tr w:rsidR="008C0DD0" w:rsidRPr="00F350DF" w:rsidTr="00F350DF">
        <w:trPr>
          <w:jc w:val="center"/>
        </w:trPr>
        <w:tc>
          <w:tcPr>
            <w:tcW w:w="2607" w:type="pct"/>
            <w:gridSpan w:val="3"/>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Bond type</w:t>
            </w:r>
          </w:p>
        </w:tc>
        <w:tc>
          <w:tcPr>
            <w:tcW w:w="673"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186"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758"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776"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r>
      <w:tr w:rsidR="008C0DD0" w:rsidRPr="00F350DF" w:rsidTr="00F350DF">
        <w:trPr>
          <w:jc w:val="center"/>
        </w:trPr>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CG2O2</w:t>
            </w:r>
          </w:p>
        </w:tc>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CG321</w:t>
            </w:r>
          </w:p>
        </w:tc>
        <w:tc>
          <w:tcPr>
            <w:tcW w:w="869"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673"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186"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758"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200</w:t>
            </w:r>
          </w:p>
        </w:tc>
        <w:tc>
          <w:tcPr>
            <w:tcW w:w="776"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317</w:t>
            </w:r>
          </w:p>
        </w:tc>
      </w:tr>
      <w:tr w:rsidR="008C0DD0" w:rsidRPr="00F350DF" w:rsidTr="00F350DF">
        <w:trPr>
          <w:jc w:val="center"/>
        </w:trPr>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CG2O2</w:t>
            </w:r>
          </w:p>
        </w:tc>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OG2D1</w:t>
            </w:r>
          </w:p>
        </w:tc>
        <w:tc>
          <w:tcPr>
            <w:tcW w:w="869"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673"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186"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758"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750</w:t>
            </w:r>
          </w:p>
        </w:tc>
        <w:tc>
          <w:tcPr>
            <w:tcW w:w="776"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570</w:t>
            </w:r>
          </w:p>
        </w:tc>
      </w:tr>
      <w:tr w:rsidR="008C0DD0" w:rsidRPr="00F350DF" w:rsidTr="00F350DF">
        <w:trPr>
          <w:jc w:val="center"/>
        </w:trPr>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CG2O2</w:t>
            </w:r>
          </w:p>
        </w:tc>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OG311</w:t>
            </w:r>
          </w:p>
        </w:tc>
        <w:tc>
          <w:tcPr>
            <w:tcW w:w="869"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673"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186"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758"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230</w:t>
            </w:r>
          </w:p>
        </w:tc>
        <w:tc>
          <w:tcPr>
            <w:tcW w:w="776"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450</w:t>
            </w:r>
          </w:p>
        </w:tc>
      </w:tr>
      <w:tr w:rsidR="008C0DD0" w:rsidRPr="00F350DF" w:rsidTr="00F350DF">
        <w:trPr>
          <w:jc w:val="center"/>
        </w:trPr>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CG321</w:t>
            </w:r>
          </w:p>
        </w:tc>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NG321</w:t>
            </w:r>
          </w:p>
        </w:tc>
        <w:tc>
          <w:tcPr>
            <w:tcW w:w="869"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673"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186"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758"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263</w:t>
            </w:r>
          </w:p>
        </w:tc>
        <w:tc>
          <w:tcPr>
            <w:tcW w:w="776"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367</w:t>
            </w:r>
          </w:p>
        </w:tc>
      </w:tr>
      <w:tr w:rsidR="008C0DD0" w:rsidRPr="00F350DF" w:rsidTr="00F350DF">
        <w:trPr>
          <w:jc w:val="center"/>
        </w:trPr>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CG321</w:t>
            </w:r>
          </w:p>
        </w:tc>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HGA2</w:t>
            </w:r>
          </w:p>
        </w:tc>
        <w:tc>
          <w:tcPr>
            <w:tcW w:w="869"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673"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186"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758"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309</w:t>
            </w:r>
          </w:p>
        </w:tc>
        <w:tc>
          <w:tcPr>
            <w:tcW w:w="776"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340</w:t>
            </w:r>
          </w:p>
        </w:tc>
      </w:tr>
      <w:tr w:rsidR="008C0DD0" w:rsidRPr="00F350DF" w:rsidTr="00F350DF">
        <w:trPr>
          <w:jc w:val="center"/>
        </w:trPr>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NG321</w:t>
            </w:r>
          </w:p>
        </w:tc>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HGPAM2</w:t>
            </w:r>
          </w:p>
        </w:tc>
        <w:tc>
          <w:tcPr>
            <w:tcW w:w="869"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673"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186"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758"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453.1</w:t>
            </w:r>
          </w:p>
        </w:tc>
        <w:tc>
          <w:tcPr>
            <w:tcW w:w="776"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434</w:t>
            </w:r>
          </w:p>
        </w:tc>
      </w:tr>
      <w:tr w:rsidR="008C0DD0" w:rsidRPr="00F350DF" w:rsidTr="00F350DF">
        <w:trPr>
          <w:jc w:val="center"/>
        </w:trPr>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OG311</w:t>
            </w:r>
          </w:p>
        </w:tc>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HGP1</w:t>
            </w:r>
          </w:p>
        </w:tc>
        <w:tc>
          <w:tcPr>
            <w:tcW w:w="869"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673"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186"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758"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545</w:t>
            </w:r>
          </w:p>
        </w:tc>
        <w:tc>
          <w:tcPr>
            <w:tcW w:w="776"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553</w:t>
            </w:r>
          </w:p>
        </w:tc>
      </w:tr>
      <w:tr w:rsidR="008C0DD0" w:rsidRPr="00F350DF" w:rsidTr="00F350DF">
        <w:trPr>
          <w:jc w:val="center"/>
        </w:trPr>
        <w:tc>
          <w:tcPr>
            <w:tcW w:w="2607" w:type="pct"/>
            <w:gridSpan w:val="3"/>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Angle type</w:t>
            </w:r>
          </w:p>
        </w:tc>
        <w:tc>
          <w:tcPr>
            <w:tcW w:w="673"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186"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758"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776"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r>
      <w:tr w:rsidR="008C0DD0" w:rsidRPr="00F350DF" w:rsidTr="00F350DF">
        <w:trPr>
          <w:jc w:val="center"/>
        </w:trPr>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CG321</w:t>
            </w:r>
          </w:p>
        </w:tc>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CG2O2</w:t>
            </w:r>
          </w:p>
        </w:tc>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OG2D1</w:t>
            </w:r>
          </w:p>
        </w:tc>
        <w:tc>
          <w:tcPr>
            <w:tcW w:w="673"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186"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758"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70</w:t>
            </w:r>
          </w:p>
        </w:tc>
        <w:tc>
          <w:tcPr>
            <w:tcW w:w="776"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80</w:t>
            </w:r>
          </w:p>
        </w:tc>
      </w:tr>
      <w:tr w:rsidR="008C0DD0" w:rsidRPr="00F350DF" w:rsidTr="00F350DF">
        <w:trPr>
          <w:jc w:val="center"/>
        </w:trPr>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CG321</w:t>
            </w:r>
          </w:p>
        </w:tc>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CG2O2</w:t>
            </w:r>
          </w:p>
        </w:tc>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OG311</w:t>
            </w:r>
          </w:p>
        </w:tc>
        <w:tc>
          <w:tcPr>
            <w:tcW w:w="673"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186"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758"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55</w:t>
            </w:r>
          </w:p>
        </w:tc>
        <w:tc>
          <w:tcPr>
            <w:tcW w:w="776"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70</w:t>
            </w:r>
          </w:p>
        </w:tc>
      </w:tr>
      <w:tr w:rsidR="008C0DD0" w:rsidRPr="00F350DF" w:rsidTr="00F350DF">
        <w:trPr>
          <w:jc w:val="center"/>
        </w:trPr>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OG2D1</w:t>
            </w:r>
          </w:p>
        </w:tc>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CG2O2</w:t>
            </w:r>
          </w:p>
        </w:tc>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OG311</w:t>
            </w:r>
          </w:p>
        </w:tc>
        <w:tc>
          <w:tcPr>
            <w:tcW w:w="673"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186"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758"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50</w:t>
            </w:r>
          </w:p>
        </w:tc>
        <w:tc>
          <w:tcPr>
            <w:tcW w:w="776"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80</w:t>
            </w:r>
          </w:p>
        </w:tc>
      </w:tr>
      <w:tr w:rsidR="008C0DD0" w:rsidRPr="00F350DF" w:rsidTr="00F350DF">
        <w:trPr>
          <w:jc w:val="center"/>
        </w:trPr>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CG2O2</w:t>
            </w:r>
          </w:p>
        </w:tc>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CG321</w:t>
            </w:r>
          </w:p>
        </w:tc>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NG321</w:t>
            </w:r>
          </w:p>
        </w:tc>
        <w:tc>
          <w:tcPr>
            <w:tcW w:w="673"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186"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758"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43.7</w:t>
            </w:r>
          </w:p>
        </w:tc>
        <w:tc>
          <w:tcPr>
            <w:tcW w:w="776"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80</w:t>
            </w:r>
          </w:p>
        </w:tc>
      </w:tr>
      <w:tr w:rsidR="008C0DD0" w:rsidRPr="00F350DF" w:rsidTr="00F350DF">
        <w:trPr>
          <w:jc w:val="center"/>
        </w:trPr>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CG2O2</w:t>
            </w:r>
          </w:p>
        </w:tc>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CG321</w:t>
            </w:r>
          </w:p>
        </w:tc>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HGA2</w:t>
            </w:r>
          </w:p>
        </w:tc>
        <w:tc>
          <w:tcPr>
            <w:tcW w:w="673"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186"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758"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33</w:t>
            </w:r>
          </w:p>
        </w:tc>
        <w:tc>
          <w:tcPr>
            <w:tcW w:w="776"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50</w:t>
            </w:r>
          </w:p>
        </w:tc>
      </w:tr>
      <w:tr w:rsidR="008C0DD0" w:rsidRPr="00F350DF" w:rsidTr="00F350DF">
        <w:trPr>
          <w:jc w:val="center"/>
        </w:trPr>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NG321</w:t>
            </w:r>
          </w:p>
        </w:tc>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CG321</w:t>
            </w:r>
          </w:p>
        </w:tc>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HGA2</w:t>
            </w:r>
          </w:p>
        </w:tc>
        <w:tc>
          <w:tcPr>
            <w:tcW w:w="673"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186"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758"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32.4</w:t>
            </w:r>
          </w:p>
        </w:tc>
        <w:tc>
          <w:tcPr>
            <w:tcW w:w="776"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35</w:t>
            </w:r>
          </w:p>
        </w:tc>
      </w:tr>
      <w:tr w:rsidR="008C0DD0" w:rsidRPr="00F350DF" w:rsidTr="00F350DF">
        <w:trPr>
          <w:jc w:val="center"/>
        </w:trPr>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HGA2</w:t>
            </w:r>
          </w:p>
        </w:tc>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CG321</w:t>
            </w:r>
          </w:p>
        </w:tc>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HGA2</w:t>
            </w:r>
          </w:p>
        </w:tc>
        <w:tc>
          <w:tcPr>
            <w:tcW w:w="673"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186"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758"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35.5</w:t>
            </w:r>
          </w:p>
        </w:tc>
        <w:tc>
          <w:tcPr>
            <w:tcW w:w="776"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35</w:t>
            </w:r>
          </w:p>
        </w:tc>
      </w:tr>
      <w:tr w:rsidR="008C0DD0" w:rsidRPr="00F350DF" w:rsidTr="00F350DF">
        <w:trPr>
          <w:jc w:val="center"/>
        </w:trPr>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CG321</w:t>
            </w:r>
          </w:p>
        </w:tc>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NG321</w:t>
            </w:r>
          </w:p>
        </w:tc>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HGPAM2</w:t>
            </w:r>
          </w:p>
        </w:tc>
        <w:tc>
          <w:tcPr>
            <w:tcW w:w="673"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186"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758"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41</w:t>
            </w:r>
          </w:p>
        </w:tc>
        <w:tc>
          <w:tcPr>
            <w:tcW w:w="776"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50</w:t>
            </w:r>
          </w:p>
        </w:tc>
      </w:tr>
      <w:tr w:rsidR="008C0DD0" w:rsidRPr="00F350DF" w:rsidTr="00F350DF">
        <w:trPr>
          <w:jc w:val="center"/>
        </w:trPr>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HGPAM2</w:t>
            </w:r>
          </w:p>
        </w:tc>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NG321</w:t>
            </w:r>
          </w:p>
        </w:tc>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HGPAM2</w:t>
            </w:r>
          </w:p>
        </w:tc>
        <w:tc>
          <w:tcPr>
            <w:tcW w:w="673"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186"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758"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42</w:t>
            </w:r>
          </w:p>
        </w:tc>
        <w:tc>
          <w:tcPr>
            <w:tcW w:w="776"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35</w:t>
            </w:r>
          </w:p>
        </w:tc>
      </w:tr>
      <w:tr w:rsidR="008C0DD0" w:rsidRPr="00F350DF" w:rsidTr="00F350DF">
        <w:trPr>
          <w:jc w:val="center"/>
        </w:trPr>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CG2O2</w:t>
            </w:r>
          </w:p>
        </w:tc>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OG311</w:t>
            </w:r>
          </w:p>
        </w:tc>
        <w:tc>
          <w:tcPr>
            <w:tcW w:w="869"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HGP1</w:t>
            </w:r>
          </w:p>
        </w:tc>
        <w:tc>
          <w:tcPr>
            <w:tcW w:w="673"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186"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758"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55</w:t>
            </w:r>
          </w:p>
        </w:tc>
        <w:tc>
          <w:tcPr>
            <w:tcW w:w="776" w:type="pct"/>
            <w:shd w:val="clear" w:color="auto" w:fill="auto"/>
            <w:noWrap/>
            <w:vAlign w:val="center"/>
            <w:hideMark/>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35</w:t>
            </w:r>
          </w:p>
        </w:tc>
      </w:tr>
      <w:tr w:rsidR="008C0DD0" w:rsidRPr="00F350DF" w:rsidTr="00F350DF">
        <w:trPr>
          <w:jc w:val="center"/>
        </w:trPr>
        <w:tc>
          <w:tcPr>
            <w:tcW w:w="2607" w:type="pct"/>
            <w:gridSpan w:val="3"/>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Urey-Bradley distance</w:t>
            </w:r>
          </w:p>
        </w:tc>
        <w:tc>
          <w:tcPr>
            <w:tcW w:w="673"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186"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758"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776"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r>
      <w:tr w:rsidR="008C0DD0" w:rsidRPr="00F350DF" w:rsidTr="00F350DF">
        <w:trPr>
          <w:jc w:val="center"/>
        </w:trPr>
        <w:tc>
          <w:tcPr>
            <w:tcW w:w="869"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CG321</w:t>
            </w:r>
          </w:p>
        </w:tc>
        <w:tc>
          <w:tcPr>
            <w:tcW w:w="869"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CG2O2</w:t>
            </w:r>
          </w:p>
        </w:tc>
        <w:tc>
          <w:tcPr>
            <w:tcW w:w="869"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OG2D1</w:t>
            </w:r>
          </w:p>
        </w:tc>
        <w:tc>
          <w:tcPr>
            <w:tcW w:w="673"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186"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758"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20</w:t>
            </w:r>
          </w:p>
        </w:tc>
        <w:tc>
          <w:tcPr>
            <w:tcW w:w="776"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r>
      <w:tr w:rsidR="008C0DD0" w:rsidRPr="00F350DF" w:rsidTr="00F350DF">
        <w:trPr>
          <w:jc w:val="center"/>
        </w:trPr>
        <w:tc>
          <w:tcPr>
            <w:tcW w:w="869"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OG2D1</w:t>
            </w:r>
          </w:p>
        </w:tc>
        <w:tc>
          <w:tcPr>
            <w:tcW w:w="869"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CG2O2</w:t>
            </w:r>
          </w:p>
        </w:tc>
        <w:tc>
          <w:tcPr>
            <w:tcW w:w="869"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OG311</w:t>
            </w:r>
          </w:p>
        </w:tc>
        <w:tc>
          <w:tcPr>
            <w:tcW w:w="673"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186"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758"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210</w:t>
            </w:r>
          </w:p>
        </w:tc>
        <w:tc>
          <w:tcPr>
            <w:tcW w:w="776"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r>
      <w:tr w:rsidR="008C0DD0" w:rsidRPr="00F350DF" w:rsidTr="00F350DF">
        <w:trPr>
          <w:jc w:val="center"/>
        </w:trPr>
        <w:tc>
          <w:tcPr>
            <w:tcW w:w="869"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CG2O2</w:t>
            </w:r>
          </w:p>
        </w:tc>
        <w:tc>
          <w:tcPr>
            <w:tcW w:w="869"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CG321</w:t>
            </w:r>
          </w:p>
        </w:tc>
        <w:tc>
          <w:tcPr>
            <w:tcW w:w="869"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HGA2</w:t>
            </w:r>
          </w:p>
        </w:tc>
        <w:tc>
          <w:tcPr>
            <w:tcW w:w="673"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186"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758"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30</w:t>
            </w:r>
          </w:p>
        </w:tc>
        <w:tc>
          <w:tcPr>
            <w:tcW w:w="776"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r>
      <w:tr w:rsidR="008C0DD0" w:rsidRPr="00F350DF" w:rsidTr="00F350DF">
        <w:trPr>
          <w:jc w:val="center"/>
        </w:trPr>
        <w:tc>
          <w:tcPr>
            <w:tcW w:w="869"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NG321</w:t>
            </w:r>
          </w:p>
        </w:tc>
        <w:tc>
          <w:tcPr>
            <w:tcW w:w="869"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CG321</w:t>
            </w:r>
          </w:p>
        </w:tc>
        <w:tc>
          <w:tcPr>
            <w:tcW w:w="869"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HGA2</w:t>
            </w:r>
          </w:p>
        </w:tc>
        <w:tc>
          <w:tcPr>
            <w:tcW w:w="673"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186"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758"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2.14</w:t>
            </w:r>
          </w:p>
        </w:tc>
        <w:tc>
          <w:tcPr>
            <w:tcW w:w="776"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r>
      <w:tr w:rsidR="008C0DD0" w:rsidRPr="00F350DF" w:rsidTr="00F350DF">
        <w:trPr>
          <w:jc w:val="center"/>
        </w:trPr>
        <w:tc>
          <w:tcPr>
            <w:tcW w:w="869"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HGA2</w:t>
            </w:r>
          </w:p>
        </w:tc>
        <w:tc>
          <w:tcPr>
            <w:tcW w:w="869"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CG321</w:t>
            </w:r>
          </w:p>
        </w:tc>
        <w:tc>
          <w:tcPr>
            <w:tcW w:w="869"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HGA2</w:t>
            </w:r>
          </w:p>
        </w:tc>
        <w:tc>
          <w:tcPr>
            <w:tcW w:w="673"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186"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758"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1.802</w:t>
            </w:r>
          </w:p>
        </w:tc>
        <w:tc>
          <w:tcPr>
            <w:tcW w:w="776"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r>
      <w:tr w:rsidR="008C0DD0" w:rsidRPr="00F350DF" w:rsidTr="00F350DF">
        <w:trPr>
          <w:jc w:val="center"/>
        </w:trPr>
        <w:tc>
          <w:tcPr>
            <w:tcW w:w="2607" w:type="pct"/>
            <w:gridSpan w:val="3"/>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Improper</w:t>
            </w:r>
            <w:r w:rsidR="00F350DF" w:rsidRPr="00F350DF">
              <w:rPr>
                <w:rFonts w:ascii="Times New Roman" w:hAnsi="Times New Roman" w:cs="Times New Roman"/>
                <w:color w:val="000000"/>
                <w:sz w:val="20"/>
                <w:szCs w:val="20"/>
              </w:rPr>
              <w:t xml:space="preserve"> </w:t>
            </w:r>
            <w:r w:rsidRPr="00F350DF">
              <w:rPr>
                <w:rFonts w:ascii="Times New Roman" w:hAnsi="Times New Roman" w:cs="Times New Roman"/>
                <w:color w:val="000000"/>
                <w:sz w:val="20"/>
                <w:szCs w:val="20"/>
              </w:rPr>
              <w:t>angle</w:t>
            </w:r>
          </w:p>
        </w:tc>
        <w:tc>
          <w:tcPr>
            <w:tcW w:w="673"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186"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758"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776"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r>
      <w:tr w:rsidR="008C0DD0" w:rsidRPr="00F350DF" w:rsidTr="00F350DF">
        <w:trPr>
          <w:jc w:val="center"/>
        </w:trPr>
        <w:tc>
          <w:tcPr>
            <w:tcW w:w="869"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CG2O2</w:t>
            </w:r>
          </w:p>
        </w:tc>
        <w:tc>
          <w:tcPr>
            <w:tcW w:w="869"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CG321</w:t>
            </w:r>
          </w:p>
        </w:tc>
        <w:tc>
          <w:tcPr>
            <w:tcW w:w="869"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OG2D1</w:t>
            </w:r>
          </w:p>
        </w:tc>
        <w:tc>
          <w:tcPr>
            <w:tcW w:w="673"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OG311</w:t>
            </w:r>
          </w:p>
        </w:tc>
        <w:tc>
          <w:tcPr>
            <w:tcW w:w="186" w:type="pct"/>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c>
          <w:tcPr>
            <w:tcW w:w="758"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65</w:t>
            </w:r>
          </w:p>
        </w:tc>
        <w:tc>
          <w:tcPr>
            <w:tcW w:w="776" w:type="pct"/>
            <w:shd w:val="clear" w:color="auto" w:fill="auto"/>
            <w:noWrap/>
            <w:vAlign w:val="center"/>
          </w:tcPr>
          <w:p w:rsidR="008C0DD0" w:rsidRPr="00F350DF" w:rsidRDefault="008C0DD0" w:rsidP="00CD4C58">
            <w:pPr>
              <w:pStyle w:val="NoSpacing"/>
              <w:snapToGrid w:val="0"/>
              <w:jc w:val="both"/>
              <w:rPr>
                <w:rFonts w:ascii="Times New Roman" w:hAnsi="Times New Roman" w:cs="Times New Roman"/>
                <w:color w:val="000000"/>
                <w:sz w:val="20"/>
                <w:szCs w:val="20"/>
              </w:rPr>
            </w:pPr>
          </w:p>
        </w:tc>
      </w:tr>
    </w:tbl>
    <w:p w:rsidR="00BD3DFF" w:rsidRDefault="00BD3DFF" w:rsidP="009A5449">
      <w:pPr>
        <w:snapToGrid w:val="0"/>
        <w:spacing w:after="0" w:line="240" w:lineRule="auto"/>
        <w:ind w:firstLine="425"/>
        <w:jc w:val="both"/>
        <w:rPr>
          <w:rFonts w:ascii="Times New Roman" w:hAnsi="Times New Roman" w:cs="Times New Roman" w:hint="eastAsia"/>
          <w:sz w:val="20"/>
          <w:szCs w:val="20"/>
          <w:lang w:eastAsia="zh-CN"/>
        </w:rPr>
      </w:pPr>
    </w:p>
    <w:p w:rsidR="00F350DF" w:rsidRPr="00F350DF" w:rsidRDefault="00F350DF" w:rsidP="009A5449">
      <w:pPr>
        <w:snapToGrid w:val="0"/>
        <w:spacing w:after="0" w:line="240" w:lineRule="auto"/>
        <w:ind w:firstLine="425"/>
        <w:jc w:val="both"/>
        <w:rPr>
          <w:rFonts w:ascii="Times New Roman" w:hAnsi="Times New Roman" w:cs="Times New Roman" w:hint="eastAsia"/>
          <w:sz w:val="20"/>
          <w:szCs w:val="20"/>
          <w:lang w:eastAsia="zh-CN"/>
        </w:rPr>
      </w:pPr>
    </w:p>
    <w:p w:rsidR="00CD4C58" w:rsidRPr="00F350DF" w:rsidRDefault="00CD4C58" w:rsidP="009A5449">
      <w:pPr>
        <w:snapToGrid w:val="0"/>
        <w:spacing w:after="0" w:line="240" w:lineRule="auto"/>
        <w:jc w:val="both"/>
        <w:rPr>
          <w:rFonts w:ascii="Times New Roman" w:hAnsi="Times New Roman" w:cs="Times New Roman"/>
          <w:b/>
          <w:bCs/>
          <w:sz w:val="20"/>
          <w:szCs w:val="20"/>
        </w:rPr>
        <w:sectPr w:rsidR="00CD4C58" w:rsidRPr="00F350DF" w:rsidSect="00CD4C58">
          <w:endnotePr>
            <w:numFmt w:val="decimal"/>
          </w:endnotePr>
          <w:type w:val="continuous"/>
          <w:pgSz w:w="12240" w:h="15840" w:code="1"/>
          <w:pgMar w:top="1440" w:right="1440" w:bottom="1440" w:left="1440" w:header="720" w:footer="720" w:gutter="0"/>
          <w:cols w:space="720"/>
          <w:docGrid w:linePitch="360"/>
        </w:sectPr>
      </w:pPr>
    </w:p>
    <w:p w:rsidR="00AB3682" w:rsidRPr="00F350DF" w:rsidRDefault="00AB3682" w:rsidP="009A5449">
      <w:pPr>
        <w:snapToGrid w:val="0"/>
        <w:spacing w:after="0" w:line="240" w:lineRule="auto"/>
        <w:jc w:val="both"/>
        <w:rPr>
          <w:rFonts w:ascii="Times New Roman" w:hAnsi="Times New Roman" w:cs="Times New Roman"/>
          <w:b/>
          <w:bCs/>
          <w:sz w:val="20"/>
          <w:szCs w:val="20"/>
        </w:rPr>
      </w:pPr>
      <w:r w:rsidRPr="00F350DF">
        <w:rPr>
          <w:rFonts w:ascii="Times New Roman" w:hAnsi="Times New Roman" w:cs="Times New Roman"/>
          <w:b/>
          <w:bCs/>
          <w:sz w:val="20"/>
          <w:szCs w:val="20"/>
        </w:rPr>
        <w:lastRenderedPageBreak/>
        <w:t xml:space="preserve">N-methyl </w:t>
      </w:r>
      <w:proofErr w:type="spellStart"/>
      <w:r w:rsidRPr="00F350DF">
        <w:rPr>
          <w:rFonts w:ascii="Times New Roman" w:hAnsi="Times New Roman" w:cs="Times New Roman"/>
          <w:b/>
          <w:bCs/>
          <w:sz w:val="20"/>
          <w:szCs w:val="20"/>
        </w:rPr>
        <w:t>acetamide</w:t>
      </w:r>
      <w:proofErr w:type="spellEnd"/>
      <w:r w:rsidR="00F350DF" w:rsidRPr="00F350DF">
        <w:rPr>
          <w:rFonts w:ascii="Times New Roman" w:hAnsi="Times New Roman" w:cs="Times New Roman" w:hint="eastAsia"/>
          <w:b/>
          <w:bCs/>
          <w:sz w:val="20"/>
          <w:szCs w:val="20"/>
          <w:lang w:eastAsia="zh-CN"/>
        </w:rPr>
        <w:t xml:space="preserve"> </w:t>
      </w:r>
      <w:r w:rsidR="00D04D33" w:rsidRPr="00F350DF">
        <w:rPr>
          <w:rFonts w:ascii="Times New Roman" w:hAnsi="Times New Roman" w:cs="Times New Roman"/>
          <w:b/>
          <w:bCs/>
          <w:sz w:val="20"/>
          <w:szCs w:val="20"/>
        </w:rPr>
        <w:t>(NMA)</w:t>
      </w:r>
    </w:p>
    <w:p w:rsidR="00D04D33" w:rsidRPr="00F350DF" w:rsidRDefault="00D04D33" w:rsidP="009A5449">
      <w:pPr>
        <w:snapToGrid w:val="0"/>
        <w:spacing w:after="0" w:line="240" w:lineRule="auto"/>
        <w:ind w:firstLine="425"/>
        <w:jc w:val="both"/>
        <w:rPr>
          <w:rFonts w:ascii="Times New Roman" w:hAnsi="Times New Roman" w:cs="Times New Roman"/>
          <w:sz w:val="20"/>
          <w:szCs w:val="20"/>
        </w:rPr>
      </w:pPr>
      <w:r w:rsidRPr="00F350DF">
        <w:rPr>
          <w:rFonts w:ascii="Times New Roman" w:hAnsi="Times New Roman" w:cs="Times New Roman"/>
          <w:sz w:val="20"/>
          <w:szCs w:val="20"/>
        </w:rPr>
        <w:t xml:space="preserve">Force constants of NMA from different force fields are shown in table </w:t>
      </w:r>
      <w:r w:rsidR="00E43414" w:rsidRPr="00F350DF">
        <w:rPr>
          <w:rFonts w:ascii="Times New Roman" w:hAnsi="Times New Roman" w:cs="Times New Roman"/>
          <w:sz w:val="20"/>
          <w:szCs w:val="20"/>
        </w:rPr>
        <w:t>3</w:t>
      </w:r>
      <w:r w:rsidRPr="00F350DF">
        <w:rPr>
          <w:rFonts w:ascii="Times New Roman" w:hAnsi="Times New Roman" w:cs="Times New Roman"/>
          <w:sz w:val="20"/>
          <w:szCs w:val="20"/>
        </w:rPr>
        <w:t>. Good consistency was observed between different force fields.</w:t>
      </w:r>
    </w:p>
    <w:p w:rsidR="00F56F32" w:rsidRPr="00F350DF" w:rsidRDefault="00F56F32" w:rsidP="00CD4C58">
      <w:pPr>
        <w:snapToGrid w:val="0"/>
        <w:spacing w:after="0" w:line="240" w:lineRule="auto"/>
        <w:ind w:firstLine="425"/>
        <w:jc w:val="both"/>
        <w:rPr>
          <w:rFonts w:ascii="Times New Roman" w:hAnsi="Times New Roman" w:cs="Times New Roman"/>
          <w:sz w:val="20"/>
          <w:szCs w:val="20"/>
          <w:lang w:eastAsia="zh-CN"/>
        </w:rPr>
      </w:pPr>
      <w:r w:rsidRPr="00F350DF">
        <w:rPr>
          <w:rFonts w:ascii="Times New Roman" w:hAnsi="Times New Roman" w:cs="Times New Roman"/>
          <w:sz w:val="20"/>
          <w:szCs w:val="20"/>
        </w:rPr>
        <w:t xml:space="preserve">We have presented a simple method to parameterize the different force fields that is largely </w:t>
      </w:r>
      <w:r w:rsidRPr="00F350DF">
        <w:rPr>
          <w:rFonts w:ascii="Times New Roman" w:hAnsi="Times New Roman" w:cs="Times New Roman"/>
          <w:sz w:val="20"/>
          <w:szCs w:val="20"/>
        </w:rPr>
        <w:lastRenderedPageBreak/>
        <w:t>independent of the choice of coordinates. The hessian matrix is the only requirement for this method. From this method bond, angle and improper force constants can be determined. Each internal coordinate in was treated as a group of bonds. Small molecules were used to compare different force fields.</w:t>
      </w:r>
    </w:p>
    <w:p w:rsidR="00CD4C58" w:rsidRPr="00F350DF" w:rsidRDefault="00CD4C58" w:rsidP="00CD4C58">
      <w:pPr>
        <w:snapToGrid w:val="0"/>
        <w:spacing w:after="0" w:line="240" w:lineRule="auto"/>
        <w:jc w:val="both"/>
        <w:rPr>
          <w:rFonts w:ascii="Times New Roman" w:hAnsi="Times New Roman" w:cs="Times New Roman"/>
          <w:sz w:val="20"/>
          <w:szCs w:val="20"/>
        </w:rPr>
        <w:sectPr w:rsidR="00CD4C58" w:rsidRPr="00F350DF" w:rsidSect="00613885">
          <w:endnotePr>
            <w:numFmt w:val="decimal"/>
          </w:endnotePr>
          <w:type w:val="continuous"/>
          <w:pgSz w:w="12240" w:h="15840" w:code="1"/>
          <w:pgMar w:top="1440" w:right="1440" w:bottom="1440" w:left="1440" w:header="720" w:footer="720" w:gutter="0"/>
          <w:cols w:num="2" w:space="720"/>
          <w:docGrid w:linePitch="360"/>
        </w:sectPr>
      </w:pPr>
    </w:p>
    <w:p w:rsidR="00CD4C58" w:rsidRPr="00F350DF" w:rsidRDefault="00CD4C58" w:rsidP="00CD4C58">
      <w:pPr>
        <w:snapToGrid w:val="0"/>
        <w:spacing w:after="0" w:line="240" w:lineRule="auto"/>
        <w:jc w:val="both"/>
        <w:rPr>
          <w:rFonts w:ascii="Times New Roman" w:hAnsi="Times New Roman" w:cs="Times New Roman"/>
          <w:sz w:val="20"/>
          <w:szCs w:val="20"/>
          <w:lang w:eastAsia="zh-CN"/>
        </w:rPr>
      </w:pPr>
    </w:p>
    <w:p w:rsidR="00F350DF" w:rsidRDefault="00F350DF" w:rsidP="00CD4C58">
      <w:pPr>
        <w:snapToGrid w:val="0"/>
        <w:spacing w:after="0" w:line="240" w:lineRule="auto"/>
        <w:jc w:val="center"/>
        <w:rPr>
          <w:rFonts w:ascii="Times New Roman" w:hAnsi="Times New Roman" w:cs="Times New Roman" w:hint="eastAsia"/>
          <w:sz w:val="20"/>
          <w:szCs w:val="20"/>
          <w:lang w:eastAsia="zh-CN"/>
        </w:rPr>
      </w:pPr>
    </w:p>
    <w:p w:rsidR="00F56F32" w:rsidRPr="00F350DF" w:rsidRDefault="00F56F32" w:rsidP="00CD4C58">
      <w:pPr>
        <w:snapToGrid w:val="0"/>
        <w:spacing w:after="0" w:line="240" w:lineRule="auto"/>
        <w:jc w:val="center"/>
        <w:rPr>
          <w:rFonts w:ascii="Times New Roman" w:hAnsi="Times New Roman" w:cs="Times New Roman"/>
          <w:sz w:val="20"/>
          <w:szCs w:val="20"/>
        </w:rPr>
      </w:pPr>
      <w:proofErr w:type="gramStart"/>
      <w:r w:rsidRPr="00F350DF">
        <w:rPr>
          <w:rFonts w:ascii="Times New Roman" w:hAnsi="Times New Roman" w:cs="Times New Roman"/>
          <w:sz w:val="20"/>
          <w:szCs w:val="20"/>
        </w:rPr>
        <w:t>Table 3: The force constants of NMA in comparison between AMBER, MMFF</w:t>
      </w:r>
      <w:r w:rsidR="00F350DF" w:rsidRPr="00F350DF">
        <w:rPr>
          <w:rFonts w:ascii="Times New Roman" w:hAnsi="Times New Roman" w:cs="Times New Roman"/>
          <w:sz w:val="20"/>
          <w:szCs w:val="20"/>
        </w:rPr>
        <w:t xml:space="preserve"> </w:t>
      </w:r>
      <w:r w:rsidRPr="00F350DF">
        <w:rPr>
          <w:rFonts w:ascii="Times New Roman" w:hAnsi="Times New Roman" w:cs="Times New Roman"/>
          <w:sz w:val="20"/>
          <w:szCs w:val="20"/>
        </w:rPr>
        <w:t xml:space="preserve">and </w:t>
      </w:r>
      <w:proofErr w:type="spellStart"/>
      <w:r w:rsidRPr="00F350DF">
        <w:rPr>
          <w:rFonts w:ascii="Times New Roman" w:hAnsi="Times New Roman" w:cs="Times New Roman"/>
          <w:sz w:val="20"/>
          <w:szCs w:val="20"/>
        </w:rPr>
        <w:t>CGenFF</w:t>
      </w:r>
      <w:proofErr w:type="spellEnd"/>
      <w:r w:rsidRPr="00F350DF">
        <w:rPr>
          <w:rFonts w:ascii="Times New Roman" w:hAnsi="Times New Roman" w:cs="Times New Roman"/>
          <w:sz w:val="20"/>
          <w:szCs w:val="20"/>
        </w:rPr>
        <w:t>.</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5"/>
        <w:gridCol w:w="1352"/>
        <w:gridCol w:w="1354"/>
        <w:gridCol w:w="1352"/>
        <w:gridCol w:w="1442"/>
        <w:gridCol w:w="1477"/>
        <w:gridCol w:w="1264"/>
      </w:tblGrid>
      <w:tr w:rsidR="00F56F32" w:rsidRPr="00F350DF" w:rsidTr="00F350DF">
        <w:trPr>
          <w:tblHeader/>
          <w:jc w:val="center"/>
        </w:trPr>
        <w:tc>
          <w:tcPr>
            <w:tcW w:w="1403" w:type="pct"/>
            <w:gridSpan w:val="2"/>
            <w:shd w:val="clear" w:color="auto" w:fill="auto"/>
            <w:noWrap/>
            <w:vAlign w:val="center"/>
          </w:tcPr>
          <w:p w:rsidR="00F56F32" w:rsidRPr="00F350DF" w:rsidRDefault="00F56F32" w:rsidP="00CD4C58">
            <w:pPr>
              <w:pStyle w:val="NoSpacing"/>
              <w:snapToGrid w:val="0"/>
              <w:jc w:val="both"/>
              <w:rPr>
                <w:rFonts w:ascii="Times New Roman" w:hAnsi="Times New Roman" w:cs="Times New Roman"/>
                <w:b/>
                <w:color w:val="000000"/>
                <w:sz w:val="20"/>
                <w:szCs w:val="20"/>
              </w:rPr>
            </w:pPr>
          </w:p>
        </w:tc>
        <w:tc>
          <w:tcPr>
            <w:tcW w:w="707" w:type="pct"/>
            <w:shd w:val="clear" w:color="auto" w:fill="auto"/>
            <w:vAlign w:val="center"/>
          </w:tcPr>
          <w:p w:rsidR="00F56F32" w:rsidRPr="00F350DF" w:rsidRDefault="00F56F32" w:rsidP="00CD4C58">
            <w:pPr>
              <w:pStyle w:val="NoSpacing"/>
              <w:snapToGrid w:val="0"/>
              <w:jc w:val="both"/>
              <w:rPr>
                <w:rFonts w:ascii="Times New Roman" w:hAnsi="Times New Roman" w:cs="Times New Roman"/>
                <w:b/>
                <w:color w:val="000000"/>
                <w:sz w:val="20"/>
                <w:szCs w:val="20"/>
              </w:rPr>
            </w:pPr>
          </w:p>
        </w:tc>
        <w:tc>
          <w:tcPr>
            <w:tcW w:w="706" w:type="pct"/>
            <w:vAlign w:val="center"/>
          </w:tcPr>
          <w:p w:rsidR="00F56F32" w:rsidRPr="00F350DF" w:rsidRDefault="00F56F32" w:rsidP="00CD4C58">
            <w:pPr>
              <w:pStyle w:val="NoSpacing"/>
              <w:snapToGrid w:val="0"/>
              <w:jc w:val="both"/>
              <w:rPr>
                <w:rFonts w:ascii="Times New Roman" w:hAnsi="Times New Roman" w:cs="Times New Roman"/>
                <w:b/>
                <w:color w:val="000000"/>
                <w:sz w:val="20"/>
                <w:szCs w:val="20"/>
              </w:rPr>
            </w:pPr>
          </w:p>
        </w:tc>
        <w:tc>
          <w:tcPr>
            <w:tcW w:w="753" w:type="pct"/>
            <w:shd w:val="clear" w:color="auto" w:fill="auto"/>
            <w:vAlign w:val="center"/>
          </w:tcPr>
          <w:p w:rsidR="00F56F32" w:rsidRPr="00F350DF" w:rsidRDefault="00F56F32" w:rsidP="00CD4C58">
            <w:pPr>
              <w:pStyle w:val="NoSpacing"/>
              <w:snapToGrid w:val="0"/>
              <w:jc w:val="both"/>
              <w:rPr>
                <w:rFonts w:ascii="Times New Roman" w:hAnsi="Times New Roman" w:cs="Times New Roman"/>
                <w:b/>
                <w:color w:val="000000"/>
                <w:sz w:val="20"/>
                <w:szCs w:val="20"/>
              </w:rPr>
            </w:pPr>
            <w:proofErr w:type="spellStart"/>
            <w:r w:rsidRPr="00F350DF">
              <w:rPr>
                <w:rFonts w:ascii="Times New Roman" w:hAnsi="Times New Roman" w:cs="Times New Roman"/>
                <w:b/>
                <w:color w:val="000000"/>
                <w:sz w:val="20"/>
                <w:szCs w:val="20"/>
              </w:rPr>
              <w:t>CGenFF</w:t>
            </w:r>
            <w:proofErr w:type="spellEnd"/>
          </w:p>
        </w:tc>
        <w:tc>
          <w:tcPr>
            <w:tcW w:w="771"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b/>
                <w:color w:val="000000"/>
                <w:sz w:val="20"/>
                <w:szCs w:val="20"/>
              </w:rPr>
            </w:pPr>
            <w:r w:rsidRPr="00F350DF">
              <w:rPr>
                <w:rFonts w:ascii="Times New Roman" w:hAnsi="Times New Roman" w:cs="Times New Roman"/>
                <w:b/>
                <w:color w:val="000000"/>
                <w:sz w:val="20"/>
                <w:szCs w:val="20"/>
              </w:rPr>
              <w:t>AMBER</w:t>
            </w:r>
          </w:p>
        </w:tc>
        <w:tc>
          <w:tcPr>
            <w:tcW w:w="660"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b/>
                <w:color w:val="000000"/>
                <w:sz w:val="20"/>
                <w:szCs w:val="20"/>
              </w:rPr>
            </w:pPr>
            <w:r w:rsidRPr="00F350DF">
              <w:rPr>
                <w:rFonts w:ascii="Times New Roman" w:hAnsi="Times New Roman" w:cs="Times New Roman"/>
                <w:b/>
                <w:color w:val="000000"/>
                <w:sz w:val="20"/>
                <w:szCs w:val="20"/>
              </w:rPr>
              <w:t>MMFF</w:t>
            </w:r>
          </w:p>
        </w:tc>
      </w:tr>
      <w:tr w:rsidR="00F56F32" w:rsidRPr="00F350DF" w:rsidTr="00F350DF">
        <w:trPr>
          <w:jc w:val="center"/>
        </w:trPr>
        <w:tc>
          <w:tcPr>
            <w:tcW w:w="1403" w:type="pct"/>
            <w:gridSpan w:val="2"/>
            <w:shd w:val="clear" w:color="auto" w:fill="auto"/>
            <w:noWrap/>
            <w:vAlign w:val="center"/>
            <w:hideMark/>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Bond</w:t>
            </w:r>
          </w:p>
        </w:tc>
        <w:tc>
          <w:tcPr>
            <w:tcW w:w="707" w:type="pct"/>
            <w:shd w:val="clear" w:color="auto" w:fill="auto"/>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c>
          <w:tcPr>
            <w:tcW w:w="706"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c>
          <w:tcPr>
            <w:tcW w:w="753" w:type="pct"/>
            <w:shd w:val="clear" w:color="auto" w:fill="auto"/>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c>
          <w:tcPr>
            <w:tcW w:w="771"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c>
          <w:tcPr>
            <w:tcW w:w="660"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r>
      <w:tr w:rsidR="00F56F32" w:rsidRPr="00F350DF" w:rsidTr="00F350DF">
        <w:trPr>
          <w:jc w:val="center"/>
        </w:trPr>
        <w:tc>
          <w:tcPr>
            <w:tcW w:w="697" w:type="pct"/>
            <w:shd w:val="clear" w:color="auto" w:fill="auto"/>
            <w:noWrap/>
            <w:vAlign w:val="center"/>
            <w:hideMark/>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CG2O1</w:t>
            </w:r>
          </w:p>
        </w:tc>
        <w:tc>
          <w:tcPr>
            <w:tcW w:w="706"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CG331</w:t>
            </w:r>
          </w:p>
        </w:tc>
        <w:tc>
          <w:tcPr>
            <w:tcW w:w="707"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c>
          <w:tcPr>
            <w:tcW w:w="706"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c>
          <w:tcPr>
            <w:tcW w:w="753" w:type="pct"/>
            <w:shd w:val="clear" w:color="auto" w:fill="auto"/>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250</w:t>
            </w:r>
          </w:p>
        </w:tc>
        <w:tc>
          <w:tcPr>
            <w:tcW w:w="771"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317</w:t>
            </w:r>
          </w:p>
        </w:tc>
        <w:tc>
          <w:tcPr>
            <w:tcW w:w="660"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301.54</w:t>
            </w:r>
          </w:p>
        </w:tc>
      </w:tr>
      <w:tr w:rsidR="00F56F32" w:rsidRPr="00F350DF" w:rsidTr="00F350DF">
        <w:trPr>
          <w:jc w:val="center"/>
        </w:trPr>
        <w:tc>
          <w:tcPr>
            <w:tcW w:w="697"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CG2O1</w:t>
            </w:r>
          </w:p>
        </w:tc>
        <w:tc>
          <w:tcPr>
            <w:tcW w:w="706"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NG2S1</w:t>
            </w:r>
          </w:p>
        </w:tc>
        <w:tc>
          <w:tcPr>
            <w:tcW w:w="707"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c>
          <w:tcPr>
            <w:tcW w:w="706"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c>
          <w:tcPr>
            <w:tcW w:w="753" w:type="pct"/>
            <w:shd w:val="clear" w:color="auto" w:fill="auto"/>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370</w:t>
            </w:r>
          </w:p>
        </w:tc>
        <w:tc>
          <w:tcPr>
            <w:tcW w:w="771"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490</w:t>
            </w:r>
          </w:p>
        </w:tc>
        <w:tc>
          <w:tcPr>
            <w:tcW w:w="660"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419.5</w:t>
            </w:r>
          </w:p>
        </w:tc>
      </w:tr>
      <w:tr w:rsidR="00F56F32" w:rsidRPr="00F350DF" w:rsidTr="00F350DF">
        <w:trPr>
          <w:jc w:val="center"/>
        </w:trPr>
        <w:tc>
          <w:tcPr>
            <w:tcW w:w="697"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CG2O1</w:t>
            </w:r>
          </w:p>
        </w:tc>
        <w:tc>
          <w:tcPr>
            <w:tcW w:w="706"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OG2D1</w:t>
            </w:r>
          </w:p>
        </w:tc>
        <w:tc>
          <w:tcPr>
            <w:tcW w:w="707"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c>
          <w:tcPr>
            <w:tcW w:w="706"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c>
          <w:tcPr>
            <w:tcW w:w="753" w:type="pct"/>
            <w:shd w:val="clear" w:color="auto" w:fill="auto"/>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620</w:t>
            </w:r>
          </w:p>
        </w:tc>
        <w:tc>
          <w:tcPr>
            <w:tcW w:w="771"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570</w:t>
            </w:r>
          </w:p>
        </w:tc>
        <w:tc>
          <w:tcPr>
            <w:tcW w:w="660"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931.96</w:t>
            </w:r>
          </w:p>
        </w:tc>
      </w:tr>
      <w:tr w:rsidR="00F56F32" w:rsidRPr="00F350DF" w:rsidTr="00F350DF">
        <w:trPr>
          <w:jc w:val="center"/>
        </w:trPr>
        <w:tc>
          <w:tcPr>
            <w:tcW w:w="697"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CG331</w:t>
            </w:r>
          </w:p>
        </w:tc>
        <w:tc>
          <w:tcPr>
            <w:tcW w:w="706"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NG2S1</w:t>
            </w:r>
          </w:p>
        </w:tc>
        <w:tc>
          <w:tcPr>
            <w:tcW w:w="707"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c>
          <w:tcPr>
            <w:tcW w:w="706"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c>
          <w:tcPr>
            <w:tcW w:w="753" w:type="pct"/>
            <w:shd w:val="clear" w:color="auto" w:fill="auto"/>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320</w:t>
            </w:r>
          </w:p>
        </w:tc>
        <w:tc>
          <w:tcPr>
            <w:tcW w:w="771"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337</w:t>
            </w:r>
          </w:p>
        </w:tc>
        <w:tc>
          <w:tcPr>
            <w:tcW w:w="660"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335.65</w:t>
            </w:r>
          </w:p>
        </w:tc>
      </w:tr>
      <w:tr w:rsidR="00F56F32" w:rsidRPr="00F350DF" w:rsidTr="00F350DF">
        <w:trPr>
          <w:jc w:val="center"/>
        </w:trPr>
        <w:tc>
          <w:tcPr>
            <w:tcW w:w="697"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CG331</w:t>
            </w:r>
          </w:p>
        </w:tc>
        <w:tc>
          <w:tcPr>
            <w:tcW w:w="706"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HGA3</w:t>
            </w:r>
          </w:p>
        </w:tc>
        <w:tc>
          <w:tcPr>
            <w:tcW w:w="707"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c>
          <w:tcPr>
            <w:tcW w:w="706"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c>
          <w:tcPr>
            <w:tcW w:w="753" w:type="pct"/>
            <w:shd w:val="clear" w:color="auto" w:fill="auto"/>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322</w:t>
            </w:r>
          </w:p>
        </w:tc>
        <w:tc>
          <w:tcPr>
            <w:tcW w:w="771"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340</w:t>
            </w:r>
          </w:p>
        </w:tc>
        <w:tc>
          <w:tcPr>
            <w:tcW w:w="660"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342.99</w:t>
            </w:r>
          </w:p>
        </w:tc>
      </w:tr>
      <w:tr w:rsidR="00F56F32" w:rsidRPr="00F350DF" w:rsidTr="00F350DF">
        <w:trPr>
          <w:jc w:val="center"/>
        </w:trPr>
        <w:tc>
          <w:tcPr>
            <w:tcW w:w="697"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NG2S1</w:t>
            </w:r>
          </w:p>
        </w:tc>
        <w:tc>
          <w:tcPr>
            <w:tcW w:w="706"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HGP1</w:t>
            </w:r>
          </w:p>
        </w:tc>
        <w:tc>
          <w:tcPr>
            <w:tcW w:w="707"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c>
          <w:tcPr>
            <w:tcW w:w="706"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c>
          <w:tcPr>
            <w:tcW w:w="753" w:type="pct"/>
            <w:shd w:val="clear" w:color="auto" w:fill="auto"/>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440</w:t>
            </w:r>
          </w:p>
        </w:tc>
        <w:tc>
          <w:tcPr>
            <w:tcW w:w="771"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434</w:t>
            </w:r>
          </w:p>
        </w:tc>
        <w:tc>
          <w:tcPr>
            <w:tcW w:w="660"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479.51</w:t>
            </w:r>
          </w:p>
        </w:tc>
      </w:tr>
      <w:tr w:rsidR="00F56F32" w:rsidRPr="00F350DF" w:rsidTr="00F350DF">
        <w:trPr>
          <w:jc w:val="center"/>
        </w:trPr>
        <w:tc>
          <w:tcPr>
            <w:tcW w:w="2110" w:type="pct"/>
            <w:gridSpan w:val="3"/>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Angle</w:t>
            </w:r>
          </w:p>
        </w:tc>
        <w:tc>
          <w:tcPr>
            <w:tcW w:w="706"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c>
          <w:tcPr>
            <w:tcW w:w="753" w:type="pct"/>
            <w:shd w:val="clear" w:color="auto" w:fill="auto"/>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c>
          <w:tcPr>
            <w:tcW w:w="771"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c>
          <w:tcPr>
            <w:tcW w:w="660"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r>
      <w:tr w:rsidR="00F56F32" w:rsidRPr="00F350DF" w:rsidTr="00F350DF">
        <w:trPr>
          <w:jc w:val="center"/>
        </w:trPr>
        <w:tc>
          <w:tcPr>
            <w:tcW w:w="697"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CG331</w:t>
            </w:r>
          </w:p>
        </w:tc>
        <w:tc>
          <w:tcPr>
            <w:tcW w:w="706"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CG2O1</w:t>
            </w:r>
          </w:p>
        </w:tc>
        <w:tc>
          <w:tcPr>
            <w:tcW w:w="707"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NG2S1</w:t>
            </w:r>
          </w:p>
        </w:tc>
        <w:tc>
          <w:tcPr>
            <w:tcW w:w="706"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c>
          <w:tcPr>
            <w:tcW w:w="753" w:type="pct"/>
            <w:shd w:val="clear" w:color="auto" w:fill="auto"/>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80</w:t>
            </w:r>
          </w:p>
        </w:tc>
        <w:tc>
          <w:tcPr>
            <w:tcW w:w="771"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70</w:t>
            </w:r>
          </w:p>
        </w:tc>
        <w:tc>
          <w:tcPr>
            <w:tcW w:w="660"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70.814</w:t>
            </w:r>
          </w:p>
        </w:tc>
      </w:tr>
      <w:tr w:rsidR="00F56F32" w:rsidRPr="00F350DF" w:rsidTr="00F350DF">
        <w:trPr>
          <w:jc w:val="center"/>
        </w:trPr>
        <w:tc>
          <w:tcPr>
            <w:tcW w:w="697"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CG331</w:t>
            </w:r>
          </w:p>
        </w:tc>
        <w:tc>
          <w:tcPr>
            <w:tcW w:w="706"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CG2O1</w:t>
            </w:r>
          </w:p>
        </w:tc>
        <w:tc>
          <w:tcPr>
            <w:tcW w:w="707"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OG2D1</w:t>
            </w:r>
          </w:p>
        </w:tc>
        <w:tc>
          <w:tcPr>
            <w:tcW w:w="706"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c>
          <w:tcPr>
            <w:tcW w:w="753" w:type="pct"/>
            <w:shd w:val="clear" w:color="auto" w:fill="auto"/>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80</w:t>
            </w:r>
          </w:p>
        </w:tc>
        <w:tc>
          <w:tcPr>
            <w:tcW w:w="771"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80</w:t>
            </w:r>
          </w:p>
        </w:tc>
        <w:tc>
          <w:tcPr>
            <w:tcW w:w="660"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67.50</w:t>
            </w:r>
          </w:p>
        </w:tc>
      </w:tr>
      <w:tr w:rsidR="00F56F32" w:rsidRPr="00F350DF" w:rsidTr="00F350DF">
        <w:trPr>
          <w:jc w:val="center"/>
        </w:trPr>
        <w:tc>
          <w:tcPr>
            <w:tcW w:w="697"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NG2S1</w:t>
            </w:r>
          </w:p>
        </w:tc>
        <w:tc>
          <w:tcPr>
            <w:tcW w:w="706"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CG2O1</w:t>
            </w:r>
          </w:p>
        </w:tc>
        <w:tc>
          <w:tcPr>
            <w:tcW w:w="707"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OG2D1</w:t>
            </w:r>
          </w:p>
        </w:tc>
        <w:tc>
          <w:tcPr>
            <w:tcW w:w="706"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c>
          <w:tcPr>
            <w:tcW w:w="753" w:type="pct"/>
            <w:shd w:val="clear" w:color="auto" w:fill="auto"/>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80</w:t>
            </w:r>
          </w:p>
        </w:tc>
        <w:tc>
          <w:tcPr>
            <w:tcW w:w="771"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80</w:t>
            </w:r>
          </w:p>
        </w:tc>
        <w:tc>
          <w:tcPr>
            <w:tcW w:w="660"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65.27</w:t>
            </w:r>
          </w:p>
        </w:tc>
      </w:tr>
      <w:tr w:rsidR="00F56F32" w:rsidRPr="00F350DF" w:rsidTr="00F350DF">
        <w:trPr>
          <w:jc w:val="center"/>
        </w:trPr>
        <w:tc>
          <w:tcPr>
            <w:tcW w:w="697"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CG2O1</w:t>
            </w:r>
          </w:p>
        </w:tc>
        <w:tc>
          <w:tcPr>
            <w:tcW w:w="706"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CG331</w:t>
            </w:r>
          </w:p>
        </w:tc>
        <w:tc>
          <w:tcPr>
            <w:tcW w:w="707"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HGA3</w:t>
            </w:r>
          </w:p>
        </w:tc>
        <w:tc>
          <w:tcPr>
            <w:tcW w:w="706"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c>
          <w:tcPr>
            <w:tcW w:w="753" w:type="pct"/>
            <w:shd w:val="clear" w:color="auto" w:fill="auto"/>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33</w:t>
            </w:r>
          </w:p>
        </w:tc>
        <w:tc>
          <w:tcPr>
            <w:tcW w:w="771"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50</w:t>
            </w:r>
          </w:p>
        </w:tc>
        <w:tc>
          <w:tcPr>
            <w:tcW w:w="660"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46.78</w:t>
            </w:r>
          </w:p>
        </w:tc>
      </w:tr>
      <w:tr w:rsidR="00F56F32" w:rsidRPr="00F350DF" w:rsidTr="00F350DF">
        <w:trPr>
          <w:jc w:val="center"/>
        </w:trPr>
        <w:tc>
          <w:tcPr>
            <w:tcW w:w="697"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NG2S1</w:t>
            </w:r>
          </w:p>
        </w:tc>
        <w:tc>
          <w:tcPr>
            <w:tcW w:w="706"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CG331</w:t>
            </w:r>
          </w:p>
        </w:tc>
        <w:tc>
          <w:tcPr>
            <w:tcW w:w="707"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HGA3</w:t>
            </w:r>
          </w:p>
        </w:tc>
        <w:tc>
          <w:tcPr>
            <w:tcW w:w="706"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c>
          <w:tcPr>
            <w:tcW w:w="753" w:type="pct"/>
            <w:shd w:val="clear" w:color="auto" w:fill="auto"/>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51.5</w:t>
            </w:r>
          </w:p>
        </w:tc>
        <w:tc>
          <w:tcPr>
            <w:tcW w:w="771"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50</w:t>
            </w:r>
          </w:p>
        </w:tc>
        <w:tc>
          <w:tcPr>
            <w:tcW w:w="660"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53.26</w:t>
            </w:r>
          </w:p>
        </w:tc>
      </w:tr>
      <w:tr w:rsidR="00F56F32" w:rsidRPr="00F350DF" w:rsidTr="00F350DF">
        <w:trPr>
          <w:jc w:val="center"/>
        </w:trPr>
        <w:tc>
          <w:tcPr>
            <w:tcW w:w="697"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HGA3</w:t>
            </w:r>
          </w:p>
        </w:tc>
        <w:tc>
          <w:tcPr>
            <w:tcW w:w="706"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CG331</w:t>
            </w:r>
          </w:p>
        </w:tc>
        <w:tc>
          <w:tcPr>
            <w:tcW w:w="707"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HGA3</w:t>
            </w:r>
          </w:p>
        </w:tc>
        <w:tc>
          <w:tcPr>
            <w:tcW w:w="706"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c>
          <w:tcPr>
            <w:tcW w:w="753" w:type="pct"/>
            <w:shd w:val="clear" w:color="auto" w:fill="auto"/>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35.5</w:t>
            </w:r>
          </w:p>
        </w:tc>
        <w:tc>
          <w:tcPr>
            <w:tcW w:w="771"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35</w:t>
            </w:r>
          </w:p>
        </w:tc>
        <w:tc>
          <w:tcPr>
            <w:tcW w:w="660"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37.13</w:t>
            </w:r>
          </w:p>
        </w:tc>
      </w:tr>
      <w:tr w:rsidR="00F56F32" w:rsidRPr="00F350DF" w:rsidTr="00F350DF">
        <w:trPr>
          <w:jc w:val="center"/>
        </w:trPr>
        <w:tc>
          <w:tcPr>
            <w:tcW w:w="697"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CG2O1</w:t>
            </w:r>
          </w:p>
        </w:tc>
        <w:tc>
          <w:tcPr>
            <w:tcW w:w="706"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NG2S1</w:t>
            </w:r>
          </w:p>
        </w:tc>
        <w:tc>
          <w:tcPr>
            <w:tcW w:w="707"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CG331</w:t>
            </w:r>
          </w:p>
        </w:tc>
        <w:tc>
          <w:tcPr>
            <w:tcW w:w="706"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c>
          <w:tcPr>
            <w:tcW w:w="753" w:type="pct"/>
            <w:shd w:val="clear" w:color="auto" w:fill="auto"/>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50</w:t>
            </w:r>
          </w:p>
        </w:tc>
        <w:tc>
          <w:tcPr>
            <w:tcW w:w="771"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50</w:t>
            </w:r>
          </w:p>
        </w:tc>
        <w:tc>
          <w:tcPr>
            <w:tcW w:w="660"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59.08</w:t>
            </w:r>
          </w:p>
        </w:tc>
      </w:tr>
      <w:tr w:rsidR="00F56F32" w:rsidRPr="00F350DF" w:rsidTr="00F350DF">
        <w:trPr>
          <w:jc w:val="center"/>
        </w:trPr>
        <w:tc>
          <w:tcPr>
            <w:tcW w:w="697"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CG2O1</w:t>
            </w:r>
          </w:p>
        </w:tc>
        <w:tc>
          <w:tcPr>
            <w:tcW w:w="706"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NG2S1</w:t>
            </w:r>
          </w:p>
        </w:tc>
        <w:tc>
          <w:tcPr>
            <w:tcW w:w="707"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HGP1</w:t>
            </w:r>
          </w:p>
        </w:tc>
        <w:tc>
          <w:tcPr>
            <w:tcW w:w="706"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c>
          <w:tcPr>
            <w:tcW w:w="753" w:type="pct"/>
            <w:shd w:val="clear" w:color="auto" w:fill="auto"/>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34</w:t>
            </w:r>
          </w:p>
        </w:tc>
        <w:tc>
          <w:tcPr>
            <w:tcW w:w="771"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30</w:t>
            </w:r>
          </w:p>
        </w:tc>
        <w:tc>
          <w:tcPr>
            <w:tcW w:w="660"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41.38</w:t>
            </w:r>
          </w:p>
        </w:tc>
      </w:tr>
      <w:tr w:rsidR="00F56F32" w:rsidRPr="00F350DF" w:rsidTr="00F350DF">
        <w:trPr>
          <w:jc w:val="center"/>
        </w:trPr>
        <w:tc>
          <w:tcPr>
            <w:tcW w:w="697"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CG331</w:t>
            </w:r>
          </w:p>
        </w:tc>
        <w:tc>
          <w:tcPr>
            <w:tcW w:w="706"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NG2S1</w:t>
            </w:r>
          </w:p>
        </w:tc>
        <w:tc>
          <w:tcPr>
            <w:tcW w:w="707"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HGP1</w:t>
            </w:r>
          </w:p>
        </w:tc>
        <w:tc>
          <w:tcPr>
            <w:tcW w:w="706"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c>
          <w:tcPr>
            <w:tcW w:w="753" w:type="pct"/>
            <w:shd w:val="clear" w:color="auto" w:fill="auto"/>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35</w:t>
            </w:r>
          </w:p>
        </w:tc>
        <w:tc>
          <w:tcPr>
            <w:tcW w:w="771"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30</w:t>
            </w:r>
          </w:p>
        </w:tc>
        <w:tc>
          <w:tcPr>
            <w:tcW w:w="660"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39.72</w:t>
            </w:r>
          </w:p>
        </w:tc>
      </w:tr>
      <w:tr w:rsidR="00F56F32" w:rsidRPr="00F350DF" w:rsidTr="00F350DF">
        <w:trPr>
          <w:jc w:val="center"/>
        </w:trPr>
        <w:tc>
          <w:tcPr>
            <w:tcW w:w="2110" w:type="pct"/>
            <w:gridSpan w:val="3"/>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Urey-Bradley distance</w:t>
            </w:r>
          </w:p>
        </w:tc>
        <w:tc>
          <w:tcPr>
            <w:tcW w:w="706"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c>
          <w:tcPr>
            <w:tcW w:w="753" w:type="pct"/>
            <w:shd w:val="clear" w:color="auto" w:fill="auto"/>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c>
          <w:tcPr>
            <w:tcW w:w="771"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c>
          <w:tcPr>
            <w:tcW w:w="660"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r>
      <w:tr w:rsidR="00F56F32" w:rsidRPr="00F350DF" w:rsidTr="00F350DF">
        <w:trPr>
          <w:jc w:val="center"/>
        </w:trPr>
        <w:tc>
          <w:tcPr>
            <w:tcW w:w="697"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CG2O1</w:t>
            </w:r>
          </w:p>
        </w:tc>
        <w:tc>
          <w:tcPr>
            <w:tcW w:w="706"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CG331</w:t>
            </w:r>
          </w:p>
        </w:tc>
        <w:tc>
          <w:tcPr>
            <w:tcW w:w="707"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HGA3</w:t>
            </w:r>
          </w:p>
        </w:tc>
        <w:tc>
          <w:tcPr>
            <w:tcW w:w="706"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c>
          <w:tcPr>
            <w:tcW w:w="753" w:type="pct"/>
            <w:shd w:val="clear" w:color="auto" w:fill="auto"/>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30</w:t>
            </w:r>
          </w:p>
        </w:tc>
        <w:tc>
          <w:tcPr>
            <w:tcW w:w="771"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c>
          <w:tcPr>
            <w:tcW w:w="660"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r>
      <w:tr w:rsidR="00F56F32" w:rsidRPr="00F350DF" w:rsidTr="00F350DF">
        <w:trPr>
          <w:jc w:val="center"/>
        </w:trPr>
        <w:tc>
          <w:tcPr>
            <w:tcW w:w="697"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HGA3</w:t>
            </w:r>
          </w:p>
        </w:tc>
        <w:tc>
          <w:tcPr>
            <w:tcW w:w="706"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CG331</w:t>
            </w:r>
          </w:p>
        </w:tc>
        <w:tc>
          <w:tcPr>
            <w:tcW w:w="707"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HGA3</w:t>
            </w:r>
          </w:p>
        </w:tc>
        <w:tc>
          <w:tcPr>
            <w:tcW w:w="706"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c>
          <w:tcPr>
            <w:tcW w:w="753" w:type="pct"/>
            <w:shd w:val="clear" w:color="auto" w:fill="auto"/>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5.4</w:t>
            </w:r>
          </w:p>
        </w:tc>
        <w:tc>
          <w:tcPr>
            <w:tcW w:w="771"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c>
          <w:tcPr>
            <w:tcW w:w="660"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r>
      <w:tr w:rsidR="00F56F32" w:rsidRPr="00F350DF" w:rsidTr="00F350DF">
        <w:trPr>
          <w:jc w:val="center"/>
        </w:trPr>
        <w:tc>
          <w:tcPr>
            <w:tcW w:w="2816" w:type="pct"/>
            <w:gridSpan w:val="4"/>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Improper</w:t>
            </w:r>
            <w:r w:rsidR="00F350DF" w:rsidRPr="00F350DF">
              <w:rPr>
                <w:rFonts w:ascii="Times New Roman" w:hAnsi="Times New Roman" w:cs="Times New Roman"/>
                <w:color w:val="000000"/>
                <w:sz w:val="20"/>
                <w:szCs w:val="20"/>
              </w:rPr>
              <w:t xml:space="preserve"> </w:t>
            </w:r>
            <w:r w:rsidRPr="00F350DF">
              <w:rPr>
                <w:rFonts w:ascii="Times New Roman" w:hAnsi="Times New Roman" w:cs="Times New Roman"/>
                <w:color w:val="000000"/>
                <w:sz w:val="20"/>
                <w:szCs w:val="20"/>
              </w:rPr>
              <w:t>angle</w:t>
            </w:r>
          </w:p>
        </w:tc>
        <w:tc>
          <w:tcPr>
            <w:tcW w:w="753" w:type="pct"/>
            <w:shd w:val="clear" w:color="auto" w:fill="auto"/>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c>
          <w:tcPr>
            <w:tcW w:w="771"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c>
          <w:tcPr>
            <w:tcW w:w="660"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r>
      <w:tr w:rsidR="00F56F32" w:rsidRPr="00F350DF" w:rsidTr="00F350DF">
        <w:trPr>
          <w:jc w:val="center"/>
        </w:trPr>
        <w:tc>
          <w:tcPr>
            <w:tcW w:w="697"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CG2O1</w:t>
            </w:r>
          </w:p>
        </w:tc>
        <w:tc>
          <w:tcPr>
            <w:tcW w:w="706"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CG331</w:t>
            </w:r>
          </w:p>
        </w:tc>
        <w:tc>
          <w:tcPr>
            <w:tcW w:w="707"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NG2S1</w:t>
            </w:r>
          </w:p>
        </w:tc>
        <w:tc>
          <w:tcPr>
            <w:tcW w:w="706" w:type="pct"/>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OG2D1</w:t>
            </w:r>
          </w:p>
        </w:tc>
        <w:tc>
          <w:tcPr>
            <w:tcW w:w="753" w:type="pct"/>
            <w:shd w:val="clear" w:color="auto" w:fill="auto"/>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120</w:t>
            </w:r>
          </w:p>
        </w:tc>
        <w:tc>
          <w:tcPr>
            <w:tcW w:w="771"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c>
          <w:tcPr>
            <w:tcW w:w="660" w:type="pct"/>
            <w:shd w:val="clear" w:color="auto" w:fill="auto"/>
            <w:noWrap/>
            <w:vAlign w:val="center"/>
          </w:tcPr>
          <w:p w:rsidR="00F56F32" w:rsidRPr="00F350DF" w:rsidRDefault="00F56F32" w:rsidP="00CD4C58">
            <w:pPr>
              <w:pStyle w:val="NoSpacing"/>
              <w:snapToGrid w:val="0"/>
              <w:jc w:val="both"/>
              <w:rPr>
                <w:rFonts w:ascii="Times New Roman" w:hAnsi="Times New Roman" w:cs="Times New Roman"/>
                <w:color w:val="000000"/>
                <w:sz w:val="20"/>
                <w:szCs w:val="20"/>
              </w:rPr>
            </w:pPr>
          </w:p>
        </w:tc>
      </w:tr>
    </w:tbl>
    <w:p w:rsidR="00CD4C58" w:rsidRDefault="00CD4C58" w:rsidP="00CD4C58">
      <w:pPr>
        <w:snapToGrid w:val="0"/>
        <w:spacing w:after="0" w:line="240" w:lineRule="auto"/>
        <w:jc w:val="both"/>
        <w:rPr>
          <w:rFonts w:ascii="Times New Roman" w:hAnsi="Times New Roman" w:cs="Times New Roman" w:hint="eastAsia"/>
          <w:b/>
          <w:bCs/>
          <w:sz w:val="20"/>
          <w:szCs w:val="20"/>
          <w:lang w:eastAsia="zh-CN"/>
        </w:rPr>
      </w:pPr>
    </w:p>
    <w:p w:rsidR="00F350DF" w:rsidRDefault="00F350DF" w:rsidP="00CD4C58">
      <w:pPr>
        <w:snapToGrid w:val="0"/>
        <w:spacing w:after="0" w:line="240" w:lineRule="auto"/>
        <w:jc w:val="both"/>
        <w:rPr>
          <w:rFonts w:ascii="Times New Roman" w:hAnsi="Times New Roman" w:cs="Times New Roman" w:hint="eastAsia"/>
          <w:b/>
          <w:bCs/>
          <w:sz w:val="20"/>
          <w:szCs w:val="20"/>
          <w:lang w:eastAsia="zh-CN"/>
        </w:rPr>
      </w:pPr>
    </w:p>
    <w:p w:rsidR="00F350DF" w:rsidRPr="00F350DF" w:rsidRDefault="00F350DF" w:rsidP="00F350DF">
      <w:pPr>
        <w:snapToGrid w:val="0"/>
        <w:spacing w:after="0" w:line="240" w:lineRule="auto"/>
        <w:jc w:val="both"/>
        <w:rPr>
          <w:rFonts w:ascii="Times New Roman" w:hAnsi="Times New Roman" w:cs="Times New Roman"/>
          <w:b/>
          <w:bCs/>
          <w:sz w:val="20"/>
          <w:szCs w:val="20"/>
        </w:rPr>
      </w:pPr>
      <w:proofErr w:type="spellStart"/>
      <w:r w:rsidRPr="00F350DF">
        <w:rPr>
          <w:rFonts w:ascii="Times New Roman" w:hAnsi="Times New Roman" w:cs="Times New Roman"/>
          <w:b/>
          <w:bCs/>
          <w:sz w:val="20"/>
          <w:szCs w:val="20"/>
        </w:rPr>
        <w:t>Pyrrolidine</w:t>
      </w:r>
      <w:proofErr w:type="spellEnd"/>
    </w:p>
    <w:p w:rsidR="00F350DF" w:rsidRPr="00F350DF" w:rsidRDefault="00F350DF" w:rsidP="00F350DF">
      <w:pPr>
        <w:snapToGrid w:val="0"/>
        <w:spacing w:after="0" w:line="240" w:lineRule="auto"/>
        <w:ind w:firstLine="425"/>
        <w:jc w:val="both"/>
        <w:rPr>
          <w:rFonts w:ascii="Times New Roman" w:hAnsi="Times New Roman" w:cs="Times New Roman"/>
          <w:sz w:val="20"/>
          <w:szCs w:val="20"/>
        </w:rPr>
      </w:pPr>
      <w:r w:rsidRPr="00F350DF">
        <w:rPr>
          <w:rFonts w:ascii="Times New Roman" w:hAnsi="Times New Roman" w:cs="Times New Roman"/>
          <w:sz w:val="20"/>
          <w:szCs w:val="20"/>
        </w:rPr>
        <w:t xml:space="preserve">Force constants of </w:t>
      </w:r>
      <w:proofErr w:type="spellStart"/>
      <w:r w:rsidRPr="00F350DF">
        <w:rPr>
          <w:rFonts w:ascii="Times New Roman" w:hAnsi="Times New Roman" w:cs="Times New Roman"/>
          <w:sz w:val="20"/>
          <w:szCs w:val="20"/>
        </w:rPr>
        <w:t>pyrrolidine</w:t>
      </w:r>
      <w:proofErr w:type="spellEnd"/>
      <w:r w:rsidRPr="00F350DF">
        <w:rPr>
          <w:rFonts w:ascii="Times New Roman" w:hAnsi="Times New Roman" w:cs="Times New Roman"/>
          <w:sz w:val="20"/>
          <w:szCs w:val="20"/>
        </w:rPr>
        <w:t xml:space="preserve"> from different force fields are shown in table 4. Good consistency was observed between different force fields.</w:t>
      </w:r>
    </w:p>
    <w:p w:rsidR="00F350DF" w:rsidRPr="00F350DF" w:rsidRDefault="00F350DF" w:rsidP="00F350DF">
      <w:pPr>
        <w:snapToGrid w:val="0"/>
        <w:spacing w:after="0" w:line="240" w:lineRule="auto"/>
        <w:jc w:val="center"/>
        <w:rPr>
          <w:rFonts w:ascii="Times New Roman" w:hAnsi="Times New Roman" w:cs="Times New Roman"/>
          <w:sz w:val="20"/>
          <w:szCs w:val="20"/>
        </w:rPr>
      </w:pPr>
    </w:p>
    <w:p w:rsidR="00F350DF" w:rsidRDefault="00F350DF" w:rsidP="00F350DF">
      <w:pPr>
        <w:snapToGrid w:val="0"/>
        <w:spacing w:after="0" w:line="240" w:lineRule="auto"/>
        <w:jc w:val="both"/>
        <w:rPr>
          <w:rFonts w:ascii="Times New Roman" w:hAnsi="Times New Roman" w:cs="Times New Roman" w:hint="eastAsia"/>
          <w:sz w:val="20"/>
          <w:szCs w:val="20"/>
          <w:lang w:eastAsia="zh-CN"/>
        </w:rPr>
      </w:pPr>
    </w:p>
    <w:p w:rsidR="00F350DF" w:rsidRPr="00F350DF" w:rsidRDefault="00F350DF" w:rsidP="00F350DF">
      <w:pPr>
        <w:snapToGrid w:val="0"/>
        <w:spacing w:after="0" w:line="240" w:lineRule="auto"/>
        <w:jc w:val="both"/>
        <w:rPr>
          <w:rFonts w:ascii="Times New Roman" w:hAnsi="Times New Roman" w:cs="Times New Roman"/>
          <w:sz w:val="20"/>
          <w:szCs w:val="20"/>
        </w:rPr>
      </w:pPr>
      <w:proofErr w:type="gramStart"/>
      <w:r w:rsidRPr="00F350DF">
        <w:rPr>
          <w:rFonts w:ascii="Times New Roman" w:hAnsi="Times New Roman" w:cs="Times New Roman"/>
          <w:sz w:val="20"/>
          <w:szCs w:val="20"/>
        </w:rPr>
        <w:t xml:space="preserve">Table 4: the force constants of </w:t>
      </w:r>
      <w:proofErr w:type="spellStart"/>
      <w:r w:rsidRPr="00F350DF">
        <w:rPr>
          <w:rFonts w:ascii="Times New Roman" w:hAnsi="Times New Roman" w:cs="Times New Roman"/>
          <w:sz w:val="20"/>
          <w:szCs w:val="20"/>
        </w:rPr>
        <w:t>pyrrolidine</w:t>
      </w:r>
      <w:proofErr w:type="spellEnd"/>
      <w:r w:rsidRPr="00F350DF">
        <w:rPr>
          <w:rFonts w:ascii="Times New Roman" w:hAnsi="Times New Roman" w:cs="Times New Roman"/>
          <w:sz w:val="20"/>
          <w:szCs w:val="20"/>
        </w:rPr>
        <w:t xml:space="preserve"> in comparison between AMBER, and </w:t>
      </w:r>
      <w:proofErr w:type="spellStart"/>
      <w:r w:rsidRPr="00F350DF">
        <w:rPr>
          <w:rFonts w:ascii="Times New Roman" w:hAnsi="Times New Roman" w:cs="Times New Roman"/>
          <w:sz w:val="20"/>
          <w:szCs w:val="20"/>
        </w:rPr>
        <w:t>CGenFF</w:t>
      </w:r>
      <w:proofErr w:type="spellEnd"/>
      <w:r w:rsidRPr="00F350DF">
        <w:rPr>
          <w:rFonts w:ascii="Times New Roman" w:hAnsi="Times New Roman" w:cs="Times New Roman"/>
          <w:sz w:val="20"/>
          <w:szCs w:val="20"/>
        </w:rPr>
        <w:t>.</w:t>
      </w:r>
      <w:proofErr w:type="gramEnd"/>
    </w:p>
    <w:tbl>
      <w:tblPr>
        <w:tblW w:w="4727" w:type="pct"/>
        <w:jc w:val="center"/>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8"/>
        <w:gridCol w:w="1934"/>
        <w:gridCol w:w="1934"/>
        <w:gridCol w:w="1865"/>
        <w:gridCol w:w="1622"/>
      </w:tblGrid>
      <w:tr w:rsidR="00F350DF" w:rsidRPr="00F350DF" w:rsidTr="00F350DF">
        <w:trPr>
          <w:jc w:val="center"/>
        </w:trPr>
        <w:tc>
          <w:tcPr>
            <w:tcW w:w="3074" w:type="pct"/>
            <w:gridSpan w:val="3"/>
            <w:shd w:val="clear" w:color="auto" w:fill="auto"/>
            <w:noWrap/>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p>
        </w:tc>
        <w:tc>
          <w:tcPr>
            <w:tcW w:w="1030" w:type="pct"/>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proofErr w:type="spellStart"/>
            <w:r w:rsidRPr="00F350DF">
              <w:rPr>
                <w:rFonts w:ascii="Times New Roman" w:hAnsi="Times New Roman" w:cs="Times New Roman"/>
                <w:color w:val="000000"/>
                <w:sz w:val="20"/>
                <w:szCs w:val="20"/>
              </w:rPr>
              <w:t>CGenFF</w:t>
            </w:r>
            <w:proofErr w:type="spellEnd"/>
          </w:p>
        </w:tc>
        <w:tc>
          <w:tcPr>
            <w:tcW w:w="896" w:type="pct"/>
            <w:shd w:val="clear" w:color="auto" w:fill="auto"/>
            <w:noWrap/>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AMBER</w:t>
            </w:r>
          </w:p>
        </w:tc>
      </w:tr>
      <w:tr w:rsidR="00F350DF" w:rsidRPr="00F350DF" w:rsidTr="00F350DF">
        <w:trPr>
          <w:jc w:val="center"/>
        </w:trPr>
        <w:tc>
          <w:tcPr>
            <w:tcW w:w="3074" w:type="pct"/>
            <w:gridSpan w:val="3"/>
            <w:shd w:val="clear" w:color="auto" w:fill="auto"/>
            <w:noWrap/>
            <w:vAlign w:val="center"/>
            <w:hideMark/>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Bond Type</w:t>
            </w:r>
          </w:p>
        </w:tc>
        <w:tc>
          <w:tcPr>
            <w:tcW w:w="1030" w:type="pct"/>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p>
        </w:tc>
        <w:tc>
          <w:tcPr>
            <w:tcW w:w="896" w:type="pct"/>
            <w:shd w:val="clear" w:color="auto" w:fill="auto"/>
            <w:noWrap/>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p>
        </w:tc>
      </w:tr>
      <w:tr w:rsidR="00F350DF" w:rsidRPr="00F350DF" w:rsidTr="00F350DF">
        <w:trPr>
          <w:jc w:val="center"/>
        </w:trPr>
        <w:tc>
          <w:tcPr>
            <w:tcW w:w="938" w:type="pct"/>
            <w:shd w:val="clear" w:color="auto" w:fill="auto"/>
            <w:noWrap/>
            <w:vAlign w:val="center"/>
            <w:hideMark/>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CG3C52</w:t>
            </w:r>
          </w:p>
        </w:tc>
        <w:tc>
          <w:tcPr>
            <w:tcW w:w="1068" w:type="pct"/>
            <w:shd w:val="clear" w:color="auto" w:fill="auto"/>
            <w:noWrap/>
            <w:vAlign w:val="center"/>
            <w:hideMark/>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CG3C52</w:t>
            </w:r>
          </w:p>
        </w:tc>
        <w:tc>
          <w:tcPr>
            <w:tcW w:w="1068" w:type="pct"/>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p>
        </w:tc>
        <w:tc>
          <w:tcPr>
            <w:tcW w:w="1030" w:type="pct"/>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195</w:t>
            </w:r>
          </w:p>
        </w:tc>
        <w:tc>
          <w:tcPr>
            <w:tcW w:w="896" w:type="pct"/>
            <w:shd w:val="clear" w:color="auto" w:fill="auto"/>
            <w:noWrap/>
            <w:vAlign w:val="center"/>
            <w:hideMark/>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310</w:t>
            </w:r>
          </w:p>
        </w:tc>
      </w:tr>
      <w:tr w:rsidR="00F350DF" w:rsidRPr="00F350DF" w:rsidTr="00F350DF">
        <w:trPr>
          <w:jc w:val="center"/>
        </w:trPr>
        <w:tc>
          <w:tcPr>
            <w:tcW w:w="938" w:type="pct"/>
            <w:shd w:val="clear" w:color="auto" w:fill="auto"/>
            <w:noWrap/>
            <w:vAlign w:val="center"/>
            <w:hideMark/>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CG3C52</w:t>
            </w:r>
          </w:p>
        </w:tc>
        <w:tc>
          <w:tcPr>
            <w:tcW w:w="1068" w:type="pct"/>
            <w:shd w:val="clear" w:color="auto" w:fill="auto"/>
            <w:noWrap/>
            <w:vAlign w:val="center"/>
            <w:hideMark/>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NG3C51</w:t>
            </w:r>
          </w:p>
        </w:tc>
        <w:tc>
          <w:tcPr>
            <w:tcW w:w="1068" w:type="pct"/>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p>
        </w:tc>
        <w:tc>
          <w:tcPr>
            <w:tcW w:w="1030" w:type="pct"/>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400</w:t>
            </w:r>
          </w:p>
        </w:tc>
        <w:tc>
          <w:tcPr>
            <w:tcW w:w="896" w:type="pct"/>
            <w:shd w:val="clear" w:color="auto" w:fill="auto"/>
            <w:noWrap/>
            <w:vAlign w:val="center"/>
            <w:hideMark/>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367</w:t>
            </w:r>
          </w:p>
        </w:tc>
      </w:tr>
      <w:tr w:rsidR="00F350DF" w:rsidRPr="00F350DF" w:rsidTr="00F350DF">
        <w:trPr>
          <w:jc w:val="center"/>
        </w:trPr>
        <w:tc>
          <w:tcPr>
            <w:tcW w:w="938" w:type="pct"/>
            <w:shd w:val="clear" w:color="auto" w:fill="auto"/>
            <w:noWrap/>
            <w:vAlign w:val="center"/>
            <w:hideMark/>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CG3C52</w:t>
            </w:r>
          </w:p>
        </w:tc>
        <w:tc>
          <w:tcPr>
            <w:tcW w:w="1068" w:type="pct"/>
            <w:shd w:val="clear" w:color="auto" w:fill="auto"/>
            <w:noWrap/>
            <w:vAlign w:val="center"/>
            <w:hideMark/>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HGA2</w:t>
            </w:r>
          </w:p>
        </w:tc>
        <w:tc>
          <w:tcPr>
            <w:tcW w:w="1068" w:type="pct"/>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p>
        </w:tc>
        <w:tc>
          <w:tcPr>
            <w:tcW w:w="1030" w:type="pct"/>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307</w:t>
            </w:r>
          </w:p>
        </w:tc>
        <w:tc>
          <w:tcPr>
            <w:tcW w:w="896" w:type="pct"/>
            <w:shd w:val="clear" w:color="auto" w:fill="auto"/>
            <w:noWrap/>
            <w:vAlign w:val="center"/>
            <w:hideMark/>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340</w:t>
            </w:r>
          </w:p>
        </w:tc>
      </w:tr>
      <w:tr w:rsidR="00F350DF" w:rsidRPr="00F350DF" w:rsidTr="00F350DF">
        <w:trPr>
          <w:jc w:val="center"/>
        </w:trPr>
        <w:tc>
          <w:tcPr>
            <w:tcW w:w="938" w:type="pct"/>
            <w:shd w:val="clear" w:color="auto" w:fill="auto"/>
            <w:noWrap/>
            <w:vAlign w:val="center"/>
            <w:hideMark/>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NG3C51</w:t>
            </w:r>
          </w:p>
        </w:tc>
        <w:tc>
          <w:tcPr>
            <w:tcW w:w="1068" w:type="pct"/>
            <w:shd w:val="clear" w:color="auto" w:fill="auto"/>
            <w:noWrap/>
            <w:vAlign w:val="center"/>
            <w:hideMark/>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HGP1</w:t>
            </w:r>
          </w:p>
        </w:tc>
        <w:tc>
          <w:tcPr>
            <w:tcW w:w="1068" w:type="pct"/>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p>
        </w:tc>
        <w:tc>
          <w:tcPr>
            <w:tcW w:w="1030" w:type="pct"/>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450</w:t>
            </w:r>
          </w:p>
        </w:tc>
        <w:tc>
          <w:tcPr>
            <w:tcW w:w="896" w:type="pct"/>
            <w:shd w:val="clear" w:color="auto" w:fill="auto"/>
            <w:noWrap/>
            <w:vAlign w:val="center"/>
            <w:hideMark/>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434</w:t>
            </w:r>
          </w:p>
        </w:tc>
      </w:tr>
      <w:tr w:rsidR="00F350DF" w:rsidRPr="00F350DF" w:rsidTr="00F350DF">
        <w:trPr>
          <w:jc w:val="center"/>
        </w:trPr>
        <w:tc>
          <w:tcPr>
            <w:tcW w:w="3074" w:type="pct"/>
            <w:gridSpan w:val="3"/>
            <w:shd w:val="clear" w:color="auto" w:fill="auto"/>
            <w:noWrap/>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Angle Type</w:t>
            </w:r>
          </w:p>
        </w:tc>
        <w:tc>
          <w:tcPr>
            <w:tcW w:w="1030" w:type="pct"/>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p>
        </w:tc>
        <w:tc>
          <w:tcPr>
            <w:tcW w:w="896" w:type="pct"/>
            <w:shd w:val="clear" w:color="auto" w:fill="auto"/>
            <w:noWrap/>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p>
        </w:tc>
      </w:tr>
      <w:tr w:rsidR="00F350DF" w:rsidRPr="00F350DF" w:rsidTr="00F350DF">
        <w:trPr>
          <w:jc w:val="center"/>
        </w:trPr>
        <w:tc>
          <w:tcPr>
            <w:tcW w:w="938" w:type="pct"/>
            <w:shd w:val="clear" w:color="auto" w:fill="auto"/>
            <w:noWrap/>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CG3C52</w:t>
            </w:r>
          </w:p>
        </w:tc>
        <w:tc>
          <w:tcPr>
            <w:tcW w:w="1068" w:type="pct"/>
            <w:shd w:val="clear" w:color="auto" w:fill="auto"/>
            <w:noWrap/>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CG3C52</w:t>
            </w:r>
          </w:p>
        </w:tc>
        <w:tc>
          <w:tcPr>
            <w:tcW w:w="1068" w:type="pct"/>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CG3C52</w:t>
            </w:r>
          </w:p>
        </w:tc>
        <w:tc>
          <w:tcPr>
            <w:tcW w:w="1030" w:type="pct"/>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58</w:t>
            </w:r>
          </w:p>
        </w:tc>
        <w:tc>
          <w:tcPr>
            <w:tcW w:w="896" w:type="pct"/>
            <w:shd w:val="clear" w:color="auto" w:fill="auto"/>
            <w:noWrap/>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40</w:t>
            </w:r>
          </w:p>
        </w:tc>
      </w:tr>
      <w:tr w:rsidR="00F350DF" w:rsidRPr="00F350DF" w:rsidTr="00F350DF">
        <w:trPr>
          <w:jc w:val="center"/>
        </w:trPr>
        <w:tc>
          <w:tcPr>
            <w:tcW w:w="938" w:type="pct"/>
            <w:shd w:val="clear" w:color="auto" w:fill="auto"/>
            <w:noWrap/>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CG3C52</w:t>
            </w:r>
          </w:p>
        </w:tc>
        <w:tc>
          <w:tcPr>
            <w:tcW w:w="1068" w:type="pct"/>
            <w:shd w:val="clear" w:color="auto" w:fill="auto"/>
            <w:noWrap/>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CG3C52</w:t>
            </w:r>
          </w:p>
        </w:tc>
        <w:tc>
          <w:tcPr>
            <w:tcW w:w="1068" w:type="pct"/>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NG3C51</w:t>
            </w:r>
          </w:p>
        </w:tc>
        <w:tc>
          <w:tcPr>
            <w:tcW w:w="1030" w:type="pct"/>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84</w:t>
            </w:r>
          </w:p>
        </w:tc>
        <w:tc>
          <w:tcPr>
            <w:tcW w:w="896" w:type="pct"/>
            <w:shd w:val="clear" w:color="auto" w:fill="auto"/>
            <w:noWrap/>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80</w:t>
            </w:r>
          </w:p>
        </w:tc>
      </w:tr>
      <w:tr w:rsidR="00F350DF" w:rsidRPr="00F350DF" w:rsidTr="00F350DF">
        <w:trPr>
          <w:jc w:val="center"/>
        </w:trPr>
        <w:tc>
          <w:tcPr>
            <w:tcW w:w="938" w:type="pct"/>
            <w:shd w:val="clear" w:color="auto" w:fill="auto"/>
            <w:noWrap/>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CG3C52</w:t>
            </w:r>
          </w:p>
        </w:tc>
        <w:tc>
          <w:tcPr>
            <w:tcW w:w="1068" w:type="pct"/>
            <w:shd w:val="clear" w:color="auto" w:fill="auto"/>
            <w:noWrap/>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CG3C52</w:t>
            </w:r>
          </w:p>
        </w:tc>
        <w:tc>
          <w:tcPr>
            <w:tcW w:w="1068" w:type="pct"/>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HGA2</w:t>
            </w:r>
          </w:p>
        </w:tc>
        <w:tc>
          <w:tcPr>
            <w:tcW w:w="1030" w:type="pct"/>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35</w:t>
            </w:r>
          </w:p>
        </w:tc>
        <w:tc>
          <w:tcPr>
            <w:tcW w:w="896" w:type="pct"/>
            <w:shd w:val="clear" w:color="auto" w:fill="auto"/>
            <w:noWrap/>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50</w:t>
            </w:r>
          </w:p>
        </w:tc>
      </w:tr>
      <w:tr w:rsidR="00F350DF" w:rsidRPr="00F350DF" w:rsidTr="00F350DF">
        <w:trPr>
          <w:jc w:val="center"/>
        </w:trPr>
        <w:tc>
          <w:tcPr>
            <w:tcW w:w="938" w:type="pct"/>
            <w:shd w:val="clear" w:color="auto" w:fill="auto"/>
            <w:noWrap/>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NG3C51</w:t>
            </w:r>
          </w:p>
        </w:tc>
        <w:tc>
          <w:tcPr>
            <w:tcW w:w="1068" w:type="pct"/>
            <w:shd w:val="clear" w:color="auto" w:fill="auto"/>
            <w:noWrap/>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CG3C52</w:t>
            </w:r>
          </w:p>
        </w:tc>
        <w:tc>
          <w:tcPr>
            <w:tcW w:w="1068" w:type="pct"/>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HGA2</w:t>
            </w:r>
          </w:p>
        </w:tc>
        <w:tc>
          <w:tcPr>
            <w:tcW w:w="1030" w:type="pct"/>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54</w:t>
            </w:r>
          </w:p>
        </w:tc>
        <w:tc>
          <w:tcPr>
            <w:tcW w:w="896" w:type="pct"/>
            <w:shd w:val="clear" w:color="auto" w:fill="auto"/>
            <w:noWrap/>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35</w:t>
            </w:r>
          </w:p>
        </w:tc>
      </w:tr>
      <w:tr w:rsidR="00F350DF" w:rsidRPr="00F350DF" w:rsidTr="00F350DF">
        <w:trPr>
          <w:jc w:val="center"/>
        </w:trPr>
        <w:tc>
          <w:tcPr>
            <w:tcW w:w="938" w:type="pct"/>
            <w:shd w:val="clear" w:color="auto" w:fill="auto"/>
            <w:noWrap/>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HGA2</w:t>
            </w:r>
          </w:p>
        </w:tc>
        <w:tc>
          <w:tcPr>
            <w:tcW w:w="1068" w:type="pct"/>
            <w:shd w:val="clear" w:color="auto" w:fill="auto"/>
            <w:noWrap/>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CG3C52</w:t>
            </w:r>
          </w:p>
        </w:tc>
        <w:tc>
          <w:tcPr>
            <w:tcW w:w="1068" w:type="pct"/>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HGA2</w:t>
            </w:r>
          </w:p>
        </w:tc>
        <w:tc>
          <w:tcPr>
            <w:tcW w:w="1030" w:type="pct"/>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38.5</w:t>
            </w:r>
          </w:p>
        </w:tc>
        <w:tc>
          <w:tcPr>
            <w:tcW w:w="896" w:type="pct"/>
            <w:shd w:val="clear" w:color="auto" w:fill="auto"/>
            <w:noWrap/>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35</w:t>
            </w:r>
          </w:p>
        </w:tc>
      </w:tr>
      <w:tr w:rsidR="00F350DF" w:rsidRPr="00F350DF" w:rsidTr="00F350DF">
        <w:trPr>
          <w:jc w:val="center"/>
        </w:trPr>
        <w:tc>
          <w:tcPr>
            <w:tcW w:w="938" w:type="pct"/>
            <w:shd w:val="clear" w:color="auto" w:fill="auto"/>
            <w:noWrap/>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CG3C52</w:t>
            </w:r>
          </w:p>
        </w:tc>
        <w:tc>
          <w:tcPr>
            <w:tcW w:w="1068" w:type="pct"/>
            <w:shd w:val="clear" w:color="auto" w:fill="auto"/>
            <w:noWrap/>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NG3C51</w:t>
            </w:r>
          </w:p>
        </w:tc>
        <w:tc>
          <w:tcPr>
            <w:tcW w:w="1068" w:type="pct"/>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CG3C52</w:t>
            </w:r>
          </w:p>
        </w:tc>
        <w:tc>
          <w:tcPr>
            <w:tcW w:w="1030" w:type="pct"/>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140</w:t>
            </w:r>
          </w:p>
        </w:tc>
        <w:tc>
          <w:tcPr>
            <w:tcW w:w="896" w:type="pct"/>
            <w:shd w:val="clear" w:color="auto" w:fill="auto"/>
            <w:noWrap/>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50</w:t>
            </w:r>
          </w:p>
        </w:tc>
      </w:tr>
      <w:tr w:rsidR="00F350DF" w:rsidRPr="00F350DF" w:rsidTr="00F350DF">
        <w:trPr>
          <w:jc w:val="center"/>
        </w:trPr>
        <w:tc>
          <w:tcPr>
            <w:tcW w:w="938" w:type="pct"/>
            <w:shd w:val="clear" w:color="auto" w:fill="auto"/>
            <w:noWrap/>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CG3C52</w:t>
            </w:r>
          </w:p>
        </w:tc>
        <w:tc>
          <w:tcPr>
            <w:tcW w:w="1068" w:type="pct"/>
            <w:shd w:val="clear" w:color="auto" w:fill="auto"/>
            <w:noWrap/>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NG3C51</w:t>
            </w:r>
          </w:p>
        </w:tc>
        <w:tc>
          <w:tcPr>
            <w:tcW w:w="1068" w:type="pct"/>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HGP1</w:t>
            </w:r>
          </w:p>
        </w:tc>
        <w:tc>
          <w:tcPr>
            <w:tcW w:w="1030" w:type="pct"/>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43</w:t>
            </w:r>
          </w:p>
        </w:tc>
        <w:tc>
          <w:tcPr>
            <w:tcW w:w="896" w:type="pct"/>
            <w:shd w:val="clear" w:color="auto" w:fill="auto"/>
            <w:noWrap/>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50</w:t>
            </w:r>
          </w:p>
        </w:tc>
      </w:tr>
      <w:tr w:rsidR="00F350DF" w:rsidRPr="00F350DF" w:rsidTr="00F350DF">
        <w:trPr>
          <w:jc w:val="center"/>
        </w:trPr>
        <w:tc>
          <w:tcPr>
            <w:tcW w:w="3074" w:type="pct"/>
            <w:gridSpan w:val="3"/>
            <w:shd w:val="clear" w:color="auto" w:fill="auto"/>
            <w:noWrap/>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Urey-Bradley distances</w:t>
            </w:r>
          </w:p>
        </w:tc>
        <w:tc>
          <w:tcPr>
            <w:tcW w:w="1030" w:type="pct"/>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p>
        </w:tc>
        <w:tc>
          <w:tcPr>
            <w:tcW w:w="896" w:type="pct"/>
            <w:shd w:val="clear" w:color="auto" w:fill="auto"/>
            <w:noWrap/>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p>
        </w:tc>
      </w:tr>
      <w:tr w:rsidR="00F350DF" w:rsidRPr="00F350DF" w:rsidTr="00F350DF">
        <w:trPr>
          <w:jc w:val="center"/>
        </w:trPr>
        <w:tc>
          <w:tcPr>
            <w:tcW w:w="938" w:type="pct"/>
            <w:shd w:val="clear" w:color="auto" w:fill="auto"/>
            <w:noWrap/>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CG3C52</w:t>
            </w:r>
          </w:p>
        </w:tc>
        <w:tc>
          <w:tcPr>
            <w:tcW w:w="1068" w:type="pct"/>
            <w:shd w:val="clear" w:color="auto" w:fill="auto"/>
            <w:noWrap/>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CG3C52</w:t>
            </w:r>
          </w:p>
        </w:tc>
        <w:tc>
          <w:tcPr>
            <w:tcW w:w="1068" w:type="pct"/>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CG3C52</w:t>
            </w:r>
          </w:p>
        </w:tc>
        <w:tc>
          <w:tcPr>
            <w:tcW w:w="1030" w:type="pct"/>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11.16</w:t>
            </w:r>
          </w:p>
        </w:tc>
        <w:tc>
          <w:tcPr>
            <w:tcW w:w="896" w:type="pct"/>
            <w:shd w:val="clear" w:color="auto" w:fill="auto"/>
            <w:noWrap/>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p>
        </w:tc>
      </w:tr>
      <w:tr w:rsidR="00F350DF" w:rsidRPr="00F350DF" w:rsidTr="00F350DF">
        <w:trPr>
          <w:jc w:val="center"/>
        </w:trPr>
        <w:tc>
          <w:tcPr>
            <w:tcW w:w="938" w:type="pct"/>
            <w:shd w:val="clear" w:color="auto" w:fill="auto"/>
            <w:noWrap/>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CG3C52</w:t>
            </w:r>
          </w:p>
        </w:tc>
        <w:tc>
          <w:tcPr>
            <w:tcW w:w="1068" w:type="pct"/>
            <w:shd w:val="clear" w:color="auto" w:fill="auto"/>
            <w:noWrap/>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CG3C52</w:t>
            </w:r>
          </w:p>
        </w:tc>
        <w:tc>
          <w:tcPr>
            <w:tcW w:w="1068" w:type="pct"/>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HGA2</w:t>
            </w:r>
          </w:p>
        </w:tc>
        <w:tc>
          <w:tcPr>
            <w:tcW w:w="1030" w:type="pct"/>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22.53</w:t>
            </w:r>
          </w:p>
        </w:tc>
        <w:tc>
          <w:tcPr>
            <w:tcW w:w="896" w:type="pct"/>
            <w:shd w:val="clear" w:color="auto" w:fill="auto"/>
            <w:noWrap/>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p>
        </w:tc>
      </w:tr>
      <w:tr w:rsidR="00F350DF" w:rsidRPr="00F350DF" w:rsidTr="00F350DF">
        <w:trPr>
          <w:jc w:val="center"/>
        </w:trPr>
        <w:tc>
          <w:tcPr>
            <w:tcW w:w="938" w:type="pct"/>
            <w:shd w:val="clear" w:color="auto" w:fill="auto"/>
            <w:noWrap/>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HGA2</w:t>
            </w:r>
          </w:p>
        </w:tc>
        <w:tc>
          <w:tcPr>
            <w:tcW w:w="1068" w:type="pct"/>
            <w:shd w:val="clear" w:color="auto" w:fill="auto"/>
            <w:noWrap/>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CG3C52</w:t>
            </w:r>
          </w:p>
        </w:tc>
        <w:tc>
          <w:tcPr>
            <w:tcW w:w="1068" w:type="pct"/>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HGA2</w:t>
            </w:r>
          </w:p>
        </w:tc>
        <w:tc>
          <w:tcPr>
            <w:tcW w:w="1030" w:type="pct"/>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r w:rsidRPr="00F350DF">
              <w:rPr>
                <w:rFonts w:ascii="Times New Roman" w:hAnsi="Times New Roman" w:cs="Times New Roman"/>
                <w:color w:val="000000"/>
                <w:sz w:val="20"/>
                <w:szCs w:val="20"/>
              </w:rPr>
              <w:t>5.4</w:t>
            </w:r>
          </w:p>
        </w:tc>
        <w:tc>
          <w:tcPr>
            <w:tcW w:w="896" w:type="pct"/>
            <w:shd w:val="clear" w:color="auto" w:fill="auto"/>
            <w:noWrap/>
            <w:vAlign w:val="center"/>
          </w:tcPr>
          <w:p w:rsidR="00F350DF" w:rsidRPr="00F350DF" w:rsidRDefault="00F350DF" w:rsidP="00454DB8">
            <w:pPr>
              <w:pStyle w:val="NoSpacing"/>
              <w:snapToGrid w:val="0"/>
              <w:jc w:val="both"/>
              <w:rPr>
                <w:rFonts w:ascii="Times New Roman" w:hAnsi="Times New Roman" w:cs="Times New Roman"/>
                <w:color w:val="000000"/>
                <w:sz w:val="20"/>
                <w:szCs w:val="20"/>
              </w:rPr>
            </w:pPr>
          </w:p>
        </w:tc>
      </w:tr>
    </w:tbl>
    <w:p w:rsidR="00F350DF" w:rsidRPr="00F350DF" w:rsidRDefault="00F350DF" w:rsidP="00F350DF">
      <w:pPr>
        <w:snapToGrid w:val="0"/>
        <w:spacing w:after="0" w:line="240" w:lineRule="auto"/>
        <w:ind w:firstLine="425"/>
        <w:jc w:val="both"/>
        <w:rPr>
          <w:rFonts w:ascii="Times New Roman" w:hAnsi="Times New Roman" w:cs="Times New Roman"/>
          <w:b/>
          <w:bCs/>
          <w:sz w:val="20"/>
          <w:szCs w:val="20"/>
        </w:rPr>
      </w:pPr>
    </w:p>
    <w:p w:rsidR="00F350DF" w:rsidRDefault="00F350DF" w:rsidP="00CD4C58">
      <w:pPr>
        <w:snapToGrid w:val="0"/>
        <w:spacing w:after="0" w:line="240" w:lineRule="auto"/>
        <w:jc w:val="both"/>
        <w:rPr>
          <w:rFonts w:ascii="Times New Roman" w:hAnsi="Times New Roman" w:cs="Times New Roman" w:hint="eastAsia"/>
          <w:b/>
          <w:bCs/>
          <w:sz w:val="20"/>
          <w:szCs w:val="20"/>
          <w:lang w:eastAsia="zh-CN"/>
        </w:rPr>
      </w:pPr>
    </w:p>
    <w:p w:rsidR="00F350DF" w:rsidRPr="00F350DF" w:rsidRDefault="00F350DF" w:rsidP="00CD4C58">
      <w:pPr>
        <w:snapToGrid w:val="0"/>
        <w:spacing w:after="0" w:line="240" w:lineRule="auto"/>
        <w:jc w:val="both"/>
        <w:rPr>
          <w:rFonts w:ascii="Times New Roman" w:hAnsi="Times New Roman" w:cs="Times New Roman"/>
          <w:b/>
          <w:bCs/>
          <w:sz w:val="20"/>
          <w:szCs w:val="20"/>
          <w:lang w:eastAsia="zh-CN"/>
        </w:rPr>
      </w:pPr>
    </w:p>
    <w:p w:rsidR="00CD4C58" w:rsidRPr="00F350DF" w:rsidRDefault="00CD4C58" w:rsidP="00CD4C58">
      <w:pPr>
        <w:snapToGrid w:val="0"/>
        <w:spacing w:after="0" w:line="240" w:lineRule="auto"/>
        <w:jc w:val="both"/>
        <w:rPr>
          <w:rFonts w:ascii="Times New Roman" w:hAnsi="Times New Roman" w:cs="Times New Roman"/>
          <w:b/>
          <w:bCs/>
          <w:sz w:val="20"/>
          <w:szCs w:val="20"/>
        </w:rPr>
        <w:sectPr w:rsidR="00CD4C58" w:rsidRPr="00F350DF" w:rsidSect="00CD4C58">
          <w:endnotePr>
            <w:numFmt w:val="decimal"/>
          </w:endnotePr>
          <w:type w:val="continuous"/>
          <w:pgSz w:w="12240" w:h="15840" w:code="1"/>
          <w:pgMar w:top="1440" w:right="1440" w:bottom="1440" w:left="1440" w:header="720" w:footer="720" w:gutter="0"/>
          <w:cols w:space="720"/>
          <w:docGrid w:linePitch="360"/>
        </w:sectPr>
      </w:pPr>
    </w:p>
    <w:p w:rsidR="00BE06A2" w:rsidRPr="00F350DF" w:rsidRDefault="00BE06A2" w:rsidP="009A5449">
      <w:pPr>
        <w:snapToGrid w:val="0"/>
        <w:spacing w:after="0" w:line="240" w:lineRule="auto"/>
        <w:ind w:firstLine="425"/>
        <w:jc w:val="both"/>
        <w:rPr>
          <w:rFonts w:ascii="Times New Roman" w:hAnsi="Times New Roman" w:cs="Times New Roman"/>
          <w:sz w:val="20"/>
          <w:szCs w:val="20"/>
        </w:rPr>
      </w:pPr>
      <w:r w:rsidRPr="00F350DF">
        <w:rPr>
          <w:rFonts w:ascii="Times New Roman" w:hAnsi="Times New Roman" w:cs="Times New Roman"/>
          <w:sz w:val="20"/>
          <w:szCs w:val="20"/>
        </w:rPr>
        <w:lastRenderedPageBreak/>
        <w:t>General consistency was observed between the different force fields despite of the different potential energy functions. All values were seen to be within the physical values. In addition, all force constants are internally consistent that is their values relative to each other are conserved among different chemical environments. As examples for this finding, the C-N force constants and the associated bending force constants.</w:t>
      </w:r>
      <w:r w:rsidR="00F350DF" w:rsidRPr="00F350DF">
        <w:rPr>
          <w:rFonts w:ascii="Times New Roman" w:hAnsi="Times New Roman" w:cs="Times New Roman"/>
          <w:sz w:val="20"/>
          <w:szCs w:val="20"/>
        </w:rPr>
        <w:t xml:space="preserve"> </w:t>
      </w:r>
      <w:proofErr w:type="spellStart"/>
      <w:r w:rsidRPr="00F350DF">
        <w:rPr>
          <w:rFonts w:ascii="Times New Roman" w:hAnsi="Times New Roman" w:cs="Times New Roman"/>
          <w:sz w:val="20"/>
          <w:szCs w:val="20"/>
        </w:rPr>
        <w:t>Seminario</w:t>
      </w:r>
      <w:proofErr w:type="spellEnd"/>
      <w:r w:rsidRPr="00F350DF">
        <w:rPr>
          <w:rFonts w:ascii="Times New Roman" w:hAnsi="Times New Roman" w:cs="Times New Roman"/>
          <w:sz w:val="20"/>
          <w:szCs w:val="20"/>
        </w:rPr>
        <w:t xml:space="preserve"> and Bautista reported that C-N bonds had showed the most variability with respect to their environment. In addition, electron delocalization and the presence of exchangeable protons are often associated with these findings. An important conclusion of this article is that the force constants have a strong influence on the final geometry and for the mechanistic implications of the structure. Large changes in the force field change a dynamics of the molecule.</w:t>
      </w:r>
    </w:p>
    <w:p w:rsidR="00D52214" w:rsidRPr="00F350DF" w:rsidRDefault="00D52214" w:rsidP="009A5449">
      <w:pPr>
        <w:snapToGrid w:val="0"/>
        <w:spacing w:after="0" w:line="240" w:lineRule="auto"/>
        <w:jc w:val="both"/>
        <w:rPr>
          <w:rFonts w:ascii="Times New Roman" w:hAnsi="Times New Roman" w:cs="Times New Roman"/>
          <w:sz w:val="20"/>
          <w:szCs w:val="20"/>
        </w:rPr>
      </w:pPr>
    </w:p>
    <w:p w:rsidR="00BE06A2" w:rsidRPr="00F350DF" w:rsidRDefault="00BE06A2" w:rsidP="009A5449">
      <w:pPr>
        <w:snapToGrid w:val="0"/>
        <w:spacing w:after="0" w:line="240" w:lineRule="auto"/>
        <w:jc w:val="both"/>
        <w:rPr>
          <w:rFonts w:ascii="Times New Roman" w:hAnsi="Times New Roman" w:cs="Times New Roman"/>
          <w:b/>
          <w:bCs/>
          <w:sz w:val="20"/>
          <w:szCs w:val="20"/>
        </w:rPr>
      </w:pPr>
      <w:r w:rsidRPr="00F350DF">
        <w:rPr>
          <w:rFonts w:ascii="Times New Roman" w:hAnsi="Times New Roman" w:cs="Times New Roman"/>
          <w:b/>
          <w:bCs/>
          <w:sz w:val="20"/>
          <w:szCs w:val="20"/>
        </w:rPr>
        <w:t>Conclusion</w:t>
      </w:r>
    </w:p>
    <w:p w:rsidR="00BE06A2" w:rsidRPr="00F350DF" w:rsidRDefault="00BE06A2" w:rsidP="009A5449">
      <w:pPr>
        <w:snapToGrid w:val="0"/>
        <w:spacing w:after="0" w:line="240" w:lineRule="auto"/>
        <w:ind w:firstLine="425"/>
        <w:jc w:val="both"/>
        <w:rPr>
          <w:rFonts w:ascii="Times New Roman" w:hAnsi="Times New Roman" w:cs="Times New Roman"/>
          <w:sz w:val="20"/>
          <w:szCs w:val="20"/>
        </w:rPr>
      </w:pPr>
      <w:r w:rsidRPr="00F350DF">
        <w:rPr>
          <w:rFonts w:ascii="Times New Roman" w:hAnsi="Times New Roman" w:cs="Times New Roman"/>
          <w:sz w:val="20"/>
          <w:szCs w:val="20"/>
        </w:rPr>
        <w:t>In this paper we showed a comparative study of the force constants from different force fields.</w:t>
      </w:r>
      <w:r w:rsidR="00F350DF" w:rsidRPr="00F350DF">
        <w:rPr>
          <w:rFonts w:ascii="Times New Roman" w:hAnsi="Times New Roman" w:cs="Times New Roman"/>
          <w:sz w:val="20"/>
          <w:szCs w:val="20"/>
        </w:rPr>
        <w:t xml:space="preserve"> </w:t>
      </w:r>
      <w:r w:rsidRPr="00F350DF">
        <w:rPr>
          <w:rFonts w:ascii="Times New Roman" w:hAnsi="Times New Roman" w:cs="Times New Roman"/>
          <w:sz w:val="20"/>
          <w:szCs w:val="20"/>
        </w:rPr>
        <w:t>This study can help in selecting and developing a new force field. Different empirical force fields with supply consistent force constants in spite of the different potential energy functions. Differences may be larger for large molecules. However, qualitatively acceptable results still achieved. All values were seen to be within the physical values. The used force fields were designed to yield condensed phase properties. These force fields can be used for docking studies, free energy determinations and detailed structure function studies. Different types of macromolecules like proteins, nucleic acids, lipids and carbohydrates can be studied using theses force fields. When selecting a force field for calculations care must be taken that the different portions of the force field (e.g., lipid and protein) have been adequately tested.</w:t>
      </w:r>
    </w:p>
    <w:p w:rsidR="00F56F32" w:rsidRPr="00F350DF" w:rsidRDefault="00F56F32" w:rsidP="009A5449">
      <w:pPr>
        <w:snapToGrid w:val="0"/>
        <w:spacing w:after="0" w:line="240" w:lineRule="auto"/>
        <w:jc w:val="both"/>
        <w:rPr>
          <w:rFonts w:ascii="Times New Roman" w:hAnsi="Times New Roman" w:cs="Times New Roman"/>
          <w:b/>
          <w:bCs/>
          <w:sz w:val="20"/>
          <w:szCs w:val="20"/>
        </w:rPr>
      </w:pPr>
    </w:p>
    <w:p w:rsidR="005D7CEF" w:rsidRPr="00F350DF" w:rsidRDefault="0058379E" w:rsidP="009A5449">
      <w:pPr>
        <w:snapToGrid w:val="0"/>
        <w:spacing w:after="0" w:line="240" w:lineRule="auto"/>
        <w:jc w:val="both"/>
        <w:rPr>
          <w:rFonts w:ascii="Times New Roman" w:hAnsi="Times New Roman" w:cs="Times New Roman"/>
          <w:b/>
          <w:bCs/>
          <w:sz w:val="20"/>
          <w:szCs w:val="20"/>
        </w:rPr>
      </w:pPr>
      <w:r w:rsidRPr="00F350DF">
        <w:rPr>
          <w:rFonts w:ascii="Times New Roman" w:hAnsi="Times New Roman" w:cs="Times New Roman"/>
          <w:b/>
          <w:bCs/>
          <w:sz w:val="20"/>
          <w:szCs w:val="20"/>
        </w:rPr>
        <w:t>References</w:t>
      </w:r>
    </w:p>
    <w:p w:rsidR="00F56F32" w:rsidRPr="00F350DF" w:rsidRDefault="00F56F32" w:rsidP="00CD4C58">
      <w:pPr>
        <w:pStyle w:val="EndnoteText"/>
        <w:numPr>
          <w:ilvl w:val="0"/>
          <w:numId w:val="2"/>
        </w:numPr>
        <w:snapToGrid w:val="0"/>
        <w:jc w:val="both"/>
        <w:rPr>
          <w:rFonts w:ascii="Times New Roman" w:hAnsi="Times New Roman" w:cs="Times New Roman"/>
        </w:rPr>
      </w:pPr>
      <w:proofErr w:type="spellStart"/>
      <w:r w:rsidRPr="00F350DF">
        <w:rPr>
          <w:rFonts w:ascii="Times New Roman" w:hAnsi="Times New Roman" w:cs="Times New Roman"/>
        </w:rPr>
        <w:t>Foloppe</w:t>
      </w:r>
      <w:proofErr w:type="spellEnd"/>
      <w:r w:rsidRPr="00F350DF">
        <w:rPr>
          <w:rFonts w:ascii="Times New Roman" w:hAnsi="Times New Roman" w:cs="Times New Roman"/>
        </w:rPr>
        <w:t xml:space="preserve">, N.; </w:t>
      </w:r>
      <w:proofErr w:type="spellStart"/>
      <w:r w:rsidRPr="00F350DF">
        <w:rPr>
          <w:rFonts w:ascii="Times New Roman" w:hAnsi="Times New Roman" w:cs="Times New Roman"/>
        </w:rPr>
        <w:t>MacKerell</w:t>
      </w:r>
      <w:proofErr w:type="spellEnd"/>
      <w:r w:rsidRPr="00F350DF">
        <w:rPr>
          <w:rFonts w:ascii="Times New Roman" w:hAnsi="Times New Roman" w:cs="Times New Roman"/>
        </w:rPr>
        <w:t xml:space="preserve">, A. D. All-atom empirical force field for nucleic acids: I. Parameter optimization based on small molecule </w:t>
      </w:r>
      <w:r w:rsidRPr="00F350DF">
        <w:rPr>
          <w:rFonts w:ascii="Times New Roman" w:hAnsi="Times New Roman" w:cs="Times New Roman"/>
        </w:rPr>
        <w:lastRenderedPageBreak/>
        <w:t xml:space="preserve">and condensed phase macromolecular target data. J. </w:t>
      </w:r>
      <w:proofErr w:type="spellStart"/>
      <w:r w:rsidRPr="00F350DF">
        <w:rPr>
          <w:rFonts w:ascii="Times New Roman" w:hAnsi="Times New Roman" w:cs="Times New Roman"/>
        </w:rPr>
        <w:t>Comput</w:t>
      </w:r>
      <w:proofErr w:type="spellEnd"/>
      <w:r w:rsidRPr="00F350DF">
        <w:rPr>
          <w:rFonts w:ascii="Times New Roman" w:hAnsi="Times New Roman" w:cs="Times New Roman"/>
        </w:rPr>
        <w:t>. Chem. 2000, 21 (2), 86−104.</w:t>
      </w:r>
    </w:p>
    <w:p w:rsidR="00F56F32" w:rsidRPr="00F350DF" w:rsidRDefault="00F56F32" w:rsidP="00CD4C58">
      <w:pPr>
        <w:pStyle w:val="EndnoteText"/>
        <w:numPr>
          <w:ilvl w:val="0"/>
          <w:numId w:val="2"/>
        </w:numPr>
        <w:snapToGrid w:val="0"/>
        <w:jc w:val="both"/>
        <w:rPr>
          <w:rFonts w:ascii="Times New Roman" w:hAnsi="Times New Roman" w:cs="Times New Roman"/>
        </w:rPr>
      </w:pPr>
      <w:r w:rsidRPr="00F350DF">
        <w:rPr>
          <w:rFonts w:ascii="Times New Roman" w:hAnsi="Times New Roman" w:cs="Times New Roman"/>
        </w:rPr>
        <w:t xml:space="preserve">Wang, J. M.; </w:t>
      </w:r>
      <w:proofErr w:type="spellStart"/>
      <w:r w:rsidRPr="00F350DF">
        <w:rPr>
          <w:rFonts w:ascii="Times New Roman" w:hAnsi="Times New Roman" w:cs="Times New Roman"/>
        </w:rPr>
        <w:t>Cieplak</w:t>
      </w:r>
      <w:proofErr w:type="spellEnd"/>
      <w:r w:rsidRPr="00F350DF">
        <w:rPr>
          <w:rFonts w:ascii="Times New Roman" w:hAnsi="Times New Roman" w:cs="Times New Roman"/>
        </w:rPr>
        <w:t xml:space="preserve">, P.; </w:t>
      </w:r>
      <w:proofErr w:type="spellStart"/>
      <w:r w:rsidRPr="00F350DF">
        <w:rPr>
          <w:rFonts w:ascii="Times New Roman" w:hAnsi="Times New Roman" w:cs="Times New Roman"/>
        </w:rPr>
        <w:t>Kollman</w:t>
      </w:r>
      <w:proofErr w:type="spellEnd"/>
      <w:r w:rsidRPr="00F350DF">
        <w:rPr>
          <w:rFonts w:ascii="Times New Roman" w:hAnsi="Times New Roman" w:cs="Times New Roman"/>
        </w:rPr>
        <w:t xml:space="preserve">, P. A. How well does a restrained electrostatic potential (RESP) model perform in calculating conformational energies of organic and biological molecules? J. </w:t>
      </w:r>
      <w:proofErr w:type="spellStart"/>
      <w:r w:rsidRPr="00F350DF">
        <w:rPr>
          <w:rFonts w:ascii="Times New Roman" w:hAnsi="Times New Roman" w:cs="Times New Roman"/>
        </w:rPr>
        <w:t>Comput</w:t>
      </w:r>
      <w:proofErr w:type="spellEnd"/>
      <w:r w:rsidRPr="00F350DF">
        <w:rPr>
          <w:rFonts w:ascii="Times New Roman" w:hAnsi="Times New Roman" w:cs="Times New Roman"/>
        </w:rPr>
        <w:t>. Chem. 2000, 21 (12), 1049−1074.</w:t>
      </w:r>
    </w:p>
    <w:p w:rsidR="00F56F32" w:rsidRPr="00F350DF" w:rsidRDefault="00F56F32" w:rsidP="00CD4C58">
      <w:pPr>
        <w:pStyle w:val="EndnoteText"/>
        <w:numPr>
          <w:ilvl w:val="0"/>
          <w:numId w:val="2"/>
        </w:numPr>
        <w:snapToGrid w:val="0"/>
        <w:jc w:val="both"/>
        <w:rPr>
          <w:rFonts w:ascii="Times New Roman" w:hAnsi="Times New Roman" w:cs="Times New Roman"/>
        </w:rPr>
      </w:pPr>
      <w:r w:rsidRPr="00F350DF">
        <w:rPr>
          <w:rFonts w:ascii="Times New Roman" w:hAnsi="Times New Roman" w:cs="Times New Roman"/>
        </w:rPr>
        <w:t xml:space="preserve">Kaminski, G. A.; </w:t>
      </w:r>
      <w:proofErr w:type="spellStart"/>
      <w:r w:rsidRPr="00F350DF">
        <w:rPr>
          <w:rFonts w:ascii="Times New Roman" w:hAnsi="Times New Roman" w:cs="Times New Roman"/>
        </w:rPr>
        <w:t>Friesner</w:t>
      </w:r>
      <w:proofErr w:type="spellEnd"/>
      <w:r w:rsidRPr="00F350DF">
        <w:rPr>
          <w:rFonts w:ascii="Times New Roman" w:hAnsi="Times New Roman" w:cs="Times New Roman"/>
        </w:rPr>
        <w:t xml:space="preserve">, R. A.; </w:t>
      </w:r>
      <w:proofErr w:type="spellStart"/>
      <w:r w:rsidRPr="00F350DF">
        <w:rPr>
          <w:rFonts w:ascii="Times New Roman" w:hAnsi="Times New Roman" w:cs="Times New Roman"/>
        </w:rPr>
        <w:t>Tirado</w:t>
      </w:r>
      <w:proofErr w:type="spellEnd"/>
      <w:r w:rsidRPr="00F350DF">
        <w:rPr>
          <w:rFonts w:ascii="Times New Roman" w:hAnsi="Times New Roman" w:cs="Times New Roman"/>
        </w:rPr>
        <w:t xml:space="preserve">-Rives, J.; Jorgensen, W. L. Evaluation and </w:t>
      </w:r>
      <w:proofErr w:type="spellStart"/>
      <w:r w:rsidRPr="00F350DF">
        <w:rPr>
          <w:rFonts w:ascii="Times New Roman" w:hAnsi="Times New Roman" w:cs="Times New Roman"/>
        </w:rPr>
        <w:t>reparametrization</w:t>
      </w:r>
      <w:proofErr w:type="spellEnd"/>
      <w:r w:rsidRPr="00F350DF">
        <w:rPr>
          <w:rFonts w:ascii="Times New Roman" w:hAnsi="Times New Roman" w:cs="Times New Roman"/>
        </w:rPr>
        <w:t xml:space="preserve"> of the OPLS-AA force field for proteins via comparison with accurate quantum chemical calculations on peptides. J. Phys. Chem. B 2001, 105 (28), 6474−6487.</w:t>
      </w:r>
    </w:p>
    <w:p w:rsidR="00F56F32" w:rsidRPr="00F350DF" w:rsidRDefault="00F56F32" w:rsidP="00CD4C58">
      <w:pPr>
        <w:pStyle w:val="EndnoteText"/>
        <w:numPr>
          <w:ilvl w:val="0"/>
          <w:numId w:val="2"/>
        </w:numPr>
        <w:snapToGrid w:val="0"/>
        <w:jc w:val="both"/>
        <w:rPr>
          <w:rFonts w:ascii="Times New Roman" w:hAnsi="Times New Roman" w:cs="Times New Roman"/>
        </w:rPr>
      </w:pPr>
      <w:r w:rsidRPr="00F350DF">
        <w:rPr>
          <w:rFonts w:ascii="Times New Roman" w:hAnsi="Times New Roman" w:cs="Times New Roman"/>
        </w:rPr>
        <w:t xml:space="preserve">Lei Huang† and </w:t>
      </w:r>
      <w:proofErr w:type="spellStart"/>
      <w:r w:rsidRPr="00F350DF">
        <w:rPr>
          <w:rFonts w:ascii="Times New Roman" w:hAnsi="Times New Roman" w:cs="Times New Roman"/>
        </w:rPr>
        <w:t>Benoît</w:t>
      </w:r>
      <w:proofErr w:type="spellEnd"/>
      <w:r w:rsidR="00F350DF" w:rsidRPr="00F350DF">
        <w:rPr>
          <w:rFonts w:ascii="Times New Roman" w:hAnsi="Times New Roman" w:cs="Times New Roman" w:hint="eastAsia"/>
          <w:lang w:eastAsia="zh-CN"/>
        </w:rPr>
        <w:t xml:space="preserve"> </w:t>
      </w:r>
      <w:r w:rsidRPr="00F350DF">
        <w:rPr>
          <w:rFonts w:ascii="Times New Roman" w:hAnsi="Times New Roman" w:cs="Times New Roman"/>
        </w:rPr>
        <w:t xml:space="preserve">Roux, Automated Force Field Parameterization for </w:t>
      </w:r>
      <w:proofErr w:type="spellStart"/>
      <w:r w:rsidRPr="00F350DF">
        <w:rPr>
          <w:rFonts w:ascii="Times New Roman" w:hAnsi="Times New Roman" w:cs="Times New Roman"/>
        </w:rPr>
        <w:t>Nonpolarizable</w:t>
      </w:r>
      <w:proofErr w:type="spellEnd"/>
      <w:r w:rsidRPr="00F350DF">
        <w:rPr>
          <w:rFonts w:ascii="Times New Roman" w:hAnsi="Times New Roman" w:cs="Times New Roman"/>
        </w:rPr>
        <w:t xml:space="preserve"> and </w:t>
      </w:r>
      <w:proofErr w:type="spellStart"/>
      <w:r w:rsidRPr="00F350DF">
        <w:rPr>
          <w:rFonts w:ascii="Times New Roman" w:hAnsi="Times New Roman" w:cs="Times New Roman"/>
        </w:rPr>
        <w:t>Polarizable</w:t>
      </w:r>
      <w:proofErr w:type="spellEnd"/>
      <w:r w:rsidRPr="00F350DF">
        <w:rPr>
          <w:rFonts w:ascii="Times New Roman" w:hAnsi="Times New Roman" w:cs="Times New Roman"/>
        </w:rPr>
        <w:t xml:space="preserve"> Atomic Models Based on </w:t>
      </w:r>
      <w:proofErr w:type="spellStart"/>
      <w:r w:rsidRPr="00F350DF">
        <w:rPr>
          <w:rFonts w:ascii="Times New Roman" w:hAnsi="Times New Roman" w:cs="Times New Roman"/>
        </w:rPr>
        <w:t>Ab</w:t>
      </w:r>
      <w:proofErr w:type="spellEnd"/>
      <w:r w:rsidRPr="00F350DF">
        <w:rPr>
          <w:rFonts w:ascii="Times New Roman" w:hAnsi="Times New Roman" w:cs="Times New Roman"/>
        </w:rPr>
        <w:t xml:space="preserve"> Initio Target Data. J. Chem. Theory </w:t>
      </w:r>
      <w:proofErr w:type="spellStart"/>
      <w:r w:rsidRPr="00F350DF">
        <w:rPr>
          <w:rFonts w:ascii="Times New Roman" w:hAnsi="Times New Roman" w:cs="Times New Roman"/>
        </w:rPr>
        <w:t>Comput</w:t>
      </w:r>
      <w:proofErr w:type="spellEnd"/>
      <w:r w:rsidRPr="00F350DF">
        <w:rPr>
          <w:rFonts w:ascii="Times New Roman" w:hAnsi="Times New Roman" w:cs="Times New Roman"/>
        </w:rPr>
        <w:t>. 2013, 9, 3543−3556</w:t>
      </w:r>
      <w:r w:rsidR="00F350DF" w:rsidRPr="00F350DF">
        <w:rPr>
          <w:rFonts w:ascii="Times New Roman" w:hAnsi="Times New Roman" w:cs="Times New Roman" w:hint="eastAsia"/>
          <w:lang w:eastAsia="zh-CN"/>
        </w:rPr>
        <w:t>.</w:t>
      </w:r>
    </w:p>
    <w:p w:rsidR="00F56F32" w:rsidRPr="00F350DF" w:rsidRDefault="00F56F32" w:rsidP="00CD4C58">
      <w:pPr>
        <w:pStyle w:val="EndnoteText"/>
        <w:numPr>
          <w:ilvl w:val="0"/>
          <w:numId w:val="2"/>
        </w:numPr>
        <w:snapToGrid w:val="0"/>
        <w:jc w:val="both"/>
        <w:rPr>
          <w:rFonts w:ascii="Times New Roman" w:hAnsi="Times New Roman" w:cs="Times New Roman"/>
        </w:rPr>
      </w:pPr>
      <w:r w:rsidRPr="00F350DF">
        <w:rPr>
          <w:rFonts w:ascii="Times New Roman" w:hAnsi="Times New Roman" w:cs="Times New Roman"/>
        </w:rPr>
        <w:t xml:space="preserve">Steven K. Burger, Mike </w:t>
      </w:r>
      <w:proofErr w:type="spellStart"/>
      <w:r w:rsidRPr="00F350DF">
        <w:rPr>
          <w:rFonts w:ascii="Times New Roman" w:hAnsi="Times New Roman" w:cs="Times New Roman"/>
        </w:rPr>
        <w:t>Lacasse</w:t>
      </w:r>
      <w:proofErr w:type="spellEnd"/>
      <w:r w:rsidRPr="00F350DF">
        <w:rPr>
          <w:rFonts w:ascii="Times New Roman" w:hAnsi="Times New Roman" w:cs="Times New Roman"/>
        </w:rPr>
        <w:t xml:space="preserve">, </w:t>
      </w:r>
      <w:proofErr w:type="spellStart"/>
      <w:r w:rsidRPr="00F350DF">
        <w:rPr>
          <w:rFonts w:ascii="Times New Roman" w:hAnsi="Times New Roman" w:cs="Times New Roman"/>
        </w:rPr>
        <w:t>Toon</w:t>
      </w:r>
      <w:proofErr w:type="spellEnd"/>
      <w:r w:rsidRPr="00F350DF">
        <w:rPr>
          <w:rFonts w:ascii="Times New Roman" w:hAnsi="Times New Roman" w:cs="Times New Roman"/>
        </w:rPr>
        <w:t xml:space="preserve"> </w:t>
      </w:r>
      <w:proofErr w:type="spellStart"/>
      <w:r w:rsidRPr="00F350DF">
        <w:rPr>
          <w:rFonts w:ascii="Times New Roman" w:hAnsi="Times New Roman" w:cs="Times New Roman"/>
        </w:rPr>
        <w:t>Verstraelen</w:t>
      </w:r>
      <w:proofErr w:type="spellEnd"/>
      <w:r w:rsidRPr="00F350DF">
        <w:rPr>
          <w:rFonts w:ascii="Times New Roman" w:hAnsi="Times New Roman" w:cs="Times New Roman"/>
        </w:rPr>
        <w:t xml:space="preserve">, Joel </w:t>
      </w:r>
      <w:proofErr w:type="spellStart"/>
      <w:r w:rsidRPr="00F350DF">
        <w:rPr>
          <w:rFonts w:ascii="Times New Roman" w:hAnsi="Times New Roman" w:cs="Times New Roman"/>
        </w:rPr>
        <w:t>Drewry</w:t>
      </w:r>
      <w:proofErr w:type="spellEnd"/>
      <w:r w:rsidRPr="00F350DF">
        <w:rPr>
          <w:rFonts w:ascii="Times New Roman" w:hAnsi="Times New Roman" w:cs="Times New Roman"/>
        </w:rPr>
        <w:t>, Patrick Gunning, and Paul W. Ayers†</w:t>
      </w:r>
      <w:r w:rsidR="00F350DF" w:rsidRPr="00F350DF">
        <w:rPr>
          <w:rFonts w:ascii="Times New Roman" w:hAnsi="Times New Roman" w:cs="Times New Roman" w:hint="eastAsia"/>
          <w:lang w:eastAsia="zh-CN"/>
        </w:rPr>
        <w:t xml:space="preserve"> </w:t>
      </w:r>
      <w:r w:rsidRPr="00F350DF">
        <w:rPr>
          <w:rFonts w:ascii="Times New Roman" w:hAnsi="Times New Roman" w:cs="Times New Roman"/>
        </w:rPr>
        <w:t xml:space="preserve">Automated </w:t>
      </w:r>
      <w:proofErr w:type="spellStart"/>
      <w:r w:rsidRPr="00F350DF">
        <w:rPr>
          <w:rFonts w:ascii="Times New Roman" w:hAnsi="Times New Roman" w:cs="Times New Roman"/>
        </w:rPr>
        <w:t>Parametrization</w:t>
      </w:r>
      <w:proofErr w:type="spellEnd"/>
      <w:r w:rsidRPr="00F350DF">
        <w:rPr>
          <w:rFonts w:ascii="Times New Roman" w:hAnsi="Times New Roman" w:cs="Times New Roman"/>
        </w:rPr>
        <w:t xml:space="preserve"> of AMBER Force Field Terms from </w:t>
      </w:r>
      <w:proofErr w:type="spellStart"/>
      <w:r w:rsidRPr="00F350DF">
        <w:rPr>
          <w:rFonts w:ascii="Times New Roman" w:hAnsi="Times New Roman" w:cs="Times New Roman"/>
        </w:rPr>
        <w:t>Vibrational</w:t>
      </w:r>
      <w:proofErr w:type="spellEnd"/>
      <w:r w:rsidRPr="00F350DF">
        <w:rPr>
          <w:rFonts w:ascii="Times New Roman" w:hAnsi="Times New Roman" w:cs="Times New Roman"/>
        </w:rPr>
        <w:t xml:space="preserve"> Analysis with a Focus on Functionalizing </w:t>
      </w:r>
      <w:proofErr w:type="spellStart"/>
      <w:r w:rsidRPr="00F350DF">
        <w:rPr>
          <w:rFonts w:ascii="Times New Roman" w:hAnsi="Times New Roman" w:cs="Times New Roman"/>
        </w:rPr>
        <w:t>Dinuclear</w:t>
      </w:r>
      <w:proofErr w:type="spellEnd"/>
      <w:r w:rsidRPr="00F350DF">
        <w:rPr>
          <w:rFonts w:ascii="Times New Roman" w:hAnsi="Times New Roman" w:cs="Times New Roman"/>
        </w:rPr>
        <w:t xml:space="preserve"> Zinc(II) Scaffolds J. Chem. Theory</w:t>
      </w:r>
      <w:r w:rsidR="00F350DF" w:rsidRPr="00F350DF">
        <w:rPr>
          <w:rFonts w:ascii="Times New Roman" w:hAnsi="Times New Roman" w:cs="Times New Roman" w:hint="eastAsia"/>
          <w:lang w:eastAsia="zh-CN"/>
        </w:rPr>
        <w:t xml:space="preserve"> </w:t>
      </w:r>
      <w:proofErr w:type="spellStart"/>
      <w:r w:rsidRPr="00F350DF">
        <w:rPr>
          <w:rFonts w:ascii="Times New Roman" w:hAnsi="Times New Roman" w:cs="Times New Roman"/>
        </w:rPr>
        <w:t>Comput</w:t>
      </w:r>
      <w:proofErr w:type="spellEnd"/>
      <w:r w:rsidRPr="00F350DF">
        <w:rPr>
          <w:rFonts w:ascii="Times New Roman" w:hAnsi="Times New Roman" w:cs="Times New Roman"/>
        </w:rPr>
        <w:t>. 2012, 8, 554−562</w:t>
      </w:r>
      <w:r w:rsidR="00F350DF" w:rsidRPr="00F350DF">
        <w:rPr>
          <w:rFonts w:ascii="Times New Roman" w:hAnsi="Times New Roman" w:cs="Times New Roman" w:hint="eastAsia"/>
          <w:lang w:eastAsia="zh-CN"/>
        </w:rPr>
        <w:t>.</w:t>
      </w:r>
    </w:p>
    <w:p w:rsidR="00F56F32" w:rsidRPr="00F350DF" w:rsidRDefault="00F56F32" w:rsidP="00CD4C58">
      <w:pPr>
        <w:pStyle w:val="EndnoteText"/>
        <w:numPr>
          <w:ilvl w:val="0"/>
          <w:numId w:val="2"/>
        </w:numPr>
        <w:snapToGrid w:val="0"/>
        <w:jc w:val="both"/>
        <w:rPr>
          <w:rFonts w:ascii="Times New Roman" w:hAnsi="Times New Roman" w:cs="Times New Roman"/>
        </w:rPr>
      </w:pPr>
      <w:r w:rsidRPr="00F350DF">
        <w:rPr>
          <w:rFonts w:ascii="Times New Roman" w:hAnsi="Times New Roman" w:cs="Times New Roman"/>
        </w:rPr>
        <w:t xml:space="preserve">Jorge M. </w:t>
      </w:r>
      <w:proofErr w:type="spellStart"/>
      <w:r w:rsidRPr="00F350DF">
        <w:rPr>
          <w:rFonts w:ascii="Times New Roman" w:hAnsi="Times New Roman" w:cs="Times New Roman"/>
        </w:rPr>
        <w:t>Seminario</w:t>
      </w:r>
      <w:proofErr w:type="spellEnd"/>
      <w:r w:rsidRPr="00F350DF">
        <w:rPr>
          <w:rFonts w:ascii="Times New Roman" w:hAnsi="Times New Roman" w:cs="Times New Roman"/>
        </w:rPr>
        <w:t xml:space="preserve"> Calculation of </w:t>
      </w:r>
      <w:proofErr w:type="spellStart"/>
      <w:r w:rsidRPr="00F350DF">
        <w:rPr>
          <w:rFonts w:ascii="Times New Roman" w:hAnsi="Times New Roman" w:cs="Times New Roman"/>
        </w:rPr>
        <w:t>Intramolecular</w:t>
      </w:r>
      <w:proofErr w:type="spellEnd"/>
      <w:r w:rsidRPr="00F350DF">
        <w:rPr>
          <w:rFonts w:ascii="Times New Roman" w:hAnsi="Times New Roman" w:cs="Times New Roman"/>
        </w:rPr>
        <w:t xml:space="preserve"> Force Fields from Second-Derivative Tensors International Journal of Quantum Chemistry: Quantum Chemistry Symposium 30, 1271 -1277 (1996)</w:t>
      </w:r>
      <w:r w:rsidR="00F350DF" w:rsidRPr="00F350DF">
        <w:rPr>
          <w:rFonts w:ascii="Times New Roman" w:hAnsi="Times New Roman" w:cs="Times New Roman" w:hint="eastAsia"/>
          <w:lang w:eastAsia="zh-CN"/>
        </w:rPr>
        <w:t>.</w:t>
      </w:r>
    </w:p>
    <w:p w:rsidR="00F56F32" w:rsidRPr="00F350DF" w:rsidRDefault="00F56F32" w:rsidP="00CD4C58">
      <w:pPr>
        <w:pStyle w:val="EndnoteText"/>
        <w:numPr>
          <w:ilvl w:val="0"/>
          <w:numId w:val="2"/>
        </w:numPr>
        <w:snapToGrid w:val="0"/>
        <w:jc w:val="both"/>
        <w:rPr>
          <w:rFonts w:ascii="Times New Roman" w:hAnsi="Times New Roman" w:cs="Times New Roman"/>
        </w:rPr>
      </w:pPr>
      <w:r w:rsidRPr="00F350DF">
        <w:rPr>
          <w:rFonts w:ascii="Times New Roman" w:hAnsi="Times New Roman" w:cs="Times New Roman"/>
        </w:rPr>
        <w:t>Kristina Nilsson,</w:t>
      </w:r>
      <w:r w:rsidR="00F350DF" w:rsidRPr="00F350DF">
        <w:rPr>
          <w:rFonts w:ascii="Times New Roman" w:hAnsi="Times New Roman" w:cs="Times New Roman" w:hint="eastAsia"/>
          <w:lang w:eastAsia="zh-CN"/>
        </w:rPr>
        <w:t xml:space="preserve"> </w:t>
      </w:r>
      <w:r w:rsidRPr="00F350DF">
        <w:rPr>
          <w:rFonts w:ascii="Times New Roman" w:hAnsi="Times New Roman" w:cs="Times New Roman"/>
        </w:rPr>
        <w:t xml:space="preserve">a David </w:t>
      </w:r>
      <w:proofErr w:type="spellStart"/>
      <w:r w:rsidRPr="00F350DF">
        <w:rPr>
          <w:rFonts w:ascii="Times New Roman" w:hAnsi="Times New Roman" w:cs="Times New Roman"/>
        </w:rPr>
        <w:t>Lecerof</w:t>
      </w:r>
      <w:proofErr w:type="spellEnd"/>
      <w:r w:rsidRPr="00F350DF">
        <w:rPr>
          <w:rFonts w:ascii="Times New Roman" w:hAnsi="Times New Roman" w:cs="Times New Roman"/>
        </w:rPr>
        <w:t>,</w:t>
      </w:r>
      <w:r w:rsidR="00F350DF" w:rsidRPr="00F350DF">
        <w:rPr>
          <w:rFonts w:ascii="Times New Roman" w:hAnsi="Times New Roman" w:cs="Times New Roman" w:hint="eastAsia"/>
          <w:lang w:eastAsia="zh-CN"/>
        </w:rPr>
        <w:t xml:space="preserve"> </w:t>
      </w:r>
      <w:r w:rsidRPr="00F350DF">
        <w:rPr>
          <w:rFonts w:ascii="Times New Roman" w:hAnsi="Times New Roman" w:cs="Times New Roman"/>
        </w:rPr>
        <w:t xml:space="preserve">b Emma </w:t>
      </w:r>
      <w:proofErr w:type="spellStart"/>
      <w:r w:rsidRPr="00F350DF">
        <w:rPr>
          <w:rFonts w:ascii="Times New Roman" w:hAnsi="Times New Roman" w:cs="Times New Roman"/>
        </w:rPr>
        <w:t>Sigfridssona</w:t>
      </w:r>
      <w:proofErr w:type="spellEnd"/>
      <w:r w:rsidRPr="00F350DF">
        <w:rPr>
          <w:rFonts w:ascii="Times New Roman" w:hAnsi="Times New Roman" w:cs="Times New Roman"/>
        </w:rPr>
        <w:t xml:space="preserve"> and Ulf </w:t>
      </w:r>
      <w:proofErr w:type="spellStart"/>
      <w:r w:rsidRPr="00F350DF">
        <w:rPr>
          <w:rFonts w:ascii="Times New Roman" w:hAnsi="Times New Roman" w:cs="Times New Roman"/>
        </w:rPr>
        <w:t>Rydea</w:t>
      </w:r>
      <w:proofErr w:type="spellEnd"/>
      <w:r w:rsidRPr="00F350DF">
        <w:rPr>
          <w:rFonts w:ascii="Times New Roman" w:hAnsi="Times New Roman" w:cs="Times New Roman"/>
        </w:rPr>
        <w:t xml:space="preserve">* </w:t>
      </w:r>
      <w:proofErr w:type="gramStart"/>
      <w:r w:rsidRPr="00F350DF">
        <w:rPr>
          <w:rFonts w:ascii="Times New Roman" w:hAnsi="Times New Roman" w:cs="Times New Roman"/>
        </w:rPr>
        <w:t>An</w:t>
      </w:r>
      <w:proofErr w:type="gramEnd"/>
      <w:r w:rsidRPr="00F350DF">
        <w:rPr>
          <w:rFonts w:ascii="Times New Roman" w:hAnsi="Times New Roman" w:cs="Times New Roman"/>
        </w:rPr>
        <w:t xml:space="preserve"> automatic method to generate force-field parameters for hetero-compounds</w:t>
      </w:r>
      <w:r w:rsidR="00F350DF" w:rsidRPr="00F350DF">
        <w:rPr>
          <w:rFonts w:ascii="Times New Roman" w:hAnsi="Times New Roman" w:cs="Times New Roman"/>
        </w:rPr>
        <w:t xml:space="preserve"> </w:t>
      </w:r>
      <w:proofErr w:type="spellStart"/>
      <w:r w:rsidRPr="00F350DF">
        <w:rPr>
          <w:rFonts w:ascii="Times New Roman" w:hAnsi="Times New Roman" w:cs="Times New Roman"/>
        </w:rPr>
        <w:t>Acta</w:t>
      </w:r>
      <w:proofErr w:type="spellEnd"/>
      <w:r w:rsidR="00F350DF" w:rsidRPr="00F350DF">
        <w:rPr>
          <w:rFonts w:ascii="Times New Roman" w:hAnsi="Times New Roman" w:cs="Times New Roman" w:hint="eastAsia"/>
          <w:lang w:eastAsia="zh-CN"/>
        </w:rPr>
        <w:t xml:space="preserve"> </w:t>
      </w:r>
      <w:proofErr w:type="spellStart"/>
      <w:r w:rsidRPr="00F350DF">
        <w:rPr>
          <w:rFonts w:ascii="Times New Roman" w:hAnsi="Times New Roman" w:cs="Times New Roman"/>
        </w:rPr>
        <w:t>Cryst</w:t>
      </w:r>
      <w:proofErr w:type="spellEnd"/>
      <w:r w:rsidRPr="00F350DF">
        <w:rPr>
          <w:rFonts w:ascii="Times New Roman" w:hAnsi="Times New Roman" w:cs="Times New Roman"/>
        </w:rPr>
        <w:t>. (2003). D59, 274</w:t>
      </w:r>
      <w:r w:rsidR="00C13BED" w:rsidRPr="00F350DF">
        <w:rPr>
          <w:rFonts w:ascii="Times New Roman" w:hAnsi="Times New Roman" w:cs="Times New Roman"/>
        </w:rPr>
        <w:t>-</w:t>
      </w:r>
      <w:r w:rsidRPr="00F350DF">
        <w:rPr>
          <w:rFonts w:ascii="Times New Roman" w:hAnsi="Times New Roman" w:cs="Times New Roman"/>
        </w:rPr>
        <w:t>289</w:t>
      </w:r>
      <w:r w:rsidR="00F350DF" w:rsidRPr="00F350DF">
        <w:rPr>
          <w:rFonts w:ascii="Times New Roman" w:hAnsi="Times New Roman" w:cs="Times New Roman" w:hint="eastAsia"/>
          <w:lang w:eastAsia="zh-CN"/>
        </w:rPr>
        <w:t>.</w:t>
      </w:r>
    </w:p>
    <w:p w:rsidR="00F56F32" w:rsidRPr="00F350DF" w:rsidRDefault="00F56F32" w:rsidP="00CD4C58">
      <w:pPr>
        <w:pStyle w:val="EndnoteText"/>
        <w:numPr>
          <w:ilvl w:val="0"/>
          <w:numId w:val="2"/>
        </w:numPr>
        <w:snapToGrid w:val="0"/>
        <w:jc w:val="both"/>
        <w:rPr>
          <w:rFonts w:ascii="Times New Roman" w:hAnsi="Times New Roman" w:cs="Times New Roman"/>
        </w:rPr>
      </w:pPr>
      <w:r w:rsidRPr="00F350DF">
        <w:rPr>
          <w:rFonts w:ascii="Times New Roman" w:hAnsi="Times New Roman" w:cs="Times New Roman"/>
        </w:rPr>
        <w:t xml:space="preserve">Bright </w:t>
      </w:r>
      <w:proofErr w:type="spellStart"/>
      <w:r w:rsidRPr="00F350DF">
        <w:rPr>
          <w:rFonts w:ascii="Times New Roman" w:hAnsi="Times New Roman" w:cs="Times New Roman"/>
        </w:rPr>
        <w:t>WilsonE</w:t>
      </w:r>
      <w:proofErr w:type="spellEnd"/>
      <w:r w:rsidRPr="00F350DF">
        <w:rPr>
          <w:rFonts w:ascii="Times New Roman" w:hAnsi="Times New Roman" w:cs="Times New Roman"/>
        </w:rPr>
        <w:t xml:space="preserve">, J. C. Decius and Paul C. Cross Molecular Vibrations. The theory of Infrared and Raman </w:t>
      </w:r>
      <w:proofErr w:type="spellStart"/>
      <w:r w:rsidRPr="00F350DF">
        <w:rPr>
          <w:rFonts w:ascii="Times New Roman" w:hAnsi="Times New Roman" w:cs="Times New Roman"/>
        </w:rPr>
        <w:t>Vibrational</w:t>
      </w:r>
      <w:proofErr w:type="spellEnd"/>
      <w:r w:rsidRPr="00F350DF">
        <w:rPr>
          <w:rFonts w:ascii="Times New Roman" w:hAnsi="Times New Roman" w:cs="Times New Roman"/>
        </w:rPr>
        <w:t xml:space="preserve"> Spectra. (1955).</w:t>
      </w:r>
    </w:p>
    <w:p w:rsidR="009A5449" w:rsidRPr="00F350DF" w:rsidRDefault="00F56F32" w:rsidP="009A5449">
      <w:pPr>
        <w:pStyle w:val="EndnoteText"/>
        <w:numPr>
          <w:ilvl w:val="0"/>
          <w:numId w:val="2"/>
        </w:numPr>
        <w:snapToGrid w:val="0"/>
        <w:ind w:left="425" w:hanging="425"/>
        <w:jc w:val="both"/>
        <w:rPr>
          <w:rFonts w:ascii="Times New Roman" w:hAnsi="Times New Roman" w:cs="Times New Roman"/>
        </w:rPr>
      </w:pPr>
      <w:proofErr w:type="spellStart"/>
      <w:r w:rsidRPr="00F350DF">
        <w:rPr>
          <w:rFonts w:ascii="Times New Roman" w:hAnsi="Times New Roman" w:cs="Times New Roman"/>
        </w:rPr>
        <w:t>Vebjørn</w:t>
      </w:r>
      <w:proofErr w:type="spellEnd"/>
      <w:r w:rsidRPr="00F350DF">
        <w:rPr>
          <w:rFonts w:ascii="Times New Roman" w:hAnsi="Times New Roman" w:cs="Times New Roman"/>
        </w:rPr>
        <w:t xml:space="preserve"> </w:t>
      </w:r>
      <w:proofErr w:type="spellStart"/>
      <w:r w:rsidRPr="00F350DF">
        <w:rPr>
          <w:rFonts w:ascii="Times New Roman" w:hAnsi="Times New Roman" w:cs="Times New Roman"/>
        </w:rPr>
        <w:t>Bakken</w:t>
      </w:r>
      <w:proofErr w:type="spellEnd"/>
      <w:r w:rsidRPr="00F350DF">
        <w:rPr>
          <w:rFonts w:ascii="Times New Roman" w:hAnsi="Times New Roman" w:cs="Times New Roman"/>
        </w:rPr>
        <w:t xml:space="preserve"> and </w:t>
      </w:r>
      <w:proofErr w:type="spellStart"/>
      <w:r w:rsidRPr="00F350DF">
        <w:rPr>
          <w:rFonts w:ascii="Times New Roman" w:hAnsi="Times New Roman" w:cs="Times New Roman"/>
        </w:rPr>
        <w:t>Trygve</w:t>
      </w:r>
      <w:proofErr w:type="spellEnd"/>
      <w:r w:rsidR="00F350DF" w:rsidRPr="00F350DF">
        <w:rPr>
          <w:rFonts w:ascii="Times New Roman" w:hAnsi="Times New Roman" w:cs="Times New Roman" w:hint="eastAsia"/>
          <w:lang w:eastAsia="zh-CN"/>
        </w:rPr>
        <w:t xml:space="preserve"> </w:t>
      </w:r>
      <w:proofErr w:type="spellStart"/>
      <w:r w:rsidRPr="00F350DF">
        <w:rPr>
          <w:rFonts w:ascii="Times New Roman" w:hAnsi="Times New Roman" w:cs="Times New Roman"/>
        </w:rPr>
        <w:t>Helgakera</w:t>
      </w:r>
      <w:proofErr w:type="spellEnd"/>
      <w:r w:rsidRPr="00F350DF">
        <w:rPr>
          <w:rFonts w:ascii="Times New Roman" w:hAnsi="Times New Roman" w:cs="Times New Roman"/>
        </w:rPr>
        <w:t xml:space="preserve"> The efficient optimization of molecular geometries using redundant internal coordinates JOURNAL OF Chemical Physics Volume 117, Number 20 22 November 2002</w:t>
      </w:r>
      <w:r w:rsidR="00F350DF" w:rsidRPr="00F350DF">
        <w:rPr>
          <w:rFonts w:ascii="Times New Roman" w:hAnsi="Times New Roman" w:cs="Times New Roman" w:hint="eastAsia"/>
          <w:lang w:eastAsia="zh-CN"/>
        </w:rPr>
        <w:t xml:space="preserve">. </w:t>
      </w:r>
    </w:p>
    <w:p w:rsidR="009A5449" w:rsidRPr="00F350DF" w:rsidRDefault="009A5449" w:rsidP="009A5449">
      <w:pPr>
        <w:pStyle w:val="EndnoteText"/>
        <w:snapToGrid w:val="0"/>
        <w:ind w:left="425" w:hanging="425"/>
        <w:jc w:val="both"/>
        <w:rPr>
          <w:rFonts w:ascii="Times New Roman" w:hAnsi="Times New Roman" w:cs="Times New Roman"/>
        </w:rPr>
        <w:sectPr w:rsidR="009A5449" w:rsidRPr="00F350DF" w:rsidSect="00F350DF">
          <w:endnotePr>
            <w:numFmt w:val="decimal"/>
          </w:endnotePr>
          <w:type w:val="continuous"/>
          <w:pgSz w:w="12240" w:h="15840" w:code="1"/>
          <w:pgMar w:top="1440" w:right="1440" w:bottom="1440" w:left="1440" w:header="720" w:footer="720" w:gutter="0"/>
          <w:cols w:num="2" w:space="576"/>
          <w:docGrid w:linePitch="360"/>
        </w:sectPr>
      </w:pPr>
    </w:p>
    <w:p w:rsidR="00F56F32" w:rsidRPr="00F350DF" w:rsidRDefault="00F56F32" w:rsidP="009A5449">
      <w:pPr>
        <w:pStyle w:val="EndnoteText"/>
        <w:snapToGrid w:val="0"/>
        <w:ind w:left="425" w:hanging="425"/>
        <w:jc w:val="both"/>
        <w:rPr>
          <w:rFonts w:ascii="Times New Roman" w:hAnsi="Times New Roman" w:cs="Times New Roman"/>
        </w:rPr>
      </w:pPr>
    </w:p>
    <w:p w:rsidR="009A5449" w:rsidRPr="00F350DF" w:rsidRDefault="009A5449" w:rsidP="009A5449">
      <w:pPr>
        <w:snapToGrid w:val="0"/>
        <w:spacing w:after="0" w:line="240" w:lineRule="auto"/>
        <w:ind w:left="425" w:hanging="425"/>
        <w:jc w:val="both"/>
        <w:rPr>
          <w:rFonts w:ascii="Times New Roman" w:hAnsi="Times New Roman" w:cs="Times New Roman"/>
          <w:sz w:val="20"/>
          <w:szCs w:val="20"/>
        </w:rPr>
      </w:pPr>
    </w:p>
    <w:p w:rsidR="00F56F32" w:rsidRPr="00F350DF" w:rsidRDefault="009A5449" w:rsidP="009A5449">
      <w:pPr>
        <w:snapToGrid w:val="0"/>
        <w:spacing w:after="0" w:line="240" w:lineRule="auto"/>
        <w:ind w:left="425" w:hanging="425"/>
        <w:jc w:val="both"/>
        <w:rPr>
          <w:rFonts w:ascii="Times New Roman" w:hAnsi="Times New Roman" w:cs="Times New Roman"/>
          <w:sz w:val="20"/>
          <w:szCs w:val="20"/>
        </w:rPr>
      </w:pPr>
      <w:r w:rsidRPr="00F350DF">
        <w:rPr>
          <w:rFonts w:ascii="Times New Roman" w:hAnsi="Times New Roman" w:cs="Times New Roman"/>
          <w:sz w:val="20"/>
          <w:szCs w:val="20"/>
        </w:rPr>
        <w:t>10/7/2015</w:t>
      </w:r>
    </w:p>
    <w:sectPr w:rsidR="00F56F32" w:rsidRPr="00F350DF" w:rsidSect="00613885">
      <w:headerReference w:type="default" r:id="rId38"/>
      <w:footerReference w:type="default" r:id="rId39"/>
      <w:endnotePr>
        <w:numFmt w:val="decimal"/>
      </w:endnotePr>
      <w:type w:val="continuous"/>
      <w:pgSz w:w="12240" w:h="15840" w:code="1"/>
      <w:pgMar w:top="1440" w:right="1440" w:bottom="1440" w:left="1440" w:header="720" w:footer="720" w:gutter="0"/>
      <w:cols w:num="2"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4E95F2" w15:done="0"/>
  <w15:commentEx w15:paraId="48DB1744" w15:done="0"/>
  <w15:commentEx w15:paraId="1818737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A24" w:rsidRDefault="00317A24" w:rsidP="00E21AA8">
      <w:pPr>
        <w:spacing w:after="0" w:line="240" w:lineRule="auto"/>
      </w:pPr>
      <w:r>
        <w:separator/>
      </w:r>
    </w:p>
  </w:endnote>
  <w:endnote w:type="continuationSeparator" w:id="0">
    <w:p w:rsidR="00317A24" w:rsidRDefault="00317A24" w:rsidP="00E21A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449" w:rsidRPr="009A5449" w:rsidRDefault="00054CB5" w:rsidP="009A5449">
    <w:pPr>
      <w:spacing w:after="0" w:line="240" w:lineRule="auto"/>
      <w:jc w:val="center"/>
      <w:rPr>
        <w:rFonts w:ascii="Times New Roman" w:hAnsi="Times New Roman" w:cs="Times New Roman"/>
        <w:sz w:val="20"/>
      </w:rPr>
    </w:pPr>
    <w:r w:rsidRPr="009A5449">
      <w:rPr>
        <w:rFonts w:ascii="Times New Roman" w:hAnsi="Times New Roman" w:cs="Times New Roman"/>
        <w:sz w:val="20"/>
      </w:rPr>
      <w:fldChar w:fldCharType="begin"/>
    </w:r>
    <w:r w:rsidR="009A5449" w:rsidRPr="009A5449">
      <w:rPr>
        <w:rFonts w:ascii="Times New Roman" w:hAnsi="Times New Roman" w:cs="Times New Roman"/>
        <w:sz w:val="20"/>
      </w:rPr>
      <w:instrText xml:space="preserve"> page </w:instrText>
    </w:r>
    <w:r w:rsidRPr="009A5449">
      <w:rPr>
        <w:rFonts w:ascii="Times New Roman" w:hAnsi="Times New Roman" w:cs="Times New Roman"/>
        <w:sz w:val="20"/>
      </w:rPr>
      <w:fldChar w:fldCharType="separate"/>
    </w:r>
    <w:r w:rsidR="00F350DF">
      <w:rPr>
        <w:rFonts w:ascii="Times New Roman" w:hAnsi="Times New Roman" w:cs="Times New Roman"/>
        <w:noProof/>
        <w:sz w:val="20"/>
      </w:rPr>
      <w:t>9</w:t>
    </w:r>
    <w:r w:rsidRPr="009A5449">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449" w:rsidRPr="009A5449" w:rsidRDefault="00054CB5" w:rsidP="009A5449">
    <w:pPr>
      <w:spacing w:after="0" w:line="240" w:lineRule="auto"/>
      <w:jc w:val="center"/>
      <w:rPr>
        <w:rFonts w:ascii="Times New Roman" w:hAnsi="Times New Roman" w:cs="Times New Roman"/>
        <w:sz w:val="20"/>
      </w:rPr>
    </w:pPr>
    <w:r w:rsidRPr="009A5449">
      <w:rPr>
        <w:rFonts w:ascii="Times New Roman" w:hAnsi="Times New Roman" w:cs="Times New Roman"/>
        <w:sz w:val="20"/>
      </w:rPr>
      <w:fldChar w:fldCharType="begin"/>
    </w:r>
    <w:r w:rsidR="009A5449" w:rsidRPr="009A5449">
      <w:rPr>
        <w:rFonts w:ascii="Times New Roman" w:hAnsi="Times New Roman" w:cs="Times New Roman"/>
        <w:sz w:val="20"/>
      </w:rPr>
      <w:instrText xml:space="preserve"> page </w:instrText>
    </w:r>
    <w:r w:rsidRPr="009A5449">
      <w:rPr>
        <w:rFonts w:ascii="Times New Roman" w:hAnsi="Times New Roman" w:cs="Times New Roman"/>
        <w:sz w:val="20"/>
      </w:rPr>
      <w:fldChar w:fldCharType="separate"/>
    </w:r>
    <w:r w:rsidR="00F350DF">
      <w:rPr>
        <w:rFonts w:ascii="Times New Roman" w:hAnsi="Times New Roman" w:cs="Times New Roman"/>
        <w:noProof/>
        <w:sz w:val="20"/>
      </w:rPr>
      <w:t>13</w:t>
    </w:r>
    <w:r w:rsidRPr="009A5449">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449" w:rsidRPr="009A5449" w:rsidRDefault="00054CB5" w:rsidP="009A5449">
    <w:pPr>
      <w:spacing w:after="0" w:line="240" w:lineRule="auto"/>
      <w:jc w:val="center"/>
      <w:rPr>
        <w:rFonts w:ascii="Times New Roman" w:hAnsi="Times New Roman" w:cs="Times New Roman"/>
        <w:sz w:val="20"/>
      </w:rPr>
    </w:pPr>
    <w:r w:rsidRPr="009A5449">
      <w:rPr>
        <w:rFonts w:ascii="Times New Roman" w:hAnsi="Times New Roman" w:cs="Times New Roman"/>
        <w:sz w:val="20"/>
      </w:rPr>
      <w:fldChar w:fldCharType="begin"/>
    </w:r>
    <w:r w:rsidR="009A5449" w:rsidRPr="009A5449">
      <w:rPr>
        <w:rFonts w:ascii="Times New Roman" w:hAnsi="Times New Roman" w:cs="Times New Roman"/>
        <w:sz w:val="20"/>
      </w:rPr>
      <w:instrText xml:space="preserve"> page </w:instrText>
    </w:r>
    <w:r w:rsidRPr="009A5449">
      <w:rPr>
        <w:rFonts w:ascii="Times New Roman" w:hAnsi="Times New Roman" w:cs="Times New Roman"/>
        <w:sz w:val="20"/>
      </w:rPr>
      <w:fldChar w:fldCharType="separate"/>
    </w:r>
    <w:r w:rsidR="00CD4C58">
      <w:rPr>
        <w:rFonts w:ascii="Times New Roman" w:hAnsi="Times New Roman" w:cs="Times New Roman"/>
        <w:noProof/>
        <w:sz w:val="20"/>
      </w:rPr>
      <w:t>5</w:t>
    </w:r>
    <w:r w:rsidRPr="009A544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A24" w:rsidRDefault="00317A24" w:rsidP="00E21AA8">
      <w:pPr>
        <w:spacing w:after="0" w:line="240" w:lineRule="auto"/>
      </w:pPr>
      <w:r>
        <w:separator/>
      </w:r>
    </w:p>
  </w:footnote>
  <w:footnote w:type="continuationSeparator" w:id="0">
    <w:p w:rsidR="00317A24" w:rsidRDefault="00317A24" w:rsidP="00E21A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449" w:rsidRPr="009A5449" w:rsidRDefault="009A5449" w:rsidP="009A544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A5449">
      <w:rPr>
        <w:rFonts w:ascii="Times New Roman" w:hAnsi="Times New Roman" w:cs="Times New Roman" w:hint="eastAsia"/>
        <w:sz w:val="20"/>
        <w:szCs w:val="20"/>
      </w:rPr>
      <w:tab/>
    </w:r>
    <w:r w:rsidRPr="009A5449">
      <w:rPr>
        <w:rFonts w:ascii="Times New Roman" w:hAnsi="Times New Roman" w:cs="Times New Roman"/>
        <w:sz w:val="20"/>
        <w:szCs w:val="20"/>
      </w:rPr>
      <w:t>New York Science Journal 201</w:t>
    </w:r>
    <w:r w:rsidRPr="009A5449">
      <w:rPr>
        <w:rFonts w:ascii="Times New Roman" w:hAnsi="Times New Roman" w:cs="Times New Roman" w:hint="eastAsia"/>
        <w:sz w:val="20"/>
        <w:szCs w:val="20"/>
      </w:rPr>
      <w:t>5</w:t>
    </w:r>
    <w:proofErr w:type="gramStart"/>
    <w:r w:rsidRPr="009A5449">
      <w:rPr>
        <w:rFonts w:ascii="Times New Roman" w:hAnsi="Times New Roman" w:cs="Times New Roman"/>
        <w:sz w:val="20"/>
        <w:szCs w:val="20"/>
      </w:rPr>
      <w:t>;</w:t>
    </w:r>
    <w:r w:rsidRPr="009A5449">
      <w:rPr>
        <w:rFonts w:ascii="Times New Roman" w:hAnsi="Times New Roman" w:cs="Times New Roman" w:hint="eastAsia"/>
        <w:sz w:val="20"/>
        <w:szCs w:val="20"/>
      </w:rPr>
      <w:t>8</w:t>
    </w:r>
    <w:proofErr w:type="gramEnd"/>
    <w:r w:rsidRPr="009A5449">
      <w:rPr>
        <w:rFonts w:ascii="Times New Roman" w:hAnsi="Times New Roman" w:cs="Times New Roman"/>
        <w:sz w:val="20"/>
        <w:szCs w:val="20"/>
      </w:rPr>
      <w:t>(</w:t>
    </w:r>
    <w:r w:rsidRPr="009A5449">
      <w:rPr>
        <w:rFonts w:ascii="Times New Roman" w:hAnsi="Times New Roman" w:cs="Times New Roman" w:hint="eastAsia"/>
        <w:sz w:val="20"/>
        <w:szCs w:val="20"/>
      </w:rPr>
      <w:t>10</w:t>
    </w:r>
    <w:r w:rsidRPr="009A5449">
      <w:rPr>
        <w:rFonts w:ascii="Times New Roman" w:hAnsi="Times New Roman" w:cs="Times New Roman"/>
        <w:sz w:val="20"/>
        <w:szCs w:val="20"/>
      </w:rPr>
      <w:t>)</w:t>
    </w:r>
    <w:r w:rsidRPr="009A5449">
      <w:rPr>
        <w:rFonts w:ascii="Times New Roman" w:hAnsi="Times New Roman" w:cs="Times New Roman"/>
        <w:iCs/>
        <w:sz w:val="20"/>
        <w:szCs w:val="20"/>
      </w:rPr>
      <w:t xml:space="preserve">     </w:t>
    </w:r>
    <w:r w:rsidRPr="009A5449">
      <w:rPr>
        <w:rFonts w:ascii="Times New Roman" w:hAnsi="Times New Roman" w:cs="Times New Roman" w:hint="eastAsia"/>
        <w:iCs/>
        <w:sz w:val="20"/>
        <w:szCs w:val="20"/>
      </w:rPr>
      <w:tab/>
    </w:r>
    <w:r w:rsidRPr="009A5449">
      <w:rPr>
        <w:rFonts w:ascii="Times New Roman" w:hAnsi="Times New Roman" w:cs="Times New Roman"/>
        <w:iCs/>
        <w:sz w:val="20"/>
        <w:szCs w:val="20"/>
      </w:rPr>
      <w:t xml:space="preserve"> </w:t>
    </w:r>
    <w:r w:rsidRPr="009A5449">
      <w:rPr>
        <w:rFonts w:ascii="Times New Roman" w:hAnsi="Times New Roman" w:cs="Times New Roman" w:hint="eastAsia"/>
        <w:iCs/>
        <w:sz w:val="20"/>
        <w:szCs w:val="20"/>
      </w:rPr>
      <w:t xml:space="preserve"> </w:t>
    </w:r>
    <w:r w:rsidRPr="009A5449">
      <w:rPr>
        <w:rFonts w:ascii="Times New Roman" w:hAnsi="Times New Roman" w:cs="Times New Roman"/>
        <w:iCs/>
        <w:sz w:val="20"/>
        <w:szCs w:val="20"/>
      </w:rPr>
      <w:t xml:space="preserve">   </w:t>
    </w:r>
    <w:hyperlink r:id="rId1" w:history="1">
      <w:r w:rsidRPr="009A5449">
        <w:rPr>
          <w:rStyle w:val="Hyperlink"/>
          <w:rFonts w:ascii="Times New Roman" w:hAnsi="Times New Roman" w:cs="Times New Roman"/>
          <w:color w:val="0000FF"/>
          <w:sz w:val="20"/>
        </w:rPr>
        <w:t>http://www.sciencepub.net/newyork</w:t>
      </w:r>
    </w:hyperlink>
  </w:p>
  <w:p w:rsidR="009A5449" w:rsidRPr="009A5449" w:rsidRDefault="009A5449" w:rsidP="009A5449">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449" w:rsidRPr="009A5449" w:rsidRDefault="009A5449" w:rsidP="009A544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A5449">
      <w:rPr>
        <w:rFonts w:ascii="Times New Roman" w:hAnsi="Times New Roman" w:cs="Times New Roman" w:hint="eastAsia"/>
        <w:sz w:val="20"/>
        <w:szCs w:val="20"/>
      </w:rPr>
      <w:tab/>
    </w:r>
    <w:r w:rsidRPr="009A5449">
      <w:rPr>
        <w:rFonts w:ascii="Times New Roman" w:hAnsi="Times New Roman" w:cs="Times New Roman"/>
        <w:sz w:val="20"/>
        <w:szCs w:val="20"/>
      </w:rPr>
      <w:t>New York Science Journal 201</w:t>
    </w:r>
    <w:r w:rsidRPr="009A5449">
      <w:rPr>
        <w:rFonts w:ascii="Times New Roman" w:hAnsi="Times New Roman" w:cs="Times New Roman" w:hint="eastAsia"/>
        <w:sz w:val="20"/>
        <w:szCs w:val="20"/>
      </w:rPr>
      <w:t>5</w:t>
    </w:r>
    <w:proofErr w:type="gramStart"/>
    <w:r w:rsidRPr="009A5449">
      <w:rPr>
        <w:rFonts w:ascii="Times New Roman" w:hAnsi="Times New Roman" w:cs="Times New Roman"/>
        <w:sz w:val="20"/>
        <w:szCs w:val="20"/>
      </w:rPr>
      <w:t>;</w:t>
    </w:r>
    <w:r w:rsidRPr="009A5449">
      <w:rPr>
        <w:rFonts w:ascii="Times New Roman" w:hAnsi="Times New Roman" w:cs="Times New Roman" w:hint="eastAsia"/>
        <w:sz w:val="20"/>
        <w:szCs w:val="20"/>
      </w:rPr>
      <w:t>8</w:t>
    </w:r>
    <w:proofErr w:type="gramEnd"/>
    <w:r w:rsidRPr="009A5449">
      <w:rPr>
        <w:rFonts w:ascii="Times New Roman" w:hAnsi="Times New Roman" w:cs="Times New Roman"/>
        <w:sz w:val="20"/>
        <w:szCs w:val="20"/>
      </w:rPr>
      <w:t>(</w:t>
    </w:r>
    <w:r w:rsidRPr="009A5449">
      <w:rPr>
        <w:rFonts w:ascii="Times New Roman" w:hAnsi="Times New Roman" w:cs="Times New Roman" w:hint="eastAsia"/>
        <w:sz w:val="20"/>
        <w:szCs w:val="20"/>
      </w:rPr>
      <w:t>10</w:t>
    </w:r>
    <w:r w:rsidRPr="009A5449">
      <w:rPr>
        <w:rFonts w:ascii="Times New Roman" w:hAnsi="Times New Roman" w:cs="Times New Roman"/>
        <w:sz w:val="20"/>
        <w:szCs w:val="20"/>
      </w:rPr>
      <w:t>)</w:t>
    </w:r>
    <w:r w:rsidRPr="009A5449">
      <w:rPr>
        <w:rFonts w:ascii="Times New Roman" w:hAnsi="Times New Roman" w:cs="Times New Roman"/>
        <w:iCs/>
        <w:sz w:val="20"/>
        <w:szCs w:val="20"/>
      </w:rPr>
      <w:t xml:space="preserve">     </w:t>
    </w:r>
    <w:r w:rsidRPr="009A5449">
      <w:rPr>
        <w:rFonts w:ascii="Times New Roman" w:hAnsi="Times New Roman" w:cs="Times New Roman" w:hint="eastAsia"/>
        <w:iCs/>
        <w:sz w:val="20"/>
        <w:szCs w:val="20"/>
      </w:rPr>
      <w:tab/>
    </w:r>
    <w:r w:rsidRPr="009A5449">
      <w:rPr>
        <w:rFonts w:ascii="Times New Roman" w:hAnsi="Times New Roman" w:cs="Times New Roman"/>
        <w:iCs/>
        <w:sz w:val="20"/>
        <w:szCs w:val="20"/>
      </w:rPr>
      <w:t xml:space="preserve"> </w:t>
    </w:r>
    <w:r w:rsidRPr="009A5449">
      <w:rPr>
        <w:rFonts w:ascii="Times New Roman" w:hAnsi="Times New Roman" w:cs="Times New Roman" w:hint="eastAsia"/>
        <w:iCs/>
        <w:sz w:val="20"/>
        <w:szCs w:val="20"/>
      </w:rPr>
      <w:t xml:space="preserve"> </w:t>
    </w:r>
    <w:r w:rsidRPr="009A5449">
      <w:rPr>
        <w:rFonts w:ascii="Times New Roman" w:hAnsi="Times New Roman" w:cs="Times New Roman"/>
        <w:iCs/>
        <w:sz w:val="20"/>
        <w:szCs w:val="20"/>
      </w:rPr>
      <w:t xml:space="preserve">   </w:t>
    </w:r>
    <w:hyperlink r:id="rId1" w:history="1">
      <w:r w:rsidRPr="009A5449">
        <w:rPr>
          <w:rStyle w:val="Hyperlink"/>
          <w:rFonts w:ascii="Times New Roman" w:hAnsi="Times New Roman" w:cs="Times New Roman"/>
          <w:color w:val="0000FF"/>
          <w:sz w:val="20"/>
        </w:rPr>
        <w:t>http://www.sciencepub.net/newyork</w:t>
      </w:r>
    </w:hyperlink>
  </w:p>
  <w:p w:rsidR="009A5449" w:rsidRPr="009A5449" w:rsidRDefault="009A5449" w:rsidP="009A5449">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449" w:rsidRPr="009A5449" w:rsidRDefault="009A5449" w:rsidP="009A544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A5449">
      <w:rPr>
        <w:rFonts w:ascii="Times New Roman" w:hAnsi="Times New Roman" w:cs="Times New Roman" w:hint="eastAsia"/>
        <w:sz w:val="20"/>
        <w:szCs w:val="20"/>
      </w:rPr>
      <w:tab/>
    </w:r>
    <w:r w:rsidRPr="009A5449">
      <w:rPr>
        <w:rFonts w:ascii="Times New Roman" w:hAnsi="Times New Roman" w:cs="Times New Roman"/>
        <w:sz w:val="20"/>
        <w:szCs w:val="20"/>
      </w:rPr>
      <w:t>New York Science Journal 201</w:t>
    </w:r>
    <w:r w:rsidRPr="009A5449">
      <w:rPr>
        <w:rFonts w:ascii="Times New Roman" w:hAnsi="Times New Roman" w:cs="Times New Roman" w:hint="eastAsia"/>
        <w:sz w:val="20"/>
        <w:szCs w:val="20"/>
      </w:rPr>
      <w:t>5</w:t>
    </w:r>
    <w:proofErr w:type="gramStart"/>
    <w:r w:rsidRPr="009A5449">
      <w:rPr>
        <w:rFonts w:ascii="Times New Roman" w:hAnsi="Times New Roman" w:cs="Times New Roman"/>
        <w:sz w:val="20"/>
        <w:szCs w:val="20"/>
      </w:rPr>
      <w:t>;</w:t>
    </w:r>
    <w:r w:rsidRPr="009A5449">
      <w:rPr>
        <w:rFonts w:ascii="Times New Roman" w:hAnsi="Times New Roman" w:cs="Times New Roman" w:hint="eastAsia"/>
        <w:sz w:val="20"/>
        <w:szCs w:val="20"/>
      </w:rPr>
      <w:t>8</w:t>
    </w:r>
    <w:proofErr w:type="gramEnd"/>
    <w:r w:rsidRPr="009A5449">
      <w:rPr>
        <w:rFonts w:ascii="Times New Roman" w:hAnsi="Times New Roman" w:cs="Times New Roman"/>
        <w:sz w:val="20"/>
        <w:szCs w:val="20"/>
      </w:rPr>
      <w:t>(</w:t>
    </w:r>
    <w:r w:rsidRPr="009A5449">
      <w:rPr>
        <w:rFonts w:ascii="Times New Roman" w:hAnsi="Times New Roman" w:cs="Times New Roman" w:hint="eastAsia"/>
        <w:sz w:val="20"/>
        <w:szCs w:val="20"/>
      </w:rPr>
      <w:t>10</w:t>
    </w:r>
    <w:r w:rsidRPr="009A5449">
      <w:rPr>
        <w:rFonts w:ascii="Times New Roman" w:hAnsi="Times New Roman" w:cs="Times New Roman"/>
        <w:sz w:val="20"/>
        <w:szCs w:val="20"/>
      </w:rPr>
      <w:t>)</w:t>
    </w:r>
    <w:r w:rsidRPr="009A5449">
      <w:rPr>
        <w:rFonts w:ascii="Times New Roman" w:hAnsi="Times New Roman" w:cs="Times New Roman"/>
        <w:iCs/>
        <w:sz w:val="20"/>
        <w:szCs w:val="20"/>
      </w:rPr>
      <w:t xml:space="preserve">     </w:t>
    </w:r>
    <w:r w:rsidRPr="009A5449">
      <w:rPr>
        <w:rFonts w:ascii="Times New Roman" w:hAnsi="Times New Roman" w:cs="Times New Roman" w:hint="eastAsia"/>
        <w:iCs/>
        <w:sz w:val="20"/>
        <w:szCs w:val="20"/>
      </w:rPr>
      <w:tab/>
    </w:r>
    <w:r w:rsidRPr="009A5449">
      <w:rPr>
        <w:rFonts w:ascii="Times New Roman" w:hAnsi="Times New Roman" w:cs="Times New Roman"/>
        <w:iCs/>
        <w:sz w:val="20"/>
        <w:szCs w:val="20"/>
      </w:rPr>
      <w:t xml:space="preserve"> </w:t>
    </w:r>
    <w:r w:rsidRPr="009A5449">
      <w:rPr>
        <w:rFonts w:ascii="Times New Roman" w:hAnsi="Times New Roman" w:cs="Times New Roman" w:hint="eastAsia"/>
        <w:iCs/>
        <w:sz w:val="20"/>
        <w:szCs w:val="20"/>
      </w:rPr>
      <w:t xml:space="preserve"> </w:t>
    </w:r>
    <w:r w:rsidRPr="009A5449">
      <w:rPr>
        <w:rFonts w:ascii="Times New Roman" w:hAnsi="Times New Roman" w:cs="Times New Roman"/>
        <w:iCs/>
        <w:sz w:val="20"/>
        <w:szCs w:val="20"/>
      </w:rPr>
      <w:t xml:space="preserve">   </w:t>
    </w:r>
    <w:hyperlink r:id="rId1" w:history="1">
      <w:r w:rsidRPr="009A5449">
        <w:rPr>
          <w:rStyle w:val="Hyperlink"/>
          <w:rFonts w:ascii="Times New Roman" w:hAnsi="Times New Roman" w:cs="Times New Roman"/>
          <w:color w:val="0000FF"/>
          <w:sz w:val="20"/>
        </w:rPr>
        <w:t>http://www.sciencepub.net/newyork</w:t>
      </w:r>
    </w:hyperlink>
  </w:p>
  <w:p w:rsidR="009A5449" w:rsidRPr="009A5449" w:rsidRDefault="009A5449" w:rsidP="009A5449">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B96C18"/>
    <w:multiLevelType w:val="hybridMultilevel"/>
    <w:tmpl w:val="3962E818"/>
    <w:lvl w:ilvl="0" w:tplc="4706465E">
      <w:start w:val="1"/>
      <w:numFmt w:val="decimal"/>
      <w:lvlText w:val="%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72C7BA7"/>
    <w:multiLevelType w:val="hybridMultilevel"/>
    <w:tmpl w:val="2460DC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numFmt w:val="decimal"/>
    <w:endnote w:id="-1"/>
    <w:endnote w:id="0"/>
  </w:endnotePr>
  <w:compat>
    <w:useFELayout/>
  </w:compat>
  <w:rsids>
    <w:rsidRoot w:val="00DA6CE7"/>
    <w:rsid w:val="00025875"/>
    <w:rsid w:val="00027B38"/>
    <w:rsid w:val="000337B0"/>
    <w:rsid w:val="00054CB5"/>
    <w:rsid w:val="00072919"/>
    <w:rsid w:val="00077818"/>
    <w:rsid w:val="000C3519"/>
    <w:rsid w:val="00113A91"/>
    <w:rsid w:val="00120109"/>
    <w:rsid w:val="00120CFC"/>
    <w:rsid w:val="00144F7B"/>
    <w:rsid w:val="00144F7C"/>
    <w:rsid w:val="00161429"/>
    <w:rsid w:val="0016794E"/>
    <w:rsid w:val="00176713"/>
    <w:rsid w:val="00196E4A"/>
    <w:rsid w:val="001A5A05"/>
    <w:rsid w:val="001A7AAE"/>
    <w:rsid w:val="001C1EC9"/>
    <w:rsid w:val="002067DC"/>
    <w:rsid w:val="002277D6"/>
    <w:rsid w:val="00250DDC"/>
    <w:rsid w:val="00263F2A"/>
    <w:rsid w:val="00275541"/>
    <w:rsid w:val="002B0196"/>
    <w:rsid w:val="002B28C7"/>
    <w:rsid w:val="002C0814"/>
    <w:rsid w:val="002D6331"/>
    <w:rsid w:val="002D6E38"/>
    <w:rsid w:val="00311064"/>
    <w:rsid w:val="00317A24"/>
    <w:rsid w:val="003337C6"/>
    <w:rsid w:val="00350160"/>
    <w:rsid w:val="003551DB"/>
    <w:rsid w:val="0038236F"/>
    <w:rsid w:val="003A417A"/>
    <w:rsid w:val="003A6230"/>
    <w:rsid w:val="003C2646"/>
    <w:rsid w:val="003F5C4D"/>
    <w:rsid w:val="00402A3F"/>
    <w:rsid w:val="004301D0"/>
    <w:rsid w:val="0043458A"/>
    <w:rsid w:val="0044691B"/>
    <w:rsid w:val="00452522"/>
    <w:rsid w:val="00461C5B"/>
    <w:rsid w:val="004B200E"/>
    <w:rsid w:val="004C3D09"/>
    <w:rsid w:val="004C3EDE"/>
    <w:rsid w:val="004D34DB"/>
    <w:rsid w:val="004E3711"/>
    <w:rsid w:val="005130EC"/>
    <w:rsid w:val="005244D7"/>
    <w:rsid w:val="0054699E"/>
    <w:rsid w:val="005707C2"/>
    <w:rsid w:val="0058379E"/>
    <w:rsid w:val="00584884"/>
    <w:rsid w:val="005864FD"/>
    <w:rsid w:val="005917C8"/>
    <w:rsid w:val="00595AFD"/>
    <w:rsid w:val="005A5DFD"/>
    <w:rsid w:val="005B48AE"/>
    <w:rsid w:val="005D74B7"/>
    <w:rsid w:val="005D7CEF"/>
    <w:rsid w:val="005F2808"/>
    <w:rsid w:val="0060060C"/>
    <w:rsid w:val="00613885"/>
    <w:rsid w:val="00617E89"/>
    <w:rsid w:val="006664C4"/>
    <w:rsid w:val="00696A8C"/>
    <w:rsid w:val="006C6182"/>
    <w:rsid w:val="006C7A6A"/>
    <w:rsid w:val="006D1531"/>
    <w:rsid w:val="006D5E70"/>
    <w:rsid w:val="006E506E"/>
    <w:rsid w:val="006F1B4B"/>
    <w:rsid w:val="007126B4"/>
    <w:rsid w:val="007627D2"/>
    <w:rsid w:val="00777A61"/>
    <w:rsid w:val="00786A52"/>
    <w:rsid w:val="007B177F"/>
    <w:rsid w:val="007C2988"/>
    <w:rsid w:val="007C3A14"/>
    <w:rsid w:val="007E34C7"/>
    <w:rsid w:val="007E7A02"/>
    <w:rsid w:val="007F1780"/>
    <w:rsid w:val="007F5FBE"/>
    <w:rsid w:val="0080164B"/>
    <w:rsid w:val="008174DC"/>
    <w:rsid w:val="008247BF"/>
    <w:rsid w:val="00847E48"/>
    <w:rsid w:val="00852BE6"/>
    <w:rsid w:val="00853B06"/>
    <w:rsid w:val="0086524D"/>
    <w:rsid w:val="008771D2"/>
    <w:rsid w:val="00895D6E"/>
    <w:rsid w:val="008A5301"/>
    <w:rsid w:val="008A6CD5"/>
    <w:rsid w:val="008B7E0D"/>
    <w:rsid w:val="008C0DD0"/>
    <w:rsid w:val="008C24C8"/>
    <w:rsid w:val="008C517E"/>
    <w:rsid w:val="008E086E"/>
    <w:rsid w:val="008F1A42"/>
    <w:rsid w:val="008F6E15"/>
    <w:rsid w:val="008F76A5"/>
    <w:rsid w:val="00914EDF"/>
    <w:rsid w:val="00920963"/>
    <w:rsid w:val="00932AA2"/>
    <w:rsid w:val="00946677"/>
    <w:rsid w:val="00956E2D"/>
    <w:rsid w:val="00964748"/>
    <w:rsid w:val="00964FEB"/>
    <w:rsid w:val="00995CD1"/>
    <w:rsid w:val="009A1A85"/>
    <w:rsid w:val="009A1AB5"/>
    <w:rsid w:val="009A5449"/>
    <w:rsid w:val="009A7CA4"/>
    <w:rsid w:val="009B18B0"/>
    <w:rsid w:val="009B72EA"/>
    <w:rsid w:val="009C3792"/>
    <w:rsid w:val="009E0E13"/>
    <w:rsid w:val="00A52D6A"/>
    <w:rsid w:val="00A5561F"/>
    <w:rsid w:val="00A62A91"/>
    <w:rsid w:val="00A75F63"/>
    <w:rsid w:val="00A80572"/>
    <w:rsid w:val="00AB1CD0"/>
    <w:rsid w:val="00AB3682"/>
    <w:rsid w:val="00AF0DBB"/>
    <w:rsid w:val="00B53AE7"/>
    <w:rsid w:val="00B6202E"/>
    <w:rsid w:val="00B710B8"/>
    <w:rsid w:val="00B9581B"/>
    <w:rsid w:val="00BA44E1"/>
    <w:rsid w:val="00BD3DFF"/>
    <w:rsid w:val="00BE06A2"/>
    <w:rsid w:val="00C13B1F"/>
    <w:rsid w:val="00C13BED"/>
    <w:rsid w:val="00C30E84"/>
    <w:rsid w:val="00C3316D"/>
    <w:rsid w:val="00C50267"/>
    <w:rsid w:val="00C531EA"/>
    <w:rsid w:val="00C72724"/>
    <w:rsid w:val="00C74C35"/>
    <w:rsid w:val="00C800C2"/>
    <w:rsid w:val="00C94D1B"/>
    <w:rsid w:val="00C97553"/>
    <w:rsid w:val="00C97D92"/>
    <w:rsid w:val="00CA346B"/>
    <w:rsid w:val="00CD4C58"/>
    <w:rsid w:val="00CD5F34"/>
    <w:rsid w:val="00CE0D7C"/>
    <w:rsid w:val="00CF330F"/>
    <w:rsid w:val="00CF35EB"/>
    <w:rsid w:val="00CF3D88"/>
    <w:rsid w:val="00D04D33"/>
    <w:rsid w:val="00D41672"/>
    <w:rsid w:val="00D52214"/>
    <w:rsid w:val="00D65B63"/>
    <w:rsid w:val="00D73322"/>
    <w:rsid w:val="00D85197"/>
    <w:rsid w:val="00DA6CE7"/>
    <w:rsid w:val="00DB1522"/>
    <w:rsid w:val="00DB1C89"/>
    <w:rsid w:val="00DB71AF"/>
    <w:rsid w:val="00DC6AB5"/>
    <w:rsid w:val="00DE3F7D"/>
    <w:rsid w:val="00DE73AD"/>
    <w:rsid w:val="00E141E8"/>
    <w:rsid w:val="00E21AA8"/>
    <w:rsid w:val="00E31522"/>
    <w:rsid w:val="00E43414"/>
    <w:rsid w:val="00E44E5A"/>
    <w:rsid w:val="00E45C73"/>
    <w:rsid w:val="00E53BB9"/>
    <w:rsid w:val="00E86412"/>
    <w:rsid w:val="00EF1F21"/>
    <w:rsid w:val="00EF6B8C"/>
    <w:rsid w:val="00F2231D"/>
    <w:rsid w:val="00F350DF"/>
    <w:rsid w:val="00F36648"/>
    <w:rsid w:val="00F41D2E"/>
    <w:rsid w:val="00F53D6F"/>
    <w:rsid w:val="00F56F32"/>
    <w:rsid w:val="00F7312A"/>
    <w:rsid w:val="00F959E1"/>
    <w:rsid w:val="00F97573"/>
    <w:rsid w:val="00FA476B"/>
    <w:rsid w:val="00FB5C7A"/>
    <w:rsid w:val="00FC58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8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21A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1AA8"/>
    <w:rPr>
      <w:sz w:val="20"/>
      <w:szCs w:val="20"/>
    </w:rPr>
  </w:style>
  <w:style w:type="character" w:styleId="EndnoteReference">
    <w:name w:val="endnote reference"/>
    <w:basedOn w:val="DefaultParagraphFont"/>
    <w:uiPriority w:val="99"/>
    <w:semiHidden/>
    <w:unhideWhenUsed/>
    <w:rsid w:val="00E21AA8"/>
    <w:rPr>
      <w:vertAlign w:val="superscript"/>
    </w:rPr>
  </w:style>
  <w:style w:type="paragraph" w:styleId="ListParagraph">
    <w:name w:val="List Paragraph"/>
    <w:basedOn w:val="Normal"/>
    <w:uiPriority w:val="34"/>
    <w:qFormat/>
    <w:rsid w:val="00E21AA8"/>
    <w:pPr>
      <w:ind w:left="720"/>
      <w:contextualSpacing/>
    </w:pPr>
  </w:style>
  <w:style w:type="table" w:styleId="TableGrid">
    <w:name w:val="Table Grid"/>
    <w:basedOn w:val="TableNormal"/>
    <w:uiPriority w:val="59"/>
    <w:rsid w:val="00CF35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3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5EB"/>
    <w:rPr>
      <w:rFonts w:ascii="Tahoma" w:hAnsi="Tahoma" w:cs="Tahoma"/>
      <w:sz w:val="16"/>
      <w:szCs w:val="16"/>
    </w:rPr>
  </w:style>
  <w:style w:type="paragraph" w:styleId="NoSpacing">
    <w:name w:val="No Spacing"/>
    <w:uiPriority w:val="1"/>
    <w:qFormat/>
    <w:rsid w:val="00F36648"/>
    <w:pPr>
      <w:spacing w:after="0" w:line="240" w:lineRule="auto"/>
    </w:pPr>
  </w:style>
  <w:style w:type="character" w:styleId="Hyperlink">
    <w:name w:val="Hyperlink"/>
    <w:basedOn w:val="DefaultParagraphFont"/>
    <w:uiPriority w:val="99"/>
    <w:unhideWhenUsed/>
    <w:rsid w:val="00EF1F21"/>
    <w:rPr>
      <w:color w:val="0000FF" w:themeColor="hyperlink"/>
      <w:u w:val="single"/>
    </w:rPr>
  </w:style>
  <w:style w:type="character" w:styleId="CommentReference">
    <w:name w:val="annotation reference"/>
    <w:basedOn w:val="DefaultParagraphFont"/>
    <w:uiPriority w:val="99"/>
    <w:semiHidden/>
    <w:unhideWhenUsed/>
    <w:rsid w:val="00E45C73"/>
    <w:rPr>
      <w:sz w:val="16"/>
      <w:szCs w:val="16"/>
    </w:rPr>
  </w:style>
  <w:style w:type="paragraph" w:styleId="CommentText">
    <w:name w:val="annotation text"/>
    <w:basedOn w:val="Normal"/>
    <w:link w:val="CommentTextChar"/>
    <w:uiPriority w:val="99"/>
    <w:semiHidden/>
    <w:unhideWhenUsed/>
    <w:rsid w:val="00E45C73"/>
    <w:pPr>
      <w:spacing w:line="240" w:lineRule="auto"/>
    </w:pPr>
    <w:rPr>
      <w:sz w:val="20"/>
      <w:szCs w:val="20"/>
    </w:rPr>
  </w:style>
  <w:style w:type="character" w:customStyle="1" w:styleId="CommentTextChar">
    <w:name w:val="Comment Text Char"/>
    <w:basedOn w:val="DefaultParagraphFont"/>
    <w:link w:val="CommentText"/>
    <w:uiPriority w:val="99"/>
    <w:semiHidden/>
    <w:rsid w:val="00E45C73"/>
    <w:rPr>
      <w:sz w:val="20"/>
      <w:szCs w:val="20"/>
    </w:rPr>
  </w:style>
  <w:style w:type="paragraph" w:styleId="CommentSubject">
    <w:name w:val="annotation subject"/>
    <w:basedOn w:val="CommentText"/>
    <w:next w:val="CommentText"/>
    <w:link w:val="CommentSubjectChar"/>
    <w:uiPriority w:val="99"/>
    <w:semiHidden/>
    <w:unhideWhenUsed/>
    <w:rsid w:val="00E45C73"/>
    <w:rPr>
      <w:b/>
      <w:bCs/>
    </w:rPr>
  </w:style>
  <w:style w:type="character" w:customStyle="1" w:styleId="CommentSubjectChar">
    <w:name w:val="Comment Subject Char"/>
    <w:basedOn w:val="CommentTextChar"/>
    <w:link w:val="CommentSubject"/>
    <w:uiPriority w:val="99"/>
    <w:semiHidden/>
    <w:rsid w:val="00E45C73"/>
    <w:rPr>
      <w:b/>
      <w:bCs/>
      <w:sz w:val="20"/>
      <w:szCs w:val="20"/>
    </w:rPr>
  </w:style>
  <w:style w:type="paragraph" w:styleId="Header">
    <w:name w:val="header"/>
    <w:basedOn w:val="Normal"/>
    <w:link w:val="HeaderChar"/>
    <w:uiPriority w:val="99"/>
    <w:semiHidden/>
    <w:unhideWhenUsed/>
    <w:rsid w:val="00F56F3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56F32"/>
  </w:style>
  <w:style w:type="paragraph" w:styleId="Footer">
    <w:name w:val="footer"/>
    <w:basedOn w:val="Normal"/>
    <w:link w:val="FooterChar"/>
    <w:uiPriority w:val="99"/>
    <w:semiHidden/>
    <w:unhideWhenUsed/>
    <w:rsid w:val="00F56F3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56F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8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21A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21AA8"/>
    <w:rPr>
      <w:sz w:val="20"/>
      <w:szCs w:val="20"/>
    </w:rPr>
  </w:style>
  <w:style w:type="character" w:styleId="EndnoteReference">
    <w:name w:val="endnote reference"/>
    <w:basedOn w:val="DefaultParagraphFont"/>
    <w:uiPriority w:val="99"/>
    <w:semiHidden/>
    <w:unhideWhenUsed/>
    <w:rsid w:val="00E21AA8"/>
    <w:rPr>
      <w:vertAlign w:val="superscript"/>
    </w:rPr>
  </w:style>
  <w:style w:type="paragraph" w:styleId="ListParagraph">
    <w:name w:val="List Paragraph"/>
    <w:basedOn w:val="Normal"/>
    <w:uiPriority w:val="34"/>
    <w:qFormat/>
    <w:rsid w:val="00E21AA8"/>
    <w:pPr>
      <w:ind w:left="720"/>
      <w:contextualSpacing/>
    </w:pPr>
  </w:style>
  <w:style w:type="table" w:styleId="TableGrid">
    <w:name w:val="Table Grid"/>
    <w:basedOn w:val="TableNormal"/>
    <w:uiPriority w:val="59"/>
    <w:rsid w:val="00CF35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3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5EB"/>
    <w:rPr>
      <w:rFonts w:ascii="Tahoma" w:hAnsi="Tahoma" w:cs="Tahoma"/>
      <w:sz w:val="16"/>
      <w:szCs w:val="16"/>
    </w:rPr>
  </w:style>
  <w:style w:type="paragraph" w:styleId="NoSpacing">
    <w:name w:val="No Spacing"/>
    <w:uiPriority w:val="1"/>
    <w:qFormat/>
    <w:rsid w:val="00F36648"/>
    <w:pPr>
      <w:spacing w:after="0" w:line="240" w:lineRule="auto"/>
    </w:pPr>
  </w:style>
  <w:style w:type="character" w:styleId="Hyperlink">
    <w:name w:val="Hyperlink"/>
    <w:basedOn w:val="DefaultParagraphFont"/>
    <w:uiPriority w:val="99"/>
    <w:unhideWhenUsed/>
    <w:rsid w:val="00EF1F21"/>
    <w:rPr>
      <w:color w:val="0000FF" w:themeColor="hyperlink"/>
      <w:u w:val="single"/>
    </w:rPr>
  </w:style>
  <w:style w:type="character" w:styleId="CommentReference">
    <w:name w:val="annotation reference"/>
    <w:basedOn w:val="DefaultParagraphFont"/>
    <w:uiPriority w:val="99"/>
    <w:semiHidden/>
    <w:unhideWhenUsed/>
    <w:rsid w:val="00E45C73"/>
    <w:rPr>
      <w:sz w:val="16"/>
      <w:szCs w:val="16"/>
    </w:rPr>
  </w:style>
  <w:style w:type="paragraph" w:styleId="CommentText">
    <w:name w:val="annotation text"/>
    <w:basedOn w:val="Normal"/>
    <w:link w:val="CommentTextChar"/>
    <w:uiPriority w:val="99"/>
    <w:semiHidden/>
    <w:unhideWhenUsed/>
    <w:rsid w:val="00E45C73"/>
    <w:pPr>
      <w:spacing w:line="240" w:lineRule="auto"/>
    </w:pPr>
    <w:rPr>
      <w:sz w:val="20"/>
      <w:szCs w:val="20"/>
    </w:rPr>
  </w:style>
  <w:style w:type="character" w:customStyle="1" w:styleId="CommentTextChar">
    <w:name w:val="Comment Text Char"/>
    <w:basedOn w:val="DefaultParagraphFont"/>
    <w:link w:val="CommentText"/>
    <w:uiPriority w:val="99"/>
    <w:semiHidden/>
    <w:rsid w:val="00E45C73"/>
    <w:rPr>
      <w:sz w:val="20"/>
      <w:szCs w:val="20"/>
    </w:rPr>
  </w:style>
  <w:style w:type="paragraph" w:styleId="CommentSubject">
    <w:name w:val="annotation subject"/>
    <w:basedOn w:val="CommentText"/>
    <w:next w:val="CommentText"/>
    <w:link w:val="CommentSubjectChar"/>
    <w:uiPriority w:val="99"/>
    <w:semiHidden/>
    <w:unhideWhenUsed/>
    <w:rsid w:val="00E45C73"/>
    <w:rPr>
      <w:b/>
      <w:bCs/>
    </w:rPr>
  </w:style>
  <w:style w:type="character" w:customStyle="1" w:styleId="CommentSubjectChar">
    <w:name w:val="Comment Subject Char"/>
    <w:basedOn w:val="CommentTextChar"/>
    <w:link w:val="CommentSubject"/>
    <w:uiPriority w:val="99"/>
    <w:semiHidden/>
    <w:rsid w:val="00E45C73"/>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haanmr@yahoo.com"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2.wmf"/><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header" Target="header2.xml"/><Relationship Id="rId10" Type="http://schemas.openxmlformats.org/officeDocument/2006/relationships/header" Target="header1.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4BEA7-B7EF-415A-B0E4-E83A9BBA8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2486</Words>
  <Characters>14171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dc:creator>
  <cp:lastModifiedBy>Administrator</cp:lastModifiedBy>
  <cp:revision>5</cp:revision>
  <cp:lastPrinted>2015-10-08T01:15:00Z</cp:lastPrinted>
  <dcterms:created xsi:type="dcterms:W3CDTF">2015-10-08T04:06:00Z</dcterms:created>
  <dcterms:modified xsi:type="dcterms:W3CDTF">2015-10-08T01:25:00Z</dcterms:modified>
</cp:coreProperties>
</file>