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B32" w:rsidRPr="00E242DA" w:rsidRDefault="00E575D6" w:rsidP="00E242DA">
      <w:pPr>
        <w:tabs>
          <w:tab w:val="left" w:pos="270"/>
        </w:tabs>
        <w:snapToGrid w:val="0"/>
        <w:spacing w:after="0" w:line="240" w:lineRule="auto"/>
        <w:jc w:val="center"/>
        <w:rPr>
          <w:rFonts w:ascii="Times New Roman"/>
          <w:b/>
          <w:color w:val="000000" w:themeColor="text1"/>
          <w:sz w:val="20"/>
          <w:szCs w:val="24"/>
        </w:rPr>
      </w:pPr>
      <w:r w:rsidRPr="00E242DA">
        <w:rPr>
          <w:rFonts w:ascii="Times New Roman"/>
          <w:b/>
          <w:color w:val="000000" w:themeColor="text1"/>
          <w:sz w:val="20"/>
          <w:szCs w:val="24"/>
        </w:rPr>
        <w:t xml:space="preserve">Phytochemical, Proximate Composition and Antimicrobial Potentials of </w:t>
      </w:r>
      <w:r w:rsidRPr="00E242DA">
        <w:rPr>
          <w:rFonts w:ascii="Times New Roman"/>
          <w:b/>
          <w:i/>
          <w:color w:val="000000" w:themeColor="text1"/>
          <w:sz w:val="20"/>
          <w:szCs w:val="24"/>
        </w:rPr>
        <w:t xml:space="preserve">Pleurotus tuber-regium </w:t>
      </w:r>
      <w:r w:rsidRPr="00E242DA">
        <w:rPr>
          <w:rFonts w:ascii="Times New Roman"/>
          <w:b/>
          <w:color w:val="000000" w:themeColor="text1"/>
          <w:sz w:val="20"/>
          <w:szCs w:val="24"/>
        </w:rPr>
        <w:t>Sclerotium</w:t>
      </w:r>
    </w:p>
    <w:p w:rsidR="00445B32" w:rsidRPr="00E242DA" w:rsidRDefault="00445B32" w:rsidP="00E242DA">
      <w:pPr>
        <w:snapToGrid w:val="0"/>
        <w:spacing w:after="0" w:line="240" w:lineRule="auto"/>
        <w:jc w:val="center"/>
        <w:rPr>
          <w:rFonts w:ascii="Times New Roman"/>
          <w:color w:val="000000" w:themeColor="text1"/>
          <w:sz w:val="20"/>
          <w:szCs w:val="24"/>
        </w:rPr>
      </w:pPr>
    </w:p>
    <w:p w:rsidR="00445B32" w:rsidRPr="00E242DA" w:rsidRDefault="006202EE" w:rsidP="00E242DA">
      <w:pPr>
        <w:snapToGrid w:val="0"/>
        <w:spacing w:after="0" w:line="240" w:lineRule="auto"/>
        <w:jc w:val="center"/>
        <w:rPr>
          <w:rFonts w:ascii="Times New Roman"/>
          <w:color w:val="000000" w:themeColor="text1"/>
          <w:sz w:val="20"/>
          <w:szCs w:val="24"/>
        </w:rPr>
      </w:pPr>
      <w:r w:rsidRPr="00E242DA">
        <w:rPr>
          <w:rFonts w:ascii="Times New Roman"/>
          <w:color w:val="000000" w:themeColor="text1"/>
          <w:sz w:val="20"/>
          <w:szCs w:val="24"/>
        </w:rPr>
        <w:t>Ngozi Goodluck</w:t>
      </w:r>
      <w:r w:rsidR="00052B73" w:rsidRPr="00E242DA">
        <w:rPr>
          <w:rFonts w:ascii="Times New Roman"/>
          <w:color w:val="000000" w:themeColor="text1"/>
          <w:sz w:val="20"/>
          <w:szCs w:val="24"/>
        </w:rPr>
        <w:t xml:space="preserve"> Anyanwu</w:t>
      </w:r>
      <w:r w:rsidR="00052B73" w:rsidRPr="00E242DA">
        <w:rPr>
          <w:rFonts w:ascii="Times New Roman"/>
          <w:color w:val="000000" w:themeColor="text1"/>
          <w:sz w:val="20"/>
          <w:szCs w:val="24"/>
          <w:vertAlign w:val="superscript"/>
        </w:rPr>
        <w:t>1</w:t>
      </w:r>
      <w:r w:rsidRPr="00E242DA">
        <w:rPr>
          <w:rFonts w:ascii="Times New Roman"/>
          <w:color w:val="000000" w:themeColor="text1"/>
          <w:sz w:val="20"/>
          <w:szCs w:val="24"/>
        </w:rPr>
        <w:t>*, Clement Ibi</w:t>
      </w:r>
      <w:r w:rsidR="00052B73" w:rsidRPr="00E242DA">
        <w:rPr>
          <w:rFonts w:ascii="Times New Roman"/>
          <w:color w:val="000000" w:themeColor="text1"/>
          <w:sz w:val="20"/>
          <w:szCs w:val="24"/>
        </w:rPr>
        <w:t xml:space="preserve"> Mboto</w:t>
      </w:r>
      <w:r w:rsidR="00E3546E" w:rsidRPr="00E242DA">
        <w:rPr>
          <w:rFonts w:ascii="Times New Roman"/>
          <w:color w:val="000000" w:themeColor="text1"/>
          <w:sz w:val="20"/>
          <w:szCs w:val="24"/>
          <w:vertAlign w:val="superscript"/>
        </w:rPr>
        <w:t>2</w:t>
      </w:r>
      <w:r w:rsidRPr="00E242DA">
        <w:rPr>
          <w:rFonts w:ascii="Times New Roman"/>
          <w:color w:val="000000" w:themeColor="text1"/>
          <w:sz w:val="20"/>
          <w:szCs w:val="24"/>
        </w:rPr>
        <w:t>, Leera</w:t>
      </w:r>
      <w:r w:rsidR="00052B73" w:rsidRPr="00E242DA">
        <w:rPr>
          <w:rFonts w:ascii="Times New Roman"/>
          <w:color w:val="000000" w:themeColor="text1"/>
          <w:sz w:val="20"/>
          <w:szCs w:val="24"/>
        </w:rPr>
        <w:t xml:space="preserve"> Solomon</w:t>
      </w:r>
      <w:r w:rsidR="00124C6F" w:rsidRPr="00E242DA">
        <w:rPr>
          <w:rFonts w:ascii="Times New Roman"/>
          <w:color w:val="000000" w:themeColor="text1"/>
          <w:sz w:val="20"/>
          <w:szCs w:val="24"/>
          <w:vertAlign w:val="superscript"/>
        </w:rPr>
        <w:t>3</w:t>
      </w:r>
      <w:r w:rsidR="009D73A9" w:rsidRPr="00E242DA">
        <w:rPr>
          <w:rFonts w:ascii="Times New Roman"/>
          <w:color w:val="000000" w:themeColor="text1"/>
          <w:sz w:val="20"/>
          <w:szCs w:val="24"/>
          <w:vertAlign w:val="superscript"/>
        </w:rPr>
        <w:t xml:space="preserve"> </w:t>
      </w:r>
      <w:r w:rsidRPr="00E242DA">
        <w:rPr>
          <w:rFonts w:ascii="Times New Roman"/>
          <w:color w:val="000000" w:themeColor="text1"/>
          <w:sz w:val="20"/>
          <w:szCs w:val="24"/>
        </w:rPr>
        <w:t xml:space="preserve">and Nnenna </w:t>
      </w:r>
      <w:r w:rsidR="00052B73" w:rsidRPr="00E242DA">
        <w:rPr>
          <w:rFonts w:ascii="Times New Roman"/>
          <w:color w:val="000000" w:themeColor="text1"/>
          <w:sz w:val="20"/>
          <w:szCs w:val="24"/>
        </w:rPr>
        <w:t>Frank-Peterside</w:t>
      </w:r>
      <w:r w:rsidR="00124C6F" w:rsidRPr="00E242DA">
        <w:rPr>
          <w:rFonts w:ascii="Times New Roman"/>
          <w:color w:val="000000" w:themeColor="text1"/>
          <w:sz w:val="20"/>
          <w:szCs w:val="24"/>
          <w:vertAlign w:val="superscript"/>
        </w:rPr>
        <w:t>1</w:t>
      </w:r>
    </w:p>
    <w:p w:rsidR="00A63355" w:rsidRPr="00E242DA" w:rsidRDefault="00A63355" w:rsidP="00E242DA">
      <w:pPr>
        <w:snapToGrid w:val="0"/>
        <w:spacing w:after="0" w:line="240" w:lineRule="auto"/>
        <w:jc w:val="center"/>
        <w:rPr>
          <w:rFonts w:ascii="Times New Roman"/>
          <w:color w:val="000000" w:themeColor="text1"/>
          <w:sz w:val="20"/>
          <w:szCs w:val="24"/>
        </w:rPr>
      </w:pPr>
    </w:p>
    <w:p w:rsidR="00C43C03" w:rsidRPr="00E242DA" w:rsidRDefault="00C43C03" w:rsidP="00E242DA">
      <w:pPr>
        <w:snapToGrid w:val="0"/>
        <w:spacing w:after="0" w:line="240" w:lineRule="auto"/>
        <w:jc w:val="center"/>
        <w:rPr>
          <w:rFonts w:ascii="Times New Roman"/>
          <w:color w:val="000000" w:themeColor="text1"/>
          <w:sz w:val="20"/>
          <w:szCs w:val="24"/>
        </w:rPr>
      </w:pPr>
      <w:r w:rsidRPr="00E242DA">
        <w:rPr>
          <w:rFonts w:ascii="Times New Roman"/>
          <w:color w:val="000000" w:themeColor="text1"/>
          <w:sz w:val="20"/>
          <w:szCs w:val="24"/>
          <w:vertAlign w:val="superscript"/>
        </w:rPr>
        <w:t>1</w:t>
      </w:r>
      <w:r w:rsidRPr="00E242DA">
        <w:rPr>
          <w:rFonts w:ascii="Times New Roman"/>
          <w:color w:val="000000" w:themeColor="text1"/>
          <w:sz w:val="20"/>
          <w:szCs w:val="24"/>
        </w:rPr>
        <w:t>Department of Microbiology, Faculty of Science, University of Port Harcourt, P.M.B. 5323, Port Harcourt, Rivers State, Nigeria.</w:t>
      </w:r>
    </w:p>
    <w:p w:rsidR="00E40382" w:rsidRPr="00E242DA" w:rsidRDefault="00950A66" w:rsidP="00E242DA">
      <w:pPr>
        <w:snapToGrid w:val="0"/>
        <w:spacing w:after="0" w:line="240" w:lineRule="auto"/>
        <w:jc w:val="center"/>
        <w:rPr>
          <w:rFonts w:ascii="Times New Roman"/>
          <w:color w:val="000000" w:themeColor="text1"/>
          <w:sz w:val="20"/>
          <w:szCs w:val="24"/>
        </w:rPr>
      </w:pPr>
      <w:r w:rsidRPr="00E242DA">
        <w:rPr>
          <w:rFonts w:ascii="Times New Roman"/>
          <w:color w:val="000000" w:themeColor="text1"/>
          <w:sz w:val="20"/>
          <w:szCs w:val="24"/>
          <w:vertAlign w:val="superscript"/>
        </w:rPr>
        <w:t>2</w:t>
      </w:r>
      <w:r w:rsidRPr="00E242DA">
        <w:rPr>
          <w:rFonts w:ascii="Times New Roman"/>
          <w:color w:val="000000" w:themeColor="text1"/>
          <w:sz w:val="20"/>
          <w:szCs w:val="24"/>
        </w:rPr>
        <w:t>Department of Microbiology, Faculty of Science, University of Calabar, P.M.B.1115, Cala</w:t>
      </w:r>
      <w:r w:rsidR="005C69A8" w:rsidRPr="00E242DA">
        <w:rPr>
          <w:rFonts w:ascii="Times New Roman"/>
          <w:color w:val="000000" w:themeColor="text1"/>
          <w:sz w:val="20"/>
          <w:szCs w:val="24"/>
        </w:rPr>
        <w:t>bar, Cross River State, Nigeria</w:t>
      </w:r>
    </w:p>
    <w:p w:rsidR="00320806" w:rsidRPr="00E242DA" w:rsidRDefault="00E3546E" w:rsidP="00E242DA">
      <w:pPr>
        <w:snapToGrid w:val="0"/>
        <w:spacing w:after="0" w:line="240" w:lineRule="auto"/>
        <w:jc w:val="center"/>
        <w:rPr>
          <w:rFonts w:ascii="Times New Roman"/>
          <w:color w:val="000000" w:themeColor="text1"/>
          <w:sz w:val="20"/>
          <w:szCs w:val="24"/>
        </w:rPr>
      </w:pPr>
      <w:r w:rsidRPr="00E242DA">
        <w:rPr>
          <w:rFonts w:ascii="Times New Roman"/>
          <w:color w:val="000000" w:themeColor="text1"/>
          <w:sz w:val="20"/>
          <w:szCs w:val="24"/>
          <w:vertAlign w:val="superscript"/>
        </w:rPr>
        <w:t>3</w:t>
      </w:r>
      <w:r w:rsidR="00052B73" w:rsidRPr="00E242DA">
        <w:rPr>
          <w:rFonts w:ascii="Times New Roman"/>
          <w:color w:val="000000" w:themeColor="text1"/>
          <w:sz w:val="20"/>
          <w:szCs w:val="24"/>
        </w:rPr>
        <w:t>Department of Science Laboratory Technology, School of Science and Technology, Rivers St</w:t>
      </w:r>
      <w:r w:rsidR="00F41B05" w:rsidRPr="00E242DA">
        <w:rPr>
          <w:rFonts w:ascii="Times New Roman"/>
          <w:color w:val="000000" w:themeColor="text1"/>
          <w:sz w:val="20"/>
          <w:szCs w:val="24"/>
        </w:rPr>
        <w:t xml:space="preserve">ate College of Arts and Science, </w:t>
      </w:r>
      <w:r w:rsidR="00052B73" w:rsidRPr="00E242DA">
        <w:rPr>
          <w:rFonts w:ascii="Times New Roman"/>
          <w:color w:val="000000" w:themeColor="text1"/>
          <w:sz w:val="20"/>
          <w:szCs w:val="24"/>
        </w:rPr>
        <w:t xml:space="preserve">P.M.B. 5936, </w:t>
      </w:r>
      <w:r w:rsidR="00F41B05" w:rsidRPr="00E242DA">
        <w:rPr>
          <w:rFonts w:ascii="Times New Roman"/>
          <w:color w:val="000000" w:themeColor="text1"/>
          <w:sz w:val="20"/>
          <w:szCs w:val="24"/>
        </w:rPr>
        <w:t xml:space="preserve">Rumuola, </w:t>
      </w:r>
      <w:r w:rsidR="00052B73" w:rsidRPr="00E242DA">
        <w:rPr>
          <w:rFonts w:ascii="Times New Roman"/>
          <w:color w:val="000000" w:themeColor="text1"/>
          <w:sz w:val="20"/>
          <w:szCs w:val="24"/>
        </w:rPr>
        <w:t>Port Harcourt, Nigeria</w:t>
      </w:r>
      <w:r w:rsidR="002605EA" w:rsidRPr="00E242DA">
        <w:rPr>
          <w:rFonts w:ascii="Times New Roman"/>
          <w:color w:val="000000" w:themeColor="text1"/>
          <w:sz w:val="20"/>
          <w:szCs w:val="24"/>
        </w:rPr>
        <w:t>.</w:t>
      </w:r>
    </w:p>
    <w:p w:rsidR="000C5DBD" w:rsidRPr="00E242DA" w:rsidRDefault="0029521D" w:rsidP="00E242DA">
      <w:pPr>
        <w:snapToGrid w:val="0"/>
        <w:spacing w:after="0" w:line="240" w:lineRule="auto"/>
        <w:jc w:val="center"/>
        <w:rPr>
          <w:rFonts w:ascii="Times New Roman"/>
          <w:color w:val="000000" w:themeColor="text1"/>
          <w:sz w:val="20"/>
          <w:szCs w:val="24"/>
        </w:rPr>
      </w:pPr>
      <w:hyperlink r:id="rId8" w:history="1">
        <w:r w:rsidR="00BC5078" w:rsidRPr="00E242DA">
          <w:rPr>
            <w:rStyle w:val="Hyperlink"/>
            <w:rFonts w:ascii="Times New Roman"/>
            <w:sz w:val="20"/>
            <w:szCs w:val="24"/>
            <w:u w:val="none"/>
          </w:rPr>
          <w:t>anyanwungozi91@yahoo.com, sololeera@yahoo.com</w:t>
        </w:r>
      </w:hyperlink>
    </w:p>
    <w:p w:rsidR="000C5DBD" w:rsidRPr="00E242DA" w:rsidRDefault="000C5DBD" w:rsidP="00E242DA">
      <w:pPr>
        <w:snapToGrid w:val="0"/>
        <w:spacing w:after="0" w:line="240" w:lineRule="auto"/>
        <w:jc w:val="center"/>
        <w:rPr>
          <w:rFonts w:ascii="Times New Roman"/>
          <w:color w:val="000000" w:themeColor="text1"/>
          <w:sz w:val="20"/>
          <w:szCs w:val="24"/>
        </w:rPr>
      </w:pPr>
    </w:p>
    <w:p w:rsidR="00A63355" w:rsidRPr="00E242DA" w:rsidRDefault="00270DBA" w:rsidP="00E242DA">
      <w:pPr>
        <w:snapToGrid w:val="0"/>
        <w:spacing w:after="0" w:line="240" w:lineRule="auto"/>
        <w:jc w:val="both"/>
        <w:rPr>
          <w:rFonts w:ascii="Times New Roman"/>
          <w:sz w:val="20"/>
          <w:szCs w:val="20"/>
        </w:rPr>
      </w:pPr>
      <w:r w:rsidRPr="00E242DA">
        <w:rPr>
          <w:rFonts w:ascii="Times New Roman"/>
          <w:b/>
          <w:color w:val="000000" w:themeColor="text1"/>
          <w:sz w:val="20"/>
          <w:szCs w:val="24"/>
        </w:rPr>
        <w:t>Abstract</w:t>
      </w:r>
      <w:r w:rsidR="00093FCB" w:rsidRPr="00E242DA">
        <w:rPr>
          <w:rFonts w:ascii="Times New Roman"/>
          <w:color w:val="000000" w:themeColor="text1"/>
          <w:sz w:val="20"/>
          <w:szCs w:val="24"/>
        </w:rPr>
        <w:t xml:space="preserve">: </w:t>
      </w:r>
      <w:r w:rsidR="00052B73" w:rsidRPr="00E242DA">
        <w:rPr>
          <w:rFonts w:ascii="Times New Roman"/>
          <w:color w:val="000000" w:themeColor="text1"/>
          <w:sz w:val="20"/>
          <w:szCs w:val="24"/>
        </w:rPr>
        <w:t>A comparative study of the phytochemical properties, proximate analysis and antimicrobial potentials of ethanolic</w:t>
      </w:r>
      <w:r w:rsidR="00FE40F8" w:rsidRPr="00E242DA">
        <w:rPr>
          <w:rFonts w:ascii="Times New Roman"/>
          <w:color w:val="000000" w:themeColor="text1"/>
          <w:sz w:val="20"/>
          <w:szCs w:val="24"/>
        </w:rPr>
        <w:t xml:space="preserve"> </w:t>
      </w:r>
      <w:r w:rsidR="00052B73" w:rsidRPr="00E242DA">
        <w:rPr>
          <w:rFonts w:ascii="Times New Roman"/>
          <w:color w:val="000000" w:themeColor="text1"/>
          <w:sz w:val="20"/>
          <w:szCs w:val="24"/>
        </w:rPr>
        <w:t xml:space="preserve">and aqueous extract of </w:t>
      </w:r>
      <w:r w:rsidR="00052B73" w:rsidRPr="00E242DA">
        <w:rPr>
          <w:rFonts w:ascii="Times New Roman"/>
          <w:i/>
          <w:color w:val="000000" w:themeColor="text1"/>
          <w:sz w:val="20"/>
          <w:szCs w:val="24"/>
        </w:rPr>
        <w:t>Pleurotus tuber-regium</w:t>
      </w:r>
      <w:r w:rsidR="00052B73" w:rsidRPr="00E242DA">
        <w:rPr>
          <w:rFonts w:ascii="Times New Roman"/>
          <w:color w:val="000000" w:themeColor="text1"/>
          <w:sz w:val="20"/>
          <w:szCs w:val="24"/>
        </w:rPr>
        <w:t>s</w:t>
      </w:r>
      <w:r w:rsidR="00EC14E4" w:rsidRPr="00E242DA">
        <w:rPr>
          <w:rFonts w:ascii="Times New Roman"/>
          <w:color w:val="000000" w:themeColor="text1"/>
          <w:sz w:val="20"/>
          <w:szCs w:val="24"/>
        </w:rPr>
        <w:t xml:space="preserve"> </w:t>
      </w:r>
      <w:r w:rsidR="00052B73" w:rsidRPr="00E242DA">
        <w:rPr>
          <w:rFonts w:ascii="Times New Roman"/>
          <w:color w:val="000000" w:themeColor="text1"/>
          <w:sz w:val="20"/>
          <w:szCs w:val="24"/>
        </w:rPr>
        <w:t xml:space="preserve">clerotium was carried out. The activities of the extracts were compared with activities of standard antibiotics (Streptomycin (30µg), Ampicillin (30µg), Ciprofloxacin (10µg), Tetracycline (30µg), Penicillin (30µg) and Erythromycin (30µg) and </w:t>
      </w:r>
      <w:r w:rsidR="003966AE" w:rsidRPr="00E242DA">
        <w:rPr>
          <w:rFonts w:ascii="Times New Roman"/>
          <w:color w:val="000000" w:themeColor="text1"/>
          <w:sz w:val="20"/>
          <w:szCs w:val="24"/>
        </w:rPr>
        <w:t>antifungal (</w:t>
      </w:r>
      <w:r w:rsidR="00052B73" w:rsidRPr="00E242DA">
        <w:rPr>
          <w:rFonts w:ascii="Times New Roman"/>
          <w:color w:val="000000" w:themeColor="text1"/>
          <w:sz w:val="20"/>
          <w:szCs w:val="24"/>
        </w:rPr>
        <w:t>Fluconazole (30µg), Nystatin (30µg) and Amphotericin (30µg</w:t>
      </w:r>
      <w:r w:rsidR="003966AE" w:rsidRPr="00E242DA">
        <w:rPr>
          <w:rFonts w:ascii="Times New Roman"/>
          <w:color w:val="000000" w:themeColor="text1"/>
          <w:sz w:val="20"/>
          <w:szCs w:val="24"/>
        </w:rPr>
        <w:t>) discs</w:t>
      </w:r>
      <w:r w:rsidR="00052B73" w:rsidRPr="00E242DA">
        <w:rPr>
          <w:rFonts w:ascii="Times New Roman"/>
          <w:color w:val="000000" w:themeColor="text1"/>
          <w:sz w:val="20"/>
          <w:szCs w:val="24"/>
        </w:rPr>
        <w:t xml:space="preserve">. The test organisms were </w:t>
      </w:r>
      <w:r w:rsidR="00052B73" w:rsidRPr="00E242DA">
        <w:rPr>
          <w:rFonts w:ascii="Times New Roman"/>
          <w:i/>
          <w:color w:val="000000" w:themeColor="text1"/>
          <w:sz w:val="20"/>
          <w:szCs w:val="24"/>
        </w:rPr>
        <w:t>S. aureus, Escherichia coli, Streptococcus</w:t>
      </w:r>
      <w:r w:rsidR="00052B73" w:rsidRPr="00E242DA">
        <w:rPr>
          <w:rFonts w:ascii="Times New Roman"/>
          <w:color w:val="000000" w:themeColor="text1"/>
          <w:sz w:val="20"/>
          <w:szCs w:val="24"/>
        </w:rPr>
        <w:t xml:space="preserve"> sp., and</w:t>
      </w:r>
      <w:r w:rsidR="00052B73" w:rsidRPr="00E242DA">
        <w:rPr>
          <w:rFonts w:ascii="Times New Roman"/>
          <w:i/>
          <w:color w:val="000000" w:themeColor="text1"/>
          <w:sz w:val="20"/>
          <w:szCs w:val="24"/>
        </w:rPr>
        <w:t xml:space="preserve"> P</w:t>
      </w:r>
      <w:r w:rsidR="00052B73" w:rsidRPr="00E242DA">
        <w:rPr>
          <w:rFonts w:ascii="Times New Roman"/>
          <w:color w:val="000000" w:themeColor="text1"/>
          <w:sz w:val="20"/>
          <w:szCs w:val="24"/>
        </w:rPr>
        <w:t xml:space="preserve">. </w:t>
      </w:r>
      <w:r w:rsidR="00052B73" w:rsidRPr="00E242DA">
        <w:rPr>
          <w:rFonts w:ascii="Times New Roman"/>
          <w:i/>
          <w:color w:val="000000" w:themeColor="text1"/>
          <w:sz w:val="20"/>
          <w:szCs w:val="24"/>
        </w:rPr>
        <w:t>aeruginosa</w:t>
      </w:r>
      <w:r w:rsidR="00052B73" w:rsidRPr="00E242DA">
        <w:rPr>
          <w:rFonts w:ascii="Times New Roman"/>
          <w:color w:val="000000" w:themeColor="text1"/>
          <w:sz w:val="20"/>
          <w:szCs w:val="24"/>
        </w:rPr>
        <w:t xml:space="preserve"> and fungal (</w:t>
      </w:r>
      <w:r w:rsidR="00052B73" w:rsidRPr="00E242DA">
        <w:rPr>
          <w:rFonts w:ascii="Times New Roman"/>
          <w:i/>
          <w:color w:val="000000" w:themeColor="text1"/>
          <w:sz w:val="20"/>
          <w:szCs w:val="24"/>
        </w:rPr>
        <w:t>A. niger</w:t>
      </w:r>
      <w:r w:rsidR="00052B73" w:rsidRPr="00E242DA">
        <w:rPr>
          <w:rFonts w:ascii="Times New Roman"/>
          <w:color w:val="000000" w:themeColor="text1"/>
          <w:sz w:val="20"/>
          <w:szCs w:val="24"/>
        </w:rPr>
        <w:t xml:space="preserve"> and </w:t>
      </w:r>
      <w:r w:rsidR="00052B73" w:rsidRPr="00E242DA">
        <w:rPr>
          <w:rFonts w:ascii="Times New Roman"/>
          <w:i/>
          <w:color w:val="000000" w:themeColor="text1"/>
          <w:sz w:val="20"/>
          <w:szCs w:val="24"/>
        </w:rPr>
        <w:t>C. albicans</w:t>
      </w:r>
      <w:r w:rsidR="00052B73" w:rsidRPr="00E242DA">
        <w:rPr>
          <w:rFonts w:ascii="Times New Roman"/>
          <w:color w:val="000000" w:themeColor="text1"/>
          <w:sz w:val="20"/>
          <w:szCs w:val="24"/>
        </w:rPr>
        <w:t>). Phytochemicals such as alkaloids, flavonoids, saponins, polyphenols and glycosides</w:t>
      </w:r>
      <w:r w:rsidR="00C652AF" w:rsidRPr="00E242DA">
        <w:rPr>
          <w:rFonts w:ascii="Times New Roman"/>
          <w:color w:val="000000" w:themeColor="text1"/>
          <w:sz w:val="20"/>
          <w:szCs w:val="24"/>
        </w:rPr>
        <w:t xml:space="preserve"> </w:t>
      </w:r>
      <w:r w:rsidR="00052B73" w:rsidRPr="00E242DA">
        <w:rPr>
          <w:rFonts w:ascii="Times New Roman"/>
          <w:color w:val="000000" w:themeColor="text1"/>
          <w:sz w:val="20"/>
          <w:szCs w:val="24"/>
        </w:rPr>
        <w:t>were in moderate amount with traces of tannins which were more in ethanolic than in aqueous extracts.</w:t>
      </w:r>
      <w:r w:rsidR="00B94D88">
        <w:rPr>
          <w:rFonts w:ascii="Times New Roman"/>
          <w:color w:val="000000" w:themeColor="text1"/>
          <w:sz w:val="20"/>
          <w:szCs w:val="24"/>
        </w:rPr>
        <w:t xml:space="preserve"> </w:t>
      </w:r>
      <w:r w:rsidR="00052B73" w:rsidRPr="00E242DA">
        <w:rPr>
          <w:rFonts w:ascii="Times New Roman"/>
          <w:color w:val="000000" w:themeColor="text1"/>
          <w:sz w:val="20"/>
          <w:szCs w:val="24"/>
        </w:rPr>
        <w:t>Proximate analysis revealed moisture (</w:t>
      </w:r>
      <w:r w:rsidR="008C06B6" w:rsidRPr="00E242DA">
        <w:rPr>
          <w:rFonts w:ascii="Times New Roman"/>
          <w:color w:val="000000" w:themeColor="text1"/>
          <w:sz w:val="20"/>
          <w:szCs w:val="24"/>
        </w:rPr>
        <w:t>0.25</w:t>
      </w:r>
      <w:r w:rsidR="00052B73" w:rsidRPr="00E242DA">
        <w:rPr>
          <w:rFonts w:ascii="Times New Roman"/>
          <w:color w:val="000000" w:themeColor="text1"/>
          <w:sz w:val="20"/>
          <w:szCs w:val="24"/>
          <w:u w:val="single"/>
        </w:rPr>
        <w:t>+</w:t>
      </w:r>
      <w:r w:rsidR="00052B73" w:rsidRPr="00E242DA">
        <w:rPr>
          <w:rFonts w:ascii="Times New Roman"/>
          <w:color w:val="000000" w:themeColor="text1"/>
          <w:sz w:val="20"/>
          <w:szCs w:val="24"/>
        </w:rPr>
        <w:t>0.02), ash (2.40</w:t>
      </w:r>
      <w:r w:rsidR="00052B73" w:rsidRPr="00E242DA">
        <w:rPr>
          <w:rFonts w:ascii="Times New Roman"/>
          <w:color w:val="000000" w:themeColor="text1"/>
          <w:sz w:val="20"/>
          <w:szCs w:val="24"/>
          <w:u w:val="single"/>
        </w:rPr>
        <w:t>+</w:t>
      </w:r>
      <w:r w:rsidR="00052B73" w:rsidRPr="00E242DA">
        <w:rPr>
          <w:rFonts w:ascii="Times New Roman"/>
          <w:color w:val="000000" w:themeColor="text1"/>
          <w:sz w:val="20"/>
          <w:szCs w:val="24"/>
        </w:rPr>
        <w:t>0.1), protein (7.87</w:t>
      </w:r>
      <w:r w:rsidR="00052B73" w:rsidRPr="00E242DA">
        <w:rPr>
          <w:rFonts w:ascii="Times New Roman"/>
          <w:color w:val="000000" w:themeColor="text1"/>
          <w:sz w:val="20"/>
          <w:szCs w:val="24"/>
          <w:u w:val="single"/>
        </w:rPr>
        <w:t>+</w:t>
      </w:r>
      <w:r w:rsidR="00052B73" w:rsidRPr="00E242DA">
        <w:rPr>
          <w:rFonts w:ascii="Times New Roman"/>
          <w:color w:val="000000" w:themeColor="text1"/>
          <w:sz w:val="20"/>
          <w:szCs w:val="24"/>
        </w:rPr>
        <w:t>0.02), fat (20.80</w:t>
      </w:r>
      <w:r w:rsidR="00052B73" w:rsidRPr="00E242DA">
        <w:rPr>
          <w:rFonts w:ascii="Times New Roman"/>
          <w:color w:val="000000" w:themeColor="text1"/>
          <w:sz w:val="20"/>
          <w:szCs w:val="24"/>
          <w:u w:val="single"/>
        </w:rPr>
        <w:t>+</w:t>
      </w:r>
      <w:r w:rsidR="00052B73" w:rsidRPr="00E242DA">
        <w:rPr>
          <w:rFonts w:ascii="Times New Roman"/>
          <w:color w:val="000000" w:themeColor="text1"/>
          <w:sz w:val="20"/>
          <w:szCs w:val="24"/>
        </w:rPr>
        <w:t>0.2), fibre (11.88</w:t>
      </w:r>
      <w:r w:rsidR="00052B73" w:rsidRPr="00E242DA">
        <w:rPr>
          <w:rFonts w:ascii="Times New Roman"/>
          <w:color w:val="000000" w:themeColor="text1"/>
          <w:sz w:val="20"/>
          <w:szCs w:val="24"/>
          <w:u w:val="single"/>
        </w:rPr>
        <w:t>+</w:t>
      </w:r>
      <w:r w:rsidR="00052B73" w:rsidRPr="00E242DA">
        <w:rPr>
          <w:rFonts w:ascii="Times New Roman"/>
          <w:color w:val="000000" w:themeColor="text1"/>
          <w:sz w:val="20"/>
          <w:szCs w:val="24"/>
        </w:rPr>
        <w:t>0.01) and carbohydrate (56.80</w:t>
      </w:r>
      <w:r w:rsidR="00052B73" w:rsidRPr="00E242DA">
        <w:rPr>
          <w:rFonts w:ascii="Times New Roman"/>
          <w:color w:val="000000" w:themeColor="text1"/>
          <w:sz w:val="20"/>
          <w:szCs w:val="24"/>
          <w:u w:val="single"/>
        </w:rPr>
        <w:t>+</w:t>
      </w:r>
      <w:r w:rsidR="00052B73" w:rsidRPr="00E242DA">
        <w:rPr>
          <w:rFonts w:ascii="Times New Roman"/>
          <w:color w:val="000000" w:themeColor="text1"/>
          <w:sz w:val="20"/>
          <w:szCs w:val="24"/>
        </w:rPr>
        <w:t>0.02).</w:t>
      </w:r>
      <w:r w:rsidR="00B94D88">
        <w:rPr>
          <w:rFonts w:ascii="Times New Roman"/>
          <w:color w:val="000000" w:themeColor="text1"/>
          <w:sz w:val="20"/>
          <w:szCs w:val="24"/>
        </w:rPr>
        <w:t xml:space="preserve"> </w:t>
      </w:r>
      <w:r w:rsidR="00052B73" w:rsidRPr="00E242DA">
        <w:rPr>
          <w:rFonts w:ascii="Times New Roman"/>
          <w:color w:val="000000" w:themeColor="text1"/>
          <w:sz w:val="20"/>
          <w:szCs w:val="24"/>
        </w:rPr>
        <w:t>The minimu</w:t>
      </w:r>
      <w:r w:rsidR="00173F3E" w:rsidRPr="00E242DA">
        <w:rPr>
          <w:rFonts w:ascii="Times New Roman"/>
          <w:color w:val="000000" w:themeColor="text1"/>
          <w:sz w:val="20"/>
          <w:szCs w:val="24"/>
        </w:rPr>
        <w:t>m inhibitory concentration</w:t>
      </w:r>
      <w:r w:rsidR="00052B73" w:rsidRPr="00E242DA">
        <w:rPr>
          <w:rFonts w:ascii="Times New Roman"/>
          <w:color w:val="000000" w:themeColor="text1"/>
          <w:sz w:val="20"/>
          <w:szCs w:val="24"/>
        </w:rPr>
        <w:t xml:space="preserve"> of the ethanolic extract were 12.5mg/ml for </w:t>
      </w:r>
      <w:r w:rsidR="00052B73" w:rsidRPr="00E242DA">
        <w:rPr>
          <w:rFonts w:ascii="Times New Roman"/>
          <w:i/>
          <w:color w:val="000000" w:themeColor="text1"/>
          <w:sz w:val="20"/>
          <w:szCs w:val="24"/>
        </w:rPr>
        <w:t>S. aureus,</w:t>
      </w:r>
      <w:r w:rsidR="00052B73" w:rsidRPr="00E242DA">
        <w:rPr>
          <w:rFonts w:ascii="Times New Roman"/>
          <w:color w:val="000000" w:themeColor="text1"/>
          <w:sz w:val="20"/>
          <w:szCs w:val="24"/>
        </w:rPr>
        <w:t xml:space="preserve"> 50mg/ml for </w:t>
      </w:r>
      <w:r w:rsidR="00052B73" w:rsidRPr="00E242DA">
        <w:rPr>
          <w:rFonts w:ascii="Times New Roman"/>
          <w:i/>
          <w:color w:val="000000" w:themeColor="text1"/>
          <w:sz w:val="20"/>
          <w:szCs w:val="24"/>
        </w:rPr>
        <w:t>Streptococcus</w:t>
      </w:r>
      <w:r w:rsidR="00052B73" w:rsidRPr="00E242DA">
        <w:rPr>
          <w:rFonts w:ascii="Times New Roman"/>
          <w:color w:val="000000" w:themeColor="text1"/>
          <w:sz w:val="20"/>
          <w:szCs w:val="24"/>
        </w:rPr>
        <w:t xml:space="preserve"> sp., 6.25mg/ml for </w:t>
      </w:r>
      <w:r w:rsidR="00052B73" w:rsidRPr="00E242DA">
        <w:rPr>
          <w:rFonts w:ascii="Times New Roman"/>
          <w:i/>
          <w:color w:val="000000" w:themeColor="text1"/>
          <w:sz w:val="20"/>
          <w:szCs w:val="24"/>
        </w:rPr>
        <w:t>Escherichia coli,</w:t>
      </w:r>
      <w:r w:rsidR="00052B73" w:rsidRPr="00E242DA">
        <w:rPr>
          <w:rFonts w:ascii="Times New Roman"/>
          <w:color w:val="000000" w:themeColor="text1"/>
          <w:sz w:val="20"/>
          <w:szCs w:val="24"/>
        </w:rPr>
        <w:t xml:space="preserve"> 3.13mg/ml for </w:t>
      </w:r>
      <w:r w:rsidR="00052B73" w:rsidRPr="00E242DA">
        <w:rPr>
          <w:rFonts w:ascii="Times New Roman"/>
          <w:i/>
          <w:color w:val="000000" w:themeColor="text1"/>
          <w:sz w:val="20"/>
          <w:szCs w:val="24"/>
        </w:rPr>
        <w:t>P. aeruginosa</w:t>
      </w:r>
      <w:r w:rsidR="00052B73" w:rsidRPr="00E242DA">
        <w:rPr>
          <w:rFonts w:ascii="Times New Roman"/>
          <w:color w:val="000000" w:themeColor="text1"/>
          <w:sz w:val="20"/>
          <w:szCs w:val="24"/>
        </w:rPr>
        <w:t xml:space="preserve"> and 25mg/ml for </w:t>
      </w:r>
      <w:r w:rsidR="00052B73" w:rsidRPr="00E242DA">
        <w:rPr>
          <w:rFonts w:ascii="Times New Roman"/>
          <w:i/>
          <w:color w:val="000000" w:themeColor="text1"/>
          <w:sz w:val="20"/>
          <w:szCs w:val="24"/>
        </w:rPr>
        <w:t>Aspergillus</w:t>
      </w:r>
      <w:r w:rsidR="00052B73" w:rsidRPr="00E242DA">
        <w:rPr>
          <w:rFonts w:ascii="Times New Roman"/>
          <w:color w:val="000000" w:themeColor="text1"/>
          <w:sz w:val="20"/>
          <w:szCs w:val="24"/>
        </w:rPr>
        <w:t>sp. whereas the minimum ba</w:t>
      </w:r>
      <w:r w:rsidR="00173F3E" w:rsidRPr="00E242DA">
        <w:rPr>
          <w:rFonts w:ascii="Times New Roman"/>
          <w:color w:val="000000" w:themeColor="text1"/>
          <w:sz w:val="20"/>
          <w:szCs w:val="24"/>
        </w:rPr>
        <w:t>ctericidal concentrations</w:t>
      </w:r>
      <w:r w:rsidR="00052B73" w:rsidRPr="00E242DA">
        <w:rPr>
          <w:rFonts w:ascii="Times New Roman"/>
          <w:color w:val="000000" w:themeColor="text1"/>
          <w:sz w:val="20"/>
          <w:szCs w:val="24"/>
        </w:rPr>
        <w:t xml:space="preserve"> of the aqueous extract gave 50mg/ml, 25mg/ml and 12.5mg/ml for </w:t>
      </w:r>
      <w:r w:rsidR="00052B73" w:rsidRPr="00E242DA">
        <w:rPr>
          <w:rFonts w:ascii="Times New Roman"/>
          <w:i/>
          <w:color w:val="000000" w:themeColor="text1"/>
          <w:sz w:val="20"/>
          <w:szCs w:val="24"/>
        </w:rPr>
        <w:t>S. auerus,</w:t>
      </w:r>
      <w:r w:rsidR="004A59C0" w:rsidRPr="00E242DA">
        <w:rPr>
          <w:rFonts w:ascii="Times New Roman"/>
          <w:i/>
          <w:color w:val="000000" w:themeColor="text1"/>
          <w:sz w:val="20"/>
          <w:szCs w:val="24"/>
        </w:rPr>
        <w:t xml:space="preserve"> </w:t>
      </w:r>
      <w:r w:rsidR="00052B73" w:rsidRPr="00E242DA">
        <w:rPr>
          <w:rFonts w:ascii="Times New Roman"/>
          <w:i/>
          <w:color w:val="000000" w:themeColor="text1"/>
          <w:sz w:val="20"/>
          <w:szCs w:val="24"/>
        </w:rPr>
        <w:t>Escherichia coli</w:t>
      </w:r>
      <w:r w:rsidR="00052B73" w:rsidRPr="00E242DA">
        <w:rPr>
          <w:rFonts w:ascii="Times New Roman"/>
          <w:color w:val="000000" w:themeColor="text1"/>
          <w:sz w:val="20"/>
          <w:szCs w:val="24"/>
        </w:rPr>
        <w:t xml:space="preserve"> and </w:t>
      </w:r>
      <w:r w:rsidR="00052B73" w:rsidRPr="00E242DA">
        <w:rPr>
          <w:rFonts w:ascii="Times New Roman"/>
          <w:i/>
          <w:color w:val="000000" w:themeColor="text1"/>
          <w:sz w:val="20"/>
          <w:szCs w:val="24"/>
        </w:rPr>
        <w:t>P. aeruginosa</w:t>
      </w:r>
      <w:r w:rsidR="00052B73" w:rsidRPr="00E242DA">
        <w:rPr>
          <w:rFonts w:ascii="Times New Roman"/>
          <w:color w:val="000000" w:themeColor="text1"/>
          <w:sz w:val="20"/>
          <w:szCs w:val="24"/>
        </w:rPr>
        <w:t>, respectively</w:t>
      </w:r>
      <w:r w:rsidR="00052B73" w:rsidRPr="00E242DA">
        <w:rPr>
          <w:rFonts w:ascii="Times New Roman"/>
          <w:i/>
          <w:color w:val="000000" w:themeColor="text1"/>
          <w:sz w:val="20"/>
          <w:szCs w:val="24"/>
        </w:rPr>
        <w:t>.</w:t>
      </w:r>
      <w:r w:rsidR="00052B73" w:rsidRPr="00E242DA">
        <w:rPr>
          <w:rFonts w:ascii="Times New Roman"/>
          <w:color w:val="000000" w:themeColor="text1"/>
          <w:sz w:val="20"/>
          <w:szCs w:val="24"/>
        </w:rPr>
        <w:t xml:space="preserve">Antimicrobial activity against </w:t>
      </w:r>
      <w:r w:rsidR="00052B73" w:rsidRPr="00E242DA">
        <w:rPr>
          <w:rFonts w:ascii="Times New Roman"/>
          <w:i/>
          <w:color w:val="000000" w:themeColor="text1"/>
          <w:sz w:val="20"/>
          <w:szCs w:val="24"/>
        </w:rPr>
        <w:t>P. aeruginosa</w:t>
      </w:r>
      <w:r w:rsidR="00052B73" w:rsidRPr="00E242DA">
        <w:rPr>
          <w:rFonts w:ascii="Times New Roman"/>
          <w:color w:val="000000" w:themeColor="text1"/>
          <w:sz w:val="20"/>
          <w:szCs w:val="24"/>
        </w:rPr>
        <w:t xml:space="preserve"> was significantly (p&lt;0.05) higher compared to standard antibiotics.</w:t>
      </w:r>
      <w:r w:rsidR="00B94D88">
        <w:rPr>
          <w:rFonts w:ascii="Times New Roman" w:hint="eastAsia"/>
          <w:color w:val="000000" w:themeColor="text1"/>
          <w:sz w:val="20"/>
          <w:szCs w:val="24"/>
          <w:lang w:eastAsia="zh-CN"/>
        </w:rPr>
        <w:t xml:space="preserve"> </w:t>
      </w:r>
      <w:r w:rsidR="00052B73" w:rsidRPr="00E242DA">
        <w:rPr>
          <w:rFonts w:ascii="Times New Roman"/>
          <w:color w:val="000000" w:themeColor="text1"/>
          <w:sz w:val="20"/>
          <w:szCs w:val="24"/>
        </w:rPr>
        <w:t xml:space="preserve">The highest zone of inhibition with penicillin was observed on </w:t>
      </w:r>
      <w:r w:rsidR="00052B73" w:rsidRPr="00E242DA">
        <w:rPr>
          <w:rFonts w:ascii="Times New Roman"/>
          <w:i/>
          <w:color w:val="000000" w:themeColor="text1"/>
          <w:sz w:val="20"/>
          <w:szCs w:val="24"/>
        </w:rPr>
        <w:t>Staphylococcus a</w:t>
      </w:r>
      <w:r w:rsidR="00783243" w:rsidRPr="00E242DA">
        <w:rPr>
          <w:rFonts w:ascii="Times New Roman"/>
          <w:i/>
          <w:color w:val="000000" w:themeColor="text1"/>
          <w:sz w:val="20"/>
          <w:szCs w:val="24"/>
        </w:rPr>
        <w:t>ureus</w:t>
      </w:r>
      <w:r w:rsidR="00052B73" w:rsidRPr="00E242DA">
        <w:rPr>
          <w:rFonts w:ascii="Times New Roman"/>
          <w:color w:val="000000" w:themeColor="text1"/>
          <w:sz w:val="20"/>
          <w:szCs w:val="24"/>
        </w:rPr>
        <w:t xml:space="preserve"> while the lowest was on </w:t>
      </w:r>
      <w:r w:rsidR="00052B73" w:rsidRPr="00E242DA">
        <w:rPr>
          <w:rFonts w:ascii="Times New Roman"/>
          <w:i/>
          <w:color w:val="000000" w:themeColor="text1"/>
          <w:sz w:val="20"/>
          <w:szCs w:val="24"/>
        </w:rPr>
        <w:t>P. aeruginosa</w:t>
      </w:r>
      <w:r w:rsidR="00052B73" w:rsidRPr="00E242DA">
        <w:rPr>
          <w:rFonts w:ascii="Times New Roman"/>
          <w:color w:val="000000" w:themeColor="text1"/>
          <w:sz w:val="20"/>
          <w:szCs w:val="24"/>
        </w:rPr>
        <w:t>.</w:t>
      </w:r>
      <w:r w:rsidR="00B94D88">
        <w:rPr>
          <w:rFonts w:ascii="Times New Roman"/>
          <w:color w:val="000000" w:themeColor="text1"/>
          <w:sz w:val="20"/>
          <w:szCs w:val="24"/>
        </w:rPr>
        <w:t xml:space="preserve"> </w:t>
      </w:r>
      <w:r w:rsidR="00052B73" w:rsidRPr="00E242DA">
        <w:rPr>
          <w:rFonts w:ascii="Times New Roman"/>
          <w:color w:val="000000" w:themeColor="text1"/>
          <w:sz w:val="20"/>
          <w:szCs w:val="24"/>
        </w:rPr>
        <w:t>Bacterial isolates were all susceptible to the antibiotics</w:t>
      </w:r>
      <w:r w:rsidR="00CD1479" w:rsidRPr="00E242DA">
        <w:rPr>
          <w:rFonts w:ascii="Times New Roman"/>
          <w:color w:val="000000" w:themeColor="text1"/>
          <w:sz w:val="20"/>
          <w:szCs w:val="24"/>
        </w:rPr>
        <w:t xml:space="preserve"> </w:t>
      </w:r>
      <w:r w:rsidR="00052B73" w:rsidRPr="00E242DA">
        <w:rPr>
          <w:rFonts w:ascii="Times New Roman"/>
          <w:color w:val="000000" w:themeColor="text1"/>
          <w:sz w:val="20"/>
          <w:szCs w:val="24"/>
        </w:rPr>
        <w:t xml:space="preserve">except </w:t>
      </w:r>
      <w:r w:rsidR="00052B73" w:rsidRPr="00E242DA">
        <w:rPr>
          <w:rFonts w:ascii="Times New Roman"/>
          <w:i/>
          <w:color w:val="000000" w:themeColor="text1"/>
          <w:sz w:val="20"/>
          <w:szCs w:val="24"/>
        </w:rPr>
        <w:t>Streptococcus</w:t>
      </w:r>
      <w:r w:rsidR="00052B73" w:rsidRPr="00E242DA">
        <w:rPr>
          <w:rFonts w:ascii="Times New Roman"/>
          <w:color w:val="000000" w:themeColor="text1"/>
          <w:sz w:val="20"/>
          <w:szCs w:val="24"/>
        </w:rPr>
        <w:t xml:space="preserve"> sp. and </w:t>
      </w:r>
      <w:r w:rsidR="00052B73" w:rsidRPr="00E242DA">
        <w:rPr>
          <w:rFonts w:ascii="Times New Roman"/>
          <w:i/>
          <w:color w:val="000000" w:themeColor="text1"/>
          <w:sz w:val="20"/>
          <w:szCs w:val="24"/>
        </w:rPr>
        <w:t>S. aureus</w:t>
      </w:r>
      <w:r w:rsidR="00052B73" w:rsidRPr="00E242DA">
        <w:rPr>
          <w:rFonts w:ascii="Times New Roman"/>
          <w:color w:val="000000" w:themeColor="text1"/>
          <w:sz w:val="20"/>
          <w:szCs w:val="24"/>
        </w:rPr>
        <w:t xml:space="preserve"> which were resistant to ampicillin and tetracycline, whereas</w:t>
      </w:r>
      <w:r w:rsidR="003D38F7" w:rsidRPr="00E242DA">
        <w:rPr>
          <w:rFonts w:ascii="Times New Roman"/>
          <w:color w:val="000000" w:themeColor="text1"/>
          <w:sz w:val="20"/>
          <w:szCs w:val="24"/>
        </w:rPr>
        <w:t xml:space="preserve"> </w:t>
      </w:r>
      <w:r w:rsidR="00052B73" w:rsidRPr="00E242DA">
        <w:rPr>
          <w:rFonts w:ascii="Times New Roman"/>
          <w:i/>
          <w:color w:val="000000" w:themeColor="text1"/>
          <w:sz w:val="20"/>
          <w:szCs w:val="24"/>
        </w:rPr>
        <w:t>C. albicans</w:t>
      </w:r>
      <w:r w:rsidR="00052B73" w:rsidRPr="00E242DA">
        <w:rPr>
          <w:rFonts w:ascii="Times New Roman"/>
          <w:color w:val="000000" w:themeColor="text1"/>
          <w:sz w:val="20"/>
          <w:szCs w:val="24"/>
        </w:rPr>
        <w:t xml:space="preserve"> and </w:t>
      </w:r>
      <w:r w:rsidR="00052B73" w:rsidRPr="00E242DA">
        <w:rPr>
          <w:rFonts w:ascii="Times New Roman"/>
          <w:i/>
          <w:color w:val="000000" w:themeColor="text1"/>
          <w:sz w:val="20"/>
          <w:szCs w:val="24"/>
        </w:rPr>
        <w:t>Aspergillus</w:t>
      </w:r>
      <w:r w:rsidR="00052B73" w:rsidRPr="00E242DA">
        <w:rPr>
          <w:rFonts w:ascii="Times New Roman"/>
          <w:color w:val="000000" w:themeColor="text1"/>
          <w:sz w:val="20"/>
          <w:szCs w:val="24"/>
        </w:rPr>
        <w:t xml:space="preserve"> sp. were sensitive to all</w:t>
      </w:r>
      <w:r w:rsidR="00E95E63" w:rsidRPr="00E242DA">
        <w:rPr>
          <w:rFonts w:ascii="Times New Roman"/>
          <w:color w:val="000000" w:themeColor="text1"/>
          <w:sz w:val="20"/>
          <w:szCs w:val="24"/>
        </w:rPr>
        <w:t xml:space="preserve"> </w:t>
      </w:r>
      <w:r w:rsidR="00964489" w:rsidRPr="00E242DA">
        <w:rPr>
          <w:rFonts w:ascii="Times New Roman"/>
          <w:color w:val="000000" w:themeColor="text1"/>
          <w:sz w:val="20"/>
          <w:szCs w:val="24"/>
        </w:rPr>
        <w:t xml:space="preserve">antifungals. Extracts </w:t>
      </w:r>
      <w:r w:rsidR="00052B73" w:rsidRPr="00E242DA">
        <w:rPr>
          <w:rFonts w:ascii="Times New Roman"/>
          <w:color w:val="000000" w:themeColor="text1"/>
          <w:sz w:val="20"/>
          <w:szCs w:val="24"/>
        </w:rPr>
        <w:t xml:space="preserve">of </w:t>
      </w:r>
      <w:r w:rsidR="00052B73" w:rsidRPr="00E242DA">
        <w:rPr>
          <w:rFonts w:ascii="Times New Roman"/>
          <w:i/>
          <w:color w:val="000000" w:themeColor="text1"/>
          <w:sz w:val="20"/>
          <w:szCs w:val="24"/>
        </w:rPr>
        <w:t>Pleurotus tuber-regium</w:t>
      </w:r>
      <w:r w:rsidR="00E95E63" w:rsidRPr="00E242DA">
        <w:rPr>
          <w:rFonts w:ascii="Times New Roman"/>
          <w:i/>
          <w:color w:val="000000" w:themeColor="text1"/>
          <w:sz w:val="20"/>
          <w:szCs w:val="24"/>
        </w:rPr>
        <w:t xml:space="preserve"> </w:t>
      </w:r>
      <w:r w:rsidR="00052B73" w:rsidRPr="00E242DA">
        <w:rPr>
          <w:rFonts w:ascii="Times New Roman"/>
          <w:color w:val="000000" w:themeColor="text1"/>
          <w:sz w:val="20"/>
          <w:szCs w:val="24"/>
        </w:rPr>
        <w:t>sclerotium</w:t>
      </w:r>
      <w:r w:rsidR="00E95E63" w:rsidRPr="00E242DA">
        <w:rPr>
          <w:rFonts w:ascii="Times New Roman"/>
          <w:color w:val="000000" w:themeColor="text1"/>
          <w:sz w:val="20"/>
          <w:szCs w:val="24"/>
        </w:rPr>
        <w:t xml:space="preserve"> </w:t>
      </w:r>
      <w:r w:rsidR="00052B73" w:rsidRPr="00E242DA">
        <w:rPr>
          <w:rFonts w:ascii="Times New Roman"/>
          <w:color w:val="000000" w:themeColor="text1"/>
          <w:sz w:val="20"/>
          <w:szCs w:val="24"/>
        </w:rPr>
        <w:t>can be</w:t>
      </w:r>
      <w:r w:rsidR="00036D9A" w:rsidRPr="00E242DA">
        <w:rPr>
          <w:rFonts w:ascii="Times New Roman"/>
          <w:color w:val="000000" w:themeColor="text1"/>
          <w:sz w:val="20"/>
          <w:szCs w:val="24"/>
        </w:rPr>
        <w:t xml:space="preserve"> used as substitute for conventional</w:t>
      </w:r>
      <w:r w:rsidR="00052B73" w:rsidRPr="00E242DA">
        <w:rPr>
          <w:rFonts w:ascii="Times New Roman"/>
          <w:color w:val="000000" w:themeColor="text1"/>
          <w:sz w:val="20"/>
          <w:szCs w:val="24"/>
        </w:rPr>
        <w:t xml:space="preserve"> antibiotics.</w:t>
      </w:r>
      <w:r w:rsidR="00D91EB8" w:rsidRPr="00E242DA">
        <w:rPr>
          <w:rFonts w:ascii="Times New Roman"/>
          <w:color w:val="000000" w:themeColor="text1"/>
          <w:sz w:val="20"/>
          <w:szCs w:val="24"/>
        </w:rPr>
        <w:t xml:space="preserve"> </w:t>
      </w:r>
      <w:r w:rsidR="00D33A32" w:rsidRPr="00E242DA">
        <w:rPr>
          <w:rFonts w:ascii="Times New Roman"/>
          <w:color w:val="000000" w:themeColor="text1"/>
          <w:sz w:val="20"/>
          <w:szCs w:val="24"/>
        </w:rPr>
        <w:t>[N. G. Anyanwu, C. I. Mboto, L. Solomon</w:t>
      </w:r>
      <w:r w:rsidR="00D33A32" w:rsidRPr="00E242DA">
        <w:rPr>
          <w:rFonts w:ascii="Times New Roman"/>
          <w:color w:val="000000" w:themeColor="text1"/>
          <w:sz w:val="20"/>
          <w:szCs w:val="24"/>
          <w:vertAlign w:val="superscript"/>
        </w:rPr>
        <w:t xml:space="preserve"> </w:t>
      </w:r>
      <w:r w:rsidR="00D33A32" w:rsidRPr="00E242DA">
        <w:rPr>
          <w:rFonts w:ascii="Times New Roman"/>
          <w:color w:val="000000" w:themeColor="text1"/>
          <w:sz w:val="20"/>
          <w:szCs w:val="24"/>
        </w:rPr>
        <w:t>and N. Frank-Peterside</w:t>
      </w:r>
      <w:r w:rsidR="00767A85" w:rsidRPr="00E242DA">
        <w:rPr>
          <w:rFonts w:ascii="Times New Roman"/>
          <w:color w:val="000000" w:themeColor="text1"/>
          <w:sz w:val="20"/>
          <w:szCs w:val="24"/>
        </w:rPr>
        <w:t>.</w:t>
      </w:r>
      <w:r w:rsidR="00767A85" w:rsidRPr="00E242DA">
        <w:rPr>
          <w:rFonts w:ascii="Times New Roman"/>
          <w:b/>
          <w:color w:val="000000" w:themeColor="text1"/>
          <w:sz w:val="20"/>
          <w:szCs w:val="24"/>
        </w:rPr>
        <w:t xml:space="preserve"> Phytochemical, Proximate Composition and Antimicrobial Potentials of </w:t>
      </w:r>
      <w:r w:rsidR="00767A85" w:rsidRPr="00E242DA">
        <w:rPr>
          <w:rFonts w:ascii="Times New Roman"/>
          <w:b/>
          <w:i/>
          <w:color w:val="000000" w:themeColor="text1"/>
          <w:sz w:val="20"/>
          <w:szCs w:val="24"/>
        </w:rPr>
        <w:t xml:space="preserve">Pleurotus tuber-regium </w:t>
      </w:r>
      <w:r w:rsidR="00767A85" w:rsidRPr="00E242DA">
        <w:rPr>
          <w:rFonts w:ascii="Times New Roman"/>
          <w:b/>
          <w:color w:val="000000" w:themeColor="text1"/>
          <w:sz w:val="20"/>
          <w:szCs w:val="24"/>
        </w:rPr>
        <w:t>Sclerotium</w:t>
      </w:r>
      <w:r w:rsidR="00A63355" w:rsidRPr="00E242DA">
        <w:rPr>
          <w:rFonts w:ascii="Times New Roman" w:eastAsia="Times New Roman"/>
          <w:b/>
          <w:bCs/>
          <w:sz w:val="20"/>
          <w:szCs w:val="20"/>
          <w:lang w:bidi="fa-IR"/>
        </w:rPr>
        <w:t>.</w:t>
      </w:r>
      <w:r w:rsidR="00A63355" w:rsidRPr="00E242DA">
        <w:rPr>
          <w:rFonts w:ascii="Times New Roman"/>
          <w:bCs/>
          <w:i/>
          <w:sz w:val="20"/>
          <w:szCs w:val="20"/>
        </w:rPr>
        <w:t xml:space="preserve"> N Y Sci J</w:t>
      </w:r>
      <w:r w:rsidR="00A63355" w:rsidRPr="00E242DA">
        <w:rPr>
          <w:rFonts w:ascii="Times New Roman"/>
          <w:bCs/>
          <w:sz w:val="20"/>
          <w:szCs w:val="20"/>
        </w:rPr>
        <w:t xml:space="preserve"> </w:t>
      </w:r>
      <w:r w:rsidR="00A63355" w:rsidRPr="00E242DA">
        <w:rPr>
          <w:rFonts w:ascii="Times New Roman"/>
          <w:sz w:val="20"/>
          <w:szCs w:val="20"/>
        </w:rPr>
        <w:t>201</w:t>
      </w:r>
      <w:r w:rsidR="00A63355" w:rsidRPr="00E242DA">
        <w:rPr>
          <w:rFonts w:ascii="Times New Roman" w:hint="eastAsia"/>
          <w:sz w:val="20"/>
          <w:szCs w:val="20"/>
        </w:rPr>
        <w:t>6</w:t>
      </w:r>
      <w:r w:rsidR="00A63355" w:rsidRPr="00E242DA">
        <w:rPr>
          <w:rFonts w:ascii="Times New Roman"/>
          <w:sz w:val="20"/>
          <w:szCs w:val="20"/>
        </w:rPr>
        <w:t>;</w:t>
      </w:r>
      <w:r w:rsidR="00A63355" w:rsidRPr="00E242DA">
        <w:rPr>
          <w:rFonts w:ascii="Times New Roman" w:hint="eastAsia"/>
          <w:sz w:val="20"/>
          <w:szCs w:val="20"/>
        </w:rPr>
        <w:t>9</w:t>
      </w:r>
      <w:r w:rsidR="00A63355" w:rsidRPr="00E242DA">
        <w:rPr>
          <w:rFonts w:ascii="Times New Roman"/>
          <w:sz w:val="20"/>
          <w:szCs w:val="20"/>
        </w:rPr>
        <w:t>(</w:t>
      </w:r>
      <w:r w:rsidR="00A63355" w:rsidRPr="00E242DA">
        <w:rPr>
          <w:rFonts w:ascii="Times New Roman" w:hint="eastAsia"/>
          <w:sz w:val="20"/>
          <w:szCs w:val="20"/>
        </w:rPr>
        <w:t>1</w:t>
      </w:r>
      <w:r w:rsidR="00A63355" w:rsidRPr="00E242DA">
        <w:rPr>
          <w:rFonts w:ascii="Times New Roman"/>
          <w:sz w:val="20"/>
          <w:szCs w:val="20"/>
        </w:rPr>
        <w:t>):</w:t>
      </w:r>
      <w:r w:rsidR="00BE2BA4">
        <w:rPr>
          <w:rFonts w:ascii="Times New Roman"/>
          <w:noProof/>
          <w:color w:val="000000"/>
          <w:sz w:val="20"/>
          <w:szCs w:val="20"/>
        </w:rPr>
        <w:t>35</w:t>
      </w:r>
      <w:r w:rsidR="00A63355" w:rsidRPr="00E242DA">
        <w:rPr>
          <w:rFonts w:ascii="Times New Roman"/>
          <w:color w:val="000000"/>
          <w:sz w:val="20"/>
          <w:szCs w:val="20"/>
        </w:rPr>
        <w:t>-</w:t>
      </w:r>
      <w:r w:rsidR="00BE2BA4">
        <w:rPr>
          <w:rFonts w:ascii="Times New Roman"/>
          <w:noProof/>
          <w:color w:val="000000"/>
          <w:sz w:val="20"/>
          <w:szCs w:val="20"/>
        </w:rPr>
        <w:t>42</w:t>
      </w:r>
      <w:r w:rsidR="00A63355" w:rsidRPr="00E242DA">
        <w:rPr>
          <w:rFonts w:ascii="Times New Roman"/>
          <w:sz w:val="20"/>
          <w:szCs w:val="20"/>
        </w:rPr>
        <w:t xml:space="preserve">]. </w:t>
      </w:r>
      <w:r w:rsidR="00A63355" w:rsidRPr="00E242DA">
        <w:rPr>
          <w:rFonts w:ascii="Times New Roman"/>
          <w:iCs/>
          <w:color w:val="000000"/>
          <w:sz w:val="20"/>
          <w:szCs w:val="20"/>
        </w:rPr>
        <w:t>ISSN 1554-0200 (print); ISSN 2375-723X (online)</w:t>
      </w:r>
      <w:r w:rsidR="00A63355" w:rsidRPr="00E242DA">
        <w:rPr>
          <w:rFonts w:ascii="Times New Roman"/>
          <w:sz w:val="20"/>
          <w:szCs w:val="20"/>
        </w:rPr>
        <w:t xml:space="preserve">. </w:t>
      </w:r>
      <w:hyperlink r:id="rId9" w:history="1">
        <w:r w:rsidR="00A63355" w:rsidRPr="00E242DA">
          <w:rPr>
            <w:rStyle w:val="Hyperlink"/>
            <w:rFonts w:ascii="Times New Roman"/>
            <w:color w:val="0000FF"/>
            <w:sz w:val="20"/>
            <w:szCs w:val="20"/>
          </w:rPr>
          <w:t>http://www.sciencepub.net/newyork</w:t>
        </w:r>
      </w:hyperlink>
      <w:r w:rsidR="00A63355" w:rsidRPr="00E242DA">
        <w:rPr>
          <w:rFonts w:ascii="Times New Roman"/>
          <w:sz w:val="20"/>
          <w:szCs w:val="20"/>
        </w:rPr>
        <w:t xml:space="preserve">. </w:t>
      </w:r>
      <w:r w:rsidR="00E242DA">
        <w:rPr>
          <w:rFonts w:ascii="Times New Roman" w:hint="eastAsia"/>
          <w:sz w:val="20"/>
          <w:szCs w:val="20"/>
          <w:lang w:eastAsia="zh-CN"/>
        </w:rPr>
        <w:t>6</w:t>
      </w:r>
      <w:r w:rsidR="00A63355" w:rsidRPr="00E242DA">
        <w:rPr>
          <w:rFonts w:ascii="Times New Roman" w:hint="eastAsia"/>
          <w:sz w:val="20"/>
          <w:szCs w:val="20"/>
        </w:rPr>
        <w:t xml:space="preserve">. </w:t>
      </w:r>
      <w:r w:rsidR="00A63355" w:rsidRPr="00E242DA">
        <w:rPr>
          <w:rFonts w:ascii="Times New Roman"/>
          <w:color w:val="000000"/>
          <w:sz w:val="20"/>
          <w:szCs w:val="20"/>
          <w:shd w:val="clear" w:color="auto" w:fill="FFFFFF"/>
        </w:rPr>
        <w:t>doi:</w:t>
      </w:r>
      <w:hyperlink r:id="rId10" w:history="1">
        <w:r w:rsidR="00A63355" w:rsidRPr="00E242DA">
          <w:rPr>
            <w:rStyle w:val="Hyperlink"/>
            <w:rFonts w:ascii="Times New Roman"/>
            <w:color w:val="0000FF"/>
            <w:sz w:val="20"/>
            <w:szCs w:val="20"/>
            <w:shd w:val="clear" w:color="auto" w:fill="FFFFFF"/>
          </w:rPr>
          <w:t>10.7537/mars</w:t>
        </w:r>
        <w:r w:rsidR="00A63355" w:rsidRPr="00E242DA">
          <w:rPr>
            <w:rStyle w:val="Hyperlink"/>
            <w:rFonts w:ascii="Times New Roman" w:hint="eastAsia"/>
            <w:color w:val="0000FF"/>
            <w:sz w:val="20"/>
            <w:szCs w:val="20"/>
            <w:shd w:val="clear" w:color="auto" w:fill="FFFFFF"/>
          </w:rPr>
          <w:t>nys0901</w:t>
        </w:r>
        <w:r w:rsidR="00A63355" w:rsidRPr="00E242DA">
          <w:rPr>
            <w:rStyle w:val="Hyperlink"/>
            <w:rFonts w:ascii="Times New Roman"/>
            <w:color w:val="0000FF"/>
            <w:sz w:val="20"/>
            <w:szCs w:val="20"/>
            <w:shd w:val="clear" w:color="auto" w:fill="FFFFFF"/>
          </w:rPr>
          <w:t>1</w:t>
        </w:r>
        <w:r w:rsidR="00A63355" w:rsidRPr="00E242DA">
          <w:rPr>
            <w:rStyle w:val="Hyperlink"/>
            <w:rFonts w:ascii="Times New Roman" w:hint="eastAsia"/>
            <w:color w:val="0000FF"/>
            <w:sz w:val="20"/>
            <w:szCs w:val="20"/>
            <w:shd w:val="clear" w:color="auto" w:fill="FFFFFF"/>
          </w:rPr>
          <w:t>6</w:t>
        </w:r>
        <w:r w:rsidR="00A63355" w:rsidRPr="00E242DA">
          <w:rPr>
            <w:rStyle w:val="Hyperlink"/>
            <w:rFonts w:ascii="Times New Roman"/>
            <w:color w:val="0000FF"/>
            <w:sz w:val="20"/>
            <w:szCs w:val="20"/>
            <w:shd w:val="clear" w:color="auto" w:fill="FFFFFF"/>
          </w:rPr>
          <w:t>0</w:t>
        </w:r>
        <w:r w:rsidR="00E242DA">
          <w:rPr>
            <w:rStyle w:val="Hyperlink"/>
            <w:rFonts w:ascii="Times New Roman" w:hint="eastAsia"/>
            <w:color w:val="0000FF"/>
            <w:sz w:val="20"/>
            <w:szCs w:val="20"/>
            <w:shd w:val="clear" w:color="auto" w:fill="FFFFFF"/>
            <w:lang w:eastAsia="zh-CN"/>
          </w:rPr>
          <w:t>6</w:t>
        </w:r>
      </w:hyperlink>
      <w:r w:rsidR="00A63355" w:rsidRPr="00E242DA">
        <w:rPr>
          <w:rFonts w:ascii="Times New Roman"/>
          <w:color w:val="000000"/>
          <w:sz w:val="20"/>
          <w:szCs w:val="20"/>
          <w:shd w:val="clear" w:color="auto" w:fill="FFFFFF"/>
        </w:rPr>
        <w:t>.</w:t>
      </w:r>
    </w:p>
    <w:p w:rsidR="00D717C2" w:rsidRPr="00E242DA" w:rsidRDefault="00D717C2" w:rsidP="00E242DA">
      <w:pPr>
        <w:snapToGrid w:val="0"/>
        <w:spacing w:after="0" w:line="240" w:lineRule="auto"/>
        <w:jc w:val="both"/>
        <w:rPr>
          <w:rFonts w:ascii="Times New Roman"/>
          <w:color w:val="000000" w:themeColor="text1"/>
          <w:sz w:val="20"/>
          <w:szCs w:val="24"/>
        </w:rPr>
      </w:pPr>
    </w:p>
    <w:p w:rsidR="00445B32" w:rsidRPr="00E242DA" w:rsidRDefault="00052B73" w:rsidP="00E242DA">
      <w:pPr>
        <w:snapToGrid w:val="0"/>
        <w:spacing w:after="0" w:line="240" w:lineRule="auto"/>
        <w:jc w:val="both"/>
        <w:rPr>
          <w:rFonts w:ascii="Times New Roman"/>
          <w:color w:val="000000" w:themeColor="text1"/>
          <w:sz w:val="20"/>
          <w:szCs w:val="24"/>
        </w:rPr>
      </w:pPr>
      <w:r w:rsidRPr="00E242DA">
        <w:rPr>
          <w:rFonts w:ascii="Times New Roman"/>
          <w:b/>
          <w:color w:val="000000" w:themeColor="text1"/>
          <w:sz w:val="20"/>
          <w:szCs w:val="24"/>
        </w:rPr>
        <w:t>Key words:</w:t>
      </w:r>
      <w:r w:rsidR="00C45BBC" w:rsidRPr="00E242DA">
        <w:rPr>
          <w:rFonts w:ascii="Times New Roman"/>
          <w:b/>
          <w:color w:val="000000" w:themeColor="text1"/>
          <w:sz w:val="20"/>
          <w:szCs w:val="24"/>
        </w:rPr>
        <w:t xml:space="preserve"> </w:t>
      </w:r>
      <w:r w:rsidR="00C45BBC" w:rsidRPr="00E242DA">
        <w:rPr>
          <w:rFonts w:ascii="Times New Roman"/>
          <w:color w:val="000000" w:themeColor="text1"/>
          <w:sz w:val="20"/>
          <w:szCs w:val="24"/>
        </w:rPr>
        <w:t xml:space="preserve">Proximate </w:t>
      </w:r>
      <w:r w:rsidRPr="00E242DA">
        <w:rPr>
          <w:rFonts w:ascii="Times New Roman"/>
          <w:color w:val="000000" w:themeColor="text1"/>
          <w:sz w:val="20"/>
          <w:szCs w:val="24"/>
        </w:rPr>
        <w:t>analysis, antimicrobial potentials,</w:t>
      </w:r>
      <w:r w:rsidR="00C45BBC" w:rsidRPr="00E242DA">
        <w:rPr>
          <w:rFonts w:ascii="Times New Roman"/>
          <w:color w:val="000000" w:themeColor="text1"/>
          <w:sz w:val="20"/>
          <w:szCs w:val="24"/>
        </w:rPr>
        <w:t xml:space="preserve"> </w:t>
      </w:r>
      <w:r w:rsidRPr="00E242DA">
        <w:rPr>
          <w:rFonts w:ascii="Times New Roman"/>
          <w:i/>
          <w:color w:val="000000" w:themeColor="text1"/>
          <w:sz w:val="20"/>
          <w:szCs w:val="24"/>
        </w:rPr>
        <w:t>Pleurotus tuber-regium</w:t>
      </w:r>
      <w:r w:rsidRPr="00E242DA">
        <w:rPr>
          <w:rFonts w:ascii="Times New Roman"/>
          <w:color w:val="000000" w:themeColor="text1"/>
          <w:sz w:val="20"/>
          <w:szCs w:val="24"/>
        </w:rPr>
        <w:t>s</w:t>
      </w:r>
      <w:r w:rsidR="00C45BBC" w:rsidRPr="00E242DA">
        <w:rPr>
          <w:rFonts w:ascii="Times New Roman"/>
          <w:color w:val="000000" w:themeColor="text1"/>
          <w:sz w:val="20"/>
          <w:szCs w:val="24"/>
        </w:rPr>
        <w:t xml:space="preserve"> </w:t>
      </w:r>
      <w:r w:rsidRPr="00E242DA">
        <w:rPr>
          <w:rFonts w:ascii="Times New Roman"/>
          <w:color w:val="000000" w:themeColor="text1"/>
          <w:sz w:val="20"/>
          <w:szCs w:val="24"/>
        </w:rPr>
        <w:t>clerotium.</w:t>
      </w:r>
    </w:p>
    <w:p w:rsidR="00E242DA" w:rsidRDefault="00E242DA" w:rsidP="00E242DA">
      <w:pPr>
        <w:snapToGrid w:val="0"/>
        <w:spacing w:after="0" w:line="240" w:lineRule="auto"/>
        <w:jc w:val="both"/>
        <w:rPr>
          <w:rFonts w:ascii="Times New Roman"/>
          <w:b/>
          <w:color w:val="000000" w:themeColor="text1"/>
          <w:sz w:val="20"/>
          <w:szCs w:val="24"/>
        </w:rPr>
      </w:pPr>
    </w:p>
    <w:p w:rsidR="00E242DA" w:rsidRPr="00E242DA" w:rsidRDefault="00E242DA" w:rsidP="00E242DA">
      <w:pPr>
        <w:snapToGrid w:val="0"/>
        <w:spacing w:after="0" w:line="240" w:lineRule="auto"/>
        <w:jc w:val="both"/>
        <w:rPr>
          <w:rFonts w:ascii="Times New Roman"/>
          <w:b/>
          <w:color w:val="000000" w:themeColor="text1"/>
          <w:sz w:val="20"/>
          <w:szCs w:val="24"/>
        </w:rPr>
        <w:sectPr w:rsidR="00E242DA" w:rsidRPr="00E242DA" w:rsidSect="00BE2BA4">
          <w:headerReference w:type="default" r:id="rId11"/>
          <w:footerReference w:type="default" r:id="rId12"/>
          <w:type w:val="continuous"/>
          <w:pgSz w:w="12240" w:h="15840" w:code="1"/>
          <w:pgMar w:top="1440" w:right="1440" w:bottom="1440" w:left="1440" w:header="720" w:footer="720" w:gutter="0"/>
          <w:pgNumType w:start="35"/>
          <w:cols w:space="720"/>
          <w:docGrid w:linePitch="299"/>
        </w:sectPr>
      </w:pPr>
    </w:p>
    <w:p w:rsidR="00E202C2" w:rsidRPr="00E242DA" w:rsidRDefault="002B4FAD" w:rsidP="00E242DA">
      <w:pPr>
        <w:snapToGrid w:val="0"/>
        <w:spacing w:after="0" w:line="240" w:lineRule="auto"/>
        <w:jc w:val="both"/>
        <w:rPr>
          <w:rFonts w:ascii="Times New Roman"/>
          <w:b/>
          <w:color w:val="000000" w:themeColor="text1"/>
          <w:sz w:val="20"/>
          <w:szCs w:val="24"/>
        </w:rPr>
      </w:pPr>
      <w:r w:rsidRPr="00E242DA">
        <w:rPr>
          <w:rFonts w:ascii="Times New Roman"/>
          <w:b/>
          <w:color w:val="000000" w:themeColor="text1"/>
          <w:sz w:val="20"/>
          <w:szCs w:val="24"/>
        </w:rPr>
        <w:lastRenderedPageBreak/>
        <w:t>1.</w:t>
      </w:r>
      <w:r w:rsidR="00B94D88">
        <w:rPr>
          <w:rFonts w:ascii="Times New Roman"/>
          <w:b/>
          <w:color w:val="000000" w:themeColor="text1"/>
          <w:sz w:val="20"/>
          <w:szCs w:val="24"/>
        </w:rPr>
        <w:t xml:space="preserve"> </w:t>
      </w:r>
      <w:r w:rsidR="00A11668" w:rsidRPr="00E242DA">
        <w:rPr>
          <w:rFonts w:ascii="Times New Roman"/>
          <w:b/>
          <w:color w:val="000000" w:themeColor="text1"/>
          <w:sz w:val="20"/>
          <w:szCs w:val="24"/>
        </w:rPr>
        <w:t>Introduction</w:t>
      </w:r>
    </w:p>
    <w:p w:rsidR="00530FA3" w:rsidRPr="00E242DA" w:rsidRDefault="00052B73" w:rsidP="00E242DA">
      <w:pPr>
        <w:snapToGrid w:val="0"/>
        <w:spacing w:after="0" w:line="240" w:lineRule="auto"/>
        <w:ind w:firstLine="425"/>
        <w:jc w:val="both"/>
        <w:rPr>
          <w:rFonts w:ascii="Times New Roman"/>
          <w:color w:val="000000" w:themeColor="text1"/>
          <w:sz w:val="20"/>
          <w:szCs w:val="24"/>
        </w:rPr>
      </w:pPr>
      <w:r w:rsidRPr="00E242DA">
        <w:rPr>
          <w:rFonts w:ascii="Times New Roman"/>
          <w:i/>
          <w:color w:val="000000" w:themeColor="text1"/>
          <w:sz w:val="20"/>
          <w:szCs w:val="24"/>
        </w:rPr>
        <w:t>Pleurotus tuber-regium</w:t>
      </w:r>
      <w:r w:rsidRPr="00E242DA">
        <w:rPr>
          <w:rFonts w:ascii="Times New Roman"/>
          <w:color w:val="000000" w:themeColor="text1"/>
          <w:sz w:val="20"/>
          <w:szCs w:val="24"/>
        </w:rPr>
        <w:t xml:space="preserve"> (the tiger milk mushroom or the sclerotia- producing mushroom) is a t</w:t>
      </w:r>
      <w:r w:rsidR="000146D9" w:rsidRPr="00E242DA">
        <w:rPr>
          <w:rFonts w:ascii="Times New Roman"/>
          <w:color w:val="000000" w:themeColor="text1"/>
          <w:sz w:val="20"/>
          <w:szCs w:val="24"/>
        </w:rPr>
        <w:t xml:space="preserve">ropical edible mushroom </w:t>
      </w:r>
      <w:r w:rsidRPr="00E242DA">
        <w:rPr>
          <w:rFonts w:ascii="Times New Roman"/>
          <w:color w:val="000000" w:themeColor="text1"/>
          <w:sz w:val="20"/>
          <w:szCs w:val="24"/>
        </w:rPr>
        <w:t>that produces the edible sclerotium or an underground tuber as well as the mushroom fruiting body (</w:t>
      </w:r>
      <w:r w:rsidR="000146D9" w:rsidRPr="00E242DA">
        <w:rPr>
          <w:rFonts w:ascii="Times New Roman"/>
          <w:color w:val="000000" w:themeColor="text1"/>
          <w:sz w:val="20"/>
          <w:szCs w:val="24"/>
        </w:rPr>
        <w:t xml:space="preserve">Akindahunsi and Oyetayo, 2006; </w:t>
      </w:r>
      <w:r w:rsidRPr="00E242DA">
        <w:rPr>
          <w:rFonts w:ascii="Times New Roman"/>
          <w:color w:val="000000" w:themeColor="text1"/>
          <w:sz w:val="20"/>
          <w:szCs w:val="24"/>
        </w:rPr>
        <w:t xml:space="preserve">Andrew </w:t>
      </w:r>
      <w:r w:rsidRPr="00E242DA">
        <w:rPr>
          <w:rFonts w:ascii="Times New Roman"/>
          <w:i/>
          <w:color w:val="000000" w:themeColor="text1"/>
          <w:sz w:val="20"/>
          <w:szCs w:val="24"/>
        </w:rPr>
        <w:t>et al</w:t>
      </w:r>
      <w:r w:rsidRPr="00E242DA">
        <w:rPr>
          <w:rFonts w:ascii="Times New Roman"/>
          <w:color w:val="000000" w:themeColor="text1"/>
          <w:sz w:val="20"/>
          <w:szCs w:val="24"/>
        </w:rPr>
        <w:t>., 2007</w:t>
      </w:r>
      <w:r w:rsidR="008846DD" w:rsidRPr="00E242DA">
        <w:rPr>
          <w:rFonts w:ascii="Times New Roman"/>
          <w:color w:val="000000" w:themeColor="text1"/>
          <w:sz w:val="20"/>
          <w:szCs w:val="24"/>
        </w:rPr>
        <w:t xml:space="preserve">; Hu </w:t>
      </w:r>
      <w:r w:rsidR="008846DD" w:rsidRPr="00E242DA">
        <w:rPr>
          <w:rFonts w:ascii="Times New Roman"/>
          <w:i/>
          <w:color w:val="000000" w:themeColor="text1"/>
          <w:sz w:val="20"/>
          <w:szCs w:val="24"/>
        </w:rPr>
        <w:t xml:space="preserve">et al., </w:t>
      </w:r>
      <w:r w:rsidR="008846DD" w:rsidRPr="00E242DA">
        <w:rPr>
          <w:rFonts w:ascii="Times New Roman"/>
          <w:color w:val="000000" w:themeColor="text1"/>
          <w:sz w:val="20"/>
          <w:szCs w:val="24"/>
        </w:rPr>
        <w:t>2006; Iwuagwu and Onyekweli, 2012</w:t>
      </w:r>
      <w:r w:rsidRPr="00E242DA">
        <w:rPr>
          <w:rFonts w:ascii="Times New Roman"/>
          <w:color w:val="000000" w:themeColor="text1"/>
          <w:sz w:val="20"/>
          <w:szCs w:val="24"/>
        </w:rPr>
        <w:t>). This mushroom grows naturally in Nigeria during the early and late rainy seasons (Gbolagade</w:t>
      </w:r>
      <w:r w:rsidR="00C10F96" w:rsidRPr="00E242DA">
        <w:rPr>
          <w:rFonts w:ascii="Times New Roman"/>
          <w:color w:val="000000" w:themeColor="text1"/>
          <w:sz w:val="20"/>
          <w:szCs w:val="24"/>
        </w:rPr>
        <w:t xml:space="preserve"> </w:t>
      </w:r>
      <w:r w:rsidRPr="00E242DA">
        <w:rPr>
          <w:rFonts w:ascii="Times New Roman"/>
          <w:i/>
          <w:color w:val="000000" w:themeColor="text1"/>
          <w:sz w:val="20"/>
          <w:szCs w:val="24"/>
        </w:rPr>
        <w:t>et al</w:t>
      </w:r>
      <w:r w:rsidRPr="00E242DA">
        <w:rPr>
          <w:rFonts w:ascii="Times New Roman"/>
          <w:color w:val="000000" w:themeColor="text1"/>
          <w:sz w:val="20"/>
          <w:szCs w:val="24"/>
        </w:rPr>
        <w:t>., 2006) and is usually found in the forests, grasslands and damp rotten logs.</w:t>
      </w:r>
      <w:r w:rsidR="00DA1927" w:rsidRPr="00E242DA">
        <w:rPr>
          <w:rFonts w:ascii="Times New Roman"/>
          <w:color w:val="000000" w:themeColor="text1"/>
          <w:sz w:val="20"/>
          <w:szCs w:val="24"/>
        </w:rPr>
        <w:t xml:space="preserve"> </w:t>
      </w:r>
      <w:r w:rsidRPr="00E242DA">
        <w:rPr>
          <w:rFonts w:ascii="Times New Roman"/>
          <w:i/>
          <w:color w:val="000000" w:themeColor="text1"/>
          <w:sz w:val="20"/>
          <w:szCs w:val="24"/>
        </w:rPr>
        <w:t>Pleurotus tuber-regium</w:t>
      </w:r>
      <w:r w:rsidRPr="00E242DA">
        <w:rPr>
          <w:rFonts w:ascii="Times New Roman"/>
          <w:color w:val="000000" w:themeColor="text1"/>
          <w:sz w:val="20"/>
          <w:szCs w:val="24"/>
        </w:rPr>
        <w:t xml:space="preserve"> is useful as food, as well as being medicinal.</w:t>
      </w:r>
      <w:r w:rsidR="00DA1927" w:rsidRPr="00E242DA">
        <w:rPr>
          <w:rFonts w:ascii="Times New Roman"/>
          <w:color w:val="000000" w:themeColor="text1"/>
          <w:sz w:val="20"/>
          <w:szCs w:val="24"/>
        </w:rPr>
        <w:t xml:space="preserve"> </w:t>
      </w:r>
      <w:r w:rsidRPr="00E242DA">
        <w:rPr>
          <w:rFonts w:ascii="Times New Roman"/>
          <w:color w:val="000000" w:themeColor="text1"/>
          <w:sz w:val="20"/>
          <w:szCs w:val="24"/>
        </w:rPr>
        <w:t xml:space="preserve">In traditional medicine practice in Nigeria, </w:t>
      </w:r>
      <w:r w:rsidRPr="00E242DA">
        <w:rPr>
          <w:rFonts w:ascii="Times New Roman"/>
          <w:i/>
          <w:color w:val="000000" w:themeColor="text1"/>
          <w:sz w:val="20"/>
          <w:szCs w:val="24"/>
        </w:rPr>
        <w:t>Pleurotus tuber-regium</w:t>
      </w:r>
      <w:r w:rsidRPr="00E242DA">
        <w:rPr>
          <w:rFonts w:ascii="Times New Roman"/>
          <w:color w:val="000000" w:themeColor="text1"/>
          <w:sz w:val="20"/>
          <w:szCs w:val="24"/>
        </w:rPr>
        <w:t xml:space="preserve"> has been useful in the preparation of cures for headaches, stomach ailments, colds and fever, asthma, smallpox and a high blood </w:t>
      </w:r>
      <w:r w:rsidR="00C52F52" w:rsidRPr="00E242DA">
        <w:rPr>
          <w:rFonts w:ascii="Times New Roman"/>
          <w:color w:val="000000" w:themeColor="text1"/>
          <w:sz w:val="20"/>
          <w:szCs w:val="24"/>
        </w:rPr>
        <w:t>pressure.</w:t>
      </w:r>
    </w:p>
    <w:p w:rsidR="00771003" w:rsidRPr="00E242DA" w:rsidRDefault="00C52F52" w:rsidP="00E242DA">
      <w:pPr>
        <w:snapToGrid w:val="0"/>
        <w:spacing w:after="0" w:line="240" w:lineRule="auto"/>
        <w:ind w:firstLine="425"/>
        <w:jc w:val="both"/>
        <w:rPr>
          <w:rFonts w:ascii="Times New Roman"/>
          <w:b/>
          <w:color w:val="000000" w:themeColor="text1"/>
          <w:sz w:val="20"/>
          <w:szCs w:val="24"/>
        </w:rPr>
      </w:pPr>
      <w:r w:rsidRPr="00E242DA">
        <w:rPr>
          <w:rFonts w:ascii="Times New Roman"/>
          <w:color w:val="000000" w:themeColor="text1"/>
          <w:sz w:val="20"/>
          <w:szCs w:val="24"/>
        </w:rPr>
        <w:t>Other</w:t>
      </w:r>
      <w:r w:rsidR="00052B73" w:rsidRPr="00E242DA">
        <w:rPr>
          <w:rFonts w:ascii="Times New Roman"/>
          <w:color w:val="000000" w:themeColor="text1"/>
          <w:sz w:val="20"/>
          <w:szCs w:val="24"/>
        </w:rPr>
        <w:t xml:space="preserve"> benefits attributable to this mushroom’s oligosaccharides include its immuno-modulatory effects, which have been shown to be beneficial to individuals living with HIV (Jong </w:t>
      </w:r>
      <w:r w:rsidR="00052B73" w:rsidRPr="00E242DA">
        <w:rPr>
          <w:rFonts w:ascii="Times New Roman"/>
          <w:i/>
          <w:color w:val="000000" w:themeColor="text1"/>
          <w:sz w:val="20"/>
          <w:szCs w:val="24"/>
        </w:rPr>
        <w:t>et al</w:t>
      </w:r>
      <w:r w:rsidR="00052B73" w:rsidRPr="00E242DA">
        <w:rPr>
          <w:rFonts w:ascii="Times New Roman"/>
          <w:color w:val="000000" w:themeColor="text1"/>
          <w:sz w:val="20"/>
          <w:szCs w:val="24"/>
        </w:rPr>
        <w:t>., 1991</w:t>
      </w:r>
      <w:r w:rsidR="00530FA3" w:rsidRPr="00E242DA">
        <w:rPr>
          <w:rFonts w:ascii="Times New Roman"/>
          <w:color w:val="000000" w:themeColor="text1"/>
          <w:sz w:val="20"/>
          <w:szCs w:val="24"/>
        </w:rPr>
        <w:t xml:space="preserve">; </w:t>
      </w:r>
      <w:r w:rsidR="00530FA3" w:rsidRPr="00E242DA">
        <w:rPr>
          <w:rFonts w:ascii="Times New Roman"/>
          <w:color w:val="000000" w:themeColor="text1"/>
          <w:sz w:val="20"/>
          <w:szCs w:val="24"/>
        </w:rPr>
        <w:lastRenderedPageBreak/>
        <w:t>Isikhuemhen and LeBauer, 2004; Lekgari, 2010; Oso, 1977</w:t>
      </w:r>
      <w:r w:rsidR="00052B73" w:rsidRPr="00E242DA">
        <w:rPr>
          <w:rFonts w:ascii="Times New Roman"/>
          <w:color w:val="000000" w:themeColor="text1"/>
          <w:sz w:val="20"/>
          <w:szCs w:val="24"/>
        </w:rPr>
        <w:t>).</w:t>
      </w:r>
    </w:p>
    <w:p w:rsidR="00DB5D67" w:rsidRPr="00E242DA" w:rsidRDefault="00052B73" w:rsidP="00E242DA">
      <w:pPr>
        <w:snapToGrid w:val="0"/>
        <w:spacing w:after="0" w:line="240" w:lineRule="auto"/>
        <w:ind w:firstLine="425"/>
        <w:jc w:val="both"/>
        <w:rPr>
          <w:rFonts w:ascii="Times New Roman"/>
          <w:color w:val="000000" w:themeColor="text1"/>
          <w:sz w:val="20"/>
          <w:szCs w:val="24"/>
        </w:rPr>
      </w:pPr>
      <w:r w:rsidRPr="00E242DA">
        <w:rPr>
          <w:rFonts w:ascii="Times New Roman"/>
          <w:color w:val="000000" w:themeColor="text1"/>
          <w:sz w:val="20"/>
          <w:szCs w:val="24"/>
        </w:rPr>
        <w:t>In recent years, multi drug resistance in pathogenic-microorganisms has developed due to the misuse of antimicrobial drugs commonly used in the treatment of infectious diseases (Karaman</w:t>
      </w:r>
      <w:r w:rsidR="00C10F96" w:rsidRPr="00E242DA">
        <w:rPr>
          <w:rFonts w:ascii="Times New Roman"/>
          <w:color w:val="000000" w:themeColor="text1"/>
          <w:sz w:val="20"/>
          <w:szCs w:val="24"/>
        </w:rPr>
        <w:t xml:space="preserve"> </w:t>
      </w:r>
      <w:r w:rsidRPr="00E242DA">
        <w:rPr>
          <w:rFonts w:ascii="Times New Roman"/>
          <w:i/>
          <w:color w:val="000000" w:themeColor="text1"/>
          <w:sz w:val="20"/>
          <w:szCs w:val="24"/>
        </w:rPr>
        <w:t>et al</w:t>
      </w:r>
      <w:r w:rsidRPr="00E242DA">
        <w:rPr>
          <w:rFonts w:ascii="Times New Roman"/>
          <w:color w:val="000000" w:themeColor="text1"/>
          <w:sz w:val="20"/>
          <w:szCs w:val="24"/>
        </w:rPr>
        <w:t>., 2003).</w:t>
      </w:r>
      <w:r w:rsidR="00B94D88">
        <w:rPr>
          <w:rFonts w:ascii="Times New Roman" w:hint="eastAsia"/>
          <w:color w:val="000000" w:themeColor="text1"/>
          <w:sz w:val="20"/>
          <w:szCs w:val="24"/>
          <w:lang w:eastAsia="zh-CN"/>
        </w:rPr>
        <w:t xml:space="preserve"> </w:t>
      </w:r>
      <w:r w:rsidRPr="00E242DA">
        <w:rPr>
          <w:rFonts w:ascii="Times New Roman"/>
          <w:color w:val="000000" w:themeColor="text1"/>
          <w:sz w:val="20"/>
          <w:szCs w:val="24"/>
        </w:rPr>
        <w:t>This drastic increase in the resistance of most microorganisms to antimicrobials has necessitated the quest for alternative antimicrobial or chemotherapeutic agents that may suppress these microorganisms.</w:t>
      </w:r>
    </w:p>
    <w:p w:rsidR="00196BA0" w:rsidRPr="00E242DA" w:rsidRDefault="00052B73" w:rsidP="00E242DA">
      <w:pPr>
        <w:snapToGrid w:val="0"/>
        <w:spacing w:after="0" w:line="240" w:lineRule="auto"/>
        <w:ind w:firstLine="425"/>
        <w:jc w:val="both"/>
        <w:rPr>
          <w:rFonts w:ascii="Times New Roman"/>
          <w:i/>
          <w:color w:val="000000" w:themeColor="text1"/>
          <w:sz w:val="20"/>
          <w:szCs w:val="24"/>
        </w:rPr>
      </w:pPr>
      <w:r w:rsidRPr="00E242DA">
        <w:rPr>
          <w:rFonts w:ascii="Times New Roman"/>
          <w:color w:val="000000" w:themeColor="text1"/>
          <w:sz w:val="20"/>
          <w:szCs w:val="24"/>
        </w:rPr>
        <w:t>The scientific community, in search of new therapeutic alternatives has studied many mushrooms and has found variable therapeutic activities such as anti-carcinogenic, anti-inflammatory, immune-suppressors and antibiotics among others (Stamets, 2000; Landequist</w:t>
      </w:r>
      <w:r w:rsidR="00DB66F7" w:rsidRPr="00E242DA">
        <w:rPr>
          <w:rFonts w:ascii="Times New Roman"/>
          <w:color w:val="000000" w:themeColor="text1"/>
          <w:sz w:val="20"/>
          <w:szCs w:val="24"/>
        </w:rPr>
        <w:t xml:space="preserve"> </w:t>
      </w:r>
      <w:r w:rsidRPr="00E242DA">
        <w:rPr>
          <w:rFonts w:ascii="Times New Roman"/>
          <w:i/>
          <w:color w:val="000000" w:themeColor="text1"/>
          <w:sz w:val="20"/>
          <w:szCs w:val="24"/>
        </w:rPr>
        <w:t>et al</w:t>
      </w:r>
      <w:r w:rsidRPr="00E242DA">
        <w:rPr>
          <w:rFonts w:ascii="Times New Roman"/>
          <w:color w:val="000000" w:themeColor="text1"/>
          <w:sz w:val="20"/>
          <w:szCs w:val="24"/>
        </w:rPr>
        <w:t>., 2005</w:t>
      </w:r>
      <w:r w:rsidR="009479D5" w:rsidRPr="00E242DA">
        <w:rPr>
          <w:rFonts w:ascii="Times New Roman"/>
          <w:color w:val="000000" w:themeColor="text1"/>
          <w:sz w:val="20"/>
          <w:szCs w:val="24"/>
        </w:rPr>
        <w:t xml:space="preserve">; Fasidi </w:t>
      </w:r>
      <w:r w:rsidR="009479D5" w:rsidRPr="00E242DA">
        <w:rPr>
          <w:rFonts w:ascii="Times New Roman"/>
          <w:i/>
          <w:color w:val="000000" w:themeColor="text1"/>
          <w:sz w:val="20"/>
          <w:szCs w:val="24"/>
        </w:rPr>
        <w:t xml:space="preserve">et al., </w:t>
      </w:r>
      <w:r w:rsidR="009479D5" w:rsidRPr="00E242DA">
        <w:rPr>
          <w:rFonts w:ascii="Times New Roman"/>
          <w:color w:val="000000" w:themeColor="text1"/>
          <w:sz w:val="20"/>
          <w:szCs w:val="24"/>
        </w:rPr>
        <w:t>1993</w:t>
      </w:r>
      <w:r w:rsidR="00B7199F" w:rsidRPr="00E242DA">
        <w:rPr>
          <w:rFonts w:ascii="Times New Roman"/>
          <w:color w:val="000000" w:themeColor="text1"/>
          <w:sz w:val="20"/>
          <w:szCs w:val="24"/>
        </w:rPr>
        <w:t xml:space="preserve">; Fassatiova, 2005; Gezar </w:t>
      </w:r>
      <w:r w:rsidR="00B7199F" w:rsidRPr="00E242DA">
        <w:rPr>
          <w:rFonts w:ascii="Times New Roman"/>
          <w:i/>
          <w:color w:val="000000" w:themeColor="text1"/>
          <w:sz w:val="20"/>
          <w:szCs w:val="24"/>
        </w:rPr>
        <w:t xml:space="preserve">et al., </w:t>
      </w:r>
      <w:r w:rsidR="00B7199F" w:rsidRPr="00E242DA">
        <w:rPr>
          <w:rFonts w:ascii="Times New Roman"/>
          <w:color w:val="000000" w:themeColor="text1"/>
          <w:sz w:val="20"/>
          <w:szCs w:val="24"/>
        </w:rPr>
        <w:t>2006</w:t>
      </w:r>
      <w:r w:rsidRPr="00E242DA">
        <w:rPr>
          <w:rFonts w:ascii="Times New Roman"/>
          <w:color w:val="000000" w:themeColor="text1"/>
          <w:sz w:val="20"/>
          <w:szCs w:val="24"/>
        </w:rPr>
        <w:t>).</w:t>
      </w:r>
      <w:r w:rsidR="00707974" w:rsidRPr="00E242DA">
        <w:rPr>
          <w:rFonts w:ascii="Times New Roman"/>
          <w:color w:val="000000" w:themeColor="text1"/>
          <w:sz w:val="20"/>
          <w:szCs w:val="24"/>
        </w:rPr>
        <w:t xml:space="preserve"> </w:t>
      </w:r>
      <w:r w:rsidRPr="00E242DA">
        <w:rPr>
          <w:rFonts w:ascii="Times New Roman"/>
          <w:color w:val="000000" w:themeColor="text1"/>
          <w:sz w:val="20"/>
          <w:szCs w:val="24"/>
        </w:rPr>
        <w:t xml:space="preserve">Many ethno-medicinal values have been reported of </w:t>
      </w:r>
      <w:r w:rsidRPr="00E242DA">
        <w:rPr>
          <w:rFonts w:ascii="Times New Roman"/>
          <w:i/>
          <w:color w:val="000000" w:themeColor="text1"/>
          <w:sz w:val="20"/>
          <w:szCs w:val="24"/>
        </w:rPr>
        <w:t>P. tuber regium</w:t>
      </w:r>
      <w:r w:rsidR="00707974" w:rsidRPr="00E242DA">
        <w:rPr>
          <w:rFonts w:ascii="Times New Roman"/>
          <w:i/>
          <w:color w:val="000000" w:themeColor="text1"/>
          <w:sz w:val="20"/>
          <w:szCs w:val="24"/>
        </w:rPr>
        <w:t xml:space="preserve"> </w:t>
      </w:r>
      <w:r w:rsidR="00707974" w:rsidRPr="00E242DA">
        <w:rPr>
          <w:rFonts w:ascii="Times New Roman"/>
          <w:color w:val="000000" w:themeColor="text1"/>
          <w:sz w:val="20"/>
          <w:szCs w:val="24"/>
        </w:rPr>
        <w:t>(</w:t>
      </w:r>
      <w:r w:rsidR="00216B39" w:rsidRPr="00E242DA">
        <w:rPr>
          <w:rFonts w:ascii="Times New Roman"/>
          <w:color w:val="000000" w:themeColor="text1"/>
          <w:sz w:val="20"/>
          <w:szCs w:val="24"/>
        </w:rPr>
        <w:t xml:space="preserve">Okhuova and Okogobo, 1990; </w:t>
      </w:r>
      <w:r w:rsidR="00707974" w:rsidRPr="00E242DA">
        <w:rPr>
          <w:rFonts w:ascii="Times New Roman"/>
          <w:color w:val="000000" w:themeColor="text1"/>
          <w:sz w:val="20"/>
          <w:szCs w:val="24"/>
        </w:rPr>
        <w:t>Singer, 1986</w:t>
      </w:r>
      <w:r w:rsidR="00216B39" w:rsidRPr="00E242DA">
        <w:rPr>
          <w:rFonts w:ascii="Times New Roman"/>
          <w:color w:val="000000" w:themeColor="text1"/>
          <w:sz w:val="20"/>
          <w:szCs w:val="24"/>
        </w:rPr>
        <w:t xml:space="preserve">; Osemwegie </w:t>
      </w:r>
      <w:r w:rsidR="00216B39" w:rsidRPr="00E242DA">
        <w:rPr>
          <w:rFonts w:ascii="Times New Roman"/>
          <w:i/>
          <w:color w:val="000000" w:themeColor="text1"/>
          <w:sz w:val="20"/>
          <w:szCs w:val="24"/>
        </w:rPr>
        <w:t xml:space="preserve">et al., </w:t>
      </w:r>
      <w:r w:rsidR="00216B39" w:rsidRPr="00E242DA">
        <w:rPr>
          <w:rFonts w:ascii="Times New Roman"/>
          <w:color w:val="000000" w:themeColor="text1"/>
          <w:sz w:val="20"/>
          <w:szCs w:val="24"/>
        </w:rPr>
        <w:t>2002</w:t>
      </w:r>
      <w:r w:rsidR="00707974" w:rsidRPr="00E242DA">
        <w:rPr>
          <w:rFonts w:ascii="Times New Roman"/>
          <w:color w:val="000000" w:themeColor="text1"/>
          <w:sz w:val="20"/>
          <w:szCs w:val="24"/>
        </w:rPr>
        <w:t>)</w:t>
      </w:r>
      <w:r w:rsidRPr="00E242DA">
        <w:rPr>
          <w:rFonts w:ascii="Times New Roman"/>
          <w:i/>
          <w:color w:val="000000" w:themeColor="text1"/>
          <w:sz w:val="20"/>
          <w:szCs w:val="24"/>
        </w:rPr>
        <w:t>.</w:t>
      </w:r>
    </w:p>
    <w:p w:rsidR="00051195" w:rsidRPr="00E242DA" w:rsidRDefault="00052B73" w:rsidP="00E242DA">
      <w:pPr>
        <w:snapToGrid w:val="0"/>
        <w:spacing w:after="0" w:line="240" w:lineRule="auto"/>
        <w:ind w:firstLine="425"/>
        <w:jc w:val="both"/>
        <w:rPr>
          <w:rFonts w:ascii="Times New Roman"/>
          <w:color w:val="000000" w:themeColor="text1"/>
          <w:sz w:val="20"/>
          <w:szCs w:val="24"/>
        </w:rPr>
      </w:pPr>
      <w:r w:rsidRPr="00E242DA">
        <w:rPr>
          <w:rFonts w:ascii="Times New Roman"/>
          <w:color w:val="000000" w:themeColor="text1"/>
          <w:sz w:val="20"/>
          <w:szCs w:val="24"/>
        </w:rPr>
        <w:lastRenderedPageBreak/>
        <w:t xml:space="preserve">Several other medicinal properties have also been reported of </w:t>
      </w:r>
      <w:r w:rsidRPr="00E242DA">
        <w:rPr>
          <w:rFonts w:ascii="Times New Roman"/>
          <w:i/>
          <w:color w:val="000000" w:themeColor="text1"/>
          <w:sz w:val="20"/>
          <w:szCs w:val="24"/>
        </w:rPr>
        <w:t>P. tuber-regium</w:t>
      </w:r>
      <w:r w:rsidRPr="00E242DA">
        <w:rPr>
          <w:rFonts w:ascii="Times New Roman"/>
          <w:color w:val="000000" w:themeColor="text1"/>
          <w:sz w:val="20"/>
          <w:szCs w:val="24"/>
        </w:rPr>
        <w:t xml:space="preserve"> and such include; anti-tumor properties attributed to their polysaccharides (Ijeh</w:t>
      </w:r>
      <w:r w:rsidR="00DB66F7" w:rsidRPr="00E242DA">
        <w:rPr>
          <w:rFonts w:ascii="Times New Roman"/>
          <w:color w:val="000000" w:themeColor="text1"/>
          <w:sz w:val="20"/>
          <w:szCs w:val="24"/>
        </w:rPr>
        <w:t xml:space="preserve"> </w:t>
      </w:r>
      <w:r w:rsidRPr="00E242DA">
        <w:rPr>
          <w:rFonts w:ascii="Times New Roman"/>
          <w:i/>
          <w:color w:val="000000" w:themeColor="text1"/>
          <w:sz w:val="20"/>
          <w:szCs w:val="24"/>
        </w:rPr>
        <w:t>et al</w:t>
      </w:r>
      <w:r w:rsidRPr="00E242DA">
        <w:rPr>
          <w:rFonts w:ascii="Times New Roman"/>
          <w:color w:val="000000" w:themeColor="text1"/>
          <w:sz w:val="20"/>
          <w:szCs w:val="24"/>
        </w:rPr>
        <w:t>., 2009</w:t>
      </w:r>
      <w:r w:rsidR="007613AD" w:rsidRPr="00E242DA">
        <w:rPr>
          <w:rFonts w:ascii="Times New Roman"/>
          <w:color w:val="000000" w:themeColor="text1"/>
          <w:sz w:val="20"/>
          <w:szCs w:val="24"/>
        </w:rPr>
        <w:t xml:space="preserve">; Solax </w:t>
      </w:r>
      <w:r w:rsidR="007613AD" w:rsidRPr="00E242DA">
        <w:rPr>
          <w:rFonts w:ascii="Times New Roman"/>
          <w:i/>
          <w:color w:val="000000" w:themeColor="text1"/>
          <w:sz w:val="20"/>
          <w:szCs w:val="24"/>
        </w:rPr>
        <w:t xml:space="preserve">et al., </w:t>
      </w:r>
      <w:r w:rsidR="007613AD" w:rsidRPr="00E242DA">
        <w:rPr>
          <w:rFonts w:ascii="Times New Roman"/>
          <w:color w:val="000000" w:themeColor="text1"/>
          <w:sz w:val="20"/>
          <w:szCs w:val="24"/>
        </w:rPr>
        <w:t>2006</w:t>
      </w:r>
      <w:r w:rsidRPr="00E242DA">
        <w:rPr>
          <w:rFonts w:ascii="Times New Roman"/>
          <w:color w:val="000000" w:themeColor="text1"/>
          <w:sz w:val="20"/>
          <w:szCs w:val="24"/>
        </w:rPr>
        <w:t>), antigenotoxic and bioantimutagenic activities (</w:t>
      </w:r>
      <w:r w:rsidR="00C560DE" w:rsidRPr="00E242DA">
        <w:rPr>
          <w:rFonts w:ascii="Times New Roman"/>
          <w:color w:val="000000" w:themeColor="text1"/>
          <w:sz w:val="20"/>
          <w:szCs w:val="24"/>
        </w:rPr>
        <w:t xml:space="preserve">Hibbett and Thorn, 1994; </w:t>
      </w:r>
      <w:r w:rsidRPr="00E242DA">
        <w:rPr>
          <w:rFonts w:ascii="Times New Roman"/>
          <w:color w:val="000000" w:themeColor="text1"/>
          <w:sz w:val="20"/>
          <w:szCs w:val="24"/>
        </w:rPr>
        <w:t>Fillipie and Umeke, 2002</w:t>
      </w:r>
      <w:r w:rsidR="00CA08F5" w:rsidRPr="00E242DA">
        <w:rPr>
          <w:rFonts w:ascii="Times New Roman"/>
          <w:color w:val="000000" w:themeColor="text1"/>
          <w:sz w:val="20"/>
          <w:szCs w:val="24"/>
        </w:rPr>
        <w:t>; Miles and Chang, 1997</w:t>
      </w:r>
      <w:r w:rsidR="006603CD" w:rsidRPr="00E242DA">
        <w:rPr>
          <w:rFonts w:ascii="Times New Roman"/>
          <w:color w:val="000000" w:themeColor="text1"/>
          <w:sz w:val="20"/>
          <w:szCs w:val="24"/>
        </w:rPr>
        <w:t xml:space="preserve">; </w:t>
      </w:r>
      <w:r w:rsidR="00242C67" w:rsidRPr="00E242DA">
        <w:rPr>
          <w:rFonts w:ascii="Times New Roman"/>
          <w:color w:val="000000" w:themeColor="text1"/>
          <w:sz w:val="20"/>
          <w:szCs w:val="24"/>
        </w:rPr>
        <w:t xml:space="preserve">Elegbede, 1998; </w:t>
      </w:r>
      <w:r w:rsidR="00E765C2" w:rsidRPr="00E242DA">
        <w:rPr>
          <w:rFonts w:ascii="Times New Roman"/>
          <w:color w:val="000000" w:themeColor="text1"/>
          <w:sz w:val="20"/>
          <w:szCs w:val="24"/>
        </w:rPr>
        <w:t xml:space="preserve">Honda </w:t>
      </w:r>
      <w:r w:rsidR="00E765C2" w:rsidRPr="00E242DA">
        <w:rPr>
          <w:rFonts w:ascii="Times New Roman"/>
          <w:i/>
          <w:color w:val="000000" w:themeColor="text1"/>
          <w:sz w:val="20"/>
          <w:szCs w:val="24"/>
        </w:rPr>
        <w:t xml:space="preserve">et al., </w:t>
      </w:r>
      <w:r w:rsidR="00E765C2" w:rsidRPr="00E242DA">
        <w:rPr>
          <w:rFonts w:ascii="Times New Roman"/>
          <w:color w:val="000000" w:themeColor="text1"/>
          <w:sz w:val="20"/>
          <w:szCs w:val="24"/>
        </w:rPr>
        <w:t xml:space="preserve">2008; </w:t>
      </w:r>
      <w:r w:rsidR="006603CD" w:rsidRPr="00E242DA">
        <w:rPr>
          <w:rFonts w:ascii="Times New Roman"/>
          <w:color w:val="000000" w:themeColor="text1"/>
          <w:sz w:val="20"/>
          <w:szCs w:val="24"/>
        </w:rPr>
        <w:t>Remington, 2010</w:t>
      </w:r>
      <w:r w:rsidRPr="00E242DA">
        <w:rPr>
          <w:rFonts w:ascii="Times New Roman"/>
          <w:color w:val="000000" w:themeColor="text1"/>
          <w:sz w:val="20"/>
          <w:szCs w:val="24"/>
        </w:rPr>
        <w:t>).</w:t>
      </w:r>
    </w:p>
    <w:p w:rsidR="00C10F96" w:rsidRPr="00E242DA" w:rsidRDefault="00052B73" w:rsidP="00E242DA">
      <w:pPr>
        <w:snapToGrid w:val="0"/>
        <w:spacing w:after="0" w:line="240" w:lineRule="auto"/>
        <w:ind w:firstLine="425"/>
        <w:jc w:val="both"/>
        <w:rPr>
          <w:rFonts w:ascii="Times New Roman"/>
          <w:color w:val="000000" w:themeColor="text1"/>
          <w:sz w:val="20"/>
          <w:szCs w:val="24"/>
        </w:rPr>
      </w:pPr>
      <w:r w:rsidRPr="00E242DA">
        <w:rPr>
          <w:rFonts w:ascii="Times New Roman"/>
          <w:color w:val="000000" w:themeColor="text1"/>
          <w:sz w:val="20"/>
          <w:szCs w:val="24"/>
        </w:rPr>
        <w:t xml:space="preserve">Anti-inflamatory activities, anti-lipidaemic, antihypertensive and antihyperglycaemic activities (Hu </w:t>
      </w:r>
      <w:r w:rsidRPr="00E242DA">
        <w:rPr>
          <w:rFonts w:ascii="Times New Roman"/>
          <w:i/>
          <w:color w:val="000000" w:themeColor="text1"/>
          <w:sz w:val="20"/>
          <w:szCs w:val="24"/>
        </w:rPr>
        <w:t>et al</w:t>
      </w:r>
      <w:r w:rsidRPr="00E242DA">
        <w:rPr>
          <w:rFonts w:ascii="Times New Roman"/>
          <w:color w:val="000000" w:themeColor="text1"/>
          <w:sz w:val="20"/>
          <w:szCs w:val="24"/>
        </w:rPr>
        <w:t xml:space="preserve">., 2006) has also been reported by </w:t>
      </w:r>
      <w:r w:rsidRPr="00E242DA">
        <w:rPr>
          <w:rFonts w:ascii="Times New Roman"/>
          <w:i/>
          <w:color w:val="000000" w:themeColor="text1"/>
          <w:sz w:val="20"/>
          <w:szCs w:val="24"/>
        </w:rPr>
        <w:t>Plurotus tuber-regium.</w:t>
      </w:r>
      <w:r w:rsidR="00B94D88">
        <w:rPr>
          <w:rFonts w:ascii="Times New Roman"/>
          <w:color w:val="000000" w:themeColor="text1"/>
          <w:sz w:val="20"/>
          <w:szCs w:val="24"/>
        </w:rPr>
        <w:t xml:space="preserve"> </w:t>
      </w:r>
      <w:r w:rsidRPr="00E242DA">
        <w:rPr>
          <w:rFonts w:ascii="Times New Roman"/>
          <w:color w:val="000000" w:themeColor="text1"/>
          <w:sz w:val="20"/>
          <w:szCs w:val="24"/>
        </w:rPr>
        <w:t>It has been reported also that</w:t>
      </w:r>
      <w:r w:rsidRPr="00E242DA">
        <w:rPr>
          <w:rFonts w:ascii="Times New Roman"/>
          <w:i/>
          <w:color w:val="000000" w:themeColor="text1"/>
          <w:sz w:val="20"/>
          <w:szCs w:val="24"/>
        </w:rPr>
        <w:t xml:space="preserve"> P. tuber-regium</w:t>
      </w:r>
      <w:r w:rsidRPr="00E242DA">
        <w:rPr>
          <w:rFonts w:ascii="Times New Roman"/>
          <w:color w:val="000000" w:themeColor="text1"/>
          <w:sz w:val="20"/>
          <w:szCs w:val="24"/>
        </w:rPr>
        <w:t xml:space="preserve"> produces a variety of products for the production of feeds and enzymes (Andrew</w:t>
      </w:r>
      <w:r w:rsidRPr="00E242DA">
        <w:rPr>
          <w:rFonts w:ascii="Times New Roman"/>
          <w:i/>
          <w:color w:val="000000" w:themeColor="text1"/>
          <w:sz w:val="20"/>
          <w:szCs w:val="24"/>
        </w:rPr>
        <w:t xml:space="preserve"> et al</w:t>
      </w:r>
      <w:r w:rsidRPr="00E242DA">
        <w:rPr>
          <w:rFonts w:ascii="Times New Roman"/>
          <w:color w:val="000000" w:themeColor="text1"/>
          <w:sz w:val="20"/>
          <w:szCs w:val="24"/>
        </w:rPr>
        <w:t>., 2007).</w:t>
      </w:r>
      <w:r w:rsidR="00051195" w:rsidRPr="00E242DA">
        <w:rPr>
          <w:rFonts w:ascii="Times New Roman"/>
          <w:color w:val="000000" w:themeColor="text1"/>
          <w:sz w:val="20"/>
          <w:szCs w:val="24"/>
        </w:rPr>
        <w:t xml:space="preserve"> </w:t>
      </w:r>
      <w:r w:rsidRPr="00E242DA">
        <w:rPr>
          <w:rFonts w:ascii="Times New Roman"/>
          <w:color w:val="000000" w:themeColor="text1"/>
          <w:sz w:val="20"/>
          <w:szCs w:val="24"/>
        </w:rPr>
        <w:t>Conflicting Nutritional/proximate values of this edible fungi and its chemical profiles has been reported and unfortunately, information on the “</w:t>
      </w:r>
      <w:r w:rsidRPr="00E242DA">
        <w:rPr>
          <w:rFonts w:ascii="Times New Roman"/>
          <w:i/>
          <w:color w:val="000000" w:themeColor="text1"/>
          <w:sz w:val="20"/>
          <w:szCs w:val="24"/>
        </w:rPr>
        <w:t>in-vitro</w:t>
      </w:r>
      <w:r w:rsidRPr="00E242DA">
        <w:rPr>
          <w:rFonts w:ascii="Times New Roman"/>
          <w:color w:val="000000" w:themeColor="text1"/>
          <w:sz w:val="20"/>
          <w:szCs w:val="24"/>
        </w:rPr>
        <w:t>” antimicrobial activities of this fungi is very scanty and not really available on the literature as of now especially its sclerotium.</w:t>
      </w:r>
    </w:p>
    <w:p w:rsidR="004B3F3A" w:rsidRDefault="00052B73" w:rsidP="00E242DA">
      <w:pPr>
        <w:snapToGrid w:val="0"/>
        <w:spacing w:after="0" w:line="240" w:lineRule="auto"/>
        <w:ind w:firstLine="425"/>
        <w:jc w:val="both"/>
        <w:rPr>
          <w:rFonts w:ascii="Times New Roman"/>
          <w:color w:val="000000" w:themeColor="text1"/>
          <w:sz w:val="20"/>
          <w:szCs w:val="24"/>
          <w:lang w:eastAsia="zh-CN"/>
        </w:rPr>
      </w:pPr>
      <w:r w:rsidRPr="00E242DA">
        <w:rPr>
          <w:rFonts w:ascii="Times New Roman"/>
          <w:color w:val="000000" w:themeColor="text1"/>
          <w:sz w:val="20"/>
          <w:szCs w:val="24"/>
        </w:rPr>
        <w:t xml:space="preserve">The present research study therefore, was designed to examine the phytochemicals, proximate values and antimicrobial potentials of </w:t>
      </w:r>
      <w:r w:rsidRPr="00E242DA">
        <w:rPr>
          <w:rFonts w:ascii="Times New Roman"/>
          <w:i/>
          <w:color w:val="000000" w:themeColor="text1"/>
          <w:sz w:val="20"/>
          <w:szCs w:val="24"/>
        </w:rPr>
        <w:t>Pleurotustuber</w:t>
      </w:r>
      <w:r w:rsidRPr="00E242DA">
        <w:rPr>
          <w:rFonts w:ascii="Times New Roman"/>
          <w:color w:val="000000" w:themeColor="text1"/>
          <w:sz w:val="20"/>
          <w:szCs w:val="24"/>
        </w:rPr>
        <w:t>-</w:t>
      </w:r>
      <w:r w:rsidRPr="00E242DA">
        <w:rPr>
          <w:rFonts w:ascii="Times New Roman"/>
          <w:i/>
          <w:color w:val="000000" w:themeColor="text1"/>
          <w:sz w:val="20"/>
          <w:szCs w:val="24"/>
        </w:rPr>
        <w:t>regium</w:t>
      </w:r>
      <w:r w:rsidR="006B2B33" w:rsidRPr="00E242DA">
        <w:rPr>
          <w:rFonts w:ascii="Times New Roman"/>
          <w:i/>
          <w:color w:val="000000" w:themeColor="text1"/>
          <w:sz w:val="20"/>
          <w:szCs w:val="24"/>
        </w:rPr>
        <w:t xml:space="preserve"> </w:t>
      </w:r>
      <w:r w:rsidRPr="00E242DA">
        <w:rPr>
          <w:rFonts w:ascii="Times New Roman"/>
          <w:color w:val="000000" w:themeColor="text1"/>
          <w:sz w:val="20"/>
          <w:szCs w:val="24"/>
        </w:rPr>
        <w:t>sclerotium.</w:t>
      </w:r>
      <w:r w:rsidR="00C10F96" w:rsidRPr="00E242DA">
        <w:rPr>
          <w:rFonts w:ascii="Times New Roman"/>
          <w:color w:val="000000" w:themeColor="text1"/>
          <w:sz w:val="20"/>
          <w:szCs w:val="24"/>
        </w:rPr>
        <w:t xml:space="preserve"> </w:t>
      </w:r>
      <w:r w:rsidRPr="00E242DA">
        <w:rPr>
          <w:rFonts w:ascii="Times New Roman"/>
          <w:color w:val="000000" w:themeColor="text1"/>
          <w:sz w:val="20"/>
          <w:szCs w:val="24"/>
        </w:rPr>
        <w:t>This study was therefore aimed at determining the phytochemical properties, proximate analysis and antimicrobial potentials of ethanolic and aqueous extracts of edible mushroom (</w:t>
      </w:r>
      <w:r w:rsidRPr="00E242DA">
        <w:rPr>
          <w:rFonts w:ascii="Times New Roman"/>
          <w:i/>
          <w:color w:val="000000" w:themeColor="text1"/>
          <w:sz w:val="20"/>
          <w:szCs w:val="24"/>
        </w:rPr>
        <w:t>Pleurotus tuber-regium</w:t>
      </w:r>
      <w:r w:rsidR="00BB2F83" w:rsidRPr="00E242DA">
        <w:rPr>
          <w:rFonts w:ascii="Times New Roman"/>
          <w:i/>
          <w:color w:val="000000" w:themeColor="text1"/>
          <w:sz w:val="20"/>
          <w:szCs w:val="24"/>
        </w:rPr>
        <w:t xml:space="preserve"> </w:t>
      </w:r>
      <w:r w:rsidR="00DB5D67" w:rsidRPr="00E242DA">
        <w:rPr>
          <w:rFonts w:ascii="Times New Roman"/>
          <w:color w:val="000000" w:themeColor="text1"/>
          <w:sz w:val="20"/>
          <w:szCs w:val="24"/>
        </w:rPr>
        <w:t>sclerotium).</w:t>
      </w:r>
    </w:p>
    <w:p w:rsidR="00E242DA" w:rsidRPr="00E242DA" w:rsidRDefault="00E242DA" w:rsidP="00E242DA">
      <w:pPr>
        <w:snapToGrid w:val="0"/>
        <w:spacing w:after="0" w:line="240" w:lineRule="auto"/>
        <w:ind w:firstLine="425"/>
        <w:jc w:val="both"/>
        <w:rPr>
          <w:rFonts w:ascii="Times New Roman"/>
          <w:color w:val="000000" w:themeColor="text1"/>
          <w:sz w:val="20"/>
          <w:szCs w:val="24"/>
          <w:lang w:eastAsia="zh-CN"/>
        </w:rPr>
      </w:pPr>
    </w:p>
    <w:p w:rsidR="00445B32" w:rsidRPr="00E242DA" w:rsidRDefault="002B4FAD" w:rsidP="00E242DA">
      <w:pPr>
        <w:snapToGrid w:val="0"/>
        <w:spacing w:after="0" w:line="240" w:lineRule="auto"/>
        <w:jc w:val="both"/>
        <w:rPr>
          <w:rFonts w:ascii="Times New Roman"/>
          <w:color w:val="000000" w:themeColor="text1"/>
          <w:sz w:val="20"/>
          <w:szCs w:val="24"/>
        </w:rPr>
      </w:pPr>
      <w:r w:rsidRPr="00E242DA">
        <w:rPr>
          <w:rFonts w:ascii="Times New Roman"/>
          <w:b/>
          <w:color w:val="000000" w:themeColor="text1"/>
          <w:sz w:val="20"/>
          <w:szCs w:val="24"/>
        </w:rPr>
        <w:t>2.</w:t>
      </w:r>
      <w:r w:rsidR="00B94D88">
        <w:rPr>
          <w:rFonts w:ascii="Times New Roman"/>
          <w:b/>
          <w:color w:val="000000" w:themeColor="text1"/>
          <w:sz w:val="20"/>
          <w:szCs w:val="24"/>
        </w:rPr>
        <w:t xml:space="preserve"> </w:t>
      </w:r>
      <w:r w:rsidR="00A11668" w:rsidRPr="00E242DA">
        <w:rPr>
          <w:rFonts w:ascii="Times New Roman"/>
          <w:b/>
          <w:color w:val="000000" w:themeColor="text1"/>
          <w:sz w:val="20"/>
          <w:szCs w:val="24"/>
        </w:rPr>
        <w:t>Materials and Methods</w:t>
      </w:r>
    </w:p>
    <w:p w:rsidR="00445B32" w:rsidRPr="00E242DA" w:rsidRDefault="002B4FAD" w:rsidP="00E242DA">
      <w:pPr>
        <w:snapToGrid w:val="0"/>
        <w:spacing w:after="0" w:line="240" w:lineRule="auto"/>
        <w:jc w:val="both"/>
        <w:rPr>
          <w:rFonts w:ascii="Times New Roman"/>
          <w:color w:val="000000" w:themeColor="text1"/>
          <w:sz w:val="20"/>
          <w:szCs w:val="24"/>
        </w:rPr>
      </w:pPr>
      <w:r w:rsidRPr="00E242DA">
        <w:rPr>
          <w:rFonts w:ascii="Times New Roman"/>
          <w:b/>
          <w:color w:val="000000" w:themeColor="text1"/>
          <w:sz w:val="20"/>
          <w:szCs w:val="24"/>
        </w:rPr>
        <w:t xml:space="preserve">2.1 </w:t>
      </w:r>
      <w:r w:rsidR="00052B73" w:rsidRPr="00E242DA">
        <w:rPr>
          <w:rFonts w:ascii="Times New Roman"/>
          <w:b/>
          <w:color w:val="000000" w:themeColor="text1"/>
          <w:sz w:val="20"/>
          <w:szCs w:val="24"/>
        </w:rPr>
        <w:t>Sample collection</w:t>
      </w:r>
    </w:p>
    <w:p w:rsidR="00445B32" w:rsidRPr="00E242DA" w:rsidRDefault="00052B73" w:rsidP="00E242DA">
      <w:pPr>
        <w:tabs>
          <w:tab w:val="left" w:pos="0"/>
        </w:tabs>
        <w:snapToGrid w:val="0"/>
        <w:spacing w:after="0" w:line="240" w:lineRule="auto"/>
        <w:ind w:firstLine="425"/>
        <w:jc w:val="both"/>
        <w:rPr>
          <w:rFonts w:ascii="Times New Roman"/>
          <w:color w:val="000000" w:themeColor="text1"/>
          <w:sz w:val="20"/>
          <w:szCs w:val="24"/>
        </w:rPr>
      </w:pPr>
      <w:r w:rsidRPr="00E242DA">
        <w:rPr>
          <w:rFonts w:ascii="Times New Roman"/>
          <w:color w:val="000000" w:themeColor="text1"/>
          <w:sz w:val="20"/>
          <w:szCs w:val="24"/>
        </w:rPr>
        <w:t xml:space="preserve">Dried samples of </w:t>
      </w:r>
      <w:r w:rsidRPr="00E242DA">
        <w:rPr>
          <w:rFonts w:ascii="Times New Roman"/>
          <w:i/>
          <w:color w:val="000000" w:themeColor="text1"/>
          <w:sz w:val="20"/>
          <w:szCs w:val="24"/>
        </w:rPr>
        <w:t>P. tuber-regium</w:t>
      </w:r>
      <w:r w:rsidRPr="00E242DA">
        <w:rPr>
          <w:rFonts w:ascii="Times New Roman"/>
          <w:color w:val="000000" w:themeColor="text1"/>
          <w:sz w:val="20"/>
          <w:szCs w:val="24"/>
        </w:rPr>
        <w:t xml:space="preserve"> was purchased from Watt Market in Calabar, properly cleaned and transported to the laboratory for use</w:t>
      </w:r>
      <w:r w:rsidR="007613AD" w:rsidRPr="00E242DA">
        <w:rPr>
          <w:rFonts w:ascii="Times New Roman"/>
          <w:color w:val="000000" w:themeColor="text1"/>
          <w:sz w:val="20"/>
          <w:szCs w:val="24"/>
        </w:rPr>
        <w:t xml:space="preserve"> (Olasupo </w:t>
      </w:r>
      <w:r w:rsidR="007613AD" w:rsidRPr="00E242DA">
        <w:rPr>
          <w:rFonts w:ascii="Times New Roman"/>
          <w:i/>
          <w:color w:val="000000" w:themeColor="text1"/>
          <w:sz w:val="20"/>
          <w:szCs w:val="24"/>
        </w:rPr>
        <w:t xml:space="preserve">et al., </w:t>
      </w:r>
      <w:r w:rsidR="007613AD" w:rsidRPr="00E242DA">
        <w:rPr>
          <w:rFonts w:ascii="Times New Roman"/>
          <w:color w:val="000000" w:themeColor="text1"/>
          <w:sz w:val="20"/>
          <w:szCs w:val="24"/>
        </w:rPr>
        <w:t>2012)</w:t>
      </w:r>
      <w:r w:rsidRPr="00E242DA">
        <w:rPr>
          <w:rFonts w:ascii="Times New Roman"/>
          <w:color w:val="000000" w:themeColor="text1"/>
          <w:sz w:val="20"/>
          <w:szCs w:val="24"/>
        </w:rPr>
        <w:t>.</w:t>
      </w:r>
    </w:p>
    <w:p w:rsidR="00445B32" w:rsidRPr="00E242DA" w:rsidRDefault="002B4FAD" w:rsidP="00E242DA">
      <w:pPr>
        <w:snapToGrid w:val="0"/>
        <w:spacing w:after="0" w:line="240" w:lineRule="auto"/>
        <w:jc w:val="both"/>
        <w:rPr>
          <w:rFonts w:ascii="Times New Roman"/>
          <w:color w:val="000000" w:themeColor="text1"/>
          <w:sz w:val="20"/>
          <w:szCs w:val="24"/>
        </w:rPr>
      </w:pPr>
      <w:r w:rsidRPr="00E242DA">
        <w:rPr>
          <w:rFonts w:ascii="Times New Roman"/>
          <w:b/>
          <w:color w:val="000000" w:themeColor="text1"/>
          <w:sz w:val="20"/>
          <w:szCs w:val="24"/>
        </w:rPr>
        <w:t>2.2 Extraction</w:t>
      </w:r>
      <w:r w:rsidR="00052B73" w:rsidRPr="00E242DA">
        <w:rPr>
          <w:rFonts w:ascii="Times New Roman"/>
          <w:b/>
          <w:color w:val="000000" w:themeColor="text1"/>
          <w:sz w:val="20"/>
          <w:szCs w:val="24"/>
        </w:rPr>
        <w:t xml:space="preserve"> of Sclerotium</w:t>
      </w:r>
    </w:p>
    <w:p w:rsidR="00445B32" w:rsidRPr="00E242DA" w:rsidRDefault="00052B73" w:rsidP="00E242DA">
      <w:pPr>
        <w:snapToGrid w:val="0"/>
        <w:spacing w:after="0" w:line="240" w:lineRule="auto"/>
        <w:ind w:firstLine="425"/>
        <w:jc w:val="both"/>
        <w:rPr>
          <w:rFonts w:ascii="Times New Roman"/>
          <w:color w:val="000000" w:themeColor="text1"/>
          <w:sz w:val="20"/>
          <w:szCs w:val="24"/>
        </w:rPr>
      </w:pPr>
      <w:r w:rsidRPr="00E242DA">
        <w:rPr>
          <w:rFonts w:ascii="Times New Roman"/>
          <w:color w:val="000000" w:themeColor="text1"/>
          <w:sz w:val="20"/>
          <w:szCs w:val="24"/>
        </w:rPr>
        <w:t>The method of Nweze and Okafor (2010) was adopted. Sample was cut and ground into powder using Binatone blender. 100g of the powdered sample was separately extracted with 200ml of 95% ethanol and water for 48hr and shaken periodically.</w:t>
      </w:r>
      <w:r w:rsidR="007613AD" w:rsidRPr="00E242DA">
        <w:rPr>
          <w:rFonts w:ascii="Times New Roman"/>
          <w:color w:val="000000" w:themeColor="text1"/>
          <w:sz w:val="20"/>
          <w:szCs w:val="24"/>
        </w:rPr>
        <w:t xml:space="preserve"> </w:t>
      </w:r>
      <w:r w:rsidRPr="00E242DA">
        <w:rPr>
          <w:rFonts w:ascii="Times New Roman"/>
          <w:color w:val="000000" w:themeColor="text1"/>
          <w:sz w:val="20"/>
          <w:szCs w:val="24"/>
        </w:rPr>
        <w:t>The process was repeated 3 times and the liquid extracts filtered and the filtrate evaporated using a rotary evaporator to obtain both aqueous and ethan</w:t>
      </w:r>
      <w:r w:rsidR="004B3F3A" w:rsidRPr="00E242DA">
        <w:rPr>
          <w:rFonts w:ascii="Times New Roman"/>
          <w:color w:val="000000" w:themeColor="text1"/>
          <w:sz w:val="20"/>
          <w:szCs w:val="24"/>
        </w:rPr>
        <w:t xml:space="preserve">olic extracts in a paste form. </w:t>
      </w:r>
      <w:r w:rsidRPr="00E242DA">
        <w:rPr>
          <w:rFonts w:ascii="Times New Roman"/>
          <w:color w:val="000000" w:themeColor="text1"/>
          <w:sz w:val="20"/>
          <w:szCs w:val="24"/>
        </w:rPr>
        <w:t>Each extract was stored in a sterile container and preser</w:t>
      </w:r>
      <w:r w:rsidR="00CA08F5" w:rsidRPr="00E242DA">
        <w:rPr>
          <w:rFonts w:ascii="Times New Roman"/>
          <w:color w:val="000000" w:themeColor="text1"/>
          <w:sz w:val="20"/>
          <w:szCs w:val="24"/>
        </w:rPr>
        <w:t xml:space="preserve">ved in a refrigerator (Ncube </w:t>
      </w:r>
      <w:r w:rsidR="00CA08F5" w:rsidRPr="00E242DA">
        <w:rPr>
          <w:rFonts w:ascii="Times New Roman"/>
          <w:i/>
          <w:color w:val="000000" w:themeColor="text1"/>
          <w:sz w:val="20"/>
          <w:szCs w:val="24"/>
        </w:rPr>
        <w:t xml:space="preserve">et al., </w:t>
      </w:r>
      <w:r w:rsidR="00CA08F5" w:rsidRPr="00E242DA">
        <w:rPr>
          <w:rFonts w:ascii="Times New Roman"/>
          <w:color w:val="000000" w:themeColor="text1"/>
          <w:sz w:val="20"/>
          <w:szCs w:val="24"/>
        </w:rPr>
        <w:t>2008</w:t>
      </w:r>
      <w:r w:rsidR="007613AD" w:rsidRPr="00E242DA">
        <w:rPr>
          <w:rFonts w:ascii="Times New Roman"/>
          <w:color w:val="000000" w:themeColor="text1"/>
          <w:sz w:val="20"/>
          <w:szCs w:val="24"/>
        </w:rPr>
        <w:t>; Onuoha</w:t>
      </w:r>
      <w:r w:rsidR="00CA08F5" w:rsidRPr="00E242DA">
        <w:rPr>
          <w:rFonts w:ascii="Times New Roman"/>
          <w:color w:val="000000" w:themeColor="text1"/>
          <w:sz w:val="20"/>
          <w:szCs w:val="24"/>
        </w:rPr>
        <w:t xml:space="preserve"> and Obi-Adumanya, 2010</w:t>
      </w:r>
      <w:r w:rsidR="007613AD" w:rsidRPr="00E242DA">
        <w:rPr>
          <w:rFonts w:ascii="Times New Roman"/>
          <w:color w:val="000000" w:themeColor="text1"/>
          <w:sz w:val="20"/>
          <w:szCs w:val="24"/>
        </w:rPr>
        <w:t>).</w:t>
      </w:r>
    </w:p>
    <w:p w:rsidR="00445B32" w:rsidRPr="00E242DA" w:rsidRDefault="002B4FAD" w:rsidP="00E242DA">
      <w:pPr>
        <w:snapToGrid w:val="0"/>
        <w:spacing w:after="0" w:line="240" w:lineRule="auto"/>
        <w:jc w:val="both"/>
        <w:rPr>
          <w:rFonts w:ascii="Times New Roman"/>
          <w:color w:val="000000" w:themeColor="text1"/>
          <w:sz w:val="20"/>
          <w:szCs w:val="24"/>
        </w:rPr>
      </w:pPr>
      <w:r w:rsidRPr="00E242DA">
        <w:rPr>
          <w:rFonts w:ascii="Times New Roman"/>
          <w:b/>
          <w:color w:val="000000" w:themeColor="text1"/>
          <w:sz w:val="20"/>
          <w:szCs w:val="24"/>
        </w:rPr>
        <w:t>2.3 Phytochemical</w:t>
      </w:r>
      <w:r w:rsidR="00052B73" w:rsidRPr="00E242DA">
        <w:rPr>
          <w:rFonts w:ascii="Times New Roman"/>
          <w:b/>
          <w:color w:val="000000" w:themeColor="text1"/>
          <w:sz w:val="20"/>
          <w:szCs w:val="24"/>
        </w:rPr>
        <w:t xml:space="preserve"> analysis</w:t>
      </w:r>
    </w:p>
    <w:p w:rsidR="00445B32" w:rsidRPr="00E242DA" w:rsidRDefault="00052B73" w:rsidP="00E242DA">
      <w:pPr>
        <w:snapToGrid w:val="0"/>
        <w:spacing w:after="0" w:line="240" w:lineRule="auto"/>
        <w:ind w:firstLine="425"/>
        <w:jc w:val="both"/>
        <w:rPr>
          <w:rFonts w:ascii="Times New Roman"/>
          <w:color w:val="000000" w:themeColor="text1"/>
          <w:sz w:val="20"/>
          <w:szCs w:val="24"/>
        </w:rPr>
      </w:pPr>
      <w:r w:rsidRPr="00E242DA">
        <w:rPr>
          <w:rFonts w:ascii="Times New Roman"/>
          <w:color w:val="000000" w:themeColor="text1"/>
          <w:sz w:val="20"/>
          <w:szCs w:val="24"/>
        </w:rPr>
        <w:t>The freshly prepared liquid extracts of the sample were chemically tested for the presence of bioactive chemical constituents using standard procedures (Culei, 1982; Trease and Evans, 1989 and Sofowara</w:t>
      </w:r>
      <w:r w:rsidR="00051195" w:rsidRPr="00E242DA">
        <w:rPr>
          <w:rFonts w:ascii="Times New Roman"/>
          <w:color w:val="000000" w:themeColor="text1"/>
          <w:sz w:val="20"/>
          <w:szCs w:val="24"/>
        </w:rPr>
        <w:t>, 1999</w:t>
      </w:r>
      <w:r w:rsidRPr="00E242DA">
        <w:rPr>
          <w:rFonts w:ascii="Times New Roman"/>
          <w:color w:val="000000" w:themeColor="text1"/>
          <w:sz w:val="20"/>
          <w:szCs w:val="24"/>
        </w:rPr>
        <w:t>).</w:t>
      </w:r>
      <w:r w:rsidR="00B94D88">
        <w:rPr>
          <w:rFonts w:ascii="Times New Roman"/>
          <w:color w:val="000000" w:themeColor="text1"/>
          <w:sz w:val="20"/>
          <w:szCs w:val="24"/>
        </w:rPr>
        <w:t xml:space="preserve"> </w:t>
      </w:r>
      <w:r w:rsidRPr="00E242DA">
        <w:rPr>
          <w:rFonts w:ascii="Times New Roman"/>
          <w:color w:val="000000" w:themeColor="text1"/>
          <w:sz w:val="20"/>
          <w:szCs w:val="24"/>
        </w:rPr>
        <w:t xml:space="preserve">The extracts were then screened for alkaloids, flavonoids, tannins, saponins, glycosides, reducing compounds, polyphenol, phlobabtannins, </w:t>
      </w:r>
      <w:r w:rsidRPr="00E242DA">
        <w:rPr>
          <w:rFonts w:ascii="Times New Roman"/>
          <w:color w:val="000000" w:themeColor="text1"/>
          <w:sz w:val="20"/>
          <w:szCs w:val="24"/>
        </w:rPr>
        <w:lastRenderedPageBreak/>
        <w:t>hydroxymethylanthraquinons and anthraquinones</w:t>
      </w:r>
      <w:r w:rsidR="00A94AC5" w:rsidRPr="00E242DA">
        <w:rPr>
          <w:rFonts w:ascii="Times New Roman"/>
          <w:color w:val="000000" w:themeColor="text1"/>
          <w:sz w:val="20"/>
          <w:szCs w:val="24"/>
        </w:rPr>
        <w:t xml:space="preserve"> (Essien and Odoemena, 1995; Adejumo and Awosanya, 2004)</w:t>
      </w:r>
      <w:r w:rsidRPr="00E242DA">
        <w:rPr>
          <w:rFonts w:ascii="Times New Roman"/>
          <w:color w:val="000000" w:themeColor="text1"/>
          <w:sz w:val="20"/>
          <w:szCs w:val="24"/>
        </w:rPr>
        <w:t>.</w:t>
      </w:r>
    </w:p>
    <w:p w:rsidR="00445B32" w:rsidRPr="00E242DA" w:rsidRDefault="002B4FAD" w:rsidP="00E242DA">
      <w:pPr>
        <w:snapToGrid w:val="0"/>
        <w:spacing w:after="0" w:line="240" w:lineRule="auto"/>
        <w:jc w:val="both"/>
        <w:rPr>
          <w:rFonts w:ascii="Times New Roman"/>
          <w:color w:val="000000" w:themeColor="text1"/>
          <w:sz w:val="20"/>
          <w:szCs w:val="24"/>
        </w:rPr>
      </w:pPr>
      <w:r w:rsidRPr="00E242DA">
        <w:rPr>
          <w:rFonts w:ascii="Times New Roman"/>
          <w:b/>
          <w:color w:val="000000" w:themeColor="text1"/>
          <w:sz w:val="20"/>
          <w:szCs w:val="24"/>
        </w:rPr>
        <w:t>2.4 Proximate</w:t>
      </w:r>
      <w:r w:rsidR="00052B73" w:rsidRPr="00E242DA">
        <w:rPr>
          <w:rFonts w:ascii="Times New Roman"/>
          <w:b/>
          <w:color w:val="000000" w:themeColor="text1"/>
          <w:sz w:val="20"/>
          <w:szCs w:val="24"/>
        </w:rPr>
        <w:t xml:space="preserve"> analysis</w:t>
      </w:r>
    </w:p>
    <w:p w:rsidR="00445B32" w:rsidRPr="00E242DA" w:rsidRDefault="00052B73" w:rsidP="00E242DA">
      <w:pPr>
        <w:snapToGrid w:val="0"/>
        <w:spacing w:after="0" w:line="240" w:lineRule="auto"/>
        <w:ind w:firstLine="425"/>
        <w:jc w:val="both"/>
        <w:rPr>
          <w:rFonts w:ascii="Times New Roman"/>
          <w:color w:val="000000" w:themeColor="text1"/>
          <w:sz w:val="20"/>
          <w:szCs w:val="24"/>
        </w:rPr>
      </w:pPr>
      <w:r w:rsidRPr="00E242DA">
        <w:rPr>
          <w:rFonts w:ascii="Times New Roman"/>
          <w:color w:val="000000" w:themeColor="text1"/>
          <w:sz w:val="20"/>
          <w:szCs w:val="24"/>
        </w:rPr>
        <w:t>Proximate analysis was done to determine the moisture content, crude protein, fat, ash, fiber and total carbohydrate content (AOAC, 2006</w:t>
      </w:r>
      <w:r w:rsidR="002F66E4" w:rsidRPr="00E242DA">
        <w:rPr>
          <w:rFonts w:ascii="Times New Roman"/>
          <w:color w:val="000000" w:themeColor="text1"/>
          <w:sz w:val="20"/>
          <w:szCs w:val="24"/>
        </w:rPr>
        <w:t xml:space="preserve">; Olasupo </w:t>
      </w:r>
      <w:r w:rsidR="002F66E4" w:rsidRPr="00E242DA">
        <w:rPr>
          <w:rFonts w:ascii="Times New Roman"/>
          <w:i/>
          <w:color w:val="000000" w:themeColor="text1"/>
          <w:sz w:val="20"/>
          <w:szCs w:val="24"/>
        </w:rPr>
        <w:t xml:space="preserve">et al., </w:t>
      </w:r>
      <w:r w:rsidR="002F66E4" w:rsidRPr="00E242DA">
        <w:rPr>
          <w:rFonts w:ascii="Times New Roman"/>
          <w:color w:val="000000" w:themeColor="text1"/>
          <w:sz w:val="20"/>
          <w:szCs w:val="24"/>
        </w:rPr>
        <w:t>2013</w:t>
      </w:r>
      <w:r w:rsidRPr="00E242DA">
        <w:rPr>
          <w:rFonts w:ascii="Times New Roman"/>
          <w:color w:val="000000" w:themeColor="text1"/>
          <w:sz w:val="20"/>
          <w:szCs w:val="24"/>
        </w:rPr>
        <w:t>).</w:t>
      </w:r>
    </w:p>
    <w:p w:rsidR="00445B32" w:rsidRPr="00E242DA" w:rsidRDefault="002B4FAD" w:rsidP="00E242DA">
      <w:pPr>
        <w:snapToGrid w:val="0"/>
        <w:spacing w:after="0" w:line="240" w:lineRule="auto"/>
        <w:jc w:val="both"/>
        <w:rPr>
          <w:rFonts w:ascii="Times New Roman"/>
          <w:color w:val="000000" w:themeColor="text1"/>
          <w:sz w:val="20"/>
          <w:szCs w:val="24"/>
        </w:rPr>
      </w:pPr>
      <w:r w:rsidRPr="00E242DA">
        <w:rPr>
          <w:rFonts w:ascii="Times New Roman"/>
          <w:b/>
          <w:color w:val="000000" w:themeColor="text1"/>
          <w:sz w:val="20"/>
          <w:szCs w:val="24"/>
        </w:rPr>
        <w:t>2.5 Antimicrobial</w:t>
      </w:r>
      <w:r w:rsidR="00052B73" w:rsidRPr="00E242DA">
        <w:rPr>
          <w:rFonts w:ascii="Times New Roman"/>
          <w:b/>
          <w:color w:val="000000" w:themeColor="text1"/>
          <w:sz w:val="20"/>
          <w:szCs w:val="24"/>
        </w:rPr>
        <w:t xml:space="preserve"> </w:t>
      </w:r>
      <w:r w:rsidR="005C536B" w:rsidRPr="00E242DA">
        <w:rPr>
          <w:rFonts w:ascii="Times New Roman"/>
          <w:b/>
          <w:color w:val="000000" w:themeColor="text1"/>
          <w:sz w:val="20"/>
          <w:szCs w:val="24"/>
        </w:rPr>
        <w:t>susceptibility assay</w:t>
      </w:r>
    </w:p>
    <w:p w:rsidR="002540DC" w:rsidRPr="00E242DA" w:rsidRDefault="00052B73" w:rsidP="00E242DA">
      <w:pPr>
        <w:snapToGrid w:val="0"/>
        <w:spacing w:after="0" w:line="240" w:lineRule="auto"/>
        <w:ind w:firstLine="425"/>
        <w:jc w:val="both"/>
        <w:rPr>
          <w:rFonts w:ascii="Times New Roman"/>
          <w:color w:val="000000" w:themeColor="text1"/>
          <w:sz w:val="20"/>
          <w:szCs w:val="24"/>
        </w:rPr>
      </w:pPr>
      <w:r w:rsidRPr="00E242DA">
        <w:rPr>
          <w:rFonts w:ascii="Times New Roman"/>
          <w:color w:val="000000" w:themeColor="text1"/>
          <w:sz w:val="20"/>
          <w:szCs w:val="24"/>
        </w:rPr>
        <w:t xml:space="preserve">The Kirby-Bauer method was applied based on zones of inhibition of agar plates (Prescott </w:t>
      </w:r>
      <w:r w:rsidRPr="00E242DA">
        <w:rPr>
          <w:rFonts w:ascii="Times New Roman"/>
          <w:i/>
          <w:color w:val="000000" w:themeColor="text1"/>
          <w:sz w:val="20"/>
          <w:szCs w:val="24"/>
        </w:rPr>
        <w:t>et al</w:t>
      </w:r>
      <w:r w:rsidRPr="00E242DA">
        <w:rPr>
          <w:rFonts w:ascii="Times New Roman"/>
          <w:color w:val="000000" w:themeColor="text1"/>
          <w:sz w:val="20"/>
          <w:szCs w:val="24"/>
        </w:rPr>
        <w:t>., 2005). Exactly 1.0g of the ethanolic and aqueous extracts was dissolved in 5ml each of Dimethyl Sulfoxide (DMSO) and water respectively to obtain 200mg/ml of each extract.</w:t>
      </w:r>
      <w:r w:rsidR="00B94D88">
        <w:rPr>
          <w:rFonts w:ascii="Times New Roman"/>
          <w:color w:val="000000" w:themeColor="text1"/>
          <w:sz w:val="20"/>
          <w:szCs w:val="24"/>
        </w:rPr>
        <w:t xml:space="preserve"> </w:t>
      </w:r>
      <w:r w:rsidRPr="00E242DA">
        <w:rPr>
          <w:rFonts w:ascii="Times New Roman"/>
          <w:color w:val="000000" w:themeColor="text1"/>
          <w:sz w:val="20"/>
          <w:szCs w:val="24"/>
        </w:rPr>
        <w:t>The concentration was diluted two folds to get 100mg/ml and 50mg/ml of each extract.</w:t>
      </w:r>
      <w:r w:rsidR="00590DE7" w:rsidRPr="00E242DA">
        <w:rPr>
          <w:rFonts w:ascii="Times New Roman"/>
          <w:color w:val="000000" w:themeColor="text1"/>
          <w:sz w:val="20"/>
          <w:szCs w:val="24"/>
        </w:rPr>
        <w:t xml:space="preserve"> </w:t>
      </w:r>
      <w:r w:rsidRPr="00E242DA">
        <w:rPr>
          <w:rFonts w:ascii="Times New Roman"/>
          <w:color w:val="000000" w:themeColor="text1"/>
          <w:sz w:val="20"/>
          <w:szCs w:val="24"/>
        </w:rPr>
        <w:t>Mueller-Hinton agar was prepared and plates inoculated with the different isolates. The punched circular discs from Whatman No. 2 filter paper were impregnated with 0.1ml of different concentrations of each extract and allowed to air-dry for few minutes.</w:t>
      </w:r>
    </w:p>
    <w:p w:rsidR="00F16A7B" w:rsidRPr="00E242DA" w:rsidRDefault="00052B73" w:rsidP="00E242DA">
      <w:pPr>
        <w:snapToGrid w:val="0"/>
        <w:spacing w:after="0" w:line="240" w:lineRule="auto"/>
        <w:ind w:firstLine="425"/>
        <w:jc w:val="both"/>
        <w:rPr>
          <w:rFonts w:ascii="Times New Roman"/>
          <w:color w:val="000000" w:themeColor="text1"/>
          <w:sz w:val="20"/>
          <w:szCs w:val="24"/>
        </w:rPr>
      </w:pPr>
      <w:r w:rsidRPr="00E242DA">
        <w:rPr>
          <w:rFonts w:ascii="Times New Roman"/>
          <w:color w:val="000000" w:themeColor="text1"/>
          <w:sz w:val="20"/>
          <w:szCs w:val="24"/>
        </w:rPr>
        <w:t xml:space="preserve">Each of the discs </w:t>
      </w:r>
      <w:r w:rsidR="006C60EE" w:rsidRPr="00E242DA">
        <w:rPr>
          <w:rFonts w:ascii="Times New Roman"/>
          <w:color w:val="000000" w:themeColor="text1"/>
          <w:sz w:val="20"/>
          <w:szCs w:val="24"/>
        </w:rPr>
        <w:t>was</w:t>
      </w:r>
      <w:r w:rsidRPr="00E242DA">
        <w:rPr>
          <w:rFonts w:ascii="Times New Roman"/>
          <w:color w:val="000000" w:themeColor="text1"/>
          <w:sz w:val="20"/>
          <w:szCs w:val="24"/>
        </w:rPr>
        <w:t xml:space="preserve"> pressed onto the surface of inoculated medium to ensure contact with medium. Negative control was prepared by impregnating some discs with water and DMSO which was transferred and pressed unto the inoculated plates while standard antibiotics discs (ciprofloxacin, penicillin, streptomycin, tetracycline, erythromycin and ampicillin) and antifungal discs (Nystatin and Amphotericin B and Fluconazole) served as positive controls.</w:t>
      </w:r>
      <w:r w:rsidR="00B94D88">
        <w:rPr>
          <w:rFonts w:ascii="Times New Roman"/>
          <w:color w:val="000000" w:themeColor="text1"/>
          <w:sz w:val="20"/>
          <w:szCs w:val="24"/>
        </w:rPr>
        <w:t xml:space="preserve"> </w:t>
      </w:r>
      <w:r w:rsidRPr="00E242DA">
        <w:rPr>
          <w:rFonts w:ascii="Times New Roman"/>
          <w:color w:val="000000" w:themeColor="text1"/>
          <w:sz w:val="20"/>
          <w:szCs w:val="24"/>
        </w:rPr>
        <w:t>All the tests were carried out in duplicates. Incubation was done at 37</w:t>
      </w:r>
      <w:r w:rsidRPr="00E242DA">
        <w:rPr>
          <w:rFonts w:ascii="Times New Roman"/>
          <w:color w:val="000000" w:themeColor="text1"/>
          <w:sz w:val="20"/>
          <w:szCs w:val="24"/>
          <w:vertAlign w:val="superscript"/>
        </w:rPr>
        <w:t>0</w:t>
      </w:r>
      <w:r w:rsidRPr="00E242DA">
        <w:rPr>
          <w:rFonts w:ascii="Times New Roman"/>
          <w:color w:val="000000" w:themeColor="text1"/>
          <w:sz w:val="20"/>
          <w:szCs w:val="24"/>
        </w:rPr>
        <w:t>C for 24 hr and plates observed for zones of inhibition.</w:t>
      </w:r>
      <w:r w:rsidR="00B94D88">
        <w:rPr>
          <w:rFonts w:ascii="Times New Roman"/>
          <w:color w:val="000000" w:themeColor="text1"/>
          <w:sz w:val="20"/>
          <w:szCs w:val="24"/>
        </w:rPr>
        <w:t xml:space="preserve"> </w:t>
      </w:r>
      <w:r w:rsidRPr="00E242DA">
        <w:rPr>
          <w:rFonts w:ascii="Times New Roman"/>
          <w:color w:val="000000" w:themeColor="text1"/>
          <w:sz w:val="20"/>
          <w:szCs w:val="24"/>
        </w:rPr>
        <w:t>The degree of sensitivity was expressed as a measure of the diameter of zones of inhibition in millimeters (mm).</w:t>
      </w:r>
    </w:p>
    <w:p w:rsidR="001F6A4E" w:rsidRPr="00E242DA" w:rsidRDefault="00052B73" w:rsidP="00E242DA">
      <w:pPr>
        <w:snapToGrid w:val="0"/>
        <w:spacing w:after="0" w:line="240" w:lineRule="auto"/>
        <w:ind w:firstLine="425"/>
        <w:jc w:val="both"/>
        <w:rPr>
          <w:rFonts w:ascii="Times New Roman"/>
          <w:color w:val="000000" w:themeColor="text1"/>
          <w:sz w:val="20"/>
          <w:szCs w:val="24"/>
        </w:rPr>
      </w:pPr>
      <w:r w:rsidRPr="00E242DA">
        <w:rPr>
          <w:rFonts w:ascii="Times New Roman"/>
          <w:color w:val="000000" w:themeColor="text1"/>
          <w:sz w:val="20"/>
          <w:szCs w:val="24"/>
        </w:rPr>
        <w:t>A diameter of 10 mm or higher was considered as an indication of sensitivity of the test organism to the extracts.</w:t>
      </w:r>
      <w:r w:rsidR="00B94D88">
        <w:rPr>
          <w:rFonts w:ascii="Times New Roman"/>
          <w:color w:val="000000" w:themeColor="text1"/>
          <w:sz w:val="20"/>
          <w:szCs w:val="24"/>
        </w:rPr>
        <w:t xml:space="preserve"> </w:t>
      </w:r>
      <w:r w:rsidRPr="00E242DA">
        <w:rPr>
          <w:rFonts w:ascii="Times New Roman"/>
          <w:color w:val="000000" w:themeColor="text1"/>
          <w:sz w:val="20"/>
          <w:szCs w:val="24"/>
        </w:rPr>
        <w:t>The mean inhibition zones (mm) were calculated as the difference between the disc diameter (6 mm) and the diameter of inhi</w:t>
      </w:r>
      <w:r w:rsidR="00A12A11" w:rsidRPr="00E242DA">
        <w:rPr>
          <w:rFonts w:ascii="Times New Roman"/>
          <w:color w:val="000000" w:themeColor="text1"/>
          <w:sz w:val="20"/>
          <w:szCs w:val="24"/>
        </w:rPr>
        <w:t>bition zones (</w:t>
      </w:r>
      <w:r w:rsidR="00F16A7B" w:rsidRPr="00E242DA">
        <w:rPr>
          <w:rFonts w:ascii="Times New Roman"/>
          <w:color w:val="000000" w:themeColor="text1"/>
          <w:sz w:val="20"/>
          <w:szCs w:val="24"/>
        </w:rPr>
        <w:t xml:space="preserve">Akpaja </w:t>
      </w:r>
      <w:r w:rsidR="00F16A7B" w:rsidRPr="00E242DA">
        <w:rPr>
          <w:rFonts w:ascii="Times New Roman"/>
          <w:i/>
          <w:color w:val="000000" w:themeColor="text1"/>
          <w:sz w:val="20"/>
          <w:szCs w:val="24"/>
        </w:rPr>
        <w:t xml:space="preserve">et al., </w:t>
      </w:r>
      <w:r w:rsidR="00F16A7B" w:rsidRPr="00E242DA">
        <w:rPr>
          <w:rFonts w:ascii="Times New Roman"/>
          <w:color w:val="000000" w:themeColor="text1"/>
          <w:sz w:val="20"/>
          <w:szCs w:val="24"/>
        </w:rPr>
        <w:t>2003</w:t>
      </w:r>
      <w:r w:rsidR="00412BE0" w:rsidRPr="00E242DA">
        <w:rPr>
          <w:rFonts w:ascii="Times New Roman"/>
          <w:color w:val="000000" w:themeColor="text1"/>
          <w:sz w:val="20"/>
          <w:szCs w:val="24"/>
        </w:rPr>
        <w:t xml:space="preserve">; Solomon </w:t>
      </w:r>
      <w:r w:rsidR="00412BE0" w:rsidRPr="00E242DA">
        <w:rPr>
          <w:rFonts w:ascii="Times New Roman"/>
          <w:i/>
          <w:color w:val="000000" w:themeColor="text1"/>
          <w:sz w:val="20"/>
          <w:szCs w:val="24"/>
        </w:rPr>
        <w:t xml:space="preserve">et al., </w:t>
      </w:r>
      <w:r w:rsidR="00412BE0" w:rsidRPr="00E242DA">
        <w:rPr>
          <w:rFonts w:ascii="Times New Roman"/>
          <w:color w:val="000000" w:themeColor="text1"/>
          <w:sz w:val="20"/>
          <w:szCs w:val="24"/>
        </w:rPr>
        <w:t>2013</w:t>
      </w:r>
      <w:r w:rsidRPr="00E242DA">
        <w:rPr>
          <w:rFonts w:ascii="Times New Roman"/>
          <w:color w:val="000000" w:themeColor="text1"/>
          <w:sz w:val="20"/>
          <w:szCs w:val="24"/>
        </w:rPr>
        <w:t>).</w:t>
      </w:r>
    </w:p>
    <w:p w:rsidR="00445B32" w:rsidRPr="00E242DA" w:rsidRDefault="002B4FAD" w:rsidP="00E242DA">
      <w:pPr>
        <w:snapToGrid w:val="0"/>
        <w:spacing w:after="0" w:line="240" w:lineRule="auto"/>
        <w:jc w:val="both"/>
        <w:rPr>
          <w:rFonts w:ascii="Times New Roman"/>
          <w:color w:val="000000" w:themeColor="text1"/>
          <w:sz w:val="20"/>
          <w:szCs w:val="24"/>
        </w:rPr>
      </w:pPr>
      <w:r w:rsidRPr="00E242DA">
        <w:rPr>
          <w:rFonts w:ascii="Times New Roman"/>
          <w:b/>
          <w:color w:val="000000" w:themeColor="text1"/>
          <w:sz w:val="20"/>
          <w:szCs w:val="24"/>
        </w:rPr>
        <w:t>2.6 Minimum</w:t>
      </w:r>
      <w:r w:rsidR="00052B73" w:rsidRPr="00E242DA">
        <w:rPr>
          <w:rFonts w:ascii="Times New Roman"/>
          <w:b/>
          <w:color w:val="000000" w:themeColor="text1"/>
          <w:sz w:val="20"/>
          <w:szCs w:val="24"/>
        </w:rPr>
        <w:t xml:space="preserve"> </w:t>
      </w:r>
      <w:r w:rsidR="005C536B" w:rsidRPr="00E242DA">
        <w:rPr>
          <w:rFonts w:ascii="Times New Roman"/>
          <w:b/>
          <w:color w:val="000000" w:themeColor="text1"/>
          <w:sz w:val="20"/>
          <w:szCs w:val="24"/>
        </w:rPr>
        <w:t>inhibitory concentration</w:t>
      </w:r>
    </w:p>
    <w:p w:rsidR="008C7483" w:rsidRPr="00E242DA" w:rsidRDefault="00052B73" w:rsidP="00E242DA">
      <w:pPr>
        <w:snapToGrid w:val="0"/>
        <w:spacing w:after="0" w:line="240" w:lineRule="auto"/>
        <w:ind w:firstLine="425"/>
        <w:jc w:val="both"/>
        <w:rPr>
          <w:rFonts w:ascii="Times New Roman"/>
          <w:color w:val="000000" w:themeColor="text1"/>
          <w:sz w:val="20"/>
          <w:szCs w:val="24"/>
        </w:rPr>
      </w:pPr>
      <w:r w:rsidRPr="00E242DA">
        <w:rPr>
          <w:rFonts w:ascii="Times New Roman"/>
          <w:color w:val="000000" w:themeColor="text1"/>
          <w:sz w:val="20"/>
          <w:szCs w:val="24"/>
        </w:rPr>
        <w:t xml:space="preserve">The inoculums of the microbial isolates used for the test was prepared by comparing with a standard of MacFaland reagent in order to reduce microbial load or count. The method described by Prescott </w:t>
      </w:r>
      <w:r w:rsidRPr="00E242DA">
        <w:rPr>
          <w:rFonts w:ascii="Times New Roman"/>
          <w:i/>
          <w:color w:val="000000" w:themeColor="text1"/>
          <w:sz w:val="20"/>
          <w:szCs w:val="24"/>
        </w:rPr>
        <w:t>et al.</w:t>
      </w:r>
      <w:r w:rsidRPr="00E242DA">
        <w:rPr>
          <w:rFonts w:ascii="Times New Roman"/>
          <w:color w:val="000000" w:themeColor="text1"/>
          <w:sz w:val="20"/>
          <w:szCs w:val="24"/>
        </w:rPr>
        <w:t xml:space="preserve"> (2005) was </w:t>
      </w:r>
      <w:r w:rsidR="00922604" w:rsidRPr="00E242DA">
        <w:rPr>
          <w:rFonts w:ascii="Times New Roman"/>
          <w:color w:val="000000" w:themeColor="text1"/>
          <w:sz w:val="20"/>
          <w:szCs w:val="24"/>
        </w:rPr>
        <w:t>adopted. Exactly</w:t>
      </w:r>
      <w:r w:rsidRPr="00E242DA">
        <w:rPr>
          <w:rFonts w:ascii="Times New Roman"/>
          <w:color w:val="000000" w:themeColor="text1"/>
          <w:sz w:val="20"/>
          <w:szCs w:val="24"/>
        </w:rPr>
        <w:t xml:space="preserve"> 1.0g each of both ethanolic and aqueous extracts were dissolved separately in 5 ml each of DMSO and sterile water respectively to get a concentration of 200mg/ml and labeled as solution 1. 2 ml of solution 1.</w:t>
      </w:r>
      <w:r w:rsidR="00590E22" w:rsidRPr="00E242DA">
        <w:rPr>
          <w:rFonts w:ascii="Times New Roman"/>
          <w:color w:val="000000" w:themeColor="text1"/>
          <w:sz w:val="20"/>
          <w:szCs w:val="24"/>
        </w:rPr>
        <w:t xml:space="preserve"> </w:t>
      </w:r>
      <w:r w:rsidRPr="00E242DA">
        <w:rPr>
          <w:rFonts w:ascii="Times New Roman"/>
          <w:color w:val="000000" w:themeColor="text1"/>
          <w:sz w:val="20"/>
          <w:szCs w:val="24"/>
        </w:rPr>
        <w:t xml:space="preserve">This was serially diluted into 8 folds to get corresponding concentrations of 100mg/ml, 50mg/ml, 25mg/ml, 12.5mg/ml, 6.75mg/ml, 3.13mg/ml, 1.56mg/ml and </w:t>
      </w:r>
      <w:r w:rsidRPr="00E242DA">
        <w:rPr>
          <w:rFonts w:ascii="Times New Roman"/>
          <w:color w:val="000000" w:themeColor="text1"/>
          <w:sz w:val="20"/>
          <w:szCs w:val="24"/>
        </w:rPr>
        <w:lastRenderedPageBreak/>
        <w:t>0.78mg/ml each for both aqueous and ethanolic extract and labele</w:t>
      </w:r>
      <w:r w:rsidR="001F6A4E" w:rsidRPr="00E242DA">
        <w:rPr>
          <w:rFonts w:ascii="Times New Roman"/>
          <w:color w:val="000000" w:themeColor="text1"/>
          <w:sz w:val="20"/>
          <w:szCs w:val="24"/>
        </w:rPr>
        <w:t>d solutions 3 to 9</w:t>
      </w:r>
      <w:r w:rsidRPr="00E242DA">
        <w:rPr>
          <w:rFonts w:ascii="Times New Roman"/>
          <w:color w:val="000000" w:themeColor="text1"/>
          <w:sz w:val="20"/>
          <w:szCs w:val="24"/>
        </w:rPr>
        <w:t>.</w:t>
      </w:r>
    </w:p>
    <w:p w:rsidR="00445B32" w:rsidRPr="00E242DA" w:rsidRDefault="00052B73" w:rsidP="00E242DA">
      <w:pPr>
        <w:snapToGrid w:val="0"/>
        <w:spacing w:after="0" w:line="240" w:lineRule="auto"/>
        <w:ind w:firstLine="425"/>
        <w:jc w:val="both"/>
        <w:rPr>
          <w:rFonts w:ascii="Times New Roman"/>
          <w:color w:val="000000" w:themeColor="text1"/>
          <w:sz w:val="20"/>
          <w:szCs w:val="24"/>
        </w:rPr>
      </w:pPr>
      <w:r w:rsidRPr="00E242DA">
        <w:rPr>
          <w:rFonts w:ascii="Times New Roman"/>
          <w:color w:val="000000" w:themeColor="text1"/>
          <w:sz w:val="20"/>
          <w:szCs w:val="24"/>
        </w:rPr>
        <w:t>A previously prepared Mueller-Hinton broth containing various concentration of the extract was inoculated with the standard inoculums of each test organisms followed by incubation of the tube at 37</w:t>
      </w:r>
      <w:r w:rsidRPr="00E242DA">
        <w:rPr>
          <w:rFonts w:ascii="Times New Roman"/>
          <w:color w:val="000000" w:themeColor="text1"/>
          <w:sz w:val="20"/>
          <w:szCs w:val="24"/>
          <w:vertAlign w:val="superscript"/>
        </w:rPr>
        <w:t>0</w:t>
      </w:r>
      <w:r w:rsidRPr="00E242DA">
        <w:rPr>
          <w:rFonts w:ascii="Times New Roman"/>
          <w:color w:val="000000" w:themeColor="text1"/>
          <w:sz w:val="20"/>
          <w:szCs w:val="24"/>
        </w:rPr>
        <w:t>C for 16-20 hr.</w:t>
      </w:r>
      <w:r w:rsidR="00496C7F" w:rsidRPr="00E242DA">
        <w:rPr>
          <w:rFonts w:ascii="Times New Roman"/>
          <w:color w:val="000000" w:themeColor="text1"/>
          <w:sz w:val="20"/>
          <w:szCs w:val="24"/>
        </w:rPr>
        <w:t xml:space="preserve"> </w:t>
      </w:r>
      <w:r w:rsidRPr="00E242DA">
        <w:rPr>
          <w:rFonts w:ascii="Times New Roman"/>
          <w:color w:val="000000" w:themeColor="text1"/>
          <w:sz w:val="20"/>
          <w:szCs w:val="24"/>
        </w:rPr>
        <w:t>Thereafter, the tubes were observed for the presence or absence of growth in each tubes determined by turbidity of the test tubes.</w:t>
      </w:r>
      <w:r w:rsidR="0034194C" w:rsidRPr="00E242DA">
        <w:rPr>
          <w:rFonts w:ascii="Times New Roman"/>
          <w:color w:val="000000" w:themeColor="text1"/>
          <w:sz w:val="20"/>
          <w:szCs w:val="24"/>
        </w:rPr>
        <w:t xml:space="preserve"> </w:t>
      </w:r>
      <w:r w:rsidRPr="00E242DA">
        <w:rPr>
          <w:rFonts w:ascii="Times New Roman"/>
          <w:color w:val="000000" w:themeColor="text1"/>
          <w:sz w:val="20"/>
          <w:szCs w:val="24"/>
        </w:rPr>
        <w:t xml:space="preserve">The lowest concentration of the extracts resulting in no growth after incubation was taken as the minimum inhibitory concentration (MIC) of the </w:t>
      </w:r>
      <w:r w:rsidR="00BC7F5F" w:rsidRPr="00E242DA">
        <w:rPr>
          <w:rFonts w:ascii="Times New Roman"/>
          <w:color w:val="000000" w:themeColor="text1"/>
          <w:sz w:val="20"/>
          <w:szCs w:val="24"/>
        </w:rPr>
        <w:t xml:space="preserve">melon fungus </w:t>
      </w:r>
      <w:r w:rsidRPr="00E242DA">
        <w:rPr>
          <w:rFonts w:ascii="Times New Roman"/>
          <w:color w:val="000000" w:themeColor="text1"/>
          <w:sz w:val="20"/>
          <w:szCs w:val="24"/>
        </w:rPr>
        <w:t>extracts</w:t>
      </w:r>
      <w:r w:rsidR="008C7483" w:rsidRPr="00E242DA">
        <w:rPr>
          <w:rFonts w:ascii="Times New Roman"/>
          <w:color w:val="000000" w:themeColor="text1"/>
          <w:sz w:val="20"/>
          <w:szCs w:val="24"/>
        </w:rPr>
        <w:t xml:space="preserve"> (Ene-Obong and Camovale, 1992; Alobo, 2003; Essien </w:t>
      </w:r>
      <w:r w:rsidR="008C7483" w:rsidRPr="00E242DA">
        <w:rPr>
          <w:rFonts w:ascii="Times New Roman"/>
          <w:i/>
          <w:color w:val="000000" w:themeColor="text1"/>
          <w:sz w:val="20"/>
          <w:szCs w:val="24"/>
        </w:rPr>
        <w:t xml:space="preserve">et al., </w:t>
      </w:r>
      <w:r w:rsidR="008C7483" w:rsidRPr="00E242DA">
        <w:rPr>
          <w:rFonts w:ascii="Times New Roman"/>
          <w:color w:val="000000" w:themeColor="text1"/>
          <w:sz w:val="20"/>
          <w:szCs w:val="24"/>
        </w:rPr>
        <w:t>2004; Essien and Odoemena, 1995)</w:t>
      </w:r>
      <w:r w:rsidRPr="00E242DA">
        <w:rPr>
          <w:rFonts w:ascii="Times New Roman"/>
          <w:color w:val="000000" w:themeColor="text1"/>
          <w:sz w:val="20"/>
          <w:szCs w:val="24"/>
        </w:rPr>
        <w:t>.</w:t>
      </w:r>
    </w:p>
    <w:p w:rsidR="00A11668" w:rsidRPr="00E242DA" w:rsidRDefault="00A11668" w:rsidP="00E242DA">
      <w:pPr>
        <w:snapToGrid w:val="0"/>
        <w:spacing w:after="0" w:line="240" w:lineRule="auto"/>
        <w:jc w:val="both"/>
        <w:rPr>
          <w:rFonts w:ascii="Times New Roman"/>
          <w:color w:val="000000" w:themeColor="text1"/>
          <w:sz w:val="20"/>
          <w:szCs w:val="24"/>
        </w:rPr>
      </w:pPr>
    </w:p>
    <w:p w:rsidR="00445B32" w:rsidRPr="00E242DA" w:rsidRDefault="002B4FAD" w:rsidP="00E242DA">
      <w:pPr>
        <w:snapToGrid w:val="0"/>
        <w:spacing w:after="0" w:line="240" w:lineRule="auto"/>
        <w:jc w:val="both"/>
        <w:rPr>
          <w:rFonts w:ascii="Times New Roman"/>
          <w:color w:val="000000" w:themeColor="text1"/>
          <w:sz w:val="20"/>
          <w:szCs w:val="24"/>
        </w:rPr>
      </w:pPr>
      <w:r w:rsidRPr="00E242DA">
        <w:rPr>
          <w:rFonts w:ascii="Times New Roman"/>
          <w:b/>
          <w:color w:val="000000" w:themeColor="text1"/>
          <w:sz w:val="20"/>
          <w:szCs w:val="24"/>
        </w:rPr>
        <w:t>3.</w:t>
      </w:r>
      <w:r w:rsidR="00B94D88">
        <w:rPr>
          <w:rFonts w:ascii="Times New Roman"/>
          <w:b/>
          <w:color w:val="000000" w:themeColor="text1"/>
          <w:sz w:val="20"/>
          <w:szCs w:val="24"/>
        </w:rPr>
        <w:t xml:space="preserve"> </w:t>
      </w:r>
      <w:r w:rsidR="00A11668" w:rsidRPr="00E242DA">
        <w:rPr>
          <w:rFonts w:ascii="Times New Roman"/>
          <w:b/>
          <w:color w:val="000000" w:themeColor="text1"/>
          <w:sz w:val="20"/>
          <w:szCs w:val="24"/>
        </w:rPr>
        <w:t>Results</w:t>
      </w:r>
    </w:p>
    <w:p w:rsidR="00445B32" w:rsidRPr="00E242DA" w:rsidRDefault="00052B73" w:rsidP="00E242DA">
      <w:pPr>
        <w:snapToGrid w:val="0"/>
        <w:spacing w:after="0" w:line="240" w:lineRule="auto"/>
        <w:ind w:firstLine="425"/>
        <w:jc w:val="both"/>
        <w:rPr>
          <w:rFonts w:ascii="Times New Roman"/>
          <w:color w:val="000000" w:themeColor="text1"/>
          <w:sz w:val="20"/>
          <w:szCs w:val="24"/>
        </w:rPr>
      </w:pPr>
      <w:r w:rsidRPr="00E242DA">
        <w:rPr>
          <w:rFonts w:ascii="Times New Roman"/>
          <w:color w:val="000000" w:themeColor="text1"/>
          <w:sz w:val="20"/>
          <w:szCs w:val="24"/>
        </w:rPr>
        <w:t xml:space="preserve">Result of the phytochemical analysis of ethanolic and aqueous extract of </w:t>
      </w:r>
      <w:r w:rsidRPr="00E242DA">
        <w:rPr>
          <w:rFonts w:ascii="Times New Roman"/>
          <w:i/>
          <w:color w:val="000000" w:themeColor="text1"/>
          <w:sz w:val="20"/>
          <w:szCs w:val="24"/>
        </w:rPr>
        <w:t>P. tuber-regium</w:t>
      </w:r>
      <w:r w:rsidRPr="00E242DA">
        <w:rPr>
          <w:rFonts w:ascii="Times New Roman"/>
          <w:color w:val="000000" w:themeColor="text1"/>
          <w:sz w:val="20"/>
          <w:szCs w:val="24"/>
        </w:rPr>
        <w:t xml:space="preserve"> reveals the </w:t>
      </w:r>
      <w:r w:rsidRPr="00E242DA">
        <w:rPr>
          <w:rFonts w:ascii="Times New Roman"/>
          <w:color w:val="000000" w:themeColor="text1"/>
          <w:sz w:val="20"/>
          <w:szCs w:val="24"/>
        </w:rPr>
        <w:lastRenderedPageBreak/>
        <w:t>presence of alkaloids, glycosides, saponins, flavonoids, tannins and polyphenols. The reducing compounds, phlobatannins, anthraquinones and hydroxymethlylanthraquinones were also determined and found to be totally absent in the sample.</w:t>
      </w:r>
      <w:r w:rsidR="00B94D88">
        <w:rPr>
          <w:rFonts w:ascii="Times New Roman"/>
          <w:color w:val="000000" w:themeColor="text1"/>
          <w:sz w:val="20"/>
          <w:szCs w:val="24"/>
        </w:rPr>
        <w:t xml:space="preserve"> </w:t>
      </w:r>
      <w:r w:rsidRPr="00E242DA">
        <w:rPr>
          <w:rFonts w:ascii="Times New Roman"/>
          <w:color w:val="000000" w:themeColor="text1"/>
          <w:sz w:val="20"/>
          <w:szCs w:val="24"/>
        </w:rPr>
        <w:t>Alkaloids, saponins and polyphenol compounds were present in excess for ethanolic extract unlike the other components that were moderately present whereas tannin compound was only present in a trace, amount since they did not show very strong and explicit reaction with ethanolic extract.</w:t>
      </w:r>
      <w:r w:rsidR="00B94D88">
        <w:rPr>
          <w:rFonts w:ascii="Times New Roman"/>
          <w:color w:val="000000" w:themeColor="text1"/>
          <w:sz w:val="20"/>
          <w:szCs w:val="24"/>
        </w:rPr>
        <w:t xml:space="preserve"> </w:t>
      </w:r>
      <w:r w:rsidRPr="00E242DA">
        <w:rPr>
          <w:rFonts w:ascii="Times New Roman"/>
          <w:color w:val="000000" w:themeColor="text1"/>
          <w:sz w:val="20"/>
          <w:szCs w:val="24"/>
        </w:rPr>
        <w:t>Results of ethanolic extract showed more strong reaction with the phytochemical reagents than that of aqueous extracts.</w:t>
      </w:r>
      <w:r w:rsidR="00B94D88">
        <w:rPr>
          <w:rFonts w:ascii="Times New Roman"/>
          <w:color w:val="000000" w:themeColor="text1"/>
          <w:sz w:val="20"/>
          <w:szCs w:val="24"/>
        </w:rPr>
        <w:t xml:space="preserve"> </w:t>
      </w:r>
      <w:r w:rsidRPr="00E242DA">
        <w:rPr>
          <w:rFonts w:ascii="Times New Roman"/>
          <w:color w:val="000000" w:themeColor="text1"/>
          <w:sz w:val="20"/>
          <w:szCs w:val="24"/>
        </w:rPr>
        <w:t>This is because ethanol is a well-known organic solvent and dissolves phytochemical metabolites more readily than water.</w:t>
      </w:r>
      <w:r w:rsidR="00B94D88">
        <w:rPr>
          <w:rFonts w:ascii="Times New Roman"/>
          <w:color w:val="000000" w:themeColor="text1"/>
          <w:sz w:val="20"/>
          <w:szCs w:val="24"/>
        </w:rPr>
        <w:t xml:space="preserve"> </w:t>
      </w:r>
      <w:r w:rsidRPr="00E242DA">
        <w:rPr>
          <w:rFonts w:ascii="Times New Roman"/>
          <w:color w:val="000000" w:themeColor="text1"/>
          <w:sz w:val="20"/>
          <w:szCs w:val="24"/>
        </w:rPr>
        <w:t xml:space="preserve">The phytochemical </w:t>
      </w:r>
      <w:r w:rsidR="00040C63" w:rsidRPr="00E242DA">
        <w:rPr>
          <w:rFonts w:ascii="Times New Roman"/>
          <w:color w:val="000000" w:themeColor="text1"/>
          <w:sz w:val="20"/>
          <w:szCs w:val="24"/>
        </w:rPr>
        <w:t xml:space="preserve">analysis of Sclerotium of </w:t>
      </w:r>
      <w:r w:rsidR="00040C63" w:rsidRPr="00E242DA">
        <w:rPr>
          <w:rFonts w:ascii="Times New Roman"/>
          <w:i/>
          <w:color w:val="000000" w:themeColor="text1"/>
          <w:sz w:val="20"/>
          <w:szCs w:val="24"/>
        </w:rPr>
        <w:t>P. tuber-regium</w:t>
      </w:r>
      <w:r w:rsidR="00040C63" w:rsidRPr="00E242DA">
        <w:rPr>
          <w:rFonts w:ascii="Times New Roman"/>
          <w:color w:val="000000" w:themeColor="text1"/>
          <w:sz w:val="20"/>
          <w:szCs w:val="24"/>
        </w:rPr>
        <w:t>is is</w:t>
      </w:r>
      <w:r w:rsidR="00670E3F" w:rsidRPr="00E242DA">
        <w:rPr>
          <w:rFonts w:ascii="Times New Roman"/>
          <w:color w:val="000000" w:themeColor="text1"/>
          <w:sz w:val="20"/>
          <w:szCs w:val="24"/>
        </w:rPr>
        <w:t xml:space="preserve"> as presented </w:t>
      </w:r>
      <w:r w:rsidRPr="00E242DA">
        <w:rPr>
          <w:rFonts w:ascii="Times New Roman"/>
          <w:color w:val="000000" w:themeColor="text1"/>
          <w:sz w:val="20"/>
          <w:szCs w:val="24"/>
        </w:rPr>
        <w:t>in Table 1.</w:t>
      </w:r>
    </w:p>
    <w:p w:rsidR="00E242DA" w:rsidRPr="00E242DA" w:rsidRDefault="00E242DA" w:rsidP="00E242DA">
      <w:pPr>
        <w:snapToGrid w:val="0"/>
        <w:spacing w:after="0" w:line="240" w:lineRule="auto"/>
        <w:ind w:firstLine="425"/>
        <w:jc w:val="both"/>
        <w:rPr>
          <w:rFonts w:ascii="Times New Roman"/>
          <w:color w:val="000000" w:themeColor="text1"/>
          <w:sz w:val="20"/>
          <w:szCs w:val="24"/>
        </w:rPr>
        <w:sectPr w:rsidR="00E242DA" w:rsidRPr="00E242DA" w:rsidSect="00B94D88">
          <w:headerReference w:type="default" r:id="rId13"/>
          <w:footerReference w:type="default" r:id="rId14"/>
          <w:type w:val="continuous"/>
          <w:pgSz w:w="12240" w:h="15840" w:code="1"/>
          <w:pgMar w:top="1440" w:right="1440" w:bottom="1440" w:left="1440" w:header="720" w:footer="720" w:gutter="0"/>
          <w:cols w:num="2" w:space="576"/>
          <w:docGrid w:linePitch="299"/>
        </w:sectPr>
      </w:pPr>
    </w:p>
    <w:p w:rsidR="00A11668" w:rsidRPr="00E242DA" w:rsidRDefault="00A11668" w:rsidP="00E242DA">
      <w:pPr>
        <w:snapToGrid w:val="0"/>
        <w:spacing w:after="0" w:line="240" w:lineRule="auto"/>
        <w:jc w:val="center"/>
        <w:rPr>
          <w:rFonts w:ascii="Times New Roman"/>
          <w:b/>
          <w:color w:val="000000" w:themeColor="text1"/>
          <w:sz w:val="20"/>
          <w:szCs w:val="24"/>
        </w:rPr>
      </w:pPr>
    </w:p>
    <w:p w:rsidR="00B94D88" w:rsidRDefault="00B94D88" w:rsidP="00E242DA">
      <w:pPr>
        <w:snapToGrid w:val="0"/>
        <w:spacing w:after="0" w:line="240" w:lineRule="auto"/>
        <w:jc w:val="center"/>
        <w:rPr>
          <w:rFonts w:ascii="Times New Roman" w:hint="eastAsia"/>
          <w:b/>
          <w:color w:val="000000" w:themeColor="text1"/>
          <w:sz w:val="20"/>
          <w:szCs w:val="24"/>
          <w:lang w:eastAsia="zh-CN"/>
        </w:rPr>
      </w:pPr>
    </w:p>
    <w:p w:rsidR="00806058" w:rsidRPr="00E242DA" w:rsidRDefault="00052B73" w:rsidP="00E242DA">
      <w:pPr>
        <w:snapToGrid w:val="0"/>
        <w:spacing w:after="0" w:line="240" w:lineRule="auto"/>
        <w:jc w:val="center"/>
        <w:rPr>
          <w:rFonts w:ascii="Times New Roman"/>
          <w:b/>
          <w:i/>
          <w:color w:val="000000" w:themeColor="text1"/>
          <w:sz w:val="20"/>
          <w:szCs w:val="24"/>
        </w:rPr>
      </w:pPr>
      <w:r w:rsidRPr="00E242DA">
        <w:rPr>
          <w:rFonts w:ascii="Times New Roman"/>
          <w:b/>
          <w:color w:val="000000" w:themeColor="text1"/>
          <w:sz w:val="20"/>
          <w:szCs w:val="24"/>
        </w:rPr>
        <w:t xml:space="preserve">Table 1: Phytochemical Analysis of Sclerotium of </w:t>
      </w:r>
      <w:r w:rsidRPr="00E242DA">
        <w:rPr>
          <w:rFonts w:ascii="Times New Roman"/>
          <w:b/>
          <w:i/>
          <w:color w:val="000000" w:themeColor="text1"/>
          <w:sz w:val="20"/>
          <w:szCs w:val="24"/>
        </w:rPr>
        <w:t>P. tuber-regium</w:t>
      </w:r>
    </w:p>
    <w:tbl>
      <w:tblPr>
        <w:tblStyle w:val="TableGrid"/>
        <w:tblW w:w="5000" w:type="pct"/>
        <w:jc w:val="cente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7"/>
        <w:gridCol w:w="2370"/>
        <w:gridCol w:w="2515"/>
        <w:gridCol w:w="1073"/>
        <w:gridCol w:w="961"/>
      </w:tblGrid>
      <w:tr w:rsidR="00B94D88" w:rsidRPr="00E242DA" w:rsidTr="00B94D88">
        <w:trPr>
          <w:jc w:val="center"/>
        </w:trPr>
        <w:tc>
          <w:tcPr>
            <w:tcW w:w="1388" w:type="pct"/>
          </w:tcPr>
          <w:p w:rsidR="00806058" w:rsidRPr="00E242DA" w:rsidRDefault="00806058" w:rsidP="00E242DA">
            <w:pPr>
              <w:snapToGrid w:val="0"/>
              <w:jc w:val="both"/>
              <w:rPr>
                <w:rFonts w:ascii="Times New Roman"/>
                <w:b/>
                <w:color w:val="000000"/>
                <w:sz w:val="20"/>
                <w:szCs w:val="24"/>
              </w:rPr>
            </w:pPr>
            <w:r w:rsidRPr="00E242DA">
              <w:rPr>
                <w:rFonts w:ascii="Times New Roman"/>
                <w:b/>
                <w:color w:val="000000"/>
                <w:sz w:val="20"/>
                <w:szCs w:val="24"/>
              </w:rPr>
              <w:t>Chemical constituent</w:t>
            </w:r>
          </w:p>
        </w:tc>
        <w:tc>
          <w:tcPr>
            <w:tcW w:w="1238" w:type="pct"/>
          </w:tcPr>
          <w:p w:rsidR="00806058" w:rsidRPr="00E242DA" w:rsidRDefault="00806058" w:rsidP="00E242DA">
            <w:pPr>
              <w:snapToGrid w:val="0"/>
              <w:jc w:val="both"/>
              <w:rPr>
                <w:rFonts w:ascii="Times New Roman"/>
                <w:b/>
                <w:color w:val="000000"/>
                <w:sz w:val="20"/>
                <w:szCs w:val="24"/>
              </w:rPr>
            </w:pPr>
            <w:r w:rsidRPr="00E242DA">
              <w:rPr>
                <w:rFonts w:ascii="Times New Roman"/>
                <w:b/>
                <w:color w:val="000000"/>
                <w:sz w:val="20"/>
                <w:szCs w:val="24"/>
              </w:rPr>
              <w:t>Name of test</w:t>
            </w:r>
          </w:p>
        </w:tc>
        <w:tc>
          <w:tcPr>
            <w:tcW w:w="1313" w:type="pct"/>
          </w:tcPr>
          <w:p w:rsidR="00806058" w:rsidRPr="00E242DA" w:rsidRDefault="00806058" w:rsidP="00E242DA">
            <w:pPr>
              <w:snapToGrid w:val="0"/>
              <w:jc w:val="both"/>
              <w:rPr>
                <w:rFonts w:ascii="Times New Roman"/>
                <w:b/>
                <w:color w:val="000000"/>
                <w:sz w:val="20"/>
                <w:szCs w:val="24"/>
              </w:rPr>
            </w:pPr>
            <w:r w:rsidRPr="00E242DA">
              <w:rPr>
                <w:rFonts w:ascii="Times New Roman"/>
                <w:b/>
                <w:color w:val="000000"/>
                <w:sz w:val="20"/>
                <w:szCs w:val="24"/>
              </w:rPr>
              <w:t>observation</w:t>
            </w:r>
          </w:p>
        </w:tc>
        <w:tc>
          <w:tcPr>
            <w:tcW w:w="560" w:type="pct"/>
          </w:tcPr>
          <w:p w:rsidR="00806058" w:rsidRPr="00E242DA" w:rsidRDefault="00806058" w:rsidP="00E242DA">
            <w:pPr>
              <w:snapToGrid w:val="0"/>
              <w:jc w:val="both"/>
              <w:rPr>
                <w:rFonts w:ascii="Times New Roman"/>
                <w:b/>
                <w:color w:val="000000"/>
                <w:sz w:val="20"/>
                <w:szCs w:val="24"/>
              </w:rPr>
            </w:pPr>
            <w:r w:rsidRPr="00E242DA">
              <w:rPr>
                <w:rFonts w:ascii="Times New Roman"/>
                <w:b/>
                <w:color w:val="000000"/>
                <w:sz w:val="20"/>
                <w:szCs w:val="24"/>
              </w:rPr>
              <w:t>Ethanolic extract</w:t>
            </w:r>
          </w:p>
        </w:tc>
        <w:tc>
          <w:tcPr>
            <w:tcW w:w="502" w:type="pct"/>
          </w:tcPr>
          <w:p w:rsidR="00806058" w:rsidRPr="00E242DA" w:rsidRDefault="00806058" w:rsidP="00E242DA">
            <w:pPr>
              <w:snapToGrid w:val="0"/>
              <w:jc w:val="both"/>
              <w:rPr>
                <w:rFonts w:ascii="Times New Roman"/>
                <w:b/>
                <w:color w:val="000000"/>
                <w:sz w:val="20"/>
                <w:szCs w:val="24"/>
              </w:rPr>
            </w:pPr>
            <w:r w:rsidRPr="00E242DA">
              <w:rPr>
                <w:rFonts w:ascii="Times New Roman"/>
                <w:b/>
                <w:color w:val="000000"/>
                <w:sz w:val="20"/>
                <w:szCs w:val="24"/>
              </w:rPr>
              <w:t>Aqueous extract</w:t>
            </w:r>
          </w:p>
        </w:tc>
      </w:tr>
      <w:tr w:rsidR="00B94D88" w:rsidRPr="00E242DA" w:rsidTr="00B94D88">
        <w:trPr>
          <w:jc w:val="center"/>
        </w:trPr>
        <w:tc>
          <w:tcPr>
            <w:tcW w:w="1388" w:type="pct"/>
          </w:tcPr>
          <w:p w:rsidR="00806058" w:rsidRPr="00E242DA" w:rsidRDefault="008167DE" w:rsidP="00E242DA">
            <w:pPr>
              <w:snapToGrid w:val="0"/>
              <w:jc w:val="both"/>
              <w:rPr>
                <w:rFonts w:ascii="Times New Roman"/>
                <w:color w:val="000000"/>
                <w:sz w:val="20"/>
                <w:szCs w:val="24"/>
              </w:rPr>
            </w:pPr>
            <w:r w:rsidRPr="00E242DA">
              <w:rPr>
                <w:rFonts w:ascii="Times New Roman"/>
                <w:color w:val="000000"/>
                <w:sz w:val="20"/>
                <w:szCs w:val="24"/>
              </w:rPr>
              <w:t>A</w:t>
            </w:r>
            <w:r w:rsidR="00806058" w:rsidRPr="00E242DA">
              <w:rPr>
                <w:rFonts w:ascii="Times New Roman"/>
                <w:color w:val="000000"/>
                <w:sz w:val="20"/>
                <w:szCs w:val="24"/>
              </w:rPr>
              <w:t>lkaloids</w:t>
            </w:r>
          </w:p>
        </w:tc>
        <w:tc>
          <w:tcPr>
            <w:tcW w:w="1238" w:type="pct"/>
          </w:tcPr>
          <w:p w:rsidR="00806058" w:rsidRPr="00E242DA" w:rsidRDefault="004C3EFF" w:rsidP="00B94D88">
            <w:pPr>
              <w:snapToGrid w:val="0"/>
              <w:jc w:val="both"/>
              <w:rPr>
                <w:rFonts w:ascii="Times New Roman"/>
                <w:color w:val="000000"/>
                <w:sz w:val="20"/>
                <w:szCs w:val="24"/>
              </w:rPr>
            </w:pPr>
            <w:r w:rsidRPr="00E242DA">
              <w:rPr>
                <w:rFonts w:ascii="Times New Roman"/>
                <w:color w:val="000000"/>
                <w:sz w:val="20"/>
                <w:szCs w:val="24"/>
              </w:rPr>
              <w:t>Mayer’s test</w:t>
            </w:r>
            <w:r w:rsidR="00C32D68" w:rsidRPr="00E242DA">
              <w:rPr>
                <w:rFonts w:ascii="Times New Roman"/>
                <w:color w:val="000000"/>
                <w:sz w:val="20"/>
                <w:szCs w:val="24"/>
              </w:rPr>
              <w:t>/</w:t>
            </w:r>
            <w:r w:rsidRPr="00E242DA">
              <w:rPr>
                <w:rFonts w:ascii="Times New Roman"/>
                <w:color w:val="000000"/>
                <w:sz w:val="20"/>
                <w:szCs w:val="24"/>
              </w:rPr>
              <w:t>dragendorff’s</w:t>
            </w:r>
          </w:p>
        </w:tc>
        <w:tc>
          <w:tcPr>
            <w:tcW w:w="1313" w:type="pct"/>
          </w:tcPr>
          <w:p w:rsidR="00806058" w:rsidRPr="00E242DA" w:rsidRDefault="004C3EFF" w:rsidP="00E242DA">
            <w:pPr>
              <w:snapToGrid w:val="0"/>
              <w:jc w:val="both"/>
              <w:rPr>
                <w:rFonts w:ascii="Times New Roman"/>
                <w:color w:val="000000"/>
                <w:sz w:val="20"/>
                <w:szCs w:val="24"/>
              </w:rPr>
            </w:pPr>
            <w:r w:rsidRPr="00E242DA">
              <w:rPr>
                <w:rFonts w:ascii="Times New Roman"/>
                <w:color w:val="000000"/>
                <w:sz w:val="20"/>
                <w:szCs w:val="24"/>
              </w:rPr>
              <w:t>Cream precipitate turbidity</w:t>
            </w:r>
          </w:p>
        </w:tc>
        <w:tc>
          <w:tcPr>
            <w:tcW w:w="560" w:type="pct"/>
          </w:tcPr>
          <w:p w:rsidR="00806058" w:rsidRPr="00E242DA" w:rsidRDefault="002C7C31" w:rsidP="00E242DA">
            <w:pPr>
              <w:snapToGrid w:val="0"/>
              <w:jc w:val="both"/>
              <w:rPr>
                <w:rFonts w:ascii="Times New Roman"/>
                <w:color w:val="000000"/>
                <w:sz w:val="20"/>
                <w:szCs w:val="24"/>
              </w:rPr>
            </w:pPr>
            <w:r w:rsidRPr="00E242DA">
              <w:rPr>
                <w:rFonts w:ascii="Times New Roman"/>
                <w:color w:val="000000"/>
                <w:sz w:val="20"/>
                <w:szCs w:val="24"/>
              </w:rPr>
              <w:t>++</w:t>
            </w:r>
          </w:p>
        </w:tc>
        <w:tc>
          <w:tcPr>
            <w:tcW w:w="502" w:type="pct"/>
          </w:tcPr>
          <w:p w:rsidR="00806058" w:rsidRPr="00E242DA" w:rsidRDefault="002C7C31" w:rsidP="00E242DA">
            <w:pPr>
              <w:snapToGrid w:val="0"/>
              <w:jc w:val="both"/>
              <w:rPr>
                <w:rFonts w:ascii="Times New Roman"/>
                <w:color w:val="000000"/>
                <w:sz w:val="20"/>
                <w:szCs w:val="24"/>
              </w:rPr>
            </w:pPr>
            <w:r w:rsidRPr="00E242DA">
              <w:rPr>
                <w:rFonts w:ascii="Times New Roman"/>
                <w:color w:val="000000"/>
                <w:sz w:val="20"/>
                <w:szCs w:val="24"/>
              </w:rPr>
              <w:t>++</w:t>
            </w:r>
          </w:p>
        </w:tc>
      </w:tr>
      <w:tr w:rsidR="00B94D88" w:rsidRPr="00E242DA" w:rsidTr="00B94D88">
        <w:trPr>
          <w:jc w:val="center"/>
        </w:trPr>
        <w:tc>
          <w:tcPr>
            <w:tcW w:w="1388" w:type="pct"/>
          </w:tcPr>
          <w:p w:rsidR="00806058" w:rsidRPr="00E242DA" w:rsidRDefault="00806058" w:rsidP="00E242DA">
            <w:pPr>
              <w:snapToGrid w:val="0"/>
              <w:jc w:val="both"/>
              <w:rPr>
                <w:rFonts w:ascii="Times New Roman"/>
                <w:color w:val="000000"/>
                <w:sz w:val="20"/>
                <w:szCs w:val="24"/>
              </w:rPr>
            </w:pPr>
            <w:r w:rsidRPr="00E242DA">
              <w:rPr>
                <w:rFonts w:ascii="Times New Roman"/>
                <w:color w:val="000000"/>
                <w:sz w:val="20"/>
                <w:szCs w:val="24"/>
              </w:rPr>
              <w:t>Anthraquinones</w:t>
            </w:r>
          </w:p>
        </w:tc>
        <w:tc>
          <w:tcPr>
            <w:tcW w:w="1238" w:type="pct"/>
          </w:tcPr>
          <w:p w:rsidR="00806058" w:rsidRPr="00E242DA" w:rsidRDefault="004C3EFF" w:rsidP="00E242DA">
            <w:pPr>
              <w:snapToGrid w:val="0"/>
              <w:jc w:val="both"/>
              <w:rPr>
                <w:rFonts w:ascii="Times New Roman"/>
                <w:color w:val="000000"/>
                <w:sz w:val="20"/>
                <w:szCs w:val="24"/>
              </w:rPr>
            </w:pPr>
            <w:r w:rsidRPr="00E242DA">
              <w:rPr>
                <w:rFonts w:ascii="Times New Roman"/>
                <w:color w:val="000000"/>
                <w:sz w:val="20"/>
                <w:szCs w:val="24"/>
              </w:rPr>
              <w:t>Nitrobenzene test</w:t>
            </w:r>
          </w:p>
        </w:tc>
        <w:tc>
          <w:tcPr>
            <w:tcW w:w="1313" w:type="pct"/>
          </w:tcPr>
          <w:p w:rsidR="00806058" w:rsidRPr="00E242DA" w:rsidRDefault="004C3EFF" w:rsidP="00E242DA">
            <w:pPr>
              <w:snapToGrid w:val="0"/>
              <w:jc w:val="both"/>
              <w:rPr>
                <w:rFonts w:ascii="Times New Roman"/>
                <w:color w:val="000000"/>
                <w:sz w:val="20"/>
                <w:szCs w:val="24"/>
              </w:rPr>
            </w:pPr>
            <w:r w:rsidRPr="00E242DA">
              <w:rPr>
                <w:rFonts w:ascii="Times New Roman"/>
                <w:color w:val="000000"/>
                <w:sz w:val="20"/>
                <w:szCs w:val="24"/>
              </w:rPr>
              <w:t>No coloration</w:t>
            </w:r>
          </w:p>
        </w:tc>
        <w:tc>
          <w:tcPr>
            <w:tcW w:w="560" w:type="pct"/>
          </w:tcPr>
          <w:p w:rsidR="00806058" w:rsidRPr="00E242DA" w:rsidRDefault="002C7C31" w:rsidP="00E242DA">
            <w:pPr>
              <w:snapToGrid w:val="0"/>
              <w:jc w:val="both"/>
              <w:rPr>
                <w:rFonts w:ascii="Times New Roman"/>
                <w:color w:val="000000"/>
                <w:sz w:val="20"/>
                <w:szCs w:val="24"/>
              </w:rPr>
            </w:pPr>
            <w:r w:rsidRPr="00E242DA">
              <w:rPr>
                <w:rFonts w:ascii="Times New Roman"/>
                <w:color w:val="000000"/>
                <w:sz w:val="20"/>
                <w:szCs w:val="24"/>
              </w:rPr>
              <w:t>-</w:t>
            </w:r>
          </w:p>
        </w:tc>
        <w:tc>
          <w:tcPr>
            <w:tcW w:w="502" w:type="pct"/>
          </w:tcPr>
          <w:p w:rsidR="00806058" w:rsidRPr="00E242DA" w:rsidRDefault="002C7C31" w:rsidP="00E242DA">
            <w:pPr>
              <w:snapToGrid w:val="0"/>
              <w:jc w:val="both"/>
              <w:rPr>
                <w:rFonts w:ascii="Times New Roman"/>
                <w:color w:val="000000"/>
                <w:sz w:val="20"/>
                <w:szCs w:val="24"/>
              </w:rPr>
            </w:pPr>
            <w:r w:rsidRPr="00E242DA">
              <w:rPr>
                <w:rFonts w:ascii="Times New Roman"/>
                <w:color w:val="000000"/>
                <w:sz w:val="20"/>
                <w:szCs w:val="24"/>
              </w:rPr>
              <w:t>-</w:t>
            </w:r>
          </w:p>
        </w:tc>
      </w:tr>
      <w:tr w:rsidR="00B94D88" w:rsidRPr="00E242DA" w:rsidTr="00B94D88">
        <w:trPr>
          <w:jc w:val="center"/>
        </w:trPr>
        <w:tc>
          <w:tcPr>
            <w:tcW w:w="1388" w:type="pct"/>
          </w:tcPr>
          <w:p w:rsidR="00806058" w:rsidRPr="00E242DA" w:rsidRDefault="004C3EFF" w:rsidP="00E242DA">
            <w:pPr>
              <w:snapToGrid w:val="0"/>
              <w:jc w:val="both"/>
              <w:rPr>
                <w:rFonts w:ascii="Times New Roman"/>
                <w:color w:val="000000"/>
                <w:sz w:val="20"/>
                <w:szCs w:val="24"/>
              </w:rPr>
            </w:pPr>
            <w:r w:rsidRPr="00E242DA">
              <w:rPr>
                <w:rFonts w:ascii="Times New Roman"/>
                <w:color w:val="000000"/>
                <w:sz w:val="20"/>
                <w:szCs w:val="24"/>
              </w:rPr>
              <w:t>Flavonoids</w:t>
            </w:r>
          </w:p>
        </w:tc>
        <w:tc>
          <w:tcPr>
            <w:tcW w:w="1238" w:type="pct"/>
          </w:tcPr>
          <w:p w:rsidR="00806058" w:rsidRPr="00E242DA" w:rsidRDefault="004C3EFF" w:rsidP="00E242DA">
            <w:pPr>
              <w:snapToGrid w:val="0"/>
              <w:jc w:val="both"/>
              <w:rPr>
                <w:rFonts w:ascii="Times New Roman"/>
                <w:color w:val="000000"/>
                <w:sz w:val="20"/>
                <w:szCs w:val="24"/>
              </w:rPr>
            </w:pPr>
            <w:r w:rsidRPr="00E242DA">
              <w:rPr>
                <w:rFonts w:ascii="Times New Roman"/>
                <w:color w:val="000000"/>
                <w:sz w:val="20"/>
                <w:szCs w:val="24"/>
              </w:rPr>
              <w:t>Aluminun chloride test</w:t>
            </w:r>
          </w:p>
        </w:tc>
        <w:tc>
          <w:tcPr>
            <w:tcW w:w="1313" w:type="pct"/>
          </w:tcPr>
          <w:p w:rsidR="00806058" w:rsidRPr="00E242DA" w:rsidRDefault="004C3EFF" w:rsidP="00E242DA">
            <w:pPr>
              <w:snapToGrid w:val="0"/>
              <w:jc w:val="both"/>
              <w:rPr>
                <w:rFonts w:ascii="Times New Roman"/>
                <w:color w:val="000000"/>
                <w:sz w:val="20"/>
                <w:szCs w:val="24"/>
              </w:rPr>
            </w:pPr>
            <w:r w:rsidRPr="00E242DA">
              <w:rPr>
                <w:rFonts w:ascii="Times New Roman"/>
                <w:color w:val="000000"/>
                <w:sz w:val="20"/>
                <w:szCs w:val="24"/>
              </w:rPr>
              <w:t>Orang/yellow coloration</w:t>
            </w:r>
          </w:p>
        </w:tc>
        <w:tc>
          <w:tcPr>
            <w:tcW w:w="560" w:type="pct"/>
          </w:tcPr>
          <w:p w:rsidR="00806058" w:rsidRPr="00E242DA" w:rsidRDefault="002C7C31" w:rsidP="00E242DA">
            <w:pPr>
              <w:snapToGrid w:val="0"/>
              <w:jc w:val="both"/>
              <w:rPr>
                <w:rFonts w:ascii="Times New Roman"/>
                <w:color w:val="000000"/>
                <w:sz w:val="20"/>
                <w:szCs w:val="24"/>
              </w:rPr>
            </w:pPr>
            <w:r w:rsidRPr="00E242DA">
              <w:rPr>
                <w:rFonts w:ascii="Times New Roman"/>
                <w:color w:val="000000"/>
                <w:sz w:val="20"/>
                <w:szCs w:val="24"/>
              </w:rPr>
              <w:t>++</w:t>
            </w:r>
          </w:p>
        </w:tc>
        <w:tc>
          <w:tcPr>
            <w:tcW w:w="502" w:type="pct"/>
          </w:tcPr>
          <w:p w:rsidR="00806058" w:rsidRPr="00E242DA" w:rsidRDefault="002C7C31" w:rsidP="00E242DA">
            <w:pPr>
              <w:snapToGrid w:val="0"/>
              <w:jc w:val="both"/>
              <w:rPr>
                <w:rFonts w:ascii="Times New Roman"/>
                <w:color w:val="000000"/>
                <w:sz w:val="20"/>
                <w:szCs w:val="24"/>
              </w:rPr>
            </w:pPr>
            <w:r w:rsidRPr="00E242DA">
              <w:rPr>
                <w:rFonts w:ascii="Times New Roman"/>
                <w:color w:val="000000"/>
                <w:sz w:val="20"/>
                <w:szCs w:val="24"/>
              </w:rPr>
              <w:t>++</w:t>
            </w:r>
          </w:p>
        </w:tc>
      </w:tr>
      <w:tr w:rsidR="00B94D88" w:rsidRPr="00E242DA" w:rsidTr="00B94D88">
        <w:trPr>
          <w:jc w:val="center"/>
        </w:trPr>
        <w:tc>
          <w:tcPr>
            <w:tcW w:w="1388" w:type="pct"/>
          </w:tcPr>
          <w:p w:rsidR="00806058" w:rsidRPr="00E242DA" w:rsidRDefault="004C3EFF" w:rsidP="00E242DA">
            <w:pPr>
              <w:snapToGrid w:val="0"/>
              <w:jc w:val="both"/>
              <w:rPr>
                <w:rFonts w:ascii="Times New Roman"/>
                <w:color w:val="000000"/>
                <w:sz w:val="20"/>
                <w:szCs w:val="24"/>
              </w:rPr>
            </w:pPr>
            <w:r w:rsidRPr="00E242DA">
              <w:rPr>
                <w:rFonts w:ascii="Times New Roman"/>
                <w:color w:val="000000"/>
                <w:sz w:val="20"/>
                <w:szCs w:val="24"/>
              </w:rPr>
              <w:t>Glycosides</w:t>
            </w:r>
          </w:p>
        </w:tc>
        <w:tc>
          <w:tcPr>
            <w:tcW w:w="1238" w:type="pct"/>
          </w:tcPr>
          <w:p w:rsidR="00806058" w:rsidRPr="00E242DA" w:rsidRDefault="004C3EFF" w:rsidP="00E242DA">
            <w:pPr>
              <w:snapToGrid w:val="0"/>
              <w:jc w:val="both"/>
              <w:rPr>
                <w:rFonts w:ascii="Times New Roman"/>
                <w:color w:val="000000"/>
                <w:sz w:val="20"/>
                <w:szCs w:val="24"/>
              </w:rPr>
            </w:pPr>
            <w:r w:rsidRPr="00E242DA">
              <w:rPr>
                <w:rFonts w:ascii="Times New Roman"/>
                <w:color w:val="000000"/>
                <w:sz w:val="20"/>
                <w:szCs w:val="24"/>
              </w:rPr>
              <w:t>Salkowski test</w:t>
            </w:r>
          </w:p>
        </w:tc>
        <w:tc>
          <w:tcPr>
            <w:tcW w:w="1313" w:type="pct"/>
          </w:tcPr>
          <w:p w:rsidR="00806058" w:rsidRPr="00E242DA" w:rsidRDefault="004C3EFF" w:rsidP="00E242DA">
            <w:pPr>
              <w:snapToGrid w:val="0"/>
              <w:jc w:val="both"/>
              <w:rPr>
                <w:rFonts w:ascii="Times New Roman"/>
                <w:color w:val="000000"/>
                <w:sz w:val="20"/>
                <w:szCs w:val="24"/>
              </w:rPr>
            </w:pPr>
            <w:r w:rsidRPr="00E242DA">
              <w:rPr>
                <w:rFonts w:ascii="Times New Roman"/>
                <w:color w:val="000000"/>
                <w:sz w:val="20"/>
                <w:szCs w:val="24"/>
              </w:rPr>
              <w:t>Brown interface/violet ring</w:t>
            </w:r>
          </w:p>
        </w:tc>
        <w:tc>
          <w:tcPr>
            <w:tcW w:w="560" w:type="pct"/>
          </w:tcPr>
          <w:p w:rsidR="00806058" w:rsidRPr="00E242DA" w:rsidRDefault="002C7C31" w:rsidP="00E242DA">
            <w:pPr>
              <w:snapToGrid w:val="0"/>
              <w:jc w:val="both"/>
              <w:rPr>
                <w:rFonts w:ascii="Times New Roman"/>
                <w:color w:val="000000"/>
                <w:sz w:val="20"/>
                <w:szCs w:val="24"/>
              </w:rPr>
            </w:pPr>
            <w:r w:rsidRPr="00E242DA">
              <w:rPr>
                <w:rFonts w:ascii="Times New Roman"/>
                <w:color w:val="000000"/>
                <w:sz w:val="20"/>
                <w:szCs w:val="24"/>
              </w:rPr>
              <w:t>++</w:t>
            </w:r>
          </w:p>
        </w:tc>
        <w:tc>
          <w:tcPr>
            <w:tcW w:w="502" w:type="pct"/>
          </w:tcPr>
          <w:p w:rsidR="00806058" w:rsidRPr="00E242DA" w:rsidRDefault="002C7C31" w:rsidP="00E242DA">
            <w:pPr>
              <w:snapToGrid w:val="0"/>
              <w:jc w:val="both"/>
              <w:rPr>
                <w:rFonts w:ascii="Times New Roman"/>
                <w:color w:val="000000"/>
                <w:sz w:val="20"/>
                <w:szCs w:val="24"/>
              </w:rPr>
            </w:pPr>
            <w:r w:rsidRPr="00E242DA">
              <w:rPr>
                <w:rFonts w:ascii="Times New Roman"/>
                <w:color w:val="000000"/>
                <w:sz w:val="20"/>
                <w:szCs w:val="24"/>
              </w:rPr>
              <w:t>++</w:t>
            </w:r>
          </w:p>
        </w:tc>
      </w:tr>
      <w:tr w:rsidR="00B94D88" w:rsidRPr="00E242DA" w:rsidTr="00B94D88">
        <w:trPr>
          <w:jc w:val="center"/>
        </w:trPr>
        <w:tc>
          <w:tcPr>
            <w:tcW w:w="1388" w:type="pct"/>
          </w:tcPr>
          <w:p w:rsidR="00806058" w:rsidRPr="00E242DA" w:rsidRDefault="004C3EFF" w:rsidP="00E242DA">
            <w:pPr>
              <w:snapToGrid w:val="0"/>
              <w:jc w:val="both"/>
              <w:rPr>
                <w:rFonts w:ascii="Times New Roman"/>
                <w:color w:val="000000"/>
                <w:sz w:val="20"/>
                <w:szCs w:val="24"/>
              </w:rPr>
            </w:pPr>
            <w:r w:rsidRPr="00E242DA">
              <w:rPr>
                <w:rFonts w:ascii="Times New Roman"/>
                <w:color w:val="000000"/>
                <w:sz w:val="20"/>
                <w:szCs w:val="24"/>
              </w:rPr>
              <w:t>Hydroxymethylphlobatannins</w:t>
            </w:r>
          </w:p>
        </w:tc>
        <w:tc>
          <w:tcPr>
            <w:tcW w:w="1238" w:type="pct"/>
          </w:tcPr>
          <w:p w:rsidR="00806058" w:rsidRPr="00E242DA" w:rsidRDefault="004C3EFF" w:rsidP="00E242DA">
            <w:pPr>
              <w:snapToGrid w:val="0"/>
              <w:jc w:val="both"/>
              <w:rPr>
                <w:rFonts w:ascii="Times New Roman"/>
                <w:color w:val="000000"/>
                <w:sz w:val="20"/>
                <w:szCs w:val="24"/>
              </w:rPr>
            </w:pPr>
            <w:r w:rsidRPr="00E242DA">
              <w:rPr>
                <w:rFonts w:ascii="Times New Roman"/>
                <w:color w:val="000000"/>
                <w:sz w:val="20"/>
                <w:szCs w:val="24"/>
              </w:rPr>
              <w:t>Ammonia test</w:t>
            </w:r>
          </w:p>
        </w:tc>
        <w:tc>
          <w:tcPr>
            <w:tcW w:w="1313" w:type="pct"/>
          </w:tcPr>
          <w:p w:rsidR="00806058" w:rsidRPr="00E242DA" w:rsidRDefault="004C3EFF" w:rsidP="00E242DA">
            <w:pPr>
              <w:snapToGrid w:val="0"/>
              <w:jc w:val="both"/>
              <w:rPr>
                <w:rFonts w:ascii="Times New Roman"/>
                <w:color w:val="000000"/>
                <w:sz w:val="20"/>
                <w:szCs w:val="24"/>
              </w:rPr>
            </w:pPr>
            <w:r w:rsidRPr="00E242DA">
              <w:rPr>
                <w:rFonts w:ascii="Times New Roman"/>
                <w:color w:val="000000"/>
                <w:sz w:val="20"/>
                <w:szCs w:val="24"/>
              </w:rPr>
              <w:t>Non violet coloration</w:t>
            </w:r>
          </w:p>
        </w:tc>
        <w:tc>
          <w:tcPr>
            <w:tcW w:w="560" w:type="pct"/>
          </w:tcPr>
          <w:p w:rsidR="00806058" w:rsidRPr="00E242DA" w:rsidRDefault="002C7C31" w:rsidP="00E242DA">
            <w:pPr>
              <w:snapToGrid w:val="0"/>
              <w:jc w:val="both"/>
              <w:rPr>
                <w:rFonts w:ascii="Times New Roman"/>
                <w:color w:val="000000"/>
                <w:sz w:val="20"/>
                <w:szCs w:val="24"/>
              </w:rPr>
            </w:pPr>
            <w:r w:rsidRPr="00E242DA">
              <w:rPr>
                <w:rFonts w:ascii="Times New Roman"/>
                <w:color w:val="000000"/>
                <w:sz w:val="20"/>
                <w:szCs w:val="24"/>
              </w:rPr>
              <w:t>-</w:t>
            </w:r>
          </w:p>
        </w:tc>
        <w:tc>
          <w:tcPr>
            <w:tcW w:w="502" w:type="pct"/>
          </w:tcPr>
          <w:p w:rsidR="00806058" w:rsidRPr="00E242DA" w:rsidRDefault="002C7C31" w:rsidP="00E242DA">
            <w:pPr>
              <w:snapToGrid w:val="0"/>
              <w:jc w:val="both"/>
              <w:rPr>
                <w:rFonts w:ascii="Times New Roman"/>
                <w:color w:val="000000"/>
                <w:sz w:val="20"/>
                <w:szCs w:val="24"/>
              </w:rPr>
            </w:pPr>
            <w:r w:rsidRPr="00E242DA">
              <w:rPr>
                <w:rFonts w:ascii="Times New Roman"/>
                <w:color w:val="000000"/>
                <w:sz w:val="20"/>
                <w:szCs w:val="24"/>
              </w:rPr>
              <w:t>-</w:t>
            </w:r>
          </w:p>
        </w:tc>
      </w:tr>
      <w:tr w:rsidR="00B94D88" w:rsidRPr="00E242DA" w:rsidTr="00B94D88">
        <w:trPr>
          <w:jc w:val="center"/>
        </w:trPr>
        <w:tc>
          <w:tcPr>
            <w:tcW w:w="1388" w:type="pct"/>
          </w:tcPr>
          <w:p w:rsidR="00806058" w:rsidRPr="00E242DA" w:rsidRDefault="004C3EFF" w:rsidP="00E242DA">
            <w:pPr>
              <w:snapToGrid w:val="0"/>
              <w:jc w:val="both"/>
              <w:rPr>
                <w:rFonts w:ascii="Times New Roman"/>
                <w:color w:val="000000"/>
                <w:sz w:val="20"/>
                <w:szCs w:val="24"/>
              </w:rPr>
            </w:pPr>
            <w:r w:rsidRPr="00E242DA">
              <w:rPr>
                <w:rFonts w:ascii="Times New Roman"/>
                <w:color w:val="000000"/>
                <w:sz w:val="20"/>
                <w:szCs w:val="24"/>
              </w:rPr>
              <w:t>Polyphenols</w:t>
            </w:r>
          </w:p>
        </w:tc>
        <w:tc>
          <w:tcPr>
            <w:tcW w:w="1238" w:type="pct"/>
          </w:tcPr>
          <w:p w:rsidR="00806058" w:rsidRPr="00E242DA" w:rsidRDefault="002C7C31" w:rsidP="00E242DA">
            <w:pPr>
              <w:snapToGrid w:val="0"/>
              <w:jc w:val="both"/>
              <w:rPr>
                <w:rFonts w:ascii="Times New Roman"/>
                <w:color w:val="000000"/>
                <w:sz w:val="20"/>
                <w:szCs w:val="24"/>
              </w:rPr>
            </w:pPr>
            <w:r w:rsidRPr="00E242DA">
              <w:rPr>
                <w:rFonts w:ascii="Times New Roman"/>
                <w:color w:val="000000"/>
                <w:sz w:val="20"/>
                <w:szCs w:val="24"/>
              </w:rPr>
              <w:t>Ferrocyanide test</w:t>
            </w:r>
          </w:p>
        </w:tc>
        <w:tc>
          <w:tcPr>
            <w:tcW w:w="1313" w:type="pct"/>
          </w:tcPr>
          <w:p w:rsidR="00806058" w:rsidRPr="00E242DA" w:rsidRDefault="002C7C31" w:rsidP="00E242DA">
            <w:pPr>
              <w:snapToGrid w:val="0"/>
              <w:jc w:val="both"/>
              <w:rPr>
                <w:rFonts w:ascii="Times New Roman"/>
                <w:color w:val="000000"/>
                <w:sz w:val="20"/>
                <w:szCs w:val="24"/>
              </w:rPr>
            </w:pPr>
            <w:r w:rsidRPr="00E242DA">
              <w:rPr>
                <w:rFonts w:ascii="Times New Roman"/>
                <w:color w:val="000000"/>
                <w:sz w:val="20"/>
                <w:szCs w:val="24"/>
              </w:rPr>
              <w:t>Green-blue ccoloration</w:t>
            </w:r>
          </w:p>
        </w:tc>
        <w:tc>
          <w:tcPr>
            <w:tcW w:w="560" w:type="pct"/>
          </w:tcPr>
          <w:p w:rsidR="00806058" w:rsidRPr="00E242DA" w:rsidRDefault="002C7C31" w:rsidP="00E242DA">
            <w:pPr>
              <w:snapToGrid w:val="0"/>
              <w:jc w:val="both"/>
              <w:rPr>
                <w:rFonts w:ascii="Times New Roman"/>
                <w:color w:val="000000"/>
                <w:sz w:val="20"/>
                <w:szCs w:val="24"/>
              </w:rPr>
            </w:pPr>
            <w:r w:rsidRPr="00E242DA">
              <w:rPr>
                <w:rFonts w:ascii="Times New Roman"/>
                <w:color w:val="000000"/>
                <w:sz w:val="20"/>
                <w:szCs w:val="24"/>
              </w:rPr>
              <w:t>+++</w:t>
            </w:r>
          </w:p>
        </w:tc>
        <w:tc>
          <w:tcPr>
            <w:tcW w:w="502" w:type="pct"/>
          </w:tcPr>
          <w:p w:rsidR="00806058" w:rsidRPr="00E242DA" w:rsidRDefault="002C7C31" w:rsidP="00E242DA">
            <w:pPr>
              <w:snapToGrid w:val="0"/>
              <w:jc w:val="both"/>
              <w:rPr>
                <w:rFonts w:ascii="Times New Roman"/>
                <w:color w:val="000000"/>
                <w:sz w:val="20"/>
                <w:szCs w:val="24"/>
              </w:rPr>
            </w:pPr>
            <w:r w:rsidRPr="00E242DA">
              <w:rPr>
                <w:rFonts w:ascii="Times New Roman"/>
                <w:color w:val="000000"/>
                <w:sz w:val="20"/>
                <w:szCs w:val="24"/>
              </w:rPr>
              <w:t>++</w:t>
            </w:r>
          </w:p>
        </w:tc>
      </w:tr>
      <w:tr w:rsidR="00B94D88" w:rsidRPr="00E242DA" w:rsidTr="00B94D88">
        <w:trPr>
          <w:jc w:val="center"/>
        </w:trPr>
        <w:tc>
          <w:tcPr>
            <w:tcW w:w="1388" w:type="pct"/>
          </w:tcPr>
          <w:p w:rsidR="00806058" w:rsidRPr="00E242DA" w:rsidRDefault="004C3EFF" w:rsidP="00E242DA">
            <w:pPr>
              <w:snapToGrid w:val="0"/>
              <w:jc w:val="both"/>
              <w:rPr>
                <w:rFonts w:ascii="Times New Roman"/>
                <w:color w:val="000000"/>
                <w:sz w:val="20"/>
                <w:szCs w:val="24"/>
              </w:rPr>
            </w:pPr>
            <w:r w:rsidRPr="00E242DA">
              <w:rPr>
                <w:rFonts w:ascii="Times New Roman"/>
                <w:color w:val="000000"/>
                <w:sz w:val="20"/>
                <w:szCs w:val="24"/>
              </w:rPr>
              <w:t>Reducing compounds</w:t>
            </w:r>
          </w:p>
        </w:tc>
        <w:tc>
          <w:tcPr>
            <w:tcW w:w="1238" w:type="pct"/>
          </w:tcPr>
          <w:p w:rsidR="00806058" w:rsidRPr="00E242DA" w:rsidRDefault="00806058" w:rsidP="00E242DA">
            <w:pPr>
              <w:snapToGrid w:val="0"/>
              <w:jc w:val="both"/>
              <w:rPr>
                <w:rFonts w:ascii="Times New Roman"/>
                <w:color w:val="000000"/>
                <w:sz w:val="20"/>
                <w:szCs w:val="24"/>
              </w:rPr>
            </w:pPr>
          </w:p>
        </w:tc>
        <w:tc>
          <w:tcPr>
            <w:tcW w:w="1313" w:type="pct"/>
          </w:tcPr>
          <w:p w:rsidR="00806058" w:rsidRPr="00E242DA" w:rsidRDefault="00806058" w:rsidP="00E242DA">
            <w:pPr>
              <w:snapToGrid w:val="0"/>
              <w:jc w:val="both"/>
              <w:rPr>
                <w:rFonts w:ascii="Times New Roman"/>
                <w:color w:val="000000"/>
                <w:sz w:val="20"/>
                <w:szCs w:val="24"/>
              </w:rPr>
            </w:pPr>
          </w:p>
        </w:tc>
        <w:tc>
          <w:tcPr>
            <w:tcW w:w="560" w:type="pct"/>
          </w:tcPr>
          <w:p w:rsidR="00806058" w:rsidRPr="00E242DA" w:rsidRDefault="002C7C31" w:rsidP="00E242DA">
            <w:pPr>
              <w:snapToGrid w:val="0"/>
              <w:jc w:val="both"/>
              <w:rPr>
                <w:rFonts w:ascii="Times New Roman"/>
                <w:color w:val="000000"/>
                <w:sz w:val="20"/>
                <w:szCs w:val="24"/>
              </w:rPr>
            </w:pPr>
            <w:r w:rsidRPr="00E242DA">
              <w:rPr>
                <w:rFonts w:ascii="Times New Roman"/>
                <w:color w:val="000000"/>
                <w:sz w:val="20"/>
                <w:szCs w:val="24"/>
              </w:rPr>
              <w:t>-</w:t>
            </w:r>
          </w:p>
        </w:tc>
        <w:tc>
          <w:tcPr>
            <w:tcW w:w="502" w:type="pct"/>
          </w:tcPr>
          <w:p w:rsidR="00806058" w:rsidRPr="00E242DA" w:rsidRDefault="002C7C31" w:rsidP="00E242DA">
            <w:pPr>
              <w:snapToGrid w:val="0"/>
              <w:jc w:val="both"/>
              <w:rPr>
                <w:rFonts w:ascii="Times New Roman"/>
                <w:color w:val="000000"/>
                <w:sz w:val="20"/>
                <w:szCs w:val="24"/>
              </w:rPr>
            </w:pPr>
            <w:r w:rsidRPr="00E242DA">
              <w:rPr>
                <w:rFonts w:ascii="Times New Roman"/>
                <w:color w:val="000000"/>
                <w:sz w:val="20"/>
                <w:szCs w:val="24"/>
              </w:rPr>
              <w:t>-</w:t>
            </w:r>
          </w:p>
        </w:tc>
      </w:tr>
      <w:tr w:rsidR="00B94D88" w:rsidRPr="00E242DA" w:rsidTr="00B94D88">
        <w:trPr>
          <w:jc w:val="center"/>
        </w:trPr>
        <w:tc>
          <w:tcPr>
            <w:tcW w:w="1388" w:type="pct"/>
          </w:tcPr>
          <w:p w:rsidR="00806058" w:rsidRPr="00E242DA" w:rsidRDefault="004C3EFF" w:rsidP="00E242DA">
            <w:pPr>
              <w:snapToGrid w:val="0"/>
              <w:jc w:val="both"/>
              <w:rPr>
                <w:rFonts w:ascii="Times New Roman"/>
                <w:color w:val="000000"/>
                <w:sz w:val="20"/>
                <w:szCs w:val="24"/>
              </w:rPr>
            </w:pPr>
            <w:r w:rsidRPr="00E242DA">
              <w:rPr>
                <w:rFonts w:ascii="Times New Roman"/>
                <w:color w:val="000000"/>
                <w:sz w:val="20"/>
                <w:szCs w:val="24"/>
              </w:rPr>
              <w:t>Saponins</w:t>
            </w:r>
          </w:p>
        </w:tc>
        <w:tc>
          <w:tcPr>
            <w:tcW w:w="1238" w:type="pct"/>
          </w:tcPr>
          <w:p w:rsidR="00806058" w:rsidRPr="00E242DA" w:rsidRDefault="002C7C31" w:rsidP="00E242DA">
            <w:pPr>
              <w:snapToGrid w:val="0"/>
              <w:jc w:val="both"/>
              <w:rPr>
                <w:rFonts w:ascii="Times New Roman"/>
                <w:color w:val="000000"/>
                <w:sz w:val="20"/>
                <w:szCs w:val="24"/>
              </w:rPr>
            </w:pPr>
            <w:r w:rsidRPr="00E242DA">
              <w:rPr>
                <w:rFonts w:ascii="Times New Roman"/>
                <w:color w:val="000000"/>
                <w:sz w:val="20"/>
                <w:szCs w:val="24"/>
              </w:rPr>
              <w:t>Frothing test</w:t>
            </w:r>
          </w:p>
        </w:tc>
        <w:tc>
          <w:tcPr>
            <w:tcW w:w="1313" w:type="pct"/>
          </w:tcPr>
          <w:p w:rsidR="00806058" w:rsidRPr="00E242DA" w:rsidRDefault="002C7C31" w:rsidP="00E242DA">
            <w:pPr>
              <w:snapToGrid w:val="0"/>
              <w:jc w:val="both"/>
              <w:rPr>
                <w:rFonts w:ascii="Times New Roman"/>
                <w:color w:val="000000"/>
                <w:sz w:val="20"/>
                <w:szCs w:val="24"/>
              </w:rPr>
            </w:pPr>
            <w:r w:rsidRPr="00E242DA">
              <w:rPr>
                <w:rFonts w:ascii="Times New Roman"/>
                <w:color w:val="000000"/>
                <w:sz w:val="20"/>
                <w:szCs w:val="24"/>
              </w:rPr>
              <w:t>Persistent foam</w:t>
            </w:r>
          </w:p>
        </w:tc>
        <w:tc>
          <w:tcPr>
            <w:tcW w:w="560" w:type="pct"/>
          </w:tcPr>
          <w:p w:rsidR="00806058" w:rsidRPr="00E242DA" w:rsidRDefault="002C7C31" w:rsidP="00E242DA">
            <w:pPr>
              <w:snapToGrid w:val="0"/>
              <w:jc w:val="both"/>
              <w:rPr>
                <w:rFonts w:ascii="Times New Roman"/>
                <w:color w:val="000000"/>
                <w:sz w:val="20"/>
                <w:szCs w:val="24"/>
              </w:rPr>
            </w:pPr>
            <w:r w:rsidRPr="00E242DA">
              <w:rPr>
                <w:rFonts w:ascii="Times New Roman"/>
                <w:color w:val="000000"/>
                <w:sz w:val="20"/>
                <w:szCs w:val="24"/>
              </w:rPr>
              <w:t>+++</w:t>
            </w:r>
          </w:p>
        </w:tc>
        <w:tc>
          <w:tcPr>
            <w:tcW w:w="502" w:type="pct"/>
          </w:tcPr>
          <w:p w:rsidR="00806058" w:rsidRPr="00E242DA" w:rsidRDefault="002C7C31" w:rsidP="00E242DA">
            <w:pPr>
              <w:snapToGrid w:val="0"/>
              <w:jc w:val="both"/>
              <w:rPr>
                <w:rFonts w:ascii="Times New Roman"/>
                <w:color w:val="000000"/>
                <w:sz w:val="20"/>
                <w:szCs w:val="24"/>
              </w:rPr>
            </w:pPr>
            <w:r w:rsidRPr="00E242DA">
              <w:rPr>
                <w:rFonts w:ascii="Times New Roman"/>
                <w:color w:val="000000"/>
                <w:sz w:val="20"/>
                <w:szCs w:val="24"/>
              </w:rPr>
              <w:t>++</w:t>
            </w:r>
          </w:p>
        </w:tc>
      </w:tr>
      <w:tr w:rsidR="00B94D88" w:rsidRPr="00E242DA" w:rsidTr="00B94D88">
        <w:trPr>
          <w:jc w:val="center"/>
        </w:trPr>
        <w:tc>
          <w:tcPr>
            <w:tcW w:w="1388" w:type="pct"/>
          </w:tcPr>
          <w:p w:rsidR="00806058" w:rsidRPr="00E242DA" w:rsidRDefault="004C3EFF" w:rsidP="00E242DA">
            <w:pPr>
              <w:snapToGrid w:val="0"/>
              <w:jc w:val="both"/>
              <w:rPr>
                <w:rFonts w:ascii="Times New Roman"/>
                <w:color w:val="000000"/>
                <w:sz w:val="20"/>
                <w:szCs w:val="24"/>
              </w:rPr>
            </w:pPr>
            <w:r w:rsidRPr="00E242DA">
              <w:rPr>
                <w:rFonts w:ascii="Times New Roman"/>
                <w:color w:val="000000"/>
                <w:sz w:val="20"/>
                <w:szCs w:val="24"/>
              </w:rPr>
              <w:t>Tannins</w:t>
            </w:r>
          </w:p>
        </w:tc>
        <w:tc>
          <w:tcPr>
            <w:tcW w:w="1238" w:type="pct"/>
          </w:tcPr>
          <w:p w:rsidR="00806058" w:rsidRPr="00E242DA" w:rsidRDefault="002C7C31" w:rsidP="00E242DA">
            <w:pPr>
              <w:snapToGrid w:val="0"/>
              <w:jc w:val="both"/>
              <w:rPr>
                <w:rFonts w:ascii="Times New Roman"/>
                <w:color w:val="000000"/>
                <w:sz w:val="20"/>
                <w:szCs w:val="24"/>
              </w:rPr>
            </w:pPr>
            <w:r w:rsidRPr="00E242DA">
              <w:rPr>
                <w:rFonts w:ascii="Times New Roman"/>
                <w:color w:val="000000"/>
                <w:sz w:val="20"/>
                <w:szCs w:val="24"/>
              </w:rPr>
              <w:t>Ferric chloride test</w:t>
            </w:r>
          </w:p>
        </w:tc>
        <w:tc>
          <w:tcPr>
            <w:tcW w:w="1313" w:type="pct"/>
          </w:tcPr>
          <w:p w:rsidR="00806058" w:rsidRPr="00E242DA" w:rsidRDefault="002C7C31" w:rsidP="00E242DA">
            <w:pPr>
              <w:snapToGrid w:val="0"/>
              <w:jc w:val="both"/>
              <w:rPr>
                <w:rFonts w:ascii="Times New Roman"/>
                <w:color w:val="000000"/>
                <w:sz w:val="20"/>
                <w:szCs w:val="24"/>
              </w:rPr>
            </w:pPr>
            <w:r w:rsidRPr="00E242DA">
              <w:rPr>
                <w:rFonts w:ascii="Times New Roman"/>
                <w:color w:val="000000"/>
                <w:sz w:val="20"/>
                <w:szCs w:val="24"/>
              </w:rPr>
              <w:t>Coloration</w:t>
            </w:r>
          </w:p>
        </w:tc>
        <w:tc>
          <w:tcPr>
            <w:tcW w:w="560" w:type="pct"/>
          </w:tcPr>
          <w:p w:rsidR="00806058" w:rsidRPr="00E242DA" w:rsidRDefault="002C7C31" w:rsidP="00E242DA">
            <w:pPr>
              <w:snapToGrid w:val="0"/>
              <w:jc w:val="both"/>
              <w:rPr>
                <w:rFonts w:ascii="Times New Roman"/>
                <w:color w:val="000000"/>
                <w:sz w:val="20"/>
                <w:szCs w:val="24"/>
              </w:rPr>
            </w:pPr>
            <w:r w:rsidRPr="00E242DA">
              <w:rPr>
                <w:rFonts w:ascii="Times New Roman"/>
                <w:color w:val="000000"/>
                <w:sz w:val="20"/>
                <w:szCs w:val="24"/>
              </w:rPr>
              <w:t>+</w:t>
            </w:r>
          </w:p>
        </w:tc>
        <w:tc>
          <w:tcPr>
            <w:tcW w:w="502" w:type="pct"/>
          </w:tcPr>
          <w:p w:rsidR="00806058" w:rsidRPr="00E242DA" w:rsidRDefault="002C7C31" w:rsidP="00E242DA">
            <w:pPr>
              <w:snapToGrid w:val="0"/>
              <w:jc w:val="both"/>
              <w:rPr>
                <w:rFonts w:ascii="Times New Roman"/>
                <w:color w:val="000000"/>
                <w:sz w:val="20"/>
                <w:szCs w:val="24"/>
              </w:rPr>
            </w:pPr>
            <w:r w:rsidRPr="00E242DA">
              <w:rPr>
                <w:rFonts w:ascii="Times New Roman"/>
                <w:color w:val="000000"/>
                <w:sz w:val="20"/>
                <w:szCs w:val="24"/>
              </w:rPr>
              <w:t>+</w:t>
            </w:r>
          </w:p>
        </w:tc>
      </w:tr>
    </w:tbl>
    <w:p w:rsidR="000C0C74" w:rsidRPr="00E242DA" w:rsidRDefault="00D43B1A" w:rsidP="00E242DA">
      <w:pPr>
        <w:snapToGrid w:val="0"/>
        <w:spacing w:after="0" w:line="240" w:lineRule="auto"/>
        <w:jc w:val="both"/>
        <w:rPr>
          <w:rFonts w:ascii="Times New Roman"/>
          <w:color w:val="000000" w:themeColor="text1"/>
          <w:sz w:val="20"/>
          <w:szCs w:val="24"/>
        </w:rPr>
      </w:pPr>
      <w:r w:rsidRPr="00E242DA">
        <w:rPr>
          <w:rFonts w:ascii="Times New Roman"/>
          <w:color w:val="000000" w:themeColor="text1"/>
          <w:sz w:val="20"/>
          <w:szCs w:val="24"/>
        </w:rPr>
        <w:t>Key:</w:t>
      </w:r>
      <w:r w:rsidR="00630333" w:rsidRPr="00E242DA">
        <w:rPr>
          <w:rFonts w:ascii="Times New Roman"/>
          <w:color w:val="000000" w:themeColor="text1"/>
          <w:sz w:val="20"/>
          <w:szCs w:val="24"/>
        </w:rPr>
        <w:t xml:space="preserve"> +++: strongly</w:t>
      </w:r>
      <w:r w:rsidR="00052B73" w:rsidRPr="00E242DA">
        <w:rPr>
          <w:rFonts w:ascii="Times New Roman"/>
          <w:color w:val="000000" w:themeColor="text1"/>
          <w:sz w:val="20"/>
          <w:szCs w:val="24"/>
        </w:rPr>
        <w:t xml:space="preserve"> present</w:t>
      </w:r>
      <w:r w:rsidR="00697A13" w:rsidRPr="00E242DA">
        <w:rPr>
          <w:rFonts w:ascii="Times New Roman"/>
          <w:color w:val="000000" w:themeColor="text1"/>
          <w:sz w:val="20"/>
          <w:szCs w:val="24"/>
        </w:rPr>
        <w:t xml:space="preserve">, </w:t>
      </w:r>
      <w:r w:rsidR="00630333" w:rsidRPr="00E242DA">
        <w:rPr>
          <w:rFonts w:ascii="Times New Roman"/>
          <w:color w:val="000000" w:themeColor="text1"/>
          <w:sz w:val="20"/>
          <w:szCs w:val="24"/>
        </w:rPr>
        <w:t>++: moderately</w:t>
      </w:r>
      <w:r w:rsidR="00052B73" w:rsidRPr="00E242DA">
        <w:rPr>
          <w:rFonts w:ascii="Times New Roman"/>
          <w:color w:val="000000" w:themeColor="text1"/>
          <w:sz w:val="20"/>
          <w:szCs w:val="24"/>
        </w:rPr>
        <w:t xml:space="preserve"> present</w:t>
      </w:r>
      <w:r w:rsidR="00630333" w:rsidRPr="00E242DA">
        <w:rPr>
          <w:rFonts w:ascii="Times New Roman"/>
          <w:color w:val="000000" w:themeColor="text1"/>
          <w:sz w:val="20"/>
          <w:szCs w:val="24"/>
        </w:rPr>
        <w:t xml:space="preserve">, </w:t>
      </w:r>
      <w:r w:rsidR="000C0C74" w:rsidRPr="00E242DA">
        <w:rPr>
          <w:rFonts w:ascii="Times New Roman"/>
          <w:color w:val="000000" w:themeColor="text1"/>
          <w:sz w:val="20"/>
          <w:szCs w:val="24"/>
        </w:rPr>
        <w:t xml:space="preserve">+: </w:t>
      </w:r>
      <w:r w:rsidR="003E3689" w:rsidRPr="00E242DA">
        <w:rPr>
          <w:rFonts w:ascii="Times New Roman"/>
          <w:color w:val="000000" w:themeColor="text1"/>
          <w:sz w:val="20"/>
          <w:szCs w:val="24"/>
        </w:rPr>
        <w:t xml:space="preserve">present </w:t>
      </w:r>
      <w:r w:rsidR="00052B73" w:rsidRPr="00E242DA">
        <w:rPr>
          <w:rFonts w:ascii="Times New Roman"/>
          <w:color w:val="000000" w:themeColor="text1"/>
          <w:sz w:val="20"/>
          <w:szCs w:val="24"/>
        </w:rPr>
        <w:t>in trace amount</w:t>
      </w:r>
      <w:r w:rsidRPr="00E242DA">
        <w:rPr>
          <w:rFonts w:ascii="Times New Roman"/>
          <w:color w:val="000000" w:themeColor="text1"/>
          <w:sz w:val="20"/>
          <w:szCs w:val="24"/>
        </w:rPr>
        <w:t>, −</w:t>
      </w:r>
      <w:r w:rsidR="00630333" w:rsidRPr="00E242DA">
        <w:rPr>
          <w:rFonts w:ascii="Times New Roman"/>
          <w:color w:val="000000" w:themeColor="text1"/>
          <w:sz w:val="20"/>
          <w:szCs w:val="24"/>
        </w:rPr>
        <w:t xml:space="preserve">: </w:t>
      </w:r>
      <w:r w:rsidR="003E3689" w:rsidRPr="00E242DA">
        <w:rPr>
          <w:rFonts w:ascii="Times New Roman"/>
          <w:color w:val="000000" w:themeColor="text1"/>
          <w:sz w:val="20"/>
          <w:szCs w:val="24"/>
        </w:rPr>
        <w:t xml:space="preserve">not </w:t>
      </w:r>
      <w:r w:rsidR="00052B73" w:rsidRPr="00E242DA">
        <w:rPr>
          <w:rFonts w:ascii="Times New Roman"/>
          <w:color w:val="000000" w:themeColor="text1"/>
          <w:sz w:val="20"/>
          <w:szCs w:val="24"/>
        </w:rPr>
        <w:t>present</w:t>
      </w:r>
    </w:p>
    <w:p w:rsidR="00E242DA" w:rsidRDefault="00E242DA" w:rsidP="00E242DA">
      <w:pPr>
        <w:snapToGrid w:val="0"/>
        <w:spacing w:after="0" w:line="240" w:lineRule="auto"/>
        <w:ind w:firstLine="425"/>
        <w:jc w:val="both"/>
        <w:rPr>
          <w:rFonts w:ascii="Times New Roman" w:hint="eastAsia"/>
          <w:color w:val="000000" w:themeColor="text1"/>
          <w:sz w:val="20"/>
          <w:szCs w:val="24"/>
          <w:lang w:eastAsia="zh-CN"/>
        </w:rPr>
      </w:pPr>
    </w:p>
    <w:p w:rsidR="00B94D88" w:rsidRDefault="00B94D88" w:rsidP="00E242DA">
      <w:pPr>
        <w:snapToGrid w:val="0"/>
        <w:spacing w:after="0" w:line="240" w:lineRule="auto"/>
        <w:ind w:firstLine="425"/>
        <w:jc w:val="both"/>
        <w:rPr>
          <w:rFonts w:ascii="Times New Roman" w:hint="eastAsia"/>
          <w:color w:val="000000" w:themeColor="text1"/>
          <w:sz w:val="20"/>
          <w:szCs w:val="24"/>
          <w:lang w:eastAsia="zh-CN"/>
        </w:rPr>
      </w:pPr>
    </w:p>
    <w:p w:rsidR="00E242DA" w:rsidRPr="00E242DA" w:rsidRDefault="00E242DA" w:rsidP="00E242DA">
      <w:pPr>
        <w:snapToGrid w:val="0"/>
        <w:spacing w:after="0" w:line="240" w:lineRule="auto"/>
        <w:ind w:firstLine="425"/>
        <w:jc w:val="both"/>
        <w:rPr>
          <w:rFonts w:ascii="Times New Roman"/>
          <w:color w:val="000000" w:themeColor="text1"/>
          <w:sz w:val="20"/>
          <w:szCs w:val="24"/>
        </w:rPr>
        <w:sectPr w:rsidR="00E242DA" w:rsidRPr="00E242DA" w:rsidSect="002B1884">
          <w:headerReference w:type="default" r:id="rId15"/>
          <w:footerReference w:type="default" r:id="rId16"/>
          <w:type w:val="continuous"/>
          <w:pgSz w:w="12240" w:h="15840" w:code="1"/>
          <w:pgMar w:top="1440" w:right="1440" w:bottom="1440" w:left="1440" w:header="720" w:footer="720" w:gutter="0"/>
          <w:cols w:space="720"/>
          <w:docGrid w:linePitch="299"/>
        </w:sectPr>
      </w:pPr>
    </w:p>
    <w:p w:rsidR="00E242DA" w:rsidRDefault="00052B73" w:rsidP="00E242DA">
      <w:pPr>
        <w:snapToGrid w:val="0"/>
        <w:spacing w:after="0" w:line="240" w:lineRule="auto"/>
        <w:ind w:firstLine="425"/>
        <w:jc w:val="both"/>
        <w:rPr>
          <w:rFonts w:ascii="Times New Roman"/>
          <w:color w:val="000000" w:themeColor="text1"/>
          <w:sz w:val="20"/>
          <w:szCs w:val="24"/>
        </w:rPr>
      </w:pPr>
      <w:r w:rsidRPr="00E242DA">
        <w:rPr>
          <w:rFonts w:ascii="Times New Roman"/>
          <w:color w:val="000000" w:themeColor="text1"/>
          <w:sz w:val="20"/>
          <w:szCs w:val="24"/>
        </w:rPr>
        <w:lastRenderedPageBreak/>
        <w:t xml:space="preserve">Table 2 summarized the result obtained from the proximate analysis of the dry sample of sclerotium of </w:t>
      </w:r>
      <w:r w:rsidRPr="00E242DA">
        <w:rPr>
          <w:rFonts w:ascii="Times New Roman"/>
          <w:i/>
          <w:color w:val="000000" w:themeColor="text1"/>
          <w:sz w:val="20"/>
          <w:szCs w:val="24"/>
        </w:rPr>
        <w:t>P. tuber-regium</w:t>
      </w:r>
      <w:r w:rsidR="004C6FBA" w:rsidRPr="00E242DA">
        <w:rPr>
          <w:rFonts w:ascii="Times New Roman"/>
          <w:i/>
          <w:color w:val="000000" w:themeColor="text1"/>
          <w:sz w:val="20"/>
          <w:szCs w:val="24"/>
        </w:rPr>
        <w:t xml:space="preserve"> </w:t>
      </w:r>
      <w:r w:rsidRPr="00E242DA">
        <w:rPr>
          <w:rFonts w:ascii="Times New Roman"/>
          <w:color w:val="000000" w:themeColor="text1"/>
          <w:sz w:val="20"/>
          <w:szCs w:val="24"/>
        </w:rPr>
        <w:t>used.</w:t>
      </w:r>
      <w:r w:rsidR="003518D1" w:rsidRPr="00E242DA">
        <w:rPr>
          <w:rFonts w:ascii="Times New Roman"/>
          <w:color w:val="000000" w:themeColor="text1"/>
          <w:sz w:val="20"/>
          <w:szCs w:val="24"/>
        </w:rPr>
        <w:t xml:space="preserve"> </w:t>
      </w:r>
      <w:r w:rsidRPr="00E242DA">
        <w:rPr>
          <w:rFonts w:ascii="Times New Roman"/>
          <w:color w:val="000000" w:themeColor="text1"/>
          <w:sz w:val="20"/>
          <w:szCs w:val="24"/>
        </w:rPr>
        <w:t>The result revealed percentage compositions as 67.52</w:t>
      </w:r>
      <w:r w:rsidRPr="00E242DA">
        <w:rPr>
          <w:rFonts w:ascii="Times New Roman"/>
          <w:color w:val="000000" w:themeColor="text1"/>
          <w:sz w:val="20"/>
          <w:szCs w:val="24"/>
          <w:u w:val="single"/>
        </w:rPr>
        <w:t>+</w:t>
      </w:r>
      <w:r w:rsidRPr="00E242DA">
        <w:rPr>
          <w:rFonts w:ascii="Times New Roman"/>
          <w:color w:val="000000" w:themeColor="text1"/>
          <w:sz w:val="20"/>
          <w:szCs w:val="24"/>
        </w:rPr>
        <w:t xml:space="preserve">0.02 for moisture, 2.40 </w:t>
      </w:r>
      <w:r w:rsidRPr="00E242DA">
        <w:rPr>
          <w:rFonts w:ascii="Times New Roman"/>
          <w:color w:val="000000" w:themeColor="text1"/>
          <w:sz w:val="20"/>
          <w:szCs w:val="24"/>
          <w:u w:val="single"/>
        </w:rPr>
        <w:t>+</w:t>
      </w:r>
      <w:r w:rsidRPr="00E242DA">
        <w:rPr>
          <w:rFonts w:ascii="Times New Roman"/>
          <w:color w:val="000000" w:themeColor="text1"/>
          <w:sz w:val="20"/>
          <w:szCs w:val="24"/>
        </w:rPr>
        <w:t xml:space="preserve"> 0.1 for ash and 7.87 </w:t>
      </w:r>
      <w:r w:rsidRPr="00E242DA">
        <w:rPr>
          <w:rFonts w:ascii="Times New Roman"/>
          <w:color w:val="000000" w:themeColor="text1"/>
          <w:sz w:val="20"/>
          <w:szCs w:val="24"/>
          <w:u w:val="single"/>
        </w:rPr>
        <w:t>+</w:t>
      </w:r>
      <w:r w:rsidRPr="00E242DA">
        <w:rPr>
          <w:rFonts w:ascii="Times New Roman"/>
          <w:color w:val="000000" w:themeColor="text1"/>
          <w:sz w:val="20"/>
          <w:szCs w:val="24"/>
        </w:rPr>
        <w:t xml:space="preserve"> 0.02 for protein.</w:t>
      </w:r>
      <w:r w:rsidR="00CD4288" w:rsidRPr="00E242DA">
        <w:rPr>
          <w:rFonts w:ascii="Times New Roman"/>
          <w:color w:val="000000" w:themeColor="text1"/>
          <w:sz w:val="20"/>
          <w:szCs w:val="24"/>
        </w:rPr>
        <w:t xml:space="preserve"> </w:t>
      </w:r>
      <w:r w:rsidRPr="00E242DA">
        <w:rPr>
          <w:rFonts w:ascii="Times New Roman"/>
          <w:color w:val="000000" w:themeColor="text1"/>
          <w:sz w:val="20"/>
          <w:szCs w:val="24"/>
        </w:rPr>
        <w:t xml:space="preserve">Furthermore, the fat, fibre and carbohydrate contents contained 20.80 </w:t>
      </w:r>
      <w:r w:rsidRPr="00E242DA">
        <w:rPr>
          <w:rFonts w:ascii="Times New Roman"/>
          <w:color w:val="000000" w:themeColor="text1"/>
          <w:sz w:val="20"/>
          <w:szCs w:val="24"/>
          <w:u w:val="single"/>
        </w:rPr>
        <w:t>+</w:t>
      </w:r>
      <w:r w:rsidRPr="00E242DA">
        <w:rPr>
          <w:rFonts w:ascii="Times New Roman"/>
          <w:color w:val="000000" w:themeColor="text1"/>
          <w:sz w:val="20"/>
          <w:szCs w:val="24"/>
        </w:rPr>
        <w:t xml:space="preserve"> 0.1, 11.87 </w:t>
      </w:r>
      <w:r w:rsidRPr="00E242DA">
        <w:rPr>
          <w:rFonts w:ascii="Times New Roman"/>
          <w:color w:val="000000" w:themeColor="text1"/>
          <w:sz w:val="20"/>
          <w:szCs w:val="24"/>
          <w:u w:val="single"/>
        </w:rPr>
        <w:t>+</w:t>
      </w:r>
      <w:r w:rsidRPr="00E242DA">
        <w:rPr>
          <w:rFonts w:ascii="Times New Roman"/>
          <w:color w:val="000000" w:themeColor="text1"/>
          <w:sz w:val="20"/>
          <w:szCs w:val="24"/>
        </w:rPr>
        <w:t xml:space="preserve"> 0.01 and 56.80 </w:t>
      </w:r>
      <w:r w:rsidRPr="00E242DA">
        <w:rPr>
          <w:rFonts w:ascii="Times New Roman"/>
          <w:color w:val="000000" w:themeColor="text1"/>
          <w:sz w:val="20"/>
          <w:szCs w:val="24"/>
          <w:u w:val="single"/>
        </w:rPr>
        <w:t>+</w:t>
      </w:r>
      <w:r w:rsidRPr="00E242DA">
        <w:rPr>
          <w:rFonts w:ascii="Times New Roman"/>
          <w:color w:val="000000" w:themeColor="text1"/>
          <w:sz w:val="20"/>
          <w:szCs w:val="24"/>
        </w:rPr>
        <w:t xml:space="preserve"> 0.02 </w:t>
      </w:r>
      <w:r w:rsidR="00CD4288" w:rsidRPr="00E242DA">
        <w:rPr>
          <w:rFonts w:ascii="Times New Roman"/>
          <w:color w:val="000000" w:themeColor="text1"/>
          <w:sz w:val="20"/>
          <w:szCs w:val="24"/>
        </w:rPr>
        <w:t>respectively. This</w:t>
      </w:r>
      <w:r w:rsidRPr="00E242DA">
        <w:rPr>
          <w:rFonts w:ascii="Times New Roman"/>
          <w:color w:val="000000" w:themeColor="text1"/>
          <w:sz w:val="20"/>
          <w:szCs w:val="24"/>
        </w:rPr>
        <w:t xml:space="preserve"> result showed that the sample had high moisture, carbohydrate and fat content but very low in ash content. </w:t>
      </w:r>
      <w:r w:rsidR="00CD4288" w:rsidRPr="00E242DA">
        <w:rPr>
          <w:rFonts w:ascii="Times New Roman"/>
          <w:color w:val="000000" w:themeColor="text1"/>
          <w:sz w:val="20"/>
          <w:szCs w:val="24"/>
        </w:rPr>
        <w:t>Presented in Table 3</w:t>
      </w:r>
      <w:r w:rsidR="009A20CD" w:rsidRPr="00E242DA">
        <w:rPr>
          <w:rFonts w:ascii="Times New Roman"/>
          <w:color w:val="000000" w:themeColor="text1"/>
          <w:sz w:val="20"/>
          <w:szCs w:val="24"/>
        </w:rPr>
        <w:t xml:space="preserve"> is the summary of the susceptibility assay of the bacterial and fungal isolates to the ethanolic and aqueous extract of sclerotium of </w:t>
      </w:r>
      <w:r w:rsidR="009A20CD" w:rsidRPr="00E242DA">
        <w:rPr>
          <w:rFonts w:ascii="Times New Roman"/>
          <w:i/>
          <w:color w:val="000000" w:themeColor="text1"/>
          <w:sz w:val="20"/>
          <w:szCs w:val="24"/>
        </w:rPr>
        <w:t>P. tuber-regium</w:t>
      </w:r>
      <w:r w:rsidR="009A20CD" w:rsidRPr="00E242DA">
        <w:rPr>
          <w:rFonts w:ascii="Times New Roman"/>
          <w:color w:val="000000" w:themeColor="text1"/>
          <w:sz w:val="20"/>
          <w:szCs w:val="24"/>
        </w:rPr>
        <w:t xml:space="preserve">. The result shows that </w:t>
      </w:r>
      <w:r w:rsidR="009A20CD" w:rsidRPr="00E242DA">
        <w:rPr>
          <w:rFonts w:ascii="Times New Roman"/>
          <w:i/>
          <w:color w:val="000000" w:themeColor="text1"/>
          <w:sz w:val="20"/>
          <w:szCs w:val="24"/>
        </w:rPr>
        <w:t>Staphylococcus auerus</w:t>
      </w:r>
      <w:r w:rsidR="009A20CD" w:rsidRPr="00E242DA">
        <w:rPr>
          <w:rFonts w:ascii="Times New Roman"/>
          <w:color w:val="000000" w:themeColor="text1"/>
          <w:sz w:val="20"/>
          <w:szCs w:val="24"/>
        </w:rPr>
        <w:t xml:space="preserve">, </w:t>
      </w:r>
      <w:r w:rsidR="009A20CD" w:rsidRPr="00E242DA">
        <w:rPr>
          <w:rFonts w:ascii="Times New Roman"/>
          <w:i/>
          <w:color w:val="000000" w:themeColor="text1"/>
          <w:sz w:val="20"/>
          <w:szCs w:val="24"/>
        </w:rPr>
        <w:t>E. coli</w:t>
      </w:r>
      <w:r w:rsidR="009A20CD" w:rsidRPr="00E242DA">
        <w:rPr>
          <w:rFonts w:ascii="Times New Roman"/>
          <w:color w:val="000000" w:themeColor="text1"/>
          <w:sz w:val="20"/>
          <w:szCs w:val="24"/>
        </w:rPr>
        <w:t xml:space="preserve"> and </w:t>
      </w:r>
      <w:r w:rsidR="009A20CD" w:rsidRPr="00E242DA">
        <w:rPr>
          <w:rFonts w:ascii="Times New Roman"/>
          <w:i/>
          <w:color w:val="000000" w:themeColor="text1"/>
          <w:sz w:val="20"/>
          <w:szCs w:val="24"/>
        </w:rPr>
        <w:t xml:space="preserve">Pseudomonas </w:t>
      </w:r>
      <w:r w:rsidR="009A20CD" w:rsidRPr="00E242DA">
        <w:rPr>
          <w:rFonts w:ascii="Times New Roman"/>
          <w:color w:val="000000" w:themeColor="text1"/>
          <w:sz w:val="20"/>
          <w:szCs w:val="24"/>
        </w:rPr>
        <w:t xml:space="preserve">sppare susceptible to both extracts while </w:t>
      </w:r>
      <w:r w:rsidR="009A20CD" w:rsidRPr="00E242DA">
        <w:rPr>
          <w:rFonts w:ascii="Times New Roman"/>
          <w:i/>
          <w:color w:val="000000" w:themeColor="text1"/>
          <w:sz w:val="20"/>
          <w:szCs w:val="24"/>
        </w:rPr>
        <w:t>Streptococcus</w:t>
      </w:r>
      <w:r w:rsidR="009A20CD" w:rsidRPr="00E242DA">
        <w:rPr>
          <w:rFonts w:ascii="Times New Roman"/>
          <w:color w:val="000000" w:themeColor="text1"/>
          <w:sz w:val="20"/>
          <w:szCs w:val="24"/>
        </w:rPr>
        <w:t xml:space="preserve"> species shows susceptibility to only ethanolic extract.In the case of </w:t>
      </w:r>
      <w:r w:rsidR="009A20CD" w:rsidRPr="00E242DA">
        <w:rPr>
          <w:rFonts w:ascii="Times New Roman"/>
          <w:color w:val="000000" w:themeColor="text1"/>
          <w:sz w:val="20"/>
          <w:szCs w:val="24"/>
        </w:rPr>
        <w:lastRenderedPageBreak/>
        <w:t xml:space="preserve">fungal isolates, </w:t>
      </w:r>
      <w:r w:rsidR="009A20CD" w:rsidRPr="00E242DA">
        <w:rPr>
          <w:rFonts w:ascii="Times New Roman"/>
          <w:i/>
          <w:color w:val="000000" w:themeColor="text1"/>
          <w:sz w:val="20"/>
          <w:szCs w:val="24"/>
        </w:rPr>
        <w:t xml:space="preserve">Aspergillus </w:t>
      </w:r>
      <w:r w:rsidR="009A20CD" w:rsidRPr="00E242DA">
        <w:rPr>
          <w:rFonts w:ascii="Times New Roman"/>
          <w:color w:val="000000" w:themeColor="text1"/>
          <w:sz w:val="20"/>
          <w:szCs w:val="24"/>
        </w:rPr>
        <w:t xml:space="preserve">sp. was only susceptible to ethanolic extract whereas </w:t>
      </w:r>
      <w:r w:rsidR="009A20CD" w:rsidRPr="00E242DA">
        <w:rPr>
          <w:rFonts w:ascii="Times New Roman"/>
          <w:i/>
          <w:color w:val="000000" w:themeColor="text1"/>
          <w:sz w:val="20"/>
          <w:szCs w:val="24"/>
        </w:rPr>
        <w:t>C.</w:t>
      </w:r>
      <w:r w:rsidR="00496C7F" w:rsidRPr="00E242DA">
        <w:rPr>
          <w:rFonts w:ascii="Times New Roman"/>
          <w:i/>
          <w:color w:val="000000" w:themeColor="text1"/>
          <w:sz w:val="20"/>
          <w:szCs w:val="24"/>
        </w:rPr>
        <w:t xml:space="preserve"> </w:t>
      </w:r>
      <w:r w:rsidR="009A20CD" w:rsidRPr="00E242DA">
        <w:rPr>
          <w:rFonts w:ascii="Times New Roman"/>
          <w:i/>
          <w:color w:val="000000" w:themeColor="text1"/>
          <w:sz w:val="20"/>
          <w:szCs w:val="24"/>
        </w:rPr>
        <w:t>albicans</w:t>
      </w:r>
      <w:r w:rsidR="009A20CD" w:rsidRPr="00E242DA">
        <w:rPr>
          <w:rFonts w:ascii="Times New Roman"/>
          <w:color w:val="000000" w:themeColor="text1"/>
          <w:sz w:val="20"/>
          <w:szCs w:val="24"/>
        </w:rPr>
        <w:t xml:space="preserve"> was completely resistant to both the ethanolic and aqueous extract</w:t>
      </w:r>
      <w:r w:rsidR="005E2774" w:rsidRPr="00E242DA">
        <w:rPr>
          <w:rFonts w:ascii="Times New Roman"/>
          <w:color w:val="000000" w:themeColor="text1"/>
          <w:sz w:val="20"/>
          <w:szCs w:val="24"/>
        </w:rPr>
        <w:t xml:space="preserve"> of the Sclerotium tested</w:t>
      </w:r>
      <w:r w:rsidR="009A20CD" w:rsidRPr="00E242DA">
        <w:rPr>
          <w:rFonts w:ascii="Times New Roman"/>
          <w:color w:val="000000" w:themeColor="text1"/>
          <w:sz w:val="20"/>
          <w:szCs w:val="24"/>
        </w:rPr>
        <w:t>.</w:t>
      </w:r>
    </w:p>
    <w:p w:rsidR="00E242DA" w:rsidRDefault="00E242DA" w:rsidP="00E242DA">
      <w:pPr>
        <w:snapToGrid w:val="0"/>
        <w:spacing w:after="0" w:line="240" w:lineRule="auto"/>
        <w:ind w:firstLine="425"/>
        <w:jc w:val="both"/>
        <w:rPr>
          <w:rFonts w:ascii="Times New Roman"/>
          <w:color w:val="000000" w:themeColor="text1"/>
          <w:sz w:val="20"/>
          <w:szCs w:val="24"/>
          <w:lang w:eastAsia="zh-CN"/>
        </w:rPr>
      </w:pPr>
    </w:p>
    <w:p w:rsidR="00E242DA" w:rsidRPr="00E242DA" w:rsidRDefault="00E242DA" w:rsidP="00E242DA">
      <w:pPr>
        <w:snapToGrid w:val="0"/>
        <w:spacing w:after="0" w:line="240" w:lineRule="auto"/>
        <w:jc w:val="both"/>
        <w:rPr>
          <w:rFonts w:ascii="Times New Roman"/>
          <w:b/>
          <w:color w:val="000000" w:themeColor="text1"/>
          <w:sz w:val="20"/>
          <w:szCs w:val="24"/>
        </w:rPr>
      </w:pPr>
      <w:r w:rsidRPr="00E242DA">
        <w:rPr>
          <w:rFonts w:ascii="Times New Roman"/>
          <w:b/>
          <w:color w:val="000000" w:themeColor="text1"/>
          <w:sz w:val="20"/>
          <w:szCs w:val="24"/>
        </w:rPr>
        <w:t xml:space="preserve">Table 2: Proximate composition of </w:t>
      </w:r>
      <w:r w:rsidRPr="00E242DA">
        <w:rPr>
          <w:rFonts w:ascii="Times New Roman"/>
          <w:b/>
          <w:i/>
          <w:color w:val="000000" w:themeColor="text1"/>
          <w:sz w:val="20"/>
          <w:szCs w:val="24"/>
        </w:rPr>
        <w:t>Pleurotus tuber-regium</w:t>
      </w:r>
      <w:r w:rsidRPr="00E242DA">
        <w:rPr>
          <w:rFonts w:ascii="Times New Roman"/>
          <w:b/>
          <w:color w:val="000000" w:themeColor="text1"/>
          <w:sz w:val="20"/>
          <w:szCs w:val="24"/>
        </w:rPr>
        <w:t xml:space="preserve"> (Sclerotium)</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1"/>
        <w:gridCol w:w="3167"/>
      </w:tblGrid>
      <w:tr w:rsidR="00E242DA" w:rsidRPr="00E242DA" w:rsidTr="00B94D88">
        <w:trPr>
          <w:jc w:val="center"/>
        </w:trPr>
        <w:tc>
          <w:tcPr>
            <w:tcW w:w="1564" w:type="pct"/>
            <w:vAlign w:val="center"/>
          </w:tcPr>
          <w:p w:rsidR="00E242DA" w:rsidRPr="00E242DA" w:rsidRDefault="00E242DA" w:rsidP="00B94D88">
            <w:pPr>
              <w:snapToGrid w:val="0"/>
              <w:jc w:val="both"/>
              <w:rPr>
                <w:rFonts w:ascii="Times New Roman"/>
                <w:b/>
                <w:color w:val="000000"/>
                <w:sz w:val="20"/>
                <w:szCs w:val="24"/>
              </w:rPr>
            </w:pPr>
            <w:r w:rsidRPr="00E242DA">
              <w:rPr>
                <w:rFonts w:ascii="Times New Roman"/>
                <w:b/>
                <w:color w:val="000000"/>
                <w:sz w:val="20"/>
                <w:szCs w:val="24"/>
              </w:rPr>
              <w:t>Content</w:t>
            </w:r>
          </w:p>
        </w:tc>
        <w:tc>
          <w:tcPr>
            <w:tcW w:w="3436" w:type="pct"/>
            <w:vAlign w:val="center"/>
          </w:tcPr>
          <w:p w:rsidR="00E242DA" w:rsidRPr="00E242DA" w:rsidRDefault="00E242DA" w:rsidP="00B94D88">
            <w:pPr>
              <w:snapToGrid w:val="0"/>
              <w:jc w:val="both"/>
              <w:rPr>
                <w:rFonts w:ascii="Times New Roman"/>
                <w:b/>
                <w:color w:val="000000"/>
                <w:sz w:val="20"/>
                <w:szCs w:val="24"/>
              </w:rPr>
            </w:pPr>
            <w:r w:rsidRPr="00E242DA">
              <w:rPr>
                <w:rFonts w:ascii="Times New Roman"/>
                <w:b/>
                <w:color w:val="000000"/>
                <w:sz w:val="20"/>
                <w:szCs w:val="24"/>
              </w:rPr>
              <w:t>Composition (g/100g dry mass)</w:t>
            </w:r>
          </w:p>
        </w:tc>
      </w:tr>
      <w:tr w:rsidR="00E242DA" w:rsidRPr="00E242DA" w:rsidTr="00B94D88">
        <w:trPr>
          <w:jc w:val="center"/>
        </w:trPr>
        <w:tc>
          <w:tcPr>
            <w:tcW w:w="1564" w:type="pct"/>
            <w:vAlign w:val="center"/>
          </w:tcPr>
          <w:p w:rsidR="00E242DA" w:rsidRPr="00E242DA" w:rsidRDefault="00E242DA" w:rsidP="00B94D88">
            <w:pPr>
              <w:snapToGrid w:val="0"/>
              <w:jc w:val="both"/>
              <w:rPr>
                <w:rFonts w:ascii="Times New Roman"/>
                <w:color w:val="000000"/>
                <w:sz w:val="20"/>
                <w:szCs w:val="24"/>
              </w:rPr>
            </w:pPr>
            <w:r w:rsidRPr="00E242DA">
              <w:rPr>
                <w:rFonts w:ascii="Times New Roman"/>
                <w:color w:val="000000"/>
                <w:sz w:val="20"/>
                <w:szCs w:val="24"/>
              </w:rPr>
              <w:t>Moisture</w:t>
            </w:r>
          </w:p>
        </w:tc>
        <w:tc>
          <w:tcPr>
            <w:tcW w:w="3436" w:type="pct"/>
            <w:vAlign w:val="center"/>
          </w:tcPr>
          <w:p w:rsidR="00E242DA" w:rsidRPr="00E242DA" w:rsidRDefault="00E242DA" w:rsidP="00B94D88">
            <w:pPr>
              <w:snapToGrid w:val="0"/>
              <w:jc w:val="both"/>
              <w:rPr>
                <w:rFonts w:ascii="Times New Roman"/>
                <w:color w:val="000000"/>
                <w:sz w:val="20"/>
                <w:szCs w:val="24"/>
              </w:rPr>
            </w:pPr>
            <w:r w:rsidRPr="00E242DA">
              <w:rPr>
                <w:rFonts w:ascii="Times New Roman"/>
                <w:color w:val="000000"/>
                <w:sz w:val="20"/>
                <w:szCs w:val="24"/>
              </w:rPr>
              <w:t>0.25±0.02</w:t>
            </w:r>
          </w:p>
        </w:tc>
      </w:tr>
      <w:tr w:rsidR="00E242DA" w:rsidRPr="00E242DA" w:rsidTr="00B94D88">
        <w:trPr>
          <w:jc w:val="center"/>
        </w:trPr>
        <w:tc>
          <w:tcPr>
            <w:tcW w:w="1564" w:type="pct"/>
            <w:vAlign w:val="center"/>
          </w:tcPr>
          <w:p w:rsidR="00E242DA" w:rsidRPr="00E242DA" w:rsidRDefault="00E242DA" w:rsidP="00B94D88">
            <w:pPr>
              <w:snapToGrid w:val="0"/>
              <w:jc w:val="both"/>
              <w:rPr>
                <w:rFonts w:ascii="Times New Roman"/>
                <w:color w:val="000000"/>
                <w:sz w:val="20"/>
                <w:szCs w:val="24"/>
              </w:rPr>
            </w:pPr>
            <w:r w:rsidRPr="00E242DA">
              <w:rPr>
                <w:rFonts w:ascii="Times New Roman"/>
                <w:color w:val="000000"/>
                <w:sz w:val="20"/>
                <w:szCs w:val="24"/>
              </w:rPr>
              <w:t>Ash</w:t>
            </w:r>
          </w:p>
        </w:tc>
        <w:tc>
          <w:tcPr>
            <w:tcW w:w="3436" w:type="pct"/>
            <w:vAlign w:val="center"/>
          </w:tcPr>
          <w:p w:rsidR="00E242DA" w:rsidRPr="00E242DA" w:rsidRDefault="00E242DA" w:rsidP="00B94D88">
            <w:pPr>
              <w:snapToGrid w:val="0"/>
              <w:jc w:val="both"/>
              <w:rPr>
                <w:rFonts w:ascii="Times New Roman"/>
                <w:color w:val="000000"/>
                <w:sz w:val="20"/>
                <w:szCs w:val="24"/>
              </w:rPr>
            </w:pPr>
            <w:r w:rsidRPr="00E242DA">
              <w:rPr>
                <w:rFonts w:ascii="Times New Roman"/>
                <w:color w:val="000000"/>
                <w:sz w:val="20"/>
                <w:szCs w:val="24"/>
              </w:rPr>
              <w:t>2.40±0.1</w:t>
            </w:r>
          </w:p>
        </w:tc>
      </w:tr>
      <w:tr w:rsidR="00E242DA" w:rsidRPr="00E242DA" w:rsidTr="00B94D88">
        <w:trPr>
          <w:jc w:val="center"/>
        </w:trPr>
        <w:tc>
          <w:tcPr>
            <w:tcW w:w="1564" w:type="pct"/>
            <w:vAlign w:val="center"/>
          </w:tcPr>
          <w:p w:rsidR="00E242DA" w:rsidRPr="00E242DA" w:rsidRDefault="00E242DA" w:rsidP="00B94D88">
            <w:pPr>
              <w:snapToGrid w:val="0"/>
              <w:jc w:val="both"/>
              <w:rPr>
                <w:rFonts w:ascii="Times New Roman"/>
                <w:color w:val="000000"/>
                <w:sz w:val="20"/>
                <w:szCs w:val="24"/>
              </w:rPr>
            </w:pPr>
            <w:r w:rsidRPr="00E242DA">
              <w:rPr>
                <w:rFonts w:ascii="Times New Roman"/>
                <w:color w:val="000000"/>
                <w:sz w:val="20"/>
                <w:szCs w:val="24"/>
              </w:rPr>
              <w:t>Protein</w:t>
            </w:r>
          </w:p>
        </w:tc>
        <w:tc>
          <w:tcPr>
            <w:tcW w:w="3436" w:type="pct"/>
            <w:vAlign w:val="center"/>
          </w:tcPr>
          <w:p w:rsidR="00E242DA" w:rsidRPr="00E242DA" w:rsidRDefault="00E242DA" w:rsidP="00B94D88">
            <w:pPr>
              <w:snapToGrid w:val="0"/>
              <w:jc w:val="both"/>
              <w:rPr>
                <w:rFonts w:ascii="Times New Roman"/>
                <w:color w:val="000000"/>
                <w:sz w:val="20"/>
                <w:szCs w:val="24"/>
              </w:rPr>
            </w:pPr>
            <w:r w:rsidRPr="00E242DA">
              <w:rPr>
                <w:rFonts w:ascii="Times New Roman"/>
                <w:color w:val="000000"/>
                <w:sz w:val="20"/>
                <w:szCs w:val="24"/>
              </w:rPr>
              <w:t>7.87±0.02</w:t>
            </w:r>
          </w:p>
        </w:tc>
      </w:tr>
      <w:tr w:rsidR="00E242DA" w:rsidRPr="00E242DA" w:rsidTr="00B94D88">
        <w:trPr>
          <w:jc w:val="center"/>
        </w:trPr>
        <w:tc>
          <w:tcPr>
            <w:tcW w:w="1564" w:type="pct"/>
            <w:vAlign w:val="center"/>
          </w:tcPr>
          <w:p w:rsidR="00E242DA" w:rsidRPr="00E242DA" w:rsidRDefault="00E242DA" w:rsidP="00B94D88">
            <w:pPr>
              <w:snapToGrid w:val="0"/>
              <w:jc w:val="both"/>
              <w:rPr>
                <w:rFonts w:ascii="Times New Roman"/>
                <w:color w:val="000000"/>
                <w:sz w:val="20"/>
                <w:szCs w:val="24"/>
              </w:rPr>
            </w:pPr>
            <w:r w:rsidRPr="00E242DA">
              <w:rPr>
                <w:rFonts w:ascii="Times New Roman"/>
                <w:color w:val="000000"/>
                <w:sz w:val="20"/>
                <w:szCs w:val="24"/>
              </w:rPr>
              <w:t>Fat</w:t>
            </w:r>
          </w:p>
        </w:tc>
        <w:tc>
          <w:tcPr>
            <w:tcW w:w="3436" w:type="pct"/>
            <w:vAlign w:val="center"/>
          </w:tcPr>
          <w:p w:rsidR="00E242DA" w:rsidRPr="00E242DA" w:rsidRDefault="00E242DA" w:rsidP="00B94D88">
            <w:pPr>
              <w:snapToGrid w:val="0"/>
              <w:jc w:val="both"/>
              <w:rPr>
                <w:rFonts w:ascii="Times New Roman"/>
                <w:color w:val="000000"/>
                <w:sz w:val="20"/>
                <w:szCs w:val="24"/>
              </w:rPr>
            </w:pPr>
            <w:r w:rsidRPr="00E242DA">
              <w:rPr>
                <w:rFonts w:ascii="Times New Roman"/>
                <w:color w:val="000000"/>
                <w:sz w:val="20"/>
                <w:szCs w:val="24"/>
              </w:rPr>
              <w:t>20.80±0.2</w:t>
            </w:r>
          </w:p>
        </w:tc>
      </w:tr>
      <w:tr w:rsidR="00E242DA" w:rsidRPr="00E242DA" w:rsidTr="00B94D88">
        <w:trPr>
          <w:jc w:val="center"/>
        </w:trPr>
        <w:tc>
          <w:tcPr>
            <w:tcW w:w="1564" w:type="pct"/>
            <w:vAlign w:val="center"/>
          </w:tcPr>
          <w:p w:rsidR="00E242DA" w:rsidRPr="00E242DA" w:rsidRDefault="00E242DA" w:rsidP="00B94D88">
            <w:pPr>
              <w:snapToGrid w:val="0"/>
              <w:jc w:val="both"/>
              <w:rPr>
                <w:rFonts w:ascii="Times New Roman"/>
                <w:color w:val="000000"/>
                <w:sz w:val="20"/>
                <w:szCs w:val="24"/>
              </w:rPr>
            </w:pPr>
            <w:r w:rsidRPr="00E242DA">
              <w:rPr>
                <w:rFonts w:ascii="Times New Roman"/>
                <w:color w:val="000000"/>
                <w:sz w:val="20"/>
                <w:szCs w:val="24"/>
              </w:rPr>
              <w:t>Fibre</w:t>
            </w:r>
          </w:p>
        </w:tc>
        <w:tc>
          <w:tcPr>
            <w:tcW w:w="3436" w:type="pct"/>
            <w:vAlign w:val="center"/>
          </w:tcPr>
          <w:p w:rsidR="00E242DA" w:rsidRPr="00E242DA" w:rsidRDefault="00E242DA" w:rsidP="00B94D88">
            <w:pPr>
              <w:snapToGrid w:val="0"/>
              <w:jc w:val="both"/>
              <w:rPr>
                <w:rFonts w:ascii="Times New Roman"/>
                <w:color w:val="000000"/>
                <w:sz w:val="20"/>
                <w:szCs w:val="24"/>
              </w:rPr>
            </w:pPr>
            <w:r w:rsidRPr="00E242DA">
              <w:rPr>
                <w:rFonts w:ascii="Times New Roman"/>
                <w:color w:val="000000"/>
                <w:sz w:val="20"/>
                <w:szCs w:val="24"/>
              </w:rPr>
              <w:t>11.88±0.01</w:t>
            </w:r>
          </w:p>
        </w:tc>
      </w:tr>
      <w:tr w:rsidR="00E242DA" w:rsidRPr="00E242DA" w:rsidTr="00B94D88">
        <w:trPr>
          <w:jc w:val="center"/>
        </w:trPr>
        <w:tc>
          <w:tcPr>
            <w:tcW w:w="1564" w:type="pct"/>
            <w:vAlign w:val="center"/>
          </w:tcPr>
          <w:p w:rsidR="00E242DA" w:rsidRPr="00E242DA" w:rsidRDefault="00E242DA" w:rsidP="00B94D88">
            <w:pPr>
              <w:snapToGrid w:val="0"/>
              <w:jc w:val="both"/>
              <w:rPr>
                <w:rFonts w:ascii="Times New Roman"/>
                <w:color w:val="000000"/>
                <w:sz w:val="20"/>
                <w:szCs w:val="24"/>
              </w:rPr>
            </w:pPr>
            <w:r w:rsidRPr="00E242DA">
              <w:rPr>
                <w:rFonts w:ascii="Times New Roman"/>
                <w:color w:val="000000"/>
                <w:sz w:val="20"/>
                <w:szCs w:val="24"/>
              </w:rPr>
              <w:t>Carbohydrate</w:t>
            </w:r>
          </w:p>
        </w:tc>
        <w:tc>
          <w:tcPr>
            <w:tcW w:w="3436" w:type="pct"/>
            <w:vAlign w:val="center"/>
          </w:tcPr>
          <w:p w:rsidR="00E242DA" w:rsidRPr="00E242DA" w:rsidRDefault="00E242DA" w:rsidP="00B94D88">
            <w:pPr>
              <w:snapToGrid w:val="0"/>
              <w:jc w:val="both"/>
              <w:rPr>
                <w:rFonts w:ascii="Times New Roman"/>
                <w:color w:val="000000"/>
                <w:sz w:val="20"/>
                <w:szCs w:val="24"/>
              </w:rPr>
            </w:pPr>
            <w:r w:rsidRPr="00E242DA">
              <w:rPr>
                <w:rFonts w:ascii="Times New Roman"/>
                <w:color w:val="000000"/>
                <w:sz w:val="20"/>
                <w:szCs w:val="24"/>
              </w:rPr>
              <w:t>56.80±0.02</w:t>
            </w:r>
          </w:p>
        </w:tc>
      </w:tr>
    </w:tbl>
    <w:p w:rsidR="00E242DA" w:rsidRDefault="00E242DA" w:rsidP="00E242DA">
      <w:pPr>
        <w:snapToGrid w:val="0"/>
        <w:spacing w:after="0" w:line="240" w:lineRule="auto"/>
        <w:ind w:firstLine="425"/>
        <w:jc w:val="both"/>
        <w:rPr>
          <w:rFonts w:ascii="Times New Roman"/>
          <w:color w:val="000000" w:themeColor="text1"/>
          <w:sz w:val="20"/>
          <w:szCs w:val="24"/>
          <w:lang w:eastAsia="zh-CN"/>
        </w:rPr>
      </w:pPr>
    </w:p>
    <w:p w:rsidR="00E242DA" w:rsidRPr="00E242DA" w:rsidRDefault="00E242DA" w:rsidP="00E242DA">
      <w:pPr>
        <w:snapToGrid w:val="0"/>
        <w:spacing w:after="0" w:line="240" w:lineRule="auto"/>
        <w:ind w:firstLine="425"/>
        <w:jc w:val="both"/>
        <w:rPr>
          <w:rFonts w:ascii="Times New Roman"/>
          <w:color w:val="000000" w:themeColor="text1"/>
          <w:sz w:val="20"/>
          <w:szCs w:val="24"/>
          <w:lang w:eastAsia="zh-CN"/>
        </w:rPr>
        <w:sectPr w:rsidR="00E242DA" w:rsidRPr="00E242DA" w:rsidSect="00B94D88">
          <w:headerReference w:type="default" r:id="rId17"/>
          <w:footerReference w:type="default" r:id="rId18"/>
          <w:type w:val="continuous"/>
          <w:pgSz w:w="12240" w:h="15840" w:code="1"/>
          <w:pgMar w:top="1440" w:right="1440" w:bottom="1440" w:left="1440" w:header="720" w:footer="720" w:gutter="0"/>
          <w:cols w:num="2" w:space="576"/>
          <w:docGrid w:linePitch="299"/>
        </w:sectPr>
      </w:pPr>
    </w:p>
    <w:p w:rsidR="00B94D88" w:rsidRDefault="00B94D88" w:rsidP="00E242DA">
      <w:pPr>
        <w:snapToGrid w:val="0"/>
        <w:spacing w:after="0" w:line="240" w:lineRule="auto"/>
        <w:jc w:val="both"/>
        <w:rPr>
          <w:rFonts w:ascii="Times New Roman" w:hint="eastAsia"/>
          <w:b/>
          <w:color w:val="000000" w:themeColor="text1"/>
          <w:sz w:val="20"/>
          <w:szCs w:val="24"/>
          <w:lang w:eastAsia="zh-CN"/>
        </w:rPr>
      </w:pPr>
    </w:p>
    <w:p w:rsidR="00B94D88" w:rsidRDefault="00B94D88" w:rsidP="00E242DA">
      <w:pPr>
        <w:snapToGrid w:val="0"/>
        <w:spacing w:after="0" w:line="240" w:lineRule="auto"/>
        <w:jc w:val="both"/>
        <w:rPr>
          <w:rFonts w:ascii="Times New Roman" w:hint="eastAsia"/>
          <w:b/>
          <w:color w:val="000000" w:themeColor="text1"/>
          <w:sz w:val="20"/>
          <w:szCs w:val="24"/>
          <w:lang w:eastAsia="zh-CN"/>
        </w:rPr>
      </w:pPr>
    </w:p>
    <w:p w:rsidR="00B94D88" w:rsidRDefault="00B94D88" w:rsidP="00E242DA">
      <w:pPr>
        <w:snapToGrid w:val="0"/>
        <w:spacing w:after="0" w:line="240" w:lineRule="auto"/>
        <w:jc w:val="both"/>
        <w:rPr>
          <w:rFonts w:ascii="Times New Roman" w:hint="eastAsia"/>
          <w:b/>
          <w:color w:val="000000" w:themeColor="text1"/>
          <w:sz w:val="20"/>
          <w:szCs w:val="24"/>
          <w:lang w:eastAsia="zh-CN"/>
        </w:rPr>
      </w:pPr>
    </w:p>
    <w:p w:rsidR="00B94D88" w:rsidRDefault="00B94D88" w:rsidP="00E242DA">
      <w:pPr>
        <w:snapToGrid w:val="0"/>
        <w:spacing w:after="0" w:line="240" w:lineRule="auto"/>
        <w:jc w:val="both"/>
        <w:rPr>
          <w:rFonts w:ascii="Times New Roman" w:hint="eastAsia"/>
          <w:b/>
          <w:color w:val="000000" w:themeColor="text1"/>
          <w:sz w:val="20"/>
          <w:szCs w:val="24"/>
          <w:lang w:eastAsia="zh-CN"/>
        </w:rPr>
      </w:pPr>
    </w:p>
    <w:p w:rsidR="00445B32" w:rsidRPr="00E242DA" w:rsidRDefault="00052B73" w:rsidP="00E242DA">
      <w:pPr>
        <w:snapToGrid w:val="0"/>
        <w:spacing w:after="0" w:line="240" w:lineRule="auto"/>
        <w:jc w:val="both"/>
        <w:rPr>
          <w:rFonts w:ascii="Times New Roman"/>
          <w:b/>
          <w:color w:val="000000" w:themeColor="text1"/>
          <w:sz w:val="20"/>
          <w:szCs w:val="24"/>
        </w:rPr>
      </w:pPr>
      <w:r w:rsidRPr="00E242DA">
        <w:rPr>
          <w:rFonts w:ascii="Times New Roman"/>
          <w:b/>
          <w:color w:val="000000" w:themeColor="text1"/>
          <w:sz w:val="20"/>
          <w:szCs w:val="24"/>
        </w:rPr>
        <w:lastRenderedPageBreak/>
        <w:t xml:space="preserve">Table 3: Susceptibility </w:t>
      </w:r>
      <w:r w:rsidR="00FF5F8A" w:rsidRPr="00E242DA">
        <w:rPr>
          <w:rFonts w:ascii="Times New Roman"/>
          <w:b/>
          <w:color w:val="000000" w:themeColor="text1"/>
          <w:sz w:val="20"/>
          <w:szCs w:val="24"/>
        </w:rPr>
        <w:t xml:space="preserve">assay </w:t>
      </w:r>
      <w:r w:rsidRPr="00E242DA">
        <w:rPr>
          <w:rFonts w:ascii="Times New Roman"/>
          <w:b/>
          <w:color w:val="000000" w:themeColor="text1"/>
          <w:sz w:val="20"/>
          <w:szCs w:val="24"/>
        </w:rPr>
        <w:t xml:space="preserve">of the </w:t>
      </w:r>
      <w:r w:rsidR="00FF5F8A" w:rsidRPr="00E242DA">
        <w:rPr>
          <w:rFonts w:ascii="Times New Roman"/>
          <w:b/>
          <w:color w:val="000000" w:themeColor="text1"/>
          <w:sz w:val="20"/>
          <w:szCs w:val="24"/>
        </w:rPr>
        <w:t xml:space="preserve">bacterial </w:t>
      </w:r>
      <w:r w:rsidRPr="00E242DA">
        <w:rPr>
          <w:rFonts w:ascii="Times New Roman"/>
          <w:b/>
          <w:color w:val="000000" w:themeColor="text1"/>
          <w:sz w:val="20"/>
          <w:szCs w:val="24"/>
        </w:rPr>
        <w:t xml:space="preserve">and </w:t>
      </w:r>
      <w:r w:rsidR="00FF5F8A" w:rsidRPr="00E242DA">
        <w:rPr>
          <w:rFonts w:ascii="Times New Roman"/>
          <w:b/>
          <w:color w:val="000000" w:themeColor="text1"/>
          <w:sz w:val="20"/>
          <w:szCs w:val="24"/>
        </w:rPr>
        <w:t xml:space="preserve">fungal isolates </w:t>
      </w:r>
      <w:r w:rsidRPr="00E242DA">
        <w:rPr>
          <w:rFonts w:ascii="Times New Roman"/>
          <w:b/>
          <w:color w:val="000000" w:themeColor="text1"/>
          <w:sz w:val="20"/>
          <w:szCs w:val="24"/>
        </w:rPr>
        <w:t xml:space="preserve">to </w:t>
      </w:r>
      <w:r w:rsidR="00FF5F8A" w:rsidRPr="00E242DA">
        <w:rPr>
          <w:rFonts w:ascii="Times New Roman"/>
          <w:b/>
          <w:color w:val="000000" w:themeColor="text1"/>
          <w:sz w:val="20"/>
          <w:szCs w:val="24"/>
        </w:rPr>
        <w:t xml:space="preserve">ethanolic </w:t>
      </w:r>
      <w:r w:rsidRPr="00E242DA">
        <w:rPr>
          <w:rFonts w:ascii="Times New Roman"/>
          <w:b/>
          <w:color w:val="000000" w:themeColor="text1"/>
          <w:sz w:val="20"/>
          <w:szCs w:val="24"/>
        </w:rPr>
        <w:t xml:space="preserve">and </w:t>
      </w:r>
      <w:r w:rsidR="00FF5F8A" w:rsidRPr="00E242DA">
        <w:rPr>
          <w:rFonts w:ascii="Times New Roman"/>
          <w:b/>
          <w:color w:val="000000" w:themeColor="text1"/>
          <w:sz w:val="20"/>
          <w:szCs w:val="24"/>
        </w:rPr>
        <w:t xml:space="preserve">aqueous </w:t>
      </w:r>
      <w:r w:rsidRPr="00E242DA">
        <w:rPr>
          <w:rFonts w:ascii="Times New Roman"/>
          <w:b/>
          <w:color w:val="000000" w:themeColor="text1"/>
          <w:sz w:val="20"/>
          <w:szCs w:val="24"/>
        </w:rPr>
        <w:t xml:space="preserve">extracts of </w:t>
      </w:r>
      <w:r w:rsidRPr="00E242DA">
        <w:rPr>
          <w:rFonts w:ascii="Times New Roman"/>
          <w:b/>
          <w:i/>
          <w:color w:val="000000" w:themeColor="text1"/>
          <w:sz w:val="20"/>
          <w:szCs w:val="24"/>
        </w:rPr>
        <w:t>P. tuber-regium</w:t>
      </w:r>
      <w:r w:rsidRPr="00E242DA">
        <w:rPr>
          <w:rFonts w:ascii="Times New Roman"/>
          <w:b/>
          <w:color w:val="000000" w:themeColor="text1"/>
          <w:sz w:val="20"/>
          <w:szCs w:val="24"/>
        </w:rPr>
        <w:t xml:space="preserve"> (sclerotium)</w:t>
      </w:r>
      <w:r w:rsidR="006E1AF4" w:rsidRPr="00E242DA">
        <w:rPr>
          <w:rFonts w:ascii="Times New Roman"/>
          <w:b/>
          <w:color w:val="000000" w:themeColor="text1"/>
          <w:sz w:val="20"/>
          <w:szCs w:val="24"/>
        </w:rPr>
        <w:t>.</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76"/>
        <w:gridCol w:w="3018"/>
        <w:gridCol w:w="2882"/>
      </w:tblGrid>
      <w:tr w:rsidR="007A2846" w:rsidRPr="00E242DA" w:rsidTr="00B94D88">
        <w:trPr>
          <w:jc w:val="center"/>
        </w:trPr>
        <w:tc>
          <w:tcPr>
            <w:tcW w:w="1919" w:type="pct"/>
            <w:vMerge w:val="restart"/>
            <w:vAlign w:val="center"/>
          </w:tcPr>
          <w:p w:rsidR="007A2846" w:rsidRPr="00E242DA" w:rsidRDefault="001B14D3" w:rsidP="00E242DA">
            <w:pPr>
              <w:snapToGrid w:val="0"/>
              <w:jc w:val="both"/>
              <w:rPr>
                <w:rFonts w:ascii="Times New Roman"/>
                <w:b/>
                <w:color w:val="000000"/>
                <w:sz w:val="20"/>
                <w:szCs w:val="24"/>
              </w:rPr>
            </w:pPr>
            <w:r w:rsidRPr="00E242DA">
              <w:rPr>
                <w:rFonts w:ascii="Times New Roman"/>
                <w:b/>
                <w:color w:val="000000"/>
                <w:sz w:val="20"/>
                <w:szCs w:val="24"/>
              </w:rPr>
              <w:t>Isolate</w:t>
            </w:r>
          </w:p>
        </w:tc>
        <w:tc>
          <w:tcPr>
            <w:tcW w:w="3081" w:type="pct"/>
            <w:gridSpan w:val="2"/>
            <w:vAlign w:val="center"/>
          </w:tcPr>
          <w:p w:rsidR="007A2846" w:rsidRPr="00E242DA" w:rsidRDefault="00AF7220" w:rsidP="00E242DA">
            <w:pPr>
              <w:snapToGrid w:val="0"/>
              <w:jc w:val="both"/>
              <w:rPr>
                <w:rFonts w:ascii="Times New Roman"/>
                <w:b/>
                <w:color w:val="000000"/>
                <w:sz w:val="20"/>
                <w:szCs w:val="24"/>
              </w:rPr>
            </w:pPr>
            <w:r w:rsidRPr="00E242DA">
              <w:rPr>
                <w:rFonts w:ascii="Times New Roman"/>
                <w:b/>
                <w:color w:val="000000"/>
                <w:sz w:val="20"/>
                <w:szCs w:val="24"/>
              </w:rPr>
              <w:t>Sensitivity</w:t>
            </w:r>
          </w:p>
        </w:tc>
      </w:tr>
      <w:tr w:rsidR="007A2846" w:rsidRPr="00E242DA" w:rsidTr="00B94D88">
        <w:trPr>
          <w:jc w:val="center"/>
        </w:trPr>
        <w:tc>
          <w:tcPr>
            <w:tcW w:w="1919" w:type="pct"/>
            <w:vMerge/>
            <w:vAlign w:val="center"/>
          </w:tcPr>
          <w:p w:rsidR="007A2846" w:rsidRPr="00E242DA" w:rsidRDefault="007A2846" w:rsidP="00E242DA">
            <w:pPr>
              <w:snapToGrid w:val="0"/>
              <w:jc w:val="both"/>
              <w:rPr>
                <w:rFonts w:ascii="Times New Roman"/>
                <w:b/>
                <w:color w:val="000000"/>
                <w:sz w:val="20"/>
                <w:szCs w:val="24"/>
              </w:rPr>
            </w:pPr>
          </w:p>
        </w:tc>
        <w:tc>
          <w:tcPr>
            <w:tcW w:w="1576" w:type="pct"/>
            <w:vAlign w:val="center"/>
          </w:tcPr>
          <w:p w:rsidR="007A2846" w:rsidRPr="00E242DA" w:rsidRDefault="001B14D3" w:rsidP="00E242DA">
            <w:pPr>
              <w:snapToGrid w:val="0"/>
              <w:jc w:val="both"/>
              <w:rPr>
                <w:rFonts w:ascii="Times New Roman"/>
                <w:b/>
                <w:color w:val="000000"/>
                <w:sz w:val="20"/>
                <w:szCs w:val="24"/>
              </w:rPr>
            </w:pPr>
            <w:r w:rsidRPr="00E242DA">
              <w:rPr>
                <w:rFonts w:ascii="Times New Roman"/>
                <w:b/>
                <w:color w:val="000000"/>
                <w:sz w:val="20"/>
                <w:szCs w:val="24"/>
              </w:rPr>
              <w:t>Ethanolic extract</w:t>
            </w:r>
          </w:p>
        </w:tc>
        <w:tc>
          <w:tcPr>
            <w:tcW w:w="1504" w:type="pct"/>
            <w:vAlign w:val="center"/>
          </w:tcPr>
          <w:p w:rsidR="007A2846" w:rsidRPr="00E242DA" w:rsidRDefault="00AF7220" w:rsidP="00E242DA">
            <w:pPr>
              <w:snapToGrid w:val="0"/>
              <w:jc w:val="both"/>
              <w:rPr>
                <w:rFonts w:ascii="Times New Roman"/>
                <w:b/>
                <w:color w:val="000000"/>
                <w:sz w:val="20"/>
                <w:szCs w:val="24"/>
              </w:rPr>
            </w:pPr>
            <w:r w:rsidRPr="00E242DA">
              <w:rPr>
                <w:rFonts w:ascii="Times New Roman"/>
                <w:b/>
                <w:color w:val="000000"/>
                <w:sz w:val="20"/>
                <w:szCs w:val="24"/>
              </w:rPr>
              <w:t>Aqueous</w:t>
            </w:r>
            <w:r w:rsidR="001B14D3" w:rsidRPr="00E242DA">
              <w:rPr>
                <w:rFonts w:ascii="Times New Roman"/>
                <w:b/>
                <w:color w:val="000000"/>
                <w:sz w:val="20"/>
                <w:szCs w:val="24"/>
              </w:rPr>
              <w:t xml:space="preserve"> extract</w:t>
            </w:r>
          </w:p>
        </w:tc>
      </w:tr>
      <w:tr w:rsidR="007A2846" w:rsidRPr="00E242DA" w:rsidTr="00B94D88">
        <w:trPr>
          <w:jc w:val="center"/>
        </w:trPr>
        <w:tc>
          <w:tcPr>
            <w:tcW w:w="1919" w:type="pct"/>
            <w:vAlign w:val="center"/>
          </w:tcPr>
          <w:p w:rsidR="007A2846" w:rsidRPr="00E242DA" w:rsidRDefault="001B14D3" w:rsidP="00E242DA">
            <w:pPr>
              <w:snapToGrid w:val="0"/>
              <w:jc w:val="both"/>
              <w:rPr>
                <w:rFonts w:ascii="Times New Roman"/>
                <w:i/>
                <w:color w:val="000000"/>
                <w:sz w:val="20"/>
                <w:szCs w:val="24"/>
              </w:rPr>
            </w:pPr>
            <w:r w:rsidRPr="00E242DA">
              <w:rPr>
                <w:rFonts w:ascii="Times New Roman"/>
                <w:i/>
                <w:color w:val="000000"/>
                <w:sz w:val="20"/>
                <w:szCs w:val="24"/>
              </w:rPr>
              <w:t>Staphylococcus aureus</w:t>
            </w:r>
          </w:p>
        </w:tc>
        <w:tc>
          <w:tcPr>
            <w:tcW w:w="1576" w:type="pct"/>
            <w:vAlign w:val="center"/>
          </w:tcPr>
          <w:p w:rsidR="007A2846" w:rsidRPr="00E242DA" w:rsidRDefault="001B14D3" w:rsidP="00E242DA">
            <w:pPr>
              <w:snapToGrid w:val="0"/>
              <w:jc w:val="both"/>
              <w:rPr>
                <w:rFonts w:ascii="Times New Roman"/>
                <w:color w:val="000000"/>
                <w:sz w:val="20"/>
                <w:szCs w:val="24"/>
              </w:rPr>
            </w:pPr>
            <w:r w:rsidRPr="00E242DA">
              <w:rPr>
                <w:rFonts w:ascii="Times New Roman"/>
                <w:color w:val="000000"/>
                <w:sz w:val="20"/>
                <w:szCs w:val="24"/>
              </w:rPr>
              <w:t>+</w:t>
            </w:r>
          </w:p>
        </w:tc>
        <w:tc>
          <w:tcPr>
            <w:tcW w:w="1504" w:type="pct"/>
            <w:vAlign w:val="center"/>
          </w:tcPr>
          <w:p w:rsidR="007A2846" w:rsidRPr="00E242DA" w:rsidRDefault="001B14D3" w:rsidP="00E242DA">
            <w:pPr>
              <w:snapToGrid w:val="0"/>
              <w:jc w:val="both"/>
              <w:rPr>
                <w:rFonts w:ascii="Times New Roman"/>
                <w:color w:val="000000"/>
                <w:sz w:val="20"/>
                <w:szCs w:val="24"/>
              </w:rPr>
            </w:pPr>
            <w:r w:rsidRPr="00E242DA">
              <w:rPr>
                <w:rFonts w:ascii="Times New Roman"/>
                <w:color w:val="000000"/>
                <w:sz w:val="20"/>
                <w:szCs w:val="24"/>
              </w:rPr>
              <w:t>+</w:t>
            </w:r>
          </w:p>
        </w:tc>
      </w:tr>
      <w:tr w:rsidR="007A2846" w:rsidRPr="00E242DA" w:rsidTr="00B94D88">
        <w:trPr>
          <w:jc w:val="center"/>
        </w:trPr>
        <w:tc>
          <w:tcPr>
            <w:tcW w:w="1919" w:type="pct"/>
            <w:vAlign w:val="center"/>
          </w:tcPr>
          <w:p w:rsidR="007A2846" w:rsidRPr="00E242DA" w:rsidRDefault="001B14D3" w:rsidP="00E242DA">
            <w:pPr>
              <w:snapToGrid w:val="0"/>
              <w:jc w:val="both"/>
              <w:rPr>
                <w:rFonts w:ascii="Times New Roman"/>
                <w:i/>
                <w:color w:val="000000"/>
                <w:sz w:val="20"/>
                <w:szCs w:val="24"/>
              </w:rPr>
            </w:pPr>
            <w:r w:rsidRPr="00E242DA">
              <w:rPr>
                <w:rFonts w:ascii="Times New Roman"/>
                <w:i/>
                <w:color w:val="000000"/>
                <w:sz w:val="20"/>
                <w:szCs w:val="24"/>
              </w:rPr>
              <w:t>Streptococcus spp.</w:t>
            </w:r>
          </w:p>
        </w:tc>
        <w:tc>
          <w:tcPr>
            <w:tcW w:w="1576" w:type="pct"/>
            <w:vAlign w:val="center"/>
          </w:tcPr>
          <w:p w:rsidR="007A2846" w:rsidRPr="00E242DA" w:rsidRDefault="001B14D3" w:rsidP="00E242DA">
            <w:pPr>
              <w:snapToGrid w:val="0"/>
              <w:jc w:val="both"/>
              <w:rPr>
                <w:rFonts w:ascii="Times New Roman"/>
                <w:color w:val="000000"/>
                <w:sz w:val="20"/>
                <w:szCs w:val="24"/>
              </w:rPr>
            </w:pPr>
            <w:r w:rsidRPr="00E242DA">
              <w:rPr>
                <w:rFonts w:ascii="Times New Roman"/>
                <w:color w:val="000000"/>
                <w:sz w:val="20"/>
                <w:szCs w:val="24"/>
              </w:rPr>
              <w:t>+</w:t>
            </w:r>
          </w:p>
        </w:tc>
        <w:tc>
          <w:tcPr>
            <w:tcW w:w="1504" w:type="pct"/>
            <w:vAlign w:val="center"/>
          </w:tcPr>
          <w:p w:rsidR="007A2846" w:rsidRPr="00E242DA" w:rsidRDefault="001B14D3" w:rsidP="00E242DA">
            <w:pPr>
              <w:snapToGrid w:val="0"/>
              <w:jc w:val="both"/>
              <w:rPr>
                <w:rFonts w:ascii="Times New Roman"/>
                <w:color w:val="000000"/>
                <w:sz w:val="20"/>
                <w:szCs w:val="24"/>
              </w:rPr>
            </w:pPr>
            <w:r w:rsidRPr="00E242DA">
              <w:rPr>
                <w:rFonts w:ascii="Times New Roman"/>
                <w:color w:val="000000"/>
                <w:sz w:val="20"/>
                <w:szCs w:val="24"/>
              </w:rPr>
              <w:t>-</w:t>
            </w:r>
          </w:p>
        </w:tc>
      </w:tr>
      <w:tr w:rsidR="007A2846" w:rsidRPr="00E242DA" w:rsidTr="00B94D88">
        <w:trPr>
          <w:jc w:val="center"/>
        </w:trPr>
        <w:tc>
          <w:tcPr>
            <w:tcW w:w="1919" w:type="pct"/>
            <w:vAlign w:val="center"/>
          </w:tcPr>
          <w:p w:rsidR="007A2846" w:rsidRPr="00E242DA" w:rsidRDefault="001B14D3" w:rsidP="00E242DA">
            <w:pPr>
              <w:snapToGrid w:val="0"/>
              <w:jc w:val="both"/>
              <w:rPr>
                <w:rFonts w:ascii="Times New Roman"/>
                <w:i/>
                <w:color w:val="000000"/>
                <w:sz w:val="20"/>
                <w:szCs w:val="24"/>
              </w:rPr>
            </w:pPr>
            <w:r w:rsidRPr="00E242DA">
              <w:rPr>
                <w:rFonts w:ascii="Times New Roman"/>
                <w:i/>
                <w:color w:val="000000"/>
                <w:sz w:val="20"/>
                <w:szCs w:val="24"/>
              </w:rPr>
              <w:t>Esherichia coli</w:t>
            </w:r>
          </w:p>
        </w:tc>
        <w:tc>
          <w:tcPr>
            <w:tcW w:w="1576" w:type="pct"/>
            <w:vAlign w:val="center"/>
          </w:tcPr>
          <w:p w:rsidR="007A2846" w:rsidRPr="00E242DA" w:rsidRDefault="001B14D3" w:rsidP="00E242DA">
            <w:pPr>
              <w:snapToGrid w:val="0"/>
              <w:jc w:val="both"/>
              <w:rPr>
                <w:rFonts w:ascii="Times New Roman"/>
                <w:color w:val="000000"/>
                <w:sz w:val="20"/>
                <w:szCs w:val="24"/>
              </w:rPr>
            </w:pPr>
            <w:r w:rsidRPr="00E242DA">
              <w:rPr>
                <w:rFonts w:ascii="Times New Roman"/>
                <w:color w:val="000000"/>
                <w:sz w:val="20"/>
                <w:szCs w:val="24"/>
              </w:rPr>
              <w:t>+</w:t>
            </w:r>
          </w:p>
        </w:tc>
        <w:tc>
          <w:tcPr>
            <w:tcW w:w="1504" w:type="pct"/>
            <w:vAlign w:val="center"/>
          </w:tcPr>
          <w:p w:rsidR="007A2846" w:rsidRPr="00E242DA" w:rsidRDefault="001B14D3" w:rsidP="00E242DA">
            <w:pPr>
              <w:snapToGrid w:val="0"/>
              <w:jc w:val="both"/>
              <w:rPr>
                <w:rFonts w:ascii="Times New Roman"/>
                <w:color w:val="000000"/>
                <w:sz w:val="20"/>
                <w:szCs w:val="24"/>
              </w:rPr>
            </w:pPr>
            <w:r w:rsidRPr="00E242DA">
              <w:rPr>
                <w:rFonts w:ascii="Times New Roman"/>
                <w:color w:val="000000"/>
                <w:sz w:val="20"/>
                <w:szCs w:val="24"/>
              </w:rPr>
              <w:t>+</w:t>
            </w:r>
          </w:p>
        </w:tc>
      </w:tr>
      <w:tr w:rsidR="006501FC" w:rsidRPr="00E242DA" w:rsidTr="00B94D88">
        <w:trPr>
          <w:jc w:val="center"/>
        </w:trPr>
        <w:tc>
          <w:tcPr>
            <w:tcW w:w="1919" w:type="pct"/>
            <w:vAlign w:val="center"/>
          </w:tcPr>
          <w:p w:rsidR="006501FC" w:rsidRPr="00E242DA" w:rsidRDefault="001B14D3" w:rsidP="00E242DA">
            <w:pPr>
              <w:snapToGrid w:val="0"/>
              <w:jc w:val="both"/>
              <w:rPr>
                <w:rFonts w:ascii="Times New Roman"/>
                <w:i/>
                <w:color w:val="000000"/>
                <w:sz w:val="20"/>
                <w:szCs w:val="24"/>
              </w:rPr>
            </w:pPr>
            <w:r w:rsidRPr="00E242DA">
              <w:rPr>
                <w:rFonts w:ascii="Times New Roman"/>
                <w:i/>
                <w:color w:val="000000"/>
                <w:sz w:val="20"/>
                <w:szCs w:val="24"/>
              </w:rPr>
              <w:t>Pseudomonas spp.</w:t>
            </w:r>
          </w:p>
        </w:tc>
        <w:tc>
          <w:tcPr>
            <w:tcW w:w="1576" w:type="pct"/>
            <w:vAlign w:val="center"/>
          </w:tcPr>
          <w:p w:rsidR="006501FC" w:rsidRPr="00E242DA" w:rsidRDefault="001B14D3" w:rsidP="00E242DA">
            <w:pPr>
              <w:snapToGrid w:val="0"/>
              <w:jc w:val="both"/>
              <w:rPr>
                <w:rFonts w:ascii="Times New Roman"/>
                <w:color w:val="000000"/>
                <w:sz w:val="20"/>
                <w:szCs w:val="24"/>
              </w:rPr>
            </w:pPr>
            <w:r w:rsidRPr="00E242DA">
              <w:rPr>
                <w:rFonts w:ascii="Times New Roman"/>
                <w:color w:val="000000"/>
                <w:sz w:val="20"/>
                <w:szCs w:val="24"/>
              </w:rPr>
              <w:t>+</w:t>
            </w:r>
          </w:p>
        </w:tc>
        <w:tc>
          <w:tcPr>
            <w:tcW w:w="1504" w:type="pct"/>
            <w:vAlign w:val="center"/>
          </w:tcPr>
          <w:p w:rsidR="006501FC" w:rsidRPr="00E242DA" w:rsidRDefault="001B14D3" w:rsidP="00E242DA">
            <w:pPr>
              <w:snapToGrid w:val="0"/>
              <w:jc w:val="both"/>
              <w:rPr>
                <w:rFonts w:ascii="Times New Roman"/>
                <w:color w:val="000000"/>
                <w:sz w:val="20"/>
                <w:szCs w:val="24"/>
              </w:rPr>
            </w:pPr>
            <w:r w:rsidRPr="00E242DA">
              <w:rPr>
                <w:rFonts w:ascii="Times New Roman"/>
                <w:color w:val="000000"/>
                <w:sz w:val="20"/>
                <w:szCs w:val="24"/>
              </w:rPr>
              <w:t>+</w:t>
            </w:r>
          </w:p>
        </w:tc>
      </w:tr>
      <w:tr w:rsidR="006501FC" w:rsidRPr="00E242DA" w:rsidTr="00B94D88">
        <w:trPr>
          <w:jc w:val="center"/>
        </w:trPr>
        <w:tc>
          <w:tcPr>
            <w:tcW w:w="1919" w:type="pct"/>
            <w:vAlign w:val="center"/>
          </w:tcPr>
          <w:p w:rsidR="006501FC" w:rsidRPr="00E242DA" w:rsidRDefault="001B14D3" w:rsidP="00E242DA">
            <w:pPr>
              <w:snapToGrid w:val="0"/>
              <w:jc w:val="both"/>
              <w:rPr>
                <w:rFonts w:ascii="Times New Roman"/>
                <w:i/>
                <w:color w:val="000000"/>
                <w:sz w:val="20"/>
                <w:szCs w:val="24"/>
              </w:rPr>
            </w:pPr>
            <w:r w:rsidRPr="00E242DA">
              <w:rPr>
                <w:rFonts w:ascii="Times New Roman"/>
                <w:i/>
                <w:color w:val="000000"/>
                <w:sz w:val="20"/>
                <w:szCs w:val="24"/>
              </w:rPr>
              <w:t xml:space="preserve">Candida </w:t>
            </w:r>
            <w:r w:rsidR="00950D53" w:rsidRPr="00E242DA">
              <w:rPr>
                <w:rFonts w:ascii="Times New Roman"/>
                <w:i/>
                <w:color w:val="000000"/>
                <w:sz w:val="20"/>
                <w:szCs w:val="24"/>
              </w:rPr>
              <w:t>albicans</w:t>
            </w:r>
          </w:p>
        </w:tc>
        <w:tc>
          <w:tcPr>
            <w:tcW w:w="1576" w:type="pct"/>
            <w:vAlign w:val="center"/>
          </w:tcPr>
          <w:p w:rsidR="006501FC" w:rsidRPr="00E242DA" w:rsidRDefault="001B14D3" w:rsidP="00E242DA">
            <w:pPr>
              <w:snapToGrid w:val="0"/>
              <w:jc w:val="both"/>
              <w:rPr>
                <w:rFonts w:ascii="Times New Roman"/>
                <w:color w:val="000000"/>
                <w:sz w:val="20"/>
                <w:szCs w:val="24"/>
              </w:rPr>
            </w:pPr>
            <w:r w:rsidRPr="00E242DA">
              <w:rPr>
                <w:rFonts w:ascii="Times New Roman"/>
                <w:color w:val="000000"/>
                <w:sz w:val="20"/>
                <w:szCs w:val="24"/>
              </w:rPr>
              <w:t>-</w:t>
            </w:r>
          </w:p>
        </w:tc>
        <w:tc>
          <w:tcPr>
            <w:tcW w:w="1504" w:type="pct"/>
            <w:vAlign w:val="center"/>
          </w:tcPr>
          <w:p w:rsidR="006501FC" w:rsidRPr="00E242DA" w:rsidRDefault="001B14D3" w:rsidP="00E242DA">
            <w:pPr>
              <w:snapToGrid w:val="0"/>
              <w:jc w:val="both"/>
              <w:rPr>
                <w:rFonts w:ascii="Times New Roman"/>
                <w:color w:val="000000"/>
                <w:sz w:val="20"/>
                <w:szCs w:val="24"/>
              </w:rPr>
            </w:pPr>
            <w:r w:rsidRPr="00E242DA">
              <w:rPr>
                <w:rFonts w:ascii="Times New Roman"/>
                <w:color w:val="000000"/>
                <w:sz w:val="20"/>
                <w:szCs w:val="24"/>
              </w:rPr>
              <w:t>-</w:t>
            </w:r>
          </w:p>
        </w:tc>
      </w:tr>
      <w:tr w:rsidR="007A2846" w:rsidRPr="00E242DA" w:rsidTr="00B94D88">
        <w:trPr>
          <w:jc w:val="center"/>
        </w:trPr>
        <w:tc>
          <w:tcPr>
            <w:tcW w:w="1919" w:type="pct"/>
            <w:vAlign w:val="center"/>
          </w:tcPr>
          <w:p w:rsidR="007A2846" w:rsidRPr="00E242DA" w:rsidRDefault="00950D53" w:rsidP="00E242DA">
            <w:pPr>
              <w:snapToGrid w:val="0"/>
              <w:jc w:val="both"/>
              <w:rPr>
                <w:rFonts w:ascii="Times New Roman"/>
                <w:i/>
                <w:color w:val="000000"/>
                <w:sz w:val="20"/>
                <w:szCs w:val="24"/>
              </w:rPr>
            </w:pPr>
            <w:r w:rsidRPr="00E242DA">
              <w:rPr>
                <w:rFonts w:ascii="Times New Roman"/>
                <w:i/>
                <w:color w:val="000000"/>
                <w:sz w:val="20"/>
                <w:szCs w:val="24"/>
              </w:rPr>
              <w:t>Aspergillus spp.</w:t>
            </w:r>
          </w:p>
        </w:tc>
        <w:tc>
          <w:tcPr>
            <w:tcW w:w="1576" w:type="pct"/>
            <w:vAlign w:val="center"/>
          </w:tcPr>
          <w:p w:rsidR="007A2846" w:rsidRPr="00E242DA" w:rsidRDefault="00950D53" w:rsidP="00E242DA">
            <w:pPr>
              <w:snapToGrid w:val="0"/>
              <w:jc w:val="both"/>
              <w:rPr>
                <w:rFonts w:ascii="Times New Roman"/>
                <w:color w:val="000000"/>
                <w:sz w:val="20"/>
                <w:szCs w:val="24"/>
              </w:rPr>
            </w:pPr>
            <w:r w:rsidRPr="00E242DA">
              <w:rPr>
                <w:rFonts w:ascii="Times New Roman"/>
                <w:color w:val="000000"/>
                <w:sz w:val="20"/>
                <w:szCs w:val="24"/>
              </w:rPr>
              <w:t>+</w:t>
            </w:r>
          </w:p>
        </w:tc>
        <w:tc>
          <w:tcPr>
            <w:tcW w:w="1504" w:type="pct"/>
            <w:vAlign w:val="center"/>
          </w:tcPr>
          <w:p w:rsidR="007A2846" w:rsidRPr="00E242DA" w:rsidRDefault="00950D53" w:rsidP="00E242DA">
            <w:pPr>
              <w:snapToGrid w:val="0"/>
              <w:jc w:val="both"/>
              <w:rPr>
                <w:rFonts w:ascii="Times New Roman"/>
                <w:color w:val="000000"/>
                <w:sz w:val="20"/>
                <w:szCs w:val="24"/>
              </w:rPr>
            </w:pPr>
            <w:r w:rsidRPr="00E242DA">
              <w:rPr>
                <w:rFonts w:ascii="Times New Roman"/>
                <w:color w:val="000000"/>
                <w:sz w:val="20"/>
                <w:szCs w:val="24"/>
              </w:rPr>
              <w:t>-</w:t>
            </w:r>
          </w:p>
        </w:tc>
      </w:tr>
    </w:tbl>
    <w:p w:rsidR="00445B32" w:rsidRPr="00E242DA" w:rsidRDefault="008167DE" w:rsidP="00E242DA">
      <w:pPr>
        <w:snapToGrid w:val="0"/>
        <w:spacing w:after="0" w:line="240" w:lineRule="auto"/>
        <w:jc w:val="both"/>
        <w:rPr>
          <w:rFonts w:ascii="Times New Roman"/>
          <w:color w:val="000000" w:themeColor="text1"/>
          <w:sz w:val="20"/>
          <w:szCs w:val="24"/>
        </w:rPr>
      </w:pPr>
      <w:r w:rsidRPr="00E242DA">
        <w:rPr>
          <w:rFonts w:ascii="Times New Roman"/>
          <w:color w:val="000000" w:themeColor="text1"/>
          <w:sz w:val="20"/>
          <w:szCs w:val="24"/>
        </w:rPr>
        <w:t>Key:</w:t>
      </w:r>
      <w:r w:rsidR="00770ABC" w:rsidRPr="00E242DA">
        <w:rPr>
          <w:rFonts w:ascii="Times New Roman"/>
          <w:color w:val="000000" w:themeColor="text1"/>
          <w:sz w:val="20"/>
          <w:szCs w:val="24"/>
        </w:rPr>
        <w:t xml:space="preserve"> +</w:t>
      </w:r>
      <w:r w:rsidR="00770ABC" w:rsidRPr="00E242DA">
        <w:rPr>
          <w:rFonts w:ascii="Times New Roman"/>
          <w:color w:val="000000" w:themeColor="text1"/>
          <w:sz w:val="20"/>
          <w:szCs w:val="24"/>
        </w:rPr>
        <w:tab/>
        <w:t xml:space="preserve">: </w:t>
      </w:r>
      <w:r w:rsidR="00950F7E" w:rsidRPr="00E242DA">
        <w:rPr>
          <w:rFonts w:ascii="Times New Roman"/>
          <w:color w:val="000000" w:themeColor="text1"/>
          <w:sz w:val="20"/>
          <w:szCs w:val="24"/>
        </w:rPr>
        <w:t>sensitive</w:t>
      </w:r>
      <w:r w:rsidR="00EB3539" w:rsidRPr="00E242DA">
        <w:rPr>
          <w:rFonts w:ascii="Times New Roman"/>
          <w:color w:val="000000" w:themeColor="text1"/>
          <w:sz w:val="20"/>
          <w:szCs w:val="24"/>
        </w:rPr>
        <w:t>, −</w:t>
      </w:r>
      <w:r w:rsidR="00770ABC" w:rsidRPr="00E242DA">
        <w:rPr>
          <w:rFonts w:ascii="Times New Roman"/>
          <w:color w:val="000000" w:themeColor="text1"/>
          <w:sz w:val="20"/>
          <w:szCs w:val="24"/>
        </w:rPr>
        <w:t>:</w:t>
      </w:r>
      <w:r w:rsidR="00B94D88">
        <w:rPr>
          <w:rFonts w:ascii="Times New Roman"/>
          <w:color w:val="000000" w:themeColor="text1"/>
          <w:sz w:val="20"/>
          <w:szCs w:val="24"/>
        </w:rPr>
        <w:t xml:space="preserve"> </w:t>
      </w:r>
      <w:r w:rsidR="00950F7E" w:rsidRPr="00E242DA">
        <w:rPr>
          <w:rFonts w:ascii="Times New Roman"/>
          <w:color w:val="000000" w:themeColor="text1"/>
          <w:sz w:val="20"/>
          <w:szCs w:val="24"/>
        </w:rPr>
        <w:t>resistant</w:t>
      </w:r>
    </w:p>
    <w:p w:rsidR="00E242DA" w:rsidRDefault="00E242DA" w:rsidP="00E242DA">
      <w:pPr>
        <w:snapToGrid w:val="0"/>
        <w:spacing w:after="0" w:line="240" w:lineRule="auto"/>
        <w:ind w:firstLine="425"/>
        <w:jc w:val="both"/>
        <w:rPr>
          <w:rFonts w:ascii="Times New Roman"/>
          <w:color w:val="000000" w:themeColor="text1"/>
          <w:sz w:val="20"/>
          <w:szCs w:val="24"/>
        </w:rPr>
      </w:pPr>
    </w:p>
    <w:p w:rsidR="00E242DA" w:rsidRPr="00E242DA" w:rsidRDefault="00E242DA" w:rsidP="00E242DA">
      <w:pPr>
        <w:snapToGrid w:val="0"/>
        <w:spacing w:after="0" w:line="240" w:lineRule="auto"/>
        <w:ind w:firstLine="425"/>
        <w:jc w:val="both"/>
        <w:rPr>
          <w:rFonts w:ascii="Times New Roman"/>
          <w:color w:val="000000" w:themeColor="text1"/>
          <w:sz w:val="20"/>
          <w:szCs w:val="24"/>
        </w:rPr>
        <w:sectPr w:rsidR="00E242DA" w:rsidRPr="00E242DA" w:rsidSect="002B1884">
          <w:headerReference w:type="default" r:id="rId19"/>
          <w:footerReference w:type="default" r:id="rId20"/>
          <w:type w:val="continuous"/>
          <w:pgSz w:w="12240" w:h="15840" w:code="1"/>
          <w:pgMar w:top="1440" w:right="1440" w:bottom="1440" w:left="1440" w:header="720" w:footer="720" w:gutter="0"/>
          <w:cols w:space="720"/>
          <w:docGrid w:linePitch="299"/>
        </w:sectPr>
      </w:pPr>
    </w:p>
    <w:p w:rsidR="000B68B7" w:rsidRPr="00E242DA" w:rsidRDefault="00052B73" w:rsidP="00E242DA">
      <w:pPr>
        <w:snapToGrid w:val="0"/>
        <w:spacing w:after="0" w:line="240" w:lineRule="auto"/>
        <w:ind w:firstLine="425"/>
        <w:jc w:val="both"/>
        <w:rPr>
          <w:rFonts w:ascii="Times New Roman"/>
          <w:color w:val="000000" w:themeColor="text1"/>
          <w:sz w:val="20"/>
          <w:szCs w:val="24"/>
        </w:rPr>
      </w:pPr>
      <w:r w:rsidRPr="00E242DA">
        <w:rPr>
          <w:rFonts w:ascii="Times New Roman"/>
          <w:color w:val="000000" w:themeColor="text1"/>
          <w:sz w:val="20"/>
          <w:szCs w:val="24"/>
        </w:rPr>
        <w:lastRenderedPageBreak/>
        <w:t xml:space="preserve">The result of minimum inhibitory concentration (MIC) of ethanolic extract against the test microbial isolates revealed 12.5 mg/ml for </w:t>
      </w:r>
      <w:r w:rsidRPr="00E242DA">
        <w:rPr>
          <w:rFonts w:ascii="Times New Roman"/>
          <w:i/>
          <w:color w:val="000000" w:themeColor="text1"/>
          <w:sz w:val="20"/>
          <w:szCs w:val="24"/>
        </w:rPr>
        <w:t>Staphylococcus aureus</w:t>
      </w:r>
      <w:r w:rsidRPr="00E242DA">
        <w:rPr>
          <w:rFonts w:ascii="Times New Roman"/>
          <w:color w:val="000000" w:themeColor="text1"/>
          <w:sz w:val="20"/>
          <w:szCs w:val="24"/>
        </w:rPr>
        <w:t xml:space="preserve">, 50mg/ml for </w:t>
      </w:r>
      <w:r w:rsidRPr="00E242DA">
        <w:rPr>
          <w:rFonts w:ascii="Times New Roman"/>
          <w:i/>
          <w:color w:val="000000" w:themeColor="text1"/>
          <w:sz w:val="20"/>
          <w:szCs w:val="24"/>
        </w:rPr>
        <w:t xml:space="preserve">Streptococcus </w:t>
      </w:r>
      <w:r w:rsidRPr="00E242DA">
        <w:rPr>
          <w:rFonts w:ascii="Times New Roman"/>
          <w:color w:val="000000" w:themeColor="text1"/>
          <w:sz w:val="20"/>
          <w:szCs w:val="24"/>
        </w:rPr>
        <w:t xml:space="preserve">species, 6.75mg/ml for </w:t>
      </w:r>
      <w:r w:rsidRPr="00E242DA">
        <w:rPr>
          <w:rFonts w:ascii="Times New Roman"/>
          <w:i/>
          <w:color w:val="000000" w:themeColor="text1"/>
          <w:sz w:val="20"/>
          <w:szCs w:val="24"/>
        </w:rPr>
        <w:t>Escherichia coli</w:t>
      </w:r>
      <w:r w:rsidRPr="00E242DA">
        <w:rPr>
          <w:rFonts w:ascii="Times New Roman"/>
          <w:color w:val="000000" w:themeColor="text1"/>
          <w:sz w:val="20"/>
          <w:szCs w:val="24"/>
        </w:rPr>
        <w:t xml:space="preserve">, 3.13mg/ml for </w:t>
      </w:r>
      <w:r w:rsidRPr="00E242DA">
        <w:rPr>
          <w:rFonts w:ascii="Times New Roman"/>
          <w:i/>
          <w:color w:val="000000" w:themeColor="text1"/>
          <w:sz w:val="20"/>
          <w:szCs w:val="24"/>
        </w:rPr>
        <w:t>Pseudomonas</w:t>
      </w:r>
      <w:r w:rsidRPr="00E242DA">
        <w:rPr>
          <w:rFonts w:ascii="Times New Roman"/>
          <w:color w:val="000000" w:themeColor="text1"/>
          <w:sz w:val="20"/>
          <w:szCs w:val="24"/>
        </w:rPr>
        <w:t xml:space="preserve"> spp. and 25mg/ml for </w:t>
      </w:r>
      <w:r w:rsidRPr="00E242DA">
        <w:rPr>
          <w:rFonts w:ascii="Times New Roman"/>
          <w:i/>
          <w:color w:val="000000" w:themeColor="text1"/>
          <w:sz w:val="20"/>
          <w:szCs w:val="24"/>
        </w:rPr>
        <w:t>Aspergillus</w:t>
      </w:r>
      <w:r w:rsidR="0011154D" w:rsidRPr="00E242DA">
        <w:rPr>
          <w:rFonts w:ascii="Times New Roman"/>
          <w:color w:val="000000" w:themeColor="text1"/>
          <w:sz w:val="20"/>
          <w:szCs w:val="24"/>
        </w:rPr>
        <w:t xml:space="preserve"> sp</w:t>
      </w:r>
      <w:r w:rsidRPr="00E242DA">
        <w:rPr>
          <w:rFonts w:ascii="Times New Roman"/>
          <w:color w:val="000000" w:themeColor="text1"/>
          <w:sz w:val="20"/>
          <w:szCs w:val="24"/>
        </w:rPr>
        <w:t>.</w:t>
      </w:r>
    </w:p>
    <w:p w:rsidR="0011154D" w:rsidRPr="00E242DA" w:rsidRDefault="00052B73" w:rsidP="00E242DA">
      <w:pPr>
        <w:snapToGrid w:val="0"/>
        <w:spacing w:after="0" w:line="240" w:lineRule="auto"/>
        <w:ind w:firstLine="425"/>
        <w:jc w:val="both"/>
        <w:rPr>
          <w:rFonts w:ascii="Times New Roman"/>
          <w:color w:val="000000" w:themeColor="text1"/>
          <w:sz w:val="20"/>
          <w:szCs w:val="24"/>
        </w:rPr>
      </w:pPr>
      <w:r w:rsidRPr="00E242DA">
        <w:rPr>
          <w:rFonts w:ascii="Times New Roman"/>
          <w:color w:val="000000" w:themeColor="text1"/>
          <w:sz w:val="20"/>
          <w:szCs w:val="24"/>
        </w:rPr>
        <w:t xml:space="preserve">For aqueous extract, the minimum inhibitory concentration (MIC) against </w:t>
      </w:r>
      <w:r w:rsidRPr="00E242DA">
        <w:rPr>
          <w:rFonts w:ascii="Times New Roman"/>
          <w:i/>
          <w:color w:val="000000" w:themeColor="text1"/>
          <w:sz w:val="20"/>
          <w:szCs w:val="24"/>
        </w:rPr>
        <w:t>Staphylococcusaureus</w:t>
      </w:r>
      <w:r w:rsidRPr="00E242DA">
        <w:rPr>
          <w:rFonts w:ascii="Times New Roman"/>
          <w:color w:val="000000" w:themeColor="text1"/>
          <w:sz w:val="20"/>
          <w:szCs w:val="24"/>
        </w:rPr>
        <w:t xml:space="preserve"> was 50mg/ml while that of </w:t>
      </w:r>
      <w:r w:rsidRPr="00E242DA">
        <w:rPr>
          <w:rFonts w:ascii="Times New Roman"/>
          <w:i/>
          <w:color w:val="000000" w:themeColor="text1"/>
          <w:sz w:val="20"/>
          <w:szCs w:val="24"/>
        </w:rPr>
        <w:t>Escherichia coli</w:t>
      </w:r>
      <w:r w:rsidRPr="00E242DA">
        <w:rPr>
          <w:rFonts w:ascii="Times New Roman"/>
          <w:color w:val="000000" w:themeColor="text1"/>
          <w:sz w:val="20"/>
          <w:szCs w:val="24"/>
        </w:rPr>
        <w:t xml:space="preserve"> and </w:t>
      </w:r>
      <w:r w:rsidRPr="00E242DA">
        <w:rPr>
          <w:rFonts w:ascii="Times New Roman"/>
          <w:i/>
          <w:color w:val="000000" w:themeColor="text1"/>
          <w:sz w:val="20"/>
          <w:szCs w:val="24"/>
        </w:rPr>
        <w:t>Pseudomonas</w:t>
      </w:r>
      <w:r w:rsidR="0011154D" w:rsidRPr="00E242DA">
        <w:rPr>
          <w:rFonts w:ascii="Times New Roman"/>
          <w:color w:val="000000" w:themeColor="text1"/>
          <w:sz w:val="20"/>
          <w:szCs w:val="24"/>
        </w:rPr>
        <w:t xml:space="preserve"> sp</w:t>
      </w:r>
      <w:r w:rsidRPr="00E242DA">
        <w:rPr>
          <w:rFonts w:ascii="Times New Roman"/>
          <w:color w:val="000000" w:themeColor="text1"/>
          <w:sz w:val="20"/>
          <w:szCs w:val="24"/>
        </w:rPr>
        <w:t>. were 25mg/ml and 12.5mg/ml respectively. The minimum inhibitory concentration (MIC) results obtained for ethanolic and aqueous extract are as pr</w:t>
      </w:r>
      <w:r w:rsidR="003667C6" w:rsidRPr="00E242DA">
        <w:rPr>
          <w:rFonts w:ascii="Times New Roman"/>
          <w:color w:val="000000" w:themeColor="text1"/>
          <w:sz w:val="20"/>
          <w:szCs w:val="24"/>
        </w:rPr>
        <w:t>esented in Tab</w:t>
      </w:r>
      <w:r w:rsidR="00302EE3" w:rsidRPr="00E242DA">
        <w:rPr>
          <w:rFonts w:ascii="Times New Roman"/>
          <w:color w:val="000000" w:themeColor="text1"/>
          <w:sz w:val="20"/>
          <w:szCs w:val="24"/>
        </w:rPr>
        <w:t>les 4 and Table 5.</w:t>
      </w:r>
      <w:r w:rsidR="00EA5433" w:rsidRPr="00E242DA">
        <w:rPr>
          <w:rFonts w:ascii="Times New Roman"/>
          <w:color w:val="000000" w:themeColor="text1"/>
          <w:sz w:val="20"/>
          <w:szCs w:val="24"/>
        </w:rPr>
        <w:t xml:space="preserve"> </w:t>
      </w:r>
      <w:r w:rsidR="00894DFF" w:rsidRPr="00E242DA">
        <w:rPr>
          <w:rFonts w:ascii="Times New Roman"/>
          <w:color w:val="000000" w:themeColor="text1"/>
          <w:sz w:val="20"/>
          <w:szCs w:val="24"/>
        </w:rPr>
        <w:t>The alkaloids, flavonoids and glycosides which could be toxic in high amount (Ikewuchi and Ikewuchi, 2008) were found to occur in non-toxic doses.</w:t>
      </w:r>
      <w:r w:rsidR="005E1413" w:rsidRPr="00E242DA">
        <w:rPr>
          <w:rFonts w:ascii="Times New Roman"/>
          <w:color w:val="000000" w:themeColor="text1"/>
          <w:sz w:val="20"/>
          <w:szCs w:val="24"/>
        </w:rPr>
        <w:t xml:space="preserve"> </w:t>
      </w:r>
      <w:r w:rsidR="00894DFF" w:rsidRPr="00E242DA">
        <w:rPr>
          <w:rFonts w:ascii="Times New Roman"/>
          <w:color w:val="000000" w:themeColor="text1"/>
          <w:sz w:val="20"/>
          <w:szCs w:val="24"/>
        </w:rPr>
        <w:t xml:space="preserve">The study reported by Sofowara (1999), revealed that these </w:t>
      </w:r>
      <w:r w:rsidR="00894DFF" w:rsidRPr="00E242DA">
        <w:rPr>
          <w:rFonts w:ascii="Times New Roman"/>
          <w:color w:val="000000" w:themeColor="text1"/>
          <w:sz w:val="20"/>
          <w:szCs w:val="24"/>
        </w:rPr>
        <w:lastRenderedPageBreak/>
        <w:t xml:space="preserve">bioactive compounds contained in this edible </w:t>
      </w:r>
      <w:r w:rsidR="00185ECC" w:rsidRPr="00E242DA">
        <w:rPr>
          <w:rFonts w:ascii="Times New Roman"/>
          <w:color w:val="000000" w:themeColor="text1"/>
          <w:sz w:val="20"/>
          <w:szCs w:val="24"/>
        </w:rPr>
        <w:t>melon fungus</w:t>
      </w:r>
      <w:r w:rsidR="00894DFF" w:rsidRPr="00E242DA">
        <w:rPr>
          <w:rFonts w:ascii="Times New Roman"/>
          <w:color w:val="000000" w:themeColor="text1"/>
          <w:sz w:val="20"/>
          <w:szCs w:val="24"/>
        </w:rPr>
        <w:t xml:space="preserve"> sclerotium have antimicrobial potency</w:t>
      </w:r>
      <w:r w:rsidR="00BA7DC7" w:rsidRPr="00E242DA">
        <w:rPr>
          <w:rFonts w:ascii="Times New Roman"/>
          <w:color w:val="000000" w:themeColor="text1"/>
          <w:sz w:val="20"/>
          <w:szCs w:val="24"/>
        </w:rPr>
        <w:t xml:space="preserve"> (</w:t>
      </w:r>
      <w:r w:rsidR="00185ECC" w:rsidRPr="00E242DA">
        <w:rPr>
          <w:rFonts w:ascii="Times New Roman"/>
          <w:color w:val="000000" w:themeColor="text1"/>
          <w:sz w:val="20"/>
          <w:szCs w:val="24"/>
        </w:rPr>
        <w:t xml:space="preserve">Holt </w:t>
      </w:r>
      <w:r w:rsidR="00185ECC" w:rsidRPr="00E242DA">
        <w:rPr>
          <w:rFonts w:ascii="Times New Roman"/>
          <w:i/>
          <w:color w:val="000000" w:themeColor="text1"/>
          <w:sz w:val="20"/>
          <w:szCs w:val="24"/>
        </w:rPr>
        <w:t xml:space="preserve">et al., </w:t>
      </w:r>
      <w:r w:rsidR="00185ECC" w:rsidRPr="00E242DA">
        <w:rPr>
          <w:rFonts w:ascii="Times New Roman"/>
          <w:color w:val="000000" w:themeColor="text1"/>
          <w:sz w:val="20"/>
          <w:szCs w:val="24"/>
        </w:rPr>
        <w:t xml:space="preserve">1994; </w:t>
      </w:r>
      <w:r w:rsidR="00BA7DC7" w:rsidRPr="00E242DA">
        <w:rPr>
          <w:rFonts w:ascii="Times New Roman"/>
          <w:color w:val="000000" w:themeColor="text1"/>
          <w:sz w:val="20"/>
          <w:szCs w:val="24"/>
        </w:rPr>
        <w:t>Kanika, 2011)</w:t>
      </w:r>
      <w:r w:rsidR="00894DFF" w:rsidRPr="00E242DA">
        <w:rPr>
          <w:rFonts w:ascii="Times New Roman"/>
          <w:color w:val="000000" w:themeColor="text1"/>
          <w:sz w:val="20"/>
          <w:szCs w:val="24"/>
        </w:rPr>
        <w:t>.</w:t>
      </w:r>
    </w:p>
    <w:p w:rsidR="0011154D" w:rsidRPr="00E242DA" w:rsidRDefault="0011154D" w:rsidP="00E242DA">
      <w:pPr>
        <w:snapToGrid w:val="0"/>
        <w:spacing w:after="0" w:line="240" w:lineRule="auto"/>
        <w:ind w:firstLine="425"/>
        <w:jc w:val="both"/>
        <w:rPr>
          <w:rFonts w:ascii="Times New Roman"/>
          <w:color w:val="000000" w:themeColor="text1"/>
          <w:sz w:val="20"/>
          <w:szCs w:val="24"/>
        </w:rPr>
      </w:pPr>
      <w:r w:rsidRPr="00E242DA">
        <w:rPr>
          <w:rFonts w:ascii="Times New Roman"/>
          <w:color w:val="000000" w:themeColor="text1"/>
          <w:sz w:val="20"/>
          <w:szCs w:val="24"/>
        </w:rPr>
        <w:t xml:space="preserve">This </w:t>
      </w:r>
      <w:r w:rsidR="004B368A" w:rsidRPr="00E242DA">
        <w:rPr>
          <w:rFonts w:ascii="Times New Roman"/>
          <w:color w:val="000000" w:themeColor="text1"/>
          <w:sz w:val="20"/>
          <w:szCs w:val="24"/>
        </w:rPr>
        <w:t>is in agreem</w:t>
      </w:r>
      <w:r w:rsidR="00445B6D" w:rsidRPr="00E242DA">
        <w:rPr>
          <w:rFonts w:ascii="Times New Roman"/>
          <w:color w:val="000000" w:themeColor="text1"/>
          <w:sz w:val="20"/>
          <w:szCs w:val="24"/>
        </w:rPr>
        <w:t>e</w:t>
      </w:r>
      <w:r w:rsidR="004B368A" w:rsidRPr="00E242DA">
        <w:rPr>
          <w:rFonts w:ascii="Times New Roman"/>
          <w:color w:val="000000" w:themeColor="text1"/>
          <w:sz w:val="20"/>
          <w:szCs w:val="24"/>
        </w:rPr>
        <w:t xml:space="preserve">nt with Moore (2003) </w:t>
      </w:r>
      <w:r w:rsidRPr="00E242DA">
        <w:rPr>
          <w:rFonts w:ascii="Times New Roman"/>
          <w:color w:val="000000" w:themeColor="text1"/>
          <w:sz w:val="20"/>
          <w:szCs w:val="24"/>
        </w:rPr>
        <w:t xml:space="preserve">who stated that the phytochemicals found in the sclerotium of </w:t>
      </w:r>
      <w:r w:rsidRPr="00E242DA">
        <w:rPr>
          <w:rFonts w:ascii="Times New Roman"/>
          <w:i/>
          <w:color w:val="000000" w:themeColor="text1"/>
          <w:sz w:val="20"/>
          <w:szCs w:val="24"/>
        </w:rPr>
        <w:t>P. tuber-regium</w:t>
      </w:r>
      <w:r w:rsidRPr="00E242DA">
        <w:rPr>
          <w:rFonts w:ascii="Times New Roman"/>
          <w:color w:val="000000" w:themeColor="text1"/>
          <w:sz w:val="20"/>
          <w:szCs w:val="24"/>
        </w:rPr>
        <w:t xml:space="preserve"> promote the function of the immune system, act directly against bacteria and </w:t>
      </w:r>
      <w:r w:rsidR="008C0C40" w:rsidRPr="00E242DA">
        <w:rPr>
          <w:rFonts w:ascii="Times New Roman"/>
          <w:color w:val="000000" w:themeColor="text1"/>
          <w:sz w:val="20"/>
          <w:szCs w:val="24"/>
        </w:rPr>
        <w:t>viruses</w:t>
      </w:r>
      <w:r w:rsidRPr="00E242DA">
        <w:rPr>
          <w:rFonts w:ascii="Times New Roman"/>
          <w:color w:val="000000" w:themeColor="text1"/>
          <w:sz w:val="20"/>
          <w:szCs w:val="24"/>
        </w:rPr>
        <w:t xml:space="preserve"> reduce inflammation and it is associated with the treatment and prevention of cancer, cardiovascular diseases and many other </w:t>
      </w:r>
      <w:r w:rsidR="00942DAE" w:rsidRPr="00E242DA">
        <w:rPr>
          <w:rFonts w:ascii="Times New Roman"/>
          <w:color w:val="000000" w:themeColor="text1"/>
          <w:sz w:val="20"/>
          <w:szCs w:val="24"/>
        </w:rPr>
        <w:t>maladies</w:t>
      </w:r>
      <w:r w:rsidRPr="00E242DA">
        <w:rPr>
          <w:rFonts w:ascii="Times New Roman"/>
          <w:color w:val="000000" w:themeColor="text1"/>
          <w:sz w:val="20"/>
          <w:szCs w:val="24"/>
        </w:rPr>
        <w:t xml:space="preserve"> affecting the health of individuals. However, this mushroom lacks anthraquinones, phlobatannins, reducing compound and hydroxymethylathraquinones. The absence of these compounds is in agreement with r</w:t>
      </w:r>
      <w:r w:rsidR="005529DD" w:rsidRPr="00E242DA">
        <w:rPr>
          <w:rFonts w:ascii="Times New Roman"/>
          <w:color w:val="000000" w:themeColor="text1"/>
          <w:sz w:val="20"/>
          <w:szCs w:val="24"/>
        </w:rPr>
        <w:t>eports by Ikewuchi and Ikewuchi</w:t>
      </w:r>
      <w:r w:rsidRPr="00E242DA">
        <w:rPr>
          <w:rFonts w:ascii="Times New Roman"/>
          <w:color w:val="000000" w:themeColor="text1"/>
          <w:sz w:val="20"/>
          <w:szCs w:val="24"/>
        </w:rPr>
        <w:t xml:space="preserve"> (2008) and Onuoha </w:t>
      </w:r>
      <w:r w:rsidRPr="00E242DA">
        <w:rPr>
          <w:rFonts w:ascii="Times New Roman"/>
          <w:i/>
          <w:color w:val="000000" w:themeColor="text1"/>
          <w:sz w:val="20"/>
          <w:szCs w:val="24"/>
        </w:rPr>
        <w:t>et al</w:t>
      </w:r>
      <w:r w:rsidR="00F06F49" w:rsidRPr="00E242DA">
        <w:rPr>
          <w:rFonts w:ascii="Times New Roman"/>
          <w:color w:val="000000" w:themeColor="text1"/>
          <w:sz w:val="20"/>
          <w:szCs w:val="24"/>
        </w:rPr>
        <w:t>.</w:t>
      </w:r>
      <w:r w:rsidRPr="00E242DA">
        <w:rPr>
          <w:rFonts w:ascii="Times New Roman"/>
          <w:color w:val="000000" w:themeColor="text1"/>
          <w:sz w:val="20"/>
          <w:szCs w:val="24"/>
        </w:rPr>
        <w:t xml:space="preserve"> (2010).</w:t>
      </w:r>
    </w:p>
    <w:p w:rsidR="00E242DA" w:rsidRPr="00E242DA" w:rsidRDefault="00E242DA" w:rsidP="00E242DA">
      <w:pPr>
        <w:snapToGrid w:val="0"/>
        <w:spacing w:after="0" w:line="240" w:lineRule="auto"/>
        <w:ind w:firstLine="425"/>
        <w:jc w:val="both"/>
        <w:rPr>
          <w:rFonts w:ascii="Times New Roman"/>
          <w:color w:val="000000" w:themeColor="text1"/>
          <w:sz w:val="20"/>
          <w:szCs w:val="24"/>
        </w:rPr>
        <w:sectPr w:rsidR="00E242DA" w:rsidRPr="00E242DA" w:rsidSect="00B94D88">
          <w:headerReference w:type="default" r:id="rId21"/>
          <w:footerReference w:type="default" r:id="rId22"/>
          <w:type w:val="continuous"/>
          <w:pgSz w:w="12240" w:h="15840" w:code="1"/>
          <w:pgMar w:top="1440" w:right="1440" w:bottom="1440" w:left="1440" w:header="720" w:footer="720" w:gutter="0"/>
          <w:cols w:num="2" w:space="576"/>
          <w:docGrid w:linePitch="299"/>
        </w:sectPr>
      </w:pPr>
    </w:p>
    <w:p w:rsidR="000B68B7" w:rsidRPr="00E242DA" w:rsidRDefault="000B68B7" w:rsidP="00E242DA">
      <w:pPr>
        <w:snapToGrid w:val="0"/>
        <w:spacing w:after="0" w:line="240" w:lineRule="auto"/>
        <w:jc w:val="center"/>
        <w:rPr>
          <w:rFonts w:ascii="Times New Roman"/>
          <w:b/>
          <w:color w:val="000000" w:themeColor="text1"/>
          <w:sz w:val="20"/>
          <w:szCs w:val="24"/>
        </w:rPr>
      </w:pPr>
    </w:p>
    <w:p w:rsidR="00445B32" w:rsidRPr="00E242DA" w:rsidRDefault="00052B73" w:rsidP="00E242DA">
      <w:pPr>
        <w:snapToGrid w:val="0"/>
        <w:spacing w:after="0" w:line="240" w:lineRule="auto"/>
        <w:jc w:val="both"/>
        <w:rPr>
          <w:rFonts w:ascii="Times New Roman"/>
          <w:b/>
          <w:color w:val="000000" w:themeColor="text1"/>
          <w:sz w:val="20"/>
          <w:szCs w:val="24"/>
        </w:rPr>
      </w:pPr>
      <w:r w:rsidRPr="00E242DA">
        <w:rPr>
          <w:rFonts w:ascii="Times New Roman"/>
          <w:b/>
          <w:color w:val="000000" w:themeColor="text1"/>
          <w:sz w:val="20"/>
          <w:szCs w:val="24"/>
        </w:rPr>
        <w:t xml:space="preserve">Table 4: Minimum </w:t>
      </w:r>
      <w:r w:rsidR="00B93D51" w:rsidRPr="00E242DA">
        <w:rPr>
          <w:rFonts w:ascii="Times New Roman"/>
          <w:b/>
          <w:color w:val="000000" w:themeColor="text1"/>
          <w:sz w:val="20"/>
          <w:szCs w:val="24"/>
        </w:rPr>
        <w:t xml:space="preserve">inhibitory concentration </w:t>
      </w:r>
      <w:r w:rsidRPr="00E242DA">
        <w:rPr>
          <w:rFonts w:ascii="Times New Roman"/>
          <w:b/>
          <w:color w:val="000000" w:themeColor="text1"/>
          <w:sz w:val="20"/>
          <w:szCs w:val="24"/>
        </w:rPr>
        <w:t xml:space="preserve">of ethanolic extract of </w:t>
      </w:r>
      <w:r w:rsidRPr="00E242DA">
        <w:rPr>
          <w:rFonts w:ascii="Times New Roman"/>
          <w:b/>
          <w:i/>
          <w:color w:val="000000" w:themeColor="text1"/>
          <w:sz w:val="20"/>
          <w:szCs w:val="24"/>
        </w:rPr>
        <w:t>P. tuber-regium</w:t>
      </w:r>
      <w:r w:rsidRPr="00E242DA">
        <w:rPr>
          <w:rFonts w:ascii="Times New Roman"/>
          <w:b/>
          <w:color w:val="000000" w:themeColor="text1"/>
          <w:sz w:val="20"/>
          <w:szCs w:val="24"/>
        </w:rPr>
        <w:t xml:space="preserve"> (sclerotium) agai</w:t>
      </w:r>
      <w:r w:rsidR="00B93D51" w:rsidRPr="00E242DA">
        <w:rPr>
          <w:rFonts w:ascii="Times New Roman"/>
          <w:b/>
          <w:color w:val="000000" w:themeColor="text1"/>
          <w:sz w:val="20"/>
          <w:szCs w:val="24"/>
        </w:rPr>
        <w:t>nst selected microbial isolates</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0"/>
        <w:gridCol w:w="1100"/>
        <w:gridCol w:w="1655"/>
        <w:gridCol w:w="1502"/>
        <w:gridCol w:w="928"/>
        <w:gridCol w:w="1502"/>
        <w:gridCol w:w="1439"/>
      </w:tblGrid>
      <w:tr w:rsidR="00950D53" w:rsidRPr="00E242DA" w:rsidTr="00B94D88">
        <w:trPr>
          <w:jc w:val="center"/>
        </w:trPr>
        <w:tc>
          <w:tcPr>
            <w:tcW w:w="741" w:type="pct"/>
          </w:tcPr>
          <w:p w:rsidR="00950D53" w:rsidRPr="00E242DA" w:rsidRDefault="00950D53" w:rsidP="00E242DA">
            <w:pPr>
              <w:snapToGrid w:val="0"/>
              <w:jc w:val="both"/>
              <w:rPr>
                <w:rFonts w:ascii="Times New Roman"/>
                <w:b/>
                <w:color w:val="000000"/>
                <w:sz w:val="20"/>
                <w:szCs w:val="24"/>
              </w:rPr>
            </w:pPr>
            <w:r w:rsidRPr="00E242DA">
              <w:rPr>
                <w:rFonts w:ascii="Times New Roman"/>
                <w:b/>
                <w:color w:val="000000"/>
                <w:sz w:val="20"/>
                <w:szCs w:val="24"/>
              </w:rPr>
              <w:t>Conce</w:t>
            </w:r>
            <w:r w:rsidR="00B760D8" w:rsidRPr="00E242DA">
              <w:rPr>
                <w:rFonts w:ascii="Times New Roman"/>
                <w:b/>
                <w:color w:val="000000"/>
                <w:sz w:val="20"/>
                <w:szCs w:val="24"/>
              </w:rPr>
              <w:t>ntra</w:t>
            </w:r>
            <w:r w:rsidRPr="00E242DA">
              <w:rPr>
                <w:rFonts w:ascii="Times New Roman"/>
                <w:b/>
                <w:color w:val="000000"/>
                <w:sz w:val="20"/>
                <w:szCs w:val="24"/>
              </w:rPr>
              <w:t>tion</w:t>
            </w:r>
          </w:p>
          <w:p w:rsidR="00950D53" w:rsidRPr="00E242DA" w:rsidRDefault="00950D53" w:rsidP="00E242DA">
            <w:pPr>
              <w:snapToGrid w:val="0"/>
              <w:jc w:val="both"/>
              <w:rPr>
                <w:rFonts w:ascii="Times New Roman"/>
                <w:b/>
                <w:color w:val="000000"/>
                <w:sz w:val="20"/>
                <w:szCs w:val="24"/>
              </w:rPr>
            </w:pPr>
            <w:r w:rsidRPr="00E242DA">
              <w:rPr>
                <w:rFonts w:ascii="Times New Roman"/>
                <w:b/>
                <w:color w:val="000000"/>
                <w:sz w:val="20"/>
                <w:szCs w:val="24"/>
              </w:rPr>
              <w:t>(mg/ml)</w:t>
            </w:r>
          </w:p>
        </w:tc>
        <w:tc>
          <w:tcPr>
            <w:tcW w:w="577" w:type="pct"/>
          </w:tcPr>
          <w:p w:rsidR="00950D53" w:rsidRPr="00E242DA" w:rsidRDefault="00950D53" w:rsidP="00E242DA">
            <w:pPr>
              <w:snapToGrid w:val="0"/>
              <w:jc w:val="both"/>
              <w:rPr>
                <w:rFonts w:ascii="Times New Roman"/>
                <w:b/>
                <w:color w:val="000000"/>
                <w:sz w:val="20"/>
                <w:szCs w:val="24"/>
              </w:rPr>
            </w:pPr>
            <w:r w:rsidRPr="00E242DA">
              <w:rPr>
                <w:rFonts w:ascii="Times New Roman"/>
                <w:b/>
                <w:color w:val="000000"/>
                <w:sz w:val="20"/>
                <w:szCs w:val="24"/>
              </w:rPr>
              <w:t>Dilution</w:t>
            </w:r>
          </w:p>
        </w:tc>
        <w:tc>
          <w:tcPr>
            <w:tcW w:w="867" w:type="pct"/>
          </w:tcPr>
          <w:p w:rsidR="00950D53" w:rsidRPr="00E242DA" w:rsidRDefault="00950D53" w:rsidP="00E242DA">
            <w:pPr>
              <w:snapToGrid w:val="0"/>
              <w:jc w:val="both"/>
              <w:rPr>
                <w:rFonts w:ascii="Times New Roman"/>
                <w:b/>
                <w:i/>
                <w:color w:val="000000"/>
                <w:sz w:val="20"/>
                <w:szCs w:val="24"/>
              </w:rPr>
            </w:pPr>
            <w:r w:rsidRPr="00E242DA">
              <w:rPr>
                <w:rFonts w:ascii="Times New Roman"/>
                <w:b/>
                <w:i/>
                <w:color w:val="000000"/>
                <w:sz w:val="20"/>
                <w:szCs w:val="24"/>
              </w:rPr>
              <w:t>Staphylococcus</w:t>
            </w:r>
          </w:p>
          <w:p w:rsidR="00950D53" w:rsidRPr="00E242DA" w:rsidRDefault="00E7530E" w:rsidP="00E242DA">
            <w:pPr>
              <w:snapToGrid w:val="0"/>
              <w:jc w:val="both"/>
              <w:rPr>
                <w:rFonts w:ascii="Times New Roman"/>
                <w:b/>
                <w:color w:val="000000"/>
                <w:sz w:val="20"/>
                <w:szCs w:val="24"/>
              </w:rPr>
            </w:pPr>
            <w:r w:rsidRPr="00E242DA">
              <w:rPr>
                <w:rFonts w:ascii="Times New Roman"/>
                <w:b/>
                <w:i/>
                <w:color w:val="000000"/>
                <w:sz w:val="20"/>
                <w:szCs w:val="24"/>
              </w:rPr>
              <w:t>a</w:t>
            </w:r>
            <w:r w:rsidR="00950D53" w:rsidRPr="00E242DA">
              <w:rPr>
                <w:rFonts w:ascii="Times New Roman"/>
                <w:b/>
                <w:i/>
                <w:color w:val="000000"/>
                <w:sz w:val="20"/>
                <w:szCs w:val="24"/>
              </w:rPr>
              <w:t>ureus</w:t>
            </w:r>
          </w:p>
        </w:tc>
        <w:tc>
          <w:tcPr>
            <w:tcW w:w="787" w:type="pct"/>
          </w:tcPr>
          <w:p w:rsidR="00950D53" w:rsidRPr="00E242DA" w:rsidRDefault="00950D53" w:rsidP="00E242DA">
            <w:pPr>
              <w:snapToGrid w:val="0"/>
              <w:jc w:val="both"/>
              <w:rPr>
                <w:rFonts w:ascii="Times New Roman"/>
                <w:b/>
                <w:i/>
                <w:color w:val="000000"/>
                <w:sz w:val="20"/>
                <w:szCs w:val="24"/>
              </w:rPr>
            </w:pPr>
            <w:r w:rsidRPr="00E242DA">
              <w:rPr>
                <w:rFonts w:ascii="Times New Roman"/>
                <w:b/>
                <w:i/>
                <w:color w:val="000000"/>
                <w:sz w:val="20"/>
                <w:szCs w:val="24"/>
              </w:rPr>
              <w:t>Streptococcus</w:t>
            </w:r>
          </w:p>
          <w:p w:rsidR="00950D53" w:rsidRPr="00E242DA" w:rsidRDefault="007F4AE7" w:rsidP="00E242DA">
            <w:pPr>
              <w:snapToGrid w:val="0"/>
              <w:jc w:val="both"/>
              <w:rPr>
                <w:rFonts w:ascii="Times New Roman"/>
                <w:b/>
                <w:color w:val="000000"/>
                <w:sz w:val="20"/>
                <w:szCs w:val="24"/>
              </w:rPr>
            </w:pPr>
            <w:r w:rsidRPr="00E242DA">
              <w:rPr>
                <w:rFonts w:ascii="Times New Roman"/>
                <w:b/>
                <w:color w:val="000000"/>
                <w:sz w:val="20"/>
                <w:szCs w:val="24"/>
              </w:rPr>
              <w:t>sp.</w:t>
            </w:r>
          </w:p>
        </w:tc>
        <w:tc>
          <w:tcPr>
            <w:tcW w:w="487" w:type="pct"/>
          </w:tcPr>
          <w:p w:rsidR="00950D53" w:rsidRPr="00E242DA" w:rsidRDefault="00950D53" w:rsidP="00E242DA">
            <w:pPr>
              <w:snapToGrid w:val="0"/>
              <w:jc w:val="both"/>
              <w:rPr>
                <w:rFonts w:ascii="Times New Roman"/>
                <w:b/>
                <w:i/>
                <w:color w:val="000000"/>
                <w:sz w:val="20"/>
                <w:szCs w:val="24"/>
              </w:rPr>
            </w:pPr>
            <w:r w:rsidRPr="00E242DA">
              <w:rPr>
                <w:rFonts w:ascii="Times New Roman"/>
                <w:b/>
                <w:i/>
                <w:color w:val="000000"/>
                <w:sz w:val="20"/>
                <w:szCs w:val="24"/>
              </w:rPr>
              <w:t>E.coli</w:t>
            </w:r>
          </w:p>
        </w:tc>
        <w:tc>
          <w:tcPr>
            <w:tcW w:w="787" w:type="pct"/>
          </w:tcPr>
          <w:p w:rsidR="00950D53" w:rsidRPr="00E242DA" w:rsidRDefault="00950D53" w:rsidP="00E242DA">
            <w:pPr>
              <w:snapToGrid w:val="0"/>
              <w:jc w:val="both"/>
              <w:rPr>
                <w:rFonts w:ascii="Times New Roman"/>
                <w:b/>
                <w:i/>
                <w:color w:val="000000"/>
                <w:sz w:val="20"/>
                <w:szCs w:val="24"/>
              </w:rPr>
            </w:pPr>
            <w:r w:rsidRPr="00E242DA">
              <w:rPr>
                <w:rFonts w:ascii="Times New Roman"/>
                <w:b/>
                <w:i/>
                <w:color w:val="000000"/>
                <w:sz w:val="20"/>
                <w:szCs w:val="24"/>
              </w:rPr>
              <w:t>Pseudomonas</w:t>
            </w:r>
          </w:p>
          <w:p w:rsidR="00950D53" w:rsidRPr="00E242DA" w:rsidRDefault="007F4AE7" w:rsidP="00E242DA">
            <w:pPr>
              <w:snapToGrid w:val="0"/>
              <w:jc w:val="both"/>
              <w:rPr>
                <w:rFonts w:ascii="Times New Roman"/>
                <w:b/>
                <w:color w:val="000000"/>
                <w:sz w:val="20"/>
                <w:szCs w:val="24"/>
              </w:rPr>
            </w:pPr>
            <w:r w:rsidRPr="00E242DA">
              <w:rPr>
                <w:rFonts w:ascii="Times New Roman"/>
                <w:b/>
                <w:color w:val="000000"/>
                <w:sz w:val="20"/>
                <w:szCs w:val="24"/>
              </w:rPr>
              <w:t>sp.</w:t>
            </w:r>
          </w:p>
        </w:tc>
        <w:tc>
          <w:tcPr>
            <w:tcW w:w="755" w:type="pct"/>
          </w:tcPr>
          <w:p w:rsidR="00950D53" w:rsidRPr="00E242DA" w:rsidRDefault="00950D53" w:rsidP="00E242DA">
            <w:pPr>
              <w:snapToGrid w:val="0"/>
              <w:jc w:val="both"/>
              <w:rPr>
                <w:rFonts w:ascii="Times New Roman"/>
                <w:b/>
                <w:i/>
                <w:color w:val="000000"/>
                <w:sz w:val="20"/>
                <w:szCs w:val="24"/>
              </w:rPr>
            </w:pPr>
            <w:r w:rsidRPr="00E242DA">
              <w:rPr>
                <w:rFonts w:ascii="Times New Roman"/>
                <w:b/>
                <w:i/>
                <w:color w:val="000000"/>
                <w:sz w:val="20"/>
                <w:szCs w:val="24"/>
              </w:rPr>
              <w:t>Aspergil</w:t>
            </w:r>
            <w:r w:rsidR="00E7530E" w:rsidRPr="00E242DA">
              <w:rPr>
                <w:rFonts w:ascii="Times New Roman"/>
                <w:b/>
                <w:i/>
                <w:color w:val="000000"/>
                <w:sz w:val="20"/>
                <w:szCs w:val="24"/>
              </w:rPr>
              <w:t>l</w:t>
            </w:r>
            <w:r w:rsidRPr="00E242DA">
              <w:rPr>
                <w:rFonts w:ascii="Times New Roman"/>
                <w:b/>
                <w:i/>
                <w:color w:val="000000"/>
                <w:sz w:val="20"/>
                <w:szCs w:val="24"/>
              </w:rPr>
              <w:t xml:space="preserve">us </w:t>
            </w:r>
            <w:r w:rsidRPr="00E242DA">
              <w:rPr>
                <w:rFonts w:ascii="Times New Roman"/>
                <w:b/>
                <w:color w:val="000000"/>
                <w:sz w:val="20"/>
                <w:szCs w:val="24"/>
              </w:rPr>
              <w:t>sp</w:t>
            </w:r>
            <w:r w:rsidR="007F4AE7" w:rsidRPr="00E242DA">
              <w:rPr>
                <w:rFonts w:ascii="Times New Roman"/>
                <w:b/>
                <w:color w:val="000000"/>
                <w:sz w:val="20"/>
                <w:szCs w:val="24"/>
              </w:rPr>
              <w:t>.</w:t>
            </w:r>
          </w:p>
        </w:tc>
      </w:tr>
      <w:tr w:rsidR="00950D53" w:rsidRPr="00E242DA" w:rsidTr="00B94D88">
        <w:trPr>
          <w:jc w:val="center"/>
        </w:trPr>
        <w:tc>
          <w:tcPr>
            <w:tcW w:w="741" w:type="pct"/>
          </w:tcPr>
          <w:p w:rsidR="00950D53" w:rsidRPr="00E242DA" w:rsidRDefault="00950D53" w:rsidP="00E242DA">
            <w:pPr>
              <w:snapToGrid w:val="0"/>
              <w:jc w:val="both"/>
              <w:rPr>
                <w:rFonts w:ascii="Times New Roman"/>
                <w:color w:val="000000"/>
                <w:sz w:val="20"/>
                <w:szCs w:val="24"/>
              </w:rPr>
            </w:pPr>
            <w:r w:rsidRPr="00E242DA">
              <w:rPr>
                <w:rFonts w:ascii="Times New Roman"/>
                <w:color w:val="000000"/>
                <w:sz w:val="20"/>
                <w:szCs w:val="24"/>
              </w:rPr>
              <w:t>200</w:t>
            </w:r>
          </w:p>
        </w:tc>
        <w:tc>
          <w:tcPr>
            <w:tcW w:w="577" w:type="pct"/>
          </w:tcPr>
          <w:p w:rsidR="00950D53"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2</w:t>
            </w:r>
            <w:r w:rsidRPr="00E242DA">
              <w:rPr>
                <w:rFonts w:ascii="Times New Roman"/>
                <w:color w:val="000000"/>
                <w:sz w:val="20"/>
                <w:szCs w:val="24"/>
                <w:vertAlign w:val="superscript"/>
              </w:rPr>
              <w:t>0</w:t>
            </w:r>
          </w:p>
        </w:tc>
        <w:tc>
          <w:tcPr>
            <w:tcW w:w="867" w:type="pct"/>
          </w:tcPr>
          <w:p w:rsidR="00950D53"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N.T</w:t>
            </w:r>
          </w:p>
        </w:tc>
        <w:tc>
          <w:tcPr>
            <w:tcW w:w="787" w:type="pct"/>
          </w:tcPr>
          <w:p w:rsidR="00950D53"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N.T</w:t>
            </w:r>
          </w:p>
        </w:tc>
        <w:tc>
          <w:tcPr>
            <w:tcW w:w="487" w:type="pct"/>
          </w:tcPr>
          <w:p w:rsidR="00950D53"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N.T</w:t>
            </w:r>
          </w:p>
        </w:tc>
        <w:tc>
          <w:tcPr>
            <w:tcW w:w="787" w:type="pct"/>
          </w:tcPr>
          <w:p w:rsidR="00950D53"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N.T</w:t>
            </w:r>
          </w:p>
        </w:tc>
        <w:tc>
          <w:tcPr>
            <w:tcW w:w="755" w:type="pct"/>
          </w:tcPr>
          <w:p w:rsidR="00950D53"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N.T</w:t>
            </w:r>
          </w:p>
        </w:tc>
      </w:tr>
      <w:tr w:rsidR="00950D53" w:rsidRPr="00E242DA" w:rsidTr="00B94D88">
        <w:trPr>
          <w:jc w:val="center"/>
        </w:trPr>
        <w:tc>
          <w:tcPr>
            <w:tcW w:w="741" w:type="pct"/>
          </w:tcPr>
          <w:p w:rsidR="00950D53" w:rsidRPr="00E242DA" w:rsidRDefault="00950D53" w:rsidP="00E242DA">
            <w:pPr>
              <w:snapToGrid w:val="0"/>
              <w:jc w:val="both"/>
              <w:rPr>
                <w:rFonts w:ascii="Times New Roman"/>
                <w:color w:val="000000"/>
                <w:sz w:val="20"/>
                <w:szCs w:val="24"/>
              </w:rPr>
            </w:pPr>
            <w:r w:rsidRPr="00E242DA">
              <w:rPr>
                <w:rFonts w:ascii="Times New Roman"/>
                <w:color w:val="000000"/>
                <w:sz w:val="20"/>
                <w:szCs w:val="24"/>
              </w:rPr>
              <w:t>100</w:t>
            </w:r>
          </w:p>
        </w:tc>
        <w:tc>
          <w:tcPr>
            <w:tcW w:w="577" w:type="pct"/>
          </w:tcPr>
          <w:p w:rsidR="00950D53"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2</w:t>
            </w:r>
            <w:r w:rsidRPr="00E242DA">
              <w:rPr>
                <w:rFonts w:ascii="Times New Roman"/>
                <w:color w:val="000000"/>
                <w:sz w:val="20"/>
                <w:szCs w:val="24"/>
                <w:vertAlign w:val="superscript"/>
              </w:rPr>
              <w:t>-1</w:t>
            </w:r>
          </w:p>
        </w:tc>
        <w:tc>
          <w:tcPr>
            <w:tcW w:w="867" w:type="pct"/>
          </w:tcPr>
          <w:p w:rsidR="00950D53"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N.T</w:t>
            </w:r>
          </w:p>
        </w:tc>
        <w:tc>
          <w:tcPr>
            <w:tcW w:w="787" w:type="pct"/>
          </w:tcPr>
          <w:p w:rsidR="00950D53"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N.T</w:t>
            </w:r>
          </w:p>
        </w:tc>
        <w:tc>
          <w:tcPr>
            <w:tcW w:w="487" w:type="pct"/>
          </w:tcPr>
          <w:p w:rsidR="00950D53"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N.T</w:t>
            </w:r>
          </w:p>
        </w:tc>
        <w:tc>
          <w:tcPr>
            <w:tcW w:w="787" w:type="pct"/>
          </w:tcPr>
          <w:p w:rsidR="00950D53"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N.T</w:t>
            </w:r>
          </w:p>
        </w:tc>
        <w:tc>
          <w:tcPr>
            <w:tcW w:w="755" w:type="pct"/>
          </w:tcPr>
          <w:p w:rsidR="00950D53"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N.T</w:t>
            </w:r>
          </w:p>
        </w:tc>
      </w:tr>
      <w:tr w:rsidR="00950D53" w:rsidRPr="00E242DA" w:rsidTr="00B94D88">
        <w:trPr>
          <w:jc w:val="center"/>
        </w:trPr>
        <w:tc>
          <w:tcPr>
            <w:tcW w:w="741" w:type="pct"/>
          </w:tcPr>
          <w:p w:rsidR="00950D53" w:rsidRPr="00E242DA" w:rsidRDefault="00950D53" w:rsidP="00E242DA">
            <w:pPr>
              <w:snapToGrid w:val="0"/>
              <w:jc w:val="both"/>
              <w:rPr>
                <w:rFonts w:ascii="Times New Roman"/>
                <w:color w:val="000000"/>
                <w:sz w:val="20"/>
                <w:szCs w:val="24"/>
              </w:rPr>
            </w:pPr>
            <w:r w:rsidRPr="00E242DA">
              <w:rPr>
                <w:rFonts w:ascii="Times New Roman"/>
                <w:color w:val="000000"/>
                <w:sz w:val="20"/>
                <w:szCs w:val="24"/>
              </w:rPr>
              <w:t>50</w:t>
            </w:r>
          </w:p>
        </w:tc>
        <w:tc>
          <w:tcPr>
            <w:tcW w:w="577" w:type="pct"/>
          </w:tcPr>
          <w:p w:rsidR="00950D53"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2</w:t>
            </w:r>
            <w:r w:rsidRPr="00E242DA">
              <w:rPr>
                <w:rFonts w:ascii="Times New Roman"/>
                <w:color w:val="000000"/>
                <w:sz w:val="20"/>
                <w:szCs w:val="24"/>
                <w:vertAlign w:val="superscript"/>
              </w:rPr>
              <w:t>-2</w:t>
            </w:r>
          </w:p>
        </w:tc>
        <w:tc>
          <w:tcPr>
            <w:tcW w:w="867" w:type="pct"/>
          </w:tcPr>
          <w:p w:rsidR="00950D53" w:rsidRPr="00E242DA" w:rsidRDefault="00950D53" w:rsidP="00E242DA">
            <w:pPr>
              <w:snapToGrid w:val="0"/>
              <w:jc w:val="both"/>
              <w:rPr>
                <w:rFonts w:ascii="Times New Roman"/>
                <w:color w:val="000000"/>
                <w:sz w:val="20"/>
                <w:szCs w:val="24"/>
              </w:rPr>
            </w:pPr>
            <w:r w:rsidRPr="00E242DA">
              <w:rPr>
                <w:rFonts w:ascii="Times New Roman"/>
                <w:color w:val="000000"/>
                <w:sz w:val="20"/>
                <w:szCs w:val="24"/>
              </w:rPr>
              <w:t>N.T</w:t>
            </w:r>
          </w:p>
        </w:tc>
        <w:tc>
          <w:tcPr>
            <w:tcW w:w="787" w:type="pct"/>
          </w:tcPr>
          <w:p w:rsidR="00950D53"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N.T</w:t>
            </w:r>
          </w:p>
        </w:tc>
        <w:tc>
          <w:tcPr>
            <w:tcW w:w="487" w:type="pct"/>
          </w:tcPr>
          <w:p w:rsidR="00950D53"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N.T</w:t>
            </w:r>
          </w:p>
        </w:tc>
        <w:tc>
          <w:tcPr>
            <w:tcW w:w="787" w:type="pct"/>
          </w:tcPr>
          <w:p w:rsidR="00950D53"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N.T</w:t>
            </w:r>
          </w:p>
        </w:tc>
        <w:tc>
          <w:tcPr>
            <w:tcW w:w="755" w:type="pct"/>
          </w:tcPr>
          <w:p w:rsidR="00950D53"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N.T</w:t>
            </w:r>
          </w:p>
        </w:tc>
      </w:tr>
      <w:tr w:rsidR="00950D53" w:rsidRPr="00E242DA" w:rsidTr="00B94D88">
        <w:trPr>
          <w:jc w:val="center"/>
        </w:trPr>
        <w:tc>
          <w:tcPr>
            <w:tcW w:w="741" w:type="pct"/>
          </w:tcPr>
          <w:p w:rsidR="00950D53" w:rsidRPr="00E242DA" w:rsidRDefault="00950D53" w:rsidP="00E242DA">
            <w:pPr>
              <w:snapToGrid w:val="0"/>
              <w:jc w:val="both"/>
              <w:rPr>
                <w:rFonts w:ascii="Times New Roman"/>
                <w:color w:val="000000"/>
                <w:sz w:val="20"/>
                <w:szCs w:val="24"/>
              </w:rPr>
            </w:pPr>
            <w:r w:rsidRPr="00E242DA">
              <w:rPr>
                <w:rFonts w:ascii="Times New Roman"/>
                <w:color w:val="000000"/>
                <w:sz w:val="20"/>
                <w:szCs w:val="24"/>
              </w:rPr>
              <w:t>25</w:t>
            </w:r>
          </w:p>
        </w:tc>
        <w:tc>
          <w:tcPr>
            <w:tcW w:w="577" w:type="pct"/>
          </w:tcPr>
          <w:p w:rsidR="00950D53"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2</w:t>
            </w:r>
            <w:r w:rsidRPr="00E242DA">
              <w:rPr>
                <w:rFonts w:ascii="Times New Roman"/>
                <w:color w:val="000000"/>
                <w:sz w:val="20"/>
                <w:szCs w:val="24"/>
                <w:vertAlign w:val="superscript"/>
              </w:rPr>
              <w:t>-3</w:t>
            </w:r>
          </w:p>
        </w:tc>
        <w:tc>
          <w:tcPr>
            <w:tcW w:w="867" w:type="pct"/>
          </w:tcPr>
          <w:p w:rsidR="00950D53" w:rsidRPr="00E242DA" w:rsidRDefault="00950D53" w:rsidP="00E242DA">
            <w:pPr>
              <w:snapToGrid w:val="0"/>
              <w:jc w:val="both"/>
              <w:rPr>
                <w:rFonts w:ascii="Times New Roman"/>
                <w:color w:val="000000"/>
                <w:sz w:val="20"/>
                <w:szCs w:val="24"/>
              </w:rPr>
            </w:pPr>
            <w:r w:rsidRPr="00E242DA">
              <w:rPr>
                <w:rFonts w:ascii="Times New Roman"/>
                <w:color w:val="000000"/>
                <w:sz w:val="20"/>
                <w:szCs w:val="24"/>
              </w:rPr>
              <w:t>N.T</w:t>
            </w:r>
          </w:p>
        </w:tc>
        <w:tc>
          <w:tcPr>
            <w:tcW w:w="787" w:type="pct"/>
          </w:tcPr>
          <w:p w:rsidR="00950D53"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T</w:t>
            </w:r>
          </w:p>
        </w:tc>
        <w:tc>
          <w:tcPr>
            <w:tcW w:w="487" w:type="pct"/>
          </w:tcPr>
          <w:p w:rsidR="00950D53"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N.T</w:t>
            </w:r>
          </w:p>
        </w:tc>
        <w:tc>
          <w:tcPr>
            <w:tcW w:w="787" w:type="pct"/>
          </w:tcPr>
          <w:p w:rsidR="00950D53"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N.T</w:t>
            </w:r>
          </w:p>
        </w:tc>
        <w:tc>
          <w:tcPr>
            <w:tcW w:w="755" w:type="pct"/>
          </w:tcPr>
          <w:p w:rsidR="00950D53"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N.T</w:t>
            </w:r>
          </w:p>
        </w:tc>
      </w:tr>
      <w:tr w:rsidR="00950D53" w:rsidRPr="00E242DA" w:rsidTr="00B94D88">
        <w:trPr>
          <w:jc w:val="center"/>
        </w:trPr>
        <w:tc>
          <w:tcPr>
            <w:tcW w:w="741" w:type="pct"/>
          </w:tcPr>
          <w:p w:rsidR="00950D53" w:rsidRPr="00E242DA" w:rsidRDefault="00950D53" w:rsidP="00E242DA">
            <w:pPr>
              <w:snapToGrid w:val="0"/>
              <w:jc w:val="both"/>
              <w:rPr>
                <w:rFonts w:ascii="Times New Roman"/>
                <w:color w:val="000000"/>
                <w:sz w:val="20"/>
                <w:szCs w:val="24"/>
              </w:rPr>
            </w:pPr>
            <w:r w:rsidRPr="00E242DA">
              <w:rPr>
                <w:rFonts w:ascii="Times New Roman"/>
                <w:color w:val="000000"/>
                <w:sz w:val="20"/>
                <w:szCs w:val="24"/>
              </w:rPr>
              <w:t>12.5</w:t>
            </w:r>
          </w:p>
        </w:tc>
        <w:tc>
          <w:tcPr>
            <w:tcW w:w="577" w:type="pct"/>
          </w:tcPr>
          <w:p w:rsidR="00950D53"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2</w:t>
            </w:r>
            <w:r w:rsidRPr="00E242DA">
              <w:rPr>
                <w:rFonts w:ascii="Times New Roman"/>
                <w:color w:val="000000"/>
                <w:sz w:val="20"/>
                <w:szCs w:val="24"/>
                <w:vertAlign w:val="superscript"/>
              </w:rPr>
              <w:t>-4</w:t>
            </w:r>
          </w:p>
        </w:tc>
        <w:tc>
          <w:tcPr>
            <w:tcW w:w="867" w:type="pct"/>
          </w:tcPr>
          <w:p w:rsidR="00950D53" w:rsidRPr="00E242DA" w:rsidRDefault="00950D53" w:rsidP="00E242DA">
            <w:pPr>
              <w:snapToGrid w:val="0"/>
              <w:jc w:val="both"/>
              <w:rPr>
                <w:rFonts w:ascii="Times New Roman"/>
                <w:color w:val="000000"/>
                <w:sz w:val="20"/>
                <w:szCs w:val="24"/>
              </w:rPr>
            </w:pPr>
            <w:r w:rsidRPr="00E242DA">
              <w:rPr>
                <w:rFonts w:ascii="Times New Roman"/>
                <w:color w:val="000000"/>
                <w:sz w:val="20"/>
                <w:szCs w:val="24"/>
              </w:rPr>
              <w:t>N.T</w:t>
            </w:r>
          </w:p>
        </w:tc>
        <w:tc>
          <w:tcPr>
            <w:tcW w:w="787" w:type="pct"/>
          </w:tcPr>
          <w:p w:rsidR="00950D53"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T</w:t>
            </w:r>
          </w:p>
        </w:tc>
        <w:tc>
          <w:tcPr>
            <w:tcW w:w="487" w:type="pct"/>
          </w:tcPr>
          <w:p w:rsidR="00950D53"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N.T</w:t>
            </w:r>
          </w:p>
        </w:tc>
        <w:tc>
          <w:tcPr>
            <w:tcW w:w="787" w:type="pct"/>
          </w:tcPr>
          <w:p w:rsidR="00950D53"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N.T</w:t>
            </w:r>
          </w:p>
        </w:tc>
        <w:tc>
          <w:tcPr>
            <w:tcW w:w="755" w:type="pct"/>
          </w:tcPr>
          <w:p w:rsidR="00950D53"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T</w:t>
            </w:r>
          </w:p>
        </w:tc>
      </w:tr>
      <w:tr w:rsidR="00950D53" w:rsidRPr="00E242DA" w:rsidTr="00B94D88">
        <w:trPr>
          <w:jc w:val="center"/>
        </w:trPr>
        <w:tc>
          <w:tcPr>
            <w:tcW w:w="741" w:type="pct"/>
          </w:tcPr>
          <w:p w:rsidR="00950D53" w:rsidRPr="00E242DA" w:rsidRDefault="00950D53" w:rsidP="00E242DA">
            <w:pPr>
              <w:snapToGrid w:val="0"/>
              <w:jc w:val="both"/>
              <w:rPr>
                <w:rFonts w:ascii="Times New Roman"/>
                <w:color w:val="000000"/>
                <w:sz w:val="20"/>
                <w:szCs w:val="24"/>
              </w:rPr>
            </w:pPr>
            <w:r w:rsidRPr="00E242DA">
              <w:rPr>
                <w:rFonts w:ascii="Times New Roman"/>
                <w:color w:val="000000"/>
                <w:sz w:val="20"/>
                <w:szCs w:val="24"/>
              </w:rPr>
              <w:t>6.25</w:t>
            </w:r>
          </w:p>
        </w:tc>
        <w:tc>
          <w:tcPr>
            <w:tcW w:w="577" w:type="pct"/>
          </w:tcPr>
          <w:p w:rsidR="00950D53"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2</w:t>
            </w:r>
            <w:r w:rsidRPr="00E242DA">
              <w:rPr>
                <w:rFonts w:ascii="Times New Roman"/>
                <w:color w:val="000000"/>
                <w:sz w:val="20"/>
                <w:szCs w:val="24"/>
                <w:vertAlign w:val="superscript"/>
              </w:rPr>
              <w:t>-5</w:t>
            </w:r>
          </w:p>
        </w:tc>
        <w:tc>
          <w:tcPr>
            <w:tcW w:w="867" w:type="pct"/>
          </w:tcPr>
          <w:p w:rsidR="00950D53" w:rsidRPr="00E242DA" w:rsidRDefault="00950D53" w:rsidP="00E242DA">
            <w:pPr>
              <w:snapToGrid w:val="0"/>
              <w:jc w:val="both"/>
              <w:rPr>
                <w:rFonts w:ascii="Times New Roman"/>
                <w:color w:val="000000"/>
                <w:sz w:val="20"/>
                <w:szCs w:val="24"/>
              </w:rPr>
            </w:pPr>
            <w:r w:rsidRPr="00E242DA">
              <w:rPr>
                <w:rFonts w:ascii="Times New Roman"/>
                <w:color w:val="000000"/>
                <w:sz w:val="20"/>
                <w:szCs w:val="24"/>
              </w:rPr>
              <w:t>T</w:t>
            </w:r>
          </w:p>
        </w:tc>
        <w:tc>
          <w:tcPr>
            <w:tcW w:w="787" w:type="pct"/>
          </w:tcPr>
          <w:p w:rsidR="00950D53"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T</w:t>
            </w:r>
          </w:p>
        </w:tc>
        <w:tc>
          <w:tcPr>
            <w:tcW w:w="487" w:type="pct"/>
          </w:tcPr>
          <w:p w:rsidR="00950D53"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N.T</w:t>
            </w:r>
          </w:p>
        </w:tc>
        <w:tc>
          <w:tcPr>
            <w:tcW w:w="787" w:type="pct"/>
          </w:tcPr>
          <w:p w:rsidR="00950D53"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N.T</w:t>
            </w:r>
          </w:p>
        </w:tc>
        <w:tc>
          <w:tcPr>
            <w:tcW w:w="755" w:type="pct"/>
          </w:tcPr>
          <w:p w:rsidR="00950D53"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T</w:t>
            </w:r>
          </w:p>
        </w:tc>
      </w:tr>
      <w:tr w:rsidR="00950D53" w:rsidRPr="00E242DA" w:rsidTr="00B94D88">
        <w:trPr>
          <w:jc w:val="center"/>
        </w:trPr>
        <w:tc>
          <w:tcPr>
            <w:tcW w:w="741" w:type="pct"/>
          </w:tcPr>
          <w:p w:rsidR="00950D53" w:rsidRPr="00E242DA" w:rsidRDefault="00950D53" w:rsidP="00E242DA">
            <w:pPr>
              <w:snapToGrid w:val="0"/>
              <w:jc w:val="both"/>
              <w:rPr>
                <w:rFonts w:ascii="Times New Roman"/>
                <w:color w:val="000000"/>
                <w:sz w:val="20"/>
                <w:szCs w:val="24"/>
              </w:rPr>
            </w:pPr>
            <w:r w:rsidRPr="00E242DA">
              <w:rPr>
                <w:rFonts w:ascii="Times New Roman"/>
                <w:color w:val="000000"/>
                <w:sz w:val="20"/>
                <w:szCs w:val="24"/>
              </w:rPr>
              <w:t>3.13</w:t>
            </w:r>
          </w:p>
        </w:tc>
        <w:tc>
          <w:tcPr>
            <w:tcW w:w="577" w:type="pct"/>
          </w:tcPr>
          <w:p w:rsidR="00950D53"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2</w:t>
            </w:r>
            <w:r w:rsidRPr="00E242DA">
              <w:rPr>
                <w:rFonts w:ascii="Times New Roman"/>
                <w:color w:val="000000"/>
                <w:sz w:val="20"/>
                <w:szCs w:val="24"/>
                <w:vertAlign w:val="superscript"/>
              </w:rPr>
              <w:t>-6</w:t>
            </w:r>
          </w:p>
        </w:tc>
        <w:tc>
          <w:tcPr>
            <w:tcW w:w="867" w:type="pct"/>
          </w:tcPr>
          <w:p w:rsidR="00950D53" w:rsidRPr="00E242DA" w:rsidRDefault="00950D53" w:rsidP="00E242DA">
            <w:pPr>
              <w:snapToGrid w:val="0"/>
              <w:jc w:val="both"/>
              <w:rPr>
                <w:rFonts w:ascii="Times New Roman"/>
                <w:color w:val="000000"/>
                <w:sz w:val="20"/>
                <w:szCs w:val="24"/>
              </w:rPr>
            </w:pPr>
            <w:r w:rsidRPr="00E242DA">
              <w:rPr>
                <w:rFonts w:ascii="Times New Roman"/>
                <w:color w:val="000000"/>
                <w:sz w:val="20"/>
                <w:szCs w:val="24"/>
              </w:rPr>
              <w:t>T</w:t>
            </w:r>
          </w:p>
        </w:tc>
        <w:tc>
          <w:tcPr>
            <w:tcW w:w="787" w:type="pct"/>
          </w:tcPr>
          <w:p w:rsidR="00950D53"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T</w:t>
            </w:r>
          </w:p>
        </w:tc>
        <w:tc>
          <w:tcPr>
            <w:tcW w:w="487" w:type="pct"/>
          </w:tcPr>
          <w:p w:rsidR="00950D53"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T</w:t>
            </w:r>
          </w:p>
        </w:tc>
        <w:tc>
          <w:tcPr>
            <w:tcW w:w="787" w:type="pct"/>
          </w:tcPr>
          <w:p w:rsidR="00950D53"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N.T</w:t>
            </w:r>
          </w:p>
        </w:tc>
        <w:tc>
          <w:tcPr>
            <w:tcW w:w="755" w:type="pct"/>
          </w:tcPr>
          <w:p w:rsidR="00950D53"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T</w:t>
            </w:r>
          </w:p>
        </w:tc>
      </w:tr>
      <w:tr w:rsidR="00950D53" w:rsidRPr="00E242DA" w:rsidTr="00B94D88">
        <w:trPr>
          <w:jc w:val="center"/>
        </w:trPr>
        <w:tc>
          <w:tcPr>
            <w:tcW w:w="741" w:type="pct"/>
          </w:tcPr>
          <w:p w:rsidR="00950D53" w:rsidRPr="00E242DA" w:rsidRDefault="00950D53" w:rsidP="00E242DA">
            <w:pPr>
              <w:snapToGrid w:val="0"/>
              <w:jc w:val="both"/>
              <w:rPr>
                <w:rFonts w:ascii="Times New Roman"/>
                <w:color w:val="000000"/>
                <w:sz w:val="20"/>
                <w:szCs w:val="24"/>
              </w:rPr>
            </w:pPr>
            <w:r w:rsidRPr="00E242DA">
              <w:rPr>
                <w:rFonts w:ascii="Times New Roman"/>
                <w:color w:val="000000"/>
                <w:sz w:val="20"/>
                <w:szCs w:val="24"/>
              </w:rPr>
              <w:t>1.56</w:t>
            </w:r>
          </w:p>
        </w:tc>
        <w:tc>
          <w:tcPr>
            <w:tcW w:w="577" w:type="pct"/>
          </w:tcPr>
          <w:p w:rsidR="00950D53"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2</w:t>
            </w:r>
            <w:r w:rsidRPr="00E242DA">
              <w:rPr>
                <w:rFonts w:ascii="Times New Roman"/>
                <w:color w:val="000000"/>
                <w:sz w:val="20"/>
                <w:szCs w:val="24"/>
                <w:vertAlign w:val="superscript"/>
              </w:rPr>
              <w:t>-7</w:t>
            </w:r>
          </w:p>
        </w:tc>
        <w:tc>
          <w:tcPr>
            <w:tcW w:w="867" w:type="pct"/>
          </w:tcPr>
          <w:p w:rsidR="00950D53" w:rsidRPr="00E242DA" w:rsidRDefault="00950D53" w:rsidP="00E242DA">
            <w:pPr>
              <w:snapToGrid w:val="0"/>
              <w:jc w:val="both"/>
              <w:rPr>
                <w:rFonts w:ascii="Times New Roman"/>
                <w:color w:val="000000"/>
                <w:sz w:val="20"/>
                <w:szCs w:val="24"/>
              </w:rPr>
            </w:pPr>
            <w:r w:rsidRPr="00E242DA">
              <w:rPr>
                <w:rFonts w:ascii="Times New Roman"/>
                <w:color w:val="000000"/>
                <w:sz w:val="20"/>
                <w:szCs w:val="24"/>
              </w:rPr>
              <w:t>T</w:t>
            </w:r>
          </w:p>
        </w:tc>
        <w:tc>
          <w:tcPr>
            <w:tcW w:w="787" w:type="pct"/>
          </w:tcPr>
          <w:p w:rsidR="00950D53"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T</w:t>
            </w:r>
          </w:p>
        </w:tc>
        <w:tc>
          <w:tcPr>
            <w:tcW w:w="487" w:type="pct"/>
          </w:tcPr>
          <w:p w:rsidR="00950D53"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T</w:t>
            </w:r>
          </w:p>
        </w:tc>
        <w:tc>
          <w:tcPr>
            <w:tcW w:w="787" w:type="pct"/>
          </w:tcPr>
          <w:p w:rsidR="00950D53"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T</w:t>
            </w:r>
          </w:p>
        </w:tc>
        <w:tc>
          <w:tcPr>
            <w:tcW w:w="755" w:type="pct"/>
          </w:tcPr>
          <w:p w:rsidR="00950D53"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T</w:t>
            </w:r>
          </w:p>
        </w:tc>
      </w:tr>
      <w:tr w:rsidR="00950D53" w:rsidRPr="00E242DA" w:rsidTr="00B94D88">
        <w:trPr>
          <w:jc w:val="center"/>
        </w:trPr>
        <w:tc>
          <w:tcPr>
            <w:tcW w:w="741" w:type="pct"/>
          </w:tcPr>
          <w:p w:rsidR="00950D53" w:rsidRPr="00E242DA" w:rsidRDefault="00950D53" w:rsidP="00E242DA">
            <w:pPr>
              <w:snapToGrid w:val="0"/>
              <w:jc w:val="both"/>
              <w:rPr>
                <w:rFonts w:ascii="Times New Roman"/>
                <w:color w:val="000000"/>
                <w:sz w:val="20"/>
                <w:szCs w:val="24"/>
              </w:rPr>
            </w:pPr>
            <w:r w:rsidRPr="00E242DA">
              <w:rPr>
                <w:rFonts w:ascii="Times New Roman"/>
                <w:color w:val="000000"/>
                <w:sz w:val="20"/>
                <w:szCs w:val="24"/>
              </w:rPr>
              <w:t>0.78</w:t>
            </w:r>
          </w:p>
        </w:tc>
        <w:tc>
          <w:tcPr>
            <w:tcW w:w="577" w:type="pct"/>
          </w:tcPr>
          <w:p w:rsidR="00950D53"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2</w:t>
            </w:r>
            <w:r w:rsidRPr="00E242DA">
              <w:rPr>
                <w:rFonts w:ascii="Times New Roman"/>
                <w:color w:val="000000"/>
                <w:sz w:val="20"/>
                <w:szCs w:val="24"/>
                <w:vertAlign w:val="superscript"/>
              </w:rPr>
              <w:t>-8</w:t>
            </w:r>
          </w:p>
        </w:tc>
        <w:tc>
          <w:tcPr>
            <w:tcW w:w="867" w:type="pct"/>
          </w:tcPr>
          <w:p w:rsidR="00950D53" w:rsidRPr="00E242DA" w:rsidRDefault="00950D53" w:rsidP="00E242DA">
            <w:pPr>
              <w:snapToGrid w:val="0"/>
              <w:jc w:val="both"/>
              <w:rPr>
                <w:rFonts w:ascii="Times New Roman"/>
                <w:color w:val="000000"/>
                <w:sz w:val="20"/>
                <w:szCs w:val="24"/>
              </w:rPr>
            </w:pPr>
            <w:r w:rsidRPr="00E242DA">
              <w:rPr>
                <w:rFonts w:ascii="Times New Roman"/>
                <w:color w:val="000000"/>
                <w:sz w:val="20"/>
                <w:szCs w:val="24"/>
              </w:rPr>
              <w:t>T</w:t>
            </w:r>
          </w:p>
        </w:tc>
        <w:tc>
          <w:tcPr>
            <w:tcW w:w="787" w:type="pct"/>
          </w:tcPr>
          <w:p w:rsidR="00950D53"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T</w:t>
            </w:r>
          </w:p>
        </w:tc>
        <w:tc>
          <w:tcPr>
            <w:tcW w:w="487" w:type="pct"/>
          </w:tcPr>
          <w:p w:rsidR="00950D53"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T</w:t>
            </w:r>
          </w:p>
        </w:tc>
        <w:tc>
          <w:tcPr>
            <w:tcW w:w="787" w:type="pct"/>
          </w:tcPr>
          <w:p w:rsidR="00950D53"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T</w:t>
            </w:r>
          </w:p>
        </w:tc>
        <w:tc>
          <w:tcPr>
            <w:tcW w:w="755" w:type="pct"/>
          </w:tcPr>
          <w:p w:rsidR="00950D53"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T</w:t>
            </w:r>
          </w:p>
        </w:tc>
      </w:tr>
    </w:tbl>
    <w:p w:rsidR="007817EB" w:rsidRPr="00B94D88" w:rsidRDefault="006D2D1C" w:rsidP="00E242DA">
      <w:pPr>
        <w:snapToGrid w:val="0"/>
        <w:spacing w:after="0" w:line="240" w:lineRule="auto"/>
        <w:jc w:val="both"/>
        <w:rPr>
          <w:rFonts w:ascii="Times New Roman"/>
          <w:color w:val="000000" w:themeColor="text1"/>
          <w:sz w:val="18"/>
          <w:szCs w:val="18"/>
        </w:rPr>
      </w:pPr>
      <w:r w:rsidRPr="00B94D88">
        <w:rPr>
          <w:rFonts w:ascii="Times New Roman"/>
          <w:color w:val="000000" w:themeColor="text1"/>
          <w:sz w:val="18"/>
          <w:szCs w:val="18"/>
        </w:rPr>
        <w:t>Key:</w:t>
      </w:r>
      <w:r w:rsidRPr="00B94D88">
        <w:rPr>
          <w:rFonts w:ascii="Times New Roman"/>
          <w:b/>
          <w:color w:val="000000" w:themeColor="text1"/>
          <w:sz w:val="18"/>
          <w:szCs w:val="18"/>
        </w:rPr>
        <w:t xml:space="preserve"> </w:t>
      </w:r>
      <w:r w:rsidR="00743E8A" w:rsidRPr="00B94D88">
        <w:rPr>
          <w:rFonts w:ascii="Times New Roman"/>
          <w:color w:val="000000" w:themeColor="text1"/>
          <w:sz w:val="18"/>
          <w:szCs w:val="18"/>
        </w:rPr>
        <w:t>N.T: not</w:t>
      </w:r>
      <w:r w:rsidRPr="00B94D88">
        <w:rPr>
          <w:rFonts w:ascii="Times New Roman"/>
          <w:color w:val="000000" w:themeColor="text1"/>
          <w:sz w:val="18"/>
          <w:szCs w:val="18"/>
        </w:rPr>
        <w:t xml:space="preserve"> turbid, T: turbid</w:t>
      </w:r>
    </w:p>
    <w:p w:rsidR="00E242DA" w:rsidRPr="00B94D88" w:rsidRDefault="00E242DA" w:rsidP="00E242DA">
      <w:pPr>
        <w:snapToGrid w:val="0"/>
        <w:spacing w:after="0" w:line="240" w:lineRule="auto"/>
        <w:jc w:val="both"/>
        <w:rPr>
          <w:rFonts w:ascii="Times New Roman"/>
          <w:b/>
          <w:color w:val="000000" w:themeColor="text1"/>
          <w:sz w:val="18"/>
          <w:szCs w:val="18"/>
          <w:lang w:eastAsia="zh-CN"/>
        </w:rPr>
      </w:pPr>
    </w:p>
    <w:p w:rsidR="00445B32" w:rsidRPr="00E242DA" w:rsidRDefault="00052B73" w:rsidP="00E242DA">
      <w:pPr>
        <w:snapToGrid w:val="0"/>
        <w:spacing w:after="0" w:line="240" w:lineRule="auto"/>
        <w:jc w:val="both"/>
        <w:rPr>
          <w:rFonts w:ascii="Times New Roman"/>
          <w:b/>
          <w:color w:val="000000" w:themeColor="text1"/>
          <w:sz w:val="20"/>
          <w:szCs w:val="24"/>
        </w:rPr>
      </w:pPr>
      <w:r w:rsidRPr="00E242DA">
        <w:rPr>
          <w:rFonts w:ascii="Times New Roman"/>
          <w:b/>
          <w:color w:val="000000" w:themeColor="text1"/>
          <w:sz w:val="20"/>
          <w:szCs w:val="24"/>
        </w:rPr>
        <w:t xml:space="preserve">Table 5: Minimum </w:t>
      </w:r>
      <w:r w:rsidR="006C6E90" w:rsidRPr="00E242DA">
        <w:rPr>
          <w:rFonts w:ascii="Times New Roman"/>
          <w:b/>
          <w:color w:val="000000" w:themeColor="text1"/>
          <w:sz w:val="20"/>
          <w:szCs w:val="24"/>
        </w:rPr>
        <w:t xml:space="preserve">inhibitory concentration </w:t>
      </w:r>
      <w:r w:rsidRPr="00E242DA">
        <w:rPr>
          <w:rFonts w:ascii="Times New Roman"/>
          <w:b/>
          <w:color w:val="000000" w:themeColor="text1"/>
          <w:sz w:val="20"/>
          <w:szCs w:val="24"/>
        </w:rPr>
        <w:t xml:space="preserve">of aqueous extract of </w:t>
      </w:r>
      <w:r w:rsidRPr="00E242DA">
        <w:rPr>
          <w:rFonts w:ascii="Times New Roman"/>
          <w:b/>
          <w:i/>
          <w:color w:val="000000" w:themeColor="text1"/>
          <w:sz w:val="20"/>
          <w:szCs w:val="24"/>
        </w:rPr>
        <w:t>P. tuber-regium</w:t>
      </w:r>
      <w:r w:rsidRPr="00E242DA">
        <w:rPr>
          <w:rFonts w:ascii="Times New Roman"/>
          <w:b/>
          <w:color w:val="000000" w:themeColor="text1"/>
          <w:sz w:val="20"/>
          <w:szCs w:val="24"/>
        </w:rPr>
        <w:t xml:space="preserve"> (sclerotium) </w:t>
      </w:r>
      <w:r w:rsidR="00C72194" w:rsidRPr="00E242DA">
        <w:rPr>
          <w:rFonts w:ascii="Times New Roman"/>
          <w:b/>
          <w:color w:val="000000" w:themeColor="text1"/>
          <w:sz w:val="20"/>
          <w:szCs w:val="24"/>
        </w:rPr>
        <w:t>against selected</w:t>
      </w:r>
      <w:r w:rsidR="006C6E90" w:rsidRPr="00E242DA">
        <w:rPr>
          <w:rFonts w:ascii="Times New Roman"/>
          <w:b/>
          <w:color w:val="000000" w:themeColor="text1"/>
          <w:sz w:val="20"/>
          <w:szCs w:val="24"/>
        </w:rPr>
        <w:t xml:space="preserve"> microbial isolates</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9"/>
        <w:gridCol w:w="1044"/>
        <w:gridCol w:w="2404"/>
        <w:gridCol w:w="1770"/>
        <w:gridCol w:w="1879"/>
      </w:tblGrid>
      <w:tr w:rsidR="00E242DA" w:rsidRPr="00E242DA" w:rsidTr="00B94D88">
        <w:trPr>
          <w:jc w:val="center"/>
        </w:trPr>
        <w:tc>
          <w:tcPr>
            <w:tcW w:w="1294" w:type="pct"/>
            <w:vAlign w:val="center"/>
          </w:tcPr>
          <w:p w:rsidR="00E7530E" w:rsidRPr="00E242DA" w:rsidRDefault="00716012" w:rsidP="00E242DA">
            <w:pPr>
              <w:snapToGrid w:val="0"/>
              <w:jc w:val="both"/>
              <w:rPr>
                <w:rFonts w:ascii="Times New Roman"/>
                <w:b/>
                <w:color w:val="000000"/>
                <w:sz w:val="20"/>
                <w:szCs w:val="24"/>
              </w:rPr>
            </w:pPr>
            <w:r w:rsidRPr="00E242DA">
              <w:rPr>
                <w:rFonts w:ascii="Times New Roman"/>
                <w:b/>
                <w:color w:val="000000"/>
                <w:sz w:val="20"/>
                <w:szCs w:val="24"/>
              </w:rPr>
              <w:t>Concentration</w:t>
            </w:r>
            <w:r w:rsidR="00E242DA" w:rsidRPr="00E242DA">
              <w:rPr>
                <w:rFonts w:ascii="Times New Roman" w:hint="eastAsia"/>
                <w:b/>
                <w:color w:val="000000"/>
                <w:sz w:val="20"/>
                <w:szCs w:val="24"/>
                <w:lang w:eastAsia="zh-CN"/>
              </w:rPr>
              <w:t xml:space="preserve"> </w:t>
            </w:r>
            <w:r w:rsidR="00E7530E" w:rsidRPr="00E242DA">
              <w:rPr>
                <w:rFonts w:ascii="Times New Roman"/>
                <w:b/>
                <w:color w:val="000000"/>
                <w:sz w:val="20"/>
                <w:szCs w:val="24"/>
              </w:rPr>
              <w:t>(mg/ml)</w:t>
            </w:r>
          </w:p>
        </w:tc>
        <w:tc>
          <w:tcPr>
            <w:tcW w:w="545" w:type="pct"/>
            <w:vAlign w:val="center"/>
          </w:tcPr>
          <w:p w:rsidR="00E7530E" w:rsidRPr="00E242DA" w:rsidRDefault="00E7530E" w:rsidP="00E242DA">
            <w:pPr>
              <w:snapToGrid w:val="0"/>
              <w:jc w:val="both"/>
              <w:rPr>
                <w:rFonts w:ascii="Times New Roman"/>
                <w:b/>
                <w:color w:val="000000"/>
                <w:sz w:val="20"/>
                <w:szCs w:val="24"/>
              </w:rPr>
            </w:pPr>
            <w:r w:rsidRPr="00E242DA">
              <w:rPr>
                <w:rFonts w:ascii="Times New Roman"/>
                <w:b/>
                <w:color w:val="000000"/>
                <w:sz w:val="20"/>
                <w:szCs w:val="24"/>
              </w:rPr>
              <w:t>Dilution</w:t>
            </w:r>
          </w:p>
        </w:tc>
        <w:tc>
          <w:tcPr>
            <w:tcW w:w="1255" w:type="pct"/>
            <w:vAlign w:val="center"/>
          </w:tcPr>
          <w:p w:rsidR="00E7530E" w:rsidRPr="00E242DA" w:rsidRDefault="00E7530E" w:rsidP="00E242DA">
            <w:pPr>
              <w:snapToGrid w:val="0"/>
              <w:jc w:val="both"/>
              <w:rPr>
                <w:rFonts w:ascii="Times New Roman"/>
                <w:b/>
                <w:i/>
                <w:color w:val="000000"/>
                <w:sz w:val="20"/>
                <w:szCs w:val="24"/>
              </w:rPr>
            </w:pPr>
            <w:r w:rsidRPr="00E242DA">
              <w:rPr>
                <w:rFonts w:ascii="Times New Roman"/>
                <w:b/>
                <w:i/>
                <w:color w:val="000000"/>
                <w:sz w:val="20"/>
                <w:szCs w:val="24"/>
              </w:rPr>
              <w:t>Staphylococcus aureus</w:t>
            </w:r>
          </w:p>
        </w:tc>
        <w:tc>
          <w:tcPr>
            <w:tcW w:w="924" w:type="pct"/>
            <w:vAlign w:val="center"/>
          </w:tcPr>
          <w:p w:rsidR="00E7530E" w:rsidRPr="00E242DA" w:rsidRDefault="00E7530E" w:rsidP="00E242DA">
            <w:pPr>
              <w:snapToGrid w:val="0"/>
              <w:jc w:val="both"/>
              <w:rPr>
                <w:rFonts w:ascii="Times New Roman"/>
                <w:b/>
                <w:i/>
                <w:color w:val="000000"/>
                <w:sz w:val="20"/>
                <w:szCs w:val="24"/>
              </w:rPr>
            </w:pPr>
            <w:r w:rsidRPr="00E242DA">
              <w:rPr>
                <w:rFonts w:ascii="Times New Roman"/>
                <w:b/>
                <w:i/>
                <w:color w:val="000000"/>
                <w:sz w:val="20"/>
                <w:szCs w:val="24"/>
              </w:rPr>
              <w:t>Escherichia coli</w:t>
            </w:r>
          </w:p>
        </w:tc>
        <w:tc>
          <w:tcPr>
            <w:tcW w:w="981" w:type="pct"/>
            <w:vAlign w:val="center"/>
          </w:tcPr>
          <w:p w:rsidR="00E7530E" w:rsidRPr="00E242DA" w:rsidRDefault="00250CDD" w:rsidP="00E242DA">
            <w:pPr>
              <w:snapToGrid w:val="0"/>
              <w:jc w:val="both"/>
              <w:rPr>
                <w:rFonts w:ascii="Times New Roman"/>
                <w:b/>
                <w:i/>
                <w:color w:val="000000"/>
                <w:sz w:val="20"/>
                <w:szCs w:val="24"/>
              </w:rPr>
            </w:pPr>
            <w:r w:rsidRPr="00E242DA">
              <w:rPr>
                <w:rFonts w:ascii="Times New Roman"/>
                <w:b/>
                <w:i/>
                <w:color w:val="000000"/>
                <w:sz w:val="20"/>
                <w:szCs w:val="24"/>
              </w:rPr>
              <w:t xml:space="preserve">Pseudomonas </w:t>
            </w:r>
            <w:r w:rsidRPr="00E242DA">
              <w:rPr>
                <w:rFonts w:ascii="Times New Roman"/>
                <w:b/>
                <w:color w:val="000000"/>
                <w:sz w:val="20"/>
                <w:szCs w:val="24"/>
              </w:rPr>
              <w:t>sp</w:t>
            </w:r>
            <w:r w:rsidR="00E7530E" w:rsidRPr="00E242DA">
              <w:rPr>
                <w:rFonts w:ascii="Times New Roman"/>
                <w:b/>
                <w:i/>
                <w:color w:val="000000"/>
                <w:sz w:val="20"/>
                <w:szCs w:val="24"/>
              </w:rPr>
              <w:t>.</w:t>
            </w:r>
          </w:p>
        </w:tc>
      </w:tr>
      <w:tr w:rsidR="00E242DA" w:rsidRPr="00E242DA" w:rsidTr="00B94D88">
        <w:trPr>
          <w:jc w:val="center"/>
        </w:trPr>
        <w:tc>
          <w:tcPr>
            <w:tcW w:w="1294" w:type="pct"/>
            <w:vAlign w:val="center"/>
          </w:tcPr>
          <w:p w:rsidR="00E7530E"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200</w:t>
            </w:r>
          </w:p>
        </w:tc>
        <w:tc>
          <w:tcPr>
            <w:tcW w:w="545" w:type="pct"/>
            <w:vAlign w:val="center"/>
          </w:tcPr>
          <w:p w:rsidR="00E7530E"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2</w:t>
            </w:r>
            <w:r w:rsidRPr="00E242DA">
              <w:rPr>
                <w:rFonts w:ascii="Times New Roman"/>
                <w:color w:val="000000"/>
                <w:sz w:val="20"/>
                <w:szCs w:val="24"/>
                <w:vertAlign w:val="superscript"/>
              </w:rPr>
              <w:t>0</w:t>
            </w:r>
          </w:p>
        </w:tc>
        <w:tc>
          <w:tcPr>
            <w:tcW w:w="1255" w:type="pct"/>
            <w:vAlign w:val="center"/>
          </w:tcPr>
          <w:p w:rsidR="00E7530E"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N.T</w:t>
            </w:r>
          </w:p>
        </w:tc>
        <w:tc>
          <w:tcPr>
            <w:tcW w:w="924" w:type="pct"/>
            <w:vAlign w:val="center"/>
          </w:tcPr>
          <w:p w:rsidR="00E7530E" w:rsidRPr="00E242DA" w:rsidRDefault="00F90C82" w:rsidP="00E242DA">
            <w:pPr>
              <w:snapToGrid w:val="0"/>
              <w:jc w:val="both"/>
              <w:rPr>
                <w:rFonts w:ascii="Times New Roman"/>
                <w:color w:val="000000"/>
                <w:sz w:val="20"/>
                <w:szCs w:val="24"/>
              </w:rPr>
            </w:pPr>
            <w:r w:rsidRPr="00E242DA">
              <w:rPr>
                <w:rFonts w:ascii="Times New Roman"/>
                <w:color w:val="000000"/>
                <w:sz w:val="20"/>
                <w:szCs w:val="24"/>
              </w:rPr>
              <w:t>N.T</w:t>
            </w:r>
          </w:p>
        </w:tc>
        <w:tc>
          <w:tcPr>
            <w:tcW w:w="981" w:type="pct"/>
            <w:vAlign w:val="center"/>
          </w:tcPr>
          <w:p w:rsidR="00E7530E" w:rsidRPr="00E242DA" w:rsidRDefault="00F90C82" w:rsidP="00E242DA">
            <w:pPr>
              <w:snapToGrid w:val="0"/>
              <w:jc w:val="both"/>
              <w:rPr>
                <w:rFonts w:ascii="Times New Roman"/>
                <w:color w:val="000000"/>
                <w:sz w:val="20"/>
                <w:szCs w:val="24"/>
              </w:rPr>
            </w:pPr>
            <w:r w:rsidRPr="00E242DA">
              <w:rPr>
                <w:rFonts w:ascii="Times New Roman"/>
                <w:color w:val="000000"/>
                <w:sz w:val="20"/>
                <w:szCs w:val="24"/>
              </w:rPr>
              <w:t>N.T</w:t>
            </w:r>
          </w:p>
        </w:tc>
      </w:tr>
      <w:tr w:rsidR="00E242DA" w:rsidRPr="00E242DA" w:rsidTr="00B94D88">
        <w:trPr>
          <w:jc w:val="center"/>
        </w:trPr>
        <w:tc>
          <w:tcPr>
            <w:tcW w:w="1294" w:type="pct"/>
            <w:vAlign w:val="center"/>
          </w:tcPr>
          <w:p w:rsidR="00E7530E"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100</w:t>
            </w:r>
          </w:p>
        </w:tc>
        <w:tc>
          <w:tcPr>
            <w:tcW w:w="545" w:type="pct"/>
            <w:vAlign w:val="center"/>
          </w:tcPr>
          <w:p w:rsidR="00E7530E"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2</w:t>
            </w:r>
            <w:r w:rsidRPr="00E242DA">
              <w:rPr>
                <w:rFonts w:ascii="Times New Roman"/>
                <w:color w:val="000000"/>
                <w:sz w:val="20"/>
                <w:szCs w:val="24"/>
                <w:vertAlign w:val="superscript"/>
              </w:rPr>
              <w:t>-1</w:t>
            </w:r>
          </w:p>
        </w:tc>
        <w:tc>
          <w:tcPr>
            <w:tcW w:w="1255" w:type="pct"/>
            <w:vAlign w:val="center"/>
          </w:tcPr>
          <w:p w:rsidR="00E7530E"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N.T</w:t>
            </w:r>
          </w:p>
        </w:tc>
        <w:tc>
          <w:tcPr>
            <w:tcW w:w="924" w:type="pct"/>
            <w:vAlign w:val="center"/>
          </w:tcPr>
          <w:p w:rsidR="00E7530E"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N.T</w:t>
            </w:r>
          </w:p>
        </w:tc>
        <w:tc>
          <w:tcPr>
            <w:tcW w:w="981" w:type="pct"/>
            <w:vAlign w:val="center"/>
          </w:tcPr>
          <w:p w:rsidR="00E7530E" w:rsidRPr="00E242DA" w:rsidRDefault="00F90C82" w:rsidP="00E242DA">
            <w:pPr>
              <w:snapToGrid w:val="0"/>
              <w:jc w:val="both"/>
              <w:rPr>
                <w:rFonts w:ascii="Times New Roman"/>
                <w:color w:val="000000"/>
                <w:sz w:val="20"/>
                <w:szCs w:val="24"/>
              </w:rPr>
            </w:pPr>
            <w:r w:rsidRPr="00E242DA">
              <w:rPr>
                <w:rFonts w:ascii="Times New Roman"/>
                <w:color w:val="000000"/>
                <w:sz w:val="20"/>
                <w:szCs w:val="24"/>
              </w:rPr>
              <w:t>N.T</w:t>
            </w:r>
          </w:p>
        </w:tc>
      </w:tr>
      <w:tr w:rsidR="00E242DA" w:rsidRPr="00E242DA" w:rsidTr="00B94D88">
        <w:trPr>
          <w:jc w:val="center"/>
        </w:trPr>
        <w:tc>
          <w:tcPr>
            <w:tcW w:w="1294" w:type="pct"/>
            <w:vAlign w:val="center"/>
          </w:tcPr>
          <w:p w:rsidR="00E7530E"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50</w:t>
            </w:r>
          </w:p>
        </w:tc>
        <w:tc>
          <w:tcPr>
            <w:tcW w:w="545" w:type="pct"/>
            <w:vAlign w:val="center"/>
          </w:tcPr>
          <w:p w:rsidR="00E7530E"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2</w:t>
            </w:r>
            <w:r w:rsidRPr="00E242DA">
              <w:rPr>
                <w:rFonts w:ascii="Times New Roman"/>
                <w:color w:val="000000"/>
                <w:sz w:val="20"/>
                <w:szCs w:val="24"/>
                <w:vertAlign w:val="superscript"/>
              </w:rPr>
              <w:t>-2</w:t>
            </w:r>
          </w:p>
        </w:tc>
        <w:tc>
          <w:tcPr>
            <w:tcW w:w="1255" w:type="pct"/>
            <w:vAlign w:val="center"/>
          </w:tcPr>
          <w:p w:rsidR="00E7530E"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N.T</w:t>
            </w:r>
          </w:p>
        </w:tc>
        <w:tc>
          <w:tcPr>
            <w:tcW w:w="924" w:type="pct"/>
            <w:vAlign w:val="center"/>
          </w:tcPr>
          <w:p w:rsidR="00E7530E"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N.T</w:t>
            </w:r>
          </w:p>
        </w:tc>
        <w:tc>
          <w:tcPr>
            <w:tcW w:w="981" w:type="pct"/>
            <w:vAlign w:val="center"/>
          </w:tcPr>
          <w:p w:rsidR="00E7530E" w:rsidRPr="00E242DA" w:rsidRDefault="00F90C82" w:rsidP="00E242DA">
            <w:pPr>
              <w:snapToGrid w:val="0"/>
              <w:jc w:val="both"/>
              <w:rPr>
                <w:rFonts w:ascii="Times New Roman"/>
                <w:color w:val="000000"/>
                <w:sz w:val="20"/>
                <w:szCs w:val="24"/>
              </w:rPr>
            </w:pPr>
            <w:r w:rsidRPr="00E242DA">
              <w:rPr>
                <w:rFonts w:ascii="Times New Roman"/>
                <w:color w:val="000000"/>
                <w:sz w:val="20"/>
                <w:szCs w:val="24"/>
              </w:rPr>
              <w:t>N.T</w:t>
            </w:r>
          </w:p>
        </w:tc>
      </w:tr>
      <w:tr w:rsidR="00E242DA" w:rsidRPr="00E242DA" w:rsidTr="00B94D88">
        <w:trPr>
          <w:jc w:val="center"/>
        </w:trPr>
        <w:tc>
          <w:tcPr>
            <w:tcW w:w="1294" w:type="pct"/>
            <w:vAlign w:val="center"/>
          </w:tcPr>
          <w:p w:rsidR="00E7530E"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25</w:t>
            </w:r>
          </w:p>
        </w:tc>
        <w:tc>
          <w:tcPr>
            <w:tcW w:w="545" w:type="pct"/>
            <w:vAlign w:val="center"/>
          </w:tcPr>
          <w:p w:rsidR="00E7530E"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2</w:t>
            </w:r>
            <w:r w:rsidRPr="00E242DA">
              <w:rPr>
                <w:rFonts w:ascii="Times New Roman"/>
                <w:color w:val="000000"/>
                <w:sz w:val="20"/>
                <w:szCs w:val="24"/>
                <w:vertAlign w:val="superscript"/>
              </w:rPr>
              <w:t>-3</w:t>
            </w:r>
          </w:p>
        </w:tc>
        <w:tc>
          <w:tcPr>
            <w:tcW w:w="1255" w:type="pct"/>
            <w:vAlign w:val="center"/>
          </w:tcPr>
          <w:p w:rsidR="00E7530E"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T</w:t>
            </w:r>
          </w:p>
        </w:tc>
        <w:tc>
          <w:tcPr>
            <w:tcW w:w="924" w:type="pct"/>
            <w:vAlign w:val="center"/>
          </w:tcPr>
          <w:p w:rsidR="00E7530E"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N.T</w:t>
            </w:r>
          </w:p>
        </w:tc>
        <w:tc>
          <w:tcPr>
            <w:tcW w:w="981" w:type="pct"/>
            <w:vAlign w:val="center"/>
          </w:tcPr>
          <w:p w:rsidR="00E7530E" w:rsidRPr="00E242DA" w:rsidRDefault="00F90C82" w:rsidP="00E242DA">
            <w:pPr>
              <w:snapToGrid w:val="0"/>
              <w:jc w:val="both"/>
              <w:rPr>
                <w:rFonts w:ascii="Times New Roman"/>
                <w:color w:val="000000"/>
                <w:sz w:val="20"/>
                <w:szCs w:val="24"/>
              </w:rPr>
            </w:pPr>
            <w:r w:rsidRPr="00E242DA">
              <w:rPr>
                <w:rFonts w:ascii="Times New Roman"/>
                <w:color w:val="000000"/>
                <w:sz w:val="20"/>
                <w:szCs w:val="24"/>
              </w:rPr>
              <w:t>N.T</w:t>
            </w:r>
          </w:p>
        </w:tc>
      </w:tr>
      <w:tr w:rsidR="00E242DA" w:rsidRPr="00E242DA" w:rsidTr="00B94D88">
        <w:trPr>
          <w:jc w:val="center"/>
        </w:trPr>
        <w:tc>
          <w:tcPr>
            <w:tcW w:w="1294" w:type="pct"/>
            <w:vAlign w:val="center"/>
          </w:tcPr>
          <w:p w:rsidR="00E7530E"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12.5</w:t>
            </w:r>
          </w:p>
        </w:tc>
        <w:tc>
          <w:tcPr>
            <w:tcW w:w="545" w:type="pct"/>
            <w:vAlign w:val="center"/>
          </w:tcPr>
          <w:p w:rsidR="00E7530E"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2</w:t>
            </w:r>
            <w:r w:rsidRPr="00E242DA">
              <w:rPr>
                <w:rFonts w:ascii="Times New Roman"/>
                <w:color w:val="000000"/>
                <w:sz w:val="20"/>
                <w:szCs w:val="24"/>
                <w:vertAlign w:val="superscript"/>
              </w:rPr>
              <w:t>-4</w:t>
            </w:r>
          </w:p>
        </w:tc>
        <w:tc>
          <w:tcPr>
            <w:tcW w:w="1255" w:type="pct"/>
            <w:vAlign w:val="center"/>
          </w:tcPr>
          <w:p w:rsidR="00E7530E"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T</w:t>
            </w:r>
          </w:p>
        </w:tc>
        <w:tc>
          <w:tcPr>
            <w:tcW w:w="924" w:type="pct"/>
            <w:vAlign w:val="center"/>
          </w:tcPr>
          <w:p w:rsidR="00E7530E"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T</w:t>
            </w:r>
          </w:p>
        </w:tc>
        <w:tc>
          <w:tcPr>
            <w:tcW w:w="981" w:type="pct"/>
            <w:vAlign w:val="center"/>
          </w:tcPr>
          <w:p w:rsidR="00E7530E" w:rsidRPr="00E242DA" w:rsidRDefault="00F90C82" w:rsidP="00E242DA">
            <w:pPr>
              <w:snapToGrid w:val="0"/>
              <w:jc w:val="both"/>
              <w:rPr>
                <w:rFonts w:ascii="Times New Roman"/>
                <w:color w:val="000000"/>
                <w:sz w:val="20"/>
                <w:szCs w:val="24"/>
              </w:rPr>
            </w:pPr>
            <w:r w:rsidRPr="00E242DA">
              <w:rPr>
                <w:rFonts w:ascii="Times New Roman"/>
                <w:color w:val="000000"/>
                <w:sz w:val="20"/>
                <w:szCs w:val="24"/>
              </w:rPr>
              <w:t>N.T</w:t>
            </w:r>
          </w:p>
        </w:tc>
      </w:tr>
      <w:tr w:rsidR="00E242DA" w:rsidRPr="00E242DA" w:rsidTr="00B94D88">
        <w:trPr>
          <w:jc w:val="center"/>
        </w:trPr>
        <w:tc>
          <w:tcPr>
            <w:tcW w:w="1294" w:type="pct"/>
            <w:vAlign w:val="center"/>
          </w:tcPr>
          <w:p w:rsidR="00E7530E"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6.25</w:t>
            </w:r>
          </w:p>
        </w:tc>
        <w:tc>
          <w:tcPr>
            <w:tcW w:w="545" w:type="pct"/>
            <w:vAlign w:val="center"/>
          </w:tcPr>
          <w:p w:rsidR="00E7530E"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2</w:t>
            </w:r>
            <w:r w:rsidRPr="00E242DA">
              <w:rPr>
                <w:rFonts w:ascii="Times New Roman"/>
                <w:color w:val="000000"/>
                <w:sz w:val="20"/>
                <w:szCs w:val="24"/>
                <w:vertAlign w:val="superscript"/>
              </w:rPr>
              <w:t>-5</w:t>
            </w:r>
          </w:p>
        </w:tc>
        <w:tc>
          <w:tcPr>
            <w:tcW w:w="1255" w:type="pct"/>
            <w:vAlign w:val="center"/>
          </w:tcPr>
          <w:p w:rsidR="00E7530E"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T</w:t>
            </w:r>
          </w:p>
        </w:tc>
        <w:tc>
          <w:tcPr>
            <w:tcW w:w="924" w:type="pct"/>
            <w:vAlign w:val="center"/>
          </w:tcPr>
          <w:p w:rsidR="00E7530E" w:rsidRPr="00E242DA" w:rsidRDefault="00E7530E" w:rsidP="00E242DA">
            <w:pPr>
              <w:snapToGrid w:val="0"/>
              <w:jc w:val="both"/>
              <w:rPr>
                <w:rFonts w:ascii="Times New Roman"/>
                <w:color w:val="000000"/>
                <w:sz w:val="20"/>
                <w:szCs w:val="24"/>
              </w:rPr>
            </w:pPr>
            <w:r w:rsidRPr="00E242DA">
              <w:rPr>
                <w:rFonts w:ascii="Times New Roman"/>
                <w:color w:val="000000"/>
                <w:sz w:val="20"/>
                <w:szCs w:val="24"/>
              </w:rPr>
              <w:t>T</w:t>
            </w:r>
          </w:p>
        </w:tc>
        <w:tc>
          <w:tcPr>
            <w:tcW w:w="981" w:type="pct"/>
            <w:vAlign w:val="center"/>
          </w:tcPr>
          <w:p w:rsidR="00E7530E" w:rsidRPr="00E242DA" w:rsidRDefault="00F90C82" w:rsidP="00E242DA">
            <w:pPr>
              <w:snapToGrid w:val="0"/>
              <w:jc w:val="both"/>
              <w:rPr>
                <w:rFonts w:ascii="Times New Roman"/>
                <w:color w:val="000000"/>
                <w:sz w:val="20"/>
                <w:szCs w:val="24"/>
              </w:rPr>
            </w:pPr>
            <w:r w:rsidRPr="00E242DA">
              <w:rPr>
                <w:rFonts w:ascii="Times New Roman"/>
                <w:color w:val="000000"/>
                <w:sz w:val="20"/>
                <w:szCs w:val="24"/>
              </w:rPr>
              <w:t>T</w:t>
            </w:r>
          </w:p>
        </w:tc>
      </w:tr>
    </w:tbl>
    <w:p w:rsidR="00E242DA" w:rsidRPr="00B94D88" w:rsidRDefault="008A758B" w:rsidP="00E242DA">
      <w:pPr>
        <w:snapToGrid w:val="0"/>
        <w:spacing w:after="0" w:line="240" w:lineRule="auto"/>
        <w:jc w:val="both"/>
        <w:rPr>
          <w:rFonts w:ascii="Times New Roman"/>
          <w:color w:val="000000" w:themeColor="text1"/>
          <w:sz w:val="18"/>
          <w:szCs w:val="18"/>
        </w:rPr>
      </w:pPr>
      <w:r w:rsidRPr="00B94D88">
        <w:rPr>
          <w:rFonts w:ascii="Times New Roman"/>
          <w:color w:val="000000" w:themeColor="text1"/>
          <w:sz w:val="18"/>
          <w:szCs w:val="18"/>
        </w:rPr>
        <w:t>Key: N.T: not turbid, T: turbid</w:t>
      </w:r>
    </w:p>
    <w:p w:rsidR="00E242DA" w:rsidRDefault="00E242DA" w:rsidP="00E242DA">
      <w:pPr>
        <w:snapToGrid w:val="0"/>
        <w:spacing w:after="0" w:line="240" w:lineRule="auto"/>
        <w:ind w:firstLine="425"/>
        <w:jc w:val="both"/>
        <w:rPr>
          <w:rFonts w:ascii="Times New Roman" w:hint="eastAsia"/>
          <w:color w:val="000000" w:themeColor="text1"/>
          <w:sz w:val="20"/>
          <w:szCs w:val="24"/>
          <w:lang w:eastAsia="zh-CN"/>
        </w:rPr>
      </w:pPr>
    </w:p>
    <w:p w:rsidR="00B94D88" w:rsidRPr="00E242DA" w:rsidRDefault="00B94D88" w:rsidP="00E242DA">
      <w:pPr>
        <w:snapToGrid w:val="0"/>
        <w:spacing w:after="0" w:line="240" w:lineRule="auto"/>
        <w:ind w:firstLine="425"/>
        <w:jc w:val="both"/>
        <w:rPr>
          <w:rFonts w:ascii="Times New Roman" w:hint="eastAsia"/>
          <w:color w:val="000000" w:themeColor="text1"/>
          <w:sz w:val="20"/>
          <w:szCs w:val="24"/>
          <w:lang w:eastAsia="zh-CN"/>
        </w:rPr>
        <w:sectPr w:rsidR="00B94D88" w:rsidRPr="00E242DA" w:rsidSect="002B1884">
          <w:headerReference w:type="default" r:id="rId23"/>
          <w:footerReference w:type="default" r:id="rId24"/>
          <w:type w:val="continuous"/>
          <w:pgSz w:w="12240" w:h="15840" w:code="1"/>
          <w:pgMar w:top="1440" w:right="1440" w:bottom="1440" w:left="1440" w:header="720" w:footer="720" w:gutter="0"/>
          <w:cols w:space="720"/>
          <w:docGrid w:linePitch="299"/>
        </w:sectPr>
      </w:pPr>
    </w:p>
    <w:p w:rsidR="001E78D2" w:rsidRPr="00E242DA" w:rsidRDefault="00B461F5" w:rsidP="00E242DA">
      <w:pPr>
        <w:snapToGrid w:val="0"/>
        <w:spacing w:after="0" w:line="240" w:lineRule="auto"/>
        <w:ind w:firstLine="425"/>
        <w:jc w:val="both"/>
        <w:rPr>
          <w:rFonts w:ascii="Times New Roman"/>
          <w:color w:val="000000" w:themeColor="text1"/>
          <w:sz w:val="20"/>
          <w:szCs w:val="24"/>
        </w:rPr>
      </w:pPr>
      <w:r w:rsidRPr="00E242DA">
        <w:rPr>
          <w:rFonts w:ascii="Times New Roman"/>
          <w:color w:val="000000" w:themeColor="text1"/>
          <w:sz w:val="20"/>
          <w:szCs w:val="24"/>
        </w:rPr>
        <w:lastRenderedPageBreak/>
        <w:t>The</w:t>
      </w:r>
      <w:r w:rsidR="00052B73" w:rsidRPr="00E242DA">
        <w:rPr>
          <w:rFonts w:ascii="Times New Roman"/>
          <w:color w:val="000000" w:themeColor="text1"/>
          <w:sz w:val="20"/>
          <w:szCs w:val="24"/>
        </w:rPr>
        <w:t xml:space="preserve"> study indicates much lower moisture (0.25</w:t>
      </w:r>
      <w:r w:rsidR="00052B73" w:rsidRPr="00E242DA">
        <w:rPr>
          <w:rFonts w:ascii="Times New Roman"/>
          <w:color w:val="000000" w:themeColor="text1"/>
          <w:sz w:val="20"/>
          <w:szCs w:val="24"/>
          <w:u w:val="single"/>
        </w:rPr>
        <w:t>+</w:t>
      </w:r>
      <w:r w:rsidR="00052B73" w:rsidRPr="00E242DA">
        <w:rPr>
          <w:rFonts w:ascii="Times New Roman"/>
          <w:color w:val="000000" w:themeColor="text1"/>
          <w:sz w:val="20"/>
          <w:szCs w:val="24"/>
        </w:rPr>
        <w:t>0.02)</w:t>
      </w:r>
      <w:r w:rsidRPr="00E242DA">
        <w:rPr>
          <w:rFonts w:ascii="Times New Roman"/>
          <w:color w:val="000000" w:themeColor="text1"/>
          <w:sz w:val="20"/>
          <w:szCs w:val="24"/>
        </w:rPr>
        <w:t xml:space="preserve"> content</w:t>
      </w:r>
      <w:r w:rsidR="00052B73" w:rsidRPr="00E242DA">
        <w:rPr>
          <w:rFonts w:ascii="Times New Roman"/>
          <w:color w:val="000000" w:themeColor="text1"/>
          <w:sz w:val="20"/>
          <w:szCs w:val="24"/>
        </w:rPr>
        <w:t xml:space="preserve"> than that rep</w:t>
      </w:r>
      <w:r w:rsidR="00F01BC4" w:rsidRPr="00E242DA">
        <w:rPr>
          <w:rFonts w:ascii="Times New Roman"/>
          <w:color w:val="000000" w:themeColor="text1"/>
          <w:sz w:val="20"/>
          <w:szCs w:val="24"/>
        </w:rPr>
        <w:t>orted by Ikewuchi and Ikewuchi (</w:t>
      </w:r>
      <w:r w:rsidR="00052B73" w:rsidRPr="00E242DA">
        <w:rPr>
          <w:rFonts w:ascii="Times New Roman"/>
          <w:color w:val="000000" w:themeColor="text1"/>
          <w:sz w:val="20"/>
          <w:szCs w:val="24"/>
        </w:rPr>
        <w:t>2008</w:t>
      </w:r>
      <w:r w:rsidR="00F01BC4" w:rsidRPr="00E242DA">
        <w:rPr>
          <w:rFonts w:ascii="Times New Roman"/>
          <w:color w:val="000000" w:themeColor="text1"/>
          <w:sz w:val="20"/>
          <w:szCs w:val="24"/>
        </w:rPr>
        <w:t>)</w:t>
      </w:r>
      <w:r w:rsidR="00052B73" w:rsidRPr="00E242DA">
        <w:rPr>
          <w:rFonts w:ascii="Times New Roman"/>
          <w:color w:val="000000" w:themeColor="text1"/>
          <w:sz w:val="20"/>
          <w:szCs w:val="24"/>
        </w:rPr>
        <w:t xml:space="preserve"> and its protein content (7.87</w:t>
      </w:r>
      <w:r w:rsidR="00052B73" w:rsidRPr="00E242DA">
        <w:rPr>
          <w:rFonts w:ascii="Times New Roman"/>
          <w:color w:val="000000" w:themeColor="text1"/>
          <w:sz w:val="20"/>
          <w:szCs w:val="24"/>
          <w:u w:val="single"/>
        </w:rPr>
        <w:t>+</w:t>
      </w:r>
      <w:r w:rsidRPr="00E242DA">
        <w:rPr>
          <w:rFonts w:ascii="Times New Roman"/>
          <w:color w:val="000000" w:themeColor="text1"/>
          <w:sz w:val="20"/>
          <w:szCs w:val="24"/>
        </w:rPr>
        <w:t>0.02) was also</w:t>
      </w:r>
      <w:r w:rsidR="00052B73" w:rsidRPr="00E242DA">
        <w:rPr>
          <w:rFonts w:ascii="Times New Roman"/>
          <w:color w:val="000000" w:themeColor="text1"/>
          <w:sz w:val="20"/>
          <w:szCs w:val="24"/>
        </w:rPr>
        <w:t xml:space="preserve"> lower than th</w:t>
      </w:r>
      <w:r w:rsidR="00CE1E6E" w:rsidRPr="00E242DA">
        <w:rPr>
          <w:rFonts w:ascii="Times New Roman"/>
          <w:color w:val="000000" w:themeColor="text1"/>
          <w:sz w:val="20"/>
          <w:szCs w:val="24"/>
        </w:rPr>
        <w:t xml:space="preserve">at reported in the same study. </w:t>
      </w:r>
      <w:r w:rsidR="00052B73" w:rsidRPr="00E242DA">
        <w:rPr>
          <w:rFonts w:ascii="Times New Roman"/>
          <w:color w:val="000000" w:themeColor="text1"/>
          <w:sz w:val="20"/>
          <w:szCs w:val="24"/>
        </w:rPr>
        <w:t>The protein content observed he</w:t>
      </w:r>
      <w:r w:rsidRPr="00E242DA">
        <w:rPr>
          <w:rFonts w:ascii="Times New Roman"/>
          <w:color w:val="000000" w:themeColor="text1"/>
          <w:sz w:val="20"/>
          <w:szCs w:val="24"/>
        </w:rPr>
        <w:t>re was</w:t>
      </w:r>
      <w:r w:rsidR="00052B73" w:rsidRPr="00E242DA">
        <w:rPr>
          <w:rFonts w:ascii="Times New Roman"/>
          <w:color w:val="000000" w:themeColor="text1"/>
          <w:sz w:val="20"/>
          <w:szCs w:val="24"/>
        </w:rPr>
        <w:t xml:space="preserve"> higher than </w:t>
      </w:r>
      <w:r w:rsidRPr="00E242DA">
        <w:rPr>
          <w:rFonts w:ascii="Times New Roman"/>
          <w:color w:val="000000" w:themeColor="text1"/>
          <w:sz w:val="20"/>
          <w:szCs w:val="24"/>
        </w:rPr>
        <w:t>the values</w:t>
      </w:r>
      <w:r w:rsidR="00052B73" w:rsidRPr="00E242DA">
        <w:rPr>
          <w:rFonts w:ascii="Times New Roman"/>
          <w:color w:val="000000" w:themeColor="text1"/>
          <w:sz w:val="20"/>
          <w:szCs w:val="24"/>
        </w:rPr>
        <w:t xml:space="preserve"> earlier reported by Onyeike and Ehirim (2001) for </w:t>
      </w:r>
      <w:r w:rsidR="00052B73" w:rsidRPr="00E242DA">
        <w:rPr>
          <w:rFonts w:ascii="Times New Roman"/>
          <w:i/>
          <w:color w:val="000000" w:themeColor="text1"/>
          <w:sz w:val="20"/>
          <w:szCs w:val="24"/>
        </w:rPr>
        <w:t>P. tuber-regium</w:t>
      </w:r>
      <w:r w:rsidRPr="00E242DA">
        <w:rPr>
          <w:rFonts w:ascii="Times New Roman"/>
          <w:i/>
          <w:color w:val="000000" w:themeColor="text1"/>
          <w:sz w:val="20"/>
          <w:szCs w:val="24"/>
        </w:rPr>
        <w:t xml:space="preserve"> </w:t>
      </w:r>
      <w:r w:rsidRPr="00E242DA">
        <w:rPr>
          <w:rFonts w:ascii="Times New Roman"/>
          <w:color w:val="000000" w:themeColor="text1"/>
          <w:sz w:val="20"/>
          <w:szCs w:val="24"/>
        </w:rPr>
        <w:t xml:space="preserve">sclerotia </w:t>
      </w:r>
      <w:r w:rsidR="00052B73" w:rsidRPr="00E242DA">
        <w:rPr>
          <w:rFonts w:ascii="Times New Roman"/>
          <w:color w:val="000000" w:themeColor="text1"/>
          <w:sz w:val="20"/>
          <w:szCs w:val="24"/>
        </w:rPr>
        <w:t>and those reported for cowpea, g</w:t>
      </w:r>
      <w:r w:rsidRPr="00E242DA">
        <w:rPr>
          <w:rFonts w:ascii="Times New Roman"/>
          <w:color w:val="000000" w:themeColor="text1"/>
          <w:sz w:val="20"/>
          <w:szCs w:val="24"/>
        </w:rPr>
        <w:t xml:space="preserve">roundnut, pigeon pea, soybeans </w:t>
      </w:r>
      <w:r w:rsidR="00052B73" w:rsidRPr="00E242DA">
        <w:rPr>
          <w:rFonts w:ascii="Times New Roman"/>
          <w:color w:val="000000" w:themeColor="text1"/>
          <w:sz w:val="20"/>
          <w:szCs w:val="24"/>
        </w:rPr>
        <w:t xml:space="preserve">(Elegbede, 1998), </w:t>
      </w:r>
      <w:r w:rsidR="00052B73" w:rsidRPr="00E242DA">
        <w:rPr>
          <w:rFonts w:ascii="Times New Roman"/>
          <w:i/>
          <w:color w:val="000000" w:themeColor="text1"/>
          <w:sz w:val="20"/>
          <w:szCs w:val="24"/>
        </w:rPr>
        <w:t>T. triangulare, T. occidentalis, P. purpureum</w:t>
      </w:r>
      <w:r w:rsidR="00052B73" w:rsidRPr="00E242DA">
        <w:rPr>
          <w:rFonts w:ascii="Times New Roman"/>
          <w:color w:val="000000" w:themeColor="text1"/>
          <w:sz w:val="20"/>
          <w:szCs w:val="24"/>
        </w:rPr>
        <w:t xml:space="preserve"> (Okaraonye and Ikewuchi, 2009) and wheat (Signh, 2004).</w:t>
      </w:r>
    </w:p>
    <w:p w:rsidR="00601894" w:rsidRPr="00E242DA" w:rsidRDefault="00601894" w:rsidP="00E242DA">
      <w:pPr>
        <w:snapToGrid w:val="0"/>
        <w:spacing w:after="0" w:line="240" w:lineRule="auto"/>
        <w:ind w:firstLine="425"/>
        <w:jc w:val="both"/>
        <w:rPr>
          <w:rFonts w:ascii="Times New Roman"/>
          <w:color w:val="000000" w:themeColor="text1"/>
          <w:sz w:val="20"/>
          <w:szCs w:val="24"/>
        </w:rPr>
      </w:pPr>
      <w:r w:rsidRPr="00E242DA">
        <w:rPr>
          <w:rFonts w:ascii="Times New Roman"/>
          <w:color w:val="000000" w:themeColor="text1"/>
          <w:sz w:val="20"/>
          <w:szCs w:val="24"/>
        </w:rPr>
        <w:t>The results of antibiotics and antifugal susceptibility test against the bacterial and fungal isolates are as present in Table 6.</w:t>
      </w:r>
      <w:r w:rsidR="00B94D88">
        <w:rPr>
          <w:rFonts w:ascii="Times New Roman"/>
          <w:color w:val="000000" w:themeColor="text1"/>
          <w:sz w:val="20"/>
          <w:szCs w:val="24"/>
        </w:rPr>
        <w:t xml:space="preserve"> </w:t>
      </w:r>
      <w:r w:rsidRPr="00E242DA">
        <w:rPr>
          <w:rFonts w:ascii="Times New Roman"/>
          <w:color w:val="000000" w:themeColor="text1"/>
          <w:sz w:val="20"/>
          <w:szCs w:val="24"/>
        </w:rPr>
        <w:t xml:space="preserve">The highest zone of </w:t>
      </w:r>
      <w:r w:rsidRPr="00E242DA">
        <w:rPr>
          <w:rFonts w:ascii="Times New Roman"/>
          <w:color w:val="000000" w:themeColor="text1"/>
          <w:sz w:val="20"/>
          <w:szCs w:val="24"/>
        </w:rPr>
        <w:lastRenderedPageBreak/>
        <w:t xml:space="preserve">inhibition diameter with penicillin (30µg) was observed on </w:t>
      </w:r>
      <w:r w:rsidRPr="00E242DA">
        <w:rPr>
          <w:rFonts w:ascii="Times New Roman"/>
          <w:i/>
          <w:color w:val="000000" w:themeColor="text1"/>
          <w:sz w:val="20"/>
          <w:szCs w:val="24"/>
        </w:rPr>
        <w:t>Staphylococcus auerus</w:t>
      </w:r>
      <w:r w:rsidRPr="00E242DA">
        <w:rPr>
          <w:rFonts w:ascii="Times New Roman"/>
          <w:color w:val="000000" w:themeColor="text1"/>
          <w:sz w:val="20"/>
          <w:szCs w:val="24"/>
        </w:rPr>
        <w:t xml:space="preserve"> (26mm) while the lowest was observed on </w:t>
      </w:r>
      <w:r w:rsidRPr="00E242DA">
        <w:rPr>
          <w:rFonts w:ascii="Times New Roman"/>
          <w:i/>
          <w:color w:val="000000" w:themeColor="text1"/>
          <w:sz w:val="20"/>
          <w:szCs w:val="24"/>
        </w:rPr>
        <w:t xml:space="preserve">Pseudomonas </w:t>
      </w:r>
      <w:r w:rsidRPr="00E242DA">
        <w:rPr>
          <w:rFonts w:ascii="Times New Roman"/>
          <w:color w:val="000000" w:themeColor="text1"/>
          <w:sz w:val="20"/>
          <w:szCs w:val="24"/>
        </w:rPr>
        <w:t>sp.</w:t>
      </w:r>
      <w:r w:rsidR="004D7788" w:rsidRPr="00E242DA">
        <w:rPr>
          <w:rFonts w:ascii="Times New Roman"/>
          <w:color w:val="000000" w:themeColor="text1"/>
          <w:sz w:val="20"/>
          <w:szCs w:val="24"/>
        </w:rPr>
        <w:t xml:space="preserve"> (18mm).</w:t>
      </w:r>
      <w:r w:rsidR="00D21D02" w:rsidRPr="00E242DA">
        <w:rPr>
          <w:rFonts w:ascii="Times New Roman"/>
          <w:color w:val="000000" w:themeColor="text1"/>
          <w:sz w:val="20"/>
          <w:szCs w:val="24"/>
        </w:rPr>
        <w:t xml:space="preserve"> </w:t>
      </w:r>
      <w:r w:rsidRPr="00E242DA">
        <w:rPr>
          <w:rFonts w:ascii="Times New Roman"/>
          <w:color w:val="000000" w:themeColor="text1"/>
          <w:sz w:val="20"/>
          <w:szCs w:val="24"/>
        </w:rPr>
        <w:t xml:space="preserve">All bacterial isolates were susceptible to the standard antibiotics </w:t>
      </w:r>
      <w:r w:rsidR="002C0D0E" w:rsidRPr="00E242DA">
        <w:rPr>
          <w:rFonts w:ascii="Times New Roman"/>
          <w:color w:val="000000" w:themeColor="text1"/>
          <w:sz w:val="20"/>
          <w:szCs w:val="24"/>
        </w:rPr>
        <w:t xml:space="preserve">(Solomon </w:t>
      </w:r>
      <w:r w:rsidR="002C0D0E" w:rsidRPr="00E242DA">
        <w:rPr>
          <w:rFonts w:ascii="Times New Roman"/>
          <w:i/>
          <w:color w:val="000000" w:themeColor="text1"/>
          <w:sz w:val="20"/>
          <w:szCs w:val="24"/>
        </w:rPr>
        <w:t xml:space="preserve">et al., </w:t>
      </w:r>
      <w:r w:rsidR="002C0D0E" w:rsidRPr="00E242DA">
        <w:rPr>
          <w:rFonts w:ascii="Times New Roman"/>
          <w:color w:val="000000" w:themeColor="text1"/>
          <w:sz w:val="20"/>
          <w:szCs w:val="24"/>
        </w:rPr>
        <w:t xml:space="preserve">2013) </w:t>
      </w:r>
      <w:r w:rsidRPr="00E242DA">
        <w:rPr>
          <w:rFonts w:ascii="Times New Roman"/>
          <w:color w:val="000000" w:themeColor="text1"/>
          <w:sz w:val="20"/>
          <w:szCs w:val="24"/>
        </w:rPr>
        <w:t xml:space="preserve">except </w:t>
      </w:r>
      <w:r w:rsidRPr="00E242DA">
        <w:rPr>
          <w:rFonts w:ascii="Times New Roman"/>
          <w:i/>
          <w:color w:val="000000" w:themeColor="text1"/>
          <w:sz w:val="20"/>
          <w:szCs w:val="24"/>
        </w:rPr>
        <w:t>Streptococcus</w:t>
      </w:r>
      <w:r w:rsidRPr="00E242DA">
        <w:rPr>
          <w:rFonts w:ascii="Times New Roman"/>
          <w:color w:val="000000" w:themeColor="text1"/>
          <w:sz w:val="20"/>
          <w:szCs w:val="24"/>
        </w:rPr>
        <w:t xml:space="preserve"> sp. that was resistant to ampicillin (30µg) and </w:t>
      </w:r>
      <w:r w:rsidRPr="00E242DA">
        <w:rPr>
          <w:rFonts w:ascii="Times New Roman"/>
          <w:i/>
          <w:color w:val="000000" w:themeColor="text1"/>
          <w:sz w:val="20"/>
          <w:szCs w:val="24"/>
        </w:rPr>
        <w:t>S. aureus</w:t>
      </w:r>
      <w:r w:rsidRPr="00E242DA">
        <w:rPr>
          <w:rFonts w:ascii="Times New Roman"/>
          <w:color w:val="000000" w:themeColor="text1"/>
          <w:sz w:val="20"/>
          <w:szCs w:val="24"/>
        </w:rPr>
        <w:t xml:space="preserve"> which was resistant to tetracycline (30µg). </w:t>
      </w:r>
      <w:r w:rsidRPr="00E242DA">
        <w:rPr>
          <w:rFonts w:ascii="Times New Roman"/>
          <w:i/>
          <w:color w:val="000000" w:themeColor="text1"/>
          <w:sz w:val="20"/>
          <w:szCs w:val="24"/>
        </w:rPr>
        <w:t>Candida albicans</w:t>
      </w:r>
      <w:r w:rsidRPr="00E242DA">
        <w:rPr>
          <w:rFonts w:ascii="Times New Roman"/>
          <w:color w:val="000000" w:themeColor="text1"/>
          <w:sz w:val="20"/>
          <w:szCs w:val="24"/>
        </w:rPr>
        <w:t xml:space="preserve"> and </w:t>
      </w:r>
      <w:r w:rsidRPr="00E242DA">
        <w:rPr>
          <w:rFonts w:ascii="Times New Roman"/>
          <w:i/>
          <w:color w:val="000000" w:themeColor="text1"/>
          <w:sz w:val="20"/>
          <w:szCs w:val="24"/>
        </w:rPr>
        <w:t>Aspergillus</w:t>
      </w:r>
      <w:r w:rsidRPr="00E242DA">
        <w:rPr>
          <w:rFonts w:ascii="Times New Roman"/>
          <w:color w:val="000000" w:themeColor="text1"/>
          <w:sz w:val="20"/>
          <w:szCs w:val="24"/>
        </w:rPr>
        <w:t xml:space="preserve"> sp. were sensitive to Fluconazole, Nystat</w:t>
      </w:r>
      <w:r w:rsidR="00D0747E" w:rsidRPr="00E242DA">
        <w:rPr>
          <w:rFonts w:ascii="Times New Roman"/>
          <w:color w:val="000000" w:themeColor="text1"/>
          <w:sz w:val="20"/>
          <w:szCs w:val="24"/>
        </w:rPr>
        <w:t>in and Amphotericin and were in conform</w:t>
      </w:r>
      <w:r w:rsidR="00B47D98" w:rsidRPr="00E242DA">
        <w:rPr>
          <w:rFonts w:ascii="Times New Roman"/>
          <w:color w:val="000000" w:themeColor="text1"/>
          <w:sz w:val="20"/>
          <w:szCs w:val="24"/>
        </w:rPr>
        <w:t>ity with the the results obtained by other researchrs</w:t>
      </w:r>
      <w:r w:rsidR="00D0747E" w:rsidRPr="00E242DA">
        <w:rPr>
          <w:rFonts w:ascii="Times New Roman"/>
          <w:color w:val="000000" w:themeColor="text1"/>
          <w:sz w:val="20"/>
          <w:szCs w:val="24"/>
        </w:rPr>
        <w:t xml:space="preserve"> </w:t>
      </w:r>
      <w:r w:rsidR="00B47D98" w:rsidRPr="00E242DA">
        <w:rPr>
          <w:rFonts w:ascii="Times New Roman"/>
          <w:color w:val="000000" w:themeColor="text1"/>
          <w:sz w:val="20"/>
          <w:szCs w:val="24"/>
        </w:rPr>
        <w:t>(</w:t>
      </w:r>
      <w:r w:rsidR="00D0747E" w:rsidRPr="00E242DA">
        <w:rPr>
          <w:rFonts w:ascii="Times New Roman"/>
          <w:color w:val="000000" w:themeColor="text1"/>
          <w:sz w:val="20"/>
          <w:szCs w:val="24"/>
        </w:rPr>
        <w:t>Courvalin and</w:t>
      </w:r>
      <w:r w:rsidR="00B47D98" w:rsidRPr="00E242DA">
        <w:rPr>
          <w:rFonts w:ascii="Times New Roman"/>
          <w:color w:val="000000" w:themeColor="text1"/>
          <w:sz w:val="20"/>
          <w:szCs w:val="24"/>
        </w:rPr>
        <w:t xml:space="preserve"> Weber, 2005; </w:t>
      </w:r>
      <w:r w:rsidR="005D342B" w:rsidRPr="00E242DA">
        <w:rPr>
          <w:rFonts w:ascii="Times New Roman"/>
          <w:color w:val="000000" w:themeColor="text1"/>
          <w:sz w:val="20"/>
          <w:szCs w:val="24"/>
        </w:rPr>
        <w:t xml:space="preserve">Domsch </w:t>
      </w:r>
      <w:r w:rsidR="005D342B" w:rsidRPr="00E242DA">
        <w:rPr>
          <w:rFonts w:ascii="Times New Roman"/>
          <w:i/>
          <w:color w:val="000000" w:themeColor="text1"/>
          <w:sz w:val="20"/>
          <w:szCs w:val="24"/>
        </w:rPr>
        <w:t>et al.</w:t>
      </w:r>
      <w:r w:rsidR="00FF655D" w:rsidRPr="00E242DA">
        <w:rPr>
          <w:rFonts w:ascii="Times New Roman"/>
          <w:i/>
          <w:color w:val="000000" w:themeColor="text1"/>
          <w:sz w:val="20"/>
          <w:szCs w:val="24"/>
        </w:rPr>
        <w:t>,</w:t>
      </w:r>
      <w:r w:rsidR="00FF655D" w:rsidRPr="00E242DA">
        <w:rPr>
          <w:rFonts w:ascii="Times New Roman"/>
          <w:color w:val="000000" w:themeColor="text1"/>
          <w:sz w:val="20"/>
          <w:szCs w:val="24"/>
        </w:rPr>
        <w:t xml:space="preserve"> 1993</w:t>
      </w:r>
      <w:r w:rsidR="00A07488" w:rsidRPr="00E242DA">
        <w:rPr>
          <w:rFonts w:ascii="Times New Roman"/>
          <w:color w:val="000000" w:themeColor="text1"/>
          <w:sz w:val="20"/>
          <w:szCs w:val="24"/>
        </w:rPr>
        <w:t>; Adebayo</w:t>
      </w:r>
      <w:r w:rsidR="00EE1B7C" w:rsidRPr="00E242DA">
        <w:rPr>
          <w:rFonts w:ascii="Times New Roman"/>
          <w:color w:val="000000" w:themeColor="text1"/>
          <w:sz w:val="20"/>
          <w:szCs w:val="24"/>
        </w:rPr>
        <w:t>-Tayo and Friday, 2004</w:t>
      </w:r>
      <w:r w:rsidR="005D342B" w:rsidRPr="00E242DA">
        <w:rPr>
          <w:rFonts w:ascii="Times New Roman"/>
          <w:color w:val="000000" w:themeColor="text1"/>
          <w:sz w:val="20"/>
          <w:szCs w:val="24"/>
        </w:rPr>
        <w:t>)</w:t>
      </w:r>
      <w:r w:rsidR="00D0747E" w:rsidRPr="00E242DA">
        <w:rPr>
          <w:rFonts w:ascii="Times New Roman"/>
          <w:color w:val="000000" w:themeColor="text1"/>
          <w:sz w:val="20"/>
          <w:szCs w:val="24"/>
        </w:rPr>
        <w:t>.</w:t>
      </w:r>
    </w:p>
    <w:p w:rsidR="00E242DA" w:rsidRPr="00E242DA" w:rsidRDefault="00E242DA" w:rsidP="00E242DA">
      <w:pPr>
        <w:snapToGrid w:val="0"/>
        <w:spacing w:after="0" w:line="240" w:lineRule="auto"/>
        <w:jc w:val="both"/>
        <w:rPr>
          <w:rFonts w:ascii="Times New Roman"/>
          <w:b/>
          <w:bCs/>
          <w:color w:val="000000" w:themeColor="text1"/>
          <w:sz w:val="20"/>
          <w:szCs w:val="24"/>
        </w:rPr>
        <w:sectPr w:rsidR="00E242DA" w:rsidRPr="00E242DA" w:rsidSect="00B94D88">
          <w:headerReference w:type="default" r:id="rId25"/>
          <w:footerReference w:type="default" r:id="rId26"/>
          <w:type w:val="continuous"/>
          <w:pgSz w:w="12240" w:h="15840" w:code="1"/>
          <w:pgMar w:top="1440" w:right="1440" w:bottom="1440" w:left="1440" w:header="720" w:footer="720" w:gutter="0"/>
          <w:cols w:num="2" w:space="576"/>
          <w:docGrid w:linePitch="299"/>
        </w:sectPr>
      </w:pPr>
    </w:p>
    <w:p w:rsidR="00A07488" w:rsidRPr="00E242DA" w:rsidRDefault="00A07488" w:rsidP="00E242DA">
      <w:pPr>
        <w:snapToGrid w:val="0"/>
        <w:spacing w:after="0" w:line="240" w:lineRule="auto"/>
        <w:jc w:val="center"/>
        <w:rPr>
          <w:rFonts w:ascii="Times New Roman"/>
          <w:b/>
          <w:bCs/>
          <w:color w:val="000000" w:themeColor="text1"/>
          <w:sz w:val="20"/>
          <w:szCs w:val="24"/>
        </w:rPr>
      </w:pPr>
    </w:p>
    <w:p w:rsidR="003C3A30" w:rsidRDefault="003C3A30" w:rsidP="00E242DA">
      <w:pPr>
        <w:snapToGrid w:val="0"/>
        <w:spacing w:after="0" w:line="240" w:lineRule="auto"/>
        <w:jc w:val="both"/>
        <w:rPr>
          <w:rFonts w:ascii="Times New Roman" w:hint="eastAsia"/>
          <w:b/>
          <w:bCs/>
          <w:color w:val="000000" w:themeColor="text1"/>
          <w:sz w:val="20"/>
          <w:szCs w:val="24"/>
          <w:lang w:eastAsia="zh-CN"/>
        </w:rPr>
      </w:pPr>
    </w:p>
    <w:p w:rsidR="00601894" w:rsidRPr="00E242DA" w:rsidRDefault="00601894" w:rsidP="00E242DA">
      <w:pPr>
        <w:snapToGrid w:val="0"/>
        <w:spacing w:after="0" w:line="240" w:lineRule="auto"/>
        <w:jc w:val="both"/>
        <w:rPr>
          <w:rFonts w:ascii="Times New Roman"/>
          <w:color w:val="000000" w:themeColor="text1"/>
          <w:sz w:val="20"/>
          <w:szCs w:val="24"/>
        </w:rPr>
      </w:pPr>
      <w:r w:rsidRPr="00E242DA">
        <w:rPr>
          <w:rFonts w:ascii="Times New Roman"/>
          <w:b/>
          <w:bCs/>
          <w:color w:val="000000" w:themeColor="text1"/>
          <w:sz w:val="20"/>
          <w:szCs w:val="24"/>
        </w:rPr>
        <w:t>Table 6: Result of standard antibiotics and antifungal susceptibility test against test microbial isolates with their zones of inhibition</w:t>
      </w:r>
    </w:p>
    <w:tbl>
      <w:tblPr>
        <w:tblStyle w:val="TableGrid"/>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0"/>
        <w:gridCol w:w="720"/>
        <w:gridCol w:w="990"/>
        <w:gridCol w:w="900"/>
        <w:gridCol w:w="900"/>
        <w:gridCol w:w="900"/>
        <w:gridCol w:w="889"/>
        <w:gridCol w:w="929"/>
      </w:tblGrid>
      <w:tr w:rsidR="00601894" w:rsidRPr="00E242DA" w:rsidTr="00B94D88">
        <w:trPr>
          <w:cantSplit/>
          <w:trHeight w:val="305"/>
          <w:jc w:val="center"/>
        </w:trPr>
        <w:tc>
          <w:tcPr>
            <w:tcW w:w="3600" w:type="dxa"/>
            <w:vMerge w:val="restart"/>
          </w:tcPr>
          <w:p w:rsidR="00601894" w:rsidRPr="00E242DA" w:rsidRDefault="00601894" w:rsidP="00E242DA">
            <w:pPr>
              <w:snapToGrid w:val="0"/>
              <w:jc w:val="both"/>
              <w:rPr>
                <w:rFonts w:ascii="Times New Roman"/>
                <w:b/>
                <w:bCs/>
                <w:color w:val="000000"/>
                <w:sz w:val="20"/>
                <w:szCs w:val="24"/>
              </w:rPr>
            </w:pPr>
          </w:p>
          <w:p w:rsidR="00601894" w:rsidRPr="00E242DA" w:rsidRDefault="00601894" w:rsidP="00E242DA">
            <w:pPr>
              <w:snapToGrid w:val="0"/>
              <w:jc w:val="both"/>
              <w:rPr>
                <w:rFonts w:ascii="Times New Roman"/>
                <w:b/>
                <w:bCs/>
                <w:color w:val="000000"/>
                <w:sz w:val="20"/>
                <w:szCs w:val="24"/>
              </w:rPr>
            </w:pPr>
          </w:p>
          <w:p w:rsidR="00601894" w:rsidRPr="00E242DA" w:rsidRDefault="00601894" w:rsidP="00E242DA">
            <w:pPr>
              <w:snapToGrid w:val="0"/>
              <w:jc w:val="both"/>
              <w:rPr>
                <w:rFonts w:ascii="Times New Roman"/>
                <w:b/>
                <w:bCs/>
                <w:color w:val="000000"/>
                <w:sz w:val="20"/>
                <w:szCs w:val="24"/>
              </w:rPr>
            </w:pPr>
          </w:p>
          <w:p w:rsidR="00601894" w:rsidRPr="00E242DA" w:rsidRDefault="00601894" w:rsidP="00E242DA">
            <w:pPr>
              <w:snapToGrid w:val="0"/>
              <w:jc w:val="both"/>
              <w:rPr>
                <w:rFonts w:ascii="Times New Roman"/>
                <w:b/>
                <w:bCs/>
                <w:color w:val="000000"/>
                <w:sz w:val="20"/>
                <w:szCs w:val="24"/>
              </w:rPr>
            </w:pPr>
          </w:p>
          <w:p w:rsidR="00997D58" w:rsidRPr="00E242DA" w:rsidRDefault="00997D58" w:rsidP="00E242DA">
            <w:pPr>
              <w:snapToGrid w:val="0"/>
              <w:jc w:val="both"/>
              <w:rPr>
                <w:rFonts w:ascii="Times New Roman"/>
                <w:b/>
                <w:bCs/>
                <w:color w:val="000000"/>
                <w:sz w:val="20"/>
                <w:szCs w:val="24"/>
              </w:rPr>
            </w:pPr>
          </w:p>
          <w:p w:rsidR="00601894" w:rsidRPr="00E242DA" w:rsidRDefault="00601894" w:rsidP="00E242DA">
            <w:pPr>
              <w:snapToGrid w:val="0"/>
              <w:jc w:val="both"/>
              <w:rPr>
                <w:rFonts w:ascii="Times New Roman"/>
                <w:b/>
                <w:bCs/>
                <w:color w:val="000000"/>
                <w:sz w:val="20"/>
                <w:szCs w:val="24"/>
              </w:rPr>
            </w:pPr>
            <w:r w:rsidRPr="00E242DA">
              <w:rPr>
                <w:rFonts w:ascii="Times New Roman"/>
                <w:b/>
                <w:bCs/>
                <w:color w:val="000000"/>
                <w:sz w:val="20"/>
                <w:szCs w:val="24"/>
              </w:rPr>
              <w:t>Standard antimicrobial (mg/ml)</w:t>
            </w:r>
          </w:p>
        </w:tc>
        <w:tc>
          <w:tcPr>
            <w:tcW w:w="6228" w:type="dxa"/>
            <w:gridSpan w:val="7"/>
          </w:tcPr>
          <w:p w:rsidR="00601894" w:rsidRPr="00E242DA" w:rsidRDefault="00601894" w:rsidP="00E242DA">
            <w:pPr>
              <w:snapToGrid w:val="0"/>
              <w:jc w:val="both"/>
              <w:rPr>
                <w:rFonts w:ascii="Times New Roman"/>
                <w:b/>
                <w:bCs/>
                <w:color w:val="000000"/>
                <w:sz w:val="20"/>
                <w:szCs w:val="24"/>
              </w:rPr>
            </w:pPr>
            <w:r w:rsidRPr="00E242DA">
              <w:rPr>
                <w:rFonts w:ascii="Times New Roman"/>
                <w:b/>
                <w:bCs/>
                <w:color w:val="000000"/>
                <w:sz w:val="20"/>
                <w:szCs w:val="24"/>
              </w:rPr>
              <w:t>Zones of inhibition (mm)</w:t>
            </w:r>
          </w:p>
        </w:tc>
      </w:tr>
      <w:tr w:rsidR="00601894" w:rsidRPr="00E242DA" w:rsidTr="00B94D88">
        <w:trPr>
          <w:cantSplit/>
          <w:trHeight w:val="1970"/>
          <w:jc w:val="center"/>
        </w:trPr>
        <w:tc>
          <w:tcPr>
            <w:tcW w:w="3600" w:type="dxa"/>
            <w:vMerge/>
          </w:tcPr>
          <w:p w:rsidR="00601894" w:rsidRPr="00E242DA" w:rsidRDefault="00601894" w:rsidP="00E242DA">
            <w:pPr>
              <w:snapToGrid w:val="0"/>
              <w:jc w:val="both"/>
              <w:rPr>
                <w:rFonts w:ascii="Times New Roman"/>
                <w:b/>
                <w:bCs/>
                <w:color w:val="000000"/>
                <w:sz w:val="20"/>
                <w:szCs w:val="24"/>
              </w:rPr>
            </w:pPr>
          </w:p>
        </w:tc>
        <w:tc>
          <w:tcPr>
            <w:tcW w:w="720" w:type="dxa"/>
            <w:textDirection w:val="btLr"/>
          </w:tcPr>
          <w:p w:rsidR="00601894" w:rsidRPr="00E242DA" w:rsidRDefault="00601894" w:rsidP="00E242DA">
            <w:pPr>
              <w:snapToGrid w:val="0"/>
              <w:jc w:val="center"/>
              <w:rPr>
                <w:rFonts w:ascii="Times New Roman"/>
                <w:b/>
                <w:bCs/>
                <w:color w:val="000000"/>
                <w:sz w:val="20"/>
                <w:szCs w:val="24"/>
              </w:rPr>
            </w:pPr>
            <w:r w:rsidRPr="00E242DA">
              <w:rPr>
                <w:rFonts w:ascii="Times New Roman"/>
                <w:b/>
                <w:bCs/>
                <w:color w:val="000000"/>
                <w:sz w:val="20"/>
                <w:szCs w:val="24"/>
              </w:rPr>
              <w:t>Concentrations (µg)</w:t>
            </w:r>
          </w:p>
        </w:tc>
        <w:tc>
          <w:tcPr>
            <w:tcW w:w="990" w:type="dxa"/>
            <w:textDirection w:val="btLr"/>
          </w:tcPr>
          <w:p w:rsidR="00601894" w:rsidRPr="00E242DA" w:rsidRDefault="00601894" w:rsidP="00E242DA">
            <w:pPr>
              <w:snapToGrid w:val="0"/>
              <w:jc w:val="center"/>
              <w:rPr>
                <w:rFonts w:ascii="Times New Roman"/>
                <w:b/>
                <w:bCs/>
                <w:color w:val="000000"/>
                <w:sz w:val="20"/>
                <w:szCs w:val="24"/>
              </w:rPr>
            </w:pPr>
            <w:r w:rsidRPr="00E242DA">
              <w:rPr>
                <w:rFonts w:ascii="Times New Roman"/>
                <w:b/>
                <w:bCs/>
                <w:color w:val="000000"/>
                <w:sz w:val="20"/>
                <w:szCs w:val="24"/>
              </w:rPr>
              <w:t>S</w:t>
            </w:r>
            <w:r w:rsidRPr="00E242DA">
              <w:rPr>
                <w:rFonts w:ascii="Times New Roman"/>
                <w:b/>
                <w:bCs/>
                <w:i/>
                <w:color w:val="000000"/>
                <w:sz w:val="20"/>
                <w:szCs w:val="24"/>
              </w:rPr>
              <w:t>. aureus</w:t>
            </w:r>
          </w:p>
        </w:tc>
        <w:tc>
          <w:tcPr>
            <w:tcW w:w="900" w:type="dxa"/>
            <w:textDirection w:val="btLr"/>
          </w:tcPr>
          <w:p w:rsidR="00601894" w:rsidRPr="00E242DA" w:rsidRDefault="00601894" w:rsidP="00E242DA">
            <w:pPr>
              <w:snapToGrid w:val="0"/>
              <w:jc w:val="center"/>
              <w:rPr>
                <w:rFonts w:ascii="Times New Roman"/>
                <w:b/>
                <w:bCs/>
                <w:color w:val="000000"/>
                <w:sz w:val="20"/>
                <w:szCs w:val="24"/>
              </w:rPr>
            </w:pPr>
            <w:r w:rsidRPr="00E242DA">
              <w:rPr>
                <w:rFonts w:ascii="Times New Roman"/>
                <w:b/>
                <w:bCs/>
                <w:i/>
                <w:color w:val="000000"/>
                <w:sz w:val="20"/>
                <w:szCs w:val="24"/>
              </w:rPr>
              <w:t>Streptococcus</w:t>
            </w:r>
            <w:r w:rsidRPr="00E242DA">
              <w:rPr>
                <w:rFonts w:ascii="Times New Roman"/>
                <w:b/>
                <w:bCs/>
                <w:color w:val="000000"/>
                <w:sz w:val="20"/>
                <w:szCs w:val="24"/>
              </w:rPr>
              <w:t xml:space="preserve"> sp.</w:t>
            </w:r>
          </w:p>
        </w:tc>
        <w:tc>
          <w:tcPr>
            <w:tcW w:w="900" w:type="dxa"/>
            <w:textDirection w:val="btLr"/>
          </w:tcPr>
          <w:p w:rsidR="00601894" w:rsidRPr="00E242DA" w:rsidRDefault="00601894" w:rsidP="00E242DA">
            <w:pPr>
              <w:snapToGrid w:val="0"/>
              <w:jc w:val="center"/>
              <w:rPr>
                <w:rFonts w:ascii="Times New Roman"/>
                <w:b/>
                <w:bCs/>
                <w:color w:val="000000"/>
                <w:sz w:val="20"/>
                <w:szCs w:val="24"/>
              </w:rPr>
            </w:pPr>
            <w:r w:rsidRPr="00E242DA">
              <w:rPr>
                <w:rFonts w:ascii="Times New Roman"/>
                <w:b/>
                <w:bCs/>
                <w:i/>
                <w:color w:val="000000"/>
                <w:sz w:val="20"/>
                <w:szCs w:val="24"/>
              </w:rPr>
              <w:t>Escherichia</w:t>
            </w:r>
            <w:r w:rsidRPr="00E242DA">
              <w:rPr>
                <w:rFonts w:ascii="Times New Roman"/>
                <w:b/>
                <w:bCs/>
                <w:color w:val="000000"/>
                <w:sz w:val="20"/>
                <w:szCs w:val="24"/>
              </w:rPr>
              <w:t xml:space="preserve"> coli</w:t>
            </w:r>
          </w:p>
        </w:tc>
        <w:tc>
          <w:tcPr>
            <w:tcW w:w="900" w:type="dxa"/>
            <w:textDirection w:val="btLr"/>
          </w:tcPr>
          <w:p w:rsidR="00601894" w:rsidRPr="00E242DA" w:rsidRDefault="00601894" w:rsidP="00E242DA">
            <w:pPr>
              <w:snapToGrid w:val="0"/>
              <w:jc w:val="center"/>
              <w:rPr>
                <w:rFonts w:ascii="Times New Roman"/>
                <w:b/>
                <w:bCs/>
                <w:color w:val="000000"/>
                <w:sz w:val="20"/>
                <w:szCs w:val="24"/>
              </w:rPr>
            </w:pPr>
            <w:r w:rsidRPr="00E242DA">
              <w:rPr>
                <w:rFonts w:ascii="Times New Roman"/>
                <w:b/>
                <w:bCs/>
                <w:i/>
                <w:color w:val="000000"/>
                <w:sz w:val="20"/>
                <w:szCs w:val="24"/>
              </w:rPr>
              <w:t>Pseudomonas</w:t>
            </w:r>
            <w:r w:rsidRPr="00E242DA">
              <w:rPr>
                <w:rFonts w:ascii="Times New Roman"/>
                <w:b/>
                <w:bCs/>
                <w:color w:val="000000"/>
                <w:sz w:val="20"/>
                <w:szCs w:val="24"/>
              </w:rPr>
              <w:t xml:space="preserve"> sp.</w:t>
            </w:r>
          </w:p>
        </w:tc>
        <w:tc>
          <w:tcPr>
            <w:tcW w:w="889" w:type="dxa"/>
            <w:textDirection w:val="btLr"/>
          </w:tcPr>
          <w:p w:rsidR="00601894" w:rsidRPr="00E242DA" w:rsidRDefault="00601894" w:rsidP="00E242DA">
            <w:pPr>
              <w:snapToGrid w:val="0"/>
              <w:jc w:val="center"/>
              <w:rPr>
                <w:rFonts w:ascii="Times New Roman"/>
                <w:b/>
                <w:bCs/>
                <w:color w:val="000000"/>
                <w:sz w:val="20"/>
                <w:szCs w:val="24"/>
              </w:rPr>
            </w:pPr>
            <w:r w:rsidRPr="00E242DA">
              <w:rPr>
                <w:rFonts w:ascii="Times New Roman"/>
                <w:b/>
                <w:bCs/>
                <w:i/>
                <w:color w:val="000000"/>
                <w:sz w:val="20"/>
                <w:szCs w:val="24"/>
              </w:rPr>
              <w:t>Aspergullus</w:t>
            </w:r>
            <w:r w:rsidRPr="00E242DA">
              <w:rPr>
                <w:rFonts w:ascii="Times New Roman"/>
                <w:b/>
                <w:bCs/>
                <w:color w:val="000000"/>
                <w:sz w:val="20"/>
                <w:szCs w:val="24"/>
              </w:rPr>
              <w:t xml:space="preserve"> sp.</w:t>
            </w:r>
          </w:p>
        </w:tc>
        <w:tc>
          <w:tcPr>
            <w:tcW w:w="929" w:type="dxa"/>
            <w:textDirection w:val="btLr"/>
          </w:tcPr>
          <w:p w:rsidR="00601894" w:rsidRPr="00E242DA" w:rsidRDefault="00601894" w:rsidP="00E242DA">
            <w:pPr>
              <w:snapToGrid w:val="0"/>
              <w:jc w:val="center"/>
              <w:rPr>
                <w:rFonts w:ascii="Times New Roman"/>
                <w:b/>
                <w:bCs/>
                <w:i/>
                <w:color w:val="000000"/>
                <w:sz w:val="20"/>
                <w:szCs w:val="24"/>
              </w:rPr>
            </w:pPr>
            <w:r w:rsidRPr="00E242DA">
              <w:rPr>
                <w:rFonts w:ascii="Times New Roman"/>
                <w:b/>
                <w:bCs/>
                <w:i/>
                <w:color w:val="000000"/>
                <w:sz w:val="20"/>
                <w:szCs w:val="24"/>
              </w:rPr>
              <w:t>Candida albicans</w:t>
            </w:r>
          </w:p>
        </w:tc>
      </w:tr>
      <w:tr w:rsidR="00601894" w:rsidRPr="00E242DA" w:rsidTr="00B94D88">
        <w:trPr>
          <w:jc w:val="center"/>
        </w:trPr>
        <w:tc>
          <w:tcPr>
            <w:tcW w:w="360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Streptomycin</w:t>
            </w:r>
          </w:p>
        </w:tc>
        <w:tc>
          <w:tcPr>
            <w:tcW w:w="72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30</w:t>
            </w:r>
          </w:p>
        </w:tc>
        <w:tc>
          <w:tcPr>
            <w:tcW w:w="99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14</w:t>
            </w:r>
          </w:p>
        </w:tc>
        <w:tc>
          <w:tcPr>
            <w:tcW w:w="90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16</w:t>
            </w:r>
          </w:p>
        </w:tc>
        <w:tc>
          <w:tcPr>
            <w:tcW w:w="90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13</w:t>
            </w:r>
          </w:p>
        </w:tc>
        <w:tc>
          <w:tcPr>
            <w:tcW w:w="90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16</w:t>
            </w:r>
          </w:p>
        </w:tc>
        <w:tc>
          <w:tcPr>
            <w:tcW w:w="889"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N.A</w:t>
            </w:r>
          </w:p>
        </w:tc>
        <w:tc>
          <w:tcPr>
            <w:tcW w:w="929"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N.A</w:t>
            </w:r>
          </w:p>
        </w:tc>
      </w:tr>
      <w:tr w:rsidR="00601894" w:rsidRPr="00E242DA" w:rsidTr="00B94D88">
        <w:trPr>
          <w:jc w:val="center"/>
        </w:trPr>
        <w:tc>
          <w:tcPr>
            <w:tcW w:w="360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Ampicillin</w:t>
            </w:r>
          </w:p>
        </w:tc>
        <w:tc>
          <w:tcPr>
            <w:tcW w:w="72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30</w:t>
            </w:r>
          </w:p>
        </w:tc>
        <w:tc>
          <w:tcPr>
            <w:tcW w:w="99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N.A</w:t>
            </w:r>
          </w:p>
        </w:tc>
        <w:tc>
          <w:tcPr>
            <w:tcW w:w="90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R</w:t>
            </w:r>
          </w:p>
        </w:tc>
        <w:tc>
          <w:tcPr>
            <w:tcW w:w="90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20</w:t>
            </w:r>
          </w:p>
        </w:tc>
        <w:tc>
          <w:tcPr>
            <w:tcW w:w="90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R</w:t>
            </w:r>
          </w:p>
        </w:tc>
        <w:tc>
          <w:tcPr>
            <w:tcW w:w="889"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N.A</w:t>
            </w:r>
          </w:p>
        </w:tc>
        <w:tc>
          <w:tcPr>
            <w:tcW w:w="929"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N.A</w:t>
            </w:r>
          </w:p>
        </w:tc>
      </w:tr>
      <w:tr w:rsidR="00601894" w:rsidRPr="00E242DA" w:rsidTr="00B94D88">
        <w:trPr>
          <w:jc w:val="center"/>
        </w:trPr>
        <w:tc>
          <w:tcPr>
            <w:tcW w:w="360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Ciprofloxacin</w:t>
            </w:r>
          </w:p>
        </w:tc>
        <w:tc>
          <w:tcPr>
            <w:tcW w:w="72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10</w:t>
            </w:r>
          </w:p>
        </w:tc>
        <w:tc>
          <w:tcPr>
            <w:tcW w:w="99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13</w:t>
            </w:r>
          </w:p>
        </w:tc>
        <w:tc>
          <w:tcPr>
            <w:tcW w:w="90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14</w:t>
            </w:r>
          </w:p>
        </w:tc>
        <w:tc>
          <w:tcPr>
            <w:tcW w:w="90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15</w:t>
            </w:r>
          </w:p>
        </w:tc>
        <w:tc>
          <w:tcPr>
            <w:tcW w:w="90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15</w:t>
            </w:r>
          </w:p>
        </w:tc>
        <w:tc>
          <w:tcPr>
            <w:tcW w:w="889"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N.A</w:t>
            </w:r>
          </w:p>
        </w:tc>
        <w:tc>
          <w:tcPr>
            <w:tcW w:w="929"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N.A</w:t>
            </w:r>
          </w:p>
        </w:tc>
      </w:tr>
      <w:tr w:rsidR="00601894" w:rsidRPr="00E242DA" w:rsidTr="00B94D88">
        <w:trPr>
          <w:jc w:val="center"/>
        </w:trPr>
        <w:tc>
          <w:tcPr>
            <w:tcW w:w="360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Tetracycline</w:t>
            </w:r>
          </w:p>
        </w:tc>
        <w:tc>
          <w:tcPr>
            <w:tcW w:w="72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30</w:t>
            </w:r>
          </w:p>
        </w:tc>
        <w:tc>
          <w:tcPr>
            <w:tcW w:w="99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R</w:t>
            </w:r>
          </w:p>
        </w:tc>
        <w:tc>
          <w:tcPr>
            <w:tcW w:w="90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7</w:t>
            </w:r>
          </w:p>
        </w:tc>
        <w:tc>
          <w:tcPr>
            <w:tcW w:w="90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10</w:t>
            </w:r>
          </w:p>
        </w:tc>
        <w:tc>
          <w:tcPr>
            <w:tcW w:w="90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12</w:t>
            </w:r>
          </w:p>
        </w:tc>
        <w:tc>
          <w:tcPr>
            <w:tcW w:w="889"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N.A</w:t>
            </w:r>
          </w:p>
        </w:tc>
        <w:tc>
          <w:tcPr>
            <w:tcW w:w="929"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N.A</w:t>
            </w:r>
          </w:p>
        </w:tc>
      </w:tr>
      <w:tr w:rsidR="00601894" w:rsidRPr="00E242DA" w:rsidTr="00B94D88">
        <w:trPr>
          <w:jc w:val="center"/>
        </w:trPr>
        <w:tc>
          <w:tcPr>
            <w:tcW w:w="360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Penicillin</w:t>
            </w:r>
          </w:p>
        </w:tc>
        <w:tc>
          <w:tcPr>
            <w:tcW w:w="72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30</w:t>
            </w:r>
          </w:p>
        </w:tc>
        <w:tc>
          <w:tcPr>
            <w:tcW w:w="99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26</w:t>
            </w:r>
          </w:p>
        </w:tc>
        <w:tc>
          <w:tcPr>
            <w:tcW w:w="90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19</w:t>
            </w:r>
          </w:p>
        </w:tc>
        <w:tc>
          <w:tcPr>
            <w:tcW w:w="90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20</w:t>
            </w:r>
          </w:p>
        </w:tc>
        <w:tc>
          <w:tcPr>
            <w:tcW w:w="90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18</w:t>
            </w:r>
          </w:p>
        </w:tc>
        <w:tc>
          <w:tcPr>
            <w:tcW w:w="889"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N.A</w:t>
            </w:r>
          </w:p>
        </w:tc>
        <w:tc>
          <w:tcPr>
            <w:tcW w:w="929"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N.A</w:t>
            </w:r>
          </w:p>
        </w:tc>
      </w:tr>
      <w:tr w:rsidR="00601894" w:rsidRPr="00E242DA" w:rsidTr="00B94D88">
        <w:trPr>
          <w:jc w:val="center"/>
        </w:trPr>
        <w:tc>
          <w:tcPr>
            <w:tcW w:w="360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Erythromycin</w:t>
            </w:r>
          </w:p>
        </w:tc>
        <w:tc>
          <w:tcPr>
            <w:tcW w:w="72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30</w:t>
            </w:r>
          </w:p>
        </w:tc>
        <w:tc>
          <w:tcPr>
            <w:tcW w:w="99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23</w:t>
            </w:r>
          </w:p>
        </w:tc>
        <w:tc>
          <w:tcPr>
            <w:tcW w:w="90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18</w:t>
            </w:r>
          </w:p>
        </w:tc>
        <w:tc>
          <w:tcPr>
            <w:tcW w:w="90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18</w:t>
            </w:r>
          </w:p>
        </w:tc>
        <w:tc>
          <w:tcPr>
            <w:tcW w:w="90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14</w:t>
            </w:r>
          </w:p>
        </w:tc>
        <w:tc>
          <w:tcPr>
            <w:tcW w:w="889"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N.A</w:t>
            </w:r>
          </w:p>
        </w:tc>
        <w:tc>
          <w:tcPr>
            <w:tcW w:w="929"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N.A</w:t>
            </w:r>
          </w:p>
        </w:tc>
      </w:tr>
      <w:tr w:rsidR="00601894" w:rsidRPr="00E242DA" w:rsidTr="00B94D88">
        <w:trPr>
          <w:jc w:val="center"/>
        </w:trPr>
        <w:tc>
          <w:tcPr>
            <w:tcW w:w="360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Fluconazole</w:t>
            </w:r>
          </w:p>
        </w:tc>
        <w:tc>
          <w:tcPr>
            <w:tcW w:w="72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30</w:t>
            </w:r>
          </w:p>
        </w:tc>
        <w:tc>
          <w:tcPr>
            <w:tcW w:w="99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N.A</w:t>
            </w:r>
          </w:p>
        </w:tc>
        <w:tc>
          <w:tcPr>
            <w:tcW w:w="90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N.A</w:t>
            </w:r>
          </w:p>
        </w:tc>
        <w:tc>
          <w:tcPr>
            <w:tcW w:w="90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N.A</w:t>
            </w:r>
          </w:p>
        </w:tc>
        <w:tc>
          <w:tcPr>
            <w:tcW w:w="90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N.A</w:t>
            </w:r>
          </w:p>
        </w:tc>
        <w:tc>
          <w:tcPr>
            <w:tcW w:w="889"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16</w:t>
            </w:r>
          </w:p>
        </w:tc>
        <w:tc>
          <w:tcPr>
            <w:tcW w:w="929"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12</w:t>
            </w:r>
          </w:p>
        </w:tc>
      </w:tr>
      <w:tr w:rsidR="00601894" w:rsidRPr="00E242DA" w:rsidTr="00B94D88">
        <w:trPr>
          <w:jc w:val="center"/>
        </w:trPr>
        <w:tc>
          <w:tcPr>
            <w:tcW w:w="360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Nystatin</w:t>
            </w:r>
          </w:p>
        </w:tc>
        <w:tc>
          <w:tcPr>
            <w:tcW w:w="72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30</w:t>
            </w:r>
          </w:p>
        </w:tc>
        <w:tc>
          <w:tcPr>
            <w:tcW w:w="99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N.A</w:t>
            </w:r>
          </w:p>
        </w:tc>
        <w:tc>
          <w:tcPr>
            <w:tcW w:w="90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N.A</w:t>
            </w:r>
          </w:p>
        </w:tc>
        <w:tc>
          <w:tcPr>
            <w:tcW w:w="90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N.A</w:t>
            </w:r>
          </w:p>
        </w:tc>
        <w:tc>
          <w:tcPr>
            <w:tcW w:w="90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N.A</w:t>
            </w:r>
          </w:p>
        </w:tc>
        <w:tc>
          <w:tcPr>
            <w:tcW w:w="889"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20</w:t>
            </w:r>
          </w:p>
        </w:tc>
        <w:tc>
          <w:tcPr>
            <w:tcW w:w="929"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18</w:t>
            </w:r>
          </w:p>
        </w:tc>
      </w:tr>
      <w:tr w:rsidR="00601894" w:rsidRPr="00E242DA" w:rsidTr="00B94D88">
        <w:trPr>
          <w:trHeight w:val="233"/>
          <w:jc w:val="center"/>
        </w:trPr>
        <w:tc>
          <w:tcPr>
            <w:tcW w:w="360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Amphotericin</w:t>
            </w:r>
          </w:p>
        </w:tc>
        <w:tc>
          <w:tcPr>
            <w:tcW w:w="72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30</w:t>
            </w:r>
          </w:p>
        </w:tc>
        <w:tc>
          <w:tcPr>
            <w:tcW w:w="99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N.A</w:t>
            </w:r>
          </w:p>
        </w:tc>
        <w:tc>
          <w:tcPr>
            <w:tcW w:w="90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N.A</w:t>
            </w:r>
          </w:p>
        </w:tc>
        <w:tc>
          <w:tcPr>
            <w:tcW w:w="90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N.A</w:t>
            </w:r>
          </w:p>
        </w:tc>
        <w:tc>
          <w:tcPr>
            <w:tcW w:w="900"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N.A</w:t>
            </w:r>
          </w:p>
        </w:tc>
        <w:tc>
          <w:tcPr>
            <w:tcW w:w="889"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19</w:t>
            </w:r>
          </w:p>
        </w:tc>
        <w:tc>
          <w:tcPr>
            <w:tcW w:w="929" w:type="dxa"/>
          </w:tcPr>
          <w:p w:rsidR="00601894" w:rsidRPr="00E242DA" w:rsidRDefault="00601894" w:rsidP="00E242DA">
            <w:pPr>
              <w:snapToGrid w:val="0"/>
              <w:jc w:val="both"/>
              <w:rPr>
                <w:rFonts w:ascii="Times New Roman"/>
                <w:bCs/>
                <w:color w:val="000000"/>
                <w:sz w:val="20"/>
                <w:szCs w:val="24"/>
              </w:rPr>
            </w:pPr>
            <w:r w:rsidRPr="00E242DA">
              <w:rPr>
                <w:rFonts w:ascii="Times New Roman"/>
                <w:bCs/>
                <w:color w:val="000000"/>
                <w:sz w:val="20"/>
                <w:szCs w:val="24"/>
              </w:rPr>
              <w:t>20</w:t>
            </w:r>
          </w:p>
        </w:tc>
      </w:tr>
    </w:tbl>
    <w:p w:rsidR="00601894" w:rsidRPr="00E242DA" w:rsidRDefault="00601894" w:rsidP="00E242DA">
      <w:pPr>
        <w:snapToGrid w:val="0"/>
        <w:spacing w:after="0" w:line="240" w:lineRule="auto"/>
        <w:jc w:val="both"/>
        <w:rPr>
          <w:rFonts w:ascii="Times New Roman"/>
          <w:color w:val="000000" w:themeColor="text1"/>
          <w:sz w:val="20"/>
          <w:szCs w:val="24"/>
        </w:rPr>
      </w:pPr>
      <w:r w:rsidRPr="00E242DA">
        <w:rPr>
          <w:rFonts w:ascii="Times New Roman"/>
          <w:color w:val="000000" w:themeColor="text1"/>
          <w:sz w:val="20"/>
          <w:szCs w:val="24"/>
        </w:rPr>
        <w:t>Key: N.A: Not applicable, R:</w:t>
      </w:r>
      <w:r w:rsidR="00B94D88">
        <w:rPr>
          <w:rFonts w:ascii="Times New Roman"/>
          <w:color w:val="000000" w:themeColor="text1"/>
          <w:sz w:val="20"/>
          <w:szCs w:val="24"/>
        </w:rPr>
        <w:t xml:space="preserve"> </w:t>
      </w:r>
      <w:r w:rsidRPr="00E242DA">
        <w:rPr>
          <w:rFonts w:ascii="Times New Roman"/>
          <w:color w:val="000000" w:themeColor="text1"/>
          <w:sz w:val="20"/>
          <w:szCs w:val="24"/>
        </w:rPr>
        <w:t>Resistant</w:t>
      </w:r>
    </w:p>
    <w:p w:rsidR="00E242DA" w:rsidRDefault="00E242DA" w:rsidP="00E242DA">
      <w:pPr>
        <w:snapToGrid w:val="0"/>
        <w:spacing w:after="0" w:line="240" w:lineRule="auto"/>
        <w:ind w:firstLine="425"/>
        <w:jc w:val="both"/>
        <w:rPr>
          <w:rFonts w:ascii="Times New Roman" w:hint="eastAsia"/>
          <w:color w:val="000000" w:themeColor="text1"/>
          <w:sz w:val="20"/>
          <w:szCs w:val="24"/>
          <w:lang w:eastAsia="zh-CN"/>
        </w:rPr>
      </w:pPr>
    </w:p>
    <w:p w:rsidR="003C3A30" w:rsidRDefault="003C3A30" w:rsidP="00E242DA">
      <w:pPr>
        <w:snapToGrid w:val="0"/>
        <w:spacing w:after="0" w:line="240" w:lineRule="auto"/>
        <w:ind w:firstLine="425"/>
        <w:jc w:val="both"/>
        <w:rPr>
          <w:rFonts w:ascii="Times New Roman" w:hint="eastAsia"/>
          <w:color w:val="000000" w:themeColor="text1"/>
          <w:sz w:val="20"/>
          <w:szCs w:val="24"/>
          <w:lang w:eastAsia="zh-CN"/>
        </w:rPr>
      </w:pPr>
    </w:p>
    <w:p w:rsidR="00E242DA" w:rsidRPr="00E242DA" w:rsidRDefault="00E242DA" w:rsidP="00E242DA">
      <w:pPr>
        <w:snapToGrid w:val="0"/>
        <w:spacing w:after="0" w:line="240" w:lineRule="auto"/>
        <w:ind w:firstLine="425"/>
        <w:jc w:val="both"/>
        <w:rPr>
          <w:rFonts w:ascii="Times New Roman"/>
          <w:color w:val="000000" w:themeColor="text1"/>
          <w:sz w:val="20"/>
          <w:szCs w:val="24"/>
        </w:rPr>
        <w:sectPr w:rsidR="00E242DA" w:rsidRPr="00E242DA" w:rsidSect="002B1884">
          <w:headerReference w:type="default" r:id="rId27"/>
          <w:footerReference w:type="default" r:id="rId28"/>
          <w:type w:val="continuous"/>
          <w:pgSz w:w="12240" w:h="15840" w:code="1"/>
          <w:pgMar w:top="1440" w:right="1440" w:bottom="1440" w:left="1440" w:header="720" w:footer="720" w:gutter="0"/>
          <w:cols w:space="720"/>
          <w:docGrid w:linePitch="299"/>
        </w:sectPr>
      </w:pPr>
    </w:p>
    <w:p w:rsidR="00445B32" w:rsidRPr="00E242DA" w:rsidRDefault="00515058" w:rsidP="00E242DA">
      <w:pPr>
        <w:snapToGrid w:val="0"/>
        <w:spacing w:after="0" w:line="240" w:lineRule="auto"/>
        <w:jc w:val="both"/>
        <w:rPr>
          <w:rFonts w:ascii="Times New Roman"/>
          <w:b/>
          <w:color w:val="000000" w:themeColor="text1"/>
          <w:sz w:val="20"/>
          <w:szCs w:val="24"/>
        </w:rPr>
      </w:pPr>
      <w:r w:rsidRPr="00E242DA">
        <w:rPr>
          <w:rFonts w:ascii="Times New Roman"/>
          <w:b/>
          <w:color w:val="000000" w:themeColor="text1"/>
          <w:sz w:val="20"/>
          <w:szCs w:val="24"/>
        </w:rPr>
        <w:lastRenderedPageBreak/>
        <w:t>Conclusion</w:t>
      </w:r>
    </w:p>
    <w:p w:rsidR="00411535" w:rsidRPr="00E242DA" w:rsidRDefault="00052B73" w:rsidP="00E242DA">
      <w:pPr>
        <w:snapToGrid w:val="0"/>
        <w:spacing w:after="0" w:line="240" w:lineRule="auto"/>
        <w:ind w:firstLine="425"/>
        <w:jc w:val="both"/>
        <w:rPr>
          <w:rFonts w:ascii="Times New Roman"/>
          <w:color w:val="000000" w:themeColor="text1"/>
          <w:sz w:val="20"/>
          <w:szCs w:val="24"/>
        </w:rPr>
      </w:pPr>
      <w:r w:rsidRPr="00E242DA">
        <w:rPr>
          <w:rFonts w:ascii="Times New Roman"/>
          <w:color w:val="000000" w:themeColor="text1"/>
          <w:sz w:val="20"/>
          <w:szCs w:val="24"/>
        </w:rPr>
        <w:t xml:space="preserve">The extract of </w:t>
      </w:r>
      <w:r w:rsidRPr="00E242DA">
        <w:rPr>
          <w:rFonts w:ascii="Times New Roman"/>
          <w:i/>
          <w:color w:val="000000" w:themeColor="text1"/>
          <w:sz w:val="20"/>
          <w:szCs w:val="24"/>
        </w:rPr>
        <w:t>P. tuber-regiums</w:t>
      </w:r>
      <w:r w:rsidRPr="00E242DA">
        <w:rPr>
          <w:rFonts w:ascii="Times New Roman"/>
          <w:color w:val="000000" w:themeColor="text1"/>
          <w:sz w:val="20"/>
          <w:szCs w:val="24"/>
        </w:rPr>
        <w:t>clerotium reveals a high level of phytochemicals which contribute to its antimicrobial activities.</w:t>
      </w:r>
      <w:r w:rsidR="00B94D88">
        <w:rPr>
          <w:rFonts w:ascii="Times New Roman"/>
          <w:color w:val="000000" w:themeColor="text1"/>
          <w:sz w:val="20"/>
          <w:szCs w:val="24"/>
        </w:rPr>
        <w:t xml:space="preserve"> </w:t>
      </w:r>
      <w:r w:rsidRPr="00E242DA">
        <w:rPr>
          <w:rFonts w:ascii="Times New Roman"/>
          <w:color w:val="000000" w:themeColor="text1"/>
          <w:sz w:val="20"/>
          <w:szCs w:val="24"/>
        </w:rPr>
        <w:t>However, it lacks some chemicals such as anthraquinones, phlobatannins and reducing compounds.</w:t>
      </w:r>
      <w:r w:rsidR="00086AC0" w:rsidRPr="00E242DA">
        <w:rPr>
          <w:rFonts w:ascii="Times New Roman"/>
          <w:color w:val="000000" w:themeColor="text1"/>
          <w:sz w:val="20"/>
          <w:szCs w:val="24"/>
        </w:rPr>
        <w:t xml:space="preserve"> </w:t>
      </w:r>
      <w:r w:rsidRPr="00E242DA">
        <w:rPr>
          <w:rFonts w:ascii="Times New Roman"/>
          <w:i/>
          <w:color w:val="000000" w:themeColor="text1"/>
          <w:sz w:val="20"/>
          <w:szCs w:val="24"/>
        </w:rPr>
        <w:t>P. tuber-regium</w:t>
      </w:r>
      <w:r w:rsidRPr="00E242DA">
        <w:rPr>
          <w:rFonts w:ascii="Times New Roman"/>
          <w:color w:val="000000" w:themeColor="text1"/>
          <w:sz w:val="20"/>
          <w:szCs w:val="24"/>
        </w:rPr>
        <w:t xml:space="preserve"> has a high fibre and carbohydrate content in addition to moderate protein and fa</w:t>
      </w:r>
      <w:r w:rsidR="00086AC0" w:rsidRPr="00E242DA">
        <w:rPr>
          <w:rFonts w:ascii="Times New Roman"/>
          <w:color w:val="000000" w:themeColor="text1"/>
          <w:sz w:val="20"/>
          <w:szCs w:val="24"/>
        </w:rPr>
        <w:t>t content which indicated</w:t>
      </w:r>
      <w:r w:rsidRPr="00E242DA">
        <w:rPr>
          <w:rFonts w:ascii="Times New Roman"/>
          <w:color w:val="000000" w:themeColor="text1"/>
          <w:sz w:val="20"/>
          <w:szCs w:val="24"/>
        </w:rPr>
        <w:t xml:space="preserve"> that this mushroom holds tremendous promise in completing carbohydrate, protein and lipid supply deficits in developing countries like Nigeria.</w:t>
      </w:r>
    </w:p>
    <w:p w:rsidR="0009113B" w:rsidRPr="00E242DA" w:rsidRDefault="00052B73" w:rsidP="00E242DA">
      <w:pPr>
        <w:snapToGrid w:val="0"/>
        <w:spacing w:after="0" w:line="240" w:lineRule="auto"/>
        <w:ind w:firstLine="425"/>
        <w:jc w:val="both"/>
        <w:rPr>
          <w:rFonts w:ascii="Times New Roman"/>
          <w:color w:val="000000" w:themeColor="text1"/>
          <w:sz w:val="20"/>
          <w:szCs w:val="24"/>
        </w:rPr>
      </w:pPr>
      <w:r w:rsidRPr="00E242DA">
        <w:rPr>
          <w:rFonts w:ascii="Times New Roman"/>
          <w:color w:val="000000" w:themeColor="text1"/>
          <w:sz w:val="20"/>
          <w:szCs w:val="24"/>
        </w:rPr>
        <w:t>Howev</w:t>
      </w:r>
      <w:r w:rsidR="003F1BAC" w:rsidRPr="00E242DA">
        <w:rPr>
          <w:rFonts w:ascii="Times New Roman"/>
          <w:color w:val="000000" w:themeColor="text1"/>
          <w:sz w:val="20"/>
          <w:szCs w:val="24"/>
        </w:rPr>
        <w:t>er, its water and ash content was</w:t>
      </w:r>
      <w:r w:rsidRPr="00E242DA">
        <w:rPr>
          <w:rFonts w:ascii="Times New Roman"/>
          <w:color w:val="000000" w:themeColor="text1"/>
          <w:sz w:val="20"/>
          <w:szCs w:val="24"/>
        </w:rPr>
        <w:t xml:space="preserve"> relatively low, indicating that it is low in mineral compositions.</w:t>
      </w:r>
      <w:r w:rsidR="00835145" w:rsidRPr="00E242DA">
        <w:rPr>
          <w:rFonts w:ascii="Times New Roman"/>
          <w:color w:val="000000" w:themeColor="text1"/>
          <w:sz w:val="20"/>
          <w:szCs w:val="24"/>
        </w:rPr>
        <w:t xml:space="preserve"> </w:t>
      </w:r>
      <w:r w:rsidRPr="00E242DA">
        <w:rPr>
          <w:rFonts w:ascii="Times New Roman"/>
          <w:color w:val="000000" w:themeColor="text1"/>
          <w:sz w:val="20"/>
          <w:szCs w:val="24"/>
        </w:rPr>
        <w:t xml:space="preserve">The extract of </w:t>
      </w:r>
      <w:r w:rsidRPr="00E242DA">
        <w:rPr>
          <w:rFonts w:ascii="Times New Roman"/>
          <w:i/>
          <w:color w:val="000000" w:themeColor="text1"/>
          <w:sz w:val="20"/>
          <w:szCs w:val="24"/>
        </w:rPr>
        <w:t>P. tuber-</w:t>
      </w:r>
      <w:r w:rsidRPr="00E242DA">
        <w:rPr>
          <w:rFonts w:ascii="Times New Roman"/>
          <w:i/>
          <w:color w:val="000000" w:themeColor="text1"/>
          <w:sz w:val="20"/>
          <w:szCs w:val="24"/>
        </w:rPr>
        <w:lastRenderedPageBreak/>
        <w:t>regium</w:t>
      </w:r>
      <w:r w:rsidRPr="00E242DA">
        <w:rPr>
          <w:rFonts w:ascii="Times New Roman"/>
          <w:color w:val="000000" w:themeColor="text1"/>
          <w:sz w:val="20"/>
          <w:szCs w:val="24"/>
        </w:rPr>
        <w:t xml:space="preserve">sclerotium exhibited significant levels of antimicrobial activities against </w:t>
      </w:r>
      <w:r w:rsidRPr="00E242DA">
        <w:rPr>
          <w:rFonts w:ascii="Times New Roman"/>
          <w:i/>
          <w:color w:val="000000" w:themeColor="text1"/>
          <w:sz w:val="20"/>
          <w:szCs w:val="24"/>
        </w:rPr>
        <w:t>S. aureus</w:t>
      </w:r>
      <w:r w:rsidRPr="00E242DA">
        <w:rPr>
          <w:rFonts w:ascii="Times New Roman"/>
          <w:color w:val="000000" w:themeColor="text1"/>
          <w:sz w:val="20"/>
          <w:szCs w:val="24"/>
        </w:rPr>
        <w:t xml:space="preserve">, </w:t>
      </w:r>
      <w:r w:rsidRPr="00E242DA">
        <w:rPr>
          <w:rFonts w:ascii="Times New Roman"/>
          <w:i/>
          <w:color w:val="000000" w:themeColor="text1"/>
          <w:sz w:val="20"/>
          <w:szCs w:val="24"/>
        </w:rPr>
        <w:t>Streptococcus</w:t>
      </w:r>
      <w:r w:rsidRPr="00E242DA">
        <w:rPr>
          <w:rFonts w:ascii="Times New Roman"/>
          <w:color w:val="000000" w:themeColor="text1"/>
          <w:sz w:val="20"/>
          <w:szCs w:val="24"/>
        </w:rPr>
        <w:t xml:space="preserve">, </w:t>
      </w:r>
      <w:r w:rsidRPr="00E242DA">
        <w:rPr>
          <w:rFonts w:ascii="Times New Roman"/>
          <w:i/>
          <w:color w:val="000000" w:themeColor="text1"/>
          <w:sz w:val="20"/>
          <w:szCs w:val="24"/>
        </w:rPr>
        <w:t>Aspergillus</w:t>
      </w:r>
      <w:r w:rsidRPr="00E242DA">
        <w:rPr>
          <w:rFonts w:ascii="Times New Roman"/>
          <w:color w:val="000000" w:themeColor="text1"/>
          <w:sz w:val="20"/>
          <w:szCs w:val="24"/>
        </w:rPr>
        <w:t xml:space="preserve">sppand most especially </w:t>
      </w:r>
      <w:r w:rsidRPr="00E242DA">
        <w:rPr>
          <w:rFonts w:ascii="Times New Roman"/>
          <w:i/>
          <w:color w:val="000000" w:themeColor="text1"/>
          <w:sz w:val="20"/>
          <w:szCs w:val="24"/>
        </w:rPr>
        <w:t>E. coli</w:t>
      </w:r>
      <w:r w:rsidRPr="00E242DA">
        <w:rPr>
          <w:rFonts w:ascii="Times New Roman"/>
          <w:color w:val="000000" w:themeColor="text1"/>
          <w:sz w:val="20"/>
          <w:szCs w:val="24"/>
        </w:rPr>
        <w:t xml:space="preserve"> and </w:t>
      </w:r>
      <w:r w:rsidRPr="00E242DA">
        <w:rPr>
          <w:rFonts w:ascii="Times New Roman"/>
          <w:i/>
          <w:color w:val="000000" w:themeColor="text1"/>
          <w:sz w:val="20"/>
          <w:szCs w:val="24"/>
        </w:rPr>
        <w:t xml:space="preserve">Pseudomonas </w:t>
      </w:r>
      <w:r w:rsidRPr="00E242DA">
        <w:rPr>
          <w:rFonts w:ascii="Times New Roman"/>
          <w:color w:val="000000" w:themeColor="text1"/>
          <w:sz w:val="20"/>
          <w:szCs w:val="24"/>
        </w:rPr>
        <w:t>spp in that order.</w:t>
      </w:r>
      <w:r w:rsidR="00B94D88">
        <w:rPr>
          <w:rFonts w:ascii="Times New Roman"/>
          <w:color w:val="000000" w:themeColor="text1"/>
          <w:sz w:val="20"/>
          <w:szCs w:val="24"/>
        </w:rPr>
        <w:t xml:space="preserve"> </w:t>
      </w:r>
      <w:r w:rsidRPr="00E242DA">
        <w:rPr>
          <w:rFonts w:ascii="Times New Roman"/>
          <w:color w:val="000000" w:themeColor="text1"/>
          <w:sz w:val="20"/>
          <w:szCs w:val="24"/>
        </w:rPr>
        <w:t xml:space="preserve">The extract was however resistant to </w:t>
      </w:r>
      <w:r w:rsidRPr="00E242DA">
        <w:rPr>
          <w:rFonts w:ascii="Times New Roman"/>
          <w:i/>
          <w:color w:val="000000" w:themeColor="text1"/>
          <w:sz w:val="20"/>
          <w:szCs w:val="24"/>
        </w:rPr>
        <w:t>C. albicans.</w:t>
      </w:r>
      <w:r w:rsidR="002F0E82" w:rsidRPr="00E242DA">
        <w:rPr>
          <w:rFonts w:ascii="Times New Roman"/>
          <w:i/>
          <w:color w:val="000000" w:themeColor="text1"/>
          <w:sz w:val="20"/>
          <w:szCs w:val="24"/>
        </w:rPr>
        <w:t xml:space="preserve"> </w:t>
      </w:r>
      <w:r w:rsidRPr="00E242DA">
        <w:rPr>
          <w:rFonts w:ascii="Times New Roman"/>
          <w:color w:val="000000" w:themeColor="text1"/>
          <w:sz w:val="20"/>
          <w:szCs w:val="24"/>
        </w:rPr>
        <w:t xml:space="preserve">The study reveals that the extract compares well with standard antibiotics and antifungals, although in some cases, the antibiotics showed higher activities than the extract while in the other cases such as </w:t>
      </w:r>
      <w:r w:rsidRPr="00E242DA">
        <w:rPr>
          <w:rFonts w:ascii="Times New Roman"/>
          <w:i/>
          <w:color w:val="000000" w:themeColor="text1"/>
          <w:sz w:val="20"/>
          <w:szCs w:val="24"/>
        </w:rPr>
        <w:t xml:space="preserve">Pseudomonas </w:t>
      </w:r>
      <w:r w:rsidR="005529DD" w:rsidRPr="00E242DA">
        <w:rPr>
          <w:rFonts w:ascii="Times New Roman"/>
          <w:color w:val="000000" w:themeColor="text1"/>
          <w:sz w:val="20"/>
          <w:szCs w:val="24"/>
        </w:rPr>
        <w:t xml:space="preserve">sp., </w:t>
      </w:r>
      <w:r w:rsidRPr="00E242DA">
        <w:rPr>
          <w:rFonts w:ascii="Times New Roman"/>
          <w:color w:val="000000" w:themeColor="text1"/>
          <w:sz w:val="20"/>
          <w:szCs w:val="24"/>
        </w:rPr>
        <w:t>the extract showed high activity to the standard antibiotics.</w:t>
      </w:r>
      <w:r w:rsidR="00B94D88">
        <w:rPr>
          <w:rFonts w:ascii="Times New Roman"/>
          <w:color w:val="000000" w:themeColor="text1"/>
          <w:sz w:val="20"/>
          <w:szCs w:val="24"/>
        </w:rPr>
        <w:t xml:space="preserve"> </w:t>
      </w:r>
      <w:r w:rsidRPr="00E242DA">
        <w:rPr>
          <w:rFonts w:ascii="Times New Roman"/>
          <w:color w:val="000000" w:themeColor="text1"/>
          <w:sz w:val="20"/>
          <w:szCs w:val="24"/>
        </w:rPr>
        <w:t>Therefore, it can be used for the treatment of infections caused by the test pathogens.</w:t>
      </w:r>
    </w:p>
    <w:p w:rsidR="00E242DA" w:rsidRDefault="00E242DA" w:rsidP="00E242DA">
      <w:pPr>
        <w:snapToGrid w:val="0"/>
        <w:spacing w:after="0" w:line="240" w:lineRule="auto"/>
        <w:jc w:val="both"/>
        <w:rPr>
          <w:rFonts w:ascii="Times New Roman"/>
          <w:b/>
          <w:color w:val="000000" w:themeColor="text1"/>
          <w:sz w:val="20"/>
          <w:szCs w:val="24"/>
          <w:lang w:eastAsia="zh-CN"/>
        </w:rPr>
      </w:pPr>
    </w:p>
    <w:p w:rsidR="00445B32" w:rsidRPr="00E242DA" w:rsidRDefault="00FA1608" w:rsidP="00E242DA">
      <w:pPr>
        <w:snapToGrid w:val="0"/>
        <w:spacing w:after="0" w:line="240" w:lineRule="auto"/>
        <w:jc w:val="both"/>
        <w:rPr>
          <w:rFonts w:ascii="Times New Roman"/>
          <w:color w:val="000000" w:themeColor="text1"/>
          <w:sz w:val="20"/>
          <w:szCs w:val="24"/>
        </w:rPr>
      </w:pPr>
      <w:r w:rsidRPr="00E242DA">
        <w:rPr>
          <w:rFonts w:ascii="Times New Roman"/>
          <w:b/>
          <w:color w:val="000000" w:themeColor="text1"/>
          <w:sz w:val="20"/>
          <w:szCs w:val="24"/>
        </w:rPr>
        <w:t>Recommendations</w:t>
      </w:r>
    </w:p>
    <w:p w:rsidR="00F94362" w:rsidRDefault="00052B73" w:rsidP="00E242DA">
      <w:pPr>
        <w:snapToGrid w:val="0"/>
        <w:spacing w:after="0" w:line="240" w:lineRule="auto"/>
        <w:ind w:firstLine="425"/>
        <w:jc w:val="both"/>
        <w:rPr>
          <w:rFonts w:ascii="Times New Roman"/>
          <w:color w:val="000000" w:themeColor="text1"/>
          <w:sz w:val="20"/>
          <w:szCs w:val="24"/>
          <w:lang w:eastAsia="zh-CN"/>
        </w:rPr>
      </w:pPr>
      <w:r w:rsidRPr="00E242DA">
        <w:rPr>
          <w:rFonts w:ascii="Times New Roman"/>
          <w:color w:val="000000" w:themeColor="text1"/>
          <w:sz w:val="20"/>
          <w:szCs w:val="24"/>
        </w:rPr>
        <w:lastRenderedPageBreak/>
        <w:t>The nutritional, phytochemical and antimicrobial potentials of this edible mushroom sclerotium cannot be over-emphasized.</w:t>
      </w:r>
      <w:r w:rsidR="00B94D88">
        <w:rPr>
          <w:rFonts w:ascii="Times New Roman"/>
          <w:color w:val="000000" w:themeColor="text1"/>
          <w:sz w:val="20"/>
          <w:szCs w:val="24"/>
        </w:rPr>
        <w:t xml:space="preserve"> </w:t>
      </w:r>
      <w:r w:rsidRPr="00E242DA">
        <w:rPr>
          <w:rFonts w:ascii="Times New Roman"/>
          <w:color w:val="000000" w:themeColor="text1"/>
          <w:sz w:val="20"/>
          <w:szCs w:val="24"/>
        </w:rPr>
        <w:t>With the abundance of lignocellulosic waste, and favourable environmental conditions, we recommend that private and government farms could be encouraged to go into mass production of this species and other edible species of mushroom.</w:t>
      </w:r>
      <w:r w:rsidR="000547B7" w:rsidRPr="00E242DA">
        <w:rPr>
          <w:rFonts w:ascii="Times New Roman"/>
          <w:color w:val="000000" w:themeColor="text1"/>
          <w:sz w:val="20"/>
          <w:szCs w:val="24"/>
        </w:rPr>
        <w:t xml:space="preserve"> </w:t>
      </w:r>
      <w:r w:rsidRPr="00E242DA">
        <w:rPr>
          <w:rFonts w:ascii="Times New Roman"/>
          <w:color w:val="000000" w:themeColor="text1"/>
          <w:sz w:val="20"/>
          <w:szCs w:val="24"/>
        </w:rPr>
        <w:t>We also recommend that intensive efforts be directed towards the training of farmers by the Forestry Research Institute of Nigeria</w:t>
      </w:r>
      <w:r w:rsidR="00052229" w:rsidRPr="00E242DA">
        <w:rPr>
          <w:rFonts w:ascii="Times New Roman"/>
          <w:color w:val="000000" w:themeColor="text1"/>
          <w:sz w:val="20"/>
          <w:szCs w:val="24"/>
        </w:rPr>
        <w:t xml:space="preserve"> (FRIN)</w:t>
      </w:r>
      <w:r w:rsidRPr="00E242DA">
        <w:rPr>
          <w:rFonts w:ascii="Times New Roman"/>
          <w:color w:val="000000" w:themeColor="text1"/>
          <w:sz w:val="20"/>
          <w:szCs w:val="24"/>
        </w:rPr>
        <w:t xml:space="preserve"> in modern method of its propagation, to produce affordable mushroom in order to fully maximize the appreciable potentials and benefits derived from the consumption of this mushroom sclerotium and it economic values.</w:t>
      </w:r>
      <w:r w:rsidR="00052229" w:rsidRPr="00E242DA">
        <w:rPr>
          <w:rFonts w:ascii="Times New Roman"/>
          <w:color w:val="000000" w:themeColor="text1"/>
          <w:sz w:val="20"/>
          <w:szCs w:val="24"/>
        </w:rPr>
        <w:t xml:space="preserve"> </w:t>
      </w:r>
      <w:r w:rsidRPr="00E242DA">
        <w:rPr>
          <w:rFonts w:ascii="Times New Roman"/>
          <w:color w:val="000000" w:themeColor="text1"/>
          <w:sz w:val="20"/>
          <w:szCs w:val="24"/>
        </w:rPr>
        <w:t xml:space="preserve">Finally, we recommend that pharmacists look into the modern ways of purifying the extract of </w:t>
      </w:r>
      <w:r w:rsidRPr="00E242DA">
        <w:rPr>
          <w:rFonts w:ascii="Times New Roman"/>
          <w:i/>
          <w:color w:val="000000" w:themeColor="text1"/>
          <w:sz w:val="20"/>
          <w:szCs w:val="24"/>
        </w:rPr>
        <w:t>P. tuber-regium</w:t>
      </w:r>
      <w:r w:rsidR="000547B7" w:rsidRPr="00E242DA">
        <w:rPr>
          <w:rFonts w:ascii="Times New Roman"/>
          <w:i/>
          <w:color w:val="000000" w:themeColor="text1"/>
          <w:sz w:val="20"/>
          <w:szCs w:val="24"/>
        </w:rPr>
        <w:t xml:space="preserve"> </w:t>
      </w:r>
      <w:r w:rsidRPr="00E242DA">
        <w:rPr>
          <w:rFonts w:ascii="Times New Roman"/>
          <w:color w:val="000000" w:themeColor="text1"/>
          <w:sz w:val="20"/>
          <w:szCs w:val="24"/>
        </w:rPr>
        <w:t>sclerotium into standard antibiotic doses.</w:t>
      </w:r>
    </w:p>
    <w:p w:rsidR="00E242DA" w:rsidRPr="00E242DA" w:rsidRDefault="00E242DA" w:rsidP="00E242DA">
      <w:pPr>
        <w:snapToGrid w:val="0"/>
        <w:spacing w:after="0" w:line="240" w:lineRule="auto"/>
        <w:ind w:firstLine="425"/>
        <w:jc w:val="both"/>
        <w:rPr>
          <w:rFonts w:ascii="Times New Roman"/>
          <w:color w:val="000000" w:themeColor="text1"/>
          <w:sz w:val="20"/>
          <w:szCs w:val="24"/>
          <w:lang w:eastAsia="zh-CN"/>
        </w:rPr>
      </w:pPr>
    </w:p>
    <w:p w:rsidR="00AC11DA" w:rsidRPr="00E242DA" w:rsidRDefault="00AC11DA" w:rsidP="00E242DA">
      <w:pPr>
        <w:autoSpaceDE w:val="0"/>
        <w:autoSpaceDN w:val="0"/>
        <w:adjustRightInd w:val="0"/>
        <w:snapToGrid w:val="0"/>
        <w:spacing w:after="0" w:line="240" w:lineRule="auto"/>
        <w:jc w:val="both"/>
        <w:rPr>
          <w:rFonts w:ascii="Times New Roman"/>
          <w:b/>
          <w:bCs/>
          <w:color w:val="000000" w:themeColor="text1"/>
          <w:sz w:val="20"/>
          <w:szCs w:val="24"/>
        </w:rPr>
      </w:pPr>
      <w:r w:rsidRPr="00E242DA">
        <w:rPr>
          <w:rFonts w:ascii="Times New Roman"/>
          <w:b/>
          <w:bCs/>
          <w:color w:val="000000" w:themeColor="text1"/>
          <w:sz w:val="20"/>
          <w:szCs w:val="24"/>
        </w:rPr>
        <w:t>Correspondence to:</w:t>
      </w:r>
    </w:p>
    <w:p w:rsidR="00AC11DA" w:rsidRPr="00E242DA" w:rsidRDefault="008A6029" w:rsidP="00E242DA">
      <w:pPr>
        <w:autoSpaceDE w:val="0"/>
        <w:autoSpaceDN w:val="0"/>
        <w:adjustRightInd w:val="0"/>
        <w:snapToGrid w:val="0"/>
        <w:spacing w:after="0" w:line="240" w:lineRule="auto"/>
        <w:jc w:val="both"/>
        <w:rPr>
          <w:rFonts w:ascii="Times New Roman"/>
          <w:color w:val="000000" w:themeColor="text1"/>
          <w:sz w:val="20"/>
          <w:szCs w:val="24"/>
        </w:rPr>
      </w:pPr>
      <w:r w:rsidRPr="00E242DA">
        <w:rPr>
          <w:rFonts w:ascii="Times New Roman"/>
          <w:color w:val="000000" w:themeColor="text1"/>
          <w:sz w:val="20"/>
          <w:szCs w:val="24"/>
        </w:rPr>
        <w:t>Ngozi Goodluck Anyanwu</w:t>
      </w:r>
      <w:r w:rsidR="00AC11DA" w:rsidRPr="00E242DA">
        <w:rPr>
          <w:rFonts w:ascii="Times New Roman"/>
          <w:bCs/>
          <w:color w:val="000000" w:themeColor="text1"/>
          <w:sz w:val="20"/>
          <w:szCs w:val="24"/>
        </w:rPr>
        <w:t xml:space="preserve">, </w:t>
      </w:r>
      <w:r w:rsidR="00072518" w:rsidRPr="00E242DA">
        <w:rPr>
          <w:rFonts w:ascii="Times New Roman"/>
          <w:color w:val="000000" w:themeColor="text1"/>
          <w:sz w:val="20"/>
          <w:szCs w:val="24"/>
        </w:rPr>
        <w:t>M.Sc., m</w:t>
      </w:r>
      <w:r w:rsidR="00AC11DA" w:rsidRPr="00E242DA">
        <w:rPr>
          <w:rFonts w:ascii="Times New Roman"/>
          <w:color w:val="000000" w:themeColor="text1"/>
          <w:sz w:val="20"/>
          <w:szCs w:val="24"/>
        </w:rPr>
        <w:t>NSM.</w:t>
      </w:r>
    </w:p>
    <w:p w:rsidR="001D36D9" w:rsidRPr="00E242DA" w:rsidRDefault="001D36D9" w:rsidP="00E242DA">
      <w:pPr>
        <w:snapToGrid w:val="0"/>
        <w:spacing w:after="0" w:line="240" w:lineRule="auto"/>
        <w:jc w:val="both"/>
        <w:rPr>
          <w:rFonts w:ascii="Times New Roman"/>
          <w:color w:val="000000" w:themeColor="text1"/>
          <w:sz w:val="20"/>
          <w:szCs w:val="24"/>
        </w:rPr>
      </w:pPr>
      <w:r w:rsidRPr="00E242DA">
        <w:rPr>
          <w:rFonts w:ascii="Times New Roman"/>
          <w:color w:val="000000" w:themeColor="text1"/>
          <w:sz w:val="20"/>
          <w:szCs w:val="24"/>
        </w:rPr>
        <w:t>Department of Microbiology, Faculty of Science, University of Port Harcourt, P.M.B. 5323, Port Harcourt, Rivers State, Nigeria.</w:t>
      </w:r>
    </w:p>
    <w:p w:rsidR="00AC11DA" w:rsidRPr="00E242DA" w:rsidRDefault="008A6029" w:rsidP="00E242DA">
      <w:pPr>
        <w:autoSpaceDE w:val="0"/>
        <w:autoSpaceDN w:val="0"/>
        <w:adjustRightInd w:val="0"/>
        <w:snapToGrid w:val="0"/>
        <w:spacing w:after="0" w:line="240" w:lineRule="auto"/>
        <w:jc w:val="both"/>
        <w:rPr>
          <w:rFonts w:ascii="Times New Roman"/>
          <w:color w:val="000000" w:themeColor="text1"/>
          <w:sz w:val="20"/>
          <w:szCs w:val="24"/>
        </w:rPr>
      </w:pPr>
      <w:r w:rsidRPr="00E242DA">
        <w:rPr>
          <w:rFonts w:ascii="Times New Roman"/>
          <w:color w:val="000000" w:themeColor="text1"/>
          <w:sz w:val="20"/>
          <w:szCs w:val="24"/>
        </w:rPr>
        <w:t>Tel.: +2348</w:t>
      </w:r>
      <w:r w:rsidR="00A514CE" w:rsidRPr="00E242DA">
        <w:rPr>
          <w:rFonts w:ascii="Times New Roman"/>
          <w:color w:val="000000" w:themeColor="text1"/>
          <w:sz w:val="20"/>
          <w:szCs w:val="24"/>
        </w:rPr>
        <w:t>064615300</w:t>
      </w:r>
    </w:p>
    <w:p w:rsidR="00AC11DA" w:rsidRDefault="00AC11DA" w:rsidP="00E242DA">
      <w:pPr>
        <w:snapToGrid w:val="0"/>
        <w:spacing w:after="0" w:line="240" w:lineRule="auto"/>
        <w:jc w:val="both"/>
        <w:rPr>
          <w:rFonts w:ascii="Times New Roman"/>
          <w:sz w:val="20"/>
          <w:lang w:eastAsia="zh-CN"/>
        </w:rPr>
      </w:pPr>
      <w:r w:rsidRPr="00E242DA">
        <w:rPr>
          <w:rFonts w:ascii="Times New Roman"/>
          <w:color w:val="000000" w:themeColor="text1"/>
          <w:sz w:val="20"/>
          <w:szCs w:val="24"/>
        </w:rPr>
        <w:t>Email:</w:t>
      </w:r>
      <w:r w:rsidR="00801675" w:rsidRPr="00E242DA">
        <w:rPr>
          <w:rFonts w:ascii="Times New Roman"/>
          <w:color w:val="000000" w:themeColor="text1"/>
          <w:sz w:val="20"/>
          <w:szCs w:val="24"/>
        </w:rPr>
        <w:t> </w:t>
      </w:r>
      <w:hyperlink r:id="rId29" w:history="1">
        <w:r w:rsidR="00D148B2" w:rsidRPr="00E242DA">
          <w:rPr>
            <w:rStyle w:val="Hyperlink"/>
            <w:rFonts w:ascii="Times New Roman"/>
            <w:sz w:val="20"/>
            <w:szCs w:val="24"/>
          </w:rPr>
          <w:t>anyanwungozi91@yahoo.com</w:t>
        </w:r>
      </w:hyperlink>
    </w:p>
    <w:p w:rsidR="00E242DA" w:rsidRPr="00E242DA" w:rsidRDefault="00E242DA" w:rsidP="00E242DA">
      <w:pPr>
        <w:snapToGrid w:val="0"/>
        <w:spacing w:after="0" w:line="240" w:lineRule="auto"/>
        <w:jc w:val="both"/>
        <w:rPr>
          <w:rFonts w:ascii="Times New Roman"/>
          <w:color w:val="000000" w:themeColor="text1"/>
          <w:sz w:val="20"/>
          <w:szCs w:val="24"/>
          <w:lang w:eastAsia="zh-CN"/>
        </w:rPr>
      </w:pPr>
    </w:p>
    <w:p w:rsidR="00445B32" w:rsidRPr="00E242DA" w:rsidRDefault="00253FDB" w:rsidP="00E242DA">
      <w:pPr>
        <w:snapToGrid w:val="0"/>
        <w:spacing w:after="0" w:line="240" w:lineRule="auto"/>
        <w:jc w:val="both"/>
        <w:rPr>
          <w:rFonts w:ascii="Times New Roman"/>
          <w:b/>
          <w:color w:val="000000" w:themeColor="text1"/>
          <w:sz w:val="20"/>
          <w:szCs w:val="24"/>
        </w:rPr>
      </w:pPr>
      <w:r w:rsidRPr="00E242DA">
        <w:rPr>
          <w:rFonts w:ascii="Times New Roman"/>
          <w:b/>
          <w:color w:val="000000" w:themeColor="text1"/>
          <w:sz w:val="20"/>
          <w:szCs w:val="24"/>
        </w:rPr>
        <w:t>References</w:t>
      </w:r>
    </w:p>
    <w:p w:rsidR="001A14EA" w:rsidRPr="00E242DA" w:rsidRDefault="00052B73"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t>Adebayo-Tayo, B. C. and Friday E. E. (2009).Microbiological and Nutritional quality of retail and laboratory “Ikpan” (mushroom-melon cake), a local snack.</w:t>
      </w:r>
      <w:r w:rsidR="00841078" w:rsidRPr="00E242DA">
        <w:rPr>
          <w:rFonts w:ascii="Times New Roman"/>
          <w:i/>
          <w:color w:val="000000" w:themeColor="text1"/>
          <w:sz w:val="20"/>
          <w:szCs w:val="24"/>
        </w:rPr>
        <w:t xml:space="preserve"> J. </w:t>
      </w:r>
      <w:r w:rsidRPr="00E242DA">
        <w:rPr>
          <w:rFonts w:ascii="Times New Roman"/>
          <w:i/>
          <w:color w:val="000000" w:themeColor="text1"/>
          <w:sz w:val="20"/>
          <w:szCs w:val="24"/>
        </w:rPr>
        <w:t>Nutrition and Wellness,</w:t>
      </w:r>
      <w:r w:rsidRPr="00E242DA">
        <w:rPr>
          <w:rFonts w:ascii="Times New Roman"/>
          <w:color w:val="000000" w:themeColor="text1"/>
          <w:sz w:val="20"/>
          <w:szCs w:val="24"/>
        </w:rPr>
        <w:t xml:space="preserve"> 8(2):10-15.</w:t>
      </w:r>
    </w:p>
    <w:p w:rsidR="00A0153E" w:rsidRPr="00E242DA" w:rsidRDefault="00052B73"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t>Adejumo, T. O. and Awosanya, O. B. (2004).Proximate and mineral composition of four edible mushroom species from South Western Nigeria.</w:t>
      </w:r>
      <w:r w:rsidR="00B94D88">
        <w:rPr>
          <w:rFonts w:ascii="Times New Roman" w:hint="eastAsia"/>
          <w:color w:val="000000" w:themeColor="text1"/>
          <w:sz w:val="20"/>
          <w:szCs w:val="24"/>
          <w:lang w:eastAsia="zh-CN"/>
        </w:rPr>
        <w:t xml:space="preserve"> </w:t>
      </w:r>
      <w:r w:rsidRPr="00E242DA">
        <w:rPr>
          <w:rFonts w:ascii="Times New Roman"/>
          <w:i/>
          <w:color w:val="000000" w:themeColor="text1"/>
          <w:sz w:val="20"/>
          <w:szCs w:val="24"/>
        </w:rPr>
        <w:t>African Journal of Biotechnology.</w:t>
      </w:r>
      <w:r w:rsidRPr="00E242DA">
        <w:rPr>
          <w:rFonts w:ascii="Times New Roman"/>
          <w:color w:val="000000" w:themeColor="text1"/>
          <w:sz w:val="20"/>
          <w:szCs w:val="24"/>
        </w:rPr>
        <w:t xml:space="preserve"> 4(10):1084-1088.</w:t>
      </w:r>
    </w:p>
    <w:p w:rsidR="00A0153E" w:rsidRPr="00E242DA" w:rsidRDefault="00052B73"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t>Akindahunsi, A. A. and Oyetayo, F. L. (2006).</w:t>
      </w:r>
      <w:r w:rsidR="00B94D88">
        <w:rPr>
          <w:rFonts w:ascii="Times New Roman" w:hint="eastAsia"/>
          <w:color w:val="000000" w:themeColor="text1"/>
          <w:sz w:val="20"/>
          <w:szCs w:val="24"/>
          <w:lang w:eastAsia="zh-CN"/>
        </w:rPr>
        <w:t xml:space="preserve"> </w:t>
      </w:r>
      <w:r w:rsidRPr="00E242DA">
        <w:rPr>
          <w:rFonts w:ascii="Times New Roman"/>
          <w:color w:val="000000" w:themeColor="text1"/>
          <w:sz w:val="20"/>
          <w:szCs w:val="24"/>
        </w:rPr>
        <w:t xml:space="preserve">Nutritional and anti-nutrient distribution of edible mushroom, </w:t>
      </w:r>
      <w:r w:rsidRPr="00E242DA">
        <w:rPr>
          <w:rFonts w:ascii="Times New Roman"/>
          <w:i/>
          <w:color w:val="000000" w:themeColor="text1"/>
          <w:sz w:val="20"/>
          <w:szCs w:val="24"/>
        </w:rPr>
        <w:t>Pleurotus tuber-regium</w:t>
      </w:r>
      <w:r w:rsidRPr="00E242DA">
        <w:rPr>
          <w:rFonts w:ascii="Times New Roman"/>
          <w:color w:val="000000" w:themeColor="text1"/>
          <w:sz w:val="20"/>
          <w:szCs w:val="24"/>
        </w:rPr>
        <w:t xml:space="preserve"> (Fries) Singer.</w:t>
      </w:r>
      <w:r w:rsidR="005B0398" w:rsidRPr="00E242DA">
        <w:rPr>
          <w:rFonts w:ascii="Times New Roman"/>
          <w:color w:val="000000" w:themeColor="text1"/>
          <w:sz w:val="20"/>
          <w:szCs w:val="24"/>
        </w:rPr>
        <w:t xml:space="preserve"> </w:t>
      </w:r>
      <w:r w:rsidRPr="00E242DA">
        <w:rPr>
          <w:rFonts w:ascii="Times New Roman"/>
          <w:i/>
          <w:color w:val="000000" w:themeColor="text1"/>
          <w:sz w:val="20"/>
          <w:szCs w:val="24"/>
        </w:rPr>
        <w:t>Lebensmittel- Wissenschaft- Technology</w:t>
      </w:r>
      <w:r w:rsidRPr="00E242DA">
        <w:rPr>
          <w:rFonts w:ascii="Times New Roman"/>
          <w:color w:val="000000" w:themeColor="text1"/>
          <w:sz w:val="20"/>
          <w:szCs w:val="24"/>
        </w:rPr>
        <w:t>. 39(950): 548-553.</w:t>
      </w:r>
    </w:p>
    <w:p w:rsidR="00A0153E" w:rsidRPr="00E242DA" w:rsidRDefault="00052B73"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t>Akpaja, E. O. Isikhuemhen, O. S. and Okhuoya, J. A. (2003).</w:t>
      </w:r>
      <w:r w:rsidR="00B94D88">
        <w:rPr>
          <w:rFonts w:ascii="Times New Roman" w:hint="eastAsia"/>
          <w:color w:val="000000" w:themeColor="text1"/>
          <w:sz w:val="20"/>
          <w:szCs w:val="24"/>
          <w:lang w:eastAsia="zh-CN"/>
        </w:rPr>
        <w:t xml:space="preserve"> </w:t>
      </w:r>
      <w:r w:rsidRPr="00E242DA">
        <w:rPr>
          <w:rFonts w:ascii="Times New Roman"/>
          <w:color w:val="000000" w:themeColor="text1"/>
          <w:sz w:val="20"/>
          <w:szCs w:val="24"/>
        </w:rPr>
        <w:t xml:space="preserve">Ethnomycology and usage of edible and Medicinal mushrooms among the Igbo people in Nigeria. </w:t>
      </w:r>
      <w:r w:rsidRPr="00E242DA">
        <w:rPr>
          <w:rFonts w:ascii="Times New Roman"/>
          <w:i/>
          <w:color w:val="000000" w:themeColor="text1"/>
          <w:sz w:val="20"/>
          <w:szCs w:val="24"/>
        </w:rPr>
        <w:t>International Journal of Medicinal mushrooms</w:t>
      </w:r>
      <w:r w:rsidRPr="00E242DA">
        <w:rPr>
          <w:rFonts w:ascii="Times New Roman"/>
          <w:color w:val="000000" w:themeColor="text1"/>
          <w:sz w:val="20"/>
          <w:szCs w:val="24"/>
        </w:rPr>
        <w:t>. 5:313-319.</w:t>
      </w:r>
    </w:p>
    <w:p w:rsidR="00A0153E" w:rsidRPr="00E242DA" w:rsidRDefault="00052B73"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t xml:space="preserve">Alobo, A. P. (2003). Proximate composition and functional properties of </w:t>
      </w:r>
      <w:r w:rsidRPr="00E242DA">
        <w:rPr>
          <w:rFonts w:ascii="Times New Roman"/>
          <w:i/>
          <w:color w:val="000000" w:themeColor="text1"/>
          <w:sz w:val="20"/>
          <w:szCs w:val="24"/>
        </w:rPr>
        <w:t>Pleurotus tuber-regium</w:t>
      </w:r>
      <w:r w:rsidRPr="00E242DA">
        <w:rPr>
          <w:rFonts w:ascii="Times New Roman"/>
          <w:color w:val="000000" w:themeColor="text1"/>
          <w:sz w:val="20"/>
          <w:szCs w:val="24"/>
        </w:rPr>
        <w:t xml:space="preserve">sclerotia flour and protein concentrate. </w:t>
      </w:r>
      <w:r w:rsidRPr="00E242DA">
        <w:rPr>
          <w:rFonts w:ascii="Times New Roman"/>
          <w:i/>
          <w:color w:val="000000" w:themeColor="text1"/>
          <w:sz w:val="20"/>
          <w:szCs w:val="24"/>
        </w:rPr>
        <w:t xml:space="preserve">Plant </w:t>
      </w:r>
      <w:r w:rsidR="00DF6E01" w:rsidRPr="00E242DA">
        <w:rPr>
          <w:rFonts w:ascii="Times New Roman"/>
          <w:i/>
          <w:color w:val="000000" w:themeColor="text1"/>
          <w:sz w:val="20"/>
          <w:szCs w:val="24"/>
        </w:rPr>
        <w:t xml:space="preserve">Foods </w:t>
      </w:r>
      <w:r w:rsidRPr="00E242DA">
        <w:rPr>
          <w:rFonts w:ascii="Times New Roman"/>
          <w:i/>
          <w:color w:val="000000" w:themeColor="text1"/>
          <w:sz w:val="20"/>
          <w:szCs w:val="24"/>
        </w:rPr>
        <w:t xml:space="preserve">for </w:t>
      </w:r>
      <w:r w:rsidR="00DF6E01" w:rsidRPr="00E242DA">
        <w:rPr>
          <w:rFonts w:ascii="Times New Roman"/>
          <w:i/>
          <w:color w:val="000000" w:themeColor="text1"/>
          <w:sz w:val="20"/>
          <w:szCs w:val="24"/>
        </w:rPr>
        <w:t>Human Nutrition</w:t>
      </w:r>
      <w:r w:rsidRPr="00E242DA">
        <w:rPr>
          <w:rFonts w:ascii="Times New Roman"/>
          <w:color w:val="000000" w:themeColor="text1"/>
          <w:sz w:val="20"/>
          <w:szCs w:val="24"/>
        </w:rPr>
        <w:t>. 53(3):1-9.</w:t>
      </w:r>
    </w:p>
    <w:p w:rsidR="00A0153E" w:rsidRPr="00E242DA" w:rsidRDefault="00052B73"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t xml:space="preserve">Andrew, G., Mirjan S. and Juru P. (2007). </w:t>
      </w:r>
      <w:r w:rsidR="00DF6E01" w:rsidRPr="00E242DA">
        <w:rPr>
          <w:rFonts w:ascii="Times New Roman"/>
          <w:color w:val="000000" w:themeColor="text1"/>
          <w:sz w:val="20"/>
          <w:szCs w:val="24"/>
        </w:rPr>
        <w:t xml:space="preserve">Cultivation techniques </w:t>
      </w:r>
      <w:r w:rsidRPr="00E242DA">
        <w:rPr>
          <w:rFonts w:ascii="Times New Roman"/>
          <w:color w:val="000000" w:themeColor="text1"/>
          <w:sz w:val="20"/>
          <w:szCs w:val="24"/>
        </w:rPr>
        <w:t xml:space="preserve">and </w:t>
      </w:r>
      <w:r w:rsidR="00DF6E01" w:rsidRPr="00E242DA">
        <w:rPr>
          <w:rFonts w:ascii="Times New Roman"/>
          <w:color w:val="000000" w:themeColor="text1"/>
          <w:sz w:val="20"/>
          <w:szCs w:val="24"/>
        </w:rPr>
        <w:t xml:space="preserve">medicinal </w:t>
      </w:r>
      <w:r w:rsidRPr="00E242DA">
        <w:rPr>
          <w:rFonts w:ascii="Times New Roman"/>
          <w:i/>
          <w:color w:val="000000" w:themeColor="text1"/>
          <w:sz w:val="20"/>
          <w:szCs w:val="24"/>
        </w:rPr>
        <w:t>Pleurotus</w:t>
      </w:r>
      <w:r w:rsidRPr="00E242DA">
        <w:rPr>
          <w:rFonts w:ascii="Times New Roman"/>
          <w:color w:val="000000" w:themeColor="text1"/>
          <w:sz w:val="20"/>
          <w:szCs w:val="24"/>
        </w:rPr>
        <w:t xml:space="preserve"> species. </w:t>
      </w:r>
      <w:r w:rsidRPr="00E242DA">
        <w:rPr>
          <w:rFonts w:ascii="Times New Roman"/>
          <w:i/>
          <w:color w:val="000000" w:themeColor="text1"/>
          <w:sz w:val="20"/>
          <w:szCs w:val="24"/>
        </w:rPr>
        <w:t>Food Technology</w:t>
      </w:r>
      <w:r w:rsidR="00DF6E01" w:rsidRPr="00E242DA">
        <w:rPr>
          <w:rFonts w:ascii="Times New Roman"/>
          <w:i/>
          <w:color w:val="000000" w:themeColor="text1"/>
          <w:sz w:val="20"/>
          <w:szCs w:val="24"/>
        </w:rPr>
        <w:t xml:space="preserve"> </w:t>
      </w:r>
      <w:r w:rsidRPr="00E242DA">
        <w:rPr>
          <w:rFonts w:ascii="Times New Roman"/>
          <w:i/>
          <w:color w:val="000000" w:themeColor="text1"/>
          <w:sz w:val="20"/>
          <w:szCs w:val="24"/>
        </w:rPr>
        <w:t>and</w:t>
      </w:r>
      <w:r w:rsidR="00DF6E01" w:rsidRPr="00E242DA">
        <w:rPr>
          <w:rFonts w:ascii="Times New Roman"/>
          <w:i/>
          <w:color w:val="000000" w:themeColor="text1"/>
          <w:sz w:val="20"/>
          <w:szCs w:val="24"/>
        </w:rPr>
        <w:t xml:space="preserve"> </w:t>
      </w:r>
      <w:r w:rsidRPr="00E242DA">
        <w:rPr>
          <w:rFonts w:ascii="Times New Roman"/>
          <w:i/>
          <w:color w:val="000000" w:themeColor="text1"/>
          <w:sz w:val="20"/>
          <w:szCs w:val="24"/>
        </w:rPr>
        <w:t>Biotechnology</w:t>
      </w:r>
      <w:r w:rsidRPr="00E242DA">
        <w:rPr>
          <w:rFonts w:ascii="Times New Roman"/>
          <w:color w:val="000000" w:themeColor="text1"/>
          <w:sz w:val="20"/>
          <w:szCs w:val="24"/>
        </w:rPr>
        <w:t>. 45(3): 238-249.</w:t>
      </w:r>
    </w:p>
    <w:p w:rsidR="00A0153E" w:rsidRPr="00E242DA" w:rsidRDefault="00052B73"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lastRenderedPageBreak/>
        <w:t>AOAC (Association of Official Analytical Chemists) (2006). Official methods of Analysis of the AOAC. 18</w:t>
      </w:r>
      <w:r w:rsidRPr="00E242DA">
        <w:rPr>
          <w:rFonts w:ascii="Times New Roman"/>
          <w:color w:val="000000" w:themeColor="text1"/>
          <w:sz w:val="20"/>
          <w:szCs w:val="24"/>
          <w:vertAlign w:val="superscript"/>
        </w:rPr>
        <w:t>th</w:t>
      </w:r>
      <w:r w:rsidRPr="00E242DA">
        <w:rPr>
          <w:rFonts w:ascii="Times New Roman"/>
          <w:color w:val="000000" w:themeColor="text1"/>
          <w:sz w:val="20"/>
          <w:szCs w:val="24"/>
        </w:rPr>
        <w:t xml:space="preserve"> edition W. Horwitiz (ed). </w:t>
      </w:r>
      <w:r w:rsidRPr="00E242DA">
        <w:rPr>
          <w:rFonts w:ascii="Times New Roman"/>
          <w:i/>
          <w:color w:val="000000" w:themeColor="text1"/>
          <w:sz w:val="20"/>
          <w:szCs w:val="24"/>
        </w:rPr>
        <w:t>Association of Analytical Chemists</w:t>
      </w:r>
      <w:r w:rsidR="00B600C8" w:rsidRPr="00E242DA">
        <w:rPr>
          <w:rFonts w:ascii="Times New Roman"/>
          <w:color w:val="000000" w:themeColor="text1"/>
          <w:sz w:val="20"/>
          <w:szCs w:val="24"/>
        </w:rPr>
        <w:t xml:space="preserve">: Washington D.C. </w:t>
      </w:r>
      <w:r w:rsidRPr="00E242DA">
        <w:rPr>
          <w:rFonts w:ascii="Times New Roman"/>
          <w:color w:val="000000" w:themeColor="text1"/>
          <w:sz w:val="20"/>
          <w:szCs w:val="24"/>
        </w:rPr>
        <w:t>250-255.</w:t>
      </w:r>
    </w:p>
    <w:p w:rsidR="00D0747E" w:rsidRPr="00E242DA" w:rsidRDefault="00D14A7D"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t>Courvalin P. and J.T. Weber</w:t>
      </w:r>
      <w:r w:rsidR="00D0747E" w:rsidRPr="00E242DA">
        <w:rPr>
          <w:rFonts w:ascii="Times New Roman"/>
          <w:color w:val="000000" w:themeColor="text1"/>
          <w:sz w:val="20"/>
          <w:szCs w:val="24"/>
        </w:rPr>
        <w:t xml:space="preserve"> (2005). Antimicrobial</w:t>
      </w:r>
      <w:r w:rsidRPr="00E242DA">
        <w:rPr>
          <w:rFonts w:ascii="Times New Roman"/>
          <w:color w:val="000000" w:themeColor="text1"/>
          <w:sz w:val="20"/>
          <w:szCs w:val="24"/>
        </w:rPr>
        <w:t xml:space="preserve"> Drugs and resistance. Emerg.</w:t>
      </w:r>
      <w:r w:rsidR="00D0747E" w:rsidRPr="00E242DA">
        <w:rPr>
          <w:rFonts w:ascii="Times New Roman"/>
          <w:color w:val="000000" w:themeColor="text1"/>
          <w:sz w:val="20"/>
          <w:szCs w:val="24"/>
        </w:rPr>
        <w:t xml:space="preserve"> Infectious Disease, 11(6): 791-792.</w:t>
      </w:r>
    </w:p>
    <w:p w:rsidR="00D64754" w:rsidRPr="00E242DA" w:rsidRDefault="00052B73"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t>Culei, M. I. (1982). Methodology for the analysis of vegetable grugs. Practical manual on the industrial utilization of medicinal and Aromatic plan</w:t>
      </w:r>
      <w:r w:rsidR="00A0153E" w:rsidRPr="00E242DA">
        <w:rPr>
          <w:rFonts w:ascii="Times New Roman"/>
          <w:color w:val="000000" w:themeColor="text1"/>
          <w:sz w:val="20"/>
          <w:szCs w:val="24"/>
        </w:rPr>
        <w:t>ts. Centre building, Romania</w:t>
      </w:r>
      <w:r w:rsidRPr="00E242DA">
        <w:rPr>
          <w:rFonts w:ascii="Times New Roman"/>
          <w:color w:val="000000" w:themeColor="text1"/>
          <w:sz w:val="20"/>
          <w:szCs w:val="24"/>
        </w:rPr>
        <w:t>. 67-81.</w:t>
      </w:r>
    </w:p>
    <w:p w:rsidR="00D64754" w:rsidRPr="00E242DA" w:rsidRDefault="00C57107"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t xml:space="preserve">Domsch K.H., W. Gams and </w:t>
      </w:r>
      <w:r w:rsidR="00D64754" w:rsidRPr="00E242DA">
        <w:rPr>
          <w:rFonts w:ascii="Times New Roman"/>
          <w:color w:val="000000" w:themeColor="text1"/>
          <w:sz w:val="20"/>
          <w:szCs w:val="24"/>
        </w:rPr>
        <w:t>T.H. Anderson (1993). Compendium of soil fungi. Academic Press, Lon</w:t>
      </w:r>
      <w:r w:rsidR="00D64754" w:rsidRPr="00E242DA">
        <w:rPr>
          <w:rFonts w:ascii="Times New Roman"/>
          <w:color w:val="000000" w:themeColor="text1"/>
          <w:sz w:val="20"/>
          <w:szCs w:val="24"/>
        </w:rPr>
        <w:softHyphen/>
        <w:t>don, 860.</w:t>
      </w:r>
    </w:p>
    <w:p w:rsidR="00A0153E" w:rsidRPr="00E242DA" w:rsidRDefault="00052B73"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t xml:space="preserve">Elegbede, J. A. (1998). Legumes, In: Nutritional Quality of Plant Foods. Osagie, A. U. and Eka, O. U. (eds). </w:t>
      </w:r>
      <w:r w:rsidRPr="00E242DA">
        <w:rPr>
          <w:rFonts w:ascii="Times New Roman"/>
          <w:i/>
          <w:color w:val="000000" w:themeColor="text1"/>
          <w:sz w:val="20"/>
          <w:szCs w:val="24"/>
        </w:rPr>
        <w:t>Post Harvest Research Unit; Department of Biochemistry, University of Benin, Benin City, Nigeria</w:t>
      </w:r>
      <w:r w:rsidR="00B600C8" w:rsidRPr="00E242DA">
        <w:rPr>
          <w:rFonts w:ascii="Times New Roman"/>
          <w:color w:val="000000" w:themeColor="text1"/>
          <w:sz w:val="20"/>
          <w:szCs w:val="24"/>
        </w:rPr>
        <w:t>.</w:t>
      </w:r>
      <w:r w:rsidRPr="00E242DA">
        <w:rPr>
          <w:rFonts w:ascii="Times New Roman"/>
          <w:color w:val="000000" w:themeColor="text1"/>
          <w:sz w:val="20"/>
          <w:szCs w:val="24"/>
        </w:rPr>
        <w:t>120-133.</w:t>
      </w:r>
    </w:p>
    <w:p w:rsidR="00A0153E" w:rsidRPr="00E242DA" w:rsidRDefault="00052B73"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t xml:space="preserve">Ene-obong, H. and </w:t>
      </w:r>
      <w:r w:rsidR="00301F8A" w:rsidRPr="00E242DA">
        <w:rPr>
          <w:rFonts w:ascii="Times New Roman"/>
          <w:color w:val="000000" w:themeColor="text1"/>
          <w:sz w:val="20"/>
          <w:szCs w:val="24"/>
        </w:rPr>
        <w:t>E. Camovale</w:t>
      </w:r>
      <w:r w:rsidRPr="00E242DA">
        <w:rPr>
          <w:rFonts w:ascii="Times New Roman"/>
          <w:color w:val="000000" w:themeColor="text1"/>
          <w:sz w:val="20"/>
          <w:szCs w:val="24"/>
        </w:rPr>
        <w:t xml:space="preserve"> (1992). Nigerian soup condiments: traditional processing and potential as dietary fibre source. </w:t>
      </w:r>
      <w:r w:rsidR="00B94D88">
        <w:rPr>
          <w:rFonts w:ascii="Times New Roman"/>
          <w:i/>
          <w:color w:val="000000" w:themeColor="text1"/>
          <w:sz w:val="20"/>
          <w:szCs w:val="24"/>
        </w:rPr>
        <w:t>Food</w:t>
      </w:r>
      <w:r w:rsidR="00B94D88">
        <w:rPr>
          <w:rFonts w:ascii="Times New Roman" w:hint="eastAsia"/>
          <w:i/>
          <w:color w:val="000000" w:themeColor="text1"/>
          <w:sz w:val="20"/>
          <w:szCs w:val="24"/>
          <w:lang w:eastAsia="zh-CN"/>
        </w:rPr>
        <w:t xml:space="preserve"> </w:t>
      </w:r>
      <w:r w:rsidRPr="00E242DA">
        <w:rPr>
          <w:rFonts w:ascii="Times New Roman"/>
          <w:i/>
          <w:color w:val="000000" w:themeColor="text1"/>
          <w:sz w:val="20"/>
          <w:szCs w:val="24"/>
        </w:rPr>
        <w:t>Chemistry</w:t>
      </w:r>
      <w:r w:rsidRPr="00E242DA">
        <w:rPr>
          <w:rFonts w:ascii="Times New Roman"/>
          <w:color w:val="000000" w:themeColor="text1"/>
          <w:sz w:val="20"/>
          <w:szCs w:val="24"/>
        </w:rPr>
        <w:t>, 43:29-34.</w:t>
      </w:r>
    </w:p>
    <w:p w:rsidR="00A0153E" w:rsidRPr="00E242DA" w:rsidRDefault="00052B73"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t xml:space="preserve">Essien, J. P., Etang, B. B. and Udoukpo, F. C. (2004). Nutritional </w:t>
      </w:r>
      <w:r w:rsidR="00DF6E01" w:rsidRPr="00E242DA">
        <w:rPr>
          <w:rFonts w:ascii="Times New Roman"/>
          <w:color w:val="000000" w:themeColor="text1"/>
          <w:sz w:val="20"/>
          <w:szCs w:val="24"/>
        </w:rPr>
        <w:t xml:space="preserve">potential </w:t>
      </w:r>
      <w:r w:rsidRPr="00E242DA">
        <w:rPr>
          <w:rFonts w:ascii="Times New Roman"/>
          <w:color w:val="000000" w:themeColor="text1"/>
          <w:sz w:val="20"/>
          <w:szCs w:val="24"/>
        </w:rPr>
        <w:t xml:space="preserve">and </w:t>
      </w:r>
      <w:r w:rsidR="00DF6E01" w:rsidRPr="00E242DA">
        <w:rPr>
          <w:rFonts w:ascii="Times New Roman"/>
          <w:color w:val="000000" w:themeColor="text1"/>
          <w:sz w:val="20"/>
          <w:szCs w:val="24"/>
        </w:rPr>
        <w:t xml:space="preserve">bacteriological health risks </w:t>
      </w:r>
      <w:r w:rsidRPr="00E242DA">
        <w:rPr>
          <w:rFonts w:ascii="Times New Roman"/>
          <w:color w:val="000000" w:themeColor="text1"/>
          <w:sz w:val="20"/>
          <w:szCs w:val="24"/>
        </w:rPr>
        <w:t xml:space="preserve">of </w:t>
      </w:r>
      <w:r w:rsidR="00DF6E01" w:rsidRPr="00E242DA">
        <w:rPr>
          <w:rFonts w:ascii="Times New Roman"/>
          <w:color w:val="000000" w:themeColor="text1"/>
          <w:sz w:val="20"/>
          <w:szCs w:val="24"/>
        </w:rPr>
        <w:t xml:space="preserve">human consumption </w:t>
      </w:r>
      <w:r w:rsidRPr="00E242DA">
        <w:rPr>
          <w:rFonts w:ascii="Times New Roman"/>
          <w:color w:val="000000" w:themeColor="text1"/>
          <w:sz w:val="20"/>
          <w:szCs w:val="24"/>
        </w:rPr>
        <w:t xml:space="preserve">of the </w:t>
      </w:r>
      <w:r w:rsidR="00DF6E01" w:rsidRPr="00E242DA">
        <w:rPr>
          <w:rFonts w:ascii="Times New Roman"/>
          <w:color w:val="000000" w:themeColor="text1"/>
          <w:sz w:val="20"/>
          <w:szCs w:val="24"/>
        </w:rPr>
        <w:t>African palm maggot</w:t>
      </w:r>
      <w:r w:rsidRPr="00E242DA">
        <w:rPr>
          <w:rFonts w:ascii="Times New Roman"/>
          <w:color w:val="000000" w:themeColor="text1"/>
          <w:sz w:val="20"/>
          <w:szCs w:val="24"/>
        </w:rPr>
        <w:t xml:space="preserve">, </w:t>
      </w:r>
      <w:r w:rsidRPr="00E242DA">
        <w:rPr>
          <w:rFonts w:ascii="Times New Roman"/>
          <w:i/>
          <w:color w:val="000000" w:themeColor="text1"/>
          <w:sz w:val="20"/>
          <w:szCs w:val="24"/>
        </w:rPr>
        <w:t>Rycophuru</w:t>
      </w:r>
      <w:r w:rsidR="00DF6E01" w:rsidRPr="00E242DA">
        <w:rPr>
          <w:rFonts w:ascii="Times New Roman"/>
          <w:i/>
          <w:color w:val="000000" w:themeColor="text1"/>
          <w:sz w:val="20"/>
          <w:szCs w:val="24"/>
        </w:rPr>
        <w:t xml:space="preserve"> </w:t>
      </w:r>
      <w:r w:rsidRPr="00E242DA">
        <w:rPr>
          <w:rFonts w:ascii="Times New Roman"/>
          <w:i/>
          <w:color w:val="000000" w:themeColor="text1"/>
          <w:sz w:val="20"/>
          <w:szCs w:val="24"/>
        </w:rPr>
        <w:t>sphoenicia. Living systems and sustainable Developmen</w:t>
      </w:r>
      <w:r w:rsidRPr="00E242DA">
        <w:rPr>
          <w:rFonts w:ascii="Times New Roman"/>
          <w:color w:val="000000" w:themeColor="text1"/>
          <w:sz w:val="20"/>
          <w:szCs w:val="24"/>
        </w:rPr>
        <w:t>t</w:t>
      </w:r>
      <w:r w:rsidR="00B600C8" w:rsidRPr="00E242DA">
        <w:rPr>
          <w:rFonts w:ascii="Times New Roman"/>
          <w:color w:val="000000" w:themeColor="text1"/>
          <w:sz w:val="20"/>
          <w:szCs w:val="24"/>
        </w:rPr>
        <w:t>, 1</w:t>
      </w:r>
      <w:r w:rsidRPr="00E242DA">
        <w:rPr>
          <w:rFonts w:ascii="Times New Roman"/>
          <w:color w:val="000000" w:themeColor="text1"/>
          <w:sz w:val="20"/>
          <w:szCs w:val="24"/>
        </w:rPr>
        <w:t>(2):25-30.</w:t>
      </w:r>
    </w:p>
    <w:p w:rsidR="00A0153E" w:rsidRPr="00E242DA" w:rsidRDefault="00052B73"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t xml:space="preserve">Essien, J. P. and Odoemena, C. S. (1995). Antibacterial Activity of the root extract of </w:t>
      </w:r>
      <w:r w:rsidRPr="00E242DA">
        <w:rPr>
          <w:rFonts w:ascii="Times New Roman"/>
          <w:i/>
          <w:color w:val="000000" w:themeColor="text1"/>
          <w:sz w:val="20"/>
          <w:szCs w:val="24"/>
        </w:rPr>
        <w:t>Telfairiaoccidentalis</w:t>
      </w:r>
      <w:r w:rsidRPr="00E242DA">
        <w:rPr>
          <w:rFonts w:ascii="Times New Roman"/>
          <w:color w:val="000000" w:themeColor="text1"/>
          <w:sz w:val="20"/>
          <w:szCs w:val="24"/>
        </w:rPr>
        <w:t xml:space="preserve"> (Fluted pumpkin). </w:t>
      </w:r>
      <w:r w:rsidRPr="00E242DA">
        <w:rPr>
          <w:rFonts w:ascii="Times New Roman"/>
          <w:i/>
          <w:color w:val="000000" w:themeColor="text1"/>
          <w:sz w:val="20"/>
          <w:szCs w:val="24"/>
        </w:rPr>
        <w:t>West African Journal of Biological and Applied Chemistry</w:t>
      </w:r>
      <w:r w:rsidRPr="00E242DA">
        <w:rPr>
          <w:rFonts w:ascii="Times New Roman"/>
          <w:color w:val="000000" w:themeColor="text1"/>
          <w:sz w:val="20"/>
          <w:szCs w:val="24"/>
        </w:rPr>
        <w:t>. 40:1-4.</w:t>
      </w:r>
    </w:p>
    <w:p w:rsidR="00A0153E" w:rsidRPr="00E242DA" w:rsidRDefault="00052B73"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t xml:space="preserve">Fasidi, I. O., Ekwere, U. U. and Karachi, M. I. (1993). Studies on </w:t>
      </w:r>
      <w:r w:rsidRPr="00E242DA">
        <w:rPr>
          <w:rFonts w:ascii="Times New Roman"/>
          <w:i/>
          <w:color w:val="000000" w:themeColor="text1"/>
          <w:sz w:val="20"/>
          <w:szCs w:val="24"/>
        </w:rPr>
        <w:t>Pleurotus tuber-regium</w:t>
      </w:r>
      <w:r w:rsidRPr="00E242DA">
        <w:rPr>
          <w:rFonts w:ascii="Times New Roman"/>
          <w:color w:val="000000" w:themeColor="text1"/>
          <w:sz w:val="20"/>
          <w:szCs w:val="24"/>
        </w:rPr>
        <w:t xml:space="preserve"> (Fr) Singer. Cultivation, proximate composition and mineral contents of scleratia. </w:t>
      </w:r>
      <w:r w:rsidRPr="00E242DA">
        <w:rPr>
          <w:rFonts w:ascii="Times New Roman"/>
          <w:i/>
          <w:color w:val="000000" w:themeColor="text1"/>
          <w:sz w:val="20"/>
          <w:szCs w:val="24"/>
        </w:rPr>
        <w:t>Food Chemistry</w:t>
      </w:r>
      <w:r w:rsidRPr="00E242DA">
        <w:rPr>
          <w:rFonts w:ascii="Times New Roman"/>
          <w:color w:val="000000" w:themeColor="text1"/>
          <w:sz w:val="20"/>
          <w:szCs w:val="24"/>
        </w:rPr>
        <w:t>, 48:255-256.</w:t>
      </w:r>
    </w:p>
    <w:p w:rsidR="00A0153E" w:rsidRPr="00E242DA" w:rsidRDefault="00052B73"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t>Fassatiova, O. (2005). Microscopic fungi in technical microbiology. WNT, Warsaw. (In polish). 445-449.</w:t>
      </w:r>
    </w:p>
    <w:p w:rsidR="00A0153E" w:rsidRPr="00E242DA" w:rsidRDefault="00052B73"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t xml:space="preserve">Fillipie M. and Umek, A. (2002). Screening of Basidiomycetes mushroom extracts for antigenotoxic and biomutagenic actions. </w:t>
      </w:r>
      <w:r w:rsidRPr="00E242DA">
        <w:rPr>
          <w:rFonts w:ascii="Times New Roman"/>
          <w:i/>
          <w:color w:val="000000" w:themeColor="text1"/>
          <w:sz w:val="20"/>
          <w:szCs w:val="24"/>
        </w:rPr>
        <w:t>Dietary and</w:t>
      </w:r>
      <w:r w:rsidR="00B94D88">
        <w:rPr>
          <w:rFonts w:ascii="Times New Roman"/>
          <w:i/>
          <w:color w:val="000000" w:themeColor="text1"/>
          <w:sz w:val="20"/>
          <w:szCs w:val="24"/>
        </w:rPr>
        <w:t xml:space="preserve"> </w:t>
      </w:r>
      <w:r w:rsidRPr="00E242DA">
        <w:rPr>
          <w:rFonts w:ascii="Times New Roman"/>
          <w:i/>
          <w:color w:val="000000" w:themeColor="text1"/>
          <w:sz w:val="20"/>
          <w:szCs w:val="24"/>
        </w:rPr>
        <w:t>pharmacognoc.,</w:t>
      </w:r>
      <w:r w:rsidRPr="00E242DA">
        <w:rPr>
          <w:rFonts w:ascii="Times New Roman"/>
          <w:color w:val="000000" w:themeColor="text1"/>
          <w:sz w:val="20"/>
          <w:szCs w:val="24"/>
        </w:rPr>
        <w:t xml:space="preserve"> 53:416-420.</w:t>
      </w:r>
    </w:p>
    <w:p w:rsidR="00A0153E" w:rsidRPr="00E242DA" w:rsidRDefault="00052B73"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t xml:space="preserve">Gbolagade, J., Ajayi, A., Oku, I. and Wankasi, D. (2006) Nutritive Value of common wild edible mushrooms from Southern Nigeria. </w:t>
      </w:r>
      <w:r w:rsidR="009644C0" w:rsidRPr="00E242DA">
        <w:rPr>
          <w:rFonts w:ascii="Times New Roman"/>
          <w:i/>
          <w:color w:val="000000" w:themeColor="text1"/>
          <w:sz w:val="20"/>
          <w:szCs w:val="24"/>
        </w:rPr>
        <w:t>Global J.</w:t>
      </w:r>
      <w:r w:rsidRPr="00E242DA">
        <w:rPr>
          <w:rFonts w:ascii="Times New Roman"/>
          <w:i/>
          <w:color w:val="000000" w:themeColor="text1"/>
          <w:sz w:val="20"/>
          <w:szCs w:val="24"/>
        </w:rPr>
        <w:t xml:space="preserve"> Biotechnology and Biochemistry</w:t>
      </w:r>
      <w:r w:rsidRPr="00E242DA">
        <w:rPr>
          <w:rFonts w:ascii="Times New Roman"/>
          <w:color w:val="000000" w:themeColor="text1"/>
          <w:sz w:val="20"/>
          <w:szCs w:val="24"/>
        </w:rPr>
        <w:t>, 1 (1):16-21.</w:t>
      </w:r>
    </w:p>
    <w:p w:rsidR="00A0153E" w:rsidRPr="00E242DA" w:rsidRDefault="00052B73"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t xml:space="preserve">Gezar, K., Duru, M. E., Kivrak, I., Turkoglu, A., Mercan, N., Turkoglu, H. and Gulcan, S. (2006). Free-radical scavenging capacity and </w:t>
      </w:r>
      <w:r w:rsidRPr="00E242DA">
        <w:rPr>
          <w:rFonts w:ascii="Times New Roman"/>
          <w:color w:val="000000" w:themeColor="text1"/>
          <w:sz w:val="20"/>
          <w:szCs w:val="24"/>
        </w:rPr>
        <w:lastRenderedPageBreak/>
        <w:t xml:space="preserve">antimicrobial activity of wild edible mushroom from Turkey. </w:t>
      </w:r>
      <w:r w:rsidR="00841078" w:rsidRPr="00E242DA">
        <w:rPr>
          <w:rFonts w:ascii="Times New Roman"/>
          <w:i/>
          <w:color w:val="000000" w:themeColor="text1"/>
          <w:sz w:val="20"/>
          <w:szCs w:val="24"/>
        </w:rPr>
        <w:t>Afr. J.</w:t>
      </w:r>
      <w:r w:rsidRPr="00E242DA">
        <w:rPr>
          <w:rFonts w:ascii="Times New Roman"/>
          <w:i/>
          <w:color w:val="000000" w:themeColor="text1"/>
          <w:sz w:val="20"/>
          <w:szCs w:val="24"/>
        </w:rPr>
        <w:t xml:space="preserve"> Biotechno</w:t>
      </w:r>
      <w:r w:rsidR="00841078" w:rsidRPr="00E242DA">
        <w:rPr>
          <w:rFonts w:ascii="Times New Roman"/>
          <w:i/>
          <w:color w:val="000000" w:themeColor="text1"/>
          <w:sz w:val="20"/>
          <w:szCs w:val="24"/>
        </w:rPr>
        <w:t>l.</w:t>
      </w:r>
      <w:r w:rsidRPr="00E242DA">
        <w:rPr>
          <w:rFonts w:ascii="Times New Roman"/>
          <w:color w:val="000000" w:themeColor="text1"/>
          <w:sz w:val="20"/>
          <w:szCs w:val="24"/>
        </w:rPr>
        <w:t xml:space="preserve"> 5: 1924- 1928.</w:t>
      </w:r>
    </w:p>
    <w:p w:rsidR="00A0153E" w:rsidRPr="00E242DA" w:rsidRDefault="00052B73"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t xml:space="preserve">Hibbett, D. S. and Thorn, R. G. (1994). Nematode trapping in </w:t>
      </w:r>
      <w:r w:rsidRPr="00E242DA">
        <w:rPr>
          <w:rFonts w:ascii="Times New Roman"/>
          <w:i/>
          <w:color w:val="000000" w:themeColor="text1"/>
          <w:sz w:val="20"/>
          <w:szCs w:val="24"/>
        </w:rPr>
        <w:t>P. tuber-regium</w:t>
      </w:r>
      <w:r w:rsidRPr="00E242DA">
        <w:rPr>
          <w:rFonts w:ascii="Times New Roman"/>
          <w:color w:val="000000" w:themeColor="text1"/>
          <w:sz w:val="20"/>
          <w:szCs w:val="24"/>
        </w:rPr>
        <w:t xml:space="preserve">. </w:t>
      </w:r>
      <w:r w:rsidRPr="00E242DA">
        <w:rPr>
          <w:rFonts w:ascii="Times New Roman"/>
          <w:i/>
          <w:color w:val="000000" w:themeColor="text1"/>
          <w:sz w:val="20"/>
          <w:szCs w:val="24"/>
        </w:rPr>
        <w:t>Mycologia</w:t>
      </w:r>
      <w:r w:rsidRPr="00E242DA">
        <w:rPr>
          <w:rFonts w:ascii="Times New Roman"/>
          <w:color w:val="000000" w:themeColor="text1"/>
          <w:sz w:val="20"/>
          <w:szCs w:val="24"/>
        </w:rPr>
        <w:t>, 86(5):696-699.</w:t>
      </w:r>
    </w:p>
    <w:p w:rsidR="00FB62C9" w:rsidRPr="00E242DA" w:rsidRDefault="00052B73"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t>Holt, J. G., Krieg, N. R., Sneth, P. H., Stanley, J. J. and Williams, S. J. (1994). Bergeys manual of Determinative Bacteriology, 9</w:t>
      </w:r>
      <w:r w:rsidRPr="00E242DA">
        <w:rPr>
          <w:rFonts w:ascii="Times New Roman"/>
          <w:color w:val="000000" w:themeColor="text1"/>
          <w:sz w:val="20"/>
          <w:szCs w:val="24"/>
          <w:vertAlign w:val="superscript"/>
        </w:rPr>
        <w:t>th</w:t>
      </w:r>
      <w:r w:rsidR="000F4F72" w:rsidRPr="00E242DA">
        <w:rPr>
          <w:rFonts w:ascii="Times New Roman"/>
          <w:color w:val="000000" w:themeColor="text1"/>
          <w:sz w:val="20"/>
          <w:szCs w:val="24"/>
        </w:rPr>
        <w:t xml:space="preserve"> edn</w:t>
      </w:r>
      <w:r w:rsidRPr="00E242DA">
        <w:rPr>
          <w:rFonts w:ascii="Times New Roman"/>
          <w:color w:val="000000" w:themeColor="text1"/>
          <w:sz w:val="20"/>
          <w:szCs w:val="24"/>
        </w:rPr>
        <w:t xml:space="preserve">, </w:t>
      </w:r>
      <w:r w:rsidR="000F4F72" w:rsidRPr="00E242DA">
        <w:rPr>
          <w:rFonts w:ascii="Times New Roman"/>
          <w:i/>
          <w:color w:val="000000" w:themeColor="text1"/>
          <w:sz w:val="20"/>
          <w:szCs w:val="24"/>
        </w:rPr>
        <w:t>Williams &amp;</w:t>
      </w:r>
      <w:r w:rsidRPr="00E242DA">
        <w:rPr>
          <w:rFonts w:ascii="Times New Roman"/>
          <w:i/>
          <w:color w:val="000000" w:themeColor="text1"/>
          <w:sz w:val="20"/>
          <w:szCs w:val="24"/>
        </w:rPr>
        <w:t xml:space="preserve"> Wilkins, Baltimore Maryland</w:t>
      </w:r>
      <w:r w:rsidR="000F4F72" w:rsidRPr="00E242DA">
        <w:rPr>
          <w:rFonts w:ascii="Times New Roman"/>
          <w:color w:val="000000" w:themeColor="text1"/>
          <w:sz w:val="20"/>
          <w:szCs w:val="24"/>
        </w:rPr>
        <w:t>. USA</w:t>
      </w:r>
      <w:r w:rsidRPr="00E242DA">
        <w:rPr>
          <w:rFonts w:ascii="Times New Roman"/>
          <w:color w:val="000000" w:themeColor="text1"/>
          <w:sz w:val="20"/>
          <w:szCs w:val="24"/>
        </w:rPr>
        <w:t>.325-329.</w:t>
      </w:r>
    </w:p>
    <w:p w:rsidR="00FB62C9" w:rsidRPr="00E242DA" w:rsidRDefault="00052B73"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t>Honda, S.S., Khanuja, S.P., Longo, G.A. and Rakesh, D.D</w:t>
      </w:r>
      <w:r w:rsidR="00EC0216" w:rsidRPr="00E242DA">
        <w:rPr>
          <w:rFonts w:ascii="Times New Roman"/>
          <w:color w:val="000000" w:themeColor="text1"/>
          <w:sz w:val="20"/>
          <w:szCs w:val="24"/>
        </w:rPr>
        <w:t>. (</w:t>
      </w:r>
      <w:r w:rsidRPr="00E242DA">
        <w:rPr>
          <w:rFonts w:ascii="Times New Roman"/>
          <w:color w:val="000000" w:themeColor="text1"/>
          <w:sz w:val="20"/>
          <w:szCs w:val="24"/>
        </w:rPr>
        <w:t xml:space="preserve">2008). Extraction techniques for medicinal and aromatic plants. </w:t>
      </w:r>
      <w:r w:rsidR="00740CA3" w:rsidRPr="00E242DA">
        <w:rPr>
          <w:rFonts w:ascii="Times New Roman"/>
          <w:i/>
          <w:color w:val="000000" w:themeColor="text1"/>
          <w:sz w:val="20"/>
          <w:szCs w:val="24"/>
        </w:rPr>
        <w:t>Intl.</w:t>
      </w:r>
      <w:r w:rsidRPr="00E242DA">
        <w:rPr>
          <w:rFonts w:ascii="Times New Roman"/>
          <w:i/>
          <w:color w:val="000000" w:themeColor="text1"/>
          <w:sz w:val="20"/>
          <w:szCs w:val="24"/>
        </w:rPr>
        <w:t xml:space="preserve"> center for science and high technology</w:t>
      </w:r>
      <w:r w:rsidRPr="00E242DA">
        <w:rPr>
          <w:rFonts w:ascii="Times New Roman"/>
          <w:color w:val="000000" w:themeColor="text1"/>
          <w:sz w:val="20"/>
          <w:szCs w:val="24"/>
        </w:rPr>
        <w:t>. 3(11)21-25.</w:t>
      </w:r>
    </w:p>
    <w:p w:rsidR="00FB62C9" w:rsidRPr="00E242DA" w:rsidRDefault="00052B73"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t xml:space="preserve">Hu, S. H. Chia, V. C. Lien J. L. Chen, K. S., Lee, M. Y. and Wang, J. C. (2006). Antihyperlipidaemic and antioxidant effects of extracts of </w:t>
      </w:r>
      <w:r w:rsidRPr="00E242DA">
        <w:rPr>
          <w:rFonts w:ascii="Times New Roman"/>
          <w:i/>
          <w:color w:val="000000" w:themeColor="text1"/>
          <w:sz w:val="20"/>
          <w:szCs w:val="24"/>
        </w:rPr>
        <w:t>Pleurotus</w:t>
      </w:r>
      <w:r w:rsidR="00F32413" w:rsidRPr="00E242DA">
        <w:rPr>
          <w:rFonts w:ascii="Times New Roman"/>
          <w:i/>
          <w:color w:val="000000" w:themeColor="text1"/>
          <w:sz w:val="20"/>
          <w:szCs w:val="24"/>
        </w:rPr>
        <w:t xml:space="preserve"> </w:t>
      </w:r>
      <w:r w:rsidRPr="00E242DA">
        <w:rPr>
          <w:rFonts w:ascii="Times New Roman"/>
          <w:i/>
          <w:color w:val="000000" w:themeColor="text1"/>
          <w:sz w:val="20"/>
          <w:szCs w:val="24"/>
        </w:rPr>
        <w:t>contrinopileatus</w:t>
      </w:r>
      <w:r w:rsidRPr="00E242DA">
        <w:rPr>
          <w:rFonts w:ascii="Times New Roman"/>
          <w:color w:val="000000" w:themeColor="text1"/>
          <w:sz w:val="20"/>
          <w:szCs w:val="24"/>
        </w:rPr>
        <w:t xml:space="preserve">. </w:t>
      </w:r>
      <w:r w:rsidR="00841078" w:rsidRPr="00E242DA">
        <w:rPr>
          <w:rFonts w:ascii="Times New Roman"/>
          <w:i/>
          <w:color w:val="000000" w:themeColor="text1"/>
          <w:sz w:val="20"/>
          <w:szCs w:val="24"/>
        </w:rPr>
        <w:t>Journal of Agric.</w:t>
      </w:r>
      <w:r w:rsidRPr="00E242DA">
        <w:rPr>
          <w:rFonts w:ascii="Times New Roman"/>
          <w:i/>
          <w:color w:val="000000" w:themeColor="text1"/>
          <w:sz w:val="20"/>
          <w:szCs w:val="24"/>
        </w:rPr>
        <w:t xml:space="preserve"> Food Chemistry</w:t>
      </w:r>
      <w:r w:rsidRPr="00E242DA">
        <w:rPr>
          <w:rFonts w:ascii="Times New Roman"/>
          <w:color w:val="000000" w:themeColor="text1"/>
          <w:sz w:val="20"/>
          <w:szCs w:val="24"/>
        </w:rPr>
        <w:t>, 54:2103-2110.</w:t>
      </w:r>
    </w:p>
    <w:p w:rsidR="00FB62C9" w:rsidRPr="00E242DA" w:rsidRDefault="00052B73"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t xml:space="preserve">Ijeh, I.I., Okwujiako, I.A., Nwosu, P.C. and Nnodim, H.I.(2009). Phytochemical composition of </w:t>
      </w:r>
      <w:r w:rsidRPr="00E242DA">
        <w:rPr>
          <w:rFonts w:ascii="Times New Roman"/>
          <w:i/>
          <w:color w:val="000000" w:themeColor="text1"/>
          <w:sz w:val="20"/>
          <w:szCs w:val="24"/>
        </w:rPr>
        <w:t>Pleurotus tuber-regium</w:t>
      </w:r>
      <w:r w:rsidRPr="00E242DA">
        <w:rPr>
          <w:rFonts w:ascii="Times New Roman"/>
          <w:color w:val="000000" w:themeColor="text1"/>
          <w:sz w:val="20"/>
          <w:szCs w:val="24"/>
        </w:rPr>
        <w:t xml:space="preserve"> and its dietary incorporation on boby/organ weights and serum triacylglycerol in albino mice. </w:t>
      </w:r>
      <w:r w:rsidR="00F32413" w:rsidRPr="00E242DA">
        <w:rPr>
          <w:rFonts w:ascii="Times New Roman"/>
          <w:i/>
          <w:color w:val="000000" w:themeColor="text1"/>
          <w:sz w:val="20"/>
          <w:szCs w:val="24"/>
        </w:rPr>
        <w:t>J.</w:t>
      </w:r>
      <w:r w:rsidRPr="00E242DA">
        <w:rPr>
          <w:rFonts w:ascii="Times New Roman"/>
          <w:i/>
          <w:color w:val="000000" w:themeColor="text1"/>
          <w:sz w:val="20"/>
          <w:szCs w:val="24"/>
        </w:rPr>
        <w:t xml:space="preserve"> </w:t>
      </w:r>
      <w:r w:rsidR="00F32413" w:rsidRPr="00E242DA">
        <w:rPr>
          <w:rFonts w:ascii="Times New Roman"/>
          <w:i/>
          <w:color w:val="000000" w:themeColor="text1"/>
          <w:sz w:val="20"/>
          <w:szCs w:val="24"/>
        </w:rPr>
        <w:t>Medicinal Plants Res. 3</w:t>
      </w:r>
      <w:r w:rsidRPr="00E242DA">
        <w:rPr>
          <w:rFonts w:ascii="Times New Roman"/>
          <w:color w:val="000000" w:themeColor="text1"/>
          <w:sz w:val="20"/>
          <w:szCs w:val="24"/>
        </w:rPr>
        <w:t xml:space="preserve"> (11):939-943.</w:t>
      </w:r>
    </w:p>
    <w:p w:rsidR="00FB62C9" w:rsidRPr="00E242DA" w:rsidRDefault="00052B73"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t xml:space="preserve">Ikewuchi, C. C. and Ikeuchi, J. C. (2008). Chemical profile of </w:t>
      </w:r>
      <w:r w:rsidRPr="00E242DA">
        <w:rPr>
          <w:rFonts w:ascii="Times New Roman"/>
          <w:i/>
          <w:color w:val="000000" w:themeColor="text1"/>
          <w:sz w:val="20"/>
          <w:szCs w:val="24"/>
        </w:rPr>
        <w:t>Pleurotus tuber-regium</w:t>
      </w:r>
      <w:r w:rsidRPr="00E242DA">
        <w:rPr>
          <w:rFonts w:ascii="Times New Roman"/>
          <w:color w:val="000000" w:themeColor="text1"/>
          <w:sz w:val="20"/>
          <w:szCs w:val="24"/>
        </w:rPr>
        <w:t xml:space="preserve"> (Fr) Sing’s scleratia. </w:t>
      </w:r>
      <w:r w:rsidR="00841078" w:rsidRPr="00E242DA">
        <w:rPr>
          <w:rFonts w:ascii="Times New Roman"/>
          <w:i/>
          <w:color w:val="000000" w:themeColor="text1"/>
          <w:sz w:val="20"/>
          <w:szCs w:val="24"/>
        </w:rPr>
        <w:t xml:space="preserve">The Pacific J. </w:t>
      </w:r>
      <w:r w:rsidRPr="00E242DA">
        <w:rPr>
          <w:rFonts w:ascii="Times New Roman"/>
          <w:i/>
          <w:color w:val="000000" w:themeColor="text1"/>
          <w:sz w:val="20"/>
          <w:szCs w:val="24"/>
        </w:rPr>
        <w:t>Science and Technology</w:t>
      </w:r>
      <w:r w:rsidRPr="00E242DA">
        <w:rPr>
          <w:rFonts w:ascii="Times New Roman"/>
          <w:color w:val="000000" w:themeColor="text1"/>
          <w:sz w:val="20"/>
          <w:szCs w:val="24"/>
        </w:rPr>
        <w:t>, 10(1): 295-298.</w:t>
      </w:r>
    </w:p>
    <w:p w:rsidR="00FB62C9" w:rsidRPr="00E242DA" w:rsidRDefault="00052B73"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t xml:space="preserve">Isikhuemhen, O. S. and LeBauer, D. S. (2004). Growing </w:t>
      </w:r>
      <w:r w:rsidRPr="00E242DA">
        <w:rPr>
          <w:rFonts w:ascii="Times New Roman"/>
          <w:i/>
          <w:color w:val="000000" w:themeColor="text1"/>
          <w:sz w:val="20"/>
          <w:szCs w:val="24"/>
        </w:rPr>
        <w:t>Pleurotus tuber-regium</w:t>
      </w:r>
      <w:r w:rsidRPr="00E242DA">
        <w:rPr>
          <w:rFonts w:ascii="Times New Roman"/>
          <w:color w:val="000000" w:themeColor="text1"/>
          <w:sz w:val="20"/>
          <w:szCs w:val="24"/>
        </w:rPr>
        <w:t xml:space="preserve">. Oyster Mushroom Cultivation: </w:t>
      </w:r>
      <w:r w:rsidRPr="00E242DA">
        <w:rPr>
          <w:rFonts w:ascii="Times New Roman"/>
          <w:i/>
          <w:color w:val="000000" w:themeColor="text1"/>
          <w:sz w:val="20"/>
          <w:szCs w:val="24"/>
        </w:rPr>
        <w:t>Mushworld</w:t>
      </w:r>
      <w:r w:rsidR="00B600C8" w:rsidRPr="00E242DA">
        <w:rPr>
          <w:rFonts w:ascii="Times New Roman"/>
          <w:color w:val="000000" w:themeColor="text1"/>
          <w:sz w:val="20"/>
          <w:szCs w:val="24"/>
        </w:rPr>
        <w:t>,</w:t>
      </w:r>
      <w:r w:rsidRPr="00E242DA">
        <w:rPr>
          <w:rFonts w:ascii="Times New Roman"/>
          <w:color w:val="000000" w:themeColor="text1"/>
          <w:sz w:val="20"/>
          <w:szCs w:val="24"/>
        </w:rPr>
        <w:t xml:space="preserve"> 270-281.</w:t>
      </w:r>
    </w:p>
    <w:p w:rsidR="00FB62C9" w:rsidRPr="00E242DA" w:rsidRDefault="00052B73"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t xml:space="preserve">Iwuagwu, M. A. and Onyekweli, A. O. (2012). Preliminary investigation into the use of </w:t>
      </w:r>
      <w:r w:rsidRPr="00E242DA">
        <w:rPr>
          <w:rFonts w:ascii="Times New Roman"/>
          <w:i/>
          <w:color w:val="000000" w:themeColor="text1"/>
          <w:sz w:val="20"/>
          <w:szCs w:val="24"/>
        </w:rPr>
        <w:t>Pleurotus tuber-regium</w:t>
      </w:r>
      <w:r w:rsidRPr="00E242DA">
        <w:rPr>
          <w:rFonts w:ascii="Times New Roman"/>
          <w:color w:val="000000" w:themeColor="text1"/>
          <w:sz w:val="20"/>
          <w:szCs w:val="24"/>
        </w:rPr>
        <w:t xml:space="preserve"> powder as a tablet disintegrant. </w:t>
      </w:r>
      <w:r w:rsidRPr="00E242DA">
        <w:rPr>
          <w:rFonts w:ascii="Times New Roman"/>
          <w:i/>
          <w:color w:val="000000" w:themeColor="text1"/>
          <w:sz w:val="20"/>
          <w:szCs w:val="24"/>
        </w:rPr>
        <w:t>Tropical Journal of Pharmaceutical Research</w:t>
      </w:r>
      <w:r w:rsidRPr="00E242DA">
        <w:rPr>
          <w:rFonts w:ascii="Times New Roman"/>
          <w:color w:val="000000" w:themeColor="text1"/>
          <w:sz w:val="20"/>
          <w:szCs w:val="24"/>
        </w:rPr>
        <w:t>, 1(1):29-37.</w:t>
      </w:r>
    </w:p>
    <w:p w:rsidR="003972E0" w:rsidRPr="00E242DA" w:rsidRDefault="00052B73"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t xml:space="preserve">Jong, S. C., Birmingham, J. M. and Pai, S. H. (1991). Immunomodulatory Substances of fungal origin. </w:t>
      </w:r>
      <w:r w:rsidRPr="00E242DA">
        <w:rPr>
          <w:rFonts w:ascii="Times New Roman"/>
          <w:i/>
          <w:color w:val="000000" w:themeColor="text1"/>
          <w:sz w:val="20"/>
          <w:szCs w:val="24"/>
        </w:rPr>
        <w:t>Journal of Immunopharmacy</w:t>
      </w:r>
      <w:r w:rsidRPr="00E242DA">
        <w:rPr>
          <w:rFonts w:ascii="Times New Roman"/>
          <w:color w:val="000000" w:themeColor="text1"/>
          <w:sz w:val="20"/>
          <w:szCs w:val="24"/>
        </w:rPr>
        <w:t>, 3:115-122</w:t>
      </w:r>
      <w:r w:rsidR="00FB62C9" w:rsidRPr="00E242DA">
        <w:rPr>
          <w:rFonts w:ascii="Times New Roman"/>
          <w:color w:val="000000" w:themeColor="text1"/>
          <w:sz w:val="20"/>
          <w:szCs w:val="24"/>
        </w:rPr>
        <w:t>.</w:t>
      </w:r>
    </w:p>
    <w:p w:rsidR="003972E0" w:rsidRPr="00E242DA" w:rsidRDefault="007A0202"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t xml:space="preserve">Kanika, </w:t>
      </w:r>
      <w:r w:rsidR="003972E0" w:rsidRPr="00E242DA">
        <w:rPr>
          <w:rFonts w:ascii="Times New Roman"/>
          <w:color w:val="000000" w:themeColor="text1"/>
          <w:sz w:val="20"/>
          <w:szCs w:val="24"/>
        </w:rPr>
        <w:t>S</w:t>
      </w:r>
      <w:r w:rsidRPr="00E242DA">
        <w:rPr>
          <w:rFonts w:ascii="Times New Roman"/>
          <w:color w:val="000000" w:themeColor="text1"/>
          <w:sz w:val="20"/>
          <w:szCs w:val="24"/>
        </w:rPr>
        <w:t>.</w:t>
      </w:r>
      <w:r w:rsidR="003972E0" w:rsidRPr="00E242DA">
        <w:rPr>
          <w:rFonts w:ascii="Times New Roman"/>
          <w:color w:val="000000" w:themeColor="text1"/>
          <w:sz w:val="20"/>
          <w:szCs w:val="24"/>
        </w:rPr>
        <w:t xml:space="preserve"> (2011). </w:t>
      </w:r>
      <w:r w:rsidR="003972E0" w:rsidRPr="00E242DA">
        <w:rPr>
          <w:rFonts w:ascii="Times New Roman"/>
          <w:i/>
          <w:color w:val="000000" w:themeColor="text1"/>
          <w:sz w:val="20"/>
          <w:szCs w:val="24"/>
        </w:rPr>
        <w:t>Manual of Microbiology: Tools and Techniques</w:t>
      </w:r>
      <w:r w:rsidR="003972E0" w:rsidRPr="00E242DA">
        <w:rPr>
          <w:rFonts w:ascii="Times New Roman"/>
          <w:color w:val="000000" w:themeColor="text1"/>
          <w:sz w:val="20"/>
          <w:szCs w:val="24"/>
        </w:rPr>
        <w:t>. 2</w:t>
      </w:r>
      <w:r w:rsidRPr="00E242DA">
        <w:rPr>
          <w:rFonts w:ascii="Times New Roman"/>
          <w:color w:val="000000" w:themeColor="text1"/>
          <w:sz w:val="20"/>
          <w:szCs w:val="24"/>
          <w:vertAlign w:val="superscript"/>
        </w:rPr>
        <w:t>nd</w:t>
      </w:r>
      <w:r w:rsidRPr="00E242DA">
        <w:rPr>
          <w:rFonts w:ascii="Times New Roman"/>
          <w:color w:val="000000" w:themeColor="text1"/>
          <w:sz w:val="20"/>
          <w:szCs w:val="24"/>
        </w:rPr>
        <w:t xml:space="preserve">. </w:t>
      </w:r>
      <w:r w:rsidR="003972E0" w:rsidRPr="00E242DA">
        <w:rPr>
          <w:rFonts w:ascii="Times New Roman"/>
          <w:color w:val="000000" w:themeColor="text1"/>
          <w:sz w:val="20"/>
          <w:szCs w:val="24"/>
        </w:rPr>
        <w:t>Ed.</w:t>
      </w:r>
      <w:r w:rsidR="00B94D88">
        <w:rPr>
          <w:rFonts w:ascii="Times New Roman" w:hint="eastAsia"/>
          <w:color w:val="000000" w:themeColor="text1"/>
          <w:sz w:val="20"/>
          <w:szCs w:val="24"/>
          <w:lang w:eastAsia="zh-CN"/>
        </w:rPr>
        <w:t xml:space="preserve"> </w:t>
      </w:r>
      <w:r w:rsidR="0058189C" w:rsidRPr="00E242DA">
        <w:rPr>
          <w:rFonts w:ascii="Times New Roman"/>
          <w:color w:val="000000" w:themeColor="text1"/>
          <w:sz w:val="20"/>
          <w:szCs w:val="24"/>
        </w:rPr>
        <w:t xml:space="preserve">Ane Book Pvt. Ltd. </w:t>
      </w:r>
      <w:r w:rsidR="003972E0" w:rsidRPr="00E242DA">
        <w:rPr>
          <w:rFonts w:ascii="Times New Roman"/>
          <w:color w:val="000000" w:themeColor="text1"/>
          <w:sz w:val="20"/>
          <w:szCs w:val="24"/>
        </w:rPr>
        <w:t>201-206.</w:t>
      </w:r>
    </w:p>
    <w:p w:rsidR="00FB62C9" w:rsidRPr="00E242DA" w:rsidRDefault="00052B73"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t xml:space="preserve">Karaman, F., Gulluce, M., Outcu, H., Engulf, M. and Adyguzen, A. (2003). Antimicrobial Activity of BraziliamPropolis against </w:t>
      </w:r>
      <w:r w:rsidRPr="00E242DA">
        <w:rPr>
          <w:rFonts w:ascii="Times New Roman"/>
          <w:i/>
          <w:color w:val="000000" w:themeColor="text1"/>
          <w:sz w:val="20"/>
          <w:szCs w:val="24"/>
        </w:rPr>
        <w:t>Paenibacillus</w:t>
      </w:r>
      <w:r w:rsidR="00FB62C9" w:rsidRPr="00E242DA">
        <w:rPr>
          <w:rFonts w:ascii="Times New Roman"/>
          <w:i/>
          <w:color w:val="000000" w:themeColor="text1"/>
          <w:sz w:val="20"/>
          <w:szCs w:val="24"/>
        </w:rPr>
        <w:t xml:space="preserve">. </w:t>
      </w:r>
      <w:r w:rsidR="00841078" w:rsidRPr="00E242DA">
        <w:rPr>
          <w:rFonts w:ascii="Times New Roman"/>
          <w:i/>
          <w:color w:val="000000" w:themeColor="text1"/>
          <w:sz w:val="20"/>
          <w:szCs w:val="24"/>
        </w:rPr>
        <w:t>J.</w:t>
      </w:r>
      <w:r w:rsidRPr="00E242DA">
        <w:rPr>
          <w:rFonts w:ascii="Times New Roman"/>
          <w:i/>
          <w:color w:val="000000" w:themeColor="text1"/>
          <w:sz w:val="20"/>
          <w:szCs w:val="24"/>
        </w:rPr>
        <w:t xml:space="preserve"> Ethnopharmacology</w:t>
      </w:r>
      <w:r w:rsidR="00FB62C9" w:rsidRPr="00E242DA">
        <w:rPr>
          <w:rFonts w:ascii="Times New Roman"/>
          <w:color w:val="000000" w:themeColor="text1"/>
          <w:sz w:val="20"/>
          <w:szCs w:val="24"/>
        </w:rPr>
        <w:t>, 77</w:t>
      </w:r>
      <w:r w:rsidRPr="00E242DA">
        <w:rPr>
          <w:rFonts w:ascii="Times New Roman"/>
          <w:color w:val="000000" w:themeColor="text1"/>
          <w:sz w:val="20"/>
          <w:szCs w:val="24"/>
        </w:rPr>
        <w:t>: 568-571.</w:t>
      </w:r>
    </w:p>
    <w:p w:rsidR="00FB62C9" w:rsidRPr="00E242DA" w:rsidRDefault="00052B73"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t xml:space="preserve">Lekgari, L. (2010). Extraction of Phytochemicals. </w:t>
      </w:r>
      <w:r w:rsidRPr="00E242DA">
        <w:rPr>
          <w:rFonts w:ascii="Times New Roman"/>
          <w:i/>
          <w:color w:val="000000" w:themeColor="text1"/>
          <w:sz w:val="20"/>
          <w:szCs w:val="24"/>
        </w:rPr>
        <w:t>Biotech online Articles: Biology.</w:t>
      </w:r>
      <w:r w:rsidRPr="00E242DA">
        <w:rPr>
          <w:rFonts w:ascii="Times New Roman"/>
          <w:color w:val="000000" w:themeColor="text1"/>
          <w:sz w:val="20"/>
          <w:szCs w:val="24"/>
        </w:rPr>
        <w:t>www.bionlinearticles.</w:t>
      </w:r>
    </w:p>
    <w:p w:rsidR="00FB62C9" w:rsidRPr="00E242DA" w:rsidRDefault="00052B73"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t xml:space="preserve">Lindequist, U., Niedermeyer, T. H. J. and Julich, W. D. (2005). The pharmacological potential of mushrooms. </w:t>
      </w:r>
      <w:r w:rsidRPr="00E242DA">
        <w:rPr>
          <w:rFonts w:ascii="Times New Roman"/>
          <w:i/>
          <w:color w:val="000000" w:themeColor="text1"/>
          <w:sz w:val="20"/>
          <w:szCs w:val="24"/>
        </w:rPr>
        <w:t>Mycologia,</w:t>
      </w:r>
      <w:r w:rsidRPr="00E242DA">
        <w:rPr>
          <w:rFonts w:ascii="Times New Roman"/>
          <w:color w:val="000000" w:themeColor="text1"/>
          <w:sz w:val="20"/>
          <w:szCs w:val="24"/>
        </w:rPr>
        <w:t xml:space="preserve"> 2:283-299.</w:t>
      </w:r>
    </w:p>
    <w:p w:rsidR="00FB62C9" w:rsidRPr="00E242DA" w:rsidRDefault="00052B73"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t xml:space="preserve">Miles, P. G. and Chang, S. T. (1997). Mushroom Biology, concise basics and current development. </w:t>
      </w:r>
      <w:r w:rsidRPr="00E242DA">
        <w:rPr>
          <w:rFonts w:ascii="Times New Roman"/>
          <w:i/>
          <w:color w:val="000000" w:themeColor="text1"/>
          <w:sz w:val="20"/>
          <w:szCs w:val="24"/>
        </w:rPr>
        <w:t>World Scientific publishing Company, New York</w:t>
      </w:r>
      <w:r w:rsidR="00B600C8" w:rsidRPr="00E242DA">
        <w:rPr>
          <w:rFonts w:ascii="Times New Roman"/>
          <w:color w:val="000000" w:themeColor="text1"/>
          <w:sz w:val="20"/>
          <w:szCs w:val="24"/>
        </w:rPr>
        <w:t xml:space="preserve">. </w:t>
      </w:r>
      <w:r w:rsidRPr="00E242DA">
        <w:rPr>
          <w:rFonts w:ascii="Times New Roman"/>
          <w:color w:val="000000" w:themeColor="text1"/>
          <w:sz w:val="20"/>
          <w:szCs w:val="24"/>
        </w:rPr>
        <w:t>279-283.</w:t>
      </w:r>
    </w:p>
    <w:p w:rsidR="00FB62C9" w:rsidRPr="00E242DA" w:rsidRDefault="00052B73"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lastRenderedPageBreak/>
        <w:t xml:space="preserve">Moore, D. and Chi, S. W., (2003). Fungi productions as food. In phytochemical screening of </w:t>
      </w:r>
      <w:r w:rsidRPr="00E242DA">
        <w:rPr>
          <w:rFonts w:ascii="Times New Roman"/>
          <w:i/>
          <w:color w:val="000000" w:themeColor="text1"/>
          <w:sz w:val="20"/>
          <w:szCs w:val="24"/>
        </w:rPr>
        <w:t>P. tuber-regium</w:t>
      </w:r>
      <w:r w:rsidRPr="00E242DA">
        <w:rPr>
          <w:rFonts w:ascii="Times New Roman"/>
          <w:color w:val="000000" w:themeColor="text1"/>
          <w:sz w:val="20"/>
          <w:szCs w:val="24"/>
        </w:rPr>
        <w:t xml:space="preserve"> (SING) grown of different substrates</w:t>
      </w:r>
      <w:r w:rsidRPr="00E242DA">
        <w:rPr>
          <w:rFonts w:ascii="Times New Roman"/>
          <w:i/>
          <w:color w:val="000000" w:themeColor="text1"/>
          <w:sz w:val="20"/>
          <w:szCs w:val="24"/>
        </w:rPr>
        <w:t>. Report and Opinion</w:t>
      </w:r>
      <w:r w:rsidRPr="00E242DA">
        <w:rPr>
          <w:rFonts w:ascii="Times New Roman"/>
          <w:color w:val="000000" w:themeColor="text1"/>
          <w:sz w:val="20"/>
          <w:szCs w:val="24"/>
        </w:rPr>
        <w:t>, 2(10):23-27.</w:t>
      </w:r>
    </w:p>
    <w:p w:rsidR="00FB62C9" w:rsidRPr="00E242DA" w:rsidRDefault="00052B73"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t>Ncube, N. S., Afolayan, A. J. and Okoh, A. J. (2008). Assessment technique of antimicrobial properties of natural compounds of plant origin: Current methods and future trends</w:t>
      </w:r>
      <w:r w:rsidR="009C06DA" w:rsidRPr="00E242DA">
        <w:rPr>
          <w:rFonts w:ascii="Times New Roman"/>
          <w:i/>
          <w:color w:val="000000" w:themeColor="text1"/>
          <w:sz w:val="20"/>
          <w:szCs w:val="24"/>
        </w:rPr>
        <w:t>. Afr. J.</w:t>
      </w:r>
      <w:r w:rsidRPr="00E242DA">
        <w:rPr>
          <w:rFonts w:ascii="Times New Roman"/>
          <w:i/>
          <w:color w:val="000000" w:themeColor="text1"/>
          <w:sz w:val="20"/>
          <w:szCs w:val="24"/>
        </w:rPr>
        <w:t xml:space="preserve"> Biotechnology</w:t>
      </w:r>
      <w:r w:rsidRPr="00E242DA">
        <w:rPr>
          <w:rFonts w:ascii="Times New Roman"/>
          <w:color w:val="000000" w:themeColor="text1"/>
          <w:sz w:val="20"/>
          <w:szCs w:val="24"/>
        </w:rPr>
        <w:t>, 7 (12):1797-1806.</w:t>
      </w:r>
    </w:p>
    <w:p w:rsidR="00FB62C9" w:rsidRPr="00E242DA" w:rsidRDefault="00052B73"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t>Nweze, E. I. and Okafor, J. I. (2010). Antifungal Activities of a Wide Range of Medicinal Plants Extracts and Essential Oils </w:t>
      </w:r>
      <w:r w:rsidR="00D9247E" w:rsidRPr="00E242DA">
        <w:rPr>
          <w:rFonts w:ascii="Times New Roman"/>
          <w:color w:val="000000" w:themeColor="text1"/>
          <w:sz w:val="20"/>
          <w:szCs w:val="24"/>
        </w:rPr>
        <w:t>against</w:t>
      </w:r>
      <w:r w:rsidRPr="00E242DA">
        <w:rPr>
          <w:rFonts w:ascii="Times New Roman"/>
          <w:color w:val="000000" w:themeColor="text1"/>
          <w:sz w:val="20"/>
          <w:szCs w:val="24"/>
        </w:rPr>
        <w:t xml:space="preserve"> </w:t>
      </w:r>
      <w:r w:rsidRPr="00E242DA">
        <w:rPr>
          <w:rFonts w:ascii="Times New Roman"/>
          <w:i/>
          <w:color w:val="000000" w:themeColor="text1"/>
          <w:sz w:val="20"/>
          <w:szCs w:val="24"/>
        </w:rPr>
        <w:t>Scedosporiumapiospermum</w:t>
      </w:r>
      <w:r w:rsidRPr="00E242DA">
        <w:rPr>
          <w:rFonts w:ascii="Times New Roman"/>
          <w:color w:val="000000" w:themeColor="text1"/>
          <w:sz w:val="20"/>
          <w:szCs w:val="24"/>
        </w:rPr>
        <w:t xml:space="preserve"> Isolates. </w:t>
      </w:r>
      <w:r w:rsidRPr="00E242DA">
        <w:rPr>
          <w:rFonts w:ascii="Times New Roman"/>
          <w:i/>
          <w:color w:val="000000" w:themeColor="text1"/>
          <w:sz w:val="20"/>
          <w:szCs w:val="24"/>
        </w:rPr>
        <w:t>American- Eurasian Journal of Scientific Research</w:t>
      </w:r>
      <w:r w:rsidRPr="00E242DA">
        <w:rPr>
          <w:rFonts w:ascii="Times New Roman"/>
          <w:color w:val="000000" w:themeColor="text1"/>
          <w:sz w:val="20"/>
          <w:szCs w:val="24"/>
        </w:rPr>
        <w:t>, 5(3): 161-169.</w:t>
      </w:r>
    </w:p>
    <w:p w:rsidR="00FB62C9" w:rsidRPr="00E242DA" w:rsidRDefault="00052B73"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t>Okaraonye, C. C. and Ikew</w:t>
      </w:r>
      <w:r w:rsidR="003C3A30">
        <w:rPr>
          <w:rFonts w:ascii="Times New Roman"/>
          <w:color w:val="000000" w:themeColor="text1"/>
          <w:sz w:val="20"/>
          <w:szCs w:val="24"/>
        </w:rPr>
        <w:t>uchi, J. C. (2009). Nutritional</w:t>
      </w:r>
      <w:r w:rsidR="003C3A30">
        <w:rPr>
          <w:rFonts w:ascii="Times New Roman" w:hint="eastAsia"/>
          <w:color w:val="000000" w:themeColor="text1"/>
          <w:sz w:val="20"/>
          <w:szCs w:val="24"/>
          <w:lang w:eastAsia="zh-CN"/>
        </w:rPr>
        <w:t xml:space="preserve"> </w:t>
      </w:r>
      <w:r w:rsidRPr="00E242DA">
        <w:rPr>
          <w:rFonts w:ascii="Times New Roman"/>
          <w:color w:val="000000" w:themeColor="text1"/>
          <w:sz w:val="20"/>
          <w:szCs w:val="24"/>
        </w:rPr>
        <w:t xml:space="preserve">and Antinutritional components of </w:t>
      </w:r>
      <w:r w:rsidRPr="00E242DA">
        <w:rPr>
          <w:rFonts w:ascii="Times New Roman"/>
          <w:i/>
          <w:color w:val="000000" w:themeColor="text1"/>
          <w:sz w:val="20"/>
          <w:szCs w:val="24"/>
        </w:rPr>
        <w:t>Pennisetumpurpureum</w:t>
      </w:r>
      <w:r w:rsidRPr="00E242DA">
        <w:rPr>
          <w:rFonts w:ascii="Times New Roman"/>
          <w:color w:val="000000" w:themeColor="text1"/>
          <w:sz w:val="20"/>
          <w:szCs w:val="24"/>
        </w:rPr>
        <w:t xml:space="preserve"> (Schumach) </w:t>
      </w:r>
      <w:r w:rsidR="001C7DC9" w:rsidRPr="00E242DA">
        <w:rPr>
          <w:rFonts w:ascii="Times New Roman"/>
          <w:i/>
          <w:color w:val="000000" w:themeColor="text1"/>
          <w:sz w:val="20"/>
          <w:szCs w:val="24"/>
        </w:rPr>
        <w:t>Pakistan J.</w:t>
      </w:r>
      <w:r w:rsidRPr="00E242DA">
        <w:rPr>
          <w:rFonts w:ascii="Times New Roman"/>
          <w:i/>
          <w:color w:val="000000" w:themeColor="text1"/>
          <w:sz w:val="20"/>
          <w:szCs w:val="24"/>
        </w:rPr>
        <w:t xml:space="preserve"> Nutri</w:t>
      </w:r>
      <w:r w:rsidR="001C7DC9" w:rsidRPr="00E242DA">
        <w:rPr>
          <w:rFonts w:ascii="Times New Roman"/>
          <w:i/>
          <w:color w:val="000000" w:themeColor="text1"/>
          <w:sz w:val="20"/>
          <w:szCs w:val="24"/>
        </w:rPr>
        <w:t>.</w:t>
      </w:r>
      <w:r w:rsidRPr="00E242DA">
        <w:rPr>
          <w:rFonts w:ascii="Times New Roman"/>
          <w:color w:val="000000" w:themeColor="text1"/>
          <w:sz w:val="20"/>
          <w:szCs w:val="24"/>
        </w:rPr>
        <w:t xml:space="preserve"> 8(1): 32-34.</w:t>
      </w:r>
    </w:p>
    <w:p w:rsidR="00FB62C9" w:rsidRPr="00E242DA" w:rsidRDefault="00052B73"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t xml:space="preserve">Okhuoya, J. A. and Okogobo, F. O. (1990). Induction of edible sclerotia of </w:t>
      </w:r>
      <w:r w:rsidRPr="00E242DA">
        <w:rPr>
          <w:rFonts w:ascii="Times New Roman"/>
          <w:i/>
          <w:color w:val="000000" w:themeColor="text1"/>
          <w:sz w:val="20"/>
          <w:szCs w:val="24"/>
        </w:rPr>
        <w:t>Pleurotus tuber-regium</w:t>
      </w:r>
      <w:r w:rsidRPr="00E242DA">
        <w:rPr>
          <w:rFonts w:ascii="Times New Roman"/>
          <w:color w:val="000000" w:themeColor="text1"/>
          <w:sz w:val="20"/>
          <w:szCs w:val="24"/>
        </w:rPr>
        <w:t xml:space="preserve"> (Fr) Sing in the laboratory. </w:t>
      </w:r>
      <w:r w:rsidRPr="00E242DA">
        <w:rPr>
          <w:rFonts w:ascii="Times New Roman"/>
          <w:i/>
          <w:color w:val="000000" w:themeColor="text1"/>
          <w:sz w:val="20"/>
          <w:szCs w:val="24"/>
        </w:rPr>
        <w:t>Annals of Applied Biology</w:t>
      </w:r>
      <w:r w:rsidRPr="00E242DA">
        <w:rPr>
          <w:rFonts w:ascii="Times New Roman"/>
          <w:color w:val="000000" w:themeColor="text1"/>
          <w:sz w:val="20"/>
          <w:szCs w:val="24"/>
        </w:rPr>
        <w:t>, 117:295-298</w:t>
      </w:r>
      <w:r w:rsidR="00FB62C9" w:rsidRPr="00E242DA">
        <w:rPr>
          <w:rFonts w:ascii="Times New Roman"/>
          <w:color w:val="000000" w:themeColor="text1"/>
          <w:sz w:val="20"/>
          <w:szCs w:val="24"/>
        </w:rPr>
        <w:t>.</w:t>
      </w:r>
    </w:p>
    <w:p w:rsidR="00FB62C9" w:rsidRPr="00E242DA" w:rsidRDefault="00052B73"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t>Okhuoya, J. A. and</w:t>
      </w:r>
      <w:r w:rsidR="00B94D88">
        <w:rPr>
          <w:rFonts w:ascii="Times New Roman"/>
          <w:color w:val="000000" w:themeColor="text1"/>
          <w:sz w:val="20"/>
          <w:szCs w:val="24"/>
        </w:rPr>
        <w:t xml:space="preserve"> </w:t>
      </w:r>
      <w:r w:rsidRPr="00E242DA">
        <w:rPr>
          <w:rFonts w:ascii="Times New Roman"/>
          <w:color w:val="000000" w:themeColor="text1"/>
          <w:sz w:val="20"/>
          <w:szCs w:val="24"/>
        </w:rPr>
        <w:t xml:space="preserve">Okogbo, F. O. (1991). Cultivation of </w:t>
      </w:r>
      <w:r w:rsidRPr="00E242DA">
        <w:rPr>
          <w:rFonts w:ascii="Times New Roman"/>
          <w:i/>
          <w:color w:val="000000" w:themeColor="text1"/>
          <w:sz w:val="20"/>
          <w:szCs w:val="24"/>
        </w:rPr>
        <w:t>Pleurotus tuber-regium</w:t>
      </w:r>
      <w:r w:rsidRPr="00E242DA">
        <w:rPr>
          <w:rFonts w:ascii="Times New Roman"/>
          <w:color w:val="000000" w:themeColor="text1"/>
          <w:sz w:val="20"/>
          <w:szCs w:val="24"/>
        </w:rPr>
        <w:t xml:space="preserve"> (Fr) Sing</w:t>
      </w:r>
      <w:r w:rsidR="00B94D88">
        <w:rPr>
          <w:rFonts w:ascii="Times New Roman"/>
          <w:color w:val="000000" w:themeColor="text1"/>
          <w:sz w:val="20"/>
          <w:szCs w:val="24"/>
        </w:rPr>
        <w:t xml:space="preserve"> </w:t>
      </w:r>
      <w:r w:rsidRPr="00E242DA">
        <w:rPr>
          <w:rFonts w:ascii="Times New Roman"/>
          <w:color w:val="000000" w:themeColor="text1"/>
          <w:sz w:val="20"/>
          <w:szCs w:val="24"/>
        </w:rPr>
        <w:t xml:space="preserve">on various farm wastes. </w:t>
      </w:r>
      <w:r w:rsidRPr="00E242DA">
        <w:rPr>
          <w:rFonts w:ascii="Times New Roman"/>
          <w:i/>
          <w:color w:val="000000" w:themeColor="text1"/>
          <w:sz w:val="20"/>
          <w:szCs w:val="24"/>
        </w:rPr>
        <w:t>Proceedings of the Oklahoma</w:t>
      </w:r>
      <w:r w:rsidR="00AE2087" w:rsidRPr="00E242DA">
        <w:rPr>
          <w:rFonts w:ascii="Times New Roman"/>
          <w:i/>
          <w:color w:val="000000" w:themeColor="text1"/>
          <w:sz w:val="20"/>
          <w:szCs w:val="24"/>
        </w:rPr>
        <w:t xml:space="preserve"> </w:t>
      </w:r>
      <w:r w:rsidRPr="00E242DA">
        <w:rPr>
          <w:rFonts w:ascii="Times New Roman"/>
          <w:i/>
          <w:color w:val="000000" w:themeColor="text1"/>
          <w:sz w:val="20"/>
          <w:szCs w:val="24"/>
        </w:rPr>
        <w:t>Academy of Scien</w:t>
      </w:r>
      <w:r w:rsidR="00DA1A8D" w:rsidRPr="00E242DA">
        <w:rPr>
          <w:rFonts w:ascii="Times New Roman"/>
          <w:i/>
          <w:color w:val="000000" w:themeColor="text1"/>
          <w:sz w:val="20"/>
          <w:szCs w:val="24"/>
        </w:rPr>
        <w:t>ce</w:t>
      </w:r>
      <w:r w:rsidRPr="00E242DA">
        <w:rPr>
          <w:rFonts w:ascii="Times New Roman"/>
          <w:i/>
          <w:color w:val="000000" w:themeColor="text1"/>
          <w:sz w:val="20"/>
          <w:szCs w:val="24"/>
        </w:rPr>
        <w:t>,</w:t>
      </w:r>
      <w:r w:rsidRPr="00E242DA">
        <w:rPr>
          <w:rFonts w:ascii="Times New Roman"/>
          <w:color w:val="000000" w:themeColor="text1"/>
          <w:sz w:val="20"/>
          <w:szCs w:val="24"/>
        </w:rPr>
        <w:t xml:space="preserve"> 71:1-3.</w:t>
      </w:r>
    </w:p>
    <w:p w:rsidR="002C3638" w:rsidRPr="00E242DA" w:rsidRDefault="00052B73"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t>Olasupo, O. O.,</w:t>
      </w:r>
      <w:r w:rsidR="00D30B0E" w:rsidRPr="00E242DA">
        <w:rPr>
          <w:rFonts w:ascii="Times New Roman"/>
          <w:color w:val="000000" w:themeColor="text1"/>
          <w:sz w:val="20"/>
          <w:szCs w:val="24"/>
        </w:rPr>
        <w:t xml:space="preserve"> </w:t>
      </w:r>
      <w:r w:rsidRPr="00E242DA">
        <w:rPr>
          <w:rFonts w:ascii="Times New Roman"/>
          <w:color w:val="000000" w:themeColor="text1"/>
          <w:sz w:val="20"/>
          <w:szCs w:val="24"/>
        </w:rPr>
        <w:t xml:space="preserve">Ekpo, E.N. and Onwutugba, S. K. (2012). Evaluation of </w:t>
      </w:r>
      <w:r w:rsidR="00FB62C9" w:rsidRPr="00E242DA">
        <w:rPr>
          <w:rFonts w:ascii="Times New Roman"/>
          <w:color w:val="000000" w:themeColor="text1"/>
          <w:sz w:val="20"/>
          <w:szCs w:val="24"/>
        </w:rPr>
        <w:t xml:space="preserve">Proximate </w:t>
      </w:r>
      <w:r w:rsidR="003A42A8" w:rsidRPr="00E242DA">
        <w:rPr>
          <w:rFonts w:ascii="Times New Roman"/>
          <w:color w:val="000000" w:themeColor="text1"/>
          <w:sz w:val="20"/>
          <w:szCs w:val="24"/>
        </w:rPr>
        <w:t>and mineral</w:t>
      </w:r>
      <w:r w:rsidRPr="00E242DA">
        <w:rPr>
          <w:rFonts w:ascii="Times New Roman"/>
          <w:color w:val="000000" w:themeColor="text1"/>
          <w:sz w:val="20"/>
          <w:szCs w:val="24"/>
        </w:rPr>
        <w:t xml:space="preserve"> composition of indigenous and </w:t>
      </w:r>
      <w:r w:rsidR="003A42A8" w:rsidRPr="00E242DA">
        <w:rPr>
          <w:rFonts w:ascii="Times New Roman"/>
          <w:color w:val="000000" w:themeColor="text1"/>
          <w:sz w:val="20"/>
          <w:szCs w:val="24"/>
        </w:rPr>
        <w:t>exotic</w:t>
      </w:r>
      <w:r w:rsidRPr="00E242DA">
        <w:rPr>
          <w:rFonts w:ascii="Times New Roman"/>
          <w:color w:val="000000" w:themeColor="text1"/>
          <w:sz w:val="20"/>
          <w:szCs w:val="24"/>
        </w:rPr>
        <w:t xml:space="preserve"> mushroom propag</w:t>
      </w:r>
      <w:r w:rsidR="00FB62C9" w:rsidRPr="00E242DA">
        <w:rPr>
          <w:rFonts w:ascii="Times New Roman"/>
          <w:color w:val="000000" w:themeColor="text1"/>
          <w:sz w:val="20"/>
          <w:szCs w:val="24"/>
        </w:rPr>
        <w:t>ated in forestry</w:t>
      </w:r>
      <w:r w:rsidR="00B94D88">
        <w:rPr>
          <w:rFonts w:ascii="Times New Roman"/>
          <w:color w:val="000000" w:themeColor="text1"/>
          <w:sz w:val="20"/>
          <w:szCs w:val="24"/>
        </w:rPr>
        <w:t xml:space="preserve"> </w:t>
      </w:r>
      <w:r w:rsidRPr="00E242DA">
        <w:rPr>
          <w:rFonts w:ascii="Times New Roman"/>
          <w:color w:val="000000" w:themeColor="text1"/>
          <w:sz w:val="20"/>
          <w:szCs w:val="24"/>
        </w:rPr>
        <w:t xml:space="preserve">Research Institute of Nigeria. </w:t>
      </w:r>
      <w:r w:rsidR="00EF6DC6" w:rsidRPr="00E242DA">
        <w:rPr>
          <w:rFonts w:ascii="Times New Roman"/>
          <w:i/>
          <w:color w:val="000000" w:themeColor="text1"/>
          <w:sz w:val="20"/>
          <w:szCs w:val="24"/>
        </w:rPr>
        <w:t xml:space="preserve">Intl. J. </w:t>
      </w:r>
      <w:r w:rsidRPr="00E242DA">
        <w:rPr>
          <w:rFonts w:ascii="Times New Roman"/>
          <w:i/>
          <w:color w:val="000000" w:themeColor="text1"/>
          <w:sz w:val="20"/>
          <w:szCs w:val="24"/>
        </w:rPr>
        <w:t>Research in</w:t>
      </w:r>
      <w:r w:rsidR="00FB62C9" w:rsidRPr="00E242DA">
        <w:rPr>
          <w:rFonts w:ascii="Times New Roman"/>
          <w:i/>
          <w:color w:val="000000" w:themeColor="text1"/>
          <w:sz w:val="20"/>
          <w:szCs w:val="24"/>
        </w:rPr>
        <w:t xml:space="preserve"> Chemistry </w:t>
      </w:r>
      <w:r w:rsidR="009B73F1" w:rsidRPr="00E242DA">
        <w:rPr>
          <w:rFonts w:ascii="Times New Roman"/>
          <w:i/>
          <w:color w:val="000000" w:themeColor="text1"/>
          <w:sz w:val="20"/>
          <w:szCs w:val="24"/>
        </w:rPr>
        <w:t>and Environmental</w:t>
      </w:r>
      <w:r w:rsidRPr="00E242DA">
        <w:rPr>
          <w:rFonts w:ascii="Times New Roman"/>
          <w:i/>
          <w:color w:val="000000" w:themeColor="text1"/>
          <w:sz w:val="20"/>
          <w:szCs w:val="24"/>
        </w:rPr>
        <w:t>,</w:t>
      </w:r>
      <w:r w:rsidRPr="00E242DA">
        <w:rPr>
          <w:rFonts w:ascii="Times New Roman"/>
          <w:color w:val="000000" w:themeColor="text1"/>
          <w:sz w:val="20"/>
          <w:szCs w:val="24"/>
        </w:rPr>
        <w:t xml:space="preserve"> 2:3 36-38</w:t>
      </w:r>
      <w:r w:rsidR="002C3638" w:rsidRPr="00E242DA">
        <w:rPr>
          <w:rFonts w:ascii="Times New Roman"/>
          <w:color w:val="000000" w:themeColor="text1"/>
          <w:sz w:val="20"/>
          <w:szCs w:val="24"/>
        </w:rPr>
        <w:t>.</w:t>
      </w:r>
    </w:p>
    <w:p w:rsidR="002C3638" w:rsidRPr="00E242DA" w:rsidRDefault="00052B73"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t>Onuoha, C. I., Obi-Adumanya, G. A. and Ezeibekwe, I. O. (2010). Phytochemical screen</w:t>
      </w:r>
      <w:r w:rsidR="002C3638" w:rsidRPr="00E242DA">
        <w:rPr>
          <w:rFonts w:ascii="Times New Roman"/>
          <w:color w:val="000000" w:themeColor="text1"/>
          <w:sz w:val="20"/>
          <w:szCs w:val="24"/>
        </w:rPr>
        <w:t>ing</w:t>
      </w:r>
      <w:r w:rsidR="00B94D88">
        <w:rPr>
          <w:rFonts w:ascii="Times New Roman"/>
          <w:color w:val="000000" w:themeColor="text1"/>
          <w:sz w:val="20"/>
          <w:szCs w:val="24"/>
        </w:rPr>
        <w:t xml:space="preserve"> </w:t>
      </w:r>
      <w:r w:rsidRPr="00E242DA">
        <w:rPr>
          <w:rFonts w:ascii="Times New Roman"/>
          <w:color w:val="000000" w:themeColor="text1"/>
          <w:sz w:val="20"/>
          <w:szCs w:val="24"/>
        </w:rPr>
        <w:t xml:space="preserve">of </w:t>
      </w:r>
      <w:r w:rsidRPr="00E242DA">
        <w:rPr>
          <w:rFonts w:ascii="Times New Roman"/>
          <w:i/>
          <w:color w:val="000000" w:themeColor="text1"/>
          <w:sz w:val="20"/>
          <w:szCs w:val="24"/>
        </w:rPr>
        <w:t>Pleurotus tuber-regium</w:t>
      </w:r>
      <w:r w:rsidRPr="00E242DA">
        <w:rPr>
          <w:rFonts w:ascii="Times New Roman"/>
          <w:color w:val="000000" w:themeColor="text1"/>
          <w:sz w:val="20"/>
          <w:szCs w:val="24"/>
        </w:rPr>
        <w:t xml:space="preserve"> (SING) Grown on Different substrates. </w:t>
      </w:r>
      <w:r w:rsidR="002C3638" w:rsidRPr="00E242DA">
        <w:rPr>
          <w:rFonts w:ascii="Times New Roman"/>
          <w:i/>
          <w:color w:val="000000" w:themeColor="text1"/>
          <w:sz w:val="20"/>
          <w:szCs w:val="24"/>
        </w:rPr>
        <w:t>A</w:t>
      </w:r>
      <w:r w:rsidR="00DA1A8D" w:rsidRPr="00E242DA">
        <w:rPr>
          <w:rFonts w:ascii="Times New Roman"/>
          <w:i/>
          <w:color w:val="000000" w:themeColor="text1"/>
          <w:sz w:val="20"/>
          <w:szCs w:val="24"/>
        </w:rPr>
        <w:t>fri. J.</w:t>
      </w:r>
      <w:r w:rsidRPr="00E242DA">
        <w:rPr>
          <w:rFonts w:ascii="Times New Roman"/>
          <w:i/>
          <w:color w:val="000000" w:themeColor="text1"/>
          <w:sz w:val="20"/>
          <w:szCs w:val="24"/>
        </w:rPr>
        <w:t xml:space="preserve"> Biotech</w:t>
      </w:r>
      <w:r w:rsidR="00DA1A8D" w:rsidRPr="00E242DA">
        <w:rPr>
          <w:rFonts w:ascii="Times New Roman"/>
          <w:i/>
          <w:color w:val="000000" w:themeColor="text1"/>
          <w:sz w:val="20"/>
          <w:szCs w:val="24"/>
        </w:rPr>
        <w:t>nol.</w:t>
      </w:r>
      <w:r w:rsidRPr="00E242DA">
        <w:rPr>
          <w:rFonts w:ascii="Times New Roman"/>
          <w:color w:val="000000" w:themeColor="text1"/>
          <w:sz w:val="20"/>
          <w:szCs w:val="24"/>
        </w:rPr>
        <w:t xml:space="preserve"> 82:37-41.</w:t>
      </w:r>
    </w:p>
    <w:p w:rsidR="002C3638" w:rsidRDefault="00052B73"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t xml:space="preserve">Onuoha C. I. and Obi- Adumanya, G. A. (2010). Phytochemical screening of </w:t>
      </w:r>
      <w:r w:rsidRPr="00E242DA">
        <w:rPr>
          <w:rFonts w:ascii="Times New Roman"/>
          <w:i/>
          <w:color w:val="000000" w:themeColor="text1"/>
          <w:sz w:val="20"/>
          <w:szCs w:val="24"/>
        </w:rPr>
        <w:t>Pleurotus tuber-regium</w:t>
      </w:r>
      <w:r w:rsidRPr="00E242DA">
        <w:rPr>
          <w:rFonts w:ascii="Times New Roman"/>
          <w:color w:val="000000" w:themeColor="text1"/>
          <w:sz w:val="20"/>
          <w:szCs w:val="24"/>
        </w:rPr>
        <w:t xml:space="preserve"> (SING) Grown on different substrates. </w:t>
      </w:r>
      <w:r w:rsidRPr="00E242DA">
        <w:rPr>
          <w:rFonts w:ascii="Times New Roman"/>
          <w:i/>
          <w:color w:val="000000" w:themeColor="text1"/>
          <w:sz w:val="20"/>
          <w:szCs w:val="24"/>
        </w:rPr>
        <w:t>Report and Opinion,</w:t>
      </w:r>
      <w:r w:rsidRPr="00E242DA">
        <w:rPr>
          <w:rFonts w:ascii="Times New Roman"/>
          <w:color w:val="000000" w:themeColor="text1"/>
          <w:sz w:val="20"/>
          <w:szCs w:val="24"/>
        </w:rPr>
        <w:t xml:space="preserve"> 2(10): 23-27.</w:t>
      </w:r>
    </w:p>
    <w:p w:rsidR="002C3638" w:rsidRPr="00E242DA" w:rsidRDefault="00052B73"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t>Onyeike,</w:t>
      </w:r>
      <w:r w:rsidR="00D15517" w:rsidRPr="00E242DA">
        <w:rPr>
          <w:rFonts w:ascii="Times New Roman"/>
          <w:color w:val="000000" w:themeColor="text1"/>
          <w:sz w:val="20"/>
          <w:szCs w:val="24"/>
        </w:rPr>
        <w:t xml:space="preserve"> </w:t>
      </w:r>
      <w:r w:rsidRPr="00E242DA">
        <w:rPr>
          <w:rFonts w:ascii="Times New Roman"/>
          <w:color w:val="000000" w:themeColor="text1"/>
          <w:sz w:val="20"/>
          <w:szCs w:val="24"/>
        </w:rPr>
        <w:t>E.N. and Ehirim, F.C</w:t>
      </w:r>
      <w:r w:rsidR="000B15E7" w:rsidRPr="00E242DA">
        <w:rPr>
          <w:rFonts w:ascii="Times New Roman"/>
          <w:color w:val="000000" w:themeColor="text1"/>
          <w:sz w:val="20"/>
          <w:szCs w:val="24"/>
        </w:rPr>
        <w:t>. (</w:t>
      </w:r>
      <w:r w:rsidRPr="00E242DA">
        <w:rPr>
          <w:rFonts w:ascii="Times New Roman"/>
          <w:color w:val="000000" w:themeColor="text1"/>
          <w:sz w:val="20"/>
          <w:szCs w:val="24"/>
        </w:rPr>
        <w:t xml:space="preserve">2001). Chemical and sensory evaluation of melon </w:t>
      </w:r>
      <w:r w:rsidR="00BA3EF1" w:rsidRPr="00E242DA">
        <w:rPr>
          <w:rFonts w:ascii="Times New Roman"/>
          <w:color w:val="000000" w:themeColor="text1"/>
          <w:sz w:val="20"/>
          <w:szCs w:val="24"/>
        </w:rPr>
        <w:t>fungus (</w:t>
      </w:r>
      <w:r w:rsidRPr="00E242DA">
        <w:rPr>
          <w:rFonts w:ascii="Times New Roman"/>
          <w:i/>
          <w:color w:val="000000" w:themeColor="text1"/>
          <w:sz w:val="20"/>
          <w:szCs w:val="24"/>
        </w:rPr>
        <w:t>Pleurotus tuber-reguim</w:t>
      </w:r>
      <w:r w:rsidRPr="00E242DA">
        <w:rPr>
          <w:rFonts w:ascii="Times New Roman"/>
          <w:color w:val="000000" w:themeColor="text1"/>
          <w:sz w:val="20"/>
          <w:szCs w:val="24"/>
        </w:rPr>
        <w:t xml:space="preserve">) and melon fungus cake. </w:t>
      </w:r>
      <w:r w:rsidR="009C06DA" w:rsidRPr="00E242DA">
        <w:rPr>
          <w:rFonts w:ascii="Times New Roman"/>
          <w:i/>
          <w:color w:val="000000" w:themeColor="text1"/>
          <w:sz w:val="20"/>
          <w:szCs w:val="24"/>
        </w:rPr>
        <w:t>Nig. J.</w:t>
      </w:r>
      <w:r w:rsidRPr="00E242DA">
        <w:rPr>
          <w:rFonts w:ascii="Times New Roman"/>
          <w:i/>
          <w:color w:val="000000" w:themeColor="text1"/>
          <w:sz w:val="20"/>
          <w:szCs w:val="24"/>
        </w:rPr>
        <w:t xml:space="preserve"> Biochemistry and Molecular Biology</w:t>
      </w:r>
      <w:r w:rsidR="00B600C8" w:rsidRPr="00E242DA">
        <w:rPr>
          <w:rFonts w:ascii="Times New Roman"/>
          <w:i/>
          <w:color w:val="000000" w:themeColor="text1"/>
          <w:sz w:val="20"/>
          <w:szCs w:val="24"/>
        </w:rPr>
        <w:t>,</w:t>
      </w:r>
      <w:r w:rsidR="00B600C8" w:rsidRPr="00E242DA">
        <w:rPr>
          <w:rFonts w:ascii="Times New Roman"/>
          <w:color w:val="000000" w:themeColor="text1"/>
          <w:sz w:val="20"/>
          <w:szCs w:val="24"/>
        </w:rPr>
        <w:t xml:space="preserve"> 16</w:t>
      </w:r>
      <w:r w:rsidRPr="00E242DA">
        <w:rPr>
          <w:rFonts w:ascii="Times New Roman"/>
          <w:color w:val="000000" w:themeColor="text1"/>
          <w:sz w:val="20"/>
          <w:szCs w:val="24"/>
        </w:rPr>
        <w:t>(1):77-81</w:t>
      </w:r>
      <w:r w:rsidR="002C3638" w:rsidRPr="00E242DA">
        <w:rPr>
          <w:rFonts w:ascii="Times New Roman"/>
          <w:color w:val="000000" w:themeColor="text1"/>
          <w:sz w:val="20"/>
          <w:szCs w:val="24"/>
        </w:rPr>
        <w:t>.</w:t>
      </w:r>
    </w:p>
    <w:p w:rsidR="002C3638" w:rsidRPr="00E242DA" w:rsidRDefault="00052B73"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t xml:space="preserve">Osemwegie, O. O., </w:t>
      </w:r>
      <w:r w:rsidR="00D30B0E" w:rsidRPr="00E242DA">
        <w:rPr>
          <w:rFonts w:ascii="Times New Roman"/>
          <w:color w:val="000000" w:themeColor="text1"/>
          <w:sz w:val="20"/>
          <w:szCs w:val="24"/>
        </w:rPr>
        <w:t>O.S. Isikhuemhen</w:t>
      </w:r>
      <w:r w:rsidRPr="00E242DA">
        <w:rPr>
          <w:rFonts w:ascii="Times New Roman"/>
          <w:color w:val="000000" w:themeColor="text1"/>
          <w:sz w:val="20"/>
          <w:szCs w:val="24"/>
        </w:rPr>
        <w:t xml:space="preserve">, </w:t>
      </w:r>
      <w:r w:rsidR="00D30B0E" w:rsidRPr="00E242DA">
        <w:rPr>
          <w:rFonts w:ascii="Times New Roman"/>
          <w:color w:val="000000" w:themeColor="text1"/>
          <w:sz w:val="20"/>
          <w:szCs w:val="24"/>
        </w:rPr>
        <w:t>O.J. Onuoha</w:t>
      </w:r>
      <w:r w:rsidRPr="00E242DA">
        <w:rPr>
          <w:rFonts w:ascii="Times New Roman"/>
          <w:color w:val="000000" w:themeColor="text1"/>
          <w:sz w:val="20"/>
          <w:szCs w:val="24"/>
        </w:rPr>
        <w:t xml:space="preserve"> and </w:t>
      </w:r>
      <w:r w:rsidR="00D30B0E" w:rsidRPr="00E242DA">
        <w:rPr>
          <w:rFonts w:ascii="Times New Roman"/>
          <w:color w:val="000000" w:themeColor="text1"/>
          <w:sz w:val="20"/>
          <w:szCs w:val="24"/>
        </w:rPr>
        <w:t>A.J. Okhuoya</w:t>
      </w:r>
      <w:r w:rsidRPr="00E242DA">
        <w:rPr>
          <w:rFonts w:ascii="Times New Roman"/>
          <w:color w:val="000000" w:themeColor="text1"/>
          <w:sz w:val="20"/>
          <w:szCs w:val="24"/>
        </w:rPr>
        <w:t xml:space="preserve"> (2002). Cultivation of selected sporophores- only-producing strain of the edible and medicinal mushroom. </w:t>
      </w:r>
      <w:r w:rsidRPr="00E242DA">
        <w:rPr>
          <w:rFonts w:ascii="Times New Roman"/>
          <w:i/>
          <w:color w:val="000000" w:themeColor="text1"/>
          <w:sz w:val="20"/>
          <w:szCs w:val="24"/>
        </w:rPr>
        <w:t>Pleurotus tuber-regium</w:t>
      </w:r>
      <w:r w:rsidRPr="00E242DA">
        <w:rPr>
          <w:rFonts w:ascii="Times New Roman"/>
          <w:color w:val="000000" w:themeColor="text1"/>
          <w:sz w:val="20"/>
          <w:szCs w:val="24"/>
        </w:rPr>
        <w:t xml:space="preserve"> (fr) Singer (Agaricomycetideae) on waste paper and plantain peelings</w:t>
      </w:r>
      <w:r w:rsidR="001C7DC9" w:rsidRPr="00E242DA">
        <w:rPr>
          <w:rFonts w:ascii="Times New Roman"/>
          <w:i/>
          <w:color w:val="000000" w:themeColor="text1"/>
          <w:sz w:val="20"/>
          <w:szCs w:val="24"/>
        </w:rPr>
        <w:t>. Intl. J.</w:t>
      </w:r>
      <w:r w:rsidRPr="00E242DA">
        <w:rPr>
          <w:rFonts w:ascii="Times New Roman"/>
          <w:i/>
          <w:color w:val="000000" w:themeColor="text1"/>
          <w:sz w:val="20"/>
          <w:szCs w:val="24"/>
        </w:rPr>
        <w:t xml:space="preserve"> medicinal mushrooms</w:t>
      </w:r>
      <w:r w:rsidRPr="00E242DA">
        <w:rPr>
          <w:rFonts w:ascii="Times New Roman"/>
          <w:color w:val="000000" w:themeColor="text1"/>
          <w:sz w:val="20"/>
          <w:szCs w:val="24"/>
        </w:rPr>
        <w:t>, 4:343-348.</w:t>
      </w:r>
    </w:p>
    <w:p w:rsidR="002C3638" w:rsidRPr="00E242DA" w:rsidRDefault="00052B73"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t xml:space="preserve">Oso, B.A. (1977). </w:t>
      </w:r>
      <w:r w:rsidRPr="00E242DA">
        <w:rPr>
          <w:rFonts w:ascii="Times New Roman"/>
          <w:i/>
          <w:color w:val="000000" w:themeColor="text1"/>
          <w:sz w:val="20"/>
          <w:szCs w:val="24"/>
        </w:rPr>
        <w:t>Pleurotus tuber-regium</w:t>
      </w:r>
      <w:r w:rsidRPr="00E242DA">
        <w:rPr>
          <w:rFonts w:ascii="Times New Roman"/>
          <w:color w:val="000000" w:themeColor="text1"/>
          <w:sz w:val="20"/>
          <w:szCs w:val="24"/>
        </w:rPr>
        <w:t xml:space="preserve"> from Nigeria. </w:t>
      </w:r>
      <w:r w:rsidRPr="00E242DA">
        <w:rPr>
          <w:rFonts w:ascii="Times New Roman"/>
          <w:i/>
          <w:color w:val="000000" w:themeColor="text1"/>
          <w:sz w:val="20"/>
          <w:szCs w:val="24"/>
        </w:rPr>
        <w:t>Mycologia</w:t>
      </w:r>
      <w:r w:rsidRPr="00E242DA">
        <w:rPr>
          <w:rFonts w:ascii="Times New Roman"/>
          <w:color w:val="000000" w:themeColor="text1"/>
          <w:sz w:val="20"/>
          <w:szCs w:val="24"/>
        </w:rPr>
        <w:t>, 69 (2).271-279.</w:t>
      </w:r>
    </w:p>
    <w:p w:rsidR="002C3638" w:rsidRPr="00E242DA" w:rsidRDefault="00052B73"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lastRenderedPageBreak/>
        <w:t>Prescott, L. M., Harley, J. P. and Kleinss, D. A. (2005). Microbiology. 6</w:t>
      </w:r>
      <w:r w:rsidRPr="00E242DA">
        <w:rPr>
          <w:rFonts w:ascii="Times New Roman"/>
          <w:color w:val="000000" w:themeColor="text1"/>
          <w:sz w:val="20"/>
          <w:szCs w:val="24"/>
          <w:vertAlign w:val="superscript"/>
        </w:rPr>
        <w:t>th</w:t>
      </w:r>
      <w:r w:rsidRPr="00E242DA">
        <w:rPr>
          <w:rFonts w:ascii="Times New Roman"/>
          <w:color w:val="000000" w:themeColor="text1"/>
          <w:sz w:val="20"/>
          <w:szCs w:val="24"/>
        </w:rPr>
        <w:t xml:space="preserve"> edition. </w:t>
      </w:r>
      <w:r w:rsidRPr="00E242DA">
        <w:rPr>
          <w:rFonts w:ascii="Times New Roman"/>
          <w:i/>
          <w:color w:val="000000" w:themeColor="text1"/>
          <w:sz w:val="20"/>
          <w:szCs w:val="24"/>
        </w:rPr>
        <w:t>Boston. McGraw</w:t>
      </w:r>
      <w:r w:rsidR="002C3638" w:rsidRPr="00E242DA">
        <w:rPr>
          <w:rFonts w:ascii="Times New Roman"/>
          <w:i/>
          <w:color w:val="000000" w:themeColor="text1"/>
          <w:sz w:val="20"/>
          <w:szCs w:val="24"/>
        </w:rPr>
        <w:t xml:space="preserve"> </w:t>
      </w:r>
      <w:r w:rsidRPr="00E242DA">
        <w:rPr>
          <w:rFonts w:ascii="Times New Roman"/>
          <w:i/>
          <w:color w:val="000000" w:themeColor="text1"/>
          <w:sz w:val="20"/>
          <w:szCs w:val="24"/>
        </w:rPr>
        <w:t>Hill</w:t>
      </w:r>
      <w:r w:rsidR="00B600C8" w:rsidRPr="00E242DA">
        <w:rPr>
          <w:rFonts w:ascii="Times New Roman"/>
          <w:color w:val="000000" w:themeColor="text1"/>
          <w:sz w:val="20"/>
          <w:szCs w:val="24"/>
        </w:rPr>
        <w:t xml:space="preserve">. </w:t>
      </w:r>
      <w:r w:rsidRPr="00E242DA">
        <w:rPr>
          <w:rFonts w:ascii="Times New Roman"/>
          <w:color w:val="000000" w:themeColor="text1"/>
          <w:sz w:val="20"/>
          <w:szCs w:val="24"/>
        </w:rPr>
        <w:t>499-501.</w:t>
      </w:r>
    </w:p>
    <w:p w:rsidR="002C3638" w:rsidRPr="00E242DA" w:rsidRDefault="00052B73"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t xml:space="preserve">Remington, J. P. (2010). </w:t>
      </w:r>
      <w:r w:rsidRPr="00E242DA">
        <w:rPr>
          <w:rFonts w:ascii="Times New Roman"/>
          <w:i/>
          <w:color w:val="000000" w:themeColor="text1"/>
          <w:sz w:val="20"/>
          <w:szCs w:val="24"/>
        </w:rPr>
        <w:t>The science and practice of pharmacy</w:t>
      </w:r>
      <w:r w:rsidRPr="00E242DA">
        <w:rPr>
          <w:rFonts w:ascii="Times New Roman"/>
          <w:color w:val="000000" w:themeColor="text1"/>
          <w:sz w:val="20"/>
          <w:szCs w:val="24"/>
        </w:rPr>
        <w:t>. 21</w:t>
      </w:r>
      <w:r w:rsidRPr="00E242DA">
        <w:rPr>
          <w:rFonts w:ascii="Times New Roman"/>
          <w:color w:val="000000" w:themeColor="text1"/>
          <w:sz w:val="20"/>
          <w:szCs w:val="24"/>
          <w:vertAlign w:val="superscript"/>
        </w:rPr>
        <w:t>st</w:t>
      </w:r>
      <w:r w:rsidR="003C3A30">
        <w:rPr>
          <w:rFonts w:ascii="Times New Roman" w:hint="eastAsia"/>
          <w:color w:val="000000" w:themeColor="text1"/>
          <w:sz w:val="20"/>
          <w:szCs w:val="24"/>
          <w:vertAlign w:val="superscript"/>
          <w:lang w:eastAsia="zh-CN"/>
        </w:rPr>
        <w:t xml:space="preserve"> </w:t>
      </w:r>
      <w:r w:rsidRPr="00E242DA">
        <w:rPr>
          <w:rFonts w:ascii="Times New Roman"/>
          <w:color w:val="000000" w:themeColor="text1"/>
          <w:sz w:val="20"/>
          <w:szCs w:val="24"/>
        </w:rPr>
        <w:t xml:space="preserve">edition. Lippincoth. </w:t>
      </w:r>
      <w:r w:rsidR="001C7DC9" w:rsidRPr="00E242DA">
        <w:rPr>
          <w:rFonts w:ascii="Times New Roman"/>
          <w:i/>
          <w:color w:val="000000" w:themeColor="text1"/>
          <w:sz w:val="20"/>
          <w:szCs w:val="24"/>
        </w:rPr>
        <w:t>Williams &amp;</w:t>
      </w:r>
      <w:r w:rsidRPr="00E242DA">
        <w:rPr>
          <w:rFonts w:ascii="Times New Roman"/>
          <w:i/>
          <w:color w:val="000000" w:themeColor="text1"/>
          <w:sz w:val="20"/>
          <w:szCs w:val="24"/>
        </w:rPr>
        <w:t xml:space="preserve"> Wilkins</w:t>
      </w:r>
      <w:r w:rsidR="002C3638" w:rsidRPr="00E242DA">
        <w:rPr>
          <w:rFonts w:ascii="Times New Roman"/>
          <w:color w:val="000000" w:themeColor="text1"/>
          <w:sz w:val="20"/>
          <w:szCs w:val="24"/>
        </w:rPr>
        <w:t>, 773</w:t>
      </w:r>
      <w:r w:rsidRPr="00E242DA">
        <w:rPr>
          <w:rFonts w:ascii="Times New Roman"/>
          <w:color w:val="000000" w:themeColor="text1"/>
          <w:sz w:val="20"/>
          <w:szCs w:val="24"/>
        </w:rPr>
        <w:t>-774.</w:t>
      </w:r>
    </w:p>
    <w:p w:rsidR="002C3638" w:rsidRPr="00E242DA" w:rsidRDefault="00052B73"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t xml:space="preserve">Singer, R. (1986). </w:t>
      </w:r>
      <w:r w:rsidRPr="00E242DA">
        <w:rPr>
          <w:rFonts w:ascii="Times New Roman"/>
          <w:i/>
          <w:color w:val="000000" w:themeColor="text1"/>
          <w:sz w:val="20"/>
          <w:szCs w:val="24"/>
        </w:rPr>
        <w:t>The agaricales in modern taxonomy</w:t>
      </w:r>
      <w:r w:rsidRPr="00E242DA">
        <w:rPr>
          <w:rFonts w:ascii="Times New Roman"/>
          <w:color w:val="000000" w:themeColor="text1"/>
          <w:sz w:val="20"/>
          <w:szCs w:val="24"/>
        </w:rPr>
        <w:t xml:space="preserve">. </w:t>
      </w:r>
      <w:r w:rsidRPr="00E242DA">
        <w:rPr>
          <w:rFonts w:ascii="Times New Roman"/>
          <w:i/>
          <w:color w:val="000000" w:themeColor="text1"/>
          <w:sz w:val="20"/>
          <w:szCs w:val="24"/>
        </w:rPr>
        <w:t>Koeltz Scientific Books</w:t>
      </w:r>
      <w:r w:rsidRPr="00E242DA">
        <w:rPr>
          <w:rFonts w:ascii="Times New Roman"/>
          <w:color w:val="000000" w:themeColor="text1"/>
          <w:sz w:val="20"/>
          <w:szCs w:val="24"/>
        </w:rPr>
        <w:t>.</w:t>
      </w:r>
      <w:r w:rsidR="005D2CE8">
        <w:rPr>
          <w:rFonts w:ascii="Times New Roman" w:hint="eastAsia"/>
          <w:color w:val="000000" w:themeColor="text1"/>
          <w:sz w:val="20"/>
          <w:szCs w:val="24"/>
          <w:lang w:eastAsia="zh-CN"/>
        </w:rPr>
        <w:t xml:space="preserve"> </w:t>
      </w:r>
      <w:r w:rsidRPr="00E242DA">
        <w:rPr>
          <w:rFonts w:ascii="Times New Roman"/>
          <w:color w:val="000000" w:themeColor="text1"/>
          <w:sz w:val="20"/>
          <w:szCs w:val="24"/>
        </w:rPr>
        <w:t>789.</w:t>
      </w:r>
    </w:p>
    <w:p w:rsidR="002C3638" w:rsidRPr="00E242DA" w:rsidRDefault="00052B73"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t>Singh, S. P. (2004). Practical manual of Biotechnology, 5</w:t>
      </w:r>
      <w:r w:rsidRPr="00E242DA">
        <w:rPr>
          <w:rFonts w:ascii="Times New Roman"/>
          <w:color w:val="000000" w:themeColor="text1"/>
          <w:sz w:val="20"/>
          <w:szCs w:val="24"/>
          <w:vertAlign w:val="superscript"/>
        </w:rPr>
        <w:t>th</w:t>
      </w:r>
      <w:r w:rsidR="00B600C8" w:rsidRPr="00E242DA">
        <w:rPr>
          <w:rFonts w:ascii="Times New Roman"/>
          <w:color w:val="000000" w:themeColor="text1"/>
          <w:sz w:val="20"/>
          <w:szCs w:val="24"/>
        </w:rPr>
        <w:t xml:space="preserve"> Edition CBS</w:t>
      </w:r>
      <w:r w:rsidRPr="00E242DA">
        <w:rPr>
          <w:rFonts w:ascii="Times New Roman"/>
          <w:color w:val="000000" w:themeColor="text1"/>
          <w:sz w:val="20"/>
          <w:szCs w:val="24"/>
        </w:rPr>
        <w:t>.</w:t>
      </w:r>
      <w:r w:rsidR="00A66680">
        <w:rPr>
          <w:rFonts w:ascii="Times New Roman" w:hint="eastAsia"/>
          <w:color w:val="000000" w:themeColor="text1"/>
          <w:sz w:val="20"/>
          <w:szCs w:val="24"/>
          <w:lang w:eastAsia="zh-CN"/>
        </w:rPr>
        <w:t xml:space="preserve"> </w:t>
      </w:r>
      <w:r w:rsidRPr="00E242DA">
        <w:rPr>
          <w:rFonts w:ascii="Times New Roman"/>
          <w:color w:val="000000" w:themeColor="text1"/>
          <w:sz w:val="20"/>
          <w:szCs w:val="24"/>
        </w:rPr>
        <w:t>255-258.</w:t>
      </w:r>
    </w:p>
    <w:p w:rsidR="002C3638" w:rsidRPr="00E242DA" w:rsidRDefault="00052B73"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t>Sofowora, A. (1993). Medicinal plants and traditional medicine in Africa. 2</w:t>
      </w:r>
      <w:r w:rsidRPr="00E242DA">
        <w:rPr>
          <w:rFonts w:ascii="Times New Roman"/>
          <w:color w:val="000000" w:themeColor="text1"/>
          <w:sz w:val="20"/>
          <w:szCs w:val="24"/>
          <w:vertAlign w:val="superscript"/>
        </w:rPr>
        <w:t>nd</w:t>
      </w:r>
      <w:r w:rsidR="00AE2087" w:rsidRPr="00E242DA">
        <w:rPr>
          <w:rFonts w:ascii="Times New Roman"/>
          <w:color w:val="000000" w:themeColor="text1"/>
          <w:sz w:val="20"/>
          <w:szCs w:val="24"/>
        </w:rPr>
        <w:t xml:space="preserve"> Ed</w:t>
      </w:r>
      <w:r w:rsidRPr="00E242DA">
        <w:rPr>
          <w:rFonts w:ascii="Times New Roman"/>
          <w:color w:val="000000" w:themeColor="text1"/>
          <w:sz w:val="20"/>
          <w:szCs w:val="24"/>
        </w:rPr>
        <w:t xml:space="preserve">. </w:t>
      </w:r>
      <w:r w:rsidR="00AE2087" w:rsidRPr="00E242DA">
        <w:rPr>
          <w:rFonts w:ascii="Times New Roman"/>
          <w:i/>
          <w:color w:val="000000" w:themeColor="text1"/>
          <w:sz w:val="20"/>
          <w:szCs w:val="24"/>
        </w:rPr>
        <w:t>Spechum books ltd</w:t>
      </w:r>
      <w:r w:rsidRPr="00E242DA">
        <w:rPr>
          <w:rFonts w:ascii="Times New Roman"/>
          <w:i/>
          <w:color w:val="000000" w:themeColor="text1"/>
          <w:sz w:val="20"/>
          <w:szCs w:val="24"/>
        </w:rPr>
        <w:t xml:space="preserve"> Ibadan, Nigeria</w:t>
      </w:r>
      <w:r w:rsidR="002C3638" w:rsidRPr="00E242DA">
        <w:rPr>
          <w:rFonts w:ascii="Times New Roman"/>
          <w:color w:val="000000" w:themeColor="text1"/>
          <w:sz w:val="20"/>
          <w:szCs w:val="24"/>
        </w:rPr>
        <w:t>, 153</w:t>
      </w:r>
      <w:r w:rsidRPr="00E242DA">
        <w:rPr>
          <w:rFonts w:ascii="Times New Roman"/>
          <w:color w:val="000000" w:themeColor="text1"/>
          <w:sz w:val="20"/>
          <w:szCs w:val="24"/>
        </w:rPr>
        <w:t>.</w:t>
      </w:r>
    </w:p>
    <w:p w:rsidR="002C3638" w:rsidRPr="00E242DA" w:rsidRDefault="00052B73"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t xml:space="preserve">Solak, M., Kalmis, E., Saglam, H. and Kalyoncu, J. (2006). Antimicrobial activity of two wild </w:t>
      </w:r>
      <w:r w:rsidRPr="00E242DA">
        <w:rPr>
          <w:rFonts w:ascii="Times New Roman"/>
          <w:color w:val="000000" w:themeColor="text1"/>
          <w:sz w:val="20"/>
          <w:szCs w:val="24"/>
        </w:rPr>
        <w:lastRenderedPageBreak/>
        <w:t xml:space="preserve">mushrooms: </w:t>
      </w:r>
      <w:r w:rsidRPr="00E242DA">
        <w:rPr>
          <w:rFonts w:ascii="Times New Roman"/>
          <w:i/>
          <w:color w:val="000000" w:themeColor="text1"/>
          <w:sz w:val="20"/>
          <w:szCs w:val="24"/>
        </w:rPr>
        <w:t>Clitocybealexandri</w:t>
      </w:r>
      <w:r w:rsidRPr="00E242DA">
        <w:rPr>
          <w:rFonts w:ascii="Times New Roman"/>
          <w:color w:val="000000" w:themeColor="text1"/>
          <w:sz w:val="20"/>
          <w:szCs w:val="24"/>
        </w:rPr>
        <w:t xml:space="preserve"> (Gill) Konr and </w:t>
      </w:r>
      <w:r w:rsidRPr="00E242DA">
        <w:rPr>
          <w:rFonts w:ascii="Times New Roman"/>
          <w:i/>
          <w:color w:val="000000" w:themeColor="text1"/>
          <w:sz w:val="20"/>
          <w:szCs w:val="24"/>
        </w:rPr>
        <w:t>Rhizopogonroseolus</w:t>
      </w:r>
      <w:r w:rsidRPr="00E242DA">
        <w:rPr>
          <w:rFonts w:ascii="Times New Roman"/>
          <w:color w:val="000000" w:themeColor="text1"/>
          <w:sz w:val="20"/>
          <w:szCs w:val="24"/>
        </w:rPr>
        <w:t xml:space="preserve"> (Corda). </w:t>
      </w:r>
      <w:r w:rsidRPr="00E242DA">
        <w:rPr>
          <w:rFonts w:ascii="Times New Roman"/>
          <w:i/>
          <w:color w:val="000000" w:themeColor="text1"/>
          <w:sz w:val="20"/>
          <w:szCs w:val="24"/>
        </w:rPr>
        <w:t>Phytotherapy Research,</w:t>
      </w:r>
      <w:r w:rsidRPr="00E242DA">
        <w:rPr>
          <w:rFonts w:ascii="Times New Roman"/>
          <w:color w:val="000000" w:themeColor="text1"/>
          <w:sz w:val="20"/>
          <w:szCs w:val="24"/>
        </w:rPr>
        <w:t xml:space="preserve"> 2(12):1085-1087.</w:t>
      </w:r>
    </w:p>
    <w:p w:rsidR="002C3638" w:rsidRPr="00E242DA" w:rsidRDefault="00052B73"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t xml:space="preserve">Stamets, P. (2002). Novel Antimincrobials from mushroom. </w:t>
      </w:r>
      <w:r w:rsidRPr="00E242DA">
        <w:rPr>
          <w:rFonts w:ascii="Times New Roman"/>
          <w:i/>
          <w:color w:val="000000" w:themeColor="text1"/>
          <w:sz w:val="20"/>
          <w:szCs w:val="24"/>
        </w:rPr>
        <w:t>Herbal gram,</w:t>
      </w:r>
      <w:r w:rsidRPr="00E242DA">
        <w:rPr>
          <w:rFonts w:ascii="Times New Roman"/>
          <w:color w:val="000000" w:themeColor="text1"/>
          <w:sz w:val="20"/>
          <w:szCs w:val="24"/>
        </w:rPr>
        <w:t xml:space="preserve"> 54:29-33.</w:t>
      </w:r>
    </w:p>
    <w:p w:rsidR="002C3638" w:rsidRPr="00E242DA" w:rsidRDefault="002C3638"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t xml:space="preserve">Solomon, L., C. J. Ogugbue and G.C. Okpokwasili (2013). </w:t>
      </w:r>
      <w:r w:rsidRPr="00E242DA">
        <w:rPr>
          <w:rFonts w:ascii="Times New Roman"/>
          <w:bCs/>
          <w:color w:val="000000" w:themeColor="text1"/>
          <w:sz w:val="20"/>
          <w:szCs w:val="24"/>
        </w:rPr>
        <w:t>Antibiotic resistance profiles of bacteria associated with fresh and frozen shrimp (</w:t>
      </w:r>
      <w:r w:rsidRPr="00E242DA">
        <w:rPr>
          <w:rFonts w:ascii="Times New Roman"/>
          <w:bCs/>
          <w:i/>
          <w:iCs/>
          <w:color w:val="000000" w:themeColor="text1"/>
          <w:sz w:val="20"/>
          <w:szCs w:val="24"/>
        </w:rPr>
        <w:t>Palaemonetes</w:t>
      </w:r>
      <w:r w:rsidRPr="00E242DA">
        <w:rPr>
          <w:rFonts w:ascii="Times New Roman"/>
          <w:bCs/>
          <w:iCs/>
          <w:color w:val="000000" w:themeColor="text1"/>
          <w:sz w:val="20"/>
          <w:szCs w:val="24"/>
        </w:rPr>
        <w:t xml:space="preserve"> </w:t>
      </w:r>
      <w:r w:rsidRPr="00E242DA">
        <w:rPr>
          <w:rFonts w:ascii="Times New Roman"/>
          <w:bCs/>
          <w:color w:val="000000" w:themeColor="text1"/>
          <w:sz w:val="20"/>
          <w:szCs w:val="24"/>
        </w:rPr>
        <w:t xml:space="preserve">sp.) and their public health significance, </w:t>
      </w:r>
      <w:r w:rsidRPr="00E242DA">
        <w:rPr>
          <w:rFonts w:ascii="Times New Roman"/>
          <w:bCs/>
          <w:i/>
          <w:color w:val="000000" w:themeColor="text1"/>
          <w:sz w:val="20"/>
          <w:szCs w:val="24"/>
        </w:rPr>
        <w:t>International Journal of Scientific Research in Knowledge</w:t>
      </w:r>
      <w:r w:rsidRPr="00E242DA">
        <w:rPr>
          <w:rFonts w:ascii="Times New Roman"/>
          <w:bCs/>
          <w:color w:val="000000" w:themeColor="text1"/>
          <w:sz w:val="20"/>
          <w:szCs w:val="24"/>
        </w:rPr>
        <w:t>, 1(10):448-456.</w:t>
      </w:r>
    </w:p>
    <w:p w:rsidR="00E242DA" w:rsidRDefault="00052B73"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t>Trease, G. E. and Evans, W. C. (1989). Pharmacognosy. 15</w:t>
      </w:r>
      <w:r w:rsidRPr="00E242DA">
        <w:rPr>
          <w:rFonts w:ascii="Times New Roman"/>
          <w:color w:val="000000" w:themeColor="text1"/>
          <w:sz w:val="20"/>
          <w:szCs w:val="24"/>
          <w:vertAlign w:val="superscript"/>
        </w:rPr>
        <w:t>th</w:t>
      </w:r>
      <w:r w:rsidR="00D15517" w:rsidRPr="00E242DA">
        <w:rPr>
          <w:rFonts w:ascii="Times New Roman"/>
          <w:color w:val="000000" w:themeColor="text1"/>
          <w:sz w:val="20"/>
          <w:szCs w:val="24"/>
        </w:rPr>
        <w:t xml:space="preserve"> edn</w:t>
      </w:r>
      <w:r w:rsidR="00B600C8" w:rsidRPr="00E242DA">
        <w:rPr>
          <w:rFonts w:ascii="Times New Roman"/>
          <w:color w:val="000000" w:themeColor="text1"/>
          <w:sz w:val="20"/>
          <w:szCs w:val="24"/>
        </w:rPr>
        <w:t>. Saunders,</w:t>
      </w:r>
      <w:r w:rsidR="00D14A7D" w:rsidRPr="00E242DA">
        <w:rPr>
          <w:rFonts w:ascii="Times New Roman"/>
          <w:color w:val="000000" w:themeColor="text1"/>
          <w:sz w:val="20"/>
          <w:szCs w:val="24"/>
        </w:rPr>
        <w:t xml:space="preserve"> 214</w:t>
      </w:r>
      <w:r w:rsidRPr="00E242DA">
        <w:rPr>
          <w:rFonts w:ascii="Times New Roman"/>
          <w:color w:val="000000" w:themeColor="text1"/>
          <w:sz w:val="20"/>
          <w:szCs w:val="24"/>
        </w:rPr>
        <w:t>.</w:t>
      </w:r>
    </w:p>
    <w:p w:rsidR="00E242DA" w:rsidRPr="00E242DA" w:rsidRDefault="00E242DA" w:rsidP="00E242DA">
      <w:pPr>
        <w:pStyle w:val="ListParagraph"/>
        <w:numPr>
          <w:ilvl w:val="0"/>
          <w:numId w:val="19"/>
        </w:numPr>
        <w:snapToGrid w:val="0"/>
        <w:spacing w:after="0" w:line="240" w:lineRule="auto"/>
        <w:ind w:left="425" w:hanging="425"/>
        <w:jc w:val="both"/>
        <w:rPr>
          <w:rFonts w:ascii="Times New Roman"/>
          <w:color w:val="000000" w:themeColor="text1"/>
          <w:sz w:val="20"/>
          <w:szCs w:val="24"/>
        </w:rPr>
        <w:sectPr w:rsidR="00E242DA" w:rsidRPr="00E242DA" w:rsidSect="00B94D88">
          <w:headerReference w:type="default" r:id="rId30"/>
          <w:footerReference w:type="default" r:id="rId31"/>
          <w:type w:val="continuous"/>
          <w:pgSz w:w="12240" w:h="15840" w:code="1"/>
          <w:pgMar w:top="1440" w:right="1440" w:bottom="1440" w:left="1440" w:header="720" w:footer="720" w:gutter="0"/>
          <w:cols w:num="2" w:space="576"/>
          <w:docGrid w:linePitch="299"/>
        </w:sectPr>
      </w:pPr>
    </w:p>
    <w:p w:rsidR="00A63355" w:rsidRPr="00E242DA" w:rsidRDefault="00A63355" w:rsidP="00E242DA">
      <w:pPr>
        <w:snapToGrid w:val="0"/>
        <w:spacing w:after="0" w:line="240" w:lineRule="auto"/>
        <w:ind w:left="425" w:hanging="425"/>
        <w:jc w:val="both"/>
        <w:rPr>
          <w:rFonts w:ascii="Times New Roman"/>
          <w:color w:val="000000" w:themeColor="text1"/>
          <w:sz w:val="20"/>
          <w:szCs w:val="24"/>
          <w:lang w:eastAsia="zh-CN"/>
        </w:rPr>
      </w:pPr>
    </w:p>
    <w:p w:rsidR="00E242DA" w:rsidRPr="00E242DA" w:rsidRDefault="00E242DA" w:rsidP="00E242DA">
      <w:pPr>
        <w:snapToGrid w:val="0"/>
        <w:spacing w:after="0" w:line="240" w:lineRule="auto"/>
        <w:ind w:left="425" w:hanging="425"/>
        <w:jc w:val="both"/>
        <w:rPr>
          <w:rFonts w:ascii="Times New Roman"/>
          <w:color w:val="000000" w:themeColor="text1"/>
          <w:sz w:val="20"/>
          <w:szCs w:val="24"/>
          <w:lang w:eastAsia="zh-CN"/>
        </w:rPr>
      </w:pPr>
    </w:p>
    <w:p w:rsidR="00E242DA" w:rsidRPr="00E242DA" w:rsidRDefault="00E242DA" w:rsidP="00E242DA">
      <w:pPr>
        <w:snapToGrid w:val="0"/>
        <w:spacing w:after="0" w:line="240" w:lineRule="auto"/>
        <w:ind w:left="425" w:hanging="425"/>
        <w:jc w:val="both"/>
        <w:rPr>
          <w:rFonts w:ascii="Times New Roman"/>
          <w:color w:val="000000" w:themeColor="text1"/>
          <w:sz w:val="20"/>
          <w:szCs w:val="24"/>
          <w:lang w:eastAsia="zh-CN"/>
        </w:rPr>
      </w:pPr>
    </w:p>
    <w:p w:rsidR="00D0747E" w:rsidRPr="00E242DA" w:rsidRDefault="00A63355" w:rsidP="00E242DA">
      <w:pPr>
        <w:pStyle w:val="ListParagraph"/>
        <w:snapToGrid w:val="0"/>
        <w:spacing w:after="0" w:line="240" w:lineRule="auto"/>
        <w:ind w:left="425" w:hanging="425"/>
        <w:jc w:val="both"/>
        <w:rPr>
          <w:rFonts w:ascii="Times New Roman"/>
          <w:color w:val="000000" w:themeColor="text1"/>
          <w:sz w:val="20"/>
          <w:szCs w:val="24"/>
        </w:rPr>
      </w:pPr>
      <w:r w:rsidRPr="00E242DA">
        <w:rPr>
          <w:rFonts w:ascii="Times New Roman"/>
          <w:color w:val="000000" w:themeColor="text1"/>
          <w:sz w:val="20"/>
          <w:szCs w:val="24"/>
        </w:rPr>
        <w:t>1/24/2016</w:t>
      </w:r>
    </w:p>
    <w:sectPr w:rsidR="00D0747E" w:rsidRPr="00E242DA" w:rsidSect="002B1884">
      <w:headerReference w:type="default" r:id="rId32"/>
      <w:footerReference w:type="default" r:id="rId33"/>
      <w:type w:val="continuous"/>
      <w:pgSz w:w="12240" w:h="15840" w:code="1"/>
      <w:pgMar w:top="1440" w:right="1440" w:bottom="1440" w:left="1440" w:header="720" w:footer="720" w:gutter="0"/>
      <w:cols w:num="2"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D88" w:rsidRDefault="00B94D88" w:rsidP="00094A39">
      <w:pPr>
        <w:spacing w:after="0" w:line="240" w:lineRule="auto"/>
      </w:pPr>
      <w:r>
        <w:separator/>
      </w:r>
    </w:p>
  </w:endnote>
  <w:endnote w:type="continuationSeparator" w:id="0">
    <w:p w:rsidR="00B94D88" w:rsidRDefault="00B94D88" w:rsidP="00094A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D88" w:rsidRPr="00A63355" w:rsidRDefault="00B94D88" w:rsidP="00A63355">
    <w:pPr>
      <w:spacing w:after="0" w:line="240" w:lineRule="auto"/>
      <w:jc w:val="center"/>
      <w:rPr>
        <w:rFonts w:ascii="Times New Roman"/>
        <w:sz w:val="20"/>
      </w:rPr>
    </w:pPr>
    <w:r w:rsidRPr="00A63355">
      <w:rPr>
        <w:rFonts w:ascii="Times New Roman"/>
        <w:sz w:val="20"/>
      </w:rPr>
      <w:fldChar w:fldCharType="begin"/>
    </w:r>
    <w:r w:rsidRPr="00A63355">
      <w:rPr>
        <w:rFonts w:ascii="Times New Roman"/>
        <w:sz w:val="20"/>
      </w:rPr>
      <w:instrText xml:space="preserve"> page </w:instrText>
    </w:r>
    <w:r w:rsidRPr="00A63355">
      <w:rPr>
        <w:rFonts w:ascii="Times New Roman"/>
        <w:sz w:val="20"/>
      </w:rPr>
      <w:fldChar w:fldCharType="separate"/>
    </w:r>
    <w:r w:rsidR="005D2CE8">
      <w:rPr>
        <w:rFonts w:ascii="Times New Roman"/>
        <w:noProof/>
        <w:sz w:val="20"/>
      </w:rPr>
      <w:t>35</w:t>
    </w:r>
    <w:r w:rsidRPr="00A63355">
      <w:rPr>
        <w:rFonts w:ascii="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D88" w:rsidRPr="00A63355" w:rsidRDefault="00B94D88" w:rsidP="00A63355">
    <w:pPr>
      <w:spacing w:after="0" w:line="240" w:lineRule="auto"/>
      <w:jc w:val="center"/>
      <w:rPr>
        <w:rFonts w:ascii="Times New Roman"/>
        <w:sz w:val="20"/>
      </w:rPr>
    </w:pPr>
    <w:r w:rsidRPr="00A63355">
      <w:rPr>
        <w:rFonts w:ascii="Times New Roman"/>
        <w:sz w:val="20"/>
      </w:rPr>
      <w:fldChar w:fldCharType="begin"/>
    </w:r>
    <w:r w:rsidRPr="00A63355">
      <w:rPr>
        <w:rFonts w:ascii="Times New Roman"/>
        <w:sz w:val="20"/>
      </w:rPr>
      <w:instrText xml:space="preserve"> page </w:instrText>
    </w:r>
    <w:r w:rsidRPr="00A63355">
      <w:rPr>
        <w:rFonts w:ascii="Times New Roman"/>
        <w:sz w:val="20"/>
      </w:rPr>
      <w:fldChar w:fldCharType="separate"/>
    </w:r>
    <w:r w:rsidR="00A66680">
      <w:rPr>
        <w:rFonts w:ascii="Times New Roman"/>
        <w:noProof/>
        <w:sz w:val="20"/>
      </w:rPr>
      <w:t>42</w:t>
    </w:r>
    <w:r w:rsidRPr="00A63355">
      <w:rPr>
        <w:rFonts w:ascii="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D88" w:rsidRPr="00A63355" w:rsidRDefault="00B94D88" w:rsidP="00A63355">
    <w:pPr>
      <w:spacing w:after="0" w:line="240" w:lineRule="auto"/>
      <w:jc w:val="center"/>
      <w:rPr>
        <w:rFonts w:ascii="Times New Roman"/>
        <w:sz w:val="20"/>
      </w:rPr>
    </w:pPr>
    <w:r w:rsidRPr="00A63355">
      <w:rPr>
        <w:rFonts w:ascii="Times New Roman"/>
        <w:sz w:val="20"/>
      </w:rPr>
      <w:fldChar w:fldCharType="begin"/>
    </w:r>
    <w:r w:rsidRPr="00A63355">
      <w:rPr>
        <w:rFonts w:ascii="Times New Roman"/>
        <w:sz w:val="20"/>
      </w:rPr>
      <w:instrText xml:space="preserve"> page </w:instrText>
    </w:r>
    <w:r w:rsidRPr="00A63355">
      <w:rPr>
        <w:rFonts w:ascii="Times New Roman"/>
        <w:sz w:val="20"/>
      </w:rPr>
      <w:fldChar w:fldCharType="separate"/>
    </w:r>
    <w:r>
      <w:rPr>
        <w:rFonts w:ascii="Times New Roman"/>
        <w:noProof/>
        <w:sz w:val="20"/>
      </w:rPr>
      <w:t>1</w:t>
    </w:r>
    <w:r w:rsidRPr="00A63355">
      <w:rPr>
        <w:rFonts w:asci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D88" w:rsidRPr="00A63355" w:rsidRDefault="00B94D88" w:rsidP="00A63355">
    <w:pPr>
      <w:spacing w:after="0" w:line="240" w:lineRule="auto"/>
      <w:jc w:val="center"/>
      <w:rPr>
        <w:rFonts w:ascii="Times New Roman"/>
        <w:sz w:val="20"/>
      </w:rPr>
    </w:pPr>
    <w:r w:rsidRPr="00A63355">
      <w:rPr>
        <w:rFonts w:ascii="Times New Roman"/>
        <w:sz w:val="20"/>
      </w:rPr>
      <w:fldChar w:fldCharType="begin"/>
    </w:r>
    <w:r w:rsidRPr="00A63355">
      <w:rPr>
        <w:rFonts w:ascii="Times New Roman"/>
        <w:sz w:val="20"/>
      </w:rPr>
      <w:instrText xml:space="preserve"> page </w:instrText>
    </w:r>
    <w:r w:rsidRPr="00A63355">
      <w:rPr>
        <w:rFonts w:ascii="Times New Roman"/>
        <w:sz w:val="20"/>
      </w:rPr>
      <w:fldChar w:fldCharType="separate"/>
    </w:r>
    <w:r w:rsidR="005D2CE8">
      <w:rPr>
        <w:rFonts w:ascii="Times New Roman"/>
        <w:noProof/>
        <w:sz w:val="20"/>
      </w:rPr>
      <w:t>37</w:t>
    </w:r>
    <w:r w:rsidRPr="00A63355">
      <w:rPr>
        <w:rFonts w:asci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D88" w:rsidRPr="00A63355" w:rsidRDefault="00B94D88" w:rsidP="00A63355">
    <w:pPr>
      <w:spacing w:after="0" w:line="240" w:lineRule="auto"/>
      <w:jc w:val="center"/>
      <w:rPr>
        <w:rFonts w:ascii="Times New Roman"/>
        <w:sz w:val="20"/>
      </w:rPr>
    </w:pPr>
    <w:r w:rsidRPr="00A63355">
      <w:rPr>
        <w:rFonts w:ascii="Times New Roman"/>
        <w:sz w:val="20"/>
      </w:rPr>
      <w:fldChar w:fldCharType="begin"/>
    </w:r>
    <w:r w:rsidRPr="00A63355">
      <w:rPr>
        <w:rFonts w:ascii="Times New Roman"/>
        <w:sz w:val="20"/>
      </w:rPr>
      <w:instrText xml:space="preserve"> page </w:instrText>
    </w:r>
    <w:r w:rsidRPr="00A63355">
      <w:rPr>
        <w:rFonts w:ascii="Times New Roman"/>
        <w:sz w:val="20"/>
      </w:rPr>
      <w:fldChar w:fldCharType="separate"/>
    </w:r>
    <w:r>
      <w:rPr>
        <w:rFonts w:ascii="Times New Roman"/>
        <w:noProof/>
        <w:sz w:val="20"/>
      </w:rPr>
      <w:t>1</w:t>
    </w:r>
    <w:r w:rsidRPr="00A63355">
      <w:rPr>
        <w:rFonts w:ascii="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D88" w:rsidRPr="00A63355" w:rsidRDefault="00B94D88" w:rsidP="00A63355">
    <w:pPr>
      <w:spacing w:after="0" w:line="240" w:lineRule="auto"/>
      <w:jc w:val="center"/>
      <w:rPr>
        <w:rFonts w:ascii="Times New Roman"/>
        <w:sz w:val="20"/>
      </w:rPr>
    </w:pPr>
    <w:r w:rsidRPr="00A63355">
      <w:rPr>
        <w:rFonts w:ascii="Times New Roman"/>
        <w:sz w:val="20"/>
      </w:rPr>
      <w:fldChar w:fldCharType="begin"/>
    </w:r>
    <w:r w:rsidRPr="00A63355">
      <w:rPr>
        <w:rFonts w:ascii="Times New Roman"/>
        <w:sz w:val="20"/>
      </w:rPr>
      <w:instrText xml:space="preserve"> page </w:instrText>
    </w:r>
    <w:r w:rsidRPr="00A63355">
      <w:rPr>
        <w:rFonts w:ascii="Times New Roman"/>
        <w:sz w:val="20"/>
      </w:rPr>
      <w:fldChar w:fldCharType="separate"/>
    </w:r>
    <w:r>
      <w:rPr>
        <w:rFonts w:ascii="Times New Roman"/>
        <w:noProof/>
        <w:sz w:val="20"/>
      </w:rPr>
      <w:t>38</w:t>
    </w:r>
    <w:r w:rsidRPr="00A63355">
      <w:rPr>
        <w:rFonts w:ascii="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D88" w:rsidRPr="00A63355" w:rsidRDefault="00B94D88" w:rsidP="00A63355">
    <w:pPr>
      <w:spacing w:after="0" w:line="240" w:lineRule="auto"/>
      <w:jc w:val="center"/>
      <w:rPr>
        <w:rFonts w:ascii="Times New Roman"/>
        <w:sz w:val="20"/>
      </w:rPr>
    </w:pPr>
    <w:r w:rsidRPr="00A63355">
      <w:rPr>
        <w:rFonts w:ascii="Times New Roman"/>
        <w:sz w:val="20"/>
      </w:rPr>
      <w:fldChar w:fldCharType="begin"/>
    </w:r>
    <w:r w:rsidRPr="00A63355">
      <w:rPr>
        <w:rFonts w:ascii="Times New Roman"/>
        <w:sz w:val="20"/>
      </w:rPr>
      <w:instrText xml:space="preserve"> page </w:instrText>
    </w:r>
    <w:r w:rsidRPr="00A63355">
      <w:rPr>
        <w:rFonts w:ascii="Times New Roman"/>
        <w:sz w:val="20"/>
      </w:rPr>
      <w:fldChar w:fldCharType="separate"/>
    </w:r>
    <w:r w:rsidR="005D2CE8">
      <w:rPr>
        <w:rFonts w:ascii="Times New Roman"/>
        <w:noProof/>
        <w:sz w:val="20"/>
      </w:rPr>
      <w:t>38</w:t>
    </w:r>
    <w:r w:rsidRPr="00A63355">
      <w:rPr>
        <w:rFonts w:ascii="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D88" w:rsidRPr="00A63355" w:rsidRDefault="00B94D88" w:rsidP="00A63355">
    <w:pPr>
      <w:spacing w:after="0" w:line="240" w:lineRule="auto"/>
      <w:jc w:val="center"/>
      <w:rPr>
        <w:rFonts w:ascii="Times New Roman"/>
        <w:sz w:val="20"/>
      </w:rPr>
    </w:pPr>
    <w:r w:rsidRPr="00A63355">
      <w:rPr>
        <w:rFonts w:ascii="Times New Roman"/>
        <w:sz w:val="20"/>
      </w:rPr>
      <w:fldChar w:fldCharType="begin"/>
    </w:r>
    <w:r w:rsidRPr="00A63355">
      <w:rPr>
        <w:rFonts w:ascii="Times New Roman"/>
        <w:sz w:val="20"/>
      </w:rPr>
      <w:instrText xml:space="preserve"> page </w:instrText>
    </w:r>
    <w:r w:rsidRPr="00A63355">
      <w:rPr>
        <w:rFonts w:ascii="Times New Roman"/>
        <w:sz w:val="20"/>
      </w:rPr>
      <w:fldChar w:fldCharType="separate"/>
    </w:r>
    <w:r>
      <w:rPr>
        <w:rFonts w:ascii="Times New Roman"/>
        <w:noProof/>
        <w:sz w:val="20"/>
      </w:rPr>
      <w:t>1</w:t>
    </w:r>
    <w:r w:rsidRPr="00A63355">
      <w:rPr>
        <w:rFonts w:ascii="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D88" w:rsidRPr="00A63355" w:rsidRDefault="00B94D88" w:rsidP="00A63355">
    <w:pPr>
      <w:spacing w:after="0" w:line="240" w:lineRule="auto"/>
      <w:jc w:val="center"/>
      <w:rPr>
        <w:rFonts w:ascii="Times New Roman"/>
        <w:sz w:val="20"/>
      </w:rPr>
    </w:pPr>
    <w:r w:rsidRPr="00A63355">
      <w:rPr>
        <w:rFonts w:ascii="Times New Roman"/>
        <w:sz w:val="20"/>
      </w:rPr>
      <w:fldChar w:fldCharType="begin"/>
    </w:r>
    <w:r w:rsidRPr="00A63355">
      <w:rPr>
        <w:rFonts w:ascii="Times New Roman"/>
        <w:sz w:val="20"/>
      </w:rPr>
      <w:instrText xml:space="preserve"> page </w:instrText>
    </w:r>
    <w:r w:rsidRPr="00A63355">
      <w:rPr>
        <w:rFonts w:ascii="Times New Roman"/>
        <w:sz w:val="20"/>
      </w:rPr>
      <w:fldChar w:fldCharType="separate"/>
    </w:r>
    <w:r w:rsidR="005D2CE8">
      <w:rPr>
        <w:rFonts w:ascii="Times New Roman"/>
        <w:noProof/>
        <w:sz w:val="20"/>
      </w:rPr>
      <w:t>39</w:t>
    </w:r>
    <w:r w:rsidRPr="00A63355">
      <w:rPr>
        <w:rFonts w:ascii="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D88" w:rsidRPr="00A63355" w:rsidRDefault="00B94D88" w:rsidP="00A63355">
    <w:pPr>
      <w:spacing w:after="0" w:line="240" w:lineRule="auto"/>
      <w:jc w:val="center"/>
      <w:rPr>
        <w:rFonts w:ascii="Times New Roman"/>
        <w:sz w:val="20"/>
      </w:rPr>
    </w:pPr>
    <w:r w:rsidRPr="00A63355">
      <w:rPr>
        <w:rFonts w:ascii="Times New Roman"/>
        <w:sz w:val="20"/>
      </w:rPr>
      <w:fldChar w:fldCharType="begin"/>
    </w:r>
    <w:r w:rsidRPr="00A63355">
      <w:rPr>
        <w:rFonts w:ascii="Times New Roman"/>
        <w:sz w:val="20"/>
      </w:rPr>
      <w:instrText xml:space="preserve"> page </w:instrText>
    </w:r>
    <w:r w:rsidRPr="00A63355">
      <w:rPr>
        <w:rFonts w:ascii="Times New Roman"/>
        <w:sz w:val="20"/>
      </w:rPr>
      <w:fldChar w:fldCharType="separate"/>
    </w:r>
    <w:r>
      <w:rPr>
        <w:rFonts w:ascii="Times New Roman"/>
        <w:noProof/>
        <w:sz w:val="20"/>
      </w:rPr>
      <w:t>39</w:t>
    </w:r>
    <w:r w:rsidRPr="00A63355">
      <w:rPr>
        <w:rFonts w:ascii="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D88" w:rsidRPr="00A63355" w:rsidRDefault="00B94D88" w:rsidP="00A63355">
    <w:pPr>
      <w:spacing w:after="0" w:line="240" w:lineRule="auto"/>
      <w:jc w:val="center"/>
      <w:rPr>
        <w:rFonts w:ascii="Times New Roman"/>
        <w:sz w:val="20"/>
      </w:rPr>
    </w:pPr>
    <w:r w:rsidRPr="00A63355">
      <w:rPr>
        <w:rFonts w:ascii="Times New Roman"/>
        <w:sz w:val="20"/>
      </w:rPr>
      <w:fldChar w:fldCharType="begin"/>
    </w:r>
    <w:r w:rsidRPr="00A63355">
      <w:rPr>
        <w:rFonts w:ascii="Times New Roman"/>
        <w:sz w:val="20"/>
      </w:rPr>
      <w:instrText xml:space="preserve"> page </w:instrText>
    </w:r>
    <w:r w:rsidRPr="00A63355">
      <w:rPr>
        <w:rFonts w:ascii="Times New Roman"/>
        <w:sz w:val="20"/>
      </w:rPr>
      <w:fldChar w:fldCharType="separate"/>
    </w:r>
    <w:r>
      <w:rPr>
        <w:rFonts w:ascii="Times New Roman"/>
        <w:noProof/>
        <w:sz w:val="20"/>
      </w:rPr>
      <w:t>1</w:t>
    </w:r>
    <w:r w:rsidRPr="00A63355">
      <w:rPr>
        <w:rFonts w:asci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D88" w:rsidRDefault="00B94D88" w:rsidP="00094A39">
      <w:pPr>
        <w:spacing w:after="0" w:line="240" w:lineRule="auto"/>
      </w:pPr>
      <w:r>
        <w:separator/>
      </w:r>
    </w:p>
  </w:footnote>
  <w:footnote w:type="continuationSeparator" w:id="0">
    <w:p w:rsidR="00B94D88" w:rsidRDefault="00B94D88" w:rsidP="00094A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D88" w:rsidRPr="00A63355" w:rsidRDefault="00B94D88" w:rsidP="00A63355">
    <w:pPr>
      <w:pBdr>
        <w:bottom w:val="thinThickMediumGap" w:sz="12" w:space="1" w:color="auto"/>
      </w:pBdr>
      <w:tabs>
        <w:tab w:val="left" w:pos="851"/>
        <w:tab w:val="right" w:pos="8364"/>
      </w:tabs>
      <w:adjustRightInd w:val="0"/>
      <w:snapToGrid w:val="0"/>
      <w:spacing w:after="0" w:line="240" w:lineRule="auto"/>
      <w:jc w:val="both"/>
      <w:rPr>
        <w:rFonts w:ascii="Times New Roman"/>
        <w:iCs/>
        <w:sz w:val="20"/>
        <w:szCs w:val="20"/>
      </w:rPr>
    </w:pPr>
    <w:r w:rsidRPr="00A63355">
      <w:rPr>
        <w:rFonts w:ascii="Times New Roman" w:hint="eastAsia"/>
        <w:sz w:val="20"/>
        <w:szCs w:val="20"/>
      </w:rPr>
      <w:tab/>
    </w:r>
    <w:r w:rsidRPr="00A63355">
      <w:rPr>
        <w:rFonts w:ascii="Times New Roman"/>
        <w:sz w:val="20"/>
        <w:szCs w:val="20"/>
      </w:rPr>
      <w:t>New York Science Journal 201</w:t>
    </w:r>
    <w:r w:rsidRPr="00A63355">
      <w:rPr>
        <w:rFonts w:ascii="Times New Roman" w:hint="eastAsia"/>
        <w:sz w:val="20"/>
        <w:szCs w:val="20"/>
      </w:rPr>
      <w:t>6</w:t>
    </w:r>
    <w:r w:rsidRPr="00A63355">
      <w:rPr>
        <w:rFonts w:ascii="Times New Roman"/>
        <w:sz w:val="20"/>
        <w:szCs w:val="20"/>
      </w:rPr>
      <w:t>;</w:t>
    </w:r>
    <w:r w:rsidRPr="00A63355">
      <w:rPr>
        <w:rFonts w:ascii="Times New Roman" w:hint="eastAsia"/>
        <w:sz w:val="20"/>
        <w:szCs w:val="20"/>
      </w:rPr>
      <w:t>9</w:t>
    </w:r>
    <w:r w:rsidRPr="00A63355">
      <w:rPr>
        <w:rFonts w:ascii="Times New Roman"/>
        <w:sz w:val="20"/>
        <w:szCs w:val="20"/>
      </w:rPr>
      <w:t>(</w:t>
    </w:r>
    <w:r w:rsidRPr="00A63355">
      <w:rPr>
        <w:rFonts w:ascii="Times New Roman" w:hint="eastAsia"/>
        <w:sz w:val="20"/>
        <w:szCs w:val="20"/>
      </w:rPr>
      <w:t>1</w:t>
    </w:r>
    <w:r w:rsidRPr="00A63355">
      <w:rPr>
        <w:rFonts w:ascii="Times New Roman"/>
        <w:sz w:val="20"/>
        <w:szCs w:val="20"/>
      </w:rPr>
      <w:t>)</w:t>
    </w:r>
    <w:r w:rsidRPr="00A63355">
      <w:rPr>
        <w:rFonts w:ascii="Times New Roman"/>
        <w:iCs/>
        <w:sz w:val="20"/>
        <w:szCs w:val="20"/>
      </w:rPr>
      <w:t xml:space="preserve">     </w:t>
    </w:r>
    <w:r w:rsidRPr="00A63355">
      <w:rPr>
        <w:rFonts w:ascii="Times New Roman" w:hint="eastAsia"/>
        <w:iCs/>
        <w:sz w:val="20"/>
        <w:szCs w:val="20"/>
      </w:rPr>
      <w:tab/>
    </w:r>
    <w:r w:rsidRPr="00A63355">
      <w:rPr>
        <w:rFonts w:ascii="Times New Roman"/>
        <w:iCs/>
        <w:sz w:val="20"/>
        <w:szCs w:val="20"/>
      </w:rPr>
      <w:t xml:space="preserve"> </w:t>
    </w:r>
    <w:r w:rsidRPr="00A63355">
      <w:rPr>
        <w:rFonts w:ascii="Times New Roman" w:hint="eastAsia"/>
        <w:iCs/>
        <w:sz w:val="20"/>
        <w:szCs w:val="20"/>
      </w:rPr>
      <w:t xml:space="preserve"> </w:t>
    </w:r>
    <w:r w:rsidRPr="00A63355">
      <w:rPr>
        <w:rFonts w:ascii="Times New Roman"/>
        <w:iCs/>
        <w:sz w:val="20"/>
        <w:szCs w:val="20"/>
      </w:rPr>
      <w:t xml:space="preserve">   </w:t>
    </w:r>
    <w:hyperlink r:id="rId1" w:history="1">
      <w:r w:rsidRPr="00A63355">
        <w:rPr>
          <w:rStyle w:val="Hyperlink"/>
          <w:rFonts w:ascii="Times New Roman"/>
          <w:color w:val="0000FF"/>
          <w:sz w:val="20"/>
          <w:szCs w:val="20"/>
        </w:rPr>
        <w:t>http://www.sciencepub.net/newyork</w:t>
      </w:r>
    </w:hyperlink>
  </w:p>
  <w:p w:rsidR="00B94D88" w:rsidRPr="00A63355" w:rsidRDefault="00B94D88" w:rsidP="00A63355">
    <w:pPr>
      <w:tabs>
        <w:tab w:val="left" w:pos="851"/>
        <w:tab w:val="left" w:pos="7200"/>
        <w:tab w:val="right" w:pos="8364"/>
      </w:tabs>
      <w:adjustRightInd w:val="0"/>
      <w:snapToGrid w:val="0"/>
      <w:spacing w:after="0" w:line="240" w:lineRule="auto"/>
      <w:jc w:val="both"/>
      <w:rPr>
        <w:rFonts w:ascii="Times New Roman"/>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D88" w:rsidRPr="00A63355" w:rsidRDefault="00B94D88" w:rsidP="00A63355">
    <w:pPr>
      <w:pBdr>
        <w:bottom w:val="thinThickMediumGap" w:sz="12" w:space="1" w:color="auto"/>
      </w:pBdr>
      <w:tabs>
        <w:tab w:val="left" w:pos="851"/>
        <w:tab w:val="right" w:pos="8364"/>
      </w:tabs>
      <w:adjustRightInd w:val="0"/>
      <w:snapToGrid w:val="0"/>
      <w:spacing w:after="0" w:line="240" w:lineRule="auto"/>
      <w:jc w:val="both"/>
      <w:rPr>
        <w:rFonts w:ascii="Times New Roman"/>
        <w:iCs/>
        <w:sz w:val="20"/>
        <w:szCs w:val="20"/>
      </w:rPr>
    </w:pPr>
    <w:r w:rsidRPr="00A63355">
      <w:rPr>
        <w:rFonts w:ascii="Times New Roman" w:hint="eastAsia"/>
        <w:sz w:val="20"/>
        <w:szCs w:val="20"/>
      </w:rPr>
      <w:tab/>
    </w:r>
    <w:r w:rsidRPr="00A63355">
      <w:rPr>
        <w:rFonts w:ascii="Times New Roman"/>
        <w:sz w:val="20"/>
        <w:szCs w:val="20"/>
      </w:rPr>
      <w:t>New York Science Journal 201</w:t>
    </w:r>
    <w:r w:rsidRPr="00A63355">
      <w:rPr>
        <w:rFonts w:ascii="Times New Roman" w:hint="eastAsia"/>
        <w:sz w:val="20"/>
        <w:szCs w:val="20"/>
      </w:rPr>
      <w:t>6</w:t>
    </w:r>
    <w:r w:rsidRPr="00A63355">
      <w:rPr>
        <w:rFonts w:ascii="Times New Roman"/>
        <w:sz w:val="20"/>
        <w:szCs w:val="20"/>
      </w:rPr>
      <w:t>;</w:t>
    </w:r>
    <w:r w:rsidRPr="00A63355">
      <w:rPr>
        <w:rFonts w:ascii="Times New Roman" w:hint="eastAsia"/>
        <w:sz w:val="20"/>
        <w:szCs w:val="20"/>
      </w:rPr>
      <w:t>9</w:t>
    </w:r>
    <w:r w:rsidRPr="00A63355">
      <w:rPr>
        <w:rFonts w:ascii="Times New Roman"/>
        <w:sz w:val="20"/>
        <w:szCs w:val="20"/>
      </w:rPr>
      <w:t>(</w:t>
    </w:r>
    <w:r w:rsidRPr="00A63355">
      <w:rPr>
        <w:rFonts w:ascii="Times New Roman" w:hint="eastAsia"/>
        <w:sz w:val="20"/>
        <w:szCs w:val="20"/>
      </w:rPr>
      <w:t>1</w:t>
    </w:r>
    <w:r w:rsidRPr="00A63355">
      <w:rPr>
        <w:rFonts w:ascii="Times New Roman"/>
        <w:sz w:val="20"/>
        <w:szCs w:val="20"/>
      </w:rPr>
      <w:t>)</w:t>
    </w:r>
    <w:r w:rsidRPr="00A63355">
      <w:rPr>
        <w:rFonts w:ascii="Times New Roman"/>
        <w:iCs/>
        <w:sz w:val="20"/>
        <w:szCs w:val="20"/>
      </w:rPr>
      <w:t xml:space="preserve">     </w:t>
    </w:r>
    <w:r w:rsidRPr="00A63355">
      <w:rPr>
        <w:rFonts w:ascii="Times New Roman" w:hint="eastAsia"/>
        <w:iCs/>
        <w:sz w:val="20"/>
        <w:szCs w:val="20"/>
      </w:rPr>
      <w:tab/>
    </w:r>
    <w:r w:rsidRPr="00A63355">
      <w:rPr>
        <w:rFonts w:ascii="Times New Roman"/>
        <w:iCs/>
        <w:sz w:val="20"/>
        <w:szCs w:val="20"/>
      </w:rPr>
      <w:t xml:space="preserve"> </w:t>
    </w:r>
    <w:r w:rsidRPr="00A63355">
      <w:rPr>
        <w:rFonts w:ascii="Times New Roman" w:hint="eastAsia"/>
        <w:iCs/>
        <w:sz w:val="20"/>
        <w:szCs w:val="20"/>
      </w:rPr>
      <w:t xml:space="preserve"> </w:t>
    </w:r>
    <w:r w:rsidRPr="00A63355">
      <w:rPr>
        <w:rFonts w:ascii="Times New Roman"/>
        <w:iCs/>
        <w:sz w:val="20"/>
        <w:szCs w:val="20"/>
      </w:rPr>
      <w:t xml:space="preserve">   </w:t>
    </w:r>
    <w:hyperlink r:id="rId1" w:history="1">
      <w:r w:rsidRPr="00A63355">
        <w:rPr>
          <w:rStyle w:val="Hyperlink"/>
          <w:rFonts w:ascii="Times New Roman"/>
          <w:color w:val="0000FF"/>
          <w:sz w:val="20"/>
          <w:szCs w:val="20"/>
        </w:rPr>
        <w:t>http://www.sciencepub.net/newyork</w:t>
      </w:r>
    </w:hyperlink>
  </w:p>
  <w:p w:rsidR="00B94D88" w:rsidRPr="00A63355" w:rsidRDefault="00B94D88" w:rsidP="00A63355">
    <w:pPr>
      <w:tabs>
        <w:tab w:val="left" w:pos="851"/>
        <w:tab w:val="left" w:pos="7200"/>
        <w:tab w:val="right" w:pos="8364"/>
      </w:tabs>
      <w:adjustRightInd w:val="0"/>
      <w:snapToGrid w:val="0"/>
      <w:spacing w:after="0" w:line="240" w:lineRule="auto"/>
      <w:jc w:val="both"/>
      <w:rPr>
        <w:rFonts w:ascii="Times New Roman"/>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D88" w:rsidRPr="00A63355" w:rsidRDefault="00B94D88" w:rsidP="00A63355">
    <w:pPr>
      <w:pBdr>
        <w:bottom w:val="thinThickMediumGap" w:sz="12" w:space="1" w:color="auto"/>
      </w:pBdr>
      <w:tabs>
        <w:tab w:val="left" w:pos="851"/>
        <w:tab w:val="right" w:pos="8364"/>
      </w:tabs>
      <w:adjustRightInd w:val="0"/>
      <w:snapToGrid w:val="0"/>
      <w:spacing w:after="0" w:line="240" w:lineRule="auto"/>
      <w:jc w:val="both"/>
      <w:rPr>
        <w:rFonts w:ascii="Times New Roman"/>
        <w:iCs/>
        <w:sz w:val="20"/>
        <w:szCs w:val="20"/>
      </w:rPr>
    </w:pPr>
    <w:r w:rsidRPr="00A63355">
      <w:rPr>
        <w:rFonts w:ascii="Times New Roman" w:hint="eastAsia"/>
        <w:sz w:val="20"/>
        <w:szCs w:val="20"/>
      </w:rPr>
      <w:tab/>
    </w:r>
    <w:r w:rsidRPr="00A63355">
      <w:rPr>
        <w:rFonts w:ascii="Times New Roman"/>
        <w:sz w:val="20"/>
        <w:szCs w:val="20"/>
      </w:rPr>
      <w:t>New York Science Journal 201</w:t>
    </w:r>
    <w:r w:rsidRPr="00A63355">
      <w:rPr>
        <w:rFonts w:ascii="Times New Roman" w:hint="eastAsia"/>
        <w:sz w:val="20"/>
        <w:szCs w:val="20"/>
      </w:rPr>
      <w:t>6</w:t>
    </w:r>
    <w:r w:rsidRPr="00A63355">
      <w:rPr>
        <w:rFonts w:ascii="Times New Roman"/>
        <w:sz w:val="20"/>
        <w:szCs w:val="20"/>
      </w:rPr>
      <w:t>;</w:t>
    </w:r>
    <w:r w:rsidRPr="00A63355">
      <w:rPr>
        <w:rFonts w:ascii="Times New Roman" w:hint="eastAsia"/>
        <w:sz w:val="20"/>
        <w:szCs w:val="20"/>
      </w:rPr>
      <w:t>9</w:t>
    </w:r>
    <w:r w:rsidRPr="00A63355">
      <w:rPr>
        <w:rFonts w:ascii="Times New Roman"/>
        <w:sz w:val="20"/>
        <w:szCs w:val="20"/>
      </w:rPr>
      <w:t>(</w:t>
    </w:r>
    <w:r w:rsidRPr="00A63355">
      <w:rPr>
        <w:rFonts w:ascii="Times New Roman" w:hint="eastAsia"/>
        <w:sz w:val="20"/>
        <w:szCs w:val="20"/>
      </w:rPr>
      <w:t>1</w:t>
    </w:r>
    <w:r w:rsidRPr="00A63355">
      <w:rPr>
        <w:rFonts w:ascii="Times New Roman"/>
        <w:sz w:val="20"/>
        <w:szCs w:val="20"/>
      </w:rPr>
      <w:t>)</w:t>
    </w:r>
    <w:r w:rsidRPr="00A63355">
      <w:rPr>
        <w:rFonts w:ascii="Times New Roman"/>
        <w:iCs/>
        <w:sz w:val="20"/>
        <w:szCs w:val="20"/>
      </w:rPr>
      <w:t xml:space="preserve">     </w:t>
    </w:r>
    <w:r w:rsidRPr="00A63355">
      <w:rPr>
        <w:rFonts w:ascii="Times New Roman" w:hint="eastAsia"/>
        <w:iCs/>
        <w:sz w:val="20"/>
        <w:szCs w:val="20"/>
      </w:rPr>
      <w:tab/>
    </w:r>
    <w:r w:rsidRPr="00A63355">
      <w:rPr>
        <w:rFonts w:ascii="Times New Roman"/>
        <w:iCs/>
        <w:sz w:val="20"/>
        <w:szCs w:val="20"/>
      </w:rPr>
      <w:t xml:space="preserve"> </w:t>
    </w:r>
    <w:r w:rsidRPr="00A63355">
      <w:rPr>
        <w:rFonts w:ascii="Times New Roman" w:hint="eastAsia"/>
        <w:iCs/>
        <w:sz w:val="20"/>
        <w:szCs w:val="20"/>
      </w:rPr>
      <w:t xml:space="preserve"> </w:t>
    </w:r>
    <w:r w:rsidRPr="00A63355">
      <w:rPr>
        <w:rFonts w:ascii="Times New Roman"/>
        <w:iCs/>
        <w:sz w:val="20"/>
        <w:szCs w:val="20"/>
      </w:rPr>
      <w:t xml:space="preserve">   </w:t>
    </w:r>
    <w:hyperlink r:id="rId1" w:history="1">
      <w:r w:rsidRPr="00A63355">
        <w:rPr>
          <w:rStyle w:val="Hyperlink"/>
          <w:rFonts w:ascii="Times New Roman"/>
          <w:color w:val="0000FF"/>
          <w:sz w:val="20"/>
          <w:szCs w:val="20"/>
        </w:rPr>
        <w:t>http://www.sciencepub.net/newyork</w:t>
      </w:r>
    </w:hyperlink>
  </w:p>
  <w:p w:rsidR="00B94D88" w:rsidRPr="00A63355" w:rsidRDefault="00B94D88" w:rsidP="00A63355">
    <w:pPr>
      <w:tabs>
        <w:tab w:val="left" w:pos="851"/>
        <w:tab w:val="left" w:pos="7200"/>
        <w:tab w:val="right" w:pos="8364"/>
      </w:tabs>
      <w:adjustRightInd w:val="0"/>
      <w:snapToGrid w:val="0"/>
      <w:spacing w:after="0" w:line="240" w:lineRule="auto"/>
      <w:jc w:val="both"/>
      <w:rPr>
        <w:rFonts w:ascii="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D88" w:rsidRPr="00A63355" w:rsidRDefault="00B94D88" w:rsidP="00A63355">
    <w:pPr>
      <w:pBdr>
        <w:bottom w:val="thinThickMediumGap" w:sz="12" w:space="1" w:color="auto"/>
      </w:pBdr>
      <w:tabs>
        <w:tab w:val="left" w:pos="851"/>
        <w:tab w:val="right" w:pos="8364"/>
      </w:tabs>
      <w:adjustRightInd w:val="0"/>
      <w:snapToGrid w:val="0"/>
      <w:spacing w:after="0" w:line="240" w:lineRule="auto"/>
      <w:jc w:val="both"/>
      <w:rPr>
        <w:rFonts w:ascii="Times New Roman"/>
        <w:iCs/>
        <w:sz w:val="20"/>
        <w:szCs w:val="20"/>
      </w:rPr>
    </w:pPr>
    <w:r w:rsidRPr="00A63355">
      <w:rPr>
        <w:rFonts w:ascii="Times New Roman" w:hint="eastAsia"/>
        <w:sz w:val="20"/>
        <w:szCs w:val="20"/>
      </w:rPr>
      <w:tab/>
    </w:r>
    <w:r w:rsidRPr="00A63355">
      <w:rPr>
        <w:rFonts w:ascii="Times New Roman"/>
        <w:sz w:val="20"/>
        <w:szCs w:val="20"/>
      </w:rPr>
      <w:t>New York Science Journal 201</w:t>
    </w:r>
    <w:r w:rsidRPr="00A63355">
      <w:rPr>
        <w:rFonts w:ascii="Times New Roman" w:hint="eastAsia"/>
        <w:sz w:val="20"/>
        <w:szCs w:val="20"/>
      </w:rPr>
      <w:t>6</w:t>
    </w:r>
    <w:r w:rsidRPr="00A63355">
      <w:rPr>
        <w:rFonts w:ascii="Times New Roman"/>
        <w:sz w:val="20"/>
        <w:szCs w:val="20"/>
      </w:rPr>
      <w:t>;</w:t>
    </w:r>
    <w:r w:rsidRPr="00A63355">
      <w:rPr>
        <w:rFonts w:ascii="Times New Roman" w:hint="eastAsia"/>
        <w:sz w:val="20"/>
        <w:szCs w:val="20"/>
      </w:rPr>
      <w:t>9</w:t>
    </w:r>
    <w:r w:rsidRPr="00A63355">
      <w:rPr>
        <w:rFonts w:ascii="Times New Roman"/>
        <w:sz w:val="20"/>
        <w:szCs w:val="20"/>
      </w:rPr>
      <w:t>(</w:t>
    </w:r>
    <w:r w:rsidRPr="00A63355">
      <w:rPr>
        <w:rFonts w:ascii="Times New Roman" w:hint="eastAsia"/>
        <w:sz w:val="20"/>
        <w:szCs w:val="20"/>
      </w:rPr>
      <w:t>1</w:t>
    </w:r>
    <w:r w:rsidRPr="00A63355">
      <w:rPr>
        <w:rFonts w:ascii="Times New Roman"/>
        <w:sz w:val="20"/>
        <w:szCs w:val="20"/>
      </w:rPr>
      <w:t>)</w:t>
    </w:r>
    <w:r w:rsidRPr="00A63355">
      <w:rPr>
        <w:rFonts w:ascii="Times New Roman"/>
        <w:iCs/>
        <w:sz w:val="20"/>
        <w:szCs w:val="20"/>
      </w:rPr>
      <w:t xml:space="preserve">     </w:t>
    </w:r>
    <w:r w:rsidRPr="00A63355">
      <w:rPr>
        <w:rFonts w:ascii="Times New Roman" w:hint="eastAsia"/>
        <w:iCs/>
        <w:sz w:val="20"/>
        <w:szCs w:val="20"/>
      </w:rPr>
      <w:tab/>
    </w:r>
    <w:r w:rsidRPr="00A63355">
      <w:rPr>
        <w:rFonts w:ascii="Times New Roman"/>
        <w:iCs/>
        <w:sz w:val="20"/>
        <w:szCs w:val="20"/>
      </w:rPr>
      <w:t xml:space="preserve"> </w:t>
    </w:r>
    <w:r w:rsidRPr="00A63355">
      <w:rPr>
        <w:rFonts w:ascii="Times New Roman" w:hint="eastAsia"/>
        <w:iCs/>
        <w:sz w:val="20"/>
        <w:szCs w:val="20"/>
      </w:rPr>
      <w:t xml:space="preserve"> </w:t>
    </w:r>
    <w:r w:rsidRPr="00A63355">
      <w:rPr>
        <w:rFonts w:ascii="Times New Roman"/>
        <w:iCs/>
        <w:sz w:val="20"/>
        <w:szCs w:val="20"/>
      </w:rPr>
      <w:t xml:space="preserve">   </w:t>
    </w:r>
    <w:hyperlink r:id="rId1" w:history="1">
      <w:r w:rsidRPr="00A63355">
        <w:rPr>
          <w:rStyle w:val="Hyperlink"/>
          <w:rFonts w:ascii="Times New Roman"/>
          <w:color w:val="0000FF"/>
          <w:sz w:val="20"/>
          <w:szCs w:val="20"/>
        </w:rPr>
        <w:t>http://www.sciencepub.net/newyork</w:t>
      </w:r>
    </w:hyperlink>
  </w:p>
  <w:p w:rsidR="00B94D88" w:rsidRPr="00A63355" w:rsidRDefault="00B94D88" w:rsidP="00A63355">
    <w:pPr>
      <w:tabs>
        <w:tab w:val="left" w:pos="851"/>
        <w:tab w:val="left" w:pos="7200"/>
        <w:tab w:val="right" w:pos="8364"/>
      </w:tabs>
      <w:adjustRightInd w:val="0"/>
      <w:snapToGrid w:val="0"/>
      <w:spacing w:after="0" w:line="240" w:lineRule="auto"/>
      <w:jc w:val="both"/>
      <w:rPr>
        <w:rFonts w:ascii="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D88" w:rsidRPr="00A63355" w:rsidRDefault="00B94D88" w:rsidP="00A63355">
    <w:pPr>
      <w:pBdr>
        <w:bottom w:val="thinThickMediumGap" w:sz="12" w:space="1" w:color="auto"/>
      </w:pBdr>
      <w:tabs>
        <w:tab w:val="left" w:pos="851"/>
        <w:tab w:val="right" w:pos="8364"/>
      </w:tabs>
      <w:adjustRightInd w:val="0"/>
      <w:snapToGrid w:val="0"/>
      <w:spacing w:after="0" w:line="240" w:lineRule="auto"/>
      <w:jc w:val="both"/>
      <w:rPr>
        <w:rFonts w:ascii="Times New Roman"/>
        <w:iCs/>
        <w:sz w:val="20"/>
        <w:szCs w:val="20"/>
      </w:rPr>
    </w:pPr>
    <w:r w:rsidRPr="00A63355">
      <w:rPr>
        <w:rFonts w:ascii="Times New Roman" w:hint="eastAsia"/>
        <w:sz w:val="20"/>
        <w:szCs w:val="20"/>
      </w:rPr>
      <w:tab/>
    </w:r>
    <w:r w:rsidRPr="00A63355">
      <w:rPr>
        <w:rFonts w:ascii="Times New Roman"/>
        <w:sz w:val="20"/>
        <w:szCs w:val="20"/>
      </w:rPr>
      <w:t>New York Science Journal 201</w:t>
    </w:r>
    <w:r w:rsidRPr="00A63355">
      <w:rPr>
        <w:rFonts w:ascii="Times New Roman" w:hint="eastAsia"/>
        <w:sz w:val="20"/>
        <w:szCs w:val="20"/>
      </w:rPr>
      <w:t>6</w:t>
    </w:r>
    <w:r w:rsidRPr="00A63355">
      <w:rPr>
        <w:rFonts w:ascii="Times New Roman"/>
        <w:sz w:val="20"/>
        <w:szCs w:val="20"/>
      </w:rPr>
      <w:t>;</w:t>
    </w:r>
    <w:r w:rsidRPr="00A63355">
      <w:rPr>
        <w:rFonts w:ascii="Times New Roman" w:hint="eastAsia"/>
        <w:sz w:val="20"/>
        <w:szCs w:val="20"/>
      </w:rPr>
      <w:t>9</w:t>
    </w:r>
    <w:r w:rsidRPr="00A63355">
      <w:rPr>
        <w:rFonts w:ascii="Times New Roman"/>
        <w:sz w:val="20"/>
        <w:szCs w:val="20"/>
      </w:rPr>
      <w:t>(</w:t>
    </w:r>
    <w:r w:rsidRPr="00A63355">
      <w:rPr>
        <w:rFonts w:ascii="Times New Roman" w:hint="eastAsia"/>
        <w:sz w:val="20"/>
        <w:szCs w:val="20"/>
      </w:rPr>
      <w:t>1</w:t>
    </w:r>
    <w:r w:rsidRPr="00A63355">
      <w:rPr>
        <w:rFonts w:ascii="Times New Roman"/>
        <w:sz w:val="20"/>
        <w:szCs w:val="20"/>
      </w:rPr>
      <w:t>)</w:t>
    </w:r>
    <w:r w:rsidRPr="00A63355">
      <w:rPr>
        <w:rFonts w:ascii="Times New Roman"/>
        <w:iCs/>
        <w:sz w:val="20"/>
        <w:szCs w:val="20"/>
      </w:rPr>
      <w:t xml:space="preserve">     </w:t>
    </w:r>
    <w:r w:rsidRPr="00A63355">
      <w:rPr>
        <w:rFonts w:ascii="Times New Roman" w:hint="eastAsia"/>
        <w:iCs/>
        <w:sz w:val="20"/>
        <w:szCs w:val="20"/>
      </w:rPr>
      <w:tab/>
    </w:r>
    <w:r w:rsidRPr="00A63355">
      <w:rPr>
        <w:rFonts w:ascii="Times New Roman"/>
        <w:iCs/>
        <w:sz w:val="20"/>
        <w:szCs w:val="20"/>
      </w:rPr>
      <w:t xml:space="preserve"> </w:t>
    </w:r>
    <w:r w:rsidRPr="00A63355">
      <w:rPr>
        <w:rFonts w:ascii="Times New Roman" w:hint="eastAsia"/>
        <w:iCs/>
        <w:sz w:val="20"/>
        <w:szCs w:val="20"/>
      </w:rPr>
      <w:t xml:space="preserve"> </w:t>
    </w:r>
    <w:r w:rsidRPr="00A63355">
      <w:rPr>
        <w:rFonts w:ascii="Times New Roman"/>
        <w:iCs/>
        <w:sz w:val="20"/>
        <w:szCs w:val="20"/>
      </w:rPr>
      <w:t xml:space="preserve">   </w:t>
    </w:r>
    <w:hyperlink r:id="rId1" w:history="1">
      <w:r w:rsidRPr="00A63355">
        <w:rPr>
          <w:rStyle w:val="Hyperlink"/>
          <w:rFonts w:ascii="Times New Roman"/>
          <w:color w:val="0000FF"/>
          <w:sz w:val="20"/>
          <w:szCs w:val="20"/>
        </w:rPr>
        <w:t>http://www.sciencepub.net/newyork</w:t>
      </w:r>
    </w:hyperlink>
  </w:p>
  <w:p w:rsidR="00B94D88" w:rsidRPr="00A63355" w:rsidRDefault="00B94D88" w:rsidP="00A63355">
    <w:pPr>
      <w:tabs>
        <w:tab w:val="left" w:pos="851"/>
        <w:tab w:val="left" w:pos="7200"/>
        <w:tab w:val="right" w:pos="8364"/>
      </w:tabs>
      <w:adjustRightInd w:val="0"/>
      <w:snapToGrid w:val="0"/>
      <w:spacing w:after="0" w:line="240" w:lineRule="auto"/>
      <w:jc w:val="both"/>
      <w:rPr>
        <w:rFonts w:ascii="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D88" w:rsidRPr="00A63355" w:rsidRDefault="00B94D88" w:rsidP="00A63355">
    <w:pPr>
      <w:pBdr>
        <w:bottom w:val="thinThickMediumGap" w:sz="12" w:space="1" w:color="auto"/>
      </w:pBdr>
      <w:tabs>
        <w:tab w:val="left" w:pos="851"/>
        <w:tab w:val="right" w:pos="8364"/>
      </w:tabs>
      <w:adjustRightInd w:val="0"/>
      <w:snapToGrid w:val="0"/>
      <w:spacing w:after="0" w:line="240" w:lineRule="auto"/>
      <w:jc w:val="both"/>
      <w:rPr>
        <w:rFonts w:ascii="Times New Roman"/>
        <w:iCs/>
        <w:sz w:val="20"/>
        <w:szCs w:val="20"/>
      </w:rPr>
    </w:pPr>
    <w:r w:rsidRPr="00A63355">
      <w:rPr>
        <w:rFonts w:ascii="Times New Roman" w:hint="eastAsia"/>
        <w:sz w:val="20"/>
        <w:szCs w:val="20"/>
      </w:rPr>
      <w:tab/>
    </w:r>
    <w:r w:rsidRPr="00A63355">
      <w:rPr>
        <w:rFonts w:ascii="Times New Roman"/>
        <w:sz w:val="20"/>
        <w:szCs w:val="20"/>
      </w:rPr>
      <w:t>New York Science Journal 201</w:t>
    </w:r>
    <w:r w:rsidRPr="00A63355">
      <w:rPr>
        <w:rFonts w:ascii="Times New Roman" w:hint="eastAsia"/>
        <w:sz w:val="20"/>
        <w:szCs w:val="20"/>
      </w:rPr>
      <w:t>6</w:t>
    </w:r>
    <w:r w:rsidRPr="00A63355">
      <w:rPr>
        <w:rFonts w:ascii="Times New Roman"/>
        <w:sz w:val="20"/>
        <w:szCs w:val="20"/>
      </w:rPr>
      <w:t>;</w:t>
    </w:r>
    <w:r w:rsidRPr="00A63355">
      <w:rPr>
        <w:rFonts w:ascii="Times New Roman" w:hint="eastAsia"/>
        <w:sz w:val="20"/>
        <w:szCs w:val="20"/>
      </w:rPr>
      <w:t>9</w:t>
    </w:r>
    <w:r w:rsidRPr="00A63355">
      <w:rPr>
        <w:rFonts w:ascii="Times New Roman"/>
        <w:sz w:val="20"/>
        <w:szCs w:val="20"/>
      </w:rPr>
      <w:t>(</w:t>
    </w:r>
    <w:r w:rsidRPr="00A63355">
      <w:rPr>
        <w:rFonts w:ascii="Times New Roman" w:hint="eastAsia"/>
        <w:sz w:val="20"/>
        <w:szCs w:val="20"/>
      </w:rPr>
      <w:t>1</w:t>
    </w:r>
    <w:r w:rsidRPr="00A63355">
      <w:rPr>
        <w:rFonts w:ascii="Times New Roman"/>
        <w:sz w:val="20"/>
        <w:szCs w:val="20"/>
      </w:rPr>
      <w:t>)</w:t>
    </w:r>
    <w:r w:rsidRPr="00A63355">
      <w:rPr>
        <w:rFonts w:ascii="Times New Roman"/>
        <w:iCs/>
        <w:sz w:val="20"/>
        <w:szCs w:val="20"/>
      </w:rPr>
      <w:t xml:space="preserve">     </w:t>
    </w:r>
    <w:r w:rsidRPr="00A63355">
      <w:rPr>
        <w:rFonts w:ascii="Times New Roman" w:hint="eastAsia"/>
        <w:iCs/>
        <w:sz w:val="20"/>
        <w:szCs w:val="20"/>
      </w:rPr>
      <w:tab/>
    </w:r>
    <w:r w:rsidRPr="00A63355">
      <w:rPr>
        <w:rFonts w:ascii="Times New Roman"/>
        <w:iCs/>
        <w:sz w:val="20"/>
        <w:szCs w:val="20"/>
      </w:rPr>
      <w:t xml:space="preserve"> </w:t>
    </w:r>
    <w:r w:rsidRPr="00A63355">
      <w:rPr>
        <w:rFonts w:ascii="Times New Roman" w:hint="eastAsia"/>
        <w:iCs/>
        <w:sz w:val="20"/>
        <w:szCs w:val="20"/>
      </w:rPr>
      <w:t xml:space="preserve"> </w:t>
    </w:r>
    <w:r w:rsidRPr="00A63355">
      <w:rPr>
        <w:rFonts w:ascii="Times New Roman"/>
        <w:iCs/>
        <w:sz w:val="20"/>
        <w:szCs w:val="20"/>
      </w:rPr>
      <w:t xml:space="preserve">   </w:t>
    </w:r>
    <w:hyperlink r:id="rId1" w:history="1">
      <w:r w:rsidRPr="00A63355">
        <w:rPr>
          <w:rStyle w:val="Hyperlink"/>
          <w:rFonts w:ascii="Times New Roman"/>
          <w:color w:val="0000FF"/>
          <w:sz w:val="20"/>
          <w:szCs w:val="20"/>
        </w:rPr>
        <w:t>http://www.sciencepub.net/newyork</w:t>
      </w:r>
    </w:hyperlink>
  </w:p>
  <w:p w:rsidR="00B94D88" w:rsidRPr="00A63355" w:rsidRDefault="00B94D88" w:rsidP="00A63355">
    <w:pPr>
      <w:tabs>
        <w:tab w:val="left" w:pos="851"/>
        <w:tab w:val="left" w:pos="7200"/>
        <w:tab w:val="right" w:pos="8364"/>
      </w:tabs>
      <w:adjustRightInd w:val="0"/>
      <w:snapToGrid w:val="0"/>
      <w:spacing w:after="0" w:line="240" w:lineRule="auto"/>
      <w:jc w:val="both"/>
      <w:rPr>
        <w:rFonts w:ascii="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D88" w:rsidRPr="00A63355" w:rsidRDefault="00B94D88" w:rsidP="00A63355">
    <w:pPr>
      <w:pBdr>
        <w:bottom w:val="thinThickMediumGap" w:sz="12" w:space="1" w:color="auto"/>
      </w:pBdr>
      <w:tabs>
        <w:tab w:val="left" w:pos="851"/>
        <w:tab w:val="right" w:pos="8364"/>
      </w:tabs>
      <w:adjustRightInd w:val="0"/>
      <w:snapToGrid w:val="0"/>
      <w:spacing w:after="0" w:line="240" w:lineRule="auto"/>
      <w:jc w:val="both"/>
      <w:rPr>
        <w:rFonts w:ascii="Times New Roman"/>
        <w:iCs/>
        <w:sz w:val="20"/>
        <w:szCs w:val="20"/>
      </w:rPr>
    </w:pPr>
    <w:r w:rsidRPr="00A63355">
      <w:rPr>
        <w:rFonts w:ascii="Times New Roman" w:hint="eastAsia"/>
        <w:sz w:val="20"/>
        <w:szCs w:val="20"/>
      </w:rPr>
      <w:tab/>
    </w:r>
    <w:r w:rsidRPr="00A63355">
      <w:rPr>
        <w:rFonts w:ascii="Times New Roman"/>
        <w:sz w:val="20"/>
        <w:szCs w:val="20"/>
      </w:rPr>
      <w:t>New York Science Journal 201</w:t>
    </w:r>
    <w:r w:rsidRPr="00A63355">
      <w:rPr>
        <w:rFonts w:ascii="Times New Roman" w:hint="eastAsia"/>
        <w:sz w:val="20"/>
        <w:szCs w:val="20"/>
      </w:rPr>
      <w:t>6</w:t>
    </w:r>
    <w:r w:rsidRPr="00A63355">
      <w:rPr>
        <w:rFonts w:ascii="Times New Roman"/>
        <w:sz w:val="20"/>
        <w:szCs w:val="20"/>
      </w:rPr>
      <w:t>;</w:t>
    </w:r>
    <w:r w:rsidRPr="00A63355">
      <w:rPr>
        <w:rFonts w:ascii="Times New Roman" w:hint="eastAsia"/>
        <w:sz w:val="20"/>
        <w:szCs w:val="20"/>
      </w:rPr>
      <w:t>9</w:t>
    </w:r>
    <w:r w:rsidRPr="00A63355">
      <w:rPr>
        <w:rFonts w:ascii="Times New Roman"/>
        <w:sz w:val="20"/>
        <w:szCs w:val="20"/>
      </w:rPr>
      <w:t>(</w:t>
    </w:r>
    <w:r w:rsidRPr="00A63355">
      <w:rPr>
        <w:rFonts w:ascii="Times New Roman" w:hint="eastAsia"/>
        <w:sz w:val="20"/>
        <w:szCs w:val="20"/>
      </w:rPr>
      <w:t>1</w:t>
    </w:r>
    <w:r w:rsidRPr="00A63355">
      <w:rPr>
        <w:rFonts w:ascii="Times New Roman"/>
        <w:sz w:val="20"/>
        <w:szCs w:val="20"/>
      </w:rPr>
      <w:t>)</w:t>
    </w:r>
    <w:r w:rsidRPr="00A63355">
      <w:rPr>
        <w:rFonts w:ascii="Times New Roman"/>
        <w:iCs/>
        <w:sz w:val="20"/>
        <w:szCs w:val="20"/>
      </w:rPr>
      <w:t xml:space="preserve">     </w:t>
    </w:r>
    <w:r w:rsidRPr="00A63355">
      <w:rPr>
        <w:rFonts w:ascii="Times New Roman" w:hint="eastAsia"/>
        <w:iCs/>
        <w:sz w:val="20"/>
        <w:szCs w:val="20"/>
      </w:rPr>
      <w:tab/>
    </w:r>
    <w:r w:rsidRPr="00A63355">
      <w:rPr>
        <w:rFonts w:ascii="Times New Roman"/>
        <w:iCs/>
        <w:sz w:val="20"/>
        <w:szCs w:val="20"/>
      </w:rPr>
      <w:t xml:space="preserve"> </w:t>
    </w:r>
    <w:r w:rsidRPr="00A63355">
      <w:rPr>
        <w:rFonts w:ascii="Times New Roman" w:hint="eastAsia"/>
        <w:iCs/>
        <w:sz w:val="20"/>
        <w:szCs w:val="20"/>
      </w:rPr>
      <w:t xml:space="preserve"> </w:t>
    </w:r>
    <w:r w:rsidRPr="00A63355">
      <w:rPr>
        <w:rFonts w:ascii="Times New Roman"/>
        <w:iCs/>
        <w:sz w:val="20"/>
        <w:szCs w:val="20"/>
      </w:rPr>
      <w:t xml:space="preserve">   </w:t>
    </w:r>
    <w:hyperlink r:id="rId1" w:history="1">
      <w:r w:rsidRPr="00A63355">
        <w:rPr>
          <w:rStyle w:val="Hyperlink"/>
          <w:rFonts w:ascii="Times New Roman"/>
          <w:color w:val="0000FF"/>
          <w:sz w:val="20"/>
          <w:szCs w:val="20"/>
        </w:rPr>
        <w:t>http://www.sciencepub.net/newyork</w:t>
      </w:r>
    </w:hyperlink>
  </w:p>
  <w:p w:rsidR="00B94D88" w:rsidRPr="00A63355" w:rsidRDefault="00B94D88" w:rsidP="00A63355">
    <w:pPr>
      <w:tabs>
        <w:tab w:val="left" w:pos="851"/>
        <w:tab w:val="left" w:pos="7200"/>
        <w:tab w:val="right" w:pos="8364"/>
      </w:tabs>
      <w:adjustRightInd w:val="0"/>
      <w:snapToGrid w:val="0"/>
      <w:spacing w:after="0" w:line="240" w:lineRule="auto"/>
      <w:jc w:val="both"/>
      <w:rPr>
        <w:rFonts w:ascii="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D88" w:rsidRPr="00A63355" w:rsidRDefault="00B94D88" w:rsidP="00A63355">
    <w:pPr>
      <w:pBdr>
        <w:bottom w:val="thinThickMediumGap" w:sz="12" w:space="1" w:color="auto"/>
      </w:pBdr>
      <w:tabs>
        <w:tab w:val="left" w:pos="851"/>
        <w:tab w:val="right" w:pos="8364"/>
      </w:tabs>
      <w:adjustRightInd w:val="0"/>
      <w:snapToGrid w:val="0"/>
      <w:spacing w:after="0" w:line="240" w:lineRule="auto"/>
      <w:jc w:val="both"/>
      <w:rPr>
        <w:rFonts w:ascii="Times New Roman"/>
        <w:iCs/>
        <w:sz w:val="20"/>
        <w:szCs w:val="20"/>
      </w:rPr>
    </w:pPr>
    <w:r w:rsidRPr="00A63355">
      <w:rPr>
        <w:rFonts w:ascii="Times New Roman" w:hint="eastAsia"/>
        <w:sz w:val="20"/>
        <w:szCs w:val="20"/>
      </w:rPr>
      <w:tab/>
    </w:r>
    <w:r w:rsidRPr="00A63355">
      <w:rPr>
        <w:rFonts w:ascii="Times New Roman"/>
        <w:sz w:val="20"/>
        <w:szCs w:val="20"/>
      </w:rPr>
      <w:t>New York Science Journal 201</w:t>
    </w:r>
    <w:r w:rsidRPr="00A63355">
      <w:rPr>
        <w:rFonts w:ascii="Times New Roman" w:hint="eastAsia"/>
        <w:sz w:val="20"/>
        <w:szCs w:val="20"/>
      </w:rPr>
      <w:t>6</w:t>
    </w:r>
    <w:r w:rsidRPr="00A63355">
      <w:rPr>
        <w:rFonts w:ascii="Times New Roman"/>
        <w:sz w:val="20"/>
        <w:szCs w:val="20"/>
      </w:rPr>
      <w:t>;</w:t>
    </w:r>
    <w:r w:rsidRPr="00A63355">
      <w:rPr>
        <w:rFonts w:ascii="Times New Roman" w:hint="eastAsia"/>
        <w:sz w:val="20"/>
        <w:szCs w:val="20"/>
      </w:rPr>
      <w:t>9</w:t>
    </w:r>
    <w:r w:rsidRPr="00A63355">
      <w:rPr>
        <w:rFonts w:ascii="Times New Roman"/>
        <w:sz w:val="20"/>
        <w:szCs w:val="20"/>
      </w:rPr>
      <w:t>(</w:t>
    </w:r>
    <w:r w:rsidRPr="00A63355">
      <w:rPr>
        <w:rFonts w:ascii="Times New Roman" w:hint="eastAsia"/>
        <w:sz w:val="20"/>
        <w:szCs w:val="20"/>
      </w:rPr>
      <w:t>1</w:t>
    </w:r>
    <w:r w:rsidRPr="00A63355">
      <w:rPr>
        <w:rFonts w:ascii="Times New Roman"/>
        <w:sz w:val="20"/>
        <w:szCs w:val="20"/>
      </w:rPr>
      <w:t>)</w:t>
    </w:r>
    <w:r w:rsidRPr="00A63355">
      <w:rPr>
        <w:rFonts w:ascii="Times New Roman"/>
        <w:iCs/>
        <w:sz w:val="20"/>
        <w:szCs w:val="20"/>
      </w:rPr>
      <w:t xml:space="preserve">     </w:t>
    </w:r>
    <w:r w:rsidRPr="00A63355">
      <w:rPr>
        <w:rFonts w:ascii="Times New Roman" w:hint="eastAsia"/>
        <w:iCs/>
        <w:sz w:val="20"/>
        <w:szCs w:val="20"/>
      </w:rPr>
      <w:tab/>
    </w:r>
    <w:r w:rsidRPr="00A63355">
      <w:rPr>
        <w:rFonts w:ascii="Times New Roman"/>
        <w:iCs/>
        <w:sz w:val="20"/>
        <w:szCs w:val="20"/>
      </w:rPr>
      <w:t xml:space="preserve"> </w:t>
    </w:r>
    <w:r w:rsidRPr="00A63355">
      <w:rPr>
        <w:rFonts w:ascii="Times New Roman" w:hint="eastAsia"/>
        <w:iCs/>
        <w:sz w:val="20"/>
        <w:szCs w:val="20"/>
      </w:rPr>
      <w:t xml:space="preserve"> </w:t>
    </w:r>
    <w:r w:rsidRPr="00A63355">
      <w:rPr>
        <w:rFonts w:ascii="Times New Roman"/>
        <w:iCs/>
        <w:sz w:val="20"/>
        <w:szCs w:val="20"/>
      </w:rPr>
      <w:t xml:space="preserve">   </w:t>
    </w:r>
    <w:hyperlink r:id="rId1" w:history="1">
      <w:r w:rsidRPr="00A63355">
        <w:rPr>
          <w:rStyle w:val="Hyperlink"/>
          <w:rFonts w:ascii="Times New Roman"/>
          <w:color w:val="0000FF"/>
          <w:sz w:val="20"/>
          <w:szCs w:val="20"/>
        </w:rPr>
        <w:t>http://www.sciencepub.net/newyork</w:t>
      </w:r>
    </w:hyperlink>
  </w:p>
  <w:p w:rsidR="00B94D88" w:rsidRPr="00A63355" w:rsidRDefault="00B94D88" w:rsidP="00A63355">
    <w:pPr>
      <w:tabs>
        <w:tab w:val="left" w:pos="851"/>
        <w:tab w:val="left" w:pos="7200"/>
        <w:tab w:val="right" w:pos="8364"/>
      </w:tabs>
      <w:adjustRightInd w:val="0"/>
      <w:snapToGrid w:val="0"/>
      <w:spacing w:after="0" w:line="240" w:lineRule="auto"/>
      <w:jc w:val="both"/>
      <w:rPr>
        <w:rFonts w:ascii="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D88" w:rsidRPr="00A63355" w:rsidRDefault="00B94D88" w:rsidP="00A63355">
    <w:pPr>
      <w:pBdr>
        <w:bottom w:val="thinThickMediumGap" w:sz="12" w:space="1" w:color="auto"/>
      </w:pBdr>
      <w:tabs>
        <w:tab w:val="left" w:pos="851"/>
        <w:tab w:val="right" w:pos="8364"/>
      </w:tabs>
      <w:adjustRightInd w:val="0"/>
      <w:snapToGrid w:val="0"/>
      <w:spacing w:after="0" w:line="240" w:lineRule="auto"/>
      <w:jc w:val="both"/>
      <w:rPr>
        <w:rFonts w:ascii="Times New Roman"/>
        <w:iCs/>
        <w:sz w:val="20"/>
        <w:szCs w:val="20"/>
      </w:rPr>
    </w:pPr>
    <w:r w:rsidRPr="00A63355">
      <w:rPr>
        <w:rFonts w:ascii="Times New Roman" w:hint="eastAsia"/>
        <w:sz w:val="20"/>
        <w:szCs w:val="20"/>
      </w:rPr>
      <w:tab/>
    </w:r>
    <w:r w:rsidRPr="00A63355">
      <w:rPr>
        <w:rFonts w:ascii="Times New Roman"/>
        <w:sz w:val="20"/>
        <w:szCs w:val="20"/>
      </w:rPr>
      <w:t>New York Science Journal 201</w:t>
    </w:r>
    <w:r w:rsidRPr="00A63355">
      <w:rPr>
        <w:rFonts w:ascii="Times New Roman" w:hint="eastAsia"/>
        <w:sz w:val="20"/>
        <w:szCs w:val="20"/>
      </w:rPr>
      <w:t>6</w:t>
    </w:r>
    <w:r w:rsidRPr="00A63355">
      <w:rPr>
        <w:rFonts w:ascii="Times New Roman"/>
        <w:sz w:val="20"/>
        <w:szCs w:val="20"/>
      </w:rPr>
      <w:t>;</w:t>
    </w:r>
    <w:r w:rsidRPr="00A63355">
      <w:rPr>
        <w:rFonts w:ascii="Times New Roman" w:hint="eastAsia"/>
        <w:sz w:val="20"/>
        <w:szCs w:val="20"/>
      </w:rPr>
      <w:t>9</w:t>
    </w:r>
    <w:r w:rsidRPr="00A63355">
      <w:rPr>
        <w:rFonts w:ascii="Times New Roman"/>
        <w:sz w:val="20"/>
        <w:szCs w:val="20"/>
      </w:rPr>
      <w:t>(</w:t>
    </w:r>
    <w:r w:rsidRPr="00A63355">
      <w:rPr>
        <w:rFonts w:ascii="Times New Roman" w:hint="eastAsia"/>
        <w:sz w:val="20"/>
        <w:szCs w:val="20"/>
      </w:rPr>
      <w:t>1</w:t>
    </w:r>
    <w:r w:rsidRPr="00A63355">
      <w:rPr>
        <w:rFonts w:ascii="Times New Roman"/>
        <w:sz w:val="20"/>
        <w:szCs w:val="20"/>
      </w:rPr>
      <w:t>)</w:t>
    </w:r>
    <w:r w:rsidRPr="00A63355">
      <w:rPr>
        <w:rFonts w:ascii="Times New Roman"/>
        <w:iCs/>
        <w:sz w:val="20"/>
        <w:szCs w:val="20"/>
      </w:rPr>
      <w:t xml:space="preserve">     </w:t>
    </w:r>
    <w:r w:rsidRPr="00A63355">
      <w:rPr>
        <w:rFonts w:ascii="Times New Roman" w:hint="eastAsia"/>
        <w:iCs/>
        <w:sz w:val="20"/>
        <w:szCs w:val="20"/>
      </w:rPr>
      <w:tab/>
    </w:r>
    <w:r w:rsidRPr="00A63355">
      <w:rPr>
        <w:rFonts w:ascii="Times New Roman"/>
        <w:iCs/>
        <w:sz w:val="20"/>
        <w:szCs w:val="20"/>
      </w:rPr>
      <w:t xml:space="preserve"> </w:t>
    </w:r>
    <w:r w:rsidRPr="00A63355">
      <w:rPr>
        <w:rFonts w:ascii="Times New Roman" w:hint="eastAsia"/>
        <w:iCs/>
        <w:sz w:val="20"/>
        <w:szCs w:val="20"/>
      </w:rPr>
      <w:t xml:space="preserve"> </w:t>
    </w:r>
    <w:r w:rsidRPr="00A63355">
      <w:rPr>
        <w:rFonts w:ascii="Times New Roman"/>
        <w:iCs/>
        <w:sz w:val="20"/>
        <w:szCs w:val="20"/>
      </w:rPr>
      <w:t xml:space="preserve">   </w:t>
    </w:r>
    <w:hyperlink r:id="rId1" w:history="1">
      <w:r w:rsidRPr="00A63355">
        <w:rPr>
          <w:rStyle w:val="Hyperlink"/>
          <w:rFonts w:ascii="Times New Roman"/>
          <w:color w:val="0000FF"/>
          <w:sz w:val="20"/>
          <w:szCs w:val="20"/>
        </w:rPr>
        <w:t>http://www.sciencepub.net/newyork</w:t>
      </w:r>
    </w:hyperlink>
  </w:p>
  <w:p w:rsidR="00B94D88" w:rsidRPr="00A63355" w:rsidRDefault="00B94D88" w:rsidP="00A63355">
    <w:pPr>
      <w:tabs>
        <w:tab w:val="left" w:pos="851"/>
        <w:tab w:val="left" w:pos="7200"/>
        <w:tab w:val="right" w:pos="8364"/>
      </w:tabs>
      <w:adjustRightInd w:val="0"/>
      <w:snapToGrid w:val="0"/>
      <w:spacing w:after="0" w:line="240" w:lineRule="auto"/>
      <w:jc w:val="both"/>
      <w:rPr>
        <w:rFonts w:ascii="Times New Roman"/>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D88" w:rsidRPr="00A63355" w:rsidRDefault="00B94D88" w:rsidP="00A63355">
    <w:pPr>
      <w:pBdr>
        <w:bottom w:val="thinThickMediumGap" w:sz="12" w:space="1" w:color="auto"/>
      </w:pBdr>
      <w:tabs>
        <w:tab w:val="left" w:pos="851"/>
        <w:tab w:val="right" w:pos="8364"/>
      </w:tabs>
      <w:adjustRightInd w:val="0"/>
      <w:snapToGrid w:val="0"/>
      <w:spacing w:after="0" w:line="240" w:lineRule="auto"/>
      <w:jc w:val="both"/>
      <w:rPr>
        <w:rFonts w:ascii="Times New Roman"/>
        <w:iCs/>
        <w:sz w:val="20"/>
        <w:szCs w:val="20"/>
      </w:rPr>
    </w:pPr>
    <w:r w:rsidRPr="00A63355">
      <w:rPr>
        <w:rFonts w:ascii="Times New Roman" w:hint="eastAsia"/>
        <w:sz w:val="20"/>
        <w:szCs w:val="20"/>
      </w:rPr>
      <w:tab/>
    </w:r>
    <w:r w:rsidRPr="00A63355">
      <w:rPr>
        <w:rFonts w:ascii="Times New Roman"/>
        <w:sz w:val="20"/>
        <w:szCs w:val="20"/>
      </w:rPr>
      <w:t>New York Science Journal 201</w:t>
    </w:r>
    <w:r w:rsidRPr="00A63355">
      <w:rPr>
        <w:rFonts w:ascii="Times New Roman" w:hint="eastAsia"/>
        <w:sz w:val="20"/>
        <w:szCs w:val="20"/>
      </w:rPr>
      <w:t>6</w:t>
    </w:r>
    <w:r w:rsidRPr="00A63355">
      <w:rPr>
        <w:rFonts w:ascii="Times New Roman"/>
        <w:sz w:val="20"/>
        <w:szCs w:val="20"/>
      </w:rPr>
      <w:t>;</w:t>
    </w:r>
    <w:r w:rsidRPr="00A63355">
      <w:rPr>
        <w:rFonts w:ascii="Times New Roman" w:hint="eastAsia"/>
        <w:sz w:val="20"/>
        <w:szCs w:val="20"/>
      </w:rPr>
      <w:t>9</w:t>
    </w:r>
    <w:r w:rsidRPr="00A63355">
      <w:rPr>
        <w:rFonts w:ascii="Times New Roman"/>
        <w:sz w:val="20"/>
        <w:szCs w:val="20"/>
      </w:rPr>
      <w:t>(</w:t>
    </w:r>
    <w:r w:rsidRPr="00A63355">
      <w:rPr>
        <w:rFonts w:ascii="Times New Roman" w:hint="eastAsia"/>
        <w:sz w:val="20"/>
        <w:szCs w:val="20"/>
      </w:rPr>
      <w:t>1</w:t>
    </w:r>
    <w:r w:rsidRPr="00A63355">
      <w:rPr>
        <w:rFonts w:ascii="Times New Roman"/>
        <w:sz w:val="20"/>
        <w:szCs w:val="20"/>
      </w:rPr>
      <w:t>)</w:t>
    </w:r>
    <w:r w:rsidRPr="00A63355">
      <w:rPr>
        <w:rFonts w:ascii="Times New Roman"/>
        <w:iCs/>
        <w:sz w:val="20"/>
        <w:szCs w:val="20"/>
      </w:rPr>
      <w:t xml:space="preserve">     </w:t>
    </w:r>
    <w:r w:rsidRPr="00A63355">
      <w:rPr>
        <w:rFonts w:ascii="Times New Roman" w:hint="eastAsia"/>
        <w:iCs/>
        <w:sz w:val="20"/>
        <w:szCs w:val="20"/>
      </w:rPr>
      <w:tab/>
    </w:r>
    <w:r w:rsidRPr="00A63355">
      <w:rPr>
        <w:rFonts w:ascii="Times New Roman"/>
        <w:iCs/>
        <w:sz w:val="20"/>
        <w:szCs w:val="20"/>
      </w:rPr>
      <w:t xml:space="preserve"> </w:t>
    </w:r>
    <w:r w:rsidRPr="00A63355">
      <w:rPr>
        <w:rFonts w:ascii="Times New Roman" w:hint="eastAsia"/>
        <w:iCs/>
        <w:sz w:val="20"/>
        <w:szCs w:val="20"/>
      </w:rPr>
      <w:t xml:space="preserve"> </w:t>
    </w:r>
    <w:r w:rsidRPr="00A63355">
      <w:rPr>
        <w:rFonts w:ascii="Times New Roman"/>
        <w:iCs/>
        <w:sz w:val="20"/>
        <w:szCs w:val="20"/>
      </w:rPr>
      <w:t xml:space="preserve">   </w:t>
    </w:r>
    <w:hyperlink r:id="rId1" w:history="1">
      <w:r w:rsidRPr="00A63355">
        <w:rPr>
          <w:rStyle w:val="Hyperlink"/>
          <w:rFonts w:ascii="Times New Roman"/>
          <w:color w:val="0000FF"/>
          <w:sz w:val="20"/>
          <w:szCs w:val="20"/>
        </w:rPr>
        <w:t>http://www.sciencepub.net/newyork</w:t>
      </w:r>
    </w:hyperlink>
  </w:p>
  <w:p w:rsidR="00B94D88" w:rsidRPr="00A63355" w:rsidRDefault="00B94D88" w:rsidP="00A63355">
    <w:pPr>
      <w:tabs>
        <w:tab w:val="left" w:pos="851"/>
        <w:tab w:val="left" w:pos="7200"/>
        <w:tab w:val="right" w:pos="8364"/>
      </w:tabs>
      <w:adjustRightInd w:val="0"/>
      <w:snapToGrid w:val="0"/>
      <w:spacing w:after="0" w:line="240" w:lineRule="auto"/>
      <w:jc w:val="both"/>
      <w:rPr>
        <w:rFonts w:ascii="Times New Roman"/>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D88" w:rsidRPr="00A63355" w:rsidRDefault="00B94D88" w:rsidP="00A63355">
    <w:pPr>
      <w:pBdr>
        <w:bottom w:val="thinThickMediumGap" w:sz="12" w:space="1" w:color="auto"/>
      </w:pBdr>
      <w:tabs>
        <w:tab w:val="left" w:pos="851"/>
        <w:tab w:val="right" w:pos="8364"/>
      </w:tabs>
      <w:adjustRightInd w:val="0"/>
      <w:snapToGrid w:val="0"/>
      <w:spacing w:after="0" w:line="240" w:lineRule="auto"/>
      <w:jc w:val="both"/>
      <w:rPr>
        <w:rFonts w:ascii="Times New Roman"/>
        <w:iCs/>
        <w:sz w:val="20"/>
        <w:szCs w:val="20"/>
      </w:rPr>
    </w:pPr>
    <w:r w:rsidRPr="00A63355">
      <w:rPr>
        <w:rFonts w:ascii="Times New Roman" w:hint="eastAsia"/>
        <w:sz w:val="20"/>
        <w:szCs w:val="20"/>
      </w:rPr>
      <w:tab/>
    </w:r>
    <w:r w:rsidRPr="00A63355">
      <w:rPr>
        <w:rFonts w:ascii="Times New Roman"/>
        <w:sz w:val="20"/>
        <w:szCs w:val="20"/>
      </w:rPr>
      <w:t>New York Science Journal 201</w:t>
    </w:r>
    <w:r w:rsidRPr="00A63355">
      <w:rPr>
        <w:rFonts w:ascii="Times New Roman" w:hint="eastAsia"/>
        <w:sz w:val="20"/>
        <w:szCs w:val="20"/>
      </w:rPr>
      <w:t>6</w:t>
    </w:r>
    <w:r w:rsidRPr="00A63355">
      <w:rPr>
        <w:rFonts w:ascii="Times New Roman"/>
        <w:sz w:val="20"/>
        <w:szCs w:val="20"/>
      </w:rPr>
      <w:t>;</w:t>
    </w:r>
    <w:r w:rsidRPr="00A63355">
      <w:rPr>
        <w:rFonts w:ascii="Times New Roman" w:hint="eastAsia"/>
        <w:sz w:val="20"/>
        <w:szCs w:val="20"/>
      </w:rPr>
      <w:t>9</w:t>
    </w:r>
    <w:r w:rsidRPr="00A63355">
      <w:rPr>
        <w:rFonts w:ascii="Times New Roman"/>
        <w:sz w:val="20"/>
        <w:szCs w:val="20"/>
      </w:rPr>
      <w:t>(</w:t>
    </w:r>
    <w:r w:rsidRPr="00A63355">
      <w:rPr>
        <w:rFonts w:ascii="Times New Roman" w:hint="eastAsia"/>
        <w:sz w:val="20"/>
        <w:szCs w:val="20"/>
      </w:rPr>
      <w:t>1</w:t>
    </w:r>
    <w:r w:rsidRPr="00A63355">
      <w:rPr>
        <w:rFonts w:ascii="Times New Roman"/>
        <w:sz w:val="20"/>
        <w:szCs w:val="20"/>
      </w:rPr>
      <w:t>)</w:t>
    </w:r>
    <w:r w:rsidRPr="00A63355">
      <w:rPr>
        <w:rFonts w:ascii="Times New Roman"/>
        <w:iCs/>
        <w:sz w:val="20"/>
        <w:szCs w:val="20"/>
      </w:rPr>
      <w:t xml:space="preserve">     </w:t>
    </w:r>
    <w:r w:rsidRPr="00A63355">
      <w:rPr>
        <w:rFonts w:ascii="Times New Roman" w:hint="eastAsia"/>
        <w:iCs/>
        <w:sz w:val="20"/>
        <w:szCs w:val="20"/>
      </w:rPr>
      <w:tab/>
    </w:r>
    <w:r w:rsidRPr="00A63355">
      <w:rPr>
        <w:rFonts w:ascii="Times New Roman"/>
        <w:iCs/>
        <w:sz w:val="20"/>
        <w:szCs w:val="20"/>
      </w:rPr>
      <w:t xml:space="preserve"> </w:t>
    </w:r>
    <w:r w:rsidRPr="00A63355">
      <w:rPr>
        <w:rFonts w:ascii="Times New Roman" w:hint="eastAsia"/>
        <w:iCs/>
        <w:sz w:val="20"/>
        <w:szCs w:val="20"/>
      </w:rPr>
      <w:t xml:space="preserve"> </w:t>
    </w:r>
    <w:r w:rsidRPr="00A63355">
      <w:rPr>
        <w:rFonts w:ascii="Times New Roman"/>
        <w:iCs/>
        <w:sz w:val="20"/>
        <w:szCs w:val="20"/>
      </w:rPr>
      <w:t xml:space="preserve">   </w:t>
    </w:r>
    <w:hyperlink r:id="rId1" w:history="1">
      <w:r w:rsidRPr="00A63355">
        <w:rPr>
          <w:rStyle w:val="Hyperlink"/>
          <w:rFonts w:ascii="Times New Roman"/>
          <w:color w:val="0000FF"/>
          <w:sz w:val="20"/>
          <w:szCs w:val="20"/>
        </w:rPr>
        <w:t>http://www.sciencepub.net/newyork</w:t>
      </w:r>
    </w:hyperlink>
  </w:p>
  <w:p w:rsidR="00B94D88" w:rsidRPr="00A63355" w:rsidRDefault="00B94D88" w:rsidP="00A63355">
    <w:pPr>
      <w:tabs>
        <w:tab w:val="left" w:pos="851"/>
        <w:tab w:val="left" w:pos="7200"/>
        <w:tab w:val="right" w:pos="8364"/>
      </w:tabs>
      <w:adjustRightInd w:val="0"/>
      <w:snapToGrid w:val="0"/>
      <w:spacing w:after="0" w:line="240" w:lineRule="auto"/>
      <w:jc w:val="both"/>
      <w:rPr>
        <w:rFonts w:asci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08EB"/>
    <w:multiLevelType w:val="hybridMultilevel"/>
    <w:tmpl w:val="AFFCF446"/>
    <w:lvl w:ilvl="0" w:tplc="EA987392">
      <w:start w:val="1"/>
      <w:numFmt w:val="bullet"/>
      <w:lvlText w:val=""/>
      <w:lvlJc w:val="left"/>
      <w:pPr>
        <w:tabs>
          <w:tab w:val="left" w:pos="0"/>
        </w:tabs>
        <w:ind w:left="720" w:hanging="360"/>
      </w:pPr>
      <w:rPr>
        <w:rFonts w:ascii="Wingdings" w:hAnsi="Wingdings" w:hint="default"/>
      </w:rPr>
    </w:lvl>
    <w:lvl w:ilvl="1" w:tplc="038A1EA4">
      <w:start w:val="1"/>
      <w:numFmt w:val="bullet"/>
      <w:lvlText w:val=""/>
      <w:lvlJc w:val="left"/>
      <w:pPr>
        <w:tabs>
          <w:tab w:val="left" w:pos="0"/>
        </w:tabs>
        <w:ind w:left="1440" w:hanging="360"/>
      </w:pPr>
      <w:rPr>
        <w:rFonts w:ascii="Wingdings" w:hAnsi="Wingdings" w:hint="default"/>
      </w:rPr>
    </w:lvl>
    <w:lvl w:ilvl="2" w:tplc="D4402DBE">
      <w:start w:val="1"/>
      <w:numFmt w:val="bullet"/>
      <w:lvlText w:val=""/>
      <w:lvlJc w:val="left"/>
      <w:pPr>
        <w:tabs>
          <w:tab w:val="left" w:pos="0"/>
        </w:tabs>
        <w:ind w:left="2160" w:hanging="360"/>
      </w:pPr>
      <w:rPr>
        <w:rFonts w:ascii="Wingdings" w:hAnsi="Wingdings" w:hint="default"/>
      </w:rPr>
    </w:lvl>
    <w:lvl w:ilvl="3" w:tplc="5416688C">
      <w:start w:val="1"/>
      <w:numFmt w:val="bullet"/>
      <w:lvlText w:val=""/>
      <w:lvlJc w:val="left"/>
      <w:pPr>
        <w:tabs>
          <w:tab w:val="left" w:pos="0"/>
        </w:tabs>
        <w:ind w:left="2880" w:hanging="360"/>
      </w:pPr>
      <w:rPr>
        <w:rFonts w:ascii="Wingdings" w:hAnsi="Wingdings" w:hint="default"/>
      </w:rPr>
    </w:lvl>
    <w:lvl w:ilvl="4" w:tplc="52C47A20">
      <w:start w:val="1"/>
      <w:numFmt w:val="bullet"/>
      <w:lvlText w:val=""/>
      <w:lvlJc w:val="left"/>
      <w:pPr>
        <w:tabs>
          <w:tab w:val="left" w:pos="0"/>
        </w:tabs>
        <w:ind w:left="3600" w:hanging="360"/>
      </w:pPr>
      <w:rPr>
        <w:rFonts w:ascii="Wingdings" w:hAnsi="Wingdings" w:hint="default"/>
      </w:rPr>
    </w:lvl>
    <w:lvl w:ilvl="5" w:tplc="A5AE8172">
      <w:start w:val="1"/>
      <w:numFmt w:val="bullet"/>
      <w:lvlText w:val=""/>
      <w:lvlJc w:val="left"/>
      <w:pPr>
        <w:tabs>
          <w:tab w:val="left" w:pos="0"/>
        </w:tabs>
        <w:ind w:left="4320" w:hanging="360"/>
      </w:pPr>
      <w:rPr>
        <w:rFonts w:ascii="Wingdings" w:hAnsi="Wingdings" w:hint="default"/>
      </w:rPr>
    </w:lvl>
    <w:lvl w:ilvl="6" w:tplc="97809A08">
      <w:start w:val="1"/>
      <w:numFmt w:val="bullet"/>
      <w:lvlText w:val=""/>
      <w:lvlJc w:val="left"/>
      <w:pPr>
        <w:tabs>
          <w:tab w:val="left" w:pos="0"/>
        </w:tabs>
        <w:ind w:left="5040" w:hanging="360"/>
      </w:pPr>
      <w:rPr>
        <w:rFonts w:ascii="Wingdings" w:hAnsi="Wingdings" w:hint="default"/>
      </w:rPr>
    </w:lvl>
    <w:lvl w:ilvl="7" w:tplc="A4F61EA4">
      <w:start w:val="1"/>
      <w:numFmt w:val="bullet"/>
      <w:lvlText w:val=""/>
      <w:lvlJc w:val="left"/>
      <w:pPr>
        <w:tabs>
          <w:tab w:val="left" w:pos="0"/>
        </w:tabs>
        <w:ind w:left="5760" w:hanging="360"/>
      </w:pPr>
      <w:rPr>
        <w:rFonts w:ascii="Wingdings" w:hAnsi="Wingdings" w:hint="default"/>
      </w:rPr>
    </w:lvl>
    <w:lvl w:ilvl="8" w:tplc="C590D166">
      <w:start w:val="1"/>
      <w:numFmt w:val="bullet"/>
      <w:lvlText w:val=""/>
      <w:lvlJc w:val="left"/>
      <w:pPr>
        <w:tabs>
          <w:tab w:val="left" w:pos="0"/>
        </w:tabs>
        <w:ind w:left="6480" w:hanging="360"/>
      </w:pPr>
      <w:rPr>
        <w:rFonts w:ascii="Wingdings" w:hAnsi="Wingdings" w:hint="default"/>
      </w:rPr>
    </w:lvl>
  </w:abstractNum>
  <w:abstractNum w:abstractNumId="1">
    <w:nsid w:val="05AB1D41"/>
    <w:multiLevelType w:val="hybridMultilevel"/>
    <w:tmpl w:val="05109B72"/>
    <w:lvl w:ilvl="0" w:tplc="E0D25B5A">
      <w:start w:val="1"/>
      <w:numFmt w:val="bullet"/>
      <w:lvlText w:val=""/>
      <w:lvlJc w:val="left"/>
      <w:pPr>
        <w:tabs>
          <w:tab w:val="left" w:pos="0"/>
        </w:tabs>
        <w:ind w:left="720" w:hanging="360"/>
      </w:pPr>
      <w:rPr>
        <w:rFonts w:ascii="Wingdings" w:hAnsi="Wingdings" w:hint="default"/>
      </w:rPr>
    </w:lvl>
    <w:lvl w:ilvl="1" w:tplc="DDC20AB6">
      <w:start w:val="1"/>
      <w:numFmt w:val="bullet"/>
      <w:lvlText w:val=""/>
      <w:lvlJc w:val="left"/>
      <w:pPr>
        <w:tabs>
          <w:tab w:val="left" w:pos="0"/>
        </w:tabs>
        <w:ind w:left="1440" w:hanging="360"/>
      </w:pPr>
      <w:rPr>
        <w:rFonts w:ascii="Wingdings" w:hAnsi="Wingdings" w:hint="default"/>
      </w:rPr>
    </w:lvl>
    <w:lvl w:ilvl="2" w:tplc="221AC972">
      <w:start w:val="1"/>
      <w:numFmt w:val="bullet"/>
      <w:lvlText w:val=""/>
      <w:lvlJc w:val="left"/>
      <w:pPr>
        <w:tabs>
          <w:tab w:val="left" w:pos="0"/>
        </w:tabs>
        <w:ind w:left="2160" w:hanging="360"/>
      </w:pPr>
      <w:rPr>
        <w:rFonts w:ascii="Wingdings" w:hAnsi="Wingdings" w:hint="default"/>
      </w:rPr>
    </w:lvl>
    <w:lvl w:ilvl="3" w:tplc="96001102">
      <w:start w:val="1"/>
      <w:numFmt w:val="bullet"/>
      <w:lvlText w:val=""/>
      <w:lvlJc w:val="left"/>
      <w:pPr>
        <w:tabs>
          <w:tab w:val="left" w:pos="0"/>
        </w:tabs>
        <w:ind w:left="2880" w:hanging="360"/>
      </w:pPr>
      <w:rPr>
        <w:rFonts w:ascii="Wingdings" w:hAnsi="Wingdings" w:hint="default"/>
      </w:rPr>
    </w:lvl>
    <w:lvl w:ilvl="4" w:tplc="C494E368">
      <w:start w:val="1"/>
      <w:numFmt w:val="bullet"/>
      <w:lvlText w:val=""/>
      <w:lvlJc w:val="left"/>
      <w:pPr>
        <w:tabs>
          <w:tab w:val="left" w:pos="0"/>
        </w:tabs>
        <w:ind w:left="3600" w:hanging="360"/>
      </w:pPr>
      <w:rPr>
        <w:rFonts w:ascii="Wingdings" w:hAnsi="Wingdings" w:hint="default"/>
      </w:rPr>
    </w:lvl>
    <w:lvl w:ilvl="5" w:tplc="9CA27B0C">
      <w:start w:val="1"/>
      <w:numFmt w:val="bullet"/>
      <w:lvlText w:val=""/>
      <w:lvlJc w:val="left"/>
      <w:pPr>
        <w:tabs>
          <w:tab w:val="left" w:pos="0"/>
        </w:tabs>
        <w:ind w:left="4320" w:hanging="360"/>
      </w:pPr>
      <w:rPr>
        <w:rFonts w:ascii="Wingdings" w:hAnsi="Wingdings" w:hint="default"/>
      </w:rPr>
    </w:lvl>
    <w:lvl w:ilvl="6" w:tplc="ED765E30">
      <w:start w:val="1"/>
      <w:numFmt w:val="bullet"/>
      <w:lvlText w:val=""/>
      <w:lvlJc w:val="left"/>
      <w:pPr>
        <w:tabs>
          <w:tab w:val="left" w:pos="0"/>
        </w:tabs>
        <w:ind w:left="5040" w:hanging="360"/>
      </w:pPr>
      <w:rPr>
        <w:rFonts w:ascii="Wingdings" w:hAnsi="Wingdings" w:hint="default"/>
      </w:rPr>
    </w:lvl>
    <w:lvl w:ilvl="7" w:tplc="E800020A">
      <w:start w:val="1"/>
      <w:numFmt w:val="bullet"/>
      <w:lvlText w:val=""/>
      <w:lvlJc w:val="left"/>
      <w:pPr>
        <w:tabs>
          <w:tab w:val="left" w:pos="0"/>
        </w:tabs>
        <w:ind w:left="5760" w:hanging="360"/>
      </w:pPr>
      <w:rPr>
        <w:rFonts w:ascii="Wingdings" w:hAnsi="Wingdings" w:hint="default"/>
      </w:rPr>
    </w:lvl>
    <w:lvl w:ilvl="8" w:tplc="8A347252">
      <w:start w:val="1"/>
      <w:numFmt w:val="bullet"/>
      <w:lvlText w:val=""/>
      <w:lvlJc w:val="left"/>
      <w:pPr>
        <w:tabs>
          <w:tab w:val="left" w:pos="0"/>
        </w:tabs>
        <w:ind w:left="6480" w:hanging="360"/>
      </w:pPr>
      <w:rPr>
        <w:rFonts w:ascii="Wingdings" w:hAnsi="Wingdings" w:hint="default"/>
      </w:rPr>
    </w:lvl>
  </w:abstractNum>
  <w:abstractNum w:abstractNumId="2">
    <w:nsid w:val="07F56694"/>
    <w:multiLevelType w:val="hybridMultilevel"/>
    <w:tmpl w:val="356CF94E"/>
    <w:lvl w:ilvl="0" w:tplc="C2C0E680">
      <w:start w:val="1"/>
      <w:numFmt w:val="bullet"/>
      <w:lvlText w:val=""/>
      <w:lvlJc w:val="left"/>
      <w:pPr>
        <w:tabs>
          <w:tab w:val="left" w:pos="0"/>
        </w:tabs>
        <w:ind w:left="720" w:hanging="360"/>
      </w:pPr>
      <w:rPr>
        <w:rFonts w:ascii="Wingdings" w:hAnsi="Wingdings" w:hint="default"/>
      </w:rPr>
    </w:lvl>
    <w:lvl w:ilvl="1" w:tplc="5D5C1BBE">
      <w:start w:val="1"/>
      <w:numFmt w:val="bullet"/>
      <w:lvlText w:val=""/>
      <w:lvlJc w:val="left"/>
      <w:pPr>
        <w:tabs>
          <w:tab w:val="left" w:pos="0"/>
        </w:tabs>
        <w:ind w:left="1440" w:hanging="360"/>
      </w:pPr>
      <w:rPr>
        <w:rFonts w:ascii="Wingdings" w:hAnsi="Wingdings" w:hint="default"/>
      </w:rPr>
    </w:lvl>
    <w:lvl w:ilvl="2" w:tplc="AF40967A">
      <w:start w:val="1"/>
      <w:numFmt w:val="bullet"/>
      <w:lvlText w:val=""/>
      <w:lvlJc w:val="left"/>
      <w:pPr>
        <w:tabs>
          <w:tab w:val="left" w:pos="0"/>
        </w:tabs>
        <w:ind w:left="2160" w:hanging="360"/>
      </w:pPr>
      <w:rPr>
        <w:rFonts w:ascii="Wingdings" w:hAnsi="Wingdings" w:hint="default"/>
      </w:rPr>
    </w:lvl>
    <w:lvl w:ilvl="3" w:tplc="6C8EEB26">
      <w:start w:val="1"/>
      <w:numFmt w:val="bullet"/>
      <w:lvlText w:val=""/>
      <w:lvlJc w:val="left"/>
      <w:pPr>
        <w:tabs>
          <w:tab w:val="left" w:pos="0"/>
        </w:tabs>
        <w:ind w:left="2880" w:hanging="360"/>
      </w:pPr>
      <w:rPr>
        <w:rFonts w:ascii="Wingdings" w:hAnsi="Wingdings" w:hint="default"/>
      </w:rPr>
    </w:lvl>
    <w:lvl w:ilvl="4" w:tplc="A03A6CFC">
      <w:start w:val="1"/>
      <w:numFmt w:val="bullet"/>
      <w:lvlText w:val=""/>
      <w:lvlJc w:val="left"/>
      <w:pPr>
        <w:tabs>
          <w:tab w:val="left" w:pos="0"/>
        </w:tabs>
        <w:ind w:left="3600" w:hanging="360"/>
      </w:pPr>
      <w:rPr>
        <w:rFonts w:ascii="Wingdings" w:hAnsi="Wingdings" w:hint="default"/>
      </w:rPr>
    </w:lvl>
    <w:lvl w:ilvl="5" w:tplc="6706C70A">
      <w:start w:val="1"/>
      <w:numFmt w:val="bullet"/>
      <w:lvlText w:val=""/>
      <w:lvlJc w:val="left"/>
      <w:pPr>
        <w:tabs>
          <w:tab w:val="left" w:pos="0"/>
        </w:tabs>
        <w:ind w:left="4320" w:hanging="360"/>
      </w:pPr>
      <w:rPr>
        <w:rFonts w:ascii="Wingdings" w:hAnsi="Wingdings" w:hint="default"/>
      </w:rPr>
    </w:lvl>
    <w:lvl w:ilvl="6" w:tplc="4E744F6A">
      <w:start w:val="1"/>
      <w:numFmt w:val="bullet"/>
      <w:lvlText w:val=""/>
      <w:lvlJc w:val="left"/>
      <w:pPr>
        <w:tabs>
          <w:tab w:val="left" w:pos="0"/>
        </w:tabs>
        <w:ind w:left="5040" w:hanging="360"/>
      </w:pPr>
      <w:rPr>
        <w:rFonts w:ascii="Wingdings" w:hAnsi="Wingdings" w:hint="default"/>
      </w:rPr>
    </w:lvl>
    <w:lvl w:ilvl="7" w:tplc="20084526">
      <w:start w:val="1"/>
      <w:numFmt w:val="bullet"/>
      <w:lvlText w:val=""/>
      <w:lvlJc w:val="left"/>
      <w:pPr>
        <w:tabs>
          <w:tab w:val="left" w:pos="0"/>
        </w:tabs>
        <w:ind w:left="5760" w:hanging="360"/>
      </w:pPr>
      <w:rPr>
        <w:rFonts w:ascii="Wingdings" w:hAnsi="Wingdings" w:hint="default"/>
      </w:rPr>
    </w:lvl>
    <w:lvl w:ilvl="8" w:tplc="34B677A8">
      <w:start w:val="1"/>
      <w:numFmt w:val="bullet"/>
      <w:lvlText w:val=""/>
      <w:lvlJc w:val="left"/>
      <w:pPr>
        <w:tabs>
          <w:tab w:val="left" w:pos="0"/>
        </w:tabs>
        <w:ind w:left="6480" w:hanging="360"/>
      </w:pPr>
      <w:rPr>
        <w:rFonts w:ascii="Wingdings" w:hAnsi="Wingdings" w:hint="default"/>
      </w:rPr>
    </w:lvl>
  </w:abstractNum>
  <w:abstractNum w:abstractNumId="3">
    <w:nsid w:val="0BA20105"/>
    <w:multiLevelType w:val="hybridMultilevel"/>
    <w:tmpl w:val="91CE2892"/>
    <w:lvl w:ilvl="0" w:tplc="EAF8A942">
      <w:start w:val="1"/>
      <w:numFmt w:val="bullet"/>
      <w:lvlText w:val=""/>
      <w:lvlJc w:val="left"/>
      <w:pPr>
        <w:tabs>
          <w:tab w:val="left" w:pos="0"/>
        </w:tabs>
        <w:ind w:left="720" w:hanging="360"/>
      </w:pPr>
      <w:rPr>
        <w:rFonts w:ascii="Wingdings" w:hAnsi="Wingdings" w:hint="default"/>
      </w:rPr>
    </w:lvl>
    <w:lvl w:ilvl="1" w:tplc="C27C8D84">
      <w:start w:val="1"/>
      <w:numFmt w:val="bullet"/>
      <w:lvlText w:val=""/>
      <w:lvlJc w:val="left"/>
      <w:pPr>
        <w:tabs>
          <w:tab w:val="left" w:pos="0"/>
        </w:tabs>
        <w:ind w:left="1440" w:hanging="360"/>
      </w:pPr>
      <w:rPr>
        <w:rFonts w:ascii="Wingdings" w:hAnsi="Wingdings" w:hint="default"/>
      </w:rPr>
    </w:lvl>
    <w:lvl w:ilvl="2" w:tplc="8B3AD562">
      <w:start w:val="1"/>
      <w:numFmt w:val="bullet"/>
      <w:lvlText w:val=""/>
      <w:lvlJc w:val="left"/>
      <w:pPr>
        <w:tabs>
          <w:tab w:val="left" w:pos="0"/>
        </w:tabs>
        <w:ind w:left="2160" w:hanging="360"/>
      </w:pPr>
      <w:rPr>
        <w:rFonts w:ascii="Wingdings" w:hAnsi="Wingdings" w:hint="default"/>
      </w:rPr>
    </w:lvl>
    <w:lvl w:ilvl="3" w:tplc="927627C2">
      <w:start w:val="1"/>
      <w:numFmt w:val="bullet"/>
      <w:lvlText w:val=""/>
      <w:lvlJc w:val="left"/>
      <w:pPr>
        <w:tabs>
          <w:tab w:val="left" w:pos="0"/>
        </w:tabs>
        <w:ind w:left="2880" w:hanging="360"/>
      </w:pPr>
      <w:rPr>
        <w:rFonts w:ascii="Wingdings" w:hAnsi="Wingdings" w:hint="default"/>
      </w:rPr>
    </w:lvl>
    <w:lvl w:ilvl="4" w:tplc="B574A5A4">
      <w:start w:val="1"/>
      <w:numFmt w:val="bullet"/>
      <w:lvlText w:val=""/>
      <w:lvlJc w:val="left"/>
      <w:pPr>
        <w:tabs>
          <w:tab w:val="left" w:pos="0"/>
        </w:tabs>
        <w:ind w:left="3600" w:hanging="360"/>
      </w:pPr>
      <w:rPr>
        <w:rFonts w:ascii="Wingdings" w:hAnsi="Wingdings" w:hint="default"/>
      </w:rPr>
    </w:lvl>
    <w:lvl w:ilvl="5" w:tplc="31B8AD18">
      <w:start w:val="1"/>
      <w:numFmt w:val="bullet"/>
      <w:lvlText w:val=""/>
      <w:lvlJc w:val="left"/>
      <w:pPr>
        <w:tabs>
          <w:tab w:val="left" w:pos="0"/>
        </w:tabs>
        <w:ind w:left="4320" w:hanging="360"/>
      </w:pPr>
      <w:rPr>
        <w:rFonts w:ascii="Wingdings" w:hAnsi="Wingdings" w:hint="default"/>
      </w:rPr>
    </w:lvl>
    <w:lvl w:ilvl="6" w:tplc="FC501C38">
      <w:start w:val="1"/>
      <w:numFmt w:val="bullet"/>
      <w:lvlText w:val=""/>
      <w:lvlJc w:val="left"/>
      <w:pPr>
        <w:tabs>
          <w:tab w:val="left" w:pos="0"/>
        </w:tabs>
        <w:ind w:left="5040" w:hanging="360"/>
      </w:pPr>
      <w:rPr>
        <w:rFonts w:ascii="Wingdings" w:hAnsi="Wingdings" w:hint="default"/>
      </w:rPr>
    </w:lvl>
    <w:lvl w:ilvl="7" w:tplc="F6C80538">
      <w:start w:val="1"/>
      <w:numFmt w:val="bullet"/>
      <w:lvlText w:val=""/>
      <w:lvlJc w:val="left"/>
      <w:pPr>
        <w:tabs>
          <w:tab w:val="left" w:pos="0"/>
        </w:tabs>
        <w:ind w:left="5760" w:hanging="360"/>
      </w:pPr>
      <w:rPr>
        <w:rFonts w:ascii="Wingdings" w:hAnsi="Wingdings" w:hint="default"/>
      </w:rPr>
    </w:lvl>
    <w:lvl w:ilvl="8" w:tplc="9ED61DE4">
      <w:start w:val="1"/>
      <w:numFmt w:val="bullet"/>
      <w:lvlText w:val=""/>
      <w:lvlJc w:val="left"/>
      <w:pPr>
        <w:tabs>
          <w:tab w:val="left" w:pos="0"/>
        </w:tabs>
        <w:ind w:left="6480" w:hanging="360"/>
      </w:pPr>
      <w:rPr>
        <w:rFonts w:ascii="Wingdings" w:hAnsi="Wingdings" w:hint="default"/>
      </w:rPr>
    </w:lvl>
  </w:abstractNum>
  <w:abstractNum w:abstractNumId="4">
    <w:nsid w:val="0DA8121E"/>
    <w:multiLevelType w:val="hybridMultilevel"/>
    <w:tmpl w:val="7C90355A"/>
    <w:lvl w:ilvl="0" w:tplc="1D6E8840">
      <w:start w:val="1"/>
      <w:numFmt w:val="bullet"/>
      <w:lvlText w:val=""/>
      <w:lvlJc w:val="left"/>
      <w:pPr>
        <w:tabs>
          <w:tab w:val="left" w:pos="0"/>
        </w:tabs>
        <w:ind w:left="720" w:hanging="360"/>
      </w:pPr>
      <w:rPr>
        <w:rFonts w:ascii="Wingdings" w:hAnsi="Wingdings" w:hint="default"/>
      </w:rPr>
    </w:lvl>
    <w:lvl w:ilvl="1" w:tplc="7286F076">
      <w:start w:val="1"/>
      <w:numFmt w:val="bullet"/>
      <w:lvlText w:val=""/>
      <w:lvlJc w:val="left"/>
      <w:pPr>
        <w:tabs>
          <w:tab w:val="left" w:pos="0"/>
        </w:tabs>
        <w:ind w:left="1440" w:hanging="360"/>
      </w:pPr>
      <w:rPr>
        <w:rFonts w:ascii="Wingdings" w:hAnsi="Wingdings" w:hint="default"/>
      </w:rPr>
    </w:lvl>
    <w:lvl w:ilvl="2" w:tplc="7318CEC0">
      <w:start w:val="1"/>
      <w:numFmt w:val="bullet"/>
      <w:lvlText w:val=""/>
      <w:lvlJc w:val="left"/>
      <w:pPr>
        <w:tabs>
          <w:tab w:val="left" w:pos="0"/>
        </w:tabs>
        <w:ind w:left="2160" w:hanging="360"/>
      </w:pPr>
      <w:rPr>
        <w:rFonts w:ascii="Wingdings" w:hAnsi="Wingdings" w:hint="default"/>
      </w:rPr>
    </w:lvl>
    <w:lvl w:ilvl="3" w:tplc="5B3C8B5A">
      <w:start w:val="1"/>
      <w:numFmt w:val="bullet"/>
      <w:lvlText w:val=""/>
      <w:lvlJc w:val="left"/>
      <w:pPr>
        <w:tabs>
          <w:tab w:val="left" w:pos="0"/>
        </w:tabs>
        <w:ind w:left="2880" w:hanging="360"/>
      </w:pPr>
      <w:rPr>
        <w:rFonts w:ascii="Wingdings" w:hAnsi="Wingdings" w:hint="default"/>
      </w:rPr>
    </w:lvl>
    <w:lvl w:ilvl="4" w:tplc="69D21DF4">
      <w:start w:val="1"/>
      <w:numFmt w:val="bullet"/>
      <w:lvlText w:val=""/>
      <w:lvlJc w:val="left"/>
      <w:pPr>
        <w:tabs>
          <w:tab w:val="left" w:pos="0"/>
        </w:tabs>
        <w:ind w:left="3600" w:hanging="360"/>
      </w:pPr>
      <w:rPr>
        <w:rFonts w:ascii="Wingdings" w:hAnsi="Wingdings" w:hint="default"/>
      </w:rPr>
    </w:lvl>
    <w:lvl w:ilvl="5" w:tplc="9878CF88">
      <w:start w:val="1"/>
      <w:numFmt w:val="bullet"/>
      <w:lvlText w:val=""/>
      <w:lvlJc w:val="left"/>
      <w:pPr>
        <w:tabs>
          <w:tab w:val="left" w:pos="0"/>
        </w:tabs>
        <w:ind w:left="4320" w:hanging="360"/>
      </w:pPr>
      <w:rPr>
        <w:rFonts w:ascii="Wingdings" w:hAnsi="Wingdings" w:hint="default"/>
      </w:rPr>
    </w:lvl>
    <w:lvl w:ilvl="6" w:tplc="100E54D6">
      <w:start w:val="1"/>
      <w:numFmt w:val="bullet"/>
      <w:lvlText w:val=""/>
      <w:lvlJc w:val="left"/>
      <w:pPr>
        <w:tabs>
          <w:tab w:val="left" w:pos="0"/>
        </w:tabs>
        <w:ind w:left="5040" w:hanging="360"/>
      </w:pPr>
      <w:rPr>
        <w:rFonts w:ascii="Wingdings" w:hAnsi="Wingdings" w:hint="default"/>
      </w:rPr>
    </w:lvl>
    <w:lvl w:ilvl="7" w:tplc="297CF114">
      <w:start w:val="1"/>
      <w:numFmt w:val="bullet"/>
      <w:lvlText w:val=""/>
      <w:lvlJc w:val="left"/>
      <w:pPr>
        <w:tabs>
          <w:tab w:val="left" w:pos="0"/>
        </w:tabs>
        <w:ind w:left="5760" w:hanging="360"/>
      </w:pPr>
      <w:rPr>
        <w:rFonts w:ascii="Wingdings" w:hAnsi="Wingdings" w:hint="default"/>
      </w:rPr>
    </w:lvl>
    <w:lvl w:ilvl="8" w:tplc="486A5B7C">
      <w:start w:val="1"/>
      <w:numFmt w:val="bullet"/>
      <w:lvlText w:val=""/>
      <w:lvlJc w:val="left"/>
      <w:pPr>
        <w:tabs>
          <w:tab w:val="left" w:pos="0"/>
        </w:tabs>
        <w:ind w:left="6480" w:hanging="360"/>
      </w:pPr>
      <w:rPr>
        <w:rFonts w:ascii="Wingdings" w:hAnsi="Wingdings" w:hint="default"/>
      </w:rPr>
    </w:lvl>
  </w:abstractNum>
  <w:abstractNum w:abstractNumId="5">
    <w:nsid w:val="0E1D2BDF"/>
    <w:multiLevelType w:val="hybridMultilevel"/>
    <w:tmpl w:val="78BAE77A"/>
    <w:lvl w:ilvl="0" w:tplc="E61C4FEC">
      <w:start w:val="1"/>
      <w:numFmt w:val="bullet"/>
      <w:lvlText w:val=""/>
      <w:lvlJc w:val="left"/>
      <w:pPr>
        <w:tabs>
          <w:tab w:val="left" w:pos="0"/>
        </w:tabs>
        <w:ind w:left="720" w:hanging="360"/>
      </w:pPr>
      <w:rPr>
        <w:rFonts w:ascii="Wingdings" w:hAnsi="Wingdings" w:hint="default"/>
      </w:rPr>
    </w:lvl>
    <w:lvl w:ilvl="1" w:tplc="60A62EE2">
      <w:start w:val="1"/>
      <w:numFmt w:val="bullet"/>
      <w:lvlText w:val=""/>
      <w:lvlJc w:val="left"/>
      <w:pPr>
        <w:tabs>
          <w:tab w:val="left" w:pos="0"/>
        </w:tabs>
        <w:ind w:left="1440" w:hanging="360"/>
      </w:pPr>
      <w:rPr>
        <w:rFonts w:ascii="Wingdings" w:hAnsi="Wingdings" w:hint="default"/>
      </w:rPr>
    </w:lvl>
    <w:lvl w:ilvl="2" w:tplc="FC5ACFC0">
      <w:start w:val="1"/>
      <w:numFmt w:val="bullet"/>
      <w:lvlText w:val=""/>
      <w:lvlJc w:val="left"/>
      <w:pPr>
        <w:tabs>
          <w:tab w:val="left" w:pos="0"/>
        </w:tabs>
        <w:ind w:left="2160" w:hanging="360"/>
      </w:pPr>
      <w:rPr>
        <w:rFonts w:ascii="Wingdings" w:hAnsi="Wingdings" w:hint="default"/>
      </w:rPr>
    </w:lvl>
    <w:lvl w:ilvl="3" w:tplc="76D09FB4">
      <w:start w:val="1"/>
      <w:numFmt w:val="bullet"/>
      <w:lvlText w:val=""/>
      <w:lvlJc w:val="left"/>
      <w:pPr>
        <w:tabs>
          <w:tab w:val="left" w:pos="0"/>
        </w:tabs>
        <w:ind w:left="2880" w:hanging="360"/>
      </w:pPr>
      <w:rPr>
        <w:rFonts w:ascii="Wingdings" w:hAnsi="Wingdings" w:hint="default"/>
      </w:rPr>
    </w:lvl>
    <w:lvl w:ilvl="4" w:tplc="3098A184">
      <w:start w:val="1"/>
      <w:numFmt w:val="bullet"/>
      <w:lvlText w:val=""/>
      <w:lvlJc w:val="left"/>
      <w:pPr>
        <w:tabs>
          <w:tab w:val="left" w:pos="0"/>
        </w:tabs>
        <w:ind w:left="3600" w:hanging="360"/>
      </w:pPr>
      <w:rPr>
        <w:rFonts w:ascii="Wingdings" w:hAnsi="Wingdings" w:hint="default"/>
      </w:rPr>
    </w:lvl>
    <w:lvl w:ilvl="5" w:tplc="B4BC04F8">
      <w:start w:val="1"/>
      <w:numFmt w:val="bullet"/>
      <w:lvlText w:val=""/>
      <w:lvlJc w:val="left"/>
      <w:pPr>
        <w:tabs>
          <w:tab w:val="left" w:pos="0"/>
        </w:tabs>
        <w:ind w:left="4320" w:hanging="360"/>
      </w:pPr>
      <w:rPr>
        <w:rFonts w:ascii="Wingdings" w:hAnsi="Wingdings" w:hint="default"/>
      </w:rPr>
    </w:lvl>
    <w:lvl w:ilvl="6" w:tplc="E22422B2">
      <w:start w:val="1"/>
      <w:numFmt w:val="bullet"/>
      <w:lvlText w:val=""/>
      <w:lvlJc w:val="left"/>
      <w:pPr>
        <w:tabs>
          <w:tab w:val="left" w:pos="0"/>
        </w:tabs>
        <w:ind w:left="5040" w:hanging="360"/>
      </w:pPr>
      <w:rPr>
        <w:rFonts w:ascii="Wingdings" w:hAnsi="Wingdings" w:hint="default"/>
      </w:rPr>
    </w:lvl>
    <w:lvl w:ilvl="7" w:tplc="894A79DE">
      <w:start w:val="1"/>
      <w:numFmt w:val="bullet"/>
      <w:lvlText w:val=""/>
      <w:lvlJc w:val="left"/>
      <w:pPr>
        <w:tabs>
          <w:tab w:val="left" w:pos="0"/>
        </w:tabs>
        <w:ind w:left="5760" w:hanging="360"/>
      </w:pPr>
      <w:rPr>
        <w:rFonts w:ascii="Wingdings" w:hAnsi="Wingdings" w:hint="default"/>
      </w:rPr>
    </w:lvl>
    <w:lvl w:ilvl="8" w:tplc="C81A453C">
      <w:start w:val="1"/>
      <w:numFmt w:val="bullet"/>
      <w:lvlText w:val=""/>
      <w:lvlJc w:val="left"/>
      <w:pPr>
        <w:tabs>
          <w:tab w:val="left" w:pos="0"/>
        </w:tabs>
        <w:ind w:left="6480" w:hanging="360"/>
      </w:pPr>
      <w:rPr>
        <w:rFonts w:ascii="Wingdings" w:hAnsi="Wingdings" w:hint="default"/>
      </w:rPr>
    </w:lvl>
  </w:abstractNum>
  <w:abstractNum w:abstractNumId="6">
    <w:nsid w:val="1546659F"/>
    <w:multiLevelType w:val="hybridMultilevel"/>
    <w:tmpl w:val="AB1CF656"/>
    <w:lvl w:ilvl="0" w:tplc="EA181FFE">
      <w:start w:val="1"/>
      <w:numFmt w:val="bullet"/>
      <w:lvlText w:val=""/>
      <w:lvlJc w:val="left"/>
      <w:pPr>
        <w:tabs>
          <w:tab w:val="left" w:pos="0"/>
        </w:tabs>
        <w:ind w:left="720" w:hanging="360"/>
      </w:pPr>
      <w:rPr>
        <w:rFonts w:ascii="Wingdings" w:hAnsi="Wingdings" w:hint="default"/>
      </w:rPr>
    </w:lvl>
    <w:lvl w:ilvl="1" w:tplc="C5CA80E6">
      <w:start w:val="1"/>
      <w:numFmt w:val="bullet"/>
      <w:lvlText w:val=""/>
      <w:lvlJc w:val="left"/>
      <w:pPr>
        <w:tabs>
          <w:tab w:val="left" w:pos="0"/>
        </w:tabs>
        <w:ind w:left="1440" w:hanging="360"/>
      </w:pPr>
      <w:rPr>
        <w:rFonts w:ascii="Wingdings" w:hAnsi="Wingdings" w:hint="default"/>
      </w:rPr>
    </w:lvl>
    <w:lvl w:ilvl="2" w:tplc="7092FB06">
      <w:start w:val="1"/>
      <w:numFmt w:val="bullet"/>
      <w:lvlText w:val=""/>
      <w:lvlJc w:val="left"/>
      <w:pPr>
        <w:tabs>
          <w:tab w:val="left" w:pos="0"/>
        </w:tabs>
        <w:ind w:left="2160" w:hanging="360"/>
      </w:pPr>
      <w:rPr>
        <w:rFonts w:ascii="Wingdings" w:hAnsi="Wingdings" w:hint="default"/>
      </w:rPr>
    </w:lvl>
    <w:lvl w:ilvl="3" w:tplc="9B824166">
      <w:start w:val="1"/>
      <w:numFmt w:val="bullet"/>
      <w:lvlText w:val=""/>
      <w:lvlJc w:val="left"/>
      <w:pPr>
        <w:tabs>
          <w:tab w:val="left" w:pos="0"/>
        </w:tabs>
        <w:ind w:left="2880" w:hanging="360"/>
      </w:pPr>
      <w:rPr>
        <w:rFonts w:ascii="Wingdings" w:hAnsi="Wingdings" w:hint="default"/>
      </w:rPr>
    </w:lvl>
    <w:lvl w:ilvl="4" w:tplc="3B1ADF0E">
      <w:start w:val="1"/>
      <w:numFmt w:val="bullet"/>
      <w:lvlText w:val=""/>
      <w:lvlJc w:val="left"/>
      <w:pPr>
        <w:tabs>
          <w:tab w:val="left" w:pos="0"/>
        </w:tabs>
        <w:ind w:left="3600" w:hanging="360"/>
      </w:pPr>
      <w:rPr>
        <w:rFonts w:ascii="Wingdings" w:hAnsi="Wingdings" w:hint="default"/>
      </w:rPr>
    </w:lvl>
    <w:lvl w:ilvl="5" w:tplc="D23E3552">
      <w:start w:val="1"/>
      <w:numFmt w:val="bullet"/>
      <w:lvlText w:val=""/>
      <w:lvlJc w:val="left"/>
      <w:pPr>
        <w:tabs>
          <w:tab w:val="left" w:pos="0"/>
        </w:tabs>
        <w:ind w:left="4320" w:hanging="360"/>
      </w:pPr>
      <w:rPr>
        <w:rFonts w:ascii="Wingdings" w:hAnsi="Wingdings" w:hint="default"/>
      </w:rPr>
    </w:lvl>
    <w:lvl w:ilvl="6" w:tplc="FE221FDA">
      <w:start w:val="1"/>
      <w:numFmt w:val="bullet"/>
      <w:lvlText w:val=""/>
      <w:lvlJc w:val="left"/>
      <w:pPr>
        <w:tabs>
          <w:tab w:val="left" w:pos="0"/>
        </w:tabs>
        <w:ind w:left="5040" w:hanging="360"/>
      </w:pPr>
      <w:rPr>
        <w:rFonts w:ascii="Wingdings" w:hAnsi="Wingdings" w:hint="default"/>
      </w:rPr>
    </w:lvl>
    <w:lvl w:ilvl="7" w:tplc="4C8C1B76">
      <w:start w:val="1"/>
      <w:numFmt w:val="bullet"/>
      <w:lvlText w:val=""/>
      <w:lvlJc w:val="left"/>
      <w:pPr>
        <w:tabs>
          <w:tab w:val="left" w:pos="0"/>
        </w:tabs>
        <w:ind w:left="5760" w:hanging="360"/>
      </w:pPr>
      <w:rPr>
        <w:rFonts w:ascii="Wingdings" w:hAnsi="Wingdings" w:hint="default"/>
      </w:rPr>
    </w:lvl>
    <w:lvl w:ilvl="8" w:tplc="C89A7634">
      <w:start w:val="1"/>
      <w:numFmt w:val="bullet"/>
      <w:lvlText w:val=""/>
      <w:lvlJc w:val="left"/>
      <w:pPr>
        <w:tabs>
          <w:tab w:val="left" w:pos="0"/>
        </w:tabs>
        <w:ind w:left="6480" w:hanging="360"/>
      </w:pPr>
      <w:rPr>
        <w:rFonts w:ascii="Wingdings" w:hAnsi="Wingdings" w:hint="default"/>
      </w:rPr>
    </w:lvl>
  </w:abstractNum>
  <w:abstractNum w:abstractNumId="7">
    <w:nsid w:val="222A63F3"/>
    <w:multiLevelType w:val="hybridMultilevel"/>
    <w:tmpl w:val="5BC06EE2"/>
    <w:lvl w:ilvl="0" w:tplc="3A3A46EC">
      <w:start w:val="1"/>
      <w:numFmt w:val="bullet"/>
      <w:lvlText w:val=""/>
      <w:lvlJc w:val="left"/>
      <w:pPr>
        <w:tabs>
          <w:tab w:val="left" w:pos="0"/>
        </w:tabs>
        <w:ind w:left="720" w:hanging="360"/>
      </w:pPr>
      <w:rPr>
        <w:rFonts w:ascii="Wingdings" w:hAnsi="Wingdings" w:hint="default"/>
      </w:rPr>
    </w:lvl>
    <w:lvl w:ilvl="1" w:tplc="221AA7EA">
      <w:start w:val="1"/>
      <w:numFmt w:val="bullet"/>
      <w:lvlText w:val=""/>
      <w:lvlJc w:val="left"/>
      <w:pPr>
        <w:tabs>
          <w:tab w:val="left" w:pos="0"/>
        </w:tabs>
        <w:ind w:left="1440" w:hanging="360"/>
      </w:pPr>
      <w:rPr>
        <w:rFonts w:ascii="Wingdings" w:hAnsi="Wingdings" w:hint="default"/>
      </w:rPr>
    </w:lvl>
    <w:lvl w:ilvl="2" w:tplc="47F61CF8">
      <w:start w:val="1"/>
      <w:numFmt w:val="bullet"/>
      <w:lvlText w:val=""/>
      <w:lvlJc w:val="left"/>
      <w:pPr>
        <w:tabs>
          <w:tab w:val="left" w:pos="0"/>
        </w:tabs>
        <w:ind w:left="2160" w:hanging="360"/>
      </w:pPr>
      <w:rPr>
        <w:rFonts w:ascii="Wingdings" w:hAnsi="Wingdings" w:hint="default"/>
      </w:rPr>
    </w:lvl>
    <w:lvl w:ilvl="3" w:tplc="D8780E26">
      <w:start w:val="1"/>
      <w:numFmt w:val="bullet"/>
      <w:lvlText w:val=""/>
      <w:lvlJc w:val="left"/>
      <w:pPr>
        <w:tabs>
          <w:tab w:val="left" w:pos="0"/>
        </w:tabs>
        <w:ind w:left="2880" w:hanging="360"/>
      </w:pPr>
      <w:rPr>
        <w:rFonts w:ascii="Wingdings" w:hAnsi="Wingdings" w:hint="default"/>
      </w:rPr>
    </w:lvl>
    <w:lvl w:ilvl="4" w:tplc="479CC054">
      <w:start w:val="1"/>
      <w:numFmt w:val="bullet"/>
      <w:lvlText w:val=""/>
      <w:lvlJc w:val="left"/>
      <w:pPr>
        <w:tabs>
          <w:tab w:val="left" w:pos="0"/>
        </w:tabs>
        <w:ind w:left="3600" w:hanging="360"/>
      </w:pPr>
      <w:rPr>
        <w:rFonts w:ascii="Wingdings" w:hAnsi="Wingdings" w:hint="default"/>
      </w:rPr>
    </w:lvl>
    <w:lvl w:ilvl="5" w:tplc="FB8A6194">
      <w:start w:val="1"/>
      <w:numFmt w:val="bullet"/>
      <w:lvlText w:val=""/>
      <w:lvlJc w:val="left"/>
      <w:pPr>
        <w:tabs>
          <w:tab w:val="left" w:pos="0"/>
        </w:tabs>
        <w:ind w:left="4320" w:hanging="360"/>
      </w:pPr>
      <w:rPr>
        <w:rFonts w:ascii="Wingdings" w:hAnsi="Wingdings" w:hint="default"/>
      </w:rPr>
    </w:lvl>
    <w:lvl w:ilvl="6" w:tplc="E75C4086">
      <w:start w:val="1"/>
      <w:numFmt w:val="bullet"/>
      <w:lvlText w:val=""/>
      <w:lvlJc w:val="left"/>
      <w:pPr>
        <w:tabs>
          <w:tab w:val="left" w:pos="0"/>
        </w:tabs>
        <w:ind w:left="5040" w:hanging="360"/>
      </w:pPr>
      <w:rPr>
        <w:rFonts w:ascii="Wingdings" w:hAnsi="Wingdings" w:hint="default"/>
      </w:rPr>
    </w:lvl>
    <w:lvl w:ilvl="7" w:tplc="B2DC2AE8">
      <w:start w:val="1"/>
      <w:numFmt w:val="bullet"/>
      <w:lvlText w:val=""/>
      <w:lvlJc w:val="left"/>
      <w:pPr>
        <w:tabs>
          <w:tab w:val="left" w:pos="0"/>
        </w:tabs>
        <w:ind w:left="5760" w:hanging="360"/>
      </w:pPr>
      <w:rPr>
        <w:rFonts w:ascii="Wingdings" w:hAnsi="Wingdings" w:hint="default"/>
      </w:rPr>
    </w:lvl>
    <w:lvl w:ilvl="8" w:tplc="5A7CA1B0">
      <w:start w:val="1"/>
      <w:numFmt w:val="bullet"/>
      <w:lvlText w:val=""/>
      <w:lvlJc w:val="left"/>
      <w:pPr>
        <w:tabs>
          <w:tab w:val="left" w:pos="0"/>
        </w:tabs>
        <w:ind w:left="6480" w:hanging="360"/>
      </w:pPr>
      <w:rPr>
        <w:rFonts w:ascii="Wingdings" w:hAnsi="Wingdings" w:hint="default"/>
      </w:rPr>
    </w:lvl>
  </w:abstractNum>
  <w:abstractNum w:abstractNumId="8">
    <w:nsid w:val="25D91E02"/>
    <w:multiLevelType w:val="hybridMultilevel"/>
    <w:tmpl w:val="0E704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944394"/>
    <w:multiLevelType w:val="hybridMultilevel"/>
    <w:tmpl w:val="7D80F9CC"/>
    <w:lvl w:ilvl="0" w:tplc="AD58795C">
      <w:start w:val="1"/>
      <w:numFmt w:val="bullet"/>
      <w:lvlText w:val=""/>
      <w:lvlJc w:val="left"/>
      <w:pPr>
        <w:tabs>
          <w:tab w:val="left" w:pos="0"/>
        </w:tabs>
        <w:ind w:left="720" w:hanging="360"/>
      </w:pPr>
      <w:rPr>
        <w:rFonts w:ascii="Wingdings" w:hAnsi="Wingdings" w:hint="default"/>
      </w:rPr>
    </w:lvl>
    <w:lvl w:ilvl="1" w:tplc="350C7DC8">
      <w:start w:val="1"/>
      <w:numFmt w:val="bullet"/>
      <w:lvlText w:val=""/>
      <w:lvlJc w:val="left"/>
      <w:pPr>
        <w:tabs>
          <w:tab w:val="left" w:pos="0"/>
        </w:tabs>
        <w:ind w:left="1440" w:hanging="360"/>
      </w:pPr>
      <w:rPr>
        <w:rFonts w:ascii="Wingdings" w:hAnsi="Wingdings" w:hint="default"/>
      </w:rPr>
    </w:lvl>
    <w:lvl w:ilvl="2" w:tplc="F252B82E">
      <w:start w:val="1"/>
      <w:numFmt w:val="bullet"/>
      <w:lvlText w:val=""/>
      <w:lvlJc w:val="left"/>
      <w:pPr>
        <w:tabs>
          <w:tab w:val="left" w:pos="0"/>
        </w:tabs>
        <w:ind w:left="2160" w:hanging="360"/>
      </w:pPr>
      <w:rPr>
        <w:rFonts w:ascii="Wingdings" w:hAnsi="Wingdings" w:hint="default"/>
      </w:rPr>
    </w:lvl>
    <w:lvl w:ilvl="3" w:tplc="2B8047CA">
      <w:start w:val="1"/>
      <w:numFmt w:val="bullet"/>
      <w:lvlText w:val=""/>
      <w:lvlJc w:val="left"/>
      <w:pPr>
        <w:tabs>
          <w:tab w:val="left" w:pos="0"/>
        </w:tabs>
        <w:ind w:left="2880" w:hanging="360"/>
      </w:pPr>
      <w:rPr>
        <w:rFonts w:ascii="Wingdings" w:hAnsi="Wingdings" w:hint="default"/>
      </w:rPr>
    </w:lvl>
    <w:lvl w:ilvl="4" w:tplc="6D5E3BA2">
      <w:start w:val="1"/>
      <w:numFmt w:val="bullet"/>
      <w:lvlText w:val=""/>
      <w:lvlJc w:val="left"/>
      <w:pPr>
        <w:tabs>
          <w:tab w:val="left" w:pos="0"/>
        </w:tabs>
        <w:ind w:left="3600" w:hanging="360"/>
      </w:pPr>
      <w:rPr>
        <w:rFonts w:ascii="Wingdings" w:hAnsi="Wingdings" w:hint="default"/>
      </w:rPr>
    </w:lvl>
    <w:lvl w:ilvl="5" w:tplc="09F2D0E2">
      <w:start w:val="1"/>
      <w:numFmt w:val="bullet"/>
      <w:lvlText w:val=""/>
      <w:lvlJc w:val="left"/>
      <w:pPr>
        <w:tabs>
          <w:tab w:val="left" w:pos="0"/>
        </w:tabs>
        <w:ind w:left="4320" w:hanging="360"/>
      </w:pPr>
      <w:rPr>
        <w:rFonts w:ascii="Wingdings" w:hAnsi="Wingdings" w:hint="default"/>
      </w:rPr>
    </w:lvl>
    <w:lvl w:ilvl="6" w:tplc="E68C16BA">
      <w:start w:val="1"/>
      <w:numFmt w:val="bullet"/>
      <w:lvlText w:val=""/>
      <w:lvlJc w:val="left"/>
      <w:pPr>
        <w:tabs>
          <w:tab w:val="left" w:pos="0"/>
        </w:tabs>
        <w:ind w:left="5040" w:hanging="360"/>
      </w:pPr>
      <w:rPr>
        <w:rFonts w:ascii="Wingdings" w:hAnsi="Wingdings" w:hint="default"/>
      </w:rPr>
    </w:lvl>
    <w:lvl w:ilvl="7" w:tplc="5F54AC10">
      <w:start w:val="1"/>
      <w:numFmt w:val="bullet"/>
      <w:lvlText w:val=""/>
      <w:lvlJc w:val="left"/>
      <w:pPr>
        <w:tabs>
          <w:tab w:val="left" w:pos="0"/>
        </w:tabs>
        <w:ind w:left="5760" w:hanging="360"/>
      </w:pPr>
      <w:rPr>
        <w:rFonts w:ascii="Wingdings" w:hAnsi="Wingdings" w:hint="default"/>
      </w:rPr>
    </w:lvl>
    <w:lvl w:ilvl="8" w:tplc="6436E08A">
      <w:start w:val="1"/>
      <w:numFmt w:val="bullet"/>
      <w:lvlText w:val=""/>
      <w:lvlJc w:val="left"/>
      <w:pPr>
        <w:tabs>
          <w:tab w:val="left" w:pos="0"/>
        </w:tabs>
        <w:ind w:left="6480" w:hanging="360"/>
      </w:pPr>
      <w:rPr>
        <w:rFonts w:ascii="Wingdings" w:hAnsi="Wingdings" w:hint="default"/>
      </w:rPr>
    </w:lvl>
  </w:abstractNum>
  <w:abstractNum w:abstractNumId="10">
    <w:nsid w:val="3AA63F1E"/>
    <w:multiLevelType w:val="hybridMultilevel"/>
    <w:tmpl w:val="48FC4858"/>
    <w:lvl w:ilvl="0" w:tplc="C6F8B5FE">
      <w:start w:val="1"/>
      <w:numFmt w:val="bullet"/>
      <w:lvlText w:val=""/>
      <w:lvlJc w:val="left"/>
      <w:pPr>
        <w:tabs>
          <w:tab w:val="left" w:pos="0"/>
        </w:tabs>
        <w:ind w:left="720" w:hanging="360"/>
      </w:pPr>
      <w:rPr>
        <w:rFonts w:ascii="Wingdings" w:hAnsi="Wingdings" w:hint="default"/>
      </w:rPr>
    </w:lvl>
    <w:lvl w:ilvl="1" w:tplc="48E29786">
      <w:start w:val="1"/>
      <w:numFmt w:val="bullet"/>
      <w:lvlText w:val=""/>
      <w:lvlJc w:val="left"/>
      <w:pPr>
        <w:tabs>
          <w:tab w:val="left" w:pos="0"/>
        </w:tabs>
        <w:ind w:left="1440" w:hanging="360"/>
      </w:pPr>
      <w:rPr>
        <w:rFonts w:ascii="Wingdings" w:hAnsi="Wingdings" w:hint="default"/>
      </w:rPr>
    </w:lvl>
    <w:lvl w:ilvl="2" w:tplc="660C7A8C">
      <w:start w:val="1"/>
      <w:numFmt w:val="bullet"/>
      <w:lvlText w:val=""/>
      <w:lvlJc w:val="left"/>
      <w:pPr>
        <w:tabs>
          <w:tab w:val="left" w:pos="0"/>
        </w:tabs>
        <w:ind w:left="2160" w:hanging="360"/>
      </w:pPr>
      <w:rPr>
        <w:rFonts w:ascii="Wingdings" w:hAnsi="Wingdings" w:hint="default"/>
      </w:rPr>
    </w:lvl>
    <w:lvl w:ilvl="3" w:tplc="B7CEF07E">
      <w:start w:val="1"/>
      <w:numFmt w:val="bullet"/>
      <w:lvlText w:val=""/>
      <w:lvlJc w:val="left"/>
      <w:pPr>
        <w:tabs>
          <w:tab w:val="left" w:pos="0"/>
        </w:tabs>
        <w:ind w:left="2880" w:hanging="360"/>
      </w:pPr>
      <w:rPr>
        <w:rFonts w:ascii="Wingdings" w:hAnsi="Wingdings" w:hint="default"/>
      </w:rPr>
    </w:lvl>
    <w:lvl w:ilvl="4" w:tplc="9912D0E2">
      <w:start w:val="1"/>
      <w:numFmt w:val="bullet"/>
      <w:lvlText w:val=""/>
      <w:lvlJc w:val="left"/>
      <w:pPr>
        <w:tabs>
          <w:tab w:val="left" w:pos="0"/>
        </w:tabs>
        <w:ind w:left="3600" w:hanging="360"/>
      </w:pPr>
      <w:rPr>
        <w:rFonts w:ascii="Wingdings" w:hAnsi="Wingdings" w:hint="default"/>
      </w:rPr>
    </w:lvl>
    <w:lvl w:ilvl="5" w:tplc="151290D4">
      <w:start w:val="1"/>
      <w:numFmt w:val="bullet"/>
      <w:lvlText w:val=""/>
      <w:lvlJc w:val="left"/>
      <w:pPr>
        <w:tabs>
          <w:tab w:val="left" w:pos="0"/>
        </w:tabs>
        <w:ind w:left="4320" w:hanging="360"/>
      </w:pPr>
      <w:rPr>
        <w:rFonts w:ascii="Wingdings" w:hAnsi="Wingdings" w:hint="default"/>
      </w:rPr>
    </w:lvl>
    <w:lvl w:ilvl="6" w:tplc="A12C98AA">
      <w:start w:val="1"/>
      <w:numFmt w:val="bullet"/>
      <w:lvlText w:val=""/>
      <w:lvlJc w:val="left"/>
      <w:pPr>
        <w:tabs>
          <w:tab w:val="left" w:pos="0"/>
        </w:tabs>
        <w:ind w:left="5040" w:hanging="360"/>
      </w:pPr>
      <w:rPr>
        <w:rFonts w:ascii="Wingdings" w:hAnsi="Wingdings" w:hint="default"/>
      </w:rPr>
    </w:lvl>
    <w:lvl w:ilvl="7" w:tplc="2D3A86AA">
      <w:start w:val="1"/>
      <w:numFmt w:val="bullet"/>
      <w:lvlText w:val=""/>
      <w:lvlJc w:val="left"/>
      <w:pPr>
        <w:tabs>
          <w:tab w:val="left" w:pos="0"/>
        </w:tabs>
        <w:ind w:left="5760" w:hanging="360"/>
      </w:pPr>
      <w:rPr>
        <w:rFonts w:ascii="Wingdings" w:hAnsi="Wingdings" w:hint="default"/>
      </w:rPr>
    </w:lvl>
    <w:lvl w:ilvl="8" w:tplc="87426098">
      <w:start w:val="1"/>
      <w:numFmt w:val="bullet"/>
      <w:lvlText w:val=""/>
      <w:lvlJc w:val="left"/>
      <w:pPr>
        <w:tabs>
          <w:tab w:val="left" w:pos="0"/>
        </w:tabs>
        <w:ind w:left="6480" w:hanging="360"/>
      </w:pPr>
      <w:rPr>
        <w:rFonts w:ascii="Wingdings" w:hAnsi="Wingdings" w:hint="default"/>
      </w:rPr>
    </w:lvl>
  </w:abstractNum>
  <w:abstractNum w:abstractNumId="11">
    <w:nsid w:val="41465844"/>
    <w:multiLevelType w:val="multilevel"/>
    <w:tmpl w:val="08F60BC4"/>
    <w:lvl w:ilvl="0">
      <w:start w:val="56"/>
      <w:numFmt w:val="decimal"/>
      <w:lvlText w:val="%1"/>
      <w:lvlJc w:val="left"/>
      <w:pPr>
        <w:ind w:left="1275" w:hanging="1275"/>
      </w:pPr>
      <w:rPr>
        <w:rFonts w:ascii="Times New Roman" w:hAnsi="Times New Roman" w:cs="Times New Roman" w:hint="default"/>
        <w:color w:val="000000"/>
        <w:sz w:val="56"/>
      </w:rPr>
    </w:lvl>
    <w:lvl w:ilvl="1">
      <w:start w:val="80"/>
      <w:numFmt w:val="decimal"/>
      <w:lvlText w:val="%1.%2"/>
      <w:lvlJc w:val="left"/>
      <w:pPr>
        <w:ind w:left="1275" w:hanging="1275"/>
      </w:pPr>
      <w:rPr>
        <w:rFonts w:ascii="Times New Roman" w:hAnsi="Times New Roman" w:cs="Times New Roman" w:hint="default"/>
        <w:color w:val="000000"/>
        <w:sz w:val="56"/>
      </w:rPr>
    </w:lvl>
    <w:lvl w:ilvl="2">
      <w:start w:val="1"/>
      <w:numFmt w:val="decimal"/>
      <w:lvlText w:val="%1.%2.%3"/>
      <w:lvlJc w:val="left"/>
      <w:pPr>
        <w:ind w:left="1275" w:hanging="1275"/>
      </w:pPr>
      <w:rPr>
        <w:rFonts w:ascii="Times New Roman" w:hAnsi="Times New Roman" w:cs="Times New Roman" w:hint="default"/>
        <w:color w:val="000000"/>
        <w:sz w:val="56"/>
      </w:rPr>
    </w:lvl>
    <w:lvl w:ilvl="3">
      <w:start w:val="1"/>
      <w:numFmt w:val="decimal"/>
      <w:lvlText w:val="%1.%2.%3.%4"/>
      <w:lvlJc w:val="left"/>
      <w:pPr>
        <w:ind w:left="1275" w:hanging="1275"/>
      </w:pPr>
      <w:rPr>
        <w:rFonts w:ascii="Times New Roman" w:hAnsi="Times New Roman" w:cs="Times New Roman" w:hint="default"/>
        <w:color w:val="000000"/>
        <w:sz w:val="56"/>
      </w:rPr>
    </w:lvl>
    <w:lvl w:ilvl="4">
      <w:start w:val="1"/>
      <w:numFmt w:val="decimal"/>
      <w:lvlText w:val="%1.%2.%3.%4.%5"/>
      <w:lvlJc w:val="left"/>
      <w:pPr>
        <w:ind w:left="1275" w:hanging="1275"/>
      </w:pPr>
      <w:rPr>
        <w:rFonts w:ascii="Times New Roman" w:hAnsi="Times New Roman" w:cs="Times New Roman" w:hint="default"/>
        <w:color w:val="000000"/>
        <w:sz w:val="56"/>
      </w:rPr>
    </w:lvl>
    <w:lvl w:ilvl="5">
      <w:start w:val="1"/>
      <w:numFmt w:val="decimal"/>
      <w:lvlText w:val="%1.%2.%3.%4.%5.%6"/>
      <w:lvlJc w:val="left"/>
      <w:pPr>
        <w:ind w:left="1275" w:hanging="1275"/>
      </w:pPr>
      <w:rPr>
        <w:rFonts w:ascii="Times New Roman" w:hAnsi="Times New Roman" w:cs="Times New Roman" w:hint="default"/>
        <w:color w:val="000000"/>
        <w:sz w:val="56"/>
      </w:rPr>
    </w:lvl>
    <w:lvl w:ilvl="6">
      <w:start w:val="1"/>
      <w:numFmt w:val="decimal"/>
      <w:lvlText w:val="%1.%2.%3.%4.%5.%6.%7"/>
      <w:lvlJc w:val="left"/>
      <w:pPr>
        <w:ind w:left="1440" w:hanging="1440"/>
      </w:pPr>
      <w:rPr>
        <w:rFonts w:ascii="Times New Roman" w:hAnsi="Times New Roman" w:cs="Times New Roman" w:hint="default"/>
        <w:color w:val="000000"/>
        <w:sz w:val="56"/>
      </w:rPr>
    </w:lvl>
    <w:lvl w:ilvl="7">
      <w:start w:val="1"/>
      <w:numFmt w:val="decimal"/>
      <w:lvlText w:val="%1.%2.%3.%4.%5.%6.%7.%8"/>
      <w:lvlJc w:val="left"/>
      <w:pPr>
        <w:ind w:left="1440" w:hanging="1440"/>
      </w:pPr>
      <w:rPr>
        <w:rFonts w:ascii="Times New Roman" w:hAnsi="Times New Roman" w:cs="Times New Roman" w:hint="default"/>
        <w:color w:val="000000"/>
        <w:sz w:val="56"/>
      </w:rPr>
    </w:lvl>
    <w:lvl w:ilvl="8">
      <w:start w:val="1"/>
      <w:numFmt w:val="decimal"/>
      <w:lvlText w:val="%1.%2.%3.%4.%5.%6.%7.%8.%9"/>
      <w:lvlJc w:val="left"/>
      <w:pPr>
        <w:ind w:left="1800" w:hanging="1800"/>
      </w:pPr>
      <w:rPr>
        <w:rFonts w:ascii="Times New Roman" w:hAnsi="Times New Roman" w:cs="Times New Roman" w:hint="default"/>
        <w:color w:val="000000"/>
        <w:sz w:val="56"/>
      </w:rPr>
    </w:lvl>
  </w:abstractNum>
  <w:abstractNum w:abstractNumId="12">
    <w:nsid w:val="43D91357"/>
    <w:multiLevelType w:val="hybridMultilevel"/>
    <w:tmpl w:val="59884C32"/>
    <w:lvl w:ilvl="0" w:tplc="7A60584A">
      <w:start w:val="1"/>
      <w:numFmt w:val="bullet"/>
      <w:lvlText w:val=""/>
      <w:lvlJc w:val="left"/>
      <w:pPr>
        <w:tabs>
          <w:tab w:val="left" w:pos="0"/>
        </w:tabs>
        <w:ind w:left="720" w:hanging="360"/>
      </w:pPr>
      <w:rPr>
        <w:rFonts w:ascii="Wingdings" w:hAnsi="Wingdings" w:hint="default"/>
      </w:rPr>
    </w:lvl>
    <w:lvl w:ilvl="1" w:tplc="64BE64B2">
      <w:start w:val="1"/>
      <w:numFmt w:val="bullet"/>
      <w:lvlText w:val=""/>
      <w:lvlJc w:val="left"/>
      <w:pPr>
        <w:tabs>
          <w:tab w:val="left" w:pos="0"/>
        </w:tabs>
        <w:ind w:left="1440" w:hanging="360"/>
      </w:pPr>
      <w:rPr>
        <w:rFonts w:ascii="Wingdings" w:hAnsi="Wingdings" w:hint="default"/>
      </w:rPr>
    </w:lvl>
    <w:lvl w:ilvl="2" w:tplc="A00218F4">
      <w:start w:val="1"/>
      <w:numFmt w:val="bullet"/>
      <w:lvlText w:val=""/>
      <w:lvlJc w:val="left"/>
      <w:pPr>
        <w:tabs>
          <w:tab w:val="left" w:pos="0"/>
        </w:tabs>
        <w:ind w:left="2160" w:hanging="360"/>
      </w:pPr>
      <w:rPr>
        <w:rFonts w:ascii="Wingdings" w:hAnsi="Wingdings" w:hint="default"/>
      </w:rPr>
    </w:lvl>
    <w:lvl w:ilvl="3" w:tplc="C7709100">
      <w:start w:val="1"/>
      <w:numFmt w:val="bullet"/>
      <w:lvlText w:val=""/>
      <w:lvlJc w:val="left"/>
      <w:pPr>
        <w:tabs>
          <w:tab w:val="left" w:pos="0"/>
        </w:tabs>
        <w:ind w:left="2880" w:hanging="360"/>
      </w:pPr>
      <w:rPr>
        <w:rFonts w:ascii="Wingdings" w:hAnsi="Wingdings" w:hint="default"/>
      </w:rPr>
    </w:lvl>
    <w:lvl w:ilvl="4" w:tplc="42F4FAFC">
      <w:start w:val="1"/>
      <w:numFmt w:val="bullet"/>
      <w:lvlText w:val=""/>
      <w:lvlJc w:val="left"/>
      <w:pPr>
        <w:tabs>
          <w:tab w:val="left" w:pos="0"/>
        </w:tabs>
        <w:ind w:left="3600" w:hanging="360"/>
      </w:pPr>
      <w:rPr>
        <w:rFonts w:ascii="Wingdings" w:hAnsi="Wingdings" w:hint="default"/>
      </w:rPr>
    </w:lvl>
    <w:lvl w:ilvl="5" w:tplc="3A342C5E">
      <w:start w:val="1"/>
      <w:numFmt w:val="bullet"/>
      <w:lvlText w:val=""/>
      <w:lvlJc w:val="left"/>
      <w:pPr>
        <w:tabs>
          <w:tab w:val="left" w:pos="0"/>
        </w:tabs>
        <w:ind w:left="4320" w:hanging="360"/>
      </w:pPr>
      <w:rPr>
        <w:rFonts w:ascii="Wingdings" w:hAnsi="Wingdings" w:hint="default"/>
      </w:rPr>
    </w:lvl>
    <w:lvl w:ilvl="6" w:tplc="76E21AF0">
      <w:start w:val="1"/>
      <w:numFmt w:val="bullet"/>
      <w:lvlText w:val=""/>
      <w:lvlJc w:val="left"/>
      <w:pPr>
        <w:tabs>
          <w:tab w:val="left" w:pos="0"/>
        </w:tabs>
        <w:ind w:left="5040" w:hanging="360"/>
      </w:pPr>
      <w:rPr>
        <w:rFonts w:ascii="Wingdings" w:hAnsi="Wingdings" w:hint="default"/>
      </w:rPr>
    </w:lvl>
    <w:lvl w:ilvl="7" w:tplc="E0E8D110">
      <w:start w:val="1"/>
      <w:numFmt w:val="bullet"/>
      <w:lvlText w:val=""/>
      <w:lvlJc w:val="left"/>
      <w:pPr>
        <w:tabs>
          <w:tab w:val="left" w:pos="0"/>
        </w:tabs>
        <w:ind w:left="5760" w:hanging="360"/>
      </w:pPr>
      <w:rPr>
        <w:rFonts w:ascii="Wingdings" w:hAnsi="Wingdings" w:hint="default"/>
      </w:rPr>
    </w:lvl>
    <w:lvl w:ilvl="8" w:tplc="0A0E203A">
      <w:start w:val="1"/>
      <w:numFmt w:val="bullet"/>
      <w:lvlText w:val=""/>
      <w:lvlJc w:val="left"/>
      <w:pPr>
        <w:tabs>
          <w:tab w:val="left" w:pos="0"/>
        </w:tabs>
        <w:ind w:left="6480" w:hanging="360"/>
      </w:pPr>
      <w:rPr>
        <w:rFonts w:ascii="Wingdings" w:hAnsi="Wingdings" w:hint="default"/>
      </w:rPr>
    </w:lvl>
  </w:abstractNum>
  <w:abstractNum w:abstractNumId="13">
    <w:nsid w:val="4F1C3814"/>
    <w:multiLevelType w:val="hybridMultilevel"/>
    <w:tmpl w:val="4802D0D2"/>
    <w:lvl w:ilvl="0" w:tplc="A5C65160">
      <w:start w:val="1"/>
      <w:numFmt w:val="bullet"/>
      <w:lvlText w:val=""/>
      <w:lvlJc w:val="left"/>
      <w:pPr>
        <w:tabs>
          <w:tab w:val="left" w:pos="0"/>
        </w:tabs>
        <w:ind w:left="720" w:hanging="360"/>
      </w:pPr>
      <w:rPr>
        <w:rFonts w:ascii="Wingdings" w:hAnsi="Wingdings" w:hint="default"/>
      </w:rPr>
    </w:lvl>
    <w:lvl w:ilvl="1" w:tplc="39BC2CAA">
      <w:start w:val="1"/>
      <w:numFmt w:val="bullet"/>
      <w:lvlText w:val=""/>
      <w:lvlJc w:val="left"/>
      <w:pPr>
        <w:tabs>
          <w:tab w:val="left" w:pos="0"/>
        </w:tabs>
        <w:ind w:left="1440" w:hanging="360"/>
      </w:pPr>
      <w:rPr>
        <w:rFonts w:ascii="Wingdings" w:hAnsi="Wingdings" w:hint="default"/>
      </w:rPr>
    </w:lvl>
    <w:lvl w:ilvl="2" w:tplc="05447680">
      <w:start w:val="1"/>
      <w:numFmt w:val="bullet"/>
      <w:lvlText w:val=""/>
      <w:lvlJc w:val="left"/>
      <w:pPr>
        <w:tabs>
          <w:tab w:val="left" w:pos="0"/>
        </w:tabs>
        <w:ind w:left="2160" w:hanging="360"/>
      </w:pPr>
      <w:rPr>
        <w:rFonts w:ascii="Wingdings" w:hAnsi="Wingdings" w:hint="default"/>
      </w:rPr>
    </w:lvl>
    <w:lvl w:ilvl="3" w:tplc="AEEC2506">
      <w:start w:val="1"/>
      <w:numFmt w:val="bullet"/>
      <w:lvlText w:val=""/>
      <w:lvlJc w:val="left"/>
      <w:pPr>
        <w:tabs>
          <w:tab w:val="left" w:pos="0"/>
        </w:tabs>
        <w:ind w:left="2880" w:hanging="360"/>
      </w:pPr>
      <w:rPr>
        <w:rFonts w:ascii="Wingdings" w:hAnsi="Wingdings" w:hint="default"/>
      </w:rPr>
    </w:lvl>
    <w:lvl w:ilvl="4" w:tplc="D82CC1A6">
      <w:start w:val="1"/>
      <w:numFmt w:val="bullet"/>
      <w:lvlText w:val=""/>
      <w:lvlJc w:val="left"/>
      <w:pPr>
        <w:tabs>
          <w:tab w:val="left" w:pos="0"/>
        </w:tabs>
        <w:ind w:left="3600" w:hanging="360"/>
      </w:pPr>
      <w:rPr>
        <w:rFonts w:ascii="Wingdings" w:hAnsi="Wingdings" w:hint="default"/>
      </w:rPr>
    </w:lvl>
    <w:lvl w:ilvl="5" w:tplc="ABA08DE2">
      <w:start w:val="1"/>
      <w:numFmt w:val="bullet"/>
      <w:lvlText w:val=""/>
      <w:lvlJc w:val="left"/>
      <w:pPr>
        <w:tabs>
          <w:tab w:val="left" w:pos="0"/>
        </w:tabs>
        <w:ind w:left="4320" w:hanging="360"/>
      </w:pPr>
      <w:rPr>
        <w:rFonts w:ascii="Wingdings" w:hAnsi="Wingdings" w:hint="default"/>
      </w:rPr>
    </w:lvl>
    <w:lvl w:ilvl="6" w:tplc="B3CC2B14">
      <w:start w:val="1"/>
      <w:numFmt w:val="bullet"/>
      <w:lvlText w:val=""/>
      <w:lvlJc w:val="left"/>
      <w:pPr>
        <w:tabs>
          <w:tab w:val="left" w:pos="0"/>
        </w:tabs>
        <w:ind w:left="5040" w:hanging="360"/>
      </w:pPr>
      <w:rPr>
        <w:rFonts w:ascii="Wingdings" w:hAnsi="Wingdings" w:hint="default"/>
      </w:rPr>
    </w:lvl>
    <w:lvl w:ilvl="7" w:tplc="E984057E">
      <w:start w:val="1"/>
      <w:numFmt w:val="bullet"/>
      <w:lvlText w:val=""/>
      <w:lvlJc w:val="left"/>
      <w:pPr>
        <w:tabs>
          <w:tab w:val="left" w:pos="0"/>
        </w:tabs>
        <w:ind w:left="5760" w:hanging="360"/>
      </w:pPr>
      <w:rPr>
        <w:rFonts w:ascii="Wingdings" w:hAnsi="Wingdings" w:hint="default"/>
      </w:rPr>
    </w:lvl>
    <w:lvl w:ilvl="8" w:tplc="05F6FAE8">
      <w:start w:val="1"/>
      <w:numFmt w:val="bullet"/>
      <w:lvlText w:val=""/>
      <w:lvlJc w:val="left"/>
      <w:pPr>
        <w:tabs>
          <w:tab w:val="left" w:pos="0"/>
        </w:tabs>
        <w:ind w:left="6480" w:hanging="360"/>
      </w:pPr>
      <w:rPr>
        <w:rFonts w:ascii="Wingdings" w:hAnsi="Wingdings" w:hint="default"/>
      </w:rPr>
    </w:lvl>
  </w:abstractNum>
  <w:abstractNum w:abstractNumId="14">
    <w:nsid w:val="55902BCA"/>
    <w:multiLevelType w:val="hybridMultilevel"/>
    <w:tmpl w:val="4A2CF964"/>
    <w:lvl w:ilvl="0" w:tplc="3E8C12F8">
      <w:start w:val="1"/>
      <w:numFmt w:val="bullet"/>
      <w:lvlText w:val=""/>
      <w:lvlJc w:val="left"/>
      <w:pPr>
        <w:tabs>
          <w:tab w:val="left" w:pos="0"/>
        </w:tabs>
        <w:ind w:left="720" w:hanging="360"/>
      </w:pPr>
      <w:rPr>
        <w:rFonts w:ascii="Wingdings" w:hAnsi="Wingdings" w:hint="default"/>
      </w:rPr>
    </w:lvl>
    <w:lvl w:ilvl="1" w:tplc="FCB2ED52">
      <w:start w:val="1"/>
      <w:numFmt w:val="bullet"/>
      <w:lvlText w:val=""/>
      <w:lvlJc w:val="left"/>
      <w:pPr>
        <w:tabs>
          <w:tab w:val="left" w:pos="0"/>
        </w:tabs>
        <w:ind w:left="1440" w:hanging="360"/>
      </w:pPr>
      <w:rPr>
        <w:rFonts w:ascii="Wingdings" w:hAnsi="Wingdings" w:hint="default"/>
      </w:rPr>
    </w:lvl>
    <w:lvl w:ilvl="2" w:tplc="1DEAF45C">
      <w:start w:val="1"/>
      <w:numFmt w:val="bullet"/>
      <w:lvlText w:val=""/>
      <w:lvlJc w:val="left"/>
      <w:pPr>
        <w:tabs>
          <w:tab w:val="left" w:pos="0"/>
        </w:tabs>
        <w:ind w:left="2160" w:hanging="360"/>
      </w:pPr>
      <w:rPr>
        <w:rFonts w:ascii="Wingdings" w:hAnsi="Wingdings" w:hint="default"/>
      </w:rPr>
    </w:lvl>
    <w:lvl w:ilvl="3" w:tplc="F22E75FA">
      <w:start w:val="1"/>
      <w:numFmt w:val="bullet"/>
      <w:lvlText w:val=""/>
      <w:lvlJc w:val="left"/>
      <w:pPr>
        <w:tabs>
          <w:tab w:val="left" w:pos="0"/>
        </w:tabs>
        <w:ind w:left="2880" w:hanging="360"/>
      </w:pPr>
      <w:rPr>
        <w:rFonts w:ascii="Wingdings" w:hAnsi="Wingdings" w:hint="default"/>
      </w:rPr>
    </w:lvl>
    <w:lvl w:ilvl="4" w:tplc="5D969FDA">
      <w:start w:val="1"/>
      <w:numFmt w:val="bullet"/>
      <w:lvlText w:val=""/>
      <w:lvlJc w:val="left"/>
      <w:pPr>
        <w:tabs>
          <w:tab w:val="left" w:pos="0"/>
        </w:tabs>
        <w:ind w:left="3600" w:hanging="360"/>
      </w:pPr>
      <w:rPr>
        <w:rFonts w:ascii="Wingdings" w:hAnsi="Wingdings" w:hint="default"/>
      </w:rPr>
    </w:lvl>
    <w:lvl w:ilvl="5" w:tplc="ED884198">
      <w:start w:val="1"/>
      <w:numFmt w:val="bullet"/>
      <w:lvlText w:val=""/>
      <w:lvlJc w:val="left"/>
      <w:pPr>
        <w:tabs>
          <w:tab w:val="left" w:pos="0"/>
        </w:tabs>
        <w:ind w:left="4320" w:hanging="360"/>
      </w:pPr>
      <w:rPr>
        <w:rFonts w:ascii="Wingdings" w:hAnsi="Wingdings" w:hint="default"/>
      </w:rPr>
    </w:lvl>
    <w:lvl w:ilvl="6" w:tplc="F028B8DA">
      <w:start w:val="1"/>
      <w:numFmt w:val="bullet"/>
      <w:lvlText w:val=""/>
      <w:lvlJc w:val="left"/>
      <w:pPr>
        <w:tabs>
          <w:tab w:val="left" w:pos="0"/>
        </w:tabs>
        <w:ind w:left="5040" w:hanging="360"/>
      </w:pPr>
      <w:rPr>
        <w:rFonts w:ascii="Wingdings" w:hAnsi="Wingdings" w:hint="default"/>
      </w:rPr>
    </w:lvl>
    <w:lvl w:ilvl="7" w:tplc="15F261F4">
      <w:start w:val="1"/>
      <w:numFmt w:val="bullet"/>
      <w:lvlText w:val=""/>
      <w:lvlJc w:val="left"/>
      <w:pPr>
        <w:tabs>
          <w:tab w:val="left" w:pos="0"/>
        </w:tabs>
        <w:ind w:left="5760" w:hanging="360"/>
      </w:pPr>
      <w:rPr>
        <w:rFonts w:ascii="Wingdings" w:hAnsi="Wingdings" w:hint="default"/>
      </w:rPr>
    </w:lvl>
    <w:lvl w:ilvl="8" w:tplc="4BBE4106">
      <w:start w:val="1"/>
      <w:numFmt w:val="bullet"/>
      <w:lvlText w:val=""/>
      <w:lvlJc w:val="left"/>
      <w:pPr>
        <w:tabs>
          <w:tab w:val="left" w:pos="0"/>
        </w:tabs>
        <w:ind w:left="6480" w:hanging="360"/>
      </w:pPr>
      <w:rPr>
        <w:rFonts w:ascii="Wingdings" w:hAnsi="Wingdings" w:hint="default"/>
      </w:rPr>
    </w:lvl>
  </w:abstractNum>
  <w:abstractNum w:abstractNumId="15">
    <w:nsid w:val="62453FF5"/>
    <w:multiLevelType w:val="hybridMultilevel"/>
    <w:tmpl w:val="AC1C5312"/>
    <w:lvl w:ilvl="0" w:tplc="38D6BC44">
      <w:start w:val="1"/>
      <w:numFmt w:val="bullet"/>
      <w:lvlText w:val=""/>
      <w:lvlJc w:val="left"/>
      <w:pPr>
        <w:tabs>
          <w:tab w:val="left" w:pos="0"/>
        </w:tabs>
        <w:ind w:left="720" w:hanging="360"/>
      </w:pPr>
      <w:rPr>
        <w:rFonts w:ascii="Wingdings" w:hAnsi="Wingdings" w:hint="default"/>
      </w:rPr>
    </w:lvl>
    <w:lvl w:ilvl="1" w:tplc="0CF468DA">
      <w:start w:val="1"/>
      <w:numFmt w:val="bullet"/>
      <w:lvlText w:val=""/>
      <w:lvlJc w:val="left"/>
      <w:pPr>
        <w:tabs>
          <w:tab w:val="left" w:pos="0"/>
        </w:tabs>
        <w:ind w:left="1440" w:hanging="360"/>
      </w:pPr>
      <w:rPr>
        <w:rFonts w:ascii="Wingdings" w:hAnsi="Wingdings" w:hint="default"/>
      </w:rPr>
    </w:lvl>
    <w:lvl w:ilvl="2" w:tplc="EE640686">
      <w:start w:val="1"/>
      <w:numFmt w:val="bullet"/>
      <w:lvlText w:val=""/>
      <w:lvlJc w:val="left"/>
      <w:pPr>
        <w:tabs>
          <w:tab w:val="left" w:pos="0"/>
        </w:tabs>
        <w:ind w:left="2160" w:hanging="360"/>
      </w:pPr>
      <w:rPr>
        <w:rFonts w:ascii="Wingdings" w:hAnsi="Wingdings" w:hint="default"/>
      </w:rPr>
    </w:lvl>
    <w:lvl w:ilvl="3" w:tplc="AC109080">
      <w:start w:val="1"/>
      <w:numFmt w:val="bullet"/>
      <w:lvlText w:val=""/>
      <w:lvlJc w:val="left"/>
      <w:pPr>
        <w:tabs>
          <w:tab w:val="left" w:pos="0"/>
        </w:tabs>
        <w:ind w:left="2880" w:hanging="360"/>
      </w:pPr>
      <w:rPr>
        <w:rFonts w:ascii="Wingdings" w:hAnsi="Wingdings" w:hint="default"/>
      </w:rPr>
    </w:lvl>
    <w:lvl w:ilvl="4" w:tplc="FEC69512">
      <w:start w:val="1"/>
      <w:numFmt w:val="bullet"/>
      <w:lvlText w:val=""/>
      <w:lvlJc w:val="left"/>
      <w:pPr>
        <w:tabs>
          <w:tab w:val="left" w:pos="0"/>
        </w:tabs>
        <w:ind w:left="3600" w:hanging="360"/>
      </w:pPr>
      <w:rPr>
        <w:rFonts w:ascii="Wingdings" w:hAnsi="Wingdings" w:hint="default"/>
      </w:rPr>
    </w:lvl>
    <w:lvl w:ilvl="5" w:tplc="77C0A3BE">
      <w:start w:val="1"/>
      <w:numFmt w:val="bullet"/>
      <w:lvlText w:val=""/>
      <w:lvlJc w:val="left"/>
      <w:pPr>
        <w:tabs>
          <w:tab w:val="left" w:pos="0"/>
        </w:tabs>
        <w:ind w:left="4320" w:hanging="360"/>
      </w:pPr>
      <w:rPr>
        <w:rFonts w:ascii="Wingdings" w:hAnsi="Wingdings" w:hint="default"/>
      </w:rPr>
    </w:lvl>
    <w:lvl w:ilvl="6" w:tplc="5810F3F4">
      <w:start w:val="1"/>
      <w:numFmt w:val="bullet"/>
      <w:lvlText w:val=""/>
      <w:lvlJc w:val="left"/>
      <w:pPr>
        <w:tabs>
          <w:tab w:val="left" w:pos="0"/>
        </w:tabs>
        <w:ind w:left="5040" w:hanging="360"/>
      </w:pPr>
      <w:rPr>
        <w:rFonts w:ascii="Wingdings" w:hAnsi="Wingdings" w:hint="default"/>
      </w:rPr>
    </w:lvl>
    <w:lvl w:ilvl="7" w:tplc="96CECC04">
      <w:start w:val="1"/>
      <w:numFmt w:val="bullet"/>
      <w:lvlText w:val=""/>
      <w:lvlJc w:val="left"/>
      <w:pPr>
        <w:tabs>
          <w:tab w:val="left" w:pos="0"/>
        </w:tabs>
        <w:ind w:left="5760" w:hanging="360"/>
      </w:pPr>
      <w:rPr>
        <w:rFonts w:ascii="Wingdings" w:hAnsi="Wingdings" w:hint="default"/>
      </w:rPr>
    </w:lvl>
    <w:lvl w:ilvl="8" w:tplc="5C1E4434">
      <w:start w:val="1"/>
      <w:numFmt w:val="bullet"/>
      <w:lvlText w:val=""/>
      <w:lvlJc w:val="left"/>
      <w:pPr>
        <w:tabs>
          <w:tab w:val="left" w:pos="0"/>
        </w:tabs>
        <w:ind w:left="6480" w:hanging="360"/>
      </w:pPr>
      <w:rPr>
        <w:rFonts w:ascii="Wingdings" w:hAnsi="Wingdings" w:hint="default"/>
      </w:rPr>
    </w:lvl>
  </w:abstractNum>
  <w:abstractNum w:abstractNumId="16">
    <w:nsid w:val="74220F60"/>
    <w:multiLevelType w:val="hybridMultilevel"/>
    <w:tmpl w:val="F5069B78"/>
    <w:lvl w:ilvl="0" w:tplc="C82A7E08">
      <w:start w:val="1"/>
      <w:numFmt w:val="bullet"/>
      <w:lvlText w:val=""/>
      <w:lvlJc w:val="left"/>
      <w:pPr>
        <w:tabs>
          <w:tab w:val="left" w:pos="0"/>
        </w:tabs>
        <w:ind w:left="720" w:hanging="360"/>
      </w:pPr>
      <w:rPr>
        <w:rFonts w:ascii="Wingdings" w:hAnsi="Wingdings" w:hint="default"/>
      </w:rPr>
    </w:lvl>
    <w:lvl w:ilvl="1" w:tplc="6C9AD3E8">
      <w:start w:val="1"/>
      <w:numFmt w:val="bullet"/>
      <w:lvlText w:val=""/>
      <w:lvlJc w:val="left"/>
      <w:pPr>
        <w:tabs>
          <w:tab w:val="left" w:pos="0"/>
        </w:tabs>
        <w:ind w:left="1440" w:hanging="360"/>
      </w:pPr>
      <w:rPr>
        <w:rFonts w:ascii="Wingdings" w:hAnsi="Wingdings" w:hint="default"/>
      </w:rPr>
    </w:lvl>
    <w:lvl w:ilvl="2" w:tplc="0A0A9A08">
      <w:start w:val="1"/>
      <w:numFmt w:val="bullet"/>
      <w:lvlText w:val=""/>
      <w:lvlJc w:val="left"/>
      <w:pPr>
        <w:tabs>
          <w:tab w:val="left" w:pos="0"/>
        </w:tabs>
        <w:ind w:left="2160" w:hanging="360"/>
      </w:pPr>
      <w:rPr>
        <w:rFonts w:ascii="Wingdings" w:hAnsi="Wingdings" w:hint="default"/>
      </w:rPr>
    </w:lvl>
    <w:lvl w:ilvl="3" w:tplc="8FCC1B6A">
      <w:start w:val="1"/>
      <w:numFmt w:val="bullet"/>
      <w:lvlText w:val=""/>
      <w:lvlJc w:val="left"/>
      <w:pPr>
        <w:tabs>
          <w:tab w:val="left" w:pos="0"/>
        </w:tabs>
        <w:ind w:left="2880" w:hanging="360"/>
      </w:pPr>
      <w:rPr>
        <w:rFonts w:ascii="Wingdings" w:hAnsi="Wingdings" w:hint="default"/>
      </w:rPr>
    </w:lvl>
    <w:lvl w:ilvl="4" w:tplc="1958C4EA">
      <w:start w:val="1"/>
      <w:numFmt w:val="bullet"/>
      <w:lvlText w:val=""/>
      <w:lvlJc w:val="left"/>
      <w:pPr>
        <w:tabs>
          <w:tab w:val="left" w:pos="0"/>
        </w:tabs>
        <w:ind w:left="3600" w:hanging="360"/>
      </w:pPr>
      <w:rPr>
        <w:rFonts w:ascii="Wingdings" w:hAnsi="Wingdings" w:hint="default"/>
      </w:rPr>
    </w:lvl>
    <w:lvl w:ilvl="5" w:tplc="028C17B6">
      <w:start w:val="1"/>
      <w:numFmt w:val="bullet"/>
      <w:lvlText w:val=""/>
      <w:lvlJc w:val="left"/>
      <w:pPr>
        <w:tabs>
          <w:tab w:val="left" w:pos="0"/>
        </w:tabs>
        <w:ind w:left="4320" w:hanging="360"/>
      </w:pPr>
      <w:rPr>
        <w:rFonts w:ascii="Wingdings" w:hAnsi="Wingdings" w:hint="default"/>
      </w:rPr>
    </w:lvl>
    <w:lvl w:ilvl="6" w:tplc="240ADD90">
      <w:start w:val="1"/>
      <w:numFmt w:val="bullet"/>
      <w:lvlText w:val=""/>
      <w:lvlJc w:val="left"/>
      <w:pPr>
        <w:tabs>
          <w:tab w:val="left" w:pos="0"/>
        </w:tabs>
        <w:ind w:left="5040" w:hanging="360"/>
      </w:pPr>
      <w:rPr>
        <w:rFonts w:ascii="Wingdings" w:hAnsi="Wingdings" w:hint="default"/>
      </w:rPr>
    </w:lvl>
    <w:lvl w:ilvl="7" w:tplc="8676FD4E">
      <w:start w:val="1"/>
      <w:numFmt w:val="bullet"/>
      <w:lvlText w:val=""/>
      <w:lvlJc w:val="left"/>
      <w:pPr>
        <w:tabs>
          <w:tab w:val="left" w:pos="0"/>
        </w:tabs>
        <w:ind w:left="5760" w:hanging="360"/>
      </w:pPr>
      <w:rPr>
        <w:rFonts w:ascii="Wingdings" w:hAnsi="Wingdings" w:hint="default"/>
      </w:rPr>
    </w:lvl>
    <w:lvl w:ilvl="8" w:tplc="1E32D914">
      <w:start w:val="1"/>
      <w:numFmt w:val="bullet"/>
      <w:lvlText w:val=""/>
      <w:lvlJc w:val="left"/>
      <w:pPr>
        <w:tabs>
          <w:tab w:val="left" w:pos="0"/>
        </w:tabs>
        <w:ind w:left="6480" w:hanging="360"/>
      </w:pPr>
      <w:rPr>
        <w:rFonts w:ascii="Wingdings" w:hAnsi="Wingdings" w:hint="default"/>
      </w:rPr>
    </w:lvl>
  </w:abstractNum>
  <w:abstractNum w:abstractNumId="17">
    <w:nsid w:val="796311AC"/>
    <w:multiLevelType w:val="hybridMultilevel"/>
    <w:tmpl w:val="3822BBFC"/>
    <w:lvl w:ilvl="0" w:tplc="248A223C">
      <w:start w:val="1"/>
      <w:numFmt w:val="bullet"/>
      <w:lvlText w:val=""/>
      <w:lvlJc w:val="left"/>
      <w:pPr>
        <w:tabs>
          <w:tab w:val="left" w:pos="0"/>
        </w:tabs>
        <w:ind w:left="720" w:hanging="360"/>
      </w:pPr>
      <w:rPr>
        <w:rFonts w:ascii="Wingdings" w:hAnsi="Wingdings" w:hint="default"/>
      </w:rPr>
    </w:lvl>
    <w:lvl w:ilvl="1" w:tplc="AF7EE6CE">
      <w:start w:val="1"/>
      <w:numFmt w:val="bullet"/>
      <w:lvlText w:val=""/>
      <w:lvlJc w:val="left"/>
      <w:pPr>
        <w:tabs>
          <w:tab w:val="left" w:pos="0"/>
        </w:tabs>
        <w:ind w:left="1440" w:hanging="360"/>
      </w:pPr>
      <w:rPr>
        <w:rFonts w:ascii="Wingdings" w:hAnsi="Wingdings" w:hint="default"/>
      </w:rPr>
    </w:lvl>
    <w:lvl w:ilvl="2" w:tplc="14D803F2">
      <w:start w:val="1"/>
      <w:numFmt w:val="bullet"/>
      <w:lvlText w:val=""/>
      <w:lvlJc w:val="left"/>
      <w:pPr>
        <w:tabs>
          <w:tab w:val="left" w:pos="0"/>
        </w:tabs>
        <w:ind w:left="2160" w:hanging="360"/>
      </w:pPr>
      <w:rPr>
        <w:rFonts w:ascii="Wingdings" w:hAnsi="Wingdings" w:hint="default"/>
      </w:rPr>
    </w:lvl>
    <w:lvl w:ilvl="3" w:tplc="ADD44652">
      <w:start w:val="1"/>
      <w:numFmt w:val="bullet"/>
      <w:lvlText w:val=""/>
      <w:lvlJc w:val="left"/>
      <w:pPr>
        <w:tabs>
          <w:tab w:val="left" w:pos="0"/>
        </w:tabs>
        <w:ind w:left="2880" w:hanging="360"/>
      </w:pPr>
      <w:rPr>
        <w:rFonts w:ascii="Wingdings" w:hAnsi="Wingdings" w:hint="default"/>
      </w:rPr>
    </w:lvl>
    <w:lvl w:ilvl="4" w:tplc="1044501C">
      <w:start w:val="1"/>
      <w:numFmt w:val="bullet"/>
      <w:lvlText w:val=""/>
      <w:lvlJc w:val="left"/>
      <w:pPr>
        <w:tabs>
          <w:tab w:val="left" w:pos="0"/>
        </w:tabs>
        <w:ind w:left="3600" w:hanging="360"/>
      </w:pPr>
      <w:rPr>
        <w:rFonts w:ascii="Wingdings" w:hAnsi="Wingdings" w:hint="default"/>
      </w:rPr>
    </w:lvl>
    <w:lvl w:ilvl="5" w:tplc="BE66F16E">
      <w:start w:val="1"/>
      <w:numFmt w:val="bullet"/>
      <w:lvlText w:val=""/>
      <w:lvlJc w:val="left"/>
      <w:pPr>
        <w:tabs>
          <w:tab w:val="left" w:pos="0"/>
        </w:tabs>
        <w:ind w:left="4320" w:hanging="360"/>
      </w:pPr>
      <w:rPr>
        <w:rFonts w:ascii="Wingdings" w:hAnsi="Wingdings" w:hint="default"/>
      </w:rPr>
    </w:lvl>
    <w:lvl w:ilvl="6" w:tplc="BD1E9DE8">
      <w:start w:val="1"/>
      <w:numFmt w:val="bullet"/>
      <w:lvlText w:val=""/>
      <w:lvlJc w:val="left"/>
      <w:pPr>
        <w:tabs>
          <w:tab w:val="left" w:pos="0"/>
        </w:tabs>
        <w:ind w:left="5040" w:hanging="360"/>
      </w:pPr>
      <w:rPr>
        <w:rFonts w:ascii="Wingdings" w:hAnsi="Wingdings" w:hint="default"/>
      </w:rPr>
    </w:lvl>
    <w:lvl w:ilvl="7" w:tplc="4F6AF2CA">
      <w:start w:val="1"/>
      <w:numFmt w:val="bullet"/>
      <w:lvlText w:val=""/>
      <w:lvlJc w:val="left"/>
      <w:pPr>
        <w:tabs>
          <w:tab w:val="left" w:pos="0"/>
        </w:tabs>
        <w:ind w:left="5760" w:hanging="360"/>
      </w:pPr>
      <w:rPr>
        <w:rFonts w:ascii="Wingdings" w:hAnsi="Wingdings" w:hint="default"/>
      </w:rPr>
    </w:lvl>
    <w:lvl w:ilvl="8" w:tplc="C3123D88">
      <w:start w:val="1"/>
      <w:numFmt w:val="bullet"/>
      <w:lvlText w:val=""/>
      <w:lvlJc w:val="left"/>
      <w:pPr>
        <w:tabs>
          <w:tab w:val="left" w:pos="0"/>
        </w:tabs>
        <w:ind w:left="6480" w:hanging="360"/>
      </w:pPr>
      <w:rPr>
        <w:rFonts w:ascii="Wingdings" w:hAnsi="Wingdings" w:hint="default"/>
      </w:rPr>
    </w:lvl>
  </w:abstractNum>
  <w:abstractNum w:abstractNumId="18">
    <w:nsid w:val="7B6E741A"/>
    <w:multiLevelType w:val="hybridMultilevel"/>
    <w:tmpl w:val="8F2AD576"/>
    <w:lvl w:ilvl="0" w:tplc="A8D6AF32">
      <w:start w:val="1"/>
      <w:numFmt w:val="bullet"/>
      <w:lvlText w:val=""/>
      <w:lvlJc w:val="left"/>
      <w:pPr>
        <w:tabs>
          <w:tab w:val="left" w:pos="0"/>
        </w:tabs>
        <w:ind w:left="720" w:hanging="360"/>
      </w:pPr>
      <w:rPr>
        <w:rFonts w:ascii="Wingdings" w:hAnsi="Wingdings" w:hint="default"/>
      </w:rPr>
    </w:lvl>
    <w:lvl w:ilvl="1" w:tplc="8A2A09C8">
      <w:start w:val="1"/>
      <w:numFmt w:val="bullet"/>
      <w:lvlText w:val=""/>
      <w:lvlJc w:val="left"/>
      <w:pPr>
        <w:tabs>
          <w:tab w:val="left" w:pos="0"/>
        </w:tabs>
        <w:ind w:left="1440" w:hanging="360"/>
      </w:pPr>
      <w:rPr>
        <w:rFonts w:ascii="Wingdings" w:hAnsi="Wingdings" w:hint="default"/>
      </w:rPr>
    </w:lvl>
    <w:lvl w:ilvl="2" w:tplc="85DA8B12">
      <w:start w:val="1"/>
      <w:numFmt w:val="bullet"/>
      <w:lvlText w:val=""/>
      <w:lvlJc w:val="left"/>
      <w:pPr>
        <w:tabs>
          <w:tab w:val="left" w:pos="0"/>
        </w:tabs>
        <w:ind w:left="2160" w:hanging="360"/>
      </w:pPr>
      <w:rPr>
        <w:rFonts w:ascii="Wingdings" w:hAnsi="Wingdings" w:hint="default"/>
      </w:rPr>
    </w:lvl>
    <w:lvl w:ilvl="3" w:tplc="94920A80">
      <w:start w:val="1"/>
      <w:numFmt w:val="bullet"/>
      <w:lvlText w:val=""/>
      <w:lvlJc w:val="left"/>
      <w:pPr>
        <w:tabs>
          <w:tab w:val="left" w:pos="0"/>
        </w:tabs>
        <w:ind w:left="2880" w:hanging="360"/>
      </w:pPr>
      <w:rPr>
        <w:rFonts w:ascii="Wingdings" w:hAnsi="Wingdings" w:hint="default"/>
      </w:rPr>
    </w:lvl>
    <w:lvl w:ilvl="4" w:tplc="2AEADA9A">
      <w:start w:val="1"/>
      <w:numFmt w:val="bullet"/>
      <w:lvlText w:val=""/>
      <w:lvlJc w:val="left"/>
      <w:pPr>
        <w:tabs>
          <w:tab w:val="left" w:pos="0"/>
        </w:tabs>
        <w:ind w:left="3600" w:hanging="360"/>
      </w:pPr>
      <w:rPr>
        <w:rFonts w:ascii="Wingdings" w:hAnsi="Wingdings" w:hint="default"/>
      </w:rPr>
    </w:lvl>
    <w:lvl w:ilvl="5" w:tplc="DA466308">
      <w:start w:val="1"/>
      <w:numFmt w:val="bullet"/>
      <w:lvlText w:val=""/>
      <w:lvlJc w:val="left"/>
      <w:pPr>
        <w:tabs>
          <w:tab w:val="left" w:pos="0"/>
        </w:tabs>
        <w:ind w:left="4320" w:hanging="360"/>
      </w:pPr>
      <w:rPr>
        <w:rFonts w:ascii="Wingdings" w:hAnsi="Wingdings" w:hint="default"/>
      </w:rPr>
    </w:lvl>
    <w:lvl w:ilvl="6" w:tplc="BAF62638">
      <w:start w:val="1"/>
      <w:numFmt w:val="bullet"/>
      <w:lvlText w:val=""/>
      <w:lvlJc w:val="left"/>
      <w:pPr>
        <w:tabs>
          <w:tab w:val="left" w:pos="0"/>
        </w:tabs>
        <w:ind w:left="5040" w:hanging="360"/>
      </w:pPr>
      <w:rPr>
        <w:rFonts w:ascii="Wingdings" w:hAnsi="Wingdings" w:hint="default"/>
      </w:rPr>
    </w:lvl>
    <w:lvl w:ilvl="7" w:tplc="9C8AC31A">
      <w:start w:val="1"/>
      <w:numFmt w:val="bullet"/>
      <w:lvlText w:val=""/>
      <w:lvlJc w:val="left"/>
      <w:pPr>
        <w:tabs>
          <w:tab w:val="left" w:pos="0"/>
        </w:tabs>
        <w:ind w:left="5760" w:hanging="360"/>
      </w:pPr>
      <w:rPr>
        <w:rFonts w:ascii="Wingdings" w:hAnsi="Wingdings" w:hint="default"/>
      </w:rPr>
    </w:lvl>
    <w:lvl w:ilvl="8" w:tplc="54E08A68">
      <w:start w:val="1"/>
      <w:numFmt w:val="bullet"/>
      <w:lvlText w:val=""/>
      <w:lvlJc w:val="left"/>
      <w:pPr>
        <w:tabs>
          <w:tab w:val="left" w:pos="0"/>
        </w:tabs>
        <w:ind w:left="6480" w:hanging="360"/>
      </w:pPr>
      <w:rPr>
        <w:rFonts w:ascii="Wingdings" w:hAnsi="Wingdings" w:hint="default"/>
      </w:rPr>
    </w:lvl>
  </w:abstractNum>
  <w:num w:numId="1">
    <w:abstractNumId w:val="7"/>
  </w:num>
  <w:num w:numId="2">
    <w:abstractNumId w:val="10"/>
  </w:num>
  <w:num w:numId="3">
    <w:abstractNumId w:val="1"/>
  </w:num>
  <w:num w:numId="4">
    <w:abstractNumId w:val="5"/>
  </w:num>
  <w:num w:numId="5">
    <w:abstractNumId w:val="13"/>
  </w:num>
  <w:num w:numId="6">
    <w:abstractNumId w:val="6"/>
  </w:num>
  <w:num w:numId="7">
    <w:abstractNumId w:val="4"/>
  </w:num>
  <w:num w:numId="8">
    <w:abstractNumId w:val="0"/>
  </w:num>
  <w:num w:numId="9">
    <w:abstractNumId w:val="14"/>
  </w:num>
  <w:num w:numId="10">
    <w:abstractNumId w:val="3"/>
  </w:num>
  <w:num w:numId="11">
    <w:abstractNumId w:val="2"/>
  </w:num>
  <w:num w:numId="12">
    <w:abstractNumId w:val="16"/>
  </w:num>
  <w:num w:numId="13">
    <w:abstractNumId w:val="11"/>
  </w:num>
  <w:num w:numId="14">
    <w:abstractNumId w:val="15"/>
  </w:num>
  <w:num w:numId="15">
    <w:abstractNumId w:val="17"/>
  </w:num>
  <w:num w:numId="16">
    <w:abstractNumId w:val="18"/>
  </w:num>
  <w:num w:numId="17">
    <w:abstractNumId w:val="9"/>
  </w:num>
  <w:num w:numId="18">
    <w:abstractNumId w:val="12"/>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93D23"/>
    <w:rsid w:val="000146D9"/>
    <w:rsid w:val="00014A04"/>
    <w:rsid w:val="00022E12"/>
    <w:rsid w:val="00031F4D"/>
    <w:rsid w:val="000330CF"/>
    <w:rsid w:val="000332B9"/>
    <w:rsid w:val="00036D9A"/>
    <w:rsid w:val="00040C63"/>
    <w:rsid w:val="00042A6B"/>
    <w:rsid w:val="00051195"/>
    <w:rsid w:val="00052229"/>
    <w:rsid w:val="00052B73"/>
    <w:rsid w:val="00053275"/>
    <w:rsid w:val="000547B7"/>
    <w:rsid w:val="000607A2"/>
    <w:rsid w:val="000707A5"/>
    <w:rsid w:val="00072518"/>
    <w:rsid w:val="00074610"/>
    <w:rsid w:val="000857B4"/>
    <w:rsid w:val="00085852"/>
    <w:rsid w:val="00086AC0"/>
    <w:rsid w:val="000876C7"/>
    <w:rsid w:val="0008798F"/>
    <w:rsid w:val="0009113B"/>
    <w:rsid w:val="00093FCB"/>
    <w:rsid w:val="00094A39"/>
    <w:rsid w:val="000A105F"/>
    <w:rsid w:val="000A2BB5"/>
    <w:rsid w:val="000A3D18"/>
    <w:rsid w:val="000B15E7"/>
    <w:rsid w:val="000B68B7"/>
    <w:rsid w:val="000C0144"/>
    <w:rsid w:val="000C0C74"/>
    <w:rsid w:val="000C374C"/>
    <w:rsid w:val="000C5DBD"/>
    <w:rsid w:val="000E10C0"/>
    <w:rsid w:val="000F4F72"/>
    <w:rsid w:val="0010192F"/>
    <w:rsid w:val="0011154D"/>
    <w:rsid w:val="00117A2B"/>
    <w:rsid w:val="00124C6F"/>
    <w:rsid w:val="00142AC2"/>
    <w:rsid w:val="00143162"/>
    <w:rsid w:val="00145578"/>
    <w:rsid w:val="00172410"/>
    <w:rsid w:val="00173F3E"/>
    <w:rsid w:val="00185ECC"/>
    <w:rsid w:val="00196BA0"/>
    <w:rsid w:val="001A0A48"/>
    <w:rsid w:val="001A14EA"/>
    <w:rsid w:val="001A3EEB"/>
    <w:rsid w:val="001B14D3"/>
    <w:rsid w:val="001C2BC6"/>
    <w:rsid w:val="001C5F9E"/>
    <w:rsid w:val="001C7DC9"/>
    <w:rsid w:val="001D35D1"/>
    <w:rsid w:val="001D36D9"/>
    <w:rsid w:val="001E78D2"/>
    <w:rsid w:val="001F682F"/>
    <w:rsid w:val="001F6A4E"/>
    <w:rsid w:val="00203443"/>
    <w:rsid w:val="00216B39"/>
    <w:rsid w:val="002348B2"/>
    <w:rsid w:val="00235031"/>
    <w:rsid w:val="00242C67"/>
    <w:rsid w:val="00247C1E"/>
    <w:rsid w:val="00250CDD"/>
    <w:rsid w:val="00253FDB"/>
    <w:rsid w:val="002540DC"/>
    <w:rsid w:val="002605EA"/>
    <w:rsid w:val="0026606C"/>
    <w:rsid w:val="00270DBA"/>
    <w:rsid w:val="00271DCD"/>
    <w:rsid w:val="00284A70"/>
    <w:rsid w:val="0029521D"/>
    <w:rsid w:val="002A3431"/>
    <w:rsid w:val="002A3B6D"/>
    <w:rsid w:val="002B1884"/>
    <w:rsid w:val="002B4FAD"/>
    <w:rsid w:val="002C0D0E"/>
    <w:rsid w:val="002C1B81"/>
    <w:rsid w:val="002C3638"/>
    <w:rsid w:val="002C3B3D"/>
    <w:rsid w:val="002C4D9C"/>
    <w:rsid w:val="002C7C31"/>
    <w:rsid w:val="002D638C"/>
    <w:rsid w:val="002F0E82"/>
    <w:rsid w:val="002F536C"/>
    <w:rsid w:val="002F66E4"/>
    <w:rsid w:val="003019D7"/>
    <w:rsid w:val="00301F8A"/>
    <w:rsid w:val="00302EE3"/>
    <w:rsid w:val="00313BD1"/>
    <w:rsid w:val="003206F8"/>
    <w:rsid w:val="00320806"/>
    <w:rsid w:val="00331E9D"/>
    <w:rsid w:val="00340C9C"/>
    <w:rsid w:val="0034194C"/>
    <w:rsid w:val="00342EDF"/>
    <w:rsid w:val="003518D1"/>
    <w:rsid w:val="0035295D"/>
    <w:rsid w:val="003561C3"/>
    <w:rsid w:val="003650F8"/>
    <w:rsid w:val="003667C6"/>
    <w:rsid w:val="00372522"/>
    <w:rsid w:val="00372A6F"/>
    <w:rsid w:val="00380D14"/>
    <w:rsid w:val="00393116"/>
    <w:rsid w:val="003966AE"/>
    <w:rsid w:val="003972E0"/>
    <w:rsid w:val="00397324"/>
    <w:rsid w:val="003A195F"/>
    <w:rsid w:val="003A309C"/>
    <w:rsid w:val="003A42A8"/>
    <w:rsid w:val="003B212E"/>
    <w:rsid w:val="003C3A30"/>
    <w:rsid w:val="003C78D9"/>
    <w:rsid w:val="003D38F7"/>
    <w:rsid w:val="003D4119"/>
    <w:rsid w:val="003D4A87"/>
    <w:rsid w:val="003E0186"/>
    <w:rsid w:val="003E3689"/>
    <w:rsid w:val="003F15C2"/>
    <w:rsid w:val="003F1BAC"/>
    <w:rsid w:val="003F447E"/>
    <w:rsid w:val="003F5581"/>
    <w:rsid w:val="0040132D"/>
    <w:rsid w:val="00402EC0"/>
    <w:rsid w:val="0040586B"/>
    <w:rsid w:val="00411535"/>
    <w:rsid w:val="00412BE0"/>
    <w:rsid w:val="00414321"/>
    <w:rsid w:val="00431F50"/>
    <w:rsid w:val="00444C4C"/>
    <w:rsid w:val="00445B32"/>
    <w:rsid w:val="00445B6D"/>
    <w:rsid w:val="00451604"/>
    <w:rsid w:val="00453E38"/>
    <w:rsid w:val="00481814"/>
    <w:rsid w:val="0048571D"/>
    <w:rsid w:val="00487A7B"/>
    <w:rsid w:val="004912C3"/>
    <w:rsid w:val="0049191C"/>
    <w:rsid w:val="00496C7F"/>
    <w:rsid w:val="0049738B"/>
    <w:rsid w:val="004A59C0"/>
    <w:rsid w:val="004B368A"/>
    <w:rsid w:val="004B3F3A"/>
    <w:rsid w:val="004C3749"/>
    <w:rsid w:val="004C3EFF"/>
    <w:rsid w:val="004C6FBA"/>
    <w:rsid w:val="004D17CB"/>
    <w:rsid w:val="004D5BDD"/>
    <w:rsid w:val="004D7788"/>
    <w:rsid w:val="004E4E93"/>
    <w:rsid w:val="004E5C39"/>
    <w:rsid w:val="0051117D"/>
    <w:rsid w:val="00515058"/>
    <w:rsid w:val="00521816"/>
    <w:rsid w:val="00530FA3"/>
    <w:rsid w:val="00547CE6"/>
    <w:rsid w:val="005529DD"/>
    <w:rsid w:val="00571566"/>
    <w:rsid w:val="0058189C"/>
    <w:rsid w:val="00585543"/>
    <w:rsid w:val="00586A09"/>
    <w:rsid w:val="0058700F"/>
    <w:rsid w:val="00590DE7"/>
    <w:rsid w:val="00590E22"/>
    <w:rsid w:val="005A0AFB"/>
    <w:rsid w:val="005A0C88"/>
    <w:rsid w:val="005B0398"/>
    <w:rsid w:val="005B04BF"/>
    <w:rsid w:val="005C4D2D"/>
    <w:rsid w:val="005C536B"/>
    <w:rsid w:val="005C69A8"/>
    <w:rsid w:val="005D2CE8"/>
    <w:rsid w:val="005D342B"/>
    <w:rsid w:val="005E1413"/>
    <w:rsid w:val="005E2774"/>
    <w:rsid w:val="005E4583"/>
    <w:rsid w:val="005F0FB8"/>
    <w:rsid w:val="005F40E6"/>
    <w:rsid w:val="00600254"/>
    <w:rsid w:val="00601894"/>
    <w:rsid w:val="006020AA"/>
    <w:rsid w:val="006202EE"/>
    <w:rsid w:val="006218A9"/>
    <w:rsid w:val="00630333"/>
    <w:rsid w:val="00632EF6"/>
    <w:rsid w:val="006501FC"/>
    <w:rsid w:val="00653D8D"/>
    <w:rsid w:val="006603CD"/>
    <w:rsid w:val="00670E3F"/>
    <w:rsid w:val="00675A7B"/>
    <w:rsid w:val="00677D4A"/>
    <w:rsid w:val="006957BB"/>
    <w:rsid w:val="00697A13"/>
    <w:rsid w:val="006A1BC3"/>
    <w:rsid w:val="006B2B33"/>
    <w:rsid w:val="006C05BA"/>
    <w:rsid w:val="006C60EE"/>
    <w:rsid w:val="006C6E90"/>
    <w:rsid w:val="006D2D1C"/>
    <w:rsid w:val="006D65EA"/>
    <w:rsid w:val="006E002A"/>
    <w:rsid w:val="006E168F"/>
    <w:rsid w:val="006E1AF4"/>
    <w:rsid w:val="006E2FA6"/>
    <w:rsid w:val="006E4B2A"/>
    <w:rsid w:val="006F53BA"/>
    <w:rsid w:val="006F6AF3"/>
    <w:rsid w:val="00702586"/>
    <w:rsid w:val="007032DE"/>
    <w:rsid w:val="007040BA"/>
    <w:rsid w:val="0070591F"/>
    <w:rsid w:val="00707974"/>
    <w:rsid w:val="00716012"/>
    <w:rsid w:val="00731189"/>
    <w:rsid w:val="007317BF"/>
    <w:rsid w:val="00732D39"/>
    <w:rsid w:val="00740CA3"/>
    <w:rsid w:val="00743E8A"/>
    <w:rsid w:val="007443BA"/>
    <w:rsid w:val="00745793"/>
    <w:rsid w:val="007613AD"/>
    <w:rsid w:val="007651DE"/>
    <w:rsid w:val="00767A85"/>
    <w:rsid w:val="00770ABC"/>
    <w:rsid w:val="00771003"/>
    <w:rsid w:val="007714F3"/>
    <w:rsid w:val="0077632D"/>
    <w:rsid w:val="00780CB1"/>
    <w:rsid w:val="00781780"/>
    <w:rsid w:val="007817EB"/>
    <w:rsid w:val="00783243"/>
    <w:rsid w:val="007A0202"/>
    <w:rsid w:val="007A072B"/>
    <w:rsid w:val="007A2846"/>
    <w:rsid w:val="007B0FD2"/>
    <w:rsid w:val="007C12BC"/>
    <w:rsid w:val="007C6A6E"/>
    <w:rsid w:val="007F0562"/>
    <w:rsid w:val="007F4AE7"/>
    <w:rsid w:val="00801675"/>
    <w:rsid w:val="00806058"/>
    <w:rsid w:val="008066DF"/>
    <w:rsid w:val="008134F2"/>
    <w:rsid w:val="008167DE"/>
    <w:rsid w:val="00835145"/>
    <w:rsid w:val="00841078"/>
    <w:rsid w:val="00846CE8"/>
    <w:rsid w:val="00857E28"/>
    <w:rsid w:val="00861BE4"/>
    <w:rsid w:val="008705C2"/>
    <w:rsid w:val="008846DD"/>
    <w:rsid w:val="008949F0"/>
    <w:rsid w:val="00894DFF"/>
    <w:rsid w:val="008A6029"/>
    <w:rsid w:val="008A758B"/>
    <w:rsid w:val="008B3B79"/>
    <w:rsid w:val="008C06B6"/>
    <w:rsid w:val="008C0C40"/>
    <w:rsid w:val="008C634B"/>
    <w:rsid w:val="008C7008"/>
    <w:rsid w:val="008C7264"/>
    <w:rsid w:val="008C7483"/>
    <w:rsid w:val="008C7FF4"/>
    <w:rsid w:val="008D29A9"/>
    <w:rsid w:val="008F714A"/>
    <w:rsid w:val="0090173F"/>
    <w:rsid w:val="00922604"/>
    <w:rsid w:val="0092612E"/>
    <w:rsid w:val="00942DAE"/>
    <w:rsid w:val="00946ECC"/>
    <w:rsid w:val="009479D5"/>
    <w:rsid w:val="00950A66"/>
    <w:rsid w:val="00950D53"/>
    <w:rsid w:val="00950F7E"/>
    <w:rsid w:val="0095352C"/>
    <w:rsid w:val="00962E08"/>
    <w:rsid w:val="00964489"/>
    <w:rsid w:val="009644C0"/>
    <w:rsid w:val="00967EED"/>
    <w:rsid w:val="00975388"/>
    <w:rsid w:val="00975A6C"/>
    <w:rsid w:val="00985AAB"/>
    <w:rsid w:val="00997D58"/>
    <w:rsid w:val="009A0385"/>
    <w:rsid w:val="009A08D1"/>
    <w:rsid w:val="009A20CD"/>
    <w:rsid w:val="009A2739"/>
    <w:rsid w:val="009B4E1D"/>
    <w:rsid w:val="009B73F1"/>
    <w:rsid w:val="009C06DA"/>
    <w:rsid w:val="009D040C"/>
    <w:rsid w:val="009D73A9"/>
    <w:rsid w:val="009E6B70"/>
    <w:rsid w:val="009F1958"/>
    <w:rsid w:val="009F4294"/>
    <w:rsid w:val="009F72C9"/>
    <w:rsid w:val="00A0030B"/>
    <w:rsid w:val="00A0153E"/>
    <w:rsid w:val="00A0466F"/>
    <w:rsid w:val="00A0474F"/>
    <w:rsid w:val="00A07488"/>
    <w:rsid w:val="00A11668"/>
    <w:rsid w:val="00A12A11"/>
    <w:rsid w:val="00A25460"/>
    <w:rsid w:val="00A339EE"/>
    <w:rsid w:val="00A34E7A"/>
    <w:rsid w:val="00A3629C"/>
    <w:rsid w:val="00A47487"/>
    <w:rsid w:val="00A50CFE"/>
    <w:rsid w:val="00A514CE"/>
    <w:rsid w:val="00A63355"/>
    <w:rsid w:val="00A66680"/>
    <w:rsid w:val="00A702CE"/>
    <w:rsid w:val="00A75CD2"/>
    <w:rsid w:val="00A82645"/>
    <w:rsid w:val="00A9042E"/>
    <w:rsid w:val="00A94AC5"/>
    <w:rsid w:val="00A961FF"/>
    <w:rsid w:val="00AB2F60"/>
    <w:rsid w:val="00AC11DA"/>
    <w:rsid w:val="00AD6084"/>
    <w:rsid w:val="00AE2087"/>
    <w:rsid w:val="00AF021B"/>
    <w:rsid w:val="00AF5A93"/>
    <w:rsid w:val="00AF5D69"/>
    <w:rsid w:val="00AF7220"/>
    <w:rsid w:val="00B0646D"/>
    <w:rsid w:val="00B12672"/>
    <w:rsid w:val="00B2223D"/>
    <w:rsid w:val="00B346DB"/>
    <w:rsid w:val="00B461F5"/>
    <w:rsid w:val="00B47D98"/>
    <w:rsid w:val="00B52BD8"/>
    <w:rsid w:val="00B600C8"/>
    <w:rsid w:val="00B70A93"/>
    <w:rsid w:val="00B7199F"/>
    <w:rsid w:val="00B74ABB"/>
    <w:rsid w:val="00B760D8"/>
    <w:rsid w:val="00B848C8"/>
    <w:rsid w:val="00B93D51"/>
    <w:rsid w:val="00B94D88"/>
    <w:rsid w:val="00BA225E"/>
    <w:rsid w:val="00BA3EF1"/>
    <w:rsid w:val="00BA7DC7"/>
    <w:rsid w:val="00BB2CA0"/>
    <w:rsid w:val="00BB2F83"/>
    <w:rsid w:val="00BB6046"/>
    <w:rsid w:val="00BB6145"/>
    <w:rsid w:val="00BC5078"/>
    <w:rsid w:val="00BC7F5F"/>
    <w:rsid w:val="00BD6634"/>
    <w:rsid w:val="00BE2BA4"/>
    <w:rsid w:val="00C03D53"/>
    <w:rsid w:val="00C10F96"/>
    <w:rsid w:val="00C20EE6"/>
    <w:rsid w:val="00C2135C"/>
    <w:rsid w:val="00C26F6F"/>
    <w:rsid w:val="00C32D68"/>
    <w:rsid w:val="00C376B9"/>
    <w:rsid w:val="00C43020"/>
    <w:rsid w:val="00C43C03"/>
    <w:rsid w:val="00C45BBC"/>
    <w:rsid w:val="00C52F52"/>
    <w:rsid w:val="00C560DE"/>
    <w:rsid w:val="00C57107"/>
    <w:rsid w:val="00C652AF"/>
    <w:rsid w:val="00C67911"/>
    <w:rsid w:val="00C72194"/>
    <w:rsid w:val="00C8432B"/>
    <w:rsid w:val="00C84974"/>
    <w:rsid w:val="00C90A80"/>
    <w:rsid w:val="00C93D23"/>
    <w:rsid w:val="00CA08F5"/>
    <w:rsid w:val="00CA6C0F"/>
    <w:rsid w:val="00CA7C10"/>
    <w:rsid w:val="00CB4695"/>
    <w:rsid w:val="00CB72D0"/>
    <w:rsid w:val="00CC07F8"/>
    <w:rsid w:val="00CC5742"/>
    <w:rsid w:val="00CD1479"/>
    <w:rsid w:val="00CD4288"/>
    <w:rsid w:val="00CE1E6E"/>
    <w:rsid w:val="00CF0F44"/>
    <w:rsid w:val="00CF1245"/>
    <w:rsid w:val="00D001F9"/>
    <w:rsid w:val="00D04C13"/>
    <w:rsid w:val="00D0747E"/>
    <w:rsid w:val="00D148B2"/>
    <w:rsid w:val="00D14A7D"/>
    <w:rsid w:val="00D15517"/>
    <w:rsid w:val="00D17FEE"/>
    <w:rsid w:val="00D20487"/>
    <w:rsid w:val="00D21D02"/>
    <w:rsid w:val="00D30B0E"/>
    <w:rsid w:val="00D33A32"/>
    <w:rsid w:val="00D43B1A"/>
    <w:rsid w:val="00D473D7"/>
    <w:rsid w:val="00D639B0"/>
    <w:rsid w:val="00D64754"/>
    <w:rsid w:val="00D717C2"/>
    <w:rsid w:val="00D83E44"/>
    <w:rsid w:val="00D8690B"/>
    <w:rsid w:val="00D91EB8"/>
    <w:rsid w:val="00D9247E"/>
    <w:rsid w:val="00D9697E"/>
    <w:rsid w:val="00DA1927"/>
    <w:rsid w:val="00DA1A8D"/>
    <w:rsid w:val="00DA6C3C"/>
    <w:rsid w:val="00DB5D67"/>
    <w:rsid w:val="00DB66F7"/>
    <w:rsid w:val="00DC6B5D"/>
    <w:rsid w:val="00DD0F74"/>
    <w:rsid w:val="00DF52A4"/>
    <w:rsid w:val="00DF6E01"/>
    <w:rsid w:val="00E028C2"/>
    <w:rsid w:val="00E06AE3"/>
    <w:rsid w:val="00E15CA5"/>
    <w:rsid w:val="00E17B3E"/>
    <w:rsid w:val="00E202C2"/>
    <w:rsid w:val="00E242DA"/>
    <w:rsid w:val="00E25101"/>
    <w:rsid w:val="00E3167D"/>
    <w:rsid w:val="00E3546E"/>
    <w:rsid w:val="00E37398"/>
    <w:rsid w:val="00E40382"/>
    <w:rsid w:val="00E575D6"/>
    <w:rsid w:val="00E62CAB"/>
    <w:rsid w:val="00E6326F"/>
    <w:rsid w:val="00E65200"/>
    <w:rsid w:val="00E712D7"/>
    <w:rsid w:val="00E74561"/>
    <w:rsid w:val="00E7530E"/>
    <w:rsid w:val="00E7631A"/>
    <w:rsid w:val="00E765C2"/>
    <w:rsid w:val="00E80833"/>
    <w:rsid w:val="00E8371E"/>
    <w:rsid w:val="00E86869"/>
    <w:rsid w:val="00E94AE4"/>
    <w:rsid w:val="00E95E63"/>
    <w:rsid w:val="00E97A83"/>
    <w:rsid w:val="00EA0D7D"/>
    <w:rsid w:val="00EA5433"/>
    <w:rsid w:val="00EB0E89"/>
    <w:rsid w:val="00EB3539"/>
    <w:rsid w:val="00EB75D8"/>
    <w:rsid w:val="00EC0216"/>
    <w:rsid w:val="00EC14E4"/>
    <w:rsid w:val="00ED2AD6"/>
    <w:rsid w:val="00ED595B"/>
    <w:rsid w:val="00EE1B7C"/>
    <w:rsid w:val="00EF6DC6"/>
    <w:rsid w:val="00F01BC4"/>
    <w:rsid w:val="00F06F49"/>
    <w:rsid w:val="00F128A2"/>
    <w:rsid w:val="00F16A7B"/>
    <w:rsid w:val="00F20549"/>
    <w:rsid w:val="00F214C1"/>
    <w:rsid w:val="00F30A34"/>
    <w:rsid w:val="00F30CD8"/>
    <w:rsid w:val="00F32413"/>
    <w:rsid w:val="00F32EBC"/>
    <w:rsid w:val="00F41B05"/>
    <w:rsid w:val="00F431D1"/>
    <w:rsid w:val="00F655EC"/>
    <w:rsid w:val="00F90C82"/>
    <w:rsid w:val="00F94362"/>
    <w:rsid w:val="00FA1608"/>
    <w:rsid w:val="00FA28AE"/>
    <w:rsid w:val="00FA4010"/>
    <w:rsid w:val="00FB358B"/>
    <w:rsid w:val="00FB5E83"/>
    <w:rsid w:val="00FB62C9"/>
    <w:rsid w:val="00FD39B1"/>
    <w:rsid w:val="00FE387A"/>
    <w:rsid w:val="00FE40F8"/>
    <w:rsid w:val="00FF2546"/>
    <w:rsid w:val="00FF5F8A"/>
    <w:rsid w:val="00FF65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B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B32"/>
    <w:pPr>
      <w:ind w:left="720"/>
      <w:contextualSpacing/>
    </w:pPr>
  </w:style>
  <w:style w:type="paragraph" w:styleId="NormalWeb">
    <w:name w:val="Normal (Web)"/>
    <w:basedOn w:val="Normal"/>
    <w:uiPriority w:val="99"/>
    <w:rsid w:val="00445B32"/>
    <w:pPr>
      <w:spacing w:before="100" w:beforeAutospacing="1" w:after="100" w:afterAutospacing="1" w:line="240" w:lineRule="auto"/>
    </w:pPr>
    <w:rPr>
      <w:rFonts w:ascii="Times New Roman" w:eastAsia="Times New Roman"/>
      <w:sz w:val="24"/>
      <w:szCs w:val="24"/>
    </w:rPr>
  </w:style>
  <w:style w:type="table" w:styleId="TableGrid">
    <w:name w:val="Table Grid"/>
    <w:basedOn w:val="TableNormal"/>
    <w:uiPriority w:val="59"/>
    <w:rsid w:val="008060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31F4D"/>
    <w:rPr>
      <w:color w:val="0000FF" w:themeColor="hyperlink"/>
      <w:u w:val="single"/>
    </w:rPr>
  </w:style>
  <w:style w:type="paragraph" w:customStyle="1" w:styleId="Default">
    <w:name w:val="Default"/>
    <w:rsid w:val="00EB0E89"/>
    <w:pPr>
      <w:autoSpaceDE w:val="0"/>
      <w:autoSpaceDN w:val="0"/>
      <w:adjustRightInd w:val="0"/>
      <w:spacing w:after="0" w:line="240" w:lineRule="auto"/>
    </w:pPr>
    <w:rPr>
      <w:rFonts w:ascii="Times New Roman"/>
      <w:color w:val="000000"/>
      <w:sz w:val="24"/>
      <w:szCs w:val="24"/>
    </w:rPr>
  </w:style>
  <w:style w:type="paragraph" w:styleId="Header">
    <w:name w:val="header"/>
    <w:basedOn w:val="Normal"/>
    <w:link w:val="HeaderChar"/>
    <w:uiPriority w:val="99"/>
    <w:unhideWhenUsed/>
    <w:rsid w:val="00094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A39"/>
  </w:style>
  <w:style w:type="paragraph" w:styleId="Footer">
    <w:name w:val="footer"/>
    <w:basedOn w:val="Normal"/>
    <w:link w:val="FooterChar"/>
    <w:uiPriority w:val="99"/>
    <w:unhideWhenUsed/>
    <w:rsid w:val="00094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A39"/>
  </w:style>
  <w:style w:type="paragraph" w:styleId="BalloonText">
    <w:name w:val="Balloon Text"/>
    <w:basedOn w:val="Normal"/>
    <w:link w:val="BalloonTextChar"/>
    <w:uiPriority w:val="99"/>
    <w:semiHidden/>
    <w:unhideWhenUsed/>
    <w:rsid w:val="00087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98F"/>
    <w:rPr>
      <w:rFonts w:ascii="Tahoma" w:hAnsi="Tahoma" w:cs="Tahoma"/>
      <w:sz w:val="16"/>
      <w:szCs w:val="16"/>
    </w:rPr>
  </w:style>
  <w:style w:type="character" w:styleId="FollowedHyperlink">
    <w:name w:val="FollowedHyperlink"/>
    <w:basedOn w:val="DefaultParagraphFont"/>
    <w:uiPriority w:val="99"/>
    <w:semiHidden/>
    <w:unhideWhenUsed/>
    <w:rsid w:val="009F195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D23"/>
    <w:pPr>
      <w:ind w:left="720"/>
      <w:contextualSpacing/>
    </w:pPr>
  </w:style>
  <w:style w:type="paragraph" w:styleId="NormalWeb">
    <w:name w:val="Normal (Web)"/>
    <w:basedOn w:val="Normal"/>
    <w:uiPriority w:val="99"/>
    <w:unhideWhenUsed/>
    <w:rsid w:val="001F68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497814">
      <w:bodyDiv w:val="1"/>
      <w:marLeft w:val="0"/>
      <w:marRight w:val="0"/>
      <w:marTop w:val="0"/>
      <w:marBottom w:val="0"/>
      <w:divBdr>
        <w:top w:val="none" w:sz="0" w:space="0" w:color="auto"/>
        <w:left w:val="none" w:sz="0" w:space="0" w:color="auto"/>
        <w:bottom w:val="none" w:sz="0" w:space="0" w:color="auto"/>
        <w:right w:val="none" w:sz="0" w:space="0" w:color="auto"/>
      </w:divBdr>
    </w:div>
    <w:div w:id="107431380">
      <w:bodyDiv w:val="1"/>
      <w:marLeft w:val="0"/>
      <w:marRight w:val="0"/>
      <w:marTop w:val="0"/>
      <w:marBottom w:val="0"/>
      <w:divBdr>
        <w:top w:val="none" w:sz="0" w:space="0" w:color="auto"/>
        <w:left w:val="none" w:sz="0" w:space="0" w:color="auto"/>
        <w:bottom w:val="none" w:sz="0" w:space="0" w:color="auto"/>
        <w:right w:val="none" w:sz="0" w:space="0" w:color="auto"/>
      </w:divBdr>
    </w:div>
    <w:div w:id="117916454">
      <w:bodyDiv w:val="1"/>
      <w:marLeft w:val="0"/>
      <w:marRight w:val="0"/>
      <w:marTop w:val="0"/>
      <w:marBottom w:val="0"/>
      <w:divBdr>
        <w:top w:val="none" w:sz="0" w:space="0" w:color="auto"/>
        <w:left w:val="none" w:sz="0" w:space="0" w:color="auto"/>
        <w:bottom w:val="none" w:sz="0" w:space="0" w:color="auto"/>
        <w:right w:val="none" w:sz="0" w:space="0" w:color="auto"/>
      </w:divBdr>
      <w:divsChild>
        <w:div w:id="527330972">
          <w:marLeft w:val="864"/>
          <w:marRight w:val="0"/>
          <w:marTop w:val="101"/>
          <w:marBottom w:val="0"/>
          <w:divBdr>
            <w:top w:val="none" w:sz="0" w:space="0" w:color="auto"/>
            <w:left w:val="none" w:sz="0" w:space="0" w:color="auto"/>
            <w:bottom w:val="none" w:sz="0" w:space="0" w:color="auto"/>
            <w:right w:val="none" w:sz="0" w:space="0" w:color="auto"/>
          </w:divBdr>
        </w:div>
        <w:div w:id="666716703">
          <w:marLeft w:val="864"/>
          <w:marRight w:val="0"/>
          <w:marTop w:val="101"/>
          <w:marBottom w:val="0"/>
          <w:divBdr>
            <w:top w:val="none" w:sz="0" w:space="0" w:color="auto"/>
            <w:left w:val="none" w:sz="0" w:space="0" w:color="auto"/>
            <w:bottom w:val="none" w:sz="0" w:space="0" w:color="auto"/>
            <w:right w:val="none" w:sz="0" w:space="0" w:color="auto"/>
          </w:divBdr>
        </w:div>
        <w:div w:id="1069814706">
          <w:marLeft w:val="864"/>
          <w:marRight w:val="0"/>
          <w:marTop w:val="101"/>
          <w:marBottom w:val="0"/>
          <w:divBdr>
            <w:top w:val="none" w:sz="0" w:space="0" w:color="auto"/>
            <w:left w:val="none" w:sz="0" w:space="0" w:color="auto"/>
            <w:bottom w:val="none" w:sz="0" w:space="0" w:color="auto"/>
            <w:right w:val="none" w:sz="0" w:space="0" w:color="auto"/>
          </w:divBdr>
        </w:div>
        <w:div w:id="1221215360">
          <w:marLeft w:val="864"/>
          <w:marRight w:val="0"/>
          <w:marTop w:val="101"/>
          <w:marBottom w:val="0"/>
          <w:divBdr>
            <w:top w:val="none" w:sz="0" w:space="0" w:color="auto"/>
            <w:left w:val="none" w:sz="0" w:space="0" w:color="auto"/>
            <w:bottom w:val="none" w:sz="0" w:space="0" w:color="auto"/>
            <w:right w:val="none" w:sz="0" w:space="0" w:color="auto"/>
          </w:divBdr>
        </w:div>
      </w:divsChild>
    </w:div>
    <w:div w:id="198863728">
      <w:bodyDiv w:val="1"/>
      <w:marLeft w:val="0"/>
      <w:marRight w:val="0"/>
      <w:marTop w:val="0"/>
      <w:marBottom w:val="0"/>
      <w:divBdr>
        <w:top w:val="none" w:sz="0" w:space="0" w:color="auto"/>
        <w:left w:val="none" w:sz="0" w:space="0" w:color="auto"/>
        <w:bottom w:val="none" w:sz="0" w:space="0" w:color="auto"/>
        <w:right w:val="none" w:sz="0" w:space="0" w:color="auto"/>
      </w:divBdr>
      <w:divsChild>
        <w:div w:id="13964225">
          <w:marLeft w:val="0"/>
          <w:marRight w:val="0"/>
          <w:marTop w:val="96"/>
          <w:marBottom w:val="0"/>
          <w:divBdr>
            <w:top w:val="none" w:sz="0" w:space="0" w:color="auto"/>
            <w:left w:val="none" w:sz="0" w:space="0" w:color="auto"/>
            <w:bottom w:val="none" w:sz="0" w:space="0" w:color="auto"/>
            <w:right w:val="none" w:sz="0" w:space="0" w:color="auto"/>
          </w:divBdr>
        </w:div>
        <w:div w:id="510922587">
          <w:marLeft w:val="0"/>
          <w:marRight w:val="0"/>
          <w:marTop w:val="96"/>
          <w:marBottom w:val="0"/>
          <w:divBdr>
            <w:top w:val="none" w:sz="0" w:space="0" w:color="auto"/>
            <w:left w:val="none" w:sz="0" w:space="0" w:color="auto"/>
            <w:bottom w:val="none" w:sz="0" w:space="0" w:color="auto"/>
            <w:right w:val="none" w:sz="0" w:space="0" w:color="auto"/>
          </w:divBdr>
        </w:div>
        <w:div w:id="1454444509">
          <w:marLeft w:val="0"/>
          <w:marRight w:val="0"/>
          <w:marTop w:val="96"/>
          <w:marBottom w:val="0"/>
          <w:divBdr>
            <w:top w:val="none" w:sz="0" w:space="0" w:color="auto"/>
            <w:left w:val="none" w:sz="0" w:space="0" w:color="auto"/>
            <w:bottom w:val="none" w:sz="0" w:space="0" w:color="auto"/>
            <w:right w:val="none" w:sz="0" w:space="0" w:color="auto"/>
          </w:divBdr>
        </w:div>
        <w:div w:id="1588926505">
          <w:marLeft w:val="0"/>
          <w:marRight w:val="0"/>
          <w:marTop w:val="96"/>
          <w:marBottom w:val="0"/>
          <w:divBdr>
            <w:top w:val="none" w:sz="0" w:space="0" w:color="auto"/>
            <w:left w:val="none" w:sz="0" w:space="0" w:color="auto"/>
            <w:bottom w:val="none" w:sz="0" w:space="0" w:color="auto"/>
            <w:right w:val="none" w:sz="0" w:space="0" w:color="auto"/>
          </w:divBdr>
        </w:div>
        <w:div w:id="1218518485">
          <w:marLeft w:val="0"/>
          <w:marRight w:val="0"/>
          <w:marTop w:val="96"/>
          <w:marBottom w:val="0"/>
          <w:divBdr>
            <w:top w:val="none" w:sz="0" w:space="0" w:color="auto"/>
            <w:left w:val="none" w:sz="0" w:space="0" w:color="auto"/>
            <w:bottom w:val="none" w:sz="0" w:space="0" w:color="auto"/>
            <w:right w:val="none" w:sz="0" w:space="0" w:color="auto"/>
          </w:divBdr>
        </w:div>
      </w:divsChild>
    </w:div>
    <w:div w:id="288167858">
      <w:bodyDiv w:val="1"/>
      <w:marLeft w:val="0"/>
      <w:marRight w:val="0"/>
      <w:marTop w:val="0"/>
      <w:marBottom w:val="0"/>
      <w:divBdr>
        <w:top w:val="none" w:sz="0" w:space="0" w:color="auto"/>
        <w:left w:val="none" w:sz="0" w:space="0" w:color="auto"/>
        <w:bottom w:val="none" w:sz="0" w:space="0" w:color="auto"/>
        <w:right w:val="none" w:sz="0" w:space="0" w:color="auto"/>
      </w:divBdr>
    </w:div>
    <w:div w:id="315768617">
      <w:bodyDiv w:val="1"/>
      <w:marLeft w:val="0"/>
      <w:marRight w:val="0"/>
      <w:marTop w:val="0"/>
      <w:marBottom w:val="0"/>
      <w:divBdr>
        <w:top w:val="none" w:sz="0" w:space="0" w:color="auto"/>
        <w:left w:val="none" w:sz="0" w:space="0" w:color="auto"/>
        <w:bottom w:val="none" w:sz="0" w:space="0" w:color="auto"/>
        <w:right w:val="none" w:sz="0" w:space="0" w:color="auto"/>
      </w:divBdr>
    </w:div>
    <w:div w:id="320502838">
      <w:bodyDiv w:val="1"/>
      <w:marLeft w:val="0"/>
      <w:marRight w:val="0"/>
      <w:marTop w:val="0"/>
      <w:marBottom w:val="0"/>
      <w:divBdr>
        <w:top w:val="none" w:sz="0" w:space="0" w:color="auto"/>
        <w:left w:val="none" w:sz="0" w:space="0" w:color="auto"/>
        <w:bottom w:val="none" w:sz="0" w:space="0" w:color="auto"/>
        <w:right w:val="none" w:sz="0" w:space="0" w:color="auto"/>
      </w:divBdr>
      <w:divsChild>
        <w:div w:id="776946248">
          <w:marLeft w:val="0"/>
          <w:marRight w:val="0"/>
          <w:marTop w:val="77"/>
          <w:marBottom w:val="0"/>
          <w:divBdr>
            <w:top w:val="none" w:sz="0" w:space="0" w:color="auto"/>
            <w:left w:val="none" w:sz="0" w:space="0" w:color="auto"/>
            <w:bottom w:val="none" w:sz="0" w:space="0" w:color="auto"/>
            <w:right w:val="none" w:sz="0" w:space="0" w:color="auto"/>
          </w:divBdr>
        </w:div>
        <w:div w:id="71973186">
          <w:marLeft w:val="0"/>
          <w:marRight w:val="0"/>
          <w:marTop w:val="77"/>
          <w:marBottom w:val="0"/>
          <w:divBdr>
            <w:top w:val="none" w:sz="0" w:space="0" w:color="auto"/>
            <w:left w:val="none" w:sz="0" w:space="0" w:color="auto"/>
            <w:bottom w:val="none" w:sz="0" w:space="0" w:color="auto"/>
            <w:right w:val="none" w:sz="0" w:space="0" w:color="auto"/>
          </w:divBdr>
        </w:div>
        <w:div w:id="27336882">
          <w:marLeft w:val="0"/>
          <w:marRight w:val="0"/>
          <w:marTop w:val="77"/>
          <w:marBottom w:val="0"/>
          <w:divBdr>
            <w:top w:val="none" w:sz="0" w:space="0" w:color="auto"/>
            <w:left w:val="none" w:sz="0" w:space="0" w:color="auto"/>
            <w:bottom w:val="none" w:sz="0" w:space="0" w:color="auto"/>
            <w:right w:val="none" w:sz="0" w:space="0" w:color="auto"/>
          </w:divBdr>
        </w:div>
        <w:div w:id="1508592929">
          <w:marLeft w:val="0"/>
          <w:marRight w:val="0"/>
          <w:marTop w:val="77"/>
          <w:marBottom w:val="0"/>
          <w:divBdr>
            <w:top w:val="none" w:sz="0" w:space="0" w:color="auto"/>
            <w:left w:val="none" w:sz="0" w:space="0" w:color="auto"/>
            <w:bottom w:val="none" w:sz="0" w:space="0" w:color="auto"/>
            <w:right w:val="none" w:sz="0" w:space="0" w:color="auto"/>
          </w:divBdr>
        </w:div>
        <w:div w:id="1080172155">
          <w:marLeft w:val="0"/>
          <w:marRight w:val="0"/>
          <w:marTop w:val="77"/>
          <w:marBottom w:val="0"/>
          <w:divBdr>
            <w:top w:val="none" w:sz="0" w:space="0" w:color="auto"/>
            <w:left w:val="none" w:sz="0" w:space="0" w:color="auto"/>
            <w:bottom w:val="none" w:sz="0" w:space="0" w:color="auto"/>
            <w:right w:val="none" w:sz="0" w:space="0" w:color="auto"/>
          </w:divBdr>
        </w:div>
        <w:div w:id="925646783">
          <w:marLeft w:val="0"/>
          <w:marRight w:val="0"/>
          <w:marTop w:val="77"/>
          <w:marBottom w:val="0"/>
          <w:divBdr>
            <w:top w:val="none" w:sz="0" w:space="0" w:color="auto"/>
            <w:left w:val="none" w:sz="0" w:space="0" w:color="auto"/>
            <w:bottom w:val="none" w:sz="0" w:space="0" w:color="auto"/>
            <w:right w:val="none" w:sz="0" w:space="0" w:color="auto"/>
          </w:divBdr>
        </w:div>
      </w:divsChild>
    </w:div>
    <w:div w:id="383602312">
      <w:bodyDiv w:val="1"/>
      <w:marLeft w:val="0"/>
      <w:marRight w:val="0"/>
      <w:marTop w:val="0"/>
      <w:marBottom w:val="0"/>
      <w:divBdr>
        <w:top w:val="none" w:sz="0" w:space="0" w:color="auto"/>
        <w:left w:val="none" w:sz="0" w:space="0" w:color="auto"/>
        <w:bottom w:val="none" w:sz="0" w:space="0" w:color="auto"/>
        <w:right w:val="none" w:sz="0" w:space="0" w:color="auto"/>
      </w:divBdr>
      <w:divsChild>
        <w:div w:id="1892620031">
          <w:marLeft w:val="864"/>
          <w:marRight w:val="0"/>
          <w:marTop w:val="115"/>
          <w:marBottom w:val="0"/>
          <w:divBdr>
            <w:top w:val="none" w:sz="0" w:space="0" w:color="auto"/>
            <w:left w:val="none" w:sz="0" w:space="0" w:color="auto"/>
            <w:bottom w:val="none" w:sz="0" w:space="0" w:color="auto"/>
            <w:right w:val="none" w:sz="0" w:space="0" w:color="auto"/>
          </w:divBdr>
        </w:div>
        <w:div w:id="353770095">
          <w:marLeft w:val="864"/>
          <w:marRight w:val="0"/>
          <w:marTop w:val="115"/>
          <w:marBottom w:val="0"/>
          <w:divBdr>
            <w:top w:val="none" w:sz="0" w:space="0" w:color="auto"/>
            <w:left w:val="none" w:sz="0" w:space="0" w:color="auto"/>
            <w:bottom w:val="none" w:sz="0" w:space="0" w:color="auto"/>
            <w:right w:val="none" w:sz="0" w:space="0" w:color="auto"/>
          </w:divBdr>
        </w:div>
      </w:divsChild>
    </w:div>
    <w:div w:id="518660548">
      <w:bodyDiv w:val="1"/>
      <w:marLeft w:val="0"/>
      <w:marRight w:val="0"/>
      <w:marTop w:val="0"/>
      <w:marBottom w:val="0"/>
      <w:divBdr>
        <w:top w:val="none" w:sz="0" w:space="0" w:color="auto"/>
        <w:left w:val="none" w:sz="0" w:space="0" w:color="auto"/>
        <w:bottom w:val="none" w:sz="0" w:space="0" w:color="auto"/>
        <w:right w:val="none" w:sz="0" w:space="0" w:color="auto"/>
      </w:divBdr>
    </w:div>
    <w:div w:id="610206240">
      <w:bodyDiv w:val="1"/>
      <w:marLeft w:val="0"/>
      <w:marRight w:val="0"/>
      <w:marTop w:val="0"/>
      <w:marBottom w:val="0"/>
      <w:divBdr>
        <w:top w:val="none" w:sz="0" w:space="0" w:color="auto"/>
        <w:left w:val="none" w:sz="0" w:space="0" w:color="auto"/>
        <w:bottom w:val="none" w:sz="0" w:space="0" w:color="auto"/>
        <w:right w:val="none" w:sz="0" w:space="0" w:color="auto"/>
      </w:divBdr>
    </w:div>
    <w:div w:id="631056342">
      <w:bodyDiv w:val="1"/>
      <w:marLeft w:val="0"/>
      <w:marRight w:val="0"/>
      <w:marTop w:val="0"/>
      <w:marBottom w:val="0"/>
      <w:divBdr>
        <w:top w:val="none" w:sz="0" w:space="0" w:color="auto"/>
        <w:left w:val="none" w:sz="0" w:space="0" w:color="auto"/>
        <w:bottom w:val="none" w:sz="0" w:space="0" w:color="auto"/>
        <w:right w:val="none" w:sz="0" w:space="0" w:color="auto"/>
      </w:divBdr>
      <w:divsChild>
        <w:div w:id="1933590644">
          <w:marLeft w:val="0"/>
          <w:marRight w:val="0"/>
          <w:marTop w:val="106"/>
          <w:marBottom w:val="0"/>
          <w:divBdr>
            <w:top w:val="none" w:sz="0" w:space="0" w:color="auto"/>
            <w:left w:val="none" w:sz="0" w:space="0" w:color="auto"/>
            <w:bottom w:val="none" w:sz="0" w:space="0" w:color="auto"/>
            <w:right w:val="none" w:sz="0" w:space="0" w:color="auto"/>
          </w:divBdr>
        </w:div>
        <w:div w:id="434639041">
          <w:marLeft w:val="0"/>
          <w:marRight w:val="0"/>
          <w:marTop w:val="106"/>
          <w:marBottom w:val="0"/>
          <w:divBdr>
            <w:top w:val="none" w:sz="0" w:space="0" w:color="auto"/>
            <w:left w:val="none" w:sz="0" w:space="0" w:color="auto"/>
            <w:bottom w:val="none" w:sz="0" w:space="0" w:color="auto"/>
            <w:right w:val="none" w:sz="0" w:space="0" w:color="auto"/>
          </w:divBdr>
        </w:div>
        <w:div w:id="2115900375">
          <w:marLeft w:val="0"/>
          <w:marRight w:val="0"/>
          <w:marTop w:val="106"/>
          <w:marBottom w:val="0"/>
          <w:divBdr>
            <w:top w:val="none" w:sz="0" w:space="0" w:color="auto"/>
            <w:left w:val="none" w:sz="0" w:space="0" w:color="auto"/>
            <w:bottom w:val="none" w:sz="0" w:space="0" w:color="auto"/>
            <w:right w:val="none" w:sz="0" w:space="0" w:color="auto"/>
          </w:divBdr>
        </w:div>
      </w:divsChild>
    </w:div>
    <w:div w:id="738986117">
      <w:bodyDiv w:val="1"/>
      <w:marLeft w:val="0"/>
      <w:marRight w:val="0"/>
      <w:marTop w:val="0"/>
      <w:marBottom w:val="0"/>
      <w:divBdr>
        <w:top w:val="none" w:sz="0" w:space="0" w:color="auto"/>
        <w:left w:val="none" w:sz="0" w:space="0" w:color="auto"/>
        <w:bottom w:val="none" w:sz="0" w:space="0" w:color="auto"/>
        <w:right w:val="none" w:sz="0" w:space="0" w:color="auto"/>
      </w:divBdr>
      <w:divsChild>
        <w:div w:id="980621697">
          <w:marLeft w:val="0"/>
          <w:marRight w:val="0"/>
          <w:marTop w:val="134"/>
          <w:marBottom w:val="0"/>
          <w:divBdr>
            <w:top w:val="none" w:sz="0" w:space="0" w:color="auto"/>
            <w:left w:val="none" w:sz="0" w:space="0" w:color="auto"/>
            <w:bottom w:val="none" w:sz="0" w:space="0" w:color="auto"/>
            <w:right w:val="none" w:sz="0" w:space="0" w:color="auto"/>
          </w:divBdr>
        </w:div>
        <w:div w:id="697855746">
          <w:marLeft w:val="0"/>
          <w:marRight w:val="0"/>
          <w:marTop w:val="134"/>
          <w:marBottom w:val="0"/>
          <w:divBdr>
            <w:top w:val="none" w:sz="0" w:space="0" w:color="auto"/>
            <w:left w:val="none" w:sz="0" w:space="0" w:color="auto"/>
            <w:bottom w:val="none" w:sz="0" w:space="0" w:color="auto"/>
            <w:right w:val="none" w:sz="0" w:space="0" w:color="auto"/>
          </w:divBdr>
        </w:div>
        <w:div w:id="1374845880">
          <w:marLeft w:val="0"/>
          <w:marRight w:val="0"/>
          <w:marTop w:val="134"/>
          <w:marBottom w:val="0"/>
          <w:divBdr>
            <w:top w:val="none" w:sz="0" w:space="0" w:color="auto"/>
            <w:left w:val="none" w:sz="0" w:space="0" w:color="auto"/>
            <w:bottom w:val="none" w:sz="0" w:space="0" w:color="auto"/>
            <w:right w:val="none" w:sz="0" w:space="0" w:color="auto"/>
          </w:divBdr>
        </w:div>
        <w:div w:id="1827092718">
          <w:marLeft w:val="0"/>
          <w:marRight w:val="0"/>
          <w:marTop w:val="86"/>
          <w:marBottom w:val="0"/>
          <w:divBdr>
            <w:top w:val="none" w:sz="0" w:space="0" w:color="auto"/>
            <w:left w:val="none" w:sz="0" w:space="0" w:color="auto"/>
            <w:bottom w:val="none" w:sz="0" w:space="0" w:color="auto"/>
            <w:right w:val="none" w:sz="0" w:space="0" w:color="auto"/>
          </w:divBdr>
        </w:div>
      </w:divsChild>
    </w:div>
    <w:div w:id="795561251">
      <w:bodyDiv w:val="1"/>
      <w:marLeft w:val="0"/>
      <w:marRight w:val="0"/>
      <w:marTop w:val="0"/>
      <w:marBottom w:val="0"/>
      <w:divBdr>
        <w:top w:val="none" w:sz="0" w:space="0" w:color="auto"/>
        <w:left w:val="none" w:sz="0" w:space="0" w:color="auto"/>
        <w:bottom w:val="none" w:sz="0" w:space="0" w:color="auto"/>
        <w:right w:val="none" w:sz="0" w:space="0" w:color="auto"/>
      </w:divBdr>
    </w:div>
    <w:div w:id="803305322">
      <w:bodyDiv w:val="1"/>
      <w:marLeft w:val="0"/>
      <w:marRight w:val="0"/>
      <w:marTop w:val="0"/>
      <w:marBottom w:val="0"/>
      <w:divBdr>
        <w:top w:val="none" w:sz="0" w:space="0" w:color="auto"/>
        <w:left w:val="none" w:sz="0" w:space="0" w:color="auto"/>
        <w:bottom w:val="none" w:sz="0" w:space="0" w:color="auto"/>
        <w:right w:val="none" w:sz="0" w:space="0" w:color="auto"/>
      </w:divBdr>
    </w:div>
    <w:div w:id="933629621">
      <w:bodyDiv w:val="1"/>
      <w:marLeft w:val="0"/>
      <w:marRight w:val="0"/>
      <w:marTop w:val="0"/>
      <w:marBottom w:val="0"/>
      <w:divBdr>
        <w:top w:val="none" w:sz="0" w:space="0" w:color="auto"/>
        <w:left w:val="none" w:sz="0" w:space="0" w:color="auto"/>
        <w:bottom w:val="none" w:sz="0" w:space="0" w:color="auto"/>
        <w:right w:val="none" w:sz="0" w:space="0" w:color="auto"/>
      </w:divBdr>
    </w:div>
    <w:div w:id="1032459228">
      <w:bodyDiv w:val="1"/>
      <w:marLeft w:val="0"/>
      <w:marRight w:val="0"/>
      <w:marTop w:val="0"/>
      <w:marBottom w:val="0"/>
      <w:divBdr>
        <w:top w:val="none" w:sz="0" w:space="0" w:color="auto"/>
        <w:left w:val="none" w:sz="0" w:space="0" w:color="auto"/>
        <w:bottom w:val="none" w:sz="0" w:space="0" w:color="auto"/>
        <w:right w:val="none" w:sz="0" w:space="0" w:color="auto"/>
      </w:divBdr>
    </w:div>
    <w:div w:id="1136484125">
      <w:bodyDiv w:val="1"/>
      <w:marLeft w:val="0"/>
      <w:marRight w:val="0"/>
      <w:marTop w:val="0"/>
      <w:marBottom w:val="0"/>
      <w:divBdr>
        <w:top w:val="none" w:sz="0" w:space="0" w:color="auto"/>
        <w:left w:val="none" w:sz="0" w:space="0" w:color="auto"/>
        <w:bottom w:val="none" w:sz="0" w:space="0" w:color="auto"/>
        <w:right w:val="none" w:sz="0" w:space="0" w:color="auto"/>
      </w:divBdr>
    </w:div>
    <w:div w:id="1162575734">
      <w:bodyDiv w:val="1"/>
      <w:marLeft w:val="0"/>
      <w:marRight w:val="0"/>
      <w:marTop w:val="0"/>
      <w:marBottom w:val="0"/>
      <w:divBdr>
        <w:top w:val="none" w:sz="0" w:space="0" w:color="auto"/>
        <w:left w:val="none" w:sz="0" w:space="0" w:color="auto"/>
        <w:bottom w:val="none" w:sz="0" w:space="0" w:color="auto"/>
        <w:right w:val="none" w:sz="0" w:space="0" w:color="auto"/>
      </w:divBdr>
      <w:divsChild>
        <w:div w:id="1348600270">
          <w:marLeft w:val="0"/>
          <w:marRight w:val="0"/>
          <w:marTop w:val="134"/>
          <w:marBottom w:val="0"/>
          <w:divBdr>
            <w:top w:val="none" w:sz="0" w:space="0" w:color="auto"/>
            <w:left w:val="none" w:sz="0" w:space="0" w:color="auto"/>
            <w:bottom w:val="none" w:sz="0" w:space="0" w:color="auto"/>
            <w:right w:val="none" w:sz="0" w:space="0" w:color="auto"/>
          </w:divBdr>
        </w:div>
        <w:div w:id="752627996">
          <w:marLeft w:val="0"/>
          <w:marRight w:val="0"/>
          <w:marTop w:val="134"/>
          <w:marBottom w:val="0"/>
          <w:divBdr>
            <w:top w:val="none" w:sz="0" w:space="0" w:color="auto"/>
            <w:left w:val="none" w:sz="0" w:space="0" w:color="auto"/>
            <w:bottom w:val="none" w:sz="0" w:space="0" w:color="auto"/>
            <w:right w:val="none" w:sz="0" w:space="0" w:color="auto"/>
          </w:divBdr>
        </w:div>
        <w:div w:id="368919380">
          <w:marLeft w:val="0"/>
          <w:marRight w:val="0"/>
          <w:marTop w:val="50"/>
          <w:marBottom w:val="0"/>
          <w:divBdr>
            <w:top w:val="none" w:sz="0" w:space="0" w:color="auto"/>
            <w:left w:val="none" w:sz="0" w:space="0" w:color="auto"/>
            <w:bottom w:val="none" w:sz="0" w:space="0" w:color="auto"/>
            <w:right w:val="none" w:sz="0" w:space="0" w:color="auto"/>
          </w:divBdr>
        </w:div>
        <w:div w:id="753824868">
          <w:marLeft w:val="0"/>
          <w:marRight w:val="0"/>
          <w:marTop w:val="134"/>
          <w:marBottom w:val="0"/>
          <w:divBdr>
            <w:top w:val="none" w:sz="0" w:space="0" w:color="auto"/>
            <w:left w:val="none" w:sz="0" w:space="0" w:color="auto"/>
            <w:bottom w:val="none" w:sz="0" w:space="0" w:color="auto"/>
            <w:right w:val="none" w:sz="0" w:space="0" w:color="auto"/>
          </w:divBdr>
        </w:div>
      </w:divsChild>
    </w:div>
    <w:div w:id="1218280806">
      <w:bodyDiv w:val="1"/>
      <w:marLeft w:val="0"/>
      <w:marRight w:val="0"/>
      <w:marTop w:val="0"/>
      <w:marBottom w:val="0"/>
      <w:divBdr>
        <w:top w:val="none" w:sz="0" w:space="0" w:color="auto"/>
        <w:left w:val="none" w:sz="0" w:space="0" w:color="auto"/>
        <w:bottom w:val="none" w:sz="0" w:space="0" w:color="auto"/>
        <w:right w:val="none" w:sz="0" w:space="0" w:color="auto"/>
      </w:divBdr>
    </w:div>
    <w:div w:id="1274824964">
      <w:bodyDiv w:val="1"/>
      <w:marLeft w:val="0"/>
      <w:marRight w:val="0"/>
      <w:marTop w:val="0"/>
      <w:marBottom w:val="0"/>
      <w:divBdr>
        <w:top w:val="none" w:sz="0" w:space="0" w:color="auto"/>
        <w:left w:val="none" w:sz="0" w:space="0" w:color="auto"/>
        <w:bottom w:val="none" w:sz="0" w:space="0" w:color="auto"/>
        <w:right w:val="none" w:sz="0" w:space="0" w:color="auto"/>
      </w:divBdr>
    </w:div>
    <w:div w:id="1284575026">
      <w:bodyDiv w:val="1"/>
      <w:marLeft w:val="0"/>
      <w:marRight w:val="0"/>
      <w:marTop w:val="0"/>
      <w:marBottom w:val="0"/>
      <w:divBdr>
        <w:top w:val="none" w:sz="0" w:space="0" w:color="auto"/>
        <w:left w:val="none" w:sz="0" w:space="0" w:color="auto"/>
        <w:bottom w:val="none" w:sz="0" w:space="0" w:color="auto"/>
        <w:right w:val="none" w:sz="0" w:space="0" w:color="auto"/>
      </w:divBdr>
    </w:div>
    <w:div w:id="1315991678">
      <w:bodyDiv w:val="1"/>
      <w:marLeft w:val="0"/>
      <w:marRight w:val="0"/>
      <w:marTop w:val="0"/>
      <w:marBottom w:val="0"/>
      <w:divBdr>
        <w:top w:val="none" w:sz="0" w:space="0" w:color="auto"/>
        <w:left w:val="none" w:sz="0" w:space="0" w:color="auto"/>
        <w:bottom w:val="none" w:sz="0" w:space="0" w:color="auto"/>
        <w:right w:val="none" w:sz="0" w:space="0" w:color="auto"/>
      </w:divBdr>
    </w:div>
    <w:div w:id="1316185134">
      <w:bodyDiv w:val="1"/>
      <w:marLeft w:val="0"/>
      <w:marRight w:val="0"/>
      <w:marTop w:val="0"/>
      <w:marBottom w:val="0"/>
      <w:divBdr>
        <w:top w:val="none" w:sz="0" w:space="0" w:color="auto"/>
        <w:left w:val="none" w:sz="0" w:space="0" w:color="auto"/>
        <w:bottom w:val="none" w:sz="0" w:space="0" w:color="auto"/>
        <w:right w:val="none" w:sz="0" w:space="0" w:color="auto"/>
      </w:divBdr>
      <w:divsChild>
        <w:div w:id="245461374">
          <w:marLeft w:val="0"/>
          <w:marRight w:val="0"/>
          <w:marTop w:val="106"/>
          <w:marBottom w:val="0"/>
          <w:divBdr>
            <w:top w:val="none" w:sz="0" w:space="0" w:color="auto"/>
            <w:left w:val="none" w:sz="0" w:space="0" w:color="auto"/>
            <w:bottom w:val="none" w:sz="0" w:space="0" w:color="auto"/>
            <w:right w:val="none" w:sz="0" w:space="0" w:color="auto"/>
          </w:divBdr>
        </w:div>
        <w:div w:id="1548683305">
          <w:marLeft w:val="0"/>
          <w:marRight w:val="0"/>
          <w:marTop w:val="106"/>
          <w:marBottom w:val="0"/>
          <w:divBdr>
            <w:top w:val="none" w:sz="0" w:space="0" w:color="auto"/>
            <w:left w:val="none" w:sz="0" w:space="0" w:color="auto"/>
            <w:bottom w:val="none" w:sz="0" w:space="0" w:color="auto"/>
            <w:right w:val="none" w:sz="0" w:space="0" w:color="auto"/>
          </w:divBdr>
        </w:div>
        <w:div w:id="867183367">
          <w:marLeft w:val="0"/>
          <w:marRight w:val="0"/>
          <w:marTop w:val="106"/>
          <w:marBottom w:val="0"/>
          <w:divBdr>
            <w:top w:val="none" w:sz="0" w:space="0" w:color="auto"/>
            <w:left w:val="none" w:sz="0" w:space="0" w:color="auto"/>
            <w:bottom w:val="none" w:sz="0" w:space="0" w:color="auto"/>
            <w:right w:val="none" w:sz="0" w:space="0" w:color="auto"/>
          </w:divBdr>
        </w:div>
        <w:div w:id="493690824">
          <w:marLeft w:val="0"/>
          <w:marRight w:val="0"/>
          <w:marTop w:val="106"/>
          <w:marBottom w:val="0"/>
          <w:divBdr>
            <w:top w:val="none" w:sz="0" w:space="0" w:color="auto"/>
            <w:left w:val="none" w:sz="0" w:space="0" w:color="auto"/>
            <w:bottom w:val="none" w:sz="0" w:space="0" w:color="auto"/>
            <w:right w:val="none" w:sz="0" w:space="0" w:color="auto"/>
          </w:divBdr>
        </w:div>
      </w:divsChild>
    </w:div>
    <w:div w:id="1366172598">
      <w:bodyDiv w:val="1"/>
      <w:marLeft w:val="0"/>
      <w:marRight w:val="0"/>
      <w:marTop w:val="0"/>
      <w:marBottom w:val="0"/>
      <w:divBdr>
        <w:top w:val="none" w:sz="0" w:space="0" w:color="auto"/>
        <w:left w:val="none" w:sz="0" w:space="0" w:color="auto"/>
        <w:bottom w:val="none" w:sz="0" w:space="0" w:color="auto"/>
        <w:right w:val="none" w:sz="0" w:space="0" w:color="auto"/>
      </w:divBdr>
    </w:div>
    <w:div w:id="1447506211">
      <w:bodyDiv w:val="1"/>
      <w:marLeft w:val="0"/>
      <w:marRight w:val="0"/>
      <w:marTop w:val="0"/>
      <w:marBottom w:val="0"/>
      <w:divBdr>
        <w:top w:val="none" w:sz="0" w:space="0" w:color="auto"/>
        <w:left w:val="none" w:sz="0" w:space="0" w:color="auto"/>
        <w:bottom w:val="none" w:sz="0" w:space="0" w:color="auto"/>
        <w:right w:val="none" w:sz="0" w:space="0" w:color="auto"/>
      </w:divBdr>
      <w:divsChild>
        <w:div w:id="1121345521">
          <w:marLeft w:val="0"/>
          <w:marRight w:val="0"/>
          <w:marTop w:val="134"/>
          <w:marBottom w:val="0"/>
          <w:divBdr>
            <w:top w:val="none" w:sz="0" w:space="0" w:color="auto"/>
            <w:left w:val="none" w:sz="0" w:space="0" w:color="auto"/>
            <w:bottom w:val="none" w:sz="0" w:space="0" w:color="auto"/>
            <w:right w:val="none" w:sz="0" w:space="0" w:color="auto"/>
          </w:divBdr>
        </w:div>
        <w:div w:id="1430586300">
          <w:marLeft w:val="0"/>
          <w:marRight w:val="0"/>
          <w:marTop w:val="134"/>
          <w:marBottom w:val="0"/>
          <w:divBdr>
            <w:top w:val="none" w:sz="0" w:space="0" w:color="auto"/>
            <w:left w:val="none" w:sz="0" w:space="0" w:color="auto"/>
            <w:bottom w:val="none" w:sz="0" w:space="0" w:color="auto"/>
            <w:right w:val="none" w:sz="0" w:space="0" w:color="auto"/>
          </w:divBdr>
        </w:div>
      </w:divsChild>
    </w:div>
    <w:div w:id="1577862877">
      <w:bodyDiv w:val="1"/>
      <w:marLeft w:val="0"/>
      <w:marRight w:val="0"/>
      <w:marTop w:val="0"/>
      <w:marBottom w:val="0"/>
      <w:divBdr>
        <w:top w:val="none" w:sz="0" w:space="0" w:color="auto"/>
        <w:left w:val="none" w:sz="0" w:space="0" w:color="auto"/>
        <w:bottom w:val="none" w:sz="0" w:space="0" w:color="auto"/>
        <w:right w:val="none" w:sz="0" w:space="0" w:color="auto"/>
      </w:divBdr>
      <w:divsChild>
        <w:div w:id="1167555411">
          <w:marLeft w:val="0"/>
          <w:marRight w:val="0"/>
          <w:marTop w:val="134"/>
          <w:marBottom w:val="0"/>
          <w:divBdr>
            <w:top w:val="none" w:sz="0" w:space="0" w:color="auto"/>
            <w:left w:val="none" w:sz="0" w:space="0" w:color="auto"/>
            <w:bottom w:val="none" w:sz="0" w:space="0" w:color="auto"/>
            <w:right w:val="none" w:sz="0" w:space="0" w:color="auto"/>
          </w:divBdr>
        </w:div>
      </w:divsChild>
    </w:div>
    <w:div w:id="1582106972">
      <w:bodyDiv w:val="1"/>
      <w:marLeft w:val="0"/>
      <w:marRight w:val="0"/>
      <w:marTop w:val="0"/>
      <w:marBottom w:val="0"/>
      <w:divBdr>
        <w:top w:val="none" w:sz="0" w:space="0" w:color="auto"/>
        <w:left w:val="none" w:sz="0" w:space="0" w:color="auto"/>
        <w:bottom w:val="none" w:sz="0" w:space="0" w:color="auto"/>
        <w:right w:val="none" w:sz="0" w:space="0" w:color="auto"/>
      </w:divBdr>
    </w:div>
    <w:div w:id="1665164897">
      <w:bodyDiv w:val="1"/>
      <w:marLeft w:val="0"/>
      <w:marRight w:val="0"/>
      <w:marTop w:val="0"/>
      <w:marBottom w:val="0"/>
      <w:divBdr>
        <w:top w:val="none" w:sz="0" w:space="0" w:color="auto"/>
        <w:left w:val="none" w:sz="0" w:space="0" w:color="auto"/>
        <w:bottom w:val="none" w:sz="0" w:space="0" w:color="auto"/>
        <w:right w:val="none" w:sz="0" w:space="0" w:color="auto"/>
      </w:divBdr>
    </w:div>
    <w:div w:id="1719890696">
      <w:bodyDiv w:val="1"/>
      <w:marLeft w:val="0"/>
      <w:marRight w:val="0"/>
      <w:marTop w:val="0"/>
      <w:marBottom w:val="0"/>
      <w:divBdr>
        <w:top w:val="none" w:sz="0" w:space="0" w:color="auto"/>
        <w:left w:val="none" w:sz="0" w:space="0" w:color="auto"/>
        <w:bottom w:val="none" w:sz="0" w:space="0" w:color="auto"/>
        <w:right w:val="none" w:sz="0" w:space="0" w:color="auto"/>
      </w:divBdr>
      <w:divsChild>
        <w:div w:id="304164826">
          <w:marLeft w:val="0"/>
          <w:marRight w:val="0"/>
          <w:marTop w:val="115"/>
          <w:marBottom w:val="0"/>
          <w:divBdr>
            <w:top w:val="none" w:sz="0" w:space="0" w:color="auto"/>
            <w:left w:val="none" w:sz="0" w:space="0" w:color="auto"/>
            <w:bottom w:val="none" w:sz="0" w:space="0" w:color="auto"/>
            <w:right w:val="none" w:sz="0" w:space="0" w:color="auto"/>
          </w:divBdr>
        </w:div>
        <w:div w:id="1237745225">
          <w:marLeft w:val="0"/>
          <w:marRight w:val="0"/>
          <w:marTop w:val="115"/>
          <w:marBottom w:val="0"/>
          <w:divBdr>
            <w:top w:val="none" w:sz="0" w:space="0" w:color="auto"/>
            <w:left w:val="none" w:sz="0" w:space="0" w:color="auto"/>
            <w:bottom w:val="none" w:sz="0" w:space="0" w:color="auto"/>
            <w:right w:val="none" w:sz="0" w:space="0" w:color="auto"/>
          </w:divBdr>
        </w:div>
      </w:divsChild>
    </w:div>
    <w:div w:id="1746107234">
      <w:bodyDiv w:val="1"/>
      <w:marLeft w:val="0"/>
      <w:marRight w:val="0"/>
      <w:marTop w:val="0"/>
      <w:marBottom w:val="0"/>
      <w:divBdr>
        <w:top w:val="none" w:sz="0" w:space="0" w:color="auto"/>
        <w:left w:val="none" w:sz="0" w:space="0" w:color="auto"/>
        <w:bottom w:val="none" w:sz="0" w:space="0" w:color="auto"/>
        <w:right w:val="none" w:sz="0" w:space="0" w:color="auto"/>
      </w:divBdr>
      <w:divsChild>
        <w:div w:id="1478768005">
          <w:marLeft w:val="0"/>
          <w:marRight w:val="0"/>
          <w:marTop w:val="115"/>
          <w:marBottom w:val="0"/>
          <w:divBdr>
            <w:top w:val="none" w:sz="0" w:space="0" w:color="auto"/>
            <w:left w:val="none" w:sz="0" w:space="0" w:color="auto"/>
            <w:bottom w:val="none" w:sz="0" w:space="0" w:color="auto"/>
            <w:right w:val="none" w:sz="0" w:space="0" w:color="auto"/>
          </w:divBdr>
        </w:div>
        <w:div w:id="1913998819">
          <w:marLeft w:val="0"/>
          <w:marRight w:val="0"/>
          <w:marTop w:val="115"/>
          <w:marBottom w:val="0"/>
          <w:divBdr>
            <w:top w:val="none" w:sz="0" w:space="0" w:color="auto"/>
            <w:left w:val="none" w:sz="0" w:space="0" w:color="auto"/>
            <w:bottom w:val="none" w:sz="0" w:space="0" w:color="auto"/>
            <w:right w:val="none" w:sz="0" w:space="0" w:color="auto"/>
          </w:divBdr>
        </w:div>
        <w:div w:id="527985749">
          <w:marLeft w:val="0"/>
          <w:marRight w:val="0"/>
          <w:marTop w:val="115"/>
          <w:marBottom w:val="0"/>
          <w:divBdr>
            <w:top w:val="none" w:sz="0" w:space="0" w:color="auto"/>
            <w:left w:val="none" w:sz="0" w:space="0" w:color="auto"/>
            <w:bottom w:val="none" w:sz="0" w:space="0" w:color="auto"/>
            <w:right w:val="none" w:sz="0" w:space="0" w:color="auto"/>
          </w:divBdr>
        </w:div>
        <w:div w:id="1095589377">
          <w:marLeft w:val="0"/>
          <w:marRight w:val="0"/>
          <w:marTop w:val="115"/>
          <w:marBottom w:val="0"/>
          <w:divBdr>
            <w:top w:val="none" w:sz="0" w:space="0" w:color="auto"/>
            <w:left w:val="none" w:sz="0" w:space="0" w:color="auto"/>
            <w:bottom w:val="none" w:sz="0" w:space="0" w:color="auto"/>
            <w:right w:val="none" w:sz="0" w:space="0" w:color="auto"/>
          </w:divBdr>
        </w:div>
      </w:divsChild>
    </w:div>
    <w:div w:id="1821117438">
      <w:bodyDiv w:val="1"/>
      <w:marLeft w:val="0"/>
      <w:marRight w:val="0"/>
      <w:marTop w:val="0"/>
      <w:marBottom w:val="0"/>
      <w:divBdr>
        <w:top w:val="none" w:sz="0" w:space="0" w:color="auto"/>
        <w:left w:val="none" w:sz="0" w:space="0" w:color="auto"/>
        <w:bottom w:val="none" w:sz="0" w:space="0" w:color="auto"/>
        <w:right w:val="none" w:sz="0" w:space="0" w:color="auto"/>
      </w:divBdr>
    </w:div>
    <w:div w:id="1832140512">
      <w:bodyDiv w:val="1"/>
      <w:marLeft w:val="0"/>
      <w:marRight w:val="0"/>
      <w:marTop w:val="0"/>
      <w:marBottom w:val="0"/>
      <w:divBdr>
        <w:top w:val="none" w:sz="0" w:space="0" w:color="auto"/>
        <w:left w:val="none" w:sz="0" w:space="0" w:color="auto"/>
        <w:bottom w:val="none" w:sz="0" w:space="0" w:color="auto"/>
        <w:right w:val="none" w:sz="0" w:space="0" w:color="auto"/>
      </w:divBdr>
      <w:divsChild>
        <w:div w:id="551622198">
          <w:marLeft w:val="0"/>
          <w:marRight w:val="0"/>
          <w:marTop w:val="115"/>
          <w:marBottom w:val="0"/>
          <w:divBdr>
            <w:top w:val="none" w:sz="0" w:space="0" w:color="auto"/>
            <w:left w:val="none" w:sz="0" w:space="0" w:color="auto"/>
            <w:bottom w:val="none" w:sz="0" w:space="0" w:color="auto"/>
            <w:right w:val="none" w:sz="0" w:space="0" w:color="auto"/>
          </w:divBdr>
        </w:div>
        <w:div w:id="1733695659">
          <w:marLeft w:val="0"/>
          <w:marRight w:val="0"/>
          <w:marTop w:val="115"/>
          <w:marBottom w:val="0"/>
          <w:divBdr>
            <w:top w:val="none" w:sz="0" w:space="0" w:color="auto"/>
            <w:left w:val="none" w:sz="0" w:space="0" w:color="auto"/>
            <w:bottom w:val="none" w:sz="0" w:space="0" w:color="auto"/>
            <w:right w:val="none" w:sz="0" w:space="0" w:color="auto"/>
          </w:divBdr>
        </w:div>
        <w:div w:id="1455706924">
          <w:marLeft w:val="0"/>
          <w:marRight w:val="0"/>
          <w:marTop w:val="115"/>
          <w:marBottom w:val="0"/>
          <w:divBdr>
            <w:top w:val="none" w:sz="0" w:space="0" w:color="auto"/>
            <w:left w:val="none" w:sz="0" w:space="0" w:color="auto"/>
            <w:bottom w:val="none" w:sz="0" w:space="0" w:color="auto"/>
            <w:right w:val="none" w:sz="0" w:space="0" w:color="auto"/>
          </w:divBdr>
        </w:div>
      </w:divsChild>
    </w:div>
    <w:div w:id="1894390126">
      <w:bodyDiv w:val="1"/>
      <w:marLeft w:val="0"/>
      <w:marRight w:val="0"/>
      <w:marTop w:val="0"/>
      <w:marBottom w:val="0"/>
      <w:divBdr>
        <w:top w:val="none" w:sz="0" w:space="0" w:color="auto"/>
        <w:left w:val="none" w:sz="0" w:space="0" w:color="auto"/>
        <w:bottom w:val="none" w:sz="0" w:space="0" w:color="auto"/>
        <w:right w:val="none" w:sz="0" w:space="0" w:color="auto"/>
      </w:divBdr>
    </w:div>
    <w:div w:id="1896046155">
      <w:bodyDiv w:val="1"/>
      <w:marLeft w:val="0"/>
      <w:marRight w:val="0"/>
      <w:marTop w:val="0"/>
      <w:marBottom w:val="0"/>
      <w:divBdr>
        <w:top w:val="none" w:sz="0" w:space="0" w:color="auto"/>
        <w:left w:val="none" w:sz="0" w:space="0" w:color="auto"/>
        <w:bottom w:val="none" w:sz="0" w:space="0" w:color="auto"/>
        <w:right w:val="none" w:sz="0" w:space="0" w:color="auto"/>
      </w:divBdr>
    </w:div>
    <w:div w:id="1897814443">
      <w:bodyDiv w:val="1"/>
      <w:marLeft w:val="0"/>
      <w:marRight w:val="0"/>
      <w:marTop w:val="0"/>
      <w:marBottom w:val="0"/>
      <w:divBdr>
        <w:top w:val="none" w:sz="0" w:space="0" w:color="auto"/>
        <w:left w:val="none" w:sz="0" w:space="0" w:color="auto"/>
        <w:bottom w:val="none" w:sz="0" w:space="0" w:color="auto"/>
        <w:right w:val="none" w:sz="0" w:space="0" w:color="auto"/>
      </w:divBdr>
      <w:divsChild>
        <w:div w:id="547454739">
          <w:marLeft w:val="0"/>
          <w:marRight w:val="0"/>
          <w:marTop w:val="115"/>
          <w:marBottom w:val="0"/>
          <w:divBdr>
            <w:top w:val="none" w:sz="0" w:space="0" w:color="auto"/>
            <w:left w:val="none" w:sz="0" w:space="0" w:color="auto"/>
            <w:bottom w:val="none" w:sz="0" w:space="0" w:color="auto"/>
            <w:right w:val="none" w:sz="0" w:space="0" w:color="auto"/>
          </w:divBdr>
        </w:div>
        <w:div w:id="1099328604">
          <w:marLeft w:val="0"/>
          <w:marRight w:val="0"/>
          <w:marTop w:val="115"/>
          <w:marBottom w:val="0"/>
          <w:divBdr>
            <w:top w:val="none" w:sz="0" w:space="0" w:color="auto"/>
            <w:left w:val="none" w:sz="0" w:space="0" w:color="auto"/>
            <w:bottom w:val="none" w:sz="0" w:space="0" w:color="auto"/>
            <w:right w:val="none" w:sz="0" w:space="0" w:color="auto"/>
          </w:divBdr>
        </w:div>
        <w:div w:id="621691071">
          <w:marLeft w:val="0"/>
          <w:marRight w:val="0"/>
          <w:marTop w:val="115"/>
          <w:marBottom w:val="0"/>
          <w:divBdr>
            <w:top w:val="none" w:sz="0" w:space="0" w:color="auto"/>
            <w:left w:val="none" w:sz="0" w:space="0" w:color="auto"/>
            <w:bottom w:val="none" w:sz="0" w:space="0" w:color="auto"/>
            <w:right w:val="none" w:sz="0" w:space="0" w:color="auto"/>
          </w:divBdr>
        </w:div>
      </w:divsChild>
    </w:div>
    <w:div w:id="1924139936">
      <w:bodyDiv w:val="1"/>
      <w:marLeft w:val="0"/>
      <w:marRight w:val="0"/>
      <w:marTop w:val="0"/>
      <w:marBottom w:val="0"/>
      <w:divBdr>
        <w:top w:val="none" w:sz="0" w:space="0" w:color="auto"/>
        <w:left w:val="none" w:sz="0" w:space="0" w:color="auto"/>
        <w:bottom w:val="none" w:sz="0" w:space="0" w:color="auto"/>
        <w:right w:val="none" w:sz="0" w:space="0" w:color="auto"/>
      </w:divBdr>
      <w:divsChild>
        <w:div w:id="325019727">
          <w:marLeft w:val="864"/>
          <w:marRight w:val="0"/>
          <w:marTop w:val="125"/>
          <w:marBottom w:val="0"/>
          <w:divBdr>
            <w:top w:val="none" w:sz="0" w:space="0" w:color="auto"/>
            <w:left w:val="none" w:sz="0" w:space="0" w:color="auto"/>
            <w:bottom w:val="none" w:sz="0" w:space="0" w:color="auto"/>
            <w:right w:val="none" w:sz="0" w:space="0" w:color="auto"/>
          </w:divBdr>
        </w:div>
        <w:div w:id="818693010">
          <w:marLeft w:val="864"/>
          <w:marRight w:val="0"/>
          <w:marTop w:val="125"/>
          <w:marBottom w:val="0"/>
          <w:divBdr>
            <w:top w:val="none" w:sz="0" w:space="0" w:color="auto"/>
            <w:left w:val="none" w:sz="0" w:space="0" w:color="auto"/>
            <w:bottom w:val="none" w:sz="0" w:space="0" w:color="auto"/>
            <w:right w:val="none" w:sz="0" w:space="0" w:color="auto"/>
          </w:divBdr>
        </w:div>
        <w:div w:id="333148648">
          <w:marLeft w:val="864"/>
          <w:marRight w:val="0"/>
          <w:marTop w:val="125"/>
          <w:marBottom w:val="0"/>
          <w:divBdr>
            <w:top w:val="none" w:sz="0" w:space="0" w:color="auto"/>
            <w:left w:val="none" w:sz="0" w:space="0" w:color="auto"/>
            <w:bottom w:val="none" w:sz="0" w:space="0" w:color="auto"/>
            <w:right w:val="none" w:sz="0" w:space="0" w:color="auto"/>
          </w:divBdr>
        </w:div>
      </w:divsChild>
    </w:div>
    <w:div w:id="1945336257">
      <w:bodyDiv w:val="1"/>
      <w:marLeft w:val="0"/>
      <w:marRight w:val="0"/>
      <w:marTop w:val="0"/>
      <w:marBottom w:val="0"/>
      <w:divBdr>
        <w:top w:val="none" w:sz="0" w:space="0" w:color="auto"/>
        <w:left w:val="none" w:sz="0" w:space="0" w:color="auto"/>
        <w:bottom w:val="none" w:sz="0" w:space="0" w:color="auto"/>
        <w:right w:val="none" w:sz="0" w:space="0" w:color="auto"/>
      </w:divBdr>
    </w:div>
    <w:div w:id="1993411377">
      <w:bodyDiv w:val="1"/>
      <w:marLeft w:val="0"/>
      <w:marRight w:val="0"/>
      <w:marTop w:val="0"/>
      <w:marBottom w:val="0"/>
      <w:divBdr>
        <w:top w:val="none" w:sz="0" w:space="0" w:color="auto"/>
        <w:left w:val="none" w:sz="0" w:space="0" w:color="auto"/>
        <w:bottom w:val="none" w:sz="0" w:space="0" w:color="auto"/>
        <w:right w:val="none" w:sz="0" w:space="0" w:color="auto"/>
      </w:divBdr>
    </w:div>
    <w:div w:id="2018384522">
      <w:bodyDiv w:val="1"/>
      <w:marLeft w:val="0"/>
      <w:marRight w:val="0"/>
      <w:marTop w:val="0"/>
      <w:marBottom w:val="0"/>
      <w:divBdr>
        <w:top w:val="none" w:sz="0" w:space="0" w:color="auto"/>
        <w:left w:val="none" w:sz="0" w:space="0" w:color="auto"/>
        <w:bottom w:val="none" w:sz="0" w:space="0" w:color="auto"/>
        <w:right w:val="none" w:sz="0" w:space="0" w:color="auto"/>
      </w:divBdr>
      <w:divsChild>
        <w:div w:id="856382069">
          <w:marLeft w:val="0"/>
          <w:marRight w:val="0"/>
          <w:marTop w:val="115"/>
          <w:marBottom w:val="0"/>
          <w:divBdr>
            <w:top w:val="none" w:sz="0" w:space="0" w:color="auto"/>
            <w:left w:val="none" w:sz="0" w:space="0" w:color="auto"/>
            <w:bottom w:val="none" w:sz="0" w:space="0" w:color="auto"/>
            <w:right w:val="none" w:sz="0" w:space="0" w:color="auto"/>
          </w:divBdr>
        </w:div>
        <w:div w:id="2046516439">
          <w:marLeft w:val="0"/>
          <w:marRight w:val="0"/>
          <w:marTop w:val="115"/>
          <w:marBottom w:val="0"/>
          <w:divBdr>
            <w:top w:val="none" w:sz="0" w:space="0" w:color="auto"/>
            <w:left w:val="none" w:sz="0" w:space="0" w:color="auto"/>
            <w:bottom w:val="none" w:sz="0" w:space="0" w:color="auto"/>
            <w:right w:val="none" w:sz="0" w:space="0" w:color="auto"/>
          </w:divBdr>
        </w:div>
        <w:div w:id="284044140">
          <w:marLeft w:val="0"/>
          <w:marRight w:val="0"/>
          <w:marTop w:val="115"/>
          <w:marBottom w:val="0"/>
          <w:divBdr>
            <w:top w:val="none" w:sz="0" w:space="0" w:color="auto"/>
            <w:left w:val="none" w:sz="0" w:space="0" w:color="auto"/>
            <w:bottom w:val="none" w:sz="0" w:space="0" w:color="auto"/>
            <w:right w:val="none" w:sz="0" w:space="0" w:color="auto"/>
          </w:divBdr>
        </w:div>
        <w:div w:id="1935549175">
          <w:marLeft w:val="0"/>
          <w:marRight w:val="0"/>
          <w:marTop w:val="115"/>
          <w:marBottom w:val="0"/>
          <w:divBdr>
            <w:top w:val="none" w:sz="0" w:space="0" w:color="auto"/>
            <w:left w:val="none" w:sz="0" w:space="0" w:color="auto"/>
            <w:bottom w:val="none" w:sz="0" w:space="0" w:color="auto"/>
            <w:right w:val="none" w:sz="0" w:space="0" w:color="auto"/>
          </w:divBdr>
        </w:div>
      </w:divsChild>
    </w:div>
    <w:div w:id="213216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yanwungozi91@yahoo.com,%20sololeera@yahoo.com" TargetMode="Externa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mailto:anyanwungozi91@yaho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microsoft.com/office/2007/relationships/stylesWithEffects" Target="stylesWithEffects.xml"/><Relationship Id="rId10" Type="http://schemas.openxmlformats.org/officeDocument/2006/relationships/hyperlink" Target="http://www.dx.doi.org/10.7537/marsnys09011606" TargetMode="External"/><Relationship Id="rId19" Type="http://schemas.openxmlformats.org/officeDocument/2006/relationships/header" Target="head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AA9F0-6FD9-4992-88FB-F425A2FA7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4485</Words>
  <Characters>25565</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29991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SOKARI</dc:creator>
  <cp:lastModifiedBy>Administrator</cp:lastModifiedBy>
  <cp:revision>6</cp:revision>
  <cp:lastPrinted>2016-01-26T06:02:00Z</cp:lastPrinted>
  <dcterms:created xsi:type="dcterms:W3CDTF">2016-01-26T14:25:00Z</dcterms:created>
  <dcterms:modified xsi:type="dcterms:W3CDTF">2016-01-26T06:03:00Z</dcterms:modified>
</cp:coreProperties>
</file>