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79" w:rsidRPr="0017780B" w:rsidRDefault="00410211" w:rsidP="00674225">
      <w:pPr>
        <w:snapToGrid w:val="0"/>
        <w:jc w:val="center"/>
        <w:rPr>
          <w:b/>
          <w:kern w:val="0"/>
          <w:sz w:val="20"/>
          <w:szCs w:val="20"/>
        </w:rPr>
      </w:pPr>
      <w:proofErr w:type="spellStart"/>
      <w:r w:rsidRPr="0017780B">
        <w:rPr>
          <w:b/>
          <w:kern w:val="0"/>
          <w:sz w:val="20"/>
          <w:szCs w:val="20"/>
        </w:rPr>
        <w:t>Santilli</w:t>
      </w:r>
      <w:proofErr w:type="spellEnd"/>
      <w:r w:rsidRPr="0017780B">
        <w:rPr>
          <w:rFonts w:hint="eastAsia"/>
          <w:b/>
          <w:kern w:val="0"/>
          <w:sz w:val="20"/>
          <w:szCs w:val="20"/>
        </w:rPr>
        <w:t xml:space="preserve">-Jiang </w:t>
      </w:r>
      <w:proofErr w:type="spellStart"/>
      <w:r w:rsidR="00793BDD" w:rsidRPr="0017780B">
        <w:rPr>
          <w:b/>
          <w:kern w:val="0"/>
          <w:sz w:val="20"/>
          <w:szCs w:val="20"/>
        </w:rPr>
        <w:t>Iso</w:t>
      </w:r>
      <w:r w:rsidR="00D038CB" w:rsidRPr="0017780B">
        <w:rPr>
          <w:rFonts w:hint="eastAsia"/>
          <w:b/>
          <w:kern w:val="0"/>
          <w:sz w:val="20"/>
          <w:szCs w:val="20"/>
        </w:rPr>
        <w:t>mathematical</w:t>
      </w:r>
      <w:proofErr w:type="spellEnd"/>
      <w:r w:rsidR="00D038CB" w:rsidRPr="0017780B">
        <w:rPr>
          <w:rFonts w:hint="eastAsia"/>
          <w:b/>
          <w:kern w:val="0"/>
          <w:sz w:val="20"/>
          <w:szCs w:val="20"/>
        </w:rPr>
        <w:t xml:space="preserve"> theory for changing modern mathematics</w:t>
      </w:r>
    </w:p>
    <w:p w:rsidR="00DF371F" w:rsidRPr="0017780B" w:rsidRDefault="00DF371F" w:rsidP="00674225">
      <w:pPr>
        <w:snapToGrid w:val="0"/>
        <w:jc w:val="center"/>
        <w:rPr>
          <w:b/>
          <w:kern w:val="0"/>
          <w:sz w:val="20"/>
          <w:szCs w:val="20"/>
        </w:rPr>
      </w:pPr>
    </w:p>
    <w:p w:rsidR="00C44EAB" w:rsidRPr="0017780B" w:rsidRDefault="00C44EAB" w:rsidP="00674225">
      <w:pPr>
        <w:snapToGrid w:val="0"/>
        <w:jc w:val="center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Chun-</w:t>
      </w:r>
      <w:proofErr w:type="spellStart"/>
      <w:r w:rsidRPr="0017780B">
        <w:rPr>
          <w:kern w:val="0"/>
          <w:sz w:val="20"/>
          <w:szCs w:val="20"/>
        </w:rPr>
        <w:t>Xuan</w:t>
      </w:r>
      <w:proofErr w:type="spellEnd"/>
      <w:r w:rsidRPr="0017780B">
        <w:rPr>
          <w:kern w:val="0"/>
          <w:sz w:val="20"/>
          <w:szCs w:val="20"/>
        </w:rPr>
        <w:t xml:space="preserve"> Jiang</w:t>
      </w:r>
    </w:p>
    <w:p w:rsidR="00C44EAB" w:rsidRPr="0017780B" w:rsidRDefault="00C44EAB" w:rsidP="00674225">
      <w:pPr>
        <w:snapToGrid w:val="0"/>
        <w:jc w:val="center"/>
        <w:rPr>
          <w:kern w:val="0"/>
          <w:sz w:val="20"/>
          <w:szCs w:val="20"/>
        </w:rPr>
      </w:pPr>
    </w:p>
    <w:p w:rsidR="00C44EAB" w:rsidRPr="0017780B" w:rsidRDefault="00C44EAB" w:rsidP="00674225">
      <w:pPr>
        <w:snapToGrid w:val="0"/>
        <w:jc w:val="center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Institute for Basic Research, Palm Harbor, FL34682-1577, USA</w:t>
      </w:r>
    </w:p>
    <w:p w:rsidR="00C44EAB" w:rsidRPr="0017780B" w:rsidRDefault="00C44EAB" w:rsidP="00674225">
      <w:pPr>
        <w:snapToGrid w:val="0"/>
        <w:jc w:val="center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And: P. O. Box 3924, Beijing 100854, China</w:t>
      </w:r>
    </w:p>
    <w:p w:rsidR="00C44EAB" w:rsidRPr="0017780B" w:rsidRDefault="00BF06E8" w:rsidP="00674225">
      <w:pPr>
        <w:snapToGrid w:val="0"/>
        <w:jc w:val="center"/>
        <w:rPr>
          <w:kern w:val="0"/>
          <w:sz w:val="20"/>
          <w:szCs w:val="20"/>
        </w:rPr>
      </w:pPr>
      <w:hyperlink r:id="rId7" w:history="1">
        <w:r w:rsidR="00C44EAB" w:rsidRPr="0017780B">
          <w:rPr>
            <w:rStyle w:val="Hyperlink"/>
            <w:kern w:val="0"/>
            <w:sz w:val="20"/>
            <w:szCs w:val="20"/>
          </w:rPr>
          <w:t>jiangchunxuan@sohu.com</w:t>
        </w:r>
      </w:hyperlink>
      <w:r w:rsidR="00C44EAB" w:rsidRPr="0017780B">
        <w:rPr>
          <w:kern w:val="0"/>
          <w:sz w:val="20"/>
          <w:szCs w:val="20"/>
        </w:rPr>
        <w:t xml:space="preserve">, </w:t>
      </w:r>
      <w:hyperlink r:id="rId8" w:history="1">
        <w:r w:rsidR="00C44EAB" w:rsidRPr="0017780B">
          <w:rPr>
            <w:rStyle w:val="Hyperlink"/>
            <w:kern w:val="0"/>
            <w:sz w:val="20"/>
            <w:szCs w:val="20"/>
          </w:rPr>
          <w:t>cxjiang@mail.bcf.net.cn</w:t>
        </w:r>
      </w:hyperlink>
      <w:r w:rsidR="00C44EAB" w:rsidRPr="0017780B">
        <w:rPr>
          <w:kern w:val="0"/>
          <w:sz w:val="20"/>
          <w:szCs w:val="20"/>
        </w:rPr>
        <w:t xml:space="preserve">, </w:t>
      </w:r>
      <w:hyperlink r:id="rId9" w:history="1">
        <w:r w:rsidR="00C44EAB" w:rsidRPr="0017780B">
          <w:rPr>
            <w:rStyle w:val="Hyperlink"/>
            <w:kern w:val="0"/>
            <w:sz w:val="20"/>
            <w:szCs w:val="20"/>
          </w:rPr>
          <w:t>jcxuan@sina.com</w:t>
        </w:r>
      </w:hyperlink>
      <w:r w:rsidR="00C44EAB" w:rsidRPr="0017780B">
        <w:rPr>
          <w:kern w:val="0"/>
          <w:sz w:val="20"/>
          <w:szCs w:val="20"/>
        </w:rPr>
        <w:t xml:space="preserve">, </w:t>
      </w:r>
      <w:hyperlink r:id="rId10" w:history="1">
        <w:r w:rsidR="00C44EAB" w:rsidRPr="0017780B">
          <w:rPr>
            <w:rStyle w:val="Hyperlink"/>
            <w:kern w:val="0"/>
            <w:sz w:val="20"/>
            <w:szCs w:val="20"/>
          </w:rPr>
          <w:t>Jiangchunxuan@vip.sohu.com</w:t>
        </w:r>
      </w:hyperlink>
    </w:p>
    <w:p w:rsidR="00C44EAB" w:rsidRPr="0017780B" w:rsidRDefault="00C44EAB" w:rsidP="00674225">
      <w:pPr>
        <w:snapToGrid w:val="0"/>
        <w:jc w:val="center"/>
        <w:rPr>
          <w:kern w:val="0"/>
          <w:sz w:val="20"/>
          <w:szCs w:val="20"/>
        </w:rPr>
      </w:pPr>
    </w:p>
    <w:p w:rsidR="00EB449E" w:rsidRPr="0017780B" w:rsidRDefault="00063C8C" w:rsidP="00674225">
      <w:pPr>
        <w:snapToGrid w:val="0"/>
        <w:rPr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>Abstract</w:t>
      </w:r>
      <w:r w:rsidR="00674225" w:rsidRPr="0017780B">
        <w:rPr>
          <w:rFonts w:hint="eastAsia"/>
          <w:b/>
          <w:kern w:val="0"/>
          <w:sz w:val="20"/>
          <w:szCs w:val="20"/>
        </w:rPr>
        <w:t xml:space="preserve">: </w:t>
      </w:r>
      <w:r w:rsidR="005F6527" w:rsidRPr="0017780B">
        <w:rPr>
          <w:rFonts w:hint="eastAsia"/>
          <w:kern w:val="0"/>
          <w:sz w:val="20"/>
          <w:szCs w:val="20"/>
        </w:rPr>
        <w:t xml:space="preserve">We establish the </w:t>
      </w:r>
      <w:proofErr w:type="spellStart"/>
      <w:r w:rsidR="005F6527" w:rsidRPr="0017780B">
        <w:rPr>
          <w:rFonts w:hint="eastAsia"/>
          <w:kern w:val="0"/>
          <w:sz w:val="20"/>
          <w:szCs w:val="20"/>
        </w:rPr>
        <w:t>Santilli</w:t>
      </w:r>
      <w:r w:rsidR="005F6527" w:rsidRPr="0017780B">
        <w:rPr>
          <w:kern w:val="0"/>
          <w:sz w:val="20"/>
          <w:szCs w:val="20"/>
        </w:rPr>
        <w:t>’</w:t>
      </w:r>
      <w:r w:rsidR="005F6527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5F6527"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5F6527" w:rsidRPr="0017780B">
        <w:rPr>
          <w:rFonts w:hint="eastAsia"/>
          <w:kern w:val="0"/>
          <w:sz w:val="20"/>
          <w:szCs w:val="20"/>
        </w:rPr>
        <w:t>isomathematics</w:t>
      </w:r>
      <w:proofErr w:type="spellEnd"/>
      <w:r w:rsidR="005F6527" w:rsidRPr="0017780B">
        <w:rPr>
          <w:rFonts w:hint="eastAsia"/>
          <w:kern w:val="0"/>
          <w:sz w:val="20"/>
          <w:szCs w:val="20"/>
        </w:rPr>
        <w:t xml:space="preserve"> based on the generalization of the modern mathematics. </w:t>
      </w:r>
      <w:proofErr w:type="spellStart"/>
      <w:proofErr w:type="gramStart"/>
      <w:r w:rsidR="00E21EBA" w:rsidRPr="0017780B">
        <w:rPr>
          <w:kern w:val="0"/>
          <w:sz w:val="20"/>
          <w:szCs w:val="20"/>
        </w:rPr>
        <w:t>Isomultiplication</w:t>
      </w:r>
      <w:proofErr w:type="spellEnd"/>
      <w:r w:rsidR="00E21EBA" w:rsidRPr="0017780B">
        <w:rPr>
          <w:kern w:val="0"/>
          <w:sz w:val="20"/>
          <w:szCs w:val="20"/>
        </w:rPr>
        <w:t xml:space="preserve"> </w:t>
      </w:r>
      <w:proofErr w:type="gramEnd"/>
      <w:r w:rsidR="00E21EBA" w:rsidRPr="0017780B">
        <w:rPr>
          <w:kern w:val="0"/>
          <w:sz w:val="20"/>
          <w:szCs w:val="20"/>
        </w:rPr>
        <w:object w:dxaOrig="1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6.9pt" o:ole="">
            <v:imagedata r:id="rId11" o:title=""/>
          </v:shape>
          <o:OLEObject Type="Embed" ProgID="Equation.3" ShapeID="_x0000_i1025" DrawAspect="Content" ObjectID="_1515325353" r:id="rId12"/>
        </w:object>
      </w:r>
      <w:r w:rsidR="00E21EBA" w:rsidRPr="0017780B">
        <w:rPr>
          <w:kern w:val="0"/>
          <w:sz w:val="20"/>
          <w:szCs w:val="20"/>
        </w:rPr>
        <w:t xml:space="preserve">, </w:t>
      </w:r>
      <w:proofErr w:type="spellStart"/>
      <w:r w:rsidR="00E21EBA" w:rsidRPr="0017780B">
        <w:rPr>
          <w:kern w:val="0"/>
          <w:sz w:val="20"/>
          <w:szCs w:val="20"/>
        </w:rPr>
        <w:t>isodivision</w:t>
      </w:r>
      <w:proofErr w:type="spellEnd"/>
      <w:r w:rsidR="00E21EBA" w:rsidRPr="0017780B">
        <w:rPr>
          <w:kern w:val="0"/>
          <w:sz w:val="20"/>
          <w:szCs w:val="20"/>
        </w:rPr>
        <w:t xml:space="preserve"> </w:t>
      </w:r>
      <w:r w:rsidR="00E21EBA" w:rsidRPr="0017780B">
        <w:rPr>
          <w:kern w:val="0"/>
          <w:sz w:val="20"/>
          <w:szCs w:val="20"/>
        </w:rPr>
        <w:object w:dxaOrig="1080" w:dyaOrig="620">
          <v:shape id="_x0000_i1026" type="#_x0000_t75" style="width:54.45pt;height:31.3pt" o:ole="">
            <v:imagedata r:id="rId13" o:title=""/>
          </v:shape>
          <o:OLEObject Type="Embed" ProgID="Equation.3" ShapeID="_x0000_i1026" DrawAspect="Content" ObjectID="_1515325354" r:id="rId14"/>
        </w:object>
      </w:r>
      <w:r w:rsidR="009C011E" w:rsidRPr="0017780B">
        <w:rPr>
          <w:kern w:val="0"/>
          <w:sz w:val="20"/>
          <w:szCs w:val="20"/>
        </w:rPr>
        <w:t xml:space="preserve">, where </w:t>
      </w:r>
      <w:r w:rsidR="009C011E" w:rsidRPr="0017780B">
        <w:rPr>
          <w:kern w:val="0"/>
          <w:sz w:val="20"/>
          <w:szCs w:val="20"/>
        </w:rPr>
        <w:object w:dxaOrig="520" w:dyaOrig="320">
          <v:shape id="_x0000_i1027" type="#_x0000_t75" style="width:25.65pt;height:16.3pt" o:ole="">
            <v:imagedata r:id="rId15" o:title=""/>
          </v:shape>
          <o:OLEObject Type="Embed" ProgID="Equation.3" ShapeID="_x0000_i1027" DrawAspect="Content" ObjectID="_1515325355" r:id="rId16"/>
        </w:object>
      </w:r>
      <w:r w:rsidR="009C011E" w:rsidRPr="0017780B">
        <w:rPr>
          <w:kern w:val="0"/>
          <w:sz w:val="20"/>
          <w:szCs w:val="20"/>
        </w:rPr>
        <w:t xml:space="preserve"> is called an </w:t>
      </w:r>
      <w:proofErr w:type="spellStart"/>
      <w:r w:rsidR="009C011E" w:rsidRPr="0017780B">
        <w:rPr>
          <w:kern w:val="0"/>
          <w:sz w:val="20"/>
          <w:szCs w:val="20"/>
        </w:rPr>
        <w:t>isounit</w:t>
      </w:r>
      <w:proofErr w:type="spellEnd"/>
      <w:r w:rsidR="005F6527" w:rsidRPr="0017780B">
        <w:rPr>
          <w:rFonts w:hint="eastAsia"/>
          <w:kern w:val="0"/>
          <w:sz w:val="20"/>
          <w:szCs w:val="20"/>
        </w:rPr>
        <w:t xml:space="preserve">, </w:t>
      </w:r>
      <w:r w:rsidR="005F6527" w:rsidRPr="0017780B">
        <w:rPr>
          <w:kern w:val="0"/>
          <w:sz w:val="20"/>
          <w:szCs w:val="20"/>
        </w:rPr>
        <w:object w:dxaOrig="620" w:dyaOrig="320">
          <v:shape id="_x0000_i1028" type="#_x0000_t75" style="width:31.3pt;height:16.3pt" o:ole="">
            <v:imagedata r:id="rId17" o:title=""/>
          </v:shape>
          <o:OLEObject Type="Embed" ProgID="Equation.3" ShapeID="_x0000_i1028" DrawAspect="Content" ObjectID="_1515325356" r:id="rId18"/>
        </w:object>
      </w:r>
      <w:r w:rsidR="009C011E" w:rsidRPr="0017780B">
        <w:rPr>
          <w:kern w:val="0"/>
          <w:sz w:val="20"/>
          <w:szCs w:val="20"/>
        </w:rPr>
        <w:t xml:space="preserve">, </w:t>
      </w:r>
      <w:r w:rsidR="009C011E" w:rsidRPr="0017780B">
        <w:rPr>
          <w:kern w:val="0"/>
          <w:sz w:val="20"/>
          <w:szCs w:val="20"/>
        </w:rPr>
        <w:object w:dxaOrig="220" w:dyaOrig="320">
          <v:shape id="_x0000_i1029" type="#_x0000_t75" style="width:10.65pt;height:16.3pt" o:ole="">
            <v:imagedata r:id="rId19" o:title=""/>
          </v:shape>
          <o:OLEObject Type="Embed" ProgID="Equation.3" ShapeID="_x0000_i1029" DrawAspect="Content" ObjectID="_1515325357" r:id="rId20"/>
        </w:object>
      </w:r>
      <w:r w:rsidR="009C011E" w:rsidRPr="0017780B">
        <w:rPr>
          <w:kern w:val="0"/>
          <w:sz w:val="20"/>
          <w:szCs w:val="20"/>
        </w:rPr>
        <w:t xml:space="preserve"> inverse of </w:t>
      </w:r>
      <w:proofErr w:type="spellStart"/>
      <w:r w:rsidR="009C011E" w:rsidRPr="0017780B">
        <w:rPr>
          <w:kern w:val="0"/>
          <w:sz w:val="20"/>
          <w:szCs w:val="20"/>
        </w:rPr>
        <w:t>isounit</w:t>
      </w:r>
      <w:proofErr w:type="spellEnd"/>
      <w:r w:rsidR="009C011E" w:rsidRPr="0017780B">
        <w:rPr>
          <w:kern w:val="0"/>
          <w:sz w:val="20"/>
          <w:szCs w:val="20"/>
        </w:rPr>
        <w:t xml:space="preserve">. Keeping unchanged addition and </w:t>
      </w:r>
      <w:proofErr w:type="gramStart"/>
      <w:r w:rsidR="009C011E" w:rsidRPr="0017780B">
        <w:rPr>
          <w:kern w:val="0"/>
          <w:sz w:val="20"/>
          <w:szCs w:val="20"/>
        </w:rPr>
        <w:t>subtraction,</w:t>
      </w:r>
      <w:proofErr w:type="gramEnd"/>
      <w:r w:rsidR="009C011E" w:rsidRPr="0017780B">
        <w:rPr>
          <w:kern w:val="0"/>
          <w:sz w:val="20"/>
          <w:szCs w:val="20"/>
        </w:rPr>
        <w:t xml:space="preserve"> </w:t>
      </w:r>
      <w:r w:rsidR="009C011E" w:rsidRPr="0017780B">
        <w:rPr>
          <w:kern w:val="0"/>
          <w:sz w:val="20"/>
          <w:szCs w:val="20"/>
        </w:rPr>
        <w:object w:dxaOrig="1060" w:dyaOrig="340">
          <v:shape id="_x0000_i1030" type="#_x0000_t75" style="width:53.2pt;height:16.9pt" o:ole="">
            <v:imagedata r:id="rId21" o:title=""/>
          </v:shape>
          <o:OLEObject Type="Embed" ProgID="Equation.3" ShapeID="_x0000_i1030" DrawAspect="Content" ObjectID="_1515325358" r:id="rId22"/>
        </w:object>
      </w:r>
      <w:r w:rsidR="009C011E" w:rsidRPr="0017780B">
        <w:rPr>
          <w:kern w:val="0"/>
          <w:sz w:val="20"/>
          <w:szCs w:val="20"/>
        </w:rPr>
        <w:t xml:space="preserve"> are four arithmetic operations in </w:t>
      </w:r>
      <w:proofErr w:type="spellStart"/>
      <w:r w:rsidR="009C011E" w:rsidRPr="0017780B">
        <w:rPr>
          <w:kern w:val="0"/>
          <w:sz w:val="20"/>
          <w:szCs w:val="20"/>
        </w:rPr>
        <w:t>Santilli’s</w:t>
      </w:r>
      <w:proofErr w:type="spellEnd"/>
      <w:r w:rsidR="009C011E" w:rsidRPr="0017780B">
        <w:rPr>
          <w:kern w:val="0"/>
          <w:sz w:val="20"/>
          <w:szCs w:val="20"/>
        </w:rPr>
        <w:t xml:space="preserve"> </w:t>
      </w:r>
      <w:proofErr w:type="spellStart"/>
      <w:r w:rsidR="00FB1511" w:rsidRPr="0017780B">
        <w:rPr>
          <w:kern w:val="0"/>
          <w:sz w:val="20"/>
          <w:szCs w:val="20"/>
        </w:rPr>
        <w:t>isomathematics</w:t>
      </w:r>
      <w:proofErr w:type="spellEnd"/>
      <w:r w:rsidR="00FB1511" w:rsidRPr="0017780B">
        <w:rPr>
          <w:kern w:val="0"/>
          <w:sz w:val="20"/>
          <w:szCs w:val="20"/>
        </w:rPr>
        <w:t xml:space="preserve">. </w:t>
      </w:r>
      <w:proofErr w:type="spellStart"/>
      <w:proofErr w:type="gramStart"/>
      <w:r w:rsidR="00FB1511" w:rsidRPr="0017780B">
        <w:rPr>
          <w:kern w:val="0"/>
          <w:sz w:val="20"/>
          <w:szCs w:val="20"/>
        </w:rPr>
        <w:t>Isoaddition</w:t>
      </w:r>
      <w:proofErr w:type="spellEnd"/>
      <w:r w:rsidR="00FB1511" w:rsidRPr="0017780B">
        <w:rPr>
          <w:kern w:val="0"/>
          <w:sz w:val="20"/>
          <w:szCs w:val="20"/>
        </w:rPr>
        <w:t xml:space="preserve"> </w:t>
      </w:r>
      <w:proofErr w:type="gramEnd"/>
      <w:r w:rsidR="00DE12D2" w:rsidRPr="0017780B">
        <w:rPr>
          <w:kern w:val="0"/>
          <w:sz w:val="20"/>
          <w:szCs w:val="20"/>
        </w:rPr>
        <w:object w:dxaOrig="1560" w:dyaOrig="340">
          <v:shape id="_x0000_i1031" type="#_x0000_t75" style="width:78.25pt;height:16.9pt" o:ole="">
            <v:imagedata r:id="rId23" o:title=""/>
          </v:shape>
          <o:OLEObject Type="Embed" ProgID="Equation.3" ShapeID="_x0000_i1031" DrawAspect="Content" ObjectID="_1515325359" r:id="rId24"/>
        </w:object>
      </w:r>
      <w:r w:rsidR="00FB1511" w:rsidRPr="0017780B">
        <w:rPr>
          <w:kern w:val="0"/>
          <w:sz w:val="20"/>
          <w:szCs w:val="20"/>
        </w:rPr>
        <w:t xml:space="preserve">, </w:t>
      </w:r>
      <w:proofErr w:type="spellStart"/>
      <w:r w:rsidR="00FB1511" w:rsidRPr="0017780B">
        <w:rPr>
          <w:kern w:val="0"/>
          <w:sz w:val="20"/>
          <w:szCs w:val="20"/>
        </w:rPr>
        <w:t>isosubtraction</w:t>
      </w:r>
      <w:proofErr w:type="spellEnd"/>
      <w:r w:rsidR="00FB1511" w:rsidRPr="0017780B">
        <w:rPr>
          <w:kern w:val="0"/>
          <w:sz w:val="20"/>
          <w:szCs w:val="20"/>
        </w:rPr>
        <w:t xml:space="preserve"> </w:t>
      </w:r>
      <w:r w:rsidR="00DE12D2" w:rsidRPr="0017780B">
        <w:rPr>
          <w:kern w:val="0"/>
          <w:sz w:val="20"/>
          <w:szCs w:val="20"/>
        </w:rPr>
        <w:object w:dxaOrig="1540" w:dyaOrig="340">
          <v:shape id="_x0000_i1032" type="#_x0000_t75" style="width:77pt;height:16.9pt" o:ole="">
            <v:imagedata r:id="rId25" o:title=""/>
          </v:shape>
          <o:OLEObject Type="Embed" ProgID="Equation.3" ShapeID="_x0000_i1032" DrawAspect="Content" ObjectID="_1515325360" r:id="rId26"/>
        </w:object>
      </w:r>
      <w:r w:rsidR="00FB1511" w:rsidRPr="0017780B">
        <w:rPr>
          <w:kern w:val="0"/>
          <w:sz w:val="20"/>
          <w:szCs w:val="20"/>
        </w:rPr>
        <w:t xml:space="preserve"> where </w:t>
      </w:r>
      <w:r w:rsidR="00DE12D2" w:rsidRPr="0017780B">
        <w:rPr>
          <w:kern w:val="0"/>
          <w:sz w:val="20"/>
          <w:szCs w:val="20"/>
        </w:rPr>
        <w:object w:dxaOrig="560" w:dyaOrig="340">
          <v:shape id="_x0000_i1033" type="#_x0000_t75" style="width:27.55pt;height:16.9pt" o:ole="">
            <v:imagedata r:id="rId27" o:title=""/>
          </v:shape>
          <o:OLEObject Type="Embed" ProgID="Equation.3" ShapeID="_x0000_i1033" DrawAspect="Content" ObjectID="_1515325361" r:id="rId28"/>
        </w:object>
      </w:r>
      <w:r w:rsidR="00FB1511" w:rsidRPr="0017780B">
        <w:rPr>
          <w:kern w:val="0"/>
          <w:sz w:val="20"/>
          <w:szCs w:val="20"/>
        </w:rPr>
        <w:t xml:space="preserve"> is called </w:t>
      </w:r>
      <w:proofErr w:type="spellStart"/>
      <w:r w:rsidR="00FB1511" w:rsidRPr="0017780B">
        <w:rPr>
          <w:kern w:val="0"/>
          <w:sz w:val="20"/>
          <w:szCs w:val="20"/>
        </w:rPr>
        <w:t>isozero</w:t>
      </w:r>
      <w:proofErr w:type="spellEnd"/>
      <w:r w:rsidR="00FB1511" w:rsidRPr="0017780B">
        <w:rPr>
          <w:kern w:val="0"/>
          <w:sz w:val="20"/>
          <w:szCs w:val="20"/>
        </w:rPr>
        <w:t xml:space="preserve">, </w:t>
      </w:r>
      <w:r w:rsidR="00FB1511" w:rsidRPr="0017780B">
        <w:rPr>
          <w:kern w:val="0"/>
          <w:sz w:val="20"/>
          <w:szCs w:val="20"/>
        </w:rPr>
        <w:object w:dxaOrig="1060" w:dyaOrig="340">
          <v:shape id="_x0000_i1034" type="#_x0000_t75" style="width:53.2pt;height:16.9pt" o:ole="">
            <v:imagedata r:id="rId29" o:title=""/>
          </v:shape>
          <o:OLEObject Type="Embed" ProgID="Equation.3" ShapeID="_x0000_i1034" DrawAspect="Content" ObjectID="_1515325362" r:id="rId30"/>
        </w:object>
      </w:r>
      <w:r w:rsidR="00FB1511" w:rsidRPr="0017780B">
        <w:rPr>
          <w:kern w:val="0"/>
          <w:sz w:val="20"/>
          <w:szCs w:val="20"/>
        </w:rPr>
        <w:t xml:space="preserve"> are four arithmetic operations in</w:t>
      </w:r>
      <w:r w:rsidR="00410211" w:rsidRPr="0017780B">
        <w:rPr>
          <w:kern w:val="0"/>
          <w:sz w:val="20"/>
          <w:szCs w:val="20"/>
        </w:rPr>
        <w:t xml:space="preserve"> </w:t>
      </w:r>
      <w:proofErr w:type="spellStart"/>
      <w:r w:rsidR="00410211" w:rsidRPr="0017780B">
        <w:rPr>
          <w:kern w:val="0"/>
          <w:sz w:val="20"/>
          <w:szCs w:val="20"/>
        </w:rPr>
        <w:t>Santilli</w:t>
      </w:r>
      <w:proofErr w:type="spellEnd"/>
      <w:r w:rsidR="00410211" w:rsidRPr="0017780B">
        <w:rPr>
          <w:rFonts w:hint="eastAsia"/>
          <w:kern w:val="0"/>
          <w:sz w:val="20"/>
          <w:szCs w:val="20"/>
        </w:rPr>
        <w:t xml:space="preserve">-Jiang </w:t>
      </w:r>
      <w:proofErr w:type="spellStart"/>
      <w:r w:rsidR="00C75097" w:rsidRPr="0017780B">
        <w:rPr>
          <w:kern w:val="0"/>
          <w:sz w:val="20"/>
          <w:szCs w:val="20"/>
        </w:rPr>
        <w:t>isomathematics</w:t>
      </w:r>
      <w:proofErr w:type="spellEnd"/>
      <w:r w:rsidR="00C75097" w:rsidRPr="0017780B">
        <w:rPr>
          <w:kern w:val="0"/>
          <w:sz w:val="20"/>
          <w:szCs w:val="20"/>
        </w:rPr>
        <w:t>.</w:t>
      </w:r>
      <w:r w:rsidR="00896C9B" w:rsidRPr="0017780B">
        <w:rPr>
          <w:rFonts w:hint="eastAsia"/>
          <w:kern w:val="0"/>
          <w:sz w:val="20"/>
          <w:szCs w:val="20"/>
        </w:rPr>
        <w:t xml:space="preserve"> We give an example to illustrate the </w:t>
      </w:r>
      <w:proofErr w:type="spellStart"/>
      <w:r w:rsidR="00896C9B" w:rsidRPr="0017780B">
        <w:rPr>
          <w:rFonts w:hint="eastAsia"/>
          <w:kern w:val="0"/>
          <w:sz w:val="20"/>
          <w:szCs w:val="20"/>
        </w:rPr>
        <w:t>Santilli</w:t>
      </w:r>
      <w:proofErr w:type="spellEnd"/>
      <w:r w:rsidR="00410211" w:rsidRPr="0017780B">
        <w:rPr>
          <w:rFonts w:hint="eastAsia"/>
          <w:kern w:val="0"/>
          <w:sz w:val="20"/>
          <w:szCs w:val="20"/>
        </w:rPr>
        <w:t xml:space="preserve">-Jiang </w:t>
      </w:r>
      <w:proofErr w:type="spellStart"/>
      <w:r w:rsidR="00896C9B" w:rsidRPr="0017780B">
        <w:rPr>
          <w:rFonts w:hint="eastAsia"/>
          <w:kern w:val="0"/>
          <w:sz w:val="20"/>
          <w:szCs w:val="20"/>
        </w:rPr>
        <w:t>isomathematics</w:t>
      </w:r>
      <w:proofErr w:type="spellEnd"/>
      <w:r w:rsidR="00896C9B" w:rsidRPr="0017780B">
        <w:rPr>
          <w:rFonts w:hint="eastAsia"/>
          <w:kern w:val="0"/>
          <w:sz w:val="20"/>
          <w:szCs w:val="20"/>
        </w:rPr>
        <w:t>.</w:t>
      </w:r>
    </w:p>
    <w:p w:rsidR="00F04B82" w:rsidRPr="0017780B" w:rsidRDefault="00F04B82" w:rsidP="00674225">
      <w:pPr>
        <w:snapToGrid w:val="0"/>
        <w:rPr>
          <w:kern w:val="0"/>
          <w:sz w:val="20"/>
          <w:szCs w:val="20"/>
        </w:rPr>
      </w:pPr>
      <w:r w:rsidRPr="0017780B">
        <w:rPr>
          <w:bCs/>
          <w:kern w:val="0"/>
          <w:sz w:val="20"/>
          <w:szCs w:val="20"/>
        </w:rPr>
        <w:t>[</w:t>
      </w:r>
      <w:r w:rsidR="00674225" w:rsidRPr="0017780B">
        <w:rPr>
          <w:kern w:val="0"/>
          <w:sz w:val="20"/>
          <w:szCs w:val="20"/>
        </w:rPr>
        <w:t>Chun-</w:t>
      </w:r>
      <w:proofErr w:type="spellStart"/>
      <w:r w:rsidR="00674225" w:rsidRPr="0017780B">
        <w:rPr>
          <w:kern w:val="0"/>
          <w:sz w:val="20"/>
          <w:szCs w:val="20"/>
        </w:rPr>
        <w:t>Xuan</w:t>
      </w:r>
      <w:proofErr w:type="spellEnd"/>
      <w:r w:rsidR="00674225" w:rsidRPr="0017780B">
        <w:rPr>
          <w:kern w:val="0"/>
          <w:sz w:val="20"/>
          <w:szCs w:val="20"/>
        </w:rPr>
        <w:t xml:space="preserve"> Jiang</w:t>
      </w:r>
      <w:r w:rsidRPr="0017780B">
        <w:rPr>
          <w:kern w:val="0"/>
          <w:sz w:val="20"/>
          <w:szCs w:val="20"/>
        </w:rPr>
        <w:t>.</w:t>
      </w:r>
      <w:r w:rsidRPr="0017780B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proofErr w:type="spellStart"/>
      <w:proofErr w:type="gramStart"/>
      <w:r w:rsidR="00674225" w:rsidRPr="0017780B">
        <w:rPr>
          <w:b/>
          <w:kern w:val="0"/>
          <w:sz w:val="20"/>
          <w:szCs w:val="20"/>
        </w:rPr>
        <w:t>Santilli</w:t>
      </w:r>
      <w:proofErr w:type="spellEnd"/>
      <w:r w:rsidR="00674225" w:rsidRPr="0017780B">
        <w:rPr>
          <w:rFonts w:hint="eastAsia"/>
          <w:b/>
          <w:kern w:val="0"/>
          <w:sz w:val="20"/>
          <w:szCs w:val="20"/>
        </w:rPr>
        <w:t xml:space="preserve">-Jiang </w:t>
      </w:r>
      <w:proofErr w:type="spellStart"/>
      <w:r w:rsidR="00674225" w:rsidRPr="0017780B">
        <w:rPr>
          <w:b/>
          <w:kern w:val="0"/>
          <w:sz w:val="20"/>
          <w:szCs w:val="20"/>
        </w:rPr>
        <w:t>Iso</w:t>
      </w:r>
      <w:r w:rsidR="00674225" w:rsidRPr="0017780B">
        <w:rPr>
          <w:rFonts w:hint="eastAsia"/>
          <w:b/>
          <w:kern w:val="0"/>
          <w:sz w:val="20"/>
          <w:szCs w:val="20"/>
        </w:rPr>
        <w:t>mathematical</w:t>
      </w:r>
      <w:proofErr w:type="spellEnd"/>
      <w:r w:rsidR="00674225" w:rsidRPr="0017780B">
        <w:rPr>
          <w:rFonts w:hint="eastAsia"/>
          <w:b/>
          <w:kern w:val="0"/>
          <w:sz w:val="20"/>
          <w:szCs w:val="20"/>
        </w:rPr>
        <w:t xml:space="preserve"> theory for changing modern mathematics</w:t>
      </w:r>
      <w:r w:rsidRPr="0017780B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proofErr w:type="gramEnd"/>
      <w:r w:rsidRPr="0017780B">
        <w:rPr>
          <w:bCs/>
          <w:i/>
          <w:kern w:val="0"/>
          <w:sz w:val="20"/>
          <w:szCs w:val="20"/>
        </w:rPr>
        <w:t xml:space="preserve"> N Y </w:t>
      </w:r>
      <w:proofErr w:type="spellStart"/>
      <w:r w:rsidRPr="0017780B">
        <w:rPr>
          <w:bCs/>
          <w:i/>
          <w:kern w:val="0"/>
          <w:sz w:val="20"/>
          <w:szCs w:val="20"/>
        </w:rPr>
        <w:t>Sci</w:t>
      </w:r>
      <w:proofErr w:type="spellEnd"/>
      <w:r w:rsidRPr="0017780B">
        <w:rPr>
          <w:bCs/>
          <w:i/>
          <w:kern w:val="0"/>
          <w:sz w:val="20"/>
          <w:szCs w:val="20"/>
        </w:rPr>
        <w:t xml:space="preserve"> J</w:t>
      </w:r>
      <w:r w:rsidRPr="0017780B">
        <w:rPr>
          <w:bCs/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t>201</w:t>
      </w:r>
      <w:r w:rsidRPr="0017780B">
        <w:rPr>
          <w:rFonts w:hint="eastAsia"/>
          <w:kern w:val="0"/>
          <w:sz w:val="20"/>
          <w:szCs w:val="20"/>
        </w:rPr>
        <w:t>6</w:t>
      </w:r>
      <w:proofErr w:type="gramStart"/>
      <w:r w:rsidRPr="0017780B">
        <w:rPr>
          <w:kern w:val="0"/>
          <w:sz w:val="20"/>
          <w:szCs w:val="20"/>
        </w:rPr>
        <w:t>;</w:t>
      </w:r>
      <w:r w:rsidRPr="0017780B">
        <w:rPr>
          <w:rFonts w:hint="eastAsia"/>
          <w:kern w:val="0"/>
          <w:sz w:val="20"/>
          <w:szCs w:val="20"/>
        </w:rPr>
        <w:t>9</w:t>
      </w:r>
      <w:proofErr w:type="gramEnd"/>
      <w:r w:rsidRPr="0017780B">
        <w:rPr>
          <w:kern w:val="0"/>
          <w:sz w:val="20"/>
          <w:szCs w:val="20"/>
        </w:rPr>
        <w:t>(</w:t>
      </w:r>
      <w:r w:rsidRPr="0017780B">
        <w:rPr>
          <w:rFonts w:hint="eastAsia"/>
          <w:kern w:val="0"/>
          <w:sz w:val="20"/>
          <w:szCs w:val="20"/>
        </w:rPr>
        <w:t>1</w:t>
      </w:r>
      <w:r w:rsidRPr="0017780B">
        <w:rPr>
          <w:kern w:val="0"/>
          <w:sz w:val="20"/>
          <w:szCs w:val="20"/>
        </w:rPr>
        <w:t>):</w:t>
      </w:r>
      <w:r w:rsidR="007F7861" w:rsidRPr="0017780B">
        <w:rPr>
          <w:noProof/>
          <w:color w:val="000000"/>
          <w:kern w:val="0"/>
          <w:sz w:val="20"/>
          <w:szCs w:val="20"/>
        </w:rPr>
        <w:t>53</w:t>
      </w:r>
      <w:r w:rsidRPr="0017780B">
        <w:rPr>
          <w:color w:val="000000"/>
          <w:kern w:val="0"/>
          <w:sz w:val="20"/>
          <w:szCs w:val="20"/>
        </w:rPr>
        <w:t>-</w:t>
      </w:r>
      <w:r w:rsidR="007F7861" w:rsidRPr="0017780B">
        <w:rPr>
          <w:noProof/>
          <w:color w:val="000000"/>
          <w:kern w:val="0"/>
          <w:sz w:val="20"/>
          <w:szCs w:val="20"/>
        </w:rPr>
        <w:t>5</w:t>
      </w:r>
      <w:r w:rsidR="0017780B">
        <w:rPr>
          <w:rFonts w:hint="eastAsia"/>
          <w:noProof/>
          <w:color w:val="000000"/>
          <w:kern w:val="0"/>
          <w:sz w:val="20"/>
          <w:szCs w:val="20"/>
        </w:rPr>
        <w:t>6</w:t>
      </w:r>
      <w:r w:rsidRPr="0017780B">
        <w:rPr>
          <w:kern w:val="0"/>
          <w:sz w:val="20"/>
          <w:szCs w:val="20"/>
        </w:rPr>
        <w:t xml:space="preserve">]. </w:t>
      </w:r>
      <w:proofErr w:type="gramStart"/>
      <w:r w:rsidRPr="0017780B">
        <w:rPr>
          <w:iCs/>
          <w:color w:val="000000"/>
          <w:kern w:val="0"/>
          <w:sz w:val="20"/>
          <w:szCs w:val="20"/>
        </w:rPr>
        <w:t>ISSN 1554-0200 (print); ISSN 2375-723X (online)</w:t>
      </w:r>
      <w:r w:rsidRPr="0017780B">
        <w:rPr>
          <w:kern w:val="0"/>
          <w:sz w:val="20"/>
          <w:szCs w:val="20"/>
        </w:rPr>
        <w:t>.</w:t>
      </w:r>
      <w:proofErr w:type="gramEnd"/>
      <w:r w:rsidRPr="0017780B">
        <w:rPr>
          <w:kern w:val="0"/>
          <w:sz w:val="20"/>
          <w:szCs w:val="20"/>
        </w:rPr>
        <w:t xml:space="preserve"> </w:t>
      </w:r>
      <w:hyperlink r:id="rId31" w:history="1">
        <w:r w:rsidRPr="0017780B">
          <w:rPr>
            <w:rStyle w:val="Hyperlink"/>
            <w:kern w:val="0"/>
            <w:sz w:val="20"/>
            <w:szCs w:val="20"/>
          </w:rPr>
          <w:t>http://www.sciencepub.net/newyork</w:t>
        </w:r>
      </w:hyperlink>
      <w:r w:rsidRPr="0017780B">
        <w:rPr>
          <w:kern w:val="0"/>
          <w:sz w:val="20"/>
          <w:szCs w:val="20"/>
        </w:rPr>
        <w:t xml:space="preserve">. </w:t>
      </w:r>
      <w:r w:rsidR="00674225" w:rsidRPr="0017780B">
        <w:rPr>
          <w:rFonts w:hint="eastAsia"/>
          <w:kern w:val="0"/>
          <w:sz w:val="20"/>
          <w:szCs w:val="20"/>
        </w:rPr>
        <w:t>9</w:t>
      </w:r>
      <w:r w:rsidRPr="0017780B">
        <w:rPr>
          <w:rFonts w:hint="eastAsia"/>
          <w:kern w:val="0"/>
          <w:sz w:val="20"/>
          <w:szCs w:val="20"/>
        </w:rPr>
        <w:t xml:space="preserve">. </w:t>
      </w:r>
      <w:proofErr w:type="gramStart"/>
      <w:r w:rsidRPr="0017780B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17780B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32" w:history="1">
        <w:r w:rsidRPr="0017780B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17780B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nys0901</w:t>
        </w:r>
        <w:r w:rsidRPr="0017780B">
          <w:rPr>
            <w:rStyle w:val="Hyperlink"/>
            <w:kern w:val="0"/>
            <w:sz w:val="20"/>
            <w:szCs w:val="20"/>
            <w:shd w:val="clear" w:color="auto" w:fill="FFFFFF"/>
          </w:rPr>
          <w:t>1</w:t>
        </w:r>
        <w:r w:rsidRPr="0017780B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6</w:t>
        </w:r>
        <w:r w:rsidRPr="0017780B">
          <w:rPr>
            <w:rStyle w:val="Hyperlink"/>
            <w:kern w:val="0"/>
            <w:sz w:val="20"/>
            <w:szCs w:val="20"/>
            <w:shd w:val="clear" w:color="auto" w:fill="FFFFFF"/>
          </w:rPr>
          <w:t>0</w:t>
        </w:r>
        <w:r w:rsidR="00674225" w:rsidRPr="0017780B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9</w:t>
        </w:r>
      </w:hyperlink>
      <w:r w:rsidRPr="0017780B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FB1511" w:rsidRPr="0017780B" w:rsidRDefault="00FB1511" w:rsidP="00674225">
      <w:pPr>
        <w:snapToGrid w:val="0"/>
        <w:ind w:firstLine="425"/>
        <w:rPr>
          <w:kern w:val="0"/>
          <w:sz w:val="20"/>
          <w:szCs w:val="20"/>
        </w:rPr>
      </w:pPr>
    </w:p>
    <w:p w:rsidR="005849D2" w:rsidRPr="0017780B" w:rsidRDefault="00DF371F" w:rsidP="00674225">
      <w:pPr>
        <w:snapToGrid w:val="0"/>
        <w:rPr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 xml:space="preserve">Keywords: </w:t>
      </w:r>
      <w:proofErr w:type="spellStart"/>
      <w:r w:rsidRPr="0017780B">
        <w:rPr>
          <w:kern w:val="0"/>
          <w:sz w:val="20"/>
          <w:szCs w:val="20"/>
        </w:rPr>
        <w:t>Santilli</w:t>
      </w:r>
      <w:proofErr w:type="spellEnd"/>
      <w:r w:rsidRPr="0017780B">
        <w:rPr>
          <w:rFonts w:hint="eastAsia"/>
          <w:kern w:val="0"/>
          <w:sz w:val="20"/>
          <w:szCs w:val="20"/>
        </w:rPr>
        <w:t>-Jiang</w:t>
      </w:r>
      <w:r w:rsidRPr="0017780B">
        <w:rPr>
          <w:kern w:val="0"/>
          <w:sz w:val="20"/>
          <w:szCs w:val="20"/>
        </w:rPr>
        <w:t>;</w:t>
      </w:r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17780B">
        <w:rPr>
          <w:kern w:val="0"/>
          <w:sz w:val="20"/>
          <w:szCs w:val="20"/>
        </w:rPr>
        <w:t>Iso</w:t>
      </w:r>
      <w:r w:rsidRPr="0017780B">
        <w:rPr>
          <w:rFonts w:hint="eastAsia"/>
          <w:kern w:val="0"/>
          <w:sz w:val="20"/>
          <w:szCs w:val="20"/>
        </w:rPr>
        <w:t>mathematical</w:t>
      </w:r>
      <w:proofErr w:type="spellEnd"/>
      <w:r w:rsidRPr="0017780B">
        <w:rPr>
          <w:kern w:val="0"/>
          <w:sz w:val="20"/>
          <w:szCs w:val="20"/>
        </w:rPr>
        <w:t>;</w:t>
      </w:r>
      <w:r w:rsidRPr="0017780B">
        <w:rPr>
          <w:rFonts w:hint="eastAsia"/>
          <w:kern w:val="0"/>
          <w:sz w:val="20"/>
          <w:szCs w:val="20"/>
        </w:rPr>
        <w:t xml:space="preserve"> theory</w:t>
      </w:r>
      <w:r w:rsidRPr="0017780B">
        <w:rPr>
          <w:kern w:val="0"/>
          <w:sz w:val="20"/>
          <w:szCs w:val="20"/>
        </w:rPr>
        <w:t>;</w:t>
      </w:r>
      <w:r w:rsidRPr="0017780B">
        <w:rPr>
          <w:rFonts w:hint="eastAsia"/>
          <w:kern w:val="0"/>
          <w:sz w:val="20"/>
          <w:szCs w:val="20"/>
        </w:rPr>
        <w:t xml:space="preserve"> modern</w:t>
      </w:r>
      <w:r w:rsidRPr="0017780B">
        <w:rPr>
          <w:kern w:val="0"/>
          <w:sz w:val="20"/>
          <w:szCs w:val="20"/>
        </w:rPr>
        <w:t>;</w:t>
      </w:r>
      <w:r w:rsidRPr="0017780B">
        <w:rPr>
          <w:rFonts w:hint="eastAsia"/>
          <w:kern w:val="0"/>
          <w:sz w:val="20"/>
          <w:szCs w:val="20"/>
        </w:rPr>
        <w:t xml:space="preserve"> mathematics</w:t>
      </w:r>
    </w:p>
    <w:p w:rsidR="00E1693A" w:rsidRPr="0017780B" w:rsidRDefault="00E1693A" w:rsidP="00674225">
      <w:pPr>
        <w:snapToGrid w:val="0"/>
        <w:ind w:firstLine="425"/>
        <w:rPr>
          <w:b/>
          <w:kern w:val="0"/>
          <w:sz w:val="20"/>
          <w:szCs w:val="20"/>
        </w:rPr>
      </w:pPr>
    </w:p>
    <w:p w:rsidR="0017780B" w:rsidRDefault="0017780B" w:rsidP="00674225">
      <w:pPr>
        <w:snapToGrid w:val="0"/>
        <w:rPr>
          <w:rFonts w:hint="eastAsia"/>
          <w:b/>
          <w:kern w:val="0"/>
          <w:sz w:val="20"/>
          <w:szCs w:val="20"/>
        </w:rPr>
      </w:pPr>
    </w:p>
    <w:p w:rsidR="00C44EAB" w:rsidRPr="0017780B" w:rsidRDefault="00C44EAB" w:rsidP="00674225">
      <w:pPr>
        <w:snapToGrid w:val="0"/>
        <w:rPr>
          <w:b/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>De</w:t>
      </w:r>
      <w:r w:rsidRPr="0017780B">
        <w:rPr>
          <w:rFonts w:hint="eastAsia"/>
          <w:b/>
          <w:kern w:val="0"/>
          <w:sz w:val="20"/>
          <w:szCs w:val="20"/>
        </w:rPr>
        <w:t>d</w:t>
      </w:r>
      <w:r w:rsidRPr="0017780B">
        <w:rPr>
          <w:b/>
          <w:kern w:val="0"/>
          <w:sz w:val="20"/>
          <w:szCs w:val="20"/>
        </w:rPr>
        <w:t xml:space="preserve">icated to the 30-th anniversary of </w:t>
      </w:r>
      <w:r w:rsidRPr="0017780B">
        <w:rPr>
          <w:rFonts w:hint="eastAsia"/>
          <w:b/>
          <w:kern w:val="0"/>
          <w:sz w:val="20"/>
          <w:szCs w:val="20"/>
        </w:rPr>
        <w:t>China reform and opening</w:t>
      </w:r>
    </w:p>
    <w:p w:rsidR="00792F43" w:rsidRDefault="00792F43" w:rsidP="00674225">
      <w:pPr>
        <w:snapToGrid w:val="0"/>
        <w:ind w:firstLine="425"/>
        <w:rPr>
          <w:rFonts w:hint="eastAsia"/>
          <w:kern w:val="0"/>
          <w:sz w:val="20"/>
          <w:szCs w:val="20"/>
        </w:rPr>
      </w:pPr>
    </w:p>
    <w:p w:rsidR="0017780B" w:rsidRPr="0017780B" w:rsidRDefault="0017780B" w:rsidP="00674225">
      <w:pPr>
        <w:snapToGrid w:val="0"/>
        <w:ind w:firstLine="425"/>
        <w:rPr>
          <w:kern w:val="0"/>
          <w:sz w:val="20"/>
          <w:szCs w:val="20"/>
        </w:rPr>
      </w:pPr>
    </w:p>
    <w:p w:rsidR="00E1693A" w:rsidRDefault="00E1693A" w:rsidP="00674225">
      <w:pPr>
        <w:tabs>
          <w:tab w:val="right" w:pos="8080"/>
        </w:tabs>
        <w:snapToGrid w:val="0"/>
        <w:ind w:firstLine="425"/>
        <w:rPr>
          <w:rFonts w:hint="eastAsia"/>
          <w:kern w:val="0"/>
          <w:sz w:val="20"/>
          <w:szCs w:val="20"/>
        </w:rPr>
      </w:pPr>
      <w:proofErr w:type="spellStart"/>
      <w:r w:rsidRPr="0017780B">
        <w:rPr>
          <w:kern w:val="0"/>
          <w:sz w:val="20"/>
          <w:szCs w:val="20"/>
        </w:rPr>
        <w:t>Santilli</w:t>
      </w:r>
      <w:proofErr w:type="spellEnd"/>
      <w:r w:rsidRPr="0017780B">
        <w:rPr>
          <w:kern w:val="0"/>
          <w:sz w:val="20"/>
          <w:szCs w:val="20"/>
        </w:rPr>
        <w:t xml:space="preserve"> [1] suggests the </w:t>
      </w:r>
      <w:proofErr w:type="spellStart"/>
      <w:r w:rsidRPr="0017780B">
        <w:rPr>
          <w:kern w:val="0"/>
          <w:sz w:val="20"/>
          <w:szCs w:val="20"/>
        </w:rPr>
        <w:t>isomathematics</w:t>
      </w:r>
      <w:proofErr w:type="spellEnd"/>
      <w:r w:rsidRPr="0017780B">
        <w:rPr>
          <w:kern w:val="0"/>
          <w:sz w:val="20"/>
          <w:szCs w:val="20"/>
        </w:rPr>
        <w:t xml:space="preserve"> based on the generalization of the multiplication × division ÷ and multiplicative unit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in"/>
        </w:smartTagPr>
        <w:r w:rsidR="00422CE9" w:rsidRPr="0017780B">
          <w:rPr>
            <w:rFonts w:hint="eastAsia"/>
            <w:kern w:val="0"/>
            <w:sz w:val="20"/>
            <w:szCs w:val="20"/>
          </w:rPr>
          <w:t>1</w:t>
        </w:r>
        <w:r w:rsidRPr="0017780B">
          <w:rPr>
            <w:kern w:val="0"/>
            <w:sz w:val="20"/>
            <w:szCs w:val="20"/>
          </w:rPr>
          <w:t xml:space="preserve"> in</w:t>
        </w:r>
      </w:smartTag>
      <w:r w:rsidRPr="0017780B">
        <w:rPr>
          <w:kern w:val="0"/>
          <w:sz w:val="20"/>
          <w:szCs w:val="20"/>
        </w:rPr>
        <w:t xml:space="preserve"> </w:t>
      </w:r>
      <w:r w:rsidR="007B4A8C" w:rsidRPr="0017780B">
        <w:rPr>
          <w:kern w:val="0"/>
          <w:sz w:val="20"/>
          <w:szCs w:val="20"/>
        </w:rPr>
        <w:t xml:space="preserve">modern mathematics. It is epoch-making discovery. From modern mathematics we establish the foundations of </w:t>
      </w:r>
      <w:proofErr w:type="spellStart"/>
      <w:r w:rsidR="007B4A8C" w:rsidRPr="0017780B">
        <w:rPr>
          <w:kern w:val="0"/>
          <w:sz w:val="20"/>
          <w:szCs w:val="20"/>
        </w:rPr>
        <w:t>Santilli’s</w:t>
      </w:r>
      <w:proofErr w:type="spellEnd"/>
      <w:r w:rsidR="007B4A8C" w:rsidRPr="0017780B">
        <w:rPr>
          <w:kern w:val="0"/>
          <w:sz w:val="20"/>
          <w:szCs w:val="20"/>
        </w:rPr>
        <w:t xml:space="preserve"> </w:t>
      </w:r>
      <w:proofErr w:type="spellStart"/>
      <w:r w:rsidR="007B4A8C" w:rsidRPr="0017780B">
        <w:rPr>
          <w:kern w:val="0"/>
          <w:sz w:val="20"/>
          <w:szCs w:val="20"/>
        </w:rPr>
        <w:t>isomathematics</w:t>
      </w:r>
      <w:proofErr w:type="spellEnd"/>
      <w:r w:rsidR="00422CE9" w:rsidRPr="0017780B">
        <w:rPr>
          <w:rFonts w:hint="eastAsia"/>
          <w:kern w:val="0"/>
          <w:sz w:val="20"/>
          <w:szCs w:val="20"/>
        </w:rPr>
        <w:t xml:space="preserve"> and </w:t>
      </w:r>
      <w:proofErr w:type="spellStart"/>
      <w:r w:rsidR="00422CE9" w:rsidRPr="0017780B">
        <w:rPr>
          <w:rFonts w:hint="eastAsia"/>
          <w:kern w:val="0"/>
          <w:sz w:val="20"/>
          <w:szCs w:val="20"/>
        </w:rPr>
        <w:t>Santilli</w:t>
      </w:r>
      <w:proofErr w:type="spellEnd"/>
      <w:r w:rsidR="00410211" w:rsidRPr="0017780B">
        <w:rPr>
          <w:rFonts w:hint="eastAsia"/>
          <w:kern w:val="0"/>
          <w:sz w:val="20"/>
          <w:szCs w:val="20"/>
        </w:rPr>
        <w:t xml:space="preserve">-Jiang </w:t>
      </w:r>
      <w:proofErr w:type="spellStart"/>
      <w:r w:rsidR="00422CE9" w:rsidRPr="0017780B">
        <w:rPr>
          <w:rFonts w:hint="eastAsia"/>
          <w:kern w:val="0"/>
          <w:sz w:val="20"/>
          <w:szCs w:val="20"/>
        </w:rPr>
        <w:t>isomathematics</w:t>
      </w:r>
      <w:proofErr w:type="spellEnd"/>
      <w:r w:rsidR="007B4A8C" w:rsidRPr="0017780B">
        <w:rPr>
          <w:kern w:val="0"/>
          <w:sz w:val="20"/>
          <w:szCs w:val="20"/>
        </w:rPr>
        <w:t>.</w:t>
      </w:r>
    </w:p>
    <w:p w:rsidR="0017780B" w:rsidRPr="0017780B" w:rsidRDefault="0017780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</w:p>
    <w:p w:rsidR="007B4A8C" w:rsidRPr="0017780B" w:rsidRDefault="007B4A8C" w:rsidP="00674225">
      <w:pPr>
        <w:tabs>
          <w:tab w:val="right" w:pos="8080"/>
        </w:tabs>
        <w:snapToGrid w:val="0"/>
        <w:rPr>
          <w:b/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 xml:space="preserve">(1) </w:t>
      </w:r>
      <w:r w:rsidR="005F6527" w:rsidRPr="0017780B">
        <w:rPr>
          <w:rFonts w:hint="eastAsia"/>
          <w:b/>
          <w:kern w:val="0"/>
          <w:sz w:val="20"/>
          <w:szCs w:val="20"/>
        </w:rPr>
        <w:t xml:space="preserve">Division and </w:t>
      </w:r>
      <w:proofErr w:type="spellStart"/>
      <w:r w:rsidR="005F6527" w:rsidRPr="0017780B">
        <w:rPr>
          <w:rFonts w:hint="eastAsia"/>
          <w:b/>
          <w:kern w:val="0"/>
          <w:sz w:val="20"/>
          <w:szCs w:val="20"/>
        </w:rPr>
        <w:t>multiplican</w:t>
      </w:r>
      <w:proofErr w:type="spellEnd"/>
      <w:r w:rsidR="005F6527" w:rsidRPr="0017780B">
        <w:rPr>
          <w:rFonts w:hint="eastAsia"/>
          <w:b/>
          <w:kern w:val="0"/>
          <w:sz w:val="20"/>
          <w:szCs w:val="20"/>
        </w:rPr>
        <w:t xml:space="preserve"> in</w:t>
      </w:r>
      <w:r w:rsidRPr="0017780B">
        <w:rPr>
          <w:b/>
          <w:kern w:val="0"/>
          <w:sz w:val="20"/>
          <w:szCs w:val="20"/>
        </w:rPr>
        <w:t xml:space="preserve"> modern mathematics.</w:t>
      </w:r>
    </w:p>
    <w:p w:rsidR="007B4A8C" w:rsidRPr="0017780B" w:rsidRDefault="007B4A8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Suppose that</w:t>
      </w:r>
    </w:p>
    <w:p w:rsidR="007B4A8C" w:rsidRPr="0017780B" w:rsidRDefault="007B4A8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1320" w:dyaOrig="320">
          <v:shape id="_x0000_i1035" type="#_x0000_t75" style="width:65.75pt;height:16.3pt" o:ole="">
            <v:imagedata r:id="rId33" o:title=""/>
          </v:shape>
          <o:OLEObject Type="Embed" ProgID="Equation.3" ShapeID="_x0000_i1035" DrawAspect="Content" ObjectID="_1515325363" r:id="rId34"/>
        </w:object>
      </w:r>
      <w:r w:rsidRPr="0017780B">
        <w:rPr>
          <w:kern w:val="0"/>
          <w:sz w:val="20"/>
          <w:szCs w:val="20"/>
        </w:rPr>
        <w:t>,</w:t>
      </w:r>
      <w:r w:rsidR="0017780B">
        <w:rPr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t xml:space="preserve">  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</w:t>
      </w:r>
      <w:r w:rsidRPr="0017780B">
        <w:rPr>
          <w:kern w:val="0"/>
          <w:sz w:val="20"/>
          <w:szCs w:val="20"/>
        </w:rPr>
        <w:t>）</w:t>
      </w:r>
    </w:p>
    <w:p w:rsidR="007B4A8C" w:rsidRPr="0017780B" w:rsidRDefault="00422CE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17780B">
        <w:rPr>
          <w:rFonts w:hint="eastAsia"/>
          <w:kern w:val="0"/>
          <w:sz w:val="20"/>
          <w:szCs w:val="20"/>
        </w:rPr>
        <w:t>w</w:t>
      </w:r>
      <w:r w:rsidR="007B4A8C" w:rsidRPr="0017780B">
        <w:rPr>
          <w:kern w:val="0"/>
          <w:sz w:val="20"/>
          <w:szCs w:val="20"/>
        </w:rPr>
        <w:t>here</w:t>
      </w:r>
      <w:proofErr w:type="gramEnd"/>
      <w:r w:rsidR="007B4A8C" w:rsidRPr="0017780B">
        <w:rPr>
          <w:kern w:val="0"/>
          <w:sz w:val="20"/>
          <w:szCs w:val="20"/>
        </w:rPr>
        <w:t xml:space="preserve"> 1 is called multiplicative unit, </w:t>
      </w:r>
      <w:r w:rsidRPr="0017780B">
        <w:rPr>
          <w:rFonts w:hint="eastAsia"/>
          <w:kern w:val="0"/>
          <w:sz w:val="20"/>
          <w:szCs w:val="20"/>
        </w:rPr>
        <w:t>0</w:t>
      </w:r>
      <w:r w:rsidR="007B4A8C" w:rsidRPr="0017780B">
        <w:rPr>
          <w:kern w:val="0"/>
          <w:sz w:val="20"/>
          <w:szCs w:val="20"/>
        </w:rPr>
        <w:t xml:space="preserve"> exponential</w:t>
      </w:r>
      <w:r w:rsidRPr="0017780B">
        <w:rPr>
          <w:rFonts w:hint="eastAsia"/>
          <w:kern w:val="0"/>
          <w:sz w:val="20"/>
          <w:szCs w:val="20"/>
        </w:rPr>
        <w:t xml:space="preserve"> </w:t>
      </w:r>
      <w:r w:rsidR="007B4A8C" w:rsidRPr="0017780B">
        <w:rPr>
          <w:kern w:val="0"/>
          <w:sz w:val="20"/>
          <w:szCs w:val="20"/>
        </w:rPr>
        <w:t>zero.</w:t>
      </w:r>
    </w:p>
    <w:p w:rsidR="007B4A8C" w:rsidRPr="0017780B" w:rsidRDefault="007B4A8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From (1) we define division ÷ and multiplication ×</w:t>
      </w:r>
    </w:p>
    <w:p w:rsidR="007B4A8C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560" w:dyaOrig="620">
          <v:shape id="_x0000_i1036" type="#_x0000_t75" style="width:127.7pt;height:31.3pt" o:ole="">
            <v:imagedata r:id="rId35" o:title=""/>
          </v:shape>
          <o:OLEObject Type="Embed" ProgID="Equation.3" ShapeID="_x0000_i1036" DrawAspect="Content" ObjectID="_1515325364" r:id="rId36"/>
        </w:object>
      </w:r>
      <w:r w:rsidRPr="0017780B">
        <w:rPr>
          <w:kern w:val="0"/>
          <w:sz w:val="20"/>
          <w:szCs w:val="20"/>
        </w:rPr>
        <w:t xml:space="preserve">, 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2</w:t>
      </w:r>
      <w:r w:rsidRPr="0017780B">
        <w:rPr>
          <w:kern w:val="0"/>
          <w:sz w:val="20"/>
          <w:szCs w:val="20"/>
        </w:rPr>
        <w:t>）</w:t>
      </w:r>
    </w:p>
    <w:p w:rsidR="007A6F5D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540" w:dyaOrig="360">
          <v:shape id="_x0000_i1037" type="#_x0000_t75" style="width:127.1pt;height:18.15pt" o:ole="">
            <v:imagedata r:id="rId37" o:title=""/>
          </v:shape>
          <o:OLEObject Type="Embed" ProgID="Equation.3" ShapeID="_x0000_i1037" DrawAspect="Content" ObjectID="_1515325365" r:id="rId38"/>
        </w:object>
      </w:r>
      <w:r w:rsidRPr="0017780B">
        <w:rPr>
          <w:kern w:val="0"/>
          <w:sz w:val="20"/>
          <w:szCs w:val="20"/>
        </w:rPr>
        <w:t xml:space="preserve">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3</w:t>
      </w:r>
      <w:r w:rsidRPr="0017780B">
        <w:rPr>
          <w:kern w:val="0"/>
          <w:sz w:val="20"/>
          <w:szCs w:val="20"/>
        </w:rPr>
        <w:t>）</w:t>
      </w:r>
    </w:p>
    <w:p w:rsidR="007B4A8C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We study multiplicative unit 1</w:t>
      </w:r>
    </w:p>
    <w:p w:rsidR="00E1693A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840" w:dyaOrig="320">
          <v:shape id="_x0000_i1038" type="#_x0000_t75" style="width:142.1pt;height:16.3pt" o:ole="">
            <v:imagedata r:id="rId39" o:title=""/>
          </v:shape>
          <o:OLEObject Type="Embed" ProgID="Equation.3" ShapeID="_x0000_i1038" DrawAspect="Content" ObjectID="_1515325366" r:id="rId40"/>
        </w:object>
      </w:r>
      <w:r w:rsidRPr="0017780B">
        <w:rPr>
          <w:kern w:val="0"/>
          <w:sz w:val="20"/>
          <w:szCs w:val="20"/>
        </w:rPr>
        <w:t xml:space="preserve">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4</w:t>
      </w:r>
      <w:r w:rsidRPr="0017780B">
        <w:rPr>
          <w:kern w:val="0"/>
          <w:sz w:val="20"/>
          <w:szCs w:val="20"/>
        </w:rPr>
        <w:t>）</w:t>
      </w:r>
    </w:p>
    <w:p w:rsidR="007A6F5D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4880" w:dyaOrig="360">
          <v:shape id="_x0000_i1039" type="#_x0000_t75" style="width:243.55pt;height:18.15pt" o:ole="">
            <v:imagedata r:id="rId41" o:title=""/>
          </v:shape>
          <o:OLEObject Type="Embed" ProgID="Equation.3" ShapeID="_x0000_i1039" DrawAspect="Content" ObjectID="_1515325367" r:id="rId42"/>
        </w:object>
      </w:r>
      <w:r w:rsidRPr="0017780B">
        <w:rPr>
          <w:kern w:val="0"/>
          <w:sz w:val="20"/>
          <w:szCs w:val="20"/>
        </w:rPr>
        <w:t xml:space="preserve">   </w:t>
      </w:r>
      <w:r w:rsidR="00D63672" w:rsidRPr="0017780B">
        <w:rPr>
          <w:rFonts w:hint="eastAsia"/>
          <w:kern w:val="0"/>
          <w:sz w:val="20"/>
          <w:szCs w:val="20"/>
        </w:rPr>
        <w:t xml:space="preserve">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5</w:t>
      </w:r>
      <w:r w:rsidRPr="0017780B">
        <w:rPr>
          <w:kern w:val="0"/>
          <w:sz w:val="20"/>
          <w:szCs w:val="20"/>
        </w:rPr>
        <w:t>）</w:t>
      </w:r>
    </w:p>
    <w:p w:rsidR="007A6F5D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The addition </w:t>
      </w:r>
      <w:r w:rsidRPr="0017780B">
        <w:rPr>
          <w:kern w:val="0"/>
          <w:sz w:val="20"/>
          <w:szCs w:val="20"/>
        </w:rPr>
        <w:t>＋</w:t>
      </w:r>
      <w:r w:rsidRPr="0017780B">
        <w:rPr>
          <w:kern w:val="0"/>
          <w:sz w:val="20"/>
          <w:szCs w:val="20"/>
        </w:rPr>
        <w:t xml:space="preserve">, subtraction </w:t>
      </w:r>
      <w:r w:rsidRPr="0017780B">
        <w:rPr>
          <w:kern w:val="0"/>
          <w:sz w:val="20"/>
          <w:szCs w:val="20"/>
        </w:rPr>
        <w:t>－</w:t>
      </w:r>
      <w:r w:rsidRPr="0017780B">
        <w:rPr>
          <w:kern w:val="0"/>
          <w:sz w:val="20"/>
          <w:szCs w:val="20"/>
        </w:rPr>
        <w:t xml:space="preserve">, multiplication × and division ÷ </w:t>
      </w:r>
      <w:r w:rsidR="00422CE9" w:rsidRPr="0017780B">
        <w:rPr>
          <w:rFonts w:hint="eastAsia"/>
          <w:kern w:val="0"/>
          <w:sz w:val="20"/>
          <w:szCs w:val="20"/>
        </w:rPr>
        <w:t>are</w:t>
      </w:r>
      <w:r w:rsidRPr="0017780B">
        <w:rPr>
          <w:kern w:val="0"/>
          <w:sz w:val="20"/>
          <w:szCs w:val="20"/>
        </w:rPr>
        <w:t xml:space="preserve"> four arithmetic operations in modern mathematics which are foundations of modern mathematics. We generalize modern mathematics to establish the foundations of </w:t>
      </w:r>
      <w:proofErr w:type="spellStart"/>
      <w:r w:rsidR="00422CE9" w:rsidRPr="0017780B">
        <w:rPr>
          <w:rFonts w:hint="eastAsia"/>
          <w:kern w:val="0"/>
          <w:sz w:val="20"/>
          <w:szCs w:val="20"/>
        </w:rPr>
        <w:t>S</w:t>
      </w:r>
      <w:r w:rsidRPr="0017780B">
        <w:rPr>
          <w:kern w:val="0"/>
          <w:sz w:val="20"/>
          <w:szCs w:val="20"/>
        </w:rPr>
        <w:t>antilli’s</w:t>
      </w:r>
      <w:proofErr w:type="spellEnd"/>
      <w:r w:rsidRPr="0017780B">
        <w:rPr>
          <w:kern w:val="0"/>
          <w:sz w:val="20"/>
          <w:szCs w:val="20"/>
        </w:rPr>
        <w:t xml:space="preserve"> </w:t>
      </w:r>
      <w:proofErr w:type="spellStart"/>
      <w:r w:rsidRPr="0017780B">
        <w:rPr>
          <w:kern w:val="0"/>
          <w:sz w:val="20"/>
          <w:szCs w:val="20"/>
        </w:rPr>
        <w:t>isomathematics</w:t>
      </w:r>
      <w:proofErr w:type="spellEnd"/>
      <w:r w:rsidRPr="0017780B">
        <w:rPr>
          <w:kern w:val="0"/>
          <w:sz w:val="20"/>
          <w:szCs w:val="20"/>
        </w:rPr>
        <w:t>.</w:t>
      </w:r>
    </w:p>
    <w:p w:rsidR="0017780B" w:rsidRDefault="0017780B" w:rsidP="00674225">
      <w:pPr>
        <w:tabs>
          <w:tab w:val="right" w:pos="8080"/>
        </w:tabs>
        <w:snapToGrid w:val="0"/>
        <w:rPr>
          <w:rFonts w:hint="eastAsia"/>
          <w:b/>
          <w:kern w:val="0"/>
          <w:sz w:val="20"/>
          <w:szCs w:val="20"/>
        </w:rPr>
      </w:pPr>
    </w:p>
    <w:p w:rsidR="007A6F5D" w:rsidRPr="0017780B" w:rsidRDefault="007A6F5D" w:rsidP="00674225">
      <w:pPr>
        <w:tabs>
          <w:tab w:val="right" w:pos="8080"/>
        </w:tabs>
        <w:snapToGrid w:val="0"/>
        <w:rPr>
          <w:b/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 xml:space="preserve">(2) </w:t>
      </w:r>
      <w:proofErr w:type="spellStart"/>
      <w:r w:rsidR="005F6527" w:rsidRPr="0017780B">
        <w:rPr>
          <w:rFonts w:hint="eastAsia"/>
          <w:b/>
          <w:kern w:val="0"/>
          <w:sz w:val="20"/>
          <w:szCs w:val="20"/>
        </w:rPr>
        <w:t>Isodivision</w:t>
      </w:r>
      <w:proofErr w:type="spellEnd"/>
      <w:r w:rsidR="005F6527" w:rsidRPr="0017780B">
        <w:rPr>
          <w:rFonts w:hint="eastAsia"/>
          <w:b/>
          <w:kern w:val="0"/>
          <w:sz w:val="20"/>
          <w:szCs w:val="20"/>
        </w:rPr>
        <w:t xml:space="preserve"> and </w:t>
      </w:r>
      <w:proofErr w:type="spellStart"/>
      <w:r w:rsidR="005F6527" w:rsidRPr="0017780B">
        <w:rPr>
          <w:rFonts w:hint="eastAsia"/>
          <w:b/>
          <w:kern w:val="0"/>
          <w:sz w:val="20"/>
          <w:szCs w:val="20"/>
        </w:rPr>
        <w:t>isomultiplication</w:t>
      </w:r>
      <w:proofErr w:type="spellEnd"/>
      <w:r w:rsidR="005F6527" w:rsidRPr="0017780B">
        <w:rPr>
          <w:rFonts w:hint="eastAsia"/>
          <w:b/>
          <w:kern w:val="0"/>
          <w:sz w:val="20"/>
          <w:szCs w:val="20"/>
        </w:rPr>
        <w:t xml:space="preserve"> in</w:t>
      </w:r>
      <w:r w:rsidRPr="0017780B">
        <w:rPr>
          <w:b/>
          <w:kern w:val="0"/>
          <w:sz w:val="20"/>
          <w:szCs w:val="20"/>
        </w:rPr>
        <w:t xml:space="preserve"> </w:t>
      </w:r>
      <w:proofErr w:type="spellStart"/>
      <w:r w:rsidRPr="0017780B">
        <w:rPr>
          <w:b/>
          <w:kern w:val="0"/>
          <w:sz w:val="20"/>
          <w:szCs w:val="20"/>
        </w:rPr>
        <w:t>Santilli’s</w:t>
      </w:r>
      <w:proofErr w:type="spellEnd"/>
      <w:r w:rsidRPr="0017780B">
        <w:rPr>
          <w:b/>
          <w:kern w:val="0"/>
          <w:sz w:val="20"/>
          <w:szCs w:val="20"/>
        </w:rPr>
        <w:t xml:space="preserve"> </w:t>
      </w:r>
      <w:proofErr w:type="spellStart"/>
      <w:r w:rsidRPr="0017780B">
        <w:rPr>
          <w:b/>
          <w:kern w:val="0"/>
          <w:sz w:val="20"/>
          <w:szCs w:val="20"/>
        </w:rPr>
        <w:t>isomathematics</w:t>
      </w:r>
      <w:proofErr w:type="spellEnd"/>
      <w:r w:rsidRPr="0017780B">
        <w:rPr>
          <w:b/>
          <w:kern w:val="0"/>
          <w:sz w:val="20"/>
          <w:szCs w:val="20"/>
        </w:rPr>
        <w:t>.</w:t>
      </w:r>
    </w:p>
    <w:p w:rsidR="007A6F5D" w:rsidRPr="0017780B" w:rsidRDefault="007A6F5D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We define the </w:t>
      </w:r>
      <w:proofErr w:type="spellStart"/>
      <w:r w:rsidRPr="0017780B">
        <w:rPr>
          <w:kern w:val="0"/>
          <w:sz w:val="20"/>
          <w:szCs w:val="20"/>
        </w:rPr>
        <w:t>isodivision</w:t>
      </w:r>
      <w:proofErr w:type="spellEnd"/>
      <w:r w:rsidRPr="0017780B">
        <w:rPr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object w:dxaOrig="200" w:dyaOrig="279">
          <v:shape id="_x0000_i1040" type="#_x0000_t75" style="width:10pt;height:14.4pt" o:ole="">
            <v:imagedata r:id="rId43" o:title=""/>
          </v:shape>
          <o:OLEObject Type="Embed" ProgID="Equation.3" ShapeID="_x0000_i1040" DrawAspect="Content" ObjectID="_1515325368" r:id="rId44"/>
        </w:object>
      </w:r>
      <w:r w:rsidRPr="0017780B">
        <w:rPr>
          <w:kern w:val="0"/>
          <w:sz w:val="20"/>
          <w:szCs w:val="20"/>
        </w:rPr>
        <w:t xml:space="preserve"> and </w:t>
      </w:r>
      <w:proofErr w:type="spellStart"/>
      <w:r w:rsidRPr="0017780B">
        <w:rPr>
          <w:kern w:val="0"/>
          <w:sz w:val="20"/>
          <w:szCs w:val="20"/>
        </w:rPr>
        <w:t>isomultiplication</w:t>
      </w:r>
      <w:proofErr w:type="spellEnd"/>
      <w:r w:rsidRPr="0017780B">
        <w:rPr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object w:dxaOrig="180" w:dyaOrig="279">
          <v:shape id="_x0000_i1041" type="#_x0000_t75" style="width:8.75pt;height:14.4pt" o:ole="">
            <v:imagedata r:id="rId45" o:title=""/>
          </v:shape>
          <o:OLEObject Type="Embed" ProgID="Equation.3" ShapeID="_x0000_i1041" DrawAspect="Content" ObjectID="_1515325369" r:id="rId46"/>
        </w:object>
      </w:r>
      <w:r w:rsidRPr="0017780B">
        <w:rPr>
          <w:kern w:val="0"/>
          <w:sz w:val="20"/>
          <w:szCs w:val="20"/>
        </w:rPr>
        <w:t xml:space="preserve"> [1-5] which are generalization of division ÷ and multiplication × in modern mat</w:t>
      </w:r>
      <w:r w:rsidR="00A4770D" w:rsidRPr="0017780B">
        <w:rPr>
          <w:kern w:val="0"/>
          <w:sz w:val="20"/>
          <w:szCs w:val="20"/>
        </w:rPr>
        <w:t>hematics.</w:t>
      </w:r>
    </w:p>
    <w:p w:rsidR="00A4770D" w:rsidRPr="0017780B" w:rsidRDefault="00422CE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460" w:dyaOrig="380">
          <v:shape id="_x0000_i1042" type="#_x0000_t75" style="width:122.7pt;height:18.8pt" o:ole="">
            <v:imagedata r:id="rId47" o:title=""/>
          </v:shape>
          <o:OLEObject Type="Embed" ProgID="Equation.3" ShapeID="_x0000_i1042" DrawAspect="Content" ObjectID="_1515325370" r:id="rId48"/>
        </w:object>
      </w:r>
      <w:r w:rsidR="00C947CB" w:rsidRPr="0017780B">
        <w:rPr>
          <w:kern w:val="0"/>
          <w:sz w:val="20"/>
          <w:szCs w:val="20"/>
        </w:rPr>
        <w:t xml:space="preserve">,        </w:t>
      </w:r>
      <w:r w:rsidR="004A14D9" w:rsidRPr="0017780B">
        <w:rPr>
          <w:kern w:val="0"/>
          <w:sz w:val="20"/>
          <w:szCs w:val="20"/>
        </w:rPr>
        <w:t xml:space="preserve"> </w:t>
      </w:r>
      <w:r w:rsidR="00D63672" w:rsidRPr="0017780B">
        <w:rPr>
          <w:rFonts w:hint="eastAsia"/>
          <w:kern w:val="0"/>
          <w:sz w:val="20"/>
          <w:szCs w:val="20"/>
        </w:rPr>
        <w:t xml:space="preserve">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="00C947CB" w:rsidRPr="0017780B">
        <w:rPr>
          <w:kern w:val="0"/>
          <w:sz w:val="20"/>
          <w:szCs w:val="20"/>
        </w:rPr>
        <w:t>6</w:t>
      </w:r>
      <w:r w:rsidR="00C947CB" w:rsidRPr="0017780B">
        <w:rPr>
          <w:kern w:val="0"/>
          <w:sz w:val="20"/>
          <w:szCs w:val="20"/>
        </w:rPr>
        <w:t>）</w:t>
      </w:r>
    </w:p>
    <w:p w:rsidR="004A14D9" w:rsidRPr="0017780B" w:rsidRDefault="00422CE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17780B">
        <w:rPr>
          <w:rFonts w:hint="eastAsia"/>
          <w:kern w:val="0"/>
          <w:sz w:val="20"/>
          <w:szCs w:val="20"/>
        </w:rPr>
        <w:lastRenderedPageBreak/>
        <w:t>w</w:t>
      </w:r>
      <w:r w:rsidR="004A14D9" w:rsidRPr="0017780B">
        <w:rPr>
          <w:kern w:val="0"/>
          <w:sz w:val="20"/>
          <w:szCs w:val="20"/>
        </w:rPr>
        <w:t>here</w:t>
      </w:r>
      <w:proofErr w:type="gramEnd"/>
      <w:r w:rsidR="004A14D9" w:rsidRPr="0017780B">
        <w:rPr>
          <w:kern w:val="0"/>
          <w:sz w:val="20"/>
          <w:szCs w:val="20"/>
        </w:rPr>
        <w:t xml:space="preserve"> </w:t>
      </w:r>
      <w:r w:rsidR="004A14D9" w:rsidRPr="0017780B">
        <w:rPr>
          <w:kern w:val="0"/>
          <w:sz w:val="20"/>
          <w:szCs w:val="20"/>
        </w:rPr>
        <w:object w:dxaOrig="200" w:dyaOrig="320">
          <v:shape id="_x0000_i1043" type="#_x0000_t75" style="width:10pt;height:16.3pt" o:ole="">
            <v:imagedata r:id="rId49" o:title=""/>
          </v:shape>
          <o:OLEObject Type="Embed" ProgID="Equation.3" ShapeID="_x0000_i1043" DrawAspect="Content" ObjectID="_1515325371" r:id="rId50"/>
        </w:object>
      </w:r>
      <w:r w:rsidR="004A14D9" w:rsidRPr="0017780B">
        <w:rPr>
          <w:kern w:val="0"/>
          <w:sz w:val="20"/>
          <w:szCs w:val="20"/>
        </w:rPr>
        <w:t xml:space="preserve"> is called </w:t>
      </w:r>
      <w:proofErr w:type="spellStart"/>
      <w:r w:rsidR="004A14D9" w:rsidRPr="0017780B">
        <w:rPr>
          <w:kern w:val="0"/>
          <w:sz w:val="20"/>
          <w:szCs w:val="20"/>
        </w:rPr>
        <w:t>isounit</w:t>
      </w:r>
      <w:proofErr w:type="spellEnd"/>
      <w:r w:rsidR="004A14D9" w:rsidRPr="0017780B">
        <w:rPr>
          <w:kern w:val="0"/>
          <w:sz w:val="20"/>
          <w:szCs w:val="20"/>
        </w:rPr>
        <w:t xml:space="preserve"> which is generalization of multiplicative unit 1, </w:t>
      </w:r>
      <w:r w:rsidRPr="0017780B">
        <w:rPr>
          <w:kern w:val="0"/>
          <w:sz w:val="20"/>
          <w:szCs w:val="20"/>
        </w:rPr>
        <w:object w:dxaOrig="200" w:dyaOrig="320">
          <v:shape id="_x0000_i1044" type="#_x0000_t75" style="width:10pt;height:16.3pt" o:ole="">
            <v:imagedata r:id="rId51" o:title=""/>
          </v:shape>
          <o:OLEObject Type="Embed" ProgID="Equation.3" ShapeID="_x0000_i1044" DrawAspect="Content" ObjectID="_1515325372" r:id="rId52"/>
        </w:object>
      </w:r>
      <w:r w:rsidR="00591280" w:rsidRPr="0017780B">
        <w:rPr>
          <w:kern w:val="0"/>
          <w:sz w:val="20"/>
          <w:szCs w:val="20"/>
        </w:rPr>
        <w:t xml:space="preserve"> expo</w:t>
      </w:r>
      <w:r w:rsidR="004A14D9" w:rsidRPr="0017780B">
        <w:rPr>
          <w:kern w:val="0"/>
          <w:sz w:val="20"/>
          <w:szCs w:val="20"/>
        </w:rPr>
        <w:t xml:space="preserve">nential </w:t>
      </w:r>
      <w:proofErr w:type="spellStart"/>
      <w:r w:rsidR="004A14D9" w:rsidRPr="0017780B">
        <w:rPr>
          <w:kern w:val="0"/>
          <w:sz w:val="20"/>
          <w:szCs w:val="20"/>
        </w:rPr>
        <w:t>isozero</w:t>
      </w:r>
      <w:proofErr w:type="spellEnd"/>
      <w:r w:rsidR="004A14D9" w:rsidRPr="0017780B">
        <w:rPr>
          <w:kern w:val="0"/>
          <w:sz w:val="20"/>
          <w:szCs w:val="20"/>
        </w:rPr>
        <w:t xml:space="preserve"> which is generalization of exponential zero.</w:t>
      </w:r>
    </w:p>
    <w:p w:rsidR="004A14D9" w:rsidRPr="0017780B" w:rsidRDefault="004A14D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We have</w:t>
      </w:r>
    </w:p>
    <w:p w:rsidR="004A14D9" w:rsidRPr="0017780B" w:rsidRDefault="004A14D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840" w:dyaOrig="620">
          <v:shape id="_x0000_i1045" type="#_x0000_t75" style="width:142.1pt;height:31.3pt" o:ole="">
            <v:imagedata r:id="rId53" o:title=""/>
          </v:shape>
          <o:OLEObject Type="Embed" ProgID="Equation.3" ShapeID="_x0000_i1045" DrawAspect="Content" ObjectID="_1515325373" r:id="rId54"/>
        </w:object>
      </w:r>
      <w:r w:rsidRPr="0017780B">
        <w:rPr>
          <w:kern w:val="0"/>
          <w:sz w:val="20"/>
          <w:szCs w:val="20"/>
        </w:rPr>
        <w:t xml:space="preserve">,   </w:t>
      </w:r>
      <w:r w:rsidR="00B31129" w:rsidRPr="0017780B">
        <w:rPr>
          <w:rFonts w:hint="eastAsia"/>
          <w:kern w:val="0"/>
          <w:sz w:val="20"/>
          <w:szCs w:val="20"/>
        </w:rPr>
        <w:t xml:space="preserve">    </w:t>
      </w:r>
      <w:r w:rsidR="00AE245D" w:rsidRPr="0017780B">
        <w:rPr>
          <w:rFonts w:hint="eastAsia"/>
          <w:kern w:val="0"/>
          <w:sz w:val="20"/>
          <w:szCs w:val="20"/>
        </w:rPr>
        <w:t xml:space="preserve">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7</w:t>
      </w:r>
      <w:r w:rsidRPr="0017780B">
        <w:rPr>
          <w:kern w:val="0"/>
          <w:sz w:val="20"/>
          <w:szCs w:val="20"/>
        </w:rPr>
        <w:t>）</w:t>
      </w:r>
    </w:p>
    <w:p w:rsidR="004A14D9" w:rsidRPr="0017780B" w:rsidRDefault="004A14D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Suppose that</w:t>
      </w:r>
    </w:p>
    <w:p w:rsidR="004A14D9" w:rsidRPr="0017780B" w:rsidRDefault="005F652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3140" w:dyaOrig="380">
          <v:shape id="_x0000_i1046" type="#_x0000_t75" style="width:157.15pt;height:18.8pt" o:ole="">
            <v:imagedata r:id="rId55" o:title=""/>
          </v:shape>
          <o:OLEObject Type="Embed" ProgID="Equation.3" ShapeID="_x0000_i1046" DrawAspect="Content" ObjectID="_1515325374" r:id="rId56"/>
        </w:object>
      </w:r>
      <w:r w:rsidR="004A14D9" w:rsidRPr="0017780B">
        <w:rPr>
          <w:kern w:val="0"/>
          <w:sz w:val="20"/>
          <w:szCs w:val="20"/>
        </w:rPr>
        <w:t xml:space="preserve">. 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="004A14D9" w:rsidRPr="0017780B">
        <w:rPr>
          <w:kern w:val="0"/>
          <w:sz w:val="20"/>
          <w:szCs w:val="20"/>
        </w:rPr>
        <w:t>8</w:t>
      </w:r>
      <w:r w:rsidR="004A14D9" w:rsidRPr="0017780B">
        <w:rPr>
          <w:kern w:val="0"/>
          <w:sz w:val="20"/>
          <w:szCs w:val="20"/>
        </w:rPr>
        <w:t>）</w:t>
      </w:r>
    </w:p>
    <w:p w:rsidR="004A14D9" w:rsidRPr="0017780B" w:rsidRDefault="004A14D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From (8) we have</w:t>
      </w:r>
    </w:p>
    <w:p w:rsidR="004A14D9" w:rsidRPr="0017780B" w:rsidRDefault="004A14D9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620" w:dyaOrig="320">
          <v:shape id="_x0000_i1047" type="#_x0000_t75" style="width:31.3pt;height:16.3pt" o:ole="">
            <v:imagedata r:id="rId57" o:title=""/>
          </v:shape>
          <o:OLEObject Type="Embed" ProgID="Equation.3" ShapeID="_x0000_i1047" DrawAspect="Content" ObjectID="_1515325375" r:id="rId58"/>
        </w:object>
      </w:r>
      <w:r w:rsidRPr="0017780B">
        <w:rPr>
          <w:kern w:val="0"/>
          <w:sz w:val="20"/>
          <w:szCs w:val="20"/>
        </w:rPr>
        <w:t xml:space="preserve">    </w:t>
      </w:r>
      <w:r w:rsidR="009268AF" w:rsidRPr="0017780B">
        <w:rPr>
          <w:kern w:val="0"/>
          <w:sz w:val="20"/>
          <w:szCs w:val="20"/>
        </w:rPr>
        <w:t xml:space="preserve">     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9</w:t>
      </w:r>
      <w:r w:rsidRPr="0017780B">
        <w:rPr>
          <w:kern w:val="0"/>
          <w:sz w:val="20"/>
          <w:szCs w:val="20"/>
        </w:rPr>
        <w:t>）</w:t>
      </w:r>
    </w:p>
    <w:p w:rsidR="009268AF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17780B">
        <w:rPr>
          <w:rFonts w:hint="eastAsia"/>
          <w:kern w:val="0"/>
          <w:sz w:val="20"/>
          <w:szCs w:val="20"/>
        </w:rPr>
        <w:t>w</w:t>
      </w:r>
      <w:r w:rsidR="009268AF" w:rsidRPr="0017780B">
        <w:rPr>
          <w:kern w:val="0"/>
          <w:sz w:val="20"/>
          <w:szCs w:val="20"/>
        </w:rPr>
        <w:t>here</w:t>
      </w:r>
      <w:proofErr w:type="gramEnd"/>
      <w:r w:rsidR="009268AF" w:rsidRPr="0017780B">
        <w:rPr>
          <w:kern w:val="0"/>
          <w:sz w:val="20"/>
          <w:szCs w:val="20"/>
        </w:rPr>
        <w:t xml:space="preserve"> </w:t>
      </w:r>
      <w:r w:rsidR="009268AF" w:rsidRPr="0017780B">
        <w:rPr>
          <w:kern w:val="0"/>
          <w:sz w:val="20"/>
          <w:szCs w:val="20"/>
        </w:rPr>
        <w:object w:dxaOrig="220" w:dyaOrig="320">
          <v:shape id="_x0000_i1048" type="#_x0000_t75" style="width:10.65pt;height:16.3pt" o:ole="">
            <v:imagedata r:id="rId59" o:title=""/>
          </v:shape>
          <o:OLEObject Type="Embed" ProgID="Equation.3" ShapeID="_x0000_i1048" DrawAspect="Content" ObjectID="_1515325376" r:id="rId60"/>
        </w:object>
      </w:r>
      <w:r w:rsidR="009268AF" w:rsidRPr="0017780B">
        <w:rPr>
          <w:kern w:val="0"/>
          <w:sz w:val="20"/>
          <w:szCs w:val="20"/>
        </w:rPr>
        <w:t xml:space="preserve"> is called inverse of </w:t>
      </w:r>
      <w:proofErr w:type="spellStart"/>
      <w:r w:rsidR="009268AF" w:rsidRPr="0017780B">
        <w:rPr>
          <w:kern w:val="0"/>
          <w:sz w:val="20"/>
          <w:szCs w:val="20"/>
        </w:rPr>
        <w:t>isounit</w:t>
      </w:r>
      <w:proofErr w:type="spellEnd"/>
      <w:r w:rsidR="009268AF" w:rsidRPr="0017780B">
        <w:rPr>
          <w:kern w:val="0"/>
          <w:sz w:val="20"/>
          <w:szCs w:val="20"/>
        </w:rPr>
        <w:t xml:space="preserve"> </w:t>
      </w:r>
      <w:r w:rsidR="009268AF" w:rsidRPr="0017780B">
        <w:rPr>
          <w:kern w:val="0"/>
          <w:sz w:val="20"/>
          <w:szCs w:val="20"/>
        </w:rPr>
        <w:object w:dxaOrig="200" w:dyaOrig="320">
          <v:shape id="_x0000_i1049" type="#_x0000_t75" style="width:10pt;height:16.3pt" o:ole="">
            <v:imagedata r:id="rId61" o:title=""/>
          </v:shape>
          <o:OLEObject Type="Embed" ProgID="Equation.3" ShapeID="_x0000_i1049" DrawAspect="Content" ObjectID="_1515325377" r:id="rId62"/>
        </w:object>
      </w:r>
      <w:r w:rsidR="009268AF" w:rsidRPr="0017780B">
        <w:rPr>
          <w:kern w:val="0"/>
          <w:sz w:val="20"/>
          <w:szCs w:val="20"/>
        </w:rPr>
        <w:t>.</w:t>
      </w:r>
    </w:p>
    <w:p w:rsidR="009268AF" w:rsidRPr="0017780B" w:rsidRDefault="009268AF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We conjectured [1-5] that (9) is true.</w:t>
      </w:r>
      <w:r w:rsidR="00CC5637" w:rsidRPr="0017780B">
        <w:rPr>
          <w:rFonts w:hint="eastAsia"/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t>No</w:t>
      </w:r>
      <w:r w:rsidR="005F6527" w:rsidRPr="0017780B">
        <w:rPr>
          <w:rFonts w:hint="eastAsia"/>
          <w:kern w:val="0"/>
          <w:sz w:val="20"/>
          <w:szCs w:val="20"/>
        </w:rPr>
        <w:t>w</w:t>
      </w:r>
      <w:r w:rsidRPr="0017780B">
        <w:rPr>
          <w:kern w:val="0"/>
          <w:sz w:val="20"/>
          <w:szCs w:val="20"/>
        </w:rPr>
        <w:t xml:space="preserve"> we prove (9).</w:t>
      </w:r>
      <w:r w:rsidR="005F6527" w:rsidRPr="0017780B">
        <w:rPr>
          <w:rFonts w:hint="eastAsia"/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t xml:space="preserve">We study </w:t>
      </w:r>
      <w:proofErr w:type="spellStart"/>
      <w:r w:rsidRPr="0017780B">
        <w:rPr>
          <w:kern w:val="0"/>
          <w:sz w:val="20"/>
          <w:szCs w:val="20"/>
        </w:rPr>
        <w:t>isounit</w:t>
      </w:r>
      <w:proofErr w:type="spellEnd"/>
      <w:r w:rsidRPr="0017780B">
        <w:rPr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object w:dxaOrig="200" w:dyaOrig="320">
          <v:shape id="_x0000_i1050" type="#_x0000_t75" style="width:10pt;height:16.3pt" o:ole="">
            <v:imagedata r:id="rId61" o:title=""/>
          </v:shape>
          <o:OLEObject Type="Embed" ProgID="Equation.3" ShapeID="_x0000_i1050" DrawAspect="Content" ObjectID="_1515325378" r:id="rId63"/>
        </w:object>
      </w:r>
    </w:p>
    <w:p w:rsidR="009268AF" w:rsidRPr="0017780B" w:rsidRDefault="005F652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3800" w:dyaOrig="400">
          <v:shape id="_x0000_i1051" type="#_x0000_t75" style="width:190.35pt;height:19.4pt" o:ole="">
            <v:imagedata r:id="rId64" o:title=""/>
          </v:shape>
          <o:OLEObject Type="Embed" ProgID="Equation.3" ShapeID="_x0000_i1051" DrawAspect="Content" ObjectID="_1515325379" r:id="rId65"/>
        </w:object>
      </w:r>
      <w:r w:rsidR="009268AF" w:rsidRPr="0017780B">
        <w:rPr>
          <w:kern w:val="0"/>
          <w:sz w:val="20"/>
          <w:szCs w:val="20"/>
        </w:rPr>
        <w:t xml:space="preserve">,      </w:t>
      </w:r>
      <w:r w:rsidR="00AE245D" w:rsidRPr="0017780B">
        <w:rPr>
          <w:rFonts w:hint="eastAsia"/>
          <w:kern w:val="0"/>
          <w:sz w:val="20"/>
          <w:szCs w:val="20"/>
        </w:rPr>
        <w:t xml:space="preserve">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="009268AF" w:rsidRPr="0017780B">
        <w:rPr>
          <w:kern w:val="0"/>
          <w:sz w:val="20"/>
          <w:szCs w:val="20"/>
        </w:rPr>
        <w:t>10</w:t>
      </w:r>
      <w:r w:rsidR="009268AF" w:rsidRPr="0017780B">
        <w:rPr>
          <w:kern w:val="0"/>
          <w:sz w:val="20"/>
          <w:szCs w:val="20"/>
        </w:rPr>
        <w:t>）</w:t>
      </w:r>
    </w:p>
    <w:p w:rsidR="005F6527" w:rsidRPr="0017780B" w:rsidRDefault="00DA237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4980" w:dyaOrig="520">
          <v:shape id="_x0000_i1052" type="#_x0000_t75" style="width:249.2pt;height:25.65pt" o:ole="">
            <v:imagedata r:id="rId66" o:title=""/>
          </v:shape>
          <o:OLEObject Type="Embed" ProgID="Equation.DSMT4" ShapeID="_x0000_i1052" DrawAspect="Content" ObjectID="_1515325380" r:id="rId67"/>
        </w:object>
      </w:r>
      <w:r w:rsidR="00D63672" w:rsidRPr="0017780B">
        <w:rPr>
          <w:rFonts w:hint="eastAsia"/>
          <w:kern w:val="0"/>
          <w:sz w:val="20"/>
          <w:szCs w:val="20"/>
        </w:rPr>
        <w:t xml:space="preserve">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rFonts w:hint="eastAsia"/>
          <w:kern w:val="0"/>
          <w:sz w:val="20"/>
          <w:szCs w:val="20"/>
        </w:rPr>
        <w:t>（</w:t>
      </w:r>
      <w:r w:rsidR="005F6527" w:rsidRPr="0017780B">
        <w:rPr>
          <w:rFonts w:hint="eastAsia"/>
          <w:kern w:val="0"/>
          <w:sz w:val="20"/>
          <w:szCs w:val="20"/>
        </w:rPr>
        <w:t>11</w:t>
      </w:r>
      <w:r w:rsidR="005F6527" w:rsidRPr="0017780B">
        <w:rPr>
          <w:rFonts w:hint="eastAsia"/>
          <w:kern w:val="0"/>
          <w:sz w:val="20"/>
          <w:szCs w:val="20"/>
        </w:rPr>
        <w:t>）</w:t>
      </w:r>
    </w:p>
    <w:p w:rsidR="005F6527" w:rsidRPr="0017780B" w:rsidRDefault="009268AF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Keeping unchanged addition and </w:t>
      </w:r>
      <w:proofErr w:type="gramStart"/>
      <w:r w:rsidRPr="0017780B">
        <w:rPr>
          <w:kern w:val="0"/>
          <w:sz w:val="20"/>
          <w:szCs w:val="20"/>
        </w:rPr>
        <w:t>subtraction,</w:t>
      </w:r>
      <w:proofErr w:type="gramEnd"/>
      <w:r w:rsidRPr="0017780B">
        <w:rPr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object w:dxaOrig="1060" w:dyaOrig="340">
          <v:shape id="_x0000_i1053" type="#_x0000_t75" style="width:53.2pt;height:16.9pt" o:ole="">
            <v:imagedata r:id="rId21" o:title=""/>
          </v:shape>
          <o:OLEObject Type="Embed" ProgID="Equation.3" ShapeID="_x0000_i1053" DrawAspect="Content" ObjectID="_1515325381" r:id="rId68"/>
        </w:object>
      </w:r>
      <w:r w:rsidRPr="0017780B">
        <w:rPr>
          <w:kern w:val="0"/>
          <w:sz w:val="20"/>
          <w:szCs w:val="20"/>
        </w:rPr>
        <w:t xml:space="preserve"> are four arithmetic operations in </w:t>
      </w:r>
      <w:proofErr w:type="spellStart"/>
      <w:r w:rsidR="00CC5637" w:rsidRPr="0017780B">
        <w:rPr>
          <w:rFonts w:hint="eastAsia"/>
          <w:kern w:val="0"/>
          <w:sz w:val="20"/>
          <w:szCs w:val="20"/>
        </w:rPr>
        <w:t>S</w:t>
      </w:r>
      <w:r w:rsidRPr="0017780B">
        <w:rPr>
          <w:kern w:val="0"/>
          <w:sz w:val="20"/>
          <w:szCs w:val="20"/>
        </w:rPr>
        <w:t>antilli’s</w:t>
      </w:r>
      <w:proofErr w:type="spellEnd"/>
      <w:r w:rsidRPr="0017780B">
        <w:rPr>
          <w:kern w:val="0"/>
          <w:sz w:val="20"/>
          <w:szCs w:val="20"/>
        </w:rPr>
        <w:t xml:space="preserve"> </w:t>
      </w:r>
      <w:proofErr w:type="spellStart"/>
      <w:r w:rsidRPr="0017780B">
        <w:rPr>
          <w:kern w:val="0"/>
          <w:sz w:val="20"/>
          <w:szCs w:val="20"/>
        </w:rPr>
        <w:t>isomathematics</w:t>
      </w:r>
      <w:proofErr w:type="spellEnd"/>
      <w:r w:rsidRPr="0017780B">
        <w:rPr>
          <w:kern w:val="0"/>
          <w:sz w:val="20"/>
          <w:szCs w:val="20"/>
        </w:rPr>
        <w:t xml:space="preserve">, which are foundations of </w:t>
      </w:r>
      <w:proofErr w:type="spellStart"/>
      <w:r w:rsidRPr="0017780B">
        <w:rPr>
          <w:kern w:val="0"/>
          <w:sz w:val="20"/>
          <w:szCs w:val="20"/>
        </w:rPr>
        <w:t>isomathematics</w:t>
      </w:r>
      <w:proofErr w:type="spellEnd"/>
      <w:r w:rsidRPr="0017780B">
        <w:rPr>
          <w:kern w:val="0"/>
          <w:sz w:val="20"/>
          <w:szCs w:val="20"/>
        </w:rPr>
        <w:t xml:space="preserve">. </w:t>
      </w:r>
      <w:proofErr w:type="gramStart"/>
      <w:r w:rsidRPr="0017780B">
        <w:rPr>
          <w:kern w:val="0"/>
          <w:sz w:val="20"/>
          <w:szCs w:val="20"/>
        </w:rPr>
        <w:t xml:space="preserve">When </w:t>
      </w:r>
      <w:proofErr w:type="gramEnd"/>
      <w:r w:rsidRPr="0017780B">
        <w:rPr>
          <w:kern w:val="0"/>
          <w:sz w:val="20"/>
          <w:szCs w:val="20"/>
        </w:rPr>
        <w:object w:dxaOrig="499" w:dyaOrig="320">
          <v:shape id="_x0000_i1054" type="#_x0000_t75" style="width:25.05pt;height:16.3pt" o:ole="">
            <v:imagedata r:id="rId69" o:title=""/>
          </v:shape>
          <o:OLEObject Type="Embed" ProgID="Equation.3" ShapeID="_x0000_i1054" DrawAspect="Content" ObjectID="_1515325382" r:id="rId70"/>
        </w:object>
      </w:r>
      <w:r w:rsidRPr="0017780B">
        <w:rPr>
          <w:kern w:val="0"/>
          <w:sz w:val="20"/>
          <w:szCs w:val="20"/>
        </w:rPr>
        <w:t>, it is the operations of modern mathematics.</w:t>
      </w:r>
    </w:p>
    <w:p w:rsidR="0017780B" w:rsidRDefault="0017780B" w:rsidP="00674225">
      <w:pPr>
        <w:tabs>
          <w:tab w:val="right" w:pos="8080"/>
        </w:tabs>
        <w:snapToGrid w:val="0"/>
        <w:rPr>
          <w:rFonts w:hint="eastAsia"/>
          <w:b/>
          <w:kern w:val="0"/>
          <w:sz w:val="20"/>
          <w:szCs w:val="20"/>
        </w:rPr>
      </w:pPr>
    </w:p>
    <w:p w:rsidR="009268AF" w:rsidRPr="0017780B" w:rsidRDefault="00D47A1C" w:rsidP="00674225">
      <w:pPr>
        <w:tabs>
          <w:tab w:val="right" w:pos="8080"/>
        </w:tabs>
        <w:snapToGrid w:val="0"/>
        <w:rPr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>（</w:t>
      </w:r>
      <w:r w:rsidRPr="0017780B">
        <w:rPr>
          <w:b/>
          <w:kern w:val="0"/>
          <w:sz w:val="20"/>
          <w:szCs w:val="20"/>
        </w:rPr>
        <w:t>3</w:t>
      </w:r>
      <w:r w:rsidRPr="0017780B">
        <w:rPr>
          <w:b/>
          <w:kern w:val="0"/>
          <w:sz w:val="20"/>
          <w:szCs w:val="20"/>
        </w:rPr>
        <w:t>）</w:t>
      </w:r>
      <w:r w:rsidRPr="0017780B">
        <w:rPr>
          <w:b/>
          <w:kern w:val="0"/>
          <w:sz w:val="20"/>
          <w:szCs w:val="20"/>
        </w:rPr>
        <w:t>Addition and subtraction in modern mathematics.</w:t>
      </w:r>
    </w:p>
    <w:p w:rsidR="00D47A1C" w:rsidRPr="0017780B" w:rsidRDefault="00D47A1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We define addition</w:t>
      </w:r>
      <w:r w:rsidR="005F6527" w:rsidRPr="0017780B">
        <w:rPr>
          <w:rFonts w:hint="eastAsia"/>
          <w:kern w:val="0"/>
          <w:sz w:val="20"/>
          <w:szCs w:val="20"/>
        </w:rPr>
        <w:t xml:space="preserve"> </w:t>
      </w:r>
      <w:r w:rsidR="00CF02EB" w:rsidRPr="0017780B">
        <w:rPr>
          <w:kern w:val="0"/>
          <w:sz w:val="20"/>
          <w:szCs w:val="20"/>
        </w:rPr>
        <w:t>and subtraction</w:t>
      </w:r>
    </w:p>
    <w:p w:rsidR="00D47A1C" w:rsidRPr="0017780B" w:rsidRDefault="00D47A1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000" w:dyaOrig="320">
          <v:shape id="_x0000_i1055" type="#_x0000_t75" style="width:100.15pt;height:16.3pt" o:ole="">
            <v:imagedata r:id="rId71" o:title=""/>
          </v:shape>
          <o:OLEObject Type="Embed" ProgID="Equation.3" ShapeID="_x0000_i1055" DrawAspect="Content" ObjectID="_1515325383" r:id="rId72"/>
        </w:object>
      </w:r>
      <w:r w:rsidRPr="0017780B">
        <w:rPr>
          <w:kern w:val="0"/>
          <w:sz w:val="20"/>
          <w:szCs w:val="20"/>
        </w:rPr>
        <w:t xml:space="preserve">           </w:t>
      </w:r>
      <w:r w:rsidR="0048290C" w:rsidRPr="0017780B">
        <w:rPr>
          <w:kern w:val="0"/>
          <w:sz w:val="20"/>
          <w:szCs w:val="20"/>
        </w:rPr>
        <w:t xml:space="preserve">        </w:t>
      </w:r>
      <w:r w:rsidR="00B31129" w:rsidRPr="0017780B">
        <w:rPr>
          <w:rFonts w:hint="eastAsia"/>
          <w:kern w:val="0"/>
          <w:sz w:val="20"/>
          <w:szCs w:val="20"/>
        </w:rPr>
        <w:t xml:space="preserve">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12</w:t>
      </w:r>
      <w:r w:rsidRPr="0017780B">
        <w:rPr>
          <w:kern w:val="0"/>
          <w:sz w:val="20"/>
          <w:szCs w:val="20"/>
        </w:rPr>
        <w:t>）</w:t>
      </w:r>
    </w:p>
    <w:p w:rsidR="00D47A1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1240" w:dyaOrig="240">
          <v:shape id="_x0000_i1056" type="#_x0000_t75" style="width:62pt;height:12.5pt" o:ole="">
            <v:imagedata r:id="rId73" o:title=""/>
          </v:shape>
          <o:OLEObject Type="Embed" ProgID="Equation.3" ShapeID="_x0000_i1056" DrawAspect="Content" ObjectID="_1515325384" r:id="rId74"/>
        </w:object>
      </w:r>
      <w:r w:rsidRPr="0017780B">
        <w:rPr>
          <w:kern w:val="0"/>
          <w:sz w:val="20"/>
          <w:szCs w:val="20"/>
        </w:rPr>
        <w:t xml:space="preserve">                  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13</w:t>
      </w:r>
      <w:r w:rsidRPr="0017780B">
        <w:rPr>
          <w:kern w:val="0"/>
          <w:sz w:val="20"/>
          <w:szCs w:val="20"/>
        </w:rPr>
        <w:t>）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900" w:dyaOrig="279">
          <v:shape id="_x0000_i1057" type="#_x0000_t75" style="width:45.1pt;height:14.4pt" o:ole="">
            <v:imagedata r:id="rId75" o:title=""/>
          </v:shape>
          <o:OLEObject Type="Embed" ProgID="Equation.3" ShapeID="_x0000_i1057" DrawAspect="Content" ObjectID="_1515325385" r:id="rId76"/>
        </w:object>
      </w:r>
      <w:r w:rsidRPr="0017780B">
        <w:rPr>
          <w:kern w:val="0"/>
          <w:sz w:val="20"/>
          <w:szCs w:val="20"/>
        </w:rPr>
        <w:t xml:space="preserve">                               </w:t>
      </w:r>
      <w:r w:rsidR="00D63672" w:rsidRPr="0017780B">
        <w:rPr>
          <w:rFonts w:hint="eastAsia"/>
          <w:kern w:val="0"/>
          <w:sz w:val="20"/>
          <w:szCs w:val="20"/>
        </w:rPr>
        <w:t xml:space="preserve">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14</w:t>
      </w:r>
      <w:r w:rsidRPr="0017780B">
        <w:rPr>
          <w:kern w:val="0"/>
          <w:sz w:val="20"/>
          <w:szCs w:val="20"/>
        </w:rPr>
        <w:t>）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Using above results we establish </w:t>
      </w:r>
      <w:proofErr w:type="spellStart"/>
      <w:r w:rsidRPr="0017780B">
        <w:rPr>
          <w:kern w:val="0"/>
          <w:sz w:val="20"/>
          <w:szCs w:val="20"/>
        </w:rPr>
        <w:t>isoaddition</w:t>
      </w:r>
      <w:proofErr w:type="spellEnd"/>
      <w:r w:rsidRPr="0017780B">
        <w:rPr>
          <w:kern w:val="0"/>
          <w:sz w:val="20"/>
          <w:szCs w:val="20"/>
        </w:rPr>
        <w:t xml:space="preserve"> and </w:t>
      </w:r>
      <w:proofErr w:type="spellStart"/>
      <w:r w:rsidRPr="0017780B">
        <w:rPr>
          <w:kern w:val="0"/>
          <w:sz w:val="20"/>
          <w:szCs w:val="20"/>
        </w:rPr>
        <w:t>isosubtraction</w:t>
      </w:r>
      <w:proofErr w:type="spellEnd"/>
    </w:p>
    <w:p w:rsidR="0017780B" w:rsidRDefault="0017780B" w:rsidP="00674225">
      <w:pPr>
        <w:tabs>
          <w:tab w:val="right" w:pos="8080"/>
        </w:tabs>
        <w:snapToGrid w:val="0"/>
        <w:rPr>
          <w:rFonts w:hint="eastAsia"/>
          <w:b/>
          <w:kern w:val="0"/>
          <w:sz w:val="20"/>
          <w:szCs w:val="20"/>
        </w:rPr>
      </w:pPr>
    </w:p>
    <w:p w:rsidR="0048290C" w:rsidRPr="0017780B" w:rsidRDefault="0048290C" w:rsidP="00674225">
      <w:pPr>
        <w:tabs>
          <w:tab w:val="right" w:pos="8080"/>
        </w:tabs>
        <w:snapToGrid w:val="0"/>
        <w:rPr>
          <w:b/>
          <w:kern w:val="0"/>
          <w:sz w:val="20"/>
          <w:szCs w:val="20"/>
        </w:rPr>
      </w:pPr>
      <w:r w:rsidRPr="0017780B">
        <w:rPr>
          <w:b/>
          <w:kern w:val="0"/>
          <w:sz w:val="20"/>
          <w:szCs w:val="20"/>
        </w:rPr>
        <w:t>（</w:t>
      </w:r>
      <w:r w:rsidRPr="0017780B">
        <w:rPr>
          <w:b/>
          <w:kern w:val="0"/>
          <w:sz w:val="20"/>
          <w:szCs w:val="20"/>
        </w:rPr>
        <w:t>4</w:t>
      </w:r>
      <w:r w:rsidRPr="0017780B">
        <w:rPr>
          <w:b/>
          <w:kern w:val="0"/>
          <w:sz w:val="20"/>
          <w:szCs w:val="20"/>
        </w:rPr>
        <w:t>）</w:t>
      </w:r>
      <w:proofErr w:type="spellStart"/>
      <w:r w:rsidRPr="0017780B">
        <w:rPr>
          <w:b/>
          <w:kern w:val="0"/>
          <w:sz w:val="20"/>
          <w:szCs w:val="20"/>
        </w:rPr>
        <w:t>Isoaddition</w:t>
      </w:r>
      <w:proofErr w:type="spellEnd"/>
      <w:r w:rsidRPr="0017780B">
        <w:rPr>
          <w:b/>
          <w:kern w:val="0"/>
          <w:sz w:val="20"/>
          <w:szCs w:val="20"/>
        </w:rPr>
        <w:t xml:space="preserve"> and </w:t>
      </w:r>
      <w:proofErr w:type="spellStart"/>
      <w:r w:rsidRPr="0017780B">
        <w:rPr>
          <w:b/>
          <w:kern w:val="0"/>
          <w:sz w:val="20"/>
          <w:szCs w:val="20"/>
        </w:rPr>
        <w:t>isosubtraction</w:t>
      </w:r>
      <w:proofErr w:type="spellEnd"/>
      <w:r w:rsidRPr="0017780B">
        <w:rPr>
          <w:b/>
          <w:kern w:val="0"/>
          <w:sz w:val="20"/>
          <w:szCs w:val="20"/>
        </w:rPr>
        <w:t xml:space="preserve"> in </w:t>
      </w:r>
      <w:proofErr w:type="spellStart"/>
      <w:r w:rsidR="00CC5637" w:rsidRPr="0017780B">
        <w:rPr>
          <w:rFonts w:hint="eastAsia"/>
          <w:b/>
          <w:kern w:val="0"/>
          <w:sz w:val="20"/>
          <w:szCs w:val="20"/>
        </w:rPr>
        <w:t>S</w:t>
      </w:r>
      <w:r w:rsidRPr="0017780B">
        <w:rPr>
          <w:b/>
          <w:kern w:val="0"/>
          <w:sz w:val="20"/>
          <w:szCs w:val="20"/>
        </w:rPr>
        <w:t>antilli’s</w:t>
      </w:r>
      <w:proofErr w:type="spellEnd"/>
      <w:r w:rsidRPr="0017780B">
        <w:rPr>
          <w:b/>
          <w:kern w:val="0"/>
          <w:sz w:val="20"/>
          <w:szCs w:val="20"/>
        </w:rPr>
        <w:t xml:space="preserve"> new </w:t>
      </w:r>
      <w:proofErr w:type="spellStart"/>
      <w:r w:rsidRPr="0017780B">
        <w:rPr>
          <w:b/>
          <w:kern w:val="0"/>
          <w:sz w:val="20"/>
          <w:szCs w:val="20"/>
        </w:rPr>
        <w:t>isomathematics</w:t>
      </w:r>
      <w:proofErr w:type="spellEnd"/>
      <w:r w:rsidRPr="0017780B">
        <w:rPr>
          <w:b/>
          <w:kern w:val="0"/>
          <w:sz w:val="20"/>
          <w:szCs w:val="20"/>
        </w:rPr>
        <w:t>.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We define </w:t>
      </w:r>
      <w:proofErr w:type="spellStart"/>
      <w:r w:rsidRPr="0017780B">
        <w:rPr>
          <w:kern w:val="0"/>
          <w:sz w:val="20"/>
          <w:szCs w:val="20"/>
        </w:rPr>
        <w:t>isoaddition</w:t>
      </w:r>
      <w:proofErr w:type="spellEnd"/>
      <w:r w:rsidRPr="0017780B">
        <w:rPr>
          <w:kern w:val="0"/>
          <w:sz w:val="20"/>
          <w:szCs w:val="20"/>
        </w:rPr>
        <w:t xml:space="preserve"> </w:t>
      </w:r>
      <w:r w:rsidR="00CF02EB" w:rsidRPr="0017780B">
        <w:rPr>
          <w:kern w:val="0"/>
          <w:sz w:val="20"/>
          <w:szCs w:val="20"/>
        </w:rPr>
        <w:object w:dxaOrig="220" w:dyaOrig="279">
          <v:shape id="_x0000_i1058" type="#_x0000_t75" style="width:10.65pt;height:14.4pt" o:ole="">
            <v:imagedata r:id="rId77" o:title=""/>
          </v:shape>
          <o:OLEObject Type="Embed" ProgID="Equation.DSMT4" ShapeID="_x0000_i1058" DrawAspect="Content" ObjectID="_1515325386" r:id="rId78"/>
        </w:object>
      </w:r>
      <w:r w:rsidR="00CF02EB" w:rsidRPr="0017780B">
        <w:rPr>
          <w:kern w:val="0"/>
          <w:sz w:val="20"/>
          <w:szCs w:val="20"/>
        </w:rPr>
        <w:t xml:space="preserve"> </w:t>
      </w:r>
      <w:r w:rsidR="00CC5637" w:rsidRPr="0017780B">
        <w:rPr>
          <w:rFonts w:hint="eastAsia"/>
          <w:kern w:val="0"/>
          <w:sz w:val="20"/>
          <w:szCs w:val="20"/>
        </w:rPr>
        <w:t xml:space="preserve">and </w:t>
      </w:r>
      <w:proofErr w:type="spellStart"/>
      <w:proofErr w:type="gramStart"/>
      <w:r w:rsidRPr="0017780B">
        <w:rPr>
          <w:kern w:val="0"/>
          <w:sz w:val="20"/>
          <w:szCs w:val="20"/>
        </w:rPr>
        <w:t>isosubtraction</w:t>
      </w:r>
      <w:proofErr w:type="spellEnd"/>
      <w:r w:rsidR="00CF02EB" w:rsidRPr="0017780B">
        <w:rPr>
          <w:rFonts w:hint="eastAsia"/>
          <w:kern w:val="0"/>
          <w:sz w:val="20"/>
          <w:szCs w:val="20"/>
        </w:rPr>
        <w:t xml:space="preserve"> </w:t>
      </w:r>
      <w:proofErr w:type="gramEnd"/>
      <w:r w:rsidR="00CF02EB" w:rsidRPr="0017780B">
        <w:rPr>
          <w:kern w:val="0"/>
          <w:sz w:val="20"/>
          <w:szCs w:val="20"/>
        </w:rPr>
        <w:object w:dxaOrig="200" w:dyaOrig="220">
          <v:shape id="_x0000_i1059" type="#_x0000_t75" style="width:10pt;height:10.65pt" o:ole="">
            <v:imagedata r:id="rId79" o:title=""/>
          </v:shape>
          <o:OLEObject Type="Embed" ProgID="Equation.DSMT4" ShapeID="_x0000_i1059" DrawAspect="Content" ObjectID="_1515325387" r:id="rId80"/>
        </w:object>
      </w:r>
      <w:r w:rsidRPr="0017780B">
        <w:rPr>
          <w:kern w:val="0"/>
          <w:sz w:val="20"/>
          <w:szCs w:val="20"/>
        </w:rPr>
        <w:t>.</w:t>
      </w:r>
    </w:p>
    <w:p w:rsidR="0048290C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3320" w:dyaOrig="360">
          <v:shape id="_x0000_i1060" type="#_x0000_t75" style="width:165.9pt;height:18.15pt" o:ole="">
            <v:imagedata r:id="rId81" o:title=""/>
          </v:shape>
          <o:OLEObject Type="Embed" ProgID="Equation.3" ShapeID="_x0000_i1060" DrawAspect="Content" ObjectID="_1515325388" r:id="rId82"/>
        </w:object>
      </w:r>
      <w:r w:rsidR="0048290C" w:rsidRPr="0017780B">
        <w:rPr>
          <w:kern w:val="0"/>
          <w:sz w:val="20"/>
          <w:szCs w:val="20"/>
        </w:rPr>
        <w:t xml:space="preserve">           </w:t>
      </w:r>
      <w:r w:rsidR="00B31129" w:rsidRPr="0017780B">
        <w:rPr>
          <w:rFonts w:hint="eastAsia"/>
          <w:kern w:val="0"/>
          <w:sz w:val="20"/>
          <w:szCs w:val="20"/>
        </w:rPr>
        <w:t xml:space="preserve">    </w:t>
      </w:r>
      <w:r w:rsidR="0048290C" w:rsidRPr="0017780B">
        <w:rPr>
          <w:kern w:val="0"/>
          <w:sz w:val="20"/>
          <w:szCs w:val="20"/>
        </w:rPr>
        <w:t xml:space="preserve"> </w:t>
      </w:r>
      <w:r w:rsidR="00674225" w:rsidRPr="0017780B">
        <w:rPr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="0048290C" w:rsidRPr="0017780B">
        <w:rPr>
          <w:kern w:val="0"/>
          <w:sz w:val="20"/>
          <w:szCs w:val="20"/>
        </w:rPr>
        <w:t>15</w:t>
      </w:r>
      <w:r w:rsidR="0048290C" w:rsidRPr="0017780B">
        <w:rPr>
          <w:kern w:val="0"/>
          <w:sz w:val="20"/>
          <w:szCs w:val="20"/>
        </w:rPr>
        <w:t>）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780" w:dyaOrig="360">
          <v:shape id="_x0000_i1061" type="#_x0000_t75" style="width:139pt;height:18.15pt" o:ole="">
            <v:imagedata r:id="rId83" o:title=""/>
          </v:shape>
          <o:OLEObject Type="Embed" ProgID="Equation.3" ShapeID="_x0000_i1061" DrawAspect="Content" ObjectID="_1515325389" r:id="rId84"/>
        </w:object>
      </w:r>
      <w:r w:rsidRPr="0017780B">
        <w:rPr>
          <w:kern w:val="0"/>
          <w:sz w:val="20"/>
          <w:szCs w:val="20"/>
        </w:rPr>
        <w:t xml:space="preserve">                 </w:t>
      </w:r>
      <w:r w:rsidR="00B31129" w:rsidRPr="0017780B">
        <w:rPr>
          <w:rFonts w:hint="eastAsia"/>
          <w:kern w:val="0"/>
          <w:sz w:val="20"/>
          <w:szCs w:val="20"/>
        </w:rPr>
        <w:t xml:space="preserve">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16</w:t>
      </w:r>
      <w:r w:rsidRPr="0017780B">
        <w:rPr>
          <w:kern w:val="0"/>
          <w:sz w:val="20"/>
          <w:szCs w:val="20"/>
        </w:rPr>
        <w:t>）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From </w:t>
      </w:r>
      <w:r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16</w:t>
      </w:r>
      <w:r w:rsidRPr="0017780B">
        <w:rPr>
          <w:kern w:val="0"/>
          <w:sz w:val="20"/>
          <w:szCs w:val="20"/>
        </w:rPr>
        <w:t>）</w:t>
      </w:r>
      <w:r w:rsidRPr="0017780B">
        <w:rPr>
          <w:kern w:val="0"/>
          <w:sz w:val="20"/>
          <w:szCs w:val="20"/>
        </w:rPr>
        <w:t xml:space="preserve"> we have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660" w:dyaOrig="360">
          <v:shape id="_x0000_i1062" type="#_x0000_t75" style="width:33.2pt;height:18.15pt" o:ole="">
            <v:imagedata r:id="rId85" o:title=""/>
          </v:shape>
          <o:OLEObject Type="Embed" ProgID="Equation.3" ShapeID="_x0000_i1062" DrawAspect="Content" ObjectID="_1515325390" r:id="rId86"/>
        </w:object>
      </w:r>
      <w:r w:rsidRPr="0017780B">
        <w:rPr>
          <w:kern w:val="0"/>
          <w:sz w:val="20"/>
          <w:szCs w:val="20"/>
        </w:rPr>
        <w:t xml:space="preserve">                                  </w:t>
      </w:r>
      <w:r w:rsidR="00B31129" w:rsidRPr="0017780B">
        <w:rPr>
          <w:rFonts w:hint="eastAsia"/>
          <w:kern w:val="0"/>
          <w:sz w:val="20"/>
          <w:szCs w:val="20"/>
        </w:rPr>
        <w:t xml:space="preserve">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Pr="0017780B">
        <w:rPr>
          <w:kern w:val="0"/>
          <w:sz w:val="20"/>
          <w:szCs w:val="20"/>
        </w:rPr>
        <w:t>17</w:t>
      </w:r>
      <w:r w:rsidRPr="0017780B">
        <w:rPr>
          <w:kern w:val="0"/>
          <w:sz w:val="20"/>
          <w:szCs w:val="20"/>
        </w:rPr>
        <w:t>）</w:t>
      </w:r>
    </w:p>
    <w:p w:rsidR="0048290C" w:rsidRPr="0017780B" w:rsidRDefault="0048290C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Suppose </w:t>
      </w:r>
      <w:proofErr w:type="gramStart"/>
      <w:r w:rsidRPr="0017780B">
        <w:rPr>
          <w:kern w:val="0"/>
          <w:sz w:val="20"/>
          <w:szCs w:val="20"/>
        </w:rPr>
        <w:t xml:space="preserve">that </w:t>
      </w:r>
      <w:proofErr w:type="gramEnd"/>
      <w:r w:rsidR="00CC5637" w:rsidRPr="0017780B">
        <w:rPr>
          <w:kern w:val="0"/>
          <w:sz w:val="20"/>
          <w:szCs w:val="20"/>
        </w:rPr>
        <w:object w:dxaOrig="1040" w:dyaOrig="400">
          <v:shape id="_x0000_i1063" type="#_x0000_t75" style="width:52.6pt;height:19.4pt" o:ole="">
            <v:imagedata r:id="rId87" o:title=""/>
          </v:shape>
          <o:OLEObject Type="Embed" ProgID="Equation.3" ShapeID="_x0000_i1063" DrawAspect="Content" ObjectID="_1515325391" r:id="rId88"/>
        </w:object>
      </w:r>
      <w:r w:rsidR="00CC5637" w:rsidRPr="0017780B">
        <w:rPr>
          <w:rFonts w:hint="eastAsia"/>
          <w:kern w:val="0"/>
          <w:sz w:val="20"/>
          <w:szCs w:val="20"/>
        </w:rPr>
        <w:t>,</w:t>
      </w:r>
    </w:p>
    <w:p w:rsidR="00CC5637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17780B">
        <w:rPr>
          <w:rFonts w:hint="eastAsia"/>
          <w:kern w:val="0"/>
          <w:sz w:val="20"/>
          <w:szCs w:val="20"/>
        </w:rPr>
        <w:t>w</w:t>
      </w:r>
      <w:r w:rsidR="0048290C" w:rsidRPr="0017780B">
        <w:rPr>
          <w:kern w:val="0"/>
          <w:sz w:val="20"/>
          <w:szCs w:val="20"/>
        </w:rPr>
        <w:t>here</w:t>
      </w:r>
      <w:proofErr w:type="gramEnd"/>
      <w:r w:rsidR="0048290C" w:rsidRPr="0017780B">
        <w:rPr>
          <w:kern w:val="0"/>
          <w:sz w:val="20"/>
          <w:szCs w:val="20"/>
        </w:rPr>
        <w:t xml:space="preserve"> </w:t>
      </w:r>
      <w:r w:rsidRPr="0017780B">
        <w:rPr>
          <w:kern w:val="0"/>
          <w:sz w:val="20"/>
          <w:szCs w:val="20"/>
        </w:rPr>
        <w:object w:dxaOrig="200" w:dyaOrig="340">
          <v:shape id="_x0000_i1064" type="#_x0000_t75" style="width:10pt;height:16.9pt" o:ole="">
            <v:imagedata r:id="rId89" o:title=""/>
          </v:shape>
          <o:OLEObject Type="Embed" ProgID="Equation.DSMT4" ShapeID="_x0000_i1064" DrawAspect="Content" ObjectID="_1515325392" r:id="rId90"/>
        </w:object>
      </w:r>
      <w:r w:rsidRPr="0017780B">
        <w:rPr>
          <w:rFonts w:hint="eastAsia"/>
          <w:kern w:val="0"/>
          <w:sz w:val="20"/>
          <w:szCs w:val="20"/>
        </w:rPr>
        <w:t xml:space="preserve"> is called </w:t>
      </w:r>
      <w:proofErr w:type="spellStart"/>
      <w:r w:rsidRPr="0017780B">
        <w:rPr>
          <w:rFonts w:hint="eastAsia"/>
          <w:kern w:val="0"/>
          <w:sz w:val="20"/>
          <w:szCs w:val="20"/>
        </w:rPr>
        <w:t>isozero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which is generalization of addition and subtraction zero</w:t>
      </w:r>
    </w:p>
    <w:p w:rsidR="00CC5637" w:rsidRPr="0017780B" w:rsidRDefault="005F652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W</w:t>
      </w:r>
      <w:r w:rsidR="00CC5637" w:rsidRPr="0017780B">
        <w:rPr>
          <w:rFonts w:hint="eastAsia"/>
          <w:kern w:val="0"/>
          <w:sz w:val="20"/>
          <w:szCs w:val="20"/>
        </w:rPr>
        <w:t>e have</w:t>
      </w:r>
    </w:p>
    <w:p w:rsidR="00CC5637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3320" w:dyaOrig="380">
          <v:shape id="_x0000_i1065" type="#_x0000_t75" style="width:165.9pt;height:18.8pt" o:ole="">
            <v:imagedata r:id="rId91" o:title=""/>
          </v:shape>
          <o:OLEObject Type="Embed" ProgID="Equation.DSMT4" ShapeID="_x0000_i1065" DrawAspect="Content" ObjectID="_1515325393" r:id="rId92"/>
        </w:object>
      </w:r>
      <w:r w:rsidR="00D63672" w:rsidRPr="0017780B">
        <w:rPr>
          <w:rFonts w:hint="eastAsia"/>
          <w:kern w:val="0"/>
          <w:sz w:val="20"/>
          <w:szCs w:val="20"/>
        </w:rPr>
        <w:t xml:space="preserve">   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rFonts w:hint="eastAsia"/>
          <w:kern w:val="0"/>
          <w:sz w:val="20"/>
          <w:szCs w:val="20"/>
        </w:rPr>
        <w:t>（</w:t>
      </w:r>
      <w:r w:rsidRPr="0017780B">
        <w:rPr>
          <w:rFonts w:hint="eastAsia"/>
          <w:kern w:val="0"/>
          <w:sz w:val="20"/>
          <w:szCs w:val="20"/>
        </w:rPr>
        <w:t>18</w:t>
      </w:r>
      <w:r w:rsidRPr="0017780B">
        <w:rPr>
          <w:rFonts w:hint="eastAsia"/>
          <w:kern w:val="0"/>
          <w:sz w:val="20"/>
          <w:szCs w:val="20"/>
        </w:rPr>
        <w:t>）</w:t>
      </w:r>
    </w:p>
    <w:p w:rsidR="0048290C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17780B">
        <w:rPr>
          <w:kern w:val="0"/>
          <w:sz w:val="20"/>
          <w:szCs w:val="20"/>
        </w:rPr>
        <w:t>W</w:t>
      </w:r>
      <w:r w:rsidRPr="0017780B">
        <w:rPr>
          <w:rFonts w:hint="eastAsia"/>
          <w:kern w:val="0"/>
          <w:sz w:val="20"/>
          <w:szCs w:val="20"/>
        </w:rPr>
        <w:t xml:space="preserve">hen </w:t>
      </w:r>
      <w:proofErr w:type="gramEnd"/>
      <w:r w:rsidR="005F6527" w:rsidRPr="0017780B">
        <w:rPr>
          <w:kern w:val="0"/>
          <w:sz w:val="20"/>
          <w:szCs w:val="20"/>
        </w:rPr>
        <w:object w:dxaOrig="540" w:dyaOrig="340">
          <v:shape id="_x0000_i1066" type="#_x0000_t75" style="width:26.9pt;height:16.9pt" o:ole="">
            <v:imagedata r:id="rId93" o:title=""/>
          </v:shape>
          <o:OLEObject Type="Embed" ProgID="Equation.3" ShapeID="_x0000_i1066" DrawAspect="Content" ObjectID="_1515325394" r:id="rId94"/>
        </w:object>
      </w:r>
      <w:r w:rsidR="00ED1EA1" w:rsidRPr="0017780B">
        <w:rPr>
          <w:kern w:val="0"/>
          <w:sz w:val="20"/>
          <w:szCs w:val="20"/>
        </w:rPr>
        <w:t>, it is addition and subtraction in modern mathematics.</w:t>
      </w:r>
    </w:p>
    <w:p w:rsidR="00ED1EA1" w:rsidRPr="0017780B" w:rsidRDefault="00ED1EA1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 xml:space="preserve">From above results we obtain foundations of </w:t>
      </w:r>
      <w:proofErr w:type="spellStart"/>
      <w:r w:rsidRPr="0017780B">
        <w:rPr>
          <w:kern w:val="0"/>
          <w:sz w:val="20"/>
          <w:szCs w:val="20"/>
        </w:rPr>
        <w:t>santilli’s</w:t>
      </w:r>
      <w:proofErr w:type="spellEnd"/>
      <w:r w:rsidRPr="0017780B">
        <w:rPr>
          <w:kern w:val="0"/>
          <w:sz w:val="20"/>
          <w:szCs w:val="20"/>
        </w:rPr>
        <w:t xml:space="preserve"> new </w:t>
      </w:r>
      <w:proofErr w:type="spellStart"/>
      <w:r w:rsidRPr="0017780B">
        <w:rPr>
          <w:kern w:val="0"/>
          <w:sz w:val="20"/>
          <w:szCs w:val="20"/>
        </w:rPr>
        <w:t>isomathematics</w:t>
      </w:r>
      <w:proofErr w:type="spellEnd"/>
    </w:p>
    <w:p w:rsidR="00ED1EA1" w:rsidRPr="0017780B" w:rsidRDefault="00342F36" w:rsidP="00674225">
      <w:pPr>
        <w:tabs>
          <w:tab w:val="right" w:pos="8080"/>
        </w:tabs>
        <w:snapToGrid w:val="0"/>
        <w:jc w:val="center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6460" w:dyaOrig="380">
          <v:shape id="_x0000_i1067" type="#_x0000_t75" style="width:323.05pt;height:18.8pt" o:ole="">
            <v:imagedata r:id="rId95" o:title=""/>
          </v:shape>
          <o:OLEObject Type="Embed" ProgID="Equation.3" ShapeID="_x0000_i1067" DrawAspect="Content" ObjectID="_1515325395" r:id="rId96"/>
        </w:object>
      </w:r>
    </w:p>
    <w:p w:rsidR="00ED1EA1" w:rsidRPr="0017780B" w:rsidRDefault="00342F36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6060" w:dyaOrig="620">
          <v:shape id="_x0000_i1068" type="#_x0000_t75" style="width:303.05pt;height:31.3pt" o:ole="">
            <v:imagedata r:id="rId97" o:title=""/>
          </v:shape>
          <o:OLEObject Type="Embed" ProgID="Equation.3" ShapeID="_x0000_i1068" DrawAspect="Content" ObjectID="_1515325396" r:id="rId98"/>
        </w:object>
      </w:r>
      <w:r w:rsidR="00DF5071" w:rsidRPr="0017780B">
        <w:rPr>
          <w:kern w:val="0"/>
          <w:sz w:val="20"/>
          <w:szCs w:val="20"/>
        </w:rPr>
        <w:object w:dxaOrig="5899" w:dyaOrig="380">
          <v:shape id="_x0000_i1069" type="#_x0000_t75" style="width:294.9pt;height:18.8pt" o:ole="">
            <v:imagedata r:id="rId99" o:title=""/>
          </v:shape>
          <o:OLEObject Type="Embed" ProgID="Equation.3" ShapeID="_x0000_i1069" DrawAspect="Content" ObjectID="_1515325397" r:id="rId100"/>
        </w:object>
      </w:r>
      <w:r w:rsidR="00D55491" w:rsidRPr="0017780B">
        <w:rPr>
          <w:kern w:val="0"/>
          <w:sz w:val="20"/>
          <w:szCs w:val="20"/>
        </w:rPr>
        <w:t xml:space="preserve">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kern w:val="0"/>
          <w:sz w:val="20"/>
          <w:szCs w:val="20"/>
        </w:rPr>
        <w:t>（</w:t>
      </w:r>
      <w:r w:rsidR="00D55491" w:rsidRPr="0017780B">
        <w:rPr>
          <w:kern w:val="0"/>
          <w:sz w:val="20"/>
          <w:szCs w:val="20"/>
        </w:rPr>
        <w:t>19</w:t>
      </w:r>
      <w:r w:rsidR="00D55491" w:rsidRPr="0017780B">
        <w:rPr>
          <w:kern w:val="0"/>
          <w:sz w:val="20"/>
          <w:szCs w:val="20"/>
        </w:rPr>
        <w:t>）</w:t>
      </w:r>
    </w:p>
    <w:p w:rsidR="00D55491" w:rsidRPr="0017780B" w:rsidRDefault="00D55491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1060" w:dyaOrig="340">
          <v:shape id="_x0000_i1070" type="#_x0000_t75" style="width:53.2pt;height:16.9pt" o:ole="">
            <v:imagedata r:id="rId29" o:title=""/>
          </v:shape>
          <o:OLEObject Type="Embed" ProgID="Equation.3" ShapeID="_x0000_i1070" DrawAspect="Content" ObjectID="_1515325398" r:id="rId101"/>
        </w:object>
      </w:r>
      <w:r w:rsidRPr="0017780B">
        <w:rPr>
          <w:kern w:val="0"/>
          <w:sz w:val="20"/>
          <w:szCs w:val="20"/>
        </w:rPr>
        <w:t xml:space="preserve"> </w:t>
      </w:r>
      <w:proofErr w:type="gramStart"/>
      <w:r w:rsidRPr="0017780B">
        <w:rPr>
          <w:kern w:val="0"/>
          <w:sz w:val="20"/>
          <w:szCs w:val="20"/>
        </w:rPr>
        <w:t>are</w:t>
      </w:r>
      <w:proofErr w:type="gramEnd"/>
      <w:r w:rsidR="00342F36" w:rsidRPr="0017780B">
        <w:rPr>
          <w:kern w:val="0"/>
          <w:sz w:val="20"/>
          <w:szCs w:val="20"/>
        </w:rPr>
        <w:t xml:space="preserve"> four arithmetic operations in </w:t>
      </w:r>
      <w:proofErr w:type="spellStart"/>
      <w:r w:rsidR="00342F36" w:rsidRPr="0017780B">
        <w:rPr>
          <w:rFonts w:hint="eastAsia"/>
          <w:kern w:val="0"/>
          <w:sz w:val="20"/>
          <w:szCs w:val="20"/>
        </w:rPr>
        <w:t>S</w:t>
      </w:r>
      <w:r w:rsidR="00410211" w:rsidRPr="0017780B">
        <w:rPr>
          <w:kern w:val="0"/>
          <w:sz w:val="20"/>
          <w:szCs w:val="20"/>
        </w:rPr>
        <w:t>antilli</w:t>
      </w:r>
      <w:proofErr w:type="spellEnd"/>
      <w:r w:rsidR="00410211" w:rsidRPr="0017780B">
        <w:rPr>
          <w:rFonts w:hint="eastAsia"/>
          <w:kern w:val="0"/>
          <w:sz w:val="20"/>
          <w:szCs w:val="20"/>
        </w:rPr>
        <w:t xml:space="preserve">-Jiang </w:t>
      </w:r>
      <w:proofErr w:type="spellStart"/>
      <w:r w:rsidRPr="0017780B">
        <w:rPr>
          <w:kern w:val="0"/>
          <w:sz w:val="20"/>
          <w:szCs w:val="20"/>
        </w:rPr>
        <w:t>isomathematics</w:t>
      </w:r>
      <w:proofErr w:type="spellEnd"/>
      <w:r w:rsidRPr="0017780B">
        <w:rPr>
          <w:kern w:val="0"/>
          <w:sz w:val="20"/>
          <w:szCs w:val="20"/>
        </w:rPr>
        <w:t>.</w:t>
      </w:r>
    </w:p>
    <w:p w:rsidR="0017780B" w:rsidRDefault="0017780B" w:rsidP="00674225">
      <w:pPr>
        <w:tabs>
          <w:tab w:val="right" w:pos="8080"/>
        </w:tabs>
        <w:snapToGrid w:val="0"/>
        <w:rPr>
          <w:rFonts w:hint="eastAsia"/>
          <w:b/>
          <w:kern w:val="0"/>
          <w:sz w:val="20"/>
          <w:szCs w:val="20"/>
        </w:rPr>
      </w:pPr>
    </w:p>
    <w:p w:rsidR="00DF5071" w:rsidRPr="0017780B" w:rsidRDefault="00CC5637" w:rsidP="00674225">
      <w:pPr>
        <w:tabs>
          <w:tab w:val="right" w:pos="8080"/>
        </w:tabs>
        <w:snapToGrid w:val="0"/>
        <w:rPr>
          <w:kern w:val="0"/>
          <w:sz w:val="20"/>
          <w:szCs w:val="20"/>
        </w:rPr>
      </w:pPr>
      <w:r w:rsidRPr="0017780B">
        <w:rPr>
          <w:rFonts w:hint="eastAsia"/>
          <w:b/>
          <w:kern w:val="0"/>
          <w:sz w:val="20"/>
          <w:szCs w:val="20"/>
        </w:rPr>
        <w:t>Remark</w:t>
      </w:r>
      <w:proofErr w:type="gramStart"/>
      <w:r w:rsidRPr="0017780B">
        <w:rPr>
          <w:rFonts w:hint="eastAsia"/>
          <w:kern w:val="0"/>
          <w:sz w:val="20"/>
          <w:szCs w:val="20"/>
        </w:rPr>
        <w:t xml:space="preserve">, </w:t>
      </w:r>
      <w:proofErr w:type="gramEnd"/>
      <w:r w:rsidRPr="0017780B">
        <w:rPr>
          <w:kern w:val="0"/>
          <w:sz w:val="20"/>
          <w:szCs w:val="20"/>
        </w:rPr>
        <w:object w:dxaOrig="2480" w:dyaOrig="380">
          <v:shape id="_x0000_i1071" type="#_x0000_t75" style="width:123.95pt;height:18.8pt" o:ole="">
            <v:imagedata r:id="rId102" o:title=""/>
          </v:shape>
          <o:OLEObject Type="Embed" ProgID="Equation.DSMT4" ShapeID="_x0000_i1071" DrawAspect="Content" ObjectID="_1515325399" r:id="rId103"/>
        </w:object>
      </w:r>
      <w:r w:rsidR="00342F36" w:rsidRPr="0017780B">
        <w:rPr>
          <w:rFonts w:hint="eastAsia"/>
          <w:kern w:val="0"/>
          <w:sz w:val="20"/>
          <w:szCs w:val="20"/>
        </w:rPr>
        <w:t xml:space="preserve">, </w:t>
      </w:r>
      <w:r w:rsidRPr="0017780B">
        <w:rPr>
          <w:rFonts w:hint="eastAsia"/>
          <w:kern w:val="0"/>
          <w:sz w:val="20"/>
          <w:szCs w:val="20"/>
        </w:rPr>
        <w:t>From left side we have</w:t>
      </w:r>
    </w:p>
    <w:p w:rsidR="00CC5637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4560" w:dyaOrig="340">
          <v:shape id="_x0000_i1072" type="#_x0000_t75" style="width:228.5pt;height:16.9pt" o:ole="">
            <v:imagedata r:id="rId104" o:title=""/>
          </v:shape>
          <o:OLEObject Type="Embed" ProgID="Equation.DSMT4" ShapeID="_x0000_i1072" DrawAspect="Content" ObjectID="_1515325400" r:id="rId105"/>
        </w:object>
      </w:r>
      <w:r w:rsidRPr="0017780B">
        <w:rPr>
          <w:kern w:val="0"/>
          <w:sz w:val="20"/>
          <w:szCs w:val="20"/>
        </w:rPr>
        <w:object w:dxaOrig="1520" w:dyaOrig="380">
          <v:shape id="_x0000_i1073" type="#_x0000_t75" style="width:76.4pt;height:18.8pt" o:ole="">
            <v:imagedata r:id="rId106" o:title=""/>
          </v:shape>
          <o:OLEObject Type="Embed" ProgID="Equation.DSMT4" ShapeID="_x0000_i1073" DrawAspect="Content" ObjectID="_1515325401" r:id="rId107"/>
        </w:object>
      </w:r>
      <w:r w:rsidRPr="0017780B">
        <w:rPr>
          <w:rFonts w:hint="eastAsia"/>
          <w:kern w:val="0"/>
          <w:sz w:val="20"/>
          <w:szCs w:val="20"/>
        </w:rPr>
        <w:t xml:space="preserve">, where </w:t>
      </w:r>
      <w:r w:rsidRPr="0017780B">
        <w:rPr>
          <w:kern w:val="0"/>
          <w:sz w:val="20"/>
          <w:szCs w:val="20"/>
        </w:rPr>
        <w:object w:dxaOrig="560" w:dyaOrig="340">
          <v:shape id="_x0000_i1074" type="#_x0000_t75" style="width:27.55pt;height:16.9pt" o:ole="">
            <v:imagedata r:id="rId108" o:title=""/>
          </v:shape>
          <o:OLEObject Type="Embed" ProgID="Equation.DSMT4" ShapeID="_x0000_i1074" DrawAspect="Content" ObjectID="_1515325402" r:id="rId109"/>
        </w:object>
      </w:r>
      <w:r w:rsidRPr="0017780B">
        <w:rPr>
          <w:rFonts w:hint="eastAsia"/>
          <w:kern w:val="0"/>
          <w:sz w:val="20"/>
          <w:szCs w:val="20"/>
        </w:rPr>
        <w:t xml:space="preserve"> also is a number</w:t>
      </w:r>
      <w:r w:rsidR="00342F36" w:rsidRPr="0017780B">
        <w:rPr>
          <w:rFonts w:hint="eastAsia"/>
          <w:kern w:val="0"/>
          <w:sz w:val="20"/>
          <w:szCs w:val="20"/>
        </w:rPr>
        <w:t>.</w:t>
      </w:r>
    </w:p>
    <w:p w:rsidR="00DF5071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480" w:dyaOrig="380">
          <v:shape id="_x0000_i1075" type="#_x0000_t75" style="width:123.95pt;height:18.8pt" o:ole="">
            <v:imagedata r:id="rId110" o:title=""/>
          </v:shape>
          <o:OLEObject Type="Embed" ProgID="Equation.DSMT4" ShapeID="_x0000_i1075" DrawAspect="Content" ObjectID="_1515325403" r:id="rId111"/>
        </w:object>
      </w:r>
      <w:r w:rsidR="00342F36" w:rsidRPr="0017780B">
        <w:rPr>
          <w:rFonts w:hint="eastAsia"/>
          <w:kern w:val="0"/>
          <w:sz w:val="20"/>
          <w:szCs w:val="20"/>
        </w:rPr>
        <w:t xml:space="preserve">. </w:t>
      </w:r>
      <w:r w:rsidRPr="0017780B">
        <w:rPr>
          <w:rFonts w:hint="eastAsia"/>
          <w:kern w:val="0"/>
          <w:sz w:val="20"/>
          <w:szCs w:val="20"/>
        </w:rPr>
        <w:t>From left side we have</w:t>
      </w:r>
    </w:p>
    <w:p w:rsidR="00CC5637" w:rsidRPr="0017780B" w:rsidRDefault="00CC5637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3040" w:dyaOrig="340">
          <v:shape id="_x0000_i1076" type="#_x0000_t75" style="width:152.15pt;height:16.9pt" o:ole="">
            <v:imagedata r:id="rId112" o:title=""/>
          </v:shape>
          <o:OLEObject Type="Embed" ProgID="Equation.DSMT4" ShapeID="_x0000_i1076" DrawAspect="Content" ObjectID="_1515325404" r:id="rId113"/>
        </w:object>
      </w:r>
      <w:r w:rsidRPr="0017780B">
        <w:rPr>
          <w:kern w:val="0"/>
          <w:sz w:val="20"/>
          <w:szCs w:val="20"/>
        </w:rPr>
        <w:object w:dxaOrig="3000" w:dyaOrig="380">
          <v:shape id="_x0000_i1077" type="#_x0000_t75" style="width:150.25pt;height:18.8pt" o:ole="">
            <v:imagedata r:id="rId114" o:title=""/>
          </v:shape>
          <o:OLEObject Type="Embed" ProgID="Equation.DSMT4" ShapeID="_x0000_i1077" DrawAspect="Content" ObjectID="_1515325405" r:id="rId115"/>
        </w:object>
      </w:r>
      <w:r w:rsidR="00342F36" w:rsidRPr="0017780B">
        <w:rPr>
          <w:rFonts w:hint="eastAsia"/>
          <w:kern w:val="0"/>
          <w:sz w:val="20"/>
          <w:szCs w:val="20"/>
        </w:rPr>
        <w:t>,</w:t>
      </w:r>
      <w:r w:rsidR="00E908F3" w:rsidRPr="0017780B">
        <w:rPr>
          <w:rFonts w:hint="eastAsia"/>
          <w:kern w:val="0"/>
          <w:sz w:val="20"/>
          <w:szCs w:val="20"/>
        </w:rPr>
        <w:t xml:space="preserve"> </w:t>
      </w:r>
      <w:r w:rsidR="00342F36" w:rsidRPr="0017780B">
        <w:rPr>
          <w:rFonts w:hint="eastAsia"/>
          <w:kern w:val="0"/>
          <w:sz w:val="20"/>
          <w:szCs w:val="20"/>
        </w:rPr>
        <w:t>w</w:t>
      </w:r>
      <w:r w:rsidR="00E908F3" w:rsidRPr="0017780B">
        <w:rPr>
          <w:rFonts w:hint="eastAsia"/>
          <w:kern w:val="0"/>
          <w:sz w:val="20"/>
          <w:szCs w:val="20"/>
        </w:rPr>
        <w:t xml:space="preserve">here </w:t>
      </w:r>
      <w:r w:rsidR="00E908F3" w:rsidRPr="0017780B">
        <w:rPr>
          <w:kern w:val="0"/>
          <w:sz w:val="20"/>
          <w:szCs w:val="20"/>
        </w:rPr>
        <w:object w:dxaOrig="560" w:dyaOrig="340">
          <v:shape id="_x0000_i1078" type="#_x0000_t75" style="width:27.55pt;height:16.9pt" o:ole="">
            <v:imagedata r:id="rId116" o:title=""/>
          </v:shape>
          <o:OLEObject Type="Embed" ProgID="Equation.DSMT4" ShapeID="_x0000_i1078" DrawAspect="Content" ObjectID="_1515325406" r:id="rId117"/>
        </w:object>
      </w:r>
      <w:r w:rsidR="00E908F3" w:rsidRPr="0017780B">
        <w:rPr>
          <w:rFonts w:hint="eastAsia"/>
          <w:kern w:val="0"/>
          <w:sz w:val="20"/>
          <w:szCs w:val="20"/>
        </w:rPr>
        <w:t xml:space="preserve"> also</w:t>
      </w:r>
      <w:r w:rsidR="00E037A0" w:rsidRPr="0017780B">
        <w:rPr>
          <w:rFonts w:hint="eastAsia"/>
          <w:kern w:val="0"/>
          <w:sz w:val="20"/>
          <w:szCs w:val="20"/>
        </w:rPr>
        <w:t xml:space="preserve"> is</w:t>
      </w:r>
      <w:r w:rsidR="00E908F3" w:rsidRPr="0017780B">
        <w:rPr>
          <w:rFonts w:hint="eastAsia"/>
          <w:kern w:val="0"/>
          <w:sz w:val="20"/>
          <w:szCs w:val="20"/>
        </w:rPr>
        <w:t xml:space="preserve"> a number.</w:t>
      </w:r>
    </w:p>
    <w:p w:rsidR="0017780B" w:rsidRDefault="0017780B" w:rsidP="00674225">
      <w:pPr>
        <w:tabs>
          <w:tab w:val="right" w:pos="8080"/>
        </w:tabs>
        <w:snapToGrid w:val="0"/>
        <w:rPr>
          <w:rFonts w:hint="eastAsia"/>
          <w:b/>
          <w:kern w:val="0"/>
          <w:sz w:val="20"/>
          <w:szCs w:val="20"/>
        </w:rPr>
      </w:pPr>
    </w:p>
    <w:p w:rsidR="00E908F3" w:rsidRPr="0017780B" w:rsidRDefault="00E908F3" w:rsidP="00674225">
      <w:pPr>
        <w:tabs>
          <w:tab w:val="right" w:pos="8080"/>
        </w:tabs>
        <w:snapToGrid w:val="0"/>
        <w:rPr>
          <w:b/>
          <w:kern w:val="0"/>
          <w:sz w:val="20"/>
          <w:szCs w:val="20"/>
        </w:rPr>
      </w:pPr>
      <w:r w:rsidRPr="0017780B">
        <w:rPr>
          <w:rFonts w:hint="eastAsia"/>
          <w:b/>
          <w:kern w:val="0"/>
          <w:sz w:val="20"/>
          <w:szCs w:val="20"/>
        </w:rPr>
        <w:t>It is sati</w:t>
      </w:r>
      <w:r w:rsidR="00DF5071" w:rsidRPr="0017780B">
        <w:rPr>
          <w:rFonts w:hint="eastAsia"/>
          <w:b/>
          <w:kern w:val="0"/>
          <w:sz w:val="20"/>
          <w:szCs w:val="20"/>
        </w:rPr>
        <w:t>s</w:t>
      </w:r>
      <w:r w:rsidRPr="0017780B">
        <w:rPr>
          <w:rFonts w:hint="eastAsia"/>
          <w:b/>
          <w:kern w:val="0"/>
          <w:sz w:val="20"/>
          <w:szCs w:val="20"/>
        </w:rPr>
        <w:t>fies the distributive laws.</w:t>
      </w:r>
      <w:r w:rsidR="00342F36" w:rsidRPr="0017780B">
        <w:rPr>
          <w:rFonts w:hint="eastAsia"/>
          <w:b/>
          <w:kern w:val="0"/>
          <w:sz w:val="20"/>
          <w:szCs w:val="20"/>
        </w:rPr>
        <w:t xml:space="preserve"> </w:t>
      </w:r>
      <w:r w:rsidRPr="0017780B">
        <w:rPr>
          <w:rFonts w:hint="eastAsia"/>
          <w:b/>
          <w:kern w:val="0"/>
          <w:sz w:val="20"/>
          <w:szCs w:val="20"/>
        </w:rPr>
        <w:t xml:space="preserve">Therefore </w:t>
      </w:r>
      <w:r w:rsidRPr="0017780B">
        <w:rPr>
          <w:b/>
          <w:kern w:val="0"/>
          <w:sz w:val="20"/>
          <w:szCs w:val="20"/>
        </w:rPr>
        <w:object w:dxaOrig="680" w:dyaOrig="340">
          <v:shape id="_x0000_i1079" type="#_x0000_t75" style="width:33.8pt;height:16.9pt" o:ole="">
            <v:imagedata r:id="rId118" o:title=""/>
          </v:shape>
          <o:OLEObject Type="Embed" ProgID="Equation.3" ShapeID="_x0000_i1079" DrawAspect="Content" ObjectID="_1515325407" r:id="rId119"/>
        </w:object>
      </w:r>
      <w:r w:rsidRPr="0017780B">
        <w:rPr>
          <w:rFonts w:hint="eastAsia"/>
          <w:b/>
          <w:kern w:val="0"/>
          <w:sz w:val="20"/>
          <w:szCs w:val="20"/>
        </w:rPr>
        <w:t xml:space="preserve"> and </w:t>
      </w:r>
      <w:r w:rsidRPr="0017780B">
        <w:rPr>
          <w:b/>
          <w:kern w:val="0"/>
          <w:sz w:val="20"/>
          <w:szCs w:val="20"/>
        </w:rPr>
        <w:object w:dxaOrig="260" w:dyaOrig="340">
          <v:shape id="_x0000_i1080" type="#_x0000_t75" style="width:13.15pt;height:16.9pt" o:ole="">
            <v:imagedata r:id="rId120" o:title=""/>
          </v:shape>
          <o:OLEObject Type="Embed" ProgID="Equation.3" ShapeID="_x0000_i1080" DrawAspect="Content" ObjectID="_1515325408" r:id="rId121"/>
        </w:object>
      </w:r>
      <w:r w:rsidRPr="0017780B">
        <w:rPr>
          <w:rFonts w:hint="eastAsia"/>
          <w:b/>
          <w:kern w:val="0"/>
          <w:sz w:val="20"/>
          <w:szCs w:val="20"/>
        </w:rPr>
        <w:t xml:space="preserve"> also are numbers.</w:t>
      </w:r>
    </w:p>
    <w:p w:rsidR="009D1DD8" w:rsidRPr="0017780B" w:rsidRDefault="00342F36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It is the mathematical problems in the 21st century and a new mathematical tool for studying and understanding the law of world.</w:t>
      </w:r>
    </w:p>
    <w:p w:rsidR="0017780B" w:rsidRDefault="0017780B" w:rsidP="00674225">
      <w:pPr>
        <w:tabs>
          <w:tab w:val="right" w:pos="8080"/>
        </w:tabs>
        <w:snapToGrid w:val="0"/>
        <w:rPr>
          <w:rFonts w:hint="eastAsia"/>
          <w:b/>
          <w:kern w:val="0"/>
          <w:sz w:val="20"/>
          <w:szCs w:val="20"/>
        </w:rPr>
      </w:pPr>
    </w:p>
    <w:p w:rsidR="009D1DD8" w:rsidRPr="0017780B" w:rsidRDefault="00D038CB" w:rsidP="00674225">
      <w:pPr>
        <w:tabs>
          <w:tab w:val="right" w:pos="8080"/>
        </w:tabs>
        <w:snapToGrid w:val="0"/>
        <w:rPr>
          <w:b/>
          <w:kern w:val="0"/>
          <w:sz w:val="20"/>
          <w:szCs w:val="20"/>
        </w:rPr>
      </w:pPr>
      <w:r w:rsidRPr="0017780B">
        <w:rPr>
          <w:rFonts w:hint="eastAsia"/>
          <w:b/>
          <w:kern w:val="0"/>
          <w:sz w:val="20"/>
          <w:szCs w:val="20"/>
        </w:rPr>
        <w:t>(</w:t>
      </w:r>
      <w:r w:rsidR="0017780B">
        <w:rPr>
          <w:rFonts w:hint="eastAsia"/>
          <w:b/>
          <w:kern w:val="0"/>
          <w:sz w:val="20"/>
          <w:szCs w:val="20"/>
        </w:rPr>
        <w:t>5</w:t>
      </w:r>
      <w:r w:rsidRPr="0017780B">
        <w:rPr>
          <w:rFonts w:hint="eastAsia"/>
          <w:b/>
          <w:kern w:val="0"/>
          <w:sz w:val="20"/>
          <w:szCs w:val="20"/>
        </w:rPr>
        <w:t>)</w:t>
      </w:r>
      <w:r w:rsidR="0017780B">
        <w:rPr>
          <w:rFonts w:hint="eastAsia"/>
          <w:b/>
          <w:kern w:val="0"/>
          <w:sz w:val="20"/>
          <w:szCs w:val="20"/>
        </w:rPr>
        <w:t xml:space="preserve"> </w:t>
      </w:r>
      <w:r w:rsidR="00896C9B" w:rsidRPr="0017780B">
        <w:rPr>
          <w:rFonts w:hint="eastAsia"/>
          <w:b/>
          <w:kern w:val="0"/>
          <w:sz w:val="20"/>
          <w:szCs w:val="20"/>
        </w:rPr>
        <w:t>An Example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 xml:space="preserve">We give an example to illustrate the </w:t>
      </w:r>
      <w:proofErr w:type="spellStart"/>
      <w:r w:rsidRPr="0017780B">
        <w:rPr>
          <w:rFonts w:hint="eastAsia"/>
          <w:kern w:val="0"/>
          <w:sz w:val="20"/>
          <w:szCs w:val="20"/>
        </w:rPr>
        <w:t>Santilli</w:t>
      </w:r>
      <w:proofErr w:type="spellEnd"/>
      <w:r w:rsidR="00410211" w:rsidRPr="0017780B">
        <w:rPr>
          <w:rFonts w:hint="eastAsia"/>
          <w:kern w:val="0"/>
          <w:sz w:val="20"/>
          <w:szCs w:val="20"/>
        </w:rPr>
        <w:t xml:space="preserve">-Jiang </w:t>
      </w:r>
      <w:proofErr w:type="spellStart"/>
      <w:r w:rsidRPr="0017780B">
        <w:rPr>
          <w:rFonts w:hint="eastAsia"/>
          <w:kern w:val="0"/>
          <w:sz w:val="20"/>
          <w:szCs w:val="20"/>
        </w:rPr>
        <w:t>isomathematics</w:t>
      </w:r>
      <w:proofErr w:type="spellEnd"/>
      <w:r w:rsidRPr="0017780B">
        <w:rPr>
          <w:rFonts w:hint="eastAsia"/>
          <w:kern w:val="0"/>
          <w:sz w:val="20"/>
          <w:szCs w:val="20"/>
        </w:rPr>
        <w:t>.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Suppose that algebraic equation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2960" w:dyaOrig="360">
          <v:shape id="_x0000_i1081" type="#_x0000_t75" style="width:148.4pt;height:18.15pt" o:ole="">
            <v:imagedata r:id="rId122" o:title=""/>
          </v:shape>
          <o:OLEObject Type="Embed" ProgID="Equation.DSMT4" ShapeID="_x0000_i1081" DrawAspect="Content" ObjectID="_1515325409" r:id="rId123"/>
        </w:object>
      </w:r>
      <w:r w:rsidRPr="0017780B">
        <w:rPr>
          <w:rFonts w:hint="eastAsia"/>
          <w:kern w:val="0"/>
          <w:sz w:val="20"/>
          <w:szCs w:val="20"/>
        </w:rPr>
        <w:t xml:space="preserve">  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rFonts w:hint="eastAsia"/>
          <w:kern w:val="0"/>
          <w:sz w:val="20"/>
          <w:szCs w:val="20"/>
        </w:rPr>
        <w:t>（</w:t>
      </w:r>
      <w:r w:rsidR="00D038CB" w:rsidRPr="0017780B">
        <w:rPr>
          <w:rFonts w:hint="eastAsia"/>
          <w:kern w:val="0"/>
          <w:sz w:val="20"/>
          <w:szCs w:val="20"/>
        </w:rPr>
        <w:t>20</w:t>
      </w:r>
      <w:r w:rsidRPr="0017780B">
        <w:rPr>
          <w:rFonts w:hint="eastAsia"/>
          <w:kern w:val="0"/>
          <w:sz w:val="20"/>
          <w:szCs w:val="20"/>
        </w:rPr>
        <w:t>）</w:t>
      </w:r>
    </w:p>
    <w:p w:rsidR="00896C9B" w:rsidRPr="0017780B" w:rsidRDefault="00D038C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We consider that (20</w:t>
      </w:r>
      <w:r w:rsidR="00896C9B" w:rsidRPr="0017780B">
        <w:rPr>
          <w:rFonts w:hint="eastAsia"/>
          <w:kern w:val="0"/>
          <w:sz w:val="20"/>
          <w:szCs w:val="20"/>
        </w:rPr>
        <w:t>) may be represented the mathematical system, physical system, biological system, I</w:t>
      </w:r>
      <w:r w:rsidRPr="0017780B">
        <w:rPr>
          <w:rFonts w:hint="eastAsia"/>
          <w:kern w:val="0"/>
          <w:sz w:val="20"/>
          <w:szCs w:val="20"/>
        </w:rPr>
        <w:t>T system and another system. (20</w:t>
      </w:r>
      <w:r w:rsidR="00896C9B" w:rsidRPr="0017780B">
        <w:rPr>
          <w:rFonts w:hint="eastAsia"/>
          <w:kern w:val="0"/>
          <w:sz w:val="20"/>
          <w:szCs w:val="20"/>
        </w:rPr>
        <w:t xml:space="preserve">) </w:t>
      </w:r>
      <w:proofErr w:type="gramStart"/>
      <w:r w:rsidR="00896C9B" w:rsidRPr="0017780B">
        <w:rPr>
          <w:rFonts w:hint="eastAsia"/>
          <w:kern w:val="0"/>
          <w:sz w:val="20"/>
          <w:szCs w:val="20"/>
        </w:rPr>
        <w:t>may</w:t>
      </w:r>
      <w:proofErr w:type="gramEnd"/>
      <w:r w:rsidR="00896C9B" w:rsidRPr="0017780B">
        <w:rPr>
          <w:rFonts w:hint="eastAsia"/>
          <w:kern w:val="0"/>
          <w:sz w:val="20"/>
          <w:szCs w:val="20"/>
        </w:rPr>
        <w:t xml:space="preserve"> be written </w:t>
      </w:r>
      <w:r w:rsidR="00B66736" w:rsidRPr="0017780B">
        <w:rPr>
          <w:rFonts w:hint="eastAsia"/>
          <w:kern w:val="0"/>
          <w:sz w:val="20"/>
          <w:szCs w:val="20"/>
        </w:rPr>
        <w:t xml:space="preserve"> as </w:t>
      </w:r>
      <w:r w:rsidR="00896C9B" w:rsidRPr="0017780B">
        <w:rPr>
          <w:rFonts w:hint="eastAsia"/>
          <w:kern w:val="0"/>
          <w:sz w:val="20"/>
          <w:szCs w:val="20"/>
        </w:rPr>
        <w:t xml:space="preserve">the </w:t>
      </w:r>
      <w:proofErr w:type="spellStart"/>
      <w:r w:rsidR="00896C9B" w:rsidRPr="0017780B">
        <w:rPr>
          <w:rFonts w:hint="eastAsia"/>
          <w:kern w:val="0"/>
          <w:sz w:val="20"/>
          <w:szCs w:val="20"/>
        </w:rPr>
        <w:t>isomathematical</w:t>
      </w:r>
      <w:proofErr w:type="spellEnd"/>
      <w:r w:rsidR="00896C9B" w:rsidRPr="0017780B">
        <w:rPr>
          <w:rFonts w:hint="eastAsia"/>
          <w:kern w:val="0"/>
          <w:sz w:val="20"/>
          <w:szCs w:val="20"/>
        </w:rPr>
        <w:t xml:space="preserve"> equation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6740" w:dyaOrig="400">
          <v:shape id="_x0000_i1082" type="#_x0000_t75" style="width:336.85pt;height:19.4pt" o:ole="">
            <v:imagedata r:id="rId124" o:title=""/>
          </v:shape>
          <o:OLEObject Type="Embed" ProgID="Equation.DSMT4" ShapeID="_x0000_i1082" DrawAspect="Content" ObjectID="_1515325410" r:id="rId125"/>
        </w:object>
      </w:r>
      <w:r w:rsidRPr="0017780B">
        <w:rPr>
          <w:rFonts w:hint="eastAsia"/>
          <w:kern w:val="0"/>
          <w:sz w:val="20"/>
          <w:szCs w:val="20"/>
        </w:rPr>
        <w:t xml:space="preserve">.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Pr="0017780B">
        <w:rPr>
          <w:rFonts w:hint="eastAsia"/>
          <w:kern w:val="0"/>
          <w:sz w:val="20"/>
          <w:szCs w:val="20"/>
        </w:rPr>
        <w:t>（</w:t>
      </w:r>
      <w:r w:rsidR="00D038CB" w:rsidRPr="0017780B">
        <w:rPr>
          <w:rFonts w:hint="eastAsia"/>
          <w:kern w:val="0"/>
          <w:sz w:val="20"/>
          <w:szCs w:val="20"/>
        </w:rPr>
        <w:t>21</w:t>
      </w:r>
      <w:r w:rsidRPr="0017780B">
        <w:rPr>
          <w:rFonts w:hint="eastAsia"/>
          <w:kern w:val="0"/>
          <w:sz w:val="20"/>
          <w:szCs w:val="20"/>
        </w:rPr>
        <w:t>）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 xml:space="preserve">If </w:t>
      </w:r>
      <w:r w:rsidRPr="0017780B">
        <w:rPr>
          <w:kern w:val="0"/>
          <w:sz w:val="20"/>
          <w:szCs w:val="20"/>
        </w:rPr>
        <w:object w:dxaOrig="540" w:dyaOrig="320">
          <v:shape id="_x0000_i1083" type="#_x0000_t75" style="width:26.9pt;height:16.3pt" o:ole="">
            <v:imagedata r:id="rId126" o:title=""/>
          </v:shape>
          <o:OLEObject Type="Embed" ProgID="Equation.DSMT4" ShapeID="_x0000_i1083" DrawAspect="Content" ObjectID="_1515325411" r:id="rId127"/>
        </w:object>
      </w:r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proofErr w:type="gramStart"/>
      <w:r w:rsidRPr="0017780B">
        <w:rPr>
          <w:rFonts w:hint="eastAsia"/>
          <w:kern w:val="0"/>
          <w:sz w:val="20"/>
          <w:szCs w:val="20"/>
        </w:rPr>
        <w:t>and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gramEnd"/>
      <w:r w:rsidRPr="0017780B">
        <w:rPr>
          <w:kern w:val="0"/>
          <w:sz w:val="20"/>
          <w:szCs w:val="20"/>
        </w:rPr>
        <w:object w:dxaOrig="540" w:dyaOrig="340">
          <v:shape id="_x0000_i1084" type="#_x0000_t75" style="width:26.9pt;height:16.9pt" o:ole="">
            <v:imagedata r:id="rId128" o:title=""/>
          </v:shape>
          <o:OLEObject Type="Embed" ProgID="Equation.DSMT4" ShapeID="_x0000_i1084" DrawAspect="Content" ObjectID="_1515325412" r:id="rId129"/>
        </w:object>
      </w:r>
      <w:r w:rsidRPr="0017780B">
        <w:rPr>
          <w:rFonts w:hint="eastAsia"/>
          <w:kern w:val="0"/>
          <w:sz w:val="20"/>
          <w:szCs w:val="20"/>
        </w:rPr>
        <w:t xml:space="preserve">, then </w:t>
      </w:r>
      <w:r w:rsidRPr="0017780B">
        <w:rPr>
          <w:kern w:val="0"/>
          <w:sz w:val="20"/>
          <w:szCs w:val="20"/>
        </w:rPr>
        <w:object w:dxaOrig="600" w:dyaOrig="320">
          <v:shape id="_x0000_i1085" type="#_x0000_t75" style="width:30.05pt;height:16.3pt" o:ole="">
            <v:imagedata r:id="rId130" o:title=""/>
          </v:shape>
          <o:OLEObject Type="Embed" ProgID="Equation.DSMT4" ShapeID="_x0000_i1085" DrawAspect="Content" ObjectID="_1515325413" r:id="rId131"/>
        </w:object>
      </w:r>
      <w:r w:rsidR="003A16C3" w:rsidRPr="0017780B">
        <w:rPr>
          <w:rFonts w:hint="eastAsia"/>
          <w:kern w:val="0"/>
          <w:sz w:val="20"/>
          <w:szCs w:val="20"/>
        </w:rPr>
        <w:t>.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 xml:space="preserve">Let </w:t>
      </w:r>
      <w:r w:rsidRPr="0017780B">
        <w:rPr>
          <w:kern w:val="0"/>
          <w:sz w:val="20"/>
          <w:szCs w:val="20"/>
        </w:rPr>
        <w:object w:dxaOrig="580" w:dyaOrig="320">
          <v:shape id="_x0000_i1086" type="#_x0000_t75" style="width:29.45pt;height:16.3pt" o:ole="">
            <v:imagedata r:id="rId132" o:title=""/>
          </v:shape>
          <o:OLEObject Type="Embed" ProgID="Equation.DSMT4" ShapeID="_x0000_i1086" DrawAspect="Content" ObjectID="_1515325414" r:id="rId133"/>
        </w:object>
      </w:r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proofErr w:type="gramStart"/>
      <w:r w:rsidRPr="0017780B">
        <w:rPr>
          <w:rFonts w:hint="eastAsia"/>
          <w:kern w:val="0"/>
          <w:sz w:val="20"/>
          <w:szCs w:val="20"/>
        </w:rPr>
        <w:t>and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gramEnd"/>
      <w:r w:rsidRPr="0017780B">
        <w:rPr>
          <w:kern w:val="0"/>
          <w:sz w:val="20"/>
          <w:szCs w:val="20"/>
        </w:rPr>
        <w:object w:dxaOrig="540" w:dyaOrig="340">
          <v:shape id="_x0000_i1087" type="#_x0000_t75" style="width:26.9pt;height:16.9pt" o:ole="">
            <v:imagedata r:id="rId134" o:title=""/>
          </v:shape>
          <o:OLEObject Type="Embed" ProgID="Equation.DSMT4" ShapeID="_x0000_i1087" DrawAspect="Content" ObjectID="_1515325415" r:id="rId135"/>
        </w:object>
      </w:r>
      <w:r w:rsidR="00D038CB" w:rsidRPr="0017780B">
        <w:rPr>
          <w:rFonts w:hint="eastAsia"/>
          <w:kern w:val="0"/>
          <w:sz w:val="20"/>
          <w:szCs w:val="20"/>
        </w:rPr>
        <w:t>. From (21</w:t>
      </w:r>
      <w:r w:rsidRPr="0017780B">
        <w:rPr>
          <w:rFonts w:hint="eastAsia"/>
          <w:kern w:val="0"/>
          <w:sz w:val="20"/>
          <w:szCs w:val="20"/>
        </w:rPr>
        <w:t xml:space="preserve">) we have the </w:t>
      </w:r>
      <w:proofErr w:type="spellStart"/>
      <w:r w:rsidRPr="0017780B">
        <w:rPr>
          <w:rFonts w:hint="eastAsia"/>
          <w:kern w:val="0"/>
          <w:sz w:val="20"/>
          <w:szCs w:val="20"/>
        </w:rPr>
        <w:t>isomathematical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17780B">
        <w:rPr>
          <w:rFonts w:hint="eastAsia"/>
          <w:kern w:val="0"/>
          <w:sz w:val="20"/>
          <w:szCs w:val="20"/>
        </w:rPr>
        <w:t>subequation</w:t>
      </w:r>
      <w:proofErr w:type="spellEnd"/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3980" w:dyaOrig="360">
          <v:shape id="_x0000_i1088" type="#_x0000_t75" style="width:199.1pt;height:18.15pt" o:ole="">
            <v:imagedata r:id="rId136" o:title=""/>
          </v:shape>
          <o:OLEObject Type="Embed" ProgID="Equation.DSMT4" ShapeID="_x0000_i1088" DrawAspect="Content" ObjectID="_1515325416" r:id="rId137"/>
        </w:object>
      </w:r>
      <w:r w:rsidRPr="0017780B">
        <w:rPr>
          <w:rFonts w:hint="eastAsia"/>
          <w:kern w:val="0"/>
          <w:sz w:val="20"/>
          <w:szCs w:val="20"/>
        </w:rPr>
        <w:t xml:space="preserve">.   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rFonts w:hint="eastAsia"/>
          <w:kern w:val="0"/>
          <w:sz w:val="20"/>
          <w:szCs w:val="20"/>
        </w:rPr>
        <w:t>（</w:t>
      </w:r>
      <w:r w:rsidR="00D038CB" w:rsidRPr="0017780B">
        <w:rPr>
          <w:rFonts w:hint="eastAsia"/>
          <w:kern w:val="0"/>
          <w:sz w:val="20"/>
          <w:szCs w:val="20"/>
        </w:rPr>
        <w:t>22</w:t>
      </w:r>
      <w:r w:rsidRPr="0017780B">
        <w:rPr>
          <w:rFonts w:hint="eastAsia"/>
          <w:kern w:val="0"/>
          <w:sz w:val="20"/>
          <w:szCs w:val="20"/>
        </w:rPr>
        <w:t>）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 xml:space="preserve">Let </w:t>
      </w:r>
      <w:r w:rsidRPr="0017780B">
        <w:rPr>
          <w:kern w:val="0"/>
          <w:sz w:val="20"/>
          <w:szCs w:val="20"/>
        </w:rPr>
        <w:object w:dxaOrig="580" w:dyaOrig="340">
          <v:shape id="_x0000_i1089" type="#_x0000_t75" style="width:29.45pt;height:16.9pt" o:ole="">
            <v:imagedata r:id="rId138" o:title=""/>
          </v:shape>
          <o:OLEObject Type="Embed" ProgID="Equation.DSMT4" ShapeID="_x0000_i1089" DrawAspect="Content" ObjectID="_1515325417" r:id="rId139"/>
        </w:object>
      </w:r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proofErr w:type="gramStart"/>
      <w:r w:rsidRPr="0017780B">
        <w:rPr>
          <w:rFonts w:hint="eastAsia"/>
          <w:kern w:val="0"/>
          <w:sz w:val="20"/>
          <w:szCs w:val="20"/>
        </w:rPr>
        <w:t>and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gramEnd"/>
      <w:r w:rsidRPr="0017780B">
        <w:rPr>
          <w:kern w:val="0"/>
          <w:sz w:val="20"/>
          <w:szCs w:val="20"/>
        </w:rPr>
        <w:object w:dxaOrig="540" w:dyaOrig="340">
          <v:shape id="_x0000_i1090" type="#_x0000_t75" style="width:26.9pt;height:16.9pt" o:ole="">
            <v:imagedata r:id="rId140" o:title=""/>
          </v:shape>
          <o:OLEObject Type="Embed" ProgID="Equation.DSMT4" ShapeID="_x0000_i1090" DrawAspect="Content" ObjectID="_1515325418" r:id="rId141"/>
        </w:object>
      </w:r>
      <w:r w:rsidRPr="0017780B">
        <w:rPr>
          <w:rFonts w:hint="eastAsia"/>
          <w:kern w:val="0"/>
          <w:sz w:val="20"/>
          <w:szCs w:val="20"/>
        </w:rPr>
        <w:t>. From (</w:t>
      </w:r>
      <w:r w:rsidR="00D038CB" w:rsidRPr="0017780B">
        <w:rPr>
          <w:rFonts w:hint="eastAsia"/>
          <w:kern w:val="0"/>
          <w:sz w:val="20"/>
          <w:szCs w:val="20"/>
        </w:rPr>
        <w:t>21</w:t>
      </w:r>
      <w:r w:rsidRPr="0017780B">
        <w:rPr>
          <w:rFonts w:hint="eastAsia"/>
          <w:kern w:val="0"/>
          <w:sz w:val="20"/>
          <w:szCs w:val="20"/>
        </w:rPr>
        <w:t xml:space="preserve">) we have the </w:t>
      </w:r>
      <w:proofErr w:type="spellStart"/>
      <w:r w:rsidRPr="0017780B">
        <w:rPr>
          <w:rFonts w:hint="eastAsia"/>
          <w:kern w:val="0"/>
          <w:sz w:val="20"/>
          <w:szCs w:val="20"/>
        </w:rPr>
        <w:t>isomathematical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17780B">
        <w:rPr>
          <w:rFonts w:hint="eastAsia"/>
          <w:kern w:val="0"/>
          <w:sz w:val="20"/>
          <w:szCs w:val="20"/>
        </w:rPr>
        <w:t>subequation</w:t>
      </w:r>
      <w:proofErr w:type="spellEnd"/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4020" w:dyaOrig="360">
          <v:shape id="_x0000_i1091" type="#_x0000_t75" style="width:200.95pt;height:18.15pt" o:ole="">
            <v:imagedata r:id="rId142" o:title=""/>
          </v:shape>
          <o:OLEObject Type="Embed" ProgID="Equation.DSMT4" ShapeID="_x0000_i1091" DrawAspect="Content" ObjectID="_1515325419" r:id="rId143"/>
        </w:object>
      </w:r>
      <w:r w:rsidRPr="0017780B">
        <w:rPr>
          <w:rFonts w:hint="eastAsia"/>
          <w:kern w:val="0"/>
          <w:sz w:val="20"/>
          <w:szCs w:val="20"/>
        </w:rPr>
        <w:t xml:space="preserve">.   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rFonts w:hint="eastAsia"/>
          <w:kern w:val="0"/>
          <w:sz w:val="20"/>
          <w:szCs w:val="20"/>
        </w:rPr>
        <w:t>（</w:t>
      </w:r>
      <w:r w:rsidR="00D038CB" w:rsidRPr="0017780B">
        <w:rPr>
          <w:rFonts w:hint="eastAsia"/>
          <w:kern w:val="0"/>
          <w:sz w:val="20"/>
          <w:szCs w:val="20"/>
        </w:rPr>
        <w:t>23</w:t>
      </w:r>
      <w:r w:rsidRPr="0017780B">
        <w:rPr>
          <w:rFonts w:hint="eastAsia"/>
          <w:kern w:val="0"/>
          <w:sz w:val="20"/>
          <w:szCs w:val="20"/>
        </w:rPr>
        <w:t>）</w:t>
      </w:r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 xml:space="preserve">Let </w:t>
      </w:r>
      <w:r w:rsidRPr="0017780B">
        <w:rPr>
          <w:kern w:val="0"/>
          <w:sz w:val="20"/>
          <w:szCs w:val="20"/>
        </w:rPr>
        <w:object w:dxaOrig="560" w:dyaOrig="340">
          <v:shape id="_x0000_i1092" type="#_x0000_t75" style="width:27.55pt;height:16.9pt" o:ole="">
            <v:imagedata r:id="rId144" o:title=""/>
          </v:shape>
          <o:OLEObject Type="Embed" ProgID="Equation.DSMT4" ShapeID="_x0000_i1092" DrawAspect="Content" ObjectID="_1515325420" r:id="rId145"/>
        </w:object>
      </w:r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proofErr w:type="gramStart"/>
      <w:r w:rsidRPr="0017780B">
        <w:rPr>
          <w:rFonts w:hint="eastAsia"/>
          <w:kern w:val="0"/>
          <w:sz w:val="20"/>
          <w:szCs w:val="20"/>
        </w:rPr>
        <w:t>and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gramEnd"/>
      <w:r w:rsidRPr="0017780B">
        <w:rPr>
          <w:kern w:val="0"/>
          <w:sz w:val="20"/>
          <w:szCs w:val="20"/>
        </w:rPr>
        <w:object w:dxaOrig="639" w:dyaOrig="340">
          <v:shape id="_x0000_i1093" type="#_x0000_t75" style="width:31.95pt;height:16.9pt" o:ole="">
            <v:imagedata r:id="rId146" o:title=""/>
          </v:shape>
          <o:OLEObject Type="Embed" ProgID="Equation.DSMT4" ShapeID="_x0000_i1093" DrawAspect="Content" ObjectID="_1515325421" r:id="rId147"/>
        </w:object>
      </w:r>
      <w:r w:rsidR="00D038CB" w:rsidRPr="0017780B">
        <w:rPr>
          <w:rFonts w:hint="eastAsia"/>
          <w:kern w:val="0"/>
          <w:sz w:val="20"/>
          <w:szCs w:val="20"/>
        </w:rPr>
        <w:t>. From (21</w:t>
      </w:r>
      <w:r w:rsidRPr="0017780B">
        <w:rPr>
          <w:rFonts w:hint="eastAsia"/>
          <w:kern w:val="0"/>
          <w:sz w:val="20"/>
          <w:szCs w:val="20"/>
        </w:rPr>
        <w:t xml:space="preserve">) we have the </w:t>
      </w:r>
      <w:proofErr w:type="spellStart"/>
      <w:r w:rsidRPr="0017780B">
        <w:rPr>
          <w:rFonts w:hint="eastAsia"/>
          <w:kern w:val="0"/>
          <w:sz w:val="20"/>
          <w:szCs w:val="20"/>
        </w:rPr>
        <w:t>isomathematical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17780B">
        <w:rPr>
          <w:rFonts w:hint="eastAsia"/>
          <w:kern w:val="0"/>
          <w:sz w:val="20"/>
          <w:szCs w:val="20"/>
        </w:rPr>
        <w:t>subequation</w:t>
      </w:r>
      <w:proofErr w:type="spellEnd"/>
    </w:p>
    <w:p w:rsidR="00896C9B" w:rsidRPr="0017780B" w:rsidRDefault="00896C9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object w:dxaOrig="4300" w:dyaOrig="360">
          <v:shape id="_x0000_i1094" type="#_x0000_t75" style="width:215.35pt;height:18.15pt" o:ole="">
            <v:imagedata r:id="rId148" o:title=""/>
          </v:shape>
          <o:OLEObject Type="Embed" ProgID="Equation.DSMT4" ShapeID="_x0000_i1094" DrawAspect="Content" ObjectID="_1515325422" r:id="rId149"/>
        </w:object>
      </w:r>
      <w:r w:rsidRPr="0017780B">
        <w:rPr>
          <w:rFonts w:hint="eastAsia"/>
          <w:kern w:val="0"/>
          <w:sz w:val="20"/>
          <w:szCs w:val="20"/>
        </w:rPr>
        <w:t xml:space="preserve">.          </w:t>
      </w:r>
      <w:r w:rsidR="00674225" w:rsidRPr="0017780B">
        <w:rPr>
          <w:rFonts w:hint="eastAsia"/>
          <w:kern w:val="0"/>
          <w:sz w:val="20"/>
          <w:szCs w:val="20"/>
        </w:rPr>
        <w:tab/>
      </w:r>
      <w:r w:rsidR="00674225" w:rsidRPr="0017780B">
        <w:rPr>
          <w:rFonts w:hint="eastAsia"/>
          <w:kern w:val="0"/>
          <w:sz w:val="20"/>
          <w:szCs w:val="20"/>
        </w:rPr>
        <w:t>（</w:t>
      </w:r>
      <w:r w:rsidR="00D038CB" w:rsidRPr="0017780B">
        <w:rPr>
          <w:rFonts w:hint="eastAsia"/>
          <w:kern w:val="0"/>
          <w:sz w:val="20"/>
          <w:szCs w:val="20"/>
        </w:rPr>
        <w:t>24</w:t>
      </w:r>
      <w:r w:rsidRPr="0017780B">
        <w:rPr>
          <w:rFonts w:hint="eastAsia"/>
          <w:kern w:val="0"/>
          <w:sz w:val="20"/>
          <w:szCs w:val="20"/>
        </w:rPr>
        <w:t>）</w:t>
      </w:r>
    </w:p>
    <w:p w:rsidR="00674225" w:rsidRDefault="00674225" w:rsidP="00674225">
      <w:pPr>
        <w:tabs>
          <w:tab w:val="right" w:pos="8080"/>
        </w:tabs>
        <w:snapToGrid w:val="0"/>
        <w:ind w:firstLine="425"/>
        <w:rPr>
          <w:rFonts w:hint="eastAsia"/>
          <w:kern w:val="0"/>
          <w:sz w:val="20"/>
          <w:szCs w:val="20"/>
        </w:rPr>
      </w:pPr>
    </w:p>
    <w:p w:rsidR="0017780B" w:rsidRDefault="0017780B" w:rsidP="00674225">
      <w:pPr>
        <w:tabs>
          <w:tab w:val="right" w:pos="8080"/>
        </w:tabs>
        <w:snapToGrid w:val="0"/>
        <w:ind w:firstLine="425"/>
        <w:rPr>
          <w:rFonts w:hint="eastAsia"/>
          <w:kern w:val="0"/>
          <w:sz w:val="20"/>
          <w:szCs w:val="20"/>
        </w:rPr>
      </w:pPr>
    </w:p>
    <w:p w:rsidR="0017780B" w:rsidRDefault="0017780B" w:rsidP="00674225">
      <w:pPr>
        <w:tabs>
          <w:tab w:val="right" w:pos="8080"/>
        </w:tabs>
        <w:snapToGrid w:val="0"/>
        <w:ind w:firstLine="425"/>
        <w:rPr>
          <w:rFonts w:hint="eastAsia"/>
          <w:kern w:val="0"/>
          <w:sz w:val="20"/>
          <w:szCs w:val="20"/>
        </w:rPr>
      </w:pPr>
    </w:p>
    <w:p w:rsidR="0017780B" w:rsidRPr="0017780B" w:rsidRDefault="0017780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</w:p>
    <w:p w:rsidR="00674225" w:rsidRPr="0017780B" w:rsidRDefault="00674225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  <w:sectPr w:rsidR="00674225" w:rsidRPr="0017780B" w:rsidSect="007F7861">
          <w:headerReference w:type="default" r:id="rId150"/>
          <w:footerReference w:type="even" r:id="rId151"/>
          <w:footerReference w:type="default" r:id="rId152"/>
          <w:type w:val="continuous"/>
          <w:pgSz w:w="12242" w:h="15842" w:code="1"/>
          <w:pgMar w:top="1440" w:right="1440" w:bottom="1440" w:left="1440" w:header="720" w:footer="720" w:gutter="0"/>
          <w:pgNumType w:start="53"/>
          <w:cols w:space="425"/>
          <w:docGrid w:linePitch="312"/>
        </w:sectPr>
      </w:pPr>
    </w:p>
    <w:p w:rsidR="00896C9B" w:rsidRPr="0017780B" w:rsidRDefault="00D038CB" w:rsidP="00674225">
      <w:pPr>
        <w:tabs>
          <w:tab w:val="right" w:pos="8080"/>
        </w:tabs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lastRenderedPageBreak/>
        <w:t>From (21</w:t>
      </w:r>
      <w:r w:rsidR="00896C9B" w:rsidRPr="0017780B">
        <w:rPr>
          <w:rFonts w:hint="eastAsia"/>
          <w:kern w:val="0"/>
          <w:sz w:val="20"/>
          <w:szCs w:val="20"/>
        </w:rPr>
        <w:t xml:space="preserve">) we have infinitely many </w:t>
      </w:r>
      <w:proofErr w:type="spellStart"/>
      <w:r w:rsidR="00896C9B" w:rsidRPr="0017780B">
        <w:rPr>
          <w:rFonts w:hint="eastAsia"/>
          <w:kern w:val="0"/>
          <w:sz w:val="20"/>
          <w:szCs w:val="20"/>
        </w:rPr>
        <w:t>isomath</w:t>
      </w:r>
      <w:r w:rsidRPr="0017780B">
        <w:rPr>
          <w:rFonts w:hint="eastAsia"/>
          <w:kern w:val="0"/>
          <w:sz w:val="20"/>
          <w:szCs w:val="20"/>
        </w:rPr>
        <w:t>ematical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17780B">
        <w:rPr>
          <w:rFonts w:hint="eastAsia"/>
          <w:kern w:val="0"/>
          <w:sz w:val="20"/>
          <w:szCs w:val="20"/>
        </w:rPr>
        <w:t>subequations</w:t>
      </w:r>
      <w:proofErr w:type="spellEnd"/>
      <w:r w:rsidRPr="0017780B">
        <w:rPr>
          <w:rFonts w:hint="eastAsia"/>
          <w:kern w:val="0"/>
          <w:sz w:val="20"/>
          <w:szCs w:val="20"/>
        </w:rPr>
        <w:t>. Using (21)-(24</w:t>
      </w:r>
      <w:r w:rsidR="00896C9B" w:rsidRPr="0017780B">
        <w:rPr>
          <w:rFonts w:hint="eastAsia"/>
          <w:kern w:val="0"/>
          <w:sz w:val="20"/>
          <w:szCs w:val="20"/>
        </w:rPr>
        <w:t xml:space="preserve">), </w:t>
      </w:r>
      <w:r w:rsidR="00896C9B" w:rsidRPr="0017780B">
        <w:rPr>
          <w:kern w:val="0"/>
          <w:sz w:val="20"/>
          <w:szCs w:val="20"/>
        </w:rPr>
        <w:object w:dxaOrig="220" w:dyaOrig="320">
          <v:shape id="_x0000_i1095" type="#_x0000_t75" style="width:10.65pt;height:16.3pt" o:ole="">
            <v:imagedata r:id="rId153" o:title=""/>
          </v:shape>
          <o:OLEObject Type="Embed" ProgID="Equation.DSMT4" ShapeID="_x0000_i1095" DrawAspect="Content" ObjectID="_1515325423" r:id="rId154"/>
        </w:object>
      </w:r>
      <w:r w:rsidR="00896C9B" w:rsidRPr="0017780B">
        <w:rPr>
          <w:rFonts w:hint="eastAsia"/>
          <w:kern w:val="0"/>
          <w:sz w:val="20"/>
          <w:szCs w:val="20"/>
        </w:rPr>
        <w:t xml:space="preserve"> and </w:t>
      </w:r>
      <w:r w:rsidR="00896C9B" w:rsidRPr="0017780B">
        <w:rPr>
          <w:kern w:val="0"/>
          <w:sz w:val="20"/>
          <w:szCs w:val="20"/>
        </w:rPr>
        <w:object w:dxaOrig="200" w:dyaOrig="340">
          <v:shape id="_x0000_i1096" type="#_x0000_t75" style="width:10pt;height:16.9pt" o:ole="">
            <v:imagedata r:id="rId155" o:title=""/>
          </v:shape>
          <o:OLEObject Type="Embed" ProgID="Equation.DSMT4" ShapeID="_x0000_i1096" DrawAspect="Content" ObjectID="_1515325424" r:id="rId156"/>
        </w:object>
      </w:r>
      <w:r w:rsidR="00C969FC" w:rsidRPr="0017780B">
        <w:rPr>
          <w:rFonts w:hint="eastAsia"/>
          <w:kern w:val="0"/>
          <w:sz w:val="20"/>
          <w:szCs w:val="20"/>
        </w:rPr>
        <w:t xml:space="preserve"> we</w:t>
      </w:r>
      <w:r w:rsidR="0017780B">
        <w:rPr>
          <w:rFonts w:hint="eastAsia"/>
          <w:kern w:val="0"/>
          <w:sz w:val="20"/>
          <w:szCs w:val="20"/>
        </w:rPr>
        <w:t xml:space="preserve"> </w:t>
      </w:r>
      <w:r w:rsidR="00C969FC" w:rsidRPr="0017780B">
        <w:rPr>
          <w:rFonts w:hint="eastAsia"/>
          <w:kern w:val="0"/>
          <w:sz w:val="20"/>
          <w:szCs w:val="20"/>
        </w:rPr>
        <w:t>study stability and optimum stru</w:t>
      </w:r>
      <w:r w:rsidRPr="0017780B">
        <w:rPr>
          <w:rFonts w:hint="eastAsia"/>
          <w:kern w:val="0"/>
          <w:sz w:val="20"/>
          <w:szCs w:val="20"/>
        </w:rPr>
        <w:t>ctures of algebraic equation (20</w:t>
      </w:r>
      <w:r w:rsidR="00C969FC" w:rsidRPr="0017780B">
        <w:rPr>
          <w:rFonts w:hint="eastAsia"/>
          <w:kern w:val="0"/>
          <w:sz w:val="20"/>
          <w:szCs w:val="20"/>
        </w:rPr>
        <w:t>).</w:t>
      </w:r>
    </w:p>
    <w:p w:rsidR="00896C9B" w:rsidRDefault="00896C9B" w:rsidP="00674225">
      <w:pPr>
        <w:snapToGrid w:val="0"/>
        <w:rPr>
          <w:rFonts w:hint="eastAsia"/>
          <w:kern w:val="0"/>
          <w:sz w:val="20"/>
          <w:szCs w:val="20"/>
        </w:rPr>
      </w:pPr>
    </w:p>
    <w:p w:rsidR="0017780B" w:rsidRPr="0017780B" w:rsidRDefault="0017780B" w:rsidP="00674225">
      <w:pPr>
        <w:snapToGrid w:val="0"/>
        <w:rPr>
          <w:kern w:val="0"/>
          <w:sz w:val="20"/>
          <w:szCs w:val="20"/>
        </w:rPr>
      </w:pPr>
    </w:p>
    <w:p w:rsidR="00B31129" w:rsidRPr="0017780B" w:rsidRDefault="00266424" w:rsidP="00674225">
      <w:pPr>
        <w:snapToGrid w:val="0"/>
        <w:rPr>
          <w:b/>
          <w:kern w:val="0"/>
          <w:sz w:val="20"/>
          <w:szCs w:val="20"/>
        </w:rPr>
      </w:pPr>
      <w:r w:rsidRPr="0017780B">
        <w:rPr>
          <w:rFonts w:hint="eastAsia"/>
          <w:b/>
          <w:kern w:val="0"/>
          <w:sz w:val="20"/>
          <w:szCs w:val="20"/>
        </w:rPr>
        <w:t>Acknowledgements</w:t>
      </w:r>
    </w:p>
    <w:p w:rsidR="00266424" w:rsidRPr="0017780B" w:rsidRDefault="00266424" w:rsidP="00674225">
      <w:pPr>
        <w:snapToGrid w:val="0"/>
        <w:ind w:firstLine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 xml:space="preserve">The author would like to express his deepest appreciation to A. </w:t>
      </w:r>
      <w:proofErr w:type="spellStart"/>
      <w:r w:rsidRPr="0017780B">
        <w:rPr>
          <w:rFonts w:hint="eastAsia"/>
          <w:kern w:val="0"/>
          <w:sz w:val="20"/>
          <w:szCs w:val="20"/>
        </w:rPr>
        <w:t>Connes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, R. M. </w:t>
      </w:r>
      <w:proofErr w:type="spellStart"/>
      <w:r w:rsidRPr="0017780B">
        <w:rPr>
          <w:rFonts w:hint="eastAsia"/>
          <w:kern w:val="0"/>
          <w:sz w:val="20"/>
          <w:szCs w:val="20"/>
        </w:rPr>
        <w:t>Santilli</w:t>
      </w:r>
      <w:proofErr w:type="spellEnd"/>
      <w:r w:rsidRPr="0017780B">
        <w:rPr>
          <w:rFonts w:hint="eastAsia"/>
          <w:kern w:val="0"/>
          <w:sz w:val="20"/>
          <w:szCs w:val="20"/>
        </w:rPr>
        <w:t xml:space="preserve">, L. </w:t>
      </w:r>
      <w:proofErr w:type="spellStart"/>
      <w:r w:rsidRPr="0017780B">
        <w:rPr>
          <w:rFonts w:hint="eastAsia"/>
          <w:kern w:val="0"/>
          <w:sz w:val="20"/>
          <w:szCs w:val="20"/>
        </w:rPr>
        <w:t>Schadeck</w:t>
      </w:r>
      <w:proofErr w:type="spellEnd"/>
      <w:r w:rsidRPr="0017780B">
        <w:rPr>
          <w:rFonts w:hint="eastAsia"/>
          <w:kern w:val="0"/>
          <w:sz w:val="20"/>
          <w:szCs w:val="20"/>
        </w:rPr>
        <w:t>, G. Weiss and Chen I-Wan for their helps and supports.</w:t>
      </w:r>
    </w:p>
    <w:p w:rsidR="00E217AB" w:rsidRDefault="00E217AB" w:rsidP="00674225">
      <w:pPr>
        <w:snapToGrid w:val="0"/>
        <w:rPr>
          <w:rFonts w:hint="eastAsia"/>
          <w:kern w:val="0"/>
          <w:sz w:val="20"/>
          <w:szCs w:val="20"/>
        </w:rPr>
      </w:pPr>
    </w:p>
    <w:p w:rsidR="0017780B" w:rsidRDefault="0017780B" w:rsidP="00674225">
      <w:pPr>
        <w:snapToGrid w:val="0"/>
        <w:rPr>
          <w:rFonts w:hint="eastAsia"/>
          <w:kern w:val="0"/>
          <w:sz w:val="20"/>
          <w:szCs w:val="20"/>
        </w:rPr>
      </w:pPr>
    </w:p>
    <w:p w:rsidR="00674225" w:rsidRPr="0017780B" w:rsidRDefault="001A426A" w:rsidP="00674225">
      <w:pPr>
        <w:snapToGrid w:val="0"/>
        <w:rPr>
          <w:b/>
          <w:kern w:val="0"/>
          <w:sz w:val="20"/>
          <w:szCs w:val="20"/>
        </w:rPr>
      </w:pPr>
      <w:r w:rsidRPr="0017780B">
        <w:rPr>
          <w:rFonts w:hint="eastAsia"/>
          <w:b/>
          <w:kern w:val="0"/>
          <w:sz w:val="20"/>
          <w:szCs w:val="20"/>
        </w:rPr>
        <w:lastRenderedPageBreak/>
        <w:t>References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R</w:t>
      </w:r>
      <w:r w:rsidR="009A4B75" w:rsidRPr="0017780B">
        <w:rPr>
          <w:rFonts w:hint="eastAsia"/>
          <w:kern w:val="0"/>
          <w:sz w:val="20"/>
          <w:szCs w:val="20"/>
        </w:rPr>
        <w:t xml:space="preserve">. M.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Santillis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,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and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genonumbers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of dimension 1, 2, 4, 8, their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isoduals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and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pseudoduals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, and </w:t>
      </w:r>
      <w:r w:rsidR="009A4B75" w:rsidRPr="0017780B">
        <w:rPr>
          <w:kern w:val="0"/>
          <w:sz w:val="20"/>
          <w:szCs w:val="20"/>
        </w:rPr>
        <w:t>“</w:t>
      </w:r>
      <w:r w:rsidR="009A4B75" w:rsidRPr="0017780B">
        <w:rPr>
          <w:rFonts w:hint="eastAsia"/>
          <w:kern w:val="0"/>
          <w:sz w:val="20"/>
          <w:szCs w:val="20"/>
        </w:rPr>
        <w:t>hidden numbers</w:t>
      </w:r>
      <w:r w:rsidR="009A4B75" w:rsidRPr="0017780B">
        <w:rPr>
          <w:kern w:val="0"/>
          <w:sz w:val="20"/>
          <w:szCs w:val="20"/>
        </w:rPr>
        <w:t>”</w:t>
      </w:r>
      <w:r w:rsidR="009A4B75" w:rsidRPr="0017780B">
        <w:rPr>
          <w:rFonts w:hint="eastAsia"/>
          <w:kern w:val="0"/>
          <w:sz w:val="20"/>
          <w:szCs w:val="20"/>
        </w:rPr>
        <w:t xml:space="preserve"> of dimension 3, 5, 6, 7, Algebras, Groups and Geometries 10, 273-322 (1993).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C</w:t>
      </w:r>
      <w:r w:rsidR="009A4B75" w:rsidRPr="0017780B">
        <w:rPr>
          <w:rFonts w:hint="eastAsia"/>
          <w:kern w:val="0"/>
          <w:sz w:val="20"/>
          <w:szCs w:val="20"/>
        </w:rPr>
        <w:t>hun-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Xuan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Jiang, Foundations of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Santilli</w:t>
      </w:r>
      <w:r w:rsidR="009A4B75" w:rsidRPr="0017780B">
        <w:rPr>
          <w:kern w:val="0"/>
          <w:sz w:val="20"/>
          <w:szCs w:val="20"/>
        </w:rPr>
        <w:t>’</w:t>
      </w:r>
      <w:r w:rsidR="009A4B75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theory, Part I: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theory of the first kind, Algebras, Groups and Geometries, 15, 351-393(1998).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C</w:t>
      </w:r>
      <w:r w:rsidR="009A4B75" w:rsidRPr="0017780B">
        <w:rPr>
          <w:rFonts w:hint="eastAsia"/>
          <w:kern w:val="0"/>
          <w:sz w:val="20"/>
          <w:szCs w:val="20"/>
        </w:rPr>
        <w:t>hun-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Xuan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Jiang, Foundations of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Santilli</w:t>
      </w:r>
      <w:r w:rsidR="009A4B75" w:rsidRPr="0017780B">
        <w:rPr>
          <w:kern w:val="0"/>
          <w:sz w:val="20"/>
          <w:szCs w:val="20"/>
        </w:rPr>
        <w:t>’</w:t>
      </w:r>
      <w:r w:rsidR="009A4B75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theory, Part II: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theory of the second kind, Algebras Groups and Geometries, 15, </w:t>
      </w:r>
      <w:r w:rsidR="009A4B75" w:rsidRPr="0017780B">
        <w:rPr>
          <w:rFonts w:hint="eastAsia"/>
          <w:kern w:val="0"/>
          <w:sz w:val="20"/>
          <w:szCs w:val="20"/>
        </w:rPr>
        <w:lastRenderedPageBreak/>
        <w:t>509-544 (1998).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C</w:t>
      </w:r>
      <w:r w:rsidR="00BF09E0" w:rsidRPr="0017780B">
        <w:rPr>
          <w:rFonts w:hint="eastAsia"/>
          <w:kern w:val="0"/>
          <w:sz w:val="20"/>
          <w:szCs w:val="20"/>
        </w:rPr>
        <w:t>hun-</w:t>
      </w:r>
      <w:proofErr w:type="spellStart"/>
      <w:r w:rsidR="00BF09E0" w:rsidRPr="0017780B">
        <w:rPr>
          <w:rFonts w:hint="eastAsia"/>
          <w:kern w:val="0"/>
          <w:sz w:val="20"/>
          <w:szCs w:val="20"/>
        </w:rPr>
        <w:t>Xuan</w:t>
      </w:r>
      <w:proofErr w:type="spellEnd"/>
      <w:r w:rsidR="00BF09E0" w:rsidRPr="0017780B">
        <w:rPr>
          <w:rFonts w:hint="eastAsia"/>
          <w:kern w:val="0"/>
          <w:sz w:val="20"/>
          <w:szCs w:val="20"/>
        </w:rPr>
        <w:t xml:space="preserve"> Jiang,</w:t>
      </w:r>
      <w:r w:rsidR="009A4B75" w:rsidRPr="0017780B">
        <w:rPr>
          <w:rFonts w:hint="eastAsia"/>
          <w:kern w:val="0"/>
          <w:sz w:val="20"/>
          <w:szCs w:val="20"/>
        </w:rPr>
        <w:t xml:space="preserve"> Foundations of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Santilli</w:t>
      </w:r>
      <w:r w:rsidR="009A4B75" w:rsidRPr="0017780B">
        <w:rPr>
          <w:kern w:val="0"/>
          <w:sz w:val="20"/>
          <w:szCs w:val="20"/>
        </w:rPr>
        <w:t>’</w:t>
      </w:r>
      <w:r w:rsidR="009A4B75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theory. In: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Foundamental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open problems in sciences at the end of the millennium,</w:t>
      </w:r>
      <w:r w:rsidR="0017780B">
        <w:rPr>
          <w:rFonts w:hint="eastAsia"/>
          <w:kern w:val="0"/>
          <w:sz w:val="20"/>
          <w:szCs w:val="20"/>
        </w:rPr>
        <w:t xml:space="preserve"> </w:t>
      </w:r>
      <w:r w:rsidR="009A4B75" w:rsidRPr="0017780B">
        <w:rPr>
          <w:rFonts w:hint="eastAsia"/>
          <w:kern w:val="0"/>
          <w:sz w:val="20"/>
          <w:szCs w:val="20"/>
        </w:rPr>
        <w:t xml:space="preserve">T. Gill, K. Liu and E.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Trell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(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Eds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)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Hadronic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Press, USA, 105-139 (1999).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C</w:t>
      </w:r>
      <w:r w:rsidR="009A4B75" w:rsidRPr="0017780B">
        <w:rPr>
          <w:rFonts w:hint="eastAsia"/>
          <w:kern w:val="0"/>
          <w:sz w:val="20"/>
          <w:szCs w:val="20"/>
        </w:rPr>
        <w:t>hun-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Xuan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Jiang, Foundations of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Santilli</w:t>
      </w:r>
      <w:r w:rsidR="009A4B75" w:rsidRPr="0017780B">
        <w:rPr>
          <w:kern w:val="0"/>
          <w:sz w:val="20"/>
          <w:szCs w:val="20"/>
        </w:rPr>
        <w:t>’</w:t>
      </w:r>
      <w:r w:rsidR="009A4B75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isonumber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theory, with application</w:t>
      </w:r>
      <w:r w:rsidR="00E55885" w:rsidRPr="0017780B">
        <w:rPr>
          <w:rFonts w:hint="eastAsia"/>
          <w:kern w:val="0"/>
          <w:sz w:val="20"/>
          <w:szCs w:val="20"/>
        </w:rPr>
        <w:t>s</w:t>
      </w:r>
      <w:r w:rsidR="009A4B75" w:rsidRPr="0017780B">
        <w:rPr>
          <w:rFonts w:hint="eastAsia"/>
          <w:kern w:val="0"/>
          <w:sz w:val="20"/>
          <w:szCs w:val="20"/>
        </w:rPr>
        <w:t xml:space="preserve"> to new cryptograms, Fermat</w:t>
      </w:r>
      <w:r w:rsidR="009A4B75" w:rsidRPr="0017780B">
        <w:rPr>
          <w:kern w:val="0"/>
          <w:sz w:val="20"/>
          <w:szCs w:val="20"/>
        </w:rPr>
        <w:t>’</w:t>
      </w:r>
      <w:r w:rsidR="009A4B75" w:rsidRPr="0017780B">
        <w:rPr>
          <w:rFonts w:hint="eastAsia"/>
          <w:kern w:val="0"/>
          <w:sz w:val="20"/>
          <w:szCs w:val="20"/>
        </w:rPr>
        <w:t xml:space="preserve">s theorem and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Goldbach</w:t>
      </w:r>
      <w:r w:rsidR="009A4B75" w:rsidRPr="0017780B">
        <w:rPr>
          <w:kern w:val="0"/>
          <w:sz w:val="20"/>
          <w:szCs w:val="20"/>
        </w:rPr>
        <w:t>’</w:t>
      </w:r>
      <w:r w:rsidR="009A4B75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conjecture, International Academic Press, America- Europe- Asia (2002) </w:t>
      </w:r>
      <w:r w:rsidR="00E55885" w:rsidRPr="0017780B">
        <w:rPr>
          <w:rFonts w:hint="eastAsia"/>
          <w:kern w:val="0"/>
          <w:sz w:val="20"/>
          <w:szCs w:val="20"/>
        </w:rPr>
        <w:t>(</w:t>
      </w:r>
      <w:r w:rsidR="009A4B75" w:rsidRPr="0017780B">
        <w:rPr>
          <w:rFonts w:hint="eastAsia"/>
          <w:kern w:val="0"/>
          <w:sz w:val="20"/>
          <w:szCs w:val="20"/>
        </w:rPr>
        <w:t xml:space="preserve">also available in the 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pdf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 file http: // www. </w:t>
      </w:r>
      <w:proofErr w:type="spellStart"/>
      <w:r w:rsidR="00266424" w:rsidRPr="0017780B">
        <w:rPr>
          <w:rFonts w:hint="eastAsia"/>
          <w:kern w:val="0"/>
          <w:sz w:val="20"/>
          <w:szCs w:val="20"/>
        </w:rPr>
        <w:t>i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>-b-r. org/</w:t>
      </w:r>
      <w:proofErr w:type="spellStart"/>
      <w:r w:rsidR="009A4B75" w:rsidRPr="0017780B">
        <w:rPr>
          <w:rFonts w:hint="eastAsia"/>
          <w:kern w:val="0"/>
          <w:sz w:val="20"/>
          <w:szCs w:val="20"/>
        </w:rPr>
        <w:t>jiang</w:t>
      </w:r>
      <w:proofErr w:type="spellEnd"/>
      <w:r w:rsidR="009A4B75" w:rsidRPr="0017780B">
        <w:rPr>
          <w:rFonts w:hint="eastAsia"/>
          <w:kern w:val="0"/>
          <w:sz w:val="20"/>
          <w:szCs w:val="20"/>
        </w:rPr>
        <w:t xml:space="preserve">. </w:t>
      </w:r>
      <w:proofErr w:type="spellStart"/>
      <w:r w:rsidR="009A4B75" w:rsidRPr="0017780B">
        <w:rPr>
          <w:kern w:val="0"/>
          <w:sz w:val="20"/>
          <w:szCs w:val="20"/>
        </w:rPr>
        <w:t>P</w:t>
      </w:r>
      <w:r w:rsidR="009A4B75" w:rsidRPr="0017780B">
        <w:rPr>
          <w:rFonts w:hint="eastAsia"/>
          <w:kern w:val="0"/>
          <w:sz w:val="20"/>
          <w:szCs w:val="20"/>
        </w:rPr>
        <w:t>df</w:t>
      </w:r>
      <w:proofErr w:type="spellEnd"/>
      <w:r w:rsidR="00E55885" w:rsidRPr="0017780B">
        <w:rPr>
          <w:rFonts w:hint="eastAsia"/>
          <w:kern w:val="0"/>
          <w:sz w:val="20"/>
          <w:szCs w:val="20"/>
        </w:rPr>
        <w:t>)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B</w:t>
      </w:r>
      <w:r w:rsidR="009A4B75" w:rsidRPr="0017780B">
        <w:rPr>
          <w:rFonts w:hint="eastAsia"/>
          <w:kern w:val="0"/>
          <w:sz w:val="20"/>
          <w:szCs w:val="20"/>
        </w:rPr>
        <w:t>. G</w:t>
      </w:r>
      <w:r w:rsidR="00EC1FB5" w:rsidRPr="0017780B">
        <w:rPr>
          <w:rFonts w:hint="eastAsia"/>
          <w:kern w:val="0"/>
          <w:sz w:val="20"/>
          <w:szCs w:val="20"/>
        </w:rPr>
        <w:t>reen and T. Tao, The primes contain arbitrarily long arithm</w:t>
      </w:r>
      <w:r w:rsidR="0033697C" w:rsidRPr="0017780B">
        <w:rPr>
          <w:rFonts w:hint="eastAsia"/>
          <w:kern w:val="0"/>
          <w:sz w:val="20"/>
          <w:szCs w:val="20"/>
        </w:rPr>
        <w:t>etic progressions, Ann. Math.,</w:t>
      </w:r>
      <w:r w:rsidR="0017780B">
        <w:rPr>
          <w:rFonts w:hint="eastAsia"/>
          <w:kern w:val="0"/>
          <w:sz w:val="20"/>
          <w:szCs w:val="20"/>
        </w:rPr>
        <w:t xml:space="preserve"> </w:t>
      </w:r>
      <w:r w:rsidR="0033697C" w:rsidRPr="0017780B">
        <w:rPr>
          <w:rFonts w:hint="eastAsia"/>
          <w:kern w:val="0"/>
          <w:sz w:val="20"/>
          <w:szCs w:val="20"/>
        </w:rPr>
        <w:t>167,481-547(2008).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lastRenderedPageBreak/>
        <w:t>E</w:t>
      </w:r>
      <w:r w:rsidR="00EC1FB5" w:rsidRPr="0017780B">
        <w:rPr>
          <w:rFonts w:hint="eastAsia"/>
          <w:kern w:val="0"/>
          <w:sz w:val="20"/>
          <w:szCs w:val="20"/>
        </w:rPr>
        <w:t xml:space="preserve">.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Szemer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>é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di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, On sets of integers containing no </w:t>
      </w:r>
      <w:r w:rsidR="00EC1FB5" w:rsidRPr="0017780B">
        <w:rPr>
          <w:kern w:val="0"/>
          <w:sz w:val="20"/>
          <w:szCs w:val="20"/>
        </w:rPr>
        <w:object w:dxaOrig="200" w:dyaOrig="279">
          <v:shape id="_x0000_i1097" type="#_x0000_t75" style="width:10pt;height:14.4pt" o:ole="">
            <v:imagedata r:id="rId157" o:title=""/>
          </v:shape>
          <o:OLEObject Type="Embed" ProgID="Equation.DSMT4" ShapeID="_x0000_i1097" DrawAspect="Content" ObjectID="_1515325425" r:id="rId158"/>
        </w:object>
      </w:r>
      <w:r w:rsidR="00EC1FB5" w:rsidRPr="0017780B">
        <w:rPr>
          <w:rFonts w:hint="eastAsia"/>
          <w:kern w:val="0"/>
          <w:sz w:val="20"/>
          <w:szCs w:val="20"/>
        </w:rPr>
        <w:t xml:space="preserve"> elements in arithmetic progression,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Acta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Arith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>., 27, 299-345(1975).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H</w:t>
      </w:r>
      <w:r w:rsidR="00EC1FB5" w:rsidRPr="0017780B">
        <w:rPr>
          <w:rFonts w:hint="eastAsia"/>
          <w:kern w:val="0"/>
          <w:sz w:val="20"/>
          <w:szCs w:val="20"/>
        </w:rPr>
        <w:t xml:space="preserve">. Furstenberg,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Ergodic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 behavior of diagonal measures and a theorem of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Szemer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>é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di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 on arithmetic progressions, J.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Analyse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 Math., 31, 204-256 (1977).</w:t>
      </w:r>
    </w:p>
    <w:p w:rsidR="00674225" w:rsidRPr="0017780B" w:rsidRDefault="00674225" w:rsidP="00674225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W</w:t>
      </w:r>
      <w:r w:rsidR="00EC1FB5" w:rsidRPr="0017780B">
        <w:rPr>
          <w:rFonts w:hint="eastAsia"/>
          <w:kern w:val="0"/>
          <w:sz w:val="20"/>
          <w:szCs w:val="20"/>
        </w:rPr>
        <w:t xml:space="preserve">. T.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Gowers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, A new proof of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Szemer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>é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di</w:t>
      </w:r>
      <w:r w:rsidR="00EC1FB5" w:rsidRPr="0017780B">
        <w:rPr>
          <w:kern w:val="0"/>
          <w:sz w:val="20"/>
          <w:szCs w:val="20"/>
        </w:rPr>
        <w:t>’</w:t>
      </w:r>
      <w:r w:rsidR="00EC1FB5" w:rsidRPr="0017780B">
        <w:rPr>
          <w:rFonts w:hint="eastAsia"/>
          <w:kern w:val="0"/>
          <w:sz w:val="20"/>
          <w:szCs w:val="20"/>
        </w:rPr>
        <w:t>s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 theorem, GAFA, 11, 465-588 (2001).</w:t>
      </w:r>
    </w:p>
    <w:p w:rsidR="00EC1FB5" w:rsidRPr="0017780B" w:rsidRDefault="00674225" w:rsidP="00674225">
      <w:pPr>
        <w:numPr>
          <w:ilvl w:val="0"/>
          <w:numId w:val="2"/>
        </w:numPr>
        <w:snapToGrid w:val="0"/>
        <w:ind w:left="425" w:hanging="425"/>
        <w:rPr>
          <w:kern w:val="0"/>
          <w:sz w:val="20"/>
          <w:szCs w:val="20"/>
        </w:rPr>
      </w:pPr>
      <w:r w:rsidRPr="0017780B">
        <w:rPr>
          <w:rFonts w:hint="eastAsia"/>
          <w:kern w:val="0"/>
          <w:sz w:val="20"/>
          <w:szCs w:val="20"/>
        </w:rPr>
        <w:t>B</w:t>
      </w:r>
      <w:r w:rsidR="00EC1FB5" w:rsidRPr="0017780B">
        <w:rPr>
          <w:rFonts w:hint="eastAsia"/>
          <w:kern w:val="0"/>
          <w:sz w:val="20"/>
          <w:szCs w:val="20"/>
        </w:rPr>
        <w:t xml:space="preserve">.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Kra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, </w:t>
      </w:r>
      <w:proofErr w:type="gramStart"/>
      <w:r w:rsidR="00EC1FB5" w:rsidRPr="0017780B">
        <w:rPr>
          <w:rFonts w:hint="eastAsia"/>
          <w:kern w:val="0"/>
          <w:sz w:val="20"/>
          <w:szCs w:val="20"/>
        </w:rPr>
        <w:t>The</w:t>
      </w:r>
      <w:proofErr w:type="gramEnd"/>
      <w:r w:rsidR="00EC1FB5" w:rsidRPr="0017780B">
        <w:rPr>
          <w:rFonts w:hint="eastAsia"/>
          <w:kern w:val="0"/>
          <w:sz w:val="20"/>
          <w:szCs w:val="20"/>
        </w:rPr>
        <w:t xml:space="preserve"> Green-Tao theorem on arithmetic progressions in the primes: an </w:t>
      </w:r>
      <w:proofErr w:type="spellStart"/>
      <w:r w:rsidR="00EC1FB5" w:rsidRPr="0017780B">
        <w:rPr>
          <w:rFonts w:hint="eastAsia"/>
          <w:kern w:val="0"/>
          <w:sz w:val="20"/>
          <w:szCs w:val="20"/>
        </w:rPr>
        <w:t>ergodic</w:t>
      </w:r>
      <w:proofErr w:type="spellEnd"/>
      <w:r w:rsidR="00EC1FB5" w:rsidRPr="0017780B">
        <w:rPr>
          <w:rFonts w:hint="eastAsia"/>
          <w:kern w:val="0"/>
          <w:sz w:val="20"/>
          <w:szCs w:val="20"/>
        </w:rPr>
        <w:t xml:space="preserve"> point of view, Bull. Amer. Math. Soc., 43, 3-23 (2006).</w:t>
      </w:r>
      <w:r w:rsidR="0017780B" w:rsidRPr="0017780B">
        <w:rPr>
          <w:rFonts w:hint="eastAsia"/>
          <w:kern w:val="0"/>
          <w:sz w:val="20"/>
          <w:szCs w:val="20"/>
        </w:rPr>
        <w:t xml:space="preserve"> </w:t>
      </w:r>
    </w:p>
    <w:p w:rsidR="00674225" w:rsidRPr="0017780B" w:rsidRDefault="00674225" w:rsidP="00674225">
      <w:pPr>
        <w:snapToGrid w:val="0"/>
        <w:ind w:left="425" w:hanging="425"/>
        <w:rPr>
          <w:kern w:val="0"/>
          <w:sz w:val="20"/>
          <w:szCs w:val="20"/>
        </w:rPr>
        <w:sectPr w:rsidR="00674225" w:rsidRPr="0017780B" w:rsidSect="00674225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12"/>
        </w:sectPr>
      </w:pPr>
    </w:p>
    <w:p w:rsidR="00F04B82" w:rsidRPr="0017780B" w:rsidRDefault="00F04B82" w:rsidP="00674225">
      <w:pPr>
        <w:snapToGrid w:val="0"/>
        <w:ind w:left="425" w:hanging="425"/>
        <w:rPr>
          <w:kern w:val="0"/>
          <w:sz w:val="20"/>
          <w:szCs w:val="20"/>
        </w:rPr>
      </w:pPr>
    </w:p>
    <w:p w:rsidR="00674225" w:rsidRPr="0017780B" w:rsidRDefault="00674225" w:rsidP="00674225">
      <w:pPr>
        <w:snapToGrid w:val="0"/>
        <w:ind w:left="425" w:hanging="425"/>
        <w:rPr>
          <w:kern w:val="0"/>
          <w:sz w:val="20"/>
          <w:szCs w:val="20"/>
        </w:rPr>
      </w:pPr>
    </w:p>
    <w:p w:rsidR="009D1DD8" w:rsidRPr="0017780B" w:rsidRDefault="00F04B82" w:rsidP="00674225">
      <w:pPr>
        <w:snapToGrid w:val="0"/>
        <w:ind w:left="425" w:hanging="425"/>
        <w:rPr>
          <w:kern w:val="0"/>
          <w:sz w:val="20"/>
          <w:szCs w:val="20"/>
        </w:rPr>
      </w:pPr>
      <w:r w:rsidRPr="0017780B">
        <w:rPr>
          <w:kern w:val="0"/>
          <w:sz w:val="20"/>
          <w:szCs w:val="20"/>
        </w:rPr>
        <w:t>1/24/2016</w:t>
      </w:r>
    </w:p>
    <w:sectPr w:rsidR="009D1DD8" w:rsidRPr="0017780B" w:rsidSect="00A94FD7"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13" w:rsidRDefault="00990C13">
      <w:r>
        <w:separator/>
      </w:r>
    </w:p>
  </w:endnote>
  <w:endnote w:type="continuationSeparator" w:id="0">
    <w:p w:rsidR="00990C13" w:rsidRDefault="0099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34" w:rsidRDefault="00BF06E8" w:rsidP="002273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68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834" w:rsidRDefault="00E56834" w:rsidP="00C901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34" w:rsidRPr="00F04B82" w:rsidRDefault="00BF06E8" w:rsidP="00F04B82">
    <w:pPr>
      <w:jc w:val="center"/>
      <w:rPr>
        <w:sz w:val="20"/>
      </w:rPr>
    </w:pPr>
    <w:r w:rsidRPr="00F04B82">
      <w:rPr>
        <w:sz w:val="20"/>
      </w:rPr>
      <w:fldChar w:fldCharType="begin"/>
    </w:r>
    <w:r w:rsidR="00F04B82" w:rsidRPr="00F04B82">
      <w:rPr>
        <w:sz w:val="20"/>
      </w:rPr>
      <w:instrText xml:space="preserve"> page </w:instrText>
    </w:r>
    <w:r w:rsidRPr="00F04B82">
      <w:rPr>
        <w:sz w:val="20"/>
      </w:rPr>
      <w:fldChar w:fldCharType="separate"/>
    </w:r>
    <w:r w:rsidR="0017780B">
      <w:rPr>
        <w:noProof/>
        <w:sz w:val="20"/>
      </w:rPr>
      <w:t>53</w:t>
    </w:r>
    <w:r w:rsidRPr="00F04B8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13" w:rsidRDefault="00990C13">
      <w:r>
        <w:separator/>
      </w:r>
    </w:p>
  </w:footnote>
  <w:footnote w:type="continuationSeparator" w:id="0">
    <w:p w:rsidR="00990C13" w:rsidRDefault="00990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2" w:rsidRPr="00F04B82" w:rsidRDefault="00F04B82" w:rsidP="00F04B8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F04B82">
      <w:rPr>
        <w:rFonts w:hint="eastAsia"/>
        <w:sz w:val="20"/>
        <w:szCs w:val="20"/>
      </w:rPr>
      <w:tab/>
    </w:r>
    <w:r w:rsidRPr="00F04B82">
      <w:rPr>
        <w:sz w:val="20"/>
        <w:szCs w:val="20"/>
      </w:rPr>
      <w:t>New York Science Journal 201</w:t>
    </w:r>
    <w:r w:rsidRPr="00F04B82">
      <w:rPr>
        <w:rFonts w:hint="eastAsia"/>
        <w:sz w:val="20"/>
        <w:szCs w:val="20"/>
      </w:rPr>
      <w:t>6</w:t>
    </w:r>
    <w:proofErr w:type="gramStart"/>
    <w:r w:rsidRPr="00F04B82">
      <w:rPr>
        <w:sz w:val="20"/>
        <w:szCs w:val="20"/>
      </w:rPr>
      <w:t>;</w:t>
    </w:r>
    <w:r w:rsidRPr="00F04B82">
      <w:rPr>
        <w:rFonts w:hint="eastAsia"/>
        <w:sz w:val="20"/>
        <w:szCs w:val="20"/>
      </w:rPr>
      <w:t>9</w:t>
    </w:r>
    <w:proofErr w:type="gramEnd"/>
    <w:r w:rsidRPr="00F04B82">
      <w:rPr>
        <w:sz w:val="20"/>
        <w:szCs w:val="20"/>
      </w:rPr>
      <w:t>(</w:t>
    </w:r>
    <w:r w:rsidRPr="00F04B82">
      <w:rPr>
        <w:rFonts w:hint="eastAsia"/>
        <w:sz w:val="20"/>
        <w:szCs w:val="20"/>
      </w:rPr>
      <w:t>1</w:t>
    </w:r>
    <w:r w:rsidRPr="00F04B82">
      <w:rPr>
        <w:sz w:val="20"/>
        <w:szCs w:val="20"/>
      </w:rPr>
      <w:t>)</w:t>
    </w:r>
    <w:r w:rsidRPr="00F04B82">
      <w:rPr>
        <w:iCs/>
        <w:sz w:val="20"/>
        <w:szCs w:val="20"/>
      </w:rPr>
      <w:t xml:space="preserve">     </w:t>
    </w:r>
    <w:r w:rsidRPr="00F04B82">
      <w:rPr>
        <w:rFonts w:hint="eastAsia"/>
        <w:iCs/>
        <w:sz w:val="20"/>
        <w:szCs w:val="20"/>
      </w:rPr>
      <w:tab/>
    </w:r>
    <w:r w:rsidRPr="00F04B82">
      <w:rPr>
        <w:iCs/>
        <w:sz w:val="20"/>
        <w:szCs w:val="20"/>
      </w:rPr>
      <w:t xml:space="preserve"> </w:t>
    </w:r>
    <w:r w:rsidRPr="00F04B82">
      <w:rPr>
        <w:rFonts w:hint="eastAsia"/>
        <w:iCs/>
        <w:sz w:val="20"/>
        <w:szCs w:val="20"/>
      </w:rPr>
      <w:t xml:space="preserve"> </w:t>
    </w:r>
    <w:r w:rsidRPr="00F04B82">
      <w:rPr>
        <w:iCs/>
        <w:sz w:val="20"/>
        <w:szCs w:val="20"/>
      </w:rPr>
      <w:t xml:space="preserve">   </w:t>
    </w:r>
    <w:hyperlink r:id="rId1" w:history="1">
      <w:r w:rsidRPr="00F04B82">
        <w:rPr>
          <w:rStyle w:val="Hyperlink"/>
          <w:sz w:val="20"/>
          <w:szCs w:val="20"/>
        </w:rPr>
        <w:t>http://www.sciencepub.net/newyork</w:t>
      </w:r>
    </w:hyperlink>
  </w:p>
  <w:p w:rsidR="00F04B82" w:rsidRPr="00F04B82" w:rsidRDefault="00F04B82" w:rsidP="00F04B82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6392"/>
    <w:multiLevelType w:val="hybridMultilevel"/>
    <w:tmpl w:val="5B5C4F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72205F"/>
    <w:multiLevelType w:val="hybridMultilevel"/>
    <w:tmpl w:val="2E9C7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B79"/>
    <w:rsid w:val="00013F5F"/>
    <w:rsid w:val="00016F47"/>
    <w:rsid w:val="00026784"/>
    <w:rsid w:val="00032AA6"/>
    <w:rsid w:val="00036EB7"/>
    <w:rsid w:val="00046F20"/>
    <w:rsid w:val="00063C8C"/>
    <w:rsid w:val="00065697"/>
    <w:rsid w:val="00071F4B"/>
    <w:rsid w:val="000762B7"/>
    <w:rsid w:val="000A38D3"/>
    <w:rsid w:val="000B015C"/>
    <w:rsid w:val="000C01A7"/>
    <w:rsid w:val="000C19CD"/>
    <w:rsid w:val="000F170B"/>
    <w:rsid w:val="000F5F31"/>
    <w:rsid w:val="00110E72"/>
    <w:rsid w:val="00127497"/>
    <w:rsid w:val="00136E9C"/>
    <w:rsid w:val="00154747"/>
    <w:rsid w:val="00165563"/>
    <w:rsid w:val="00171261"/>
    <w:rsid w:val="00173164"/>
    <w:rsid w:val="0017780B"/>
    <w:rsid w:val="001A426A"/>
    <w:rsid w:val="001A614C"/>
    <w:rsid w:val="001C49F8"/>
    <w:rsid w:val="0020063A"/>
    <w:rsid w:val="00207F33"/>
    <w:rsid w:val="00227314"/>
    <w:rsid w:val="00235C3D"/>
    <w:rsid w:val="00261DAB"/>
    <w:rsid w:val="00266424"/>
    <w:rsid w:val="00283119"/>
    <w:rsid w:val="00285E1A"/>
    <w:rsid w:val="002868E6"/>
    <w:rsid w:val="002A56B9"/>
    <w:rsid w:val="002C0228"/>
    <w:rsid w:val="002C6E03"/>
    <w:rsid w:val="002D0447"/>
    <w:rsid w:val="002D78BB"/>
    <w:rsid w:val="002E43CD"/>
    <w:rsid w:val="002E4E55"/>
    <w:rsid w:val="002E6299"/>
    <w:rsid w:val="002F0A72"/>
    <w:rsid w:val="002F5077"/>
    <w:rsid w:val="003218BB"/>
    <w:rsid w:val="0033697C"/>
    <w:rsid w:val="00342F36"/>
    <w:rsid w:val="0035454C"/>
    <w:rsid w:val="0035608E"/>
    <w:rsid w:val="003623A7"/>
    <w:rsid w:val="00367ED0"/>
    <w:rsid w:val="00375EAA"/>
    <w:rsid w:val="00383E72"/>
    <w:rsid w:val="0038567B"/>
    <w:rsid w:val="00397B1C"/>
    <w:rsid w:val="003A16C3"/>
    <w:rsid w:val="003A45D4"/>
    <w:rsid w:val="003A617E"/>
    <w:rsid w:val="003B0B79"/>
    <w:rsid w:val="003B3255"/>
    <w:rsid w:val="003B362F"/>
    <w:rsid w:val="003B4BE6"/>
    <w:rsid w:val="003C3AC9"/>
    <w:rsid w:val="003D53FD"/>
    <w:rsid w:val="003F7AA8"/>
    <w:rsid w:val="00404899"/>
    <w:rsid w:val="00410211"/>
    <w:rsid w:val="00413CAB"/>
    <w:rsid w:val="00422CE9"/>
    <w:rsid w:val="00437B47"/>
    <w:rsid w:val="004500F1"/>
    <w:rsid w:val="00451E39"/>
    <w:rsid w:val="00456493"/>
    <w:rsid w:val="00457995"/>
    <w:rsid w:val="00457AF4"/>
    <w:rsid w:val="00474B53"/>
    <w:rsid w:val="00475490"/>
    <w:rsid w:val="004807CD"/>
    <w:rsid w:val="0048290C"/>
    <w:rsid w:val="00493F04"/>
    <w:rsid w:val="004A14D9"/>
    <w:rsid w:val="004A34AB"/>
    <w:rsid w:val="004A7A67"/>
    <w:rsid w:val="004A7FDC"/>
    <w:rsid w:val="004E38EC"/>
    <w:rsid w:val="005110AD"/>
    <w:rsid w:val="005155CF"/>
    <w:rsid w:val="00544182"/>
    <w:rsid w:val="00552A9B"/>
    <w:rsid w:val="00557621"/>
    <w:rsid w:val="005616EC"/>
    <w:rsid w:val="005801B2"/>
    <w:rsid w:val="005849D2"/>
    <w:rsid w:val="00591280"/>
    <w:rsid w:val="00591DD7"/>
    <w:rsid w:val="005A1170"/>
    <w:rsid w:val="005A5519"/>
    <w:rsid w:val="005D0D41"/>
    <w:rsid w:val="005D1800"/>
    <w:rsid w:val="005D7A52"/>
    <w:rsid w:val="005F6527"/>
    <w:rsid w:val="006234F2"/>
    <w:rsid w:val="006529F8"/>
    <w:rsid w:val="00662E1E"/>
    <w:rsid w:val="00674225"/>
    <w:rsid w:val="006845F6"/>
    <w:rsid w:val="006960DD"/>
    <w:rsid w:val="00696ECA"/>
    <w:rsid w:val="006B48C4"/>
    <w:rsid w:val="006B7E34"/>
    <w:rsid w:val="006B7EC1"/>
    <w:rsid w:val="006C653B"/>
    <w:rsid w:val="006C77E2"/>
    <w:rsid w:val="006D6421"/>
    <w:rsid w:val="006E0343"/>
    <w:rsid w:val="006E2044"/>
    <w:rsid w:val="006F41F7"/>
    <w:rsid w:val="007045C4"/>
    <w:rsid w:val="00717CBE"/>
    <w:rsid w:val="00725204"/>
    <w:rsid w:val="00740BF6"/>
    <w:rsid w:val="007551C3"/>
    <w:rsid w:val="007667D9"/>
    <w:rsid w:val="00786C5A"/>
    <w:rsid w:val="00790867"/>
    <w:rsid w:val="00792F43"/>
    <w:rsid w:val="00793BDD"/>
    <w:rsid w:val="007A6F5D"/>
    <w:rsid w:val="007B4A8C"/>
    <w:rsid w:val="007D043C"/>
    <w:rsid w:val="007D73C0"/>
    <w:rsid w:val="007F2834"/>
    <w:rsid w:val="007F7861"/>
    <w:rsid w:val="00802A0C"/>
    <w:rsid w:val="008160D7"/>
    <w:rsid w:val="00850AC1"/>
    <w:rsid w:val="0085687F"/>
    <w:rsid w:val="008666EB"/>
    <w:rsid w:val="00896C9B"/>
    <w:rsid w:val="008A5629"/>
    <w:rsid w:val="008E6727"/>
    <w:rsid w:val="008E7257"/>
    <w:rsid w:val="008F290B"/>
    <w:rsid w:val="008F352C"/>
    <w:rsid w:val="008F7950"/>
    <w:rsid w:val="008F7CA6"/>
    <w:rsid w:val="00907A1B"/>
    <w:rsid w:val="0091084B"/>
    <w:rsid w:val="009112A2"/>
    <w:rsid w:val="00914E4D"/>
    <w:rsid w:val="00916DFC"/>
    <w:rsid w:val="00925727"/>
    <w:rsid w:val="00925B63"/>
    <w:rsid w:val="009268AF"/>
    <w:rsid w:val="0094096A"/>
    <w:rsid w:val="00945388"/>
    <w:rsid w:val="0096141F"/>
    <w:rsid w:val="009665B7"/>
    <w:rsid w:val="00970CFD"/>
    <w:rsid w:val="00976573"/>
    <w:rsid w:val="00977742"/>
    <w:rsid w:val="00985280"/>
    <w:rsid w:val="009856C0"/>
    <w:rsid w:val="00990C13"/>
    <w:rsid w:val="009A21D5"/>
    <w:rsid w:val="009A4B75"/>
    <w:rsid w:val="009C011E"/>
    <w:rsid w:val="009D044C"/>
    <w:rsid w:val="009D0A37"/>
    <w:rsid w:val="009D13CC"/>
    <w:rsid w:val="009D1DD8"/>
    <w:rsid w:val="009E152B"/>
    <w:rsid w:val="009E4372"/>
    <w:rsid w:val="00A01F94"/>
    <w:rsid w:val="00A05032"/>
    <w:rsid w:val="00A05DF3"/>
    <w:rsid w:val="00A106DE"/>
    <w:rsid w:val="00A4770D"/>
    <w:rsid w:val="00A54FE1"/>
    <w:rsid w:val="00A718EE"/>
    <w:rsid w:val="00A84E67"/>
    <w:rsid w:val="00A90023"/>
    <w:rsid w:val="00A90A2F"/>
    <w:rsid w:val="00A920A4"/>
    <w:rsid w:val="00A94FD7"/>
    <w:rsid w:val="00AE245D"/>
    <w:rsid w:val="00AE7745"/>
    <w:rsid w:val="00AF1B04"/>
    <w:rsid w:val="00AF447D"/>
    <w:rsid w:val="00B2120A"/>
    <w:rsid w:val="00B31129"/>
    <w:rsid w:val="00B66736"/>
    <w:rsid w:val="00B91212"/>
    <w:rsid w:val="00BB6795"/>
    <w:rsid w:val="00BF06E8"/>
    <w:rsid w:val="00BF09E0"/>
    <w:rsid w:val="00BF2A86"/>
    <w:rsid w:val="00BF36D8"/>
    <w:rsid w:val="00BF5270"/>
    <w:rsid w:val="00C12EBE"/>
    <w:rsid w:val="00C32711"/>
    <w:rsid w:val="00C37E3B"/>
    <w:rsid w:val="00C42FFB"/>
    <w:rsid w:val="00C44EAB"/>
    <w:rsid w:val="00C75097"/>
    <w:rsid w:val="00C90164"/>
    <w:rsid w:val="00C947CB"/>
    <w:rsid w:val="00C969FC"/>
    <w:rsid w:val="00CA6487"/>
    <w:rsid w:val="00CB4A57"/>
    <w:rsid w:val="00CC5637"/>
    <w:rsid w:val="00CE39BF"/>
    <w:rsid w:val="00CF02EB"/>
    <w:rsid w:val="00CF3FF7"/>
    <w:rsid w:val="00D00939"/>
    <w:rsid w:val="00D038CB"/>
    <w:rsid w:val="00D05A8C"/>
    <w:rsid w:val="00D1773E"/>
    <w:rsid w:val="00D46AFB"/>
    <w:rsid w:val="00D47832"/>
    <w:rsid w:val="00D47A1C"/>
    <w:rsid w:val="00D54C73"/>
    <w:rsid w:val="00D55491"/>
    <w:rsid w:val="00D63672"/>
    <w:rsid w:val="00D65119"/>
    <w:rsid w:val="00D965F1"/>
    <w:rsid w:val="00DA2377"/>
    <w:rsid w:val="00DB02B1"/>
    <w:rsid w:val="00DC0A2B"/>
    <w:rsid w:val="00DD3CB7"/>
    <w:rsid w:val="00DE12D2"/>
    <w:rsid w:val="00DE15D7"/>
    <w:rsid w:val="00DF371F"/>
    <w:rsid w:val="00DF5071"/>
    <w:rsid w:val="00E037A0"/>
    <w:rsid w:val="00E05736"/>
    <w:rsid w:val="00E1693A"/>
    <w:rsid w:val="00E17343"/>
    <w:rsid w:val="00E217AB"/>
    <w:rsid w:val="00E21EBA"/>
    <w:rsid w:val="00E36307"/>
    <w:rsid w:val="00E44820"/>
    <w:rsid w:val="00E52D96"/>
    <w:rsid w:val="00E55885"/>
    <w:rsid w:val="00E56834"/>
    <w:rsid w:val="00E815B0"/>
    <w:rsid w:val="00E858C1"/>
    <w:rsid w:val="00E9084D"/>
    <w:rsid w:val="00E908F3"/>
    <w:rsid w:val="00EB449E"/>
    <w:rsid w:val="00EC1FB5"/>
    <w:rsid w:val="00ED1EA1"/>
    <w:rsid w:val="00F01FAD"/>
    <w:rsid w:val="00F04B82"/>
    <w:rsid w:val="00F1218C"/>
    <w:rsid w:val="00F14D6F"/>
    <w:rsid w:val="00F33E72"/>
    <w:rsid w:val="00F50ECA"/>
    <w:rsid w:val="00F52B5B"/>
    <w:rsid w:val="00F60B4D"/>
    <w:rsid w:val="00F76AEB"/>
    <w:rsid w:val="00F77B5F"/>
    <w:rsid w:val="00F8127E"/>
    <w:rsid w:val="00FA13A3"/>
    <w:rsid w:val="00FB1511"/>
    <w:rsid w:val="00FB7C59"/>
    <w:rsid w:val="00FC4DD7"/>
    <w:rsid w:val="00FE036A"/>
    <w:rsid w:val="00FE31C9"/>
    <w:rsid w:val="00FE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E3B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845F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845F6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90164"/>
  </w:style>
  <w:style w:type="character" w:styleId="Hyperlink">
    <w:name w:val="Hyperlink"/>
    <w:basedOn w:val="DefaultParagraphFont"/>
    <w:unhideWhenUsed/>
    <w:rsid w:val="00C44EAB"/>
    <w:rPr>
      <w:color w:val="0000FF"/>
      <w:u w:val="single"/>
    </w:rPr>
  </w:style>
  <w:style w:type="paragraph" w:styleId="Header">
    <w:name w:val="header"/>
    <w:basedOn w:val="Normal"/>
    <w:link w:val="HeaderChar"/>
    <w:rsid w:val="00F0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04B82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4A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A6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71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1.wmf"/><Relationship Id="rId32" Type="http://schemas.openxmlformats.org/officeDocument/2006/relationships/hyperlink" Target="http://www.dx.doi.org/10.7537/marsnys09011609" TargetMode="External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1.wmf"/><Relationship Id="rId160" Type="http://schemas.openxmlformats.org/officeDocument/2006/relationships/theme" Target="theme/theme1.xml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6.wmf"/><Relationship Id="rId150" Type="http://schemas.openxmlformats.org/officeDocument/2006/relationships/header" Target="header1.xml"/><Relationship Id="rId155" Type="http://schemas.openxmlformats.org/officeDocument/2006/relationships/image" Target="media/image69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0.bin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39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hyperlink" Target="mailto:Jiangchunxuan@vip.sohu.com" TargetMode="External"/><Relationship Id="rId31" Type="http://schemas.openxmlformats.org/officeDocument/2006/relationships/hyperlink" Target="http://www.sciencepub.net/newyork" TargetMode="External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4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46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67.wmf"/><Relationship Id="rId151" Type="http://schemas.openxmlformats.org/officeDocument/2006/relationships/footer" Target="footer1.xml"/><Relationship Id="rId156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hyperlink" Target="mailto:jcxuan@sina.com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6.wmf"/><Relationship Id="rId7" Type="http://schemas.openxmlformats.org/officeDocument/2006/relationships/hyperlink" Target="mailto:jiangchunxuan@sohu.com" TargetMode="External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6.bin"/><Relationship Id="rId152" Type="http://schemas.openxmlformats.org/officeDocument/2006/relationships/footer" Target="footer2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69.bin"/><Relationship Id="rId8" Type="http://schemas.openxmlformats.org/officeDocument/2006/relationships/hyperlink" Target="mailto:cxjiang@mail.bcf.net.cn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941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Analytic Studies of the 3-nonlinear equation</vt:lpstr>
    </vt:vector>
  </TitlesOfParts>
  <Company>jujumao</Company>
  <LinksUpToDate>false</LinksUpToDate>
  <CharactersWithSpaces>8502</CharactersWithSpaces>
  <SharedDoc>false</SharedDoc>
  <HLinks>
    <vt:vector size="24" baseType="variant">
      <vt:variant>
        <vt:i4>5177404</vt:i4>
      </vt:variant>
      <vt:variant>
        <vt:i4>9</vt:i4>
      </vt:variant>
      <vt:variant>
        <vt:i4>0</vt:i4>
      </vt:variant>
      <vt:variant>
        <vt:i4>5</vt:i4>
      </vt:variant>
      <vt:variant>
        <vt:lpwstr>mailto:Jiangchunxuan@vip.sohu.com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mailto:cxjiang@mail.bcf.net.cn</vt:lpwstr>
      </vt:variant>
      <vt:variant>
        <vt:lpwstr/>
      </vt:variant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mailto:jiangchunxuan@sohu.com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 Studies of the 3-nonlinear equation</dc:title>
  <dc:creator>Administrators</dc:creator>
  <cp:lastModifiedBy>Administrator</cp:lastModifiedBy>
  <cp:revision>4</cp:revision>
  <cp:lastPrinted>2016-01-26T04:19:00Z</cp:lastPrinted>
  <dcterms:created xsi:type="dcterms:W3CDTF">2016-01-26T14:26:00Z</dcterms:created>
  <dcterms:modified xsi:type="dcterms:W3CDTF">2016-01-26T06:55:00Z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