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65" w:rsidRPr="007F43AC" w:rsidRDefault="006D17C2" w:rsidP="00D41179">
      <w:pPr>
        <w:snapToGrid w:val="0"/>
        <w:spacing w:after="0" w:line="240" w:lineRule="auto"/>
        <w:jc w:val="center"/>
        <w:rPr>
          <w:rFonts w:ascii="Times New Roman" w:hAnsi="Times New Roman" w:cs="Times New Roman"/>
          <w:b/>
          <w:sz w:val="20"/>
          <w:szCs w:val="20"/>
        </w:rPr>
      </w:pPr>
      <w:r w:rsidRPr="007F43AC">
        <w:rPr>
          <w:rFonts w:ascii="Times New Roman" w:hAnsi="Times New Roman" w:cs="Times New Roman"/>
          <w:b/>
          <w:sz w:val="20"/>
          <w:szCs w:val="20"/>
        </w:rPr>
        <w:t xml:space="preserve">The </w:t>
      </w:r>
      <w:r w:rsidR="00A87874" w:rsidRPr="007F43AC">
        <w:rPr>
          <w:rFonts w:ascii="Times New Roman" w:hAnsi="Times New Roman" w:cs="Times New Roman"/>
          <w:b/>
          <w:sz w:val="20"/>
          <w:szCs w:val="20"/>
        </w:rPr>
        <w:t xml:space="preserve">Effects </w:t>
      </w:r>
      <w:r w:rsidR="00191E35" w:rsidRPr="007F43AC">
        <w:rPr>
          <w:rFonts w:ascii="Times New Roman" w:hAnsi="Times New Roman" w:cs="Times New Roman"/>
          <w:b/>
          <w:sz w:val="20"/>
          <w:szCs w:val="20"/>
        </w:rPr>
        <w:t>of</w:t>
      </w:r>
      <w:r w:rsidR="00A92FA6" w:rsidRPr="007F43AC">
        <w:rPr>
          <w:rFonts w:ascii="Times New Roman" w:hAnsi="Times New Roman" w:cs="Times New Roman"/>
          <w:b/>
          <w:sz w:val="20"/>
          <w:szCs w:val="20"/>
        </w:rPr>
        <w:t xml:space="preserve"> Organic </w:t>
      </w:r>
      <w:r w:rsidR="00AE7694" w:rsidRPr="007F43AC">
        <w:rPr>
          <w:rFonts w:ascii="Times New Roman" w:hAnsi="Times New Roman" w:cs="Times New Roman"/>
          <w:b/>
          <w:sz w:val="20"/>
          <w:szCs w:val="20"/>
        </w:rPr>
        <w:t>a</w:t>
      </w:r>
      <w:r w:rsidRPr="007F43AC">
        <w:rPr>
          <w:rFonts w:ascii="Times New Roman" w:hAnsi="Times New Roman" w:cs="Times New Roman"/>
          <w:b/>
          <w:sz w:val="20"/>
          <w:szCs w:val="20"/>
        </w:rPr>
        <w:t xml:space="preserve">nd Inorganic Fertilizers on the </w:t>
      </w:r>
      <w:r w:rsidR="00AE7694" w:rsidRPr="007F43AC">
        <w:rPr>
          <w:rFonts w:ascii="Times New Roman" w:hAnsi="Times New Roman" w:cs="Times New Roman"/>
          <w:b/>
          <w:sz w:val="20"/>
          <w:szCs w:val="20"/>
        </w:rPr>
        <w:t xml:space="preserve">Growth Performance </w:t>
      </w:r>
      <w:r w:rsidR="00FE411E" w:rsidRPr="007F43AC">
        <w:rPr>
          <w:rFonts w:ascii="Times New Roman" w:hAnsi="Times New Roman" w:cs="Times New Roman"/>
          <w:b/>
          <w:sz w:val="20"/>
          <w:szCs w:val="20"/>
        </w:rPr>
        <w:t>o</w:t>
      </w:r>
      <w:r w:rsidR="00AE7694" w:rsidRPr="007F43AC">
        <w:rPr>
          <w:rFonts w:ascii="Times New Roman" w:hAnsi="Times New Roman" w:cs="Times New Roman"/>
          <w:b/>
          <w:sz w:val="20"/>
          <w:szCs w:val="20"/>
        </w:rPr>
        <w:t>f</w:t>
      </w:r>
      <w:r w:rsidR="007F43AC" w:rsidRPr="007F43AC">
        <w:rPr>
          <w:rFonts w:ascii="Times New Roman" w:hAnsi="Times New Roman" w:cs="Times New Roman" w:hint="eastAsia"/>
          <w:b/>
          <w:sz w:val="20"/>
          <w:szCs w:val="20"/>
          <w:lang w:eastAsia="zh-CN"/>
        </w:rPr>
        <w:t xml:space="preserve"> </w:t>
      </w:r>
      <w:r w:rsidR="00AE7694" w:rsidRPr="007F43AC">
        <w:rPr>
          <w:rFonts w:ascii="Times New Roman" w:hAnsi="Times New Roman" w:cs="Times New Roman"/>
          <w:b/>
          <w:i/>
          <w:sz w:val="20"/>
          <w:szCs w:val="20"/>
        </w:rPr>
        <w:t>Celosia</w:t>
      </w:r>
      <w:r w:rsidR="007F43AC">
        <w:rPr>
          <w:rFonts w:ascii="Times New Roman" w:hAnsi="Times New Roman" w:cs="Times New Roman"/>
          <w:b/>
          <w:i/>
          <w:sz w:val="20"/>
          <w:szCs w:val="20"/>
        </w:rPr>
        <w:t xml:space="preserve"> </w:t>
      </w:r>
      <w:proofErr w:type="spellStart"/>
      <w:r w:rsidR="00AE7694" w:rsidRPr="007F43AC">
        <w:rPr>
          <w:rFonts w:ascii="Times New Roman" w:hAnsi="Times New Roman" w:cs="Times New Roman"/>
          <w:b/>
          <w:i/>
          <w:sz w:val="20"/>
          <w:szCs w:val="20"/>
        </w:rPr>
        <w:t>a</w:t>
      </w:r>
      <w:r w:rsidR="00A92FA6" w:rsidRPr="007F43AC">
        <w:rPr>
          <w:rFonts w:ascii="Times New Roman" w:hAnsi="Times New Roman" w:cs="Times New Roman"/>
          <w:b/>
          <w:i/>
          <w:sz w:val="20"/>
          <w:szCs w:val="20"/>
        </w:rPr>
        <w:t>rgentea</w:t>
      </w:r>
      <w:proofErr w:type="spellEnd"/>
      <w:r w:rsidR="00A92FA6" w:rsidRPr="007F43AC">
        <w:rPr>
          <w:rFonts w:ascii="Times New Roman" w:hAnsi="Times New Roman" w:cs="Times New Roman"/>
          <w:b/>
          <w:sz w:val="20"/>
          <w:szCs w:val="20"/>
        </w:rPr>
        <w:t xml:space="preserve"> L.</w:t>
      </w:r>
    </w:p>
    <w:p w:rsidR="006D17C2" w:rsidRPr="007F43AC" w:rsidRDefault="006D17C2" w:rsidP="00D41179">
      <w:pPr>
        <w:snapToGrid w:val="0"/>
        <w:spacing w:after="0" w:line="240" w:lineRule="auto"/>
        <w:jc w:val="center"/>
        <w:rPr>
          <w:rFonts w:ascii="Times New Roman" w:hAnsi="Times New Roman" w:cs="Times New Roman"/>
          <w:sz w:val="20"/>
          <w:szCs w:val="20"/>
        </w:rPr>
      </w:pPr>
    </w:p>
    <w:p w:rsidR="00F73765" w:rsidRPr="007F43AC" w:rsidRDefault="00F73765" w:rsidP="00D41179">
      <w:pPr>
        <w:snapToGrid w:val="0"/>
        <w:spacing w:after="0" w:line="240" w:lineRule="auto"/>
        <w:jc w:val="center"/>
        <w:rPr>
          <w:rFonts w:ascii="Times New Roman" w:hAnsi="Times New Roman" w:cs="Times New Roman"/>
          <w:sz w:val="20"/>
          <w:szCs w:val="20"/>
        </w:rPr>
      </w:pPr>
      <w:proofErr w:type="spellStart"/>
      <w:r w:rsidRPr="007F43AC">
        <w:rPr>
          <w:rFonts w:ascii="Times New Roman" w:hAnsi="Times New Roman" w:cs="Times New Roman"/>
          <w:sz w:val="20"/>
          <w:szCs w:val="20"/>
        </w:rPr>
        <w:t>Ayeni</w:t>
      </w:r>
      <w:proofErr w:type="spellEnd"/>
      <w:r w:rsidR="00AF686D" w:rsidRPr="007F43AC">
        <w:rPr>
          <w:rFonts w:ascii="Times New Roman" w:hAnsi="Times New Roman" w:cs="Times New Roman"/>
          <w:sz w:val="20"/>
          <w:szCs w:val="20"/>
        </w:rPr>
        <w:t xml:space="preserve">, </w:t>
      </w:r>
      <w:proofErr w:type="spellStart"/>
      <w:r w:rsidR="00AF686D" w:rsidRPr="007F43AC">
        <w:rPr>
          <w:rFonts w:ascii="Times New Roman" w:hAnsi="Times New Roman" w:cs="Times New Roman"/>
          <w:sz w:val="20"/>
          <w:szCs w:val="20"/>
        </w:rPr>
        <w:t>Modupe</w:t>
      </w:r>
      <w:proofErr w:type="spellEnd"/>
      <w:r w:rsidR="007F43AC">
        <w:rPr>
          <w:rFonts w:ascii="Times New Roman" w:hAnsi="Times New Roman" w:cs="Times New Roman"/>
          <w:sz w:val="20"/>
          <w:szCs w:val="20"/>
        </w:rPr>
        <w:t xml:space="preserve"> </w:t>
      </w:r>
      <w:r w:rsidRPr="007F43AC">
        <w:rPr>
          <w:rFonts w:ascii="Times New Roman" w:hAnsi="Times New Roman" w:cs="Times New Roman"/>
          <w:sz w:val="20"/>
          <w:szCs w:val="20"/>
        </w:rPr>
        <w:t>Janet</w:t>
      </w:r>
    </w:p>
    <w:p w:rsidR="003C7063" w:rsidRPr="007F43AC" w:rsidRDefault="003C7063" w:rsidP="00D41179">
      <w:pPr>
        <w:snapToGrid w:val="0"/>
        <w:spacing w:after="0" w:line="240" w:lineRule="auto"/>
        <w:jc w:val="center"/>
        <w:rPr>
          <w:rFonts w:ascii="Times New Roman" w:hAnsi="Times New Roman" w:cs="Times New Roman"/>
          <w:sz w:val="20"/>
          <w:szCs w:val="20"/>
        </w:rPr>
      </w:pPr>
    </w:p>
    <w:p w:rsidR="003C7063" w:rsidRPr="007F43AC" w:rsidRDefault="00F73765" w:rsidP="00D41179">
      <w:pPr>
        <w:snapToGrid w:val="0"/>
        <w:spacing w:after="0" w:line="240" w:lineRule="auto"/>
        <w:jc w:val="center"/>
        <w:rPr>
          <w:rFonts w:ascii="Times New Roman" w:hAnsi="Times New Roman" w:cs="Times New Roman"/>
          <w:sz w:val="20"/>
          <w:szCs w:val="20"/>
        </w:rPr>
      </w:pPr>
      <w:proofErr w:type="gramStart"/>
      <w:r w:rsidRPr="007F43AC">
        <w:rPr>
          <w:rFonts w:ascii="Times New Roman" w:hAnsi="Times New Roman" w:cs="Times New Roman"/>
          <w:sz w:val="20"/>
          <w:szCs w:val="20"/>
        </w:rPr>
        <w:t>Department</w:t>
      </w:r>
      <w:r w:rsidR="006D17C2"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of Plant Science, </w:t>
      </w:r>
      <w:proofErr w:type="spell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xml:space="preserve"> State University, Ado </w:t>
      </w:r>
      <w:r w:rsidR="00173E31" w:rsidRPr="007F43AC">
        <w:rPr>
          <w:rFonts w:ascii="Times New Roman" w:hAnsi="Times New Roman" w:cs="Times New Roman"/>
          <w:sz w:val="20"/>
          <w:szCs w:val="20"/>
        </w:rPr>
        <w:t>-</w:t>
      </w:r>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Ekiti</w:t>
      </w:r>
      <w:proofErr w:type="spellEnd"/>
      <w:r w:rsidR="00173E31" w:rsidRPr="007F43AC">
        <w:rPr>
          <w:rFonts w:ascii="Times New Roman" w:hAnsi="Times New Roman" w:cs="Times New Roman"/>
          <w:sz w:val="20"/>
          <w:szCs w:val="20"/>
        </w:rPr>
        <w:t>, Nigeria</w:t>
      </w:r>
      <w:r w:rsidRPr="007F43AC">
        <w:rPr>
          <w:rFonts w:ascii="Times New Roman" w:hAnsi="Times New Roman" w:cs="Times New Roman"/>
          <w:sz w:val="20"/>
          <w:szCs w:val="20"/>
        </w:rPr>
        <w:t>.</w:t>
      </w:r>
      <w:proofErr w:type="gramEnd"/>
    </w:p>
    <w:p w:rsidR="00A35048" w:rsidRPr="007F43AC" w:rsidRDefault="00A35048" w:rsidP="00D41179">
      <w:pPr>
        <w:snapToGrid w:val="0"/>
        <w:spacing w:after="0" w:line="240" w:lineRule="auto"/>
        <w:jc w:val="center"/>
        <w:rPr>
          <w:rFonts w:ascii="Times New Roman" w:hAnsi="Times New Roman" w:cs="Times New Roman"/>
          <w:sz w:val="20"/>
          <w:szCs w:val="20"/>
          <w:u w:val="single"/>
        </w:rPr>
      </w:pPr>
      <w:r w:rsidRPr="007F43AC">
        <w:rPr>
          <w:rFonts w:ascii="Times New Roman" w:hAnsi="Times New Roman" w:cs="Times New Roman"/>
          <w:sz w:val="20"/>
          <w:szCs w:val="20"/>
          <w:u w:val="single"/>
        </w:rPr>
        <w:t>jayeni@yahoo.com</w:t>
      </w:r>
    </w:p>
    <w:p w:rsidR="00A35048" w:rsidRPr="007F43AC" w:rsidRDefault="00A35048" w:rsidP="00D41179">
      <w:pPr>
        <w:snapToGrid w:val="0"/>
        <w:spacing w:after="0" w:line="240" w:lineRule="auto"/>
        <w:jc w:val="center"/>
        <w:rPr>
          <w:rFonts w:ascii="Times New Roman" w:hAnsi="Times New Roman" w:cs="Times New Roman"/>
          <w:sz w:val="20"/>
          <w:szCs w:val="20"/>
        </w:rPr>
      </w:pPr>
    </w:p>
    <w:p w:rsidR="00F73765" w:rsidRPr="007F43AC" w:rsidRDefault="00F73765" w:rsidP="00D41179">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b/>
          <w:sz w:val="20"/>
          <w:szCs w:val="20"/>
        </w:rPr>
        <w:t>Abstract</w:t>
      </w:r>
      <w:r w:rsidR="00312130" w:rsidRPr="007F43AC">
        <w:rPr>
          <w:rFonts w:ascii="Times New Roman" w:hAnsi="Times New Roman" w:cs="Times New Roman"/>
          <w:b/>
          <w:sz w:val="20"/>
          <w:szCs w:val="20"/>
        </w:rPr>
        <w:t>:</w:t>
      </w:r>
      <w:r w:rsidR="00984AEE" w:rsidRPr="007F43AC">
        <w:rPr>
          <w:rFonts w:ascii="Times New Roman" w:hAnsi="Times New Roman" w:cs="Times New Roman"/>
          <w:b/>
          <w:sz w:val="20"/>
          <w:szCs w:val="20"/>
        </w:rPr>
        <w:t xml:space="preserve"> </w:t>
      </w:r>
      <w:r w:rsidRPr="007F43AC">
        <w:rPr>
          <w:rFonts w:ascii="Times New Roman" w:hAnsi="Times New Roman" w:cs="Times New Roman"/>
          <w:sz w:val="20"/>
          <w:szCs w:val="20"/>
        </w:rPr>
        <w:t xml:space="preserve">Pot experiments were conducted to determine the effects of organic and inorganic fertilizers on the growth of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L. The experiment was laid in Completely Random Design with five treatments. NPK and Urea (200kgha</w:t>
      </w:r>
      <w:r w:rsidRPr="007F43AC">
        <w:rPr>
          <w:rFonts w:ascii="Times New Roman" w:hAnsi="Times New Roman" w:cs="Times New Roman"/>
          <w:sz w:val="20"/>
          <w:szCs w:val="20"/>
          <w:vertAlign w:val="superscript"/>
        </w:rPr>
        <w:t>-1</w:t>
      </w:r>
      <w:r w:rsidRPr="007F43AC">
        <w:rPr>
          <w:rFonts w:ascii="Times New Roman" w:hAnsi="Times New Roman" w:cs="Times New Roman"/>
          <w:sz w:val="20"/>
          <w:szCs w:val="20"/>
        </w:rPr>
        <w:t>) and 6t ha</w:t>
      </w:r>
      <w:r w:rsidRPr="007F43AC">
        <w:rPr>
          <w:rFonts w:ascii="Times New Roman" w:hAnsi="Times New Roman" w:cs="Times New Roman"/>
          <w:sz w:val="20"/>
          <w:szCs w:val="20"/>
          <w:vertAlign w:val="superscript"/>
        </w:rPr>
        <w:t>-1</w:t>
      </w:r>
      <w:r w:rsidRPr="007F43AC">
        <w:rPr>
          <w:rFonts w:ascii="Times New Roman" w:hAnsi="Times New Roman" w:cs="Times New Roman"/>
          <w:sz w:val="20"/>
          <w:szCs w:val="20"/>
        </w:rPr>
        <w:t>of cow dung and poultry manure were used. The results revealed that cow dung manure treated seedlings produced the highest growth at 6 weeks after transplanting (6WAT) followed by poultry manure. Urea fertilizer produced the highest number of leaves at harvest. NPK fertilizer produced the highest leaf area. NPK, Urea and poultry manure had similar stem girth. Urea treated seedlings had the highest number of green leaves. NPK fertilizer treated seedlings showed the highest number of spikes followed by poultry manure. Cow dung treated seedlings with NPK had the similar relative growth rate</w:t>
      </w:r>
      <w:r w:rsidR="006104F3" w:rsidRPr="007F43AC">
        <w:rPr>
          <w:rFonts w:ascii="Times New Roman" w:hAnsi="Times New Roman" w:cs="Times New Roman"/>
          <w:sz w:val="20"/>
          <w:szCs w:val="20"/>
        </w:rPr>
        <w:t>s</w:t>
      </w:r>
      <w:r w:rsidRPr="007F43AC">
        <w:rPr>
          <w:rFonts w:ascii="Times New Roman" w:hAnsi="Times New Roman" w:cs="Times New Roman"/>
          <w:sz w:val="20"/>
          <w:szCs w:val="20"/>
        </w:rPr>
        <w:t>. All the parameters accessed showed that the control experiments had the least growth.</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Statistical analyses (ANOVA, P &lt; 0.05) showed that significant differences were observed in the growth parameters studied when the treatments were compared to the control experiment except the relative growth rate that showed no significant difference from the control experiment. It was observed that organic fertilizer performed better in some parameters accessed on the growth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It is suggested that organic fertilizers (poultry and cow dung) might be a good option of fertilizers in the cultivation of this vegetable by the farmers who cannot afford the price of inorganic fertilizers.</w:t>
      </w:r>
    </w:p>
    <w:p w:rsidR="00D41179" w:rsidRPr="007F43AC" w:rsidRDefault="00D41179" w:rsidP="00D41179">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bCs/>
          <w:sz w:val="20"/>
          <w:szCs w:val="20"/>
        </w:rPr>
        <w:t>[</w:t>
      </w:r>
      <w:proofErr w:type="spellStart"/>
      <w:r w:rsidRPr="007F43AC">
        <w:rPr>
          <w:rFonts w:ascii="Times New Roman" w:hAnsi="Times New Roman" w:cs="Times New Roman"/>
          <w:sz w:val="20"/>
          <w:szCs w:val="20"/>
        </w:rPr>
        <w:t>Ayeni</w:t>
      </w:r>
      <w:proofErr w:type="spellEnd"/>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Modupe</w:t>
      </w:r>
      <w:proofErr w:type="spellEnd"/>
      <w:r w:rsidRPr="007F43AC">
        <w:rPr>
          <w:rFonts w:ascii="Times New Roman" w:hAnsi="Times New Roman" w:cs="Times New Roman"/>
          <w:sz w:val="20"/>
          <w:szCs w:val="20"/>
        </w:rPr>
        <w:t xml:space="preserve"> Janet.</w:t>
      </w:r>
      <w:r w:rsidRPr="007F43AC">
        <w:rPr>
          <w:rFonts w:ascii="Times New Roman" w:hAnsi="Times New Roman" w:cs="Times New Roman" w:hint="eastAsia"/>
          <w:b/>
          <w:bCs/>
          <w:sz w:val="20"/>
          <w:szCs w:val="20"/>
          <w:lang w:bidi="fa-IR"/>
        </w:rPr>
        <w:t xml:space="preserve"> </w:t>
      </w:r>
      <w:r w:rsidRPr="007F43AC">
        <w:rPr>
          <w:rFonts w:ascii="Times New Roman" w:hAnsi="Times New Roman" w:cs="Times New Roman"/>
          <w:b/>
          <w:sz w:val="20"/>
          <w:szCs w:val="20"/>
        </w:rPr>
        <w:t>The Effects of Organic and Inorganic Fertilizers on the Growth Performance of</w:t>
      </w:r>
      <w:r w:rsidRPr="007F43AC">
        <w:rPr>
          <w:rFonts w:ascii="Times New Roman" w:hAnsi="Times New Roman" w:cs="Times New Roman" w:hint="eastAsia"/>
          <w:b/>
          <w:sz w:val="20"/>
          <w:szCs w:val="20"/>
          <w:lang w:eastAsia="zh-CN"/>
        </w:rPr>
        <w:t xml:space="preserve"> </w:t>
      </w:r>
      <w:r w:rsidRPr="007F43AC">
        <w:rPr>
          <w:rFonts w:ascii="Times New Roman" w:hAnsi="Times New Roman" w:cs="Times New Roman"/>
          <w:b/>
          <w:i/>
          <w:sz w:val="20"/>
          <w:szCs w:val="20"/>
        </w:rPr>
        <w:t xml:space="preserve">Celosia </w:t>
      </w:r>
      <w:proofErr w:type="spellStart"/>
      <w:r w:rsidRPr="007F43AC">
        <w:rPr>
          <w:rFonts w:ascii="Times New Roman" w:hAnsi="Times New Roman" w:cs="Times New Roman"/>
          <w:b/>
          <w:i/>
          <w:sz w:val="20"/>
          <w:szCs w:val="20"/>
        </w:rPr>
        <w:t>argentea</w:t>
      </w:r>
      <w:proofErr w:type="spellEnd"/>
      <w:r w:rsidRPr="007F43AC">
        <w:rPr>
          <w:rFonts w:ascii="Times New Roman" w:hAnsi="Times New Roman" w:cs="Times New Roman"/>
          <w:b/>
          <w:sz w:val="20"/>
          <w:szCs w:val="20"/>
        </w:rPr>
        <w:t xml:space="preserve"> L</w:t>
      </w:r>
      <w:r w:rsidRPr="007F43AC">
        <w:rPr>
          <w:rFonts w:ascii="Times New Roman" w:eastAsia="Times New Roman" w:hAnsi="Times New Roman" w:cs="Times New Roman"/>
          <w:b/>
          <w:bCs/>
          <w:sz w:val="20"/>
          <w:szCs w:val="20"/>
          <w:lang w:bidi="fa-IR"/>
        </w:rPr>
        <w:t>.</w:t>
      </w:r>
      <w:r w:rsidRPr="007F43AC">
        <w:rPr>
          <w:rFonts w:ascii="Times New Roman" w:hAnsi="Times New Roman" w:cs="Times New Roman"/>
          <w:bCs/>
          <w:i/>
          <w:sz w:val="20"/>
          <w:szCs w:val="20"/>
        </w:rPr>
        <w:t xml:space="preserve"> N Y </w:t>
      </w:r>
      <w:proofErr w:type="spellStart"/>
      <w:r w:rsidRPr="007F43AC">
        <w:rPr>
          <w:rFonts w:ascii="Times New Roman" w:hAnsi="Times New Roman" w:cs="Times New Roman"/>
          <w:bCs/>
          <w:i/>
          <w:sz w:val="20"/>
          <w:szCs w:val="20"/>
        </w:rPr>
        <w:t>Sci</w:t>
      </w:r>
      <w:proofErr w:type="spellEnd"/>
      <w:r w:rsidRPr="007F43AC">
        <w:rPr>
          <w:rFonts w:ascii="Times New Roman" w:hAnsi="Times New Roman" w:cs="Times New Roman"/>
          <w:bCs/>
          <w:i/>
          <w:sz w:val="20"/>
          <w:szCs w:val="20"/>
        </w:rPr>
        <w:t xml:space="preserve"> J</w:t>
      </w:r>
      <w:r w:rsidRPr="007F43AC">
        <w:rPr>
          <w:rFonts w:ascii="Times New Roman" w:hAnsi="Times New Roman" w:cs="Times New Roman"/>
          <w:bCs/>
          <w:sz w:val="20"/>
          <w:szCs w:val="20"/>
        </w:rPr>
        <w:t xml:space="preserve"> </w:t>
      </w:r>
      <w:r w:rsidRPr="007F43AC">
        <w:rPr>
          <w:rFonts w:ascii="Times New Roman" w:hAnsi="Times New Roman" w:cs="Times New Roman"/>
          <w:sz w:val="20"/>
          <w:szCs w:val="20"/>
        </w:rPr>
        <w:t>201</w:t>
      </w:r>
      <w:r w:rsidRPr="007F43AC">
        <w:rPr>
          <w:rFonts w:ascii="Times New Roman" w:hAnsi="Times New Roman" w:cs="Times New Roman" w:hint="eastAsia"/>
          <w:sz w:val="20"/>
          <w:szCs w:val="20"/>
        </w:rPr>
        <w:t>6</w:t>
      </w:r>
      <w:proofErr w:type="gramStart"/>
      <w:r w:rsidRPr="007F43AC">
        <w:rPr>
          <w:rFonts w:ascii="Times New Roman" w:hAnsi="Times New Roman" w:cs="Times New Roman"/>
          <w:sz w:val="20"/>
          <w:szCs w:val="20"/>
        </w:rPr>
        <w:t>;</w:t>
      </w:r>
      <w:r w:rsidRPr="007F43AC">
        <w:rPr>
          <w:rFonts w:ascii="Times New Roman" w:hAnsi="Times New Roman" w:cs="Times New Roman" w:hint="eastAsia"/>
          <w:sz w:val="20"/>
          <w:szCs w:val="20"/>
        </w:rPr>
        <w:t>9</w:t>
      </w:r>
      <w:proofErr w:type="gramEnd"/>
      <w:r w:rsidRPr="007F43AC">
        <w:rPr>
          <w:rFonts w:ascii="Times New Roman" w:hAnsi="Times New Roman" w:cs="Times New Roman"/>
          <w:sz w:val="20"/>
          <w:szCs w:val="20"/>
        </w:rPr>
        <w:t>(</w:t>
      </w:r>
      <w:r w:rsidRPr="007F43AC">
        <w:rPr>
          <w:rFonts w:ascii="Times New Roman" w:hAnsi="Times New Roman" w:cs="Times New Roman" w:hint="eastAsia"/>
          <w:sz w:val="20"/>
          <w:szCs w:val="20"/>
        </w:rPr>
        <w:t>2</w:t>
      </w:r>
      <w:r w:rsidRPr="007F43AC">
        <w:rPr>
          <w:rFonts w:ascii="Times New Roman" w:hAnsi="Times New Roman" w:cs="Times New Roman"/>
          <w:sz w:val="20"/>
          <w:szCs w:val="20"/>
        </w:rPr>
        <w:t>):</w:t>
      </w:r>
      <w:r w:rsidR="00843710" w:rsidRPr="007F43AC">
        <w:rPr>
          <w:rFonts w:ascii="Times New Roman" w:hAnsi="Times New Roman" w:cs="Times New Roman"/>
          <w:noProof/>
          <w:color w:val="000000"/>
          <w:sz w:val="20"/>
          <w:szCs w:val="20"/>
        </w:rPr>
        <w:t>98</w:t>
      </w:r>
      <w:r w:rsidRPr="007F43AC">
        <w:rPr>
          <w:rFonts w:ascii="Times New Roman" w:hAnsi="Times New Roman" w:cs="Times New Roman"/>
          <w:color w:val="000000"/>
          <w:sz w:val="20"/>
          <w:szCs w:val="20"/>
        </w:rPr>
        <w:t>-</w:t>
      </w:r>
      <w:r w:rsidR="00843710" w:rsidRPr="007F43AC">
        <w:rPr>
          <w:rFonts w:ascii="Times New Roman" w:hAnsi="Times New Roman" w:cs="Times New Roman"/>
          <w:noProof/>
          <w:color w:val="000000"/>
          <w:sz w:val="20"/>
          <w:szCs w:val="20"/>
        </w:rPr>
        <w:t>103</w:t>
      </w:r>
      <w:r w:rsidRPr="007F43AC">
        <w:rPr>
          <w:rFonts w:ascii="Times New Roman" w:hAnsi="Times New Roman" w:cs="Times New Roman"/>
          <w:sz w:val="20"/>
          <w:szCs w:val="20"/>
        </w:rPr>
        <w:t xml:space="preserve">]. </w:t>
      </w:r>
      <w:proofErr w:type="gramStart"/>
      <w:r w:rsidRPr="007F43AC">
        <w:rPr>
          <w:rFonts w:ascii="Times New Roman" w:hAnsi="Times New Roman" w:cs="Times New Roman"/>
          <w:iCs/>
          <w:color w:val="000000"/>
          <w:sz w:val="20"/>
          <w:szCs w:val="20"/>
        </w:rPr>
        <w:t>ISSN 1554-0200 (print); ISSN 2375-723X (online)</w:t>
      </w:r>
      <w:r w:rsidRPr="007F43AC">
        <w:rPr>
          <w:rFonts w:ascii="Times New Roman" w:hAnsi="Times New Roman" w:cs="Times New Roman"/>
          <w:sz w:val="20"/>
          <w:szCs w:val="20"/>
        </w:rPr>
        <w:t>.</w:t>
      </w:r>
      <w:proofErr w:type="gramEnd"/>
      <w:r w:rsidRPr="007F43AC">
        <w:rPr>
          <w:rFonts w:ascii="Times New Roman" w:hAnsi="Times New Roman" w:cs="Times New Roman"/>
          <w:sz w:val="20"/>
          <w:szCs w:val="20"/>
        </w:rPr>
        <w:t xml:space="preserve"> </w:t>
      </w:r>
      <w:hyperlink r:id="rId8" w:history="1">
        <w:r w:rsidRPr="007F43AC">
          <w:rPr>
            <w:rStyle w:val="Hyperlink"/>
            <w:rFonts w:ascii="Times New Roman" w:hAnsi="Times New Roman" w:cs="Times New Roman"/>
            <w:color w:val="0000FF"/>
            <w:sz w:val="20"/>
            <w:szCs w:val="20"/>
          </w:rPr>
          <w:t>http://www.sciencepub.net/newyork</w:t>
        </w:r>
      </w:hyperlink>
      <w:r w:rsidRPr="007F43AC">
        <w:rPr>
          <w:rFonts w:ascii="Times New Roman" w:hAnsi="Times New Roman" w:cs="Times New Roman"/>
          <w:sz w:val="20"/>
          <w:szCs w:val="20"/>
        </w:rPr>
        <w:t xml:space="preserve">. </w:t>
      </w:r>
      <w:r w:rsidRPr="007F43AC">
        <w:rPr>
          <w:rFonts w:ascii="Times New Roman" w:hAnsi="Times New Roman" w:cs="Times New Roman" w:hint="eastAsia"/>
          <w:sz w:val="20"/>
          <w:szCs w:val="20"/>
          <w:lang w:eastAsia="zh-CN"/>
        </w:rPr>
        <w:t>17</w:t>
      </w:r>
      <w:r w:rsidRPr="007F43AC">
        <w:rPr>
          <w:rFonts w:ascii="Times New Roman" w:hAnsi="Times New Roman" w:cs="Times New Roman" w:hint="eastAsia"/>
          <w:sz w:val="20"/>
          <w:szCs w:val="20"/>
        </w:rPr>
        <w:t xml:space="preserve">. </w:t>
      </w:r>
      <w:proofErr w:type="gramStart"/>
      <w:r w:rsidRPr="007F43AC">
        <w:rPr>
          <w:rFonts w:ascii="Times New Roman" w:hAnsi="Times New Roman" w:cs="Times New Roman"/>
          <w:color w:val="000000"/>
          <w:sz w:val="20"/>
          <w:szCs w:val="20"/>
          <w:shd w:val="clear" w:color="auto" w:fill="FFFFFF"/>
        </w:rPr>
        <w:t>doi</w:t>
      </w:r>
      <w:proofErr w:type="gramEnd"/>
      <w:r w:rsidRPr="007F43AC">
        <w:rPr>
          <w:rFonts w:ascii="Times New Roman" w:hAnsi="Times New Roman" w:cs="Times New Roman"/>
          <w:color w:val="000000"/>
          <w:sz w:val="20"/>
          <w:szCs w:val="20"/>
          <w:shd w:val="clear" w:color="auto" w:fill="FFFFFF"/>
        </w:rPr>
        <w:t>:</w:t>
      </w:r>
      <w:hyperlink r:id="rId9" w:history="1">
        <w:r w:rsidRPr="007F43AC">
          <w:rPr>
            <w:rStyle w:val="Hyperlink"/>
            <w:rFonts w:ascii="Times New Roman" w:hAnsi="Times New Roman" w:cs="Times New Roman"/>
            <w:color w:val="0000FF"/>
            <w:sz w:val="20"/>
            <w:szCs w:val="20"/>
            <w:shd w:val="clear" w:color="auto" w:fill="FFFFFF"/>
          </w:rPr>
          <w:t>10.7537/mars</w:t>
        </w:r>
        <w:r w:rsidRPr="007F43AC">
          <w:rPr>
            <w:rStyle w:val="Hyperlink"/>
            <w:rFonts w:ascii="Times New Roman" w:hAnsi="Times New Roman" w:cs="Times New Roman" w:hint="eastAsia"/>
            <w:color w:val="0000FF"/>
            <w:sz w:val="20"/>
            <w:szCs w:val="20"/>
            <w:shd w:val="clear" w:color="auto" w:fill="FFFFFF"/>
          </w:rPr>
          <w:t>nys0902</w:t>
        </w:r>
        <w:r w:rsidRPr="007F43AC">
          <w:rPr>
            <w:rStyle w:val="Hyperlink"/>
            <w:rFonts w:ascii="Times New Roman" w:hAnsi="Times New Roman" w:cs="Times New Roman"/>
            <w:color w:val="0000FF"/>
            <w:sz w:val="20"/>
            <w:szCs w:val="20"/>
            <w:shd w:val="clear" w:color="auto" w:fill="FFFFFF"/>
          </w:rPr>
          <w:t>1</w:t>
        </w:r>
        <w:r w:rsidRPr="007F43AC">
          <w:rPr>
            <w:rStyle w:val="Hyperlink"/>
            <w:rFonts w:ascii="Times New Roman" w:hAnsi="Times New Roman" w:cs="Times New Roman" w:hint="eastAsia"/>
            <w:color w:val="0000FF"/>
            <w:sz w:val="20"/>
            <w:szCs w:val="20"/>
            <w:shd w:val="clear" w:color="auto" w:fill="FFFFFF"/>
          </w:rPr>
          <w:t>6</w:t>
        </w:r>
        <w:r w:rsidRPr="007F43AC">
          <w:rPr>
            <w:rStyle w:val="Hyperlink"/>
            <w:rFonts w:ascii="Times New Roman" w:hAnsi="Times New Roman" w:cs="Times New Roman" w:hint="eastAsia"/>
            <w:color w:val="0000FF"/>
            <w:sz w:val="20"/>
            <w:szCs w:val="20"/>
            <w:shd w:val="clear" w:color="auto" w:fill="FFFFFF"/>
            <w:lang w:eastAsia="zh-CN"/>
          </w:rPr>
          <w:t>17</w:t>
        </w:r>
      </w:hyperlink>
      <w:r w:rsidRPr="007F43AC">
        <w:rPr>
          <w:rFonts w:ascii="Times New Roman" w:hAnsi="Times New Roman" w:cs="Times New Roman"/>
          <w:color w:val="000000"/>
          <w:sz w:val="20"/>
          <w:szCs w:val="20"/>
          <w:shd w:val="clear" w:color="auto" w:fill="FFFFFF"/>
        </w:rPr>
        <w:t>.</w:t>
      </w:r>
    </w:p>
    <w:p w:rsidR="00F73765" w:rsidRPr="007F43AC" w:rsidRDefault="00F73765" w:rsidP="00D41179">
      <w:pPr>
        <w:snapToGrid w:val="0"/>
        <w:spacing w:after="0" w:line="240" w:lineRule="auto"/>
        <w:jc w:val="both"/>
        <w:rPr>
          <w:rFonts w:ascii="Times New Roman" w:hAnsi="Times New Roman" w:cs="Times New Roman"/>
          <w:sz w:val="20"/>
          <w:szCs w:val="20"/>
        </w:rPr>
      </w:pPr>
    </w:p>
    <w:p w:rsidR="00F73765" w:rsidRPr="007F43AC" w:rsidRDefault="00F73765" w:rsidP="00D41179">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b/>
          <w:sz w:val="20"/>
          <w:szCs w:val="20"/>
        </w:rPr>
        <w:t>Keywords</w:t>
      </w:r>
      <w:r w:rsidRPr="007F43AC">
        <w:rPr>
          <w:rFonts w:ascii="Times New Roman" w:hAnsi="Times New Roman" w:cs="Times New Roman"/>
          <w:sz w:val="20"/>
          <w:szCs w:val="20"/>
        </w:rPr>
        <w:t>:</w:t>
      </w:r>
      <w:r w:rsidR="000F6296" w:rsidRPr="007F43AC">
        <w:rPr>
          <w:rFonts w:ascii="Times New Roman" w:hAnsi="Times New Roman" w:cs="Times New Roman"/>
          <w:sz w:val="20"/>
          <w:szCs w:val="20"/>
        </w:rPr>
        <w:t xml:space="preserve">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0053530D" w:rsidRPr="007F43AC">
        <w:rPr>
          <w:rFonts w:ascii="Times New Roman" w:hAnsi="Times New Roman" w:cs="Times New Roman"/>
          <w:sz w:val="20"/>
          <w:szCs w:val="20"/>
        </w:rPr>
        <w:t>,</w:t>
      </w:r>
      <w:r w:rsidR="007F43AC">
        <w:rPr>
          <w:rFonts w:ascii="Times New Roman" w:hAnsi="Times New Roman" w:cs="Times New Roman"/>
          <w:sz w:val="20"/>
          <w:szCs w:val="20"/>
        </w:rPr>
        <w:t xml:space="preserve"> </w:t>
      </w:r>
      <w:r w:rsidR="0053530D" w:rsidRPr="007F43AC">
        <w:rPr>
          <w:rFonts w:ascii="Times New Roman" w:hAnsi="Times New Roman" w:cs="Times New Roman"/>
          <w:sz w:val="20"/>
          <w:szCs w:val="20"/>
        </w:rPr>
        <w:t>poultry manure, NPK, cow dung, u</w:t>
      </w:r>
      <w:r w:rsidRPr="007F43AC">
        <w:rPr>
          <w:rFonts w:ascii="Times New Roman" w:hAnsi="Times New Roman" w:cs="Times New Roman"/>
          <w:sz w:val="20"/>
          <w:szCs w:val="20"/>
        </w:rPr>
        <w:t>rea</w:t>
      </w:r>
    </w:p>
    <w:p w:rsidR="00D41179" w:rsidRPr="007F43AC" w:rsidRDefault="00D41179" w:rsidP="00D41179">
      <w:pPr>
        <w:snapToGrid w:val="0"/>
        <w:spacing w:after="0" w:line="240" w:lineRule="auto"/>
        <w:jc w:val="both"/>
        <w:rPr>
          <w:rFonts w:ascii="Times New Roman" w:hAnsi="Times New Roman" w:cs="Times New Roman"/>
          <w:sz w:val="20"/>
          <w:szCs w:val="20"/>
          <w:lang w:eastAsia="zh-CN"/>
        </w:rPr>
      </w:pPr>
    </w:p>
    <w:p w:rsidR="00D41179" w:rsidRPr="007F43AC" w:rsidRDefault="00D41179" w:rsidP="00D41179">
      <w:pPr>
        <w:snapToGrid w:val="0"/>
        <w:spacing w:after="0" w:line="240" w:lineRule="auto"/>
        <w:jc w:val="both"/>
        <w:rPr>
          <w:rFonts w:ascii="Times New Roman" w:hAnsi="Times New Roman" w:cs="Times New Roman"/>
          <w:sz w:val="20"/>
          <w:szCs w:val="20"/>
          <w:lang w:eastAsia="zh-CN"/>
        </w:rPr>
        <w:sectPr w:rsidR="00D41179" w:rsidRPr="007F43AC" w:rsidSect="00843710">
          <w:headerReference w:type="default" r:id="rId10"/>
          <w:footerReference w:type="default" r:id="rId11"/>
          <w:type w:val="continuous"/>
          <w:pgSz w:w="12242" w:h="15842" w:code="1"/>
          <w:pgMar w:top="1440" w:right="1440" w:bottom="1440" w:left="1440" w:header="720" w:footer="720" w:gutter="0"/>
          <w:pgNumType w:start="98"/>
          <w:cols w:space="708"/>
          <w:docGrid w:linePitch="360"/>
        </w:sectPr>
      </w:pPr>
    </w:p>
    <w:p w:rsidR="00F73765" w:rsidRPr="007F43AC" w:rsidRDefault="00E710F5" w:rsidP="00D41179">
      <w:pPr>
        <w:snapToGrid w:val="0"/>
        <w:spacing w:after="0" w:line="240" w:lineRule="auto"/>
        <w:jc w:val="both"/>
        <w:rPr>
          <w:rFonts w:ascii="Times New Roman" w:hAnsi="Times New Roman" w:cs="Times New Roman"/>
          <w:b/>
          <w:sz w:val="20"/>
          <w:szCs w:val="20"/>
        </w:rPr>
      </w:pPr>
      <w:r w:rsidRPr="007F43AC">
        <w:rPr>
          <w:rFonts w:ascii="Times New Roman" w:hAnsi="Times New Roman" w:cs="Times New Roman"/>
          <w:b/>
          <w:sz w:val="20"/>
          <w:szCs w:val="20"/>
        </w:rPr>
        <w:lastRenderedPageBreak/>
        <w:t xml:space="preserve">1. </w:t>
      </w:r>
      <w:r w:rsidR="009E6A59" w:rsidRPr="007F43AC">
        <w:rPr>
          <w:rFonts w:ascii="Times New Roman" w:hAnsi="Times New Roman" w:cs="Times New Roman"/>
          <w:b/>
          <w:sz w:val="20"/>
          <w:szCs w:val="20"/>
        </w:rPr>
        <w:tab/>
      </w:r>
      <w:r w:rsidRPr="007F43AC">
        <w:rPr>
          <w:rFonts w:ascii="Times New Roman" w:hAnsi="Times New Roman" w:cs="Times New Roman"/>
          <w:b/>
          <w:sz w:val="20"/>
          <w:szCs w:val="20"/>
        </w:rPr>
        <w:t>Introduction</w:t>
      </w:r>
    </w:p>
    <w:p w:rsidR="00F73765" w:rsidRPr="007F43AC" w:rsidRDefault="00F73765" w:rsidP="00D41179">
      <w:pPr>
        <w:tabs>
          <w:tab w:val="left" w:pos="1134"/>
          <w:tab w:val="left" w:pos="1418"/>
        </w:tabs>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The consumption of indigenous leafy vegetables in south western Nigeria has greatly reduced due to urbanization and increased population. Urbanization led to deforestation of agricultural lands for construction of social amenities such as schools, hospitals, stadia and so on. The traditional farming system of shifting cultivation and related bush fallow that required soil nutrients to be regained over period of years is no longer attainable. Deforestation and reduced fallow period might justify the reason why the indigenous vegetables are fading off. Also, people’s choice is now shifting from indigenous vegetables to exotic ones planted in urban areas.</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The reduced fallow period and continuous cropping of farmlands lead to soil nutrients depletion that reduced the yi</w:t>
      </w:r>
      <w:r w:rsidR="00B53214" w:rsidRPr="007F43AC">
        <w:rPr>
          <w:rFonts w:ascii="Times New Roman" w:hAnsi="Times New Roman" w:cs="Times New Roman"/>
          <w:sz w:val="20"/>
          <w:szCs w:val="20"/>
        </w:rPr>
        <w:t xml:space="preserve">eld of crops and vegetables. </w:t>
      </w:r>
      <w:r w:rsidRPr="007F43AC">
        <w:rPr>
          <w:rFonts w:ascii="Times New Roman" w:hAnsi="Times New Roman" w:cs="Times New Roman"/>
          <w:sz w:val="20"/>
          <w:szCs w:val="20"/>
        </w:rPr>
        <w:t>The depleted soil needs to be ameliorated with fertilizer to increase the growth and yield of these crops and vegetables (</w:t>
      </w:r>
      <w:proofErr w:type="spellStart"/>
      <w:r w:rsidRPr="007F43AC">
        <w:rPr>
          <w:rFonts w:ascii="Times New Roman" w:hAnsi="Times New Roman" w:cs="Times New Roman"/>
          <w:sz w:val="20"/>
          <w:szCs w:val="20"/>
        </w:rPr>
        <w:t>Oroka</w:t>
      </w:r>
      <w:proofErr w:type="spellEnd"/>
      <w:r w:rsidRPr="007F43AC">
        <w:rPr>
          <w:rFonts w:ascii="Times New Roman" w:hAnsi="Times New Roman" w:cs="Times New Roman"/>
          <w:sz w:val="20"/>
          <w:szCs w:val="20"/>
        </w:rPr>
        <w:t>, 2012)</w:t>
      </w:r>
      <w:r w:rsidR="007F43AC">
        <w:rPr>
          <w:rFonts w:ascii="Times New Roman" w:hAnsi="Times New Roman" w:cs="Times New Roman"/>
          <w:sz w:val="20"/>
          <w:szCs w:val="20"/>
        </w:rPr>
        <w:t>.</w:t>
      </w:r>
      <w:r w:rsid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The use of naturally produced fertilizer is now globally advocated because the products from it are considered safe for humans (</w:t>
      </w:r>
      <w:proofErr w:type="spellStart"/>
      <w:r w:rsidRPr="007F43AC">
        <w:rPr>
          <w:rFonts w:ascii="Times New Roman" w:hAnsi="Times New Roman" w:cs="Times New Roman"/>
          <w:sz w:val="20"/>
          <w:szCs w:val="20"/>
        </w:rPr>
        <w:t>Fabiyi</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2015). Also, Law-</w:t>
      </w:r>
      <w:proofErr w:type="spellStart"/>
      <w:r w:rsidRPr="007F43AC">
        <w:rPr>
          <w:rFonts w:ascii="Times New Roman" w:hAnsi="Times New Roman" w:cs="Times New Roman"/>
          <w:sz w:val="20"/>
          <w:szCs w:val="20"/>
        </w:rPr>
        <w:t>Ogbomo</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(2011) noted the complementary use of organic and inorganic fertilizers have been proved to be a sound soil fertility management strategy.</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The indigenous vegetables had been reported to have an important role in a well-balanced diet (</w:t>
      </w:r>
      <w:proofErr w:type="spellStart"/>
      <w:r w:rsidRPr="007F43AC">
        <w:rPr>
          <w:rFonts w:ascii="Times New Roman" w:hAnsi="Times New Roman" w:cs="Times New Roman"/>
          <w:sz w:val="20"/>
          <w:szCs w:val="20"/>
        </w:rPr>
        <w:t>Vaishli</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Varsha</w:t>
      </w:r>
      <w:proofErr w:type="spellEnd"/>
      <w:r w:rsidRPr="007F43AC">
        <w:rPr>
          <w:rFonts w:ascii="Times New Roman" w:hAnsi="Times New Roman" w:cs="Times New Roman"/>
          <w:sz w:val="20"/>
          <w:szCs w:val="20"/>
        </w:rPr>
        <w:t xml:space="preserve">, 2013). They are nutritious with protein or </w:t>
      </w:r>
      <w:r w:rsidRPr="007F43AC">
        <w:rPr>
          <w:rFonts w:ascii="Times New Roman" w:hAnsi="Times New Roman" w:cs="Times New Roman"/>
          <w:sz w:val="20"/>
          <w:szCs w:val="20"/>
        </w:rPr>
        <w:lastRenderedPageBreak/>
        <w:t>fat (Whitaker, 2001). They contain various proportions of vitamins, dietary minerals and carbohydrates with other nutrients (</w:t>
      </w:r>
      <w:proofErr w:type="spellStart"/>
      <w:r w:rsidRPr="007F43AC">
        <w:rPr>
          <w:rFonts w:ascii="Times New Roman" w:hAnsi="Times New Roman" w:cs="Times New Roman"/>
          <w:sz w:val="20"/>
          <w:szCs w:val="20"/>
        </w:rPr>
        <w:t>Kratzer</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Vohra</w:t>
      </w:r>
      <w:proofErr w:type="spellEnd"/>
      <w:r w:rsidRPr="007F43AC">
        <w:rPr>
          <w:rFonts w:ascii="Times New Roman" w:hAnsi="Times New Roman" w:cs="Times New Roman"/>
          <w:sz w:val="20"/>
          <w:szCs w:val="20"/>
        </w:rPr>
        <w:t xml:space="preserve">, 1986, Faber </w:t>
      </w:r>
      <w:r w:rsidRPr="007F43AC">
        <w:rPr>
          <w:rFonts w:ascii="Times New Roman" w:hAnsi="Times New Roman" w:cs="Times New Roman"/>
          <w:i/>
          <w:sz w:val="20"/>
          <w:szCs w:val="20"/>
        </w:rPr>
        <w:t>et al</w:t>
      </w:r>
      <w:r w:rsidR="00973F5E" w:rsidRPr="007F43AC">
        <w:rPr>
          <w:rFonts w:ascii="Times New Roman" w:hAnsi="Times New Roman" w:cs="Times New Roman"/>
          <w:sz w:val="20"/>
          <w:szCs w:val="20"/>
        </w:rPr>
        <w:t>.</w:t>
      </w:r>
      <w:r w:rsidRPr="007F43AC">
        <w:rPr>
          <w:rFonts w:ascii="Times New Roman" w:hAnsi="Times New Roman" w:cs="Times New Roman"/>
          <w:sz w:val="20"/>
          <w:szCs w:val="20"/>
        </w:rPr>
        <w:t xml:space="preserve">, 2002 and </w:t>
      </w:r>
      <w:proofErr w:type="spellStart"/>
      <w:r w:rsidRPr="007F43AC">
        <w:rPr>
          <w:rFonts w:ascii="Times New Roman" w:hAnsi="Times New Roman" w:cs="Times New Roman"/>
          <w:sz w:val="20"/>
          <w:szCs w:val="20"/>
        </w:rPr>
        <w:t>Gruda</w:t>
      </w:r>
      <w:proofErr w:type="spellEnd"/>
      <w:r w:rsidRPr="007F43AC">
        <w:rPr>
          <w:rFonts w:ascii="Times New Roman" w:hAnsi="Times New Roman" w:cs="Times New Roman"/>
          <w:sz w:val="20"/>
          <w:szCs w:val="20"/>
        </w:rPr>
        <w:t>, 2005).</w:t>
      </w:r>
      <w:r w:rsid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Vaishli</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Varsha</w:t>
      </w:r>
      <w:proofErr w:type="spellEnd"/>
      <w:r w:rsidRPr="007F43AC">
        <w:rPr>
          <w:rFonts w:ascii="Times New Roman" w:hAnsi="Times New Roman" w:cs="Times New Roman"/>
          <w:sz w:val="20"/>
          <w:szCs w:val="20"/>
        </w:rPr>
        <w:t xml:space="preserve"> (2013) noted that indigenous leafy vegetables are good source of nutrition at low cost and are easy to cook as it gives a very good taste even without addition of additives. They provide a well-balanced diet in the recent years where lesser amount of red meat and more vegetables and fruits are advocated (Arne </w:t>
      </w:r>
      <w:r w:rsidRPr="007F43AC">
        <w:rPr>
          <w:rFonts w:ascii="Times New Roman" w:hAnsi="Times New Roman" w:cs="Times New Roman"/>
          <w:i/>
          <w:sz w:val="20"/>
          <w:szCs w:val="20"/>
        </w:rPr>
        <w:t>et al</w:t>
      </w:r>
      <w:r w:rsidRPr="007F43AC">
        <w:rPr>
          <w:rFonts w:ascii="Times New Roman" w:hAnsi="Times New Roman" w:cs="Times New Roman"/>
          <w:sz w:val="20"/>
          <w:szCs w:val="20"/>
        </w:rPr>
        <w:t xml:space="preserve">., 1996 and </w:t>
      </w:r>
      <w:proofErr w:type="spellStart"/>
      <w:r w:rsidRPr="007F43AC">
        <w:rPr>
          <w:rFonts w:ascii="Times New Roman" w:hAnsi="Times New Roman" w:cs="Times New Roman"/>
          <w:sz w:val="20"/>
          <w:szCs w:val="20"/>
        </w:rPr>
        <w:t>Lucarini</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Canali</w:t>
      </w:r>
      <w:proofErr w:type="spellEnd"/>
      <w:r w:rsidRPr="007F43AC">
        <w:rPr>
          <w:rFonts w:ascii="Times New Roman" w:hAnsi="Times New Roman" w:cs="Times New Roman"/>
          <w:sz w:val="20"/>
          <w:szCs w:val="20"/>
        </w:rPr>
        <w:t>, 1996). They played a vital role in the nutrition and the health status of the under-privileged in both rural and urban areas (</w:t>
      </w:r>
      <w:r w:rsidR="00A47A38" w:rsidRPr="007F43AC">
        <w:rPr>
          <w:rFonts w:ascii="Times New Roman" w:hAnsi="Times New Roman" w:cs="Times New Roman"/>
          <w:sz w:val="20"/>
          <w:szCs w:val="20"/>
        </w:rPr>
        <w:t>Haddad,</w:t>
      </w:r>
      <w:r w:rsidRPr="007F43AC">
        <w:rPr>
          <w:rFonts w:ascii="Times New Roman" w:hAnsi="Times New Roman" w:cs="Times New Roman"/>
          <w:sz w:val="20"/>
          <w:szCs w:val="20"/>
        </w:rPr>
        <w:t xml:space="preserve"> 2003 and </w:t>
      </w:r>
      <w:proofErr w:type="spellStart"/>
      <w:r w:rsidRPr="007F43AC">
        <w:rPr>
          <w:rFonts w:ascii="Times New Roman" w:hAnsi="Times New Roman" w:cs="Times New Roman"/>
          <w:sz w:val="20"/>
          <w:szCs w:val="20"/>
        </w:rPr>
        <w:t>Oniango</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2003).</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The increased decline in soil fertility and crop productivity in the tropics necessitated the use of inorganic fertilizer to boast crop productivity. The continuous use of inorganic fertilizers have been reported to influence nutrient imbalance, nitrate pollution, microbial activities</w:t>
      </w:r>
      <w:r w:rsidR="007F43AC">
        <w:rPr>
          <w:rFonts w:ascii="Times New Roman" w:hAnsi="Times New Roman" w:cs="Times New Roman"/>
          <w:sz w:val="20"/>
          <w:szCs w:val="20"/>
        </w:rPr>
        <w:t>,</w:t>
      </w:r>
      <w:r w:rsidRPr="007F43AC">
        <w:rPr>
          <w:rFonts w:ascii="Times New Roman" w:hAnsi="Times New Roman" w:cs="Times New Roman"/>
          <w:sz w:val="20"/>
          <w:szCs w:val="20"/>
        </w:rPr>
        <w:t xml:space="preserve"> soil acidity and fatal threats to man and yield reduction </w:t>
      </w:r>
      <w:r w:rsidR="007F43AC">
        <w:rPr>
          <w:rFonts w:ascii="Times New Roman" w:hAnsi="Times New Roman" w:cs="Times New Roman"/>
          <w:sz w:val="20"/>
          <w:szCs w:val="20"/>
        </w:rPr>
        <w:t>(</w:t>
      </w:r>
      <w:proofErr w:type="spellStart"/>
      <w:r w:rsidRPr="007F43AC">
        <w:rPr>
          <w:rFonts w:ascii="Times New Roman" w:hAnsi="Times New Roman" w:cs="Times New Roman"/>
          <w:sz w:val="20"/>
          <w:szCs w:val="20"/>
        </w:rPr>
        <w:t>Akanbi</w:t>
      </w:r>
      <w:proofErr w:type="spellEnd"/>
      <w:r w:rsidRPr="007F43AC">
        <w:rPr>
          <w:rFonts w:ascii="Times New Roman" w:hAnsi="Times New Roman" w:cs="Times New Roman"/>
          <w:sz w:val="20"/>
          <w:szCs w:val="20"/>
        </w:rPr>
        <w:t xml:space="preserve"> 2002, </w:t>
      </w:r>
      <w:proofErr w:type="spellStart"/>
      <w:r w:rsidRPr="007F43AC">
        <w:rPr>
          <w:rFonts w:ascii="Times New Roman" w:hAnsi="Times New Roman" w:cs="Times New Roman"/>
          <w:sz w:val="20"/>
          <w:szCs w:val="20"/>
        </w:rPr>
        <w:t>Babajide</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2008 and</w:t>
      </w:r>
      <w:r w:rsid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Ajilore</w:t>
      </w:r>
      <w:proofErr w:type="spellEnd"/>
      <w:r w:rsidRPr="007F43AC">
        <w:rPr>
          <w:rFonts w:ascii="Times New Roman" w:hAnsi="Times New Roman" w:cs="Times New Roman"/>
          <w:sz w:val="20"/>
          <w:szCs w:val="20"/>
        </w:rPr>
        <w:t>, 2008).</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The trend in the world today is shifting towards the use of organic fertilizers in the production of agricultural crops vegetables. The consumption of organically produced food is safer for the health status of mankind (</w:t>
      </w:r>
      <w:proofErr w:type="spellStart"/>
      <w:r w:rsidRPr="007F43AC">
        <w:rPr>
          <w:rFonts w:ascii="Times New Roman" w:hAnsi="Times New Roman" w:cs="Times New Roman"/>
          <w:sz w:val="20"/>
          <w:szCs w:val="20"/>
        </w:rPr>
        <w:t>Fabiyi</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xml:space="preserve">., 2015). Law- </w:t>
      </w:r>
      <w:proofErr w:type="spellStart"/>
      <w:r w:rsidRPr="007F43AC">
        <w:rPr>
          <w:rFonts w:ascii="Times New Roman" w:hAnsi="Times New Roman" w:cs="Times New Roman"/>
          <w:sz w:val="20"/>
          <w:szCs w:val="20"/>
        </w:rPr>
        <w:t>Ogbom</w:t>
      </w:r>
      <w:r w:rsidR="00665BB4" w:rsidRPr="007F43AC">
        <w:rPr>
          <w:rFonts w:ascii="Times New Roman" w:hAnsi="Times New Roman" w:cs="Times New Roman"/>
          <w:sz w:val="20"/>
          <w:szCs w:val="20"/>
        </w:rPr>
        <w:t>o</w:t>
      </w:r>
      <w:proofErr w:type="spellEnd"/>
      <w:r w:rsidR="00665BB4"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and </w:t>
      </w:r>
      <w:proofErr w:type="spellStart"/>
      <w:r w:rsidRPr="007F43AC">
        <w:rPr>
          <w:rFonts w:ascii="Times New Roman" w:hAnsi="Times New Roman" w:cs="Times New Roman"/>
          <w:sz w:val="20"/>
          <w:szCs w:val="20"/>
        </w:rPr>
        <w:t>Ajayi</w:t>
      </w:r>
      <w:proofErr w:type="spellEnd"/>
      <w:r w:rsidRPr="007F43AC">
        <w:rPr>
          <w:rFonts w:ascii="Times New Roman" w:hAnsi="Times New Roman" w:cs="Times New Roman"/>
          <w:sz w:val="20"/>
          <w:szCs w:val="20"/>
        </w:rPr>
        <w:t xml:space="preserve"> (2009) noted that there was an increase demand </w:t>
      </w:r>
      <w:r w:rsidRPr="007F43AC">
        <w:rPr>
          <w:rFonts w:ascii="Times New Roman" w:hAnsi="Times New Roman" w:cs="Times New Roman"/>
          <w:sz w:val="20"/>
          <w:szCs w:val="20"/>
        </w:rPr>
        <w:lastRenderedPageBreak/>
        <w:t>for vegetables in urban areas where people are not involved in its primary productivity.</w:t>
      </w:r>
    </w:p>
    <w:p w:rsidR="00F73765" w:rsidRPr="007F43AC" w:rsidRDefault="00F73765" w:rsidP="00D41179">
      <w:pPr>
        <w:tabs>
          <w:tab w:val="left" w:pos="1134"/>
        </w:tabs>
        <w:snapToGrid w:val="0"/>
        <w:spacing w:after="0" w:line="240" w:lineRule="auto"/>
        <w:ind w:firstLine="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Akanbi</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xml:space="preserve">. (2007) and </w:t>
      </w:r>
      <w:proofErr w:type="spellStart"/>
      <w:r w:rsidRPr="007F43AC">
        <w:rPr>
          <w:rFonts w:ascii="Times New Roman" w:hAnsi="Times New Roman" w:cs="Times New Roman"/>
          <w:sz w:val="20"/>
          <w:szCs w:val="20"/>
        </w:rPr>
        <w:t>Chukwuka</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Omolayo</w:t>
      </w:r>
      <w:proofErr w:type="spellEnd"/>
      <w:r w:rsidRPr="007F43AC">
        <w:rPr>
          <w:rFonts w:ascii="Times New Roman" w:hAnsi="Times New Roman" w:cs="Times New Roman"/>
          <w:sz w:val="20"/>
          <w:szCs w:val="20"/>
        </w:rPr>
        <w:t xml:space="preserve"> (2009) had earlier reported the sustainability of organic materials such as crop residues and animal manure as potential sources of nutrients of inorganic fertilizer. Organic fertilization has been reported to produce better yields of crops that keep longer and more nutritious than inorganic fertilizers (</w:t>
      </w:r>
      <w:proofErr w:type="spellStart"/>
      <w:r w:rsidRPr="007F43AC">
        <w:rPr>
          <w:rFonts w:ascii="Times New Roman" w:hAnsi="Times New Roman" w:cs="Times New Roman"/>
          <w:sz w:val="20"/>
          <w:szCs w:val="20"/>
        </w:rPr>
        <w:t>Yinda</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Adeoye</w:t>
      </w:r>
      <w:proofErr w:type="spellEnd"/>
      <w:r w:rsidRPr="007F43AC">
        <w:rPr>
          <w:rFonts w:ascii="Times New Roman" w:hAnsi="Times New Roman" w:cs="Times New Roman"/>
          <w:sz w:val="20"/>
          <w:szCs w:val="20"/>
        </w:rPr>
        <w:t xml:space="preserve">, 1994; </w:t>
      </w:r>
      <w:proofErr w:type="spellStart"/>
      <w:r w:rsidRPr="007F43AC">
        <w:rPr>
          <w:rFonts w:ascii="Times New Roman" w:hAnsi="Times New Roman" w:cs="Times New Roman"/>
          <w:sz w:val="20"/>
          <w:szCs w:val="20"/>
        </w:rPr>
        <w:t>Adediran</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xml:space="preserve">., 1999). Organic fertilizer improves soil physical and microbial activities, eliminates pollution and supply plant nutrients, acts as a major contributor to the </w:t>
      </w:r>
      <w:proofErr w:type="spellStart"/>
      <w:r w:rsidRPr="007F43AC">
        <w:rPr>
          <w:rFonts w:ascii="Times New Roman" w:hAnsi="Times New Roman" w:cs="Times New Roman"/>
          <w:sz w:val="20"/>
          <w:szCs w:val="20"/>
        </w:rPr>
        <w:t>cation</w:t>
      </w:r>
      <w:proofErr w:type="spellEnd"/>
      <w:r w:rsidRPr="007F43AC">
        <w:rPr>
          <w:rFonts w:ascii="Times New Roman" w:hAnsi="Times New Roman" w:cs="Times New Roman"/>
          <w:sz w:val="20"/>
          <w:szCs w:val="20"/>
        </w:rPr>
        <w:t xml:space="preserve"> exchange capacity and as a buffering agent against undesirable fluctuations (</w:t>
      </w:r>
      <w:proofErr w:type="spellStart"/>
      <w:r w:rsidRPr="007F43AC">
        <w:rPr>
          <w:rFonts w:ascii="Times New Roman" w:hAnsi="Times New Roman" w:cs="Times New Roman"/>
          <w:sz w:val="20"/>
          <w:szCs w:val="20"/>
        </w:rPr>
        <w:t>Olaniyi</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Ojetayo</w:t>
      </w:r>
      <w:proofErr w:type="spellEnd"/>
      <w:r w:rsidRPr="007F43AC">
        <w:rPr>
          <w:rFonts w:ascii="Times New Roman" w:hAnsi="Times New Roman" w:cs="Times New Roman"/>
          <w:sz w:val="20"/>
          <w:szCs w:val="20"/>
        </w:rPr>
        <w:t>, 2012).</w:t>
      </w:r>
    </w:p>
    <w:p w:rsidR="00F73765" w:rsidRPr="007F43AC" w:rsidRDefault="00F73765" w:rsidP="00D41179">
      <w:pPr>
        <w:snapToGrid w:val="0"/>
        <w:spacing w:after="0" w:line="240" w:lineRule="auto"/>
        <w:ind w:firstLine="425"/>
        <w:jc w:val="both"/>
        <w:rPr>
          <w:rFonts w:ascii="Times New Roman" w:hAnsi="Times New Roman" w:cs="Times New Roman" w:hint="eastAsia"/>
          <w:sz w:val="20"/>
          <w:szCs w:val="20"/>
          <w:lang w:eastAsia="zh-CN"/>
        </w:rPr>
      </w:pPr>
      <w:r w:rsidRPr="007F43AC">
        <w:rPr>
          <w:rFonts w:ascii="Times New Roman" w:hAnsi="Times New Roman" w:cs="Times New Roman"/>
          <w:sz w:val="20"/>
          <w:szCs w:val="20"/>
        </w:rPr>
        <w:t xml:space="preserve">Weber </w:t>
      </w:r>
      <w:r w:rsidRPr="007F43AC">
        <w:rPr>
          <w:rFonts w:ascii="Times New Roman" w:hAnsi="Times New Roman" w:cs="Times New Roman"/>
          <w:i/>
          <w:sz w:val="20"/>
          <w:szCs w:val="20"/>
        </w:rPr>
        <w:t>et al</w:t>
      </w:r>
      <w:r w:rsidRPr="007F43AC">
        <w:rPr>
          <w:rFonts w:ascii="Times New Roman" w:hAnsi="Times New Roman" w:cs="Times New Roman"/>
          <w:sz w:val="20"/>
          <w:szCs w:val="20"/>
        </w:rPr>
        <w:t>.</w:t>
      </w:r>
      <w:r w:rsidR="0054472E" w:rsidRPr="007F43AC">
        <w:rPr>
          <w:rFonts w:ascii="Times New Roman" w:hAnsi="Times New Roman" w:cs="Times New Roman"/>
          <w:sz w:val="20"/>
          <w:szCs w:val="20"/>
        </w:rPr>
        <w:t xml:space="preserve"> </w:t>
      </w:r>
      <w:r w:rsidRPr="007F43AC">
        <w:rPr>
          <w:rFonts w:ascii="Times New Roman" w:hAnsi="Times New Roman" w:cs="Times New Roman"/>
          <w:sz w:val="20"/>
          <w:szCs w:val="20"/>
        </w:rPr>
        <w:t>(2007</w:t>
      </w:r>
      <w:r w:rsidR="007F43AC">
        <w:rPr>
          <w:rFonts w:ascii="Times New Roman" w:hAnsi="Times New Roman" w:cs="Times New Roman"/>
          <w:sz w:val="20"/>
          <w:szCs w:val="20"/>
        </w:rPr>
        <w:t>)</w:t>
      </w:r>
      <w:r w:rsidRPr="007F43AC">
        <w:rPr>
          <w:rFonts w:ascii="Times New Roman" w:hAnsi="Times New Roman" w:cs="Times New Roman"/>
          <w:sz w:val="20"/>
          <w:szCs w:val="20"/>
        </w:rPr>
        <w:t xml:space="preserve"> and</w:t>
      </w:r>
      <w:r w:rsid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Asgharipour</w:t>
      </w:r>
      <w:proofErr w:type="spellEnd"/>
      <w:r w:rsidR="007F43AC">
        <w:rPr>
          <w:rFonts w:ascii="Times New Roman" w:hAnsi="Times New Roman" w:cs="Times New Roman"/>
          <w:sz w:val="20"/>
          <w:szCs w:val="20"/>
        </w:rPr>
        <w:t xml:space="preserve"> </w:t>
      </w:r>
      <w:r w:rsidRPr="007F43AC">
        <w:rPr>
          <w:rFonts w:ascii="Times New Roman" w:hAnsi="Times New Roman" w:cs="Times New Roman"/>
          <w:sz w:val="20"/>
          <w:szCs w:val="20"/>
        </w:rPr>
        <w:t>(2012) noted that organic matter possess</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many desirable properties such as high water holding capacity, enhanced nutrient uptake and beneficial effects on the physical, chemical and biological characteristics. The high cost of inorganic fertilizer and its associated problems such as hazardous environmental consequences necessitated the alternative methods of improving the soil nutrients with naturally produced organic fertilizer. </w:t>
      </w:r>
      <w:proofErr w:type="spellStart"/>
      <w:r w:rsidRPr="007F43AC">
        <w:rPr>
          <w:rFonts w:ascii="Times New Roman" w:hAnsi="Times New Roman" w:cs="Times New Roman"/>
          <w:sz w:val="20"/>
          <w:szCs w:val="20"/>
        </w:rPr>
        <w:t>Oyedeji</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(2014) noted that inorganic fertilizers are uneconomical and is out of reach to the poor resource farmers who dominate the Nigeria Agricultural sector.</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i/>
          <w:sz w:val="20"/>
          <w:szCs w:val="20"/>
        </w:rPr>
        <w:t>Celosia</w:t>
      </w:r>
      <w:r w:rsidRPr="007F43AC">
        <w:rPr>
          <w:rFonts w:ascii="Times New Roman" w:hAnsi="Times New Roman" w:cs="Times New Roman"/>
          <w:sz w:val="20"/>
          <w:szCs w:val="20"/>
        </w:rPr>
        <w:t xml:space="preserve">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(Lagos spinach) is a leafy vegetable with high nutritious value (</w:t>
      </w:r>
      <w:proofErr w:type="spellStart"/>
      <w:r w:rsidRPr="007F43AC">
        <w:rPr>
          <w:rFonts w:ascii="Times New Roman" w:hAnsi="Times New Roman" w:cs="Times New Roman"/>
          <w:sz w:val="20"/>
          <w:szCs w:val="20"/>
        </w:rPr>
        <w:t>Aladesanwa</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xml:space="preserve">., 2001). It belongs to the family </w:t>
      </w:r>
      <w:proofErr w:type="spellStart"/>
      <w:r w:rsidRPr="007F43AC">
        <w:rPr>
          <w:rFonts w:ascii="Times New Roman" w:hAnsi="Times New Roman" w:cs="Times New Roman"/>
          <w:sz w:val="20"/>
          <w:szCs w:val="20"/>
        </w:rPr>
        <w:t>Amaranthaceae</w:t>
      </w:r>
      <w:proofErr w:type="spellEnd"/>
      <w:r w:rsidRPr="007F43AC">
        <w:rPr>
          <w:rFonts w:ascii="Times New Roman" w:hAnsi="Times New Roman" w:cs="Times New Roman"/>
          <w:sz w:val="20"/>
          <w:szCs w:val="20"/>
        </w:rPr>
        <w:t>. It is a leafy vegetable popularly known in south western Nigeria (</w:t>
      </w:r>
      <w:proofErr w:type="spellStart"/>
      <w:r w:rsidRPr="007F43AC">
        <w:rPr>
          <w:rFonts w:ascii="Times New Roman" w:hAnsi="Times New Roman" w:cs="Times New Roman"/>
          <w:sz w:val="20"/>
          <w:szCs w:val="20"/>
        </w:rPr>
        <w:t>Schippers</w:t>
      </w:r>
      <w:proofErr w:type="spellEnd"/>
      <w:r w:rsidRPr="007F43AC">
        <w:rPr>
          <w:rFonts w:ascii="Times New Roman" w:hAnsi="Times New Roman" w:cs="Times New Roman"/>
          <w:sz w:val="20"/>
          <w:szCs w:val="20"/>
        </w:rPr>
        <w:t>, 2000). It is commonly found in traditional intercropping system of the tropics (</w:t>
      </w:r>
      <w:proofErr w:type="spellStart"/>
      <w:r w:rsidRPr="007F43AC">
        <w:rPr>
          <w:rFonts w:ascii="Times New Roman" w:hAnsi="Times New Roman" w:cs="Times New Roman"/>
          <w:sz w:val="20"/>
          <w:szCs w:val="20"/>
        </w:rPr>
        <w:t>Olufolaji</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Ayodele</w:t>
      </w:r>
      <w:proofErr w:type="spellEnd"/>
      <w:r w:rsidRPr="007F43AC">
        <w:rPr>
          <w:rFonts w:ascii="Times New Roman" w:hAnsi="Times New Roman" w:cs="Times New Roman"/>
          <w:sz w:val="20"/>
          <w:szCs w:val="20"/>
        </w:rPr>
        <w:t xml:space="preserve">, 1998). It thrives well in </w:t>
      </w:r>
      <w:r w:rsidR="0047324A" w:rsidRPr="007F43AC">
        <w:rPr>
          <w:rFonts w:ascii="Times New Roman" w:hAnsi="Times New Roman" w:cs="Times New Roman"/>
          <w:sz w:val="20"/>
          <w:szCs w:val="20"/>
        </w:rPr>
        <w:t>well-drained</w:t>
      </w:r>
      <w:r w:rsidRPr="007F43AC">
        <w:rPr>
          <w:rFonts w:ascii="Times New Roman" w:hAnsi="Times New Roman" w:cs="Times New Roman"/>
          <w:sz w:val="20"/>
          <w:szCs w:val="20"/>
        </w:rPr>
        <w:t xml:space="preserve"> soil with a pH of 6-6.4 (Gill </w:t>
      </w:r>
      <w:r w:rsidRPr="007F43AC">
        <w:rPr>
          <w:rFonts w:ascii="Times New Roman" w:hAnsi="Times New Roman" w:cs="Times New Roman"/>
          <w:i/>
          <w:sz w:val="20"/>
          <w:szCs w:val="20"/>
        </w:rPr>
        <w:t>et al</w:t>
      </w:r>
      <w:r w:rsidRPr="007F43AC">
        <w:rPr>
          <w:rFonts w:ascii="Times New Roman" w:hAnsi="Times New Roman" w:cs="Times New Roman"/>
          <w:sz w:val="20"/>
          <w:szCs w:val="20"/>
        </w:rPr>
        <w:t>., 1999).</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The leaves and young shoots are succulent, rich in protein, vitamins and minerals such as calcium, phosphorus and iron and are used in soup (</w:t>
      </w:r>
      <w:proofErr w:type="spellStart"/>
      <w:r w:rsidRPr="007F43AC">
        <w:rPr>
          <w:rFonts w:ascii="Times New Roman" w:hAnsi="Times New Roman" w:cs="Times New Roman"/>
          <w:sz w:val="20"/>
          <w:szCs w:val="20"/>
        </w:rPr>
        <w:t>Akanbi</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xml:space="preserve">., 2007., </w:t>
      </w:r>
      <w:proofErr w:type="spellStart"/>
      <w:r w:rsidRPr="007F43AC">
        <w:rPr>
          <w:rFonts w:ascii="Times New Roman" w:hAnsi="Times New Roman" w:cs="Times New Roman"/>
          <w:sz w:val="20"/>
          <w:szCs w:val="20"/>
        </w:rPr>
        <w:t>Akinyemi</w:t>
      </w:r>
      <w:proofErr w:type="spellEnd"/>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andTijani</w:t>
      </w:r>
      <w:proofErr w:type="spellEnd"/>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Eniola</w:t>
      </w:r>
      <w:proofErr w:type="spellEnd"/>
      <w:r w:rsidRPr="007F43AC">
        <w:rPr>
          <w:rFonts w:ascii="Times New Roman" w:hAnsi="Times New Roman" w:cs="Times New Roman"/>
          <w:sz w:val="20"/>
          <w:szCs w:val="20"/>
        </w:rPr>
        <w:t xml:space="preserve">, 1997). Also </w:t>
      </w:r>
      <w:proofErr w:type="spellStart"/>
      <w:r w:rsidRPr="007F43AC">
        <w:rPr>
          <w:rFonts w:ascii="Times New Roman" w:hAnsi="Times New Roman" w:cs="Times New Roman"/>
          <w:sz w:val="20"/>
          <w:szCs w:val="20"/>
        </w:rPr>
        <w:t>Babajide</w:t>
      </w:r>
      <w:proofErr w:type="spellEnd"/>
      <w:r w:rsidRPr="007F43AC">
        <w:rPr>
          <w:rFonts w:ascii="Times New Roman" w:hAnsi="Times New Roman" w:cs="Times New Roman"/>
          <w:sz w:val="20"/>
          <w:szCs w:val="20"/>
        </w:rPr>
        <w:t xml:space="preserve"> and Olla (2014) noted that boiled shoots are served with yam or yam flour, rice and so on. The leaves and flowers are edible and are grown for such in Africa and south Asia (</w:t>
      </w:r>
      <w:proofErr w:type="spellStart"/>
      <w:r w:rsidRPr="007F43AC">
        <w:rPr>
          <w:rFonts w:ascii="Times New Roman" w:hAnsi="Times New Roman" w:cs="Times New Roman"/>
          <w:sz w:val="20"/>
          <w:szCs w:val="20"/>
        </w:rPr>
        <w:t>Gruben</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Dentou</w:t>
      </w:r>
      <w:proofErr w:type="spellEnd"/>
      <w:r w:rsidRPr="007F43AC">
        <w:rPr>
          <w:rFonts w:ascii="Times New Roman" w:hAnsi="Times New Roman" w:cs="Times New Roman"/>
          <w:sz w:val="20"/>
          <w:szCs w:val="20"/>
        </w:rPr>
        <w:t>, 2004).</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has medicinal values in treating dysentery, diarrhoea, acute abdominal pain, inflamed stomach and skin eruptions such as snakebite and wounds </w:t>
      </w:r>
      <w:r w:rsidR="007F43AC">
        <w:rPr>
          <w:rFonts w:ascii="Times New Roman" w:hAnsi="Times New Roman" w:cs="Times New Roman"/>
          <w:sz w:val="20"/>
          <w:szCs w:val="20"/>
        </w:rPr>
        <w:t>(</w:t>
      </w:r>
      <w:proofErr w:type="spellStart"/>
      <w:r w:rsidRPr="007F43AC">
        <w:rPr>
          <w:rFonts w:ascii="Times New Roman" w:hAnsi="Times New Roman" w:cs="Times New Roman"/>
          <w:sz w:val="20"/>
          <w:szCs w:val="20"/>
        </w:rPr>
        <w:t>Schippers</w:t>
      </w:r>
      <w:proofErr w:type="spellEnd"/>
      <w:r w:rsidRPr="007F43AC">
        <w:rPr>
          <w:rFonts w:ascii="Times New Roman" w:hAnsi="Times New Roman" w:cs="Times New Roman"/>
          <w:sz w:val="20"/>
          <w:szCs w:val="20"/>
        </w:rPr>
        <w:t>, 2000) and other traditional uses</w:t>
      </w:r>
      <w:r w:rsidR="007F43AC">
        <w:rPr>
          <w:rFonts w:ascii="Times New Roman" w:hAnsi="Times New Roman" w:cs="Times New Roman"/>
          <w:sz w:val="20"/>
          <w:szCs w:val="20"/>
        </w:rPr>
        <w:t>(</w:t>
      </w:r>
      <w:proofErr w:type="spellStart"/>
      <w:r w:rsidRPr="007F43AC">
        <w:rPr>
          <w:rFonts w:ascii="Times New Roman" w:hAnsi="Times New Roman" w:cs="Times New Roman"/>
          <w:sz w:val="20"/>
          <w:szCs w:val="20"/>
        </w:rPr>
        <w:t>Koh</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xml:space="preserve">., 2009). </w:t>
      </w:r>
      <w:proofErr w:type="spellStart"/>
      <w:r w:rsidRPr="007F43AC">
        <w:rPr>
          <w:rFonts w:ascii="Times New Roman" w:hAnsi="Times New Roman" w:cs="Times New Roman"/>
          <w:sz w:val="20"/>
          <w:szCs w:val="20"/>
        </w:rPr>
        <w:t>Aruna</w:t>
      </w:r>
      <w:proofErr w:type="spellEnd"/>
      <w:r w:rsidRPr="007F43AC">
        <w:rPr>
          <w:rFonts w:ascii="Times New Roman" w:hAnsi="Times New Roman" w:cs="Times New Roman"/>
          <w:sz w:val="20"/>
          <w:szCs w:val="20"/>
        </w:rPr>
        <w:t xml:space="preserve"> (2009) noted that the leaves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can be dried and preserved against season in India. This study is designed to evaluate the effects of organic and inorganic fertilizers on the growth of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w:t>
      </w:r>
    </w:p>
    <w:p w:rsidR="00D41179" w:rsidRDefault="00D41179" w:rsidP="00D41179">
      <w:pPr>
        <w:tabs>
          <w:tab w:val="left" w:pos="3401"/>
        </w:tabs>
        <w:snapToGrid w:val="0"/>
        <w:spacing w:after="0" w:line="240" w:lineRule="auto"/>
        <w:jc w:val="both"/>
        <w:rPr>
          <w:rFonts w:ascii="Times New Roman" w:hAnsi="Times New Roman" w:cs="Times New Roman" w:hint="eastAsia"/>
          <w:b/>
          <w:sz w:val="20"/>
          <w:szCs w:val="20"/>
          <w:lang w:eastAsia="zh-CN"/>
        </w:rPr>
      </w:pPr>
    </w:p>
    <w:p w:rsidR="007F43AC" w:rsidRDefault="007F43AC" w:rsidP="00D41179">
      <w:pPr>
        <w:tabs>
          <w:tab w:val="left" w:pos="3401"/>
        </w:tabs>
        <w:snapToGrid w:val="0"/>
        <w:spacing w:after="0" w:line="240" w:lineRule="auto"/>
        <w:jc w:val="both"/>
        <w:rPr>
          <w:rFonts w:ascii="Times New Roman" w:hAnsi="Times New Roman" w:cs="Times New Roman" w:hint="eastAsia"/>
          <w:b/>
          <w:sz w:val="20"/>
          <w:szCs w:val="20"/>
          <w:lang w:eastAsia="zh-CN"/>
        </w:rPr>
      </w:pPr>
    </w:p>
    <w:p w:rsidR="007F43AC" w:rsidRPr="007F43AC" w:rsidRDefault="007F43AC" w:rsidP="00D41179">
      <w:pPr>
        <w:tabs>
          <w:tab w:val="left" w:pos="3401"/>
        </w:tabs>
        <w:snapToGrid w:val="0"/>
        <w:spacing w:after="0" w:line="240" w:lineRule="auto"/>
        <w:jc w:val="both"/>
        <w:rPr>
          <w:rFonts w:ascii="Times New Roman" w:hAnsi="Times New Roman" w:cs="Times New Roman"/>
          <w:b/>
          <w:sz w:val="20"/>
          <w:szCs w:val="20"/>
          <w:lang w:eastAsia="zh-CN"/>
        </w:rPr>
      </w:pPr>
    </w:p>
    <w:p w:rsidR="00F73765" w:rsidRPr="007F43AC" w:rsidRDefault="00F46FB4" w:rsidP="00D41179">
      <w:pPr>
        <w:tabs>
          <w:tab w:val="left" w:pos="3401"/>
        </w:tabs>
        <w:snapToGrid w:val="0"/>
        <w:spacing w:after="0" w:line="240" w:lineRule="auto"/>
        <w:jc w:val="both"/>
        <w:rPr>
          <w:rFonts w:ascii="Times New Roman" w:hAnsi="Times New Roman" w:cs="Times New Roman"/>
          <w:b/>
          <w:sz w:val="20"/>
          <w:szCs w:val="20"/>
        </w:rPr>
      </w:pPr>
      <w:r w:rsidRPr="007F43AC">
        <w:rPr>
          <w:rFonts w:ascii="Times New Roman" w:hAnsi="Times New Roman" w:cs="Times New Roman"/>
          <w:b/>
          <w:sz w:val="20"/>
          <w:szCs w:val="20"/>
        </w:rPr>
        <w:lastRenderedPageBreak/>
        <w:t>2. Materials</w:t>
      </w:r>
      <w:r w:rsidR="00F73765" w:rsidRPr="007F43AC">
        <w:rPr>
          <w:rFonts w:ascii="Times New Roman" w:hAnsi="Times New Roman" w:cs="Times New Roman"/>
          <w:b/>
          <w:sz w:val="20"/>
          <w:szCs w:val="20"/>
        </w:rPr>
        <w:t xml:space="preserve"> and Methods</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 xml:space="preserve">The experiment was carried out at the experimental site of the Department of Plant Science, </w:t>
      </w:r>
      <w:proofErr w:type="spell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xml:space="preserve"> State University Ado- </w:t>
      </w:r>
      <w:proofErr w:type="spell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xml:space="preserve"> Nigeria (7</w:t>
      </w:r>
      <w:r w:rsidRPr="007F43AC">
        <w:rPr>
          <w:rFonts w:ascii="Times New Roman" w:hAnsi="Times New Roman" w:cs="Times New Roman"/>
          <w:sz w:val="20"/>
          <w:szCs w:val="20"/>
          <w:vertAlign w:val="superscript"/>
        </w:rPr>
        <w:t>0</w:t>
      </w:r>
      <w:r w:rsidRPr="007F43AC">
        <w:rPr>
          <w:rFonts w:ascii="Times New Roman" w:hAnsi="Times New Roman" w:cs="Times New Roman"/>
          <w:sz w:val="20"/>
          <w:szCs w:val="20"/>
        </w:rPr>
        <w:t>40’N and 5</w:t>
      </w:r>
      <w:r w:rsidRPr="007F43AC">
        <w:rPr>
          <w:rFonts w:ascii="Times New Roman" w:hAnsi="Times New Roman" w:cs="Times New Roman"/>
          <w:sz w:val="20"/>
          <w:szCs w:val="20"/>
          <w:vertAlign w:val="superscript"/>
        </w:rPr>
        <w:t>0</w:t>
      </w:r>
      <w:r w:rsidRPr="007F43AC">
        <w:rPr>
          <w:rFonts w:ascii="Times New Roman" w:hAnsi="Times New Roman" w:cs="Times New Roman"/>
          <w:sz w:val="20"/>
          <w:szCs w:val="20"/>
        </w:rPr>
        <w:t xml:space="preserve">15'E). Ado- </w:t>
      </w:r>
      <w:proofErr w:type="spell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xml:space="preserve"> is in the rainforest zone of south- western Nigeria. The experiment was carried out </w:t>
      </w:r>
      <w:r w:rsidR="007A22F6" w:rsidRPr="007F43AC">
        <w:rPr>
          <w:rFonts w:ascii="Times New Roman" w:hAnsi="Times New Roman" w:cs="Times New Roman"/>
          <w:sz w:val="20"/>
          <w:szCs w:val="20"/>
        </w:rPr>
        <w:t>from</w:t>
      </w:r>
      <w:r w:rsidR="00523FF3" w:rsidRPr="007F43AC">
        <w:rPr>
          <w:rFonts w:ascii="Times New Roman" w:hAnsi="Times New Roman" w:cs="Times New Roman"/>
          <w:sz w:val="20"/>
          <w:szCs w:val="20"/>
        </w:rPr>
        <w:t xml:space="preserve"> October</w:t>
      </w:r>
      <w:r w:rsidRPr="007F43AC">
        <w:rPr>
          <w:rFonts w:ascii="Times New Roman" w:hAnsi="Times New Roman" w:cs="Times New Roman"/>
          <w:sz w:val="20"/>
          <w:szCs w:val="20"/>
        </w:rPr>
        <w:t>, 2014 to March, 2015.</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Seeds of</w:t>
      </w:r>
      <w:r w:rsidR="007F43AC">
        <w:rPr>
          <w:rFonts w:ascii="Times New Roman" w:hAnsi="Times New Roman" w:cs="Times New Roman"/>
          <w:sz w:val="20"/>
          <w:szCs w:val="20"/>
        </w:rPr>
        <w:t xml:space="preserve">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were collected from </w:t>
      </w:r>
      <w:proofErr w:type="spellStart"/>
      <w:r w:rsidRPr="007F43AC">
        <w:rPr>
          <w:rFonts w:ascii="Times New Roman" w:hAnsi="Times New Roman" w:cs="Times New Roman"/>
          <w:sz w:val="20"/>
          <w:szCs w:val="20"/>
        </w:rPr>
        <w:t>Ikoga</w:t>
      </w:r>
      <w:proofErr w:type="spellEnd"/>
      <w:r w:rsidRPr="007F43AC">
        <w:rPr>
          <w:rFonts w:ascii="Times New Roman" w:hAnsi="Times New Roman" w:cs="Times New Roman"/>
          <w:sz w:val="20"/>
          <w:szCs w:val="20"/>
        </w:rPr>
        <w:t xml:space="preserve"> market, </w:t>
      </w:r>
      <w:proofErr w:type="spellStart"/>
      <w:r w:rsidRPr="007F43AC">
        <w:rPr>
          <w:rFonts w:ascii="Times New Roman" w:hAnsi="Times New Roman" w:cs="Times New Roman"/>
          <w:sz w:val="20"/>
          <w:szCs w:val="20"/>
        </w:rPr>
        <w:t>Badagry</w:t>
      </w:r>
      <w:proofErr w:type="spellEnd"/>
      <w:r w:rsidRPr="007F43AC">
        <w:rPr>
          <w:rFonts w:ascii="Times New Roman" w:hAnsi="Times New Roman" w:cs="Times New Roman"/>
          <w:sz w:val="20"/>
          <w:szCs w:val="20"/>
        </w:rPr>
        <w:t xml:space="preserve"> Lagos State. Cultivated soil was obtained at 10cm depth on campus, air d</w:t>
      </w:r>
      <w:r w:rsidR="00F22BB5" w:rsidRPr="007F43AC">
        <w:rPr>
          <w:rFonts w:ascii="Times New Roman" w:hAnsi="Times New Roman" w:cs="Times New Roman"/>
          <w:sz w:val="20"/>
          <w:szCs w:val="20"/>
        </w:rPr>
        <w:t>r</w:t>
      </w:r>
      <w:r w:rsidRPr="007F43AC">
        <w:rPr>
          <w:rFonts w:ascii="Times New Roman" w:hAnsi="Times New Roman" w:cs="Times New Roman"/>
          <w:sz w:val="20"/>
          <w:szCs w:val="20"/>
        </w:rPr>
        <w:t>ied for a week and sieved through a 5mm mesh. Equal amount of soil (4.8kg) was weighed with weighing balance into planting pots. Rooting analysis was carried out and the soil was sandy clay loam with soil organic matter content of 7.</w:t>
      </w:r>
      <w:r w:rsidR="006133E5" w:rsidRPr="007F43AC">
        <w:rPr>
          <w:rFonts w:ascii="Times New Roman" w:hAnsi="Times New Roman" w:cs="Times New Roman"/>
          <w:sz w:val="20"/>
          <w:szCs w:val="20"/>
        </w:rPr>
        <w:t>5</w:t>
      </w:r>
      <w:r w:rsidRPr="007F43AC">
        <w:rPr>
          <w:rFonts w:ascii="Times New Roman" w:hAnsi="Times New Roman" w:cs="Times New Roman"/>
          <w:sz w:val="20"/>
          <w:szCs w:val="20"/>
        </w:rPr>
        <w:t>4%, 0.85% N, 16.21 mgkg</w:t>
      </w:r>
      <w:r w:rsidRPr="007F43AC">
        <w:rPr>
          <w:rFonts w:ascii="Times New Roman" w:hAnsi="Times New Roman" w:cs="Times New Roman"/>
          <w:sz w:val="20"/>
          <w:szCs w:val="20"/>
          <w:vertAlign w:val="superscript"/>
        </w:rPr>
        <w:t>-1</w:t>
      </w:r>
      <w:r w:rsidRPr="007F43AC">
        <w:rPr>
          <w:rFonts w:ascii="Times New Roman" w:hAnsi="Times New Roman" w:cs="Times New Roman"/>
          <w:sz w:val="20"/>
          <w:szCs w:val="20"/>
        </w:rPr>
        <w:t xml:space="preserve"> P, and 2150mgKg</w:t>
      </w:r>
      <w:r w:rsidRPr="007F43AC">
        <w:rPr>
          <w:rFonts w:ascii="Times New Roman" w:hAnsi="Times New Roman" w:cs="Times New Roman"/>
          <w:sz w:val="20"/>
          <w:szCs w:val="20"/>
          <w:vertAlign w:val="superscript"/>
        </w:rPr>
        <w:t>-1</w:t>
      </w:r>
      <w:r w:rsidRPr="007F43AC">
        <w:rPr>
          <w:rFonts w:ascii="Times New Roman" w:hAnsi="Times New Roman" w:cs="Times New Roman"/>
          <w:sz w:val="20"/>
          <w:szCs w:val="20"/>
        </w:rPr>
        <w:t xml:space="preserve"> K with a pH of 7.54.</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The treatments included two organic fertilizers (cow dung and poultry manure) obtained from Teaching and Research Farm, Faculty of Agricultural Science in </w:t>
      </w:r>
      <w:proofErr w:type="spell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xml:space="preserve"> State University, Ado- </w:t>
      </w:r>
      <w:proofErr w:type="spell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xml:space="preserve">. Inorganic fertilizers (NPK 20, 15, 15) and Urea were obtained from Agricultural Development Project (ADP), Ado- </w:t>
      </w:r>
      <w:proofErr w:type="spell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NPK and Urea (200kgha</w:t>
      </w:r>
      <w:r w:rsidRPr="007F43AC">
        <w:rPr>
          <w:rFonts w:ascii="Times New Roman" w:hAnsi="Times New Roman" w:cs="Times New Roman"/>
          <w:sz w:val="20"/>
          <w:szCs w:val="20"/>
          <w:vertAlign w:val="superscript"/>
        </w:rPr>
        <w:t>-1</w:t>
      </w:r>
      <w:r w:rsidR="00D35CF8" w:rsidRPr="007F43AC">
        <w:rPr>
          <w:rFonts w:ascii="Times New Roman" w:hAnsi="Times New Roman" w:cs="Times New Roman"/>
          <w:sz w:val="20"/>
          <w:szCs w:val="20"/>
        </w:rPr>
        <w:t xml:space="preserve">) and </w:t>
      </w:r>
      <w:r w:rsidRPr="007F43AC">
        <w:rPr>
          <w:rFonts w:ascii="Times New Roman" w:hAnsi="Times New Roman" w:cs="Times New Roman"/>
          <w:sz w:val="20"/>
          <w:szCs w:val="20"/>
        </w:rPr>
        <w:t>6t ha</w:t>
      </w:r>
      <w:r w:rsidRPr="007F43AC">
        <w:rPr>
          <w:rFonts w:ascii="Times New Roman" w:hAnsi="Times New Roman" w:cs="Times New Roman"/>
          <w:sz w:val="20"/>
          <w:szCs w:val="20"/>
          <w:vertAlign w:val="superscript"/>
        </w:rPr>
        <w:t>-1</w:t>
      </w:r>
      <w:r w:rsidRPr="007F43AC">
        <w:rPr>
          <w:rFonts w:ascii="Times New Roman" w:hAnsi="Times New Roman" w:cs="Times New Roman"/>
          <w:sz w:val="20"/>
          <w:szCs w:val="20"/>
        </w:rPr>
        <w:t>of cow dung and poultry manure were used.</w:t>
      </w:r>
      <w:r w:rsidR="00105CE8" w:rsidRPr="007F43AC">
        <w:rPr>
          <w:rFonts w:ascii="Times New Roman" w:hAnsi="Times New Roman" w:cs="Times New Roman"/>
          <w:sz w:val="20"/>
          <w:szCs w:val="20"/>
        </w:rPr>
        <w:t xml:space="preserve"> The poultry manure was analysed to have 2.50% N,</w:t>
      </w:r>
      <w:r w:rsidR="009E24A8" w:rsidRPr="007F43AC">
        <w:rPr>
          <w:rFonts w:ascii="Times New Roman" w:hAnsi="Times New Roman" w:cs="Times New Roman"/>
          <w:sz w:val="20"/>
          <w:szCs w:val="20"/>
        </w:rPr>
        <w:t xml:space="preserve"> </w:t>
      </w:r>
      <w:r w:rsidR="00995412" w:rsidRPr="007F43AC">
        <w:rPr>
          <w:rFonts w:ascii="Times New Roman" w:hAnsi="Times New Roman" w:cs="Times New Roman"/>
          <w:sz w:val="20"/>
          <w:szCs w:val="20"/>
        </w:rPr>
        <w:t>5.13</w:t>
      </w:r>
      <w:r w:rsidR="00BE05F6" w:rsidRPr="007F43AC">
        <w:rPr>
          <w:rFonts w:ascii="Times New Roman" w:hAnsi="Times New Roman" w:cs="Times New Roman"/>
          <w:sz w:val="20"/>
          <w:szCs w:val="20"/>
        </w:rPr>
        <w:t>mgkg-</w:t>
      </w:r>
      <w:r w:rsidR="006B7BEA" w:rsidRPr="007F43AC">
        <w:rPr>
          <w:rFonts w:ascii="Times New Roman" w:hAnsi="Times New Roman" w:cs="Times New Roman"/>
          <w:sz w:val="20"/>
          <w:szCs w:val="20"/>
          <w:vertAlign w:val="superscript"/>
        </w:rPr>
        <w:t>1</w:t>
      </w:r>
      <w:r w:rsidR="00BE05F6" w:rsidRPr="007F43AC">
        <w:rPr>
          <w:rFonts w:ascii="Times New Roman" w:hAnsi="Times New Roman" w:cs="Times New Roman"/>
          <w:sz w:val="20"/>
          <w:szCs w:val="20"/>
        </w:rPr>
        <w:t>P, 5856.64mgkg-</w:t>
      </w:r>
      <w:r w:rsidR="00046315" w:rsidRPr="007F43AC">
        <w:rPr>
          <w:rFonts w:ascii="Times New Roman" w:hAnsi="Times New Roman" w:cs="Times New Roman"/>
          <w:sz w:val="20"/>
          <w:szCs w:val="20"/>
          <w:vertAlign w:val="superscript"/>
        </w:rPr>
        <w:t>1</w:t>
      </w:r>
      <w:r w:rsidR="00BE05F6" w:rsidRPr="007F43AC">
        <w:rPr>
          <w:rFonts w:ascii="Times New Roman" w:hAnsi="Times New Roman" w:cs="Times New Roman"/>
          <w:sz w:val="20"/>
          <w:szCs w:val="20"/>
        </w:rPr>
        <w:t>K and pH</w:t>
      </w:r>
      <w:r w:rsidR="00046315" w:rsidRPr="007F43AC">
        <w:rPr>
          <w:rFonts w:ascii="Times New Roman" w:hAnsi="Times New Roman" w:cs="Times New Roman"/>
          <w:sz w:val="20"/>
          <w:szCs w:val="20"/>
        </w:rPr>
        <w:t xml:space="preserve"> </w:t>
      </w:r>
      <w:r w:rsidR="00BE05F6" w:rsidRPr="007F43AC">
        <w:rPr>
          <w:rFonts w:ascii="Times New Roman" w:hAnsi="Times New Roman" w:cs="Times New Roman"/>
          <w:sz w:val="20"/>
          <w:szCs w:val="20"/>
        </w:rPr>
        <w:t xml:space="preserve">of </w:t>
      </w:r>
      <w:r w:rsidR="003B5F98" w:rsidRPr="007F43AC">
        <w:rPr>
          <w:rFonts w:ascii="Times New Roman" w:hAnsi="Times New Roman" w:cs="Times New Roman"/>
          <w:sz w:val="20"/>
          <w:szCs w:val="20"/>
        </w:rPr>
        <w:t xml:space="preserve">7.52. Likewise, the </w:t>
      </w:r>
      <w:proofErr w:type="spellStart"/>
      <w:r w:rsidR="003B5F98" w:rsidRPr="007F43AC">
        <w:rPr>
          <w:rFonts w:ascii="Times New Roman" w:hAnsi="Times New Roman" w:cs="Times New Roman"/>
          <w:sz w:val="20"/>
          <w:szCs w:val="20"/>
        </w:rPr>
        <w:t>cowdung</w:t>
      </w:r>
      <w:proofErr w:type="spellEnd"/>
      <w:r w:rsidR="003B5F98" w:rsidRPr="007F43AC">
        <w:rPr>
          <w:rFonts w:ascii="Times New Roman" w:hAnsi="Times New Roman" w:cs="Times New Roman"/>
          <w:sz w:val="20"/>
          <w:szCs w:val="20"/>
        </w:rPr>
        <w:t xml:space="preserve"> was analysed </w:t>
      </w:r>
      <w:r w:rsidR="00031DBA" w:rsidRPr="007F43AC">
        <w:rPr>
          <w:rFonts w:ascii="Times New Roman" w:hAnsi="Times New Roman" w:cs="Times New Roman"/>
          <w:sz w:val="20"/>
          <w:szCs w:val="20"/>
        </w:rPr>
        <w:t xml:space="preserve">to </w:t>
      </w:r>
      <w:r w:rsidR="003B5F98" w:rsidRPr="007F43AC">
        <w:rPr>
          <w:rFonts w:ascii="Times New Roman" w:hAnsi="Times New Roman" w:cs="Times New Roman"/>
          <w:sz w:val="20"/>
          <w:szCs w:val="20"/>
        </w:rPr>
        <w:t>have</w:t>
      </w:r>
      <w:r w:rsidR="00031DBA" w:rsidRPr="007F43AC">
        <w:rPr>
          <w:rFonts w:ascii="Times New Roman" w:hAnsi="Times New Roman" w:cs="Times New Roman"/>
          <w:sz w:val="20"/>
          <w:szCs w:val="20"/>
        </w:rPr>
        <w:t xml:space="preserve"> 2.19% N, 4.27mgkg-</w:t>
      </w:r>
      <w:r w:rsidR="00031DBA" w:rsidRPr="007F43AC">
        <w:rPr>
          <w:rFonts w:ascii="Times New Roman" w:hAnsi="Times New Roman" w:cs="Times New Roman"/>
          <w:sz w:val="20"/>
          <w:szCs w:val="20"/>
          <w:vertAlign w:val="superscript"/>
        </w:rPr>
        <w:t>1</w:t>
      </w:r>
      <w:r w:rsidR="002B0A06" w:rsidRPr="007F43AC">
        <w:rPr>
          <w:rFonts w:ascii="Times New Roman" w:hAnsi="Times New Roman" w:cs="Times New Roman"/>
          <w:sz w:val="20"/>
          <w:szCs w:val="20"/>
        </w:rPr>
        <w:t xml:space="preserve"> P, </w:t>
      </w:r>
      <w:proofErr w:type="gramStart"/>
      <w:r w:rsidR="00E0337B" w:rsidRPr="007F43AC">
        <w:rPr>
          <w:rFonts w:ascii="Times New Roman" w:hAnsi="Times New Roman" w:cs="Times New Roman"/>
          <w:sz w:val="20"/>
          <w:szCs w:val="20"/>
        </w:rPr>
        <w:t>8366.53 mgkg</w:t>
      </w:r>
      <w:r w:rsidR="002B0A06" w:rsidRPr="007F43AC">
        <w:rPr>
          <w:rFonts w:ascii="Times New Roman" w:hAnsi="Times New Roman" w:cs="Times New Roman"/>
          <w:sz w:val="20"/>
          <w:szCs w:val="20"/>
        </w:rPr>
        <w:t>-</w:t>
      </w:r>
      <w:r w:rsidR="002B0A06" w:rsidRPr="007F43AC">
        <w:rPr>
          <w:rFonts w:ascii="Times New Roman" w:hAnsi="Times New Roman" w:cs="Times New Roman"/>
          <w:sz w:val="20"/>
          <w:szCs w:val="20"/>
          <w:vertAlign w:val="superscript"/>
        </w:rPr>
        <w:t>1</w:t>
      </w:r>
      <w:r w:rsidR="002B0A06" w:rsidRPr="007F43AC">
        <w:rPr>
          <w:rFonts w:ascii="Times New Roman" w:hAnsi="Times New Roman" w:cs="Times New Roman"/>
          <w:sz w:val="20"/>
          <w:szCs w:val="20"/>
        </w:rPr>
        <w:t xml:space="preserve"> K</w:t>
      </w:r>
      <w:r w:rsidR="007F43AC">
        <w:rPr>
          <w:rFonts w:ascii="Times New Roman" w:hAnsi="Times New Roman" w:cs="Times New Roman"/>
          <w:sz w:val="20"/>
          <w:szCs w:val="20"/>
        </w:rPr>
        <w:t xml:space="preserve"> </w:t>
      </w:r>
      <w:r w:rsidR="00057A64" w:rsidRPr="007F43AC">
        <w:rPr>
          <w:rFonts w:ascii="Times New Roman" w:hAnsi="Times New Roman" w:cs="Times New Roman"/>
          <w:sz w:val="20"/>
          <w:szCs w:val="20"/>
        </w:rPr>
        <w:t>with pH of 8.20</w:t>
      </w:r>
      <w:proofErr w:type="gramEnd"/>
      <w:r w:rsidR="00057A64" w:rsidRPr="007F43AC">
        <w:rPr>
          <w:rFonts w:ascii="Times New Roman" w:hAnsi="Times New Roman" w:cs="Times New Roman"/>
          <w:sz w:val="20"/>
          <w:szCs w:val="20"/>
        </w:rPr>
        <w:t xml:space="preserve">. </w:t>
      </w:r>
      <w:r w:rsidRPr="007F43AC">
        <w:rPr>
          <w:rFonts w:ascii="Times New Roman" w:hAnsi="Times New Roman" w:cs="Times New Roman"/>
          <w:sz w:val="20"/>
          <w:szCs w:val="20"/>
        </w:rPr>
        <w:t>The organic fertilizers were mixed with the soil two weeks before transplanting while the inorganic fertilizers were applied into the soil two weeks after transplanting of the seedlings using the ring method. The seedlings have earlier stayed in the nursery for three weeks.</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The pot experiments were laid down in Completely Randomized Design with the treatments replicated four times. A control experiment without any fertilizer was also replicated four times. The parameters assessed were weekly heights, leaf area, number of leaves at harvest, stem girth, relative growth rate, number of fruits and biomass. The data collected from the experiments were subjected to</w:t>
      </w:r>
      <w:r w:rsidR="00F67273" w:rsidRPr="007F43AC">
        <w:rPr>
          <w:rFonts w:ascii="Times New Roman" w:hAnsi="Times New Roman" w:cs="Times New Roman"/>
          <w:sz w:val="20"/>
          <w:szCs w:val="20"/>
        </w:rPr>
        <w:t xml:space="preserve"> </w:t>
      </w:r>
      <w:r w:rsidR="00584AE8" w:rsidRPr="007F43AC">
        <w:rPr>
          <w:rFonts w:ascii="Times New Roman" w:hAnsi="Times New Roman" w:cs="Times New Roman"/>
          <w:sz w:val="20"/>
          <w:szCs w:val="20"/>
        </w:rPr>
        <w:t>s</w:t>
      </w:r>
      <w:r w:rsidRPr="007F43AC">
        <w:rPr>
          <w:rFonts w:ascii="Times New Roman" w:hAnsi="Times New Roman" w:cs="Times New Roman"/>
          <w:sz w:val="20"/>
          <w:szCs w:val="20"/>
        </w:rPr>
        <w:t>tatistics using Analysis of Variance (ANOVA) and Duncan Multiple Range Test (DMRT) was used to separate the means.</w:t>
      </w:r>
    </w:p>
    <w:p w:rsidR="00D41179" w:rsidRPr="007F43AC" w:rsidRDefault="00D41179" w:rsidP="00D41179">
      <w:pPr>
        <w:snapToGrid w:val="0"/>
        <w:spacing w:after="0" w:line="240" w:lineRule="auto"/>
        <w:jc w:val="both"/>
        <w:rPr>
          <w:rFonts w:ascii="Times New Roman" w:hAnsi="Times New Roman" w:cs="Times New Roman"/>
          <w:b/>
          <w:sz w:val="20"/>
          <w:szCs w:val="20"/>
          <w:lang w:eastAsia="zh-CN"/>
        </w:rPr>
      </w:pPr>
    </w:p>
    <w:p w:rsidR="00F73765" w:rsidRPr="007F43AC" w:rsidRDefault="0025612E" w:rsidP="00D41179">
      <w:pPr>
        <w:snapToGrid w:val="0"/>
        <w:spacing w:after="0" w:line="240" w:lineRule="auto"/>
        <w:jc w:val="both"/>
        <w:rPr>
          <w:rFonts w:ascii="Times New Roman" w:hAnsi="Times New Roman" w:cs="Times New Roman"/>
          <w:b/>
          <w:sz w:val="20"/>
          <w:szCs w:val="20"/>
        </w:rPr>
      </w:pPr>
      <w:r w:rsidRPr="007F43AC">
        <w:rPr>
          <w:rFonts w:ascii="Times New Roman" w:hAnsi="Times New Roman" w:cs="Times New Roman"/>
          <w:b/>
          <w:sz w:val="20"/>
          <w:szCs w:val="20"/>
        </w:rPr>
        <w:t>3.</w:t>
      </w:r>
      <w:r w:rsidR="005D0ABB" w:rsidRPr="007F43AC">
        <w:rPr>
          <w:rFonts w:ascii="Times New Roman" w:hAnsi="Times New Roman" w:cs="Times New Roman"/>
          <w:b/>
          <w:sz w:val="20"/>
          <w:szCs w:val="20"/>
        </w:rPr>
        <w:t xml:space="preserve"> </w:t>
      </w:r>
      <w:r w:rsidR="00F73765" w:rsidRPr="007F43AC">
        <w:rPr>
          <w:rFonts w:ascii="Times New Roman" w:hAnsi="Times New Roman" w:cs="Times New Roman"/>
          <w:b/>
          <w:sz w:val="20"/>
          <w:szCs w:val="20"/>
        </w:rPr>
        <w:t>Results</w:t>
      </w:r>
    </w:p>
    <w:p w:rsidR="00050A5D"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 xml:space="preserve">The effects of organic and inorganic fertilizers on the weekly height (cm)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i/>
          <w:sz w:val="20"/>
          <w:szCs w:val="20"/>
        </w:rPr>
        <w:t xml:space="preserve"> </w:t>
      </w:r>
      <w:r w:rsidRPr="007F43AC">
        <w:rPr>
          <w:rFonts w:ascii="Times New Roman" w:hAnsi="Times New Roman" w:cs="Times New Roman"/>
          <w:sz w:val="20"/>
          <w:szCs w:val="20"/>
        </w:rPr>
        <w:t>are</w:t>
      </w:r>
      <w:r w:rsidRPr="007F43AC">
        <w:rPr>
          <w:rFonts w:ascii="Times New Roman" w:hAnsi="Times New Roman" w:cs="Times New Roman"/>
          <w:i/>
          <w:sz w:val="20"/>
          <w:szCs w:val="20"/>
        </w:rPr>
        <w:t xml:space="preserve"> </w:t>
      </w:r>
      <w:r w:rsidRPr="007F43AC">
        <w:rPr>
          <w:rFonts w:ascii="Times New Roman" w:hAnsi="Times New Roman" w:cs="Times New Roman"/>
          <w:sz w:val="20"/>
          <w:szCs w:val="20"/>
        </w:rPr>
        <w:t xml:space="preserve">shown in Table 1. It was revealed that the height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increased weekly in all the treatments.</w:t>
      </w:r>
      <w:r w:rsidR="007F43AC">
        <w:rPr>
          <w:rFonts w:ascii="Times New Roman" w:hAnsi="Times New Roman" w:cs="Times New Roman"/>
          <w:sz w:val="20"/>
          <w:szCs w:val="20"/>
        </w:rPr>
        <w:t xml:space="preserve"> </w:t>
      </w:r>
      <w:r w:rsidR="00530C53" w:rsidRPr="007F43AC">
        <w:rPr>
          <w:rFonts w:ascii="Times New Roman" w:hAnsi="Times New Roman" w:cs="Times New Roman"/>
          <w:i/>
          <w:sz w:val="20"/>
          <w:szCs w:val="20"/>
        </w:rPr>
        <w:t xml:space="preserve">C. </w:t>
      </w:r>
      <w:proofErr w:type="spellStart"/>
      <w:r w:rsidR="00530C53" w:rsidRPr="007F43AC">
        <w:rPr>
          <w:rFonts w:ascii="Times New Roman" w:hAnsi="Times New Roman" w:cs="Times New Roman"/>
          <w:i/>
          <w:sz w:val="20"/>
          <w:szCs w:val="20"/>
        </w:rPr>
        <w:t>argentea</w:t>
      </w:r>
      <w:proofErr w:type="spellEnd"/>
      <w:r w:rsidR="0024113F" w:rsidRPr="007F43AC">
        <w:rPr>
          <w:rFonts w:ascii="Times New Roman" w:hAnsi="Times New Roman" w:cs="Times New Roman"/>
          <w:sz w:val="20"/>
          <w:szCs w:val="20"/>
        </w:rPr>
        <w:t xml:space="preserve"> heights obtained in </w:t>
      </w:r>
      <w:proofErr w:type="spellStart"/>
      <w:r w:rsidR="007B4068" w:rsidRPr="007F43AC">
        <w:rPr>
          <w:rFonts w:ascii="Times New Roman" w:hAnsi="Times New Roman" w:cs="Times New Roman"/>
          <w:sz w:val="20"/>
          <w:szCs w:val="20"/>
        </w:rPr>
        <w:t>cowdung</w:t>
      </w:r>
      <w:proofErr w:type="spellEnd"/>
      <w:r w:rsidR="007B4068" w:rsidRPr="007F43AC">
        <w:rPr>
          <w:rFonts w:ascii="Times New Roman" w:hAnsi="Times New Roman" w:cs="Times New Roman"/>
          <w:sz w:val="20"/>
          <w:szCs w:val="20"/>
        </w:rPr>
        <w:t xml:space="preserve"> manure was the highest at 6weeks after </w:t>
      </w:r>
      <w:r w:rsidR="00005A09" w:rsidRPr="007F43AC">
        <w:rPr>
          <w:rFonts w:ascii="Times New Roman" w:hAnsi="Times New Roman" w:cs="Times New Roman"/>
          <w:sz w:val="20"/>
          <w:szCs w:val="20"/>
        </w:rPr>
        <w:t>transplanting (</w:t>
      </w:r>
      <w:r w:rsidRPr="007F43AC">
        <w:rPr>
          <w:rFonts w:ascii="Times New Roman" w:hAnsi="Times New Roman" w:cs="Times New Roman"/>
          <w:sz w:val="20"/>
          <w:szCs w:val="20"/>
        </w:rPr>
        <w:t xml:space="preserve">49.87cm) which was similar to those of poultry (47.44cm). The control experiment gave the least </w:t>
      </w:r>
      <w:r w:rsidR="00005A09" w:rsidRPr="007F43AC">
        <w:rPr>
          <w:rFonts w:ascii="Times New Roman" w:hAnsi="Times New Roman" w:cs="Times New Roman"/>
          <w:sz w:val="20"/>
          <w:szCs w:val="20"/>
        </w:rPr>
        <w:t>growth (</w:t>
      </w:r>
      <w:r w:rsidR="00BB12A9" w:rsidRPr="007F43AC">
        <w:rPr>
          <w:rFonts w:ascii="Times New Roman" w:hAnsi="Times New Roman" w:cs="Times New Roman"/>
          <w:sz w:val="20"/>
          <w:szCs w:val="20"/>
        </w:rPr>
        <w:t>37.22cm)</w:t>
      </w:r>
      <w:r w:rsidRPr="007F43AC">
        <w:rPr>
          <w:rFonts w:ascii="Times New Roman" w:hAnsi="Times New Roman" w:cs="Times New Roman"/>
          <w:sz w:val="20"/>
          <w:szCs w:val="20"/>
        </w:rPr>
        <w:t>.</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Statistical analysis (ANOVA, P&lt; 0.05) revealed that no significant differenc</w:t>
      </w:r>
      <w:r w:rsidR="006A4FA1" w:rsidRPr="007F43AC">
        <w:rPr>
          <w:rFonts w:ascii="Times New Roman" w:hAnsi="Times New Roman" w:cs="Times New Roman"/>
          <w:sz w:val="20"/>
          <w:szCs w:val="20"/>
        </w:rPr>
        <w:t xml:space="preserve">es were observed in the </w:t>
      </w:r>
      <w:r w:rsidR="006A4FA1" w:rsidRPr="007F43AC">
        <w:rPr>
          <w:rFonts w:ascii="Times New Roman" w:hAnsi="Times New Roman" w:cs="Times New Roman"/>
          <w:sz w:val="20"/>
          <w:szCs w:val="20"/>
        </w:rPr>
        <w:lastRenderedPageBreak/>
        <w:t xml:space="preserve">initial </w:t>
      </w:r>
      <w:r w:rsidRPr="007F43AC">
        <w:rPr>
          <w:rFonts w:ascii="Times New Roman" w:hAnsi="Times New Roman" w:cs="Times New Roman"/>
          <w:sz w:val="20"/>
          <w:szCs w:val="20"/>
        </w:rPr>
        <w:t xml:space="preserve">heights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when the treatments were compared to the control. At six weeks after transplanting (6WAT), no significant differences were observed in the heights of C</w:t>
      </w:r>
      <w:r w:rsidRPr="007F43AC">
        <w:rPr>
          <w:rFonts w:ascii="Times New Roman" w:hAnsi="Times New Roman" w:cs="Times New Roman"/>
          <w:i/>
          <w:sz w:val="20"/>
          <w:szCs w:val="20"/>
        </w:rPr>
        <w:t xml:space="preserve">.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treated with NPK</w:t>
      </w:r>
      <w:r w:rsidR="003756AE"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urea and those of control experiment. No </w:t>
      </w:r>
      <w:r w:rsidRPr="007F43AC">
        <w:rPr>
          <w:rFonts w:ascii="Times New Roman" w:hAnsi="Times New Roman" w:cs="Times New Roman"/>
          <w:sz w:val="20"/>
          <w:szCs w:val="20"/>
        </w:rPr>
        <w:lastRenderedPageBreak/>
        <w:t xml:space="preserve">significant differences were observed in poultry manure and </w:t>
      </w:r>
      <w:proofErr w:type="spellStart"/>
      <w:r w:rsidRPr="007F43AC">
        <w:rPr>
          <w:rFonts w:ascii="Times New Roman" w:hAnsi="Times New Roman" w:cs="Times New Roman"/>
          <w:sz w:val="20"/>
          <w:szCs w:val="20"/>
        </w:rPr>
        <w:t>cowdung</w:t>
      </w:r>
      <w:proofErr w:type="spellEnd"/>
      <w:r w:rsidRPr="007F43AC">
        <w:rPr>
          <w:rFonts w:ascii="Times New Roman" w:hAnsi="Times New Roman" w:cs="Times New Roman"/>
          <w:sz w:val="20"/>
          <w:szCs w:val="20"/>
        </w:rPr>
        <w:t xml:space="preserve"> fertilizers treated seedlings but were significantly different from the control, urea and NPK fertilizers.</w:t>
      </w:r>
    </w:p>
    <w:p w:rsidR="00D41179" w:rsidRPr="007F43AC" w:rsidRDefault="00D41179" w:rsidP="00D41179">
      <w:pPr>
        <w:snapToGrid w:val="0"/>
        <w:spacing w:after="0" w:line="240" w:lineRule="auto"/>
        <w:jc w:val="center"/>
        <w:rPr>
          <w:rFonts w:ascii="Times New Roman" w:hAnsi="Times New Roman" w:cs="Times New Roman"/>
          <w:sz w:val="20"/>
          <w:szCs w:val="20"/>
        </w:rPr>
        <w:sectPr w:rsidR="00D41179" w:rsidRPr="007F43AC" w:rsidSect="007F43AC">
          <w:type w:val="continuous"/>
          <w:pgSz w:w="12242" w:h="15842" w:code="1"/>
          <w:pgMar w:top="1440" w:right="1440" w:bottom="1440" w:left="1440" w:header="720" w:footer="720" w:gutter="0"/>
          <w:cols w:num="2" w:space="576"/>
          <w:docGrid w:linePitch="360"/>
        </w:sectPr>
      </w:pPr>
    </w:p>
    <w:p w:rsidR="00144963" w:rsidRPr="007F43AC" w:rsidRDefault="00144963" w:rsidP="00D41179">
      <w:pPr>
        <w:snapToGrid w:val="0"/>
        <w:spacing w:after="0" w:line="240" w:lineRule="auto"/>
        <w:jc w:val="center"/>
        <w:rPr>
          <w:rFonts w:ascii="Times New Roman" w:hAnsi="Times New Roman" w:cs="Times New Roman"/>
          <w:sz w:val="20"/>
          <w:szCs w:val="20"/>
        </w:rPr>
      </w:pPr>
    </w:p>
    <w:p w:rsidR="007F43AC" w:rsidRDefault="007F43AC" w:rsidP="00D41179">
      <w:pPr>
        <w:snapToGrid w:val="0"/>
        <w:spacing w:after="0" w:line="240" w:lineRule="auto"/>
        <w:jc w:val="center"/>
        <w:rPr>
          <w:rFonts w:ascii="Times New Roman" w:hAnsi="Times New Roman" w:cs="Times New Roman" w:hint="eastAsia"/>
          <w:sz w:val="20"/>
          <w:szCs w:val="20"/>
          <w:lang w:eastAsia="zh-CN"/>
        </w:rPr>
      </w:pPr>
    </w:p>
    <w:p w:rsidR="00144963" w:rsidRPr="007F43AC" w:rsidRDefault="00144963" w:rsidP="00D41179">
      <w:pPr>
        <w:snapToGrid w:val="0"/>
        <w:spacing w:after="0" w:line="240" w:lineRule="auto"/>
        <w:jc w:val="center"/>
        <w:rPr>
          <w:rFonts w:ascii="Times New Roman" w:eastAsia="Calibri" w:hAnsi="Times New Roman" w:cs="Times New Roman"/>
          <w:sz w:val="20"/>
          <w:szCs w:val="20"/>
        </w:rPr>
      </w:pPr>
      <w:proofErr w:type="gramStart"/>
      <w:r w:rsidRPr="007F43AC">
        <w:rPr>
          <w:rFonts w:ascii="Times New Roman" w:hAnsi="Times New Roman" w:cs="Times New Roman"/>
          <w:sz w:val="20"/>
          <w:szCs w:val="20"/>
        </w:rPr>
        <w:t>Table</w:t>
      </w:r>
      <w:r w:rsidR="007F43AC" w:rsidRP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1.</w:t>
      </w:r>
      <w:proofErr w:type="gramEnd"/>
      <w:r w:rsidRPr="007F43AC">
        <w:rPr>
          <w:rFonts w:ascii="Times New Roman" w:hAnsi="Times New Roman" w:cs="Times New Roman"/>
          <w:sz w:val="20"/>
          <w:szCs w:val="20"/>
        </w:rPr>
        <w:t xml:space="preserve"> Effects of organic and inorganic fertilizer on the weekly heights (cm) of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p>
    <w:tbl>
      <w:tblPr>
        <w:tblStyle w:val="TableGrid"/>
        <w:tblW w:w="0" w:type="auto"/>
        <w:jc w:val="center"/>
        <w:tblLook w:val="04A0"/>
      </w:tblPr>
      <w:tblGrid>
        <w:gridCol w:w="1320"/>
        <w:gridCol w:w="1320"/>
        <w:gridCol w:w="1320"/>
        <w:gridCol w:w="1320"/>
        <w:gridCol w:w="1320"/>
        <w:gridCol w:w="1321"/>
        <w:gridCol w:w="1321"/>
      </w:tblGrid>
      <w:tr w:rsidR="00144963" w:rsidRPr="007F43AC" w:rsidTr="007F43AC">
        <w:trPr>
          <w:jc w:val="center"/>
        </w:trPr>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Treatment</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Initial height</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2WAT</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3WAT</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4WAT</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5WAT</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6WAT</w:t>
            </w:r>
          </w:p>
        </w:tc>
      </w:tr>
      <w:tr w:rsidR="00144963" w:rsidRPr="007F43AC" w:rsidTr="007F43AC">
        <w:trPr>
          <w:jc w:val="center"/>
        </w:trPr>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Control</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1.90a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3.16a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12.25a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19.97b</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32.35b</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37.22b</w:t>
            </w:r>
          </w:p>
        </w:tc>
      </w:tr>
      <w:tr w:rsidR="00144963" w:rsidRPr="007F43AC" w:rsidTr="007F43AC">
        <w:trPr>
          <w:jc w:val="center"/>
        </w:trPr>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PM</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1.83a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2.00c</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7.05a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17.43b</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43.73a</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47.44a</w:t>
            </w:r>
          </w:p>
        </w:tc>
      </w:tr>
      <w:tr w:rsidR="00144963" w:rsidRPr="007F43AC" w:rsidTr="007F43AC">
        <w:trPr>
          <w:jc w:val="center"/>
        </w:trPr>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CWD</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1.78a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2.66b</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10.05a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25.10a</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35.98b</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49.87a</w:t>
            </w:r>
          </w:p>
        </w:tc>
      </w:tr>
      <w:tr w:rsidR="00144963" w:rsidRPr="007F43AC" w:rsidTr="007F43AC">
        <w:trPr>
          <w:jc w:val="center"/>
        </w:trPr>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NPK</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1.71a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3.10a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8.77a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20.60b</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28.35c</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33.37b</w:t>
            </w:r>
          </w:p>
        </w:tc>
      </w:tr>
      <w:tr w:rsidR="00144963" w:rsidRPr="007F43AC" w:rsidTr="007F43AC">
        <w:trPr>
          <w:jc w:val="center"/>
        </w:trPr>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Urea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1.24a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2.13b</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7.08a</w:t>
            </w:r>
          </w:p>
        </w:tc>
        <w:tc>
          <w:tcPr>
            <w:tcW w:w="1320"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13.95c</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24.09c</w:t>
            </w:r>
          </w:p>
        </w:tc>
        <w:tc>
          <w:tcPr>
            <w:tcW w:w="1321" w:type="dxa"/>
          </w:tcPr>
          <w:p w:rsidR="00144963" w:rsidRPr="007F43AC" w:rsidRDefault="00144963"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34.19b</w:t>
            </w:r>
          </w:p>
        </w:tc>
      </w:tr>
    </w:tbl>
    <w:p w:rsidR="00144963" w:rsidRPr="007F43AC" w:rsidRDefault="00144963" w:rsidP="00D41179">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sz w:val="20"/>
          <w:szCs w:val="20"/>
        </w:rPr>
        <w:t>Mean followed by the same letter within column are not significantly different at (P&lt;0.05).</w:t>
      </w:r>
    </w:p>
    <w:p w:rsidR="00236535" w:rsidRPr="007F43AC" w:rsidRDefault="00236535" w:rsidP="00D41179">
      <w:pPr>
        <w:snapToGrid w:val="0"/>
        <w:spacing w:after="0" w:line="240" w:lineRule="auto"/>
        <w:ind w:firstLine="425"/>
        <w:jc w:val="both"/>
        <w:rPr>
          <w:rFonts w:ascii="Times New Roman" w:hAnsi="Times New Roman" w:cs="Times New Roman"/>
          <w:sz w:val="20"/>
          <w:szCs w:val="20"/>
        </w:rPr>
      </w:pPr>
    </w:p>
    <w:p w:rsidR="00D41179" w:rsidRPr="007F43AC" w:rsidRDefault="00D41179" w:rsidP="00D41179">
      <w:pPr>
        <w:snapToGrid w:val="0"/>
        <w:spacing w:after="0" w:line="240" w:lineRule="auto"/>
        <w:ind w:firstLine="425"/>
        <w:jc w:val="both"/>
        <w:rPr>
          <w:rFonts w:ascii="Times New Roman" w:hAnsi="Times New Roman" w:cs="Times New Roman"/>
          <w:sz w:val="20"/>
          <w:szCs w:val="20"/>
        </w:rPr>
        <w:sectPr w:rsidR="00D41179" w:rsidRPr="007F43AC" w:rsidSect="00025E5C">
          <w:type w:val="continuous"/>
          <w:pgSz w:w="12242" w:h="15842" w:code="1"/>
          <w:pgMar w:top="1440" w:right="1440" w:bottom="1440" w:left="1440" w:header="720" w:footer="720" w:gutter="0"/>
          <w:cols w:space="708"/>
          <w:docGrid w:linePitch="360"/>
        </w:sectPr>
      </w:pP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lastRenderedPageBreak/>
        <w:t>The effects of organic and inorganic fertilizers on the mean number of leaves at harvest of</w:t>
      </w:r>
      <w:r w:rsidR="00EE67E3" w:rsidRPr="007F43AC">
        <w:rPr>
          <w:rFonts w:ascii="Times New Roman" w:hAnsi="Times New Roman" w:cs="Times New Roman"/>
          <w:sz w:val="20"/>
          <w:szCs w:val="20"/>
        </w:rPr>
        <w:t xml:space="preserve"> </w:t>
      </w:r>
      <w:r w:rsidRPr="007F43AC">
        <w:rPr>
          <w:rFonts w:ascii="Times New Roman" w:hAnsi="Times New Roman" w:cs="Times New Roman"/>
          <w:i/>
          <w:sz w:val="20"/>
          <w:szCs w:val="20"/>
        </w:rPr>
        <w:t>C</w:t>
      </w:r>
      <w:r w:rsidRPr="007F43AC">
        <w:rPr>
          <w:rFonts w:ascii="Times New Roman" w:hAnsi="Times New Roman" w:cs="Times New Roman"/>
          <w:sz w:val="20"/>
          <w:szCs w:val="20"/>
        </w:rPr>
        <w:t xml:space="preserve">.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are shown in Table 2. The mean number of leaves at harvest (6WAT) in the control experiment was </w:t>
      </w:r>
      <w:r w:rsidR="009C0E2B" w:rsidRPr="007F43AC">
        <w:rPr>
          <w:rFonts w:ascii="Times New Roman" w:hAnsi="Times New Roman" w:cs="Times New Roman"/>
          <w:sz w:val="20"/>
          <w:szCs w:val="20"/>
        </w:rPr>
        <w:t xml:space="preserve">22.00, poultry manure (51.63), </w:t>
      </w:r>
      <w:proofErr w:type="spellStart"/>
      <w:r w:rsidRPr="007F43AC">
        <w:rPr>
          <w:rFonts w:ascii="Times New Roman" w:hAnsi="Times New Roman" w:cs="Times New Roman"/>
          <w:sz w:val="20"/>
          <w:szCs w:val="20"/>
        </w:rPr>
        <w:t>cowdung</w:t>
      </w:r>
      <w:proofErr w:type="spellEnd"/>
      <w:r w:rsidRPr="007F43AC">
        <w:rPr>
          <w:rFonts w:ascii="Times New Roman" w:hAnsi="Times New Roman" w:cs="Times New Roman"/>
          <w:sz w:val="20"/>
          <w:szCs w:val="20"/>
        </w:rPr>
        <w:t xml:space="preserve"> (49.88), NPK (60.75) and urea (62.50).</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Statistical analysis revealed that significant differences were observed in the number of leaves in the treatments from 2WAT to 6WAT compared to the control experiment. No significant differences were observed in the initial number of </w:t>
      </w:r>
      <w:r w:rsidR="00E966D0" w:rsidRPr="007F43AC">
        <w:rPr>
          <w:rFonts w:ascii="Times New Roman" w:hAnsi="Times New Roman" w:cs="Times New Roman"/>
          <w:sz w:val="20"/>
          <w:szCs w:val="20"/>
        </w:rPr>
        <w:t>leaves of</w:t>
      </w:r>
      <w:r w:rsidR="00DE3D74" w:rsidRPr="007F43AC">
        <w:rPr>
          <w:rFonts w:ascii="Times New Roman" w:hAnsi="Times New Roman" w:cs="Times New Roman"/>
          <w:sz w:val="20"/>
          <w:szCs w:val="20"/>
        </w:rPr>
        <w:t xml:space="preserve"> </w:t>
      </w:r>
      <w:r w:rsidR="00DE3D74" w:rsidRPr="007F43AC">
        <w:rPr>
          <w:rFonts w:ascii="Times New Roman" w:hAnsi="Times New Roman" w:cs="Times New Roman"/>
          <w:i/>
          <w:sz w:val="20"/>
          <w:szCs w:val="20"/>
        </w:rPr>
        <w:t xml:space="preserve">C. </w:t>
      </w:r>
      <w:proofErr w:type="spellStart"/>
      <w:r w:rsidR="00DE3D74" w:rsidRPr="007F43AC">
        <w:rPr>
          <w:rFonts w:ascii="Times New Roman" w:hAnsi="Times New Roman" w:cs="Times New Roman"/>
          <w:i/>
          <w:sz w:val="20"/>
          <w:szCs w:val="20"/>
        </w:rPr>
        <w:t>argentea</w:t>
      </w:r>
      <w:proofErr w:type="spellEnd"/>
      <w:r w:rsidR="00DE3D74" w:rsidRPr="007F43AC">
        <w:rPr>
          <w:rFonts w:ascii="Times New Roman" w:hAnsi="Times New Roman" w:cs="Times New Roman"/>
          <w:sz w:val="20"/>
          <w:szCs w:val="20"/>
        </w:rPr>
        <w:t xml:space="preserve"> </w:t>
      </w:r>
      <w:r w:rsidR="00E966D0" w:rsidRPr="007F43AC">
        <w:rPr>
          <w:rFonts w:ascii="Times New Roman" w:hAnsi="Times New Roman" w:cs="Times New Roman"/>
          <w:sz w:val="20"/>
          <w:szCs w:val="20"/>
        </w:rPr>
        <w:t>treated</w:t>
      </w:r>
      <w:r w:rsidR="00DE3D74" w:rsidRPr="007F43AC">
        <w:rPr>
          <w:rFonts w:ascii="Times New Roman" w:hAnsi="Times New Roman" w:cs="Times New Roman"/>
          <w:sz w:val="20"/>
          <w:szCs w:val="20"/>
        </w:rPr>
        <w:t xml:space="preserve"> seedlings compared </w:t>
      </w:r>
      <w:r w:rsidR="00744914" w:rsidRPr="007F43AC">
        <w:rPr>
          <w:rFonts w:ascii="Times New Roman" w:hAnsi="Times New Roman" w:cs="Times New Roman"/>
          <w:sz w:val="20"/>
          <w:szCs w:val="20"/>
        </w:rPr>
        <w:t xml:space="preserve">to the </w:t>
      </w:r>
      <w:r w:rsidRPr="007F43AC">
        <w:rPr>
          <w:rFonts w:ascii="Times New Roman" w:hAnsi="Times New Roman" w:cs="Times New Roman"/>
          <w:sz w:val="20"/>
          <w:szCs w:val="20"/>
        </w:rPr>
        <w:t>control experiment.</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The effect of organic and inorganic fertilizers on the leaf area, number of spi</w:t>
      </w:r>
      <w:r w:rsidR="006A4FA1" w:rsidRPr="007F43AC">
        <w:rPr>
          <w:rFonts w:ascii="Times New Roman" w:hAnsi="Times New Roman" w:cs="Times New Roman"/>
          <w:sz w:val="20"/>
          <w:szCs w:val="20"/>
        </w:rPr>
        <w:t xml:space="preserve">kes and green leaves at harvest </w:t>
      </w:r>
      <w:r w:rsidRPr="007F43AC">
        <w:rPr>
          <w:rFonts w:ascii="Times New Roman" w:hAnsi="Times New Roman" w:cs="Times New Roman"/>
          <w:sz w:val="20"/>
          <w:szCs w:val="20"/>
        </w:rPr>
        <w:t xml:space="preserve">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are shown in Table 3. At 6WAT, the mean number of green leaves was 22.00 in the control experiment. Those of poultry manure treated </w:t>
      </w:r>
      <w:r w:rsidR="009D0BC6" w:rsidRPr="007F43AC">
        <w:rPr>
          <w:rFonts w:ascii="Times New Roman" w:hAnsi="Times New Roman" w:cs="Times New Roman"/>
          <w:sz w:val="20"/>
          <w:szCs w:val="20"/>
        </w:rPr>
        <w:t>seedlings were</w:t>
      </w:r>
      <w:r w:rsidRPr="007F43AC">
        <w:rPr>
          <w:rFonts w:ascii="Times New Roman" w:hAnsi="Times New Roman" w:cs="Times New Roman"/>
          <w:sz w:val="20"/>
          <w:szCs w:val="20"/>
        </w:rPr>
        <w:t xml:space="preserve"> 51.63, </w:t>
      </w:r>
      <w:proofErr w:type="spellStart"/>
      <w:r w:rsidRPr="007F43AC">
        <w:rPr>
          <w:rFonts w:ascii="Times New Roman" w:hAnsi="Times New Roman" w:cs="Times New Roman"/>
          <w:sz w:val="20"/>
          <w:szCs w:val="20"/>
        </w:rPr>
        <w:t>cowdung</w:t>
      </w:r>
      <w:proofErr w:type="spellEnd"/>
      <w:r w:rsidRPr="007F43AC">
        <w:rPr>
          <w:rFonts w:ascii="Times New Roman" w:hAnsi="Times New Roman" w:cs="Times New Roman"/>
          <w:sz w:val="20"/>
          <w:szCs w:val="20"/>
        </w:rPr>
        <w:t xml:space="preserve"> (47.00</w:t>
      </w:r>
      <w:r w:rsidR="00D21F2D" w:rsidRPr="007F43AC">
        <w:rPr>
          <w:rFonts w:ascii="Times New Roman" w:hAnsi="Times New Roman" w:cs="Times New Roman"/>
          <w:sz w:val="20"/>
          <w:szCs w:val="20"/>
        </w:rPr>
        <w:t>), NPK (60.00) and urea (63.75)</w:t>
      </w:r>
      <w:r w:rsidRPr="007F43AC">
        <w:rPr>
          <w:rFonts w:ascii="Times New Roman" w:hAnsi="Times New Roman" w:cs="Times New Roman"/>
          <w:sz w:val="20"/>
          <w:szCs w:val="20"/>
        </w:rPr>
        <w:t>.</w:t>
      </w:r>
      <w:r w:rsidR="00D21F2D"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NPK fertilizer produced the highest number of spikes </w:t>
      </w:r>
      <w:r w:rsidR="00B47C5B" w:rsidRPr="007F43AC">
        <w:rPr>
          <w:rFonts w:ascii="Times New Roman" w:hAnsi="Times New Roman" w:cs="Times New Roman"/>
          <w:sz w:val="20"/>
          <w:szCs w:val="20"/>
        </w:rPr>
        <w:t>(17.00</w:t>
      </w:r>
      <w:r w:rsidRPr="007F43AC">
        <w:rPr>
          <w:rFonts w:ascii="Times New Roman" w:hAnsi="Times New Roman" w:cs="Times New Roman"/>
          <w:sz w:val="20"/>
          <w:szCs w:val="20"/>
        </w:rPr>
        <w:t xml:space="preserve">) </w:t>
      </w:r>
      <w:r w:rsidR="00B47C5B" w:rsidRPr="007F43AC">
        <w:rPr>
          <w:rFonts w:ascii="Times New Roman" w:hAnsi="Times New Roman" w:cs="Times New Roman"/>
          <w:sz w:val="20"/>
          <w:szCs w:val="20"/>
        </w:rPr>
        <w:t>and leaf</w:t>
      </w:r>
      <w:r w:rsidRPr="007F43AC">
        <w:rPr>
          <w:rFonts w:ascii="Times New Roman" w:hAnsi="Times New Roman" w:cs="Times New Roman"/>
          <w:sz w:val="20"/>
          <w:szCs w:val="20"/>
        </w:rPr>
        <w:t xml:space="preserve"> area (72.63</w:t>
      </w:r>
      <w:r w:rsidR="00D21F2D" w:rsidRPr="007F43AC">
        <w:rPr>
          <w:rFonts w:ascii="Times New Roman" w:hAnsi="Times New Roman" w:cs="Times New Roman"/>
          <w:sz w:val="20"/>
          <w:szCs w:val="20"/>
        </w:rPr>
        <w:t xml:space="preserve"> </w:t>
      </w:r>
      <w:r w:rsidRPr="007F43AC">
        <w:rPr>
          <w:rFonts w:ascii="Times New Roman" w:hAnsi="Times New Roman" w:cs="Times New Roman"/>
          <w:sz w:val="20"/>
          <w:szCs w:val="20"/>
        </w:rPr>
        <w:t>cm</w:t>
      </w:r>
      <w:r w:rsidRPr="007F43AC">
        <w:rPr>
          <w:rFonts w:ascii="Times New Roman" w:hAnsi="Times New Roman" w:cs="Times New Roman"/>
          <w:sz w:val="20"/>
          <w:szCs w:val="20"/>
          <w:vertAlign w:val="superscript"/>
        </w:rPr>
        <w:t>2</w:t>
      </w:r>
      <w:r w:rsidR="005D4787" w:rsidRPr="007F43AC">
        <w:rPr>
          <w:rFonts w:ascii="Times New Roman" w:hAnsi="Times New Roman" w:cs="Times New Roman"/>
          <w:sz w:val="20"/>
          <w:szCs w:val="20"/>
        </w:rPr>
        <w:t xml:space="preserve">). </w:t>
      </w:r>
      <w:r w:rsidR="009D0BC6" w:rsidRPr="007F43AC">
        <w:rPr>
          <w:rFonts w:ascii="Times New Roman" w:hAnsi="Times New Roman" w:cs="Times New Roman"/>
          <w:sz w:val="20"/>
          <w:szCs w:val="20"/>
        </w:rPr>
        <w:t>These were</w:t>
      </w:r>
      <w:r w:rsidR="005D4787"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similar to the other treatments asides the control experiment that had the least leaf area (35.33 cm </w:t>
      </w:r>
      <w:r w:rsidRPr="007F43AC">
        <w:rPr>
          <w:rFonts w:ascii="Times New Roman" w:hAnsi="Times New Roman" w:cs="Times New Roman"/>
          <w:sz w:val="20"/>
          <w:szCs w:val="20"/>
          <w:vertAlign w:val="superscript"/>
        </w:rPr>
        <w:t>2</w:t>
      </w:r>
      <w:r w:rsidRPr="007F43AC">
        <w:rPr>
          <w:rFonts w:ascii="Times New Roman" w:hAnsi="Times New Roman" w:cs="Times New Roman"/>
          <w:sz w:val="20"/>
          <w:szCs w:val="20"/>
        </w:rPr>
        <w:t xml:space="preserve">) and </w:t>
      </w:r>
      <w:r w:rsidR="009D0BC6" w:rsidRPr="007F43AC">
        <w:rPr>
          <w:rFonts w:ascii="Times New Roman" w:hAnsi="Times New Roman" w:cs="Times New Roman"/>
          <w:sz w:val="20"/>
          <w:szCs w:val="20"/>
        </w:rPr>
        <w:t>spikes (4.50</w:t>
      </w:r>
      <w:r w:rsidR="00D21F2D"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Statistical analysis revealed that significant differences abound in </w:t>
      </w:r>
      <w:r w:rsidR="009D0BC6" w:rsidRPr="007F43AC">
        <w:rPr>
          <w:rFonts w:ascii="Times New Roman" w:hAnsi="Times New Roman" w:cs="Times New Roman"/>
          <w:sz w:val="20"/>
          <w:szCs w:val="20"/>
        </w:rPr>
        <w:t>the three</w:t>
      </w:r>
      <w:r w:rsidR="006D2111" w:rsidRPr="007F43AC">
        <w:rPr>
          <w:rFonts w:ascii="Times New Roman" w:hAnsi="Times New Roman" w:cs="Times New Roman"/>
          <w:sz w:val="20"/>
          <w:szCs w:val="20"/>
        </w:rPr>
        <w:t xml:space="preserve"> variants </w:t>
      </w:r>
      <w:r w:rsidR="00B47C5B" w:rsidRPr="007F43AC">
        <w:rPr>
          <w:rFonts w:ascii="Times New Roman" w:hAnsi="Times New Roman" w:cs="Times New Roman"/>
          <w:sz w:val="20"/>
          <w:szCs w:val="20"/>
        </w:rPr>
        <w:t>c</w:t>
      </w:r>
      <w:r w:rsidRPr="007F43AC">
        <w:rPr>
          <w:rFonts w:ascii="Times New Roman" w:hAnsi="Times New Roman" w:cs="Times New Roman"/>
          <w:sz w:val="20"/>
          <w:szCs w:val="20"/>
        </w:rPr>
        <w:t>ompared to the control experiments.</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lastRenderedPageBreak/>
        <w:t xml:space="preserve">The effects of organic and inorganic fertilizers on the stem girth and relative growth rate are shown in Table 4. NPK fertilizer produced the highest stem girth (15.75cm). The relative growth rate of poultry manure, </w:t>
      </w:r>
      <w:proofErr w:type="spellStart"/>
      <w:r w:rsidRPr="007F43AC">
        <w:rPr>
          <w:rFonts w:ascii="Times New Roman" w:hAnsi="Times New Roman" w:cs="Times New Roman"/>
          <w:sz w:val="20"/>
          <w:szCs w:val="20"/>
        </w:rPr>
        <w:t>cowdung</w:t>
      </w:r>
      <w:proofErr w:type="spellEnd"/>
      <w:r w:rsidRPr="007F43AC">
        <w:rPr>
          <w:rFonts w:ascii="Times New Roman" w:hAnsi="Times New Roman" w:cs="Times New Roman"/>
          <w:sz w:val="20"/>
          <w:szCs w:val="20"/>
        </w:rPr>
        <w:t xml:space="preserve"> and urea were similar. Control experiment has the least in the two parameters assessed. </w:t>
      </w:r>
      <w:r w:rsidR="004C19AE" w:rsidRPr="007F43AC">
        <w:rPr>
          <w:rFonts w:ascii="Times New Roman" w:hAnsi="Times New Roman" w:cs="Times New Roman"/>
          <w:sz w:val="20"/>
          <w:szCs w:val="20"/>
        </w:rPr>
        <w:t>Si</w:t>
      </w:r>
      <w:r w:rsidRPr="007F43AC">
        <w:rPr>
          <w:rFonts w:ascii="Times New Roman" w:hAnsi="Times New Roman" w:cs="Times New Roman"/>
          <w:sz w:val="20"/>
          <w:szCs w:val="20"/>
        </w:rPr>
        <w:t>gnificant differences were observed in the stem girth of the treated plants compared to the control experiment. The relative growth rate of the treated plants showed no significant difference from those of the control experiment.</w:t>
      </w:r>
    </w:p>
    <w:p w:rsidR="00F73765" w:rsidRPr="007F43AC" w:rsidRDefault="00F73765" w:rsidP="00D41179">
      <w:pPr>
        <w:pStyle w:val="NoSpacing"/>
        <w:snapToGrid w:val="0"/>
        <w:ind w:firstLine="425"/>
        <w:jc w:val="both"/>
        <w:rPr>
          <w:rFonts w:ascii="Times New Roman" w:hAnsi="Times New Roman" w:cs="Times New Roman"/>
          <w:sz w:val="20"/>
          <w:szCs w:val="20"/>
        </w:rPr>
      </w:pPr>
      <w:r w:rsidRPr="007F43AC">
        <w:rPr>
          <w:rFonts w:ascii="Times New Roman" w:hAnsi="Times New Roman" w:cs="Times New Roman"/>
          <w:sz w:val="20"/>
          <w:szCs w:val="20"/>
        </w:rPr>
        <w:t xml:space="preserve">The </w:t>
      </w:r>
      <w:r w:rsidR="0072779E" w:rsidRPr="007F43AC">
        <w:rPr>
          <w:rFonts w:ascii="Times New Roman" w:hAnsi="Times New Roman" w:cs="Times New Roman"/>
          <w:sz w:val="20"/>
          <w:szCs w:val="20"/>
        </w:rPr>
        <w:t>effects of</w:t>
      </w:r>
      <w:r w:rsidR="00A6271D" w:rsidRPr="007F43AC">
        <w:rPr>
          <w:rFonts w:ascii="Times New Roman" w:hAnsi="Times New Roman" w:cs="Times New Roman"/>
          <w:sz w:val="20"/>
          <w:szCs w:val="20"/>
        </w:rPr>
        <w:t xml:space="preserve"> organic</w:t>
      </w:r>
      <w:r w:rsidRPr="007F43AC">
        <w:rPr>
          <w:rFonts w:ascii="Times New Roman" w:hAnsi="Times New Roman" w:cs="Times New Roman"/>
          <w:sz w:val="20"/>
          <w:szCs w:val="20"/>
        </w:rPr>
        <w:t xml:space="preserve"> and inorganic fertilizer on the biomass of </w:t>
      </w:r>
      <w:r w:rsidRPr="007F43AC">
        <w:rPr>
          <w:rFonts w:ascii="Times New Roman" w:hAnsi="Times New Roman" w:cs="Times New Roman"/>
          <w:i/>
          <w:sz w:val="20"/>
          <w:szCs w:val="20"/>
        </w:rPr>
        <w:t xml:space="preserve">C. </w:t>
      </w:r>
      <w:proofErr w:type="spellStart"/>
      <w:r w:rsidR="0028516A" w:rsidRPr="007F43AC">
        <w:rPr>
          <w:rFonts w:ascii="Times New Roman" w:hAnsi="Times New Roman" w:cs="Times New Roman"/>
          <w:i/>
          <w:sz w:val="20"/>
          <w:szCs w:val="20"/>
        </w:rPr>
        <w:t>argentea</w:t>
      </w:r>
      <w:proofErr w:type="spellEnd"/>
      <w:r w:rsidR="0028516A" w:rsidRPr="007F43AC">
        <w:rPr>
          <w:rFonts w:ascii="Times New Roman" w:hAnsi="Times New Roman" w:cs="Times New Roman"/>
          <w:sz w:val="20"/>
          <w:szCs w:val="20"/>
        </w:rPr>
        <w:t xml:space="preserve"> are</w:t>
      </w:r>
      <w:r w:rsidRPr="007F43AC">
        <w:rPr>
          <w:rFonts w:ascii="Times New Roman" w:hAnsi="Times New Roman" w:cs="Times New Roman"/>
          <w:sz w:val="20"/>
          <w:szCs w:val="20"/>
        </w:rPr>
        <w:t xml:space="preserve"> shown in Table 5. It was revealed that the control experiment had the lowest fresh and dry shoot </w:t>
      </w:r>
      <w:r w:rsidR="00C56BCC" w:rsidRPr="007F43AC">
        <w:rPr>
          <w:rFonts w:ascii="Times New Roman" w:hAnsi="Times New Roman" w:cs="Times New Roman"/>
          <w:sz w:val="20"/>
          <w:szCs w:val="20"/>
        </w:rPr>
        <w:t>biomass (</w:t>
      </w:r>
      <w:r w:rsidRPr="007F43AC">
        <w:rPr>
          <w:rFonts w:ascii="Times New Roman" w:hAnsi="Times New Roman" w:cs="Times New Roman"/>
          <w:sz w:val="20"/>
          <w:szCs w:val="20"/>
        </w:rPr>
        <w:t>1.99g and 10.34g</w:t>
      </w:r>
      <w:r w:rsidR="0014553F" w:rsidRPr="007F43AC">
        <w:rPr>
          <w:rFonts w:ascii="Times New Roman" w:hAnsi="Times New Roman" w:cs="Times New Roman"/>
          <w:sz w:val="20"/>
          <w:szCs w:val="20"/>
        </w:rPr>
        <w:t>)</w:t>
      </w:r>
      <w:r w:rsidRPr="007F43AC">
        <w:rPr>
          <w:rFonts w:ascii="Times New Roman" w:hAnsi="Times New Roman" w:cs="Times New Roman"/>
          <w:sz w:val="20"/>
          <w:szCs w:val="20"/>
        </w:rPr>
        <w:t xml:space="preserve"> respectively. Poultry manure treated plants had the highest fresh and dry root and shoot biomass with 4.71g and 2.21g respectively.</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Dry root and shoot biomass for poultry manure recorded the highest value with 26.55g and 6.63g respectively. Statistical analysis revealed that the fresh root biomass of the treated vegetables showed no significant difference from the control experiment. Dry root and shoot weights with fresh shoot weights of the treated vegetables showed significant differences from the control experiment.</w:t>
      </w:r>
    </w:p>
    <w:p w:rsidR="00D41179" w:rsidRPr="007F43AC" w:rsidRDefault="00D41179" w:rsidP="00D41179">
      <w:pPr>
        <w:tabs>
          <w:tab w:val="left" w:pos="2910"/>
        </w:tabs>
        <w:snapToGrid w:val="0"/>
        <w:spacing w:after="0" w:line="240" w:lineRule="auto"/>
        <w:jc w:val="center"/>
        <w:rPr>
          <w:rFonts w:ascii="Times New Roman" w:hAnsi="Times New Roman" w:cs="Times New Roman"/>
          <w:sz w:val="20"/>
          <w:szCs w:val="20"/>
        </w:rPr>
        <w:sectPr w:rsidR="00D41179" w:rsidRPr="007F43AC" w:rsidSect="007F43AC">
          <w:type w:val="continuous"/>
          <w:pgSz w:w="12242" w:h="15842" w:code="1"/>
          <w:pgMar w:top="1440" w:right="1440" w:bottom="1440" w:left="1440" w:header="720" w:footer="720" w:gutter="0"/>
          <w:cols w:num="2" w:space="576"/>
          <w:docGrid w:linePitch="360"/>
        </w:sectPr>
      </w:pPr>
    </w:p>
    <w:p w:rsidR="0074422C" w:rsidRPr="007F43AC" w:rsidRDefault="0074422C" w:rsidP="00D41179">
      <w:pPr>
        <w:tabs>
          <w:tab w:val="left" w:pos="2910"/>
        </w:tabs>
        <w:snapToGrid w:val="0"/>
        <w:spacing w:after="0" w:line="240" w:lineRule="auto"/>
        <w:jc w:val="center"/>
        <w:rPr>
          <w:rFonts w:ascii="Times New Roman" w:hAnsi="Times New Roman" w:cs="Times New Roman"/>
          <w:sz w:val="20"/>
          <w:szCs w:val="20"/>
        </w:rPr>
      </w:pPr>
    </w:p>
    <w:p w:rsidR="007F43AC" w:rsidRDefault="007F43AC" w:rsidP="00D41179">
      <w:pPr>
        <w:tabs>
          <w:tab w:val="left" w:pos="2910"/>
        </w:tabs>
        <w:snapToGrid w:val="0"/>
        <w:spacing w:after="0" w:line="240" w:lineRule="auto"/>
        <w:jc w:val="center"/>
        <w:rPr>
          <w:rFonts w:ascii="Times New Roman" w:hAnsi="Times New Roman" w:cs="Times New Roman" w:hint="eastAsia"/>
          <w:sz w:val="20"/>
          <w:szCs w:val="20"/>
          <w:lang w:eastAsia="zh-CN"/>
        </w:rPr>
      </w:pPr>
    </w:p>
    <w:p w:rsidR="007B6F70" w:rsidRPr="007F43AC" w:rsidRDefault="007B6F70" w:rsidP="00D41179">
      <w:pPr>
        <w:tabs>
          <w:tab w:val="left" w:pos="2910"/>
        </w:tabs>
        <w:snapToGrid w:val="0"/>
        <w:spacing w:after="0" w:line="240" w:lineRule="auto"/>
        <w:jc w:val="center"/>
        <w:rPr>
          <w:rFonts w:ascii="Times New Roman" w:hAnsi="Times New Roman" w:cs="Times New Roman"/>
          <w:i/>
          <w:sz w:val="20"/>
          <w:szCs w:val="20"/>
        </w:rPr>
      </w:pPr>
      <w:proofErr w:type="gramStart"/>
      <w:r w:rsidRPr="007F43AC">
        <w:rPr>
          <w:rFonts w:ascii="Times New Roman" w:hAnsi="Times New Roman" w:cs="Times New Roman"/>
          <w:sz w:val="20"/>
          <w:szCs w:val="20"/>
        </w:rPr>
        <w:t>Table 2.</w:t>
      </w:r>
      <w:proofErr w:type="gramEnd"/>
      <w:r w:rsidRPr="007F43AC">
        <w:rPr>
          <w:rFonts w:ascii="Times New Roman" w:hAnsi="Times New Roman" w:cs="Times New Roman"/>
          <w:sz w:val="20"/>
          <w:szCs w:val="20"/>
        </w:rPr>
        <w:t xml:space="preserve"> </w:t>
      </w:r>
      <w:proofErr w:type="gramStart"/>
      <w:r w:rsidRPr="007F43AC">
        <w:rPr>
          <w:rFonts w:ascii="Times New Roman" w:hAnsi="Times New Roman" w:cs="Times New Roman"/>
          <w:sz w:val="20"/>
          <w:szCs w:val="20"/>
        </w:rPr>
        <w:t xml:space="preserve">Effects of organic and inorganic fertilizer on the number of leaves at harvest of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007F43AC">
        <w:rPr>
          <w:rFonts w:ascii="Times New Roman" w:hAnsi="Times New Roman" w:cs="Times New Roman"/>
          <w:i/>
          <w:sz w:val="20"/>
          <w:szCs w:val="20"/>
        </w:rPr>
        <w:t>.</w:t>
      </w:r>
      <w:proofErr w:type="gramEnd"/>
    </w:p>
    <w:tbl>
      <w:tblPr>
        <w:tblStyle w:val="TableGrid"/>
        <w:tblW w:w="5000" w:type="pct"/>
        <w:jc w:val="center"/>
        <w:tblLook w:val="04A0"/>
      </w:tblPr>
      <w:tblGrid>
        <w:gridCol w:w="1417"/>
        <w:gridCol w:w="2860"/>
        <w:gridCol w:w="1061"/>
        <w:gridCol w:w="1061"/>
        <w:gridCol w:w="1061"/>
        <w:gridCol w:w="1061"/>
        <w:gridCol w:w="1057"/>
      </w:tblGrid>
      <w:tr w:rsidR="007B6F70" w:rsidRPr="007F43AC" w:rsidTr="007F43AC">
        <w:trPr>
          <w:jc w:val="center"/>
        </w:trPr>
        <w:tc>
          <w:tcPr>
            <w:tcW w:w="739"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Treatment</w:t>
            </w:r>
          </w:p>
        </w:tc>
        <w:tc>
          <w:tcPr>
            <w:tcW w:w="1493"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 xml:space="preserve">Initial </w:t>
            </w:r>
            <w:r w:rsidR="00EA78B1" w:rsidRPr="007F43AC">
              <w:rPr>
                <w:rFonts w:ascii="Times New Roman" w:hAnsi="Times New Roman" w:cs="Times New Roman"/>
                <w:color w:val="000000"/>
                <w:sz w:val="20"/>
                <w:szCs w:val="20"/>
              </w:rPr>
              <w:t>number</w:t>
            </w:r>
            <w:bookmarkStart w:id="0" w:name="_GoBack"/>
            <w:bookmarkEnd w:id="0"/>
            <w:r w:rsidRPr="007F43AC">
              <w:rPr>
                <w:rFonts w:ascii="Times New Roman" w:hAnsi="Times New Roman" w:cs="Times New Roman"/>
                <w:color w:val="000000"/>
                <w:sz w:val="20"/>
                <w:szCs w:val="20"/>
              </w:rPr>
              <w:t xml:space="preserve"> of leaves</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2WAT</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3WAT</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4WAT</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5WAT</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6WAT</w:t>
            </w:r>
          </w:p>
        </w:tc>
      </w:tr>
      <w:tr w:rsidR="007B6F70" w:rsidRPr="007F43AC" w:rsidTr="007F43AC">
        <w:trPr>
          <w:jc w:val="center"/>
        </w:trPr>
        <w:tc>
          <w:tcPr>
            <w:tcW w:w="739"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Control</w:t>
            </w:r>
          </w:p>
        </w:tc>
        <w:tc>
          <w:tcPr>
            <w:tcW w:w="1493"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5.38a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9.75b</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16.75c</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21.88c</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30.13c</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22.00c</w:t>
            </w:r>
          </w:p>
        </w:tc>
      </w:tr>
      <w:tr w:rsidR="007B6F70" w:rsidRPr="007F43AC" w:rsidTr="007F43AC">
        <w:trPr>
          <w:jc w:val="center"/>
        </w:trPr>
        <w:tc>
          <w:tcPr>
            <w:tcW w:w="739"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PM</w:t>
            </w:r>
          </w:p>
        </w:tc>
        <w:tc>
          <w:tcPr>
            <w:tcW w:w="1493"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5.50a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7.50c</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18.75b</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40.63b</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45.38b</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51.63b</w:t>
            </w:r>
          </w:p>
        </w:tc>
      </w:tr>
      <w:tr w:rsidR="007B6F70" w:rsidRPr="007F43AC" w:rsidTr="007F43AC">
        <w:trPr>
          <w:jc w:val="center"/>
        </w:trPr>
        <w:tc>
          <w:tcPr>
            <w:tcW w:w="739"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CWD</w:t>
            </w:r>
          </w:p>
        </w:tc>
        <w:tc>
          <w:tcPr>
            <w:tcW w:w="1493"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5.50a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6.13c</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11.83d</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26.88c</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45.50b</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49.88b</w:t>
            </w:r>
          </w:p>
        </w:tc>
      </w:tr>
      <w:tr w:rsidR="007B6F70" w:rsidRPr="007F43AC" w:rsidTr="007F43AC">
        <w:trPr>
          <w:jc w:val="center"/>
        </w:trPr>
        <w:tc>
          <w:tcPr>
            <w:tcW w:w="739"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NPK</w:t>
            </w:r>
          </w:p>
        </w:tc>
        <w:tc>
          <w:tcPr>
            <w:tcW w:w="1493"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5.13a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11.25a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21.25a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54.38a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61.88a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60.75a</w:t>
            </w:r>
          </w:p>
        </w:tc>
      </w:tr>
      <w:tr w:rsidR="007B6F70" w:rsidRPr="007F43AC" w:rsidTr="007F43AC">
        <w:trPr>
          <w:jc w:val="center"/>
        </w:trPr>
        <w:tc>
          <w:tcPr>
            <w:tcW w:w="739"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Urea</w:t>
            </w:r>
          </w:p>
        </w:tc>
        <w:tc>
          <w:tcPr>
            <w:tcW w:w="1493"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5.25a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11.00a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21.50a</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43.63b</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45.38b</w:t>
            </w:r>
          </w:p>
        </w:tc>
        <w:tc>
          <w:tcPr>
            <w:tcW w:w="554" w:type="pct"/>
            <w:vAlign w:val="center"/>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62.50a</w:t>
            </w:r>
          </w:p>
        </w:tc>
      </w:tr>
    </w:tbl>
    <w:p w:rsidR="007B6F70" w:rsidRPr="007F43AC" w:rsidRDefault="007B6F70" w:rsidP="00D41179">
      <w:pPr>
        <w:snapToGrid w:val="0"/>
        <w:spacing w:after="0" w:line="240" w:lineRule="auto"/>
        <w:jc w:val="center"/>
        <w:rPr>
          <w:rFonts w:ascii="Times New Roman" w:hAnsi="Times New Roman" w:cs="Times New Roman"/>
          <w:sz w:val="20"/>
          <w:szCs w:val="20"/>
        </w:rPr>
      </w:pPr>
      <w:r w:rsidRPr="007F43AC">
        <w:rPr>
          <w:rFonts w:ascii="Times New Roman" w:hAnsi="Times New Roman" w:cs="Times New Roman"/>
          <w:sz w:val="20"/>
          <w:szCs w:val="20"/>
        </w:rPr>
        <w:t>Mean followed by the same letter within column are not significantly different at (P&lt;0.05)</w:t>
      </w:r>
    </w:p>
    <w:p w:rsidR="00D41179" w:rsidRPr="007F43AC" w:rsidRDefault="00D41179" w:rsidP="00D41179">
      <w:pPr>
        <w:tabs>
          <w:tab w:val="left" w:pos="2910"/>
        </w:tabs>
        <w:snapToGrid w:val="0"/>
        <w:spacing w:after="0" w:line="240" w:lineRule="auto"/>
        <w:jc w:val="center"/>
        <w:rPr>
          <w:rFonts w:ascii="Times New Roman" w:hAnsi="Times New Roman" w:cs="Times New Roman"/>
          <w:sz w:val="20"/>
          <w:szCs w:val="20"/>
          <w:lang w:eastAsia="zh-CN"/>
        </w:rPr>
      </w:pPr>
    </w:p>
    <w:p w:rsidR="007F43AC" w:rsidRDefault="007F43AC" w:rsidP="00D41179">
      <w:pPr>
        <w:tabs>
          <w:tab w:val="left" w:pos="2910"/>
        </w:tabs>
        <w:snapToGrid w:val="0"/>
        <w:spacing w:after="0" w:line="240" w:lineRule="auto"/>
        <w:jc w:val="both"/>
        <w:rPr>
          <w:rFonts w:ascii="Times New Roman" w:hAnsi="Times New Roman" w:cs="Times New Roman" w:hint="eastAsia"/>
          <w:sz w:val="20"/>
          <w:szCs w:val="20"/>
          <w:lang w:eastAsia="zh-CN"/>
        </w:rPr>
      </w:pPr>
    </w:p>
    <w:p w:rsidR="007F43AC" w:rsidRDefault="007F43AC" w:rsidP="00D41179">
      <w:pPr>
        <w:tabs>
          <w:tab w:val="left" w:pos="2910"/>
        </w:tabs>
        <w:snapToGrid w:val="0"/>
        <w:spacing w:after="0" w:line="240" w:lineRule="auto"/>
        <w:jc w:val="both"/>
        <w:rPr>
          <w:rFonts w:ascii="Times New Roman" w:hAnsi="Times New Roman" w:cs="Times New Roman" w:hint="eastAsia"/>
          <w:sz w:val="20"/>
          <w:szCs w:val="20"/>
          <w:lang w:eastAsia="zh-CN"/>
        </w:rPr>
      </w:pPr>
    </w:p>
    <w:p w:rsidR="007B6F70" w:rsidRPr="007F43AC" w:rsidRDefault="00226C0B" w:rsidP="00D41179">
      <w:pPr>
        <w:tabs>
          <w:tab w:val="left" w:pos="2910"/>
        </w:tabs>
        <w:snapToGrid w:val="0"/>
        <w:spacing w:after="0" w:line="240" w:lineRule="auto"/>
        <w:jc w:val="both"/>
        <w:rPr>
          <w:rFonts w:ascii="Times New Roman" w:hAnsi="Times New Roman" w:cs="Times New Roman"/>
          <w:i/>
          <w:sz w:val="20"/>
          <w:szCs w:val="20"/>
        </w:rPr>
      </w:pPr>
      <w:proofErr w:type="gramStart"/>
      <w:r w:rsidRPr="007F43AC">
        <w:rPr>
          <w:rFonts w:ascii="Times New Roman" w:hAnsi="Times New Roman" w:cs="Times New Roman"/>
          <w:sz w:val="20"/>
          <w:szCs w:val="20"/>
        </w:rPr>
        <w:lastRenderedPageBreak/>
        <w:t>Table 3.</w:t>
      </w:r>
      <w:proofErr w:type="gramEnd"/>
      <w:r w:rsidRPr="007F43AC">
        <w:rPr>
          <w:rFonts w:ascii="Times New Roman" w:hAnsi="Times New Roman" w:cs="Times New Roman"/>
          <w:sz w:val="20"/>
          <w:szCs w:val="20"/>
        </w:rPr>
        <w:t xml:space="preserve"> </w:t>
      </w:r>
      <w:proofErr w:type="gramStart"/>
      <w:r w:rsidRPr="007F43AC">
        <w:rPr>
          <w:rFonts w:ascii="Times New Roman" w:hAnsi="Times New Roman" w:cs="Times New Roman"/>
          <w:sz w:val="20"/>
          <w:szCs w:val="20"/>
        </w:rPr>
        <w:t xml:space="preserve">Effects </w:t>
      </w:r>
      <w:r w:rsidR="007B6F70" w:rsidRPr="007F43AC">
        <w:rPr>
          <w:rFonts w:ascii="Times New Roman" w:hAnsi="Times New Roman" w:cs="Times New Roman"/>
          <w:sz w:val="20"/>
          <w:szCs w:val="20"/>
        </w:rPr>
        <w:t>of organic and inorganic fertilizer on the number of green leaves at harvest, leaf area (cm</w:t>
      </w:r>
      <w:r w:rsidR="007B6F70" w:rsidRPr="007F43AC">
        <w:rPr>
          <w:rFonts w:ascii="Times New Roman" w:hAnsi="Times New Roman" w:cs="Times New Roman"/>
          <w:sz w:val="20"/>
          <w:szCs w:val="20"/>
          <w:vertAlign w:val="superscript"/>
        </w:rPr>
        <w:t>2</w:t>
      </w:r>
      <w:r w:rsidR="007B6F70" w:rsidRPr="007F43AC">
        <w:rPr>
          <w:rFonts w:ascii="Times New Roman" w:hAnsi="Times New Roman" w:cs="Times New Roman"/>
          <w:sz w:val="20"/>
          <w:szCs w:val="20"/>
        </w:rPr>
        <w:t xml:space="preserve">) </w:t>
      </w:r>
      <w:r w:rsidR="00615848" w:rsidRPr="007F43AC">
        <w:rPr>
          <w:rFonts w:ascii="Times New Roman" w:hAnsi="Times New Roman" w:cs="Times New Roman"/>
          <w:sz w:val="20"/>
          <w:szCs w:val="20"/>
        </w:rPr>
        <w:t>and number</w:t>
      </w:r>
      <w:r w:rsidR="007B6F70" w:rsidRPr="007F43AC">
        <w:rPr>
          <w:rFonts w:ascii="Times New Roman" w:hAnsi="Times New Roman" w:cs="Times New Roman"/>
          <w:sz w:val="20"/>
          <w:szCs w:val="20"/>
        </w:rPr>
        <w:t xml:space="preserve"> of spikes at harvest of </w:t>
      </w:r>
      <w:r w:rsidR="007B6F70" w:rsidRPr="007F43AC">
        <w:rPr>
          <w:rFonts w:ascii="Times New Roman" w:hAnsi="Times New Roman" w:cs="Times New Roman"/>
          <w:i/>
          <w:sz w:val="20"/>
          <w:szCs w:val="20"/>
        </w:rPr>
        <w:t xml:space="preserve">Celosia </w:t>
      </w:r>
      <w:proofErr w:type="spellStart"/>
      <w:r w:rsidR="007B6F70" w:rsidRPr="007F43AC">
        <w:rPr>
          <w:rFonts w:ascii="Times New Roman" w:hAnsi="Times New Roman" w:cs="Times New Roman"/>
          <w:i/>
          <w:sz w:val="20"/>
          <w:szCs w:val="20"/>
        </w:rPr>
        <w:t>argentea</w:t>
      </w:r>
      <w:proofErr w:type="spellEnd"/>
      <w:r w:rsidR="007B6F70" w:rsidRPr="007F43AC">
        <w:rPr>
          <w:rFonts w:ascii="Times New Roman" w:hAnsi="Times New Roman" w:cs="Times New Roman"/>
          <w:i/>
          <w:sz w:val="20"/>
          <w:szCs w:val="20"/>
        </w:rPr>
        <w:t>.</w:t>
      </w:r>
      <w:proofErr w:type="gramEnd"/>
    </w:p>
    <w:tbl>
      <w:tblPr>
        <w:tblStyle w:val="TableGrid"/>
        <w:tblW w:w="5000" w:type="pct"/>
        <w:jc w:val="center"/>
        <w:tblLook w:val="04A0"/>
      </w:tblPr>
      <w:tblGrid>
        <w:gridCol w:w="1366"/>
        <w:gridCol w:w="4080"/>
        <w:gridCol w:w="2180"/>
        <w:gridCol w:w="1952"/>
      </w:tblGrid>
      <w:tr w:rsidR="007B6F70" w:rsidRPr="007F43AC" w:rsidTr="007F43AC">
        <w:trPr>
          <w:jc w:val="center"/>
        </w:trPr>
        <w:tc>
          <w:tcPr>
            <w:tcW w:w="713" w:type="pct"/>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Treatment</w:t>
            </w:r>
          </w:p>
        </w:tc>
        <w:tc>
          <w:tcPr>
            <w:tcW w:w="2130"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 xml:space="preserve">Number of green leaves at </w:t>
            </w:r>
            <w:proofErr w:type="spellStart"/>
            <w:r w:rsidR="002309E9" w:rsidRPr="007F43AC">
              <w:rPr>
                <w:rFonts w:ascii="Times New Roman" w:hAnsi="Times New Roman" w:cs="Times New Roman"/>
                <w:color w:val="000000"/>
                <w:sz w:val="20"/>
                <w:szCs w:val="20"/>
              </w:rPr>
              <w:t>at</w:t>
            </w:r>
            <w:proofErr w:type="spellEnd"/>
            <w:r w:rsidR="002309E9" w:rsidRPr="007F43AC">
              <w:rPr>
                <w:rFonts w:ascii="Times New Roman" w:hAnsi="Times New Roman" w:cs="Times New Roman"/>
                <w:color w:val="000000"/>
                <w:sz w:val="20"/>
                <w:szCs w:val="20"/>
              </w:rPr>
              <w:t xml:space="preserve"> </w:t>
            </w:r>
            <w:r w:rsidRPr="007F43AC">
              <w:rPr>
                <w:rFonts w:ascii="Times New Roman" w:hAnsi="Times New Roman" w:cs="Times New Roman"/>
                <w:color w:val="000000"/>
                <w:sz w:val="20"/>
                <w:szCs w:val="20"/>
              </w:rPr>
              <w:t>harvest</w:t>
            </w:r>
          </w:p>
        </w:tc>
        <w:tc>
          <w:tcPr>
            <w:tcW w:w="1138" w:type="pct"/>
          </w:tcPr>
          <w:p w:rsidR="007B6F70" w:rsidRPr="007F43AC" w:rsidRDefault="007B6F70" w:rsidP="007F43AC">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Number of</w:t>
            </w:r>
            <w:r w:rsidR="007F43AC" w:rsidRPr="007F43AC">
              <w:rPr>
                <w:rFonts w:ascii="Times New Roman" w:hAnsi="Times New Roman" w:cs="Times New Roman" w:hint="eastAsia"/>
                <w:color w:val="000000"/>
                <w:sz w:val="20"/>
                <w:szCs w:val="20"/>
                <w:lang w:eastAsia="zh-CN"/>
              </w:rPr>
              <w:t xml:space="preserve"> </w:t>
            </w:r>
            <w:r w:rsidRPr="007F43AC">
              <w:rPr>
                <w:rFonts w:ascii="Times New Roman" w:hAnsi="Times New Roman" w:cs="Times New Roman"/>
                <w:color w:val="000000"/>
                <w:sz w:val="20"/>
                <w:szCs w:val="20"/>
              </w:rPr>
              <w:t>Spikes</w:t>
            </w:r>
          </w:p>
        </w:tc>
        <w:tc>
          <w:tcPr>
            <w:tcW w:w="1019"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Leaf area (cm</w:t>
            </w:r>
            <w:r w:rsidRPr="007F43AC">
              <w:rPr>
                <w:rFonts w:ascii="Times New Roman" w:hAnsi="Times New Roman" w:cs="Times New Roman"/>
                <w:color w:val="000000"/>
                <w:sz w:val="20"/>
                <w:szCs w:val="20"/>
                <w:vertAlign w:val="superscript"/>
              </w:rPr>
              <w:t>2</w:t>
            </w:r>
            <w:r w:rsidR="007F43AC">
              <w:rPr>
                <w:rFonts w:ascii="Times New Roman" w:hAnsi="Times New Roman" w:cs="Times New Roman"/>
                <w:color w:val="000000"/>
                <w:sz w:val="20"/>
                <w:szCs w:val="20"/>
                <w:vertAlign w:val="superscript"/>
              </w:rPr>
              <w:t>)</w:t>
            </w:r>
          </w:p>
        </w:tc>
      </w:tr>
      <w:tr w:rsidR="007B6F70" w:rsidRPr="007F43AC" w:rsidTr="007F43AC">
        <w:trPr>
          <w:trHeight w:val="71"/>
          <w:jc w:val="center"/>
        </w:trPr>
        <w:tc>
          <w:tcPr>
            <w:tcW w:w="713" w:type="pct"/>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Control</w:t>
            </w:r>
          </w:p>
        </w:tc>
        <w:tc>
          <w:tcPr>
            <w:tcW w:w="2130"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22.00c</w:t>
            </w:r>
          </w:p>
        </w:tc>
        <w:tc>
          <w:tcPr>
            <w:tcW w:w="1138"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4.50c</w:t>
            </w:r>
          </w:p>
        </w:tc>
        <w:tc>
          <w:tcPr>
            <w:tcW w:w="1019"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35.33d</w:t>
            </w:r>
          </w:p>
        </w:tc>
      </w:tr>
      <w:tr w:rsidR="007B6F70" w:rsidRPr="007F43AC" w:rsidTr="007F43AC">
        <w:trPr>
          <w:jc w:val="center"/>
        </w:trPr>
        <w:tc>
          <w:tcPr>
            <w:tcW w:w="713" w:type="pct"/>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PM</w:t>
            </w:r>
          </w:p>
        </w:tc>
        <w:tc>
          <w:tcPr>
            <w:tcW w:w="2130"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51.63b</w:t>
            </w:r>
          </w:p>
        </w:tc>
        <w:tc>
          <w:tcPr>
            <w:tcW w:w="1138"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12.50b</w:t>
            </w:r>
          </w:p>
        </w:tc>
        <w:tc>
          <w:tcPr>
            <w:tcW w:w="1019"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61.39b</w:t>
            </w:r>
          </w:p>
        </w:tc>
      </w:tr>
      <w:tr w:rsidR="007B6F70" w:rsidRPr="007F43AC" w:rsidTr="007F43AC">
        <w:trPr>
          <w:jc w:val="center"/>
        </w:trPr>
        <w:tc>
          <w:tcPr>
            <w:tcW w:w="713" w:type="pct"/>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CWD</w:t>
            </w:r>
          </w:p>
        </w:tc>
        <w:tc>
          <w:tcPr>
            <w:tcW w:w="2130"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47.00b</w:t>
            </w:r>
          </w:p>
        </w:tc>
        <w:tc>
          <w:tcPr>
            <w:tcW w:w="1138"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10.25b</w:t>
            </w:r>
          </w:p>
        </w:tc>
        <w:tc>
          <w:tcPr>
            <w:tcW w:w="1019"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53.61c</w:t>
            </w:r>
          </w:p>
        </w:tc>
      </w:tr>
      <w:tr w:rsidR="007B6F70" w:rsidRPr="007F43AC" w:rsidTr="007F43AC">
        <w:trPr>
          <w:jc w:val="center"/>
        </w:trPr>
        <w:tc>
          <w:tcPr>
            <w:tcW w:w="713" w:type="pct"/>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NPK</w:t>
            </w:r>
          </w:p>
        </w:tc>
        <w:tc>
          <w:tcPr>
            <w:tcW w:w="2130"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60.00a</w:t>
            </w:r>
          </w:p>
        </w:tc>
        <w:tc>
          <w:tcPr>
            <w:tcW w:w="1138"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17.00a</w:t>
            </w:r>
          </w:p>
        </w:tc>
        <w:tc>
          <w:tcPr>
            <w:tcW w:w="1019"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72.63a</w:t>
            </w:r>
          </w:p>
        </w:tc>
      </w:tr>
      <w:tr w:rsidR="007B6F70" w:rsidRPr="007F43AC" w:rsidTr="007F43AC">
        <w:trPr>
          <w:jc w:val="center"/>
        </w:trPr>
        <w:tc>
          <w:tcPr>
            <w:tcW w:w="713" w:type="pct"/>
          </w:tcPr>
          <w:p w:rsidR="007B6F70" w:rsidRPr="007F43AC" w:rsidRDefault="007B6F70" w:rsidP="00D41179">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Urea</w:t>
            </w:r>
          </w:p>
        </w:tc>
        <w:tc>
          <w:tcPr>
            <w:tcW w:w="2130"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63.75a</w:t>
            </w:r>
          </w:p>
        </w:tc>
        <w:tc>
          <w:tcPr>
            <w:tcW w:w="1138"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12.38b</w:t>
            </w:r>
          </w:p>
        </w:tc>
        <w:tc>
          <w:tcPr>
            <w:tcW w:w="1019" w:type="pct"/>
          </w:tcPr>
          <w:p w:rsidR="007B6F70" w:rsidRPr="007F43AC" w:rsidRDefault="007B6F70" w:rsidP="00D41179">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62.94b</w:t>
            </w:r>
          </w:p>
        </w:tc>
      </w:tr>
    </w:tbl>
    <w:p w:rsidR="007B6F70" w:rsidRDefault="007B6F70" w:rsidP="00D41179">
      <w:pPr>
        <w:snapToGrid w:val="0"/>
        <w:spacing w:after="0" w:line="240" w:lineRule="auto"/>
        <w:jc w:val="both"/>
        <w:rPr>
          <w:rFonts w:ascii="Times New Roman" w:hAnsi="Times New Roman" w:cs="Times New Roman" w:hint="eastAsia"/>
          <w:sz w:val="20"/>
          <w:szCs w:val="20"/>
          <w:lang w:eastAsia="zh-CN"/>
        </w:rPr>
      </w:pPr>
      <w:r w:rsidRPr="007F43AC">
        <w:rPr>
          <w:rFonts w:ascii="Times New Roman" w:hAnsi="Times New Roman" w:cs="Times New Roman"/>
          <w:sz w:val="20"/>
          <w:szCs w:val="20"/>
        </w:rPr>
        <w:t>Mean followed by the same letter within column are not significantly different at (P&lt;0.05).</w:t>
      </w:r>
    </w:p>
    <w:p w:rsidR="007F43AC" w:rsidRDefault="007F43AC" w:rsidP="00D41179">
      <w:pPr>
        <w:snapToGrid w:val="0"/>
        <w:spacing w:after="0" w:line="240" w:lineRule="auto"/>
        <w:jc w:val="both"/>
        <w:rPr>
          <w:rFonts w:ascii="Times New Roman" w:hAnsi="Times New Roman" w:cs="Times New Roman" w:hint="eastAsia"/>
          <w:sz w:val="20"/>
          <w:szCs w:val="20"/>
          <w:lang w:eastAsia="zh-CN"/>
        </w:rPr>
      </w:pPr>
    </w:p>
    <w:p w:rsidR="007F43AC" w:rsidRPr="007F43AC" w:rsidRDefault="007F43AC" w:rsidP="007F43AC">
      <w:pPr>
        <w:tabs>
          <w:tab w:val="left" w:pos="2910"/>
        </w:tabs>
        <w:snapToGrid w:val="0"/>
        <w:spacing w:after="0" w:line="240" w:lineRule="auto"/>
        <w:jc w:val="both"/>
        <w:rPr>
          <w:rFonts w:ascii="Times New Roman" w:hAnsi="Times New Roman" w:cs="Times New Roman"/>
          <w:i/>
          <w:sz w:val="20"/>
          <w:szCs w:val="20"/>
        </w:rPr>
      </w:pPr>
      <w:proofErr w:type="gramStart"/>
      <w:r w:rsidRPr="007F43AC">
        <w:rPr>
          <w:rFonts w:ascii="Times New Roman" w:hAnsi="Times New Roman" w:cs="Times New Roman"/>
          <w:sz w:val="20"/>
          <w:szCs w:val="20"/>
        </w:rPr>
        <w:t>Table 4.</w:t>
      </w:r>
      <w:proofErr w:type="gramEnd"/>
      <w:r>
        <w:rPr>
          <w:rFonts w:ascii="Times New Roman" w:hAnsi="Times New Roman" w:cs="Times New Roman"/>
          <w:sz w:val="20"/>
          <w:szCs w:val="20"/>
        </w:rPr>
        <w:t xml:space="preserve"> </w:t>
      </w:r>
      <w:r w:rsidRPr="007F43AC">
        <w:rPr>
          <w:rFonts w:ascii="Times New Roman" w:hAnsi="Times New Roman" w:cs="Times New Roman"/>
          <w:sz w:val="20"/>
          <w:szCs w:val="20"/>
        </w:rPr>
        <w:t>Effects of organic and inorganic fertilizer on the stem girth and relative growth rate of</w:t>
      </w:r>
      <w:r w:rsidRPr="007F43AC">
        <w:rPr>
          <w:rFonts w:ascii="Times New Roman" w:hAnsi="Times New Roman" w:cs="Times New Roman"/>
          <w:i/>
          <w:sz w:val="20"/>
          <w:szCs w:val="20"/>
        </w:rPr>
        <w:t xml:space="preserve"> Celosia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i/>
          <w:sz w:val="20"/>
          <w:szCs w:val="20"/>
        </w:rPr>
        <w:t>.</w:t>
      </w:r>
    </w:p>
    <w:tbl>
      <w:tblPr>
        <w:tblStyle w:val="TableGrid"/>
        <w:tblW w:w="5000" w:type="pct"/>
        <w:jc w:val="center"/>
        <w:tblLook w:val="04A0"/>
      </w:tblPr>
      <w:tblGrid>
        <w:gridCol w:w="2164"/>
        <w:gridCol w:w="3094"/>
        <w:gridCol w:w="464"/>
        <w:gridCol w:w="3856"/>
      </w:tblGrid>
      <w:tr w:rsidR="007F43AC" w:rsidRPr="007F43AC" w:rsidTr="007F43AC">
        <w:trPr>
          <w:jc w:val="center"/>
        </w:trPr>
        <w:tc>
          <w:tcPr>
            <w:tcW w:w="1130"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Treatment</w:t>
            </w:r>
          </w:p>
        </w:tc>
        <w:tc>
          <w:tcPr>
            <w:tcW w:w="1615"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Stem girth (cm)</w:t>
            </w:r>
          </w:p>
        </w:tc>
        <w:tc>
          <w:tcPr>
            <w:tcW w:w="242"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p>
        </w:tc>
        <w:tc>
          <w:tcPr>
            <w:tcW w:w="2013" w:type="pct"/>
            <w:vAlign w:val="center"/>
          </w:tcPr>
          <w:p w:rsidR="007F43AC" w:rsidRPr="007F43AC" w:rsidRDefault="007F43AC" w:rsidP="00C73711">
            <w:pPr>
              <w:tabs>
                <w:tab w:val="left" w:pos="2910"/>
              </w:tabs>
              <w:snapToGrid w:val="0"/>
              <w:jc w:val="both"/>
              <w:rPr>
                <w:rFonts w:ascii="Times New Roman" w:hAnsi="Times New Roman" w:cs="Times New Roman" w:hint="eastAsia"/>
                <w:color w:val="000000"/>
                <w:sz w:val="20"/>
                <w:szCs w:val="20"/>
                <w:lang w:eastAsia="zh-CN"/>
              </w:rPr>
            </w:pPr>
            <w:r w:rsidRPr="007F43AC">
              <w:rPr>
                <w:rFonts w:ascii="Times New Roman" w:hAnsi="Times New Roman" w:cs="Times New Roman"/>
                <w:color w:val="000000"/>
                <w:sz w:val="20"/>
                <w:szCs w:val="20"/>
              </w:rPr>
              <w:t>Relative growth rate</w:t>
            </w:r>
          </w:p>
        </w:tc>
      </w:tr>
      <w:tr w:rsidR="007F43AC" w:rsidRPr="007F43AC" w:rsidTr="007F43AC">
        <w:trPr>
          <w:jc w:val="center"/>
        </w:trPr>
        <w:tc>
          <w:tcPr>
            <w:tcW w:w="1130"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Control</w:t>
            </w:r>
          </w:p>
        </w:tc>
        <w:tc>
          <w:tcPr>
            <w:tcW w:w="1615"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13.63c</w:t>
            </w:r>
          </w:p>
        </w:tc>
        <w:tc>
          <w:tcPr>
            <w:tcW w:w="242"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p>
        </w:tc>
        <w:tc>
          <w:tcPr>
            <w:tcW w:w="2013"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0.32a</w:t>
            </w:r>
          </w:p>
        </w:tc>
      </w:tr>
      <w:tr w:rsidR="007F43AC" w:rsidRPr="007F43AC" w:rsidTr="007F43AC">
        <w:trPr>
          <w:jc w:val="center"/>
        </w:trPr>
        <w:tc>
          <w:tcPr>
            <w:tcW w:w="1130"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PM</w:t>
            </w:r>
          </w:p>
        </w:tc>
        <w:tc>
          <w:tcPr>
            <w:tcW w:w="1615"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15.50ab</w:t>
            </w:r>
          </w:p>
        </w:tc>
        <w:tc>
          <w:tcPr>
            <w:tcW w:w="242"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p>
        </w:tc>
        <w:tc>
          <w:tcPr>
            <w:tcW w:w="2013"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0.37a</w:t>
            </w:r>
          </w:p>
        </w:tc>
      </w:tr>
      <w:tr w:rsidR="007F43AC" w:rsidRPr="007F43AC" w:rsidTr="007F43AC">
        <w:trPr>
          <w:jc w:val="center"/>
        </w:trPr>
        <w:tc>
          <w:tcPr>
            <w:tcW w:w="1130"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CWD</w:t>
            </w:r>
          </w:p>
        </w:tc>
        <w:tc>
          <w:tcPr>
            <w:tcW w:w="1615"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14.63b</w:t>
            </w:r>
          </w:p>
        </w:tc>
        <w:tc>
          <w:tcPr>
            <w:tcW w:w="242"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p>
        </w:tc>
        <w:tc>
          <w:tcPr>
            <w:tcW w:w="2013"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0.37a</w:t>
            </w:r>
          </w:p>
        </w:tc>
      </w:tr>
      <w:tr w:rsidR="007F43AC" w:rsidRPr="007F43AC" w:rsidTr="007F43AC">
        <w:trPr>
          <w:jc w:val="center"/>
        </w:trPr>
        <w:tc>
          <w:tcPr>
            <w:tcW w:w="1130"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NPK</w:t>
            </w:r>
          </w:p>
        </w:tc>
        <w:tc>
          <w:tcPr>
            <w:tcW w:w="1615"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15.75a</w:t>
            </w:r>
          </w:p>
        </w:tc>
        <w:tc>
          <w:tcPr>
            <w:tcW w:w="242"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p>
        </w:tc>
        <w:tc>
          <w:tcPr>
            <w:tcW w:w="2013"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0.33a</w:t>
            </w:r>
          </w:p>
        </w:tc>
      </w:tr>
      <w:tr w:rsidR="007F43AC" w:rsidRPr="007F43AC" w:rsidTr="007F43AC">
        <w:trPr>
          <w:jc w:val="center"/>
        </w:trPr>
        <w:tc>
          <w:tcPr>
            <w:tcW w:w="1130"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Urea</w:t>
            </w:r>
          </w:p>
        </w:tc>
        <w:tc>
          <w:tcPr>
            <w:tcW w:w="1615"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15.50ab</w:t>
            </w:r>
          </w:p>
        </w:tc>
        <w:tc>
          <w:tcPr>
            <w:tcW w:w="242"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p>
        </w:tc>
        <w:tc>
          <w:tcPr>
            <w:tcW w:w="2013" w:type="pct"/>
            <w:vAlign w:val="center"/>
          </w:tcPr>
          <w:p w:rsidR="007F43AC" w:rsidRPr="007F43AC" w:rsidRDefault="007F43AC" w:rsidP="00C73711">
            <w:pPr>
              <w:tabs>
                <w:tab w:val="left" w:pos="2910"/>
              </w:tabs>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0.37a</w:t>
            </w:r>
          </w:p>
        </w:tc>
      </w:tr>
    </w:tbl>
    <w:p w:rsidR="007F43AC" w:rsidRPr="007F43AC" w:rsidRDefault="007F43AC" w:rsidP="007F43AC">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sz w:val="20"/>
          <w:szCs w:val="20"/>
        </w:rPr>
        <w:t>Mean followed by the same letter within column are not significantly different at (P&lt;0.05).</w:t>
      </w:r>
    </w:p>
    <w:p w:rsidR="007F43AC" w:rsidRPr="007F43AC" w:rsidRDefault="007F43AC" w:rsidP="007F43AC">
      <w:pPr>
        <w:tabs>
          <w:tab w:val="left" w:pos="2910"/>
        </w:tabs>
        <w:snapToGrid w:val="0"/>
        <w:spacing w:after="0" w:line="240" w:lineRule="auto"/>
        <w:jc w:val="center"/>
        <w:rPr>
          <w:rFonts w:ascii="Times New Roman" w:hAnsi="Times New Roman" w:cs="Times New Roman"/>
          <w:sz w:val="20"/>
          <w:szCs w:val="20"/>
        </w:rPr>
      </w:pPr>
    </w:p>
    <w:p w:rsidR="007F43AC" w:rsidRPr="007F43AC" w:rsidRDefault="007F43AC" w:rsidP="007F43AC">
      <w:pPr>
        <w:tabs>
          <w:tab w:val="left" w:pos="2910"/>
        </w:tabs>
        <w:snapToGrid w:val="0"/>
        <w:spacing w:after="0" w:line="240" w:lineRule="auto"/>
        <w:jc w:val="both"/>
        <w:rPr>
          <w:rFonts w:ascii="Times New Roman" w:hAnsi="Times New Roman" w:cs="Times New Roman"/>
          <w:i/>
          <w:sz w:val="20"/>
          <w:szCs w:val="20"/>
        </w:rPr>
      </w:pPr>
      <w:proofErr w:type="gramStart"/>
      <w:r w:rsidRPr="007F43AC">
        <w:rPr>
          <w:rFonts w:ascii="Times New Roman" w:hAnsi="Times New Roman" w:cs="Times New Roman"/>
          <w:sz w:val="20"/>
          <w:szCs w:val="20"/>
        </w:rPr>
        <w:t>Table 5.</w:t>
      </w:r>
      <w:proofErr w:type="gramEnd"/>
      <w:r w:rsidRPr="007F43AC">
        <w:rPr>
          <w:rFonts w:ascii="Times New Roman" w:hAnsi="Times New Roman" w:cs="Times New Roman"/>
          <w:sz w:val="20"/>
          <w:szCs w:val="20"/>
        </w:rPr>
        <w:t xml:space="preserve"> Effects of organic and inorganic fertilizer on the biomass of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p>
    <w:tbl>
      <w:tblPr>
        <w:tblStyle w:val="TableGrid"/>
        <w:tblW w:w="5000" w:type="pct"/>
        <w:jc w:val="center"/>
        <w:tblLook w:val="04A0"/>
      </w:tblPr>
      <w:tblGrid>
        <w:gridCol w:w="1276"/>
        <w:gridCol w:w="2140"/>
        <w:gridCol w:w="2214"/>
        <w:gridCol w:w="1975"/>
        <w:gridCol w:w="1973"/>
      </w:tblGrid>
      <w:tr w:rsidR="007F43AC" w:rsidRPr="007F43AC" w:rsidTr="007F43AC">
        <w:trPr>
          <w:jc w:val="center"/>
        </w:trPr>
        <w:tc>
          <w:tcPr>
            <w:tcW w:w="66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Treatment</w:t>
            </w:r>
          </w:p>
        </w:tc>
        <w:tc>
          <w:tcPr>
            <w:tcW w:w="1117" w:type="pct"/>
            <w:vAlign w:val="center"/>
          </w:tcPr>
          <w:p w:rsidR="007F43AC" w:rsidRPr="007F43AC" w:rsidRDefault="007F43AC" w:rsidP="007F43AC">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Fresh root</w:t>
            </w:r>
            <w:r>
              <w:rPr>
                <w:rFonts w:ascii="Times New Roman" w:hAnsi="Times New Roman" w:cs="Times New Roman" w:hint="eastAsia"/>
                <w:color w:val="000000"/>
                <w:sz w:val="20"/>
                <w:szCs w:val="20"/>
                <w:lang w:eastAsia="zh-CN"/>
              </w:rPr>
              <w:t xml:space="preserve"> </w:t>
            </w:r>
            <w:r w:rsidRPr="007F43AC">
              <w:rPr>
                <w:rFonts w:ascii="Times New Roman" w:hAnsi="Times New Roman" w:cs="Times New Roman"/>
                <w:color w:val="000000"/>
                <w:sz w:val="20"/>
                <w:szCs w:val="20"/>
              </w:rPr>
              <w:t>biomass</w:t>
            </w:r>
          </w:p>
        </w:tc>
        <w:tc>
          <w:tcPr>
            <w:tcW w:w="1156" w:type="pct"/>
            <w:vAlign w:val="center"/>
          </w:tcPr>
          <w:p w:rsidR="007F43AC" w:rsidRPr="007F43AC" w:rsidRDefault="007F43AC" w:rsidP="00C73711">
            <w:pPr>
              <w:snapToGrid w:val="0"/>
              <w:jc w:val="both"/>
              <w:rPr>
                <w:rFonts w:ascii="Times New Roman" w:hAnsi="Times New Roman" w:cs="Times New Roman"/>
                <w:color w:val="000000"/>
                <w:sz w:val="20"/>
                <w:szCs w:val="20"/>
              </w:rPr>
            </w:pPr>
            <w:proofErr w:type="spellStart"/>
            <w:r w:rsidRPr="007F43AC">
              <w:rPr>
                <w:rFonts w:ascii="Times New Roman" w:hAnsi="Times New Roman" w:cs="Times New Roman"/>
                <w:color w:val="000000"/>
                <w:sz w:val="20"/>
                <w:szCs w:val="20"/>
              </w:rPr>
              <w:t>Freshshoot</w:t>
            </w:r>
            <w:proofErr w:type="spellEnd"/>
            <w:r w:rsidRPr="007F43AC">
              <w:rPr>
                <w:rFonts w:ascii="Times New Roman" w:hAnsi="Times New Roman" w:cs="Times New Roman"/>
                <w:color w:val="000000"/>
                <w:sz w:val="20"/>
                <w:szCs w:val="20"/>
              </w:rPr>
              <w:t xml:space="preserve"> biomass</w:t>
            </w:r>
          </w:p>
        </w:tc>
        <w:tc>
          <w:tcPr>
            <w:tcW w:w="1031" w:type="pct"/>
            <w:vAlign w:val="center"/>
          </w:tcPr>
          <w:p w:rsidR="007F43AC" w:rsidRPr="007F43AC" w:rsidRDefault="007F43AC" w:rsidP="007F43AC">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Dry root</w:t>
            </w:r>
            <w:r>
              <w:rPr>
                <w:rFonts w:ascii="Times New Roman" w:hAnsi="Times New Roman" w:cs="Times New Roman" w:hint="eastAsia"/>
                <w:color w:val="000000"/>
                <w:sz w:val="20"/>
                <w:szCs w:val="20"/>
                <w:lang w:eastAsia="zh-CN"/>
              </w:rPr>
              <w:t xml:space="preserve"> </w:t>
            </w:r>
            <w:r w:rsidRPr="007F43AC">
              <w:rPr>
                <w:rFonts w:ascii="Times New Roman" w:hAnsi="Times New Roman" w:cs="Times New Roman"/>
                <w:color w:val="000000"/>
                <w:sz w:val="20"/>
                <w:szCs w:val="20"/>
              </w:rPr>
              <w:t>biomass</w:t>
            </w:r>
          </w:p>
        </w:tc>
        <w:tc>
          <w:tcPr>
            <w:tcW w:w="1031" w:type="pct"/>
            <w:vAlign w:val="center"/>
          </w:tcPr>
          <w:p w:rsidR="007F43AC" w:rsidRPr="007F43AC" w:rsidRDefault="007F43AC" w:rsidP="007F43AC">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Dry root</w:t>
            </w:r>
            <w:r>
              <w:rPr>
                <w:rFonts w:ascii="Times New Roman" w:hAnsi="Times New Roman" w:cs="Times New Roman" w:hint="eastAsia"/>
                <w:color w:val="000000"/>
                <w:sz w:val="20"/>
                <w:szCs w:val="20"/>
                <w:lang w:eastAsia="zh-CN"/>
              </w:rPr>
              <w:t xml:space="preserve"> </w:t>
            </w:r>
            <w:r w:rsidRPr="007F43AC">
              <w:rPr>
                <w:rFonts w:ascii="Times New Roman" w:hAnsi="Times New Roman" w:cs="Times New Roman"/>
                <w:color w:val="000000"/>
                <w:sz w:val="20"/>
                <w:szCs w:val="20"/>
              </w:rPr>
              <w:t>biomass</w:t>
            </w:r>
          </w:p>
        </w:tc>
      </w:tr>
      <w:tr w:rsidR="007F43AC" w:rsidRPr="007F43AC" w:rsidTr="007F43AC">
        <w:trPr>
          <w:jc w:val="center"/>
        </w:trPr>
        <w:tc>
          <w:tcPr>
            <w:tcW w:w="66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Control</w:t>
            </w:r>
          </w:p>
        </w:tc>
        <w:tc>
          <w:tcPr>
            <w:tcW w:w="1117"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1.99a</w:t>
            </w:r>
          </w:p>
        </w:tc>
        <w:tc>
          <w:tcPr>
            <w:tcW w:w="115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10.34b</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0.52c</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4.64c</w:t>
            </w:r>
          </w:p>
        </w:tc>
      </w:tr>
      <w:tr w:rsidR="007F43AC" w:rsidRPr="007F43AC" w:rsidTr="007F43AC">
        <w:trPr>
          <w:jc w:val="center"/>
        </w:trPr>
        <w:tc>
          <w:tcPr>
            <w:tcW w:w="66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PM</w:t>
            </w:r>
          </w:p>
        </w:tc>
        <w:tc>
          <w:tcPr>
            <w:tcW w:w="1117"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4.71a</w:t>
            </w:r>
          </w:p>
        </w:tc>
        <w:tc>
          <w:tcPr>
            <w:tcW w:w="115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26.52a</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2.21a</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6.63a</w:t>
            </w:r>
          </w:p>
        </w:tc>
      </w:tr>
      <w:tr w:rsidR="007F43AC" w:rsidRPr="007F43AC" w:rsidTr="007F43AC">
        <w:trPr>
          <w:jc w:val="center"/>
        </w:trPr>
        <w:tc>
          <w:tcPr>
            <w:tcW w:w="66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CWD</w:t>
            </w:r>
          </w:p>
        </w:tc>
        <w:tc>
          <w:tcPr>
            <w:tcW w:w="1117"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3.76a</w:t>
            </w:r>
          </w:p>
        </w:tc>
        <w:tc>
          <w:tcPr>
            <w:tcW w:w="115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24.82a</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1.12b</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5.79a</w:t>
            </w:r>
          </w:p>
        </w:tc>
      </w:tr>
      <w:tr w:rsidR="007F43AC" w:rsidRPr="007F43AC" w:rsidTr="007F43AC">
        <w:trPr>
          <w:jc w:val="center"/>
        </w:trPr>
        <w:tc>
          <w:tcPr>
            <w:tcW w:w="66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NPK</w:t>
            </w:r>
          </w:p>
        </w:tc>
        <w:tc>
          <w:tcPr>
            <w:tcW w:w="1117"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4.11a</w:t>
            </w:r>
          </w:p>
        </w:tc>
        <w:tc>
          <w:tcPr>
            <w:tcW w:w="115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24.82a</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1.10b</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6.27a</w:t>
            </w:r>
          </w:p>
        </w:tc>
      </w:tr>
      <w:tr w:rsidR="007F43AC" w:rsidRPr="007F43AC" w:rsidTr="007F43AC">
        <w:trPr>
          <w:jc w:val="center"/>
        </w:trPr>
        <w:tc>
          <w:tcPr>
            <w:tcW w:w="66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Urea</w:t>
            </w:r>
          </w:p>
        </w:tc>
        <w:tc>
          <w:tcPr>
            <w:tcW w:w="1117"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4.27a</w:t>
            </w:r>
          </w:p>
        </w:tc>
        <w:tc>
          <w:tcPr>
            <w:tcW w:w="1156"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24.47a</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1.56a</w:t>
            </w:r>
          </w:p>
        </w:tc>
        <w:tc>
          <w:tcPr>
            <w:tcW w:w="1031" w:type="pct"/>
            <w:vAlign w:val="center"/>
          </w:tcPr>
          <w:p w:rsidR="007F43AC" w:rsidRPr="007F43AC" w:rsidRDefault="007F43AC" w:rsidP="00C73711">
            <w:pPr>
              <w:snapToGrid w:val="0"/>
              <w:jc w:val="both"/>
              <w:rPr>
                <w:rFonts w:ascii="Times New Roman" w:hAnsi="Times New Roman" w:cs="Times New Roman"/>
                <w:color w:val="000000"/>
                <w:sz w:val="20"/>
                <w:szCs w:val="20"/>
              </w:rPr>
            </w:pPr>
            <w:r w:rsidRPr="007F43AC">
              <w:rPr>
                <w:rFonts w:ascii="Times New Roman" w:hAnsi="Times New Roman" w:cs="Times New Roman"/>
                <w:color w:val="000000"/>
                <w:sz w:val="20"/>
                <w:szCs w:val="20"/>
              </w:rPr>
              <w:t>6.16ab</w:t>
            </w:r>
          </w:p>
        </w:tc>
      </w:tr>
    </w:tbl>
    <w:p w:rsidR="007F43AC" w:rsidRPr="007F43AC" w:rsidRDefault="007F43AC" w:rsidP="007F43AC">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sz w:val="20"/>
          <w:szCs w:val="20"/>
        </w:rPr>
        <w:t>Mean followed by the same letter within column are not significantly different at (P&lt;0.05).</w:t>
      </w:r>
    </w:p>
    <w:p w:rsidR="00D41179" w:rsidRDefault="00D41179" w:rsidP="007F43AC">
      <w:pPr>
        <w:tabs>
          <w:tab w:val="left" w:pos="2910"/>
        </w:tabs>
        <w:snapToGrid w:val="0"/>
        <w:spacing w:after="0" w:line="240" w:lineRule="auto"/>
        <w:rPr>
          <w:rFonts w:ascii="Times New Roman" w:hAnsi="Times New Roman" w:cs="Times New Roman" w:hint="eastAsia"/>
          <w:sz w:val="20"/>
          <w:szCs w:val="20"/>
          <w:lang w:eastAsia="zh-CN"/>
        </w:rPr>
      </w:pPr>
    </w:p>
    <w:p w:rsidR="007F43AC" w:rsidRPr="007F43AC" w:rsidRDefault="007F43AC" w:rsidP="00D41179">
      <w:pPr>
        <w:tabs>
          <w:tab w:val="left" w:pos="2910"/>
        </w:tabs>
        <w:snapToGrid w:val="0"/>
        <w:spacing w:after="0" w:line="240" w:lineRule="auto"/>
        <w:jc w:val="center"/>
        <w:rPr>
          <w:rFonts w:ascii="Times New Roman" w:hAnsi="Times New Roman" w:cs="Times New Roman"/>
          <w:sz w:val="20"/>
          <w:szCs w:val="20"/>
          <w:lang w:eastAsia="zh-CN"/>
        </w:rPr>
        <w:sectPr w:rsidR="007F43AC" w:rsidRPr="007F43AC" w:rsidSect="00D41179">
          <w:type w:val="continuous"/>
          <w:pgSz w:w="12242" w:h="15842" w:code="1"/>
          <w:pgMar w:top="1440" w:right="1440" w:bottom="1440" w:left="1440" w:header="720" w:footer="720" w:gutter="0"/>
          <w:cols w:space="425"/>
          <w:docGrid w:linePitch="360"/>
        </w:sectPr>
      </w:pPr>
    </w:p>
    <w:p w:rsidR="00F73765" w:rsidRPr="007F43AC" w:rsidRDefault="000C4A6E" w:rsidP="00D41179">
      <w:pPr>
        <w:pStyle w:val="NoSpacing"/>
        <w:snapToGrid w:val="0"/>
        <w:jc w:val="both"/>
        <w:rPr>
          <w:rFonts w:ascii="Times New Roman" w:hAnsi="Times New Roman" w:cs="Times New Roman"/>
          <w:b/>
          <w:sz w:val="20"/>
          <w:szCs w:val="20"/>
        </w:rPr>
      </w:pPr>
      <w:r w:rsidRPr="007F43AC">
        <w:rPr>
          <w:rFonts w:ascii="Times New Roman" w:hAnsi="Times New Roman" w:cs="Times New Roman"/>
          <w:b/>
          <w:sz w:val="20"/>
          <w:szCs w:val="20"/>
        </w:rPr>
        <w:lastRenderedPageBreak/>
        <w:t>4. Discussion</w:t>
      </w:r>
    </w:p>
    <w:p w:rsidR="00F73765" w:rsidRPr="007F43AC" w:rsidRDefault="00F73765" w:rsidP="00D41179">
      <w:pPr>
        <w:pStyle w:val="NoSpacing"/>
        <w:snapToGrid w:val="0"/>
        <w:ind w:firstLine="425"/>
        <w:jc w:val="both"/>
        <w:rPr>
          <w:rFonts w:ascii="Times New Roman" w:hAnsi="Times New Roman" w:cs="Times New Roman"/>
          <w:sz w:val="20"/>
          <w:szCs w:val="20"/>
        </w:rPr>
      </w:pPr>
      <w:r w:rsidRPr="007F43AC">
        <w:rPr>
          <w:rFonts w:ascii="Times New Roman" w:hAnsi="Times New Roman" w:cs="Times New Roman"/>
          <w:sz w:val="20"/>
          <w:szCs w:val="20"/>
        </w:rPr>
        <w:t xml:space="preserve">The highest growth in height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occurred in organic manure cow dung which was similar to that of poultry</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manure. This might be as a result of the highest release of nitrogen and phosphorus from the organic fertilizer. </w:t>
      </w:r>
      <w:proofErr w:type="spellStart"/>
      <w:r w:rsidRPr="007F43AC">
        <w:rPr>
          <w:rFonts w:ascii="Times New Roman" w:hAnsi="Times New Roman" w:cs="Times New Roman"/>
          <w:sz w:val="20"/>
          <w:szCs w:val="20"/>
        </w:rPr>
        <w:t>Yinda</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Adeoye</w:t>
      </w:r>
      <w:proofErr w:type="spellEnd"/>
      <w:r w:rsidRPr="007F43AC">
        <w:rPr>
          <w:rFonts w:ascii="Times New Roman" w:hAnsi="Times New Roman" w:cs="Times New Roman"/>
          <w:sz w:val="20"/>
          <w:szCs w:val="20"/>
        </w:rPr>
        <w:t xml:space="preserve"> (1994) and </w:t>
      </w:r>
      <w:proofErr w:type="spellStart"/>
      <w:r w:rsidRPr="007F43AC">
        <w:rPr>
          <w:rFonts w:ascii="Times New Roman" w:hAnsi="Times New Roman" w:cs="Times New Roman"/>
          <w:sz w:val="20"/>
          <w:szCs w:val="20"/>
        </w:rPr>
        <w:t>Adediran</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(1999) had earlier reported that organic fertilization produce better yields of crops that keep longer and more nutritious than in</w:t>
      </w:r>
      <w:r w:rsidR="003414AD" w:rsidRPr="007F43AC">
        <w:rPr>
          <w:rFonts w:ascii="Times New Roman" w:hAnsi="Times New Roman" w:cs="Times New Roman"/>
          <w:sz w:val="20"/>
          <w:szCs w:val="20"/>
        </w:rPr>
        <w:t xml:space="preserve">organic fertilizers. Wu </w:t>
      </w:r>
      <w:r w:rsidR="003414AD" w:rsidRPr="007F43AC">
        <w:rPr>
          <w:rFonts w:ascii="Times New Roman" w:hAnsi="Times New Roman" w:cs="Times New Roman"/>
          <w:i/>
          <w:sz w:val="20"/>
          <w:szCs w:val="20"/>
        </w:rPr>
        <w:t>et</w:t>
      </w:r>
      <w:r w:rsidR="003414AD" w:rsidRPr="007F43AC">
        <w:rPr>
          <w:rFonts w:ascii="Times New Roman" w:hAnsi="Times New Roman" w:cs="Times New Roman"/>
          <w:sz w:val="20"/>
          <w:szCs w:val="20"/>
        </w:rPr>
        <w:t xml:space="preserve"> </w:t>
      </w:r>
      <w:r w:rsidR="003414AD" w:rsidRPr="007F43AC">
        <w:rPr>
          <w:rFonts w:ascii="Times New Roman" w:hAnsi="Times New Roman" w:cs="Times New Roman"/>
          <w:i/>
          <w:sz w:val="20"/>
          <w:szCs w:val="20"/>
        </w:rPr>
        <w:t>al</w:t>
      </w:r>
      <w:r w:rsidR="003414AD" w:rsidRPr="007F43AC">
        <w:rPr>
          <w:rFonts w:ascii="Times New Roman" w:hAnsi="Times New Roman" w:cs="Times New Roman"/>
          <w:sz w:val="20"/>
          <w:szCs w:val="20"/>
        </w:rPr>
        <w:t>. (</w:t>
      </w:r>
      <w:r w:rsidRPr="007F43AC">
        <w:rPr>
          <w:rFonts w:ascii="Times New Roman" w:hAnsi="Times New Roman" w:cs="Times New Roman"/>
          <w:sz w:val="20"/>
          <w:szCs w:val="20"/>
        </w:rPr>
        <w:t>2005) noted that bio-fertilizers such as organic manures has been</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identified as an alternative to chemical fertilizer to increase soil productivity and crop production in suitable farming.</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The increase in the plant height might be due to the improved soil fertility and soil water holding capacity. This corroborated the earlier assertions of </w:t>
      </w:r>
      <w:proofErr w:type="spellStart"/>
      <w:r w:rsidRPr="007F43AC">
        <w:rPr>
          <w:rFonts w:ascii="Times New Roman" w:hAnsi="Times New Roman" w:cs="Times New Roman"/>
          <w:sz w:val="20"/>
          <w:szCs w:val="20"/>
        </w:rPr>
        <w:t>Fallah</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(2007) who noted that increase in plant height can be improved by improved soil fertility.</w:t>
      </w:r>
    </w:p>
    <w:p w:rsidR="008342D0"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 xml:space="preserve">Though Urea fertilizer produced the highest number of leaves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this was similar to poultry manure treated plants. The work corroborated the earlier assertions of Shippers (2000) who noted that poultry and cattle manure</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significantly increase the green leaf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Akinf</w:t>
      </w:r>
      <w:r w:rsidR="008342D0" w:rsidRPr="007F43AC">
        <w:rPr>
          <w:rFonts w:ascii="Times New Roman" w:hAnsi="Times New Roman" w:cs="Times New Roman"/>
          <w:sz w:val="20"/>
          <w:szCs w:val="20"/>
        </w:rPr>
        <w:t>a</w:t>
      </w:r>
      <w:r w:rsidRPr="007F43AC">
        <w:rPr>
          <w:rFonts w:ascii="Times New Roman" w:hAnsi="Times New Roman" w:cs="Times New Roman"/>
          <w:sz w:val="20"/>
          <w:szCs w:val="20"/>
        </w:rPr>
        <w:t>soye</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 xml:space="preserve">. (2008) reported that maize </w:t>
      </w:r>
      <w:proofErr w:type="spellStart"/>
      <w:r w:rsidR="0096542F" w:rsidRPr="007F43AC">
        <w:rPr>
          <w:rFonts w:ascii="Times New Roman" w:hAnsi="Times New Roman" w:cs="Times New Roman"/>
          <w:sz w:val="20"/>
          <w:szCs w:val="20"/>
        </w:rPr>
        <w:t>stover</w:t>
      </w:r>
      <w:proofErr w:type="spellEnd"/>
      <w:r w:rsidR="0096542F" w:rsidRPr="007F43AC">
        <w:rPr>
          <w:rFonts w:ascii="Times New Roman" w:hAnsi="Times New Roman" w:cs="Times New Roman"/>
          <w:sz w:val="20"/>
          <w:szCs w:val="20"/>
        </w:rPr>
        <w:t>,</w:t>
      </w:r>
      <w:r w:rsidRPr="007F43AC">
        <w:rPr>
          <w:rFonts w:ascii="Times New Roman" w:hAnsi="Times New Roman" w:cs="Times New Roman"/>
          <w:sz w:val="20"/>
          <w:szCs w:val="20"/>
        </w:rPr>
        <w:t xml:space="preserve"> poultry manure compost and </w:t>
      </w:r>
      <w:r w:rsidR="0096542F" w:rsidRPr="007F43AC">
        <w:rPr>
          <w:rFonts w:ascii="Times New Roman" w:hAnsi="Times New Roman" w:cs="Times New Roman"/>
          <w:sz w:val="20"/>
          <w:szCs w:val="20"/>
        </w:rPr>
        <w:t>spacing,</w:t>
      </w:r>
      <w:r w:rsidRPr="007F43AC">
        <w:rPr>
          <w:rFonts w:ascii="Times New Roman" w:hAnsi="Times New Roman" w:cs="Times New Roman"/>
          <w:sz w:val="20"/>
          <w:szCs w:val="20"/>
        </w:rPr>
        <w:t xml:space="preserve"> single and combined influence the </w:t>
      </w:r>
      <w:r w:rsidR="0096542F" w:rsidRPr="007F43AC">
        <w:rPr>
          <w:rFonts w:ascii="Times New Roman" w:hAnsi="Times New Roman" w:cs="Times New Roman"/>
          <w:sz w:val="20"/>
          <w:szCs w:val="20"/>
        </w:rPr>
        <w:t>growth and</w:t>
      </w:r>
      <w:r w:rsidRPr="007F43AC">
        <w:rPr>
          <w:rFonts w:ascii="Times New Roman" w:hAnsi="Times New Roman" w:cs="Times New Roman"/>
          <w:sz w:val="20"/>
          <w:szCs w:val="20"/>
        </w:rPr>
        <w:t xml:space="preserve"> development of </w:t>
      </w:r>
      <w:r w:rsidRPr="007F43AC">
        <w:rPr>
          <w:rFonts w:ascii="Times New Roman" w:hAnsi="Times New Roman" w:cs="Times New Roman"/>
          <w:i/>
          <w:sz w:val="20"/>
          <w:szCs w:val="20"/>
        </w:rPr>
        <w:t>Celosia.</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The highest </w:t>
      </w:r>
      <w:r w:rsidRPr="007F43AC">
        <w:rPr>
          <w:rFonts w:ascii="Times New Roman" w:hAnsi="Times New Roman" w:cs="Times New Roman"/>
          <w:sz w:val="20"/>
          <w:szCs w:val="20"/>
        </w:rPr>
        <w:lastRenderedPageBreak/>
        <w:t xml:space="preserve">number of leaves recorded in urea fertilizer in this study might be as a result of it being pure nitrogen. This might led to the formation of more buds and increase in the number of leaves for photosynthesis and conserve energy. This corroborated the study of Zhang </w:t>
      </w:r>
      <w:r w:rsidRPr="007F43AC">
        <w:rPr>
          <w:rFonts w:ascii="Times New Roman" w:hAnsi="Times New Roman" w:cs="Times New Roman"/>
          <w:i/>
          <w:sz w:val="20"/>
          <w:szCs w:val="20"/>
        </w:rPr>
        <w:t>et al</w:t>
      </w:r>
      <w:r w:rsidR="0092423C" w:rsidRPr="007F43AC">
        <w:rPr>
          <w:rFonts w:ascii="Times New Roman" w:hAnsi="Times New Roman" w:cs="Times New Roman"/>
          <w:i/>
          <w:sz w:val="20"/>
          <w:szCs w:val="20"/>
        </w:rPr>
        <w:t>.</w:t>
      </w:r>
      <w:r w:rsidR="0092423C"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2010) who noted that nitrogen generally stimulates vegetative growth. </w:t>
      </w:r>
      <w:proofErr w:type="spellStart"/>
      <w:r w:rsidRPr="007F43AC">
        <w:rPr>
          <w:rFonts w:ascii="Times New Roman" w:hAnsi="Times New Roman" w:cs="Times New Roman"/>
          <w:sz w:val="20"/>
          <w:szCs w:val="20"/>
        </w:rPr>
        <w:t>Olaniyi</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Ojetayo</w:t>
      </w:r>
      <w:proofErr w:type="spellEnd"/>
      <w:r w:rsidR="00DC642A" w:rsidRPr="007F43AC">
        <w:rPr>
          <w:rFonts w:ascii="Times New Roman" w:hAnsi="Times New Roman" w:cs="Times New Roman"/>
          <w:sz w:val="20"/>
          <w:szCs w:val="20"/>
        </w:rPr>
        <w:t xml:space="preserve"> (2012) </w:t>
      </w:r>
      <w:r w:rsidRPr="007F43AC">
        <w:rPr>
          <w:rFonts w:ascii="Times New Roman" w:hAnsi="Times New Roman" w:cs="Times New Roman"/>
          <w:sz w:val="20"/>
          <w:szCs w:val="20"/>
        </w:rPr>
        <w:t xml:space="preserve">and </w:t>
      </w:r>
      <w:proofErr w:type="spellStart"/>
      <w:r w:rsidRPr="007F43AC">
        <w:rPr>
          <w:rFonts w:ascii="Times New Roman" w:hAnsi="Times New Roman" w:cs="Times New Roman"/>
          <w:sz w:val="20"/>
          <w:szCs w:val="20"/>
        </w:rPr>
        <w:t>Olaniyi</w:t>
      </w:r>
      <w:proofErr w:type="spellEnd"/>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et al</w:t>
      </w:r>
      <w:r w:rsidRPr="007F43AC">
        <w:rPr>
          <w:rFonts w:ascii="Times New Roman" w:hAnsi="Times New Roman" w:cs="Times New Roman"/>
          <w:sz w:val="20"/>
          <w:szCs w:val="20"/>
        </w:rPr>
        <w:t>.</w:t>
      </w:r>
      <w:r w:rsidR="00DC642A" w:rsidRPr="007F43AC">
        <w:rPr>
          <w:rFonts w:ascii="Times New Roman" w:hAnsi="Times New Roman" w:cs="Times New Roman"/>
          <w:sz w:val="20"/>
          <w:szCs w:val="20"/>
        </w:rPr>
        <w:t xml:space="preserve"> (2008) </w:t>
      </w:r>
      <w:r w:rsidRPr="007F43AC">
        <w:rPr>
          <w:rFonts w:ascii="Times New Roman" w:hAnsi="Times New Roman" w:cs="Times New Roman"/>
          <w:sz w:val="20"/>
          <w:szCs w:val="20"/>
        </w:rPr>
        <w:t xml:space="preserve">reported that </w:t>
      </w:r>
      <w:r w:rsidRPr="007F43AC">
        <w:rPr>
          <w:rFonts w:ascii="Times New Roman" w:hAnsi="Times New Roman" w:cs="Times New Roman"/>
          <w:i/>
          <w:sz w:val="20"/>
          <w:szCs w:val="20"/>
        </w:rPr>
        <w:t>Celosia</w:t>
      </w:r>
      <w:r w:rsidR="00DC642A" w:rsidRPr="007F43AC">
        <w:rPr>
          <w:rFonts w:ascii="Times New Roman" w:hAnsi="Times New Roman" w:cs="Times New Roman"/>
          <w:sz w:val="20"/>
          <w:szCs w:val="20"/>
        </w:rPr>
        <w:t xml:space="preserve"> plants increased in growth</w:t>
      </w:r>
      <w:r w:rsidRPr="007F43AC">
        <w:rPr>
          <w:rFonts w:ascii="Times New Roman" w:hAnsi="Times New Roman" w:cs="Times New Roman"/>
          <w:sz w:val="20"/>
          <w:szCs w:val="20"/>
        </w:rPr>
        <w:t xml:space="preserve"> with increasing rate of nitrogen fertilizer and vegetative cropping syste</w:t>
      </w:r>
      <w:r w:rsidR="00DC642A" w:rsidRPr="007F43AC">
        <w:rPr>
          <w:rFonts w:ascii="Times New Roman" w:hAnsi="Times New Roman" w:cs="Times New Roman"/>
          <w:sz w:val="20"/>
          <w:szCs w:val="20"/>
        </w:rPr>
        <w:t xml:space="preserve">m requires a greater degree of management. </w:t>
      </w:r>
      <w:r w:rsidRPr="007F43AC">
        <w:rPr>
          <w:rFonts w:ascii="Times New Roman" w:hAnsi="Times New Roman" w:cs="Times New Roman"/>
          <w:sz w:val="20"/>
          <w:szCs w:val="20"/>
        </w:rPr>
        <w:t xml:space="preserve">They noted that nitrogen increases the cell size and cellular number resulting from cell division and expansion that leads to increased stem </w:t>
      </w:r>
      <w:r w:rsidR="009F35B0" w:rsidRPr="007F43AC">
        <w:rPr>
          <w:rFonts w:ascii="Times New Roman" w:hAnsi="Times New Roman" w:cs="Times New Roman"/>
          <w:sz w:val="20"/>
          <w:szCs w:val="20"/>
        </w:rPr>
        <w:t>girth,</w:t>
      </w:r>
      <w:r w:rsidRPr="007F43AC">
        <w:rPr>
          <w:rFonts w:ascii="Times New Roman" w:hAnsi="Times New Roman" w:cs="Times New Roman"/>
          <w:sz w:val="20"/>
          <w:szCs w:val="20"/>
        </w:rPr>
        <w:t xml:space="preserve"> number of leaves and </w:t>
      </w:r>
      <w:r w:rsidR="00CE49F8" w:rsidRPr="007F43AC">
        <w:rPr>
          <w:rFonts w:ascii="Times New Roman" w:hAnsi="Times New Roman" w:cs="Times New Roman"/>
          <w:sz w:val="20"/>
          <w:szCs w:val="20"/>
        </w:rPr>
        <w:t>other vegetative</w:t>
      </w:r>
      <w:r w:rsidRPr="007F43AC">
        <w:rPr>
          <w:rFonts w:ascii="Times New Roman" w:hAnsi="Times New Roman" w:cs="Times New Roman"/>
          <w:sz w:val="20"/>
          <w:szCs w:val="20"/>
        </w:rPr>
        <w:t xml:space="preserve"> parts of the plants.</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 xml:space="preserve">NPK fertilizer produced the highest stem girth in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This observation is supported by the work of </w:t>
      </w:r>
      <w:proofErr w:type="spellStart"/>
      <w:r w:rsidRPr="007F43AC">
        <w:rPr>
          <w:rFonts w:ascii="Times New Roman" w:hAnsi="Times New Roman" w:cs="Times New Roman"/>
          <w:sz w:val="20"/>
          <w:szCs w:val="20"/>
        </w:rPr>
        <w:t>Aliyu</w:t>
      </w:r>
      <w:proofErr w:type="spellEnd"/>
      <w:r w:rsidRPr="007F43AC">
        <w:rPr>
          <w:rFonts w:ascii="Times New Roman" w:hAnsi="Times New Roman" w:cs="Times New Roman"/>
          <w:sz w:val="20"/>
          <w:szCs w:val="20"/>
        </w:rPr>
        <w:t xml:space="preserve"> and </w:t>
      </w:r>
      <w:proofErr w:type="spellStart"/>
      <w:r w:rsidRPr="007F43AC">
        <w:rPr>
          <w:rFonts w:ascii="Times New Roman" w:hAnsi="Times New Roman" w:cs="Times New Roman"/>
          <w:sz w:val="20"/>
          <w:szCs w:val="20"/>
        </w:rPr>
        <w:t>Olanrewaju</w:t>
      </w:r>
      <w:proofErr w:type="spellEnd"/>
      <w:r w:rsidRPr="007F43AC">
        <w:rPr>
          <w:rFonts w:ascii="Times New Roman" w:hAnsi="Times New Roman" w:cs="Times New Roman"/>
          <w:sz w:val="20"/>
          <w:szCs w:val="20"/>
        </w:rPr>
        <w:t xml:space="preserve"> (1996) who noted that</w:t>
      </w:r>
      <w:r w:rsidR="00B67534" w:rsidRPr="007F43AC">
        <w:rPr>
          <w:rFonts w:ascii="Times New Roman" w:hAnsi="Times New Roman" w:cs="Times New Roman"/>
          <w:sz w:val="20"/>
          <w:szCs w:val="20"/>
        </w:rPr>
        <w:t xml:space="preserve"> the beneficial effects of Nitrogen,</w:t>
      </w:r>
      <w:r w:rsidR="00C932A9" w:rsidRPr="007F43AC">
        <w:rPr>
          <w:rFonts w:ascii="Times New Roman" w:hAnsi="Times New Roman" w:cs="Times New Roman"/>
          <w:sz w:val="20"/>
          <w:szCs w:val="20"/>
        </w:rPr>
        <w:t xml:space="preserve"> </w:t>
      </w:r>
      <w:r w:rsidR="00BB600E" w:rsidRPr="007F43AC">
        <w:rPr>
          <w:rFonts w:ascii="Times New Roman" w:hAnsi="Times New Roman" w:cs="Times New Roman"/>
          <w:sz w:val="20"/>
          <w:szCs w:val="20"/>
        </w:rPr>
        <w:t>Phosphorus</w:t>
      </w:r>
      <w:r w:rsidR="00B67534" w:rsidRPr="007F43AC">
        <w:rPr>
          <w:rFonts w:ascii="Times New Roman" w:hAnsi="Times New Roman" w:cs="Times New Roman"/>
          <w:sz w:val="20"/>
          <w:szCs w:val="20"/>
        </w:rPr>
        <w:t xml:space="preserve"> and Potassium</w:t>
      </w:r>
      <w:r w:rsidRPr="007F43AC">
        <w:rPr>
          <w:rFonts w:ascii="Times New Roman" w:hAnsi="Times New Roman" w:cs="Times New Roman"/>
          <w:sz w:val="20"/>
          <w:szCs w:val="20"/>
        </w:rPr>
        <w:t xml:space="preserve"> could be seen in the increase of stem girth of </w:t>
      </w:r>
      <w:r w:rsidRPr="007F43AC">
        <w:rPr>
          <w:rFonts w:ascii="Times New Roman" w:hAnsi="Times New Roman" w:cs="Times New Roman"/>
          <w:i/>
          <w:sz w:val="20"/>
          <w:szCs w:val="20"/>
        </w:rPr>
        <w:t>Capsicum annum</w:t>
      </w:r>
      <w:r w:rsidRPr="007F43AC">
        <w:rPr>
          <w:rFonts w:ascii="Times New Roman" w:hAnsi="Times New Roman" w:cs="Times New Roman"/>
          <w:sz w:val="20"/>
          <w:szCs w:val="20"/>
        </w:rPr>
        <w:t xml:space="preserve"> and thus interpreted as accumulative growth.</w:t>
      </w:r>
    </w:p>
    <w:p w:rsidR="00F73765" w:rsidRPr="007F43AC" w:rsidRDefault="00F73765" w:rsidP="00D41179">
      <w:pPr>
        <w:snapToGrid w:val="0"/>
        <w:spacing w:after="0" w:line="240" w:lineRule="auto"/>
        <w:jc w:val="both"/>
        <w:rPr>
          <w:rFonts w:ascii="Times New Roman" w:hAnsi="Times New Roman" w:cs="Times New Roman"/>
          <w:b/>
          <w:sz w:val="20"/>
          <w:szCs w:val="20"/>
        </w:rPr>
      </w:pPr>
    </w:p>
    <w:p w:rsidR="00F73765" w:rsidRPr="007F43AC" w:rsidRDefault="0054019F" w:rsidP="00D41179">
      <w:pPr>
        <w:snapToGrid w:val="0"/>
        <w:spacing w:after="0" w:line="240" w:lineRule="auto"/>
        <w:jc w:val="both"/>
        <w:rPr>
          <w:rFonts w:ascii="Times New Roman" w:hAnsi="Times New Roman" w:cs="Times New Roman"/>
          <w:b/>
          <w:sz w:val="20"/>
          <w:szCs w:val="20"/>
        </w:rPr>
      </w:pPr>
      <w:r w:rsidRPr="007F43AC">
        <w:rPr>
          <w:rFonts w:ascii="Times New Roman" w:hAnsi="Times New Roman" w:cs="Times New Roman"/>
          <w:b/>
          <w:sz w:val="20"/>
          <w:szCs w:val="20"/>
        </w:rPr>
        <w:t>5. Conclusion</w:t>
      </w:r>
    </w:p>
    <w:p w:rsidR="00F73765" w:rsidRPr="007F43AC" w:rsidRDefault="00F73765" w:rsidP="00D41179">
      <w:pPr>
        <w:snapToGrid w:val="0"/>
        <w:spacing w:after="0" w:line="240" w:lineRule="auto"/>
        <w:ind w:firstLine="425"/>
        <w:jc w:val="both"/>
        <w:rPr>
          <w:rFonts w:ascii="Times New Roman" w:hAnsi="Times New Roman" w:cs="Times New Roman"/>
          <w:sz w:val="20"/>
          <w:szCs w:val="20"/>
        </w:rPr>
      </w:pPr>
      <w:r w:rsidRPr="007F43AC">
        <w:rPr>
          <w:rFonts w:ascii="Times New Roman" w:hAnsi="Times New Roman" w:cs="Times New Roman"/>
          <w:sz w:val="20"/>
          <w:szCs w:val="20"/>
        </w:rPr>
        <w:t>Inorganic fertilizers</w:t>
      </w:r>
      <w:r w:rsidR="00231E6B" w:rsidRPr="007F43AC">
        <w:rPr>
          <w:rFonts w:ascii="Times New Roman" w:hAnsi="Times New Roman" w:cs="Times New Roman"/>
          <w:sz w:val="20"/>
          <w:szCs w:val="20"/>
        </w:rPr>
        <w:t xml:space="preserve"> might </w:t>
      </w:r>
      <w:r w:rsidRPr="007F43AC">
        <w:rPr>
          <w:rFonts w:ascii="Times New Roman" w:hAnsi="Times New Roman" w:cs="Times New Roman"/>
          <w:sz w:val="20"/>
          <w:szCs w:val="20"/>
        </w:rPr>
        <w:t xml:space="preserve">have adverse effects on the environment causing soil burn and pollution. It is costly and needs expertise for its application. </w:t>
      </w:r>
      <w:r w:rsidRPr="007F43AC">
        <w:rPr>
          <w:rFonts w:ascii="Times New Roman" w:hAnsi="Times New Roman" w:cs="Times New Roman"/>
          <w:sz w:val="20"/>
          <w:szCs w:val="20"/>
        </w:rPr>
        <w:lastRenderedPageBreak/>
        <w:t xml:space="preserve">Considering the availability and abundance of poultry manure and </w:t>
      </w:r>
      <w:proofErr w:type="spellStart"/>
      <w:r w:rsidRPr="007F43AC">
        <w:rPr>
          <w:rFonts w:ascii="Times New Roman" w:hAnsi="Times New Roman" w:cs="Times New Roman"/>
          <w:sz w:val="20"/>
          <w:szCs w:val="20"/>
        </w:rPr>
        <w:t>cowdung</w:t>
      </w:r>
      <w:proofErr w:type="spellEnd"/>
      <w:r w:rsidRPr="007F43AC">
        <w:rPr>
          <w:rFonts w:ascii="Times New Roman" w:hAnsi="Times New Roman" w:cs="Times New Roman"/>
          <w:sz w:val="20"/>
          <w:szCs w:val="20"/>
        </w:rPr>
        <w:t xml:space="preserve"> that are cheaper and environmental friendly, often referred to</w:t>
      </w:r>
      <w:r w:rsidR="0023562F" w:rsidRPr="007F43AC">
        <w:rPr>
          <w:rFonts w:ascii="Times New Roman" w:hAnsi="Times New Roman" w:cs="Times New Roman"/>
          <w:sz w:val="20"/>
          <w:szCs w:val="20"/>
        </w:rPr>
        <w:t xml:space="preserve"> as</w:t>
      </w:r>
      <w:r w:rsidRPr="007F43AC">
        <w:rPr>
          <w:rFonts w:ascii="Times New Roman" w:hAnsi="Times New Roman" w:cs="Times New Roman"/>
          <w:sz w:val="20"/>
          <w:szCs w:val="20"/>
        </w:rPr>
        <w:t xml:space="preserve"> farmers waste and does not need expert for their application.</w:t>
      </w:r>
      <w:r w:rsidRPr="007F43AC">
        <w:rPr>
          <w:rFonts w:ascii="Times New Roman" w:hAnsi="Times New Roman" w:cs="Times New Roman"/>
          <w:i/>
          <w:sz w:val="20"/>
          <w:szCs w:val="20"/>
        </w:rPr>
        <w:t xml:space="preserve"> </w:t>
      </w:r>
      <w:r w:rsidRPr="007F43AC">
        <w:rPr>
          <w:rFonts w:ascii="Times New Roman" w:hAnsi="Times New Roman" w:cs="Times New Roman"/>
          <w:sz w:val="20"/>
          <w:szCs w:val="20"/>
        </w:rPr>
        <w:t xml:space="preserve">It is hereby recommended that poultry manure and </w:t>
      </w:r>
      <w:proofErr w:type="spellStart"/>
      <w:r w:rsidRPr="007F43AC">
        <w:rPr>
          <w:rFonts w:ascii="Times New Roman" w:hAnsi="Times New Roman" w:cs="Times New Roman"/>
          <w:sz w:val="20"/>
          <w:szCs w:val="20"/>
        </w:rPr>
        <w:t>cowdung</w:t>
      </w:r>
      <w:proofErr w:type="spellEnd"/>
      <w:r w:rsidRPr="007F43AC">
        <w:rPr>
          <w:rFonts w:ascii="Times New Roman" w:hAnsi="Times New Roman" w:cs="Times New Roman"/>
          <w:sz w:val="20"/>
          <w:szCs w:val="20"/>
        </w:rPr>
        <w:t xml:space="preserve"> might be a good option for the cultivation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Also, the vegetables produced from the organic fertilizers will be safer for human consumption.</w:t>
      </w:r>
    </w:p>
    <w:p w:rsidR="00266D4C" w:rsidRPr="007F43AC" w:rsidRDefault="00266D4C" w:rsidP="00D41179">
      <w:pPr>
        <w:snapToGrid w:val="0"/>
        <w:spacing w:after="0" w:line="240" w:lineRule="auto"/>
        <w:jc w:val="both"/>
        <w:rPr>
          <w:rFonts w:ascii="Times New Roman" w:hAnsi="Times New Roman" w:cs="Times New Roman"/>
          <w:sz w:val="20"/>
          <w:szCs w:val="20"/>
        </w:rPr>
      </w:pPr>
    </w:p>
    <w:p w:rsidR="0078266E" w:rsidRPr="007F43AC" w:rsidRDefault="0078266E" w:rsidP="00D41179">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b/>
          <w:sz w:val="20"/>
          <w:szCs w:val="20"/>
        </w:rPr>
        <w:t>Corresponding Author</w:t>
      </w:r>
      <w:r w:rsidR="00690206" w:rsidRPr="007F43AC">
        <w:rPr>
          <w:rFonts w:ascii="Times New Roman" w:hAnsi="Times New Roman" w:cs="Times New Roman"/>
          <w:sz w:val="20"/>
          <w:szCs w:val="20"/>
        </w:rPr>
        <w:t>:</w:t>
      </w:r>
    </w:p>
    <w:p w:rsidR="00DE3A2F" w:rsidRPr="007F43AC" w:rsidRDefault="00DE3A2F" w:rsidP="00D41179">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sz w:val="20"/>
          <w:szCs w:val="20"/>
        </w:rPr>
        <w:t>Dr.</w:t>
      </w:r>
      <w:r w:rsidR="00133B5C" w:rsidRPr="007F43AC">
        <w:rPr>
          <w:rFonts w:ascii="Times New Roman" w:hAnsi="Times New Roman" w:cs="Times New Roman"/>
          <w:sz w:val="20"/>
          <w:szCs w:val="20"/>
        </w:rPr>
        <w:t xml:space="preserve"> </w:t>
      </w:r>
      <w:r w:rsidR="00537C20" w:rsidRPr="007F43AC">
        <w:rPr>
          <w:rFonts w:ascii="Times New Roman" w:hAnsi="Times New Roman" w:cs="Times New Roman"/>
          <w:sz w:val="20"/>
          <w:szCs w:val="20"/>
        </w:rPr>
        <w:t xml:space="preserve">(Mrs) </w:t>
      </w:r>
      <w:proofErr w:type="spellStart"/>
      <w:r w:rsidR="00537C20" w:rsidRPr="007F43AC">
        <w:rPr>
          <w:rFonts w:ascii="Times New Roman" w:hAnsi="Times New Roman" w:cs="Times New Roman"/>
          <w:sz w:val="20"/>
          <w:szCs w:val="20"/>
        </w:rPr>
        <w:t>Modupe</w:t>
      </w:r>
      <w:proofErr w:type="spellEnd"/>
      <w:r w:rsidR="00537C20" w:rsidRPr="007F43AC">
        <w:rPr>
          <w:rFonts w:ascii="Times New Roman" w:hAnsi="Times New Roman" w:cs="Times New Roman"/>
          <w:sz w:val="20"/>
          <w:szCs w:val="20"/>
        </w:rPr>
        <w:t xml:space="preserve"> Janet </w:t>
      </w:r>
      <w:proofErr w:type="spellStart"/>
      <w:r w:rsidR="00537C20" w:rsidRPr="007F43AC">
        <w:rPr>
          <w:rFonts w:ascii="Times New Roman" w:hAnsi="Times New Roman" w:cs="Times New Roman"/>
          <w:sz w:val="20"/>
          <w:szCs w:val="20"/>
        </w:rPr>
        <w:t>Ayeni</w:t>
      </w:r>
      <w:proofErr w:type="spellEnd"/>
    </w:p>
    <w:p w:rsidR="00537C20" w:rsidRPr="007F43AC" w:rsidRDefault="00537C20" w:rsidP="00D41179">
      <w:pPr>
        <w:snapToGrid w:val="0"/>
        <w:spacing w:after="0" w:line="240" w:lineRule="auto"/>
        <w:jc w:val="both"/>
        <w:rPr>
          <w:rFonts w:ascii="Times New Roman" w:hAnsi="Times New Roman" w:cs="Times New Roman"/>
          <w:sz w:val="20"/>
          <w:szCs w:val="20"/>
        </w:rPr>
      </w:pPr>
      <w:r w:rsidRPr="007F43AC">
        <w:rPr>
          <w:rFonts w:ascii="Times New Roman" w:hAnsi="Times New Roman" w:cs="Times New Roman"/>
          <w:sz w:val="20"/>
          <w:szCs w:val="20"/>
        </w:rPr>
        <w:t>Department of Plant Science</w:t>
      </w:r>
    </w:p>
    <w:p w:rsidR="00537C20" w:rsidRPr="007F43AC" w:rsidRDefault="006B7C7D" w:rsidP="00D41179">
      <w:pPr>
        <w:snapToGrid w:val="0"/>
        <w:spacing w:after="0" w:line="240" w:lineRule="auto"/>
        <w:jc w:val="both"/>
        <w:rPr>
          <w:rFonts w:ascii="Times New Roman" w:hAnsi="Times New Roman" w:cs="Times New Roman"/>
          <w:sz w:val="20"/>
          <w:szCs w:val="20"/>
        </w:rPr>
      </w:pPr>
      <w:proofErr w:type="spellStart"/>
      <w:proofErr w:type="gram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xml:space="preserve"> State University,</w:t>
      </w:r>
      <w:r w:rsid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 xml:space="preserve">Ado- </w:t>
      </w:r>
      <w:proofErr w:type="spellStart"/>
      <w:r w:rsidRPr="007F43AC">
        <w:rPr>
          <w:rFonts w:ascii="Times New Roman" w:hAnsi="Times New Roman" w:cs="Times New Roman"/>
          <w:sz w:val="20"/>
          <w:szCs w:val="20"/>
        </w:rPr>
        <w:t>Ekiti</w:t>
      </w:r>
      <w:proofErr w:type="spellEnd"/>
      <w:r w:rsidRPr="007F43AC">
        <w:rPr>
          <w:rFonts w:ascii="Times New Roman" w:hAnsi="Times New Roman" w:cs="Times New Roman"/>
          <w:sz w:val="20"/>
          <w:szCs w:val="20"/>
        </w:rPr>
        <w:t>, Nigeria</w:t>
      </w:r>
      <w:r w:rsidR="00266D4C" w:rsidRPr="007F43AC">
        <w:rPr>
          <w:rFonts w:ascii="Times New Roman" w:hAnsi="Times New Roman" w:cs="Times New Roman"/>
          <w:sz w:val="20"/>
          <w:szCs w:val="20"/>
        </w:rPr>
        <w:t>.</w:t>
      </w:r>
      <w:proofErr w:type="gramEnd"/>
    </w:p>
    <w:p w:rsidR="0078266E" w:rsidRPr="007F43AC" w:rsidRDefault="0078266E" w:rsidP="00D41179">
      <w:pPr>
        <w:snapToGrid w:val="0"/>
        <w:spacing w:after="0" w:line="240" w:lineRule="auto"/>
        <w:jc w:val="both"/>
        <w:rPr>
          <w:rFonts w:ascii="Times New Roman" w:hAnsi="Times New Roman" w:cs="Times New Roman"/>
          <w:sz w:val="20"/>
          <w:szCs w:val="20"/>
        </w:rPr>
      </w:pPr>
    </w:p>
    <w:p w:rsidR="00E87F74" w:rsidRPr="007F43AC" w:rsidRDefault="0091054F" w:rsidP="00D41179">
      <w:pPr>
        <w:tabs>
          <w:tab w:val="left" w:pos="426"/>
        </w:tabs>
        <w:snapToGrid w:val="0"/>
        <w:spacing w:after="0" w:line="240" w:lineRule="auto"/>
        <w:jc w:val="both"/>
        <w:rPr>
          <w:rFonts w:ascii="Times New Roman" w:hAnsi="Times New Roman" w:cs="Times New Roman"/>
          <w:sz w:val="20"/>
          <w:szCs w:val="20"/>
        </w:rPr>
      </w:pPr>
      <w:proofErr w:type="gramStart"/>
      <w:r w:rsidRPr="007F43AC">
        <w:rPr>
          <w:rFonts w:ascii="Times New Roman" w:hAnsi="Times New Roman" w:cs="Times New Roman"/>
          <w:b/>
          <w:sz w:val="20"/>
          <w:szCs w:val="20"/>
        </w:rPr>
        <w:t>References</w:t>
      </w:r>
      <w:r w:rsidR="00177FCB" w:rsidRPr="007F43AC">
        <w:rPr>
          <w:rFonts w:ascii="Times New Roman" w:hAnsi="Times New Roman" w:cs="Times New Roman"/>
          <w:sz w:val="20"/>
          <w:szCs w:val="20"/>
        </w:rPr>
        <w:t>.</w:t>
      </w:r>
      <w:proofErr w:type="gramEnd"/>
    </w:p>
    <w:p w:rsidR="00D43A18" w:rsidRPr="007F43AC" w:rsidRDefault="00CC32E4"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O</w:t>
      </w:r>
      <w:r w:rsidR="008D1D5E" w:rsidRPr="007F43AC">
        <w:rPr>
          <w:rFonts w:ascii="Times New Roman" w:hAnsi="Times New Roman" w:cs="Times New Roman"/>
          <w:sz w:val="20"/>
          <w:szCs w:val="20"/>
        </w:rPr>
        <w:t>roka</w:t>
      </w:r>
      <w:proofErr w:type="spellEnd"/>
      <w:r w:rsidR="008D1D5E" w:rsidRPr="007F43AC">
        <w:rPr>
          <w:rFonts w:ascii="Times New Roman" w:hAnsi="Times New Roman" w:cs="Times New Roman"/>
          <w:sz w:val="20"/>
          <w:szCs w:val="20"/>
        </w:rPr>
        <w:t>, F.O. (2012). Comparative Effects of Munici</w:t>
      </w:r>
      <w:r w:rsidR="00FE6D0E" w:rsidRPr="007F43AC">
        <w:rPr>
          <w:rFonts w:ascii="Times New Roman" w:hAnsi="Times New Roman" w:cs="Times New Roman"/>
          <w:sz w:val="20"/>
          <w:szCs w:val="20"/>
        </w:rPr>
        <w:t>pal Solid Waste Compost and NPK</w:t>
      </w:r>
      <w:r w:rsidR="00913D0E" w:rsidRPr="007F43AC">
        <w:rPr>
          <w:rFonts w:ascii="Times New Roman" w:hAnsi="Times New Roman" w:cs="Times New Roman"/>
          <w:sz w:val="20"/>
          <w:szCs w:val="20"/>
        </w:rPr>
        <w:t xml:space="preserve"> </w:t>
      </w:r>
      <w:r w:rsidR="002048A2" w:rsidRPr="007F43AC">
        <w:rPr>
          <w:rFonts w:ascii="Times New Roman" w:hAnsi="Times New Roman" w:cs="Times New Roman"/>
          <w:sz w:val="20"/>
          <w:szCs w:val="20"/>
        </w:rPr>
        <w:t xml:space="preserve">Fertilizer </w:t>
      </w:r>
      <w:r w:rsidR="008D1D5E" w:rsidRPr="007F43AC">
        <w:rPr>
          <w:rFonts w:ascii="Times New Roman" w:hAnsi="Times New Roman" w:cs="Times New Roman"/>
          <w:sz w:val="20"/>
          <w:szCs w:val="20"/>
        </w:rPr>
        <w:t xml:space="preserve">on the growth and Marketable Yield of </w:t>
      </w:r>
      <w:r w:rsidR="008D1D5E" w:rsidRPr="007F43AC">
        <w:rPr>
          <w:rFonts w:ascii="Times New Roman" w:hAnsi="Times New Roman" w:cs="Times New Roman"/>
          <w:i/>
          <w:sz w:val="20"/>
          <w:szCs w:val="20"/>
        </w:rPr>
        <w:t xml:space="preserve">Celosia </w:t>
      </w:r>
      <w:proofErr w:type="spellStart"/>
      <w:r w:rsidR="008D1D5E" w:rsidRPr="007F43AC">
        <w:rPr>
          <w:rFonts w:ascii="Times New Roman" w:hAnsi="Times New Roman" w:cs="Times New Roman"/>
          <w:i/>
          <w:sz w:val="20"/>
          <w:szCs w:val="20"/>
        </w:rPr>
        <w:t>argentea</w:t>
      </w:r>
      <w:proofErr w:type="spellEnd"/>
      <w:r w:rsidR="008D1D5E" w:rsidRPr="007F43AC">
        <w:rPr>
          <w:rFonts w:ascii="Times New Roman" w:hAnsi="Times New Roman" w:cs="Times New Roman"/>
          <w:sz w:val="20"/>
          <w:szCs w:val="20"/>
        </w:rPr>
        <w:t>.</w:t>
      </w:r>
      <w:r w:rsidR="007F43AC">
        <w:rPr>
          <w:rFonts w:ascii="Times New Roman" w:hAnsi="Times New Roman" w:cs="Times New Roman"/>
          <w:sz w:val="20"/>
          <w:szCs w:val="20"/>
        </w:rPr>
        <w:t xml:space="preserve"> </w:t>
      </w:r>
      <w:r w:rsidR="008D1D5E" w:rsidRPr="007F43AC">
        <w:rPr>
          <w:rFonts w:ascii="Times New Roman" w:hAnsi="Times New Roman" w:cs="Times New Roman"/>
          <w:i/>
          <w:sz w:val="20"/>
          <w:szCs w:val="20"/>
        </w:rPr>
        <w:t>New York Science</w:t>
      </w:r>
      <w:r w:rsidR="008D1D5E" w:rsidRPr="007F43AC">
        <w:rPr>
          <w:rFonts w:ascii="Times New Roman" w:hAnsi="Times New Roman" w:cs="Times New Roman"/>
          <w:sz w:val="20"/>
          <w:szCs w:val="20"/>
        </w:rPr>
        <w:t xml:space="preserve"> 5(10): 34-38.</w:t>
      </w:r>
    </w:p>
    <w:p w:rsidR="008C7681" w:rsidRPr="007F43AC" w:rsidRDefault="008245CE"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Fabiyi</w:t>
      </w:r>
      <w:proofErr w:type="spellEnd"/>
      <w:r w:rsidRPr="007F43AC">
        <w:rPr>
          <w:rFonts w:ascii="Times New Roman" w:hAnsi="Times New Roman" w:cs="Times New Roman"/>
          <w:sz w:val="20"/>
          <w:szCs w:val="20"/>
        </w:rPr>
        <w:t xml:space="preserve">, E.F </w:t>
      </w:r>
      <w:proofErr w:type="spellStart"/>
      <w:r w:rsidRPr="007F43AC">
        <w:rPr>
          <w:rFonts w:ascii="Times New Roman" w:hAnsi="Times New Roman" w:cs="Times New Roman"/>
          <w:sz w:val="20"/>
          <w:szCs w:val="20"/>
        </w:rPr>
        <w:t>Ademiluyi</w:t>
      </w:r>
      <w:proofErr w:type="spellEnd"/>
      <w:r w:rsidRPr="007F43AC">
        <w:rPr>
          <w:rFonts w:ascii="Times New Roman" w:hAnsi="Times New Roman" w:cs="Times New Roman"/>
          <w:sz w:val="20"/>
          <w:szCs w:val="20"/>
        </w:rPr>
        <w:t>, B. O. a</w:t>
      </w:r>
      <w:r w:rsidR="008C7681" w:rsidRPr="007F43AC">
        <w:rPr>
          <w:rFonts w:ascii="Times New Roman" w:hAnsi="Times New Roman" w:cs="Times New Roman"/>
          <w:sz w:val="20"/>
          <w:szCs w:val="20"/>
        </w:rPr>
        <w:t xml:space="preserve">nd </w:t>
      </w:r>
      <w:proofErr w:type="spellStart"/>
      <w:r w:rsidR="008C7681" w:rsidRPr="007F43AC">
        <w:rPr>
          <w:rFonts w:ascii="Times New Roman" w:hAnsi="Times New Roman" w:cs="Times New Roman"/>
          <w:sz w:val="20"/>
          <w:szCs w:val="20"/>
        </w:rPr>
        <w:t>Abiodun</w:t>
      </w:r>
      <w:proofErr w:type="spellEnd"/>
      <w:r w:rsidR="008C7681" w:rsidRPr="007F43AC">
        <w:rPr>
          <w:rFonts w:ascii="Times New Roman" w:hAnsi="Times New Roman" w:cs="Times New Roman"/>
          <w:sz w:val="20"/>
          <w:szCs w:val="20"/>
        </w:rPr>
        <w:t>, J</w:t>
      </w:r>
      <w:r w:rsidRPr="007F43AC">
        <w:rPr>
          <w:rFonts w:ascii="Times New Roman" w:hAnsi="Times New Roman" w:cs="Times New Roman"/>
          <w:sz w:val="20"/>
          <w:szCs w:val="20"/>
        </w:rPr>
        <w:t>. (</w:t>
      </w:r>
      <w:r w:rsidR="008C7681" w:rsidRPr="007F43AC">
        <w:rPr>
          <w:rFonts w:ascii="Times New Roman" w:hAnsi="Times New Roman" w:cs="Times New Roman"/>
          <w:sz w:val="20"/>
          <w:szCs w:val="20"/>
        </w:rPr>
        <w:t>2015). Comparative Evaluation of Organic and Inorganic</w:t>
      </w:r>
      <w:r w:rsidR="00D41179" w:rsidRPr="007F43AC">
        <w:rPr>
          <w:rFonts w:ascii="Times New Roman" w:hAnsi="Times New Roman" w:cs="Times New Roman" w:hint="eastAsia"/>
          <w:sz w:val="20"/>
          <w:szCs w:val="20"/>
          <w:lang w:eastAsia="zh-CN"/>
        </w:rPr>
        <w:t xml:space="preserve"> </w:t>
      </w:r>
      <w:r w:rsidR="008C7681" w:rsidRPr="007F43AC">
        <w:rPr>
          <w:rFonts w:ascii="Times New Roman" w:hAnsi="Times New Roman" w:cs="Times New Roman"/>
          <w:sz w:val="20"/>
          <w:szCs w:val="20"/>
        </w:rPr>
        <w:t>Manure on Sweet Pepper</w:t>
      </w:r>
      <w:r w:rsidR="0024618A" w:rsidRPr="007F43AC">
        <w:rPr>
          <w:rFonts w:ascii="Times New Roman" w:hAnsi="Times New Roman" w:cs="Times New Roman"/>
          <w:sz w:val="20"/>
          <w:szCs w:val="20"/>
        </w:rPr>
        <w:t xml:space="preserve"> Performance in Two Ecological </w:t>
      </w:r>
      <w:r w:rsidR="008C7681" w:rsidRPr="007F43AC">
        <w:rPr>
          <w:rFonts w:ascii="Times New Roman" w:hAnsi="Times New Roman" w:cs="Times New Roman"/>
          <w:sz w:val="20"/>
          <w:szCs w:val="20"/>
        </w:rPr>
        <w:t>Zones</w:t>
      </w:r>
      <w:r w:rsidR="00340C64" w:rsidRPr="007F43AC">
        <w:rPr>
          <w:rFonts w:ascii="Times New Roman" w:hAnsi="Times New Roman" w:cs="Times New Roman"/>
          <w:sz w:val="20"/>
          <w:szCs w:val="20"/>
        </w:rPr>
        <w:t xml:space="preserve"> </w:t>
      </w:r>
      <w:r w:rsidR="008C7681" w:rsidRPr="007F43AC">
        <w:rPr>
          <w:rFonts w:ascii="Times New Roman" w:hAnsi="Times New Roman" w:cs="Times New Roman"/>
          <w:sz w:val="20"/>
          <w:szCs w:val="20"/>
        </w:rPr>
        <w:t xml:space="preserve">of Nigeria. </w:t>
      </w:r>
      <w:r w:rsidR="008C7681" w:rsidRPr="007F43AC">
        <w:rPr>
          <w:rFonts w:ascii="Times New Roman" w:hAnsi="Times New Roman" w:cs="Times New Roman"/>
          <w:i/>
          <w:sz w:val="20"/>
          <w:szCs w:val="20"/>
        </w:rPr>
        <w:t>American Journal of Experimental Agriculture</w:t>
      </w:r>
      <w:r w:rsidR="00744394" w:rsidRPr="007F43AC">
        <w:rPr>
          <w:rFonts w:ascii="Times New Roman" w:hAnsi="Times New Roman" w:cs="Times New Roman"/>
          <w:sz w:val="20"/>
          <w:szCs w:val="20"/>
        </w:rPr>
        <w:t xml:space="preserve"> </w:t>
      </w:r>
      <w:r w:rsidR="008C7681" w:rsidRPr="007F43AC">
        <w:rPr>
          <w:rFonts w:ascii="Times New Roman" w:hAnsi="Times New Roman" w:cs="Times New Roman"/>
          <w:sz w:val="20"/>
          <w:szCs w:val="20"/>
        </w:rPr>
        <w:t>6(5): 305-309.</w:t>
      </w:r>
    </w:p>
    <w:p w:rsidR="00EC5F7C" w:rsidRPr="007F43AC" w:rsidRDefault="00EC5F7C"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L</w:t>
      </w:r>
      <w:r w:rsidR="000B1FDF" w:rsidRPr="007F43AC">
        <w:rPr>
          <w:rFonts w:ascii="Times New Roman" w:hAnsi="Times New Roman" w:cs="Times New Roman"/>
          <w:sz w:val="20"/>
          <w:szCs w:val="20"/>
        </w:rPr>
        <w:t xml:space="preserve">aw- </w:t>
      </w:r>
      <w:proofErr w:type="spellStart"/>
      <w:r w:rsidR="000B1FDF" w:rsidRPr="007F43AC">
        <w:rPr>
          <w:rFonts w:ascii="Times New Roman" w:hAnsi="Times New Roman" w:cs="Times New Roman"/>
          <w:sz w:val="20"/>
          <w:szCs w:val="20"/>
        </w:rPr>
        <w:t>Ogbomo</w:t>
      </w:r>
      <w:proofErr w:type="spellEnd"/>
      <w:r w:rsidR="000B1FDF" w:rsidRPr="007F43AC">
        <w:rPr>
          <w:rFonts w:ascii="Times New Roman" w:hAnsi="Times New Roman" w:cs="Times New Roman"/>
          <w:sz w:val="20"/>
          <w:szCs w:val="20"/>
        </w:rPr>
        <w:t xml:space="preserve">, K.E., </w:t>
      </w:r>
      <w:proofErr w:type="spellStart"/>
      <w:r w:rsidR="000B1FDF" w:rsidRPr="007F43AC">
        <w:rPr>
          <w:rFonts w:ascii="Times New Roman" w:hAnsi="Times New Roman" w:cs="Times New Roman"/>
          <w:sz w:val="20"/>
          <w:szCs w:val="20"/>
        </w:rPr>
        <w:t>Remison</w:t>
      </w:r>
      <w:proofErr w:type="spellEnd"/>
      <w:r w:rsidR="000B1FDF" w:rsidRPr="007F43AC">
        <w:rPr>
          <w:rFonts w:ascii="Times New Roman" w:hAnsi="Times New Roman" w:cs="Times New Roman"/>
          <w:sz w:val="20"/>
          <w:szCs w:val="20"/>
        </w:rPr>
        <w:t xml:space="preserve">, </w:t>
      </w:r>
      <w:proofErr w:type="spellStart"/>
      <w:r w:rsidR="000B1FDF" w:rsidRPr="007F43AC">
        <w:rPr>
          <w:rFonts w:ascii="Times New Roman" w:hAnsi="Times New Roman" w:cs="Times New Roman"/>
          <w:sz w:val="20"/>
          <w:szCs w:val="20"/>
        </w:rPr>
        <w:t>S.U.</w:t>
      </w:r>
      <w:r w:rsidRPr="007F43AC">
        <w:rPr>
          <w:rFonts w:ascii="Times New Roman" w:hAnsi="Times New Roman" w:cs="Times New Roman"/>
          <w:sz w:val="20"/>
          <w:szCs w:val="20"/>
        </w:rPr>
        <w:t>and</w:t>
      </w:r>
      <w:proofErr w:type="spellEnd"/>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Jombo</w:t>
      </w:r>
      <w:proofErr w:type="spellEnd"/>
      <w:r w:rsidRPr="007F43AC">
        <w:rPr>
          <w:rFonts w:ascii="Times New Roman" w:hAnsi="Times New Roman" w:cs="Times New Roman"/>
          <w:sz w:val="20"/>
          <w:szCs w:val="20"/>
        </w:rPr>
        <w:t>, E. O. (2011). Effects of organic and</w:t>
      </w:r>
      <w:r w:rsidR="00340C64" w:rsidRPr="007F43AC">
        <w:rPr>
          <w:rFonts w:ascii="Times New Roman" w:hAnsi="Times New Roman" w:cs="Times New Roman"/>
          <w:sz w:val="20"/>
          <w:szCs w:val="20"/>
        </w:rPr>
        <w:t xml:space="preserve"> </w:t>
      </w:r>
      <w:r w:rsidR="00C16869" w:rsidRPr="007F43AC">
        <w:rPr>
          <w:rFonts w:ascii="Times New Roman" w:hAnsi="Times New Roman" w:cs="Times New Roman"/>
          <w:sz w:val="20"/>
          <w:szCs w:val="20"/>
        </w:rPr>
        <w:t xml:space="preserve">Inorganic fertilizers on </w:t>
      </w:r>
      <w:r w:rsidRPr="007F43AC">
        <w:rPr>
          <w:rFonts w:ascii="Times New Roman" w:hAnsi="Times New Roman" w:cs="Times New Roman"/>
          <w:sz w:val="20"/>
          <w:szCs w:val="20"/>
        </w:rPr>
        <w:t xml:space="preserve">the productivity of </w:t>
      </w:r>
      <w:proofErr w:type="spellStart"/>
      <w:r w:rsidRPr="007F43AC">
        <w:rPr>
          <w:rFonts w:ascii="Times New Roman" w:hAnsi="Times New Roman" w:cs="Times New Roman"/>
          <w:i/>
          <w:sz w:val="20"/>
          <w:szCs w:val="20"/>
        </w:rPr>
        <w:t>Amaranthus</w:t>
      </w:r>
      <w:proofErr w:type="spellEnd"/>
      <w:r w:rsidRPr="007F43AC">
        <w:rPr>
          <w:rFonts w:ascii="Times New Roman" w:hAnsi="Times New Roman" w:cs="Times New Roman"/>
          <w:i/>
          <w:sz w:val="20"/>
          <w:szCs w:val="20"/>
        </w:rPr>
        <w:t xml:space="preserve"> </w:t>
      </w:r>
      <w:proofErr w:type="spellStart"/>
      <w:r w:rsidRPr="007F43AC">
        <w:rPr>
          <w:rFonts w:ascii="Times New Roman" w:hAnsi="Times New Roman" w:cs="Times New Roman"/>
          <w:i/>
          <w:sz w:val="20"/>
          <w:szCs w:val="20"/>
        </w:rPr>
        <w:t>cruentus</w:t>
      </w:r>
      <w:proofErr w:type="spellEnd"/>
      <w:r w:rsidRPr="007F43AC">
        <w:rPr>
          <w:rFonts w:ascii="Times New Roman" w:hAnsi="Times New Roman" w:cs="Times New Roman"/>
          <w:sz w:val="20"/>
          <w:szCs w:val="20"/>
        </w:rPr>
        <w:t xml:space="preserve"> in an </w:t>
      </w:r>
      <w:proofErr w:type="spellStart"/>
      <w:r w:rsidRPr="007F43AC">
        <w:rPr>
          <w:rFonts w:ascii="Times New Roman" w:hAnsi="Times New Roman" w:cs="Times New Roman"/>
          <w:sz w:val="20"/>
          <w:szCs w:val="20"/>
        </w:rPr>
        <w:t>Ultisols</w:t>
      </w:r>
      <w:proofErr w:type="spellEnd"/>
      <w:r w:rsidR="00873E55"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Environment. </w:t>
      </w:r>
      <w:r w:rsidRPr="007F43AC">
        <w:rPr>
          <w:rFonts w:ascii="Times New Roman" w:hAnsi="Times New Roman" w:cs="Times New Roman"/>
          <w:i/>
          <w:sz w:val="20"/>
          <w:szCs w:val="20"/>
        </w:rPr>
        <w:t xml:space="preserve">International Journal </w:t>
      </w:r>
      <w:r w:rsidR="003A7C2F" w:rsidRPr="007F43AC">
        <w:rPr>
          <w:rFonts w:ascii="Times New Roman" w:hAnsi="Times New Roman" w:cs="Times New Roman"/>
          <w:i/>
          <w:sz w:val="20"/>
          <w:szCs w:val="20"/>
        </w:rPr>
        <w:t>of Plant</w:t>
      </w:r>
      <w:r w:rsidR="007F43AC">
        <w:rPr>
          <w:rFonts w:ascii="Times New Roman" w:hAnsi="Times New Roman" w:cs="Times New Roman"/>
          <w:i/>
          <w:sz w:val="20"/>
          <w:szCs w:val="20"/>
        </w:rPr>
        <w:t xml:space="preserve"> </w:t>
      </w:r>
      <w:r w:rsidRPr="007F43AC">
        <w:rPr>
          <w:rFonts w:ascii="Times New Roman" w:hAnsi="Times New Roman" w:cs="Times New Roman"/>
          <w:i/>
          <w:sz w:val="20"/>
          <w:szCs w:val="20"/>
        </w:rPr>
        <w:t>Physiology and</w:t>
      </w:r>
      <w:r w:rsidR="007F43AC">
        <w:rPr>
          <w:rFonts w:ascii="Times New Roman" w:hAnsi="Times New Roman" w:cs="Times New Roman"/>
          <w:i/>
          <w:sz w:val="20"/>
          <w:szCs w:val="20"/>
        </w:rPr>
        <w:t xml:space="preserve"> </w:t>
      </w:r>
      <w:r w:rsidRPr="007F43AC">
        <w:rPr>
          <w:rFonts w:ascii="Times New Roman" w:hAnsi="Times New Roman" w:cs="Times New Roman"/>
          <w:i/>
          <w:sz w:val="20"/>
          <w:szCs w:val="20"/>
        </w:rPr>
        <w:t>Biochemistry</w:t>
      </w:r>
      <w:r w:rsidR="00744394" w:rsidRPr="007F43AC">
        <w:rPr>
          <w:rFonts w:ascii="Times New Roman" w:hAnsi="Times New Roman" w:cs="Times New Roman"/>
          <w:sz w:val="20"/>
          <w:szCs w:val="20"/>
        </w:rPr>
        <w:t xml:space="preserve"> </w:t>
      </w:r>
      <w:r w:rsidRPr="007F43AC">
        <w:rPr>
          <w:rFonts w:ascii="Times New Roman" w:hAnsi="Times New Roman" w:cs="Times New Roman"/>
          <w:sz w:val="20"/>
          <w:szCs w:val="20"/>
        </w:rPr>
        <w:t>3(14):</w:t>
      </w:r>
      <w:r w:rsidR="003014DF" w:rsidRPr="007F43AC">
        <w:rPr>
          <w:rFonts w:ascii="Times New Roman" w:hAnsi="Times New Roman" w:cs="Times New Roman"/>
          <w:sz w:val="20"/>
          <w:szCs w:val="20"/>
        </w:rPr>
        <w:t xml:space="preserve"> </w:t>
      </w:r>
      <w:r w:rsidRPr="007F43AC">
        <w:rPr>
          <w:rFonts w:ascii="Times New Roman" w:hAnsi="Times New Roman" w:cs="Times New Roman"/>
          <w:sz w:val="20"/>
          <w:szCs w:val="20"/>
        </w:rPr>
        <w:t>247- 252.</w:t>
      </w:r>
    </w:p>
    <w:p w:rsidR="0056710A" w:rsidRPr="007F43AC" w:rsidRDefault="0056710A"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Vaishali</w:t>
      </w:r>
      <w:proofErr w:type="spellEnd"/>
      <w:r w:rsidRPr="007F43AC">
        <w:rPr>
          <w:rFonts w:ascii="Times New Roman" w:hAnsi="Times New Roman" w:cs="Times New Roman"/>
          <w:sz w:val="20"/>
          <w:szCs w:val="20"/>
        </w:rPr>
        <w:t xml:space="preserve">, S. K. And </w:t>
      </w:r>
      <w:proofErr w:type="spellStart"/>
      <w:r w:rsidRPr="007F43AC">
        <w:rPr>
          <w:rFonts w:ascii="Times New Roman" w:hAnsi="Times New Roman" w:cs="Times New Roman"/>
          <w:sz w:val="20"/>
          <w:szCs w:val="20"/>
        </w:rPr>
        <w:t>Varsha</w:t>
      </w:r>
      <w:proofErr w:type="spellEnd"/>
      <w:r w:rsidRPr="007F43AC">
        <w:rPr>
          <w:rFonts w:ascii="Times New Roman" w:hAnsi="Times New Roman" w:cs="Times New Roman"/>
          <w:sz w:val="20"/>
          <w:szCs w:val="20"/>
        </w:rPr>
        <w:t>, D. J.</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(2013). Traditional Leafy Vegetables: A future</w:t>
      </w:r>
      <w:r w:rsidR="00073701" w:rsidRPr="007F43AC">
        <w:rPr>
          <w:rFonts w:ascii="Times New Roman" w:hAnsi="Times New Roman" w:cs="Times New Roman"/>
          <w:sz w:val="20"/>
          <w:szCs w:val="20"/>
        </w:rPr>
        <w:t xml:space="preserve"> </w:t>
      </w:r>
      <w:r w:rsidRPr="007F43AC">
        <w:rPr>
          <w:rFonts w:ascii="Times New Roman" w:hAnsi="Times New Roman" w:cs="Times New Roman"/>
          <w:sz w:val="20"/>
          <w:szCs w:val="20"/>
        </w:rPr>
        <w:t>Herbal Medicine.</w:t>
      </w:r>
      <w:r w:rsidR="007F43AC">
        <w:rPr>
          <w:rFonts w:ascii="Times New Roman" w:hAnsi="Times New Roman" w:cs="Times New Roman"/>
          <w:sz w:val="20"/>
          <w:szCs w:val="20"/>
        </w:rPr>
        <w:t xml:space="preserve"> </w:t>
      </w:r>
      <w:r w:rsidRPr="007F43AC">
        <w:rPr>
          <w:rFonts w:ascii="Times New Roman" w:hAnsi="Times New Roman" w:cs="Times New Roman"/>
          <w:i/>
          <w:sz w:val="20"/>
          <w:szCs w:val="20"/>
        </w:rPr>
        <w:t xml:space="preserve">International Journal </w:t>
      </w:r>
      <w:r w:rsidR="00744394" w:rsidRPr="007F43AC">
        <w:rPr>
          <w:rFonts w:ascii="Times New Roman" w:hAnsi="Times New Roman" w:cs="Times New Roman"/>
          <w:i/>
          <w:sz w:val="20"/>
          <w:szCs w:val="20"/>
        </w:rPr>
        <w:t>of Agricultural</w:t>
      </w:r>
      <w:r w:rsidRPr="007F43AC">
        <w:rPr>
          <w:rFonts w:ascii="Times New Roman" w:hAnsi="Times New Roman" w:cs="Times New Roman"/>
          <w:i/>
          <w:sz w:val="20"/>
          <w:szCs w:val="20"/>
        </w:rPr>
        <w:t xml:space="preserve"> and Food Science</w:t>
      </w:r>
      <w:r w:rsidRPr="007F43AC">
        <w:rPr>
          <w:rFonts w:ascii="Times New Roman" w:hAnsi="Times New Roman" w:cs="Times New Roman"/>
          <w:sz w:val="20"/>
          <w:szCs w:val="20"/>
        </w:rPr>
        <w:t xml:space="preserve"> 3(2): 56-58.</w:t>
      </w:r>
    </w:p>
    <w:p w:rsidR="001504E0" w:rsidRPr="007F43AC" w:rsidRDefault="001C4688"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Whitaker, J.M</w:t>
      </w:r>
      <w:r w:rsidR="003A7C2F" w:rsidRPr="007F43AC">
        <w:rPr>
          <w:rFonts w:ascii="Times New Roman" w:hAnsi="Times New Roman" w:cs="Times New Roman"/>
          <w:sz w:val="20"/>
          <w:szCs w:val="20"/>
        </w:rPr>
        <w:t>. (</w:t>
      </w:r>
      <w:r w:rsidRPr="007F43AC">
        <w:rPr>
          <w:rFonts w:ascii="Times New Roman" w:hAnsi="Times New Roman" w:cs="Times New Roman"/>
          <w:sz w:val="20"/>
          <w:szCs w:val="20"/>
        </w:rPr>
        <w:t>2001).Revising Diabetes: Warner Books, New York.</w:t>
      </w:r>
    </w:p>
    <w:p w:rsidR="00312CCA" w:rsidRPr="007F43AC" w:rsidRDefault="006C7124"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Kratzer</w:t>
      </w:r>
      <w:proofErr w:type="spellEnd"/>
      <w:r w:rsidRPr="007F43AC">
        <w:rPr>
          <w:rFonts w:ascii="Times New Roman" w:hAnsi="Times New Roman" w:cs="Times New Roman"/>
          <w:sz w:val="20"/>
          <w:szCs w:val="20"/>
        </w:rPr>
        <w:t xml:space="preserve">, F. And </w:t>
      </w:r>
      <w:proofErr w:type="spellStart"/>
      <w:r w:rsidRPr="007F43AC">
        <w:rPr>
          <w:rFonts w:ascii="Times New Roman" w:hAnsi="Times New Roman" w:cs="Times New Roman"/>
          <w:sz w:val="20"/>
          <w:szCs w:val="20"/>
        </w:rPr>
        <w:t>Vohra</w:t>
      </w:r>
      <w:proofErr w:type="spellEnd"/>
      <w:r w:rsidRPr="007F43AC">
        <w:rPr>
          <w:rFonts w:ascii="Times New Roman" w:hAnsi="Times New Roman" w:cs="Times New Roman"/>
          <w:sz w:val="20"/>
          <w:szCs w:val="20"/>
        </w:rPr>
        <w:t>, P.</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(1986).The effects diet on plasma lipids, lipoprotein and</w:t>
      </w:r>
      <w:r w:rsidR="005911B8" w:rsidRPr="007F43AC">
        <w:rPr>
          <w:rFonts w:ascii="Times New Roman" w:hAnsi="Times New Roman" w:cs="Times New Roman"/>
          <w:sz w:val="20"/>
          <w:szCs w:val="20"/>
        </w:rPr>
        <w:t xml:space="preserve"> </w:t>
      </w:r>
      <w:r w:rsidR="009357A9" w:rsidRPr="007F43AC">
        <w:rPr>
          <w:rFonts w:ascii="Times New Roman" w:hAnsi="Times New Roman" w:cs="Times New Roman"/>
          <w:sz w:val="20"/>
          <w:szCs w:val="20"/>
        </w:rPr>
        <w:t>coronary heart</w:t>
      </w:r>
      <w:r w:rsidR="00D41179" w:rsidRPr="007F43AC">
        <w:rPr>
          <w:rFonts w:ascii="Times New Roman" w:hAnsi="Times New Roman" w:cs="Times New Roman" w:hint="eastAsia"/>
          <w:sz w:val="20"/>
          <w:szCs w:val="20"/>
          <w:lang w:eastAsia="zh-CN"/>
        </w:rPr>
        <w:t xml:space="preserve"> </w:t>
      </w:r>
      <w:r w:rsidR="009357A9" w:rsidRPr="007F43AC">
        <w:rPr>
          <w:rFonts w:ascii="Times New Roman" w:hAnsi="Times New Roman" w:cs="Times New Roman"/>
          <w:sz w:val="20"/>
          <w:szCs w:val="20"/>
        </w:rPr>
        <w:t>diseases</w:t>
      </w:r>
      <w:r w:rsidR="007F43AC">
        <w:rPr>
          <w:rFonts w:ascii="Times New Roman" w:hAnsi="Times New Roman" w:cs="Times New Roman"/>
          <w:sz w:val="20"/>
          <w:szCs w:val="20"/>
        </w:rPr>
        <w:t xml:space="preserve"> </w:t>
      </w:r>
      <w:r w:rsidRPr="007F43AC">
        <w:rPr>
          <w:rFonts w:ascii="Times New Roman" w:hAnsi="Times New Roman" w:cs="Times New Roman"/>
          <w:i/>
          <w:sz w:val="20"/>
          <w:szCs w:val="20"/>
        </w:rPr>
        <w:t>J. Am. Diet. Assoc</w:t>
      </w:r>
      <w:r w:rsidRPr="007F43AC">
        <w:rPr>
          <w:rFonts w:ascii="Times New Roman" w:hAnsi="Times New Roman" w:cs="Times New Roman"/>
          <w:sz w:val="20"/>
          <w:szCs w:val="20"/>
        </w:rPr>
        <w:t>.</w:t>
      </w:r>
      <w:r w:rsidR="0063797A" w:rsidRPr="007F43AC">
        <w:rPr>
          <w:rFonts w:ascii="Times New Roman" w:hAnsi="Times New Roman" w:cs="Times New Roman"/>
          <w:sz w:val="20"/>
          <w:szCs w:val="20"/>
        </w:rPr>
        <w:t>,</w:t>
      </w:r>
      <w:r w:rsidRPr="007F43AC">
        <w:rPr>
          <w:rFonts w:ascii="Times New Roman" w:hAnsi="Times New Roman" w:cs="Times New Roman"/>
          <w:sz w:val="20"/>
          <w:szCs w:val="20"/>
        </w:rPr>
        <w:t xml:space="preserve"> 88: 1373-1411.</w:t>
      </w:r>
    </w:p>
    <w:p w:rsidR="00524813" w:rsidRPr="007F43AC" w:rsidRDefault="00524813"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 xml:space="preserve">Faber, F.M. </w:t>
      </w:r>
      <w:proofErr w:type="spellStart"/>
      <w:r w:rsidRPr="007F43AC">
        <w:rPr>
          <w:rFonts w:ascii="Times New Roman" w:hAnsi="Times New Roman" w:cs="Times New Roman"/>
          <w:sz w:val="20"/>
          <w:szCs w:val="20"/>
        </w:rPr>
        <w:t>Phungula</w:t>
      </w:r>
      <w:proofErr w:type="spellEnd"/>
      <w:r w:rsidRPr="007F43AC">
        <w:rPr>
          <w:rFonts w:ascii="Times New Roman" w:hAnsi="Times New Roman" w:cs="Times New Roman"/>
          <w:sz w:val="20"/>
          <w:szCs w:val="20"/>
        </w:rPr>
        <w:t>, M.A.S.</w:t>
      </w:r>
      <w:r w:rsid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 xml:space="preserve">Venter, S.L., </w:t>
      </w:r>
      <w:proofErr w:type="spellStart"/>
      <w:r w:rsidRPr="007F43AC">
        <w:rPr>
          <w:rFonts w:ascii="Times New Roman" w:hAnsi="Times New Roman" w:cs="Times New Roman"/>
          <w:sz w:val="20"/>
          <w:szCs w:val="20"/>
        </w:rPr>
        <w:t>Dhansay</w:t>
      </w:r>
      <w:proofErr w:type="spellEnd"/>
      <w:r w:rsidRPr="007F43AC">
        <w:rPr>
          <w:rFonts w:ascii="Times New Roman" w:hAnsi="Times New Roman" w:cs="Times New Roman"/>
          <w:sz w:val="20"/>
          <w:szCs w:val="20"/>
        </w:rPr>
        <w:t xml:space="preserve">, M.A. and </w:t>
      </w:r>
      <w:proofErr w:type="spellStart"/>
      <w:r w:rsidRPr="007F43AC">
        <w:rPr>
          <w:rFonts w:ascii="Times New Roman" w:hAnsi="Times New Roman" w:cs="Times New Roman"/>
          <w:sz w:val="20"/>
          <w:szCs w:val="20"/>
        </w:rPr>
        <w:t>Benade</w:t>
      </w:r>
      <w:proofErr w:type="spellEnd"/>
      <w:r w:rsidRPr="007F43AC">
        <w:rPr>
          <w:rFonts w:ascii="Times New Roman" w:hAnsi="Times New Roman" w:cs="Times New Roman"/>
          <w:sz w:val="20"/>
          <w:szCs w:val="20"/>
        </w:rPr>
        <w:t>, A.J.S.</w:t>
      </w:r>
      <w:r w:rsidR="00C16869" w:rsidRPr="007F43AC">
        <w:rPr>
          <w:rFonts w:ascii="Times New Roman" w:hAnsi="Times New Roman" w:cs="Times New Roman"/>
          <w:sz w:val="20"/>
          <w:szCs w:val="20"/>
        </w:rPr>
        <w:t xml:space="preserve"> (2002). Home gardens</w:t>
      </w:r>
      <w:r w:rsidR="00D41179" w:rsidRP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focusing on the production of yellow and dark- green leafy vegeta</w:t>
      </w:r>
      <w:r w:rsidR="001A432B" w:rsidRPr="007F43AC">
        <w:rPr>
          <w:rFonts w:ascii="Times New Roman" w:hAnsi="Times New Roman" w:cs="Times New Roman"/>
          <w:sz w:val="20"/>
          <w:szCs w:val="20"/>
        </w:rPr>
        <w:t>bles increase the serum retinol</w:t>
      </w:r>
      <w:r w:rsidR="00D41179" w:rsidRP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concentration</w:t>
      </w:r>
      <w:r w:rsidR="00A869A5" w:rsidRPr="007F43AC">
        <w:rPr>
          <w:rFonts w:ascii="Times New Roman" w:hAnsi="Times New Roman" w:cs="Times New Roman"/>
          <w:sz w:val="20"/>
          <w:szCs w:val="20"/>
        </w:rPr>
        <w:t>s of 2-5 years old children in</w:t>
      </w:r>
      <w:r w:rsidR="004359F9"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South Africa. </w:t>
      </w:r>
      <w:r w:rsidRPr="007F43AC">
        <w:rPr>
          <w:rFonts w:ascii="Times New Roman" w:hAnsi="Times New Roman" w:cs="Times New Roman"/>
          <w:i/>
          <w:sz w:val="20"/>
          <w:szCs w:val="20"/>
        </w:rPr>
        <w:t xml:space="preserve">American Journal </w:t>
      </w:r>
      <w:proofErr w:type="spellStart"/>
      <w:r w:rsidRPr="007F43AC">
        <w:rPr>
          <w:rFonts w:ascii="Times New Roman" w:hAnsi="Times New Roman" w:cs="Times New Roman"/>
          <w:i/>
          <w:sz w:val="20"/>
          <w:szCs w:val="20"/>
        </w:rPr>
        <w:t>Clin</w:t>
      </w:r>
      <w:proofErr w:type="spellEnd"/>
      <w:r w:rsidRPr="007F43AC">
        <w:rPr>
          <w:rFonts w:ascii="Times New Roman" w:hAnsi="Times New Roman" w:cs="Times New Roman"/>
          <w:i/>
          <w:sz w:val="20"/>
          <w:szCs w:val="20"/>
        </w:rPr>
        <w:t xml:space="preserve">, </w:t>
      </w:r>
      <w:proofErr w:type="spellStart"/>
      <w:proofErr w:type="gramStart"/>
      <w:r w:rsidRPr="007F43AC">
        <w:rPr>
          <w:rFonts w:ascii="Times New Roman" w:hAnsi="Times New Roman" w:cs="Times New Roman"/>
          <w:i/>
          <w:sz w:val="20"/>
          <w:szCs w:val="20"/>
        </w:rPr>
        <w:t>Nutri</w:t>
      </w:r>
      <w:proofErr w:type="spellEnd"/>
      <w:r w:rsidRPr="007F43AC">
        <w:rPr>
          <w:rFonts w:ascii="Times New Roman" w:hAnsi="Times New Roman" w:cs="Times New Roman"/>
          <w:sz w:val="20"/>
          <w:szCs w:val="20"/>
        </w:rPr>
        <w:t>.</w:t>
      </w:r>
      <w:r w:rsidR="00376932" w:rsidRPr="007F43AC">
        <w:rPr>
          <w:rFonts w:ascii="Times New Roman" w:hAnsi="Times New Roman" w:cs="Times New Roman"/>
          <w:sz w:val="20"/>
          <w:szCs w:val="20"/>
        </w:rPr>
        <w:t>,</w:t>
      </w:r>
      <w:proofErr w:type="gramEnd"/>
      <w:r w:rsidRPr="007F43AC">
        <w:rPr>
          <w:rFonts w:ascii="Times New Roman" w:hAnsi="Times New Roman" w:cs="Times New Roman"/>
          <w:sz w:val="20"/>
          <w:szCs w:val="20"/>
        </w:rPr>
        <w:t xml:space="preserve"> 76: 1048-1054.</w:t>
      </w:r>
    </w:p>
    <w:p w:rsidR="00BE792A" w:rsidRPr="007F43AC" w:rsidRDefault="00BE792A"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Gruda</w:t>
      </w:r>
      <w:proofErr w:type="spellEnd"/>
      <w:r w:rsidRPr="007F43AC">
        <w:rPr>
          <w:rFonts w:ascii="Times New Roman" w:hAnsi="Times New Roman" w:cs="Times New Roman"/>
          <w:sz w:val="20"/>
          <w:szCs w:val="20"/>
        </w:rPr>
        <w:t>, N. (2005). Impact of Environmental factors on product quality of green</w:t>
      </w:r>
      <w:r w:rsidR="00D41179" w:rsidRP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house vegetables for fresh consumption. Crit</w:t>
      </w:r>
      <w:r w:rsidRPr="007F43AC">
        <w:rPr>
          <w:rFonts w:ascii="Times New Roman" w:hAnsi="Times New Roman" w:cs="Times New Roman"/>
          <w:i/>
          <w:sz w:val="20"/>
          <w:szCs w:val="20"/>
        </w:rPr>
        <w:t>. Rev. Plant Sci</w:t>
      </w:r>
      <w:r w:rsidRPr="007F43AC">
        <w:rPr>
          <w:rFonts w:ascii="Times New Roman" w:hAnsi="Times New Roman" w:cs="Times New Roman"/>
          <w:sz w:val="20"/>
          <w:szCs w:val="20"/>
        </w:rPr>
        <w:t>., 24: 227-247.</w:t>
      </w:r>
    </w:p>
    <w:p w:rsidR="005461EB" w:rsidRPr="007F43AC" w:rsidRDefault="00BA616B"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Arne, S.B. Gold, L.S. (</w:t>
      </w:r>
      <w:r w:rsidR="005461EB" w:rsidRPr="007F43AC">
        <w:rPr>
          <w:rFonts w:ascii="Times New Roman" w:hAnsi="Times New Roman" w:cs="Times New Roman"/>
          <w:sz w:val="20"/>
          <w:szCs w:val="20"/>
        </w:rPr>
        <w:t xml:space="preserve">1996). Mom was right at least about fruits and vegetables. </w:t>
      </w:r>
      <w:r w:rsidR="00B71991" w:rsidRPr="007F43AC">
        <w:rPr>
          <w:rFonts w:ascii="Times New Roman" w:hAnsi="Times New Roman" w:cs="Times New Roman"/>
          <w:i/>
          <w:sz w:val="20"/>
          <w:szCs w:val="20"/>
        </w:rPr>
        <w:t>Chem</w:t>
      </w:r>
      <w:r w:rsidR="00376932" w:rsidRPr="007F43AC">
        <w:rPr>
          <w:rFonts w:ascii="Times New Roman" w:hAnsi="Times New Roman" w:cs="Times New Roman"/>
          <w:i/>
          <w:sz w:val="20"/>
          <w:szCs w:val="20"/>
        </w:rPr>
        <w:t>. Heal Safe</w:t>
      </w:r>
      <w:r w:rsidR="005461EB" w:rsidRPr="007F43AC">
        <w:rPr>
          <w:rFonts w:ascii="Times New Roman" w:hAnsi="Times New Roman" w:cs="Times New Roman"/>
          <w:sz w:val="20"/>
          <w:szCs w:val="20"/>
        </w:rPr>
        <w:t xml:space="preserve"> 3:</w:t>
      </w:r>
      <w:r w:rsidR="00D41179" w:rsidRPr="007F43AC">
        <w:rPr>
          <w:rFonts w:ascii="Times New Roman" w:hAnsi="Times New Roman" w:cs="Times New Roman" w:hint="eastAsia"/>
          <w:sz w:val="20"/>
          <w:szCs w:val="20"/>
          <w:lang w:eastAsia="zh-CN"/>
        </w:rPr>
        <w:t xml:space="preserve"> </w:t>
      </w:r>
      <w:r w:rsidR="005461EB" w:rsidRPr="007F43AC">
        <w:rPr>
          <w:rFonts w:ascii="Times New Roman" w:hAnsi="Times New Roman" w:cs="Times New Roman"/>
          <w:sz w:val="20"/>
          <w:szCs w:val="20"/>
        </w:rPr>
        <w:t>17-</w:t>
      </w:r>
      <w:r w:rsidR="000A786D" w:rsidRPr="007F43AC">
        <w:rPr>
          <w:rFonts w:ascii="Times New Roman" w:hAnsi="Times New Roman" w:cs="Times New Roman"/>
          <w:sz w:val="20"/>
          <w:szCs w:val="20"/>
        </w:rPr>
        <w:t xml:space="preserve"> </w:t>
      </w:r>
      <w:r w:rsidR="005461EB" w:rsidRPr="007F43AC">
        <w:rPr>
          <w:rFonts w:ascii="Times New Roman" w:hAnsi="Times New Roman" w:cs="Times New Roman"/>
          <w:sz w:val="20"/>
          <w:szCs w:val="20"/>
        </w:rPr>
        <w:t>21.</w:t>
      </w:r>
    </w:p>
    <w:p w:rsidR="00AA2278" w:rsidRPr="007F43AC" w:rsidRDefault="00AA2278"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lastRenderedPageBreak/>
        <w:t>Lucarini</w:t>
      </w:r>
      <w:proofErr w:type="spellEnd"/>
      <w:r w:rsidRPr="007F43AC">
        <w:rPr>
          <w:rFonts w:ascii="Times New Roman" w:hAnsi="Times New Roman" w:cs="Times New Roman"/>
          <w:sz w:val="20"/>
          <w:szCs w:val="20"/>
        </w:rPr>
        <w:t xml:space="preserve">, S. And </w:t>
      </w:r>
      <w:proofErr w:type="spellStart"/>
      <w:r w:rsidRPr="007F43AC">
        <w:rPr>
          <w:rFonts w:ascii="Times New Roman" w:hAnsi="Times New Roman" w:cs="Times New Roman"/>
          <w:sz w:val="20"/>
          <w:szCs w:val="20"/>
        </w:rPr>
        <w:t>Canali</w:t>
      </w:r>
      <w:proofErr w:type="spellEnd"/>
      <w:r w:rsidRPr="007F43AC">
        <w:rPr>
          <w:rFonts w:ascii="Times New Roman" w:hAnsi="Times New Roman" w:cs="Times New Roman"/>
          <w:sz w:val="20"/>
          <w:szCs w:val="20"/>
        </w:rPr>
        <w:t>, R.</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(1996). National Research Council, Carcinogens in the</w:t>
      </w:r>
      <w:r w:rsidR="007F43AC">
        <w:rPr>
          <w:rFonts w:ascii="Times New Roman" w:hAnsi="Times New Roman" w:cs="Times New Roman"/>
          <w:sz w:val="20"/>
          <w:szCs w:val="20"/>
        </w:rPr>
        <w:t xml:space="preserve"> </w:t>
      </w:r>
      <w:r w:rsidR="001E2910" w:rsidRPr="007F43AC">
        <w:rPr>
          <w:rFonts w:ascii="Times New Roman" w:hAnsi="Times New Roman" w:cs="Times New Roman"/>
          <w:sz w:val="20"/>
          <w:szCs w:val="20"/>
        </w:rPr>
        <w:t>human diet.</w:t>
      </w:r>
      <w:r w:rsidR="00D41179" w:rsidRPr="007F43AC">
        <w:rPr>
          <w:rFonts w:ascii="Times New Roman" w:hAnsi="Times New Roman" w:cs="Times New Roman" w:hint="eastAsia"/>
          <w:sz w:val="20"/>
          <w:szCs w:val="20"/>
          <w:lang w:eastAsia="zh-CN"/>
        </w:rPr>
        <w:t xml:space="preserve"> </w:t>
      </w:r>
      <w:r w:rsidR="001E2910" w:rsidRPr="007F43AC">
        <w:rPr>
          <w:rFonts w:ascii="Times New Roman" w:hAnsi="Times New Roman" w:cs="Times New Roman"/>
          <w:sz w:val="20"/>
          <w:szCs w:val="20"/>
        </w:rPr>
        <w:t xml:space="preserve">(National </w:t>
      </w:r>
      <w:r w:rsidRPr="007F43AC">
        <w:rPr>
          <w:rFonts w:ascii="Times New Roman" w:hAnsi="Times New Roman" w:cs="Times New Roman"/>
          <w:sz w:val="20"/>
          <w:szCs w:val="20"/>
        </w:rPr>
        <w:t>Academy Press, Washington). Pp 221-232.</w:t>
      </w:r>
    </w:p>
    <w:p w:rsidR="006F136B" w:rsidRPr="007F43AC" w:rsidRDefault="006F136B"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Haddad, L. (2003).</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Re-</w:t>
      </w:r>
      <w:r w:rsidR="00C20C4F" w:rsidRPr="007F43AC">
        <w:rPr>
          <w:rFonts w:ascii="Times New Roman" w:hAnsi="Times New Roman" w:cs="Times New Roman"/>
          <w:sz w:val="20"/>
          <w:szCs w:val="20"/>
        </w:rPr>
        <w:t>directing Diet</w:t>
      </w:r>
      <w:r w:rsidRPr="007F43AC">
        <w:rPr>
          <w:rFonts w:ascii="Times New Roman" w:hAnsi="Times New Roman" w:cs="Times New Roman"/>
          <w:sz w:val="20"/>
          <w:szCs w:val="20"/>
        </w:rPr>
        <w:t xml:space="preserve"> Transition. What can Food Policy </w:t>
      </w:r>
      <w:r w:rsidR="00777BDC" w:rsidRPr="007F43AC">
        <w:rPr>
          <w:rFonts w:ascii="Times New Roman" w:hAnsi="Times New Roman" w:cs="Times New Roman"/>
          <w:sz w:val="20"/>
          <w:szCs w:val="20"/>
        </w:rPr>
        <w:t>Do?</w:t>
      </w:r>
      <w:r w:rsidRPr="007F43AC">
        <w:rPr>
          <w:rFonts w:ascii="Times New Roman" w:hAnsi="Times New Roman" w:cs="Times New Roman"/>
          <w:sz w:val="20"/>
          <w:szCs w:val="20"/>
        </w:rPr>
        <w:t xml:space="preserve"> </w:t>
      </w:r>
      <w:r w:rsidR="00C20C4F" w:rsidRPr="007F43AC">
        <w:rPr>
          <w:rFonts w:ascii="Times New Roman" w:hAnsi="Times New Roman" w:cs="Times New Roman"/>
          <w:i/>
          <w:sz w:val="20"/>
          <w:szCs w:val="20"/>
        </w:rPr>
        <w:t>Development Policy</w:t>
      </w:r>
      <w:r w:rsidRPr="007F43AC">
        <w:rPr>
          <w:rFonts w:ascii="Times New Roman" w:hAnsi="Times New Roman" w:cs="Times New Roman"/>
          <w:i/>
          <w:sz w:val="20"/>
          <w:szCs w:val="20"/>
        </w:rPr>
        <w:t xml:space="preserve"> Review</w:t>
      </w:r>
      <w:r w:rsidR="00B71991" w:rsidRPr="007F43AC">
        <w:rPr>
          <w:rFonts w:ascii="Times New Roman" w:hAnsi="Times New Roman" w:cs="Times New Roman"/>
          <w:sz w:val="20"/>
          <w:szCs w:val="20"/>
        </w:rPr>
        <w:t xml:space="preserve"> </w:t>
      </w:r>
      <w:r w:rsidR="0033181F" w:rsidRPr="007F43AC">
        <w:rPr>
          <w:rFonts w:ascii="Times New Roman" w:hAnsi="Times New Roman" w:cs="Times New Roman"/>
          <w:sz w:val="20"/>
          <w:szCs w:val="20"/>
        </w:rPr>
        <w:t>21(5-6): 599- 614.</w:t>
      </w:r>
    </w:p>
    <w:p w:rsidR="00C20C4F" w:rsidRPr="007F43AC" w:rsidRDefault="00C20C4F"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Oniango</w:t>
      </w:r>
      <w:proofErr w:type="spellEnd"/>
      <w:r w:rsidRPr="007F43AC">
        <w:rPr>
          <w:rFonts w:ascii="Times New Roman" w:hAnsi="Times New Roman" w:cs="Times New Roman"/>
          <w:sz w:val="20"/>
          <w:szCs w:val="20"/>
        </w:rPr>
        <w:t xml:space="preserve">, R.K, </w:t>
      </w:r>
      <w:proofErr w:type="spellStart"/>
      <w:r w:rsidRPr="007F43AC">
        <w:rPr>
          <w:rFonts w:ascii="Times New Roman" w:hAnsi="Times New Roman" w:cs="Times New Roman"/>
          <w:sz w:val="20"/>
          <w:szCs w:val="20"/>
        </w:rPr>
        <w:t>Mutuku</w:t>
      </w:r>
      <w:proofErr w:type="spellEnd"/>
      <w:r w:rsidRPr="007F43AC">
        <w:rPr>
          <w:rFonts w:ascii="Times New Roman" w:hAnsi="Times New Roman" w:cs="Times New Roman"/>
          <w:sz w:val="20"/>
          <w:szCs w:val="20"/>
        </w:rPr>
        <w:t xml:space="preserve">, J.M. and </w:t>
      </w:r>
      <w:proofErr w:type="spellStart"/>
      <w:r w:rsidRPr="007F43AC">
        <w:rPr>
          <w:rFonts w:ascii="Times New Roman" w:hAnsi="Times New Roman" w:cs="Times New Roman"/>
          <w:sz w:val="20"/>
          <w:szCs w:val="20"/>
        </w:rPr>
        <w:t>Malaba</w:t>
      </w:r>
      <w:proofErr w:type="spellEnd"/>
      <w:r w:rsidRPr="007F43AC">
        <w:rPr>
          <w:rFonts w:ascii="Times New Roman" w:hAnsi="Times New Roman" w:cs="Times New Roman"/>
          <w:sz w:val="20"/>
          <w:szCs w:val="20"/>
        </w:rPr>
        <w:t>, S.J. (2003).</w:t>
      </w:r>
      <w:r w:rsid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 xml:space="preserve">Contemporary African food habits and their Nutritional and Health implications. </w:t>
      </w:r>
      <w:r w:rsidRPr="007F43AC">
        <w:rPr>
          <w:rFonts w:ascii="Times New Roman" w:hAnsi="Times New Roman" w:cs="Times New Roman"/>
          <w:i/>
          <w:sz w:val="20"/>
          <w:szCs w:val="20"/>
        </w:rPr>
        <w:t xml:space="preserve">Asia Pacific Journal of Clinical </w:t>
      </w:r>
      <w:r w:rsidR="005F44CD" w:rsidRPr="007F43AC">
        <w:rPr>
          <w:rFonts w:ascii="Times New Roman" w:hAnsi="Times New Roman" w:cs="Times New Roman"/>
          <w:i/>
          <w:sz w:val="20"/>
          <w:szCs w:val="20"/>
        </w:rPr>
        <w:t xml:space="preserve">Nutrition </w:t>
      </w:r>
      <w:r w:rsidRPr="007F43AC">
        <w:rPr>
          <w:rFonts w:ascii="Times New Roman" w:hAnsi="Times New Roman" w:cs="Times New Roman"/>
          <w:sz w:val="20"/>
          <w:szCs w:val="20"/>
        </w:rPr>
        <w:t>12(3): 231-236.</w:t>
      </w:r>
    </w:p>
    <w:p w:rsidR="002E4656" w:rsidRPr="007F43AC" w:rsidRDefault="002E4656"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Akanbi</w:t>
      </w:r>
      <w:proofErr w:type="spellEnd"/>
      <w:r w:rsidRPr="007F43AC">
        <w:rPr>
          <w:rFonts w:ascii="Times New Roman" w:hAnsi="Times New Roman" w:cs="Times New Roman"/>
          <w:sz w:val="20"/>
          <w:szCs w:val="20"/>
        </w:rPr>
        <w:t>, W.B.</w:t>
      </w:r>
      <w:r w:rsidR="007F43AC">
        <w:rPr>
          <w:rFonts w:ascii="Times New Roman" w:hAnsi="Times New Roman" w:cs="Times New Roman" w:hint="eastAsia"/>
          <w:sz w:val="20"/>
          <w:szCs w:val="20"/>
          <w:lang w:eastAsia="zh-CN"/>
        </w:rPr>
        <w:t xml:space="preserve"> </w:t>
      </w:r>
      <w:r w:rsidR="007F43AC">
        <w:rPr>
          <w:rFonts w:ascii="Times New Roman" w:hAnsi="Times New Roman" w:cs="Times New Roman"/>
          <w:sz w:val="20"/>
          <w:szCs w:val="20"/>
        </w:rPr>
        <w:t>(</w:t>
      </w:r>
      <w:r w:rsidRPr="007F43AC">
        <w:rPr>
          <w:rFonts w:ascii="Times New Roman" w:hAnsi="Times New Roman" w:cs="Times New Roman"/>
          <w:sz w:val="20"/>
          <w:szCs w:val="20"/>
        </w:rPr>
        <w:t>2002).</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Growth, Nutrient uptake and yield of maize and okra as </w:t>
      </w:r>
      <w:r w:rsidR="00DF7AB8" w:rsidRPr="007F43AC">
        <w:rPr>
          <w:rFonts w:ascii="Times New Roman" w:hAnsi="Times New Roman" w:cs="Times New Roman"/>
          <w:sz w:val="20"/>
          <w:szCs w:val="20"/>
        </w:rPr>
        <w:t xml:space="preserve">influenced by compost and </w:t>
      </w:r>
      <w:r w:rsidRPr="007F43AC">
        <w:rPr>
          <w:rFonts w:ascii="Times New Roman" w:hAnsi="Times New Roman" w:cs="Times New Roman"/>
          <w:sz w:val="20"/>
          <w:szCs w:val="20"/>
        </w:rPr>
        <w:t xml:space="preserve">nitrogen fertilizer under different cropping systems. Ph.D. </w:t>
      </w:r>
      <w:r w:rsidR="009D36CA" w:rsidRPr="007F43AC">
        <w:rPr>
          <w:rFonts w:ascii="Times New Roman" w:hAnsi="Times New Roman" w:cs="Times New Roman"/>
          <w:sz w:val="20"/>
          <w:szCs w:val="20"/>
        </w:rPr>
        <w:t>Thesis,</w:t>
      </w:r>
      <w:r w:rsidR="00A42D5E" w:rsidRPr="007F43AC">
        <w:rPr>
          <w:rFonts w:ascii="Times New Roman" w:hAnsi="Times New Roman" w:cs="Times New Roman"/>
          <w:sz w:val="20"/>
          <w:szCs w:val="20"/>
        </w:rPr>
        <w:t xml:space="preserve"> </w:t>
      </w:r>
      <w:r w:rsidRPr="007F43AC">
        <w:rPr>
          <w:rFonts w:ascii="Times New Roman" w:hAnsi="Times New Roman" w:cs="Times New Roman"/>
          <w:sz w:val="20"/>
          <w:szCs w:val="20"/>
        </w:rPr>
        <w:t>Department of Crop Protection and Environmental Biology. University of Ibadan. Pp. 232.</w:t>
      </w:r>
    </w:p>
    <w:p w:rsidR="00C07084" w:rsidRPr="007F43AC" w:rsidRDefault="00F238E0"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Babajide</w:t>
      </w:r>
      <w:proofErr w:type="spellEnd"/>
      <w:r w:rsidRPr="007F43AC">
        <w:rPr>
          <w:rFonts w:ascii="Times New Roman" w:hAnsi="Times New Roman" w:cs="Times New Roman"/>
          <w:sz w:val="20"/>
          <w:szCs w:val="20"/>
        </w:rPr>
        <w:t xml:space="preserve">, P.A., </w:t>
      </w:r>
      <w:proofErr w:type="spellStart"/>
      <w:r w:rsidRPr="007F43AC">
        <w:rPr>
          <w:rFonts w:ascii="Times New Roman" w:hAnsi="Times New Roman" w:cs="Times New Roman"/>
          <w:sz w:val="20"/>
          <w:szCs w:val="20"/>
        </w:rPr>
        <w:t>Olabode</w:t>
      </w:r>
      <w:proofErr w:type="spellEnd"/>
      <w:r w:rsidRPr="007F43AC">
        <w:rPr>
          <w:rFonts w:ascii="Times New Roman" w:hAnsi="Times New Roman" w:cs="Times New Roman"/>
          <w:sz w:val="20"/>
          <w:szCs w:val="20"/>
        </w:rPr>
        <w:t xml:space="preserve">, O.S., </w:t>
      </w:r>
      <w:proofErr w:type="spellStart"/>
      <w:r w:rsidRPr="007F43AC">
        <w:rPr>
          <w:rFonts w:ascii="Times New Roman" w:hAnsi="Times New Roman" w:cs="Times New Roman"/>
          <w:sz w:val="20"/>
          <w:szCs w:val="20"/>
        </w:rPr>
        <w:t>Akanbi</w:t>
      </w:r>
      <w:proofErr w:type="spellEnd"/>
      <w:r w:rsidRPr="007F43AC">
        <w:rPr>
          <w:rFonts w:ascii="Times New Roman" w:hAnsi="Times New Roman" w:cs="Times New Roman"/>
          <w:sz w:val="20"/>
          <w:szCs w:val="20"/>
        </w:rPr>
        <w:t xml:space="preserve">, W.B., </w:t>
      </w:r>
      <w:proofErr w:type="spellStart"/>
      <w:r w:rsidRPr="007F43AC">
        <w:rPr>
          <w:rFonts w:ascii="Times New Roman" w:hAnsi="Times New Roman" w:cs="Times New Roman"/>
          <w:sz w:val="20"/>
          <w:szCs w:val="20"/>
        </w:rPr>
        <w:t>Olatunji</w:t>
      </w:r>
      <w:proofErr w:type="spellEnd"/>
      <w:r w:rsidRPr="007F43AC">
        <w:rPr>
          <w:rFonts w:ascii="Times New Roman" w:hAnsi="Times New Roman" w:cs="Times New Roman"/>
          <w:sz w:val="20"/>
          <w:szCs w:val="20"/>
        </w:rPr>
        <w:t xml:space="preserve">, O.O. and </w:t>
      </w:r>
      <w:proofErr w:type="spellStart"/>
      <w:r w:rsidRPr="007F43AC">
        <w:rPr>
          <w:rFonts w:ascii="Times New Roman" w:hAnsi="Times New Roman" w:cs="Times New Roman"/>
          <w:sz w:val="20"/>
          <w:szCs w:val="20"/>
        </w:rPr>
        <w:t>Ewetola</w:t>
      </w:r>
      <w:proofErr w:type="spellEnd"/>
      <w:r w:rsidRPr="007F43AC">
        <w:rPr>
          <w:rFonts w:ascii="Times New Roman" w:hAnsi="Times New Roman" w:cs="Times New Roman"/>
          <w:sz w:val="20"/>
          <w:szCs w:val="20"/>
        </w:rPr>
        <w:t xml:space="preserve">, E.A. </w:t>
      </w:r>
      <w:r w:rsidR="005F44CD" w:rsidRPr="007F43AC">
        <w:rPr>
          <w:rFonts w:ascii="Times New Roman" w:hAnsi="Times New Roman" w:cs="Times New Roman"/>
          <w:sz w:val="20"/>
          <w:szCs w:val="20"/>
        </w:rPr>
        <w:t>(</w:t>
      </w:r>
      <w:r w:rsidRPr="007F43AC">
        <w:rPr>
          <w:rFonts w:ascii="Times New Roman" w:hAnsi="Times New Roman" w:cs="Times New Roman"/>
          <w:sz w:val="20"/>
          <w:szCs w:val="20"/>
        </w:rPr>
        <w:t xml:space="preserve">2008). Influence of composed </w:t>
      </w:r>
      <w:proofErr w:type="spellStart"/>
      <w:r w:rsidRPr="007F43AC">
        <w:rPr>
          <w:rFonts w:ascii="Times New Roman" w:hAnsi="Times New Roman" w:cs="Times New Roman"/>
          <w:sz w:val="20"/>
          <w:szCs w:val="20"/>
        </w:rPr>
        <w:t>Tithonia</w:t>
      </w:r>
      <w:proofErr w:type="spellEnd"/>
      <w:r w:rsidRPr="007F43AC">
        <w:rPr>
          <w:rFonts w:ascii="Times New Roman" w:hAnsi="Times New Roman" w:cs="Times New Roman"/>
          <w:sz w:val="20"/>
          <w:szCs w:val="20"/>
        </w:rPr>
        <w:t xml:space="preserve"> biomass and N- mineral fertilization on soil</w:t>
      </w:r>
      <w:r w:rsidR="00C7593B"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physio</w:t>
      </w:r>
      <w:proofErr w:type="spellEnd"/>
      <w:r w:rsidRPr="007F43AC">
        <w:rPr>
          <w:rFonts w:ascii="Times New Roman" w:hAnsi="Times New Roman" w:cs="Times New Roman"/>
          <w:sz w:val="20"/>
          <w:szCs w:val="20"/>
        </w:rPr>
        <w:t xml:space="preserve">- chemical properties and performance of tomato </w:t>
      </w:r>
      <w:r w:rsidR="007F43AC">
        <w:rPr>
          <w:rFonts w:ascii="Times New Roman" w:hAnsi="Times New Roman" w:cs="Times New Roman"/>
          <w:sz w:val="20"/>
          <w:szCs w:val="20"/>
        </w:rPr>
        <w:t>(</w:t>
      </w:r>
      <w:proofErr w:type="spellStart"/>
      <w:r w:rsidRPr="007F43AC">
        <w:rPr>
          <w:rFonts w:ascii="Times New Roman" w:hAnsi="Times New Roman" w:cs="Times New Roman"/>
          <w:i/>
          <w:sz w:val="20"/>
          <w:szCs w:val="20"/>
        </w:rPr>
        <w:t>Lycopersicu</w:t>
      </w:r>
      <w:r w:rsidR="006F615E" w:rsidRPr="007F43AC">
        <w:rPr>
          <w:rFonts w:ascii="Times New Roman" w:hAnsi="Times New Roman" w:cs="Times New Roman"/>
          <w:i/>
          <w:sz w:val="20"/>
          <w:szCs w:val="20"/>
        </w:rPr>
        <w:t>m</w:t>
      </w:r>
      <w:proofErr w:type="spellEnd"/>
      <w:r w:rsidR="007F43AC">
        <w:rPr>
          <w:rFonts w:ascii="Times New Roman" w:hAnsi="Times New Roman" w:cs="Times New Roman"/>
          <w:i/>
          <w:sz w:val="20"/>
          <w:szCs w:val="20"/>
        </w:rPr>
        <w:t xml:space="preserve"> </w:t>
      </w:r>
      <w:proofErr w:type="spellStart"/>
      <w:r w:rsidRPr="007F43AC">
        <w:rPr>
          <w:rFonts w:ascii="Times New Roman" w:hAnsi="Times New Roman" w:cs="Times New Roman"/>
          <w:i/>
          <w:sz w:val="20"/>
          <w:szCs w:val="20"/>
        </w:rPr>
        <w:t>lycopersicum</w:t>
      </w:r>
      <w:proofErr w:type="spellEnd"/>
      <w:r w:rsidR="003F6FE2" w:rsidRPr="007F43AC">
        <w:rPr>
          <w:rFonts w:ascii="Times New Roman" w:hAnsi="Times New Roman" w:cs="Times New Roman"/>
          <w:sz w:val="20"/>
          <w:szCs w:val="20"/>
        </w:rPr>
        <w:t>)</w:t>
      </w:r>
      <w:r w:rsidRPr="007F43AC">
        <w:rPr>
          <w:rFonts w:ascii="Times New Roman" w:hAnsi="Times New Roman" w:cs="Times New Roman"/>
          <w:sz w:val="20"/>
          <w:szCs w:val="20"/>
        </w:rPr>
        <w:t xml:space="preserve"> </w:t>
      </w:r>
      <w:r w:rsidR="00D8699A" w:rsidRPr="007F43AC">
        <w:rPr>
          <w:rFonts w:ascii="Times New Roman" w:hAnsi="Times New Roman" w:cs="Times New Roman"/>
          <w:i/>
          <w:sz w:val="20"/>
          <w:szCs w:val="20"/>
        </w:rPr>
        <w:t>Research Journal of Agronomy</w:t>
      </w:r>
      <w:r w:rsidR="007F43AC">
        <w:rPr>
          <w:rFonts w:ascii="Times New Roman" w:hAnsi="Times New Roman" w:cs="Times New Roman"/>
          <w:i/>
          <w:sz w:val="20"/>
          <w:szCs w:val="20"/>
        </w:rPr>
        <w:t xml:space="preserve"> </w:t>
      </w:r>
      <w:r w:rsidRPr="007F43AC">
        <w:rPr>
          <w:rFonts w:ascii="Times New Roman" w:hAnsi="Times New Roman" w:cs="Times New Roman"/>
          <w:sz w:val="20"/>
          <w:szCs w:val="20"/>
        </w:rPr>
        <w:t>2(4): 101-106.</w:t>
      </w:r>
    </w:p>
    <w:p w:rsidR="00121D8B" w:rsidRPr="007F43AC" w:rsidRDefault="00121D8B"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Ajilore</w:t>
      </w:r>
      <w:proofErr w:type="spellEnd"/>
      <w:r w:rsidRPr="007F43AC">
        <w:rPr>
          <w:rFonts w:ascii="Times New Roman" w:hAnsi="Times New Roman" w:cs="Times New Roman"/>
          <w:sz w:val="20"/>
          <w:szCs w:val="20"/>
        </w:rPr>
        <w:t>, O.D</w:t>
      </w:r>
      <w:r w:rsidRPr="007F43AC">
        <w:rPr>
          <w:rFonts w:ascii="Times New Roman" w:hAnsi="Times New Roman" w:cs="Times New Roman"/>
          <w:b/>
          <w:sz w:val="20"/>
          <w:szCs w:val="20"/>
        </w:rPr>
        <w:t>.</w:t>
      </w:r>
      <w:r w:rsidR="003F6FE2" w:rsidRPr="007F43AC">
        <w:rPr>
          <w:rFonts w:ascii="Times New Roman" w:hAnsi="Times New Roman" w:cs="Times New Roman"/>
          <w:b/>
          <w:sz w:val="20"/>
          <w:szCs w:val="20"/>
        </w:rPr>
        <w:t xml:space="preserve"> </w:t>
      </w:r>
      <w:r w:rsidRPr="007F43AC">
        <w:rPr>
          <w:rFonts w:ascii="Times New Roman" w:hAnsi="Times New Roman" w:cs="Times New Roman"/>
          <w:sz w:val="20"/>
          <w:szCs w:val="20"/>
        </w:rPr>
        <w:t>(2008).</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Effects of continuous cultivation and organic amendments on</w:t>
      </w:r>
      <w:r w:rsidR="002E11F6"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the growth and performance of </w:t>
      </w:r>
      <w:r w:rsidRPr="007F43AC">
        <w:rPr>
          <w:rFonts w:ascii="Times New Roman" w:hAnsi="Times New Roman" w:cs="Times New Roman"/>
          <w:i/>
          <w:sz w:val="20"/>
          <w:szCs w:val="20"/>
        </w:rPr>
        <w:t xml:space="preserve">C. </w:t>
      </w:r>
      <w:proofErr w:type="spellStart"/>
      <w:r w:rsidRPr="007F43AC">
        <w:rPr>
          <w:rFonts w:ascii="Times New Roman" w:hAnsi="Times New Roman" w:cs="Times New Roman"/>
          <w:i/>
          <w:sz w:val="20"/>
          <w:szCs w:val="20"/>
        </w:rPr>
        <w:t>argentea</w:t>
      </w:r>
      <w:proofErr w:type="spellEnd"/>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in an </w:t>
      </w:r>
      <w:proofErr w:type="spellStart"/>
      <w:r w:rsidR="00C07084" w:rsidRPr="007F43AC">
        <w:rPr>
          <w:rFonts w:ascii="Times New Roman" w:hAnsi="Times New Roman" w:cs="Times New Roman"/>
          <w:sz w:val="20"/>
          <w:szCs w:val="20"/>
        </w:rPr>
        <w:t>oxic</w:t>
      </w:r>
      <w:proofErr w:type="spellEnd"/>
      <w:r w:rsidR="00C07084" w:rsidRPr="007F43AC">
        <w:rPr>
          <w:rFonts w:ascii="Times New Roman" w:hAnsi="Times New Roman" w:cs="Times New Roman"/>
          <w:sz w:val="20"/>
          <w:szCs w:val="20"/>
        </w:rPr>
        <w:t xml:space="preserve"> </w:t>
      </w:r>
      <w:proofErr w:type="spellStart"/>
      <w:r w:rsidR="00C07084" w:rsidRPr="007F43AC">
        <w:rPr>
          <w:rFonts w:ascii="Times New Roman" w:hAnsi="Times New Roman" w:cs="Times New Roman"/>
          <w:sz w:val="20"/>
          <w:szCs w:val="20"/>
        </w:rPr>
        <w:t>paleustauf</w:t>
      </w:r>
      <w:proofErr w:type="spellEnd"/>
      <w:r w:rsidR="00C07084" w:rsidRPr="007F43AC">
        <w:rPr>
          <w:rFonts w:ascii="Times New Roman" w:hAnsi="Times New Roman" w:cs="Times New Roman"/>
          <w:sz w:val="20"/>
          <w:szCs w:val="20"/>
        </w:rPr>
        <w:t xml:space="preserve"> in south western </w:t>
      </w:r>
      <w:r w:rsidRPr="007F43AC">
        <w:rPr>
          <w:rFonts w:ascii="Times New Roman" w:hAnsi="Times New Roman" w:cs="Times New Roman"/>
          <w:sz w:val="20"/>
          <w:szCs w:val="20"/>
        </w:rPr>
        <w:t>Nigeria. Unpublished B. Agric</w:t>
      </w:r>
      <w:r w:rsidR="007F43AC">
        <w:rPr>
          <w:rFonts w:ascii="Times New Roman" w:hAnsi="Times New Roman" w:cs="Times New Roman"/>
          <w:sz w:val="20"/>
          <w:szCs w:val="20"/>
        </w:rPr>
        <w:t>.</w:t>
      </w:r>
      <w:r w:rsidRPr="007F43AC">
        <w:rPr>
          <w:rFonts w:ascii="Times New Roman" w:hAnsi="Times New Roman" w:cs="Times New Roman"/>
          <w:sz w:val="20"/>
          <w:szCs w:val="20"/>
        </w:rPr>
        <w:t xml:space="preserve"> Thesis. Soil Science and farm mechanization</w:t>
      </w:r>
      <w:r w:rsidR="00D26C32"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Department, </w:t>
      </w:r>
      <w:proofErr w:type="spellStart"/>
      <w:r w:rsidRPr="007F43AC">
        <w:rPr>
          <w:rFonts w:ascii="Times New Roman" w:hAnsi="Times New Roman" w:cs="Times New Roman"/>
          <w:sz w:val="20"/>
          <w:szCs w:val="20"/>
        </w:rPr>
        <w:t>Olabisi</w:t>
      </w:r>
      <w:proofErr w:type="spellEnd"/>
      <w:r w:rsid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Onabanjo</w:t>
      </w:r>
      <w:proofErr w:type="spellEnd"/>
      <w:r w:rsidRPr="007F43AC">
        <w:rPr>
          <w:rFonts w:ascii="Times New Roman" w:hAnsi="Times New Roman" w:cs="Times New Roman"/>
          <w:sz w:val="20"/>
          <w:szCs w:val="20"/>
        </w:rPr>
        <w:t xml:space="preserve"> University, </w:t>
      </w:r>
      <w:proofErr w:type="gramStart"/>
      <w:r w:rsidRPr="007F43AC">
        <w:rPr>
          <w:rFonts w:ascii="Times New Roman" w:hAnsi="Times New Roman" w:cs="Times New Roman"/>
          <w:sz w:val="20"/>
          <w:szCs w:val="20"/>
        </w:rPr>
        <w:t>Ago</w:t>
      </w:r>
      <w:proofErr w:type="gramEnd"/>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Iwoye</w:t>
      </w:r>
      <w:proofErr w:type="spellEnd"/>
      <w:r w:rsidRPr="007F43AC">
        <w:rPr>
          <w:rFonts w:ascii="Times New Roman" w:hAnsi="Times New Roman" w:cs="Times New Roman"/>
          <w:sz w:val="20"/>
          <w:szCs w:val="20"/>
        </w:rPr>
        <w:t>.</w:t>
      </w:r>
    </w:p>
    <w:p w:rsidR="00193CB5" w:rsidRPr="007F43AC" w:rsidRDefault="00193CB5"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 xml:space="preserve">Law- </w:t>
      </w:r>
      <w:proofErr w:type="spellStart"/>
      <w:r w:rsidRPr="007F43AC">
        <w:rPr>
          <w:rFonts w:ascii="Times New Roman" w:hAnsi="Times New Roman" w:cs="Times New Roman"/>
          <w:sz w:val="20"/>
          <w:szCs w:val="20"/>
        </w:rPr>
        <w:t>Ogbomo</w:t>
      </w:r>
      <w:proofErr w:type="spellEnd"/>
      <w:r w:rsidRPr="007F43AC">
        <w:rPr>
          <w:rFonts w:ascii="Times New Roman" w:hAnsi="Times New Roman" w:cs="Times New Roman"/>
          <w:sz w:val="20"/>
          <w:szCs w:val="20"/>
        </w:rPr>
        <w:t xml:space="preserve">, K.E. and </w:t>
      </w:r>
      <w:proofErr w:type="spellStart"/>
      <w:r w:rsidRPr="007F43AC">
        <w:rPr>
          <w:rFonts w:ascii="Times New Roman" w:hAnsi="Times New Roman" w:cs="Times New Roman"/>
          <w:sz w:val="20"/>
          <w:szCs w:val="20"/>
        </w:rPr>
        <w:t>Ajayi</w:t>
      </w:r>
      <w:proofErr w:type="spellEnd"/>
      <w:r w:rsidRPr="007F43AC">
        <w:rPr>
          <w:rFonts w:ascii="Times New Roman" w:hAnsi="Times New Roman" w:cs="Times New Roman"/>
          <w:sz w:val="20"/>
          <w:szCs w:val="20"/>
        </w:rPr>
        <w:t>, S.O. (2009). Growth and Yield Performance of</w:t>
      </w:r>
      <w:r w:rsidR="00D26C32" w:rsidRPr="007F43AC">
        <w:rPr>
          <w:rFonts w:ascii="Times New Roman" w:hAnsi="Times New Roman" w:cs="Times New Roman"/>
          <w:sz w:val="20"/>
          <w:szCs w:val="20"/>
        </w:rPr>
        <w:t xml:space="preserve"> </w:t>
      </w:r>
      <w:proofErr w:type="spellStart"/>
      <w:r w:rsidRPr="007F43AC">
        <w:rPr>
          <w:rFonts w:ascii="Times New Roman" w:hAnsi="Times New Roman" w:cs="Times New Roman"/>
          <w:i/>
          <w:sz w:val="20"/>
          <w:szCs w:val="20"/>
        </w:rPr>
        <w:t>Amaranthus</w:t>
      </w:r>
      <w:proofErr w:type="spellEnd"/>
      <w:r w:rsidRPr="007F43AC">
        <w:rPr>
          <w:rFonts w:ascii="Times New Roman" w:hAnsi="Times New Roman" w:cs="Times New Roman"/>
          <w:i/>
          <w:sz w:val="20"/>
          <w:szCs w:val="20"/>
        </w:rPr>
        <w:t xml:space="preserve"> </w:t>
      </w:r>
      <w:proofErr w:type="spellStart"/>
      <w:r w:rsidRPr="007F43AC">
        <w:rPr>
          <w:rFonts w:ascii="Times New Roman" w:hAnsi="Times New Roman" w:cs="Times New Roman"/>
          <w:i/>
          <w:sz w:val="20"/>
          <w:szCs w:val="20"/>
        </w:rPr>
        <w:t>cruentus</w:t>
      </w:r>
      <w:proofErr w:type="spellEnd"/>
      <w:r w:rsidRPr="007F43AC">
        <w:rPr>
          <w:rFonts w:ascii="Times New Roman" w:hAnsi="Times New Roman" w:cs="Times New Roman"/>
          <w:sz w:val="20"/>
          <w:szCs w:val="20"/>
        </w:rPr>
        <w:t xml:space="preserve"> influenced by planting density and poultry </w:t>
      </w:r>
      <w:proofErr w:type="spellStart"/>
      <w:r w:rsidRPr="007F43AC">
        <w:rPr>
          <w:rFonts w:ascii="Times New Roman" w:hAnsi="Times New Roman" w:cs="Times New Roman"/>
          <w:sz w:val="20"/>
          <w:szCs w:val="20"/>
        </w:rPr>
        <w:t>manureapplication.Not</w:t>
      </w:r>
      <w:proofErr w:type="spellEnd"/>
      <w:r w:rsidRPr="007F43AC">
        <w:rPr>
          <w:rFonts w:ascii="Times New Roman" w:hAnsi="Times New Roman" w:cs="Times New Roman"/>
          <w:sz w:val="20"/>
          <w:szCs w:val="20"/>
        </w:rPr>
        <w:t xml:space="preserve">. Bot. Hort. </w:t>
      </w:r>
      <w:proofErr w:type="spellStart"/>
      <w:r w:rsidRPr="007F43AC">
        <w:rPr>
          <w:rFonts w:ascii="Times New Roman" w:hAnsi="Times New Roman" w:cs="Times New Roman"/>
          <w:sz w:val="20"/>
          <w:szCs w:val="20"/>
        </w:rPr>
        <w:t>Cluj</w:t>
      </w:r>
      <w:proofErr w:type="spellEnd"/>
      <w:r w:rsidRPr="007F43AC">
        <w:rPr>
          <w:rFonts w:ascii="Times New Roman" w:hAnsi="Times New Roman" w:cs="Times New Roman"/>
          <w:sz w:val="20"/>
          <w:szCs w:val="20"/>
        </w:rPr>
        <w:t>.</w:t>
      </w:r>
      <w:r w:rsid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37(1): 195-199.</w:t>
      </w:r>
    </w:p>
    <w:p w:rsidR="00B751EE" w:rsidRPr="007F43AC" w:rsidRDefault="00B751EE"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Akanbi</w:t>
      </w:r>
      <w:proofErr w:type="spellEnd"/>
      <w:r w:rsidRPr="007F43AC">
        <w:rPr>
          <w:rFonts w:ascii="Times New Roman" w:hAnsi="Times New Roman" w:cs="Times New Roman"/>
          <w:sz w:val="20"/>
          <w:szCs w:val="20"/>
        </w:rPr>
        <w:t xml:space="preserve">, W.B., </w:t>
      </w:r>
      <w:proofErr w:type="spellStart"/>
      <w:r w:rsidRPr="007F43AC">
        <w:rPr>
          <w:rFonts w:ascii="Times New Roman" w:hAnsi="Times New Roman" w:cs="Times New Roman"/>
          <w:sz w:val="20"/>
          <w:szCs w:val="20"/>
        </w:rPr>
        <w:t>Olaniran</w:t>
      </w:r>
      <w:proofErr w:type="spellEnd"/>
      <w:r w:rsidRPr="007F43AC">
        <w:rPr>
          <w:rFonts w:ascii="Times New Roman" w:hAnsi="Times New Roman" w:cs="Times New Roman"/>
          <w:sz w:val="20"/>
          <w:szCs w:val="20"/>
        </w:rPr>
        <w:t xml:space="preserve">, O.A., </w:t>
      </w:r>
      <w:proofErr w:type="spellStart"/>
      <w:r w:rsidRPr="007F43AC">
        <w:rPr>
          <w:rFonts w:ascii="Times New Roman" w:hAnsi="Times New Roman" w:cs="Times New Roman"/>
          <w:sz w:val="20"/>
          <w:szCs w:val="20"/>
        </w:rPr>
        <w:t>Ol</w:t>
      </w:r>
      <w:proofErr w:type="gramStart"/>
      <w:r w:rsidRPr="007F43AC">
        <w:rPr>
          <w:rFonts w:ascii="Times New Roman" w:hAnsi="Times New Roman" w:cs="Times New Roman"/>
          <w:sz w:val="20"/>
          <w:szCs w:val="20"/>
        </w:rPr>
        <w:t>;aniyi</w:t>
      </w:r>
      <w:proofErr w:type="spellEnd"/>
      <w:proofErr w:type="gramEnd"/>
      <w:r w:rsidRPr="007F43AC">
        <w:rPr>
          <w:rFonts w:ascii="Times New Roman" w:hAnsi="Times New Roman" w:cs="Times New Roman"/>
          <w:sz w:val="20"/>
          <w:szCs w:val="20"/>
        </w:rPr>
        <w:t xml:space="preserve">, J.O., </w:t>
      </w:r>
      <w:proofErr w:type="spellStart"/>
      <w:r w:rsidRPr="007F43AC">
        <w:rPr>
          <w:rFonts w:ascii="Times New Roman" w:hAnsi="Times New Roman" w:cs="Times New Roman"/>
          <w:sz w:val="20"/>
          <w:szCs w:val="20"/>
        </w:rPr>
        <w:t>Ojo</w:t>
      </w:r>
      <w:proofErr w:type="spellEnd"/>
      <w:r w:rsidRPr="007F43AC">
        <w:rPr>
          <w:rFonts w:ascii="Times New Roman" w:hAnsi="Times New Roman" w:cs="Times New Roman"/>
          <w:sz w:val="20"/>
          <w:szCs w:val="20"/>
        </w:rPr>
        <w:t xml:space="preserve">, M.A. and </w:t>
      </w:r>
      <w:proofErr w:type="spellStart"/>
      <w:r w:rsidRPr="007F43AC">
        <w:rPr>
          <w:rFonts w:ascii="Times New Roman" w:hAnsi="Times New Roman" w:cs="Times New Roman"/>
          <w:sz w:val="20"/>
          <w:szCs w:val="20"/>
        </w:rPr>
        <w:t>Sanusi</w:t>
      </w:r>
      <w:proofErr w:type="spellEnd"/>
      <w:r w:rsidRPr="007F43AC">
        <w:rPr>
          <w:rFonts w:ascii="Times New Roman" w:hAnsi="Times New Roman" w:cs="Times New Roman"/>
          <w:sz w:val="20"/>
          <w:szCs w:val="20"/>
        </w:rPr>
        <w:t>, O.O.</w:t>
      </w:r>
      <w:r w:rsidR="007F43AC">
        <w:rPr>
          <w:rFonts w:ascii="Times New Roman" w:hAnsi="Times New Roman" w:cs="Times New Roman"/>
          <w:sz w:val="20"/>
          <w:szCs w:val="20"/>
        </w:rPr>
        <w:t>(</w:t>
      </w:r>
      <w:r w:rsidRPr="007F43AC">
        <w:rPr>
          <w:rFonts w:ascii="Times New Roman" w:hAnsi="Times New Roman" w:cs="Times New Roman"/>
          <w:sz w:val="20"/>
          <w:szCs w:val="20"/>
        </w:rPr>
        <w:t>2007).</w:t>
      </w:r>
      <w:r w:rsidR="00315A4C" w:rsidRPr="007F43AC">
        <w:rPr>
          <w:rFonts w:ascii="Times New Roman" w:hAnsi="Times New Roman" w:cs="Times New Roman"/>
          <w:sz w:val="20"/>
          <w:szCs w:val="20"/>
        </w:rPr>
        <w:t xml:space="preserve"> </w:t>
      </w:r>
      <w:r w:rsidR="00A42D5E" w:rsidRPr="007F43AC">
        <w:rPr>
          <w:rFonts w:ascii="Times New Roman" w:hAnsi="Times New Roman" w:cs="Times New Roman"/>
          <w:sz w:val="20"/>
          <w:szCs w:val="20"/>
        </w:rPr>
        <w:t xml:space="preserve">Effects of cassava peel </w:t>
      </w:r>
      <w:r w:rsidRPr="007F43AC">
        <w:rPr>
          <w:rFonts w:ascii="Times New Roman" w:hAnsi="Times New Roman" w:cs="Times New Roman"/>
          <w:sz w:val="20"/>
          <w:szCs w:val="20"/>
        </w:rPr>
        <w:t>compost and n</w:t>
      </w:r>
      <w:r w:rsidR="00971F0C" w:rsidRPr="007F43AC">
        <w:rPr>
          <w:rFonts w:ascii="Times New Roman" w:hAnsi="Times New Roman" w:cs="Times New Roman"/>
          <w:sz w:val="20"/>
          <w:szCs w:val="20"/>
        </w:rPr>
        <w:t xml:space="preserve">utritional quality of </w:t>
      </w:r>
      <w:r w:rsidR="00971F0C" w:rsidRPr="007F43AC">
        <w:rPr>
          <w:rFonts w:ascii="Times New Roman" w:hAnsi="Times New Roman" w:cs="Times New Roman"/>
          <w:i/>
          <w:sz w:val="20"/>
          <w:szCs w:val="20"/>
        </w:rPr>
        <w:t>Celosia</w:t>
      </w:r>
      <w:r w:rsidR="00971F0C" w:rsidRPr="007F43AC">
        <w:rPr>
          <w:rFonts w:ascii="Times New Roman" w:hAnsi="Times New Roman" w:cs="Times New Roman"/>
          <w:sz w:val="20"/>
          <w:szCs w:val="20"/>
        </w:rPr>
        <w:t xml:space="preserve">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007F43AC">
        <w:rPr>
          <w:rFonts w:ascii="Times New Roman" w:hAnsi="Times New Roman" w:cs="Times New Roman"/>
          <w:sz w:val="20"/>
          <w:szCs w:val="20"/>
        </w:rPr>
        <w:t xml:space="preserve"> </w:t>
      </w:r>
      <w:r w:rsidR="00DB61F5" w:rsidRPr="007F43AC">
        <w:rPr>
          <w:rFonts w:ascii="Times New Roman" w:hAnsi="Times New Roman" w:cs="Times New Roman"/>
          <w:sz w:val="20"/>
          <w:szCs w:val="20"/>
        </w:rPr>
        <w:t>L.</w:t>
      </w:r>
      <w:r w:rsidR="007F43AC">
        <w:rPr>
          <w:rFonts w:ascii="Times New Roman" w:hAnsi="Times New Roman" w:cs="Times New Roman"/>
          <w:sz w:val="20"/>
          <w:szCs w:val="20"/>
        </w:rPr>
        <w:t>)</w:t>
      </w:r>
      <w:r w:rsidR="00DB61F5" w:rsidRPr="007F43AC">
        <w:rPr>
          <w:rFonts w:ascii="Times New Roman" w:hAnsi="Times New Roman" w:cs="Times New Roman"/>
          <w:sz w:val="20"/>
          <w:szCs w:val="20"/>
        </w:rPr>
        <w:t xml:space="preserve">. </w:t>
      </w:r>
      <w:r w:rsidR="00DB61F5" w:rsidRPr="007F43AC">
        <w:rPr>
          <w:rFonts w:ascii="Times New Roman" w:hAnsi="Times New Roman" w:cs="Times New Roman"/>
          <w:i/>
          <w:sz w:val="20"/>
          <w:szCs w:val="20"/>
        </w:rPr>
        <w:t>Research</w:t>
      </w:r>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Journal of Agronomy</w:t>
      </w:r>
      <w:r w:rsidR="00D8699A" w:rsidRPr="007F43AC">
        <w:rPr>
          <w:rFonts w:ascii="Times New Roman" w:hAnsi="Times New Roman" w:cs="Times New Roman"/>
          <w:i/>
          <w:sz w:val="20"/>
          <w:szCs w:val="20"/>
        </w:rPr>
        <w:t xml:space="preserve"> </w:t>
      </w:r>
      <w:r w:rsidRPr="007F43AC">
        <w:rPr>
          <w:rFonts w:ascii="Times New Roman" w:hAnsi="Times New Roman" w:cs="Times New Roman"/>
          <w:sz w:val="20"/>
          <w:szCs w:val="20"/>
        </w:rPr>
        <w:t>1(3): 110- 115.</w:t>
      </w:r>
    </w:p>
    <w:p w:rsidR="004E3C6D" w:rsidRPr="007F43AC" w:rsidRDefault="004E3C6D"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Chuckwuka</w:t>
      </w:r>
      <w:proofErr w:type="spellEnd"/>
      <w:r w:rsidRPr="007F43AC">
        <w:rPr>
          <w:rFonts w:ascii="Times New Roman" w:hAnsi="Times New Roman" w:cs="Times New Roman"/>
          <w:sz w:val="20"/>
          <w:szCs w:val="20"/>
        </w:rPr>
        <w:t xml:space="preserve">, K.S. and </w:t>
      </w:r>
      <w:proofErr w:type="spellStart"/>
      <w:r w:rsidRPr="007F43AC">
        <w:rPr>
          <w:rFonts w:ascii="Times New Roman" w:hAnsi="Times New Roman" w:cs="Times New Roman"/>
          <w:sz w:val="20"/>
          <w:szCs w:val="20"/>
        </w:rPr>
        <w:t>Omotayo</w:t>
      </w:r>
      <w:proofErr w:type="spellEnd"/>
      <w:r w:rsidRPr="007F43AC">
        <w:rPr>
          <w:rFonts w:ascii="Times New Roman" w:hAnsi="Times New Roman" w:cs="Times New Roman"/>
          <w:sz w:val="20"/>
          <w:szCs w:val="20"/>
        </w:rPr>
        <w:t>, E.O</w:t>
      </w:r>
      <w:r w:rsidR="00DB61F5" w:rsidRPr="007F43AC">
        <w:rPr>
          <w:rFonts w:ascii="Times New Roman" w:hAnsi="Times New Roman" w:cs="Times New Roman"/>
          <w:sz w:val="20"/>
          <w:szCs w:val="20"/>
        </w:rPr>
        <w:t xml:space="preserve">. </w:t>
      </w:r>
      <w:r w:rsidR="007F43AC">
        <w:rPr>
          <w:rFonts w:ascii="Times New Roman" w:hAnsi="Times New Roman" w:cs="Times New Roman"/>
          <w:sz w:val="20"/>
          <w:szCs w:val="20"/>
        </w:rPr>
        <w:t>(</w:t>
      </w:r>
      <w:r w:rsidRPr="007F43AC">
        <w:rPr>
          <w:rFonts w:ascii="Times New Roman" w:hAnsi="Times New Roman" w:cs="Times New Roman"/>
          <w:sz w:val="20"/>
          <w:szCs w:val="20"/>
        </w:rPr>
        <w:t>2009).</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Soil fertility restoration potentials of</w:t>
      </w:r>
      <w:r w:rsidR="00E3043D"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Tithonia</w:t>
      </w:r>
      <w:proofErr w:type="spellEnd"/>
      <w:r w:rsidRPr="007F43AC">
        <w:rPr>
          <w:rFonts w:ascii="Times New Roman" w:hAnsi="Times New Roman" w:cs="Times New Roman"/>
          <w:sz w:val="20"/>
          <w:szCs w:val="20"/>
        </w:rPr>
        <w:t xml:space="preserve"> green manure and water hyacinth compost on a nutrient depleted soil in</w:t>
      </w:r>
      <w:r w:rsidR="00E3043D" w:rsidRPr="007F43AC">
        <w:rPr>
          <w:rFonts w:ascii="Times New Roman" w:hAnsi="Times New Roman" w:cs="Times New Roman"/>
          <w:sz w:val="20"/>
          <w:szCs w:val="20"/>
        </w:rPr>
        <w:t xml:space="preserve"> </w:t>
      </w:r>
      <w:r w:rsidRPr="007F43AC">
        <w:rPr>
          <w:rFonts w:ascii="Times New Roman" w:hAnsi="Times New Roman" w:cs="Times New Roman"/>
          <w:sz w:val="20"/>
          <w:szCs w:val="20"/>
        </w:rPr>
        <w:t>south western Nigeria.</w:t>
      </w:r>
      <w:r w:rsidR="00DB61F5" w:rsidRPr="007F43AC">
        <w:rPr>
          <w:rFonts w:ascii="Times New Roman" w:hAnsi="Times New Roman" w:cs="Times New Roman"/>
          <w:sz w:val="20"/>
          <w:szCs w:val="20"/>
        </w:rPr>
        <w:t xml:space="preserve"> </w:t>
      </w:r>
      <w:r w:rsidRPr="007F43AC">
        <w:rPr>
          <w:rFonts w:ascii="Times New Roman" w:hAnsi="Times New Roman" w:cs="Times New Roman"/>
          <w:i/>
          <w:sz w:val="20"/>
          <w:szCs w:val="20"/>
        </w:rPr>
        <w:t>Research Journal of Soil Biology</w:t>
      </w:r>
      <w:r w:rsidRPr="007F43AC">
        <w:rPr>
          <w:rFonts w:ascii="Times New Roman" w:hAnsi="Times New Roman" w:cs="Times New Roman"/>
          <w:sz w:val="20"/>
          <w:szCs w:val="20"/>
        </w:rPr>
        <w:t xml:space="preserve"> 1(1): 20-30.</w:t>
      </w:r>
    </w:p>
    <w:p w:rsidR="00B06C2D" w:rsidRPr="007F43AC" w:rsidRDefault="00B06C2D"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Yinda</w:t>
      </w:r>
      <w:proofErr w:type="spellEnd"/>
      <w:r w:rsidRPr="007F43AC">
        <w:rPr>
          <w:rFonts w:ascii="Times New Roman" w:hAnsi="Times New Roman" w:cs="Times New Roman"/>
          <w:sz w:val="20"/>
          <w:szCs w:val="20"/>
        </w:rPr>
        <w:t xml:space="preserve">, G.S. and </w:t>
      </w:r>
      <w:proofErr w:type="spellStart"/>
      <w:r w:rsidRPr="007F43AC">
        <w:rPr>
          <w:rFonts w:ascii="Times New Roman" w:hAnsi="Times New Roman" w:cs="Times New Roman"/>
          <w:sz w:val="20"/>
          <w:szCs w:val="20"/>
        </w:rPr>
        <w:t>Adeoye</w:t>
      </w:r>
      <w:proofErr w:type="spellEnd"/>
      <w:r w:rsidRPr="007F43AC">
        <w:rPr>
          <w:rFonts w:ascii="Times New Roman" w:hAnsi="Times New Roman" w:cs="Times New Roman"/>
          <w:sz w:val="20"/>
          <w:szCs w:val="20"/>
        </w:rPr>
        <w:t>, G.O. (1994). A comparative study of two compositing</w:t>
      </w:r>
      <w:r w:rsidR="007F43AC">
        <w:rPr>
          <w:rFonts w:ascii="Times New Roman" w:hAnsi="Times New Roman" w:cs="Times New Roman"/>
          <w:sz w:val="20"/>
          <w:szCs w:val="20"/>
        </w:rPr>
        <w:t xml:space="preserve"> </w:t>
      </w:r>
      <w:r w:rsidR="005E724A" w:rsidRPr="007F43AC">
        <w:rPr>
          <w:rFonts w:ascii="Times New Roman" w:hAnsi="Times New Roman" w:cs="Times New Roman"/>
          <w:sz w:val="20"/>
          <w:szCs w:val="20"/>
        </w:rPr>
        <w:t xml:space="preserve">methods. </w:t>
      </w:r>
      <w:r w:rsidRPr="007F43AC">
        <w:rPr>
          <w:rFonts w:ascii="Times New Roman" w:hAnsi="Times New Roman" w:cs="Times New Roman"/>
          <w:sz w:val="20"/>
          <w:szCs w:val="20"/>
        </w:rPr>
        <w:t>Proceedings of 3</w:t>
      </w:r>
      <w:r w:rsidRPr="007F43AC">
        <w:rPr>
          <w:rFonts w:ascii="Times New Roman" w:hAnsi="Times New Roman" w:cs="Times New Roman"/>
          <w:sz w:val="20"/>
          <w:szCs w:val="20"/>
          <w:vertAlign w:val="superscript"/>
        </w:rPr>
        <w:t>rd</w:t>
      </w:r>
      <w:r w:rsidRPr="007F43AC">
        <w:rPr>
          <w:rFonts w:ascii="Times New Roman" w:hAnsi="Times New Roman" w:cs="Times New Roman"/>
          <w:sz w:val="20"/>
          <w:szCs w:val="20"/>
        </w:rPr>
        <w:t xml:space="preserve"> African Soil Science, Society Conference</w:t>
      </w:r>
      <w:r w:rsidR="005E724A" w:rsidRPr="007F43AC">
        <w:rPr>
          <w:rFonts w:ascii="Times New Roman" w:hAnsi="Times New Roman" w:cs="Times New Roman"/>
          <w:sz w:val="20"/>
          <w:szCs w:val="20"/>
        </w:rPr>
        <w:t>, Ibadan</w:t>
      </w:r>
      <w:r w:rsidRPr="007F43AC">
        <w:rPr>
          <w:rFonts w:ascii="Times New Roman" w:hAnsi="Times New Roman" w:cs="Times New Roman"/>
          <w:sz w:val="20"/>
          <w:szCs w:val="20"/>
        </w:rPr>
        <w:t>.</w:t>
      </w:r>
    </w:p>
    <w:p w:rsidR="00272B45" w:rsidRPr="007F43AC" w:rsidRDefault="00272B45"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Adediran</w:t>
      </w:r>
      <w:proofErr w:type="spellEnd"/>
      <w:r w:rsidRPr="007F43AC">
        <w:rPr>
          <w:rFonts w:ascii="Times New Roman" w:hAnsi="Times New Roman" w:cs="Times New Roman"/>
          <w:sz w:val="20"/>
          <w:szCs w:val="20"/>
        </w:rPr>
        <w:t xml:space="preserve">, J.A., </w:t>
      </w:r>
      <w:proofErr w:type="spellStart"/>
      <w:r w:rsidRPr="007F43AC">
        <w:rPr>
          <w:rFonts w:ascii="Times New Roman" w:hAnsi="Times New Roman" w:cs="Times New Roman"/>
          <w:sz w:val="20"/>
          <w:szCs w:val="20"/>
        </w:rPr>
        <w:t>Taiwo</w:t>
      </w:r>
      <w:proofErr w:type="spellEnd"/>
      <w:r w:rsidRPr="007F43AC">
        <w:rPr>
          <w:rFonts w:ascii="Times New Roman" w:hAnsi="Times New Roman" w:cs="Times New Roman"/>
          <w:sz w:val="20"/>
          <w:szCs w:val="20"/>
        </w:rPr>
        <w:t xml:space="preserve">, L.B., </w:t>
      </w:r>
      <w:proofErr w:type="spellStart"/>
      <w:r w:rsidRPr="007F43AC">
        <w:rPr>
          <w:rFonts w:ascii="Times New Roman" w:hAnsi="Times New Roman" w:cs="Times New Roman"/>
          <w:sz w:val="20"/>
          <w:szCs w:val="20"/>
        </w:rPr>
        <w:t>Akande</w:t>
      </w:r>
      <w:proofErr w:type="spellEnd"/>
      <w:r w:rsidRPr="007F43AC">
        <w:rPr>
          <w:rFonts w:ascii="Times New Roman" w:hAnsi="Times New Roman" w:cs="Times New Roman"/>
          <w:sz w:val="20"/>
          <w:szCs w:val="20"/>
        </w:rPr>
        <w:t xml:space="preserve">, M.O. and </w:t>
      </w:r>
      <w:proofErr w:type="spellStart"/>
      <w:r w:rsidRPr="007F43AC">
        <w:rPr>
          <w:rFonts w:ascii="Times New Roman" w:hAnsi="Times New Roman" w:cs="Times New Roman"/>
          <w:sz w:val="20"/>
          <w:szCs w:val="20"/>
        </w:rPr>
        <w:t>Sobulo</w:t>
      </w:r>
      <w:proofErr w:type="spellEnd"/>
      <w:r w:rsidRPr="007F43AC">
        <w:rPr>
          <w:rFonts w:ascii="Times New Roman" w:hAnsi="Times New Roman" w:cs="Times New Roman"/>
          <w:sz w:val="20"/>
          <w:szCs w:val="20"/>
        </w:rPr>
        <w:t>, R.A. (1999). Comparative effects of organic – based fertilizer and mineral fertilizer on the dry</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matter yield of</w:t>
      </w:r>
      <w:r w:rsidR="007B410C" w:rsidRPr="007F43AC">
        <w:rPr>
          <w:rFonts w:ascii="Times New Roman" w:hAnsi="Times New Roman" w:cs="Times New Roman"/>
          <w:sz w:val="20"/>
          <w:szCs w:val="20"/>
        </w:rPr>
        <w:t xml:space="preserve"> </w:t>
      </w:r>
      <w:r w:rsidRPr="007F43AC">
        <w:rPr>
          <w:rFonts w:ascii="Times New Roman" w:hAnsi="Times New Roman" w:cs="Times New Roman"/>
          <w:sz w:val="20"/>
          <w:szCs w:val="20"/>
        </w:rPr>
        <w:t>maiz</w:t>
      </w:r>
      <w:r w:rsidR="001B339C" w:rsidRPr="007F43AC">
        <w:rPr>
          <w:rFonts w:ascii="Times New Roman" w:hAnsi="Times New Roman" w:cs="Times New Roman"/>
          <w:sz w:val="20"/>
          <w:szCs w:val="20"/>
        </w:rPr>
        <w:t>e</w:t>
      </w:r>
      <w:r w:rsidR="007F43AC">
        <w:rPr>
          <w:rFonts w:ascii="Times New Roman" w:hAnsi="Times New Roman" w:cs="Times New Roman"/>
          <w:sz w:val="20"/>
          <w:szCs w:val="20"/>
        </w:rPr>
        <w:t>.</w:t>
      </w:r>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Biose</w:t>
      </w:r>
      <w:proofErr w:type="spellEnd"/>
      <w:r w:rsidRPr="007F43AC">
        <w:rPr>
          <w:rFonts w:ascii="Times New Roman" w:hAnsi="Times New Roman" w:cs="Times New Roman"/>
          <w:sz w:val="20"/>
          <w:szCs w:val="20"/>
        </w:rPr>
        <w:t xml:space="preserve"> Research Communication.</w:t>
      </w:r>
    </w:p>
    <w:p w:rsidR="00E37D87" w:rsidRPr="007F43AC" w:rsidRDefault="003925FD"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lastRenderedPageBreak/>
        <w:t>Olaniyi</w:t>
      </w:r>
      <w:proofErr w:type="spellEnd"/>
      <w:r w:rsidRPr="007F43AC">
        <w:rPr>
          <w:rFonts w:ascii="Times New Roman" w:hAnsi="Times New Roman" w:cs="Times New Roman"/>
          <w:sz w:val="20"/>
          <w:szCs w:val="20"/>
        </w:rPr>
        <w:t xml:space="preserve">, J.O., </w:t>
      </w:r>
      <w:proofErr w:type="spellStart"/>
      <w:r w:rsidRPr="007F43AC">
        <w:rPr>
          <w:rFonts w:ascii="Times New Roman" w:hAnsi="Times New Roman" w:cs="Times New Roman"/>
          <w:sz w:val="20"/>
          <w:szCs w:val="20"/>
        </w:rPr>
        <w:t>Adelasoye</w:t>
      </w:r>
      <w:proofErr w:type="spellEnd"/>
      <w:r w:rsidRPr="007F43AC">
        <w:rPr>
          <w:rFonts w:ascii="Times New Roman" w:hAnsi="Times New Roman" w:cs="Times New Roman"/>
          <w:sz w:val="20"/>
          <w:szCs w:val="20"/>
        </w:rPr>
        <w:t xml:space="preserve">, K.A. and </w:t>
      </w:r>
      <w:proofErr w:type="spellStart"/>
      <w:r w:rsidRPr="007F43AC">
        <w:rPr>
          <w:rFonts w:ascii="Times New Roman" w:hAnsi="Times New Roman" w:cs="Times New Roman"/>
          <w:sz w:val="20"/>
          <w:szCs w:val="20"/>
        </w:rPr>
        <w:t>Jegede</w:t>
      </w:r>
      <w:proofErr w:type="spellEnd"/>
      <w:r w:rsidRPr="007F43AC">
        <w:rPr>
          <w:rFonts w:ascii="Times New Roman" w:hAnsi="Times New Roman" w:cs="Times New Roman"/>
          <w:sz w:val="20"/>
          <w:szCs w:val="20"/>
        </w:rPr>
        <w:t>, C.O. (2008). Influence of Nitrogen fertilizer on the growth</w:t>
      </w:r>
      <w:r w:rsidR="007F43AC">
        <w:rPr>
          <w:rFonts w:ascii="Times New Roman" w:hAnsi="Times New Roman" w:cs="Times New Roman"/>
          <w:sz w:val="20"/>
          <w:szCs w:val="20"/>
        </w:rPr>
        <w:t>,</w:t>
      </w:r>
      <w:r w:rsidR="007F43AC" w:rsidRPr="007F43AC">
        <w:rPr>
          <w:rFonts w:ascii="Times New Roman" w:hAnsi="Times New Roman" w:cs="Times New Roman" w:hint="eastAsia"/>
          <w:sz w:val="20"/>
          <w:szCs w:val="20"/>
          <w:lang w:eastAsia="zh-CN"/>
        </w:rPr>
        <w:t xml:space="preserve"> </w:t>
      </w:r>
      <w:r w:rsidRPr="007F43AC">
        <w:rPr>
          <w:rFonts w:ascii="Times New Roman" w:hAnsi="Times New Roman" w:cs="Times New Roman"/>
          <w:sz w:val="20"/>
          <w:szCs w:val="20"/>
        </w:rPr>
        <w:t>yield</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and quality of grain amaranth varieties. </w:t>
      </w:r>
      <w:r w:rsidRPr="007F43AC">
        <w:rPr>
          <w:rFonts w:ascii="Times New Roman" w:hAnsi="Times New Roman" w:cs="Times New Roman"/>
          <w:i/>
          <w:sz w:val="20"/>
          <w:szCs w:val="20"/>
        </w:rPr>
        <w:t xml:space="preserve">World Journal </w:t>
      </w:r>
      <w:r w:rsidR="004343D4" w:rsidRPr="007F43AC">
        <w:rPr>
          <w:rFonts w:ascii="Times New Roman" w:hAnsi="Times New Roman" w:cs="Times New Roman"/>
          <w:i/>
          <w:sz w:val="20"/>
          <w:szCs w:val="20"/>
        </w:rPr>
        <w:t>of Agriculture Sciences</w:t>
      </w:r>
      <w:r w:rsidRPr="007F43AC">
        <w:rPr>
          <w:rFonts w:ascii="Times New Roman" w:hAnsi="Times New Roman" w:cs="Times New Roman"/>
          <w:sz w:val="20"/>
          <w:szCs w:val="20"/>
        </w:rPr>
        <w:t xml:space="preserve"> 4(4): 506-513.</w:t>
      </w:r>
    </w:p>
    <w:p w:rsidR="00F65B8E" w:rsidRPr="007F43AC" w:rsidRDefault="004712B2"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 xml:space="preserve">Weber, J., </w:t>
      </w:r>
      <w:proofErr w:type="spellStart"/>
      <w:r w:rsidRPr="007F43AC">
        <w:rPr>
          <w:rFonts w:ascii="Times New Roman" w:hAnsi="Times New Roman" w:cs="Times New Roman"/>
          <w:sz w:val="20"/>
          <w:szCs w:val="20"/>
        </w:rPr>
        <w:t>Karczewska</w:t>
      </w:r>
      <w:proofErr w:type="spellEnd"/>
      <w:r w:rsidRPr="007F43AC">
        <w:rPr>
          <w:rFonts w:ascii="Times New Roman" w:hAnsi="Times New Roman" w:cs="Times New Roman"/>
          <w:sz w:val="20"/>
          <w:szCs w:val="20"/>
        </w:rPr>
        <w:t xml:space="preserve">, A., </w:t>
      </w:r>
      <w:proofErr w:type="spellStart"/>
      <w:r w:rsidRPr="007F43AC">
        <w:rPr>
          <w:rFonts w:ascii="Times New Roman" w:hAnsi="Times New Roman" w:cs="Times New Roman"/>
          <w:sz w:val="20"/>
          <w:szCs w:val="20"/>
        </w:rPr>
        <w:t>Drozel</w:t>
      </w:r>
      <w:proofErr w:type="spellEnd"/>
      <w:r w:rsidRPr="007F43AC">
        <w:rPr>
          <w:rFonts w:ascii="Times New Roman" w:hAnsi="Times New Roman" w:cs="Times New Roman"/>
          <w:sz w:val="20"/>
          <w:szCs w:val="20"/>
        </w:rPr>
        <w:t xml:space="preserve">, J., </w:t>
      </w:r>
      <w:proofErr w:type="spellStart"/>
      <w:r w:rsidRPr="007F43AC">
        <w:rPr>
          <w:rFonts w:ascii="Times New Roman" w:hAnsi="Times New Roman" w:cs="Times New Roman"/>
          <w:sz w:val="20"/>
          <w:szCs w:val="20"/>
        </w:rPr>
        <w:t>Licznar</w:t>
      </w:r>
      <w:proofErr w:type="spellEnd"/>
      <w:r w:rsidRPr="007F43AC">
        <w:rPr>
          <w:rFonts w:ascii="Times New Roman" w:hAnsi="Times New Roman" w:cs="Times New Roman"/>
          <w:sz w:val="20"/>
          <w:szCs w:val="20"/>
        </w:rPr>
        <w:t xml:space="preserve">, M., </w:t>
      </w:r>
      <w:proofErr w:type="spellStart"/>
      <w:r w:rsidRPr="007F43AC">
        <w:rPr>
          <w:rFonts w:ascii="Times New Roman" w:hAnsi="Times New Roman" w:cs="Times New Roman"/>
          <w:sz w:val="20"/>
          <w:szCs w:val="20"/>
        </w:rPr>
        <w:t>Licznar</w:t>
      </w:r>
      <w:proofErr w:type="spellEnd"/>
      <w:r w:rsidRPr="007F43AC">
        <w:rPr>
          <w:rFonts w:ascii="Times New Roman" w:hAnsi="Times New Roman" w:cs="Times New Roman"/>
          <w:sz w:val="20"/>
          <w:szCs w:val="20"/>
        </w:rPr>
        <w:t>, S. and</w:t>
      </w:r>
      <w:r w:rsid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Jamroz</w:t>
      </w:r>
      <w:proofErr w:type="spellEnd"/>
      <w:r w:rsidRPr="007F43AC">
        <w:rPr>
          <w:rFonts w:ascii="Times New Roman" w:hAnsi="Times New Roman" w:cs="Times New Roman"/>
          <w:sz w:val="20"/>
          <w:szCs w:val="20"/>
        </w:rPr>
        <w:t>,</w:t>
      </w:r>
      <w:r w:rsidR="00E37D87" w:rsidRPr="007F43AC">
        <w:rPr>
          <w:rFonts w:ascii="Times New Roman" w:hAnsi="Times New Roman" w:cs="Times New Roman"/>
          <w:sz w:val="20"/>
          <w:szCs w:val="20"/>
        </w:rPr>
        <w:t xml:space="preserve"> </w:t>
      </w:r>
      <w:r w:rsidRPr="007F43AC">
        <w:rPr>
          <w:rFonts w:ascii="Times New Roman" w:hAnsi="Times New Roman" w:cs="Times New Roman"/>
          <w:sz w:val="20"/>
          <w:szCs w:val="20"/>
        </w:rPr>
        <w:t>E.</w:t>
      </w:r>
      <w:r w:rsidR="00E37D87" w:rsidRPr="007F43AC">
        <w:rPr>
          <w:rFonts w:ascii="Times New Roman" w:hAnsi="Times New Roman" w:cs="Times New Roman"/>
          <w:sz w:val="20"/>
          <w:szCs w:val="20"/>
        </w:rPr>
        <w:t xml:space="preserve"> </w:t>
      </w:r>
      <w:r w:rsidRPr="007F43AC">
        <w:rPr>
          <w:rFonts w:ascii="Times New Roman" w:hAnsi="Times New Roman" w:cs="Times New Roman"/>
          <w:sz w:val="20"/>
          <w:szCs w:val="20"/>
        </w:rPr>
        <w:t>(2007). Agricultural and Ecological aspects of a sandy soil as affected by the application of municipal solid waste composts.</w:t>
      </w:r>
      <w:r w:rsidR="007F43AC">
        <w:rPr>
          <w:rFonts w:ascii="Times New Roman" w:hAnsi="Times New Roman" w:cs="Times New Roman"/>
          <w:sz w:val="20"/>
          <w:szCs w:val="20"/>
        </w:rPr>
        <w:t xml:space="preserve"> </w:t>
      </w:r>
      <w:r w:rsidRPr="007F43AC">
        <w:rPr>
          <w:rFonts w:ascii="Times New Roman" w:hAnsi="Times New Roman" w:cs="Times New Roman"/>
          <w:i/>
          <w:sz w:val="20"/>
          <w:szCs w:val="20"/>
        </w:rPr>
        <w:t xml:space="preserve">Soil Biol. </w:t>
      </w:r>
      <w:proofErr w:type="spellStart"/>
      <w:r w:rsidRPr="007F43AC">
        <w:rPr>
          <w:rFonts w:ascii="Times New Roman" w:hAnsi="Times New Roman" w:cs="Times New Roman"/>
          <w:i/>
          <w:sz w:val="20"/>
          <w:szCs w:val="20"/>
        </w:rPr>
        <w:t>Biochem</w:t>
      </w:r>
      <w:proofErr w:type="spellEnd"/>
      <w:r w:rsidRPr="007F43AC">
        <w:rPr>
          <w:rFonts w:ascii="Times New Roman" w:hAnsi="Times New Roman" w:cs="Times New Roman"/>
          <w:sz w:val="20"/>
          <w:szCs w:val="20"/>
        </w:rPr>
        <w:t>., 39: 1294-1302</w:t>
      </w:r>
      <w:r w:rsidR="00F65B8E" w:rsidRPr="007F43AC">
        <w:rPr>
          <w:rFonts w:ascii="Times New Roman" w:hAnsi="Times New Roman" w:cs="Times New Roman"/>
          <w:sz w:val="20"/>
          <w:szCs w:val="20"/>
        </w:rPr>
        <w:t>.</w:t>
      </w:r>
    </w:p>
    <w:p w:rsidR="006A40CE" w:rsidRPr="007F43AC" w:rsidRDefault="006A40CE" w:rsidP="00D41179">
      <w:pPr>
        <w:pStyle w:val="ListParagraph"/>
        <w:numPr>
          <w:ilvl w:val="0"/>
          <w:numId w:val="34"/>
        </w:numPr>
        <w:snapToGrid w:val="0"/>
        <w:spacing w:after="0" w:line="240" w:lineRule="auto"/>
        <w:ind w:left="425" w:hanging="425"/>
        <w:jc w:val="both"/>
        <w:rPr>
          <w:rFonts w:ascii="Times New Roman" w:hAnsi="Times New Roman" w:cs="Times New Roman"/>
          <w:i/>
          <w:sz w:val="20"/>
          <w:szCs w:val="20"/>
        </w:rPr>
      </w:pPr>
      <w:proofErr w:type="spellStart"/>
      <w:r w:rsidRPr="007F43AC">
        <w:rPr>
          <w:rFonts w:ascii="Times New Roman" w:hAnsi="Times New Roman" w:cs="Times New Roman"/>
          <w:sz w:val="20"/>
          <w:szCs w:val="20"/>
        </w:rPr>
        <w:t>Asgharipour</w:t>
      </w:r>
      <w:proofErr w:type="spellEnd"/>
      <w:r w:rsidRPr="007F43AC">
        <w:rPr>
          <w:rFonts w:ascii="Times New Roman" w:hAnsi="Times New Roman" w:cs="Times New Roman"/>
          <w:sz w:val="20"/>
          <w:szCs w:val="20"/>
        </w:rPr>
        <w:t xml:space="preserve">, M.R. (2012). Effects of </w:t>
      </w:r>
      <w:proofErr w:type="spellStart"/>
      <w:r w:rsidRPr="007F43AC">
        <w:rPr>
          <w:rFonts w:ascii="Times New Roman" w:hAnsi="Times New Roman" w:cs="Times New Roman"/>
          <w:sz w:val="20"/>
          <w:szCs w:val="20"/>
        </w:rPr>
        <w:t>Vermi</w:t>
      </w:r>
      <w:proofErr w:type="spellEnd"/>
      <w:r w:rsidRPr="007F43AC">
        <w:rPr>
          <w:rFonts w:ascii="Times New Roman" w:hAnsi="Times New Roman" w:cs="Times New Roman"/>
          <w:sz w:val="20"/>
          <w:szCs w:val="20"/>
        </w:rPr>
        <w:t xml:space="preserve"> compost produced from municipal solid waste on the growth and yield </w:t>
      </w:r>
      <w:proofErr w:type="spellStart"/>
      <w:r w:rsidRPr="007F43AC">
        <w:rPr>
          <w:rFonts w:ascii="Times New Roman" w:hAnsi="Times New Roman" w:cs="Times New Roman"/>
          <w:sz w:val="20"/>
          <w:szCs w:val="20"/>
        </w:rPr>
        <w:t>isobgol</w:t>
      </w:r>
      <w:proofErr w:type="spellEnd"/>
      <w:r w:rsidRPr="007F43AC">
        <w:rPr>
          <w:rFonts w:ascii="Times New Roman" w:hAnsi="Times New Roman" w:cs="Times New Roman"/>
          <w:sz w:val="20"/>
          <w:szCs w:val="20"/>
        </w:rPr>
        <w:t xml:space="preserve"> </w:t>
      </w:r>
      <w:r w:rsidR="007F43AC">
        <w:rPr>
          <w:rFonts w:ascii="Times New Roman" w:hAnsi="Times New Roman" w:cs="Times New Roman"/>
          <w:sz w:val="20"/>
          <w:szCs w:val="20"/>
        </w:rPr>
        <w:t>(</w:t>
      </w:r>
      <w:proofErr w:type="spellStart"/>
      <w:r w:rsidRPr="007F43AC">
        <w:rPr>
          <w:rFonts w:ascii="Times New Roman" w:hAnsi="Times New Roman" w:cs="Times New Roman"/>
          <w:sz w:val="20"/>
          <w:szCs w:val="20"/>
        </w:rPr>
        <w:t>Plantago</w:t>
      </w:r>
      <w:proofErr w:type="spellEnd"/>
      <w:r w:rsidRPr="007F43AC">
        <w:rPr>
          <w:rFonts w:ascii="Times New Roman" w:hAnsi="Times New Roman" w:cs="Times New Roman"/>
          <w:sz w:val="20"/>
          <w:szCs w:val="20"/>
        </w:rPr>
        <w:t xml:space="preserve"> ovate </w:t>
      </w:r>
      <w:proofErr w:type="spellStart"/>
      <w:r w:rsidRPr="007F43AC">
        <w:rPr>
          <w:rFonts w:ascii="Times New Roman" w:hAnsi="Times New Roman" w:cs="Times New Roman"/>
          <w:sz w:val="20"/>
          <w:szCs w:val="20"/>
        </w:rPr>
        <w:t>Forsk</w:t>
      </w:r>
      <w:proofErr w:type="spellEnd"/>
      <w:r w:rsidRPr="007F43AC">
        <w:rPr>
          <w:rFonts w:ascii="Times New Roman" w:hAnsi="Times New Roman" w:cs="Times New Roman"/>
          <w:sz w:val="20"/>
          <w:szCs w:val="20"/>
        </w:rPr>
        <w:t>) and</w:t>
      </w:r>
      <w:r w:rsidR="007F43AC">
        <w:rPr>
          <w:rFonts w:ascii="Times New Roman" w:hAnsi="Times New Roman" w:cs="Times New Roman"/>
          <w:sz w:val="20"/>
          <w:szCs w:val="20"/>
        </w:rPr>
        <w:t xml:space="preserve"> </w:t>
      </w:r>
      <w:proofErr w:type="spellStart"/>
      <w:r w:rsidRPr="007F43AC">
        <w:rPr>
          <w:rFonts w:ascii="Times New Roman" w:hAnsi="Times New Roman" w:cs="Times New Roman"/>
          <w:i/>
          <w:sz w:val="20"/>
          <w:szCs w:val="20"/>
        </w:rPr>
        <w:t>Cuminum</w:t>
      </w:r>
      <w:proofErr w:type="spellEnd"/>
      <w:r w:rsidR="007F43AC">
        <w:rPr>
          <w:rFonts w:ascii="Times New Roman" w:hAnsi="Times New Roman" w:cs="Times New Roman"/>
          <w:i/>
          <w:sz w:val="20"/>
          <w:szCs w:val="20"/>
        </w:rPr>
        <w:t xml:space="preserve"> </w:t>
      </w:r>
      <w:proofErr w:type="spellStart"/>
      <w:r w:rsidRPr="007F43AC">
        <w:rPr>
          <w:rFonts w:ascii="Times New Roman" w:hAnsi="Times New Roman" w:cs="Times New Roman"/>
          <w:i/>
          <w:sz w:val="20"/>
          <w:szCs w:val="20"/>
        </w:rPr>
        <w:t>cyminum</w:t>
      </w:r>
      <w:proofErr w:type="spellEnd"/>
      <w:r w:rsidRPr="007F43AC">
        <w:rPr>
          <w:rFonts w:ascii="Times New Roman" w:hAnsi="Times New Roman" w:cs="Times New Roman"/>
          <w:sz w:val="20"/>
          <w:szCs w:val="20"/>
        </w:rPr>
        <w:t>).</w:t>
      </w:r>
      <w:r w:rsidR="007F43AC">
        <w:rPr>
          <w:rFonts w:ascii="Times New Roman" w:hAnsi="Times New Roman" w:cs="Times New Roman" w:hint="eastAsia"/>
          <w:sz w:val="20"/>
          <w:szCs w:val="20"/>
          <w:lang w:eastAsia="zh-CN"/>
        </w:rPr>
        <w:t xml:space="preserve"> </w:t>
      </w:r>
      <w:r w:rsidRPr="007F43AC">
        <w:rPr>
          <w:rFonts w:ascii="Times New Roman" w:hAnsi="Times New Roman" w:cs="Times New Roman"/>
          <w:i/>
          <w:sz w:val="20"/>
          <w:szCs w:val="20"/>
        </w:rPr>
        <w:t>Journal of Medicinal Plants Research</w:t>
      </w:r>
      <w:r w:rsidR="00087CE2" w:rsidRPr="007F43AC">
        <w:rPr>
          <w:rFonts w:ascii="Times New Roman" w:hAnsi="Times New Roman" w:cs="Times New Roman"/>
          <w:sz w:val="20"/>
          <w:szCs w:val="20"/>
        </w:rPr>
        <w:t xml:space="preserve"> </w:t>
      </w:r>
      <w:r w:rsidRPr="007F43AC">
        <w:rPr>
          <w:rFonts w:ascii="Times New Roman" w:hAnsi="Times New Roman" w:cs="Times New Roman"/>
          <w:sz w:val="20"/>
          <w:szCs w:val="20"/>
        </w:rPr>
        <w:t>6(9): 1612-1618.</w:t>
      </w:r>
    </w:p>
    <w:p w:rsidR="00822A95" w:rsidRPr="007F43AC" w:rsidRDefault="00822A95"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Oyedeji</w:t>
      </w:r>
      <w:proofErr w:type="spellEnd"/>
      <w:r w:rsidRPr="007F43AC">
        <w:rPr>
          <w:rFonts w:ascii="Times New Roman" w:hAnsi="Times New Roman" w:cs="Times New Roman"/>
          <w:sz w:val="20"/>
          <w:szCs w:val="20"/>
        </w:rPr>
        <w:t xml:space="preserve">, S., </w:t>
      </w:r>
      <w:proofErr w:type="spellStart"/>
      <w:r w:rsidRPr="007F43AC">
        <w:rPr>
          <w:rFonts w:ascii="Times New Roman" w:hAnsi="Times New Roman" w:cs="Times New Roman"/>
          <w:sz w:val="20"/>
          <w:szCs w:val="20"/>
        </w:rPr>
        <w:t>Animasaun</w:t>
      </w:r>
      <w:proofErr w:type="spellEnd"/>
      <w:r w:rsidRPr="007F43AC">
        <w:rPr>
          <w:rFonts w:ascii="Times New Roman" w:hAnsi="Times New Roman" w:cs="Times New Roman"/>
          <w:sz w:val="20"/>
          <w:szCs w:val="20"/>
        </w:rPr>
        <w:t xml:space="preserve">, D.A., Bello, </w:t>
      </w:r>
      <w:r w:rsidR="00E76369" w:rsidRPr="007F43AC">
        <w:rPr>
          <w:rFonts w:ascii="Times New Roman" w:hAnsi="Times New Roman" w:cs="Times New Roman"/>
          <w:sz w:val="20"/>
          <w:szCs w:val="20"/>
        </w:rPr>
        <w:t xml:space="preserve">A.A. and </w:t>
      </w:r>
      <w:proofErr w:type="spellStart"/>
      <w:r w:rsidR="00E76369" w:rsidRPr="007F43AC">
        <w:rPr>
          <w:rFonts w:ascii="Times New Roman" w:hAnsi="Times New Roman" w:cs="Times New Roman"/>
          <w:sz w:val="20"/>
          <w:szCs w:val="20"/>
        </w:rPr>
        <w:t>Agboola</w:t>
      </w:r>
      <w:proofErr w:type="spellEnd"/>
      <w:r w:rsidR="00E76369" w:rsidRPr="007F43AC">
        <w:rPr>
          <w:rFonts w:ascii="Times New Roman" w:hAnsi="Times New Roman" w:cs="Times New Roman"/>
          <w:sz w:val="20"/>
          <w:szCs w:val="20"/>
        </w:rPr>
        <w:t xml:space="preserve">, O.O. (2014). </w:t>
      </w:r>
      <w:r w:rsidRPr="007F43AC">
        <w:rPr>
          <w:rFonts w:ascii="Times New Roman" w:hAnsi="Times New Roman" w:cs="Times New Roman"/>
          <w:sz w:val="20"/>
          <w:szCs w:val="20"/>
        </w:rPr>
        <w:t xml:space="preserve">Effect </w:t>
      </w:r>
      <w:r w:rsidR="00107B36" w:rsidRPr="007F43AC">
        <w:rPr>
          <w:rFonts w:ascii="Times New Roman" w:hAnsi="Times New Roman" w:cs="Times New Roman"/>
          <w:sz w:val="20"/>
          <w:szCs w:val="20"/>
        </w:rPr>
        <w:t>of NPK</w:t>
      </w:r>
      <w:r w:rsidRPr="007F43AC">
        <w:rPr>
          <w:rFonts w:ascii="Times New Roman" w:hAnsi="Times New Roman" w:cs="Times New Roman"/>
          <w:sz w:val="20"/>
          <w:szCs w:val="20"/>
        </w:rPr>
        <w:t xml:space="preserve"> and Poultry manure on growth, yield and proximate composition of three</w:t>
      </w:r>
      <w:r w:rsidR="00E76369" w:rsidRPr="007F43AC">
        <w:rPr>
          <w:rFonts w:ascii="Times New Roman" w:hAnsi="Times New Roman" w:cs="Times New Roman"/>
          <w:sz w:val="20"/>
          <w:szCs w:val="20"/>
        </w:rPr>
        <w:t xml:space="preserve"> </w:t>
      </w:r>
      <w:r w:rsidRPr="007F43AC">
        <w:rPr>
          <w:rFonts w:ascii="Times New Roman" w:hAnsi="Times New Roman" w:cs="Times New Roman"/>
          <w:sz w:val="20"/>
          <w:szCs w:val="20"/>
        </w:rPr>
        <w:t>Amaranths.</w:t>
      </w:r>
      <w:r w:rsidR="007F43AC">
        <w:rPr>
          <w:rFonts w:ascii="Times New Roman" w:hAnsi="Times New Roman" w:cs="Times New Roman"/>
          <w:sz w:val="20"/>
          <w:szCs w:val="20"/>
        </w:rPr>
        <w:t xml:space="preserve"> </w:t>
      </w:r>
      <w:r w:rsidRPr="007F43AC">
        <w:rPr>
          <w:rFonts w:ascii="Times New Roman" w:hAnsi="Times New Roman" w:cs="Times New Roman"/>
          <w:i/>
          <w:sz w:val="20"/>
          <w:szCs w:val="20"/>
        </w:rPr>
        <w:t>Journal of Botany</w:t>
      </w:r>
      <w:r w:rsidRPr="007F43AC">
        <w:rPr>
          <w:rFonts w:ascii="Times New Roman" w:hAnsi="Times New Roman" w:cs="Times New Roman"/>
          <w:sz w:val="20"/>
          <w:szCs w:val="20"/>
        </w:rPr>
        <w:t>. Article ID 828750, 6pp.</w:t>
      </w:r>
    </w:p>
    <w:p w:rsidR="00E24DBC" w:rsidRPr="007F43AC" w:rsidRDefault="00E24DBC"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Aladesanwa</w:t>
      </w:r>
      <w:proofErr w:type="spellEnd"/>
      <w:proofErr w:type="gramStart"/>
      <w:r w:rsidRPr="007F43AC">
        <w:rPr>
          <w:rFonts w:ascii="Times New Roman" w:hAnsi="Times New Roman" w:cs="Times New Roman"/>
          <w:sz w:val="20"/>
          <w:szCs w:val="20"/>
        </w:rPr>
        <w:t>,</w:t>
      </w:r>
      <w:r w:rsidR="007F43AC">
        <w:rPr>
          <w:rFonts w:ascii="Times New Roman" w:hAnsi="Times New Roman" w:cs="Times New Roman"/>
          <w:sz w:val="20"/>
          <w:szCs w:val="20"/>
        </w:rPr>
        <w:t>,</w:t>
      </w:r>
      <w:proofErr w:type="gramEnd"/>
      <w:r w:rsidRPr="007F43AC">
        <w:rPr>
          <w:rFonts w:ascii="Times New Roman" w:hAnsi="Times New Roman" w:cs="Times New Roman"/>
          <w:sz w:val="20"/>
          <w:szCs w:val="20"/>
        </w:rPr>
        <w:t xml:space="preserve"> R.D., </w:t>
      </w:r>
      <w:proofErr w:type="spellStart"/>
      <w:r w:rsidRPr="007F43AC">
        <w:rPr>
          <w:rFonts w:ascii="Times New Roman" w:hAnsi="Times New Roman" w:cs="Times New Roman"/>
          <w:sz w:val="20"/>
          <w:szCs w:val="20"/>
        </w:rPr>
        <w:t>Adenawoola</w:t>
      </w:r>
      <w:proofErr w:type="spellEnd"/>
      <w:r w:rsidRPr="007F43AC">
        <w:rPr>
          <w:rFonts w:ascii="Times New Roman" w:hAnsi="Times New Roman" w:cs="Times New Roman"/>
          <w:sz w:val="20"/>
          <w:szCs w:val="20"/>
        </w:rPr>
        <w:t xml:space="preserve">, A.R. and </w:t>
      </w:r>
      <w:proofErr w:type="spellStart"/>
      <w:r w:rsidRPr="007F43AC">
        <w:rPr>
          <w:rFonts w:ascii="Times New Roman" w:hAnsi="Times New Roman" w:cs="Times New Roman"/>
          <w:sz w:val="20"/>
          <w:szCs w:val="20"/>
        </w:rPr>
        <w:t>Olowolafe</w:t>
      </w:r>
      <w:proofErr w:type="spellEnd"/>
      <w:r w:rsidRPr="007F43AC">
        <w:rPr>
          <w:rFonts w:ascii="Times New Roman" w:hAnsi="Times New Roman" w:cs="Times New Roman"/>
          <w:sz w:val="20"/>
          <w:szCs w:val="20"/>
        </w:rPr>
        <w:t>, R.G.</w:t>
      </w:r>
      <w:r w:rsidR="007F43AC">
        <w:rPr>
          <w:rFonts w:ascii="Times New Roman" w:hAnsi="Times New Roman" w:cs="Times New Roman"/>
          <w:sz w:val="20"/>
          <w:szCs w:val="20"/>
        </w:rPr>
        <w:t>(</w:t>
      </w:r>
      <w:r w:rsidRPr="007F43AC">
        <w:rPr>
          <w:rFonts w:ascii="Times New Roman" w:hAnsi="Times New Roman" w:cs="Times New Roman"/>
          <w:sz w:val="20"/>
          <w:szCs w:val="20"/>
        </w:rPr>
        <w:t xml:space="preserve">2001). Effects of </w:t>
      </w:r>
      <w:proofErr w:type="spellStart"/>
      <w:r w:rsidRPr="007F43AC">
        <w:rPr>
          <w:rFonts w:ascii="Times New Roman" w:hAnsi="Times New Roman" w:cs="Times New Roman"/>
          <w:sz w:val="20"/>
          <w:szCs w:val="20"/>
        </w:rPr>
        <w:t>Atrazine</w:t>
      </w:r>
      <w:proofErr w:type="spellEnd"/>
      <w:r w:rsidRPr="007F43AC">
        <w:rPr>
          <w:rFonts w:ascii="Times New Roman" w:hAnsi="Times New Roman" w:cs="Times New Roman"/>
          <w:sz w:val="20"/>
          <w:szCs w:val="20"/>
        </w:rPr>
        <w:t xml:space="preserve"> residue on the </w:t>
      </w:r>
      <w:r w:rsidR="00E20A27" w:rsidRPr="007F43AC">
        <w:rPr>
          <w:rFonts w:ascii="Times New Roman" w:hAnsi="Times New Roman" w:cs="Times New Roman"/>
          <w:sz w:val="20"/>
          <w:szCs w:val="20"/>
        </w:rPr>
        <w:t>growth and development of Celosia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under screen house conditions in Nigeria. </w:t>
      </w:r>
      <w:r w:rsidRPr="007F43AC">
        <w:rPr>
          <w:rFonts w:ascii="Times New Roman" w:hAnsi="Times New Roman" w:cs="Times New Roman"/>
          <w:i/>
          <w:sz w:val="20"/>
          <w:szCs w:val="20"/>
        </w:rPr>
        <w:t>Crop Protection</w:t>
      </w:r>
      <w:r w:rsidR="00BC6D7D" w:rsidRPr="007F43AC">
        <w:rPr>
          <w:rFonts w:ascii="Times New Roman" w:hAnsi="Times New Roman" w:cs="Times New Roman"/>
          <w:sz w:val="20"/>
          <w:szCs w:val="20"/>
        </w:rPr>
        <w:t xml:space="preserve"> </w:t>
      </w:r>
      <w:r w:rsidRPr="007F43AC">
        <w:rPr>
          <w:rFonts w:ascii="Times New Roman" w:hAnsi="Times New Roman" w:cs="Times New Roman"/>
          <w:sz w:val="20"/>
          <w:szCs w:val="20"/>
        </w:rPr>
        <w:t>20:</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231- 234.</w:t>
      </w:r>
    </w:p>
    <w:p w:rsidR="00DD04E5" w:rsidRPr="007F43AC" w:rsidRDefault="00DD04E5"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Schippers</w:t>
      </w:r>
      <w:proofErr w:type="spellEnd"/>
      <w:r w:rsidRPr="007F43AC">
        <w:rPr>
          <w:rFonts w:ascii="Times New Roman" w:hAnsi="Times New Roman" w:cs="Times New Roman"/>
          <w:sz w:val="20"/>
          <w:szCs w:val="20"/>
        </w:rPr>
        <w:t>, R.R</w:t>
      </w:r>
      <w:proofErr w:type="gramStart"/>
      <w:r w:rsidRPr="007F43AC">
        <w:rPr>
          <w:rFonts w:ascii="Times New Roman" w:hAnsi="Times New Roman" w:cs="Times New Roman"/>
          <w:sz w:val="20"/>
          <w:szCs w:val="20"/>
        </w:rPr>
        <w:t>.</w:t>
      </w:r>
      <w:r w:rsidR="007F43AC">
        <w:rPr>
          <w:rFonts w:ascii="Times New Roman" w:hAnsi="Times New Roman" w:cs="Times New Roman"/>
          <w:sz w:val="20"/>
          <w:szCs w:val="20"/>
        </w:rPr>
        <w:t>(</w:t>
      </w:r>
      <w:proofErr w:type="gramEnd"/>
      <w:r w:rsidRPr="007F43AC">
        <w:rPr>
          <w:rFonts w:ascii="Times New Roman" w:hAnsi="Times New Roman" w:cs="Times New Roman"/>
          <w:sz w:val="20"/>
          <w:szCs w:val="20"/>
        </w:rPr>
        <w:t>2000).African Indigenous Vegetables. An Overview of the</w:t>
      </w:r>
      <w:r w:rsidR="00F5360A" w:rsidRPr="007F43AC">
        <w:rPr>
          <w:rFonts w:ascii="Times New Roman" w:hAnsi="Times New Roman" w:cs="Times New Roman"/>
          <w:sz w:val="20"/>
          <w:szCs w:val="20"/>
        </w:rPr>
        <w:t xml:space="preserve"> </w:t>
      </w:r>
      <w:r w:rsidR="00170AEF" w:rsidRPr="007F43AC">
        <w:rPr>
          <w:rFonts w:ascii="Times New Roman" w:hAnsi="Times New Roman" w:cs="Times New Roman"/>
          <w:sz w:val="20"/>
          <w:szCs w:val="20"/>
        </w:rPr>
        <w:t xml:space="preserve">cultivated </w:t>
      </w:r>
      <w:r w:rsidRPr="007F43AC">
        <w:rPr>
          <w:rFonts w:ascii="Times New Roman" w:hAnsi="Times New Roman" w:cs="Times New Roman"/>
          <w:sz w:val="20"/>
          <w:szCs w:val="20"/>
        </w:rPr>
        <w:t>species. Natural Resources Institute/ ACP-</w:t>
      </w:r>
      <w:proofErr w:type="spellStart"/>
      <w:r w:rsidRPr="007F43AC">
        <w:rPr>
          <w:rFonts w:ascii="Times New Roman" w:hAnsi="Times New Roman" w:cs="Times New Roman"/>
          <w:sz w:val="20"/>
          <w:szCs w:val="20"/>
        </w:rPr>
        <w:t>Eu</w:t>
      </w:r>
      <w:proofErr w:type="spellEnd"/>
      <w:r w:rsidRPr="007F43AC">
        <w:rPr>
          <w:rFonts w:ascii="Times New Roman" w:hAnsi="Times New Roman" w:cs="Times New Roman"/>
          <w:sz w:val="20"/>
          <w:szCs w:val="20"/>
        </w:rPr>
        <w:t xml:space="preserve"> Technical Centre </w:t>
      </w:r>
      <w:proofErr w:type="spellStart"/>
      <w:r w:rsidRPr="007F43AC">
        <w:rPr>
          <w:rFonts w:ascii="Times New Roman" w:hAnsi="Times New Roman" w:cs="Times New Roman"/>
          <w:sz w:val="20"/>
          <w:szCs w:val="20"/>
        </w:rPr>
        <w:t>of</w:t>
      </w:r>
      <w:r w:rsidR="00635380" w:rsidRPr="007F43AC">
        <w:rPr>
          <w:rFonts w:ascii="Times New Roman" w:hAnsi="Times New Roman" w:cs="Times New Roman"/>
          <w:sz w:val="20"/>
          <w:szCs w:val="20"/>
        </w:rPr>
        <w:t>Agriculture</w:t>
      </w:r>
      <w:proofErr w:type="spellEnd"/>
      <w:r w:rsidR="00635380" w:rsidRPr="007F43AC">
        <w:rPr>
          <w:rFonts w:ascii="Times New Roman" w:hAnsi="Times New Roman" w:cs="Times New Roman"/>
          <w:sz w:val="20"/>
          <w:szCs w:val="20"/>
        </w:rPr>
        <w:t xml:space="preserve"> and Rural Co-operation Chatham, UK. 214pp.</w:t>
      </w:r>
    </w:p>
    <w:p w:rsidR="00B601B8" w:rsidRPr="007F43AC" w:rsidRDefault="00931BDD"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Olufolaji</w:t>
      </w:r>
      <w:proofErr w:type="spellEnd"/>
      <w:r w:rsidRPr="007F43AC">
        <w:rPr>
          <w:rFonts w:ascii="Times New Roman" w:hAnsi="Times New Roman" w:cs="Times New Roman"/>
          <w:sz w:val="20"/>
          <w:szCs w:val="20"/>
        </w:rPr>
        <w:t xml:space="preserve">, O.A. and </w:t>
      </w:r>
      <w:proofErr w:type="spellStart"/>
      <w:r w:rsidRPr="007F43AC">
        <w:rPr>
          <w:rFonts w:ascii="Times New Roman" w:hAnsi="Times New Roman" w:cs="Times New Roman"/>
          <w:sz w:val="20"/>
          <w:szCs w:val="20"/>
        </w:rPr>
        <w:t>Ayodele</w:t>
      </w:r>
      <w:proofErr w:type="spellEnd"/>
      <w:r w:rsidRPr="007F43AC">
        <w:rPr>
          <w:rFonts w:ascii="Times New Roman" w:hAnsi="Times New Roman" w:cs="Times New Roman"/>
          <w:sz w:val="20"/>
          <w:szCs w:val="20"/>
        </w:rPr>
        <w:t xml:space="preserve">, O.J. (1998). Spacing and cutting height requirements for optimum production of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NIHORT</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Research Bulleting. No4. 6p.</w:t>
      </w:r>
    </w:p>
    <w:p w:rsidR="00543BE6" w:rsidRPr="007F43AC" w:rsidRDefault="009072C3"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 xml:space="preserve">Gill, S., </w:t>
      </w:r>
      <w:proofErr w:type="spellStart"/>
      <w:r w:rsidRPr="007F43AC">
        <w:rPr>
          <w:rFonts w:ascii="Times New Roman" w:hAnsi="Times New Roman" w:cs="Times New Roman"/>
          <w:sz w:val="20"/>
          <w:szCs w:val="20"/>
        </w:rPr>
        <w:t>MacL</w:t>
      </w:r>
      <w:r w:rsidR="00543BE6" w:rsidRPr="007F43AC">
        <w:rPr>
          <w:rFonts w:ascii="Times New Roman" w:hAnsi="Times New Roman" w:cs="Times New Roman"/>
          <w:sz w:val="20"/>
          <w:szCs w:val="20"/>
        </w:rPr>
        <w:t>achlan</w:t>
      </w:r>
      <w:proofErr w:type="spellEnd"/>
      <w:r w:rsidR="00543BE6" w:rsidRPr="007F43AC">
        <w:rPr>
          <w:rFonts w:ascii="Times New Roman" w:hAnsi="Times New Roman" w:cs="Times New Roman"/>
          <w:sz w:val="20"/>
          <w:szCs w:val="20"/>
        </w:rPr>
        <w:t xml:space="preserve">, W., </w:t>
      </w:r>
      <w:proofErr w:type="spellStart"/>
      <w:r w:rsidR="00543BE6" w:rsidRPr="007F43AC">
        <w:rPr>
          <w:rFonts w:ascii="Times New Roman" w:hAnsi="Times New Roman" w:cs="Times New Roman"/>
          <w:sz w:val="20"/>
          <w:szCs w:val="20"/>
        </w:rPr>
        <w:t>B</w:t>
      </w:r>
      <w:r w:rsidRPr="007F43AC">
        <w:rPr>
          <w:rFonts w:ascii="Times New Roman" w:hAnsi="Times New Roman" w:cs="Times New Roman"/>
          <w:sz w:val="20"/>
          <w:szCs w:val="20"/>
        </w:rPr>
        <w:t>alge</w:t>
      </w:r>
      <w:proofErr w:type="spellEnd"/>
      <w:r w:rsidR="00543BE6" w:rsidRPr="007F43AC">
        <w:rPr>
          <w:rFonts w:ascii="Times New Roman" w:hAnsi="Times New Roman" w:cs="Times New Roman"/>
          <w:sz w:val="20"/>
          <w:szCs w:val="20"/>
        </w:rPr>
        <w:t xml:space="preserve">, R., </w:t>
      </w:r>
      <w:proofErr w:type="spellStart"/>
      <w:r w:rsidR="00543BE6" w:rsidRPr="007F43AC">
        <w:rPr>
          <w:rFonts w:ascii="Times New Roman" w:hAnsi="Times New Roman" w:cs="Times New Roman"/>
          <w:sz w:val="20"/>
          <w:szCs w:val="20"/>
        </w:rPr>
        <w:t>Klick</w:t>
      </w:r>
      <w:proofErr w:type="spellEnd"/>
      <w:r w:rsidR="00543BE6" w:rsidRPr="007F43AC">
        <w:rPr>
          <w:rFonts w:ascii="Times New Roman" w:hAnsi="Times New Roman" w:cs="Times New Roman"/>
          <w:sz w:val="20"/>
          <w:szCs w:val="20"/>
        </w:rPr>
        <w:t xml:space="preserve">, S. and </w:t>
      </w:r>
      <w:proofErr w:type="spellStart"/>
      <w:r w:rsidRPr="007F43AC">
        <w:rPr>
          <w:rFonts w:ascii="Times New Roman" w:hAnsi="Times New Roman" w:cs="Times New Roman"/>
          <w:sz w:val="20"/>
          <w:szCs w:val="20"/>
        </w:rPr>
        <w:t>D</w:t>
      </w:r>
      <w:r w:rsidR="00543BE6" w:rsidRPr="007F43AC">
        <w:rPr>
          <w:rFonts w:ascii="Times New Roman" w:hAnsi="Times New Roman" w:cs="Times New Roman"/>
          <w:sz w:val="20"/>
          <w:szCs w:val="20"/>
        </w:rPr>
        <w:t>utky</w:t>
      </w:r>
      <w:proofErr w:type="spellEnd"/>
      <w:r w:rsidR="00543BE6" w:rsidRPr="007F43AC">
        <w:rPr>
          <w:rFonts w:ascii="Times New Roman" w:hAnsi="Times New Roman" w:cs="Times New Roman"/>
          <w:sz w:val="20"/>
          <w:szCs w:val="20"/>
        </w:rPr>
        <w:t xml:space="preserve">, E. (1996). Production of Celosia as cut flower. Fs- 684. University of Maryland and Maryland </w:t>
      </w:r>
      <w:r w:rsidRPr="007F43AC">
        <w:rPr>
          <w:rFonts w:ascii="Times New Roman" w:hAnsi="Times New Roman" w:cs="Times New Roman"/>
          <w:sz w:val="20"/>
          <w:szCs w:val="20"/>
        </w:rPr>
        <w:t>Coo</w:t>
      </w:r>
      <w:r w:rsidR="00543BE6" w:rsidRPr="007F43AC">
        <w:rPr>
          <w:rFonts w:ascii="Times New Roman" w:hAnsi="Times New Roman" w:cs="Times New Roman"/>
          <w:sz w:val="20"/>
          <w:szCs w:val="20"/>
        </w:rPr>
        <w:t>perative Extension</w:t>
      </w:r>
      <w:r w:rsidR="007F43AC">
        <w:rPr>
          <w:rFonts w:ascii="Times New Roman" w:hAnsi="Times New Roman" w:cs="Times New Roman"/>
          <w:sz w:val="20"/>
          <w:szCs w:val="20"/>
        </w:rPr>
        <w:t xml:space="preserve"> </w:t>
      </w:r>
      <w:r w:rsidR="00543BE6" w:rsidRPr="007F43AC">
        <w:rPr>
          <w:rFonts w:ascii="Times New Roman" w:hAnsi="Times New Roman" w:cs="Times New Roman"/>
          <w:sz w:val="20"/>
          <w:szCs w:val="20"/>
        </w:rPr>
        <w:t>Service.</w:t>
      </w:r>
    </w:p>
    <w:p w:rsidR="00EE3817" w:rsidRPr="007F43AC" w:rsidRDefault="007522BD"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Akinyemi</w:t>
      </w:r>
      <w:proofErr w:type="spellEnd"/>
      <w:r w:rsidRPr="007F43AC">
        <w:rPr>
          <w:rFonts w:ascii="Times New Roman" w:hAnsi="Times New Roman" w:cs="Times New Roman"/>
          <w:sz w:val="20"/>
          <w:szCs w:val="20"/>
        </w:rPr>
        <w:t xml:space="preserve">, S.O.S. and </w:t>
      </w:r>
      <w:proofErr w:type="spellStart"/>
      <w:r w:rsidRPr="007F43AC">
        <w:rPr>
          <w:rFonts w:ascii="Times New Roman" w:hAnsi="Times New Roman" w:cs="Times New Roman"/>
          <w:sz w:val="20"/>
          <w:szCs w:val="20"/>
        </w:rPr>
        <w:t>Tijani</w:t>
      </w:r>
      <w:proofErr w:type="spellEnd"/>
      <w:r w:rsidRPr="007F43AC">
        <w:rPr>
          <w:rFonts w:ascii="Times New Roman" w:hAnsi="Times New Roman" w:cs="Times New Roman"/>
          <w:sz w:val="20"/>
          <w:szCs w:val="20"/>
        </w:rPr>
        <w:t xml:space="preserve"> – </w:t>
      </w:r>
      <w:proofErr w:type="spellStart"/>
      <w:r w:rsidRPr="007F43AC">
        <w:rPr>
          <w:rFonts w:ascii="Times New Roman" w:hAnsi="Times New Roman" w:cs="Times New Roman"/>
          <w:sz w:val="20"/>
          <w:szCs w:val="20"/>
        </w:rPr>
        <w:t>Eniola</w:t>
      </w:r>
      <w:proofErr w:type="spellEnd"/>
      <w:r w:rsidRPr="007F43AC">
        <w:rPr>
          <w:rFonts w:ascii="Times New Roman" w:hAnsi="Times New Roman" w:cs="Times New Roman"/>
          <w:sz w:val="20"/>
          <w:szCs w:val="20"/>
        </w:rPr>
        <w:t>, H. (1997). Effects of cassava density on productivity of plantain and cassava intercropping system.</w:t>
      </w:r>
      <w:r w:rsidR="00D42D29" w:rsidRPr="007F43AC">
        <w:rPr>
          <w:rFonts w:ascii="Times New Roman" w:hAnsi="Times New Roman" w:cs="Times New Roman"/>
          <w:sz w:val="20"/>
          <w:szCs w:val="20"/>
        </w:rPr>
        <w:t xml:space="preserve"> </w:t>
      </w:r>
      <w:r w:rsidRPr="007F43AC">
        <w:rPr>
          <w:rFonts w:ascii="Times New Roman" w:hAnsi="Times New Roman" w:cs="Times New Roman"/>
          <w:sz w:val="20"/>
          <w:szCs w:val="20"/>
        </w:rPr>
        <w:t>Fruits. 50: 17-23.</w:t>
      </w:r>
    </w:p>
    <w:p w:rsidR="00E10B97" w:rsidRPr="007F43AC" w:rsidRDefault="00E10B97"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Babajide</w:t>
      </w:r>
      <w:proofErr w:type="spellEnd"/>
      <w:r w:rsidRPr="007F43AC">
        <w:rPr>
          <w:rFonts w:ascii="Times New Roman" w:hAnsi="Times New Roman" w:cs="Times New Roman"/>
          <w:sz w:val="20"/>
          <w:szCs w:val="20"/>
        </w:rPr>
        <w:t xml:space="preserve">, P.A. and Olla, N.O. (2014). Performance of Indigenous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00EE3817"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Variety and Soil </w:t>
      </w:r>
      <w:proofErr w:type="spellStart"/>
      <w:r w:rsidRPr="007F43AC">
        <w:rPr>
          <w:rFonts w:ascii="Times New Roman" w:hAnsi="Times New Roman" w:cs="Times New Roman"/>
          <w:sz w:val="20"/>
          <w:szCs w:val="20"/>
        </w:rPr>
        <w:t>Physio</w:t>
      </w:r>
      <w:proofErr w:type="spellEnd"/>
      <w:r w:rsidRPr="007F43AC">
        <w:rPr>
          <w:rFonts w:ascii="Times New Roman" w:hAnsi="Times New Roman" w:cs="Times New Roman"/>
          <w:sz w:val="20"/>
          <w:szCs w:val="20"/>
        </w:rPr>
        <w:t xml:space="preserve">- Chemical Properties as Affected by Dual Application of Compost and Single N-mineral Fertilizer in Southern Guinea </w:t>
      </w:r>
      <w:proofErr w:type="spellStart"/>
      <w:r w:rsidRPr="007F43AC">
        <w:rPr>
          <w:rFonts w:ascii="Times New Roman" w:hAnsi="Times New Roman" w:cs="Times New Roman"/>
          <w:sz w:val="20"/>
          <w:szCs w:val="20"/>
        </w:rPr>
        <w:t>Savana</w:t>
      </w:r>
      <w:proofErr w:type="spellEnd"/>
      <w:r w:rsidRPr="007F43AC">
        <w:rPr>
          <w:rFonts w:ascii="Times New Roman" w:hAnsi="Times New Roman" w:cs="Times New Roman"/>
          <w:sz w:val="20"/>
          <w:szCs w:val="20"/>
        </w:rPr>
        <w:t xml:space="preserve"> Vegetation Zone</w:t>
      </w:r>
      <w:r w:rsidR="00EE3817" w:rsidRPr="007F43AC">
        <w:rPr>
          <w:rFonts w:ascii="Times New Roman" w:hAnsi="Times New Roman" w:cs="Times New Roman"/>
          <w:sz w:val="20"/>
          <w:szCs w:val="20"/>
        </w:rPr>
        <w:t xml:space="preserve"> </w:t>
      </w:r>
      <w:r w:rsidRPr="007F43AC">
        <w:rPr>
          <w:rFonts w:ascii="Times New Roman" w:hAnsi="Times New Roman" w:cs="Times New Roman"/>
          <w:sz w:val="20"/>
          <w:szCs w:val="20"/>
        </w:rPr>
        <w:t>of Nigeria.</w:t>
      </w:r>
      <w:r w:rsidR="00285430" w:rsidRPr="007F43AC">
        <w:rPr>
          <w:rFonts w:ascii="Times New Roman" w:hAnsi="Times New Roman" w:cs="Times New Roman"/>
          <w:sz w:val="20"/>
          <w:szCs w:val="20"/>
        </w:rPr>
        <w:t xml:space="preserve"> </w:t>
      </w:r>
      <w:r w:rsidRPr="007F43AC">
        <w:rPr>
          <w:rFonts w:ascii="Times New Roman" w:hAnsi="Times New Roman" w:cs="Times New Roman"/>
          <w:i/>
          <w:sz w:val="20"/>
          <w:szCs w:val="20"/>
        </w:rPr>
        <w:t>Journal of Biology, Agriculture and Healthcare</w:t>
      </w:r>
      <w:r w:rsidR="00E820E4" w:rsidRPr="007F43AC">
        <w:rPr>
          <w:rFonts w:ascii="Times New Roman" w:hAnsi="Times New Roman" w:cs="Times New Roman"/>
          <w:sz w:val="20"/>
          <w:szCs w:val="20"/>
        </w:rPr>
        <w:t xml:space="preserve"> </w:t>
      </w:r>
      <w:r w:rsidRPr="007F43AC">
        <w:rPr>
          <w:rFonts w:ascii="Times New Roman" w:hAnsi="Times New Roman" w:cs="Times New Roman"/>
          <w:sz w:val="20"/>
          <w:szCs w:val="20"/>
        </w:rPr>
        <w:t>4(19): 69-74.</w:t>
      </w:r>
    </w:p>
    <w:p w:rsidR="00902ECB" w:rsidRPr="007F43AC" w:rsidRDefault="00285430"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lastRenderedPageBreak/>
        <w:t>Grubben</w:t>
      </w:r>
      <w:proofErr w:type="spellEnd"/>
      <w:r w:rsidRPr="007F43AC">
        <w:rPr>
          <w:rFonts w:ascii="Times New Roman" w:hAnsi="Times New Roman" w:cs="Times New Roman"/>
          <w:sz w:val="20"/>
          <w:szCs w:val="20"/>
        </w:rPr>
        <w:t>, G.J.H. and Denton, O.A. (2004).</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Plant Resources of Tropical Africa 2:</w:t>
      </w:r>
      <w:r w:rsidR="004206FD"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Vegetable, PROTA Foundation, </w:t>
      </w:r>
      <w:proofErr w:type="spellStart"/>
      <w:r w:rsidRPr="007F43AC">
        <w:rPr>
          <w:rFonts w:ascii="Times New Roman" w:hAnsi="Times New Roman" w:cs="Times New Roman"/>
          <w:sz w:val="20"/>
          <w:szCs w:val="20"/>
        </w:rPr>
        <w:t>Wageningen</w:t>
      </w:r>
      <w:proofErr w:type="spellEnd"/>
      <w:r w:rsidRPr="007F43AC">
        <w:rPr>
          <w:rFonts w:ascii="Times New Roman" w:hAnsi="Times New Roman" w:cs="Times New Roman"/>
          <w:sz w:val="20"/>
          <w:szCs w:val="20"/>
        </w:rPr>
        <w:t xml:space="preserve">, Netherlands/ </w:t>
      </w:r>
      <w:proofErr w:type="spellStart"/>
      <w:r w:rsidRPr="007F43AC">
        <w:rPr>
          <w:rFonts w:ascii="Times New Roman" w:hAnsi="Times New Roman" w:cs="Times New Roman"/>
          <w:sz w:val="20"/>
          <w:szCs w:val="20"/>
        </w:rPr>
        <w:t>Backhuys</w:t>
      </w:r>
      <w:proofErr w:type="spellEnd"/>
      <w:r w:rsidRPr="007F43AC">
        <w:rPr>
          <w:rFonts w:ascii="Times New Roman" w:hAnsi="Times New Roman" w:cs="Times New Roman"/>
          <w:sz w:val="20"/>
          <w:szCs w:val="20"/>
        </w:rPr>
        <w:t xml:space="preserve"> Publishers, Leiden, Netherlands/ CTA, </w:t>
      </w:r>
      <w:proofErr w:type="spellStart"/>
      <w:r w:rsidRPr="007F43AC">
        <w:rPr>
          <w:rFonts w:ascii="Times New Roman" w:hAnsi="Times New Roman" w:cs="Times New Roman"/>
          <w:sz w:val="20"/>
          <w:szCs w:val="20"/>
        </w:rPr>
        <w:t>Wageningen</w:t>
      </w:r>
      <w:proofErr w:type="spellEnd"/>
      <w:r w:rsidRPr="007F43AC">
        <w:rPr>
          <w:rFonts w:ascii="Times New Roman" w:hAnsi="Times New Roman" w:cs="Times New Roman"/>
          <w:sz w:val="20"/>
          <w:szCs w:val="20"/>
        </w:rPr>
        <w:t>, Netherlands</w:t>
      </w:r>
    </w:p>
    <w:p w:rsidR="00902ECB" w:rsidRPr="007F43AC" w:rsidRDefault="005C5E7D"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Koh</w:t>
      </w:r>
      <w:proofErr w:type="spellEnd"/>
      <w:r w:rsidRPr="007F43AC">
        <w:rPr>
          <w:rFonts w:ascii="Times New Roman" w:hAnsi="Times New Roman" w:cs="Times New Roman"/>
          <w:sz w:val="20"/>
          <w:szCs w:val="20"/>
        </w:rPr>
        <w:t xml:space="preserve">, H.L., </w:t>
      </w:r>
      <w:proofErr w:type="spellStart"/>
      <w:r w:rsidRPr="007F43AC">
        <w:rPr>
          <w:rFonts w:ascii="Times New Roman" w:hAnsi="Times New Roman" w:cs="Times New Roman"/>
          <w:sz w:val="20"/>
          <w:szCs w:val="20"/>
        </w:rPr>
        <w:t>Chhua</w:t>
      </w:r>
      <w:proofErr w:type="spellEnd"/>
      <w:r w:rsidRPr="007F43AC">
        <w:rPr>
          <w:rFonts w:ascii="Times New Roman" w:hAnsi="Times New Roman" w:cs="Times New Roman"/>
          <w:sz w:val="20"/>
          <w:szCs w:val="20"/>
        </w:rPr>
        <w:t>, T.K. and Tan, C.H</w:t>
      </w:r>
      <w:proofErr w:type="gramStart"/>
      <w:r w:rsidRPr="007F43AC">
        <w:rPr>
          <w:rFonts w:ascii="Times New Roman" w:hAnsi="Times New Roman" w:cs="Times New Roman"/>
          <w:sz w:val="20"/>
          <w:szCs w:val="20"/>
        </w:rPr>
        <w:t>.</w:t>
      </w:r>
      <w:r w:rsidR="007F43AC">
        <w:rPr>
          <w:rFonts w:ascii="Times New Roman" w:hAnsi="Times New Roman" w:cs="Times New Roman"/>
          <w:sz w:val="20"/>
          <w:szCs w:val="20"/>
        </w:rPr>
        <w:t>(</w:t>
      </w:r>
      <w:proofErr w:type="gramEnd"/>
      <w:r w:rsidRPr="007F43AC">
        <w:rPr>
          <w:rFonts w:ascii="Times New Roman" w:hAnsi="Times New Roman" w:cs="Times New Roman"/>
          <w:sz w:val="20"/>
          <w:szCs w:val="20"/>
        </w:rPr>
        <w:t>20</w:t>
      </w:r>
      <w:r w:rsidR="00C11D74" w:rsidRPr="007F43AC">
        <w:rPr>
          <w:rFonts w:ascii="Times New Roman" w:hAnsi="Times New Roman" w:cs="Times New Roman"/>
          <w:sz w:val="20"/>
          <w:szCs w:val="20"/>
        </w:rPr>
        <w:t xml:space="preserve">09). A Guide to </w:t>
      </w:r>
      <w:r w:rsidR="00C557FE" w:rsidRPr="007F43AC">
        <w:rPr>
          <w:rFonts w:ascii="Times New Roman" w:hAnsi="Times New Roman" w:cs="Times New Roman"/>
          <w:sz w:val="20"/>
          <w:szCs w:val="20"/>
        </w:rPr>
        <w:t>M</w:t>
      </w:r>
      <w:r w:rsidR="00C11D74" w:rsidRPr="007F43AC">
        <w:rPr>
          <w:rFonts w:ascii="Times New Roman" w:hAnsi="Times New Roman" w:cs="Times New Roman"/>
          <w:sz w:val="20"/>
          <w:szCs w:val="20"/>
        </w:rPr>
        <w:t xml:space="preserve">edicinal </w:t>
      </w:r>
      <w:r w:rsidR="00C557FE" w:rsidRPr="007F43AC">
        <w:rPr>
          <w:rFonts w:ascii="Times New Roman" w:hAnsi="Times New Roman" w:cs="Times New Roman"/>
          <w:sz w:val="20"/>
          <w:szCs w:val="20"/>
        </w:rPr>
        <w:t>P</w:t>
      </w:r>
      <w:r w:rsidR="00C11D74" w:rsidRPr="007F43AC">
        <w:rPr>
          <w:rFonts w:ascii="Times New Roman" w:hAnsi="Times New Roman" w:cs="Times New Roman"/>
          <w:sz w:val="20"/>
          <w:szCs w:val="20"/>
        </w:rPr>
        <w:t>lant: A</w:t>
      </w:r>
      <w:r w:rsidRPr="007F43AC">
        <w:rPr>
          <w:rFonts w:ascii="Times New Roman" w:hAnsi="Times New Roman" w:cs="Times New Roman"/>
          <w:sz w:val="20"/>
          <w:szCs w:val="20"/>
        </w:rPr>
        <w:t>n</w:t>
      </w:r>
      <w:r w:rsidR="00902ECB" w:rsidRPr="007F43AC">
        <w:rPr>
          <w:rFonts w:ascii="Times New Roman" w:hAnsi="Times New Roman" w:cs="Times New Roman"/>
          <w:sz w:val="20"/>
          <w:szCs w:val="20"/>
        </w:rPr>
        <w:t xml:space="preserve"> </w:t>
      </w:r>
      <w:r w:rsidR="00571E91" w:rsidRPr="007F43AC">
        <w:rPr>
          <w:rFonts w:ascii="Times New Roman" w:hAnsi="Times New Roman" w:cs="Times New Roman"/>
          <w:sz w:val="20"/>
          <w:szCs w:val="20"/>
        </w:rPr>
        <w:t>Illustrated</w:t>
      </w:r>
      <w:r w:rsidR="00DA2D69" w:rsidRPr="007F43AC">
        <w:rPr>
          <w:rFonts w:ascii="Times New Roman" w:hAnsi="Times New Roman" w:cs="Times New Roman"/>
          <w:sz w:val="20"/>
          <w:szCs w:val="20"/>
        </w:rPr>
        <w:t xml:space="preserve"> </w:t>
      </w:r>
      <w:r w:rsidRPr="007F43AC">
        <w:rPr>
          <w:rFonts w:ascii="Times New Roman" w:hAnsi="Times New Roman" w:cs="Times New Roman"/>
          <w:sz w:val="20"/>
          <w:szCs w:val="20"/>
        </w:rPr>
        <w:t>Scientific and Medi</w:t>
      </w:r>
      <w:r w:rsidR="0007177C" w:rsidRPr="007F43AC">
        <w:rPr>
          <w:rFonts w:ascii="Times New Roman" w:hAnsi="Times New Roman" w:cs="Times New Roman"/>
          <w:sz w:val="20"/>
          <w:szCs w:val="20"/>
        </w:rPr>
        <w:t>cinal Approach</w:t>
      </w:r>
      <w:r w:rsidR="007F43AC">
        <w:rPr>
          <w:rFonts w:ascii="Times New Roman" w:hAnsi="Times New Roman" w:cs="Times New Roman"/>
          <w:sz w:val="20"/>
          <w:szCs w:val="20"/>
        </w:rPr>
        <w:t>,</w:t>
      </w:r>
      <w:r w:rsidR="008148C7" w:rsidRPr="007F43AC">
        <w:rPr>
          <w:rFonts w:ascii="Times New Roman" w:hAnsi="Times New Roman" w:cs="Times New Roman"/>
          <w:sz w:val="20"/>
          <w:szCs w:val="20"/>
        </w:rPr>
        <w:t xml:space="preserve"> </w:t>
      </w:r>
      <w:r w:rsidR="0007177C" w:rsidRPr="007F43AC">
        <w:rPr>
          <w:rFonts w:ascii="Times New Roman" w:hAnsi="Times New Roman" w:cs="Times New Roman"/>
          <w:sz w:val="20"/>
          <w:szCs w:val="20"/>
        </w:rPr>
        <w:t xml:space="preserve">World Scientific. </w:t>
      </w:r>
      <w:r w:rsidRPr="007F43AC">
        <w:rPr>
          <w:rFonts w:ascii="Times New Roman" w:hAnsi="Times New Roman" w:cs="Times New Roman"/>
          <w:sz w:val="20"/>
          <w:szCs w:val="20"/>
        </w:rPr>
        <w:t>Singapore</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Pg 292.</w:t>
      </w:r>
    </w:p>
    <w:p w:rsidR="007337C7" w:rsidRPr="007F43AC" w:rsidRDefault="007337C7"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Aruna</w:t>
      </w:r>
      <w:proofErr w:type="spellEnd"/>
      <w:r w:rsidRPr="007F43AC">
        <w:rPr>
          <w:rFonts w:ascii="Times New Roman" w:hAnsi="Times New Roman" w:cs="Times New Roman"/>
          <w:sz w:val="20"/>
          <w:szCs w:val="20"/>
        </w:rPr>
        <w:t>, G.A</w:t>
      </w:r>
      <w:r w:rsidR="00576F6D" w:rsidRPr="007F43AC">
        <w:rPr>
          <w:rFonts w:ascii="Times New Roman" w:hAnsi="Times New Roman" w:cs="Times New Roman"/>
          <w:sz w:val="20"/>
          <w:szCs w:val="20"/>
        </w:rPr>
        <w:t>. (</w:t>
      </w:r>
      <w:r w:rsidRPr="007F43AC">
        <w:rPr>
          <w:rFonts w:ascii="Times New Roman" w:hAnsi="Times New Roman" w:cs="Times New Roman"/>
          <w:sz w:val="20"/>
          <w:szCs w:val="20"/>
        </w:rPr>
        <w:t xml:space="preserve">2009). Influence of composed </w:t>
      </w:r>
      <w:proofErr w:type="spellStart"/>
      <w:r w:rsidRPr="007F43AC">
        <w:rPr>
          <w:rFonts w:ascii="Times New Roman" w:hAnsi="Times New Roman" w:cs="Times New Roman"/>
          <w:sz w:val="20"/>
          <w:szCs w:val="20"/>
        </w:rPr>
        <w:t>Tithonia</w:t>
      </w:r>
      <w:proofErr w:type="spellEnd"/>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biomass and N- mineral Performance of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B. Tech. P</w:t>
      </w:r>
      <w:r w:rsidR="00890626" w:rsidRPr="007F43AC">
        <w:rPr>
          <w:rFonts w:ascii="Times New Roman" w:hAnsi="Times New Roman" w:cs="Times New Roman"/>
          <w:sz w:val="20"/>
          <w:szCs w:val="20"/>
        </w:rPr>
        <w:t>roject, Department of Agronomy,</w:t>
      </w:r>
      <w:r w:rsidR="00266944"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Ladoke</w:t>
      </w:r>
      <w:proofErr w:type="spellEnd"/>
      <w:r w:rsidR="00902ECB" w:rsidRPr="007F43AC">
        <w:rPr>
          <w:rFonts w:ascii="Times New Roman" w:hAnsi="Times New Roman" w:cs="Times New Roman"/>
          <w:sz w:val="20"/>
          <w:szCs w:val="20"/>
        </w:rPr>
        <w:t xml:space="preserve"> </w:t>
      </w:r>
      <w:proofErr w:type="spellStart"/>
      <w:r w:rsidR="000A786D" w:rsidRPr="007F43AC">
        <w:rPr>
          <w:rFonts w:ascii="Times New Roman" w:hAnsi="Times New Roman" w:cs="Times New Roman"/>
          <w:sz w:val="20"/>
          <w:szCs w:val="20"/>
        </w:rPr>
        <w:t>Akintola</w:t>
      </w:r>
      <w:proofErr w:type="spellEnd"/>
      <w:r w:rsidR="000A786D" w:rsidRPr="007F43AC">
        <w:rPr>
          <w:rFonts w:ascii="Times New Roman" w:hAnsi="Times New Roman" w:cs="Times New Roman"/>
          <w:sz w:val="20"/>
          <w:szCs w:val="20"/>
        </w:rPr>
        <w:t xml:space="preserve"> University</w:t>
      </w:r>
      <w:r w:rsidRPr="007F43AC">
        <w:rPr>
          <w:rFonts w:ascii="Times New Roman" w:hAnsi="Times New Roman" w:cs="Times New Roman"/>
          <w:sz w:val="20"/>
          <w:szCs w:val="20"/>
        </w:rPr>
        <w:t xml:space="preserve"> of Technology, Ogbomosho, Nigeria. 40pp.</w:t>
      </w:r>
    </w:p>
    <w:p w:rsidR="0037149D" w:rsidRPr="007F43AC" w:rsidRDefault="0037149D"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 xml:space="preserve">Wu, S.C., Cao, Z.H., Li, Z.G., </w:t>
      </w:r>
      <w:proofErr w:type="spellStart"/>
      <w:r w:rsidRPr="007F43AC">
        <w:rPr>
          <w:rFonts w:ascii="Times New Roman" w:hAnsi="Times New Roman" w:cs="Times New Roman"/>
          <w:sz w:val="20"/>
          <w:szCs w:val="20"/>
        </w:rPr>
        <w:t>Chevng</w:t>
      </w:r>
      <w:proofErr w:type="spellEnd"/>
      <w:r w:rsidRPr="007F43AC">
        <w:rPr>
          <w:rFonts w:ascii="Times New Roman" w:hAnsi="Times New Roman" w:cs="Times New Roman"/>
          <w:sz w:val="20"/>
          <w:szCs w:val="20"/>
        </w:rPr>
        <w:t>, K.C. and Wong, M.H.</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(2005). Effect of bio-fertilizer containing- fertilizer, P and K </w:t>
      </w:r>
      <w:proofErr w:type="spellStart"/>
      <w:r w:rsidRPr="007F43AC">
        <w:rPr>
          <w:rFonts w:ascii="Times New Roman" w:hAnsi="Times New Roman" w:cs="Times New Roman"/>
          <w:sz w:val="20"/>
          <w:szCs w:val="20"/>
        </w:rPr>
        <w:t>solubilizers</w:t>
      </w:r>
      <w:proofErr w:type="spellEnd"/>
      <w:r w:rsidRPr="007F43AC">
        <w:rPr>
          <w:rFonts w:ascii="Times New Roman" w:hAnsi="Times New Roman" w:cs="Times New Roman"/>
          <w:sz w:val="20"/>
          <w:szCs w:val="20"/>
        </w:rPr>
        <w:t xml:space="preserve"> and</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Am fungi on maize growth:</w:t>
      </w:r>
      <w:r w:rsidR="006C38FA"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a greenhouse </w:t>
      </w:r>
      <w:r w:rsidR="0025596F" w:rsidRPr="007F43AC">
        <w:rPr>
          <w:rFonts w:ascii="Times New Roman" w:hAnsi="Times New Roman" w:cs="Times New Roman"/>
          <w:sz w:val="20"/>
          <w:szCs w:val="20"/>
        </w:rPr>
        <w:t xml:space="preserve">trials society Direct- </w:t>
      </w:r>
      <w:proofErr w:type="spellStart"/>
      <w:r w:rsidR="0025596F" w:rsidRPr="007F43AC">
        <w:rPr>
          <w:rFonts w:ascii="Times New Roman" w:hAnsi="Times New Roman" w:cs="Times New Roman"/>
          <w:sz w:val="20"/>
          <w:szCs w:val="20"/>
        </w:rPr>
        <w:t>Geoderma</w:t>
      </w:r>
      <w:proofErr w:type="spellEnd"/>
      <w:r w:rsidR="007F43AC">
        <w:rPr>
          <w:rFonts w:ascii="Times New Roman" w:hAnsi="Times New Roman" w:cs="Times New Roman"/>
          <w:sz w:val="20"/>
          <w:szCs w:val="20"/>
        </w:rPr>
        <w:t xml:space="preserve"> </w:t>
      </w:r>
      <w:r w:rsidRPr="007F43AC">
        <w:rPr>
          <w:rFonts w:ascii="Times New Roman" w:hAnsi="Times New Roman" w:cs="Times New Roman"/>
          <w:sz w:val="20"/>
          <w:szCs w:val="20"/>
        </w:rPr>
        <w:t>125(1-2): 155-166.</w:t>
      </w:r>
    </w:p>
    <w:p w:rsidR="00E94C66" w:rsidRPr="007F43AC" w:rsidRDefault="001B55F9"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Fallah</w:t>
      </w:r>
      <w:proofErr w:type="spellEnd"/>
      <w:r w:rsidRPr="007F43AC">
        <w:rPr>
          <w:rFonts w:ascii="Times New Roman" w:hAnsi="Times New Roman" w:cs="Times New Roman"/>
          <w:sz w:val="20"/>
          <w:szCs w:val="20"/>
        </w:rPr>
        <w:t xml:space="preserve">, S.A., </w:t>
      </w:r>
      <w:proofErr w:type="spellStart"/>
      <w:r w:rsidRPr="007F43AC">
        <w:rPr>
          <w:rFonts w:ascii="Times New Roman" w:hAnsi="Times New Roman" w:cs="Times New Roman"/>
          <w:sz w:val="20"/>
          <w:szCs w:val="20"/>
        </w:rPr>
        <w:t>Ghalavand</w:t>
      </w:r>
      <w:proofErr w:type="spellEnd"/>
      <w:r w:rsidRPr="007F43AC">
        <w:rPr>
          <w:rFonts w:ascii="Times New Roman" w:hAnsi="Times New Roman" w:cs="Times New Roman"/>
          <w:sz w:val="20"/>
          <w:szCs w:val="20"/>
        </w:rPr>
        <w:t xml:space="preserve">, A. And </w:t>
      </w:r>
      <w:proofErr w:type="spellStart"/>
      <w:r w:rsidRPr="007F43AC">
        <w:rPr>
          <w:rFonts w:ascii="Times New Roman" w:hAnsi="Times New Roman" w:cs="Times New Roman"/>
          <w:sz w:val="20"/>
          <w:szCs w:val="20"/>
        </w:rPr>
        <w:t>Khajehpour</w:t>
      </w:r>
      <w:proofErr w:type="spellEnd"/>
      <w:r w:rsidRPr="007F43AC">
        <w:rPr>
          <w:rFonts w:ascii="Times New Roman" w:hAnsi="Times New Roman" w:cs="Times New Roman"/>
          <w:sz w:val="20"/>
          <w:szCs w:val="20"/>
        </w:rPr>
        <w:t>, M.R.</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(2007). Effects of animal</w:t>
      </w:r>
      <w:r w:rsidR="000D0F16" w:rsidRPr="007F43AC">
        <w:rPr>
          <w:rFonts w:ascii="Times New Roman" w:hAnsi="Times New Roman" w:cs="Times New Roman"/>
          <w:sz w:val="20"/>
          <w:szCs w:val="20"/>
        </w:rPr>
        <w:t xml:space="preserve"> </w:t>
      </w:r>
      <w:r w:rsidRPr="007F43AC">
        <w:rPr>
          <w:rFonts w:ascii="Times New Roman" w:hAnsi="Times New Roman" w:cs="Times New Roman"/>
          <w:sz w:val="20"/>
          <w:szCs w:val="20"/>
        </w:rPr>
        <w:t>manure incorporation</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methods and its </w:t>
      </w:r>
      <w:r w:rsidR="009C291C" w:rsidRPr="007F43AC">
        <w:rPr>
          <w:rFonts w:ascii="Times New Roman" w:hAnsi="Times New Roman" w:cs="Times New Roman"/>
          <w:sz w:val="20"/>
          <w:szCs w:val="20"/>
        </w:rPr>
        <w:t>Inte</w:t>
      </w:r>
      <w:r w:rsidR="00CD7876" w:rsidRPr="007F43AC">
        <w:rPr>
          <w:rFonts w:ascii="Times New Roman" w:hAnsi="Times New Roman" w:cs="Times New Roman"/>
          <w:sz w:val="20"/>
          <w:szCs w:val="20"/>
        </w:rPr>
        <w:t>r</w:t>
      </w:r>
      <w:r w:rsidR="00942C95" w:rsidRPr="007F43AC">
        <w:rPr>
          <w:rFonts w:ascii="Times New Roman" w:hAnsi="Times New Roman" w:cs="Times New Roman"/>
          <w:sz w:val="20"/>
          <w:szCs w:val="20"/>
        </w:rPr>
        <w:t>\</w:t>
      </w:r>
      <w:proofErr w:type="spellStart"/>
      <w:r w:rsidR="009C291C" w:rsidRPr="007F43AC">
        <w:rPr>
          <w:rFonts w:ascii="Times New Roman" w:hAnsi="Times New Roman" w:cs="Times New Roman"/>
          <w:sz w:val="20"/>
          <w:szCs w:val="20"/>
        </w:rPr>
        <w:t>gration</w:t>
      </w:r>
      <w:proofErr w:type="spellEnd"/>
      <w:r w:rsidRPr="007F43AC">
        <w:rPr>
          <w:rFonts w:ascii="Times New Roman" w:hAnsi="Times New Roman" w:cs="Times New Roman"/>
          <w:sz w:val="20"/>
          <w:szCs w:val="20"/>
        </w:rPr>
        <w:t xml:space="preserve"> with Chemical fertilizer on yield</w:t>
      </w:r>
      <w:r w:rsidR="00FE187F" w:rsidRPr="007F43AC">
        <w:rPr>
          <w:rFonts w:ascii="Times New Roman" w:hAnsi="Times New Roman" w:cs="Times New Roman"/>
          <w:sz w:val="20"/>
          <w:szCs w:val="20"/>
        </w:rPr>
        <w:t xml:space="preserve"> </w:t>
      </w:r>
      <w:r w:rsidRPr="007F43AC">
        <w:rPr>
          <w:rFonts w:ascii="Times New Roman" w:hAnsi="Times New Roman" w:cs="Times New Roman"/>
          <w:sz w:val="20"/>
          <w:szCs w:val="20"/>
        </w:rPr>
        <w:t>and Yield</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components of maize </w:t>
      </w:r>
      <w:r w:rsidR="007F43AC">
        <w:rPr>
          <w:rFonts w:ascii="Times New Roman" w:hAnsi="Times New Roman" w:cs="Times New Roman"/>
          <w:sz w:val="20"/>
          <w:szCs w:val="20"/>
        </w:rPr>
        <w:t>(</w:t>
      </w:r>
      <w:proofErr w:type="spellStart"/>
      <w:r w:rsidRPr="007F43AC">
        <w:rPr>
          <w:rFonts w:ascii="Times New Roman" w:hAnsi="Times New Roman" w:cs="Times New Roman"/>
          <w:i/>
          <w:sz w:val="20"/>
          <w:szCs w:val="20"/>
        </w:rPr>
        <w:t>Zea</w:t>
      </w:r>
      <w:proofErr w:type="spellEnd"/>
      <w:r w:rsidRPr="007F43AC">
        <w:rPr>
          <w:rFonts w:ascii="Times New Roman" w:hAnsi="Times New Roman" w:cs="Times New Roman"/>
          <w:i/>
          <w:sz w:val="20"/>
          <w:szCs w:val="20"/>
        </w:rPr>
        <w:t xml:space="preserve"> </w:t>
      </w:r>
      <w:proofErr w:type="spellStart"/>
      <w:r w:rsidRPr="007F43AC">
        <w:rPr>
          <w:rFonts w:ascii="Times New Roman" w:hAnsi="Times New Roman" w:cs="Times New Roman"/>
          <w:i/>
          <w:sz w:val="20"/>
          <w:szCs w:val="20"/>
        </w:rPr>
        <w:t>mays</w:t>
      </w:r>
      <w:proofErr w:type="spellEnd"/>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L.) in </w:t>
      </w:r>
      <w:proofErr w:type="spellStart"/>
      <w:r w:rsidRPr="007F43AC">
        <w:rPr>
          <w:rFonts w:ascii="Times New Roman" w:hAnsi="Times New Roman" w:cs="Times New Roman"/>
          <w:sz w:val="20"/>
          <w:szCs w:val="20"/>
        </w:rPr>
        <w:t>Khorramabad</w:t>
      </w:r>
      <w:proofErr w:type="spellEnd"/>
      <w:r w:rsidRPr="007F43AC">
        <w:rPr>
          <w:rFonts w:ascii="Times New Roman" w:hAnsi="Times New Roman" w:cs="Times New Roman"/>
          <w:sz w:val="20"/>
          <w:szCs w:val="20"/>
        </w:rPr>
        <w:t xml:space="preserve">, </w:t>
      </w:r>
      <w:proofErr w:type="spellStart"/>
      <w:r w:rsidRPr="007F43AC">
        <w:rPr>
          <w:rFonts w:ascii="Times New Roman" w:hAnsi="Times New Roman" w:cs="Times New Roman"/>
          <w:sz w:val="20"/>
          <w:szCs w:val="20"/>
        </w:rPr>
        <w:t>Lorestan</w:t>
      </w:r>
      <w:proofErr w:type="spellEnd"/>
      <w:r w:rsidRPr="007F43AC">
        <w:rPr>
          <w:rFonts w:ascii="Times New Roman" w:hAnsi="Times New Roman" w:cs="Times New Roman"/>
          <w:sz w:val="20"/>
          <w:szCs w:val="20"/>
        </w:rPr>
        <w:t>, JWSS-</w:t>
      </w:r>
      <w:r w:rsidR="00FE187F" w:rsidRPr="007F43AC">
        <w:rPr>
          <w:rFonts w:ascii="Times New Roman" w:hAnsi="Times New Roman" w:cs="Times New Roman"/>
          <w:sz w:val="20"/>
          <w:szCs w:val="20"/>
        </w:rPr>
        <w:t xml:space="preserve"> </w:t>
      </w:r>
      <w:r w:rsidRPr="007F43AC">
        <w:rPr>
          <w:rFonts w:ascii="Times New Roman" w:hAnsi="Times New Roman" w:cs="Times New Roman"/>
          <w:sz w:val="20"/>
          <w:szCs w:val="20"/>
        </w:rPr>
        <w:t>Isfahan</w:t>
      </w:r>
      <w:r w:rsidR="007F43AC">
        <w:rPr>
          <w:rFonts w:ascii="Times New Roman" w:hAnsi="Times New Roman" w:cs="Times New Roman"/>
          <w:sz w:val="20"/>
          <w:szCs w:val="20"/>
        </w:rPr>
        <w:t xml:space="preserve"> </w:t>
      </w:r>
      <w:r w:rsidR="009A71CB" w:rsidRPr="007F43AC">
        <w:rPr>
          <w:rFonts w:ascii="Times New Roman" w:hAnsi="Times New Roman" w:cs="Times New Roman"/>
          <w:sz w:val="20"/>
          <w:szCs w:val="20"/>
        </w:rPr>
        <w:t xml:space="preserve">University of Technology </w:t>
      </w:r>
      <w:r w:rsidRPr="007F43AC">
        <w:rPr>
          <w:rFonts w:ascii="Times New Roman" w:hAnsi="Times New Roman" w:cs="Times New Roman"/>
          <w:sz w:val="20"/>
          <w:szCs w:val="20"/>
        </w:rPr>
        <w:t>11(40): 233-243.</w:t>
      </w:r>
    </w:p>
    <w:p w:rsidR="000724D6" w:rsidRPr="007F43AC" w:rsidRDefault="006F35DE"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Akinfa</w:t>
      </w:r>
      <w:r w:rsidR="000724D6" w:rsidRPr="007F43AC">
        <w:rPr>
          <w:rFonts w:ascii="Times New Roman" w:hAnsi="Times New Roman" w:cs="Times New Roman"/>
          <w:sz w:val="20"/>
          <w:szCs w:val="20"/>
        </w:rPr>
        <w:t>soye</w:t>
      </w:r>
      <w:proofErr w:type="spellEnd"/>
      <w:r w:rsidR="000724D6" w:rsidRPr="007F43AC">
        <w:rPr>
          <w:rFonts w:ascii="Times New Roman" w:hAnsi="Times New Roman" w:cs="Times New Roman"/>
          <w:sz w:val="20"/>
          <w:szCs w:val="20"/>
        </w:rPr>
        <w:t xml:space="preserve">, J.A.D., </w:t>
      </w:r>
      <w:proofErr w:type="spellStart"/>
      <w:r w:rsidR="000724D6" w:rsidRPr="007F43AC">
        <w:rPr>
          <w:rFonts w:ascii="Times New Roman" w:hAnsi="Times New Roman" w:cs="Times New Roman"/>
          <w:sz w:val="20"/>
          <w:szCs w:val="20"/>
        </w:rPr>
        <w:t>Ogunniyan</w:t>
      </w:r>
      <w:proofErr w:type="spellEnd"/>
      <w:r w:rsidR="000724D6" w:rsidRPr="007F43AC">
        <w:rPr>
          <w:rFonts w:ascii="Times New Roman" w:hAnsi="Times New Roman" w:cs="Times New Roman"/>
          <w:sz w:val="20"/>
          <w:szCs w:val="20"/>
        </w:rPr>
        <w:t xml:space="preserve">, D.T., </w:t>
      </w:r>
      <w:proofErr w:type="spellStart"/>
      <w:r w:rsidR="000724D6" w:rsidRPr="007F43AC">
        <w:rPr>
          <w:rFonts w:ascii="Times New Roman" w:hAnsi="Times New Roman" w:cs="Times New Roman"/>
          <w:sz w:val="20"/>
          <w:szCs w:val="20"/>
        </w:rPr>
        <w:t>Akanbi</w:t>
      </w:r>
      <w:proofErr w:type="spellEnd"/>
      <w:r w:rsidR="000724D6" w:rsidRPr="007F43AC">
        <w:rPr>
          <w:rFonts w:ascii="Times New Roman" w:hAnsi="Times New Roman" w:cs="Times New Roman"/>
          <w:sz w:val="20"/>
          <w:szCs w:val="20"/>
        </w:rPr>
        <w:t xml:space="preserve">, W.B. and </w:t>
      </w:r>
      <w:proofErr w:type="spellStart"/>
      <w:r w:rsidR="000724D6" w:rsidRPr="007F43AC">
        <w:rPr>
          <w:rFonts w:ascii="Times New Roman" w:hAnsi="Times New Roman" w:cs="Times New Roman"/>
          <w:sz w:val="20"/>
          <w:szCs w:val="20"/>
        </w:rPr>
        <w:t>Olufolaji</w:t>
      </w:r>
      <w:proofErr w:type="spellEnd"/>
      <w:r w:rsidR="000724D6" w:rsidRPr="007F43AC">
        <w:rPr>
          <w:rFonts w:ascii="Times New Roman" w:hAnsi="Times New Roman" w:cs="Times New Roman"/>
          <w:sz w:val="20"/>
          <w:szCs w:val="20"/>
        </w:rPr>
        <w:t>, A.O. (2008).</w:t>
      </w:r>
      <w:r w:rsidR="00187D3F" w:rsidRPr="007F43AC">
        <w:rPr>
          <w:rFonts w:ascii="Times New Roman" w:hAnsi="Times New Roman" w:cs="Times New Roman"/>
          <w:sz w:val="20"/>
          <w:szCs w:val="20"/>
        </w:rPr>
        <w:t xml:space="preserve"> </w:t>
      </w:r>
      <w:r w:rsidR="000724D6" w:rsidRPr="007F43AC">
        <w:rPr>
          <w:rFonts w:ascii="Times New Roman" w:hAnsi="Times New Roman" w:cs="Times New Roman"/>
          <w:sz w:val="20"/>
          <w:szCs w:val="20"/>
        </w:rPr>
        <w:t>Effects of organic fertilizer and spacing on growth and yield of Lagos spinach (</w:t>
      </w:r>
      <w:r w:rsidR="000724D6" w:rsidRPr="007F43AC">
        <w:rPr>
          <w:rFonts w:ascii="Times New Roman" w:hAnsi="Times New Roman" w:cs="Times New Roman"/>
          <w:i/>
          <w:sz w:val="20"/>
          <w:szCs w:val="20"/>
        </w:rPr>
        <w:t>Celosia</w:t>
      </w:r>
      <w:r w:rsidR="007F43AC">
        <w:rPr>
          <w:rFonts w:ascii="Times New Roman" w:hAnsi="Times New Roman" w:cs="Times New Roman"/>
          <w:i/>
          <w:sz w:val="20"/>
          <w:szCs w:val="20"/>
        </w:rPr>
        <w:t xml:space="preserve"> </w:t>
      </w:r>
      <w:proofErr w:type="spellStart"/>
      <w:r w:rsidR="00601D7C" w:rsidRPr="007F43AC">
        <w:rPr>
          <w:rFonts w:ascii="Times New Roman" w:hAnsi="Times New Roman" w:cs="Times New Roman"/>
          <w:i/>
          <w:sz w:val="20"/>
          <w:szCs w:val="20"/>
        </w:rPr>
        <w:t>argentea</w:t>
      </w:r>
      <w:proofErr w:type="spellEnd"/>
      <w:r w:rsidR="00601D7C" w:rsidRPr="007F43AC">
        <w:rPr>
          <w:rFonts w:ascii="Times New Roman" w:hAnsi="Times New Roman" w:cs="Times New Roman"/>
          <w:sz w:val="20"/>
          <w:szCs w:val="20"/>
        </w:rPr>
        <w:t xml:space="preserve"> L</w:t>
      </w:r>
      <w:r w:rsidR="000724D6" w:rsidRPr="007F43AC">
        <w:rPr>
          <w:rFonts w:ascii="Times New Roman" w:hAnsi="Times New Roman" w:cs="Times New Roman"/>
          <w:sz w:val="20"/>
          <w:szCs w:val="20"/>
        </w:rPr>
        <w:t>.).</w:t>
      </w:r>
      <w:r w:rsidR="007F43AC">
        <w:rPr>
          <w:rFonts w:ascii="Times New Roman" w:hAnsi="Times New Roman" w:cs="Times New Roman"/>
          <w:sz w:val="20"/>
          <w:szCs w:val="20"/>
        </w:rPr>
        <w:t xml:space="preserve"> </w:t>
      </w:r>
      <w:r w:rsidRPr="007F43AC">
        <w:rPr>
          <w:rFonts w:ascii="Times New Roman" w:hAnsi="Times New Roman" w:cs="Times New Roman"/>
          <w:i/>
          <w:sz w:val="20"/>
          <w:szCs w:val="20"/>
        </w:rPr>
        <w:t xml:space="preserve">Journal of Agriculture and </w:t>
      </w:r>
      <w:r w:rsidR="002C0249" w:rsidRPr="007F43AC">
        <w:rPr>
          <w:rFonts w:ascii="Times New Roman" w:hAnsi="Times New Roman" w:cs="Times New Roman"/>
          <w:i/>
          <w:sz w:val="20"/>
          <w:szCs w:val="20"/>
        </w:rPr>
        <w:t>Social Research</w:t>
      </w:r>
      <w:r w:rsidR="001C6C4A" w:rsidRPr="007F43AC">
        <w:rPr>
          <w:rFonts w:ascii="Times New Roman" w:hAnsi="Times New Roman" w:cs="Times New Roman"/>
          <w:i/>
          <w:sz w:val="20"/>
          <w:szCs w:val="20"/>
        </w:rPr>
        <w:t xml:space="preserve"> </w:t>
      </w:r>
      <w:r w:rsidR="001C6C4A" w:rsidRPr="007F43AC">
        <w:rPr>
          <w:rFonts w:ascii="Times New Roman" w:hAnsi="Times New Roman" w:cs="Times New Roman"/>
          <w:sz w:val="20"/>
          <w:szCs w:val="20"/>
        </w:rPr>
        <w:t>8(1): 70-77.</w:t>
      </w:r>
    </w:p>
    <w:p w:rsidR="0009422A" w:rsidRPr="007F43AC" w:rsidRDefault="00D935B1"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 xml:space="preserve">Zhang, J., </w:t>
      </w:r>
      <w:proofErr w:type="spellStart"/>
      <w:r w:rsidRPr="007F43AC">
        <w:rPr>
          <w:rFonts w:ascii="Times New Roman" w:hAnsi="Times New Roman" w:cs="Times New Roman"/>
          <w:sz w:val="20"/>
          <w:szCs w:val="20"/>
        </w:rPr>
        <w:t>Blackmer</w:t>
      </w:r>
      <w:proofErr w:type="spellEnd"/>
      <w:r w:rsidRPr="007F43AC">
        <w:rPr>
          <w:rFonts w:ascii="Times New Roman" w:hAnsi="Times New Roman" w:cs="Times New Roman"/>
          <w:sz w:val="20"/>
          <w:szCs w:val="20"/>
        </w:rPr>
        <w:t xml:space="preserve">, A.M., </w:t>
      </w:r>
      <w:proofErr w:type="spellStart"/>
      <w:r w:rsidRPr="007F43AC">
        <w:rPr>
          <w:rFonts w:ascii="Times New Roman" w:hAnsi="Times New Roman" w:cs="Times New Roman"/>
          <w:sz w:val="20"/>
          <w:szCs w:val="20"/>
        </w:rPr>
        <w:t>Kyveryga</w:t>
      </w:r>
      <w:proofErr w:type="spellEnd"/>
      <w:r w:rsidRPr="007F43AC">
        <w:rPr>
          <w:rFonts w:ascii="Times New Roman" w:hAnsi="Times New Roman" w:cs="Times New Roman"/>
          <w:sz w:val="20"/>
          <w:szCs w:val="20"/>
        </w:rPr>
        <w:t>, M.</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2010. Fertilizer bands and dual effects of </w:t>
      </w:r>
      <w:r w:rsidR="000B01FC" w:rsidRPr="007F43AC">
        <w:rPr>
          <w:rFonts w:ascii="Times New Roman" w:hAnsi="Times New Roman" w:cs="Times New Roman"/>
          <w:sz w:val="20"/>
          <w:szCs w:val="20"/>
        </w:rPr>
        <w:t>Nitrogen on</w:t>
      </w:r>
      <w:r w:rsidR="00576F6D" w:rsidRPr="007F43AC">
        <w:rPr>
          <w:rFonts w:ascii="Times New Roman" w:hAnsi="Times New Roman" w:cs="Times New Roman"/>
          <w:sz w:val="20"/>
          <w:szCs w:val="20"/>
        </w:rPr>
        <w:t xml:space="preserve"> young corn plants</w:t>
      </w:r>
      <w:r w:rsidRPr="007F43AC">
        <w:rPr>
          <w:rFonts w:ascii="Times New Roman" w:hAnsi="Times New Roman" w:cs="Times New Roman"/>
          <w:sz w:val="20"/>
          <w:szCs w:val="20"/>
        </w:rPr>
        <w:t xml:space="preserve"> </w:t>
      </w:r>
      <w:r w:rsidRPr="007F43AC">
        <w:rPr>
          <w:rFonts w:ascii="Times New Roman" w:hAnsi="Times New Roman" w:cs="Times New Roman"/>
          <w:i/>
          <w:sz w:val="20"/>
          <w:szCs w:val="20"/>
        </w:rPr>
        <w:t>Better Crops</w:t>
      </w:r>
      <w:r w:rsidRPr="007F43AC">
        <w:rPr>
          <w:rFonts w:ascii="Times New Roman" w:hAnsi="Times New Roman" w:cs="Times New Roman"/>
          <w:sz w:val="20"/>
          <w:szCs w:val="20"/>
        </w:rPr>
        <w:t>. 94: 17-19.</w:t>
      </w:r>
    </w:p>
    <w:p w:rsidR="009A43B6" w:rsidRPr="007F43AC" w:rsidRDefault="009A43B6"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Olaniyi</w:t>
      </w:r>
      <w:proofErr w:type="spellEnd"/>
      <w:r w:rsidRPr="007F43AC">
        <w:rPr>
          <w:rFonts w:ascii="Times New Roman" w:hAnsi="Times New Roman" w:cs="Times New Roman"/>
          <w:sz w:val="20"/>
          <w:szCs w:val="20"/>
        </w:rPr>
        <w:t xml:space="preserve">, J.O. and </w:t>
      </w:r>
      <w:proofErr w:type="spellStart"/>
      <w:r w:rsidRPr="007F43AC">
        <w:rPr>
          <w:rFonts w:ascii="Times New Roman" w:hAnsi="Times New Roman" w:cs="Times New Roman"/>
          <w:sz w:val="20"/>
          <w:szCs w:val="20"/>
        </w:rPr>
        <w:t>Ojetayo</w:t>
      </w:r>
      <w:proofErr w:type="spellEnd"/>
      <w:r w:rsidRPr="007F43AC">
        <w:rPr>
          <w:rFonts w:ascii="Times New Roman" w:hAnsi="Times New Roman" w:cs="Times New Roman"/>
          <w:sz w:val="20"/>
          <w:szCs w:val="20"/>
        </w:rPr>
        <w:t>, A.E. (2012). Effects of Nitrogen on growth, yield,</w:t>
      </w:r>
      <w:r w:rsidR="0009422A" w:rsidRPr="007F43AC">
        <w:rPr>
          <w:rFonts w:ascii="Times New Roman" w:hAnsi="Times New Roman" w:cs="Times New Roman"/>
          <w:sz w:val="20"/>
          <w:szCs w:val="20"/>
        </w:rPr>
        <w:t xml:space="preserve"> </w:t>
      </w:r>
      <w:r w:rsidRPr="007F43AC">
        <w:rPr>
          <w:rFonts w:ascii="Times New Roman" w:hAnsi="Times New Roman" w:cs="Times New Roman"/>
          <w:sz w:val="20"/>
          <w:szCs w:val="20"/>
        </w:rPr>
        <w:t xml:space="preserve">nutrient uptake and quality of </w:t>
      </w:r>
      <w:r w:rsidRPr="007F43AC">
        <w:rPr>
          <w:rFonts w:ascii="Times New Roman" w:hAnsi="Times New Roman" w:cs="Times New Roman"/>
          <w:i/>
          <w:sz w:val="20"/>
          <w:szCs w:val="20"/>
        </w:rPr>
        <w:t xml:space="preserve">Celosia </w:t>
      </w:r>
      <w:proofErr w:type="spellStart"/>
      <w:r w:rsidRPr="007F43AC">
        <w:rPr>
          <w:rFonts w:ascii="Times New Roman" w:hAnsi="Times New Roman" w:cs="Times New Roman"/>
          <w:i/>
          <w:sz w:val="20"/>
          <w:szCs w:val="20"/>
        </w:rPr>
        <w:t>argentea</w:t>
      </w:r>
      <w:proofErr w:type="spellEnd"/>
      <w:r w:rsidRPr="007F43AC">
        <w:rPr>
          <w:rFonts w:ascii="Times New Roman" w:hAnsi="Times New Roman" w:cs="Times New Roman"/>
          <w:sz w:val="20"/>
          <w:szCs w:val="20"/>
        </w:rPr>
        <w:t xml:space="preserve"> varieties. </w:t>
      </w:r>
      <w:r w:rsidRPr="007F43AC">
        <w:rPr>
          <w:rFonts w:ascii="Times New Roman" w:hAnsi="Times New Roman" w:cs="Times New Roman"/>
          <w:i/>
          <w:sz w:val="20"/>
          <w:szCs w:val="20"/>
        </w:rPr>
        <w:t xml:space="preserve">Journal of Agriculture and Biological </w:t>
      </w:r>
      <w:r w:rsidR="00D57877" w:rsidRPr="007F43AC">
        <w:rPr>
          <w:rFonts w:ascii="Times New Roman" w:hAnsi="Times New Roman" w:cs="Times New Roman"/>
          <w:i/>
          <w:sz w:val="20"/>
          <w:szCs w:val="20"/>
        </w:rPr>
        <w:t xml:space="preserve">Sciences </w:t>
      </w:r>
      <w:r w:rsidR="00D57877" w:rsidRPr="007F43AC">
        <w:rPr>
          <w:rFonts w:ascii="Times New Roman" w:hAnsi="Times New Roman" w:cs="Times New Roman"/>
          <w:sz w:val="20"/>
          <w:szCs w:val="20"/>
        </w:rPr>
        <w:t>(</w:t>
      </w:r>
      <w:r w:rsidRPr="007F43AC">
        <w:rPr>
          <w:rFonts w:ascii="Times New Roman" w:hAnsi="Times New Roman" w:cs="Times New Roman"/>
          <w:sz w:val="20"/>
          <w:szCs w:val="20"/>
        </w:rPr>
        <w:t>1): 227-231.</w:t>
      </w:r>
    </w:p>
    <w:p w:rsidR="001778CB" w:rsidRPr="007F43AC" w:rsidRDefault="00945FB0"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Olaniyi</w:t>
      </w:r>
      <w:proofErr w:type="spellEnd"/>
      <w:r w:rsidRPr="007F43AC">
        <w:rPr>
          <w:rFonts w:ascii="Times New Roman" w:hAnsi="Times New Roman" w:cs="Times New Roman"/>
          <w:sz w:val="20"/>
          <w:szCs w:val="20"/>
        </w:rPr>
        <w:t xml:space="preserve">, J.O., </w:t>
      </w:r>
      <w:proofErr w:type="spellStart"/>
      <w:r w:rsidRPr="007F43AC">
        <w:rPr>
          <w:rFonts w:ascii="Times New Roman" w:hAnsi="Times New Roman" w:cs="Times New Roman"/>
          <w:sz w:val="20"/>
          <w:szCs w:val="20"/>
        </w:rPr>
        <w:t>Adelasoye</w:t>
      </w:r>
      <w:proofErr w:type="spellEnd"/>
      <w:r w:rsidRPr="007F43AC">
        <w:rPr>
          <w:rFonts w:ascii="Times New Roman" w:hAnsi="Times New Roman" w:cs="Times New Roman"/>
          <w:sz w:val="20"/>
          <w:szCs w:val="20"/>
        </w:rPr>
        <w:t xml:space="preserve">, K.A. and </w:t>
      </w:r>
      <w:proofErr w:type="spellStart"/>
      <w:r w:rsidRPr="007F43AC">
        <w:rPr>
          <w:rFonts w:ascii="Times New Roman" w:hAnsi="Times New Roman" w:cs="Times New Roman"/>
          <w:sz w:val="20"/>
          <w:szCs w:val="20"/>
        </w:rPr>
        <w:t>Jegede</w:t>
      </w:r>
      <w:proofErr w:type="spellEnd"/>
      <w:r w:rsidRPr="007F43AC">
        <w:rPr>
          <w:rFonts w:ascii="Times New Roman" w:hAnsi="Times New Roman" w:cs="Times New Roman"/>
          <w:sz w:val="20"/>
          <w:szCs w:val="20"/>
        </w:rPr>
        <w:t>, C.O. (2008). Influence of Nitrogen</w:t>
      </w:r>
      <w:r w:rsidR="004B26D8" w:rsidRPr="007F43AC">
        <w:rPr>
          <w:rFonts w:ascii="Times New Roman" w:hAnsi="Times New Roman" w:cs="Times New Roman"/>
          <w:sz w:val="20"/>
          <w:szCs w:val="20"/>
        </w:rPr>
        <w:t xml:space="preserve"> </w:t>
      </w:r>
      <w:r w:rsidR="004347EA" w:rsidRPr="007F43AC">
        <w:rPr>
          <w:rFonts w:ascii="Times New Roman" w:hAnsi="Times New Roman" w:cs="Times New Roman"/>
          <w:sz w:val="20"/>
          <w:szCs w:val="20"/>
        </w:rPr>
        <w:t>fertilizer on the growth</w:t>
      </w:r>
      <w:r w:rsidRPr="007F43AC">
        <w:rPr>
          <w:rFonts w:ascii="Times New Roman" w:hAnsi="Times New Roman" w:cs="Times New Roman"/>
          <w:sz w:val="20"/>
          <w:szCs w:val="20"/>
        </w:rPr>
        <w:t>,</w:t>
      </w:r>
      <w:r w:rsidR="004347EA" w:rsidRPr="007F43AC">
        <w:rPr>
          <w:rFonts w:ascii="Times New Roman" w:hAnsi="Times New Roman" w:cs="Times New Roman"/>
          <w:sz w:val="20"/>
          <w:szCs w:val="20"/>
        </w:rPr>
        <w:t xml:space="preserve"> </w:t>
      </w:r>
      <w:r w:rsidR="00B1376A" w:rsidRPr="007F43AC">
        <w:rPr>
          <w:rFonts w:ascii="Times New Roman" w:hAnsi="Times New Roman" w:cs="Times New Roman"/>
          <w:sz w:val="20"/>
          <w:szCs w:val="20"/>
        </w:rPr>
        <w:t>yield and</w:t>
      </w:r>
      <w:r w:rsidRPr="007F43AC">
        <w:rPr>
          <w:rFonts w:ascii="Times New Roman" w:hAnsi="Times New Roman" w:cs="Times New Roman"/>
          <w:sz w:val="20"/>
          <w:szCs w:val="20"/>
        </w:rPr>
        <w:t xml:space="preserve"> quality of grain amaranth varieties. </w:t>
      </w:r>
      <w:r w:rsidRPr="007F43AC">
        <w:rPr>
          <w:rFonts w:ascii="Times New Roman" w:hAnsi="Times New Roman" w:cs="Times New Roman"/>
          <w:i/>
          <w:sz w:val="20"/>
          <w:szCs w:val="20"/>
        </w:rPr>
        <w:t>World</w:t>
      </w:r>
      <w:r w:rsidR="0009422A" w:rsidRPr="007F43AC">
        <w:rPr>
          <w:rFonts w:ascii="Times New Roman" w:hAnsi="Times New Roman" w:cs="Times New Roman"/>
          <w:i/>
          <w:sz w:val="20"/>
          <w:szCs w:val="20"/>
        </w:rPr>
        <w:t xml:space="preserve"> </w:t>
      </w:r>
      <w:r w:rsidRPr="007F43AC">
        <w:rPr>
          <w:rFonts w:ascii="Times New Roman" w:hAnsi="Times New Roman" w:cs="Times New Roman"/>
          <w:i/>
          <w:sz w:val="20"/>
          <w:szCs w:val="20"/>
        </w:rPr>
        <w:t xml:space="preserve">Journal </w:t>
      </w:r>
      <w:r w:rsidR="000A786D" w:rsidRPr="007F43AC">
        <w:rPr>
          <w:rFonts w:ascii="Times New Roman" w:hAnsi="Times New Roman" w:cs="Times New Roman"/>
          <w:i/>
          <w:sz w:val="20"/>
          <w:szCs w:val="20"/>
        </w:rPr>
        <w:t>of Agriculture</w:t>
      </w:r>
      <w:r w:rsidR="00D57877" w:rsidRPr="007F43AC">
        <w:rPr>
          <w:rFonts w:ascii="Times New Roman" w:hAnsi="Times New Roman" w:cs="Times New Roman"/>
          <w:i/>
          <w:sz w:val="20"/>
          <w:szCs w:val="20"/>
        </w:rPr>
        <w:t xml:space="preserve"> </w:t>
      </w:r>
      <w:r w:rsidR="00207517" w:rsidRPr="007F43AC">
        <w:rPr>
          <w:rFonts w:ascii="Times New Roman" w:hAnsi="Times New Roman" w:cs="Times New Roman"/>
          <w:i/>
          <w:sz w:val="20"/>
          <w:szCs w:val="20"/>
        </w:rPr>
        <w:t xml:space="preserve">Sciences </w:t>
      </w:r>
      <w:r w:rsidR="00207517" w:rsidRPr="007F43AC">
        <w:rPr>
          <w:rFonts w:ascii="Times New Roman" w:hAnsi="Times New Roman" w:cs="Times New Roman"/>
          <w:sz w:val="20"/>
          <w:szCs w:val="20"/>
        </w:rPr>
        <w:t>4</w:t>
      </w:r>
      <w:r w:rsidRPr="007F43AC">
        <w:rPr>
          <w:rFonts w:ascii="Times New Roman" w:hAnsi="Times New Roman" w:cs="Times New Roman"/>
          <w:sz w:val="20"/>
          <w:szCs w:val="20"/>
        </w:rPr>
        <w:t>(4): 506-513.</w:t>
      </w:r>
    </w:p>
    <w:p w:rsidR="00D41179" w:rsidRPr="007F43AC" w:rsidRDefault="00E374E7"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pPr>
      <w:proofErr w:type="spellStart"/>
      <w:r w:rsidRPr="007F43AC">
        <w:rPr>
          <w:rFonts w:ascii="Times New Roman" w:hAnsi="Times New Roman" w:cs="Times New Roman"/>
          <w:sz w:val="20"/>
          <w:szCs w:val="20"/>
        </w:rPr>
        <w:t>Aliyu</w:t>
      </w:r>
      <w:proofErr w:type="spellEnd"/>
      <w:r w:rsidRPr="007F43AC">
        <w:rPr>
          <w:rFonts w:ascii="Times New Roman" w:hAnsi="Times New Roman" w:cs="Times New Roman"/>
          <w:sz w:val="20"/>
          <w:szCs w:val="20"/>
        </w:rPr>
        <w:t xml:space="preserve">, D. </w:t>
      </w:r>
      <w:proofErr w:type="spellStart"/>
      <w:r w:rsidRPr="007F43AC">
        <w:rPr>
          <w:rFonts w:ascii="Times New Roman" w:hAnsi="Times New Roman" w:cs="Times New Roman"/>
          <w:sz w:val="20"/>
          <w:szCs w:val="20"/>
        </w:rPr>
        <w:t>Olanrewaju</w:t>
      </w:r>
      <w:proofErr w:type="spellEnd"/>
      <w:r w:rsidRPr="007F43AC">
        <w:rPr>
          <w:rFonts w:ascii="Times New Roman" w:hAnsi="Times New Roman" w:cs="Times New Roman"/>
          <w:sz w:val="20"/>
          <w:szCs w:val="20"/>
        </w:rPr>
        <w:t>, J.D</w:t>
      </w:r>
      <w:proofErr w:type="gramStart"/>
      <w:r w:rsidRPr="007F43AC">
        <w:rPr>
          <w:rFonts w:ascii="Times New Roman" w:hAnsi="Times New Roman" w:cs="Times New Roman"/>
          <w:sz w:val="20"/>
          <w:szCs w:val="20"/>
        </w:rPr>
        <w:t>.(</w:t>
      </w:r>
      <w:proofErr w:type="gramEnd"/>
      <w:r w:rsidRPr="007F43AC">
        <w:rPr>
          <w:rFonts w:ascii="Times New Roman" w:hAnsi="Times New Roman" w:cs="Times New Roman"/>
          <w:sz w:val="20"/>
          <w:szCs w:val="20"/>
        </w:rPr>
        <w:t>1996).Response</w:t>
      </w:r>
      <w:r w:rsidR="007F43AC">
        <w:rPr>
          <w:rFonts w:ascii="Times New Roman" w:hAnsi="Times New Roman" w:cs="Times New Roman"/>
          <w:sz w:val="20"/>
          <w:szCs w:val="20"/>
        </w:rPr>
        <w:t xml:space="preserve"> </w:t>
      </w:r>
      <w:r w:rsidRPr="007F43AC">
        <w:rPr>
          <w:rFonts w:ascii="Times New Roman" w:hAnsi="Times New Roman" w:cs="Times New Roman"/>
          <w:sz w:val="20"/>
          <w:szCs w:val="20"/>
        </w:rPr>
        <w:t>of pepper to fertilizers. Nutrient</w:t>
      </w:r>
      <w:r w:rsidR="004347EA" w:rsidRPr="007F43AC">
        <w:rPr>
          <w:rFonts w:ascii="Times New Roman" w:hAnsi="Times New Roman" w:cs="Times New Roman"/>
          <w:sz w:val="20"/>
          <w:szCs w:val="20"/>
        </w:rPr>
        <w:t xml:space="preserve"> </w:t>
      </w:r>
      <w:r w:rsidR="002E206B" w:rsidRPr="007F43AC">
        <w:rPr>
          <w:rFonts w:ascii="Times New Roman" w:hAnsi="Times New Roman" w:cs="Times New Roman"/>
          <w:sz w:val="20"/>
          <w:szCs w:val="20"/>
        </w:rPr>
        <w:t>concentration</w:t>
      </w:r>
      <w:r w:rsidRPr="007F43AC">
        <w:rPr>
          <w:rFonts w:ascii="Times New Roman" w:hAnsi="Times New Roman" w:cs="Times New Roman"/>
          <w:sz w:val="20"/>
          <w:szCs w:val="20"/>
        </w:rPr>
        <w:t xml:space="preserve"> and uptake as affected by nitrogen and phosphorus level. In: Proc. 14</w:t>
      </w:r>
      <w:r w:rsidRPr="007F43AC">
        <w:rPr>
          <w:rFonts w:ascii="Times New Roman" w:hAnsi="Times New Roman" w:cs="Times New Roman"/>
          <w:sz w:val="20"/>
          <w:szCs w:val="20"/>
          <w:vertAlign w:val="superscript"/>
        </w:rPr>
        <w:t>th</w:t>
      </w:r>
      <w:r w:rsidR="004347EA" w:rsidRPr="007F43AC">
        <w:rPr>
          <w:rFonts w:ascii="Times New Roman" w:hAnsi="Times New Roman" w:cs="Times New Roman"/>
          <w:sz w:val="20"/>
          <w:szCs w:val="20"/>
        </w:rPr>
        <w:t xml:space="preserve"> </w:t>
      </w:r>
      <w:r w:rsidRPr="007F43AC">
        <w:rPr>
          <w:rFonts w:ascii="Times New Roman" w:hAnsi="Times New Roman" w:cs="Times New Roman"/>
          <w:sz w:val="20"/>
          <w:szCs w:val="20"/>
        </w:rPr>
        <w:t>Horton Conference, Ago-1woye, 1-4 April, 1996.</w:t>
      </w:r>
    </w:p>
    <w:p w:rsidR="00D41179" w:rsidRPr="007F43AC" w:rsidRDefault="00D41179" w:rsidP="00D41179">
      <w:pPr>
        <w:pStyle w:val="ListParagraph"/>
        <w:numPr>
          <w:ilvl w:val="0"/>
          <w:numId w:val="34"/>
        </w:numPr>
        <w:snapToGrid w:val="0"/>
        <w:spacing w:after="0" w:line="240" w:lineRule="auto"/>
        <w:ind w:left="425" w:hanging="425"/>
        <w:jc w:val="both"/>
        <w:rPr>
          <w:rFonts w:ascii="Times New Roman" w:hAnsi="Times New Roman" w:cs="Times New Roman"/>
          <w:sz w:val="20"/>
          <w:szCs w:val="20"/>
        </w:rPr>
        <w:sectPr w:rsidR="00D41179" w:rsidRPr="007F43AC" w:rsidSect="007F43AC">
          <w:type w:val="continuous"/>
          <w:pgSz w:w="12242" w:h="15842" w:code="1"/>
          <w:pgMar w:top="1440" w:right="1440" w:bottom="1440" w:left="1440" w:header="720" w:footer="720" w:gutter="0"/>
          <w:cols w:num="2" w:space="576"/>
          <w:docGrid w:linePitch="360"/>
        </w:sectPr>
      </w:pPr>
    </w:p>
    <w:p w:rsidR="00D41179" w:rsidRPr="007F43AC" w:rsidRDefault="00D41179" w:rsidP="00D41179">
      <w:pPr>
        <w:snapToGrid w:val="0"/>
        <w:spacing w:after="0" w:line="240" w:lineRule="auto"/>
        <w:ind w:left="425" w:hanging="425"/>
        <w:jc w:val="both"/>
        <w:rPr>
          <w:rFonts w:ascii="Times New Roman" w:hAnsi="Times New Roman" w:cs="Times New Roman"/>
          <w:sz w:val="20"/>
          <w:szCs w:val="20"/>
          <w:lang w:eastAsia="zh-CN"/>
        </w:rPr>
      </w:pPr>
    </w:p>
    <w:p w:rsidR="00EE4250" w:rsidRPr="007F43AC" w:rsidRDefault="00D41179" w:rsidP="00D41179">
      <w:pPr>
        <w:snapToGrid w:val="0"/>
        <w:spacing w:after="0" w:line="240" w:lineRule="auto"/>
        <w:ind w:left="425" w:hanging="425"/>
        <w:jc w:val="both"/>
        <w:rPr>
          <w:rFonts w:ascii="Times New Roman" w:hAnsi="Times New Roman" w:cs="Times New Roman"/>
          <w:sz w:val="20"/>
          <w:szCs w:val="20"/>
        </w:rPr>
      </w:pPr>
      <w:r w:rsidRPr="007F43AC">
        <w:rPr>
          <w:rFonts w:ascii="Times New Roman" w:hAnsi="Times New Roman" w:cs="Times New Roman"/>
          <w:sz w:val="20"/>
          <w:szCs w:val="20"/>
        </w:rPr>
        <w:t>2/17/2016</w:t>
      </w:r>
    </w:p>
    <w:sectPr w:rsidR="00EE4250" w:rsidRPr="007F43AC" w:rsidSect="00D41179">
      <w:headerReference w:type="default" r:id="rId12"/>
      <w:footerReference w:type="default" r:id="rId13"/>
      <w:type w:val="continuous"/>
      <w:pgSz w:w="12242" w:h="15842" w:code="1"/>
      <w:pgMar w:top="1440" w:right="1440" w:bottom="1440" w:left="1440"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3F" w:rsidRDefault="00D11E3F">
      <w:pPr>
        <w:spacing w:after="0" w:line="240" w:lineRule="auto"/>
      </w:pPr>
      <w:r>
        <w:separator/>
      </w:r>
    </w:p>
  </w:endnote>
  <w:endnote w:type="continuationSeparator" w:id="0">
    <w:p w:rsidR="00D11E3F" w:rsidRDefault="00D11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79" w:rsidRPr="00D41179" w:rsidRDefault="002B129C" w:rsidP="00D41179">
    <w:pPr>
      <w:spacing w:after="0" w:line="240" w:lineRule="auto"/>
      <w:jc w:val="center"/>
      <w:rPr>
        <w:rFonts w:ascii="Times New Roman" w:hAnsi="Times New Roman" w:cs="Times New Roman"/>
        <w:sz w:val="20"/>
      </w:rPr>
    </w:pPr>
    <w:r w:rsidRPr="00D41179">
      <w:rPr>
        <w:rFonts w:ascii="Times New Roman" w:hAnsi="Times New Roman" w:cs="Times New Roman"/>
        <w:sz w:val="20"/>
      </w:rPr>
      <w:fldChar w:fldCharType="begin"/>
    </w:r>
    <w:r w:rsidR="00D41179" w:rsidRPr="00D41179">
      <w:rPr>
        <w:rFonts w:ascii="Times New Roman" w:hAnsi="Times New Roman" w:cs="Times New Roman"/>
        <w:sz w:val="20"/>
      </w:rPr>
      <w:instrText xml:space="preserve"> page </w:instrText>
    </w:r>
    <w:r w:rsidRPr="00D41179">
      <w:rPr>
        <w:rFonts w:ascii="Times New Roman" w:hAnsi="Times New Roman" w:cs="Times New Roman"/>
        <w:sz w:val="20"/>
      </w:rPr>
      <w:fldChar w:fldCharType="separate"/>
    </w:r>
    <w:r w:rsidR="007F43AC">
      <w:rPr>
        <w:rFonts w:ascii="Times New Roman" w:hAnsi="Times New Roman" w:cs="Times New Roman"/>
        <w:noProof/>
        <w:sz w:val="20"/>
      </w:rPr>
      <w:t>103</w:t>
    </w:r>
    <w:r w:rsidRPr="00D4117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C1" w:rsidRPr="00D41179" w:rsidRDefault="002B129C" w:rsidP="00D41179">
    <w:pPr>
      <w:spacing w:after="0" w:line="240" w:lineRule="auto"/>
      <w:jc w:val="center"/>
      <w:rPr>
        <w:rFonts w:ascii="Times New Roman" w:hAnsi="Times New Roman" w:cs="Times New Roman"/>
        <w:sz w:val="20"/>
      </w:rPr>
    </w:pPr>
    <w:r w:rsidRPr="00D41179">
      <w:rPr>
        <w:rFonts w:ascii="Times New Roman" w:hAnsi="Times New Roman" w:cs="Times New Roman"/>
        <w:sz w:val="20"/>
      </w:rPr>
      <w:fldChar w:fldCharType="begin"/>
    </w:r>
    <w:r w:rsidR="00D41179" w:rsidRPr="00D41179">
      <w:rPr>
        <w:rFonts w:ascii="Times New Roman" w:hAnsi="Times New Roman" w:cs="Times New Roman"/>
        <w:sz w:val="20"/>
      </w:rPr>
      <w:instrText xml:space="preserve"> page </w:instrText>
    </w:r>
    <w:r w:rsidRPr="00D41179">
      <w:rPr>
        <w:rFonts w:ascii="Times New Roman" w:hAnsi="Times New Roman" w:cs="Times New Roman"/>
        <w:sz w:val="20"/>
      </w:rPr>
      <w:fldChar w:fldCharType="separate"/>
    </w:r>
    <w:r w:rsidR="00D41179">
      <w:rPr>
        <w:rFonts w:ascii="Times New Roman" w:hAnsi="Times New Roman" w:cs="Times New Roman"/>
        <w:noProof/>
        <w:sz w:val="20"/>
      </w:rPr>
      <w:t>7</w:t>
    </w:r>
    <w:r w:rsidRPr="00D4117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3F" w:rsidRDefault="00D11E3F">
      <w:pPr>
        <w:spacing w:after="0" w:line="240" w:lineRule="auto"/>
      </w:pPr>
      <w:r>
        <w:separator/>
      </w:r>
    </w:p>
  </w:footnote>
  <w:footnote w:type="continuationSeparator" w:id="0">
    <w:p w:rsidR="00D11E3F" w:rsidRDefault="00D11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79" w:rsidRPr="00D41179" w:rsidRDefault="00D41179" w:rsidP="00D4117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1179">
      <w:rPr>
        <w:rFonts w:ascii="Times New Roman" w:hAnsi="Times New Roman" w:cs="Times New Roman" w:hint="eastAsia"/>
        <w:sz w:val="20"/>
        <w:szCs w:val="20"/>
      </w:rPr>
      <w:tab/>
    </w:r>
    <w:r w:rsidRPr="00D41179">
      <w:rPr>
        <w:rFonts w:ascii="Times New Roman" w:hAnsi="Times New Roman" w:cs="Times New Roman"/>
        <w:sz w:val="20"/>
        <w:szCs w:val="20"/>
      </w:rPr>
      <w:t>New York Science Journal 201</w:t>
    </w:r>
    <w:r w:rsidRPr="00D41179">
      <w:rPr>
        <w:rFonts w:ascii="Times New Roman" w:hAnsi="Times New Roman" w:cs="Times New Roman" w:hint="eastAsia"/>
        <w:sz w:val="20"/>
        <w:szCs w:val="20"/>
      </w:rPr>
      <w:t>6</w:t>
    </w:r>
    <w:proofErr w:type="gramStart"/>
    <w:r w:rsidRPr="00D41179">
      <w:rPr>
        <w:rFonts w:ascii="Times New Roman" w:hAnsi="Times New Roman" w:cs="Times New Roman"/>
        <w:sz w:val="20"/>
        <w:szCs w:val="20"/>
      </w:rPr>
      <w:t>;</w:t>
    </w:r>
    <w:r w:rsidRPr="00D41179">
      <w:rPr>
        <w:rFonts w:ascii="Times New Roman" w:hAnsi="Times New Roman" w:cs="Times New Roman" w:hint="eastAsia"/>
        <w:sz w:val="20"/>
        <w:szCs w:val="20"/>
      </w:rPr>
      <w:t>9</w:t>
    </w:r>
    <w:proofErr w:type="gramEnd"/>
    <w:r w:rsidRPr="00D41179">
      <w:rPr>
        <w:rFonts w:ascii="Times New Roman" w:hAnsi="Times New Roman" w:cs="Times New Roman"/>
        <w:sz w:val="20"/>
        <w:szCs w:val="20"/>
      </w:rPr>
      <w:t>(</w:t>
    </w:r>
    <w:r w:rsidRPr="00D41179">
      <w:rPr>
        <w:rFonts w:ascii="Times New Roman" w:hAnsi="Times New Roman" w:cs="Times New Roman" w:hint="eastAsia"/>
        <w:sz w:val="20"/>
        <w:szCs w:val="20"/>
      </w:rPr>
      <w:t>2</w:t>
    </w:r>
    <w:r w:rsidRPr="00D41179">
      <w:rPr>
        <w:rFonts w:ascii="Times New Roman" w:hAnsi="Times New Roman" w:cs="Times New Roman"/>
        <w:sz w:val="20"/>
        <w:szCs w:val="20"/>
      </w:rPr>
      <w:t>)</w:t>
    </w:r>
    <w:r w:rsidRPr="00D41179">
      <w:rPr>
        <w:rFonts w:ascii="Times New Roman" w:hAnsi="Times New Roman" w:cs="Times New Roman"/>
        <w:iCs/>
        <w:sz w:val="20"/>
        <w:szCs w:val="20"/>
      </w:rPr>
      <w:t xml:space="preserve">     </w:t>
    </w:r>
    <w:r w:rsidRPr="00D41179">
      <w:rPr>
        <w:rFonts w:ascii="Times New Roman" w:hAnsi="Times New Roman" w:cs="Times New Roman" w:hint="eastAsia"/>
        <w:iCs/>
        <w:sz w:val="20"/>
        <w:szCs w:val="20"/>
      </w:rPr>
      <w:tab/>
    </w:r>
    <w:r w:rsidRPr="00D41179">
      <w:rPr>
        <w:rFonts w:ascii="Times New Roman" w:hAnsi="Times New Roman" w:cs="Times New Roman"/>
        <w:iCs/>
        <w:sz w:val="20"/>
        <w:szCs w:val="20"/>
      </w:rPr>
      <w:t xml:space="preserve"> </w:t>
    </w:r>
    <w:r w:rsidRPr="00D41179">
      <w:rPr>
        <w:rFonts w:ascii="Times New Roman" w:hAnsi="Times New Roman" w:cs="Times New Roman" w:hint="eastAsia"/>
        <w:iCs/>
        <w:sz w:val="20"/>
        <w:szCs w:val="20"/>
      </w:rPr>
      <w:t xml:space="preserve"> </w:t>
    </w:r>
    <w:r w:rsidRPr="00D41179">
      <w:rPr>
        <w:rFonts w:ascii="Times New Roman" w:hAnsi="Times New Roman" w:cs="Times New Roman"/>
        <w:iCs/>
        <w:sz w:val="20"/>
        <w:szCs w:val="20"/>
      </w:rPr>
      <w:t xml:space="preserve">   </w:t>
    </w:r>
    <w:hyperlink r:id="rId1" w:history="1">
      <w:r w:rsidRPr="00D41179">
        <w:rPr>
          <w:rStyle w:val="Hyperlink"/>
          <w:rFonts w:ascii="Times New Roman" w:hAnsi="Times New Roman" w:cs="Times New Roman"/>
          <w:color w:val="0000FF"/>
          <w:sz w:val="20"/>
          <w:szCs w:val="20"/>
        </w:rPr>
        <w:t>http://www.sciencepub.net/newyork</w:t>
      </w:r>
    </w:hyperlink>
  </w:p>
  <w:p w:rsidR="00D41179" w:rsidRPr="00D41179" w:rsidRDefault="00D41179" w:rsidP="00D4117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79" w:rsidRPr="00D41179" w:rsidRDefault="00D41179" w:rsidP="00D4117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1179">
      <w:rPr>
        <w:rFonts w:ascii="Times New Roman" w:hAnsi="Times New Roman" w:cs="Times New Roman" w:hint="eastAsia"/>
        <w:sz w:val="20"/>
        <w:szCs w:val="20"/>
      </w:rPr>
      <w:tab/>
    </w:r>
    <w:r w:rsidRPr="00D41179">
      <w:rPr>
        <w:rFonts w:ascii="Times New Roman" w:hAnsi="Times New Roman" w:cs="Times New Roman"/>
        <w:sz w:val="20"/>
        <w:szCs w:val="20"/>
      </w:rPr>
      <w:t>New York Science Journal 201</w:t>
    </w:r>
    <w:r w:rsidRPr="00D41179">
      <w:rPr>
        <w:rFonts w:ascii="Times New Roman" w:hAnsi="Times New Roman" w:cs="Times New Roman" w:hint="eastAsia"/>
        <w:sz w:val="20"/>
        <w:szCs w:val="20"/>
      </w:rPr>
      <w:t>6</w:t>
    </w:r>
    <w:proofErr w:type="gramStart"/>
    <w:r w:rsidRPr="00D41179">
      <w:rPr>
        <w:rFonts w:ascii="Times New Roman" w:hAnsi="Times New Roman" w:cs="Times New Roman"/>
        <w:sz w:val="20"/>
        <w:szCs w:val="20"/>
      </w:rPr>
      <w:t>;</w:t>
    </w:r>
    <w:r w:rsidRPr="00D41179">
      <w:rPr>
        <w:rFonts w:ascii="Times New Roman" w:hAnsi="Times New Roman" w:cs="Times New Roman" w:hint="eastAsia"/>
        <w:sz w:val="20"/>
        <w:szCs w:val="20"/>
      </w:rPr>
      <w:t>9</w:t>
    </w:r>
    <w:proofErr w:type="gramEnd"/>
    <w:r w:rsidRPr="00D41179">
      <w:rPr>
        <w:rFonts w:ascii="Times New Roman" w:hAnsi="Times New Roman" w:cs="Times New Roman"/>
        <w:sz w:val="20"/>
        <w:szCs w:val="20"/>
      </w:rPr>
      <w:t>(</w:t>
    </w:r>
    <w:r w:rsidRPr="00D41179">
      <w:rPr>
        <w:rFonts w:ascii="Times New Roman" w:hAnsi="Times New Roman" w:cs="Times New Roman" w:hint="eastAsia"/>
        <w:sz w:val="20"/>
        <w:szCs w:val="20"/>
      </w:rPr>
      <w:t>2</w:t>
    </w:r>
    <w:r w:rsidRPr="00D41179">
      <w:rPr>
        <w:rFonts w:ascii="Times New Roman" w:hAnsi="Times New Roman" w:cs="Times New Roman"/>
        <w:sz w:val="20"/>
        <w:szCs w:val="20"/>
      </w:rPr>
      <w:t>)</w:t>
    </w:r>
    <w:r w:rsidRPr="00D41179">
      <w:rPr>
        <w:rFonts w:ascii="Times New Roman" w:hAnsi="Times New Roman" w:cs="Times New Roman"/>
        <w:iCs/>
        <w:sz w:val="20"/>
        <w:szCs w:val="20"/>
      </w:rPr>
      <w:t xml:space="preserve">     </w:t>
    </w:r>
    <w:r w:rsidRPr="00D41179">
      <w:rPr>
        <w:rFonts w:ascii="Times New Roman" w:hAnsi="Times New Roman" w:cs="Times New Roman" w:hint="eastAsia"/>
        <w:iCs/>
        <w:sz w:val="20"/>
        <w:szCs w:val="20"/>
      </w:rPr>
      <w:tab/>
    </w:r>
    <w:r w:rsidRPr="00D41179">
      <w:rPr>
        <w:rFonts w:ascii="Times New Roman" w:hAnsi="Times New Roman" w:cs="Times New Roman"/>
        <w:iCs/>
        <w:sz w:val="20"/>
        <w:szCs w:val="20"/>
      </w:rPr>
      <w:t xml:space="preserve"> </w:t>
    </w:r>
    <w:r w:rsidRPr="00D41179">
      <w:rPr>
        <w:rFonts w:ascii="Times New Roman" w:hAnsi="Times New Roman" w:cs="Times New Roman" w:hint="eastAsia"/>
        <w:iCs/>
        <w:sz w:val="20"/>
        <w:szCs w:val="20"/>
      </w:rPr>
      <w:t xml:space="preserve"> </w:t>
    </w:r>
    <w:r w:rsidRPr="00D41179">
      <w:rPr>
        <w:rFonts w:ascii="Times New Roman" w:hAnsi="Times New Roman" w:cs="Times New Roman"/>
        <w:iCs/>
        <w:sz w:val="20"/>
        <w:szCs w:val="20"/>
      </w:rPr>
      <w:t xml:space="preserve">   </w:t>
    </w:r>
    <w:hyperlink r:id="rId1" w:history="1">
      <w:r w:rsidRPr="00D41179">
        <w:rPr>
          <w:rStyle w:val="Hyperlink"/>
          <w:rFonts w:ascii="Times New Roman" w:hAnsi="Times New Roman" w:cs="Times New Roman"/>
          <w:color w:val="0000FF"/>
          <w:sz w:val="20"/>
          <w:szCs w:val="20"/>
        </w:rPr>
        <w:t>http://www.sciencepub.net/newyork</w:t>
      </w:r>
    </w:hyperlink>
  </w:p>
  <w:p w:rsidR="00D41179" w:rsidRPr="00D41179" w:rsidRDefault="00D41179" w:rsidP="00D4117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2F53"/>
    <w:multiLevelType w:val="hybridMultilevel"/>
    <w:tmpl w:val="992CD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411826"/>
    <w:multiLevelType w:val="hybridMultilevel"/>
    <w:tmpl w:val="4E22CB10"/>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nsid w:val="1068168C"/>
    <w:multiLevelType w:val="hybridMultilevel"/>
    <w:tmpl w:val="53369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B75D7"/>
    <w:multiLevelType w:val="hybridMultilevel"/>
    <w:tmpl w:val="FF2283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9D82D05"/>
    <w:multiLevelType w:val="hybridMultilevel"/>
    <w:tmpl w:val="8D50D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A37DD6"/>
    <w:multiLevelType w:val="hybridMultilevel"/>
    <w:tmpl w:val="866EC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D204D8"/>
    <w:multiLevelType w:val="hybridMultilevel"/>
    <w:tmpl w:val="1728E1D6"/>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7">
    <w:nsid w:val="25392D8D"/>
    <w:multiLevelType w:val="hybridMultilevel"/>
    <w:tmpl w:val="67D616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5CE170E"/>
    <w:multiLevelType w:val="hybridMultilevel"/>
    <w:tmpl w:val="34FC0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965BF7"/>
    <w:multiLevelType w:val="hybridMultilevel"/>
    <w:tmpl w:val="DB7846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E134F64"/>
    <w:multiLevelType w:val="hybridMultilevel"/>
    <w:tmpl w:val="CF68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94556"/>
    <w:multiLevelType w:val="hybridMultilevel"/>
    <w:tmpl w:val="8B4C7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D42121"/>
    <w:multiLevelType w:val="hybridMultilevel"/>
    <w:tmpl w:val="3952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576"/>
    <w:multiLevelType w:val="multilevel"/>
    <w:tmpl w:val="0809001D"/>
    <w:numStyleLink w:val="Style1"/>
  </w:abstractNum>
  <w:abstractNum w:abstractNumId="14">
    <w:nsid w:val="3CCB6C73"/>
    <w:multiLevelType w:val="hybridMultilevel"/>
    <w:tmpl w:val="7D98B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4F2249"/>
    <w:multiLevelType w:val="hybridMultilevel"/>
    <w:tmpl w:val="05B8E2FE"/>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6">
    <w:nsid w:val="4B496476"/>
    <w:multiLevelType w:val="hybridMultilevel"/>
    <w:tmpl w:val="FC2CF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AC7472"/>
    <w:multiLevelType w:val="hybridMultilevel"/>
    <w:tmpl w:val="17662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A752AF"/>
    <w:multiLevelType w:val="hybridMultilevel"/>
    <w:tmpl w:val="97E25A90"/>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9">
    <w:nsid w:val="529D0B62"/>
    <w:multiLevelType w:val="hybridMultilevel"/>
    <w:tmpl w:val="ABD6AAD8"/>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0">
    <w:nsid w:val="5541773D"/>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67B75AE"/>
    <w:multiLevelType w:val="hybridMultilevel"/>
    <w:tmpl w:val="CEBECC94"/>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2">
    <w:nsid w:val="5710366D"/>
    <w:multiLevelType w:val="hybridMultilevel"/>
    <w:tmpl w:val="852E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9314B1"/>
    <w:multiLevelType w:val="hybridMultilevel"/>
    <w:tmpl w:val="1A22D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C0527F"/>
    <w:multiLevelType w:val="hybridMultilevel"/>
    <w:tmpl w:val="1F462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65585D"/>
    <w:multiLevelType w:val="hybridMultilevel"/>
    <w:tmpl w:val="46489F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620F70"/>
    <w:multiLevelType w:val="hybridMultilevel"/>
    <w:tmpl w:val="CCD21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D07C20"/>
    <w:multiLevelType w:val="hybridMultilevel"/>
    <w:tmpl w:val="723A7E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65B0B1C"/>
    <w:multiLevelType w:val="hybridMultilevel"/>
    <w:tmpl w:val="C128A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3514B5"/>
    <w:multiLevelType w:val="hybridMultilevel"/>
    <w:tmpl w:val="7E061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B61B11"/>
    <w:multiLevelType w:val="hybridMultilevel"/>
    <w:tmpl w:val="3C7E4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150598"/>
    <w:multiLevelType w:val="hybridMultilevel"/>
    <w:tmpl w:val="6F80F240"/>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2">
    <w:nsid w:val="73583A57"/>
    <w:multiLevelType w:val="hybridMultilevel"/>
    <w:tmpl w:val="8CBA5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7A76FE"/>
    <w:multiLevelType w:val="hybridMultilevel"/>
    <w:tmpl w:val="61B49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6C3C16"/>
    <w:multiLevelType w:val="hybridMultilevel"/>
    <w:tmpl w:val="D492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9B0D61"/>
    <w:multiLevelType w:val="hybridMultilevel"/>
    <w:tmpl w:val="E09EAE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FAD5E03"/>
    <w:multiLevelType w:val="hybridMultilevel"/>
    <w:tmpl w:val="F4BA138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12"/>
  </w:num>
  <w:num w:numId="3">
    <w:abstractNumId w:val="22"/>
  </w:num>
  <w:num w:numId="4">
    <w:abstractNumId w:val="2"/>
  </w:num>
  <w:num w:numId="5">
    <w:abstractNumId w:val="34"/>
  </w:num>
  <w:num w:numId="6">
    <w:abstractNumId w:val="11"/>
  </w:num>
  <w:num w:numId="7">
    <w:abstractNumId w:val="14"/>
  </w:num>
  <w:num w:numId="8">
    <w:abstractNumId w:val="3"/>
  </w:num>
  <w:num w:numId="9">
    <w:abstractNumId w:val="26"/>
  </w:num>
  <w:num w:numId="10">
    <w:abstractNumId w:val="5"/>
  </w:num>
  <w:num w:numId="11">
    <w:abstractNumId w:val="24"/>
  </w:num>
  <w:num w:numId="12">
    <w:abstractNumId w:val="8"/>
  </w:num>
  <w:num w:numId="13">
    <w:abstractNumId w:val="17"/>
  </w:num>
  <w:num w:numId="14">
    <w:abstractNumId w:val="0"/>
  </w:num>
  <w:num w:numId="15">
    <w:abstractNumId w:val="31"/>
  </w:num>
  <w:num w:numId="16">
    <w:abstractNumId w:val="4"/>
  </w:num>
  <w:num w:numId="17">
    <w:abstractNumId w:val="23"/>
  </w:num>
  <w:num w:numId="18">
    <w:abstractNumId w:val="32"/>
  </w:num>
  <w:num w:numId="19">
    <w:abstractNumId w:val="25"/>
  </w:num>
  <w:num w:numId="20">
    <w:abstractNumId w:val="33"/>
  </w:num>
  <w:num w:numId="21">
    <w:abstractNumId w:val="20"/>
  </w:num>
  <w:num w:numId="22">
    <w:abstractNumId w:val="13"/>
  </w:num>
  <w:num w:numId="23">
    <w:abstractNumId w:val="29"/>
  </w:num>
  <w:num w:numId="24">
    <w:abstractNumId w:val="28"/>
  </w:num>
  <w:num w:numId="25">
    <w:abstractNumId w:val="18"/>
  </w:num>
  <w:num w:numId="26">
    <w:abstractNumId w:val="16"/>
  </w:num>
  <w:num w:numId="27">
    <w:abstractNumId w:val="19"/>
  </w:num>
  <w:num w:numId="28">
    <w:abstractNumId w:val="30"/>
  </w:num>
  <w:num w:numId="29">
    <w:abstractNumId w:val="9"/>
  </w:num>
  <w:num w:numId="30">
    <w:abstractNumId w:val="7"/>
  </w:num>
  <w:num w:numId="31">
    <w:abstractNumId w:val="6"/>
  </w:num>
  <w:num w:numId="32">
    <w:abstractNumId w:val="21"/>
  </w:num>
  <w:num w:numId="33">
    <w:abstractNumId w:val="1"/>
  </w:num>
  <w:num w:numId="34">
    <w:abstractNumId w:val="36"/>
  </w:num>
  <w:num w:numId="35">
    <w:abstractNumId w:val="15"/>
  </w:num>
  <w:num w:numId="36">
    <w:abstractNumId w:val="35"/>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73765"/>
    <w:rsid w:val="00005A09"/>
    <w:rsid w:val="00023F4D"/>
    <w:rsid w:val="00024CB2"/>
    <w:rsid w:val="00025E5C"/>
    <w:rsid w:val="00031DBA"/>
    <w:rsid w:val="00040686"/>
    <w:rsid w:val="00043BB7"/>
    <w:rsid w:val="00046315"/>
    <w:rsid w:val="00050A5D"/>
    <w:rsid w:val="0005505D"/>
    <w:rsid w:val="00055EEB"/>
    <w:rsid w:val="00057A64"/>
    <w:rsid w:val="00066527"/>
    <w:rsid w:val="0007177C"/>
    <w:rsid w:val="000724D6"/>
    <w:rsid w:val="00073701"/>
    <w:rsid w:val="00087CE2"/>
    <w:rsid w:val="0009076C"/>
    <w:rsid w:val="0009422A"/>
    <w:rsid w:val="00095C39"/>
    <w:rsid w:val="0009778F"/>
    <w:rsid w:val="000A74DB"/>
    <w:rsid w:val="000A786D"/>
    <w:rsid w:val="000A7E93"/>
    <w:rsid w:val="000B01FC"/>
    <w:rsid w:val="000B177B"/>
    <w:rsid w:val="000B1FDF"/>
    <w:rsid w:val="000B517B"/>
    <w:rsid w:val="000B7738"/>
    <w:rsid w:val="000C4A6E"/>
    <w:rsid w:val="000D0F16"/>
    <w:rsid w:val="000D79D3"/>
    <w:rsid w:val="000D7DAB"/>
    <w:rsid w:val="000E3102"/>
    <w:rsid w:val="000F4907"/>
    <w:rsid w:val="000F6296"/>
    <w:rsid w:val="00104D18"/>
    <w:rsid w:val="00104EDE"/>
    <w:rsid w:val="00105889"/>
    <w:rsid w:val="00105CE8"/>
    <w:rsid w:val="00106707"/>
    <w:rsid w:val="00107B36"/>
    <w:rsid w:val="0011235A"/>
    <w:rsid w:val="00121D8B"/>
    <w:rsid w:val="00131D18"/>
    <w:rsid w:val="00133B5C"/>
    <w:rsid w:val="00136ECD"/>
    <w:rsid w:val="00137B58"/>
    <w:rsid w:val="00140AE1"/>
    <w:rsid w:val="00140C34"/>
    <w:rsid w:val="00144963"/>
    <w:rsid w:val="0014553F"/>
    <w:rsid w:val="001500C7"/>
    <w:rsid w:val="001504E0"/>
    <w:rsid w:val="00153107"/>
    <w:rsid w:val="00160B91"/>
    <w:rsid w:val="0016241B"/>
    <w:rsid w:val="001708EB"/>
    <w:rsid w:val="00170AEF"/>
    <w:rsid w:val="00173E31"/>
    <w:rsid w:val="001778CB"/>
    <w:rsid w:val="00177FCB"/>
    <w:rsid w:val="00186A9E"/>
    <w:rsid w:val="00187D3F"/>
    <w:rsid w:val="001904DD"/>
    <w:rsid w:val="00191E35"/>
    <w:rsid w:val="00193A81"/>
    <w:rsid w:val="00193CB5"/>
    <w:rsid w:val="001946F7"/>
    <w:rsid w:val="001A432B"/>
    <w:rsid w:val="001B1F20"/>
    <w:rsid w:val="001B339C"/>
    <w:rsid w:val="001B55F9"/>
    <w:rsid w:val="001C4688"/>
    <w:rsid w:val="001C6C4A"/>
    <w:rsid w:val="001E0C54"/>
    <w:rsid w:val="001E2910"/>
    <w:rsid w:val="001F0161"/>
    <w:rsid w:val="001F1C87"/>
    <w:rsid w:val="001F4FD3"/>
    <w:rsid w:val="001F520E"/>
    <w:rsid w:val="00200501"/>
    <w:rsid w:val="002048A2"/>
    <w:rsid w:val="00207517"/>
    <w:rsid w:val="00217362"/>
    <w:rsid w:val="00217A91"/>
    <w:rsid w:val="0022036E"/>
    <w:rsid w:val="00226C0B"/>
    <w:rsid w:val="002309E9"/>
    <w:rsid w:val="00231E6B"/>
    <w:rsid w:val="0023562F"/>
    <w:rsid w:val="00236535"/>
    <w:rsid w:val="002409C5"/>
    <w:rsid w:val="0024113F"/>
    <w:rsid w:val="002430B1"/>
    <w:rsid w:val="0024618A"/>
    <w:rsid w:val="00250AA0"/>
    <w:rsid w:val="0025318B"/>
    <w:rsid w:val="0025596F"/>
    <w:rsid w:val="0025612E"/>
    <w:rsid w:val="00262EEC"/>
    <w:rsid w:val="00266944"/>
    <w:rsid w:val="00266D4C"/>
    <w:rsid w:val="00270AE4"/>
    <w:rsid w:val="00272B45"/>
    <w:rsid w:val="00277FD5"/>
    <w:rsid w:val="00283E91"/>
    <w:rsid w:val="00284F6B"/>
    <w:rsid w:val="0028516A"/>
    <w:rsid w:val="00285430"/>
    <w:rsid w:val="002A41A4"/>
    <w:rsid w:val="002A5B37"/>
    <w:rsid w:val="002B0A06"/>
    <w:rsid w:val="002B1146"/>
    <w:rsid w:val="002B129C"/>
    <w:rsid w:val="002B64AE"/>
    <w:rsid w:val="002C0249"/>
    <w:rsid w:val="002C331D"/>
    <w:rsid w:val="002D383A"/>
    <w:rsid w:val="002D6189"/>
    <w:rsid w:val="002D61CB"/>
    <w:rsid w:val="002E07BF"/>
    <w:rsid w:val="002E11F6"/>
    <w:rsid w:val="002E185D"/>
    <w:rsid w:val="002E206B"/>
    <w:rsid w:val="002E4404"/>
    <w:rsid w:val="002E4656"/>
    <w:rsid w:val="002F2376"/>
    <w:rsid w:val="002F7047"/>
    <w:rsid w:val="002F78E0"/>
    <w:rsid w:val="003009EE"/>
    <w:rsid w:val="003014DF"/>
    <w:rsid w:val="00307D70"/>
    <w:rsid w:val="00312130"/>
    <w:rsid w:val="00312CCA"/>
    <w:rsid w:val="00314E9D"/>
    <w:rsid w:val="00315A4C"/>
    <w:rsid w:val="00331810"/>
    <w:rsid w:val="0033181F"/>
    <w:rsid w:val="00332814"/>
    <w:rsid w:val="00340C64"/>
    <w:rsid w:val="003414AD"/>
    <w:rsid w:val="00344346"/>
    <w:rsid w:val="003447DA"/>
    <w:rsid w:val="00345AD9"/>
    <w:rsid w:val="003478CC"/>
    <w:rsid w:val="0035711D"/>
    <w:rsid w:val="0037149D"/>
    <w:rsid w:val="003756AE"/>
    <w:rsid w:val="00376932"/>
    <w:rsid w:val="003831F9"/>
    <w:rsid w:val="003925FD"/>
    <w:rsid w:val="0039505C"/>
    <w:rsid w:val="003A12DF"/>
    <w:rsid w:val="003A4FA4"/>
    <w:rsid w:val="003A7C2F"/>
    <w:rsid w:val="003B0280"/>
    <w:rsid w:val="003B0ACF"/>
    <w:rsid w:val="003B5F98"/>
    <w:rsid w:val="003B60D9"/>
    <w:rsid w:val="003C60F7"/>
    <w:rsid w:val="003C7063"/>
    <w:rsid w:val="003E0B12"/>
    <w:rsid w:val="003E75CE"/>
    <w:rsid w:val="003F0281"/>
    <w:rsid w:val="003F5775"/>
    <w:rsid w:val="003F6FE2"/>
    <w:rsid w:val="00400AA6"/>
    <w:rsid w:val="004073EB"/>
    <w:rsid w:val="00417A6D"/>
    <w:rsid w:val="004206FD"/>
    <w:rsid w:val="00421713"/>
    <w:rsid w:val="004254C9"/>
    <w:rsid w:val="00431480"/>
    <w:rsid w:val="004337A0"/>
    <w:rsid w:val="004343D4"/>
    <w:rsid w:val="004347EA"/>
    <w:rsid w:val="004359F9"/>
    <w:rsid w:val="0044446A"/>
    <w:rsid w:val="004528C4"/>
    <w:rsid w:val="00453D13"/>
    <w:rsid w:val="00454C2E"/>
    <w:rsid w:val="004660D8"/>
    <w:rsid w:val="004712B2"/>
    <w:rsid w:val="0047324A"/>
    <w:rsid w:val="004742E2"/>
    <w:rsid w:val="00474E65"/>
    <w:rsid w:val="00485914"/>
    <w:rsid w:val="004A2A6D"/>
    <w:rsid w:val="004A68A8"/>
    <w:rsid w:val="004B22A4"/>
    <w:rsid w:val="004B26D8"/>
    <w:rsid w:val="004C19AE"/>
    <w:rsid w:val="004D7293"/>
    <w:rsid w:val="004E3C6D"/>
    <w:rsid w:val="004E6587"/>
    <w:rsid w:val="004F0FCC"/>
    <w:rsid w:val="004F2433"/>
    <w:rsid w:val="00502ABA"/>
    <w:rsid w:val="00503A4E"/>
    <w:rsid w:val="00504464"/>
    <w:rsid w:val="0050664C"/>
    <w:rsid w:val="00517176"/>
    <w:rsid w:val="00523FF3"/>
    <w:rsid w:val="00524813"/>
    <w:rsid w:val="00525404"/>
    <w:rsid w:val="00530C53"/>
    <w:rsid w:val="00532F03"/>
    <w:rsid w:val="0053530D"/>
    <w:rsid w:val="00536D32"/>
    <w:rsid w:val="00537C20"/>
    <w:rsid w:val="0054019F"/>
    <w:rsid w:val="00540C14"/>
    <w:rsid w:val="00540F9D"/>
    <w:rsid w:val="00543BE6"/>
    <w:rsid w:val="00544608"/>
    <w:rsid w:val="0054472E"/>
    <w:rsid w:val="005461EB"/>
    <w:rsid w:val="0056209E"/>
    <w:rsid w:val="00566A07"/>
    <w:rsid w:val="0056710A"/>
    <w:rsid w:val="0057185E"/>
    <w:rsid w:val="00571E91"/>
    <w:rsid w:val="00576F6D"/>
    <w:rsid w:val="0057730A"/>
    <w:rsid w:val="00584AE8"/>
    <w:rsid w:val="0058634C"/>
    <w:rsid w:val="005911B8"/>
    <w:rsid w:val="00593954"/>
    <w:rsid w:val="00596D2D"/>
    <w:rsid w:val="005C533C"/>
    <w:rsid w:val="005C5E7D"/>
    <w:rsid w:val="005D080C"/>
    <w:rsid w:val="005D0ABB"/>
    <w:rsid w:val="005D4787"/>
    <w:rsid w:val="005D7677"/>
    <w:rsid w:val="005E724A"/>
    <w:rsid w:val="005F265E"/>
    <w:rsid w:val="005F44CD"/>
    <w:rsid w:val="00601D7C"/>
    <w:rsid w:val="00601DC2"/>
    <w:rsid w:val="006104F3"/>
    <w:rsid w:val="006133E5"/>
    <w:rsid w:val="00615848"/>
    <w:rsid w:val="00620EF4"/>
    <w:rsid w:val="00623DDE"/>
    <w:rsid w:val="006249AE"/>
    <w:rsid w:val="006261F6"/>
    <w:rsid w:val="00635380"/>
    <w:rsid w:val="0063797A"/>
    <w:rsid w:val="006419D2"/>
    <w:rsid w:val="0066013F"/>
    <w:rsid w:val="006623AC"/>
    <w:rsid w:val="00662696"/>
    <w:rsid w:val="00664250"/>
    <w:rsid w:val="00665BB4"/>
    <w:rsid w:val="00665F82"/>
    <w:rsid w:val="00671E82"/>
    <w:rsid w:val="00682C9F"/>
    <w:rsid w:val="00684917"/>
    <w:rsid w:val="00690206"/>
    <w:rsid w:val="00697AAC"/>
    <w:rsid w:val="006A40CE"/>
    <w:rsid w:val="006A4FA1"/>
    <w:rsid w:val="006B2B66"/>
    <w:rsid w:val="006B30EF"/>
    <w:rsid w:val="006B6844"/>
    <w:rsid w:val="006B7BEA"/>
    <w:rsid w:val="006B7C7D"/>
    <w:rsid w:val="006C38FA"/>
    <w:rsid w:val="006C7124"/>
    <w:rsid w:val="006D17C2"/>
    <w:rsid w:val="006D2111"/>
    <w:rsid w:val="006D52FE"/>
    <w:rsid w:val="006E17A8"/>
    <w:rsid w:val="006E5968"/>
    <w:rsid w:val="006F136B"/>
    <w:rsid w:val="006F35DE"/>
    <w:rsid w:val="006F615E"/>
    <w:rsid w:val="006F7F89"/>
    <w:rsid w:val="00701640"/>
    <w:rsid w:val="007018FE"/>
    <w:rsid w:val="00702EF2"/>
    <w:rsid w:val="00717AAA"/>
    <w:rsid w:val="00723DB3"/>
    <w:rsid w:val="00727001"/>
    <w:rsid w:val="00727759"/>
    <w:rsid w:val="0072779E"/>
    <w:rsid w:val="007337C7"/>
    <w:rsid w:val="007372AC"/>
    <w:rsid w:val="0074422C"/>
    <w:rsid w:val="00744394"/>
    <w:rsid w:val="00744914"/>
    <w:rsid w:val="00750DBA"/>
    <w:rsid w:val="00751B7B"/>
    <w:rsid w:val="007522BD"/>
    <w:rsid w:val="00755E15"/>
    <w:rsid w:val="007751BE"/>
    <w:rsid w:val="00777BDC"/>
    <w:rsid w:val="0078266E"/>
    <w:rsid w:val="007A1954"/>
    <w:rsid w:val="007A22F6"/>
    <w:rsid w:val="007A79A2"/>
    <w:rsid w:val="007B0369"/>
    <w:rsid w:val="007B3053"/>
    <w:rsid w:val="007B4068"/>
    <w:rsid w:val="007B410C"/>
    <w:rsid w:val="007B6F70"/>
    <w:rsid w:val="007D0C4F"/>
    <w:rsid w:val="007D3DE5"/>
    <w:rsid w:val="007D51AB"/>
    <w:rsid w:val="007D57FD"/>
    <w:rsid w:val="007D652A"/>
    <w:rsid w:val="007E041B"/>
    <w:rsid w:val="007E23D3"/>
    <w:rsid w:val="007E4B12"/>
    <w:rsid w:val="007E4FEF"/>
    <w:rsid w:val="007F37EC"/>
    <w:rsid w:val="007F43AC"/>
    <w:rsid w:val="007F723E"/>
    <w:rsid w:val="00800809"/>
    <w:rsid w:val="00804837"/>
    <w:rsid w:val="0080695D"/>
    <w:rsid w:val="00811C21"/>
    <w:rsid w:val="008148C7"/>
    <w:rsid w:val="0082077A"/>
    <w:rsid w:val="00822A95"/>
    <w:rsid w:val="008245CE"/>
    <w:rsid w:val="00833958"/>
    <w:rsid w:val="008342D0"/>
    <w:rsid w:val="008344BB"/>
    <w:rsid w:val="00835701"/>
    <w:rsid w:val="00835754"/>
    <w:rsid w:val="00836129"/>
    <w:rsid w:val="00843710"/>
    <w:rsid w:val="00860966"/>
    <w:rsid w:val="0086542B"/>
    <w:rsid w:val="008660B9"/>
    <w:rsid w:val="00873E55"/>
    <w:rsid w:val="00884F0A"/>
    <w:rsid w:val="00890626"/>
    <w:rsid w:val="00892025"/>
    <w:rsid w:val="008B4920"/>
    <w:rsid w:val="008B5C79"/>
    <w:rsid w:val="008C7681"/>
    <w:rsid w:val="008D1D5E"/>
    <w:rsid w:val="008D302E"/>
    <w:rsid w:val="008D501F"/>
    <w:rsid w:val="00902ECB"/>
    <w:rsid w:val="009072C3"/>
    <w:rsid w:val="00907CE7"/>
    <w:rsid w:val="0091054F"/>
    <w:rsid w:val="009132C2"/>
    <w:rsid w:val="00913D0E"/>
    <w:rsid w:val="00914BCF"/>
    <w:rsid w:val="009171C4"/>
    <w:rsid w:val="00923076"/>
    <w:rsid w:val="00923499"/>
    <w:rsid w:val="00923C60"/>
    <w:rsid w:val="0092423C"/>
    <w:rsid w:val="00931BDD"/>
    <w:rsid w:val="00933E3C"/>
    <w:rsid w:val="009357A9"/>
    <w:rsid w:val="00942C95"/>
    <w:rsid w:val="00944329"/>
    <w:rsid w:val="0094514E"/>
    <w:rsid w:val="00945FB0"/>
    <w:rsid w:val="009604F8"/>
    <w:rsid w:val="0096542F"/>
    <w:rsid w:val="00971F0C"/>
    <w:rsid w:val="00972C86"/>
    <w:rsid w:val="00973F5E"/>
    <w:rsid w:val="00977427"/>
    <w:rsid w:val="0098103F"/>
    <w:rsid w:val="0098314B"/>
    <w:rsid w:val="00984AEE"/>
    <w:rsid w:val="009914D4"/>
    <w:rsid w:val="00995412"/>
    <w:rsid w:val="009A3376"/>
    <w:rsid w:val="009A43B6"/>
    <w:rsid w:val="009A4FB1"/>
    <w:rsid w:val="009A71CB"/>
    <w:rsid w:val="009B1438"/>
    <w:rsid w:val="009C0E2B"/>
    <w:rsid w:val="009C291C"/>
    <w:rsid w:val="009C34D2"/>
    <w:rsid w:val="009C3AB2"/>
    <w:rsid w:val="009D0BC6"/>
    <w:rsid w:val="009D36CA"/>
    <w:rsid w:val="009D4C37"/>
    <w:rsid w:val="009E24A8"/>
    <w:rsid w:val="009E6A59"/>
    <w:rsid w:val="009F35B0"/>
    <w:rsid w:val="00A05B26"/>
    <w:rsid w:val="00A072C0"/>
    <w:rsid w:val="00A12D95"/>
    <w:rsid w:val="00A24D3D"/>
    <w:rsid w:val="00A2688D"/>
    <w:rsid w:val="00A26F38"/>
    <w:rsid w:val="00A35048"/>
    <w:rsid w:val="00A365E3"/>
    <w:rsid w:val="00A37055"/>
    <w:rsid w:val="00A42D5E"/>
    <w:rsid w:val="00A43786"/>
    <w:rsid w:val="00A467A3"/>
    <w:rsid w:val="00A47A38"/>
    <w:rsid w:val="00A54044"/>
    <w:rsid w:val="00A61500"/>
    <w:rsid w:val="00A6271D"/>
    <w:rsid w:val="00A716C1"/>
    <w:rsid w:val="00A73D3B"/>
    <w:rsid w:val="00A755AA"/>
    <w:rsid w:val="00A7657E"/>
    <w:rsid w:val="00A869A5"/>
    <w:rsid w:val="00A87874"/>
    <w:rsid w:val="00A92900"/>
    <w:rsid w:val="00A92FA6"/>
    <w:rsid w:val="00AA2278"/>
    <w:rsid w:val="00AA79AD"/>
    <w:rsid w:val="00AB4446"/>
    <w:rsid w:val="00AC3824"/>
    <w:rsid w:val="00AC6664"/>
    <w:rsid w:val="00AC7F1D"/>
    <w:rsid w:val="00AE04D2"/>
    <w:rsid w:val="00AE1734"/>
    <w:rsid w:val="00AE7694"/>
    <w:rsid w:val="00AF2649"/>
    <w:rsid w:val="00AF686D"/>
    <w:rsid w:val="00AF7AC1"/>
    <w:rsid w:val="00B0407D"/>
    <w:rsid w:val="00B04B4F"/>
    <w:rsid w:val="00B05D81"/>
    <w:rsid w:val="00B064C5"/>
    <w:rsid w:val="00B06C2D"/>
    <w:rsid w:val="00B1376A"/>
    <w:rsid w:val="00B22DB3"/>
    <w:rsid w:val="00B23044"/>
    <w:rsid w:val="00B23FE8"/>
    <w:rsid w:val="00B2430E"/>
    <w:rsid w:val="00B35DD1"/>
    <w:rsid w:val="00B47C5B"/>
    <w:rsid w:val="00B47F56"/>
    <w:rsid w:val="00B53214"/>
    <w:rsid w:val="00B601B8"/>
    <w:rsid w:val="00B60EF0"/>
    <w:rsid w:val="00B67534"/>
    <w:rsid w:val="00B71991"/>
    <w:rsid w:val="00B751EE"/>
    <w:rsid w:val="00B82941"/>
    <w:rsid w:val="00B82B1E"/>
    <w:rsid w:val="00B94FC9"/>
    <w:rsid w:val="00B962B4"/>
    <w:rsid w:val="00BA37A3"/>
    <w:rsid w:val="00BA50A4"/>
    <w:rsid w:val="00BA616B"/>
    <w:rsid w:val="00BA6661"/>
    <w:rsid w:val="00BB12A9"/>
    <w:rsid w:val="00BB2F01"/>
    <w:rsid w:val="00BB42F3"/>
    <w:rsid w:val="00BB600E"/>
    <w:rsid w:val="00BB75B9"/>
    <w:rsid w:val="00BC3976"/>
    <w:rsid w:val="00BC6D7D"/>
    <w:rsid w:val="00BC7607"/>
    <w:rsid w:val="00BD03DA"/>
    <w:rsid w:val="00BE05F6"/>
    <w:rsid w:val="00BE0DD3"/>
    <w:rsid w:val="00BE775B"/>
    <w:rsid w:val="00BE792A"/>
    <w:rsid w:val="00BF45A8"/>
    <w:rsid w:val="00BF4A9B"/>
    <w:rsid w:val="00BF6979"/>
    <w:rsid w:val="00C00EDA"/>
    <w:rsid w:val="00C07084"/>
    <w:rsid w:val="00C11D74"/>
    <w:rsid w:val="00C14010"/>
    <w:rsid w:val="00C16869"/>
    <w:rsid w:val="00C20C4F"/>
    <w:rsid w:val="00C30A9C"/>
    <w:rsid w:val="00C419D7"/>
    <w:rsid w:val="00C4381E"/>
    <w:rsid w:val="00C450D4"/>
    <w:rsid w:val="00C557FE"/>
    <w:rsid w:val="00C56BCC"/>
    <w:rsid w:val="00C6091A"/>
    <w:rsid w:val="00C64453"/>
    <w:rsid w:val="00C64EEE"/>
    <w:rsid w:val="00C71B6C"/>
    <w:rsid w:val="00C7593B"/>
    <w:rsid w:val="00C77483"/>
    <w:rsid w:val="00C80EED"/>
    <w:rsid w:val="00C86A7B"/>
    <w:rsid w:val="00C90BF2"/>
    <w:rsid w:val="00C92B64"/>
    <w:rsid w:val="00C932A9"/>
    <w:rsid w:val="00CB798E"/>
    <w:rsid w:val="00CC0BCB"/>
    <w:rsid w:val="00CC32E4"/>
    <w:rsid w:val="00CC4119"/>
    <w:rsid w:val="00CD257E"/>
    <w:rsid w:val="00CD4DF7"/>
    <w:rsid w:val="00CD7876"/>
    <w:rsid w:val="00CE196C"/>
    <w:rsid w:val="00CE255A"/>
    <w:rsid w:val="00CE28A1"/>
    <w:rsid w:val="00CE49F8"/>
    <w:rsid w:val="00CF5330"/>
    <w:rsid w:val="00CF60B4"/>
    <w:rsid w:val="00D03497"/>
    <w:rsid w:val="00D10A2C"/>
    <w:rsid w:val="00D11E3F"/>
    <w:rsid w:val="00D17555"/>
    <w:rsid w:val="00D20B47"/>
    <w:rsid w:val="00D21F2D"/>
    <w:rsid w:val="00D24AE8"/>
    <w:rsid w:val="00D26C32"/>
    <w:rsid w:val="00D2790D"/>
    <w:rsid w:val="00D33083"/>
    <w:rsid w:val="00D35CF8"/>
    <w:rsid w:val="00D40E11"/>
    <w:rsid w:val="00D41179"/>
    <w:rsid w:val="00D42979"/>
    <w:rsid w:val="00D42D29"/>
    <w:rsid w:val="00D43A18"/>
    <w:rsid w:val="00D47071"/>
    <w:rsid w:val="00D53182"/>
    <w:rsid w:val="00D57877"/>
    <w:rsid w:val="00D614DE"/>
    <w:rsid w:val="00D67B0B"/>
    <w:rsid w:val="00D763C7"/>
    <w:rsid w:val="00D80549"/>
    <w:rsid w:val="00D809CB"/>
    <w:rsid w:val="00D8699A"/>
    <w:rsid w:val="00D935B1"/>
    <w:rsid w:val="00DA2D69"/>
    <w:rsid w:val="00DA3149"/>
    <w:rsid w:val="00DB2EB9"/>
    <w:rsid w:val="00DB4C07"/>
    <w:rsid w:val="00DB61F5"/>
    <w:rsid w:val="00DC1DD2"/>
    <w:rsid w:val="00DC20C1"/>
    <w:rsid w:val="00DC364E"/>
    <w:rsid w:val="00DC5BAC"/>
    <w:rsid w:val="00DC642A"/>
    <w:rsid w:val="00DD04E5"/>
    <w:rsid w:val="00DE3A2F"/>
    <w:rsid w:val="00DE3D74"/>
    <w:rsid w:val="00DF5B8A"/>
    <w:rsid w:val="00DF6702"/>
    <w:rsid w:val="00DF7AB8"/>
    <w:rsid w:val="00E0337B"/>
    <w:rsid w:val="00E07B65"/>
    <w:rsid w:val="00E10B97"/>
    <w:rsid w:val="00E1450D"/>
    <w:rsid w:val="00E20A27"/>
    <w:rsid w:val="00E23C5E"/>
    <w:rsid w:val="00E24DBC"/>
    <w:rsid w:val="00E3043D"/>
    <w:rsid w:val="00E32809"/>
    <w:rsid w:val="00E374E7"/>
    <w:rsid w:val="00E37D87"/>
    <w:rsid w:val="00E47166"/>
    <w:rsid w:val="00E516F8"/>
    <w:rsid w:val="00E5381A"/>
    <w:rsid w:val="00E54766"/>
    <w:rsid w:val="00E5600A"/>
    <w:rsid w:val="00E6787B"/>
    <w:rsid w:val="00E67C37"/>
    <w:rsid w:val="00E710F5"/>
    <w:rsid w:val="00E714E5"/>
    <w:rsid w:val="00E76369"/>
    <w:rsid w:val="00E768EF"/>
    <w:rsid w:val="00E820E4"/>
    <w:rsid w:val="00E8431E"/>
    <w:rsid w:val="00E87F74"/>
    <w:rsid w:val="00E94C66"/>
    <w:rsid w:val="00E966D0"/>
    <w:rsid w:val="00EA6613"/>
    <w:rsid w:val="00EA78B1"/>
    <w:rsid w:val="00EC4A92"/>
    <w:rsid w:val="00EC5F7C"/>
    <w:rsid w:val="00EC7DA8"/>
    <w:rsid w:val="00ED25F5"/>
    <w:rsid w:val="00EE3817"/>
    <w:rsid w:val="00EE4250"/>
    <w:rsid w:val="00EE67E3"/>
    <w:rsid w:val="00EF7030"/>
    <w:rsid w:val="00F15DC5"/>
    <w:rsid w:val="00F16D77"/>
    <w:rsid w:val="00F22BB5"/>
    <w:rsid w:val="00F22FDD"/>
    <w:rsid w:val="00F238E0"/>
    <w:rsid w:val="00F3643F"/>
    <w:rsid w:val="00F36B19"/>
    <w:rsid w:val="00F37D62"/>
    <w:rsid w:val="00F43270"/>
    <w:rsid w:val="00F46541"/>
    <w:rsid w:val="00F46FB4"/>
    <w:rsid w:val="00F5360A"/>
    <w:rsid w:val="00F65B8E"/>
    <w:rsid w:val="00F67273"/>
    <w:rsid w:val="00F73765"/>
    <w:rsid w:val="00F75B52"/>
    <w:rsid w:val="00F77011"/>
    <w:rsid w:val="00F825C7"/>
    <w:rsid w:val="00F86843"/>
    <w:rsid w:val="00F86DF2"/>
    <w:rsid w:val="00F92036"/>
    <w:rsid w:val="00FA0E1E"/>
    <w:rsid w:val="00FA253B"/>
    <w:rsid w:val="00FB1DFA"/>
    <w:rsid w:val="00FE187F"/>
    <w:rsid w:val="00FE411E"/>
    <w:rsid w:val="00FE6D0E"/>
    <w:rsid w:val="00FF5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765"/>
    <w:rPr>
      <w:color w:val="0000FF" w:themeColor="hyperlink"/>
      <w:u w:val="single"/>
    </w:rPr>
  </w:style>
  <w:style w:type="table" w:styleId="TableGrid">
    <w:name w:val="Table Grid"/>
    <w:basedOn w:val="TableNormal"/>
    <w:uiPriority w:val="59"/>
    <w:rsid w:val="00F73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3765"/>
    <w:pPr>
      <w:spacing w:after="0" w:line="240" w:lineRule="auto"/>
    </w:pPr>
  </w:style>
  <w:style w:type="paragraph" w:styleId="Header">
    <w:name w:val="header"/>
    <w:basedOn w:val="Normal"/>
    <w:link w:val="HeaderChar"/>
    <w:uiPriority w:val="99"/>
    <w:unhideWhenUsed/>
    <w:rsid w:val="00F7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765"/>
  </w:style>
  <w:style w:type="paragraph" w:styleId="Footer">
    <w:name w:val="footer"/>
    <w:basedOn w:val="Normal"/>
    <w:link w:val="FooterChar"/>
    <w:uiPriority w:val="99"/>
    <w:unhideWhenUsed/>
    <w:rsid w:val="00F7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765"/>
  </w:style>
  <w:style w:type="paragraph" w:styleId="ListParagraph">
    <w:name w:val="List Paragraph"/>
    <w:basedOn w:val="Normal"/>
    <w:uiPriority w:val="34"/>
    <w:qFormat/>
    <w:rsid w:val="00C86A7B"/>
    <w:pPr>
      <w:ind w:left="720"/>
      <w:contextualSpacing/>
    </w:pPr>
  </w:style>
  <w:style w:type="numbering" w:customStyle="1" w:styleId="Style1">
    <w:name w:val="Style1"/>
    <w:uiPriority w:val="99"/>
    <w:rsid w:val="006B6844"/>
    <w:pPr>
      <w:numPr>
        <w:numId w:val="21"/>
      </w:numPr>
    </w:pPr>
  </w:style>
  <w:style w:type="paragraph" w:styleId="BalloonText">
    <w:name w:val="Balloon Text"/>
    <w:basedOn w:val="Normal"/>
    <w:link w:val="BalloonTextChar"/>
    <w:uiPriority w:val="99"/>
    <w:semiHidden/>
    <w:unhideWhenUsed/>
    <w:rsid w:val="0056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765"/>
    <w:rPr>
      <w:color w:val="0000FF" w:themeColor="hyperlink"/>
      <w:u w:val="single"/>
    </w:rPr>
  </w:style>
  <w:style w:type="table" w:styleId="TableGrid">
    <w:name w:val="Table Grid"/>
    <w:basedOn w:val="TableNormal"/>
    <w:uiPriority w:val="59"/>
    <w:rsid w:val="00F73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3765"/>
    <w:pPr>
      <w:spacing w:after="0" w:line="240" w:lineRule="auto"/>
    </w:pPr>
  </w:style>
  <w:style w:type="paragraph" w:styleId="Header">
    <w:name w:val="header"/>
    <w:basedOn w:val="Normal"/>
    <w:link w:val="HeaderChar"/>
    <w:uiPriority w:val="99"/>
    <w:unhideWhenUsed/>
    <w:rsid w:val="00F7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765"/>
  </w:style>
  <w:style w:type="paragraph" w:styleId="Footer">
    <w:name w:val="footer"/>
    <w:basedOn w:val="Normal"/>
    <w:link w:val="FooterChar"/>
    <w:uiPriority w:val="99"/>
    <w:unhideWhenUsed/>
    <w:rsid w:val="00F7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765"/>
  </w:style>
  <w:style w:type="paragraph" w:styleId="ListParagraph">
    <w:name w:val="List Paragraph"/>
    <w:basedOn w:val="Normal"/>
    <w:uiPriority w:val="34"/>
    <w:qFormat/>
    <w:rsid w:val="00C86A7B"/>
    <w:pPr>
      <w:ind w:left="720"/>
      <w:contextualSpacing/>
    </w:pPr>
  </w:style>
  <w:style w:type="numbering" w:customStyle="1" w:styleId="Style1">
    <w:name w:val="Style1"/>
    <w:uiPriority w:val="99"/>
    <w:rsid w:val="006B6844"/>
    <w:pPr>
      <w:numPr>
        <w:numId w:val="21"/>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090216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CCFD-4940-41E2-BE47-61CC3060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AYENI JANET</dc:creator>
  <cp:lastModifiedBy>Administrator</cp:lastModifiedBy>
  <cp:revision>4</cp:revision>
  <cp:lastPrinted>2016-02-19T01:33:00Z</cp:lastPrinted>
  <dcterms:created xsi:type="dcterms:W3CDTF">2016-02-19T12:22:00Z</dcterms:created>
  <dcterms:modified xsi:type="dcterms:W3CDTF">2016-02-19T03:07:00Z</dcterms:modified>
</cp:coreProperties>
</file>