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charts/chart2.xml" ContentType="application/vnd.openxmlformats-officedocument.drawingml.chart+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7B4" w:rsidRPr="00D709E4" w:rsidRDefault="00EB1E88" w:rsidP="00E52833">
      <w:pPr>
        <w:snapToGrid w:val="0"/>
        <w:spacing w:after="0" w:line="240" w:lineRule="auto"/>
        <w:jc w:val="center"/>
        <w:rPr>
          <w:rFonts w:ascii="Times New Roman" w:hAnsi="Times New Roman"/>
          <w:b/>
          <w:sz w:val="20"/>
          <w:szCs w:val="20"/>
          <w:lang w:eastAsia="zh-CN"/>
        </w:rPr>
      </w:pPr>
      <w:r w:rsidRPr="00D709E4">
        <w:rPr>
          <w:rFonts w:ascii="Times New Roman" w:hAnsi="Times New Roman"/>
          <w:b/>
          <w:sz w:val="20"/>
          <w:szCs w:val="20"/>
        </w:rPr>
        <w:t>A Cross Sectional Survey of Yellow Fever and Dengue</w:t>
      </w:r>
      <w:r w:rsidR="00D709E4">
        <w:rPr>
          <w:rFonts w:ascii="Times New Roman" w:hAnsi="Times New Roman"/>
          <w:b/>
          <w:sz w:val="20"/>
          <w:szCs w:val="20"/>
        </w:rPr>
        <w:t xml:space="preserve"> </w:t>
      </w:r>
      <w:r w:rsidRPr="00D709E4">
        <w:rPr>
          <w:rFonts w:ascii="Times New Roman" w:hAnsi="Times New Roman"/>
          <w:b/>
          <w:sz w:val="20"/>
          <w:szCs w:val="20"/>
        </w:rPr>
        <w:t xml:space="preserve">Virus Vectors in Four Communities of </w:t>
      </w:r>
      <w:proofErr w:type="spellStart"/>
      <w:r w:rsidRPr="00D709E4">
        <w:rPr>
          <w:rFonts w:ascii="Times New Roman" w:hAnsi="Times New Roman"/>
          <w:b/>
          <w:sz w:val="20"/>
          <w:szCs w:val="20"/>
        </w:rPr>
        <w:t>Ayamelum</w:t>
      </w:r>
      <w:proofErr w:type="spellEnd"/>
      <w:r w:rsidRPr="00D709E4">
        <w:rPr>
          <w:rFonts w:ascii="Times New Roman" w:hAnsi="Times New Roman"/>
          <w:b/>
          <w:sz w:val="20"/>
          <w:szCs w:val="20"/>
        </w:rPr>
        <w:t xml:space="preserve"> Local Government Area (LGA), </w:t>
      </w:r>
      <w:proofErr w:type="spellStart"/>
      <w:r w:rsidRPr="00D709E4">
        <w:rPr>
          <w:rFonts w:ascii="Times New Roman" w:hAnsi="Times New Roman"/>
          <w:b/>
          <w:sz w:val="20"/>
          <w:szCs w:val="20"/>
        </w:rPr>
        <w:t>Anambra</w:t>
      </w:r>
      <w:proofErr w:type="spellEnd"/>
      <w:r w:rsidRPr="00D709E4">
        <w:rPr>
          <w:rFonts w:ascii="Times New Roman" w:hAnsi="Times New Roman"/>
          <w:b/>
          <w:sz w:val="20"/>
          <w:szCs w:val="20"/>
        </w:rPr>
        <w:t xml:space="preserve"> State, Southeast Nigeria</w:t>
      </w:r>
    </w:p>
    <w:p w:rsidR="00D9682F" w:rsidRPr="00D709E4" w:rsidRDefault="00D9682F" w:rsidP="00E52833">
      <w:pPr>
        <w:snapToGrid w:val="0"/>
        <w:spacing w:after="0" w:line="240" w:lineRule="auto"/>
        <w:jc w:val="center"/>
        <w:rPr>
          <w:rFonts w:ascii="Times New Roman" w:hAnsi="Times New Roman"/>
          <w:b/>
          <w:sz w:val="20"/>
          <w:szCs w:val="20"/>
          <w:lang w:eastAsia="zh-CN"/>
        </w:rPr>
      </w:pPr>
    </w:p>
    <w:p w:rsidR="00C54A2C" w:rsidRPr="00D709E4" w:rsidRDefault="00EB1E88" w:rsidP="00E52833">
      <w:pPr>
        <w:pStyle w:val="NoSpacing"/>
        <w:snapToGrid w:val="0"/>
        <w:jc w:val="center"/>
        <w:rPr>
          <w:rFonts w:ascii="Times New Roman" w:hAnsi="Times New Roman"/>
          <w:sz w:val="20"/>
          <w:szCs w:val="20"/>
        </w:rPr>
      </w:pPr>
      <w:r w:rsidRPr="00D709E4">
        <w:rPr>
          <w:rFonts w:ascii="Times New Roman" w:hAnsi="Times New Roman"/>
          <w:sz w:val="20"/>
          <w:szCs w:val="20"/>
          <w:vertAlign w:val="superscript"/>
        </w:rPr>
        <w:t>1</w:t>
      </w:r>
      <w:r w:rsidR="00C54A2C" w:rsidRPr="00D709E4">
        <w:rPr>
          <w:rFonts w:ascii="Times New Roman" w:hAnsi="Times New Roman"/>
          <w:sz w:val="20"/>
          <w:szCs w:val="20"/>
        </w:rPr>
        <w:t>Chukwuekezie</w:t>
      </w:r>
      <w:r w:rsidRPr="00D709E4">
        <w:rPr>
          <w:rFonts w:ascii="Times New Roman" w:hAnsi="Times New Roman"/>
          <w:sz w:val="20"/>
          <w:szCs w:val="20"/>
        </w:rPr>
        <w:t>, OC</w:t>
      </w:r>
      <w:r w:rsidR="00C54A2C" w:rsidRPr="00D709E4">
        <w:rPr>
          <w:rFonts w:ascii="Times New Roman" w:hAnsi="Times New Roman"/>
          <w:sz w:val="20"/>
          <w:szCs w:val="20"/>
        </w:rPr>
        <w:t xml:space="preserve">, </w:t>
      </w:r>
      <w:r w:rsidRPr="00D709E4">
        <w:rPr>
          <w:rFonts w:ascii="Times New Roman" w:hAnsi="Times New Roman"/>
          <w:sz w:val="20"/>
          <w:szCs w:val="20"/>
          <w:vertAlign w:val="superscript"/>
        </w:rPr>
        <w:t>1</w:t>
      </w:r>
      <w:r w:rsidR="009757B4" w:rsidRPr="00D709E4">
        <w:rPr>
          <w:rFonts w:ascii="Times New Roman" w:hAnsi="Times New Roman"/>
          <w:sz w:val="20"/>
          <w:szCs w:val="20"/>
        </w:rPr>
        <w:t>Nwangwu,</w:t>
      </w:r>
      <w:r w:rsidRPr="00D709E4">
        <w:rPr>
          <w:rFonts w:ascii="Times New Roman" w:hAnsi="Times New Roman"/>
          <w:sz w:val="20"/>
          <w:szCs w:val="20"/>
        </w:rPr>
        <w:t xml:space="preserve"> UC,</w:t>
      </w:r>
      <w:r w:rsidR="009757B4" w:rsidRPr="00D709E4">
        <w:rPr>
          <w:rFonts w:ascii="Times New Roman" w:hAnsi="Times New Roman"/>
          <w:sz w:val="20"/>
          <w:szCs w:val="20"/>
        </w:rPr>
        <w:t xml:space="preserve"> </w:t>
      </w:r>
      <w:r w:rsidRPr="00D709E4">
        <w:rPr>
          <w:rFonts w:ascii="Times New Roman" w:hAnsi="Times New Roman"/>
          <w:sz w:val="20"/>
          <w:szCs w:val="20"/>
          <w:vertAlign w:val="superscript"/>
        </w:rPr>
        <w:t>1</w:t>
      </w:r>
      <w:r w:rsidR="00F60A59" w:rsidRPr="00D709E4">
        <w:rPr>
          <w:rFonts w:ascii="Times New Roman" w:hAnsi="Times New Roman"/>
          <w:sz w:val="20"/>
          <w:szCs w:val="20"/>
        </w:rPr>
        <w:t>Ogudu</w:t>
      </w:r>
      <w:r w:rsidRPr="00D709E4">
        <w:rPr>
          <w:rFonts w:ascii="Times New Roman" w:hAnsi="Times New Roman"/>
          <w:sz w:val="20"/>
          <w:szCs w:val="20"/>
        </w:rPr>
        <w:t xml:space="preserve"> E</w:t>
      </w:r>
      <w:r w:rsidR="00324902" w:rsidRPr="00D709E4">
        <w:rPr>
          <w:rFonts w:ascii="Times New Roman" w:hAnsi="Times New Roman"/>
          <w:sz w:val="20"/>
          <w:szCs w:val="20"/>
        </w:rPr>
        <w:t>O</w:t>
      </w:r>
      <w:r w:rsidR="00F60A59" w:rsidRPr="00D709E4">
        <w:rPr>
          <w:rFonts w:ascii="Times New Roman" w:hAnsi="Times New Roman"/>
          <w:sz w:val="20"/>
          <w:szCs w:val="20"/>
        </w:rPr>
        <w:t xml:space="preserve">, </w:t>
      </w:r>
      <w:r w:rsidRPr="00D709E4">
        <w:rPr>
          <w:rFonts w:ascii="Times New Roman" w:hAnsi="Times New Roman"/>
          <w:sz w:val="20"/>
          <w:szCs w:val="20"/>
          <w:vertAlign w:val="superscript"/>
        </w:rPr>
        <w:t>1</w:t>
      </w:r>
      <w:r w:rsidR="00F60A59" w:rsidRPr="00D709E4">
        <w:rPr>
          <w:rFonts w:ascii="Times New Roman" w:hAnsi="Times New Roman"/>
          <w:sz w:val="20"/>
          <w:szCs w:val="20"/>
        </w:rPr>
        <w:t>Okoronkwo</w:t>
      </w:r>
      <w:r w:rsidRPr="00D709E4">
        <w:rPr>
          <w:rFonts w:ascii="Times New Roman" w:hAnsi="Times New Roman"/>
          <w:sz w:val="20"/>
          <w:szCs w:val="20"/>
        </w:rPr>
        <w:t xml:space="preserve"> A</w:t>
      </w:r>
      <w:r w:rsidR="00324902" w:rsidRPr="00D709E4">
        <w:rPr>
          <w:rFonts w:ascii="Times New Roman" w:hAnsi="Times New Roman"/>
          <w:sz w:val="20"/>
          <w:szCs w:val="20"/>
        </w:rPr>
        <w:t>I</w:t>
      </w:r>
      <w:r w:rsidR="00F60A59" w:rsidRPr="00D709E4">
        <w:rPr>
          <w:rFonts w:ascii="Times New Roman" w:hAnsi="Times New Roman"/>
          <w:sz w:val="20"/>
          <w:szCs w:val="20"/>
        </w:rPr>
        <w:t xml:space="preserve">, </w:t>
      </w:r>
      <w:r w:rsidRPr="00D709E4">
        <w:rPr>
          <w:rFonts w:ascii="Times New Roman" w:hAnsi="Times New Roman"/>
          <w:sz w:val="20"/>
          <w:szCs w:val="20"/>
          <w:vertAlign w:val="superscript"/>
        </w:rPr>
        <w:t>1</w:t>
      </w:r>
      <w:r w:rsidR="00F60A59" w:rsidRPr="00D709E4">
        <w:rPr>
          <w:rFonts w:ascii="Times New Roman" w:hAnsi="Times New Roman"/>
          <w:sz w:val="20"/>
          <w:szCs w:val="20"/>
        </w:rPr>
        <w:t>Okoye</w:t>
      </w:r>
      <w:r w:rsidRPr="00D709E4">
        <w:rPr>
          <w:rFonts w:ascii="Times New Roman" w:hAnsi="Times New Roman"/>
          <w:sz w:val="20"/>
          <w:szCs w:val="20"/>
        </w:rPr>
        <w:t xml:space="preserve"> C</w:t>
      </w:r>
      <w:r w:rsidR="00324902" w:rsidRPr="00D709E4">
        <w:rPr>
          <w:rFonts w:ascii="Times New Roman" w:hAnsi="Times New Roman"/>
          <w:sz w:val="20"/>
          <w:szCs w:val="20"/>
        </w:rPr>
        <w:t>K</w:t>
      </w:r>
      <w:r w:rsidR="00F60A59" w:rsidRPr="00D709E4">
        <w:rPr>
          <w:rFonts w:ascii="Times New Roman" w:hAnsi="Times New Roman"/>
          <w:sz w:val="20"/>
          <w:szCs w:val="20"/>
        </w:rPr>
        <w:t xml:space="preserve">, </w:t>
      </w:r>
      <w:r w:rsidRPr="00D709E4">
        <w:rPr>
          <w:rFonts w:ascii="Times New Roman" w:hAnsi="Times New Roman"/>
          <w:sz w:val="20"/>
          <w:szCs w:val="20"/>
          <w:vertAlign w:val="superscript"/>
        </w:rPr>
        <w:t>1</w:t>
      </w:r>
      <w:r w:rsidR="00F60A59" w:rsidRPr="00D709E4">
        <w:rPr>
          <w:rFonts w:ascii="Times New Roman" w:hAnsi="Times New Roman"/>
          <w:sz w:val="20"/>
          <w:szCs w:val="20"/>
        </w:rPr>
        <w:t>Onuora</w:t>
      </w:r>
      <w:r w:rsidRPr="00D709E4">
        <w:rPr>
          <w:rFonts w:ascii="Times New Roman" w:hAnsi="Times New Roman"/>
          <w:sz w:val="20"/>
          <w:szCs w:val="20"/>
        </w:rPr>
        <w:t xml:space="preserve"> EN</w:t>
      </w:r>
      <w:r w:rsidR="00F60A59" w:rsidRPr="00D709E4">
        <w:rPr>
          <w:rFonts w:ascii="Times New Roman" w:hAnsi="Times New Roman"/>
          <w:sz w:val="20"/>
          <w:szCs w:val="20"/>
        </w:rPr>
        <w:t xml:space="preserve">, </w:t>
      </w:r>
      <w:r w:rsidRPr="00D709E4">
        <w:rPr>
          <w:rFonts w:ascii="Times New Roman" w:hAnsi="Times New Roman"/>
          <w:sz w:val="20"/>
          <w:szCs w:val="20"/>
          <w:vertAlign w:val="superscript"/>
        </w:rPr>
        <w:t>1</w:t>
      </w:r>
      <w:r w:rsidR="00F60A59" w:rsidRPr="00D709E4">
        <w:rPr>
          <w:rFonts w:ascii="Times New Roman" w:hAnsi="Times New Roman"/>
          <w:sz w:val="20"/>
          <w:szCs w:val="20"/>
        </w:rPr>
        <w:t>Obisi</w:t>
      </w:r>
      <w:r w:rsidRPr="00D709E4">
        <w:rPr>
          <w:rFonts w:ascii="Times New Roman" w:hAnsi="Times New Roman"/>
          <w:sz w:val="20"/>
          <w:szCs w:val="20"/>
        </w:rPr>
        <w:t xml:space="preserve"> N</w:t>
      </w:r>
      <w:r w:rsidR="00324902" w:rsidRPr="00D709E4">
        <w:rPr>
          <w:rFonts w:ascii="Times New Roman" w:hAnsi="Times New Roman"/>
          <w:sz w:val="20"/>
          <w:szCs w:val="20"/>
        </w:rPr>
        <w:t>V</w:t>
      </w:r>
      <w:r w:rsidR="00F60A59" w:rsidRPr="00D709E4">
        <w:rPr>
          <w:rFonts w:ascii="Times New Roman" w:hAnsi="Times New Roman"/>
          <w:sz w:val="20"/>
          <w:szCs w:val="20"/>
        </w:rPr>
        <w:t>,</w:t>
      </w:r>
      <w:r w:rsidR="00C54A2C" w:rsidRPr="00D709E4">
        <w:rPr>
          <w:rFonts w:ascii="Times New Roman" w:hAnsi="Times New Roman"/>
          <w:sz w:val="20"/>
          <w:szCs w:val="20"/>
        </w:rPr>
        <w:t xml:space="preserve"> </w:t>
      </w:r>
      <w:r w:rsidRPr="00D709E4">
        <w:rPr>
          <w:rFonts w:ascii="Times New Roman" w:hAnsi="Times New Roman"/>
          <w:sz w:val="20"/>
          <w:szCs w:val="20"/>
          <w:vertAlign w:val="superscript"/>
        </w:rPr>
        <w:t>1</w:t>
      </w:r>
      <w:r w:rsidR="00C54A2C" w:rsidRPr="00D709E4">
        <w:rPr>
          <w:rFonts w:ascii="Times New Roman" w:hAnsi="Times New Roman"/>
          <w:sz w:val="20"/>
          <w:szCs w:val="20"/>
        </w:rPr>
        <w:t>Anielozie,</w:t>
      </w:r>
      <w:r w:rsidRPr="00D709E4">
        <w:rPr>
          <w:rFonts w:ascii="Times New Roman" w:hAnsi="Times New Roman"/>
          <w:sz w:val="20"/>
          <w:szCs w:val="20"/>
        </w:rPr>
        <w:t xml:space="preserve"> C,</w:t>
      </w:r>
      <w:r w:rsidR="00F60A59" w:rsidRPr="00D709E4">
        <w:rPr>
          <w:rFonts w:ascii="Times New Roman" w:hAnsi="Times New Roman"/>
          <w:sz w:val="20"/>
          <w:szCs w:val="20"/>
        </w:rPr>
        <w:t xml:space="preserve"> </w:t>
      </w:r>
      <w:r w:rsidRPr="00D709E4">
        <w:rPr>
          <w:rFonts w:ascii="Times New Roman" w:hAnsi="Times New Roman"/>
          <w:sz w:val="20"/>
          <w:szCs w:val="20"/>
          <w:vertAlign w:val="superscript"/>
        </w:rPr>
        <w:t>1</w:t>
      </w:r>
      <w:r w:rsidR="00C54A2C" w:rsidRPr="00D709E4">
        <w:rPr>
          <w:rFonts w:ascii="Times New Roman" w:hAnsi="Times New Roman"/>
          <w:sz w:val="20"/>
          <w:szCs w:val="20"/>
        </w:rPr>
        <w:t>Orizu</w:t>
      </w:r>
      <w:r w:rsidRPr="00D709E4">
        <w:rPr>
          <w:rFonts w:ascii="Times New Roman" w:hAnsi="Times New Roman"/>
          <w:sz w:val="20"/>
          <w:szCs w:val="20"/>
        </w:rPr>
        <w:t>, F</w:t>
      </w:r>
      <w:r w:rsidR="00324902" w:rsidRPr="00D709E4">
        <w:rPr>
          <w:rFonts w:ascii="Times New Roman" w:hAnsi="Times New Roman"/>
          <w:sz w:val="20"/>
          <w:szCs w:val="20"/>
        </w:rPr>
        <w:t>U</w:t>
      </w:r>
      <w:r w:rsidR="00C54A2C" w:rsidRPr="00D709E4">
        <w:rPr>
          <w:rFonts w:ascii="Times New Roman" w:hAnsi="Times New Roman"/>
          <w:sz w:val="20"/>
          <w:szCs w:val="20"/>
        </w:rPr>
        <w:t xml:space="preserve"> and </w:t>
      </w:r>
      <w:r w:rsidRPr="00D709E4">
        <w:rPr>
          <w:rFonts w:ascii="Times New Roman" w:hAnsi="Times New Roman"/>
          <w:sz w:val="20"/>
          <w:szCs w:val="20"/>
          <w:vertAlign w:val="superscript"/>
        </w:rPr>
        <w:t>1</w:t>
      </w:r>
      <w:r w:rsidR="00C54A2C" w:rsidRPr="00D709E4">
        <w:rPr>
          <w:rFonts w:ascii="Times New Roman" w:hAnsi="Times New Roman"/>
          <w:sz w:val="20"/>
          <w:szCs w:val="20"/>
        </w:rPr>
        <w:t>Igu</w:t>
      </w:r>
      <w:r w:rsidR="00324902" w:rsidRPr="00D709E4">
        <w:rPr>
          <w:rFonts w:ascii="Times New Roman" w:hAnsi="Times New Roman"/>
          <w:sz w:val="20"/>
          <w:szCs w:val="20"/>
        </w:rPr>
        <w:t xml:space="preserve"> PO</w:t>
      </w:r>
    </w:p>
    <w:p w:rsidR="00324902" w:rsidRPr="00D709E4" w:rsidRDefault="00324902" w:rsidP="00E52833">
      <w:pPr>
        <w:pStyle w:val="NoSpacing"/>
        <w:snapToGrid w:val="0"/>
        <w:jc w:val="center"/>
        <w:rPr>
          <w:rFonts w:ascii="Times New Roman" w:hAnsi="Times New Roman"/>
          <w:sz w:val="20"/>
          <w:szCs w:val="20"/>
        </w:rPr>
      </w:pPr>
    </w:p>
    <w:p w:rsidR="00EB1E88" w:rsidRPr="00D709E4" w:rsidRDefault="00EB1E88" w:rsidP="00E52833">
      <w:pPr>
        <w:snapToGrid w:val="0"/>
        <w:spacing w:after="0" w:line="240" w:lineRule="auto"/>
        <w:jc w:val="center"/>
        <w:rPr>
          <w:rFonts w:ascii="Times New Roman" w:hAnsi="Times New Roman"/>
          <w:sz w:val="20"/>
          <w:szCs w:val="20"/>
        </w:rPr>
      </w:pPr>
      <w:r w:rsidRPr="00D709E4">
        <w:rPr>
          <w:rFonts w:ascii="Times New Roman" w:hAnsi="Times New Roman"/>
          <w:sz w:val="20"/>
          <w:szCs w:val="20"/>
          <w:vertAlign w:val="superscript"/>
        </w:rPr>
        <w:t>1</w:t>
      </w:r>
      <w:r w:rsidRPr="00D709E4">
        <w:rPr>
          <w:rFonts w:ascii="Times New Roman" w:hAnsi="Times New Roman"/>
          <w:sz w:val="20"/>
          <w:szCs w:val="20"/>
        </w:rPr>
        <w:t xml:space="preserve">National </w:t>
      </w:r>
      <w:proofErr w:type="spellStart"/>
      <w:r w:rsidRPr="00D709E4">
        <w:rPr>
          <w:rFonts w:ascii="Times New Roman" w:hAnsi="Times New Roman"/>
          <w:sz w:val="20"/>
          <w:szCs w:val="20"/>
        </w:rPr>
        <w:t>Arbovirus</w:t>
      </w:r>
      <w:proofErr w:type="spellEnd"/>
      <w:r w:rsidRPr="00D709E4">
        <w:rPr>
          <w:rFonts w:ascii="Times New Roman" w:hAnsi="Times New Roman"/>
          <w:sz w:val="20"/>
          <w:szCs w:val="20"/>
        </w:rPr>
        <w:t xml:space="preserve"> and Vectors Research Centre (NAVRC), 33 Park Avenue, PMB 01573, Enugu, Enugu State, Nigeria</w:t>
      </w:r>
    </w:p>
    <w:p w:rsidR="00EB1E88" w:rsidRPr="00D709E4" w:rsidRDefault="00CE170E" w:rsidP="00E52833">
      <w:pPr>
        <w:snapToGrid w:val="0"/>
        <w:spacing w:after="0" w:line="240" w:lineRule="auto"/>
        <w:jc w:val="center"/>
        <w:rPr>
          <w:rFonts w:ascii="Times New Roman" w:hAnsi="Times New Roman"/>
          <w:sz w:val="20"/>
          <w:szCs w:val="20"/>
          <w:lang w:eastAsia="zh-CN"/>
        </w:rPr>
      </w:pPr>
      <w:r w:rsidRPr="00D709E4">
        <w:rPr>
          <w:rFonts w:ascii="Times New Roman" w:hAnsi="Times New Roman"/>
          <w:sz w:val="20"/>
          <w:szCs w:val="20"/>
        </w:rPr>
        <w:t>Corresponding Author</w:t>
      </w:r>
      <w:r w:rsidR="00324902" w:rsidRPr="00D709E4">
        <w:rPr>
          <w:rFonts w:ascii="Times New Roman" w:hAnsi="Times New Roman"/>
          <w:sz w:val="20"/>
          <w:szCs w:val="20"/>
        </w:rPr>
        <w:t xml:space="preserve">: </w:t>
      </w:r>
      <w:proofErr w:type="spellStart"/>
      <w:r w:rsidR="00324902" w:rsidRPr="00D709E4">
        <w:rPr>
          <w:rFonts w:ascii="Times New Roman" w:hAnsi="Times New Roman"/>
          <w:sz w:val="20"/>
          <w:szCs w:val="20"/>
        </w:rPr>
        <w:t>Nwangwu</w:t>
      </w:r>
      <w:proofErr w:type="spellEnd"/>
      <w:r w:rsidR="00324902" w:rsidRPr="00D709E4">
        <w:rPr>
          <w:rFonts w:ascii="Times New Roman" w:hAnsi="Times New Roman"/>
          <w:sz w:val="20"/>
          <w:szCs w:val="20"/>
        </w:rPr>
        <w:t>,</w:t>
      </w:r>
      <w:r w:rsidR="00816B85" w:rsidRPr="00D709E4">
        <w:rPr>
          <w:rFonts w:ascii="Times New Roman" w:hAnsi="Times New Roman"/>
          <w:sz w:val="20"/>
          <w:szCs w:val="20"/>
        </w:rPr>
        <w:t xml:space="preserve"> UC; </w:t>
      </w:r>
      <w:hyperlink r:id="rId7" w:history="1">
        <w:r w:rsidR="00E52833" w:rsidRPr="00D709E4">
          <w:rPr>
            <w:rStyle w:val="Hyperlink"/>
            <w:rFonts w:ascii="Times New Roman" w:hAnsi="Times New Roman"/>
            <w:sz w:val="20"/>
            <w:szCs w:val="20"/>
          </w:rPr>
          <w:t>nwangwuudoka@gmail.com</w:t>
        </w:r>
      </w:hyperlink>
      <w:r w:rsidR="00E52833" w:rsidRPr="00D709E4">
        <w:rPr>
          <w:rFonts w:ascii="Times New Roman" w:hAnsi="Times New Roman" w:hint="eastAsia"/>
          <w:sz w:val="20"/>
          <w:szCs w:val="20"/>
          <w:lang w:eastAsia="zh-CN"/>
        </w:rPr>
        <w:t xml:space="preserve"> </w:t>
      </w:r>
    </w:p>
    <w:p w:rsidR="00CE170E" w:rsidRPr="00D709E4" w:rsidRDefault="00CE170E" w:rsidP="00E52833">
      <w:pPr>
        <w:snapToGrid w:val="0"/>
        <w:spacing w:after="0" w:line="240" w:lineRule="auto"/>
        <w:jc w:val="center"/>
        <w:rPr>
          <w:rFonts w:ascii="Times New Roman" w:hAnsi="Times New Roman"/>
          <w:b/>
          <w:sz w:val="20"/>
          <w:szCs w:val="20"/>
        </w:rPr>
      </w:pPr>
    </w:p>
    <w:p w:rsidR="00816B85" w:rsidRPr="00D709E4" w:rsidRDefault="00CE170E" w:rsidP="00E52833">
      <w:pPr>
        <w:snapToGrid w:val="0"/>
        <w:spacing w:after="0" w:line="240" w:lineRule="auto"/>
        <w:jc w:val="both"/>
        <w:rPr>
          <w:rFonts w:ascii="Times New Roman" w:hAnsi="Times New Roman"/>
          <w:sz w:val="20"/>
          <w:szCs w:val="20"/>
          <w:lang w:eastAsia="zh-CN"/>
        </w:rPr>
      </w:pPr>
      <w:r w:rsidRPr="00D709E4">
        <w:rPr>
          <w:rFonts w:ascii="Times New Roman" w:hAnsi="Times New Roman"/>
          <w:b/>
          <w:sz w:val="20"/>
          <w:szCs w:val="20"/>
        </w:rPr>
        <w:t>Abstract</w:t>
      </w:r>
      <w:r w:rsidRPr="00D709E4">
        <w:rPr>
          <w:rFonts w:ascii="Times New Roman" w:hAnsi="Times New Roman"/>
          <w:sz w:val="20"/>
          <w:szCs w:val="20"/>
        </w:rPr>
        <w:t xml:space="preserve">: Several </w:t>
      </w:r>
      <w:proofErr w:type="spellStart"/>
      <w:r w:rsidRPr="00D709E4">
        <w:rPr>
          <w:rFonts w:ascii="Times New Roman" w:hAnsi="Times New Roman"/>
          <w:i/>
          <w:sz w:val="20"/>
          <w:szCs w:val="20"/>
        </w:rPr>
        <w:t>Aedes</w:t>
      </w:r>
      <w:proofErr w:type="spellEnd"/>
      <w:r w:rsidRPr="00D709E4">
        <w:rPr>
          <w:rFonts w:ascii="Times New Roman" w:hAnsi="Times New Roman"/>
          <w:i/>
          <w:sz w:val="20"/>
          <w:szCs w:val="20"/>
        </w:rPr>
        <w:t xml:space="preserve"> </w:t>
      </w:r>
      <w:r w:rsidRPr="00D709E4">
        <w:rPr>
          <w:rFonts w:ascii="Times New Roman" w:hAnsi="Times New Roman"/>
          <w:sz w:val="20"/>
          <w:szCs w:val="20"/>
        </w:rPr>
        <w:t xml:space="preserve">species have been incriminated in the transmission of yellow fever. Also, </w:t>
      </w:r>
      <w:proofErr w:type="spellStart"/>
      <w:r w:rsidRPr="00D709E4">
        <w:rPr>
          <w:rFonts w:ascii="Times New Roman" w:hAnsi="Times New Roman"/>
          <w:i/>
          <w:sz w:val="20"/>
          <w:szCs w:val="20"/>
        </w:rPr>
        <w:t>Aedes</w:t>
      </w:r>
      <w:proofErr w:type="spellEnd"/>
      <w:r w:rsidRPr="00D709E4">
        <w:rPr>
          <w:rFonts w:ascii="Times New Roman" w:hAnsi="Times New Roman"/>
          <w:i/>
          <w:sz w:val="20"/>
          <w:szCs w:val="20"/>
        </w:rPr>
        <w:t xml:space="preserve"> </w:t>
      </w:r>
      <w:proofErr w:type="spellStart"/>
      <w:r w:rsidRPr="00D709E4">
        <w:rPr>
          <w:rFonts w:ascii="Times New Roman" w:hAnsi="Times New Roman"/>
          <w:i/>
          <w:sz w:val="20"/>
          <w:szCs w:val="20"/>
        </w:rPr>
        <w:t>aegypti</w:t>
      </w:r>
      <w:proofErr w:type="spellEnd"/>
      <w:r w:rsidRPr="00D709E4">
        <w:rPr>
          <w:rFonts w:ascii="Times New Roman" w:hAnsi="Times New Roman"/>
          <w:i/>
          <w:sz w:val="20"/>
          <w:szCs w:val="20"/>
        </w:rPr>
        <w:t xml:space="preserve"> </w:t>
      </w:r>
      <w:r w:rsidRPr="00D709E4">
        <w:rPr>
          <w:rFonts w:ascii="Times New Roman" w:hAnsi="Times New Roman"/>
          <w:sz w:val="20"/>
          <w:szCs w:val="20"/>
        </w:rPr>
        <w:t xml:space="preserve">and </w:t>
      </w:r>
      <w:proofErr w:type="spellStart"/>
      <w:r w:rsidRPr="00D709E4">
        <w:rPr>
          <w:rFonts w:ascii="Times New Roman" w:hAnsi="Times New Roman"/>
          <w:i/>
          <w:sz w:val="20"/>
          <w:szCs w:val="20"/>
        </w:rPr>
        <w:t>Aedes</w:t>
      </w:r>
      <w:proofErr w:type="spellEnd"/>
      <w:r w:rsidRPr="00D709E4">
        <w:rPr>
          <w:rFonts w:ascii="Times New Roman" w:hAnsi="Times New Roman"/>
          <w:i/>
          <w:sz w:val="20"/>
          <w:szCs w:val="20"/>
        </w:rPr>
        <w:t xml:space="preserve"> </w:t>
      </w:r>
      <w:proofErr w:type="spellStart"/>
      <w:r w:rsidRPr="00D709E4">
        <w:rPr>
          <w:rFonts w:ascii="Times New Roman" w:hAnsi="Times New Roman"/>
          <w:i/>
          <w:sz w:val="20"/>
          <w:szCs w:val="20"/>
        </w:rPr>
        <w:t>albopictus</w:t>
      </w:r>
      <w:proofErr w:type="spellEnd"/>
      <w:r w:rsidRPr="00D709E4">
        <w:rPr>
          <w:rFonts w:ascii="Times New Roman" w:hAnsi="Times New Roman"/>
          <w:sz w:val="20"/>
          <w:szCs w:val="20"/>
        </w:rPr>
        <w:t xml:space="preserve"> are established transmitters of various serotypes of dengue. Both diseases have been recorded in Nigeria, as recent reports show that </w:t>
      </w:r>
      <w:proofErr w:type="spellStart"/>
      <w:r w:rsidRPr="00D709E4">
        <w:rPr>
          <w:rFonts w:ascii="Times New Roman" w:hAnsi="Times New Roman"/>
          <w:sz w:val="20"/>
          <w:szCs w:val="20"/>
        </w:rPr>
        <w:t>seroprevalence</w:t>
      </w:r>
      <w:proofErr w:type="spellEnd"/>
      <w:r w:rsidRPr="00D709E4">
        <w:rPr>
          <w:rFonts w:ascii="Times New Roman" w:hAnsi="Times New Roman"/>
          <w:sz w:val="20"/>
          <w:szCs w:val="20"/>
        </w:rPr>
        <w:t xml:space="preserve"> of dengue virus in the country is high. This study sought to establish the presence of yellow fever and dengue vectors in the study area. Baseline study to establish presence of the vectors was done in 4 communities (</w:t>
      </w:r>
      <w:proofErr w:type="spellStart"/>
      <w:r w:rsidRPr="00D709E4">
        <w:rPr>
          <w:rFonts w:ascii="Times New Roman" w:hAnsi="Times New Roman"/>
          <w:sz w:val="20"/>
          <w:szCs w:val="20"/>
        </w:rPr>
        <w:t>Ifite</w:t>
      </w:r>
      <w:proofErr w:type="spellEnd"/>
      <w:r w:rsidRPr="00D709E4">
        <w:rPr>
          <w:rFonts w:ascii="Times New Roman" w:hAnsi="Times New Roman"/>
          <w:sz w:val="20"/>
          <w:szCs w:val="20"/>
        </w:rPr>
        <w:t xml:space="preserve"> </w:t>
      </w:r>
      <w:proofErr w:type="spellStart"/>
      <w:r w:rsidRPr="00D709E4">
        <w:rPr>
          <w:rFonts w:ascii="Times New Roman" w:hAnsi="Times New Roman"/>
          <w:sz w:val="20"/>
          <w:szCs w:val="20"/>
        </w:rPr>
        <w:t>Ogwari</w:t>
      </w:r>
      <w:proofErr w:type="spellEnd"/>
      <w:r w:rsidRPr="00D709E4">
        <w:rPr>
          <w:rFonts w:ascii="Times New Roman" w:hAnsi="Times New Roman"/>
          <w:sz w:val="20"/>
          <w:szCs w:val="20"/>
        </w:rPr>
        <w:t xml:space="preserve">, </w:t>
      </w:r>
      <w:proofErr w:type="spellStart"/>
      <w:r w:rsidRPr="00D709E4">
        <w:rPr>
          <w:rFonts w:ascii="Times New Roman" w:hAnsi="Times New Roman"/>
          <w:sz w:val="20"/>
          <w:szCs w:val="20"/>
        </w:rPr>
        <w:t>Anaku</w:t>
      </w:r>
      <w:proofErr w:type="spellEnd"/>
      <w:r w:rsidRPr="00D709E4">
        <w:rPr>
          <w:rFonts w:ascii="Times New Roman" w:hAnsi="Times New Roman"/>
          <w:sz w:val="20"/>
          <w:szCs w:val="20"/>
        </w:rPr>
        <w:t xml:space="preserve">, </w:t>
      </w:r>
      <w:proofErr w:type="spellStart"/>
      <w:r w:rsidRPr="00D709E4">
        <w:rPr>
          <w:rFonts w:ascii="Times New Roman" w:hAnsi="Times New Roman"/>
          <w:sz w:val="20"/>
          <w:szCs w:val="20"/>
        </w:rPr>
        <w:t>Omor</w:t>
      </w:r>
      <w:proofErr w:type="spellEnd"/>
      <w:r w:rsidRPr="00D709E4">
        <w:rPr>
          <w:rFonts w:ascii="Times New Roman" w:hAnsi="Times New Roman"/>
          <w:sz w:val="20"/>
          <w:szCs w:val="20"/>
        </w:rPr>
        <w:t xml:space="preserve"> and </w:t>
      </w:r>
      <w:proofErr w:type="spellStart"/>
      <w:r w:rsidRPr="00D709E4">
        <w:rPr>
          <w:rFonts w:ascii="Times New Roman" w:hAnsi="Times New Roman"/>
          <w:sz w:val="20"/>
          <w:szCs w:val="20"/>
        </w:rPr>
        <w:t>Igbakwu</w:t>
      </w:r>
      <w:proofErr w:type="spellEnd"/>
      <w:r w:rsidRPr="00D709E4">
        <w:rPr>
          <w:rFonts w:ascii="Times New Roman" w:hAnsi="Times New Roman"/>
          <w:sz w:val="20"/>
          <w:szCs w:val="20"/>
        </w:rPr>
        <w:t xml:space="preserve">) of </w:t>
      </w:r>
      <w:proofErr w:type="spellStart"/>
      <w:r w:rsidRPr="00D709E4">
        <w:rPr>
          <w:rFonts w:ascii="Times New Roman" w:hAnsi="Times New Roman"/>
          <w:sz w:val="20"/>
          <w:szCs w:val="20"/>
        </w:rPr>
        <w:t>Ayamelum</w:t>
      </w:r>
      <w:proofErr w:type="spellEnd"/>
      <w:r w:rsidRPr="00D709E4">
        <w:rPr>
          <w:rFonts w:ascii="Times New Roman" w:hAnsi="Times New Roman"/>
          <w:sz w:val="20"/>
          <w:szCs w:val="20"/>
        </w:rPr>
        <w:t xml:space="preserve"> LGA, </w:t>
      </w:r>
      <w:proofErr w:type="spellStart"/>
      <w:r w:rsidRPr="00D709E4">
        <w:rPr>
          <w:rFonts w:ascii="Times New Roman" w:hAnsi="Times New Roman"/>
          <w:sz w:val="20"/>
          <w:szCs w:val="20"/>
        </w:rPr>
        <w:t>Anambra</w:t>
      </w:r>
      <w:proofErr w:type="spellEnd"/>
      <w:r w:rsidRPr="00D709E4">
        <w:rPr>
          <w:rFonts w:ascii="Times New Roman" w:hAnsi="Times New Roman"/>
          <w:sz w:val="20"/>
          <w:szCs w:val="20"/>
        </w:rPr>
        <w:t xml:space="preserve"> state. To ascertain the local vector biting and breeding </w:t>
      </w:r>
      <w:proofErr w:type="spellStart"/>
      <w:r w:rsidRPr="00D709E4">
        <w:rPr>
          <w:rFonts w:ascii="Times New Roman" w:hAnsi="Times New Roman"/>
          <w:sz w:val="20"/>
          <w:szCs w:val="20"/>
        </w:rPr>
        <w:t>behaviour</w:t>
      </w:r>
      <w:proofErr w:type="spellEnd"/>
      <w:r w:rsidRPr="00D709E4">
        <w:rPr>
          <w:rFonts w:ascii="Times New Roman" w:hAnsi="Times New Roman"/>
          <w:sz w:val="20"/>
          <w:szCs w:val="20"/>
        </w:rPr>
        <w:t>, major mosquito sampling methods (</w:t>
      </w:r>
      <w:proofErr w:type="spellStart"/>
      <w:r w:rsidRPr="00D709E4">
        <w:rPr>
          <w:rFonts w:ascii="Times New Roman" w:hAnsi="Times New Roman"/>
          <w:sz w:val="20"/>
          <w:szCs w:val="20"/>
        </w:rPr>
        <w:t>ovitrapping</w:t>
      </w:r>
      <w:proofErr w:type="spellEnd"/>
      <w:r w:rsidRPr="00D709E4">
        <w:rPr>
          <w:rFonts w:ascii="Times New Roman" w:hAnsi="Times New Roman"/>
          <w:sz w:val="20"/>
          <w:szCs w:val="20"/>
        </w:rPr>
        <w:t xml:space="preserve">, larval sampling, human bait collection, Pyrethrum spray collection (PSC) and light trapping) were employed. Day and night collections were made. Adult collections were identified fresh in the field, while immature stages were reared to adults for proper identification. Results show that 1,531 mosquitoes of 16 species in 8 genera were collected. </w:t>
      </w:r>
      <w:proofErr w:type="spellStart"/>
      <w:r w:rsidRPr="00D709E4">
        <w:rPr>
          <w:rFonts w:ascii="Times New Roman" w:hAnsi="Times New Roman"/>
          <w:sz w:val="20"/>
          <w:szCs w:val="20"/>
        </w:rPr>
        <w:t>Igbakwu</w:t>
      </w:r>
      <w:proofErr w:type="spellEnd"/>
      <w:r w:rsidRPr="00D709E4">
        <w:rPr>
          <w:rFonts w:ascii="Times New Roman" w:hAnsi="Times New Roman"/>
          <w:sz w:val="20"/>
          <w:szCs w:val="20"/>
        </w:rPr>
        <w:t xml:space="preserve"> accounted for most of the collections, 670 (43.8%), while </w:t>
      </w:r>
      <w:proofErr w:type="spellStart"/>
      <w:r w:rsidRPr="00D709E4">
        <w:rPr>
          <w:rFonts w:ascii="Times New Roman" w:hAnsi="Times New Roman"/>
          <w:sz w:val="20"/>
          <w:szCs w:val="20"/>
        </w:rPr>
        <w:t>Anaku</w:t>
      </w:r>
      <w:proofErr w:type="spellEnd"/>
      <w:r w:rsidRPr="00D709E4">
        <w:rPr>
          <w:rFonts w:ascii="Times New Roman" w:hAnsi="Times New Roman"/>
          <w:sz w:val="20"/>
          <w:szCs w:val="20"/>
        </w:rPr>
        <w:t xml:space="preserve"> recorded the least, 190 (12.4%). A total of 422 (27.6%) mosquitoes from all collections were yellow fever vectors. Of these, 375 (88.9%) were also vectors of dengue. Yellow fever and dengue vectors were collected from all the communities, as well as all but one (PSC) of the sampling methods. This work establishes the presence and abundance of yellow fever and dengue vectors in the study area. Hence, there is need for simultaneous entomological and epidemiological</w:t>
      </w:r>
      <w:r w:rsidRPr="00D709E4">
        <w:rPr>
          <w:rFonts w:ascii="Times New Roman" w:hAnsi="Times New Roman"/>
          <w:b/>
          <w:sz w:val="20"/>
          <w:szCs w:val="20"/>
        </w:rPr>
        <w:t xml:space="preserve"> </w:t>
      </w:r>
      <w:r w:rsidRPr="00D709E4">
        <w:rPr>
          <w:rFonts w:ascii="Times New Roman" w:hAnsi="Times New Roman"/>
          <w:sz w:val="20"/>
          <w:szCs w:val="20"/>
        </w:rPr>
        <w:t>monitoring of the viruses and their vectors throughout the country.</w:t>
      </w:r>
    </w:p>
    <w:p w:rsidR="00D9682F" w:rsidRPr="00D709E4" w:rsidRDefault="00D9682F" w:rsidP="00E52833">
      <w:pPr>
        <w:snapToGrid w:val="0"/>
        <w:spacing w:after="0" w:line="240" w:lineRule="auto"/>
        <w:jc w:val="both"/>
        <w:rPr>
          <w:rFonts w:ascii="Times New Roman" w:hAnsi="Times New Roman"/>
          <w:sz w:val="20"/>
          <w:szCs w:val="20"/>
        </w:rPr>
      </w:pPr>
      <w:r w:rsidRPr="00D709E4">
        <w:rPr>
          <w:rFonts w:ascii="Times New Roman" w:hAnsi="Times New Roman"/>
          <w:bCs/>
          <w:sz w:val="20"/>
          <w:szCs w:val="20"/>
        </w:rPr>
        <w:t>[</w:t>
      </w:r>
      <w:proofErr w:type="spellStart"/>
      <w:r w:rsidRPr="00D709E4">
        <w:rPr>
          <w:rFonts w:ascii="Times New Roman" w:hAnsi="Times New Roman"/>
          <w:sz w:val="20"/>
          <w:szCs w:val="20"/>
        </w:rPr>
        <w:t>Chukwuekezie</w:t>
      </w:r>
      <w:proofErr w:type="spellEnd"/>
      <w:r w:rsidRPr="00D709E4">
        <w:rPr>
          <w:rFonts w:ascii="Times New Roman" w:hAnsi="Times New Roman"/>
          <w:sz w:val="20"/>
          <w:szCs w:val="20"/>
        </w:rPr>
        <w:t>, OC,</w:t>
      </w:r>
      <w:r w:rsidR="00D709E4">
        <w:rPr>
          <w:rFonts w:ascii="Times New Roman" w:hAnsi="Times New Roman"/>
          <w:sz w:val="20"/>
          <w:szCs w:val="20"/>
        </w:rPr>
        <w:t xml:space="preserve"> </w:t>
      </w:r>
      <w:proofErr w:type="spellStart"/>
      <w:r w:rsidRPr="00D709E4">
        <w:rPr>
          <w:rFonts w:ascii="Times New Roman" w:hAnsi="Times New Roman"/>
          <w:sz w:val="20"/>
          <w:szCs w:val="20"/>
        </w:rPr>
        <w:t>Nwangwu</w:t>
      </w:r>
      <w:proofErr w:type="spellEnd"/>
      <w:r w:rsidRPr="00D709E4">
        <w:rPr>
          <w:rFonts w:ascii="Times New Roman" w:hAnsi="Times New Roman"/>
          <w:sz w:val="20"/>
          <w:szCs w:val="20"/>
        </w:rPr>
        <w:t>, UC,</w:t>
      </w:r>
      <w:r w:rsidR="00D709E4">
        <w:rPr>
          <w:rFonts w:ascii="Times New Roman" w:hAnsi="Times New Roman"/>
          <w:sz w:val="20"/>
          <w:szCs w:val="20"/>
        </w:rPr>
        <w:t xml:space="preserve"> </w:t>
      </w:r>
      <w:proofErr w:type="spellStart"/>
      <w:r w:rsidRPr="00D709E4">
        <w:rPr>
          <w:rFonts w:ascii="Times New Roman" w:hAnsi="Times New Roman"/>
          <w:sz w:val="20"/>
          <w:szCs w:val="20"/>
        </w:rPr>
        <w:t>Ogudu</w:t>
      </w:r>
      <w:proofErr w:type="spellEnd"/>
      <w:r w:rsidRPr="00D709E4">
        <w:rPr>
          <w:rFonts w:ascii="Times New Roman" w:hAnsi="Times New Roman"/>
          <w:sz w:val="20"/>
          <w:szCs w:val="20"/>
        </w:rPr>
        <w:t xml:space="preserve"> EO,</w:t>
      </w:r>
      <w:r w:rsidR="00D709E4">
        <w:rPr>
          <w:rFonts w:ascii="Times New Roman" w:hAnsi="Times New Roman"/>
          <w:sz w:val="20"/>
          <w:szCs w:val="20"/>
        </w:rPr>
        <w:t xml:space="preserve"> </w:t>
      </w:r>
      <w:proofErr w:type="spellStart"/>
      <w:r w:rsidRPr="00D709E4">
        <w:rPr>
          <w:rFonts w:ascii="Times New Roman" w:hAnsi="Times New Roman"/>
          <w:sz w:val="20"/>
          <w:szCs w:val="20"/>
        </w:rPr>
        <w:t>Okoronkwo</w:t>
      </w:r>
      <w:proofErr w:type="spellEnd"/>
      <w:r w:rsidRPr="00D709E4">
        <w:rPr>
          <w:rFonts w:ascii="Times New Roman" w:hAnsi="Times New Roman"/>
          <w:sz w:val="20"/>
          <w:szCs w:val="20"/>
        </w:rPr>
        <w:t xml:space="preserve"> AI,</w:t>
      </w:r>
      <w:r w:rsidR="00D709E4">
        <w:rPr>
          <w:rFonts w:ascii="Times New Roman" w:hAnsi="Times New Roman"/>
          <w:sz w:val="20"/>
          <w:szCs w:val="20"/>
        </w:rPr>
        <w:t xml:space="preserve"> </w:t>
      </w:r>
      <w:proofErr w:type="spellStart"/>
      <w:r w:rsidRPr="00D709E4">
        <w:rPr>
          <w:rFonts w:ascii="Times New Roman" w:hAnsi="Times New Roman"/>
          <w:sz w:val="20"/>
          <w:szCs w:val="20"/>
        </w:rPr>
        <w:t>Okoye</w:t>
      </w:r>
      <w:proofErr w:type="spellEnd"/>
      <w:r w:rsidRPr="00D709E4">
        <w:rPr>
          <w:rFonts w:ascii="Times New Roman" w:hAnsi="Times New Roman"/>
          <w:sz w:val="20"/>
          <w:szCs w:val="20"/>
        </w:rPr>
        <w:t xml:space="preserve"> CK,</w:t>
      </w:r>
      <w:r w:rsidR="00D709E4">
        <w:rPr>
          <w:rFonts w:ascii="Times New Roman" w:hAnsi="Times New Roman"/>
          <w:sz w:val="20"/>
          <w:szCs w:val="20"/>
        </w:rPr>
        <w:t xml:space="preserve"> </w:t>
      </w:r>
      <w:proofErr w:type="spellStart"/>
      <w:r w:rsidRPr="00D709E4">
        <w:rPr>
          <w:rFonts w:ascii="Times New Roman" w:hAnsi="Times New Roman"/>
          <w:sz w:val="20"/>
          <w:szCs w:val="20"/>
        </w:rPr>
        <w:t>Onuora</w:t>
      </w:r>
      <w:proofErr w:type="spellEnd"/>
      <w:r w:rsidRPr="00D709E4">
        <w:rPr>
          <w:rFonts w:ascii="Times New Roman" w:hAnsi="Times New Roman"/>
          <w:sz w:val="20"/>
          <w:szCs w:val="20"/>
        </w:rPr>
        <w:t xml:space="preserve"> EN,</w:t>
      </w:r>
      <w:r w:rsidR="00D709E4">
        <w:rPr>
          <w:rFonts w:ascii="Times New Roman" w:hAnsi="Times New Roman"/>
          <w:sz w:val="20"/>
          <w:szCs w:val="20"/>
        </w:rPr>
        <w:t xml:space="preserve"> </w:t>
      </w:r>
      <w:proofErr w:type="spellStart"/>
      <w:r w:rsidRPr="00D709E4">
        <w:rPr>
          <w:rFonts w:ascii="Times New Roman" w:hAnsi="Times New Roman"/>
          <w:sz w:val="20"/>
          <w:szCs w:val="20"/>
        </w:rPr>
        <w:t>Obisi</w:t>
      </w:r>
      <w:proofErr w:type="spellEnd"/>
      <w:r w:rsidRPr="00D709E4">
        <w:rPr>
          <w:rFonts w:ascii="Times New Roman" w:hAnsi="Times New Roman"/>
          <w:sz w:val="20"/>
          <w:szCs w:val="20"/>
        </w:rPr>
        <w:t xml:space="preserve"> NV,</w:t>
      </w:r>
      <w:r w:rsidR="00D709E4">
        <w:rPr>
          <w:rFonts w:ascii="Times New Roman" w:hAnsi="Times New Roman"/>
          <w:sz w:val="20"/>
          <w:szCs w:val="20"/>
        </w:rPr>
        <w:t xml:space="preserve"> </w:t>
      </w:r>
      <w:proofErr w:type="spellStart"/>
      <w:r w:rsidRPr="00D709E4">
        <w:rPr>
          <w:rFonts w:ascii="Times New Roman" w:hAnsi="Times New Roman"/>
          <w:sz w:val="20"/>
          <w:szCs w:val="20"/>
        </w:rPr>
        <w:t>Anielozie</w:t>
      </w:r>
      <w:proofErr w:type="spellEnd"/>
      <w:r w:rsidRPr="00D709E4">
        <w:rPr>
          <w:rFonts w:ascii="Times New Roman" w:hAnsi="Times New Roman"/>
          <w:sz w:val="20"/>
          <w:szCs w:val="20"/>
        </w:rPr>
        <w:t>, C,</w:t>
      </w:r>
      <w:r w:rsidR="00D709E4">
        <w:rPr>
          <w:rFonts w:ascii="Times New Roman" w:hAnsi="Times New Roman"/>
          <w:sz w:val="20"/>
          <w:szCs w:val="20"/>
        </w:rPr>
        <w:t xml:space="preserve"> </w:t>
      </w:r>
      <w:proofErr w:type="spellStart"/>
      <w:r w:rsidRPr="00D709E4">
        <w:rPr>
          <w:rFonts w:ascii="Times New Roman" w:hAnsi="Times New Roman"/>
          <w:sz w:val="20"/>
          <w:szCs w:val="20"/>
        </w:rPr>
        <w:t>Orizu</w:t>
      </w:r>
      <w:proofErr w:type="spellEnd"/>
      <w:r w:rsidRPr="00D709E4">
        <w:rPr>
          <w:rFonts w:ascii="Times New Roman" w:hAnsi="Times New Roman"/>
          <w:sz w:val="20"/>
          <w:szCs w:val="20"/>
        </w:rPr>
        <w:t>, FU and</w:t>
      </w:r>
      <w:r w:rsidR="00D709E4">
        <w:rPr>
          <w:rFonts w:ascii="Times New Roman" w:hAnsi="Times New Roman"/>
          <w:sz w:val="20"/>
          <w:szCs w:val="20"/>
        </w:rPr>
        <w:t xml:space="preserve"> </w:t>
      </w:r>
      <w:proofErr w:type="spellStart"/>
      <w:r w:rsidRPr="00D709E4">
        <w:rPr>
          <w:rFonts w:ascii="Times New Roman" w:hAnsi="Times New Roman"/>
          <w:sz w:val="20"/>
          <w:szCs w:val="20"/>
        </w:rPr>
        <w:t>Igu</w:t>
      </w:r>
      <w:proofErr w:type="spellEnd"/>
      <w:r w:rsidRPr="00D709E4">
        <w:rPr>
          <w:rFonts w:ascii="Times New Roman" w:hAnsi="Times New Roman"/>
          <w:sz w:val="20"/>
          <w:szCs w:val="20"/>
        </w:rPr>
        <w:t xml:space="preserve"> PO.</w:t>
      </w:r>
      <w:r w:rsidRPr="00D709E4">
        <w:rPr>
          <w:rFonts w:ascii="Times New Roman" w:hAnsi="Times New Roman" w:hint="eastAsia"/>
          <w:b/>
          <w:bCs/>
          <w:sz w:val="20"/>
          <w:szCs w:val="20"/>
          <w:lang w:bidi="fa-IR"/>
        </w:rPr>
        <w:t xml:space="preserve"> </w:t>
      </w:r>
      <w:r w:rsidRPr="00D709E4">
        <w:rPr>
          <w:rFonts w:ascii="Times New Roman" w:hAnsi="Times New Roman"/>
          <w:b/>
          <w:sz w:val="20"/>
          <w:szCs w:val="20"/>
        </w:rPr>
        <w:t>A Cross Sectional Survey of Yellow Fever and Dengue</w:t>
      </w:r>
      <w:r w:rsidR="00D709E4">
        <w:rPr>
          <w:rFonts w:ascii="Times New Roman" w:hAnsi="Times New Roman"/>
          <w:b/>
          <w:sz w:val="20"/>
          <w:szCs w:val="20"/>
        </w:rPr>
        <w:t xml:space="preserve"> </w:t>
      </w:r>
      <w:r w:rsidRPr="00D709E4">
        <w:rPr>
          <w:rFonts w:ascii="Times New Roman" w:hAnsi="Times New Roman"/>
          <w:b/>
          <w:sz w:val="20"/>
          <w:szCs w:val="20"/>
        </w:rPr>
        <w:t xml:space="preserve">Virus Vectors in Four Communities of </w:t>
      </w:r>
      <w:proofErr w:type="spellStart"/>
      <w:r w:rsidRPr="00D709E4">
        <w:rPr>
          <w:rFonts w:ascii="Times New Roman" w:hAnsi="Times New Roman"/>
          <w:b/>
          <w:sz w:val="20"/>
          <w:szCs w:val="20"/>
        </w:rPr>
        <w:t>Ayamelum</w:t>
      </w:r>
      <w:proofErr w:type="spellEnd"/>
      <w:r w:rsidRPr="00D709E4">
        <w:rPr>
          <w:rFonts w:ascii="Times New Roman" w:hAnsi="Times New Roman"/>
          <w:b/>
          <w:sz w:val="20"/>
          <w:szCs w:val="20"/>
        </w:rPr>
        <w:t xml:space="preserve"> Local Government Area (LGA), </w:t>
      </w:r>
      <w:proofErr w:type="spellStart"/>
      <w:r w:rsidRPr="00D709E4">
        <w:rPr>
          <w:rFonts w:ascii="Times New Roman" w:hAnsi="Times New Roman"/>
          <w:b/>
          <w:sz w:val="20"/>
          <w:szCs w:val="20"/>
        </w:rPr>
        <w:t>Anambra</w:t>
      </w:r>
      <w:proofErr w:type="spellEnd"/>
      <w:r w:rsidRPr="00D709E4">
        <w:rPr>
          <w:rFonts w:ascii="Times New Roman" w:hAnsi="Times New Roman"/>
          <w:b/>
          <w:sz w:val="20"/>
          <w:szCs w:val="20"/>
        </w:rPr>
        <w:t xml:space="preserve"> State, Southeast Nigeria</w:t>
      </w:r>
      <w:r w:rsidRPr="00D709E4">
        <w:rPr>
          <w:rFonts w:ascii="Times New Roman" w:eastAsia="Times New Roman" w:hAnsi="Times New Roman"/>
          <w:b/>
          <w:bCs/>
          <w:sz w:val="20"/>
          <w:szCs w:val="20"/>
          <w:lang w:bidi="fa-IR"/>
        </w:rPr>
        <w:t>.</w:t>
      </w:r>
      <w:r w:rsidRPr="00D709E4">
        <w:rPr>
          <w:rFonts w:ascii="Times New Roman" w:hAnsi="Times New Roman"/>
          <w:bCs/>
          <w:i/>
          <w:sz w:val="20"/>
          <w:szCs w:val="20"/>
        </w:rPr>
        <w:t xml:space="preserve"> N Y </w:t>
      </w:r>
      <w:proofErr w:type="spellStart"/>
      <w:r w:rsidRPr="00D709E4">
        <w:rPr>
          <w:rFonts w:ascii="Times New Roman" w:hAnsi="Times New Roman"/>
          <w:bCs/>
          <w:i/>
          <w:sz w:val="20"/>
          <w:szCs w:val="20"/>
        </w:rPr>
        <w:t>Sci</w:t>
      </w:r>
      <w:proofErr w:type="spellEnd"/>
      <w:r w:rsidRPr="00D709E4">
        <w:rPr>
          <w:rFonts w:ascii="Times New Roman" w:hAnsi="Times New Roman"/>
          <w:bCs/>
          <w:i/>
          <w:sz w:val="20"/>
          <w:szCs w:val="20"/>
        </w:rPr>
        <w:t xml:space="preserve"> J</w:t>
      </w:r>
      <w:r w:rsidRPr="00D709E4">
        <w:rPr>
          <w:rFonts w:ascii="Times New Roman" w:hAnsi="Times New Roman"/>
          <w:bCs/>
          <w:sz w:val="20"/>
          <w:szCs w:val="20"/>
        </w:rPr>
        <w:t xml:space="preserve"> </w:t>
      </w:r>
      <w:r w:rsidRPr="00D709E4">
        <w:rPr>
          <w:rFonts w:ascii="Times New Roman" w:hAnsi="Times New Roman"/>
          <w:sz w:val="20"/>
          <w:szCs w:val="20"/>
        </w:rPr>
        <w:t>201</w:t>
      </w:r>
      <w:r w:rsidRPr="00D709E4">
        <w:rPr>
          <w:rFonts w:ascii="Times New Roman" w:hAnsi="Times New Roman" w:hint="eastAsia"/>
          <w:sz w:val="20"/>
          <w:szCs w:val="20"/>
        </w:rPr>
        <w:t>6</w:t>
      </w:r>
      <w:proofErr w:type="gramStart"/>
      <w:r w:rsidRPr="00D709E4">
        <w:rPr>
          <w:rFonts w:ascii="Times New Roman" w:hAnsi="Times New Roman"/>
          <w:sz w:val="20"/>
          <w:szCs w:val="20"/>
        </w:rPr>
        <w:t>;</w:t>
      </w:r>
      <w:r w:rsidRPr="00D709E4">
        <w:rPr>
          <w:rFonts w:ascii="Times New Roman" w:hAnsi="Times New Roman" w:hint="eastAsia"/>
          <w:sz w:val="20"/>
          <w:szCs w:val="20"/>
        </w:rPr>
        <w:t>9</w:t>
      </w:r>
      <w:proofErr w:type="gramEnd"/>
      <w:r w:rsidRPr="00D709E4">
        <w:rPr>
          <w:rFonts w:ascii="Times New Roman" w:hAnsi="Times New Roman"/>
          <w:sz w:val="20"/>
          <w:szCs w:val="20"/>
        </w:rPr>
        <w:t>(</w:t>
      </w:r>
      <w:r w:rsidRPr="00D709E4">
        <w:rPr>
          <w:rFonts w:ascii="Times New Roman" w:hAnsi="Times New Roman" w:hint="eastAsia"/>
          <w:sz w:val="20"/>
          <w:szCs w:val="20"/>
        </w:rPr>
        <w:t>3</w:t>
      </w:r>
      <w:r w:rsidRPr="00D709E4">
        <w:rPr>
          <w:rFonts w:ascii="Times New Roman" w:hAnsi="Times New Roman"/>
          <w:sz w:val="20"/>
          <w:szCs w:val="20"/>
        </w:rPr>
        <w:t>):</w:t>
      </w:r>
      <w:r w:rsidR="00313C20" w:rsidRPr="00D709E4">
        <w:rPr>
          <w:rFonts w:ascii="Times New Roman" w:hAnsi="Times New Roman"/>
          <w:noProof/>
          <w:color w:val="000000"/>
          <w:sz w:val="20"/>
          <w:szCs w:val="20"/>
        </w:rPr>
        <w:t>95</w:t>
      </w:r>
      <w:r w:rsidRPr="00D709E4">
        <w:rPr>
          <w:rFonts w:ascii="Times New Roman" w:hAnsi="Times New Roman"/>
          <w:color w:val="000000"/>
          <w:sz w:val="20"/>
          <w:szCs w:val="20"/>
        </w:rPr>
        <w:t>-</w:t>
      </w:r>
      <w:r w:rsidR="00313C20" w:rsidRPr="00D709E4">
        <w:rPr>
          <w:rFonts w:ascii="Times New Roman" w:hAnsi="Times New Roman"/>
          <w:noProof/>
          <w:color w:val="000000"/>
          <w:sz w:val="20"/>
          <w:szCs w:val="20"/>
        </w:rPr>
        <w:t>102</w:t>
      </w:r>
      <w:r w:rsidRPr="00D709E4">
        <w:rPr>
          <w:rFonts w:ascii="Times New Roman" w:hAnsi="Times New Roman"/>
          <w:sz w:val="20"/>
          <w:szCs w:val="20"/>
        </w:rPr>
        <w:t xml:space="preserve">]. </w:t>
      </w:r>
      <w:proofErr w:type="gramStart"/>
      <w:r w:rsidRPr="00D709E4">
        <w:rPr>
          <w:rFonts w:ascii="Times New Roman" w:hAnsi="Times New Roman"/>
          <w:iCs/>
          <w:color w:val="000000"/>
          <w:sz w:val="20"/>
          <w:szCs w:val="20"/>
        </w:rPr>
        <w:t>ISSN 1554-0200 (print); ISSN 2375-723X (online)</w:t>
      </w:r>
      <w:r w:rsidRPr="00D709E4">
        <w:rPr>
          <w:rFonts w:ascii="Times New Roman" w:hAnsi="Times New Roman"/>
          <w:sz w:val="20"/>
          <w:szCs w:val="20"/>
        </w:rPr>
        <w:t>.</w:t>
      </w:r>
      <w:proofErr w:type="gramEnd"/>
      <w:r w:rsidRPr="00D709E4">
        <w:rPr>
          <w:rFonts w:ascii="Times New Roman" w:hAnsi="Times New Roman"/>
          <w:sz w:val="20"/>
          <w:szCs w:val="20"/>
        </w:rPr>
        <w:t xml:space="preserve"> </w:t>
      </w:r>
      <w:hyperlink r:id="rId8" w:history="1">
        <w:r w:rsidRPr="00D709E4">
          <w:rPr>
            <w:rStyle w:val="Hyperlink"/>
            <w:rFonts w:ascii="Times New Roman" w:hAnsi="Times New Roman"/>
            <w:sz w:val="20"/>
            <w:szCs w:val="20"/>
          </w:rPr>
          <w:t>http://www.sciencepub.net/newyork</w:t>
        </w:r>
      </w:hyperlink>
      <w:r w:rsidRPr="00D709E4">
        <w:rPr>
          <w:rFonts w:ascii="Times New Roman" w:hAnsi="Times New Roman"/>
          <w:sz w:val="20"/>
          <w:szCs w:val="20"/>
        </w:rPr>
        <w:t xml:space="preserve">. </w:t>
      </w:r>
      <w:r w:rsidRPr="00D709E4">
        <w:rPr>
          <w:rFonts w:ascii="Times New Roman" w:hAnsi="Times New Roman" w:hint="eastAsia"/>
          <w:sz w:val="20"/>
          <w:szCs w:val="20"/>
          <w:lang w:eastAsia="zh-CN"/>
        </w:rPr>
        <w:t>16</w:t>
      </w:r>
      <w:r w:rsidRPr="00D709E4">
        <w:rPr>
          <w:rFonts w:ascii="Times New Roman" w:hAnsi="Times New Roman" w:hint="eastAsia"/>
          <w:sz w:val="20"/>
          <w:szCs w:val="20"/>
        </w:rPr>
        <w:t xml:space="preserve">. </w:t>
      </w:r>
      <w:proofErr w:type="gramStart"/>
      <w:r w:rsidRPr="00D709E4">
        <w:rPr>
          <w:rFonts w:ascii="Times New Roman" w:hAnsi="Times New Roman"/>
          <w:color w:val="000000"/>
          <w:sz w:val="20"/>
          <w:szCs w:val="20"/>
          <w:shd w:val="clear" w:color="auto" w:fill="FFFFFF"/>
        </w:rPr>
        <w:t>doi</w:t>
      </w:r>
      <w:proofErr w:type="gramEnd"/>
      <w:r w:rsidRPr="00D709E4">
        <w:rPr>
          <w:rFonts w:ascii="Times New Roman" w:hAnsi="Times New Roman"/>
          <w:color w:val="000000"/>
          <w:sz w:val="20"/>
          <w:szCs w:val="20"/>
          <w:shd w:val="clear" w:color="auto" w:fill="FFFFFF"/>
        </w:rPr>
        <w:t>:</w:t>
      </w:r>
      <w:hyperlink r:id="rId9" w:history="1">
        <w:r w:rsidRPr="00D709E4">
          <w:rPr>
            <w:rStyle w:val="Hyperlink"/>
            <w:rFonts w:ascii="Times New Roman" w:hAnsi="Times New Roman"/>
            <w:sz w:val="20"/>
            <w:szCs w:val="20"/>
            <w:shd w:val="clear" w:color="auto" w:fill="FFFFFF"/>
          </w:rPr>
          <w:t>10.7537/mars</w:t>
        </w:r>
        <w:r w:rsidRPr="00D709E4">
          <w:rPr>
            <w:rStyle w:val="Hyperlink"/>
            <w:rFonts w:ascii="Times New Roman" w:hAnsi="Times New Roman" w:hint="eastAsia"/>
            <w:sz w:val="20"/>
            <w:szCs w:val="20"/>
            <w:shd w:val="clear" w:color="auto" w:fill="FFFFFF"/>
          </w:rPr>
          <w:t>nys0903</w:t>
        </w:r>
        <w:r w:rsidRPr="00D709E4">
          <w:rPr>
            <w:rStyle w:val="Hyperlink"/>
            <w:rFonts w:ascii="Times New Roman" w:hAnsi="Times New Roman"/>
            <w:sz w:val="20"/>
            <w:szCs w:val="20"/>
            <w:shd w:val="clear" w:color="auto" w:fill="FFFFFF"/>
          </w:rPr>
          <w:t>1</w:t>
        </w:r>
        <w:r w:rsidRPr="00D709E4">
          <w:rPr>
            <w:rStyle w:val="Hyperlink"/>
            <w:rFonts w:ascii="Times New Roman" w:hAnsi="Times New Roman" w:hint="eastAsia"/>
            <w:sz w:val="20"/>
            <w:szCs w:val="20"/>
            <w:shd w:val="clear" w:color="auto" w:fill="FFFFFF"/>
          </w:rPr>
          <w:t>6</w:t>
        </w:r>
        <w:r w:rsidRPr="00D709E4">
          <w:rPr>
            <w:rStyle w:val="Hyperlink"/>
            <w:rFonts w:ascii="Times New Roman" w:hAnsi="Times New Roman" w:hint="eastAsia"/>
            <w:sz w:val="20"/>
            <w:szCs w:val="20"/>
            <w:shd w:val="clear" w:color="auto" w:fill="FFFFFF"/>
            <w:lang w:eastAsia="zh-CN"/>
          </w:rPr>
          <w:t>16</w:t>
        </w:r>
      </w:hyperlink>
      <w:r w:rsidRPr="00D709E4">
        <w:rPr>
          <w:rFonts w:ascii="Times New Roman" w:hAnsi="Times New Roman"/>
          <w:color w:val="000000"/>
          <w:sz w:val="20"/>
          <w:szCs w:val="20"/>
          <w:shd w:val="clear" w:color="auto" w:fill="FFFFFF"/>
        </w:rPr>
        <w:t>.</w:t>
      </w:r>
    </w:p>
    <w:p w:rsidR="00D9682F" w:rsidRPr="00D709E4" w:rsidRDefault="00D9682F" w:rsidP="00E52833">
      <w:pPr>
        <w:snapToGrid w:val="0"/>
        <w:spacing w:after="0" w:line="240" w:lineRule="auto"/>
        <w:jc w:val="both"/>
        <w:rPr>
          <w:rFonts w:ascii="Times New Roman" w:hAnsi="Times New Roman"/>
          <w:b/>
          <w:sz w:val="20"/>
          <w:szCs w:val="20"/>
          <w:lang w:eastAsia="zh-CN"/>
        </w:rPr>
      </w:pPr>
    </w:p>
    <w:p w:rsidR="005F0491" w:rsidRPr="00D709E4" w:rsidRDefault="00C03B79" w:rsidP="00E52833">
      <w:pPr>
        <w:snapToGrid w:val="0"/>
        <w:spacing w:after="0" w:line="240" w:lineRule="auto"/>
        <w:jc w:val="both"/>
        <w:rPr>
          <w:rFonts w:ascii="Times New Roman" w:hAnsi="Times New Roman"/>
          <w:sz w:val="20"/>
          <w:szCs w:val="20"/>
        </w:rPr>
      </w:pPr>
      <w:r w:rsidRPr="00D709E4">
        <w:rPr>
          <w:rFonts w:ascii="Times New Roman" w:hAnsi="Times New Roman"/>
          <w:b/>
          <w:sz w:val="20"/>
          <w:szCs w:val="20"/>
        </w:rPr>
        <w:t xml:space="preserve">Keywords: </w:t>
      </w:r>
      <w:r w:rsidRPr="00D709E4">
        <w:rPr>
          <w:rFonts w:ascii="Times New Roman" w:hAnsi="Times New Roman"/>
          <w:sz w:val="20"/>
          <w:szCs w:val="20"/>
        </w:rPr>
        <w:t>Yellow feve</w:t>
      </w:r>
      <w:r w:rsidR="003D58DC" w:rsidRPr="00D709E4">
        <w:rPr>
          <w:rFonts w:ascii="Times New Roman" w:hAnsi="Times New Roman"/>
          <w:sz w:val="20"/>
          <w:szCs w:val="20"/>
        </w:rPr>
        <w:t>r</w:t>
      </w:r>
      <w:r w:rsidR="002C4650" w:rsidRPr="00D709E4">
        <w:rPr>
          <w:rFonts w:ascii="Times New Roman" w:hAnsi="Times New Roman"/>
          <w:sz w:val="20"/>
          <w:szCs w:val="20"/>
        </w:rPr>
        <w:t>,</w:t>
      </w:r>
      <w:r w:rsidR="003D58DC" w:rsidRPr="00D709E4">
        <w:rPr>
          <w:rFonts w:ascii="Times New Roman" w:hAnsi="Times New Roman"/>
          <w:sz w:val="20"/>
          <w:szCs w:val="20"/>
        </w:rPr>
        <w:t xml:space="preserve"> Dengue viruses, vectors,</w:t>
      </w:r>
      <w:r w:rsidRPr="00D709E4">
        <w:rPr>
          <w:rFonts w:ascii="Times New Roman" w:hAnsi="Times New Roman"/>
          <w:sz w:val="20"/>
          <w:szCs w:val="20"/>
        </w:rPr>
        <w:t xml:space="preserve"> poor awareness</w:t>
      </w:r>
      <w:r w:rsidR="002C4650" w:rsidRPr="00D709E4">
        <w:rPr>
          <w:rFonts w:ascii="Times New Roman" w:hAnsi="Times New Roman"/>
          <w:sz w:val="20"/>
          <w:szCs w:val="20"/>
        </w:rPr>
        <w:t>,</w:t>
      </w:r>
      <w:r w:rsidR="003D58DC" w:rsidRPr="00D709E4">
        <w:rPr>
          <w:rFonts w:ascii="Times New Roman" w:hAnsi="Times New Roman"/>
          <w:sz w:val="20"/>
          <w:szCs w:val="20"/>
        </w:rPr>
        <w:t xml:space="preserve"> surveillance</w:t>
      </w:r>
      <w:r w:rsidR="00CE170E" w:rsidRPr="00D709E4">
        <w:rPr>
          <w:rFonts w:ascii="Times New Roman" w:hAnsi="Times New Roman"/>
          <w:sz w:val="20"/>
          <w:szCs w:val="20"/>
        </w:rPr>
        <w:t>.</w:t>
      </w:r>
    </w:p>
    <w:p w:rsidR="00D9682F" w:rsidRPr="00D709E4" w:rsidRDefault="00D9682F" w:rsidP="00D9682F">
      <w:pPr>
        <w:snapToGrid w:val="0"/>
        <w:spacing w:after="0" w:line="240" w:lineRule="auto"/>
        <w:jc w:val="both"/>
        <w:rPr>
          <w:rFonts w:ascii="Times New Roman" w:hAnsi="Times New Roman"/>
          <w:b/>
          <w:sz w:val="20"/>
          <w:szCs w:val="20"/>
        </w:rPr>
      </w:pPr>
    </w:p>
    <w:p w:rsidR="00D9682F" w:rsidRPr="00D709E4" w:rsidRDefault="00D9682F" w:rsidP="00D9682F">
      <w:pPr>
        <w:snapToGrid w:val="0"/>
        <w:spacing w:after="0" w:line="240" w:lineRule="auto"/>
        <w:jc w:val="both"/>
        <w:rPr>
          <w:rFonts w:ascii="Times New Roman" w:hAnsi="Times New Roman"/>
          <w:b/>
          <w:sz w:val="20"/>
          <w:szCs w:val="20"/>
        </w:rPr>
        <w:sectPr w:rsidR="00D9682F" w:rsidRPr="00D709E4" w:rsidSect="00313C20">
          <w:headerReference w:type="default" r:id="rId10"/>
          <w:footerReference w:type="default" r:id="rId11"/>
          <w:type w:val="continuous"/>
          <w:pgSz w:w="12240" w:h="15840" w:code="1"/>
          <w:pgMar w:top="1440" w:right="1440" w:bottom="1440" w:left="1440" w:header="720" w:footer="720" w:gutter="0"/>
          <w:pgNumType w:start="95"/>
          <w:cols w:space="720"/>
          <w:docGrid w:linePitch="360"/>
        </w:sectPr>
      </w:pPr>
    </w:p>
    <w:p w:rsidR="00D81340" w:rsidRPr="00D709E4" w:rsidRDefault="002D3596" w:rsidP="00D9682F">
      <w:pPr>
        <w:snapToGrid w:val="0"/>
        <w:spacing w:after="0" w:line="240" w:lineRule="auto"/>
        <w:jc w:val="both"/>
        <w:rPr>
          <w:rFonts w:ascii="Times New Roman" w:hAnsi="Times New Roman"/>
          <w:b/>
          <w:sz w:val="20"/>
          <w:szCs w:val="20"/>
        </w:rPr>
      </w:pPr>
      <w:r w:rsidRPr="00D709E4">
        <w:rPr>
          <w:rFonts w:ascii="Times New Roman" w:hAnsi="Times New Roman"/>
          <w:b/>
          <w:sz w:val="20"/>
          <w:szCs w:val="20"/>
        </w:rPr>
        <w:lastRenderedPageBreak/>
        <w:t>1.</w:t>
      </w:r>
      <w:r w:rsidR="00D81340" w:rsidRPr="00D709E4">
        <w:rPr>
          <w:rFonts w:ascii="Times New Roman" w:hAnsi="Times New Roman"/>
          <w:b/>
          <w:sz w:val="20"/>
          <w:szCs w:val="20"/>
        </w:rPr>
        <w:t xml:space="preserve"> Introduction</w:t>
      </w:r>
    </w:p>
    <w:p w:rsidR="00BD4B03" w:rsidRPr="00D709E4" w:rsidRDefault="00BD4B03" w:rsidP="00D9682F">
      <w:pPr>
        <w:snapToGrid w:val="0"/>
        <w:spacing w:after="0" w:line="240" w:lineRule="auto"/>
        <w:ind w:firstLine="425"/>
        <w:jc w:val="both"/>
        <w:rPr>
          <w:rFonts w:ascii="Times New Roman" w:hAnsi="Times New Roman"/>
          <w:sz w:val="20"/>
          <w:szCs w:val="20"/>
        </w:rPr>
      </w:pPr>
      <w:r w:rsidRPr="00D709E4">
        <w:rPr>
          <w:rFonts w:ascii="Times New Roman" w:hAnsi="Times New Roman"/>
          <w:sz w:val="20"/>
          <w:szCs w:val="20"/>
        </w:rPr>
        <w:t>Mosquitoes are i</w:t>
      </w:r>
      <w:r w:rsidR="003E4142" w:rsidRPr="00D709E4">
        <w:rPr>
          <w:rFonts w:ascii="Times New Roman" w:hAnsi="Times New Roman"/>
          <w:sz w:val="20"/>
          <w:szCs w:val="20"/>
        </w:rPr>
        <w:t xml:space="preserve">nvolved in transmission of </w:t>
      </w:r>
      <w:proofErr w:type="spellStart"/>
      <w:r w:rsidRPr="00D709E4">
        <w:rPr>
          <w:rFonts w:ascii="Times New Roman" w:hAnsi="Times New Roman"/>
          <w:sz w:val="20"/>
          <w:szCs w:val="20"/>
        </w:rPr>
        <w:t>arboviruses</w:t>
      </w:r>
      <w:proofErr w:type="spellEnd"/>
      <w:r w:rsidR="003E4142" w:rsidRPr="00D709E4">
        <w:rPr>
          <w:rFonts w:ascii="Times New Roman" w:hAnsi="Times New Roman"/>
          <w:sz w:val="20"/>
          <w:szCs w:val="20"/>
        </w:rPr>
        <w:t>, filarial worms and protozoa (Service, 2008).</w:t>
      </w:r>
      <w:r w:rsidR="00D709E4">
        <w:rPr>
          <w:rFonts w:ascii="Times New Roman" w:hAnsi="Times New Roman"/>
          <w:sz w:val="20"/>
          <w:szCs w:val="20"/>
        </w:rPr>
        <w:t xml:space="preserve"> </w:t>
      </w:r>
      <w:r w:rsidR="007731C1" w:rsidRPr="00D709E4">
        <w:rPr>
          <w:rFonts w:ascii="Times New Roman" w:hAnsi="Times New Roman"/>
          <w:sz w:val="20"/>
          <w:szCs w:val="20"/>
        </w:rPr>
        <w:t>Four</w:t>
      </w:r>
      <w:r w:rsidR="000B2EDB" w:rsidRPr="00D709E4">
        <w:rPr>
          <w:rFonts w:ascii="Times New Roman" w:hAnsi="Times New Roman"/>
          <w:sz w:val="20"/>
          <w:szCs w:val="20"/>
        </w:rPr>
        <w:t xml:space="preserve"> </w:t>
      </w:r>
      <w:r w:rsidR="003E4142" w:rsidRPr="00D709E4">
        <w:rPr>
          <w:rFonts w:ascii="Times New Roman" w:hAnsi="Times New Roman"/>
          <w:sz w:val="20"/>
          <w:szCs w:val="20"/>
        </w:rPr>
        <w:t>communities</w:t>
      </w:r>
      <w:r w:rsidR="007731C1" w:rsidRPr="00D709E4">
        <w:rPr>
          <w:rFonts w:ascii="Times New Roman" w:hAnsi="Times New Roman"/>
          <w:sz w:val="20"/>
          <w:szCs w:val="20"/>
        </w:rPr>
        <w:t xml:space="preserve"> of </w:t>
      </w:r>
      <w:proofErr w:type="spellStart"/>
      <w:r w:rsidR="007731C1" w:rsidRPr="00D709E4">
        <w:rPr>
          <w:rFonts w:ascii="Times New Roman" w:hAnsi="Times New Roman"/>
          <w:sz w:val="20"/>
          <w:szCs w:val="20"/>
        </w:rPr>
        <w:t>Ayamelum</w:t>
      </w:r>
      <w:proofErr w:type="spellEnd"/>
      <w:r w:rsidR="007731C1" w:rsidRPr="00D709E4">
        <w:rPr>
          <w:rFonts w:ascii="Times New Roman" w:hAnsi="Times New Roman"/>
          <w:sz w:val="20"/>
          <w:szCs w:val="20"/>
        </w:rPr>
        <w:t xml:space="preserve"> LGA in </w:t>
      </w:r>
      <w:proofErr w:type="spellStart"/>
      <w:r w:rsidR="007731C1" w:rsidRPr="00D709E4">
        <w:rPr>
          <w:rFonts w:ascii="Times New Roman" w:hAnsi="Times New Roman"/>
          <w:sz w:val="20"/>
          <w:szCs w:val="20"/>
        </w:rPr>
        <w:t>Anambra</w:t>
      </w:r>
      <w:proofErr w:type="spellEnd"/>
      <w:r w:rsidR="007731C1" w:rsidRPr="00D709E4">
        <w:rPr>
          <w:rFonts w:ascii="Times New Roman" w:hAnsi="Times New Roman"/>
          <w:sz w:val="20"/>
          <w:szCs w:val="20"/>
        </w:rPr>
        <w:t xml:space="preserve"> State, Nigeria were surveyed </w:t>
      </w:r>
      <w:r w:rsidR="000B2EDB" w:rsidRPr="00D709E4">
        <w:rPr>
          <w:rFonts w:ascii="Times New Roman" w:hAnsi="Times New Roman"/>
          <w:sz w:val="20"/>
          <w:szCs w:val="20"/>
        </w:rPr>
        <w:t xml:space="preserve">in research of vectors </w:t>
      </w:r>
      <w:r w:rsidR="003E4142" w:rsidRPr="00D709E4">
        <w:rPr>
          <w:rFonts w:ascii="Times New Roman" w:hAnsi="Times New Roman"/>
          <w:sz w:val="20"/>
          <w:szCs w:val="20"/>
        </w:rPr>
        <w:t xml:space="preserve">of </w:t>
      </w:r>
      <w:r w:rsidR="000B2EDB" w:rsidRPr="00D709E4">
        <w:rPr>
          <w:rFonts w:ascii="Times New Roman" w:hAnsi="Times New Roman"/>
          <w:sz w:val="20"/>
          <w:szCs w:val="20"/>
        </w:rPr>
        <w:t>yellow fever and dengue viruses.</w:t>
      </w:r>
      <w:r w:rsidR="003E4142" w:rsidRPr="00D709E4">
        <w:rPr>
          <w:rFonts w:ascii="Times New Roman" w:hAnsi="Times New Roman"/>
          <w:sz w:val="20"/>
          <w:szCs w:val="20"/>
        </w:rPr>
        <w:t xml:space="preserve"> </w:t>
      </w:r>
      <w:r w:rsidR="00D81340" w:rsidRPr="00D709E4">
        <w:rPr>
          <w:rFonts w:ascii="Times New Roman" w:hAnsi="Times New Roman"/>
          <w:sz w:val="20"/>
          <w:szCs w:val="20"/>
        </w:rPr>
        <w:t xml:space="preserve">The potential yellow fever vectors in Nigeria are </w:t>
      </w:r>
      <w:proofErr w:type="spellStart"/>
      <w:r w:rsidR="00D81340" w:rsidRPr="00D709E4">
        <w:rPr>
          <w:rFonts w:ascii="Times New Roman" w:hAnsi="Times New Roman"/>
          <w:i/>
          <w:sz w:val="20"/>
          <w:szCs w:val="20"/>
        </w:rPr>
        <w:t>Aedes</w:t>
      </w:r>
      <w:proofErr w:type="spellEnd"/>
      <w:r w:rsidR="00D81340" w:rsidRPr="00D709E4">
        <w:rPr>
          <w:rFonts w:ascii="Times New Roman" w:hAnsi="Times New Roman"/>
          <w:i/>
          <w:sz w:val="20"/>
          <w:szCs w:val="20"/>
        </w:rPr>
        <w:t xml:space="preserve"> </w:t>
      </w:r>
      <w:proofErr w:type="spellStart"/>
      <w:r w:rsidR="00D81340" w:rsidRPr="00D709E4">
        <w:rPr>
          <w:rFonts w:ascii="Times New Roman" w:hAnsi="Times New Roman"/>
          <w:i/>
          <w:sz w:val="20"/>
          <w:szCs w:val="20"/>
        </w:rPr>
        <w:t>aegypti</w:t>
      </w:r>
      <w:proofErr w:type="spellEnd"/>
      <w:r w:rsidR="00D81340" w:rsidRPr="00D709E4">
        <w:rPr>
          <w:rFonts w:ascii="Times New Roman" w:hAnsi="Times New Roman"/>
          <w:sz w:val="20"/>
          <w:szCs w:val="20"/>
        </w:rPr>
        <w:t xml:space="preserve">, </w:t>
      </w:r>
      <w:proofErr w:type="spellStart"/>
      <w:r w:rsidR="00D81340" w:rsidRPr="00D709E4">
        <w:rPr>
          <w:rFonts w:ascii="Times New Roman" w:hAnsi="Times New Roman"/>
          <w:i/>
          <w:sz w:val="20"/>
          <w:szCs w:val="20"/>
        </w:rPr>
        <w:t>Aedes</w:t>
      </w:r>
      <w:proofErr w:type="spellEnd"/>
      <w:r w:rsidR="00D81340" w:rsidRPr="00D709E4">
        <w:rPr>
          <w:rFonts w:ascii="Times New Roman" w:hAnsi="Times New Roman"/>
          <w:i/>
          <w:sz w:val="20"/>
          <w:szCs w:val="20"/>
        </w:rPr>
        <w:t xml:space="preserve"> </w:t>
      </w:r>
      <w:proofErr w:type="spellStart"/>
      <w:r w:rsidR="00D81340" w:rsidRPr="00D709E4">
        <w:rPr>
          <w:rFonts w:ascii="Times New Roman" w:hAnsi="Times New Roman"/>
          <w:i/>
          <w:sz w:val="20"/>
          <w:szCs w:val="20"/>
        </w:rPr>
        <w:t>africanus</w:t>
      </w:r>
      <w:proofErr w:type="spellEnd"/>
      <w:r w:rsidR="00D81340" w:rsidRPr="00D709E4">
        <w:rPr>
          <w:rFonts w:ascii="Times New Roman" w:hAnsi="Times New Roman"/>
          <w:sz w:val="20"/>
          <w:szCs w:val="20"/>
        </w:rPr>
        <w:t xml:space="preserve">, </w:t>
      </w:r>
      <w:proofErr w:type="spellStart"/>
      <w:r w:rsidR="00D81340" w:rsidRPr="00D709E4">
        <w:rPr>
          <w:rFonts w:ascii="Times New Roman" w:hAnsi="Times New Roman"/>
          <w:i/>
          <w:sz w:val="20"/>
          <w:szCs w:val="20"/>
        </w:rPr>
        <w:t>Aedes</w:t>
      </w:r>
      <w:proofErr w:type="spellEnd"/>
      <w:r w:rsidR="00D81340" w:rsidRPr="00D709E4">
        <w:rPr>
          <w:rFonts w:ascii="Times New Roman" w:hAnsi="Times New Roman"/>
          <w:i/>
          <w:sz w:val="20"/>
          <w:szCs w:val="20"/>
        </w:rPr>
        <w:t xml:space="preserve"> </w:t>
      </w:r>
      <w:proofErr w:type="spellStart"/>
      <w:r w:rsidR="00D81340" w:rsidRPr="00D709E4">
        <w:rPr>
          <w:rFonts w:ascii="Times New Roman" w:hAnsi="Times New Roman"/>
          <w:i/>
          <w:sz w:val="20"/>
          <w:szCs w:val="20"/>
        </w:rPr>
        <w:t>luteocephalus</w:t>
      </w:r>
      <w:proofErr w:type="spellEnd"/>
      <w:r w:rsidR="00D81340" w:rsidRPr="00D709E4">
        <w:rPr>
          <w:rFonts w:ascii="Times New Roman" w:hAnsi="Times New Roman"/>
          <w:sz w:val="20"/>
          <w:szCs w:val="20"/>
        </w:rPr>
        <w:t>,</w:t>
      </w:r>
      <w:r w:rsidR="007239B1" w:rsidRPr="00D709E4">
        <w:rPr>
          <w:rFonts w:ascii="Times New Roman" w:hAnsi="Times New Roman"/>
          <w:sz w:val="20"/>
          <w:szCs w:val="20"/>
        </w:rPr>
        <w:t xml:space="preserve"> </w:t>
      </w:r>
      <w:proofErr w:type="spellStart"/>
      <w:r w:rsidR="007239B1" w:rsidRPr="00D709E4">
        <w:rPr>
          <w:rFonts w:ascii="Times New Roman" w:hAnsi="Times New Roman"/>
          <w:i/>
          <w:sz w:val="20"/>
          <w:szCs w:val="20"/>
        </w:rPr>
        <w:t>Aedes</w:t>
      </w:r>
      <w:proofErr w:type="spellEnd"/>
      <w:r w:rsidR="007239B1" w:rsidRPr="00D709E4">
        <w:rPr>
          <w:rFonts w:ascii="Times New Roman" w:hAnsi="Times New Roman"/>
          <w:i/>
          <w:sz w:val="20"/>
          <w:szCs w:val="20"/>
        </w:rPr>
        <w:t xml:space="preserve"> </w:t>
      </w:r>
      <w:proofErr w:type="spellStart"/>
      <w:r w:rsidR="007239B1" w:rsidRPr="00D709E4">
        <w:rPr>
          <w:rFonts w:ascii="Times New Roman" w:hAnsi="Times New Roman"/>
          <w:i/>
          <w:sz w:val="20"/>
          <w:szCs w:val="20"/>
        </w:rPr>
        <w:t>albopictus</w:t>
      </w:r>
      <w:proofErr w:type="spellEnd"/>
      <w:r w:rsidR="007239B1" w:rsidRPr="00D709E4">
        <w:rPr>
          <w:rFonts w:ascii="Times New Roman" w:hAnsi="Times New Roman"/>
          <w:i/>
          <w:sz w:val="20"/>
          <w:szCs w:val="20"/>
        </w:rPr>
        <w:t>,</w:t>
      </w:r>
      <w:r w:rsidR="00D81340" w:rsidRPr="00D709E4">
        <w:rPr>
          <w:rFonts w:ascii="Times New Roman" w:hAnsi="Times New Roman"/>
          <w:sz w:val="20"/>
          <w:szCs w:val="20"/>
        </w:rPr>
        <w:t xml:space="preserve"> </w:t>
      </w:r>
      <w:proofErr w:type="spellStart"/>
      <w:r w:rsidR="00D81340" w:rsidRPr="00D709E4">
        <w:rPr>
          <w:rFonts w:ascii="Times New Roman" w:hAnsi="Times New Roman"/>
          <w:i/>
          <w:sz w:val="20"/>
          <w:szCs w:val="20"/>
        </w:rPr>
        <w:t>Aedes</w:t>
      </w:r>
      <w:proofErr w:type="spellEnd"/>
      <w:r w:rsidR="00D81340" w:rsidRPr="00D709E4">
        <w:rPr>
          <w:rFonts w:ascii="Times New Roman" w:hAnsi="Times New Roman"/>
          <w:i/>
          <w:sz w:val="20"/>
          <w:szCs w:val="20"/>
        </w:rPr>
        <w:t xml:space="preserve"> </w:t>
      </w:r>
      <w:proofErr w:type="spellStart"/>
      <w:r w:rsidR="00D81340" w:rsidRPr="00D709E4">
        <w:rPr>
          <w:rFonts w:ascii="Times New Roman" w:hAnsi="Times New Roman"/>
          <w:i/>
          <w:sz w:val="20"/>
          <w:szCs w:val="20"/>
        </w:rPr>
        <w:t>simpsoni</w:t>
      </w:r>
      <w:proofErr w:type="spellEnd"/>
      <w:r w:rsidR="00D81340" w:rsidRPr="00D709E4">
        <w:rPr>
          <w:rFonts w:ascii="Times New Roman" w:hAnsi="Times New Roman"/>
          <w:sz w:val="20"/>
          <w:szCs w:val="20"/>
        </w:rPr>
        <w:t xml:space="preserve"> </w:t>
      </w:r>
      <w:r w:rsidR="00EB6079" w:rsidRPr="00D709E4">
        <w:rPr>
          <w:rFonts w:ascii="Times New Roman" w:hAnsi="Times New Roman"/>
          <w:sz w:val="20"/>
          <w:szCs w:val="20"/>
        </w:rPr>
        <w:t xml:space="preserve">complex </w:t>
      </w:r>
      <w:r w:rsidR="00D81340" w:rsidRPr="00D709E4">
        <w:rPr>
          <w:rFonts w:ascii="Times New Roman" w:hAnsi="Times New Roman"/>
          <w:sz w:val="20"/>
          <w:szCs w:val="20"/>
        </w:rPr>
        <w:t xml:space="preserve">and </w:t>
      </w:r>
      <w:proofErr w:type="spellStart"/>
      <w:r w:rsidR="00D81340" w:rsidRPr="00D709E4">
        <w:rPr>
          <w:rFonts w:ascii="Times New Roman" w:hAnsi="Times New Roman"/>
          <w:i/>
          <w:sz w:val="20"/>
          <w:szCs w:val="20"/>
        </w:rPr>
        <w:t>Aedes</w:t>
      </w:r>
      <w:proofErr w:type="spellEnd"/>
      <w:r w:rsidR="00D81340" w:rsidRPr="00D709E4">
        <w:rPr>
          <w:rFonts w:ascii="Times New Roman" w:hAnsi="Times New Roman"/>
          <w:i/>
          <w:sz w:val="20"/>
          <w:szCs w:val="20"/>
        </w:rPr>
        <w:t xml:space="preserve"> </w:t>
      </w:r>
      <w:proofErr w:type="spellStart"/>
      <w:r w:rsidR="00D81340" w:rsidRPr="00D709E4">
        <w:rPr>
          <w:rFonts w:ascii="Times New Roman" w:hAnsi="Times New Roman"/>
          <w:i/>
          <w:sz w:val="20"/>
          <w:szCs w:val="20"/>
        </w:rPr>
        <w:t>vittatus</w:t>
      </w:r>
      <w:proofErr w:type="spellEnd"/>
      <w:r w:rsidR="00D81340" w:rsidRPr="00D709E4">
        <w:rPr>
          <w:rFonts w:ascii="Times New Roman" w:hAnsi="Times New Roman"/>
          <w:sz w:val="20"/>
          <w:szCs w:val="20"/>
        </w:rPr>
        <w:t>.</w:t>
      </w:r>
      <w:r w:rsidR="00D709E4">
        <w:rPr>
          <w:rFonts w:ascii="Times New Roman" w:hAnsi="Times New Roman"/>
          <w:sz w:val="20"/>
          <w:szCs w:val="20"/>
        </w:rPr>
        <w:t xml:space="preserve"> </w:t>
      </w:r>
      <w:proofErr w:type="spellStart"/>
      <w:r w:rsidR="00F75C66" w:rsidRPr="00D709E4">
        <w:rPr>
          <w:rFonts w:ascii="Times New Roman" w:hAnsi="Times New Roman"/>
          <w:i/>
          <w:sz w:val="20"/>
          <w:szCs w:val="20"/>
        </w:rPr>
        <w:t>Aedes</w:t>
      </w:r>
      <w:proofErr w:type="spellEnd"/>
      <w:r w:rsidR="00F75C66" w:rsidRPr="00D709E4">
        <w:rPr>
          <w:rFonts w:ascii="Times New Roman" w:hAnsi="Times New Roman"/>
          <w:i/>
          <w:sz w:val="20"/>
          <w:szCs w:val="20"/>
        </w:rPr>
        <w:t xml:space="preserve"> </w:t>
      </w:r>
      <w:proofErr w:type="spellStart"/>
      <w:r w:rsidR="00F75C66" w:rsidRPr="00D709E4">
        <w:rPr>
          <w:rFonts w:ascii="Times New Roman" w:hAnsi="Times New Roman"/>
          <w:i/>
          <w:sz w:val="20"/>
          <w:szCs w:val="20"/>
        </w:rPr>
        <w:t>aegypti</w:t>
      </w:r>
      <w:proofErr w:type="spellEnd"/>
      <w:r w:rsidR="00F75C66" w:rsidRPr="00D709E4">
        <w:rPr>
          <w:rFonts w:ascii="Times New Roman" w:hAnsi="Times New Roman"/>
          <w:sz w:val="20"/>
          <w:szCs w:val="20"/>
        </w:rPr>
        <w:t xml:space="preserve"> is commonly involved in transmission of all four serotypes of dengue</w:t>
      </w:r>
      <w:r w:rsidRPr="00D709E4">
        <w:rPr>
          <w:rFonts w:ascii="Times New Roman" w:hAnsi="Times New Roman"/>
          <w:sz w:val="20"/>
          <w:szCs w:val="20"/>
        </w:rPr>
        <w:t xml:space="preserve"> and </w:t>
      </w:r>
      <w:proofErr w:type="spellStart"/>
      <w:r w:rsidRPr="00D709E4">
        <w:rPr>
          <w:rFonts w:ascii="Times New Roman" w:hAnsi="Times New Roman"/>
          <w:i/>
          <w:sz w:val="20"/>
          <w:szCs w:val="20"/>
        </w:rPr>
        <w:t>Aedes</w:t>
      </w:r>
      <w:proofErr w:type="spellEnd"/>
      <w:r w:rsidRPr="00D709E4">
        <w:rPr>
          <w:rFonts w:ascii="Times New Roman" w:hAnsi="Times New Roman"/>
          <w:i/>
          <w:sz w:val="20"/>
          <w:szCs w:val="20"/>
        </w:rPr>
        <w:t xml:space="preserve"> </w:t>
      </w:r>
      <w:proofErr w:type="spellStart"/>
      <w:r w:rsidRPr="00D709E4">
        <w:rPr>
          <w:rFonts w:ascii="Times New Roman" w:hAnsi="Times New Roman"/>
          <w:i/>
          <w:sz w:val="20"/>
          <w:szCs w:val="20"/>
        </w:rPr>
        <w:t>albopictus</w:t>
      </w:r>
      <w:proofErr w:type="spellEnd"/>
      <w:r w:rsidRPr="00D709E4">
        <w:rPr>
          <w:rFonts w:ascii="Times New Roman" w:hAnsi="Times New Roman"/>
          <w:sz w:val="20"/>
          <w:szCs w:val="20"/>
        </w:rPr>
        <w:t xml:space="preserve"> has been incriminated as a maintenance vector of dengue in rural areas of dengue-endemic countries</w:t>
      </w:r>
      <w:r w:rsidR="00DB17A7" w:rsidRPr="00D709E4">
        <w:rPr>
          <w:rFonts w:ascii="Times New Roman" w:hAnsi="Times New Roman"/>
          <w:sz w:val="20"/>
          <w:szCs w:val="20"/>
        </w:rPr>
        <w:t>. It is also competent vector of several other viruses in human and veterinary diseases</w:t>
      </w:r>
      <w:r w:rsidR="00A04289" w:rsidRPr="00D709E4">
        <w:rPr>
          <w:rFonts w:ascii="Times New Roman" w:hAnsi="Times New Roman"/>
          <w:sz w:val="20"/>
          <w:szCs w:val="20"/>
        </w:rPr>
        <w:t xml:space="preserve"> (</w:t>
      </w:r>
      <w:proofErr w:type="spellStart"/>
      <w:r w:rsidR="00A04289" w:rsidRPr="00D709E4">
        <w:rPr>
          <w:rFonts w:ascii="Times New Roman" w:hAnsi="Times New Roman"/>
          <w:sz w:val="20"/>
          <w:szCs w:val="20"/>
        </w:rPr>
        <w:t>Gratz</w:t>
      </w:r>
      <w:proofErr w:type="spellEnd"/>
      <w:r w:rsidR="00A04289" w:rsidRPr="00D709E4">
        <w:rPr>
          <w:rFonts w:ascii="Times New Roman" w:hAnsi="Times New Roman"/>
          <w:sz w:val="20"/>
          <w:szCs w:val="20"/>
        </w:rPr>
        <w:t>, 1999; Foster and Walker, 2002)</w:t>
      </w:r>
      <w:r w:rsidRPr="00D709E4">
        <w:rPr>
          <w:rFonts w:ascii="Times New Roman" w:hAnsi="Times New Roman"/>
          <w:sz w:val="20"/>
          <w:szCs w:val="20"/>
        </w:rPr>
        <w:t>.</w:t>
      </w:r>
    </w:p>
    <w:p w:rsidR="002C4650" w:rsidRPr="00D709E4" w:rsidRDefault="001A5F39" w:rsidP="00D9682F">
      <w:pPr>
        <w:snapToGrid w:val="0"/>
        <w:spacing w:after="0" w:line="240" w:lineRule="auto"/>
        <w:ind w:firstLine="425"/>
        <w:jc w:val="both"/>
        <w:rPr>
          <w:rFonts w:ascii="Times New Roman" w:hAnsi="Times New Roman"/>
          <w:sz w:val="20"/>
          <w:szCs w:val="20"/>
        </w:rPr>
      </w:pPr>
      <w:r w:rsidRPr="00D709E4">
        <w:rPr>
          <w:rFonts w:ascii="Times New Roman" w:hAnsi="Times New Roman"/>
          <w:sz w:val="20"/>
          <w:szCs w:val="20"/>
        </w:rPr>
        <w:t>Initially</w:t>
      </w:r>
      <w:r w:rsidR="00A04289" w:rsidRPr="00D709E4">
        <w:rPr>
          <w:rFonts w:ascii="Times New Roman" w:hAnsi="Times New Roman"/>
          <w:sz w:val="20"/>
          <w:szCs w:val="20"/>
        </w:rPr>
        <w:t>,</w:t>
      </w:r>
      <w:r w:rsidR="00A04289" w:rsidRPr="00D709E4">
        <w:rPr>
          <w:rFonts w:ascii="Times New Roman" w:hAnsi="Times New Roman"/>
          <w:i/>
          <w:sz w:val="20"/>
          <w:szCs w:val="20"/>
        </w:rPr>
        <w:t xml:space="preserve"> </w:t>
      </w:r>
      <w:proofErr w:type="spellStart"/>
      <w:r w:rsidR="00F60A59" w:rsidRPr="00D709E4">
        <w:rPr>
          <w:rFonts w:ascii="Times New Roman" w:hAnsi="Times New Roman"/>
          <w:i/>
          <w:sz w:val="20"/>
          <w:szCs w:val="20"/>
        </w:rPr>
        <w:t>Aedes</w:t>
      </w:r>
      <w:proofErr w:type="spellEnd"/>
      <w:r w:rsidR="00F60A59" w:rsidRPr="00D709E4">
        <w:rPr>
          <w:rFonts w:ascii="Times New Roman" w:hAnsi="Times New Roman"/>
          <w:i/>
          <w:sz w:val="20"/>
          <w:szCs w:val="20"/>
        </w:rPr>
        <w:t xml:space="preserve"> </w:t>
      </w:r>
      <w:proofErr w:type="spellStart"/>
      <w:r w:rsidR="00F60A59" w:rsidRPr="00D709E4">
        <w:rPr>
          <w:rFonts w:ascii="Times New Roman" w:hAnsi="Times New Roman"/>
          <w:i/>
          <w:sz w:val="20"/>
          <w:szCs w:val="20"/>
        </w:rPr>
        <w:t>simpsoni</w:t>
      </w:r>
      <w:proofErr w:type="spellEnd"/>
      <w:r w:rsidR="00A04289" w:rsidRPr="00D709E4">
        <w:rPr>
          <w:rFonts w:ascii="Times New Roman" w:hAnsi="Times New Roman"/>
          <w:sz w:val="20"/>
          <w:szCs w:val="20"/>
        </w:rPr>
        <w:t xml:space="preserve"> complex </w:t>
      </w:r>
      <w:r w:rsidRPr="00D709E4">
        <w:rPr>
          <w:rFonts w:ascii="Times New Roman" w:hAnsi="Times New Roman"/>
          <w:sz w:val="20"/>
          <w:szCs w:val="20"/>
        </w:rPr>
        <w:t>was reported</w:t>
      </w:r>
      <w:r w:rsidR="00A04289" w:rsidRPr="00D709E4">
        <w:rPr>
          <w:rFonts w:ascii="Times New Roman" w:hAnsi="Times New Roman"/>
          <w:sz w:val="20"/>
          <w:szCs w:val="20"/>
        </w:rPr>
        <w:t xml:space="preserve"> not</w:t>
      </w:r>
      <w:r w:rsidR="00F60A59" w:rsidRPr="00D709E4">
        <w:rPr>
          <w:rFonts w:ascii="Times New Roman" w:hAnsi="Times New Roman"/>
          <w:sz w:val="20"/>
          <w:szCs w:val="20"/>
        </w:rPr>
        <w:t xml:space="preserve"> </w:t>
      </w:r>
      <w:r w:rsidRPr="00D709E4">
        <w:rPr>
          <w:rFonts w:ascii="Times New Roman" w:hAnsi="Times New Roman"/>
          <w:sz w:val="20"/>
          <w:szCs w:val="20"/>
        </w:rPr>
        <w:t xml:space="preserve">to </w:t>
      </w:r>
      <w:r w:rsidR="00F60A59" w:rsidRPr="00D709E4">
        <w:rPr>
          <w:rFonts w:ascii="Times New Roman" w:hAnsi="Times New Roman"/>
          <w:sz w:val="20"/>
          <w:szCs w:val="20"/>
        </w:rPr>
        <w:t>bite man in Nigeria (</w:t>
      </w:r>
      <w:proofErr w:type="spellStart"/>
      <w:r w:rsidR="00F60A59" w:rsidRPr="00D709E4">
        <w:rPr>
          <w:rFonts w:ascii="Times New Roman" w:hAnsi="Times New Roman"/>
          <w:sz w:val="20"/>
          <w:szCs w:val="20"/>
        </w:rPr>
        <w:t>Iwuala</w:t>
      </w:r>
      <w:proofErr w:type="spellEnd"/>
      <w:r w:rsidR="00F60A59" w:rsidRPr="00D709E4">
        <w:rPr>
          <w:rFonts w:ascii="Times New Roman" w:hAnsi="Times New Roman"/>
          <w:sz w:val="20"/>
          <w:szCs w:val="20"/>
        </w:rPr>
        <w:t xml:space="preserve"> a</w:t>
      </w:r>
      <w:r w:rsidR="00A04229" w:rsidRPr="00D709E4">
        <w:rPr>
          <w:rFonts w:ascii="Times New Roman" w:hAnsi="Times New Roman"/>
          <w:sz w:val="20"/>
          <w:szCs w:val="20"/>
        </w:rPr>
        <w:t xml:space="preserve">nd </w:t>
      </w:r>
      <w:proofErr w:type="spellStart"/>
      <w:r w:rsidR="00A04229" w:rsidRPr="00D709E4">
        <w:rPr>
          <w:rFonts w:ascii="Times New Roman" w:hAnsi="Times New Roman"/>
          <w:sz w:val="20"/>
          <w:szCs w:val="20"/>
        </w:rPr>
        <w:t>Ezike</w:t>
      </w:r>
      <w:proofErr w:type="spellEnd"/>
      <w:r w:rsidR="00A04229" w:rsidRPr="00D709E4">
        <w:rPr>
          <w:rFonts w:ascii="Times New Roman" w:hAnsi="Times New Roman"/>
          <w:sz w:val="20"/>
          <w:szCs w:val="20"/>
        </w:rPr>
        <w:t>, 1979</w:t>
      </w:r>
      <w:r w:rsidR="00F60A59" w:rsidRPr="00D709E4">
        <w:rPr>
          <w:rFonts w:ascii="Times New Roman" w:hAnsi="Times New Roman"/>
          <w:sz w:val="20"/>
          <w:szCs w:val="20"/>
        </w:rPr>
        <w:t>)</w:t>
      </w:r>
      <w:r w:rsidRPr="00D709E4">
        <w:rPr>
          <w:rFonts w:ascii="Times New Roman" w:hAnsi="Times New Roman"/>
          <w:sz w:val="20"/>
          <w:szCs w:val="20"/>
        </w:rPr>
        <w:t>, but this trend seems to have changed as recent reports including this study shows otherwise.</w:t>
      </w:r>
      <w:r w:rsidR="00D81340" w:rsidRPr="00D709E4">
        <w:rPr>
          <w:rFonts w:ascii="Times New Roman" w:hAnsi="Times New Roman"/>
          <w:sz w:val="20"/>
          <w:szCs w:val="20"/>
        </w:rPr>
        <w:t xml:space="preserve"> </w:t>
      </w:r>
      <w:proofErr w:type="spellStart"/>
      <w:r w:rsidR="00C54A2C" w:rsidRPr="00D709E4">
        <w:rPr>
          <w:rFonts w:ascii="Times New Roman" w:hAnsi="Times New Roman"/>
          <w:i/>
          <w:sz w:val="20"/>
          <w:szCs w:val="20"/>
        </w:rPr>
        <w:t>Aedes</w:t>
      </w:r>
      <w:proofErr w:type="spellEnd"/>
      <w:r w:rsidR="00C54A2C" w:rsidRPr="00D709E4">
        <w:rPr>
          <w:rFonts w:ascii="Times New Roman" w:hAnsi="Times New Roman"/>
          <w:i/>
          <w:sz w:val="20"/>
          <w:szCs w:val="20"/>
        </w:rPr>
        <w:t xml:space="preserve"> </w:t>
      </w:r>
      <w:proofErr w:type="spellStart"/>
      <w:r w:rsidR="00C54A2C" w:rsidRPr="00D709E4">
        <w:rPr>
          <w:rFonts w:ascii="Times New Roman" w:hAnsi="Times New Roman"/>
          <w:i/>
          <w:sz w:val="20"/>
          <w:szCs w:val="20"/>
        </w:rPr>
        <w:t>africanus</w:t>
      </w:r>
      <w:proofErr w:type="spellEnd"/>
      <w:r w:rsidR="00C54A2C" w:rsidRPr="00D709E4">
        <w:rPr>
          <w:rFonts w:ascii="Times New Roman" w:hAnsi="Times New Roman"/>
          <w:sz w:val="20"/>
          <w:szCs w:val="20"/>
        </w:rPr>
        <w:t xml:space="preserve"> is the most important in the transmission of the jungle yellow fever. </w:t>
      </w:r>
      <w:proofErr w:type="spellStart"/>
      <w:r w:rsidR="00C54A2C" w:rsidRPr="00D709E4">
        <w:rPr>
          <w:rFonts w:ascii="Times New Roman" w:hAnsi="Times New Roman"/>
          <w:i/>
          <w:sz w:val="20"/>
          <w:szCs w:val="20"/>
        </w:rPr>
        <w:t>Aedes</w:t>
      </w:r>
      <w:proofErr w:type="spellEnd"/>
      <w:r w:rsidR="00C54A2C" w:rsidRPr="00D709E4">
        <w:rPr>
          <w:rFonts w:ascii="Times New Roman" w:hAnsi="Times New Roman"/>
          <w:i/>
          <w:sz w:val="20"/>
          <w:szCs w:val="20"/>
        </w:rPr>
        <w:t xml:space="preserve"> </w:t>
      </w:r>
      <w:proofErr w:type="spellStart"/>
      <w:r w:rsidR="00C54A2C" w:rsidRPr="00D709E4">
        <w:rPr>
          <w:rFonts w:ascii="Times New Roman" w:hAnsi="Times New Roman"/>
          <w:i/>
          <w:sz w:val="20"/>
          <w:szCs w:val="20"/>
        </w:rPr>
        <w:t>africanus</w:t>
      </w:r>
      <w:proofErr w:type="spellEnd"/>
      <w:r w:rsidR="00C54A2C" w:rsidRPr="00D709E4">
        <w:rPr>
          <w:rFonts w:ascii="Times New Roman" w:hAnsi="Times New Roman"/>
          <w:sz w:val="20"/>
          <w:szCs w:val="20"/>
        </w:rPr>
        <w:t xml:space="preserve"> is found from the rain forest south up to the northern part of Kaduna while, </w:t>
      </w:r>
      <w:proofErr w:type="spellStart"/>
      <w:r w:rsidR="00C54A2C" w:rsidRPr="00D709E4">
        <w:rPr>
          <w:rFonts w:ascii="Times New Roman" w:hAnsi="Times New Roman"/>
          <w:i/>
          <w:sz w:val="20"/>
          <w:szCs w:val="20"/>
        </w:rPr>
        <w:lastRenderedPageBreak/>
        <w:t>Aedes</w:t>
      </w:r>
      <w:proofErr w:type="spellEnd"/>
      <w:r w:rsidR="00C54A2C" w:rsidRPr="00D709E4">
        <w:rPr>
          <w:rFonts w:ascii="Times New Roman" w:hAnsi="Times New Roman"/>
          <w:i/>
          <w:sz w:val="20"/>
          <w:szCs w:val="20"/>
        </w:rPr>
        <w:t xml:space="preserve"> </w:t>
      </w:r>
      <w:proofErr w:type="spellStart"/>
      <w:r w:rsidR="00C54A2C" w:rsidRPr="00D709E4">
        <w:rPr>
          <w:rFonts w:ascii="Times New Roman" w:hAnsi="Times New Roman"/>
          <w:i/>
          <w:sz w:val="20"/>
          <w:szCs w:val="20"/>
        </w:rPr>
        <w:t>aegypti</w:t>
      </w:r>
      <w:proofErr w:type="spellEnd"/>
      <w:r w:rsidR="00C54A2C" w:rsidRPr="00D709E4">
        <w:rPr>
          <w:rFonts w:ascii="Times New Roman" w:hAnsi="Times New Roman"/>
          <w:sz w:val="20"/>
          <w:szCs w:val="20"/>
        </w:rPr>
        <w:t xml:space="preserve">, </w:t>
      </w:r>
      <w:proofErr w:type="spellStart"/>
      <w:r w:rsidR="00C54A2C" w:rsidRPr="00D709E4">
        <w:rPr>
          <w:rFonts w:ascii="Times New Roman" w:hAnsi="Times New Roman"/>
          <w:i/>
          <w:sz w:val="20"/>
          <w:szCs w:val="20"/>
        </w:rPr>
        <w:t>Aedes</w:t>
      </w:r>
      <w:proofErr w:type="spellEnd"/>
      <w:r w:rsidR="00C54A2C" w:rsidRPr="00D709E4">
        <w:rPr>
          <w:rFonts w:ascii="Times New Roman" w:hAnsi="Times New Roman"/>
          <w:i/>
          <w:sz w:val="20"/>
          <w:szCs w:val="20"/>
        </w:rPr>
        <w:t xml:space="preserve"> </w:t>
      </w:r>
      <w:proofErr w:type="spellStart"/>
      <w:r w:rsidR="00C54A2C" w:rsidRPr="00D709E4">
        <w:rPr>
          <w:rFonts w:ascii="Times New Roman" w:hAnsi="Times New Roman"/>
          <w:i/>
          <w:sz w:val="20"/>
          <w:szCs w:val="20"/>
        </w:rPr>
        <w:t>luteocephalus</w:t>
      </w:r>
      <w:proofErr w:type="spellEnd"/>
      <w:r w:rsidR="00C54A2C" w:rsidRPr="00D709E4">
        <w:rPr>
          <w:rFonts w:ascii="Times New Roman" w:hAnsi="Times New Roman"/>
          <w:sz w:val="20"/>
          <w:szCs w:val="20"/>
        </w:rPr>
        <w:t xml:space="preserve"> and </w:t>
      </w:r>
      <w:proofErr w:type="spellStart"/>
      <w:r w:rsidR="00C54A2C" w:rsidRPr="00D709E4">
        <w:rPr>
          <w:rFonts w:ascii="Times New Roman" w:hAnsi="Times New Roman"/>
          <w:i/>
          <w:sz w:val="20"/>
          <w:szCs w:val="20"/>
        </w:rPr>
        <w:t>Aedes</w:t>
      </w:r>
      <w:proofErr w:type="spellEnd"/>
      <w:r w:rsidR="00C54A2C" w:rsidRPr="00D709E4">
        <w:rPr>
          <w:rFonts w:ascii="Times New Roman" w:hAnsi="Times New Roman"/>
          <w:i/>
          <w:sz w:val="20"/>
          <w:szCs w:val="20"/>
        </w:rPr>
        <w:t xml:space="preserve"> </w:t>
      </w:r>
      <w:proofErr w:type="spellStart"/>
      <w:r w:rsidR="00C54A2C" w:rsidRPr="00D709E4">
        <w:rPr>
          <w:rFonts w:ascii="Times New Roman" w:hAnsi="Times New Roman"/>
          <w:i/>
          <w:sz w:val="20"/>
          <w:szCs w:val="20"/>
        </w:rPr>
        <w:t>vittatus</w:t>
      </w:r>
      <w:proofErr w:type="spellEnd"/>
      <w:r w:rsidR="00C54A2C" w:rsidRPr="00D709E4">
        <w:rPr>
          <w:rFonts w:ascii="Times New Roman" w:hAnsi="Times New Roman"/>
          <w:sz w:val="20"/>
          <w:szCs w:val="20"/>
        </w:rPr>
        <w:t xml:space="preserve"> are found all over Nigeria</w:t>
      </w:r>
      <w:r w:rsidR="005778A3" w:rsidRPr="00D709E4">
        <w:rPr>
          <w:rFonts w:ascii="Times New Roman" w:hAnsi="Times New Roman"/>
          <w:sz w:val="20"/>
          <w:szCs w:val="20"/>
        </w:rPr>
        <w:t xml:space="preserve"> </w:t>
      </w:r>
      <w:r w:rsidR="00C54A2C" w:rsidRPr="00D709E4">
        <w:rPr>
          <w:rFonts w:ascii="Times New Roman" w:hAnsi="Times New Roman"/>
          <w:sz w:val="20"/>
          <w:szCs w:val="20"/>
        </w:rPr>
        <w:t>(</w:t>
      </w:r>
      <w:proofErr w:type="spellStart"/>
      <w:r w:rsidR="005778A3" w:rsidRPr="00D709E4">
        <w:rPr>
          <w:rFonts w:ascii="Times New Roman" w:hAnsi="Times New Roman"/>
          <w:sz w:val="20"/>
          <w:szCs w:val="20"/>
        </w:rPr>
        <w:t>Iwuala</w:t>
      </w:r>
      <w:proofErr w:type="spellEnd"/>
      <w:r w:rsidR="005778A3" w:rsidRPr="00D709E4">
        <w:rPr>
          <w:rFonts w:ascii="Times New Roman" w:hAnsi="Times New Roman"/>
          <w:sz w:val="20"/>
          <w:szCs w:val="20"/>
        </w:rPr>
        <w:t xml:space="preserve"> and </w:t>
      </w:r>
      <w:proofErr w:type="spellStart"/>
      <w:r w:rsidR="00C54A2C" w:rsidRPr="00D709E4">
        <w:rPr>
          <w:rFonts w:ascii="Times New Roman" w:hAnsi="Times New Roman"/>
          <w:sz w:val="20"/>
          <w:szCs w:val="20"/>
        </w:rPr>
        <w:t>Ezike</w:t>
      </w:r>
      <w:proofErr w:type="spellEnd"/>
      <w:r w:rsidR="00C54A2C" w:rsidRPr="00D709E4">
        <w:rPr>
          <w:rFonts w:ascii="Times New Roman" w:hAnsi="Times New Roman"/>
          <w:sz w:val="20"/>
          <w:szCs w:val="20"/>
        </w:rPr>
        <w:t>,</w:t>
      </w:r>
      <w:r w:rsidR="005778A3" w:rsidRPr="00D709E4">
        <w:rPr>
          <w:rFonts w:ascii="Times New Roman" w:hAnsi="Times New Roman"/>
          <w:sz w:val="20"/>
          <w:szCs w:val="20"/>
        </w:rPr>
        <w:t xml:space="preserve"> </w:t>
      </w:r>
      <w:r w:rsidR="00A04229" w:rsidRPr="00D709E4">
        <w:rPr>
          <w:rFonts w:ascii="Times New Roman" w:hAnsi="Times New Roman"/>
          <w:sz w:val="20"/>
          <w:szCs w:val="20"/>
        </w:rPr>
        <w:t>1979</w:t>
      </w:r>
      <w:r w:rsidR="005778A3" w:rsidRPr="00D709E4">
        <w:rPr>
          <w:rFonts w:ascii="Times New Roman" w:hAnsi="Times New Roman"/>
          <w:sz w:val="20"/>
          <w:szCs w:val="20"/>
        </w:rPr>
        <w:t xml:space="preserve">; </w:t>
      </w:r>
      <w:proofErr w:type="spellStart"/>
      <w:r w:rsidR="005778A3" w:rsidRPr="00D709E4">
        <w:rPr>
          <w:rFonts w:ascii="Times New Roman" w:hAnsi="Times New Roman"/>
          <w:sz w:val="20"/>
          <w:szCs w:val="20"/>
        </w:rPr>
        <w:t>Chukwuekezie</w:t>
      </w:r>
      <w:proofErr w:type="spellEnd"/>
      <w:r w:rsidR="005778A3" w:rsidRPr="00D709E4">
        <w:rPr>
          <w:rFonts w:ascii="Times New Roman" w:hAnsi="Times New Roman"/>
          <w:sz w:val="20"/>
          <w:szCs w:val="20"/>
        </w:rPr>
        <w:t xml:space="preserve">, </w:t>
      </w:r>
      <w:r w:rsidR="00A04229" w:rsidRPr="00D709E4">
        <w:rPr>
          <w:rFonts w:ascii="Times New Roman" w:hAnsi="Times New Roman"/>
          <w:sz w:val="20"/>
          <w:szCs w:val="20"/>
        </w:rPr>
        <w:t>unpublished</w:t>
      </w:r>
      <w:r w:rsidR="00C54A2C" w:rsidRPr="00D709E4">
        <w:rPr>
          <w:rFonts w:ascii="Times New Roman" w:hAnsi="Times New Roman"/>
          <w:sz w:val="20"/>
          <w:szCs w:val="20"/>
        </w:rPr>
        <w:t>)</w:t>
      </w:r>
      <w:r w:rsidR="005778A3" w:rsidRPr="00D709E4">
        <w:rPr>
          <w:rFonts w:ascii="Times New Roman" w:hAnsi="Times New Roman"/>
          <w:sz w:val="20"/>
          <w:szCs w:val="20"/>
        </w:rPr>
        <w:t xml:space="preserve">. </w:t>
      </w:r>
      <w:proofErr w:type="spellStart"/>
      <w:r w:rsidR="005778A3" w:rsidRPr="00D709E4">
        <w:rPr>
          <w:rFonts w:ascii="Times New Roman" w:hAnsi="Times New Roman"/>
          <w:i/>
          <w:sz w:val="20"/>
          <w:szCs w:val="20"/>
        </w:rPr>
        <w:t>Aedes</w:t>
      </w:r>
      <w:proofErr w:type="spellEnd"/>
      <w:r w:rsidR="005778A3" w:rsidRPr="00D709E4">
        <w:rPr>
          <w:rFonts w:ascii="Times New Roman" w:hAnsi="Times New Roman"/>
          <w:i/>
          <w:sz w:val="20"/>
          <w:szCs w:val="20"/>
        </w:rPr>
        <w:t xml:space="preserve"> </w:t>
      </w:r>
      <w:proofErr w:type="spellStart"/>
      <w:r w:rsidR="005778A3" w:rsidRPr="00D709E4">
        <w:rPr>
          <w:rFonts w:ascii="Times New Roman" w:hAnsi="Times New Roman"/>
          <w:i/>
          <w:sz w:val="20"/>
          <w:szCs w:val="20"/>
        </w:rPr>
        <w:t>albopictus</w:t>
      </w:r>
      <w:proofErr w:type="spellEnd"/>
      <w:r w:rsidR="005778A3" w:rsidRPr="00D709E4">
        <w:rPr>
          <w:rFonts w:ascii="Times New Roman" w:hAnsi="Times New Roman"/>
          <w:sz w:val="20"/>
          <w:szCs w:val="20"/>
        </w:rPr>
        <w:t xml:space="preserve"> is originally indigenous to South-east Asia, islands of the Western Pacific and Indian Ocean</w:t>
      </w:r>
      <w:r w:rsidR="00D62011" w:rsidRPr="00D709E4">
        <w:rPr>
          <w:rFonts w:ascii="Times New Roman" w:hAnsi="Times New Roman"/>
          <w:sz w:val="20"/>
          <w:szCs w:val="20"/>
        </w:rPr>
        <w:t xml:space="preserve">. </w:t>
      </w:r>
      <w:r w:rsidR="00A04289" w:rsidRPr="00D709E4">
        <w:rPr>
          <w:rFonts w:ascii="Times New Roman" w:hAnsi="Times New Roman"/>
          <w:sz w:val="20"/>
          <w:szCs w:val="20"/>
        </w:rPr>
        <w:t>This mosquito</w:t>
      </w:r>
      <w:r w:rsidR="00D62011" w:rsidRPr="00D709E4">
        <w:rPr>
          <w:rFonts w:ascii="Times New Roman" w:hAnsi="Times New Roman"/>
          <w:sz w:val="20"/>
          <w:szCs w:val="20"/>
        </w:rPr>
        <w:t xml:space="preserve"> </w:t>
      </w:r>
      <w:r w:rsidR="005778A3" w:rsidRPr="00D709E4">
        <w:rPr>
          <w:rFonts w:ascii="Times New Roman" w:hAnsi="Times New Roman"/>
          <w:sz w:val="20"/>
          <w:szCs w:val="20"/>
        </w:rPr>
        <w:t>has spread to</w:t>
      </w:r>
      <w:r w:rsidR="00D62011" w:rsidRPr="00D709E4">
        <w:rPr>
          <w:rFonts w:ascii="Times New Roman" w:hAnsi="Times New Roman"/>
          <w:sz w:val="20"/>
          <w:szCs w:val="20"/>
        </w:rPr>
        <w:t xml:space="preserve"> the mid-east, Europe,</w:t>
      </w:r>
      <w:r w:rsidR="005778A3" w:rsidRPr="00D709E4">
        <w:rPr>
          <w:rFonts w:ascii="Times New Roman" w:hAnsi="Times New Roman"/>
          <w:sz w:val="20"/>
          <w:szCs w:val="20"/>
        </w:rPr>
        <w:t xml:space="preserve"> the </w:t>
      </w:r>
      <w:r w:rsidR="007239B1" w:rsidRPr="00D709E4">
        <w:rPr>
          <w:rFonts w:ascii="Times New Roman" w:hAnsi="Times New Roman"/>
          <w:sz w:val="20"/>
          <w:szCs w:val="20"/>
        </w:rPr>
        <w:t>North America, South</w:t>
      </w:r>
      <w:r w:rsidR="00D62011" w:rsidRPr="00D709E4">
        <w:rPr>
          <w:rFonts w:ascii="Times New Roman" w:hAnsi="Times New Roman"/>
          <w:sz w:val="20"/>
          <w:szCs w:val="20"/>
        </w:rPr>
        <w:t xml:space="preserve"> America</w:t>
      </w:r>
      <w:r w:rsidR="007239B1" w:rsidRPr="00D709E4">
        <w:rPr>
          <w:rFonts w:ascii="Times New Roman" w:hAnsi="Times New Roman"/>
          <w:sz w:val="20"/>
          <w:szCs w:val="20"/>
        </w:rPr>
        <w:t xml:space="preserve"> and Africa</w:t>
      </w:r>
      <w:r w:rsidR="00D62011" w:rsidRPr="00D709E4">
        <w:rPr>
          <w:rFonts w:ascii="Times New Roman" w:hAnsi="Times New Roman"/>
          <w:sz w:val="20"/>
          <w:szCs w:val="20"/>
        </w:rPr>
        <w:t xml:space="preserve">. </w:t>
      </w:r>
      <w:r w:rsidR="007239B1" w:rsidRPr="00D709E4">
        <w:rPr>
          <w:rFonts w:ascii="Times New Roman" w:hAnsi="Times New Roman"/>
          <w:sz w:val="20"/>
          <w:szCs w:val="20"/>
        </w:rPr>
        <w:t xml:space="preserve">The presence of </w:t>
      </w:r>
      <w:proofErr w:type="spellStart"/>
      <w:r w:rsidR="007239B1" w:rsidRPr="00D709E4">
        <w:rPr>
          <w:rFonts w:ascii="Times New Roman" w:hAnsi="Times New Roman"/>
          <w:i/>
          <w:sz w:val="20"/>
          <w:szCs w:val="20"/>
        </w:rPr>
        <w:t>Aedes</w:t>
      </w:r>
      <w:proofErr w:type="spellEnd"/>
      <w:r w:rsidR="007239B1" w:rsidRPr="00D709E4">
        <w:rPr>
          <w:rFonts w:ascii="Times New Roman" w:hAnsi="Times New Roman"/>
          <w:i/>
          <w:sz w:val="20"/>
          <w:szCs w:val="20"/>
        </w:rPr>
        <w:t xml:space="preserve"> </w:t>
      </w:r>
      <w:proofErr w:type="spellStart"/>
      <w:r w:rsidR="007239B1" w:rsidRPr="00D709E4">
        <w:rPr>
          <w:rFonts w:ascii="Times New Roman" w:hAnsi="Times New Roman"/>
          <w:i/>
          <w:sz w:val="20"/>
          <w:szCs w:val="20"/>
        </w:rPr>
        <w:t>albopictus</w:t>
      </w:r>
      <w:proofErr w:type="spellEnd"/>
      <w:r w:rsidR="007239B1" w:rsidRPr="00D709E4">
        <w:rPr>
          <w:rFonts w:ascii="Times New Roman" w:hAnsi="Times New Roman"/>
          <w:i/>
          <w:sz w:val="20"/>
          <w:szCs w:val="20"/>
        </w:rPr>
        <w:t xml:space="preserve"> </w:t>
      </w:r>
      <w:r w:rsidR="007239B1" w:rsidRPr="00D709E4">
        <w:rPr>
          <w:rFonts w:ascii="Times New Roman" w:hAnsi="Times New Roman"/>
          <w:sz w:val="20"/>
          <w:szCs w:val="20"/>
        </w:rPr>
        <w:t>was established in Nigeria in</w:t>
      </w:r>
      <w:r w:rsidR="00D62011" w:rsidRPr="00D709E4">
        <w:rPr>
          <w:rFonts w:ascii="Times New Roman" w:hAnsi="Times New Roman"/>
          <w:sz w:val="20"/>
          <w:szCs w:val="20"/>
        </w:rPr>
        <w:t xml:space="preserve"> 1991</w:t>
      </w:r>
      <w:r w:rsidR="007239B1" w:rsidRPr="00D709E4">
        <w:rPr>
          <w:rFonts w:ascii="Times New Roman" w:hAnsi="Times New Roman"/>
          <w:sz w:val="20"/>
          <w:szCs w:val="20"/>
        </w:rPr>
        <w:t xml:space="preserve"> by</w:t>
      </w:r>
      <w:r w:rsidR="00D62011" w:rsidRPr="00D709E4">
        <w:rPr>
          <w:rFonts w:ascii="Times New Roman" w:hAnsi="Times New Roman"/>
          <w:sz w:val="20"/>
          <w:szCs w:val="20"/>
        </w:rPr>
        <w:t xml:space="preserve"> National </w:t>
      </w:r>
      <w:proofErr w:type="spellStart"/>
      <w:r w:rsidR="00D62011" w:rsidRPr="00D709E4">
        <w:rPr>
          <w:rFonts w:ascii="Times New Roman" w:hAnsi="Times New Roman"/>
          <w:sz w:val="20"/>
          <w:szCs w:val="20"/>
        </w:rPr>
        <w:t>Arbovirus</w:t>
      </w:r>
      <w:proofErr w:type="spellEnd"/>
      <w:r w:rsidR="00D62011" w:rsidRPr="00D709E4">
        <w:rPr>
          <w:rFonts w:ascii="Times New Roman" w:hAnsi="Times New Roman"/>
          <w:sz w:val="20"/>
          <w:szCs w:val="20"/>
        </w:rPr>
        <w:t xml:space="preserve"> and Vectors Research Centre </w:t>
      </w:r>
      <w:r w:rsidR="007239B1" w:rsidRPr="00D709E4">
        <w:rPr>
          <w:rFonts w:ascii="Times New Roman" w:hAnsi="Times New Roman"/>
          <w:sz w:val="20"/>
          <w:szCs w:val="20"/>
        </w:rPr>
        <w:t>(NAVRC).</w:t>
      </w:r>
    </w:p>
    <w:p w:rsidR="00DF63D9" w:rsidRPr="00D709E4" w:rsidRDefault="00DF63D9" w:rsidP="00D9682F">
      <w:pPr>
        <w:snapToGrid w:val="0"/>
        <w:spacing w:after="0" w:line="240" w:lineRule="auto"/>
        <w:ind w:firstLine="425"/>
        <w:jc w:val="both"/>
        <w:rPr>
          <w:rFonts w:ascii="Times New Roman" w:hAnsi="Times New Roman"/>
          <w:sz w:val="20"/>
          <w:szCs w:val="20"/>
        </w:rPr>
      </w:pPr>
      <w:proofErr w:type="spellStart"/>
      <w:r w:rsidRPr="00D709E4">
        <w:rPr>
          <w:rFonts w:ascii="Times New Roman" w:hAnsi="Times New Roman"/>
          <w:sz w:val="20"/>
          <w:szCs w:val="20"/>
        </w:rPr>
        <w:t>Aedes</w:t>
      </w:r>
      <w:proofErr w:type="spellEnd"/>
      <w:r w:rsidRPr="00D709E4">
        <w:rPr>
          <w:rFonts w:ascii="Times New Roman" w:hAnsi="Times New Roman"/>
          <w:sz w:val="20"/>
          <w:szCs w:val="20"/>
        </w:rPr>
        <w:t xml:space="preserve"> eggs are laid singly on damp substrates just beyond the water line (damp mud and leaf litter of pools, on damp walls of clay pots, r</w:t>
      </w:r>
      <w:r w:rsidR="00435F8F" w:rsidRPr="00D709E4">
        <w:rPr>
          <w:rFonts w:ascii="Times New Roman" w:hAnsi="Times New Roman"/>
          <w:sz w:val="20"/>
          <w:szCs w:val="20"/>
        </w:rPr>
        <w:t>ock-pools and tree-holes). The</w:t>
      </w:r>
      <w:r w:rsidRPr="00D709E4">
        <w:rPr>
          <w:rFonts w:ascii="Times New Roman" w:hAnsi="Times New Roman"/>
          <w:sz w:val="20"/>
          <w:szCs w:val="20"/>
        </w:rPr>
        <w:t xml:space="preserve"> eggs can withstand desiccation. When flooded, some eggs may hatch within a few minutes, while others of the same batch may require longer immersion in water, so hatching may be spread over days or weeks. There is a </w:t>
      </w:r>
      <w:r w:rsidR="00435F8F" w:rsidRPr="00D709E4">
        <w:rPr>
          <w:rFonts w:ascii="Times New Roman" w:hAnsi="Times New Roman"/>
          <w:sz w:val="20"/>
          <w:szCs w:val="20"/>
        </w:rPr>
        <w:t xml:space="preserve">resting period </w:t>
      </w:r>
      <w:r w:rsidRPr="00D709E4">
        <w:rPr>
          <w:rFonts w:ascii="Times New Roman" w:hAnsi="Times New Roman"/>
          <w:sz w:val="20"/>
          <w:szCs w:val="20"/>
        </w:rPr>
        <w:t>(</w:t>
      </w:r>
      <w:r w:rsidR="00435F8F" w:rsidRPr="00D709E4">
        <w:rPr>
          <w:rFonts w:ascii="Times New Roman" w:hAnsi="Times New Roman"/>
          <w:sz w:val="20"/>
          <w:szCs w:val="20"/>
        </w:rPr>
        <w:t xml:space="preserve">state of </w:t>
      </w:r>
      <w:proofErr w:type="spellStart"/>
      <w:r w:rsidR="00435F8F" w:rsidRPr="00D709E4">
        <w:rPr>
          <w:rFonts w:ascii="Times New Roman" w:hAnsi="Times New Roman"/>
          <w:sz w:val="20"/>
          <w:szCs w:val="20"/>
        </w:rPr>
        <w:t>diapause</w:t>
      </w:r>
      <w:proofErr w:type="spellEnd"/>
      <w:r w:rsidR="00435F8F" w:rsidRPr="00D709E4">
        <w:rPr>
          <w:rFonts w:ascii="Times New Roman" w:hAnsi="Times New Roman"/>
          <w:sz w:val="20"/>
          <w:szCs w:val="20"/>
        </w:rPr>
        <w:t>)</w:t>
      </w:r>
      <w:r w:rsidRPr="00D709E4">
        <w:rPr>
          <w:rFonts w:ascii="Times New Roman" w:hAnsi="Times New Roman"/>
          <w:sz w:val="20"/>
          <w:szCs w:val="20"/>
        </w:rPr>
        <w:t xml:space="preserve">. The eggs can hatch in </w:t>
      </w:r>
      <w:r w:rsidR="00435F8F" w:rsidRPr="00D709E4">
        <w:rPr>
          <w:rFonts w:ascii="Times New Roman" w:hAnsi="Times New Roman"/>
          <w:sz w:val="20"/>
          <w:szCs w:val="20"/>
        </w:rPr>
        <w:t>installments</w:t>
      </w:r>
      <w:r w:rsidRPr="00D709E4">
        <w:rPr>
          <w:rFonts w:ascii="Times New Roman" w:hAnsi="Times New Roman"/>
          <w:sz w:val="20"/>
          <w:szCs w:val="20"/>
        </w:rPr>
        <w:t xml:space="preserve"> and the ability to withstand desiccation can create problem in controlling the immature stages.</w:t>
      </w:r>
    </w:p>
    <w:p w:rsidR="00DF63D9" w:rsidRPr="00D709E4" w:rsidRDefault="00DF63D9" w:rsidP="00D9682F">
      <w:pPr>
        <w:snapToGrid w:val="0"/>
        <w:spacing w:after="0" w:line="240" w:lineRule="auto"/>
        <w:ind w:firstLine="425"/>
        <w:jc w:val="both"/>
        <w:rPr>
          <w:rFonts w:ascii="Times New Roman" w:hAnsi="Times New Roman"/>
          <w:sz w:val="20"/>
          <w:szCs w:val="20"/>
        </w:rPr>
      </w:pPr>
      <w:r w:rsidRPr="00D709E4">
        <w:rPr>
          <w:rFonts w:ascii="Times New Roman" w:hAnsi="Times New Roman"/>
          <w:sz w:val="20"/>
          <w:szCs w:val="20"/>
        </w:rPr>
        <w:t xml:space="preserve">High vector population densities precede human and animal diseases, so that estimates of these can </w:t>
      </w:r>
      <w:r w:rsidRPr="00D709E4">
        <w:rPr>
          <w:rFonts w:ascii="Times New Roman" w:hAnsi="Times New Roman"/>
          <w:sz w:val="20"/>
          <w:szCs w:val="20"/>
        </w:rPr>
        <w:lastRenderedPageBreak/>
        <w:t>provide an early warning of the outbreaks and thus permit timely intervention to avoid or abort such outbreaks. Environmental factors such as weather pattern may influence vector density. Factors like presence of virus, temperature patterns, precipitation, flood control measures and herd immunity also influence the possibility of outbreaks (</w:t>
      </w:r>
      <w:r w:rsidR="00FA0EA0" w:rsidRPr="00D709E4">
        <w:rPr>
          <w:rFonts w:ascii="Times New Roman" w:hAnsi="Times New Roman"/>
          <w:sz w:val="20"/>
          <w:szCs w:val="20"/>
        </w:rPr>
        <w:t>Foster and Walker, 2002</w:t>
      </w:r>
      <w:r w:rsidRPr="00D709E4">
        <w:rPr>
          <w:rFonts w:ascii="Times New Roman" w:hAnsi="Times New Roman"/>
          <w:sz w:val="20"/>
          <w:szCs w:val="20"/>
        </w:rPr>
        <w:t>).</w:t>
      </w:r>
    </w:p>
    <w:p w:rsidR="006A237D" w:rsidRPr="00D709E4" w:rsidRDefault="00254190" w:rsidP="00D9682F">
      <w:pPr>
        <w:snapToGrid w:val="0"/>
        <w:spacing w:after="0" w:line="240" w:lineRule="auto"/>
        <w:ind w:firstLine="425"/>
        <w:jc w:val="both"/>
        <w:rPr>
          <w:rFonts w:ascii="Times New Roman" w:hAnsi="Times New Roman"/>
          <w:sz w:val="20"/>
          <w:szCs w:val="20"/>
        </w:rPr>
      </w:pPr>
      <w:r w:rsidRPr="00D709E4">
        <w:rPr>
          <w:rFonts w:ascii="Times New Roman" w:hAnsi="Times New Roman"/>
          <w:color w:val="000000"/>
          <w:sz w:val="20"/>
          <w:szCs w:val="20"/>
        </w:rPr>
        <w:t xml:space="preserve">The </w:t>
      </w:r>
      <w:r w:rsidR="00DB17A7" w:rsidRPr="00D709E4">
        <w:rPr>
          <w:rFonts w:ascii="Times New Roman" w:hAnsi="Times New Roman"/>
          <w:color w:val="000000"/>
          <w:sz w:val="20"/>
          <w:szCs w:val="20"/>
        </w:rPr>
        <w:t>incidence</w:t>
      </w:r>
      <w:r w:rsidRPr="00D709E4">
        <w:rPr>
          <w:rFonts w:ascii="Times New Roman" w:hAnsi="Times New Roman"/>
          <w:color w:val="000000"/>
          <w:sz w:val="20"/>
          <w:szCs w:val="20"/>
        </w:rPr>
        <w:t xml:space="preserve"> of</w:t>
      </w:r>
      <w:r w:rsidR="00DB17A7" w:rsidRPr="00D709E4">
        <w:rPr>
          <w:rFonts w:ascii="Times New Roman" w:hAnsi="Times New Roman"/>
          <w:color w:val="000000"/>
          <w:sz w:val="20"/>
          <w:szCs w:val="20"/>
        </w:rPr>
        <w:t xml:space="preserve"> </w:t>
      </w:r>
      <w:r w:rsidRPr="00D709E4">
        <w:rPr>
          <w:rFonts w:ascii="Times New Roman" w:hAnsi="Times New Roman"/>
          <w:color w:val="000000"/>
          <w:sz w:val="20"/>
          <w:szCs w:val="20"/>
        </w:rPr>
        <w:t xml:space="preserve">dengue </w:t>
      </w:r>
      <w:r w:rsidR="00DB17A7" w:rsidRPr="00D709E4">
        <w:rPr>
          <w:rFonts w:ascii="Times New Roman" w:hAnsi="Times New Roman"/>
          <w:color w:val="000000"/>
          <w:sz w:val="20"/>
          <w:szCs w:val="20"/>
        </w:rPr>
        <w:t>has increased 30-fold with increasing geographic expansion to new countries and, in the present decade, from urban to rural settings (WHO, 2009).</w:t>
      </w:r>
      <w:r w:rsidRPr="00D709E4">
        <w:rPr>
          <w:rFonts w:ascii="Times New Roman" w:hAnsi="Times New Roman"/>
          <w:color w:val="000000"/>
          <w:sz w:val="20"/>
          <w:szCs w:val="20"/>
        </w:rPr>
        <w:t xml:space="preserve"> </w:t>
      </w:r>
      <w:r w:rsidRPr="00D709E4">
        <w:rPr>
          <w:rFonts w:ascii="Times New Roman" w:hAnsi="Times New Roman"/>
          <w:sz w:val="20"/>
          <w:szCs w:val="20"/>
        </w:rPr>
        <w:t xml:space="preserve">An estimated 50 million dengue infections occur annually and approximately 2.5 billion people live in dengue endemic countries (WHO, 2008). Dengue is endemic in Nigeria, with </w:t>
      </w:r>
      <w:proofErr w:type="spellStart"/>
      <w:r w:rsidRPr="00D709E4">
        <w:rPr>
          <w:rFonts w:ascii="Times New Roman" w:hAnsi="Times New Roman"/>
          <w:sz w:val="20"/>
          <w:szCs w:val="20"/>
        </w:rPr>
        <w:t>seroprevalence</w:t>
      </w:r>
      <w:proofErr w:type="spellEnd"/>
      <w:r w:rsidRPr="00D709E4">
        <w:rPr>
          <w:rFonts w:ascii="Times New Roman" w:hAnsi="Times New Roman"/>
          <w:sz w:val="20"/>
          <w:szCs w:val="20"/>
        </w:rPr>
        <w:t xml:space="preserve"> of about 73% in some areas (</w:t>
      </w:r>
      <w:proofErr w:type="spellStart"/>
      <w:r w:rsidRPr="00D709E4">
        <w:rPr>
          <w:rFonts w:ascii="Times New Roman" w:hAnsi="Times New Roman"/>
          <w:sz w:val="20"/>
          <w:szCs w:val="20"/>
        </w:rPr>
        <w:t>Ayukekbong</w:t>
      </w:r>
      <w:proofErr w:type="spellEnd"/>
      <w:r w:rsidRPr="00D709E4">
        <w:rPr>
          <w:rFonts w:ascii="Times New Roman" w:hAnsi="Times New Roman"/>
          <w:sz w:val="20"/>
          <w:szCs w:val="20"/>
        </w:rPr>
        <w:t xml:space="preserve">, 2014). </w:t>
      </w:r>
      <w:r w:rsidR="006A237D" w:rsidRPr="00D709E4">
        <w:rPr>
          <w:rFonts w:ascii="Times New Roman" w:hAnsi="Times New Roman"/>
          <w:sz w:val="20"/>
          <w:szCs w:val="20"/>
        </w:rPr>
        <w:t>D</w:t>
      </w:r>
      <w:r w:rsidRPr="00D709E4">
        <w:rPr>
          <w:rFonts w:ascii="Times New Roman" w:hAnsi="Times New Roman"/>
          <w:sz w:val="20"/>
          <w:szCs w:val="20"/>
        </w:rPr>
        <w:t xml:space="preserve">ata recording and reporting are poor. Outbreak reports exist, although they are not complete, and there is evidence that dengue outbreaks are increasing in size and frequency (Nathan and </w:t>
      </w:r>
      <w:proofErr w:type="spellStart"/>
      <w:r w:rsidRPr="00D709E4">
        <w:rPr>
          <w:rFonts w:ascii="Times New Roman" w:hAnsi="Times New Roman"/>
          <w:sz w:val="20"/>
          <w:szCs w:val="20"/>
        </w:rPr>
        <w:t>Dayal-Drager</w:t>
      </w:r>
      <w:proofErr w:type="spellEnd"/>
      <w:r w:rsidRPr="00D709E4">
        <w:rPr>
          <w:rFonts w:ascii="Times New Roman" w:hAnsi="Times New Roman"/>
          <w:sz w:val="20"/>
          <w:szCs w:val="20"/>
        </w:rPr>
        <w:t>, 2007).</w:t>
      </w:r>
      <w:r w:rsidR="006A237D" w:rsidRPr="00D709E4">
        <w:rPr>
          <w:rFonts w:ascii="Times New Roman" w:hAnsi="Times New Roman"/>
          <w:sz w:val="20"/>
          <w:szCs w:val="20"/>
        </w:rPr>
        <w:t xml:space="preserve"> In Nigeria</w:t>
      </w:r>
      <w:r w:rsidRPr="00D709E4">
        <w:rPr>
          <w:rFonts w:ascii="Times New Roman" w:hAnsi="Times New Roman"/>
          <w:sz w:val="20"/>
          <w:szCs w:val="20"/>
        </w:rPr>
        <w:t xml:space="preserve"> </w:t>
      </w:r>
      <w:r w:rsidR="006A237D" w:rsidRPr="00D709E4">
        <w:rPr>
          <w:rFonts w:ascii="Times New Roman" w:hAnsi="Times New Roman"/>
          <w:sz w:val="20"/>
          <w:szCs w:val="20"/>
        </w:rPr>
        <w:t>m</w:t>
      </w:r>
      <w:r w:rsidRPr="00D709E4">
        <w:rPr>
          <w:rFonts w:ascii="Times New Roman" w:hAnsi="Times New Roman"/>
          <w:sz w:val="20"/>
          <w:szCs w:val="20"/>
        </w:rPr>
        <w:t>ost cases</w:t>
      </w:r>
      <w:r w:rsidR="006A237D" w:rsidRPr="00D709E4">
        <w:rPr>
          <w:rFonts w:ascii="Times New Roman" w:hAnsi="Times New Roman"/>
          <w:sz w:val="20"/>
          <w:szCs w:val="20"/>
        </w:rPr>
        <w:t xml:space="preserve"> of dengue are</w:t>
      </w:r>
      <w:r w:rsidRPr="00D709E4">
        <w:rPr>
          <w:rFonts w:ascii="Times New Roman" w:hAnsi="Times New Roman"/>
          <w:sz w:val="20"/>
          <w:szCs w:val="20"/>
        </w:rPr>
        <w:t xml:space="preserve"> undiag</w:t>
      </w:r>
      <w:r w:rsidRPr="00D709E4">
        <w:rPr>
          <w:rFonts w:ascii="Times New Roman" w:hAnsi="Times New Roman"/>
          <w:sz w:val="20"/>
          <w:szCs w:val="20"/>
        </w:rPr>
        <w:softHyphen/>
        <w:t>nosed, misdiagnosed as malaria or referred to as fever of unknown cause (</w:t>
      </w:r>
      <w:proofErr w:type="spellStart"/>
      <w:r w:rsidRPr="00D709E4">
        <w:rPr>
          <w:rFonts w:ascii="Times New Roman" w:hAnsi="Times New Roman"/>
          <w:sz w:val="20"/>
          <w:szCs w:val="20"/>
        </w:rPr>
        <w:t>Ayukekbong</w:t>
      </w:r>
      <w:proofErr w:type="spellEnd"/>
      <w:r w:rsidRPr="00D709E4">
        <w:rPr>
          <w:rFonts w:ascii="Times New Roman" w:hAnsi="Times New Roman"/>
          <w:sz w:val="20"/>
          <w:szCs w:val="20"/>
        </w:rPr>
        <w:t>, 2014).</w:t>
      </w:r>
    </w:p>
    <w:p w:rsidR="000A5ED5" w:rsidRPr="00D709E4" w:rsidRDefault="00F4567B" w:rsidP="00D9682F">
      <w:pPr>
        <w:snapToGrid w:val="0"/>
        <w:spacing w:after="0" w:line="240" w:lineRule="auto"/>
        <w:ind w:firstLine="425"/>
        <w:jc w:val="both"/>
        <w:rPr>
          <w:rFonts w:ascii="Times New Roman" w:hAnsi="Times New Roman"/>
          <w:sz w:val="20"/>
          <w:szCs w:val="20"/>
        </w:rPr>
      </w:pPr>
      <w:r w:rsidRPr="00D709E4">
        <w:rPr>
          <w:rFonts w:ascii="Times New Roman" w:hAnsi="Times New Roman"/>
          <w:sz w:val="20"/>
          <w:szCs w:val="20"/>
        </w:rPr>
        <w:t xml:space="preserve">The yellow fever epidemic in Nigeria in 1969-70 emphasized the lack of data concerning the possible importance of </w:t>
      </w:r>
      <w:proofErr w:type="spellStart"/>
      <w:r w:rsidRPr="00D709E4">
        <w:rPr>
          <w:rStyle w:val="Emphasis"/>
          <w:rFonts w:ascii="Times New Roman" w:hAnsi="Times New Roman"/>
          <w:sz w:val="20"/>
          <w:szCs w:val="20"/>
        </w:rPr>
        <w:t>Aedes</w:t>
      </w:r>
      <w:proofErr w:type="spellEnd"/>
      <w:r w:rsidRPr="00D709E4">
        <w:rPr>
          <w:rStyle w:val="Emphasis"/>
          <w:rFonts w:ascii="Times New Roman" w:hAnsi="Times New Roman"/>
          <w:sz w:val="20"/>
          <w:szCs w:val="20"/>
        </w:rPr>
        <w:t xml:space="preserve"> </w:t>
      </w:r>
      <w:proofErr w:type="spellStart"/>
      <w:r w:rsidRPr="00D709E4">
        <w:rPr>
          <w:rStyle w:val="Emphasis"/>
          <w:rFonts w:ascii="Times New Roman" w:hAnsi="Times New Roman"/>
          <w:sz w:val="20"/>
          <w:szCs w:val="20"/>
        </w:rPr>
        <w:t>aegypti</w:t>
      </w:r>
      <w:proofErr w:type="spellEnd"/>
      <w:r w:rsidRPr="00D709E4">
        <w:rPr>
          <w:rFonts w:ascii="Times New Roman" w:hAnsi="Times New Roman"/>
          <w:sz w:val="20"/>
          <w:szCs w:val="20"/>
        </w:rPr>
        <w:t xml:space="preserve"> and other </w:t>
      </w:r>
      <w:proofErr w:type="spellStart"/>
      <w:r w:rsidRPr="00D709E4">
        <w:rPr>
          <w:rStyle w:val="Emphasis"/>
          <w:rFonts w:ascii="Times New Roman" w:hAnsi="Times New Roman"/>
          <w:sz w:val="20"/>
          <w:szCs w:val="20"/>
        </w:rPr>
        <w:t>Stegomyia</w:t>
      </w:r>
      <w:proofErr w:type="spellEnd"/>
      <w:r w:rsidRPr="00D709E4">
        <w:rPr>
          <w:rStyle w:val="Emphasis"/>
          <w:rFonts w:ascii="Times New Roman" w:hAnsi="Times New Roman"/>
          <w:sz w:val="20"/>
          <w:szCs w:val="20"/>
        </w:rPr>
        <w:t xml:space="preserve"> </w:t>
      </w:r>
      <w:proofErr w:type="spellStart"/>
      <w:r w:rsidRPr="00D709E4">
        <w:rPr>
          <w:rFonts w:ascii="Times New Roman" w:hAnsi="Times New Roman"/>
          <w:sz w:val="20"/>
          <w:szCs w:val="20"/>
        </w:rPr>
        <w:t>mosquitos</w:t>
      </w:r>
      <w:proofErr w:type="spellEnd"/>
      <w:r w:rsidRPr="00D709E4">
        <w:rPr>
          <w:rFonts w:ascii="Times New Roman" w:hAnsi="Times New Roman"/>
          <w:sz w:val="20"/>
          <w:szCs w:val="20"/>
        </w:rPr>
        <w:t xml:space="preserve"> as vectors. It was concluded that the only potential </w:t>
      </w:r>
      <w:r w:rsidR="00DD520C" w:rsidRPr="00D709E4">
        <w:rPr>
          <w:rFonts w:ascii="Times New Roman" w:hAnsi="Times New Roman"/>
          <w:sz w:val="20"/>
          <w:szCs w:val="20"/>
        </w:rPr>
        <w:t>yellow fever vectors in North West</w:t>
      </w:r>
      <w:r w:rsidRPr="00D709E4">
        <w:rPr>
          <w:rFonts w:ascii="Times New Roman" w:hAnsi="Times New Roman"/>
          <w:sz w:val="20"/>
          <w:szCs w:val="20"/>
        </w:rPr>
        <w:t xml:space="preserve"> were </w:t>
      </w:r>
      <w:proofErr w:type="spellStart"/>
      <w:r w:rsidRPr="00D709E4">
        <w:rPr>
          <w:rStyle w:val="Emphasis"/>
          <w:rFonts w:ascii="Times New Roman" w:hAnsi="Times New Roman"/>
          <w:sz w:val="20"/>
          <w:szCs w:val="20"/>
        </w:rPr>
        <w:t>Aedes</w:t>
      </w:r>
      <w:proofErr w:type="spellEnd"/>
      <w:r w:rsidRPr="00D709E4">
        <w:rPr>
          <w:rStyle w:val="Emphasis"/>
          <w:rFonts w:ascii="Times New Roman" w:hAnsi="Times New Roman"/>
          <w:sz w:val="20"/>
          <w:szCs w:val="20"/>
        </w:rPr>
        <w:t xml:space="preserve"> </w:t>
      </w:r>
      <w:proofErr w:type="spellStart"/>
      <w:r w:rsidRPr="00D709E4">
        <w:rPr>
          <w:rStyle w:val="Emphasis"/>
          <w:rFonts w:ascii="Times New Roman" w:hAnsi="Times New Roman"/>
          <w:sz w:val="20"/>
          <w:szCs w:val="20"/>
        </w:rPr>
        <w:t>aegypti</w:t>
      </w:r>
      <w:proofErr w:type="spellEnd"/>
      <w:r w:rsidRPr="00D709E4">
        <w:rPr>
          <w:rFonts w:ascii="Times New Roman" w:hAnsi="Times New Roman"/>
          <w:sz w:val="20"/>
          <w:szCs w:val="20"/>
        </w:rPr>
        <w:t xml:space="preserve"> and </w:t>
      </w:r>
      <w:proofErr w:type="spellStart"/>
      <w:r w:rsidRPr="00D709E4">
        <w:rPr>
          <w:rStyle w:val="Emphasis"/>
          <w:rFonts w:ascii="Times New Roman" w:hAnsi="Times New Roman"/>
          <w:sz w:val="20"/>
          <w:szCs w:val="20"/>
        </w:rPr>
        <w:t>Aedes</w:t>
      </w:r>
      <w:proofErr w:type="spellEnd"/>
      <w:r w:rsidRPr="00D709E4">
        <w:rPr>
          <w:rStyle w:val="Emphasis"/>
          <w:rFonts w:ascii="Times New Roman" w:hAnsi="Times New Roman"/>
          <w:sz w:val="20"/>
          <w:szCs w:val="20"/>
        </w:rPr>
        <w:t xml:space="preserve"> </w:t>
      </w:r>
      <w:proofErr w:type="spellStart"/>
      <w:r w:rsidRPr="00D709E4">
        <w:rPr>
          <w:rStyle w:val="Emphasis"/>
          <w:rFonts w:ascii="Times New Roman" w:hAnsi="Times New Roman"/>
          <w:sz w:val="20"/>
          <w:szCs w:val="20"/>
        </w:rPr>
        <w:t>vittatus</w:t>
      </w:r>
      <w:proofErr w:type="spellEnd"/>
      <w:r w:rsidR="000B36A4" w:rsidRPr="00D709E4">
        <w:rPr>
          <w:rStyle w:val="Emphasis"/>
          <w:rFonts w:ascii="Times New Roman" w:hAnsi="Times New Roman"/>
          <w:sz w:val="20"/>
          <w:szCs w:val="20"/>
        </w:rPr>
        <w:t xml:space="preserve"> </w:t>
      </w:r>
      <w:r w:rsidR="000B36A4" w:rsidRPr="00D709E4">
        <w:rPr>
          <w:rStyle w:val="Emphasis"/>
          <w:rFonts w:ascii="Times New Roman" w:hAnsi="Times New Roman"/>
          <w:i w:val="0"/>
          <w:sz w:val="20"/>
          <w:szCs w:val="20"/>
        </w:rPr>
        <w:t>(Service, 1974)</w:t>
      </w:r>
      <w:r w:rsidRPr="00D709E4">
        <w:rPr>
          <w:rStyle w:val="Emphasis"/>
          <w:rFonts w:ascii="Times New Roman" w:hAnsi="Times New Roman"/>
          <w:i w:val="0"/>
          <w:sz w:val="20"/>
          <w:szCs w:val="20"/>
        </w:rPr>
        <w:t>.</w:t>
      </w:r>
      <w:r w:rsidR="00D709E4">
        <w:rPr>
          <w:rFonts w:ascii="Times New Roman" w:hAnsi="Times New Roman"/>
          <w:sz w:val="20"/>
          <w:szCs w:val="20"/>
        </w:rPr>
        <w:t xml:space="preserve"> </w:t>
      </w:r>
      <w:r w:rsidR="00DD520C" w:rsidRPr="00D709E4">
        <w:rPr>
          <w:rFonts w:ascii="Times New Roman" w:hAnsi="Times New Roman"/>
          <w:sz w:val="20"/>
          <w:szCs w:val="20"/>
        </w:rPr>
        <w:t>Nigeria recorded</w:t>
      </w:r>
      <w:r w:rsidR="000A5ED5" w:rsidRPr="00D709E4">
        <w:rPr>
          <w:rFonts w:ascii="Times New Roman" w:hAnsi="Times New Roman"/>
          <w:sz w:val="20"/>
          <w:szCs w:val="20"/>
        </w:rPr>
        <w:t xml:space="preserve"> outbreaks of yellow fever in former Benue–Plateau, South eastern, </w:t>
      </w:r>
      <w:proofErr w:type="gramStart"/>
      <w:r w:rsidR="000A5ED5" w:rsidRPr="00D709E4">
        <w:rPr>
          <w:rFonts w:ascii="Times New Roman" w:hAnsi="Times New Roman"/>
          <w:sz w:val="20"/>
          <w:szCs w:val="20"/>
        </w:rPr>
        <w:t>South</w:t>
      </w:r>
      <w:proofErr w:type="gramEnd"/>
      <w:r w:rsidR="000A5ED5" w:rsidRPr="00D709E4">
        <w:rPr>
          <w:rFonts w:ascii="Times New Roman" w:hAnsi="Times New Roman"/>
          <w:sz w:val="20"/>
          <w:szCs w:val="20"/>
        </w:rPr>
        <w:t xml:space="preserve"> </w:t>
      </w:r>
      <w:proofErr w:type="spellStart"/>
      <w:r w:rsidR="000A5ED5" w:rsidRPr="00D709E4">
        <w:rPr>
          <w:rFonts w:ascii="Times New Roman" w:hAnsi="Times New Roman"/>
          <w:sz w:val="20"/>
          <w:szCs w:val="20"/>
        </w:rPr>
        <w:t>south</w:t>
      </w:r>
      <w:proofErr w:type="spellEnd"/>
      <w:r w:rsidR="000A5ED5" w:rsidRPr="00D709E4">
        <w:rPr>
          <w:rFonts w:ascii="Times New Roman" w:hAnsi="Times New Roman"/>
          <w:sz w:val="20"/>
          <w:szCs w:val="20"/>
        </w:rPr>
        <w:t>, and</w:t>
      </w:r>
      <w:r w:rsidR="00DD520C" w:rsidRPr="00D709E4">
        <w:rPr>
          <w:rFonts w:ascii="Times New Roman" w:hAnsi="Times New Roman"/>
          <w:sz w:val="20"/>
          <w:szCs w:val="20"/>
        </w:rPr>
        <w:t xml:space="preserve"> South western States</w:t>
      </w:r>
      <w:r w:rsidR="000A5ED5" w:rsidRPr="00D709E4">
        <w:rPr>
          <w:rFonts w:ascii="Times New Roman" w:hAnsi="Times New Roman"/>
          <w:sz w:val="20"/>
          <w:szCs w:val="20"/>
        </w:rPr>
        <w:t xml:space="preserve"> in different periods. The National Primary Health Care Development Agency (NPHCDA) asserted that over 100 million Nigerians are </w:t>
      </w:r>
      <w:r w:rsidR="005B54A0" w:rsidRPr="00D709E4">
        <w:rPr>
          <w:rFonts w:ascii="Times New Roman" w:hAnsi="Times New Roman"/>
          <w:sz w:val="20"/>
          <w:szCs w:val="20"/>
        </w:rPr>
        <w:t xml:space="preserve">at </w:t>
      </w:r>
      <w:r w:rsidR="000A5ED5" w:rsidRPr="00D709E4">
        <w:rPr>
          <w:rFonts w:ascii="Times New Roman" w:hAnsi="Times New Roman"/>
          <w:sz w:val="20"/>
          <w:szCs w:val="20"/>
        </w:rPr>
        <w:t>risk of yellow fever. Three hundred and seventy-seven Local Government Areas in 25 States are risk areas. Recently, there were reports of yellow fever outbreaks in six districts of Cameroun bordering Cross River State</w:t>
      </w:r>
      <w:r w:rsidR="00DD520C" w:rsidRPr="00D709E4">
        <w:rPr>
          <w:rFonts w:ascii="Times New Roman" w:hAnsi="Times New Roman"/>
          <w:sz w:val="20"/>
          <w:szCs w:val="20"/>
        </w:rPr>
        <w:t xml:space="preserve"> (</w:t>
      </w:r>
      <w:proofErr w:type="spellStart"/>
      <w:r w:rsidR="00DD520C" w:rsidRPr="00D709E4">
        <w:rPr>
          <w:rFonts w:ascii="Times New Roman" w:hAnsi="Times New Roman"/>
          <w:sz w:val="20"/>
          <w:szCs w:val="20"/>
        </w:rPr>
        <w:t>Tomori</w:t>
      </w:r>
      <w:proofErr w:type="spellEnd"/>
      <w:r w:rsidR="00DD520C" w:rsidRPr="00D709E4">
        <w:rPr>
          <w:rFonts w:ascii="Times New Roman" w:hAnsi="Times New Roman"/>
          <w:sz w:val="20"/>
          <w:szCs w:val="20"/>
        </w:rPr>
        <w:t>, 2015)</w:t>
      </w:r>
      <w:r w:rsidR="000A5ED5" w:rsidRPr="00D709E4">
        <w:rPr>
          <w:rFonts w:ascii="Times New Roman" w:hAnsi="Times New Roman"/>
          <w:sz w:val="20"/>
          <w:szCs w:val="20"/>
        </w:rPr>
        <w:t>.</w:t>
      </w:r>
      <w:r w:rsidR="00D709E4">
        <w:rPr>
          <w:rFonts w:ascii="Times New Roman" w:hAnsi="Times New Roman"/>
          <w:sz w:val="20"/>
          <w:szCs w:val="20"/>
        </w:rPr>
        <w:t xml:space="preserve"> </w:t>
      </w:r>
      <w:r w:rsidR="002D3596" w:rsidRPr="00D709E4">
        <w:rPr>
          <w:rFonts w:ascii="Times New Roman" w:hAnsi="Times New Roman"/>
          <w:sz w:val="20"/>
          <w:szCs w:val="20"/>
        </w:rPr>
        <w:t>Hence, the study strives to establish the presence and abundance of yellow fever and dengue vectors in the study area.</w:t>
      </w:r>
    </w:p>
    <w:p w:rsidR="002D3596" w:rsidRPr="00D709E4" w:rsidRDefault="002D3596" w:rsidP="00D9682F">
      <w:pPr>
        <w:pStyle w:val="NormalWeb"/>
        <w:snapToGrid w:val="0"/>
        <w:spacing w:before="0" w:beforeAutospacing="0" w:after="0" w:afterAutospacing="0"/>
        <w:jc w:val="both"/>
        <w:rPr>
          <w:rFonts w:eastAsia="+mn-ea"/>
          <w:b/>
          <w:sz w:val="20"/>
          <w:szCs w:val="20"/>
        </w:rPr>
      </w:pPr>
    </w:p>
    <w:p w:rsidR="002D3596" w:rsidRPr="00D709E4" w:rsidRDefault="002D3596" w:rsidP="00D9682F">
      <w:pPr>
        <w:pStyle w:val="NormalWeb"/>
        <w:snapToGrid w:val="0"/>
        <w:spacing w:before="0" w:beforeAutospacing="0" w:after="0" w:afterAutospacing="0"/>
        <w:jc w:val="both"/>
        <w:rPr>
          <w:rFonts w:eastAsia="+mn-ea"/>
          <w:b/>
          <w:sz w:val="20"/>
          <w:szCs w:val="20"/>
        </w:rPr>
      </w:pPr>
      <w:r w:rsidRPr="00D709E4">
        <w:rPr>
          <w:rFonts w:eastAsia="+mn-ea"/>
          <w:b/>
          <w:sz w:val="20"/>
          <w:szCs w:val="20"/>
        </w:rPr>
        <w:t>2. Materials and Methods</w:t>
      </w:r>
    </w:p>
    <w:p w:rsidR="006A237D" w:rsidRPr="00D709E4" w:rsidRDefault="002D3596" w:rsidP="00D9682F">
      <w:pPr>
        <w:pStyle w:val="NormalWeb"/>
        <w:snapToGrid w:val="0"/>
        <w:spacing w:before="0" w:beforeAutospacing="0" w:after="0" w:afterAutospacing="0"/>
        <w:jc w:val="both"/>
        <w:rPr>
          <w:rFonts w:eastAsia="+mn-ea"/>
          <w:sz w:val="20"/>
          <w:szCs w:val="20"/>
        </w:rPr>
      </w:pPr>
      <w:r w:rsidRPr="00D709E4">
        <w:rPr>
          <w:rFonts w:eastAsia="+mn-ea"/>
          <w:b/>
          <w:sz w:val="20"/>
          <w:szCs w:val="20"/>
        </w:rPr>
        <w:t>2.1</w:t>
      </w:r>
      <w:r w:rsidR="006A237D" w:rsidRPr="00D709E4">
        <w:rPr>
          <w:rFonts w:eastAsia="+mn-ea"/>
          <w:b/>
          <w:sz w:val="20"/>
          <w:szCs w:val="20"/>
        </w:rPr>
        <w:t xml:space="preserve"> Study Area</w:t>
      </w:r>
    </w:p>
    <w:p w:rsidR="006A237D" w:rsidRPr="00D709E4" w:rsidRDefault="006A237D" w:rsidP="00D9682F">
      <w:pPr>
        <w:autoSpaceDE w:val="0"/>
        <w:autoSpaceDN w:val="0"/>
        <w:adjustRightInd w:val="0"/>
        <w:snapToGrid w:val="0"/>
        <w:spacing w:after="0" w:line="240" w:lineRule="auto"/>
        <w:ind w:firstLine="425"/>
        <w:jc w:val="both"/>
        <w:rPr>
          <w:rFonts w:ascii="Times New Roman" w:hAnsi="Times New Roman"/>
          <w:sz w:val="20"/>
          <w:szCs w:val="20"/>
        </w:rPr>
      </w:pPr>
      <w:proofErr w:type="spellStart"/>
      <w:r w:rsidRPr="00D709E4">
        <w:rPr>
          <w:rFonts w:ascii="Times New Roman" w:eastAsia="+mn-ea" w:hAnsi="Times New Roman"/>
          <w:sz w:val="20"/>
          <w:szCs w:val="20"/>
        </w:rPr>
        <w:t>Ayamelum</w:t>
      </w:r>
      <w:proofErr w:type="spellEnd"/>
      <w:r w:rsidRPr="00D709E4">
        <w:rPr>
          <w:rFonts w:ascii="Times New Roman" w:eastAsia="+mn-ea" w:hAnsi="Times New Roman"/>
          <w:sz w:val="20"/>
          <w:szCs w:val="20"/>
        </w:rPr>
        <w:t xml:space="preserve"> is an LGA in </w:t>
      </w:r>
      <w:proofErr w:type="spellStart"/>
      <w:r w:rsidRPr="00D709E4">
        <w:rPr>
          <w:rFonts w:ascii="Times New Roman" w:eastAsia="+mn-ea" w:hAnsi="Times New Roman"/>
          <w:sz w:val="20"/>
          <w:szCs w:val="20"/>
        </w:rPr>
        <w:t>Anambra</w:t>
      </w:r>
      <w:proofErr w:type="spellEnd"/>
      <w:r w:rsidRPr="00D709E4">
        <w:rPr>
          <w:rFonts w:ascii="Times New Roman" w:eastAsia="+mn-ea" w:hAnsi="Times New Roman"/>
          <w:sz w:val="20"/>
          <w:szCs w:val="20"/>
        </w:rPr>
        <w:t xml:space="preserve"> State. Its headquarters is at </w:t>
      </w:r>
      <w:proofErr w:type="spellStart"/>
      <w:r w:rsidRPr="00D709E4">
        <w:rPr>
          <w:rFonts w:ascii="Times New Roman" w:eastAsia="+mn-ea" w:hAnsi="Times New Roman"/>
          <w:sz w:val="20"/>
          <w:szCs w:val="20"/>
        </w:rPr>
        <w:t>Anaku</w:t>
      </w:r>
      <w:proofErr w:type="spellEnd"/>
      <w:r w:rsidRPr="00D709E4">
        <w:rPr>
          <w:rFonts w:ascii="Times New Roman" w:eastAsia="+mn-ea" w:hAnsi="Times New Roman"/>
          <w:sz w:val="20"/>
          <w:szCs w:val="20"/>
        </w:rPr>
        <w:t>. The LGA has an area of 200 km² and a population of 197,573 (projected from 2006 population census). It lies between Latitude 06</w:t>
      </w:r>
      <w:r w:rsidRPr="00D709E4">
        <w:rPr>
          <w:rFonts w:ascii="Times New Roman" w:eastAsia="+mn-ea" w:hAnsi="Times New Roman"/>
          <w:sz w:val="20"/>
          <w:szCs w:val="20"/>
          <w:vertAlign w:val="superscript"/>
        </w:rPr>
        <w:t>o</w:t>
      </w:r>
      <w:r w:rsidRPr="00D709E4">
        <w:rPr>
          <w:rFonts w:ascii="Times New Roman" w:eastAsia="+mn-ea" w:hAnsi="Times New Roman"/>
          <w:sz w:val="20"/>
          <w:szCs w:val="20"/>
        </w:rPr>
        <w:t>30’17.54”N and Longitude 06</w:t>
      </w:r>
      <w:r w:rsidRPr="00D709E4">
        <w:rPr>
          <w:rFonts w:ascii="Times New Roman" w:eastAsia="+mn-ea" w:hAnsi="Times New Roman"/>
          <w:sz w:val="20"/>
          <w:szCs w:val="20"/>
          <w:vertAlign w:val="superscript"/>
        </w:rPr>
        <w:t>o</w:t>
      </w:r>
      <w:r w:rsidRPr="00D709E4">
        <w:rPr>
          <w:rFonts w:ascii="Times New Roman" w:eastAsia="+mn-ea" w:hAnsi="Times New Roman"/>
          <w:sz w:val="20"/>
          <w:szCs w:val="20"/>
        </w:rPr>
        <w:t xml:space="preserve">58’09.53”E at an altitude of 213 meters above sea. </w:t>
      </w:r>
      <w:r w:rsidRPr="00D709E4">
        <w:rPr>
          <w:rFonts w:ascii="Times New Roman" w:hAnsi="Times New Roman"/>
          <w:sz w:val="20"/>
          <w:szCs w:val="20"/>
        </w:rPr>
        <w:t>The climate is tropical with two seasons: the wet and dry. It has five months of dry season (November to March) and seven months of wet season (April to October). The LGA has a substantial annual average temperature of 20</w:t>
      </w:r>
      <w:r w:rsidRPr="00D709E4">
        <w:rPr>
          <w:rFonts w:ascii="Times New Roman" w:hAnsi="Times New Roman"/>
          <w:sz w:val="20"/>
          <w:szCs w:val="20"/>
          <w:vertAlign w:val="superscript"/>
        </w:rPr>
        <w:t>0</w:t>
      </w:r>
      <w:r w:rsidRPr="00D709E4">
        <w:rPr>
          <w:rFonts w:ascii="Times New Roman" w:hAnsi="Times New Roman"/>
          <w:sz w:val="20"/>
          <w:szCs w:val="20"/>
        </w:rPr>
        <w:t>C to 28</w:t>
      </w:r>
      <w:r w:rsidRPr="00D709E4">
        <w:rPr>
          <w:rFonts w:ascii="Times New Roman" w:hAnsi="Times New Roman"/>
          <w:sz w:val="20"/>
          <w:szCs w:val="20"/>
          <w:vertAlign w:val="superscript"/>
        </w:rPr>
        <w:t>0</w:t>
      </w:r>
      <w:r w:rsidRPr="00D709E4">
        <w:rPr>
          <w:rFonts w:ascii="Times New Roman" w:hAnsi="Times New Roman"/>
          <w:sz w:val="20"/>
          <w:szCs w:val="20"/>
        </w:rPr>
        <w:t>C and 18</w:t>
      </w:r>
      <w:r w:rsidRPr="00D709E4">
        <w:rPr>
          <w:rFonts w:ascii="Times New Roman" w:hAnsi="Times New Roman"/>
          <w:sz w:val="20"/>
          <w:szCs w:val="20"/>
          <w:vertAlign w:val="superscript"/>
        </w:rPr>
        <w:t>0</w:t>
      </w:r>
      <w:r w:rsidRPr="00D709E4">
        <w:rPr>
          <w:rFonts w:ascii="Times New Roman" w:hAnsi="Times New Roman"/>
          <w:sz w:val="20"/>
          <w:szCs w:val="20"/>
        </w:rPr>
        <w:t>C in the coldest month (</w:t>
      </w:r>
      <w:proofErr w:type="spellStart"/>
      <w:r w:rsidRPr="00D709E4">
        <w:rPr>
          <w:rFonts w:ascii="Times New Roman" w:hAnsi="Times New Roman"/>
          <w:sz w:val="20"/>
          <w:szCs w:val="20"/>
        </w:rPr>
        <w:t>Iheke</w:t>
      </w:r>
      <w:proofErr w:type="spellEnd"/>
      <w:r w:rsidRPr="00D709E4">
        <w:rPr>
          <w:rFonts w:ascii="Times New Roman" w:hAnsi="Times New Roman"/>
          <w:sz w:val="20"/>
          <w:szCs w:val="20"/>
        </w:rPr>
        <w:t xml:space="preserve"> and </w:t>
      </w:r>
      <w:proofErr w:type="spellStart"/>
      <w:r w:rsidRPr="00D709E4">
        <w:rPr>
          <w:rFonts w:ascii="Times New Roman" w:hAnsi="Times New Roman"/>
          <w:sz w:val="20"/>
          <w:szCs w:val="20"/>
        </w:rPr>
        <w:t>Nwaru</w:t>
      </w:r>
      <w:proofErr w:type="spellEnd"/>
      <w:r w:rsidRPr="00D709E4">
        <w:rPr>
          <w:rFonts w:ascii="Times New Roman" w:hAnsi="Times New Roman"/>
          <w:sz w:val="20"/>
          <w:szCs w:val="20"/>
        </w:rPr>
        <w:t>, 2009).</w:t>
      </w:r>
      <w:r w:rsidR="00D709E4">
        <w:rPr>
          <w:rFonts w:ascii="Times New Roman" w:hAnsi="Times New Roman"/>
          <w:sz w:val="20"/>
          <w:szCs w:val="20"/>
        </w:rPr>
        <w:t xml:space="preserve"> </w:t>
      </w:r>
      <w:r w:rsidRPr="00D709E4">
        <w:rPr>
          <w:rFonts w:ascii="Times New Roman" w:hAnsi="Times New Roman"/>
          <w:sz w:val="20"/>
          <w:szCs w:val="20"/>
        </w:rPr>
        <w:t xml:space="preserve">The mean annual rainfall varies </w:t>
      </w:r>
      <w:r w:rsidRPr="00D709E4">
        <w:rPr>
          <w:rFonts w:ascii="Times New Roman" w:hAnsi="Times New Roman"/>
          <w:sz w:val="20"/>
          <w:szCs w:val="20"/>
        </w:rPr>
        <w:lastRenderedPageBreak/>
        <w:t>between 1500mm to 2250mm (Iloeje</w:t>
      </w:r>
      <w:proofErr w:type="gramStart"/>
      <w:r w:rsidRPr="00D709E4">
        <w:rPr>
          <w:rFonts w:ascii="Times New Roman" w:hAnsi="Times New Roman"/>
          <w:sz w:val="20"/>
          <w:szCs w:val="20"/>
        </w:rPr>
        <w:t>,1980</w:t>
      </w:r>
      <w:proofErr w:type="gramEnd"/>
      <w:r w:rsidRPr="00D709E4">
        <w:rPr>
          <w:rFonts w:ascii="Times New Roman" w:hAnsi="Times New Roman"/>
          <w:sz w:val="20"/>
          <w:szCs w:val="20"/>
        </w:rPr>
        <w:t>).</w:t>
      </w:r>
      <w:r w:rsidR="00D709E4">
        <w:rPr>
          <w:rFonts w:ascii="Times New Roman" w:hAnsi="Times New Roman"/>
          <w:sz w:val="20"/>
          <w:szCs w:val="20"/>
        </w:rPr>
        <w:t xml:space="preserve"> </w:t>
      </w:r>
      <w:r w:rsidRPr="00D709E4">
        <w:rPr>
          <w:rFonts w:ascii="Times New Roman" w:eastAsia="+mn-ea" w:hAnsi="Times New Roman"/>
          <w:sz w:val="20"/>
          <w:szCs w:val="20"/>
        </w:rPr>
        <w:t>Eight communities (</w:t>
      </w:r>
      <w:proofErr w:type="spellStart"/>
      <w:r w:rsidRPr="00D709E4">
        <w:rPr>
          <w:rFonts w:ascii="Times New Roman" w:eastAsia="+mn-ea" w:hAnsi="Times New Roman"/>
          <w:sz w:val="20"/>
          <w:szCs w:val="20"/>
        </w:rPr>
        <w:t>Anaku</w:t>
      </w:r>
      <w:proofErr w:type="spellEnd"/>
      <w:r w:rsidRPr="00D709E4">
        <w:rPr>
          <w:rFonts w:ascii="Times New Roman" w:eastAsia="+mn-ea" w:hAnsi="Times New Roman"/>
          <w:sz w:val="20"/>
          <w:szCs w:val="20"/>
        </w:rPr>
        <w:t xml:space="preserve">, </w:t>
      </w:r>
      <w:proofErr w:type="spellStart"/>
      <w:r w:rsidRPr="00D709E4">
        <w:rPr>
          <w:rFonts w:ascii="Times New Roman" w:eastAsia="+mn-ea" w:hAnsi="Times New Roman"/>
          <w:sz w:val="20"/>
          <w:szCs w:val="20"/>
        </w:rPr>
        <w:t>Ifite</w:t>
      </w:r>
      <w:proofErr w:type="spellEnd"/>
      <w:r w:rsidRPr="00D709E4">
        <w:rPr>
          <w:rFonts w:ascii="Times New Roman" w:eastAsia="+mn-ea" w:hAnsi="Times New Roman"/>
          <w:sz w:val="20"/>
          <w:szCs w:val="20"/>
        </w:rPr>
        <w:t xml:space="preserve"> </w:t>
      </w:r>
      <w:proofErr w:type="spellStart"/>
      <w:r w:rsidRPr="00D709E4">
        <w:rPr>
          <w:rFonts w:ascii="Times New Roman" w:eastAsia="+mn-ea" w:hAnsi="Times New Roman"/>
          <w:sz w:val="20"/>
          <w:szCs w:val="20"/>
        </w:rPr>
        <w:t>Ogwari</w:t>
      </w:r>
      <w:proofErr w:type="spellEnd"/>
      <w:r w:rsidRPr="00D709E4">
        <w:rPr>
          <w:rFonts w:ascii="Times New Roman" w:eastAsia="+mn-ea" w:hAnsi="Times New Roman"/>
          <w:sz w:val="20"/>
          <w:szCs w:val="20"/>
        </w:rPr>
        <w:t xml:space="preserve">, </w:t>
      </w:r>
      <w:proofErr w:type="spellStart"/>
      <w:r w:rsidRPr="00D709E4">
        <w:rPr>
          <w:rFonts w:ascii="Times New Roman" w:eastAsia="+mn-ea" w:hAnsi="Times New Roman"/>
          <w:sz w:val="20"/>
          <w:szCs w:val="20"/>
        </w:rPr>
        <w:t>Igbakwu</w:t>
      </w:r>
      <w:proofErr w:type="spellEnd"/>
      <w:r w:rsidRPr="00D709E4">
        <w:rPr>
          <w:rFonts w:ascii="Times New Roman" w:eastAsia="+mn-ea" w:hAnsi="Times New Roman"/>
          <w:sz w:val="20"/>
          <w:szCs w:val="20"/>
        </w:rPr>
        <w:t xml:space="preserve">, </w:t>
      </w:r>
      <w:proofErr w:type="spellStart"/>
      <w:r w:rsidRPr="00D709E4">
        <w:rPr>
          <w:rFonts w:ascii="Times New Roman" w:eastAsia="+mn-ea" w:hAnsi="Times New Roman"/>
          <w:sz w:val="20"/>
          <w:szCs w:val="20"/>
        </w:rPr>
        <w:t>Omasi</w:t>
      </w:r>
      <w:proofErr w:type="spellEnd"/>
      <w:r w:rsidRPr="00D709E4">
        <w:rPr>
          <w:rFonts w:ascii="Times New Roman" w:eastAsia="+mn-ea" w:hAnsi="Times New Roman"/>
          <w:sz w:val="20"/>
          <w:szCs w:val="20"/>
        </w:rPr>
        <w:t xml:space="preserve"> </w:t>
      </w:r>
      <w:proofErr w:type="spellStart"/>
      <w:r w:rsidRPr="00D709E4">
        <w:rPr>
          <w:rFonts w:ascii="Times New Roman" w:eastAsia="+mn-ea" w:hAnsi="Times New Roman"/>
          <w:sz w:val="20"/>
          <w:szCs w:val="20"/>
        </w:rPr>
        <w:t>Omor</w:t>
      </w:r>
      <w:proofErr w:type="spellEnd"/>
      <w:r w:rsidRPr="00D709E4">
        <w:rPr>
          <w:rFonts w:ascii="Times New Roman" w:eastAsia="+mn-ea" w:hAnsi="Times New Roman"/>
          <w:sz w:val="20"/>
          <w:szCs w:val="20"/>
        </w:rPr>
        <w:t xml:space="preserve">, </w:t>
      </w:r>
      <w:proofErr w:type="spellStart"/>
      <w:r w:rsidRPr="00D709E4">
        <w:rPr>
          <w:rFonts w:ascii="Times New Roman" w:eastAsia="+mn-ea" w:hAnsi="Times New Roman"/>
          <w:sz w:val="20"/>
          <w:szCs w:val="20"/>
        </w:rPr>
        <w:t>Umueje</w:t>
      </w:r>
      <w:proofErr w:type="spellEnd"/>
      <w:r w:rsidRPr="00D709E4">
        <w:rPr>
          <w:rFonts w:ascii="Times New Roman" w:eastAsia="+mn-ea" w:hAnsi="Times New Roman"/>
          <w:sz w:val="20"/>
          <w:szCs w:val="20"/>
        </w:rPr>
        <w:t xml:space="preserve">, </w:t>
      </w:r>
      <w:proofErr w:type="spellStart"/>
      <w:r w:rsidRPr="00D709E4">
        <w:rPr>
          <w:rFonts w:ascii="Times New Roman" w:eastAsia="+mn-ea" w:hAnsi="Times New Roman"/>
          <w:sz w:val="20"/>
          <w:szCs w:val="20"/>
        </w:rPr>
        <w:t>Umerum</w:t>
      </w:r>
      <w:proofErr w:type="spellEnd"/>
      <w:r w:rsidRPr="00D709E4">
        <w:rPr>
          <w:rFonts w:ascii="Times New Roman" w:eastAsia="+mn-ea" w:hAnsi="Times New Roman"/>
          <w:sz w:val="20"/>
          <w:szCs w:val="20"/>
        </w:rPr>
        <w:t xml:space="preserve"> and </w:t>
      </w:r>
      <w:proofErr w:type="spellStart"/>
      <w:r w:rsidRPr="00D709E4">
        <w:rPr>
          <w:rFonts w:ascii="Times New Roman" w:eastAsia="+mn-ea" w:hAnsi="Times New Roman"/>
          <w:sz w:val="20"/>
          <w:szCs w:val="20"/>
        </w:rPr>
        <w:t>Umumbo</w:t>
      </w:r>
      <w:proofErr w:type="spellEnd"/>
      <w:r w:rsidRPr="00D709E4">
        <w:rPr>
          <w:rFonts w:ascii="Times New Roman" w:eastAsia="+mn-ea" w:hAnsi="Times New Roman"/>
          <w:sz w:val="20"/>
          <w:szCs w:val="20"/>
        </w:rPr>
        <w:t>) from which 11 political wards are carved, make up the LGA.</w:t>
      </w:r>
    </w:p>
    <w:p w:rsidR="006A237D" w:rsidRPr="00D709E4" w:rsidRDefault="006A237D" w:rsidP="00D9682F">
      <w:pPr>
        <w:pStyle w:val="NormalWeb"/>
        <w:snapToGrid w:val="0"/>
        <w:spacing w:before="0" w:beforeAutospacing="0" w:after="0" w:afterAutospacing="0"/>
        <w:ind w:firstLine="425"/>
        <w:jc w:val="both"/>
        <w:rPr>
          <w:rFonts w:eastAsia="+mn-ea"/>
          <w:sz w:val="20"/>
          <w:szCs w:val="20"/>
        </w:rPr>
      </w:pPr>
      <w:r w:rsidRPr="00D709E4">
        <w:rPr>
          <w:rFonts w:eastAsia="+mn-ea"/>
          <w:sz w:val="20"/>
          <w:szCs w:val="20"/>
        </w:rPr>
        <w:t xml:space="preserve">All the 8 communities in the LGA are agrarian, as they are noted for farming of rice, plantain and okra in very large quantities. </w:t>
      </w:r>
      <w:r w:rsidRPr="00D709E4">
        <w:rPr>
          <w:rFonts w:eastAsia="+mn-ea"/>
          <w:sz w:val="20"/>
          <w:szCs w:val="20"/>
          <w:lang w:val="en-US"/>
        </w:rPr>
        <w:t>The LGA has a mixture of forest, savanna/mangrove vegetation. It has 2 major rivers (</w:t>
      </w:r>
      <w:proofErr w:type="spellStart"/>
      <w:r w:rsidRPr="00D709E4">
        <w:rPr>
          <w:rFonts w:eastAsia="+mn-ea"/>
          <w:sz w:val="20"/>
          <w:szCs w:val="20"/>
          <w:lang w:val="en-US"/>
        </w:rPr>
        <w:t>Omambala</w:t>
      </w:r>
      <w:proofErr w:type="spellEnd"/>
      <w:r w:rsidRPr="00D709E4">
        <w:rPr>
          <w:rFonts w:eastAsia="+mn-ea"/>
          <w:sz w:val="20"/>
          <w:szCs w:val="20"/>
          <w:lang w:val="en-US"/>
        </w:rPr>
        <w:t xml:space="preserve"> and </w:t>
      </w:r>
      <w:proofErr w:type="spellStart"/>
      <w:r w:rsidRPr="00D709E4">
        <w:rPr>
          <w:rFonts w:eastAsia="+mn-ea"/>
          <w:sz w:val="20"/>
          <w:szCs w:val="20"/>
          <w:lang w:val="en-US"/>
        </w:rPr>
        <w:t>Ezu</w:t>
      </w:r>
      <w:proofErr w:type="spellEnd"/>
      <w:r w:rsidRPr="00D709E4">
        <w:rPr>
          <w:rFonts w:eastAsia="+mn-ea"/>
          <w:sz w:val="20"/>
          <w:szCs w:val="20"/>
          <w:lang w:val="en-US"/>
        </w:rPr>
        <w:t xml:space="preserve">). </w:t>
      </w:r>
      <w:r w:rsidRPr="00D709E4">
        <w:rPr>
          <w:rFonts w:eastAsia="+mn-ea"/>
          <w:sz w:val="20"/>
          <w:szCs w:val="20"/>
        </w:rPr>
        <w:t>The name “</w:t>
      </w:r>
      <w:proofErr w:type="spellStart"/>
      <w:r w:rsidRPr="00D709E4">
        <w:rPr>
          <w:rFonts w:eastAsia="+mn-ea"/>
          <w:sz w:val="20"/>
          <w:szCs w:val="20"/>
        </w:rPr>
        <w:t>Anambra</w:t>
      </w:r>
      <w:proofErr w:type="spellEnd"/>
      <w:r w:rsidRPr="00D709E4">
        <w:rPr>
          <w:rFonts w:eastAsia="+mn-ea"/>
          <w:sz w:val="20"/>
          <w:szCs w:val="20"/>
        </w:rPr>
        <w:t xml:space="preserve">” was derived from River </w:t>
      </w:r>
      <w:proofErr w:type="spellStart"/>
      <w:r w:rsidRPr="00D709E4">
        <w:rPr>
          <w:rFonts w:eastAsia="+mn-ea"/>
          <w:sz w:val="20"/>
          <w:szCs w:val="20"/>
        </w:rPr>
        <w:t>Omambara</w:t>
      </w:r>
      <w:proofErr w:type="spellEnd"/>
      <w:r w:rsidRPr="00D709E4">
        <w:rPr>
          <w:rFonts w:eastAsia="+mn-ea"/>
          <w:sz w:val="20"/>
          <w:szCs w:val="20"/>
        </w:rPr>
        <w:t>.</w:t>
      </w:r>
    </w:p>
    <w:p w:rsidR="006A237D" w:rsidRPr="00D709E4" w:rsidRDefault="002D3596" w:rsidP="00D9682F">
      <w:pPr>
        <w:snapToGrid w:val="0"/>
        <w:spacing w:after="0" w:line="240" w:lineRule="auto"/>
        <w:jc w:val="both"/>
        <w:rPr>
          <w:rFonts w:ascii="Times New Roman" w:hAnsi="Times New Roman"/>
          <w:b/>
          <w:sz w:val="20"/>
          <w:szCs w:val="20"/>
        </w:rPr>
      </w:pPr>
      <w:r w:rsidRPr="00D709E4">
        <w:rPr>
          <w:rFonts w:ascii="Times New Roman" w:hAnsi="Times New Roman"/>
          <w:b/>
          <w:sz w:val="20"/>
          <w:szCs w:val="20"/>
        </w:rPr>
        <w:t>2.2</w:t>
      </w:r>
      <w:r w:rsidR="006A237D" w:rsidRPr="00D709E4">
        <w:rPr>
          <w:rFonts w:ascii="Times New Roman" w:hAnsi="Times New Roman"/>
          <w:b/>
          <w:sz w:val="20"/>
          <w:szCs w:val="20"/>
        </w:rPr>
        <w:t xml:space="preserve"> Site Selection</w:t>
      </w:r>
    </w:p>
    <w:p w:rsidR="006A237D" w:rsidRPr="00D709E4" w:rsidRDefault="006A237D" w:rsidP="00D9682F">
      <w:pPr>
        <w:snapToGrid w:val="0"/>
        <w:spacing w:after="0" w:line="240" w:lineRule="auto"/>
        <w:ind w:firstLine="425"/>
        <w:jc w:val="both"/>
        <w:rPr>
          <w:rFonts w:ascii="Times New Roman" w:hAnsi="Times New Roman"/>
          <w:sz w:val="20"/>
          <w:szCs w:val="20"/>
        </w:rPr>
      </w:pPr>
      <w:r w:rsidRPr="00D709E4">
        <w:rPr>
          <w:rFonts w:ascii="Times New Roman" w:hAnsi="Times New Roman"/>
          <w:sz w:val="20"/>
          <w:szCs w:val="20"/>
        </w:rPr>
        <w:t xml:space="preserve">Four of the 8 communities in the LGA were selected for the study. This was based on vegetation, population and proximity to the </w:t>
      </w:r>
      <w:proofErr w:type="spellStart"/>
      <w:r w:rsidRPr="00D709E4">
        <w:rPr>
          <w:rFonts w:ascii="Times New Roman" w:hAnsi="Times New Roman"/>
          <w:sz w:val="20"/>
          <w:szCs w:val="20"/>
        </w:rPr>
        <w:t>Omambala</w:t>
      </w:r>
      <w:proofErr w:type="spellEnd"/>
      <w:r w:rsidRPr="00D709E4">
        <w:rPr>
          <w:rFonts w:ascii="Times New Roman" w:hAnsi="Times New Roman"/>
          <w:sz w:val="20"/>
          <w:szCs w:val="20"/>
        </w:rPr>
        <w:t xml:space="preserve"> River. As a result, </w:t>
      </w:r>
      <w:proofErr w:type="spellStart"/>
      <w:r w:rsidRPr="00D709E4">
        <w:rPr>
          <w:rFonts w:ascii="Times New Roman" w:hAnsi="Times New Roman"/>
          <w:sz w:val="20"/>
          <w:szCs w:val="20"/>
        </w:rPr>
        <w:t>Anaku</w:t>
      </w:r>
      <w:proofErr w:type="spellEnd"/>
      <w:r w:rsidRPr="00D709E4">
        <w:rPr>
          <w:rFonts w:ascii="Times New Roman" w:hAnsi="Times New Roman"/>
          <w:sz w:val="20"/>
          <w:szCs w:val="20"/>
        </w:rPr>
        <w:t xml:space="preserve">, </w:t>
      </w:r>
      <w:proofErr w:type="spellStart"/>
      <w:r w:rsidRPr="00D709E4">
        <w:rPr>
          <w:rFonts w:ascii="Times New Roman" w:hAnsi="Times New Roman"/>
          <w:sz w:val="20"/>
          <w:szCs w:val="20"/>
        </w:rPr>
        <w:t>Ifite</w:t>
      </w:r>
      <w:proofErr w:type="spellEnd"/>
      <w:r w:rsidRPr="00D709E4">
        <w:rPr>
          <w:rFonts w:ascii="Times New Roman" w:hAnsi="Times New Roman"/>
          <w:sz w:val="20"/>
          <w:szCs w:val="20"/>
        </w:rPr>
        <w:t xml:space="preserve"> </w:t>
      </w:r>
      <w:proofErr w:type="spellStart"/>
      <w:r w:rsidRPr="00D709E4">
        <w:rPr>
          <w:rFonts w:ascii="Times New Roman" w:hAnsi="Times New Roman"/>
          <w:sz w:val="20"/>
          <w:szCs w:val="20"/>
        </w:rPr>
        <w:t>Ogwari</w:t>
      </w:r>
      <w:proofErr w:type="spellEnd"/>
      <w:r w:rsidRPr="00D709E4">
        <w:rPr>
          <w:rFonts w:ascii="Times New Roman" w:hAnsi="Times New Roman"/>
          <w:sz w:val="20"/>
          <w:szCs w:val="20"/>
        </w:rPr>
        <w:t xml:space="preserve">, </w:t>
      </w:r>
      <w:proofErr w:type="spellStart"/>
      <w:r w:rsidRPr="00D709E4">
        <w:rPr>
          <w:rFonts w:ascii="Times New Roman" w:hAnsi="Times New Roman"/>
          <w:sz w:val="20"/>
          <w:szCs w:val="20"/>
        </w:rPr>
        <w:t>Omor</w:t>
      </w:r>
      <w:proofErr w:type="spellEnd"/>
      <w:r w:rsidRPr="00D709E4">
        <w:rPr>
          <w:rFonts w:ascii="Times New Roman" w:hAnsi="Times New Roman"/>
          <w:sz w:val="20"/>
          <w:szCs w:val="20"/>
        </w:rPr>
        <w:t xml:space="preserve"> and </w:t>
      </w:r>
      <w:proofErr w:type="spellStart"/>
      <w:r w:rsidRPr="00D709E4">
        <w:rPr>
          <w:rFonts w:ascii="Times New Roman" w:hAnsi="Times New Roman"/>
          <w:sz w:val="20"/>
          <w:szCs w:val="20"/>
        </w:rPr>
        <w:t>Igbakwu</w:t>
      </w:r>
      <w:proofErr w:type="spellEnd"/>
      <w:r w:rsidRPr="00D709E4">
        <w:rPr>
          <w:rFonts w:ascii="Times New Roman" w:hAnsi="Times New Roman"/>
          <w:sz w:val="20"/>
          <w:szCs w:val="20"/>
        </w:rPr>
        <w:t xml:space="preserve"> were selected for the study.</w:t>
      </w:r>
    </w:p>
    <w:p w:rsidR="006A237D" w:rsidRPr="00D709E4" w:rsidRDefault="00884590" w:rsidP="00D9682F">
      <w:pPr>
        <w:snapToGrid w:val="0"/>
        <w:spacing w:after="0" w:line="240" w:lineRule="auto"/>
        <w:jc w:val="both"/>
        <w:rPr>
          <w:rFonts w:ascii="Times New Roman" w:hAnsi="Times New Roman"/>
          <w:b/>
          <w:sz w:val="20"/>
          <w:szCs w:val="20"/>
        </w:rPr>
      </w:pPr>
      <w:r w:rsidRPr="00D709E4">
        <w:rPr>
          <w:rFonts w:ascii="Times New Roman" w:hAnsi="Times New Roman"/>
          <w:b/>
          <w:sz w:val="20"/>
          <w:szCs w:val="20"/>
        </w:rPr>
        <w:t>2.3</w:t>
      </w:r>
      <w:r w:rsidR="006A237D" w:rsidRPr="00D709E4">
        <w:rPr>
          <w:rFonts w:ascii="Times New Roman" w:hAnsi="Times New Roman"/>
          <w:b/>
          <w:sz w:val="20"/>
          <w:szCs w:val="20"/>
        </w:rPr>
        <w:t xml:space="preserve"> Sampling</w:t>
      </w:r>
      <w:r w:rsidR="00D709E4">
        <w:rPr>
          <w:rFonts w:ascii="Times New Roman" w:hAnsi="Times New Roman"/>
          <w:b/>
          <w:sz w:val="20"/>
          <w:szCs w:val="20"/>
        </w:rPr>
        <w:t xml:space="preserve"> </w:t>
      </w:r>
      <w:r w:rsidR="006A237D" w:rsidRPr="00D709E4">
        <w:rPr>
          <w:rFonts w:ascii="Times New Roman" w:hAnsi="Times New Roman"/>
          <w:b/>
          <w:sz w:val="20"/>
          <w:szCs w:val="20"/>
        </w:rPr>
        <w:t>methods</w:t>
      </w:r>
    </w:p>
    <w:p w:rsidR="006A237D" w:rsidRPr="00D709E4" w:rsidRDefault="00884590" w:rsidP="00D9682F">
      <w:pPr>
        <w:snapToGrid w:val="0"/>
        <w:spacing w:after="0" w:line="240" w:lineRule="auto"/>
        <w:jc w:val="both"/>
        <w:rPr>
          <w:rFonts w:ascii="Times New Roman" w:hAnsi="Times New Roman"/>
          <w:b/>
          <w:sz w:val="20"/>
          <w:szCs w:val="20"/>
        </w:rPr>
      </w:pPr>
      <w:r w:rsidRPr="00D709E4">
        <w:rPr>
          <w:rFonts w:ascii="Times New Roman" w:hAnsi="Times New Roman"/>
          <w:b/>
          <w:sz w:val="20"/>
          <w:szCs w:val="20"/>
        </w:rPr>
        <w:t>2.3</w:t>
      </w:r>
      <w:r w:rsidR="006A237D" w:rsidRPr="00D709E4">
        <w:rPr>
          <w:rFonts w:ascii="Times New Roman" w:hAnsi="Times New Roman"/>
          <w:b/>
          <w:sz w:val="20"/>
          <w:szCs w:val="20"/>
        </w:rPr>
        <w:t xml:space="preserve">.1 </w:t>
      </w:r>
      <w:proofErr w:type="spellStart"/>
      <w:r w:rsidR="006A237D" w:rsidRPr="00D709E4">
        <w:rPr>
          <w:rFonts w:ascii="Times New Roman" w:hAnsi="Times New Roman"/>
          <w:b/>
          <w:sz w:val="20"/>
          <w:szCs w:val="20"/>
        </w:rPr>
        <w:t>Ovitrap</w:t>
      </w:r>
      <w:proofErr w:type="spellEnd"/>
      <w:r w:rsidR="006A237D" w:rsidRPr="00D709E4">
        <w:rPr>
          <w:rFonts w:ascii="Times New Roman" w:hAnsi="Times New Roman"/>
          <w:b/>
          <w:sz w:val="20"/>
          <w:szCs w:val="20"/>
        </w:rPr>
        <w:t xml:space="preserve"> Setting/Collection</w:t>
      </w:r>
    </w:p>
    <w:p w:rsidR="006A237D" w:rsidRPr="00D709E4" w:rsidRDefault="006A237D" w:rsidP="00D9682F">
      <w:pPr>
        <w:snapToGrid w:val="0"/>
        <w:spacing w:after="0" w:line="240" w:lineRule="auto"/>
        <w:ind w:firstLine="425"/>
        <w:jc w:val="both"/>
        <w:rPr>
          <w:rFonts w:ascii="Times New Roman" w:hAnsi="Times New Roman"/>
          <w:sz w:val="20"/>
          <w:szCs w:val="20"/>
        </w:rPr>
      </w:pPr>
      <w:r w:rsidRPr="00D709E4">
        <w:rPr>
          <w:rFonts w:ascii="Times New Roman" w:hAnsi="Times New Roman"/>
          <w:sz w:val="20"/>
          <w:szCs w:val="20"/>
        </w:rPr>
        <w:t>Twenty</w:t>
      </w:r>
      <w:r w:rsidRPr="00D709E4">
        <w:rPr>
          <w:rFonts w:ascii="Times New Roman" w:hAnsi="Times New Roman"/>
          <w:b/>
          <w:sz w:val="20"/>
          <w:szCs w:val="20"/>
        </w:rPr>
        <w:t xml:space="preserve"> </w:t>
      </w:r>
      <w:proofErr w:type="spellStart"/>
      <w:r w:rsidRPr="00D709E4">
        <w:rPr>
          <w:rFonts w:ascii="Times New Roman" w:hAnsi="Times New Roman"/>
          <w:sz w:val="20"/>
          <w:szCs w:val="20"/>
        </w:rPr>
        <w:t>ovitraps</w:t>
      </w:r>
      <w:proofErr w:type="spellEnd"/>
      <w:r w:rsidRPr="00D709E4">
        <w:rPr>
          <w:rFonts w:ascii="Times New Roman" w:hAnsi="Times New Roman"/>
          <w:sz w:val="20"/>
          <w:szCs w:val="20"/>
        </w:rPr>
        <w:t xml:space="preserve"> were set at strategic positions in each of the 4 communities (</w:t>
      </w:r>
      <w:proofErr w:type="spellStart"/>
      <w:r w:rsidRPr="00D709E4">
        <w:rPr>
          <w:rFonts w:ascii="Times New Roman" w:hAnsi="Times New Roman"/>
          <w:sz w:val="20"/>
          <w:szCs w:val="20"/>
        </w:rPr>
        <w:t>Ifite</w:t>
      </w:r>
      <w:proofErr w:type="spellEnd"/>
      <w:r w:rsidRPr="00D709E4">
        <w:rPr>
          <w:rFonts w:ascii="Times New Roman" w:hAnsi="Times New Roman"/>
          <w:sz w:val="20"/>
          <w:szCs w:val="20"/>
        </w:rPr>
        <w:t xml:space="preserve"> </w:t>
      </w:r>
      <w:proofErr w:type="spellStart"/>
      <w:r w:rsidRPr="00D709E4">
        <w:rPr>
          <w:rFonts w:ascii="Times New Roman" w:hAnsi="Times New Roman"/>
          <w:sz w:val="20"/>
          <w:szCs w:val="20"/>
        </w:rPr>
        <w:t>Ogwari</w:t>
      </w:r>
      <w:proofErr w:type="spellEnd"/>
      <w:r w:rsidRPr="00D709E4">
        <w:rPr>
          <w:rFonts w:ascii="Times New Roman" w:hAnsi="Times New Roman"/>
          <w:sz w:val="20"/>
          <w:szCs w:val="20"/>
        </w:rPr>
        <w:t xml:space="preserve">, </w:t>
      </w:r>
      <w:proofErr w:type="spellStart"/>
      <w:r w:rsidRPr="00D709E4">
        <w:rPr>
          <w:rFonts w:ascii="Times New Roman" w:hAnsi="Times New Roman"/>
          <w:sz w:val="20"/>
          <w:szCs w:val="20"/>
        </w:rPr>
        <w:t>Anaku</w:t>
      </w:r>
      <w:proofErr w:type="spellEnd"/>
      <w:r w:rsidRPr="00D709E4">
        <w:rPr>
          <w:rFonts w:ascii="Times New Roman" w:hAnsi="Times New Roman"/>
          <w:sz w:val="20"/>
          <w:szCs w:val="20"/>
        </w:rPr>
        <w:t xml:space="preserve">, </w:t>
      </w:r>
      <w:proofErr w:type="spellStart"/>
      <w:r w:rsidRPr="00D709E4">
        <w:rPr>
          <w:rFonts w:ascii="Times New Roman" w:hAnsi="Times New Roman"/>
          <w:sz w:val="20"/>
          <w:szCs w:val="20"/>
        </w:rPr>
        <w:t>Omor</w:t>
      </w:r>
      <w:proofErr w:type="spellEnd"/>
      <w:r w:rsidRPr="00D709E4">
        <w:rPr>
          <w:rFonts w:ascii="Times New Roman" w:hAnsi="Times New Roman"/>
          <w:sz w:val="20"/>
          <w:szCs w:val="20"/>
        </w:rPr>
        <w:t xml:space="preserve"> and </w:t>
      </w:r>
      <w:proofErr w:type="spellStart"/>
      <w:r w:rsidRPr="00D709E4">
        <w:rPr>
          <w:rFonts w:ascii="Times New Roman" w:hAnsi="Times New Roman"/>
          <w:sz w:val="20"/>
          <w:szCs w:val="20"/>
        </w:rPr>
        <w:t>Igbakwu</w:t>
      </w:r>
      <w:proofErr w:type="spellEnd"/>
      <w:r w:rsidRPr="00D709E4">
        <w:rPr>
          <w:rFonts w:ascii="Times New Roman" w:hAnsi="Times New Roman"/>
          <w:sz w:val="20"/>
          <w:szCs w:val="20"/>
        </w:rPr>
        <w:t>). The traps were set in all the communities between the first and second day of arrival in the field. Care was taken to ensure that the traps and their ribbons were retrieved after 48 hours. On collection, the ribbons were air-dried, labeled and stored appropriately for further works in the laboratory.</w:t>
      </w:r>
    </w:p>
    <w:p w:rsidR="006A237D" w:rsidRPr="00D709E4" w:rsidRDefault="00884590" w:rsidP="00D9682F">
      <w:pPr>
        <w:snapToGrid w:val="0"/>
        <w:spacing w:after="0" w:line="240" w:lineRule="auto"/>
        <w:jc w:val="both"/>
        <w:rPr>
          <w:rFonts w:ascii="Times New Roman" w:hAnsi="Times New Roman"/>
          <w:b/>
          <w:sz w:val="20"/>
          <w:szCs w:val="20"/>
        </w:rPr>
      </w:pPr>
      <w:r w:rsidRPr="00D709E4">
        <w:rPr>
          <w:rFonts w:ascii="Times New Roman" w:hAnsi="Times New Roman"/>
          <w:b/>
          <w:sz w:val="20"/>
          <w:szCs w:val="20"/>
        </w:rPr>
        <w:t>2.3</w:t>
      </w:r>
      <w:r w:rsidR="006A237D" w:rsidRPr="00D709E4">
        <w:rPr>
          <w:rFonts w:ascii="Times New Roman" w:hAnsi="Times New Roman"/>
          <w:b/>
          <w:sz w:val="20"/>
          <w:szCs w:val="20"/>
        </w:rPr>
        <w:t>.2 Larval Sampling</w:t>
      </w:r>
    </w:p>
    <w:p w:rsidR="006A237D" w:rsidRPr="00D709E4" w:rsidRDefault="006A237D" w:rsidP="00D9682F">
      <w:pPr>
        <w:snapToGrid w:val="0"/>
        <w:spacing w:after="0" w:line="240" w:lineRule="auto"/>
        <w:ind w:firstLine="425"/>
        <w:jc w:val="both"/>
        <w:rPr>
          <w:rFonts w:ascii="Times New Roman" w:hAnsi="Times New Roman"/>
          <w:sz w:val="20"/>
          <w:szCs w:val="20"/>
        </w:rPr>
      </w:pPr>
      <w:r w:rsidRPr="00D709E4">
        <w:rPr>
          <w:rFonts w:ascii="Times New Roman" w:hAnsi="Times New Roman"/>
          <w:sz w:val="20"/>
          <w:szCs w:val="20"/>
        </w:rPr>
        <w:t>Twenty</w:t>
      </w:r>
      <w:r w:rsidRPr="00D709E4">
        <w:rPr>
          <w:rFonts w:ascii="Times New Roman" w:hAnsi="Times New Roman"/>
          <w:b/>
          <w:sz w:val="20"/>
          <w:szCs w:val="20"/>
        </w:rPr>
        <w:t xml:space="preserve"> </w:t>
      </w:r>
      <w:r w:rsidRPr="00D709E4">
        <w:rPr>
          <w:rFonts w:ascii="Times New Roman" w:hAnsi="Times New Roman"/>
          <w:sz w:val="20"/>
          <w:szCs w:val="20"/>
        </w:rPr>
        <w:t xml:space="preserve">houses were sampled in each of the 4 communities, once in the course of the surveillance. Man-made containers (both discarded and those rarely used) around human dwellings were sampled for larvae. Collections were stored in well-labeled transparent larval containers for transportation back to our </w:t>
      </w:r>
      <w:proofErr w:type="spellStart"/>
      <w:r w:rsidRPr="00D709E4">
        <w:rPr>
          <w:rFonts w:ascii="Times New Roman" w:hAnsi="Times New Roman"/>
          <w:sz w:val="20"/>
          <w:szCs w:val="20"/>
        </w:rPr>
        <w:t>insectary</w:t>
      </w:r>
      <w:proofErr w:type="spellEnd"/>
      <w:r w:rsidRPr="00D709E4">
        <w:rPr>
          <w:rFonts w:ascii="Times New Roman" w:hAnsi="Times New Roman"/>
          <w:sz w:val="20"/>
          <w:szCs w:val="20"/>
        </w:rPr>
        <w:t>.</w:t>
      </w:r>
    </w:p>
    <w:p w:rsidR="006A237D" w:rsidRPr="00D709E4" w:rsidRDefault="00884590" w:rsidP="00D9682F">
      <w:pPr>
        <w:tabs>
          <w:tab w:val="left" w:pos="720"/>
        </w:tabs>
        <w:snapToGrid w:val="0"/>
        <w:spacing w:after="0" w:line="240" w:lineRule="auto"/>
        <w:jc w:val="both"/>
        <w:rPr>
          <w:rFonts w:ascii="Times New Roman" w:hAnsi="Times New Roman"/>
          <w:sz w:val="20"/>
          <w:szCs w:val="20"/>
        </w:rPr>
      </w:pPr>
      <w:r w:rsidRPr="00D709E4">
        <w:rPr>
          <w:rFonts w:ascii="Times New Roman" w:hAnsi="Times New Roman"/>
          <w:b/>
          <w:sz w:val="20"/>
          <w:szCs w:val="20"/>
        </w:rPr>
        <w:t>2.3</w:t>
      </w:r>
      <w:r w:rsidR="006A237D" w:rsidRPr="00D709E4">
        <w:rPr>
          <w:rFonts w:ascii="Times New Roman" w:hAnsi="Times New Roman"/>
          <w:b/>
          <w:sz w:val="20"/>
          <w:szCs w:val="20"/>
        </w:rPr>
        <w:t>.3 Human Bait Collection (HBC)</w:t>
      </w:r>
    </w:p>
    <w:p w:rsidR="006A237D" w:rsidRPr="00D709E4" w:rsidRDefault="006A237D" w:rsidP="00D9682F">
      <w:pPr>
        <w:snapToGrid w:val="0"/>
        <w:spacing w:after="0" w:line="240" w:lineRule="auto"/>
        <w:ind w:firstLine="425"/>
        <w:jc w:val="both"/>
        <w:rPr>
          <w:rFonts w:ascii="Times New Roman" w:hAnsi="Times New Roman"/>
          <w:sz w:val="20"/>
          <w:szCs w:val="20"/>
        </w:rPr>
      </w:pPr>
      <w:r w:rsidRPr="00D709E4">
        <w:rPr>
          <w:rFonts w:ascii="Times New Roman" w:hAnsi="Times New Roman"/>
          <w:sz w:val="20"/>
          <w:szCs w:val="20"/>
        </w:rPr>
        <w:t>HBC was done once in each of the selected communities between 4:30pm in the evening and 7:45pm at night. Two members each of four different groups sat about hundred meters apart to do the collection in each locality. Collections were done with well labeled test tubes for accuracy of data. Mosquitoes collected in intervals of 15 minutes were stored separately, for further analysis.</w:t>
      </w:r>
    </w:p>
    <w:p w:rsidR="006A237D" w:rsidRPr="00D709E4" w:rsidRDefault="00884590" w:rsidP="00D9682F">
      <w:pPr>
        <w:snapToGrid w:val="0"/>
        <w:spacing w:after="0" w:line="240" w:lineRule="auto"/>
        <w:jc w:val="both"/>
        <w:rPr>
          <w:rFonts w:ascii="Times New Roman" w:hAnsi="Times New Roman"/>
          <w:b/>
          <w:sz w:val="20"/>
          <w:szCs w:val="20"/>
        </w:rPr>
      </w:pPr>
      <w:r w:rsidRPr="00D709E4">
        <w:rPr>
          <w:rFonts w:ascii="Times New Roman" w:hAnsi="Times New Roman"/>
          <w:b/>
          <w:sz w:val="20"/>
          <w:szCs w:val="20"/>
        </w:rPr>
        <w:t>2.3</w:t>
      </w:r>
      <w:r w:rsidR="006A237D" w:rsidRPr="00D709E4">
        <w:rPr>
          <w:rFonts w:ascii="Times New Roman" w:hAnsi="Times New Roman"/>
          <w:b/>
          <w:sz w:val="20"/>
          <w:szCs w:val="20"/>
        </w:rPr>
        <w:t>.4 Light trapping</w:t>
      </w:r>
    </w:p>
    <w:p w:rsidR="006A237D" w:rsidRPr="00D709E4" w:rsidRDefault="006A237D" w:rsidP="00D9682F">
      <w:pPr>
        <w:snapToGrid w:val="0"/>
        <w:spacing w:after="0" w:line="240" w:lineRule="auto"/>
        <w:ind w:firstLine="425"/>
        <w:jc w:val="both"/>
        <w:rPr>
          <w:rFonts w:ascii="Times New Roman" w:hAnsi="Times New Roman"/>
          <w:sz w:val="20"/>
          <w:szCs w:val="20"/>
        </w:rPr>
      </w:pPr>
      <w:r w:rsidRPr="00D709E4">
        <w:rPr>
          <w:rFonts w:ascii="Times New Roman" w:hAnsi="Times New Roman"/>
          <w:sz w:val="20"/>
          <w:szCs w:val="20"/>
        </w:rPr>
        <w:t>Two CDC Light traps and 1 WHO Light trap were set once in each of the communities during the study. One CDC Light trap was set outdoors and the other indoors, while the WHO Light trap was set only outdoors. Collections were labeled accordingly in the collection cups.</w:t>
      </w:r>
    </w:p>
    <w:p w:rsidR="006A237D" w:rsidRPr="00D709E4" w:rsidRDefault="00884590" w:rsidP="00D9682F">
      <w:pPr>
        <w:snapToGrid w:val="0"/>
        <w:spacing w:after="0" w:line="240" w:lineRule="auto"/>
        <w:jc w:val="both"/>
        <w:rPr>
          <w:rFonts w:ascii="Times New Roman" w:hAnsi="Times New Roman"/>
          <w:b/>
          <w:sz w:val="20"/>
          <w:szCs w:val="20"/>
        </w:rPr>
      </w:pPr>
      <w:r w:rsidRPr="00D709E4">
        <w:rPr>
          <w:rFonts w:ascii="Times New Roman" w:hAnsi="Times New Roman"/>
          <w:b/>
          <w:sz w:val="20"/>
          <w:szCs w:val="20"/>
        </w:rPr>
        <w:t>2.3</w:t>
      </w:r>
      <w:r w:rsidR="006A237D" w:rsidRPr="00D709E4">
        <w:rPr>
          <w:rFonts w:ascii="Times New Roman" w:hAnsi="Times New Roman"/>
          <w:b/>
          <w:sz w:val="20"/>
          <w:szCs w:val="20"/>
        </w:rPr>
        <w:t>.5</w:t>
      </w:r>
      <w:r w:rsidR="006A237D" w:rsidRPr="00D709E4">
        <w:rPr>
          <w:rFonts w:ascii="Times New Roman" w:hAnsi="Times New Roman"/>
          <w:sz w:val="20"/>
          <w:szCs w:val="20"/>
        </w:rPr>
        <w:t xml:space="preserve"> </w:t>
      </w:r>
      <w:r w:rsidR="006A237D" w:rsidRPr="00D709E4">
        <w:rPr>
          <w:rFonts w:ascii="Times New Roman" w:hAnsi="Times New Roman"/>
          <w:b/>
          <w:sz w:val="20"/>
          <w:szCs w:val="20"/>
        </w:rPr>
        <w:t>Pyrethrum Spray sheet Collection</w:t>
      </w:r>
    </w:p>
    <w:p w:rsidR="006A237D" w:rsidRPr="00D709E4" w:rsidRDefault="006A237D" w:rsidP="00D9682F">
      <w:pPr>
        <w:snapToGrid w:val="0"/>
        <w:spacing w:after="0" w:line="240" w:lineRule="auto"/>
        <w:ind w:firstLine="425"/>
        <w:jc w:val="both"/>
        <w:rPr>
          <w:rFonts w:ascii="Times New Roman" w:hAnsi="Times New Roman"/>
          <w:sz w:val="20"/>
          <w:szCs w:val="20"/>
        </w:rPr>
      </w:pPr>
      <w:r w:rsidRPr="00D709E4">
        <w:rPr>
          <w:rFonts w:ascii="Times New Roman" w:hAnsi="Times New Roman"/>
          <w:sz w:val="20"/>
          <w:szCs w:val="20"/>
        </w:rPr>
        <w:t xml:space="preserve">This type of collection was done uniformly in 1 room each from 5 houses per community. Care was taken to ensure that occupants of the room understood and gave their consent for the activity. The activity </w:t>
      </w:r>
      <w:r w:rsidRPr="00D709E4">
        <w:rPr>
          <w:rFonts w:ascii="Times New Roman" w:hAnsi="Times New Roman"/>
          <w:sz w:val="20"/>
          <w:szCs w:val="20"/>
        </w:rPr>
        <w:lastRenderedPageBreak/>
        <w:t xml:space="preserve">also started as early as 6a.m so as not to allow escape of </w:t>
      </w:r>
      <w:proofErr w:type="spellStart"/>
      <w:r w:rsidRPr="00D709E4">
        <w:rPr>
          <w:rFonts w:ascii="Times New Roman" w:hAnsi="Times New Roman"/>
          <w:sz w:val="20"/>
          <w:szCs w:val="20"/>
        </w:rPr>
        <w:t>exophilic</w:t>
      </w:r>
      <w:proofErr w:type="spellEnd"/>
      <w:r w:rsidRPr="00D709E4">
        <w:rPr>
          <w:rFonts w:ascii="Times New Roman" w:hAnsi="Times New Roman"/>
          <w:sz w:val="20"/>
          <w:szCs w:val="20"/>
        </w:rPr>
        <w:t xml:space="preserve"> mosquitoes once doors and windows are opened by occupants of the room. By means of forceps, collections were transferred to well </w:t>
      </w:r>
      <w:proofErr w:type="gramStart"/>
      <w:r w:rsidRPr="00D709E4">
        <w:rPr>
          <w:rFonts w:ascii="Times New Roman" w:hAnsi="Times New Roman"/>
          <w:sz w:val="20"/>
          <w:szCs w:val="20"/>
        </w:rPr>
        <w:t>labeled</w:t>
      </w:r>
      <w:proofErr w:type="gramEnd"/>
      <w:r w:rsidRPr="00D709E4">
        <w:rPr>
          <w:rFonts w:ascii="Times New Roman" w:hAnsi="Times New Roman"/>
          <w:sz w:val="20"/>
          <w:szCs w:val="20"/>
        </w:rPr>
        <w:t xml:space="preserve"> Petri dishes stuffed with wet cotton wool and filter papers for temporary preservation.</w:t>
      </w:r>
    </w:p>
    <w:p w:rsidR="006A237D" w:rsidRPr="00D709E4" w:rsidRDefault="00884590" w:rsidP="00D9682F">
      <w:pPr>
        <w:snapToGrid w:val="0"/>
        <w:spacing w:after="0" w:line="240" w:lineRule="auto"/>
        <w:jc w:val="both"/>
        <w:rPr>
          <w:rFonts w:ascii="Times New Roman" w:hAnsi="Times New Roman"/>
          <w:b/>
          <w:sz w:val="20"/>
          <w:szCs w:val="20"/>
        </w:rPr>
      </w:pPr>
      <w:r w:rsidRPr="00D709E4">
        <w:rPr>
          <w:rFonts w:ascii="Times New Roman" w:hAnsi="Times New Roman"/>
          <w:b/>
          <w:sz w:val="20"/>
          <w:szCs w:val="20"/>
        </w:rPr>
        <w:t>2.3</w:t>
      </w:r>
      <w:r w:rsidR="006A237D" w:rsidRPr="00D709E4">
        <w:rPr>
          <w:rFonts w:ascii="Times New Roman" w:hAnsi="Times New Roman"/>
          <w:b/>
          <w:sz w:val="20"/>
          <w:szCs w:val="20"/>
        </w:rPr>
        <w:t>.6</w:t>
      </w:r>
      <w:r w:rsidR="006A237D" w:rsidRPr="00D709E4">
        <w:rPr>
          <w:rFonts w:ascii="Times New Roman" w:hAnsi="Times New Roman"/>
          <w:sz w:val="20"/>
          <w:szCs w:val="20"/>
        </w:rPr>
        <w:t xml:space="preserve"> </w:t>
      </w:r>
      <w:r w:rsidR="006A237D" w:rsidRPr="00D709E4">
        <w:rPr>
          <w:rFonts w:ascii="Times New Roman" w:hAnsi="Times New Roman"/>
          <w:b/>
          <w:sz w:val="20"/>
          <w:szCs w:val="20"/>
        </w:rPr>
        <w:t>Identification of samples</w:t>
      </w:r>
    </w:p>
    <w:p w:rsidR="006A237D" w:rsidRPr="00D709E4" w:rsidRDefault="006A237D" w:rsidP="00D9682F">
      <w:pPr>
        <w:snapToGrid w:val="0"/>
        <w:spacing w:after="0" w:line="240" w:lineRule="auto"/>
        <w:ind w:firstLine="425"/>
        <w:jc w:val="both"/>
        <w:rPr>
          <w:rFonts w:ascii="Times New Roman" w:hAnsi="Times New Roman"/>
          <w:sz w:val="20"/>
          <w:szCs w:val="20"/>
        </w:rPr>
      </w:pPr>
      <w:r w:rsidRPr="00D709E4">
        <w:rPr>
          <w:rFonts w:ascii="Times New Roman" w:hAnsi="Times New Roman"/>
          <w:sz w:val="20"/>
          <w:szCs w:val="20"/>
        </w:rPr>
        <w:t xml:space="preserve">In the course of the work, samples were identified in the field using standard identification/taxonomic keys. This is because identification is particularly done better when the vectors are fresh. Hence, a suitable site in the field was always chosen with the support of community stakeholders, for identification. Adult mosquitoes collected from each community were identified the next day (there in the community). Larval emergence was continually identified as soon as they emerged both in the field and later in the laboratory. Eggs collected using the </w:t>
      </w:r>
      <w:proofErr w:type="spellStart"/>
      <w:r w:rsidRPr="00D709E4">
        <w:rPr>
          <w:rFonts w:ascii="Times New Roman" w:hAnsi="Times New Roman"/>
          <w:sz w:val="20"/>
          <w:szCs w:val="20"/>
        </w:rPr>
        <w:t>ovitrap</w:t>
      </w:r>
      <w:proofErr w:type="spellEnd"/>
      <w:r w:rsidRPr="00D709E4">
        <w:rPr>
          <w:rFonts w:ascii="Times New Roman" w:hAnsi="Times New Roman"/>
          <w:sz w:val="20"/>
          <w:szCs w:val="20"/>
        </w:rPr>
        <w:t xml:space="preserve"> were carefully counted under the microscope, recorded and packed accordingly. They were eventually soaked in the laboratory and the adults that eventually emerged, identified. After identification, all collections were preserved in well-labeled </w:t>
      </w:r>
      <w:proofErr w:type="spellStart"/>
      <w:r w:rsidRPr="00D709E4">
        <w:rPr>
          <w:rFonts w:ascii="Times New Roman" w:hAnsi="Times New Roman"/>
          <w:sz w:val="20"/>
          <w:szCs w:val="20"/>
        </w:rPr>
        <w:t>Eppendorf</w:t>
      </w:r>
      <w:proofErr w:type="spellEnd"/>
      <w:r w:rsidRPr="00D709E4">
        <w:rPr>
          <w:rFonts w:ascii="Times New Roman" w:hAnsi="Times New Roman"/>
          <w:sz w:val="20"/>
          <w:szCs w:val="20"/>
        </w:rPr>
        <w:t xml:space="preserve"> tubes stuffed with Silica Gel.</w:t>
      </w:r>
    </w:p>
    <w:p w:rsidR="00884590" w:rsidRPr="00D709E4" w:rsidRDefault="00884590" w:rsidP="00D9682F">
      <w:pPr>
        <w:snapToGrid w:val="0"/>
        <w:spacing w:after="0" w:line="240" w:lineRule="auto"/>
        <w:jc w:val="both"/>
        <w:rPr>
          <w:rFonts w:ascii="Times New Roman" w:hAnsi="Times New Roman"/>
          <w:sz w:val="20"/>
          <w:szCs w:val="20"/>
        </w:rPr>
      </w:pPr>
    </w:p>
    <w:p w:rsidR="006A237D" w:rsidRPr="00D709E4" w:rsidRDefault="006A237D" w:rsidP="00D9682F">
      <w:pPr>
        <w:pStyle w:val="ListParagraph"/>
        <w:numPr>
          <w:ilvl w:val="0"/>
          <w:numId w:val="8"/>
        </w:numPr>
        <w:snapToGrid w:val="0"/>
        <w:spacing w:after="0" w:line="240" w:lineRule="auto"/>
        <w:ind w:left="0" w:firstLine="0"/>
        <w:jc w:val="both"/>
        <w:rPr>
          <w:rFonts w:ascii="Times New Roman" w:hAnsi="Times New Roman"/>
          <w:b/>
          <w:sz w:val="20"/>
          <w:szCs w:val="20"/>
        </w:rPr>
      </w:pPr>
      <w:r w:rsidRPr="00D709E4">
        <w:rPr>
          <w:rFonts w:ascii="Times New Roman" w:hAnsi="Times New Roman"/>
          <w:b/>
          <w:sz w:val="20"/>
          <w:szCs w:val="20"/>
        </w:rPr>
        <w:t>Results</w:t>
      </w:r>
    </w:p>
    <w:p w:rsidR="006A237D" w:rsidRPr="00D709E4" w:rsidRDefault="006A237D" w:rsidP="00D9682F">
      <w:pPr>
        <w:snapToGrid w:val="0"/>
        <w:spacing w:after="0" w:line="240" w:lineRule="auto"/>
        <w:ind w:firstLine="425"/>
        <w:jc w:val="both"/>
        <w:rPr>
          <w:rFonts w:ascii="Times New Roman" w:hAnsi="Times New Roman"/>
          <w:sz w:val="20"/>
          <w:szCs w:val="20"/>
        </w:rPr>
      </w:pPr>
      <w:r w:rsidRPr="00D709E4">
        <w:rPr>
          <w:rFonts w:ascii="Times New Roman" w:hAnsi="Times New Roman"/>
          <w:sz w:val="20"/>
          <w:szCs w:val="20"/>
        </w:rPr>
        <w:t xml:space="preserve">Of the 80 </w:t>
      </w:r>
      <w:proofErr w:type="spellStart"/>
      <w:r w:rsidRPr="00D709E4">
        <w:rPr>
          <w:rFonts w:ascii="Times New Roman" w:hAnsi="Times New Roman"/>
          <w:sz w:val="20"/>
          <w:szCs w:val="20"/>
        </w:rPr>
        <w:t>ovitraps</w:t>
      </w:r>
      <w:proofErr w:type="spellEnd"/>
      <w:r w:rsidRPr="00D709E4">
        <w:rPr>
          <w:rFonts w:ascii="Times New Roman" w:hAnsi="Times New Roman"/>
          <w:sz w:val="20"/>
          <w:szCs w:val="20"/>
        </w:rPr>
        <w:t xml:space="preserve"> set across the 4 communities, 27 (33.75%) were positive for eggs. </w:t>
      </w:r>
      <w:proofErr w:type="spellStart"/>
      <w:r w:rsidRPr="00D709E4">
        <w:rPr>
          <w:rFonts w:ascii="Times New Roman" w:hAnsi="Times New Roman"/>
          <w:sz w:val="20"/>
          <w:szCs w:val="20"/>
        </w:rPr>
        <w:t>Omor</w:t>
      </w:r>
      <w:proofErr w:type="spellEnd"/>
      <w:r w:rsidRPr="00D709E4">
        <w:rPr>
          <w:rFonts w:ascii="Times New Roman" w:hAnsi="Times New Roman"/>
          <w:sz w:val="20"/>
          <w:szCs w:val="20"/>
        </w:rPr>
        <w:t xml:space="preserve"> recorded the highest number of positive paddles, 11 (55%), while </w:t>
      </w:r>
      <w:proofErr w:type="spellStart"/>
      <w:r w:rsidRPr="00D709E4">
        <w:rPr>
          <w:rFonts w:ascii="Times New Roman" w:hAnsi="Times New Roman"/>
          <w:sz w:val="20"/>
          <w:szCs w:val="20"/>
        </w:rPr>
        <w:t>Ifite</w:t>
      </w:r>
      <w:proofErr w:type="spellEnd"/>
      <w:r w:rsidRPr="00D709E4">
        <w:rPr>
          <w:rFonts w:ascii="Times New Roman" w:hAnsi="Times New Roman"/>
          <w:sz w:val="20"/>
          <w:szCs w:val="20"/>
        </w:rPr>
        <w:t xml:space="preserve"> </w:t>
      </w:r>
      <w:proofErr w:type="spellStart"/>
      <w:r w:rsidRPr="00D709E4">
        <w:rPr>
          <w:rFonts w:ascii="Times New Roman" w:hAnsi="Times New Roman"/>
          <w:sz w:val="20"/>
          <w:szCs w:val="20"/>
        </w:rPr>
        <w:t>Ogwari</w:t>
      </w:r>
      <w:proofErr w:type="spellEnd"/>
      <w:r w:rsidRPr="00D709E4">
        <w:rPr>
          <w:rFonts w:ascii="Times New Roman" w:hAnsi="Times New Roman"/>
          <w:sz w:val="20"/>
          <w:szCs w:val="20"/>
        </w:rPr>
        <w:t xml:space="preserve"> and </w:t>
      </w:r>
      <w:proofErr w:type="spellStart"/>
      <w:r w:rsidRPr="00D709E4">
        <w:rPr>
          <w:rFonts w:ascii="Times New Roman" w:hAnsi="Times New Roman"/>
          <w:sz w:val="20"/>
          <w:szCs w:val="20"/>
        </w:rPr>
        <w:t>Anaku</w:t>
      </w:r>
      <w:proofErr w:type="spellEnd"/>
      <w:r w:rsidRPr="00D709E4">
        <w:rPr>
          <w:rFonts w:ascii="Times New Roman" w:hAnsi="Times New Roman"/>
          <w:sz w:val="20"/>
          <w:szCs w:val="20"/>
        </w:rPr>
        <w:t xml:space="preserve"> recorded the least, 5(25%). From the paddles, a total of 333 eggs were recovered. </w:t>
      </w:r>
      <w:proofErr w:type="spellStart"/>
      <w:r w:rsidRPr="00D709E4">
        <w:rPr>
          <w:rFonts w:ascii="Times New Roman" w:hAnsi="Times New Roman"/>
          <w:sz w:val="20"/>
          <w:szCs w:val="20"/>
        </w:rPr>
        <w:t>Igbakwu</w:t>
      </w:r>
      <w:proofErr w:type="spellEnd"/>
      <w:r w:rsidRPr="00D709E4">
        <w:rPr>
          <w:rFonts w:ascii="Times New Roman" w:hAnsi="Times New Roman"/>
          <w:sz w:val="20"/>
          <w:szCs w:val="20"/>
        </w:rPr>
        <w:t xml:space="preserve"> recorded the highest number, 97 (29.1%), while </w:t>
      </w:r>
      <w:proofErr w:type="spellStart"/>
      <w:r w:rsidRPr="00D709E4">
        <w:rPr>
          <w:rFonts w:ascii="Times New Roman" w:hAnsi="Times New Roman"/>
          <w:sz w:val="20"/>
          <w:szCs w:val="20"/>
        </w:rPr>
        <w:t>Anaku</w:t>
      </w:r>
      <w:proofErr w:type="spellEnd"/>
      <w:r w:rsidRPr="00D709E4">
        <w:rPr>
          <w:rFonts w:ascii="Times New Roman" w:hAnsi="Times New Roman"/>
          <w:sz w:val="20"/>
          <w:szCs w:val="20"/>
        </w:rPr>
        <w:t xml:space="preserve"> recorded the least, 55 (16.5%). </w:t>
      </w:r>
      <w:proofErr w:type="gramStart"/>
      <w:r w:rsidRPr="00D709E4">
        <w:rPr>
          <w:rFonts w:ascii="Times New Roman" w:hAnsi="Times New Roman"/>
          <w:sz w:val="20"/>
          <w:szCs w:val="20"/>
        </w:rPr>
        <w:lastRenderedPageBreak/>
        <w:t>Only 239 (71.8%) of the eggs eventually hatched.</w:t>
      </w:r>
      <w:proofErr w:type="gramEnd"/>
      <w:r w:rsidRPr="00D709E4">
        <w:rPr>
          <w:rFonts w:ascii="Times New Roman" w:hAnsi="Times New Roman"/>
          <w:sz w:val="20"/>
          <w:szCs w:val="20"/>
        </w:rPr>
        <w:t xml:space="preserve"> Again, </w:t>
      </w:r>
      <w:proofErr w:type="spellStart"/>
      <w:r w:rsidRPr="00D709E4">
        <w:rPr>
          <w:rFonts w:ascii="Times New Roman" w:hAnsi="Times New Roman"/>
          <w:sz w:val="20"/>
          <w:szCs w:val="20"/>
        </w:rPr>
        <w:t>Igbakwu</w:t>
      </w:r>
      <w:proofErr w:type="spellEnd"/>
      <w:r w:rsidRPr="00D709E4">
        <w:rPr>
          <w:rFonts w:ascii="Times New Roman" w:hAnsi="Times New Roman"/>
          <w:sz w:val="20"/>
          <w:szCs w:val="20"/>
        </w:rPr>
        <w:t xml:space="preserve"> had the most 70 (29.3%), while </w:t>
      </w:r>
      <w:proofErr w:type="spellStart"/>
      <w:r w:rsidRPr="00D709E4">
        <w:rPr>
          <w:rFonts w:ascii="Times New Roman" w:hAnsi="Times New Roman"/>
          <w:sz w:val="20"/>
          <w:szCs w:val="20"/>
        </w:rPr>
        <w:t>Anaku</w:t>
      </w:r>
      <w:proofErr w:type="spellEnd"/>
      <w:r w:rsidRPr="00D709E4">
        <w:rPr>
          <w:rFonts w:ascii="Times New Roman" w:hAnsi="Times New Roman"/>
          <w:sz w:val="20"/>
          <w:szCs w:val="20"/>
        </w:rPr>
        <w:t xml:space="preserve"> recorded the least (15.9%). All these are shown in Tables 1 and 2.</w:t>
      </w:r>
    </w:p>
    <w:p w:rsidR="006A237D" w:rsidRPr="00D709E4" w:rsidRDefault="006A237D" w:rsidP="00D9682F">
      <w:pPr>
        <w:snapToGrid w:val="0"/>
        <w:spacing w:after="0" w:line="240" w:lineRule="auto"/>
        <w:ind w:firstLine="425"/>
        <w:jc w:val="both"/>
        <w:rPr>
          <w:rFonts w:ascii="Times New Roman" w:hAnsi="Times New Roman"/>
          <w:sz w:val="20"/>
          <w:szCs w:val="20"/>
        </w:rPr>
      </w:pPr>
      <w:r w:rsidRPr="00D709E4">
        <w:rPr>
          <w:rFonts w:ascii="Times New Roman" w:hAnsi="Times New Roman"/>
          <w:sz w:val="20"/>
          <w:szCs w:val="20"/>
        </w:rPr>
        <w:t xml:space="preserve">Tables 3 and 4 represent larval sampling activities. Of the 397 containers in 80 households checked for larvae, only 45 (11.3%) were positive with larvae. A total of 243 mosquitoes in 4 genera and 7 species were collected from the sampling. </w:t>
      </w:r>
      <w:proofErr w:type="spellStart"/>
      <w:r w:rsidRPr="00D709E4">
        <w:rPr>
          <w:rFonts w:ascii="Times New Roman" w:hAnsi="Times New Roman"/>
          <w:sz w:val="20"/>
          <w:szCs w:val="20"/>
        </w:rPr>
        <w:t>Ifite</w:t>
      </w:r>
      <w:proofErr w:type="spellEnd"/>
      <w:r w:rsidRPr="00D709E4">
        <w:rPr>
          <w:rFonts w:ascii="Times New Roman" w:hAnsi="Times New Roman"/>
          <w:sz w:val="20"/>
          <w:szCs w:val="20"/>
        </w:rPr>
        <w:t xml:space="preserve"> </w:t>
      </w:r>
      <w:proofErr w:type="spellStart"/>
      <w:r w:rsidRPr="00D709E4">
        <w:rPr>
          <w:rFonts w:ascii="Times New Roman" w:hAnsi="Times New Roman"/>
          <w:sz w:val="20"/>
          <w:szCs w:val="20"/>
        </w:rPr>
        <w:t>Ogwari</w:t>
      </w:r>
      <w:proofErr w:type="spellEnd"/>
      <w:r w:rsidRPr="00D709E4">
        <w:rPr>
          <w:rFonts w:ascii="Times New Roman" w:hAnsi="Times New Roman"/>
          <w:sz w:val="20"/>
          <w:szCs w:val="20"/>
        </w:rPr>
        <w:t xml:space="preserve"> recorded the most 174 (71.6%), while </w:t>
      </w:r>
      <w:proofErr w:type="spellStart"/>
      <w:r w:rsidRPr="00D709E4">
        <w:rPr>
          <w:rFonts w:ascii="Times New Roman" w:hAnsi="Times New Roman"/>
          <w:sz w:val="20"/>
          <w:szCs w:val="20"/>
        </w:rPr>
        <w:t>Igbakwu</w:t>
      </w:r>
      <w:proofErr w:type="spellEnd"/>
      <w:r w:rsidRPr="00D709E4">
        <w:rPr>
          <w:rFonts w:ascii="Times New Roman" w:hAnsi="Times New Roman"/>
          <w:sz w:val="20"/>
          <w:szCs w:val="20"/>
        </w:rPr>
        <w:t xml:space="preserve"> had the least, 2 (0.8%).</w:t>
      </w:r>
    </w:p>
    <w:p w:rsidR="006A237D" w:rsidRPr="00D709E4" w:rsidRDefault="006A237D" w:rsidP="00D9682F">
      <w:pPr>
        <w:pStyle w:val="ListParagraph"/>
        <w:tabs>
          <w:tab w:val="left" w:pos="0"/>
        </w:tabs>
        <w:snapToGrid w:val="0"/>
        <w:spacing w:after="0" w:line="240" w:lineRule="auto"/>
        <w:ind w:left="0" w:firstLine="425"/>
        <w:jc w:val="both"/>
        <w:rPr>
          <w:rFonts w:ascii="Times New Roman" w:hAnsi="Times New Roman"/>
          <w:sz w:val="20"/>
          <w:szCs w:val="20"/>
        </w:rPr>
      </w:pPr>
      <w:r w:rsidRPr="00D709E4">
        <w:rPr>
          <w:rFonts w:ascii="Times New Roman" w:hAnsi="Times New Roman"/>
          <w:sz w:val="20"/>
          <w:szCs w:val="20"/>
        </w:rPr>
        <w:t xml:space="preserve">Human bait collection is shown in Table 5. Across the 4 communities, 607 mosquitoes were collected. These were found to be 12 different species in 5 genera. Once again, the mosquitoes were by far most abundant in </w:t>
      </w:r>
      <w:proofErr w:type="spellStart"/>
      <w:r w:rsidRPr="00D709E4">
        <w:rPr>
          <w:rFonts w:ascii="Times New Roman" w:hAnsi="Times New Roman"/>
          <w:sz w:val="20"/>
          <w:szCs w:val="20"/>
        </w:rPr>
        <w:t>Igbakwu</w:t>
      </w:r>
      <w:proofErr w:type="spellEnd"/>
      <w:r w:rsidRPr="00D709E4">
        <w:rPr>
          <w:rFonts w:ascii="Times New Roman" w:hAnsi="Times New Roman"/>
          <w:sz w:val="20"/>
          <w:szCs w:val="20"/>
        </w:rPr>
        <w:t xml:space="preserve">, 280 (46.1%) and least in </w:t>
      </w:r>
      <w:proofErr w:type="spellStart"/>
      <w:r w:rsidRPr="00D709E4">
        <w:rPr>
          <w:rFonts w:ascii="Times New Roman" w:hAnsi="Times New Roman"/>
          <w:sz w:val="20"/>
          <w:szCs w:val="20"/>
        </w:rPr>
        <w:t>Anaku</w:t>
      </w:r>
      <w:proofErr w:type="spellEnd"/>
      <w:r w:rsidRPr="00D709E4">
        <w:rPr>
          <w:rFonts w:ascii="Times New Roman" w:hAnsi="Times New Roman"/>
          <w:sz w:val="20"/>
          <w:szCs w:val="20"/>
        </w:rPr>
        <w:t xml:space="preserve"> 68 (11.2%). Remarkably, the dengue vectors though present, were very few. </w:t>
      </w:r>
      <w:proofErr w:type="spellStart"/>
      <w:r w:rsidRPr="00D709E4">
        <w:rPr>
          <w:rFonts w:ascii="Times New Roman" w:hAnsi="Times New Roman"/>
          <w:i/>
          <w:sz w:val="20"/>
          <w:szCs w:val="20"/>
        </w:rPr>
        <w:t>Mansonia</w:t>
      </w:r>
      <w:proofErr w:type="spellEnd"/>
      <w:r w:rsidRPr="00D709E4">
        <w:rPr>
          <w:rFonts w:ascii="Times New Roman" w:hAnsi="Times New Roman"/>
          <w:i/>
          <w:sz w:val="20"/>
          <w:szCs w:val="20"/>
        </w:rPr>
        <w:t xml:space="preserve"> </w:t>
      </w:r>
      <w:proofErr w:type="spellStart"/>
      <w:r w:rsidRPr="00D709E4">
        <w:rPr>
          <w:rFonts w:ascii="Times New Roman" w:hAnsi="Times New Roman"/>
          <w:i/>
          <w:sz w:val="20"/>
          <w:szCs w:val="20"/>
        </w:rPr>
        <w:t>uniformis</w:t>
      </w:r>
      <w:proofErr w:type="spellEnd"/>
      <w:r w:rsidRPr="00D709E4">
        <w:rPr>
          <w:rFonts w:ascii="Times New Roman" w:hAnsi="Times New Roman"/>
          <w:i/>
          <w:sz w:val="20"/>
          <w:szCs w:val="20"/>
        </w:rPr>
        <w:t>,</w:t>
      </w:r>
      <w:r w:rsidRPr="00D709E4">
        <w:rPr>
          <w:rFonts w:ascii="Times New Roman" w:hAnsi="Times New Roman"/>
          <w:sz w:val="20"/>
          <w:szCs w:val="20"/>
        </w:rPr>
        <w:t xml:space="preserve"> 465 (76.6%) was overwhelmingly predominant in the entire study area.</w:t>
      </w:r>
    </w:p>
    <w:p w:rsidR="006A237D" w:rsidRPr="00D709E4" w:rsidRDefault="006A237D" w:rsidP="00D9682F">
      <w:pPr>
        <w:tabs>
          <w:tab w:val="left" w:pos="6930"/>
        </w:tabs>
        <w:snapToGrid w:val="0"/>
        <w:spacing w:after="0" w:line="240" w:lineRule="auto"/>
        <w:ind w:firstLine="425"/>
        <w:jc w:val="both"/>
        <w:rPr>
          <w:rFonts w:ascii="Times New Roman" w:hAnsi="Times New Roman"/>
          <w:sz w:val="20"/>
          <w:szCs w:val="20"/>
        </w:rPr>
      </w:pPr>
      <w:r w:rsidRPr="00D709E4">
        <w:rPr>
          <w:rFonts w:ascii="Times New Roman" w:hAnsi="Times New Roman"/>
          <w:sz w:val="20"/>
          <w:szCs w:val="20"/>
        </w:rPr>
        <w:t xml:space="preserve">A total of 359 mosquitoes were collected using both the CDC and the WHO light traps, indoors and outdoors. These mosquitoes were spread into 9 species in 6 genera. Of these, only 1 (0.3%) dengue vector, </w:t>
      </w:r>
      <w:proofErr w:type="spellStart"/>
      <w:r w:rsidRPr="00D709E4">
        <w:rPr>
          <w:rFonts w:ascii="Times New Roman" w:hAnsi="Times New Roman"/>
          <w:i/>
          <w:sz w:val="20"/>
          <w:szCs w:val="20"/>
        </w:rPr>
        <w:t>Aedes</w:t>
      </w:r>
      <w:proofErr w:type="spellEnd"/>
      <w:r w:rsidRPr="00D709E4">
        <w:rPr>
          <w:rFonts w:ascii="Times New Roman" w:hAnsi="Times New Roman"/>
          <w:i/>
          <w:sz w:val="20"/>
          <w:szCs w:val="20"/>
        </w:rPr>
        <w:t xml:space="preserve"> </w:t>
      </w:r>
      <w:proofErr w:type="spellStart"/>
      <w:r w:rsidRPr="00D709E4">
        <w:rPr>
          <w:rFonts w:ascii="Times New Roman" w:hAnsi="Times New Roman"/>
          <w:i/>
          <w:sz w:val="20"/>
          <w:szCs w:val="20"/>
        </w:rPr>
        <w:t>albopictus</w:t>
      </w:r>
      <w:proofErr w:type="spellEnd"/>
      <w:r w:rsidRPr="00D709E4">
        <w:rPr>
          <w:rFonts w:ascii="Times New Roman" w:hAnsi="Times New Roman"/>
          <w:sz w:val="20"/>
          <w:szCs w:val="20"/>
        </w:rPr>
        <w:t xml:space="preserve"> was collected. This is shown in Table 6.</w:t>
      </w:r>
    </w:p>
    <w:p w:rsidR="00D9682F" w:rsidRPr="00D709E4" w:rsidRDefault="006A237D" w:rsidP="00D9682F">
      <w:pPr>
        <w:tabs>
          <w:tab w:val="left" w:pos="6930"/>
        </w:tabs>
        <w:snapToGrid w:val="0"/>
        <w:spacing w:after="0" w:line="240" w:lineRule="auto"/>
        <w:ind w:firstLine="425"/>
        <w:jc w:val="both"/>
        <w:rPr>
          <w:rFonts w:ascii="Times New Roman" w:hAnsi="Times New Roman" w:hint="eastAsia"/>
          <w:sz w:val="20"/>
          <w:szCs w:val="20"/>
          <w:lang w:eastAsia="zh-CN"/>
        </w:rPr>
      </w:pPr>
      <w:r w:rsidRPr="00D709E4">
        <w:rPr>
          <w:rFonts w:ascii="Times New Roman" w:hAnsi="Times New Roman"/>
          <w:sz w:val="20"/>
          <w:szCs w:val="20"/>
        </w:rPr>
        <w:t xml:space="preserve">In Table 7, PSC was shown. Of the 20 houses sampled across the 4 communities, 92 mosquitoes were collected. These were in 3 mosquito species from 3 genera. </w:t>
      </w:r>
      <w:r w:rsidRPr="00D709E4">
        <w:rPr>
          <w:rFonts w:ascii="Times New Roman" w:hAnsi="Times New Roman"/>
          <w:i/>
          <w:sz w:val="20"/>
          <w:szCs w:val="20"/>
        </w:rPr>
        <w:t xml:space="preserve">Anopheles </w:t>
      </w:r>
      <w:proofErr w:type="spellStart"/>
      <w:r w:rsidRPr="00D709E4">
        <w:rPr>
          <w:rFonts w:ascii="Times New Roman" w:hAnsi="Times New Roman"/>
          <w:i/>
          <w:sz w:val="20"/>
          <w:szCs w:val="20"/>
        </w:rPr>
        <w:t>gambiae</w:t>
      </w:r>
      <w:proofErr w:type="spellEnd"/>
      <w:r w:rsidRPr="00D709E4">
        <w:rPr>
          <w:rFonts w:ascii="Times New Roman" w:hAnsi="Times New Roman"/>
          <w:i/>
          <w:sz w:val="20"/>
          <w:szCs w:val="20"/>
        </w:rPr>
        <w:t>,</w:t>
      </w:r>
      <w:r w:rsidRPr="00D709E4">
        <w:rPr>
          <w:rFonts w:ascii="Times New Roman" w:hAnsi="Times New Roman"/>
          <w:sz w:val="20"/>
          <w:szCs w:val="20"/>
        </w:rPr>
        <w:t xml:space="preserve"> 84 (91.3%) was the predominant species, while </w:t>
      </w:r>
      <w:proofErr w:type="spellStart"/>
      <w:r w:rsidRPr="00D709E4">
        <w:rPr>
          <w:rFonts w:ascii="Times New Roman" w:hAnsi="Times New Roman"/>
          <w:i/>
          <w:sz w:val="20"/>
          <w:szCs w:val="20"/>
        </w:rPr>
        <w:t>Culex</w:t>
      </w:r>
      <w:proofErr w:type="spellEnd"/>
      <w:r w:rsidRPr="00D709E4">
        <w:rPr>
          <w:rFonts w:ascii="Times New Roman" w:hAnsi="Times New Roman"/>
          <w:i/>
          <w:sz w:val="20"/>
          <w:szCs w:val="20"/>
        </w:rPr>
        <w:t xml:space="preserve"> </w:t>
      </w:r>
      <w:proofErr w:type="spellStart"/>
      <w:r w:rsidRPr="00D709E4">
        <w:rPr>
          <w:rFonts w:ascii="Times New Roman" w:hAnsi="Times New Roman"/>
          <w:i/>
          <w:sz w:val="20"/>
          <w:szCs w:val="20"/>
        </w:rPr>
        <w:t>quinquefasciatus</w:t>
      </w:r>
      <w:proofErr w:type="spellEnd"/>
      <w:r w:rsidRPr="00D709E4">
        <w:rPr>
          <w:rFonts w:ascii="Times New Roman" w:hAnsi="Times New Roman"/>
          <w:sz w:val="20"/>
          <w:szCs w:val="20"/>
        </w:rPr>
        <w:t xml:space="preserve"> 1 (1.1%) was the least collected. No dengue vector was collecte</w:t>
      </w:r>
      <w:r w:rsidR="002D3596" w:rsidRPr="00D709E4">
        <w:rPr>
          <w:rFonts w:ascii="Times New Roman" w:hAnsi="Times New Roman"/>
          <w:sz w:val="20"/>
          <w:szCs w:val="20"/>
        </w:rPr>
        <w:t xml:space="preserve">d from the pyrethrum </w:t>
      </w:r>
      <w:proofErr w:type="spellStart"/>
      <w:r w:rsidR="002D3596" w:rsidRPr="00D709E4">
        <w:rPr>
          <w:rFonts w:ascii="Times New Roman" w:hAnsi="Times New Roman"/>
          <w:sz w:val="20"/>
          <w:szCs w:val="20"/>
        </w:rPr>
        <w:t>spraysheet</w:t>
      </w:r>
      <w:proofErr w:type="spellEnd"/>
      <w:r w:rsidR="002D3596" w:rsidRPr="00D709E4">
        <w:rPr>
          <w:rFonts w:ascii="Times New Roman" w:hAnsi="Times New Roman"/>
          <w:sz w:val="20"/>
          <w:szCs w:val="20"/>
        </w:rPr>
        <w:t xml:space="preserve"> </w:t>
      </w:r>
      <w:r w:rsidRPr="00D709E4">
        <w:rPr>
          <w:rFonts w:ascii="Times New Roman" w:hAnsi="Times New Roman"/>
          <w:sz w:val="20"/>
          <w:szCs w:val="20"/>
        </w:rPr>
        <w:t>collection</w:t>
      </w:r>
      <w:r w:rsidR="00D709E4" w:rsidRPr="00D709E4">
        <w:rPr>
          <w:rFonts w:ascii="Times New Roman" w:hAnsi="Times New Roman" w:hint="eastAsia"/>
          <w:sz w:val="20"/>
          <w:szCs w:val="20"/>
          <w:lang w:eastAsia="zh-CN"/>
        </w:rPr>
        <w:t>.</w:t>
      </w:r>
    </w:p>
    <w:p w:rsidR="00D9682F" w:rsidRPr="00D709E4" w:rsidRDefault="00D9682F" w:rsidP="00D9682F">
      <w:pPr>
        <w:pStyle w:val="NoSpacing"/>
        <w:snapToGrid w:val="0"/>
        <w:ind w:firstLine="425"/>
        <w:jc w:val="both"/>
        <w:rPr>
          <w:rFonts w:ascii="Times New Roman" w:hAnsi="Times New Roman"/>
          <w:b/>
          <w:sz w:val="20"/>
          <w:szCs w:val="20"/>
          <w:lang w:eastAsia="zh-CN"/>
        </w:rPr>
        <w:sectPr w:rsidR="00D9682F" w:rsidRPr="00D709E4" w:rsidSect="00D709E4">
          <w:headerReference w:type="default" r:id="rId12"/>
          <w:footerReference w:type="default" r:id="rId13"/>
          <w:type w:val="continuous"/>
          <w:pgSz w:w="12240" w:h="15840" w:code="1"/>
          <w:pgMar w:top="1440" w:right="1440" w:bottom="1440" w:left="1440" w:header="720" w:footer="720" w:gutter="0"/>
          <w:cols w:num="2" w:space="576"/>
          <w:docGrid w:linePitch="360"/>
        </w:sectPr>
      </w:pPr>
    </w:p>
    <w:p w:rsidR="00D9682F" w:rsidRPr="00D709E4" w:rsidRDefault="00D9682F" w:rsidP="00D9682F">
      <w:pPr>
        <w:pStyle w:val="NoSpacing"/>
        <w:snapToGrid w:val="0"/>
        <w:ind w:firstLine="425"/>
        <w:jc w:val="both"/>
        <w:rPr>
          <w:rFonts w:ascii="Times New Roman" w:hAnsi="Times New Roman"/>
          <w:b/>
          <w:sz w:val="20"/>
          <w:szCs w:val="20"/>
          <w:lang w:eastAsia="zh-CN"/>
        </w:rPr>
      </w:pPr>
    </w:p>
    <w:p w:rsidR="006A237D" w:rsidRPr="00D709E4" w:rsidRDefault="00711F2D" w:rsidP="00D9682F">
      <w:pPr>
        <w:pStyle w:val="NoSpacing"/>
        <w:snapToGrid w:val="0"/>
        <w:jc w:val="center"/>
        <w:rPr>
          <w:rFonts w:ascii="Times New Roman" w:hAnsi="Times New Roman"/>
          <w:b/>
          <w:sz w:val="20"/>
          <w:szCs w:val="20"/>
        </w:rPr>
      </w:pPr>
      <w:r w:rsidRPr="00D709E4">
        <w:rPr>
          <w:rFonts w:ascii="Times New Roman" w:hAnsi="Times New Roman"/>
          <w:b/>
          <w:sz w:val="20"/>
          <w:szCs w:val="20"/>
        </w:rPr>
        <w:t>Table 1: Egg Collections</w:t>
      </w:r>
      <w:r w:rsidR="006A237D" w:rsidRPr="00D709E4">
        <w:rPr>
          <w:rFonts w:ascii="Times New Roman" w:hAnsi="Times New Roman"/>
          <w:b/>
          <w:sz w:val="20"/>
          <w:szCs w:val="20"/>
        </w:rPr>
        <w:t xml:space="preserve"> f</w:t>
      </w:r>
      <w:r w:rsidRPr="00D709E4">
        <w:rPr>
          <w:rFonts w:ascii="Times New Roman" w:hAnsi="Times New Roman"/>
          <w:b/>
          <w:sz w:val="20"/>
          <w:szCs w:val="20"/>
        </w:rPr>
        <w:t xml:space="preserve">rom </w:t>
      </w:r>
      <w:proofErr w:type="spellStart"/>
      <w:r w:rsidRPr="00D709E4">
        <w:rPr>
          <w:rFonts w:ascii="Times New Roman" w:hAnsi="Times New Roman"/>
          <w:b/>
          <w:sz w:val="20"/>
          <w:szCs w:val="20"/>
        </w:rPr>
        <w:t>O</w:t>
      </w:r>
      <w:r w:rsidR="006A237D" w:rsidRPr="00D709E4">
        <w:rPr>
          <w:rFonts w:ascii="Times New Roman" w:hAnsi="Times New Roman"/>
          <w:b/>
          <w:sz w:val="20"/>
          <w:szCs w:val="20"/>
        </w:rPr>
        <w:t>vitraps</w:t>
      </w:r>
      <w:proofErr w:type="spellEnd"/>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0"/>
        <w:gridCol w:w="1258"/>
        <w:gridCol w:w="1821"/>
        <w:gridCol w:w="2176"/>
        <w:gridCol w:w="2061"/>
        <w:gridCol w:w="1710"/>
      </w:tblGrid>
      <w:tr w:rsidR="006A237D" w:rsidRPr="00D709E4" w:rsidTr="00D709E4">
        <w:trPr>
          <w:jc w:val="center"/>
        </w:trPr>
        <w:tc>
          <w:tcPr>
            <w:tcW w:w="287" w:type="pct"/>
          </w:tcPr>
          <w:p w:rsidR="006A237D" w:rsidRPr="00D709E4" w:rsidRDefault="006A237D" w:rsidP="00D9682F">
            <w:pPr>
              <w:pStyle w:val="NoSpacing"/>
              <w:snapToGrid w:val="0"/>
              <w:jc w:val="both"/>
              <w:rPr>
                <w:rFonts w:ascii="Times New Roman" w:hAnsi="Times New Roman"/>
                <w:b/>
                <w:color w:val="000000"/>
                <w:sz w:val="18"/>
                <w:szCs w:val="18"/>
              </w:rPr>
            </w:pPr>
            <w:r w:rsidRPr="00D709E4">
              <w:rPr>
                <w:rFonts w:ascii="Times New Roman" w:hAnsi="Times New Roman"/>
                <w:b/>
                <w:color w:val="000000"/>
                <w:sz w:val="18"/>
                <w:szCs w:val="18"/>
              </w:rPr>
              <w:t>S/N</w:t>
            </w:r>
          </w:p>
        </w:tc>
        <w:tc>
          <w:tcPr>
            <w:tcW w:w="657" w:type="pct"/>
          </w:tcPr>
          <w:p w:rsidR="006A237D" w:rsidRPr="00D709E4" w:rsidRDefault="006A237D" w:rsidP="00D9682F">
            <w:pPr>
              <w:pStyle w:val="NoSpacing"/>
              <w:snapToGrid w:val="0"/>
              <w:jc w:val="both"/>
              <w:rPr>
                <w:rFonts w:ascii="Times New Roman" w:hAnsi="Times New Roman"/>
                <w:b/>
                <w:color w:val="000000"/>
                <w:sz w:val="18"/>
                <w:szCs w:val="18"/>
              </w:rPr>
            </w:pPr>
            <w:r w:rsidRPr="00D709E4">
              <w:rPr>
                <w:rFonts w:ascii="Times New Roman" w:hAnsi="Times New Roman"/>
                <w:b/>
                <w:color w:val="000000"/>
                <w:sz w:val="18"/>
                <w:szCs w:val="18"/>
              </w:rPr>
              <w:t>Community</w:t>
            </w:r>
          </w:p>
        </w:tc>
        <w:tc>
          <w:tcPr>
            <w:tcW w:w="951" w:type="pct"/>
          </w:tcPr>
          <w:p w:rsidR="006A237D" w:rsidRPr="00D709E4" w:rsidRDefault="006A237D" w:rsidP="00D9682F">
            <w:pPr>
              <w:pStyle w:val="NoSpacing"/>
              <w:snapToGrid w:val="0"/>
              <w:jc w:val="both"/>
              <w:rPr>
                <w:rFonts w:ascii="Times New Roman" w:hAnsi="Times New Roman"/>
                <w:b/>
                <w:color w:val="000000"/>
                <w:sz w:val="18"/>
                <w:szCs w:val="18"/>
              </w:rPr>
            </w:pPr>
            <w:r w:rsidRPr="00D709E4">
              <w:rPr>
                <w:rFonts w:ascii="Times New Roman" w:hAnsi="Times New Roman"/>
                <w:b/>
                <w:color w:val="000000"/>
                <w:sz w:val="18"/>
                <w:szCs w:val="18"/>
              </w:rPr>
              <w:t xml:space="preserve">No. of </w:t>
            </w:r>
            <w:r w:rsidR="00711F2D" w:rsidRPr="00D709E4">
              <w:rPr>
                <w:rFonts w:ascii="Times New Roman" w:hAnsi="Times New Roman"/>
                <w:b/>
                <w:color w:val="000000"/>
                <w:sz w:val="18"/>
                <w:szCs w:val="18"/>
              </w:rPr>
              <w:t>Ribbons</w:t>
            </w:r>
            <w:r w:rsidRPr="00D709E4">
              <w:rPr>
                <w:rFonts w:ascii="Times New Roman" w:hAnsi="Times New Roman"/>
                <w:b/>
                <w:color w:val="000000"/>
                <w:sz w:val="18"/>
                <w:szCs w:val="18"/>
              </w:rPr>
              <w:t xml:space="preserve"> Set</w:t>
            </w:r>
          </w:p>
        </w:tc>
        <w:tc>
          <w:tcPr>
            <w:tcW w:w="1136" w:type="pct"/>
          </w:tcPr>
          <w:p w:rsidR="006A237D" w:rsidRPr="00D709E4" w:rsidRDefault="006A237D" w:rsidP="00D9682F">
            <w:pPr>
              <w:pStyle w:val="NoSpacing"/>
              <w:snapToGrid w:val="0"/>
              <w:jc w:val="both"/>
              <w:rPr>
                <w:rFonts w:ascii="Times New Roman" w:hAnsi="Times New Roman"/>
                <w:b/>
                <w:color w:val="000000"/>
                <w:sz w:val="18"/>
                <w:szCs w:val="18"/>
              </w:rPr>
            </w:pPr>
            <w:r w:rsidRPr="00D709E4">
              <w:rPr>
                <w:rFonts w:ascii="Times New Roman" w:hAnsi="Times New Roman"/>
                <w:b/>
                <w:color w:val="000000"/>
                <w:sz w:val="18"/>
                <w:szCs w:val="18"/>
              </w:rPr>
              <w:t>No. of Positive Paddles</w:t>
            </w:r>
          </w:p>
        </w:tc>
        <w:tc>
          <w:tcPr>
            <w:tcW w:w="1076" w:type="pct"/>
          </w:tcPr>
          <w:p w:rsidR="006A237D" w:rsidRPr="00D709E4" w:rsidRDefault="006A237D" w:rsidP="00D9682F">
            <w:pPr>
              <w:pStyle w:val="NoSpacing"/>
              <w:snapToGrid w:val="0"/>
              <w:jc w:val="both"/>
              <w:rPr>
                <w:rFonts w:ascii="Times New Roman" w:hAnsi="Times New Roman"/>
                <w:b/>
                <w:color w:val="000000"/>
                <w:sz w:val="18"/>
                <w:szCs w:val="18"/>
              </w:rPr>
            </w:pPr>
            <w:r w:rsidRPr="00D709E4">
              <w:rPr>
                <w:rFonts w:ascii="Times New Roman" w:hAnsi="Times New Roman"/>
                <w:b/>
                <w:color w:val="000000"/>
                <w:sz w:val="18"/>
                <w:szCs w:val="18"/>
              </w:rPr>
              <w:t>% of positive paddles</w:t>
            </w:r>
          </w:p>
        </w:tc>
        <w:tc>
          <w:tcPr>
            <w:tcW w:w="894" w:type="pct"/>
          </w:tcPr>
          <w:p w:rsidR="006A237D" w:rsidRPr="00D709E4" w:rsidRDefault="006A237D" w:rsidP="00D9682F">
            <w:pPr>
              <w:pStyle w:val="NoSpacing"/>
              <w:snapToGrid w:val="0"/>
              <w:jc w:val="both"/>
              <w:rPr>
                <w:rFonts w:ascii="Times New Roman" w:hAnsi="Times New Roman"/>
                <w:b/>
                <w:color w:val="000000"/>
                <w:sz w:val="18"/>
                <w:szCs w:val="18"/>
              </w:rPr>
            </w:pPr>
            <w:r w:rsidRPr="00D709E4">
              <w:rPr>
                <w:rFonts w:ascii="Times New Roman" w:hAnsi="Times New Roman"/>
                <w:b/>
                <w:color w:val="000000"/>
                <w:sz w:val="18"/>
                <w:szCs w:val="18"/>
              </w:rPr>
              <w:t>Total No. of Eggs</w:t>
            </w:r>
          </w:p>
        </w:tc>
      </w:tr>
      <w:tr w:rsidR="006A237D" w:rsidRPr="00D709E4" w:rsidTr="00D709E4">
        <w:trPr>
          <w:jc w:val="center"/>
        </w:trPr>
        <w:tc>
          <w:tcPr>
            <w:tcW w:w="287" w:type="pct"/>
          </w:tcPr>
          <w:p w:rsidR="006A237D" w:rsidRPr="00D709E4" w:rsidRDefault="006A237D" w:rsidP="00D9682F">
            <w:pPr>
              <w:pStyle w:val="NoSpacing"/>
              <w:snapToGrid w:val="0"/>
              <w:jc w:val="both"/>
              <w:rPr>
                <w:rFonts w:ascii="Times New Roman" w:hAnsi="Times New Roman"/>
                <w:color w:val="000000"/>
                <w:sz w:val="18"/>
                <w:szCs w:val="18"/>
              </w:rPr>
            </w:pPr>
            <w:r w:rsidRPr="00D709E4">
              <w:rPr>
                <w:rFonts w:ascii="Times New Roman" w:hAnsi="Times New Roman"/>
                <w:color w:val="000000"/>
                <w:sz w:val="18"/>
                <w:szCs w:val="18"/>
              </w:rPr>
              <w:t>1.</w:t>
            </w:r>
          </w:p>
        </w:tc>
        <w:tc>
          <w:tcPr>
            <w:tcW w:w="657" w:type="pct"/>
          </w:tcPr>
          <w:p w:rsidR="006A237D" w:rsidRPr="00D709E4" w:rsidRDefault="007D54F4" w:rsidP="00D9682F">
            <w:pPr>
              <w:pStyle w:val="NoSpacing"/>
              <w:snapToGrid w:val="0"/>
              <w:jc w:val="both"/>
              <w:rPr>
                <w:rFonts w:ascii="Times New Roman" w:hAnsi="Times New Roman"/>
                <w:color w:val="000000"/>
                <w:sz w:val="18"/>
                <w:szCs w:val="18"/>
              </w:rPr>
            </w:pPr>
            <w:proofErr w:type="spellStart"/>
            <w:r w:rsidRPr="00D709E4">
              <w:rPr>
                <w:rFonts w:ascii="Times New Roman" w:hAnsi="Times New Roman"/>
                <w:color w:val="000000"/>
                <w:sz w:val="18"/>
                <w:szCs w:val="18"/>
                <w:lang w:val="en-GB"/>
              </w:rPr>
              <w:t>Ifite</w:t>
            </w:r>
            <w:proofErr w:type="spellEnd"/>
            <w:r w:rsidRPr="00D709E4">
              <w:rPr>
                <w:rFonts w:ascii="Times New Roman" w:hAnsi="Times New Roman"/>
                <w:color w:val="000000"/>
                <w:sz w:val="18"/>
                <w:szCs w:val="18"/>
                <w:lang w:val="en-GB"/>
              </w:rPr>
              <w:t xml:space="preserve"> </w:t>
            </w:r>
            <w:proofErr w:type="spellStart"/>
            <w:r w:rsidRPr="00D709E4">
              <w:rPr>
                <w:rFonts w:ascii="Times New Roman" w:hAnsi="Times New Roman"/>
                <w:color w:val="000000"/>
                <w:sz w:val="18"/>
                <w:szCs w:val="18"/>
                <w:lang w:val="en-GB"/>
              </w:rPr>
              <w:t>Ogwari</w:t>
            </w:r>
            <w:proofErr w:type="spellEnd"/>
          </w:p>
        </w:tc>
        <w:tc>
          <w:tcPr>
            <w:tcW w:w="951" w:type="pct"/>
          </w:tcPr>
          <w:p w:rsidR="006A237D" w:rsidRPr="00D709E4" w:rsidRDefault="006A237D" w:rsidP="00D9682F">
            <w:pPr>
              <w:pStyle w:val="NoSpacing"/>
              <w:snapToGrid w:val="0"/>
              <w:jc w:val="both"/>
              <w:rPr>
                <w:rFonts w:ascii="Times New Roman" w:hAnsi="Times New Roman"/>
                <w:color w:val="000000"/>
                <w:sz w:val="18"/>
                <w:szCs w:val="18"/>
              </w:rPr>
            </w:pPr>
            <w:r w:rsidRPr="00D709E4">
              <w:rPr>
                <w:rFonts w:ascii="Times New Roman" w:hAnsi="Times New Roman"/>
                <w:color w:val="000000"/>
                <w:sz w:val="18"/>
                <w:szCs w:val="18"/>
              </w:rPr>
              <w:t>20</w:t>
            </w:r>
          </w:p>
        </w:tc>
        <w:tc>
          <w:tcPr>
            <w:tcW w:w="1136" w:type="pct"/>
          </w:tcPr>
          <w:p w:rsidR="006A237D" w:rsidRPr="00D709E4" w:rsidRDefault="006A237D" w:rsidP="00D9682F">
            <w:pPr>
              <w:pStyle w:val="NoSpacing"/>
              <w:snapToGrid w:val="0"/>
              <w:jc w:val="both"/>
              <w:rPr>
                <w:rFonts w:ascii="Times New Roman" w:hAnsi="Times New Roman"/>
                <w:color w:val="000000"/>
                <w:sz w:val="18"/>
                <w:szCs w:val="18"/>
              </w:rPr>
            </w:pPr>
            <w:r w:rsidRPr="00D709E4">
              <w:rPr>
                <w:rFonts w:ascii="Times New Roman" w:hAnsi="Times New Roman"/>
                <w:color w:val="000000"/>
                <w:sz w:val="18"/>
                <w:szCs w:val="18"/>
              </w:rPr>
              <w:t>5</w:t>
            </w:r>
          </w:p>
        </w:tc>
        <w:tc>
          <w:tcPr>
            <w:tcW w:w="1076" w:type="pct"/>
          </w:tcPr>
          <w:p w:rsidR="006A237D" w:rsidRPr="00D709E4" w:rsidRDefault="006A237D" w:rsidP="00D9682F">
            <w:pPr>
              <w:pStyle w:val="NoSpacing"/>
              <w:snapToGrid w:val="0"/>
              <w:jc w:val="both"/>
              <w:rPr>
                <w:rFonts w:ascii="Times New Roman" w:hAnsi="Times New Roman"/>
                <w:color w:val="000000"/>
                <w:sz w:val="18"/>
                <w:szCs w:val="18"/>
              </w:rPr>
            </w:pPr>
            <w:r w:rsidRPr="00D709E4">
              <w:rPr>
                <w:rFonts w:ascii="Times New Roman" w:hAnsi="Times New Roman"/>
                <w:color w:val="000000"/>
                <w:sz w:val="18"/>
                <w:szCs w:val="18"/>
              </w:rPr>
              <w:t>25</w:t>
            </w:r>
          </w:p>
        </w:tc>
        <w:tc>
          <w:tcPr>
            <w:tcW w:w="894" w:type="pct"/>
          </w:tcPr>
          <w:p w:rsidR="006A237D" w:rsidRPr="00D709E4" w:rsidRDefault="006A237D" w:rsidP="00D9682F">
            <w:pPr>
              <w:pStyle w:val="NoSpacing"/>
              <w:snapToGrid w:val="0"/>
              <w:jc w:val="both"/>
              <w:rPr>
                <w:rFonts w:ascii="Times New Roman" w:hAnsi="Times New Roman"/>
                <w:color w:val="000000"/>
                <w:sz w:val="18"/>
                <w:szCs w:val="18"/>
              </w:rPr>
            </w:pPr>
            <w:r w:rsidRPr="00D709E4">
              <w:rPr>
                <w:rFonts w:ascii="Times New Roman" w:hAnsi="Times New Roman"/>
                <w:color w:val="000000"/>
                <w:sz w:val="18"/>
                <w:szCs w:val="18"/>
              </w:rPr>
              <w:t>87</w:t>
            </w:r>
          </w:p>
        </w:tc>
      </w:tr>
      <w:tr w:rsidR="006A237D" w:rsidRPr="00D709E4" w:rsidTr="00D709E4">
        <w:trPr>
          <w:jc w:val="center"/>
        </w:trPr>
        <w:tc>
          <w:tcPr>
            <w:tcW w:w="287" w:type="pct"/>
          </w:tcPr>
          <w:p w:rsidR="006A237D" w:rsidRPr="00D709E4" w:rsidRDefault="006A237D" w:rsidP="00D9682F">
            <w:pPr>
              <w:pStyle w:val="NoSpacing"/>
              <w:snapToGrid w:val="0"/>
              <w:jc w:val="both"/>
              <w:rPr>
                <w:rFonts w:ascii="Times New Roman" w:hAnsi="Times New Roman"/>
                <w:color w:val="000000"/>
                <w:sz w:val="18"/>
                <w:szCs w:val="18"/>
              </w:rPr>
            </w:pPr>
            <w:r w:rsidRPr="00D709E4">
              <w:rPr>
                <w:rFonts w:ascii="Times New Roman" w:hAnsi="Times New Roman"/>
                <w:color w:val="000000"/>
                <w:sz w:val="18"/>
                <w:szCs w:val="18"/>
              </w:rPr>
              <w:t>2.</w:t>
            </w:r>
          </w:p>
        </w:tc>
        <w:tc>
          <w:tcPr>
            <w:tcW w:w="657" w:type="pct"/>
          </w:tcPr>
          <w:p w:rsidR="006A237D" w:rsidRPr="00D709E4" w:rsidRDefault="007D54F4" w:rsidP="00D9682F">
            <w:pPr>
              <w:pStyle w:val="NoSpacing"/>
              <w:snapToGrid w:val="0"/>
              <w:jc w:val="both"/>
              <w:rPr>
                <w:rFonts w:ascii="Times New Roman" w:hAnsi="Times New Roman"/>
                <w:color w:val="000000"/>
                <w:sz w:val="18"/>
                <w:szCs w:val="18"/>
              </w:rPr>
            </w:pPr>
            <w:proofErr w:type="spellStart"/>
            <w:r w:rsidRPr="00D709E4">
              <w:rPr>
                <w:rFonts w:ascii="Times New Roman" w:hAnsi="Times New Roman"/>
                <w:color w:val="000000"/>
                <w:sz w:val="18"/>
                <w:szCs w:val="18"/>
              </w:rPr>
              <w:t>Anaku</w:t>
            </w:r>
            <w:proofErr w:type="spellEnd"/>
          </w:p>
        </w:tc>
        <w:tc>
          <w:tcPr>
            <w:tcW w:w="951" w:type="pct"/>
          </w:tcPr>
          <w:p w:rsidR="006A237D" w:rsidRPr="00D709E4" w:rsidRDefault="006A237D" w:rsidP="00D9682F">
            <w:pPr>
              <w:pStyle w:val="NoSpacing"/>
              <w:snapToGrid w:val="0"/>
              <w:jc w:val="both"/>
              <w:rPr>
                <w:rFonts w:ascii="Times New Roman" w:hAnsi="Times New Roman"/>
                <w:color w:val="000000"/>
                <w:sz w:val="18"/>
                <w:szCs w:val="18"/>
              </w:rPr>
            </w:pPr>
            <w:r w:rsidRPr="00D709E4">
              <w:rPr>
                <w:rFonts w:ascii="Times New Roman" w:hAnsi="Times New Roman"/>
                <w:color w:val="000000"/>
                <w:sz w:val="18"/>
                <w:szCs w:val="18"/>
              </w:rPr>
              <w:t>20</w:t>
            </w:r>
          </w:p>
        </w:tc>
        <w:tc>
          <w:tcPr>
            <w:tcW w:w="1136" w:type="pct"/>
          </w:tcPr>
          <w:p w:rsidR="006A237D" w:rsidRPr="00D709E4" w:rsidRDefault="006A237D" w:rsidP="00D9682F">
            <w:pPr>
              <w:pStyle w:val="NoSpacing"/>
              <w:snapToGrid w:val="0"/>
              <w:jc w:val="both"/>
              <w:rPr>
                <w:rFonts w:ascii="Times New Roman" w:hAnsi="Times New Roman"/>
                <w:color w:val="000000"/>
                <w:sz w:val="18"/>
                <w:szCs w:val="18"/>
              </w:rPr>
            </w:pPr>
            <w:r w:rsidRPr="00D709E4">
              <w:rPr>
                <w:rFonts w:ascii="Times New Roman" w:hAnsi="Times New Roman"/>
                <w:color w:val="000000"/>
                <w:sz w:val="18"/>
                <w:szCs w:val="18"/>
              </w:rPr>
              <w:t>5</w:t>
            </w:r>
          </w:p>
        </w:tc>
        <w:tc>
          <w:tcPr>
            <w:tcW w:w="1076" w:type="pct"/>
          </w:tcPr>
          <w:p w:rsidR="006A237D" w:rsidRPr="00D709E4" w:rsidRDefault="006A237D" w:rsidP="00D9682F">
            <w:pPr>
              <w:pStyle w:val="NoSpacing"/>
              <w:snapToGrid w:val="0"/>
              <w:jc w:val="both"/>
              <w:rPr>
                <w:rFonts w:ascii="Times New Roman" w:hAnsi="Times New Roman"/>
                <w:color w:val="000000"/>
                <w:sz w:val="18"/>
                <w:szCs w:val="18"/>
              </w:rPr>
            </w:pPr>
            <w:r w:rsidRPr="00D709E4">
              <w:rPr>
                <w:rFonts w:ascii="Times New Roman" w:hAnsi="Times New Roman"/>
                <w:color w:val="000000"/>
                <w:sz w:val="18"/>
                <w:szCs w:val="18"/>
              </w:rPr>
              <w:t>25</w:t>
            </w:r>
          </w:p>
        </w:tc>
        <w:tc>
          <w:tcPr>
            <w:tcW w:w="894" w:type="pct"/>
          </w:tcPr>
          <w:p w:rsidR="006A237D" w:rsidRPr="00D709E4" w:rsidRDefault="006A237D" w:rsidP="00D9682F">
            <w:pPr>
              <w:pStyle w:val="NoSpacing"/>
              <w:snapToGrid w:val="0"/>
              <w:jc w:val="both"/>
              <w:rPr>
                <w:rFonts w:ascii="Times New Roman" w:hAnsi="Times New Roman"/>
                <w:color w:val="000000"/>
                <w:sz w:val="18"/>
                <w:szCs w:val="18"/>
              </w:rPr>
            </w:pPr>
            <w:r w:rsidRPr="00D709E4">
              <w:rPr>
                <w:rFonts w:ascii="Times New Roman" w:hAnsi="Times New Roman"/>
                <w:color w:val="000000"/>
                <w:sz w:val="18"/>
                <w:szCs w:val="18"/>
              </w:rPr>
              <w:t>55</w:t>
            </w:r>
          </w:p>
        </w:tc>
      </w:tr>
      <w:tr w:rsidR="006A237D" w:rsidRPr="00D709E4" w:rsidTr="00D709E4">
        <w:trPr>
          <w:jc w:val="center"/>
        </w:trPr>
        <w:tc>
          <w:tcPr>
            <w:tcW w:w="287" w:type="pct"/>
          </w:tcPr>
          <w:p w:rsidR="006A237D" w:rsidRPr="00D709E4" w:rsidRDefault="006A237D" w:rsidP="00D9682F">
            <w:pPr>
              <w:pStyle w:val="NoSpacing"/>
              <w:snapToGrid w:val="0"/>
              <w:jc w:val="both"/>
              <w:rPr>
                <w:rFonts w:ascii="Times New Roman" w:hAnsi="Times New Roman"/>
                <w:color w:val="000000"/>
                <w:sz w:val="18"/>
                <w:szCs w:val="18"/>
              </w:rPr>
            </w:pPr>
            <w:r w:rsidRPr="00D709E4">
              <w:rPr>
                <w:rFonts w:ascii="Times New Roman" w:hAnsi="Times New Roman"/>
                <w:color w:val="000000"/>
                <w:sz w:val="18"/>
                <w:szCs w:val="18"/>
              </w:rPr>
              <w:t>3</w:t>
            </w:r>
          </w:p>
        </w:tc>
        <w:tc>
          <w:tcPr>
            <w:tcW w:w="657" w:type="pct"/>
          </w:tcPr>
          <w:p w:rsidR="006A237D" w:rsidRPr="00D709E4" w:rsidRDefault="007D54F4" w:rsidP="00D9682F">
            <w:pPr>
              <w:pStyle w:val="NoSpacing"/>
              <w:snapToGrid w:val="0"/>
              <w:jc w:val="both"/>
              <w:rPr>
                <w:rFonts w:ascii="Times New Roman" w:hAnsi="Times New Roman"/>
                <w:color w:val="000000"/>
                <w:sz w:val="18"/>
                <w:szCs w:val="18"/>
              </w:rPr>
            </w:pPr>
            <w:proofErr w:type="spellStart"/>
            <w:r w:rsidRPr="00D709E4">
              <w:rPr>
                <w:rFonts w:ascii="Times New Roman" w:hAnsi="Times New Roman"/>
                <w:color w:val="000000"/>
                <w:sz w:val="18"/>
                <w:szCs w:val="18"/>
              </w:rPr>
              <w:t>Omor</w:t>
            </w:r>
            <w:proofErr w:type="spellEnd"/>
          </w:p>
        </w:tc>
        <w:tc>
          <w:tcPr>
            <w:tcW w:w="951" w:type="pct"/>
          </w:tcPr>
          <w:p w:rsidR="006A237D" w:rsidRPr="00D709E4" w:rsidRDefault="006A237D" w:rsidP="00D9682F">
            <w:pPr>
              <w:pStyle w:val="NoSpacing"/>
              <w:snapToGrid w:val="0"/>
              <w:jc w:val="both"/>
              <w:rPr>
                <w:rFonts w:ascii="Times New Roman" w:hAnsi="Times New Roman"/>
                <w:color w:val="000000"/>
                <w:sz w:val="18"/>
                <w:szCs w:val="18"/>
              </w:rPr>
            </w:pPr>
            <w:r w:rsidRPr="00D709E4">
              <w:rPr>
                <w:rFonts w:ascii="Times New Roman" w:hAnsi="Times New Roman"/>
                <w:color w:val="000000"/>
                <w:sz w:val="18"/>
                <w:szCs w:val="18"/>
              </w:rPr>
              <w:t>20</w:t>
            </w:r>
          </w:p>
        </w:tc>
        <w:tc>
          <w:tcPr>
            <w:tcW w:w="1136" w:type="pct"/>
          </w:tcPr>
          <w:p w:rsidR="006A237D" w:rsidRPr="00D709E4" w:rsidRDefault="006A237D" w:rsidP="00D9682F">
            <w:pPr>
              <w:pStyle w:val="NoSpacing"/>
              <w:snapToGrid w:val="0"/>
              <w:jc w:val="both"/>
              <w:rPr>
                <w:rFonts w:ascii="Times New Roman" w:hAnsi="Times New Roman"/>
                <w:color w:val="000000"/>
                <w:sz w:val="18"/>
                <w:szCs w:val="18"/>
              </w:rPr>
            </w:pPr>
            <w:r w:rsidRPr="00D709E4">
              <w:rPr>
                <w:rFonts w:ascii="Times New Roman" w:hAnsi="Times New Roman"/>
                <w:color w:val="000000"/>
                <w:sz w:val="18"/>
                <w:szCs w:val="18"/>
              </w:rPr>
              <w:t>11</w:t>
            </w:r>
          </w:p>
        </w:tc>
        <w:tc>
          <w:tcPr>
            <w:tcW w:w="1076" w:type="pct"/>
          </w:tcPr>
          <w:p w:rsidR="006A237D" w:rsidRPr="00D709E4" w:rsidRDefault="006A237D" w:rsidP="00D9682F">
            <w:pPr>
              <w:pStyle w:val="NoSpacing"/>
              <w:snapToGrid w:val="0"/>
              <w:jc w:val="both"/>
              <w:rPr>
                <w:rFonts w:ascii="Times New Roman" w:hAnsi="Times New Roman"/>
                <w:color w:val="000000"/>
                <w:sz w:val="18"/>
                <w:szCs w:val="18"/>
              </w:rPr>
            </w:pPr>
            <w:r w:rsidRPr="00D709E4">
              <w:rPr>
                <w:rFonts w:ascii="Times New Roman" w:hAnsi="Times New Roman"/>
                <w:color w:val="000000"/>
                <w:sz w:val="18"/>
                <w:szCs w:val="18"/>
              </w:rPr>
              <w:t>55</w:t>
            </w:r>
          </w:p>
        </w:tc>
        <w:tc>
          <w:tcPr>
            <w:tcW w:w="894" w:type="pct"/>
          </w:tcPr>
          <w:p w:rsidR="006A237D" w:rsidRPr="00D709E4" w:rsidRDefault="006A237D" w:rsidP="00D9682F">
            <w:pPr>
              <w:pStyle w:val="NoSpacing"/>
              <w:snapToGrid w:val="0"/>
              <w:jc w:val="both"/>
              <w:rPr>
                <w:rFonts w:ascii="Times New Roman" w:hAnsi="Times New Roman"/>
                <w:color w:val="000000"/>
                <w:sz w:val="18"/>
                <w:szCs w:val="18"/>
              </w:rPr>
            </w:pPr>
            <w:r w:rsidRPr="00D709E4">
              <w:rPr>
                <w:rFonts w:ascii="Times New Roman" w:hAnsi="Times New Roman"/>
                <w:color w:val="000000"/>
                <w:sz w:val="18"/>
                <w:szCs w:val="18"/>
              </w:rPr>
              <w:t>94</w:t>
            </w:r>
          </w:p>
        </w:tc>
      </w:tr>
      <w:tr w:rsidR="006A237D" w:rsidRPr="00D709E4" w:rsidTr="00D709E4">
        <w:trPr>
          <w:jc w:val="center"/>
        </w:trPr>
        <w:tc>
          <w:tcPr>
            <w:tcW w:w="287" w:type="pct"/>
          </w:tcPr>
          <w:p w:rsidR="006A237D" w:rsidRPr="00D709E4" w:rsidRDefault="006A237D" w:rsidP="00D9682F">
            <w:pPr>
              <w:pStyle w:val="NoSpacing"/>
              <w:snapToGrid w:val="0"/>
              <w:jc w:val="both"/>
              <w:rPr>
                <w:rFonts w:ascii="Times New Roman" w:hAnsi="Times New Roman"/>
                <w:color w:val="000000"/>
                <w:sz w:val="18"/>
                <w:szCs w:val="18"/>
              </w:rPr>
            </w:pPr>
            <w:r w:rsidRPr="00D709E4">
              <w:rPr>
                <w:rFonts w:ascii="Times New Roman" w:hAnsi="Times New Roman"/>
                <w:color w:val="000000"/>
                <w:sz w:val="18"/>
                <w:szCs w:val="18"/>
              </w:rPr>
              <w:t>4.</w:t>
            </w:r>
          </w:p>
        </w:tc>
        <w:tc>
          <w:tcPr>
            <w:tcW w:w="657" w:type="pct"/>
          </w:tcPr>
          <w:p w:rsidR="006A237D" w:rsidRPr="00D709E4" w:rsidRDefault="007D54F4" w:rsidP="00D9682F">
            <w:pPr>
              <w:pStyle w:val="NoSpacing"/>
              <w:snapToGrid w:val="0"/>
              <w:jc w:val="both"/>
              <w:rPr>
                <w:rFonts w:ascii="Times New Roman" w:hAnsi="Times New Roman"/>
                <w:color w:val="000000"/>
                <w:sz w:val="18"/>
                <w:szCs w:val="18"/>
              </w:rPr>
            </w:pPr>
            <w:proofErr w:type="spellStart"/>
            <w:r w:rsidRPr="00D709E4">
              <w:rPr>
                <w:rFonts w:ascii="Times New Roman" w:hAnsi="Times New Roman"/>
                <w:color w:val="000000"/>
                <w:sz w:val="18"/>
                <w:szCs w:val="18"/>
              </w:rPr>
              <w:t>Igbakwu</w:t>
            </w:r>
            <w:proofErr w:type="spellEnd"/>
          </w:p>
        </w:tc>
        <w:tc>
          <w:tcPr>
            <w:tcW w:w="951" w:type="pct"/>
          </w:tcPr>
          <w:p w:rsidR="006A237D" w:rsidRPr="00D709E4" w:rsidRDefault="006A237D" w:rsidP="00D9682F">
            <w:pPr>
              <w:pStyle w:val="NoSpacing"/>
              <w:snapToGrid w:val="0"/>
              <w:jc w:val="both"/>
              <w:rPr>
                <w:rFonts w:ascii="Times New Roman" w:hAnsi="Times New Roman"/>
                <w:color w:val="000000"/>
                <w:sz w:val="18"/>
                <w:szCs w:val="18"/>
              </w:rPr>
            </w:pPr>
            <w:r w:rsidRPr="00D709E4">
              <w:rPr>
                <w:rFonts w:ascii="Times New Roman" w:hAnsi="Times New Roman"/>
                <w:color w:val="000000"/>
                <w:sz w:val="18"/>
                <w:szCs w:val="18"/>
              </w:rPr>
              <w:t>20</w:t>
            </w:r>
          </w:p>
        </w:tc>
        <w:tc>
          <w:tcPr>
            <w:tcW w:w="1136" w:type="pct"/>
          </w:tcPr>
          <w:p w:rsidR="006A237D" w:rsidRPr="00D709E4" w:rsidRDefault="006A237D" w:rsidP="00D9682F">
            <w:pPr>
              <w:pStyle w:val="NoSpacing"/>
              <w:snapToGrid w:val="0"/>
              <w:jc w:val="both"/>
              <w:rPr>
                <w:rFonts w:ascii="Times New Roman" w:hAnsi="Times New Roman"/>
                <w:color w:val="000000"/>
                <w:sz w:val="18"/>
                <w:szCs w:val="18"/>
              </w:rPr>
            </w:pPr>
            <w:r w:rsidRPr="00D709E4">
              <w:rPr>
                <w:rFonts w:ascii="Times New Roman" w:hAnsi="Times New Roman"/>
                <w:color w:val="000000"/>
                <w:sz w:val="18"/>
                <w:szCs w:val="18"/>
              </w:rPr>
              <w:t>6</w:t>
            </w:r>
          </w:p>
        </w:tc>
        <w:tc>
          <w:tcPr>
            <w:tcW w:w="1076" w:type="pct"/>
          </w:tcPr>
          <w:p w:rsidR="006A237D" w:rsidRPr="00D709E4" w:rsidRDefault="006A237D" w:rsidP="00D9682F">
            <w:pPr>
              <w:pStyle w:val="NoSpacing"/>
              <w:snapToGrid w:val="0"/>
              <w:jc w:val="both"/>
              <w:rPr>
                <w:rFonts w:ascii="Times New Roman" w:hAnsi="Times New Roman"/>
                <w:color w:val="000000"/>
                <w:sz w:val="18"/>
                <w:szCs w:val="18"/>
              </w:rPr>
            </w:pPr>
            <w:r w:rsidRPr="00D709E4">
              <w:rPr>
                <w:rFonts w:ascii="Times New Roman" w:hAnsi="Times New Roman"/>
                <w:color w:val="000000"/>
                <w:sz w:val="18"/>
                <w:szCs w:val="18"/>
              </w:rPr>
              <w:t>30</w:t>
            </w:r>
          </w:p>
        </w:tc>
        <w:tc>
          <w:tcPr>
            <w:tcW w:w="894" w:type="pct"/>
          </w:tcPr>
          <w:p w:rsidR="006A237D" w:rsidRPr="00D709E4" w:rsidRDefault="006A237D" w:rsidP="00D9682F">
            <w:pPr>
              <w:pStyle w:val="NoSpacing"/>
              <w:snapToGrid w:val="0"/>
              <w:jc w:val="both"/>
              <w:rPr>
                <w:rFonts w:ascii="Times New Roman" w:hAnsi="Times New Roman"/>
                <w:color w:val="000000"/>
                <w:sz w:val="18"/>
                <w:szCs w:val="18"/>
              </w:rPr>
            </w:pPr>
            <w:r w:rsidRPr="00D709E4">
              <w:rPr>
                <w:rFonts w:ascii="Times New Roman" w:hAnsi="Times New Roman"/>
                <w:color w:val="000000"/>
                <w:sz w:val="18"/>
                <w:szCs w:val="18"/>
              </w:rPr>
              <w:t>97</w:t>
            </w:r>
          </w:p>
        </w:tc>
      </w:tr>
      <w:tr w:rsidR="006A237D" w:rsidRPr="00D709E4" w:rsidTr="00D709E4">
        <w:trPr>
          <w:jc w:val="center"/>
        </w:trPr>
        <w:tc>
          <w:tcPr>
            <w:tcW w:w="944" w:type="pct"/>
            <w:gridSpan w:val="2"/>
          </w:tcPr>
          <w:p w:rsidR="006A237D" w:rsidRPr="00D709E4" w:rsidRDefault="006A237D" w:rsidP="00D9682F">
            <w:pPr>
              <w:pStyle w:val="NoSpacing"/>
              <w:snapToGrid w:val="0"/>
              <w:jc w:val="both"/>
              <w:rPr>
                <w:rFonts w:ascii="Times New Roman" w:hAnsi="Times New Roman"/>
                <w:b/>
                <w:color w:val="000000"/>
                <w:sz w:val="18"/>
                <w:szCs w:val="18"/>
              </w:rPr>
            </w:pPr>
            <w:r w:rsidRPr="00D709E4">
              <w:rPr>
                <w:rFonts w:ascii="Times New Roman" w:hAnsi="Times New Roman"/>
                <w:b/>
                <w:color w:val="000000"/>
                <w:sz w:val="18"/>
                <w:szCs w:val="18"/>
              </w:rPr>
              <w:t>Total</w:t>
            </w:r>
          </w:p>
        </w:tc>
        <w:tc>
          <w:tcPr>
            <w:tcW w:w="951" w:type="pct"/>
          </w:tcPr>
          <w:p w:rsidR="006A237D" w:rsidRPr="00D709E4" w:rsidRDefault="006A237D" w:rsidP="00D9682F">
            <w:pPr>
              <w:pStyle w:val="NoSpacing"/>
              <w:snapToGrid w:val="0"/>
              <w:jc w:val="both"/>
              <w:rPr>
                <w:rFonts w:ascii="Times New Roman" w:hAnsi="Times New Roman"/>
                <w:b/>
                <w:color w:val="000000"/>
                <w:sz w:val="18"/>
                <w:szCs w:val="18"/>
              </w:rPr>
            </w:pPr>
            <w:r w:rsidRPr="00D709E4">
              <w:rPr>
                <w:rFonts w:ascii="Times New Roman" w:hAnsi="Times New Roman"/>
                <w:b/>
                <w:color w:val="000000"/>
                <w:sz w:val="18"/>
                <w:szCs w:val="18"/>
              </w:rPr>
              <w:t>80</w:t>
            </w:r>
          </w:p>
        </w:tc>
        <w:tc>
          <w:tcPr>
            <w:tcW w:w="1136" w:type="pct"/>
          </w:tcPr>
          <w:p w:rsidR="006A237D" w:rsidRPr="00D709E4" w:rsidRDefault="006A237D" w:rsidP="00D9682F">
            <w:pPr>
              <w:pStyle w:val="NoSpacing"/>
              <w:snapToGrid w:val="0"/>
              <w:jc w:val="both"/>
              <w:rPr>
                <w:rFonts w:ascii="Times New Roman" w:hAnsi="Times New Roman"/>
                <w:b/>
                <w:color w:val="000000"/>
                <w:sz w:val="18"/>
                <w:szCs w:val="18"/>
              </w:rPr>
            </w:pPr>
            <w:r w:rsidRPr="00D709E4">
              <w:rPr>
                <w:rFonts w:ascii="Times New Roman" w:hAnsi="Times New Roman"/>
                <w:b/>
                <w:color w:val="000000"/>
                <w:sz w:val="18"/>
                <w:szCs w:val="18"/>
              </w:rPr>
              <w:t>27</w:t>
            </w:r>
          </w:p>
        </w:tc>
        <w:tc>
          <w:tcPr>
            <w:tcW w:w="1076" w:type="pct"/>
          </w:tcPr>
          <w:p w:rsidR="006A237D" w:rsidRPr="00D709E4" w:rsidRDefault="006A237D" w:rsidP="00D9682F">
            <w:pPr>
              <w:pStyle w:val="NoSpacing"/>
              <w:snapToGrid w:val="0"/>
              <w:jc w:val="both"/>
              <w:rPr>
                <w:rFonts w:ascii="Times New Roman" w:hAnsi="Times New Roman"/>
                <w:b/>
                <w:color w:val="000000"/>
                <w:sz w:val="18"/>
                <w:szCs w:val="18"/>
              </w:rPr>
            </w:pPr>
            <w:r w:rsidRPr="00D709E4">
              <w:rPr>
                <w:rFonts w:ascii="Times New Roman" w:hAnsi="Times New Roman"/>
                <w:b/>
                <w:color w:val="000000"/>
                <w:sz w:val="18"/>
                <w:szCs w:val="18"/>
              </w:rPr>
              <w:t>33.75</w:t>
            </w:r>
          </w:p>
        </w:tc>
        <w:tc>
          <w:tcPr>
            <w:tcW w:w="894" w:type="pct"/>
          </w:tcPr>
          <w:p w:rsidR="006A237D" w:rsidRPr="00D709E4" w:rsidRDefault="006A237D" w:rsidP="00D9682F">
            <w:pPr>
              <w:pStyle w:val="NoSpacing"/>
              <w:snapToGrid w:val="0"/>
              <w:jc w:val="both"/>
              <w:rPr>
                <w:rFonts w:ascii="Times New Roman" w:hAnsi="Times New Roman"/>
                <w:b/>
                <w:color w:val="000000"/>
                <w:sz w:val="18"/>
                <w:szCs w:val="18"/>
              </w:rPr>
            </w:pPr>
            <w:r w:rsidRPr="00D709E4">
              <w:rPr>
                <w:rFonts w:ascii="Times New Roman" w:hAnsi="Times New Roman"/>
                <w:b/>
                <w:color w:val="000000"/>
                <w:sz w:val="18"/>
                <w:szCs w:val="18"/>
              </w:rPr>
              <w:t>333</w:t>
            </w:r>
          </w:p>
        </w:tc>
      </w:tr>
    </w:tbl>
    <w:p w:rsidR="006A237D" w:rsidRPr="00D709E4" w:rsidRDefault="006A237D" w:rsidP="00D9682F">
      <w:pPr>
        <w:snapToGrid w:val="0"/>
        <w:spacing w:after="0" w:line="240" w:lineRule="auto"/>
        <w:jc w:val="center"/>
        <w:rPr>
          <w:rFonts w:ascii="Times New Roman" w:hAnsi="Times New Roman"/>
          <w:b/>
          <w:noProof/>
          <w:sz w:val="20"/>
          <w:szCs w:val="20"/>
        </w:rPr>
      </w:pPr>
    </w:p>
    <w:p w:rsidR="006A237D" w:rsidRPr="00D709E4" w:rsidRDefault="006A237D" w:rsidP="00D9682F">
      <w:pPr>
        <w:pStyle w:val="NoSpacing"/>
        <w:snapToGrid w:val="0"/>
        <w:jc w:val="center"/>
        <w:rPr>
          <w:rFonts w:ascii="Times New Roman" w:hAnsi="Times New Roman"/>
          <w:b/>
          <w:noProof/>
          <w:sz w:val="20"/>
          <w:szCs w:val="20"/>
        </w:rPr>
      </w:pPr>
      <w:r w:rsidRPr="00D709E4">
        <w:rPr>
          <w:rFonts w:ascii="Times New Roman" w:hAnsi="Times New Roman"/>
          <w:b/>
          <w:noProof/>
          <w:sz w:val="20"/>
          <w:szCs w:val="20"/>
        </w:rPr>
        <w:t>Table 2: Hatches from the eggs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7"/>
        <w:gridCol w:w="1137"/>
        <w:gridCol w:w="2794"/>
        <w:gridCol w:w="1620"/>
        <w:gridCol w:w="3528"/>
      </w:tblGrid>
      <w:tr w:rsidR="006A237D" w:rsidRPr="00D709E4" w:rsidTr="00D709E4">
        <w:trPr>
          <w:jc w:val="center"/>
        </w:trPr>
        <w:tc>
          <w:tcPr>
            <w:tcW w:w="0" w:type="auto"/>
            <w:vAlign w:val="center"/>
          </w:tcPr>
          <w:p w:rsidR="006A237D" w:rsidRPr="00D709E4" w:rsidRDefault="006A237D" w:rsidP="00D9682F">
            <w:pPr>
              <w:pStyle w:val="NoSpacing"/>
              <w:snapToGrid w:val="0"/>
              <w:jc w:val="both"/>
              <w:rPr>
                <w:rFonts w:ascii="Times New Roman" w:hAnsi="Times New Roman"/>
                <w:b/>
                <w:noProof/>
                <w:color w:val="000000"/>
                <w:sz w:val="18"/>
                <w:szCs w:val="18"/>
              </w:rPr>
            </w:pPr>
            <w:r w:rsidRPr="00D709E4">
              <w:rPr>
                <w:rFonts w:ascii="Times New Roman" w:hAnsi="Times New Roman"/>
                <w:b/>
                <w:noProof/>
                <w:color w:val="000000"/>
                <w:sz w:val="18"/>
                <w:szCs w:val="18"/>
              </w:rPr>
              <w:t>S/N</w:t>
            </w:r>
          </w:p>
        </w:tc>
        <w:tc>
          <w:tcPr>
            <w:tcW w:w="0" w:type="auto"/>
            <w:vAlign w:val="center"/>
          </w:tcPr>
          <w:p w:rsidR="006A237D" w:rsidRPr="00D709E4" w:rsidRDefault="006A237D" w:rsidP="00D9682F">
            <w:pPr>
              <w:pStyle w:val="NoSpacing"/>
              <w:snapToGrid w:val="0"/>
              <w:jc w:val="both"/>
              <w:rPr>
                <w:rFonts w:ascii="Times New Roman" w:hAnsi="Times New Roman"/>
                <w:b/>
                <w:noProof/>
                <w:color w:val="000000"/>
                <w:sz w:val="18"/>
                <w:szCs w:val="18"/>
              </w:rPr>
            </w:pPr>
            <w:r w:rsidRPr="00D709E4">
              <w:rPr>
                <w:rFonts w:ascii="Times New Roman" w:hAnsi="Times New Roman"/>
                <w:b/>
                <w:noProof/>
                <w:color w:val="000000"/>
                <w:sz w:val="18"/>
                <w:szCs w:val="18"/>
              </w:rPr>
              <w:t>Community</w:t>
            </w:r>
          </w:p>
        </w:tc>
        <w:tc>
          <w:tcPr>
            <w:tcW w:w="2794" w:type="dxa"/>
            <w:vAlign w:val="center"/>
          </w:tcPr>
          <w:p w:rsidR="006A237D" w:rsidRPr="00D709E4" w:rsidRDefault="006A237D" w:rsidP="00D9682F">
            <w:pPr>
              <w:pStyle w:val="NoSpacing"/>
              <w:snapToGrid w:val="0"/>
              <w:jc w:val="both"/>
              <w:rPr>
                <w:rFonts w:ascii="Times New Roman" w:hAnsi="Times New Roman"/>
                <w:b/>
                <w:noProof/>
                <w:color w:val="000000"/>
                <w:sz w:val="18"/>
                <w:szCs w:val="18"/>
              </w:rPr>
            </w:pPr>
            <w:r w:rsidRPr="00D709E4">
              <w:rPr>
                <w:rFonts w:ascii="Times New Roman" w:hAnsi="Times New Roman"/>
                <w:b/>
                <w:noProof/>
                <w:color w:val="000000"/>
                <w:sz w:val="18"/>
                <w:szCs w:val="18"/>
              </w:rPr>
              <w:t>Total No. Of Eggs Collected</w:t>
            </w:r>
          </w:p>
        </w:tc>
        <w:tc>
          <w:tcPr>
            <w:tcW w:w="1620" w:type="dxa"/>
            <w:vAlign w:val="center"/>
          </w:tcPr>
          <w:p w:rsidR="006A237D" w:rsidRPr="00D709E4" w:rsidRDefault="006A237D" w:rsidP="00D9682F">
            <w:pPr>
              <w:pStyle w:val="NoSpacing"/>
              <w:snapToGrid w:val="0"/>
              <w:jc w:val="both"/>
              <w:rPr>
                <w:rFonts w:ascii="Times New Roman" w:hAnsi="Times New Roman"/>
                <w:b/>
                <w:noProof/>
                <w:color w:val="000000"/>
                <w:sz w:val="18"/>
                <w:szCs w:val="18"/>
              </w:rPr>
            </w:pPr>
            <w:r w:rsidRPr="00D709E4">
              <w:rPr>
                <w:rFonts w:ascii="Times New Roman" w:hAnsi="Times New Roman"/>
                <w:b/>
                <w:noProof/>
                <w:color w:val="000000"/>
                <w:sz w:val="18"/>
                <w:szCs w:val="18"/>
              </w:rPr>
              <w:t>Emergence</w:t>
            </w:r>
          </w:p>
        </w:tc>
        <w:tc>
          <w:tcPr>
            <w:tcW w:w="3528" w:type="dxa"/>
            <w:vAlign w:val="center"/>
          </w:tcPr>
          <w:p w:rsidR="006A237D" w:rsidRPr="00D709E4" w:rsidRDefault="006A237D" w:rsidP="00D9682F">
            <w:pPr>
              <w:pStyle w:val="NoSpacing"/>
              <w:snapToGrid w:val="0"/>
              <w:jc w:val="both"/>
              <w:rPr>
                <w:rFonts w:ascii="Times New Roman" w:hAnsi="Times New Roman"/>
                <w:b/>
                <w:noProof/>
                <w:color w:val="000000"/>
                <w:sz w:val="18"/>
                <w:szCs w:val="18"/>
              </w:rPr>
            </w:pPr>
            <w:r w:rsidRPr="00D709E4">
              <w:rPr>
                <w:rFonts w:ascii="Times New Roman" w:hAnsi="Times New Roman"/>
                <w:b/>
                <w:noProof/>
                <w:color w:val="000000"/>
                <w:sz w:val="18"/>
                <w:szCs w:val="18"/>
              </w:rPr>
              <w:t>Mosquito Species</w:t>
            </w:r>
          </w:p>
        </w:tc>
      </w:tr>
      <w:tr w:rsidR="006A237D" w:rsidRPr="00D709E4" w:rsidTr="00D709E4">
        <w:trPr>
          <w:jc w:val="center"/>
        </w:trPr>
        <w:tc>
          <w:tcPr>
            <w:tcW w:w="0" w:type="auto"/>
            <w:vAlign w:val="center"/>
          </w:tcPr>
          <w:p w:rsidR="006A237D" w:rsidRPr="00D709E4" w:rsidRDefault="006A237D" w:rsidP="00D9682F">
            <w:pPr>
              <w:pStyle w:val="NoSpacing"/>
              <w:snapToGrid w:val="0"/>
              <w:jc w:val="both"/>
              <w:rPr>
                <w:rFonts w:ascii="Times New Roman" w:hAnsi="Times New Roman"/>
                <w:noProof/>
                <w:color w:val="000000"/>
                <w:sz w:val="18"/>
                <w:szCs w:val="18"/>
              </w:rPr>
            </w:pPr>
            <w:r w:rsidRPr="00D709E4">
              <w:rPr>
                <w:rFonts w:ascii="Times New Roman" w:hAnsi="Times New Roman"/>
                <w:noProof/>
                <w:color w:val="000000"/>
                <w:sz w:val="18"/>
                <w:szCs w:val="18"/>
              </w:rPr>
              <w:t>1.</w:t>
            </w:r>
          </w:p>
        </w:tc>
        <w:tc>
          <w:tcPr>
            <w:tcW w:w="0" w:type="auto"/>
            <w:vAlign w:val="center"/>
          </w:tcPr>
          <w:p w:rsidR="006A237D" w:rsidRPr="00D709E4" w:rsidRDefault="007D54F4" w:rsidP="00D9682F">
            <w:pPr>
              <w:pStyle w:val="NoSpacing"/>
              <w:snapToGrid w:val="0"/>
              <w:jc w:val="both"/>
              <w:rPr>
                <w:rFonts w:ascii="Times New Roman" w:hAnsi="Times New Roman"/>
                <w:noProof/>
                <w:color w:val="000000"/>
                <w:sz w:val="18"/>
                <w:szCs w:val="18"/>
              </w:rPr>
            </w:pPr>
            <w:r w:rsidRPr="00D709E4">
              <w:rPr>
                <w:rFonts w:ascii="Times New Roman" w:hAnsi="Times New Roman"/>
                <w:noProof/>
                <w:color w:val="000000"/>
                <w:sz w:val="18"/>
                <w:szCs w:val="18"/>
              </w:rPr>
              <w:t>Ifite Ogwari</w:t>
            </w:r>
          </w:p>
        </w:tc>
        <w:tc>
          <w:tcPr>
            <w:tcW w:w="2794" w:type="dxa"/>
            <w:vAlign w:val="center"/>
          </w:tcPr>
          <w:p w:rsidR="006A237D" w:rsidRPr="00D709E4" w:rsidRDefault="006A237D" w:rsidP="00D9682F">
            <w:pPr>
              <w:pStyle w:val="NoSpacing"/>
              <w:snapToGrid w:val="0"/>
              <w:jc w:val="both"/>
              <w:rPr>
                <w:rFonts w:ascii="Times New Roman" w:hAnsi="Times New Roman"/>
                <w:noProof/>
                <w:color w:val="000000"/>
                <w:sz w:val="18"/>
                <w:szCs w:val="18"/>
              </w:rPr>
            </w:pPr>
            <w:r w:rsidRPr="00D709E4">
              <w:rPr>
                <w:rFonts w:ascii="Times New Roman" w:hAnsi="Times New Roman"/>
                <w:noProof/>
                <w:color w:val="000000"/>
                <w:sz w:val="18"/>
                <w:szCs w:val="18"/>
              </w:rPr>
              <w:t>87</w:t>
            </w:r>
          </w:p>
        </w:tc>
        <w:tc>
          <w:tcPr>
            <w:tcW w:w="1620" w:type="dxa"/>
            <w:vAlign w:val="center"/>
          </w:tcPr>
          <w:p w:rsidR="006A237D" w:rsidRPr="00D709E4" w:rsidRDefault="006A237D" w:rsidP="00D9682F">
            <w:pPr>
              <w:pStyle w:val="NoSpacing"/>
              <w:snapToGrid w:val="0"/>
              <w:jc w:val="both"/>
              <w:rPr>
                <w:rFonts w:ascii="Times New Roman" w:hAnsi="Times New Roman"/>
                <w:noProof/>
                <w:color w:val="000000"/>
                <w:sz w:val="18"/>
                <w:szCs w:val="18"/>
              </w:rPr>
            </w:pPr>
            <w:r w:rsidRPr="00D709E4">
              <w:rPr>
                <w:rFonts w:ascii="Times New Roman" w:hAnsi="Times New Roman"/>
                <w:noProof/>
                <w:color w:val="000000"/>
                <w:sz w:val="18"/>
                <w:szCs w:val="18"/>
              </w:rPr>
              <w:t>71</w:t>
            </w:r>
          </w:p>
        </w:tc>
        <w:tc>
          <w:tcPr>
            <w:tcW w:w="3528" w:type="dxa"/>
            <w:vAlign w:val="center"/>
          </w:tcPr>
          <w:p w:rsidR="007731C1" w:rsidRPr="00D709E4" w:rsidRDefault="006A237D" w:rsidP="00D9682F">
            <w:pPr>
              <w:pStyle w:val="NoSpacing"/>
              <w:snapToGrid w:val="0"/>
              <w:jc w:val="both"/>
              <w:rPr>
                <w:rFonts w:ascii="Times New Roman" w:hAnsi="Times New Roman"/>
                <w:noProof/>
                <w:color w:val="000000"/>
                <w:sz w:val="18"/>
                <w:szCs w:val="18"/>
              </w:rPr>
            </w:pPr>
            <w:r w:rsidRPr="00D709E4">
              <w:rPr>
                <w:rFonts w:ascii="Times New Roman" w:hAnsi="Times New Roman"/>
                <w:i/>
                <w:iCs/>
                <w:noProof/>
                <w:color w:val="000000"/>
                <w:sz w:val="18"/>
                <w:szCs w:val="18"/>
              </w:rPr>
              <w:t>Aedes aegypti</w:t>
            </w:r>
            <w:r w:rsidR="00D709E4" w:rsidRPr="00D709E4">
              <w:rPr>
                <w:rFonts w:ascii="Times New Roman" w:hAnsi="Times New Roman"/>
                <w:i/>
                <w:iCs/>
                <w:noProof/>
                <w:color w:val="000000"/>
                <w:sz w:val="18"/>
                <w:szCs w:val="18"/>
              </w:rPr>
              <w:t xml:space="preserve"> </w:t>
            </w:r>
            <w:r w:rsidRPr="00D709E4">
              <w:rPr>
                <w:rFonts w:ascii="Times New Roman" w:hAnsi="Times New Roman"/>
                <w:noProof/>
                <w:color w:val="000000"/>
                <w:sz w:val="18"/>
                <w:szCs w:val="18"/>
              </w:rPr>
              <w:t>47,</w:t>
            </w:r>
          </w:p>
          <w:p w:rsidR="006A237D" w:rsidRPr="00D709E4" w:rsidRDefault="006A237D" w:rsidP="00D9682F">
            <w:pPr>
              <w:pStyle w:val="NoSpacing"/>
              <w:snapToGrid w:val="0"/>
              <w:jc w:val="both"/>
              <w:rPr>
                <w:rFonts w:ascii="Times New Roman" w:hAnsi="Times New Roman"/>
                <w:noProof/>
                <w:color w:val="000000"/>
                <w:sz w:val="18"/>
                <w:szCs w:val="18"/>
              </w:rPr>
            </w:pPr>
            <w:r w:rsidRPr="00D709E4">
              <w:rPr>
                <w:rFonts w:ascii="Times New Roman" w:hAnsi="Times New Roman"/>
                <w:i/>
                <w:iCs/>
                <w:noProof/>
                <w:color w:val="000000"/>
                <w:sz w:val="18"/>
                <w:szCs w:val="18"/>
              </w:rPr>
              <w:t xml:space="preserve">Aedes albopictus </w:t>
            </w:r>
            <w:r w:rsidRPr="00D709E4">
              <w:rPr>
                <w:rFonts w:ascii="Times New Roman" w:hAnsi="Times New Roman"/>
                <w:noProof/>
                <w:color w:val="000000"/>
                <w:sz w:val="18"/>
                <w:szCs w:val="18"/>
              </w:rPr>
              <w:t>24</w:t>
            </w:r>
          </w:p>
        </w:tc>
      </w:tr>
      <w:tr w:rsidR="006A237D" w:rsidRPr="00D709E4" w:rsidTr="00D709E4">
        <w:trPr>
          <w:jc w:val="center"/>
        </w:trPr>
        <w:tc>
          <w:tcPr>
            <w:tcW w:w="0" w:type="auto"/>
            <w:vAlign w:val="center"/>
          </w:tcPr>
          <w:p w:rsidR="006A237D" w:rsidRPr="00D709E4" w:rsidRDefault="006A237D" w:rsidP="00D9682F">
            <w:pPr>
              <w:pStyle w:val="NoSpacing"/>
              <w:snapToGrid w:val="0"/>
              <w:jc w:val="both"/>
              <w:rPr>
                <w:rFonts w:ascii="Times New Roman" w:hAnsi="Times New Roman"/>
                <w:noProof/>
                <w:color w:val="000000"/>
                <w:sz w:val="18"/>
                <w:szCs w:val="18"/>
              </w:rPr>
            </w:pPr>
            <w:r w:rsidRPr="00D709E4">
              <w:rPr>
                <w:rFonts w:ascii="Times New Roman" w:hAnsi="Times New Roman"/>
                <w:noProof/>
                <w:color w:val="000000"/>
                <w:sz w:val="18"/>
                <w:szCs w:val="18"/>
              </w:rPr>
              <w:t>2.</w:t>
            </w:r>
          </w:p>
        </w:tc>
        <w:tc>
          <w:tcPr>
            <w:tcW w:w="0" w:type="auto"/>
            <w:vAlign w:val="center"/>
          </w:tcPr>
          <w:p w:rsidR="006A237D" w:rsidRPr="00D709E4" w:rsidRDefault="007D54F4" w:rsidP="00D9682F">
            <w:pPr>
              <w:pStyle w:val="NoSpacing"/>
              <w:snapToGrid w:val="0"/>
              <w:jc w:val="both"/>
              <w:rPr>
                <w:rFonts w:ascii="Times New Roman" w:hAnsi="Times New Roman"/>
                <w:noProof/>
                <w:color w:val="000000"/>
                <w:sz w:val="18"/>
                <w:szCs w:val="18"/>
              </w:rPr>
            </w:pPr>
            <w:r w:rsidRPr="00D709E4">
              <w:rPr>
                <w:rFonts w:ascii="Times New Roman" w:hAnsi="Times New Roman"/>
                <w:noProof/>
                <w:color w:val="000000"/>
                <w:sz w:val="18"/>
                <w:szCs w:val="18"/>
              </w:rPr>
              <w:t>Anaku</w:t>
            </w:r>
          </w:p>
        </w:tc>
        <w:tc>
          <w:tcPr>
            <w:tcW w:w="2794" w:type="dxa"/>
            <w:vAlign w:val="center"/>
          </w:tcPr>
          <w:p w:rsidR="006A237D" w:rsidRPr="00D709E4" w:rsidRDefault="006A237D" w:rsidP="00D9682F">
            <w:pPr>
              <w:pStyle w:val="NoSpacing"/>
              <w:snapToGrid w:val="0"/>
              <w:jc w:val="both"/>
              <w:rPr>
                <w:rFonts w:ascii="Times New Roman" w:hAnsi="Times New Roman"/>
                <w:noProof/>
                <w:color w:val="000000"/>
                <w:sz w:val="18"/>
                <w:szCs w:val="18"/>
              </w:rPr>
            </w:pPr>
            <w:r w:rsidRPr="00D709E4">
              <w:rPr>
                <w:rFonts w:ascii="Times New Roman" w:hAnsi="Times New Roman"/>
                <w:noProof/>
                <w:color w:val="000000"/>
                <w:sz w:val="18"/>
                <w:szCs w:val="18"/>
              </w:rPr>
              <w:t>55</w:t>
            </w:r>
          </w:p>
        </w:tc>
        <w:tc>
          <w:tcPr>
            <w:tcW w:w="1620" w:type="dxa"/>
            <w:vAlign w:val="center"/>
          </w:tcPr>
          <w:p w:rsidR="006A237D" w:rsidRPr="00D709E4" w:rsidRDefault="006A237D" w:rsidP="00D9682F">
            <w:pPr>
              <w:pStyle w:val="NoSpacing"/>
              <w:snapToGrid w:val="0"/>
              <w:jc w:val="both"/>
              <w:rPr>
                <w:rFonts w:ascii="Times New Roman" w:hAnsi="Times New Roman"/>
                <w:noProof/>
                <w:color w:val="000000"/>
                <w:sz w:val="18"/>
                <w:szCs w:val="18"/>
              </w:rPr>
            </w:pPr>
            <w:r w:rsidRPr="00D709E4">
              <w:rPr>
                <w:rFonts w:ascii="Times New Roman" w:hAnsi="Times New Roman"/>
                <w:noProof/>
                <w:color w:val="000000"/>
                <w:sz w:val="18"/>
                <w:szCs w:val="18"/>
              </w:rPr>
              <w:t>38</w:t>
            </w:r>
          </w:p>
        </w:tc>
        <w:tc>
          <w:tcPr>
            <w:tcW w:w="3528" w:type="dxa"/>
            <w:vAlign w:val="center"/>
          </w:tcPr>
          <w:p w:rsidR="007731C1" w:rsidRPr="00D709E4" w:rsidRDefault="006A237D" w:rsidP="00D9682F">
            <w:pPr>
              <w:pStyle w:val="NoSpacing"/>
              <w:snapToGrid w:val="0"/>
              <w:jc w:val="both"/>
              <w:rPr>
                <w:rFonts w:ascii="Times New Roman" w:hAnsi="Times New Roman"/>
                <w:noProof/>
                <w:color w:val="000000"/>
                <w:sz w:val="18"/>
                <w:szCs w:val="18"/>
              </w:rPr>
            </w:pPr>
            <w:r w:rsidRPr="00D709E4">
              <w:rPr>
                <w:rFonts w:ascii="Times New Roman" w:hAnsi="Times New Roman"/>
                <w:i/>
                <w:iCs/>
                <w:noProof/>
                <w:color w:val="000000"/>
                <w:sz w:val="18"/>
                <w:szCs w:val="18"/>
              </w:rPr>
              <w:t xml:space="preserve">Aedes albopictus </w:t>
            </w:r>
            <w:r w:rsidRPr="00D709E4">
              <w:rPr>
                <w:rFonts w:ascii="Times New Roman" w:hAnsi="Times New Roman"/>
                <w:noProof/>
                <w:color w:val="000000"/>
                <w:sz w:val="18"/>
                <w:szCs w:val="18"/>
              </w:rPr>
              <w:t>18,</w:t>
            </w:r>
          </w:p>
          <w:p w:rsidR="006A237D" w:rsidRPr="00D709E4" w:rsidRDefault="006A237D" w:rsidP="00D9682F">
            <w:pPr>
              <w:pStyle w:val="NoSpacing"/>
              <w:snapToGrid w:val="0"/>
              <w:jc w:val="both"/>
              <w:rPr>
                <w:rFonts w:ascii="Times New Roman" w:hAnsi="Times New Roman"/>
                <w:noProof/>
                <w:color w:val="000000"/>
                <w:sz w:val="18"/>
                <w:szCs w:val="18"/>
              </w:rPr>
            </w:pPr>
            <w:r w:rsidRPr="00D709E4">
              <w:rPr>
                <w:rFonts w:ascii="Times New Roman" w:hAnsi="Times New Roman"/>
                <w:i/>
                <w:iCs/>
                <w:noProof/>
                <w:color w:val="000000"/>
                <w:sz w:val="18"/>
                <w:szCs w:val="18"/>
              </w:rPr>
              <w:t xml:space="preserve">Aedes aegypti </w:t>
            </w:r>
            <w:r w:rsidRPr="00D709E4">
              <w:rPr>
                <w:rFonts w:ascii="Times New Roman" w:hAnsi="Times New Roman"/>
                <w:noProof/>
                <w:color w:val="000000"/>
                <w:sz w:val="18"/>
                <w:szCs w:val="18"/>
              </w:rPr>
              <w:t>20</w:t>
            </w:r>
          </w:p>
        </w:tc>
      </w:tr>
      <w:tr w:rsidR="006A237D" w:rsidRPr="00D709E4" w:rsidTr="00D709E4">
        <w:trPr>
          <w:jc w:val="center"/>
        </w:trPr>
        <w:tc>
          <w:tcPr>
            <w:tcW w:w="0" w:type="auto"/>
            <w:vAlign w:val="center"/>
          </w:tcPr>
          <w:p w:rsidR="006A237D" w:rsidRPr="00D709E4" w:rsidRDefault="006A237D" w:rsidP="00D9682F">
            <w:pPr>
              <w:pStyle w:val="NoSpacing"/>
              <w:snapToGrid w:val="0"/>
              <w:jc w:val="both"/>
              <w:rPr>
                <w:rFonts w:ascii="Times New Roman" w:hAnsi="Times New Roman"/>
                <w:noProof/>
                <w:color w:val="000000"/>
                <w:sz w:val="18"/>
                <w:szCs w:val="18"/>
              </w:rPr>
            </w:pPr>
            <w:r w:rsidRPr="00D709E4">
              <w:rPr>
                <w:rFonts w:ascii="Times New Roman" w:hAnsi="Times New Roman"/>
                <w:noProof/>
                <w:color w:val="000000"/>
                <w:sz w:val="18"/>
                <w:szCs w:val="18"/>
              </w:rPr>
              <w:t>3.</w:t>
            </w:r>
          </w:p>
        </w:tc>
        <w:tc>
          <w:tcPr>
            <w:tcW w:w="0" w:type="auto"/>
            <w:vAlign w:val="center"/>
          </w:tcPr>
          <w:p w:rsidR="006A237D" w:rsidRPr="00D709E4" w:rsidRDefault="007D54F4" w:rsidP="00D9682F">
            <w:pPr>
              <w:pStyle w:val="NoSpacing"/>
              <w:snapToGrid w:val="0"/>
              <w:jc w:val="both"/>
              <w:rPr>
                <w:rFonts w:ascii="Times New Roman" w:hAnsi="Times New Roman"/>
                <w:noProof/>
                <w:color w:val="000000"/>
                <w:sz w:val="18"/>
                <w:szCs w:val="18"/>
              </w:rPr>
            </w:pPr>
            <w:r w:rsidRPr="00D709E4">
              <w:rPr>
                <w:rFonts w:ascii="Times New Roman" w:hAnsi="Times New Roman"/>
                <w:noProof/>
                <w:color w:val="000000"/>
                <w:sz w:val="18"/>
                <w:szCs w:val="18"/>
              </w:rPr>
              <w:t>Omor</w:t>
            </w:r>
          </w:p>
        </w:tc>
        <w:tc>
          <w:tcPr>
            <w:tcW w:w="2794" w:type="dxa"/>
            <w:vAlign w:val="center"/>
          </w:tcPr>
          <w:p w:rsidR="006A237D" w:rsidRPr="00D709E4" w:rsidRDefault="006A237D" w:rsidP="00D9682F">
            <w:pPr>
              <w:pStyle w:val="NoSpacing"/>
              <w:snapToGrid w:val="0"/>
              <w:jc w:val="both"/>
              <w:rPr>
                <w:rFonts w:ascii="Times New Roman" w:hAnsi="Times New Roman"/>
                <w:noProof/>
                <w:color w:val="000000"/>
                <w:sz w:val="18"/>
                <w:szCs w:val="18"/>
              </w:rPr>
            </w:pPr>
            <w:r w:rsidRPr="00D709E4">
              <w:rPr>
                <w:rFonts w:ascii="Times New Roman" w:hAnsi="Times New Roman"/>
                <w:noProof/>
                <w:color w:val="000000"/>
                <w:sz w:val="18"/>
                <w:szCs w:val="18"/>
              </w:rPr>
              <w:t>94</w:t>
            </w:r>
          </w:p>
        </w:tc>
        <w:tc>
          <w:tcPr>
            <w:tcW w:w="1620" w:type="dxa"/>
            <w:vAlign w:val="center"/>
          </w:tcPr>
          <w:p w:rsidR="006A237D" w:rsidRPr="00D709E4" w:rsidRDefault="006A237D" w:rsidP="00D9682F">
            <w:pPr>
              <w:pStyle w:val="NoSpacing"/>
              <w:snapToGrid w:val="0"/>
              <w:jc w:val="both"/>
              <w:rPr>
                <w:rFonts w:ascii="Times New Roman" w:hAnsi="Times New Roman"/>
                <w:noProof/>
                <w:color w:val="000000"/>
                <w:sz w:val="18"/>
                <w:szCs w:val="18"/>
              </w:rPr>
            </w:pPr>
            <w:r w:rsidRPr="00D709E4">
              <w:rPr>
                <w:rFonts w:ascii="Times New Roman" w:hAnsi="Times New Roman"/>
                <w:noProof/>
                <w:color w:val="000000"/>
                <w:sz w:val="18"/>
                <w:szCs w:val="18"/>
              </w:rPr>
              <w:t>60</w:t>
            </w:r>
          </w:p>
        </w:tc>
        <w:tc>
          <w:tcPr>
            <w:tcW w:w="3528" w:type="dxa"/>
            <w:vAlign w:val="center"/>
          </w:tcPr>
          <w:p w:rsidR="007731C1" w:rsidRPr="00D709E4" w:rsidRDefault="006A237D" w:rsidP="00D9682F">
            <w:pPr>
              <w:pStyle w:val="NoSpacing"/>
              <w:snapToGrid w:val="0"/>
              <w:jc w:val="both"/>
              <w:rPr>
                <w:rFonts w:ascii="Times New Roman" w:hAnsi="Times New Roman"/>
                <w:noProof/>
                <w:color w:val="000000"/>
                <w:sz w:val="18"/>
                <w:szCs w:val="18"/>
              </w:rPr>
            </w:pPr>
            <w:r w:rsidRPr="00D709E4">
              <w:rPr>
                <w:rFonts w:ascii="Times New Roman" w:hAnsi="Times New Roman"/>
                <w:i/>
                <w:iCs/>
                <w:noProof/>
                <w:color w:val="000000"/>
                <w:sz w:val="18"/>
                <w:szCs w:val="18"/>
              </w:rPr>
              <w:t>Aedes</w:t>
            </w:r>
            <w:r w:rsidRPr="00D709E4">
              <w:rPr>
                <w:rFonts w:ascii="Times New Roman" w:hAnsi="Times New Roman"/>
                <w:noProof/>
                <w:color w:val="000000"/>
                <w:sz w:val="18"/>
                <w:szCs w:val="18"/>
              </w:rPr>
              <w:t xml:space="preserve"> </w:t>
            </w:r>
            <w:r w:rsidRPr="00D709E4">
              <w:rPr>
                <w:rFonts w:ascii="Times New Roman" w:hAnsi="Times New Roman"/>
                <w:i/>
                <w:noProof/>
                <w:color w:val="000000"/>
                <w:sz w:val="18"/>
                <w:szCs w:val="18"/>
              </w:rPr>
              <w:t>albopictus</w:t>
            </w:r>
            <w:r w:rsidRPr="00D709E4">
              <w:rPr>
                <w:rFonts w:ascii="Times New Roman" w:hAnsi="Times New Roman"/>
                <w:noProof/>
                <w:color w:val="000000"/>
                <w:sz w:val="18"/>
                <w:szCs w:val="18"/>
              </w:rPr>
              <w:t xml:space="preserve"> 45</w:t>
            </w:r>
          </w:p>
          <w:p w:rsidR="007731C1" w:rsidRPr="00D709E4" w:rsidRDefault="006A237D" w:rsidP="00D9682F">
            <w:pPr>
              <w:pStyle w:val="NoSpacing"/>
              <w:snapToGrid w:val="0"/>
              <w:jc w:val="both"/>
              <w:rPr>
                <w:rFonts w:ascii="Times New Roman" w:hAnsi="Times New Roman"/>
                <w:noProof/>
                <w:color w:val="000000"/>
                <w:sz w:val="18"/>
                <w:szCs w:val="18"/>
              </w:rPr>
            </w:pPr>
            <w:r w:rsidRPr="00D709E4">
              <w:rPr>
                <w:rFonts w:ascii="Times New Roman" w:hAnsi="Times New Roman"/>
                <w:i/>
                <w:iCs/>
                <w:noProof/>
                <w:color w:val="000000"/>
                <w:sz w:val="18"/>
                <w:szCs w:val="18"/>
              </w:rPr>
              <w:t>Aedes aegypti</w:t>
            </w:r>
            <w:r w:rsidRPr="00D709E4">
              <w:rPr>
                <w:rFonts w:ascii="Times New Roman" w:hAnsi="Times New Roman"/>
                <w:noProof/>
                <w:color w:val="000000"/>
                <w:sz w:val="18"/>
                <w:szCs w:val="18"/>
              </w:rPr>
              <w:t xml:space="preserve"> 1,</w:t>
            </w:r>
          </w:p>
          <w:p w:rsidR="006A237D" w:rsidRPr="00D709E4" w:rsidRDefault="006A237D" w:rsidP="00D9682F">
            <w:pPr>
              <w:pStyle w:val="NoSpacing"/>
              <w:snapToGrid w:val="0"/>
              <w:jc w:val="both"/>
              <w:rPr>
                <w:rFonts w:ascii="Times New Roman" w:hAnsi="Times New Roman"/>
                <w:noProof/>
                <w:color w:val="000000"/>
                <w:sz w:val="18"/>
                <w:szCs w:val="18"/>
              </w:rPr>
            </w:pPr>
            <w:r w:rsidRPr="00D709E4">
              <w:rPr>
                <w:rFonts w:ascii="Times New Roman" w:hAnsi="Times New Roman"/>
                <w:i/>
                <w:iCs/>
                <w:noProof/>
                <w:color w:val="000000"/>
                <w:sz w:val="18"/>
                <w:szCs w:val="18"/>
              </w:rPr>
              <w:t xml:space="preserve">Aedes simpsoni complex </w:t>
            </w:r>
            <w:r w:rsidRPr="00D709E4">
              <w:rPr>
                <w:rFonts w:ascii="Times New Roman" w:hAnsi="Times New Roman"/>
                <w:noProof/>
                <w:color w:val="000000"/>
                <w:sz w:val="18"/>
                <w:szCs w:val="18"/>
              </w:rPr>
              <w:t>14,</w:t>
            </w:r>
          </w:p>
        </w:tc>
      </w:tr>
      <w:tr w:rsidR="006A237D" w:rsidRPr="00D709E4" w:rsidTr="00D709E4">
        <w:trPr>
          <w:jc w:val="center"/>
        </w:trPr>
        <w:tc>
          <w:tcPr>
            <w:tcW w:w="0" w:type="auto"/>
            <w:vAlign w:val="center"/>
          </w:tcPr>
          <w:p w:rsidR="006A237D" w:rsidRPr="00D709E4" w:rsidRDefault="006A237D" w:rsidP="00D9682F">
            <w:pPr>
              <w:pStyle w:val="NoSpacing"/>
              <w:snapToGrid w:val="0"/>
              <w:jc w:val="both"/>
              <w:rPr>
                <w:rFonts w:ascii="Times New Roman" w:hAnsi="Times New Roman"/>
                <w:noProof/>
                <w:color w:val="000000"/>
                <w:sz w:val="18"/>
                <w:szCs w:val="18"/>
              </w:rPr>
            </w:pPr>
            <w:r w:rsidRPr="00D709E4">
              <w:rPr>
                <w:rFonts w:ascii="Times New Roman" w:hAnsi="Times New Roman"/>
                <w:noProof/>
                <w:color w:val="000000"/>
                <w:sz w:val="18"/>
                <w:szCs w:val="18"/>
              </w:rPr>
              <w:t>4.</w:t>
            </w:r>
          </w:p>
        </w:tc>
        <w:tc>
          <w:tcPr>
            <w:tcW w:w="0" w:type="auto"/>
            <w:vAlign w:val="center"/>
          </w:tcPr>
          <w:p w:rsidR="006A237D" w:rsidRPr="00D709E4" w:rsidRDefault="007D54F4" w:rsidP="00D9682F">
            <w:pPr>
              <w:pStyle w:val="NoSpacing"/>
              <w:snapToGrid w:val="0"/>
              <w:jc w:val="both"/>
              <w:rPr>
                <w:rFonts w:ascii="Times New Roman" w:hAnsi="Times New Roman"/>
                <w:noProof/>
                <w:color w:val="000000"/>
                <w:sz w:val="18"/>
                <w:szCs w:val="18"/>
              </w:rPr>
            </w:pPr>
            <w:r w:rsidRPr="00D709E4">
              <w:rPr>
                <w:rFonts w:ascii="Times New Roman" w:hAnsi="Times New Roman"/>
                <w:noProof/>
                <w:color w:val="000000"/>
                <w:sz w:val="18"/>
                <w:szCs w:val="18"/>
              </w:rPr>
              <w:t>Igbakwu</w:t>
            </w:r>
          </w:p>
        </w:tc>
        <w:tc>
          <w:tcPr>
            <w:tcW w:w="2794" w:type="dxa"/>
            <w:vAlign w:val="center"/>
          </w:tcPr>
          <w:p w:rsidR="006A237D" w:rsidRPr="00D709E4" w:rsidRDefault="006A237D" w:rsidP="00D9682F">
            <w:pPr>
              <w:pStyle w:val="NoSpacing"/>
              <w:snapToGrid w:val="0"/>
              <w:jc w:val="both"/>
              <w:rPr>
                <w:rFonts w:ascii="Times New Roman" w:hAnsi="Times New Roman"/>
                <w:noProof/>
                <w:color w:val="000000"/>
                <w:sz w:val="18"/>
                <w:szCs w:val="18"/>
              </w:rPr>
            </w:pPr>
            <w:r w:rsidRPr="00D709E4">
              <w:rPr>
                <w:rFonts w:ascii="Times New Roman" w:hAnsi="Times New Roman"/>
                <w:noProof/>
                <w:color w:val="000000"/>
                <w:sz w:val="18"/>
                <w:szCs w:val="18"/>
              </w:rPr>
              <w:t>97</w:t>
            </w:r>
          </w:p>
        </w:tc>
        <w:tc>
          <w:tcPr>
            <w:tcW w:w="1620" w:type="dxa"/>
            <w:vAlign w:val="center"/>
          </w:tcPr>
          <w:p w:rsidR="006A237D" w:rsidRPr="00D709E4" w:rsidRDefault="006A237D" w:rsidP="00D9682F">
            <w:pPr>
              <w:pStyle w:val="NoSpacing"/>
              <w:snapToGrid w:val="0"/>
              <w:jc w:val="both"/>
              <w:rPr>
                <w:rFonts w:ascii="Times New Roman" w:hAnsi="Times New Roman"/>
                <w:noProof/>
                <w:color w:val="000000"/>
                <w:sz w:val="18"/>
                <w:szCs w:val="18"/>
              </w:rPr>
            </w:pPr>
            <w:r w:rsidRPr="00D709E4">
              <w:rPr>
                <w:rFonts w:ascii="Times New Roman" w:hAnsi="Times New Roman"/>
                <w:noProof/>
                <w:color w:val="000000"/>
                <w:sz w:val="18"/>
                <w:szCs w:val="18"/>
              </w:rPr>
              <w:t>70</w:t>
            </w:r>
          </w:p>
        </w:tc>
        <w:tc>
          <w:tcPr>
            <w:tcW w:w="3528" w:type="dxa"/>
            <w:vAlign w:val="center"/>
          </w:tcPr>
          <w:p w:rsidR="006A237D" w:rsidRPr="00D709E4" w:rsidRDefault="006A237D" w:rsidP="00D9682F">
            <w:pPr>
              <w:pStyle w:val="NoSpacing"/>
              <w:snapToGrid w:val="0"/>
              <w:jc w:val="both"/>
              <w:rPr>
                <w:rFonts w:ascii="Times New Roman" w:hAnsi="Times New Roman"/>
                <w:i/>
                <w:noProof/>
                <w:color w:val="000000"/>
                <w:sz w:val="18"/>
                <w:szCs w:val="18"/>
              </w:rPr>
            </w:pPr>
            <w:r w:rsidRPr="00D709E4">
              <w:rPr>
                <w:rFonts w:ascii="Times New Roman" w:hAnsi="Times New Roman"/>
                <w:i/>
                <w:iCs/>
                <w:noProof/>
                <w:color w:val="000000"/>
                <w:sz w:val="18"/>
                <w:szCs w:val="18"/>
              </w:rPr>
              <w:t>Aedes</w:t>
            </w:r>
            <w:r w:rsidRPr="00D709E4">
              <w:rPr>
                <w:rFonts w:ascii="Times New Roman" w:hAnsi="Times New Roman"/>
                <w:i/>
                <w:noProof/>
                <w:color w:val="000000"/>
                <w:sz w:val="18"/>
                <w:szCs w:val="18"/>
              </w:rPr>
              <w:t xml:space="preserve"> albopictus </w:t>
            </w:r>
            <w:r w:rsidRPr="00D709E4">
              <w:rPr>
                <w:rFonts w:ascii="Times New Roman" w:hAnsi="Times New Roman"/>
                <w:noProof/>
                <w:color w:val="000000"/>
                <w:sz w:val="18"/>
                <w:szCs w:val="18"/>
              </w:rPr>
              <w:t>45</w:t>
            </w:r>
            <w:r w:rsidRPr="00D709E4">
              <w:rPr>
                <w:rFonts w:ascii="Times New Roman" w:hAnsi="Times New Roman"/>
                <w:i/>
                <w:noProof/>
                <w:color w:val="000000"/>
                <w:sz w:val="18"/>
                <w:szCs w:val="18"/>
              </w:rPr>
              <w:t xml:space="preserve">, </w:t>
            </w:r>
            <w:r w:rsidRPr="00D709E4">
              <w:rPr>
                <w:rFonts w:ascii="Times New Roman" w:hAnsi="Times New Roman"/>
                <w:i/>
                <w:iCs/>
                <w:noProof/>
                <w:color w:val="000000"/>
                <w:sz w:val="18"/>
                <w:szCs w:val="18"/>
              </w:rPr>
              <w:t>Aedes</w:t>
            </w:r>
            <w:r w:rsidRPr="00D709E4">
              <w:rPr>
                <w:rFonts w:ascii="Times New Roman" w:hAnsi="Times New Roman"/>
                <w:i/>
                <w:noProof/>
                <w:color w:val="000000"/>
                <w:sz w:val="18"/>
                <w:szCs w:val="18"/>
              </w:rPr>
              <w:t xml:space="preserve"> aegypti </w:t>
            </w:r>
            <w:r w:rsidRPr="00D709E4">
              <w:rPr>
                <w:rFonts w:ascii="Times New Roman" w:hAnsi="Times New Roman"/>
                <w:noProof/>
                <w:color w:val="000000"/>
                <w:sz w:val="18"/>
                <w:szCs w:val="18"/>
              </w:rPr>
              <w:t>24</w:t>
            </w:r>
            <w:r w:rsidRPr="00D709E4">
              <w:rPr>
                <w:rFonts w:ascii="Times New Roman" w:hAnsi="Times New Roman"/>
                <w:i/>
                <w:noProof/>
                <w:color w:val="000000"/>
                <w:sz w:val="18"/>
                <w:szCs w:val="18"/>
              </w:rPr>
              <w:t xml:space="preserve">, </w:t>
            </w:r>
            <w:r w:rsidRPr="00D709E4">
              <w:rPr>
                <w:rFonts w:ascii="Times New Roman" w:hAnsi="Times New Roman"/>
                <w:i/>
                <w:iCs/>
                <w:noProof/>
                <w:color w:val="000000"/>
                <w:sz w:val="18"/>
                <w:szCs w:val="18"/>
              </w:rPr>
              <w:t>Aedes</w:t>
            </w:r>
            <w:r w:rsidRPr="00D709E4">
              <w:rPr>
                <w:rFonts w:ascii="Times New Roman" w:hAnsi="Times New Roman"/>
                <w:i/>
                <w:noProof/>
                <w:color w:val="000000"/>
                <w:sz w:val="18"/>
                <w:szCs w:val="18"/>
              </w:rPr>
              <w:t xml:space="preserve"> simpsoni </w:t>
            </w:r>
            <w:r w:rsidRPr="00D709E4">
              <w:rPr>
                <w:rFonts w:ascii="Times New Roman" w:hAnsi="Times New Roman"/>
                <w:noProof/>
                <w:color w:val="000000"/>
                <w:sz w:val="18"/>
                <w:szCs w:val="18"/>
              </w:rPr>
              <w:t>complex</w:t>
            </w:r>
            <w:r w:rsidRPr="00D709E4">
              <w:rPr>
                <w:rFonts w:ascii="Times New Roman" w:hAnsi="Times New Roman"/>
                <w:i/>
                <w:noProof/>
                <w:color w:val="000000"/>
                <w:sz w:val="18"/>
                <w:szCs w:val="18"/>
              </w:rPr>
              <w:t xml:space="preserve"> </w:t>
            </w:r>
            <w:r w:rsidRPr="00D709E4">
              <w:rPr>
                <w:rFonts w:ascii="Times New Roman" w:hAnsi="Times New Roman"/>
                <w:noProof/>
                <w:color w:val="000000"/>
                <w:sz w:val="18"/>
                <w:szCs w:val="18"/>
              </w:rPr>
              <w:t>1</w:t>
            </w:r>
          </w:p>
        </w:tc>
      </w:tr>
      <w:tr w:rsidR="006A237D" w:rsidRPr="00D709E4" w:rsidTr="00D709E4">
        <w:trPr>
          <w:jc w:val="center"/>
        </w:trPr>
        <w:tc>
          <w:tcPr>
            <w:tcW w:w="0" w:type="auto"/>
            <w:gridSpan w:val="2"/>
            <w:vAlign w:val="center"/>
          </w:tcPr>
          <w:p w:rsidR="006A237D" w:rsidRPr="00D709E4" w:rsidRDefault="007D54F4" w:rsidP="00D9682F">
            <w:pPr>
              <w:pStyle w:val="NoSpacing"/>
              <w:snapToGrid w:val="0"/>
              <w:jc w:val="both"/>
              <w:rPr>
                <w:rFonts w:ascii="Times New Roman" w:hAnsi="Times New Roman"/>
                <w:b/>
                <w:noProof/>
                <w:color w:val="000000"/>
                <w:sz w:val="18"/>
                <w:szCs w:val="18"/>
              </w:rPr>
            </w:pPr>
            <w:r w:rsidRPr="00D709E4">
              <w:rPr>
                <w:rFonts w:ascii="Times New Roman" w:hAnsi="Times New Roman"/>
                <w:b/>
                <w:noProof/>
                <w:color w:val="000000"/>
                <w:sz w:val="18"/>
                <w:szCs w:val="18"/>
              </w:rPr>
              <w:t>Total</w:t>
            </w:r>
          </w:p>
        </w:tc>
        <w:tc>
          <w:tcPr>
            <w:tcW w:w="2794" w:type="dxa"/>
            <w:vAlign w:val="center"/>
          </w:tcPr>
          <w:p w:rsidR="006A237D" w:rsidRPr="00D709E4" w:rsidRDefault="006A237D" w:rsidP="00D9682F">
            <w:pPr>
              <w:pStyle w:val="NoSpacing"/>
              <w:snapToGrid w:val="0"/>
              <w:jc w:val="both"/>
              <w:rPr>
                <w:rFonts w:ascii="Times New Roman" w:hAnsi="Times New Roman"/>
                <w:b/>
                <w:noProof/>
                <w:color w:val="000000"/>
                <w:sz w:val="18"/>
                <w:szCs w:val="18"/>
              </w:rPr>
            </w:pPr>
            <w:r w:rsidRPr="00D709E4">
              <w:rPr>
                <w:rFonts w:ascii="Times New Roman" w:hAnsi="Times New Roman"/>
                <w:b/>
                <w:noProof/>
                <w:color w:val="000000"/>
                <w:sz w:val="18"/>
                <w:szCs w:val="18"/>
              </w:rPr>
              <w:t>333</w:t>
            </w:r>
          </w:p>
        </w:tc>
        <w:tc>
          <w:tcPr>
            <w:tcW w:w="1620" w:type="dxa"/>
            <w:vAlign w:val="center"/>
          </w:tcPr>
          <w:p w:rsidR="006A237D" w:rsidRPr="00D709E4" w:rsidRDefault="006A237D" w:rsidP="00D9682F">
            <w:pPr>
              <w:pStyle w:val="NoSpacing"/>
              <w:snapToGrid w:val="0"/>
              <w:jc w:val="both"/>
              <w:rPr>
                <w:rFonts w:ascii="Times New Roman" w:hAnsi="Times New Roman"/>
                <w:b/>
                <w:noProof/>
                <w:color w:val="000000"/>
                <w:sz w:val="18"/>
                <w:szCs w:val="18"/>
              </w:rPr>
            </w:pPr>
            <w:r w:rsidRPr="00D709E4">
              <w:rPr>
                <w:rFonts w:ascii="Times New Roman" w:hAnsi="Times New Roman"/>
                <w:b/>
                <w:noProof/>
                <w:color w:val="000000"/>
                <w:sz w:val="18"/>
                <w:szCs w:val="18"/>
              </w:rPr>
              <w:t>239</w:t>
            </w:r>
          </w:p>
        </w:tc>
        <w:tc>
          <w:tcPr>
            <w:tcW w:w="3528" w:type="dxa"/>
            <w:vAlign w:val="center"/>
          </w:tcPr>
          <w:p w:rsidR="006A237D" w:rsidRPr="00D709E4" w:rsidRDefault="006A237D" w:rsidP="00D9682F">
            <w:pPr>
              <w:pStyle w:val="NoSpacing"/>
              <w:snapToGrid w:val="0"/>
              <w:jc w:val="both"/>
              <w:rPr>
                <w:rFonts w:ascii="Times New Roman" w:hAnsi="Times New Roman"/>
                <w:b/>
                <w:i/>
                <w:noProof/>
                <w:color w:val="000000"/>
                <w:sz w:val="18"/>
                <w:szCs w:val="18"/>
              </w:rPr>
            </w:pPr>
            <w:r w:rsidRPr="00D709E4">
              <w:rPr>
                <w:rFonts w:ascii="Times New Roman" w:hAnsi="Times New Roman"/>
                <w:b/>
                <w:i/>
                <w:iCs/>
                <w:noProof/>
                <w:color w:val="000000"/>
                <w:sz w:val="18"/>
                <w:szCs w:val="18"/>
              </w:rPr>
              <w:t>Aedes</w:t>
            </w:r>
            <w:r w:rsidRPr="00D709E4">
              <w:rPr>
                <w:rFonts w:ascii="Times New Roman" w:hAnsi="Times New Roman"/>
                <w:b/>
                <w:bCs/>
                <w:i/>
                <w:noProof/>
                <w:color w:val="000000"/>
                <w:sz w:val="18"/>
                <w:szCs w:val="18"/>
              </w:rPr>
              <w:t xml:space="preserve"> aegypti</w:t>
            </w:r>
            <w:r w:rsidR="00D709E4" w:rsidRPr="00D709E4">
              <w:rPr>
                <w:rFonts w:ascii="Times New Roman" w:hAnsi="Times New Roman"/>
                <w:b/>
                <w:bCs/>
                <w:i/>
                <w:noProof/>
                <w:color w:val="000000"/>
                <w:sz w:val="18"/>
                <w:szCs w:val="18"/>
              </w:rPr>
              <w:t xml:space="preserve"> </w:t>
            </w:r>
            <w:r w:rsidRPr="00D709E4">
              <w:rPr>
                <w:rFonts w:ascii="Times New Roman" w:hAnsi="Times New Roman"/>
                <w:b/>
                <w:bCs/>
                <w:noProof/>
                <w:color w:val="000000"/>
                <w:sz w:val="18"/>
                <w:szCs w:val="18"/>
              </w:rPr>
              <w:t>92,</w:t>
            </w:r>
          </w:p>
          <w:p w:rsidR="006A237D" w:rsidRPr="00D709E4" w:rsidRDefault="006A237D" w:rsidP="00D9682F">
            <w:pPr>
              <w:pStyle w:val="NoSpacing"/>
              <w:snapToGrid w:val="0"/>
              <w:jc w:val="both"/>
              <w:rPr>
                <w:rFonts w:ascii="Times New Roman" w:hAnsi="Times New Roman"/>
                <w:b/>
                <w:i/>
                <w:noProof/>
                <w:color w:val="000000"/>
                <w:sz w:val="18"/>
                <w:szCs w:val="18"/>
              </w:rPr>
            </w:pPr>
            <w:r w:rsidRPr="00D709E4">
              <w:rPr>
                <w:rFonts w:ascii="Times New Roman" w:hAnsi="Times New Roman"/>
                <w:b/>
                <w:i/>
                <w:iCs/>
                <w:noProof/>
                <w:color w:val="000000"/>
                <w:sz w:val="18"/>
                <w:szCs w:val="18"/>
              </w:rPr>
              <w:t>Aedes</w:t>
            </w:r>
            <w:r w:rsidRPr="00D709E4">
              <w:rPr>
                <w:rFonts w:ascii="Times New Roman" w:hAnsi="Times New Roman"/>
                <w:b/>
                <w:bCs/>
                <w:i/>
                <w:noProof/>
                <w:color w:val="000000"/>
                <w:sz w:val="18"/>
                <w:szCs w:val="18"/>
              </w:rPr>
              <w:t xml:space="preserve"> albopictus</w:t>
            </w:r>
            <w:r w:rsidR="00D709E4" w:rsidRPr="00D709E4">
              <w:rPr>
                <w:rFonts w:ascii="Times New Roman" w:hAnsi="Times New Roman"/>
                <w:b/>
                <w:bCs/>
                <w:i/>
                <w:noProof/>
                <w:color w:val="000000"/>
                <w:sz w:val="18"/>
                <w:szCs w:val="18"/>
              </w:rPr>
              <w:t xml:space="preserve"> </w:t>
            </w:r>
            <w:r w:rsidRPr="00D709E4">
              <w:rPr>
                <w:rFonts w:ascii="Times New Roman" w:hAnsi="Times New Roman"/>
                <w:b/>
                <w:bCs/>
                <w:noProof/>
                <w:color w:val="000000"/>
                <w:sz w:val="18"/>
                <w:szCs w:val="18"/>
              </w:rPr>
              <w:t>132,</w:t>
            </w:r>
          </w:p>
          <w:p w:rsidR="006A237D" w:rsidRPr="00D709E4" w:rsidRDefault="006A237D" w:rsidP="00D9682F">
            <w:pPr>
              <w:pStyle w:val="NoSpacing"/>
              <w:snapToGrid w:val="0"/>
              <w:jc w:val="both"/>
              <w:rPr>
                <w:rFonts w:ascii="Times New Roman" w:hAnsi="Times New Roman"/>
                <w:b/>
                <w:i/>
                <w:noProof/>
                <w:color w:val="000000"/>
                <w:sz w:val="18"/>
                <w:szCs w:val="18"/>
              </w:rPr>
            </w:pPr>
            <w:r w:rsidRPr="00D709E4">
              <w:rPr>
                <w:rFonts w:ascii="Times New Roman" w:hAnsi="Times New Roman"/>
                <w:b/>
                <w:i/>
                <w:iCs/>
                <w:noProof/>
                <w:color w:val="000000"/>
                <w:sz w:val="18"/>
                <w:szCs w:val="18"/>
              </w:rPr>
              <w:t>Aedes</w:t>
            </w:r>
            <w:r w:rsidRPr="00D709E4">
              <w:rPr>
                <w:rFonts w:ascii="Times New Roman" w:hAnsi="Times New Roman"/>
                <w:b/>
                <w:bCs/>
                <w:i/>
                <w:noProof/>
                <w:color w:val="000000"/>
                <w:sz w:val="18"/>
                <w:szCs w:val="18"/>
              </w:rPr>
              <w:t xml:space="preserve"> simpsoni complex </w:t>
            </w:r>
            <w:r w:rsidRPr="00D709E4">
              <w:rPr>
                <w:rFonts w:ascii="Times New Roman" w:hAnsi="Times New Roman"/>
                <w:b/>
                <w:bCs/>
                <w:noProof/>
                <w:color w:val="000000"/>
                <w:sz w:val="18"/>
                <w:szCs w:val="18"/>
              </w:rPr>
              <w:t>15( 71.8% )</w:t>
            </w:r>
          </w:p>
        </w:tc>
      </w:tr>
    </w:tbl>
    <w:p w:rsidR="006A237D" w:rsidRPr="00D709E4" w:rsidRDefault="00D9682F" w:rsidP="00D9682F">
      <w:pPr>
        <w:snapToGrid w:val="0"/>
        <w:spacing w:after="0" w:line="240" w:lineRule="auto"/>
        <w:jc w:val="center"/>
        <w:rPr>
          <w:rFonts w:ascii="Times New Roman" w:hAnsi="Times New Roman"/>
          <w:sz w:val="20"/>
          <w:szCs w:val="20"/>
        </w:rPr>
      </w:pPr>
      <w:r w:rsidRPr="00D709E4">
        <w:rPr>
          <w:rFonts w:ascii="Times New Roman" w:hAnsi="Times New Roman"/>
          <w:noProof/>
          <w:sz w:val="20"/>
          <w:szCs w:val="20"/>
          <w:lang w:eastAsia="zh-CN"/>
        </w:rPr>
        <w:lastRenderedPageBreak/>
        <w:drawing>
          <wp:inline distT="0" distB="0" distL="0" distR="0">
            <wp:extent cx="4823294" cy="3180522"/>
            <wp:effectExtent l="19050" t="0" r="15406" b="828"/>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A237D" w:rsidRPr="00D709E4" w:rsidRDefault="006A237D" w:rsidP="00D9682F">
      <w:pPr>
        <w:pStyle w:val="NoSpacing"/>
        <w:snapToGrid w:val="0"/>
        <w:jc w:val="center"/>
        <w:rPr>
          <w:rFonts w:ascii="Times New Roman" w:hAnsi="Times New Roman"/>
          <w:b/>
          <w:sz w:val="20"/>
          <w:szCs w:val="20"/>
        </w:rPr>
      </w:pPr>
      <w:r w:rsidRPr="00D709E4">
        <w:rPr>
          <w:rFonts w:ascii="Times New Roman" w:hAnsi="Times New Roman"/>
          <w:b/>
          <w:sz w:val="20"/>
          <w:szCs w:val="20"/>
        </w:rPr>
        <w:t>Figure 1: Number of larvae that hatched from eggs collected per community</w:t>
      </w:r>
    </w:p>
    <w:p w:rsidR="006A237D" w:rsidRPr="00D709E4" w:rsidRDefault="006A237D" w:rsidP="00D9682F">
      <w:pPr>
        <w:snapToGrid w:val="0"/>
        <w:spacing w:after="0" w:line="240" w:lineRule="auto"/>
        <w:jc w:val="both"/>
        <w:rPr>
          <w:rFonts w:ascii="Times New Roman" w:hAnsi="Times New Roman"/>
          <w:b/>
          <w:sz w:val="20"/>
          <w:szCs w:val="20"/>
        </w:rPr>
      </w:pPr>
    </w:p>
    <w:p w:rsidR="006A237D" w:rsidRPr="00D709E4" w:rsidRDefault="00D9682F" w:rsidP="00D9682F">
      <w:pPr>
        <w:snapToGrid w:val="0"/>
        <w:spacing w:after="0" w:line="240" w:lineRule="auto"/>
        <w:jc w:val="center"/>
        <w:rPr>
          <w:rFonts w:ascii="Times New Roman" w:hAnsi="Times New Roman"/>
          <w:b/>
          <w:sz w:val="20"/>
          <w:szCs w:val="20"/>
        </w:rPr>
      </w:pPr>
      <w:r w:rsidRPr="00D709E4">
        <w:rPr>
          <w:rFonts w:ascii="Times New Roman" w:hAnsi="Times New Roman"/>
          <w:b/>
          <w:noProof/>
          <w:sz w:val="20"/>
          <w:szCs w:val="20"/>
          <w:lang w:eastAsia="zh-CN"/>
        </w:rPr>
        <w:drawing>
          <wp:inline distT="0" distB="0" distL="0" distR="0">
            <wp:extent cx="4834089" cy="2706950"/>
            <wp:effectExtent l="19050" t="0" r="23661" b="0"/>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A237D" w:rsidRPr="00D709E4" w:rsidRDefault="006A237D" w:rsidP="00D9682F">
      <w:pPr>
        <w:pStyle w:val="NoSpacing"/>
        <w:snapToGrid w:val="0"/>
        <w:jc w:val="center"/>
        <w:rPr>
          <w:rFonts w:ascii="Times New Roman" w:hAnsi="Times New Roman"/>
          <w:b/>
          <w:sz w:val="20"/>
          <w:szCs w:val="20"/>
        </w:rPr>
      </w:pPr>
      <w:r w:rsidRPr="00D709E4">
        <w:rPr>
          <w:rFonts w:ascii="Times New Roman" w:hAnsi="Times New Roman"/>
          <w:b/>
          <w:sz w:val="20"/>
          <w:szCs w:val="20"/>
        </w:rPr>
        <w:t>Figure 2:</w:t>
      </w:r>
      <w:r w:rsidRPr="00D709E4">
        <w:rPr>
          <w:rFonts w:ascii="Times New Roman" w:hAnsi="Times New Roman"/>
          <w:sz w:val="20"/>
          <w:szCs w:val="20"/>
        </w:rPr>
        <w:t xml:space="preserve"> </w:t>
      </w:r>
      <w:r w:rsidRPr="00D709E4">
        <w:rPr>
          <w:rFonts w:ascii="Times New Roman" w:hAnsi="Times New Roman"/>
          <w:b/>
          <w:sz w:val="20"/>
          <w:szCs w:val="20"/>
        </w:rPr>
        <w:t>Collections from Larval sampling</w:t>
      </w:r>
    </w:p>
    <w:p w:rsidR="00496D78" w:rsidRPr="00D709E4" w:rsidRDefault="00496D78" w:rsidP="00D9682F">
      <w:pPr>
        <w:pStyle w:val="NoSpacing"/>
        <w:snapToGrid w:val="0"/>
        <w:ind w:firstLine="425"/>
        <w:jc w:val="both"/>
        <w:rPr>
          <w:rFonts w:ascii="Times New Roman" w:hAnsi="Times New Roman"/>
          <w:sz w:val="20"/>
          <w:szCs w:val="20"/>
        </w:rPr>
      </w:pPr>
    </w:p>
    <w:p w:rsidR="00496D78" w:rsidRPr="00D709E4" w:rsidRDefault="00496D78" w:rsidP="00D9682F">
      <w:pPr>
        <w:pStyle w:val="NoSpacing"/>
        <w:snapToGrid w:val="0"/>
        <w:jc w:val="center"/>
        <w:rPr>
          <w:rFonts w:ascii="Times New Roman" w:hAnsi="Times New Roman"/>
          <w:b/>
          <w:sz w:val="20"/>
          <w:szCs w:val="20"/>
        </w:rPr>
      </w:pPr>
    </w:p>
    <w:p w:rsidR="006A237D" w:rsidRPr="00D709E4" w:rsidRDefault="006A237D" w:rsidP="00D9682F">
      <w:pPr>
        <w:pStyle w:val="NoSpacing"/>
        <w:snapToGrid w:val="0"/>
        <w:jc w:val="center"/>
        <w:rPr>
          <w:rFonts w:ascii="Times New Roman" w:hAnsi="Times New Roman"/>
          <w:b/>
          <w:sz w:val="20"/>
          <w:szCs w:val="20"/>
        </w:rPr>
      </w:pPr>
      <w:r w:rsidRPr="00D709E4">
        <w:rPr>
          <w:rFonts w:ascii="Times New Roman" w:hAnsi="Times New Roman"/>
          <w:b/>
          <w:sz w:val="20"/>
          <w:szCs w:val="20"/>
        </w:rPr>
        <w:t>Table 3: Larval Sampling</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9"/>
        <w:gridCol w:w="1239"/>
        <w:gridCol w:w="1475"/>
        <w:gridCol w:w="1944"/>
        <w:gridCol w:w="2074"/>
        <w:gridCol w:w="2315"/>
      </w:tblGrid>
      <w:tr w:rsidR="006A237D" w:rsidRPr="00D709E4" w:rsidTr="00D709E4">
        <w:trPr>
          <w:jc w:val="center"/>
        </w:trPr>
        <w:tc>
          <w:tcPr>
            <w:tcW w:w="276" w:type="pct"/>
          </w:tcPr>
          <w:p w:rsidR="006A237D" w:rsidRPr="00D709E4" w:rsidRDefault="006A237D" w:rsidP="00D9682F">
            <w:pPr>
              <w:pStyle w:val="NoSpacing"/>
              <w:snapToGrid w:val="0"/>
              <w:jc w:val="both"/>
              <w:rPr>
                <w:rFonts w:ascii="Times New Roman" w:hAnsi="Times New Roman"/>
                <w:b/>
                <w:color w:val="000000"/>
                <w:sz w:val="20"/>
                <w:szCs w:val="20"/>
              </w:rPr>
            </w:pPr>
            <w:r w:rsidRPr="00D709E4">
              <w:rPr>
                <w:rFonts w:ascii="Times New Roman" w:hAnsi="Times New Roman"/>
                <w:b/>
                <w:color w:val="000000"/>
                <w:sz w:val="20"/>
                <w:szCs w:val="20"/>
              </w:rPr>
              <w:t>S/N</w:t>
            </w:r>
          </w:p>
        </w:tc>
        <w:tc>
          <w:tcPr>
            <w:tcW w:w="647" w:type="pct"/>
          </w:tcPr>
          <w:p w:rsidR="006A237D" w:rsidRPr="00D709E4" w:rsidRDefault="006A237D" w:rsidP="00D9682F">
            <w:pPr>
              <w:pStyle w:val="NoSpacing"/>
              <w:snapToGrid w:val="0"/>
              <w:jc w:val="both"/>
              <w:rPr>
                <w:rFonts w:ascii="Times New Roman" w:hAnsi="Times New Roman"/>
                <w:b/>
                <w:color w:val="000000"/>
                <w:sz w:val="20"/>
                <w:szCs w:val="20"/>
              </w:rPr>
            </w:pPr>
            <w:r w:rsidRPr="00D709E4">
              <w:rPr>
                <w:rFonts w:ascii="Times New Roman" w:hAnsi="Times New Roman"/>
                <w:b/>
                <w:color w:val="000000"/>
                <w:sz w:val="20"/>
                <w:szCs w:val="20"/>
              </w:rPr>
              <w:t>Community</w:t>
            </w:r>
          </w:p>
        </w:tc>
        <w:tc>
          <w:tcPr>
            <w:tcW w:w="770" w:type="pct"/>
          </w:tcPr>
          <w:p w:rsidR="006A237D" w:rsidRPr="00D709E4" w:rsidRDefault="006A237D" w:rsidP="00D9682F">
            <w:pPr>
              <w:pStyle w:val="NoSpacing"/>
              <w:snapToGrid w:val="0"/>
              <w:jc w:val="both"/>
              <w:rPr>
                <w:rFonts w:ascii="Times New Roman" w:hAnsi="Times New Roman"/>
                <w:b/>
                <w:color w:val="000000"/>
                <w:sz w:val="20"/>
                <w:szCs w:val="20"/>
              </w:rPr>
            </w:pPr>
            <w:r w:rsidRPr="00D709E4">
              <w:rPr>
                <w:rFonts w:ascii="Times New Roman" w:hAnsi="Times New Roman"/>
                <w:b/>
                <w:color w:val="000000"/>
                <w:sz w:val="20"/>
                <w:szCs w:val="20"/>
              </w:rPr>
              <w:t>No. of Households</w:t>
            </w:r>
          </w:p>
        </w:tc>
        <w:tc>
          <w:tcPr>
            <w:tcW w:w="1015" w:type="pct"/>
          </w:tcPr>
          <w:p w:rsidR="006A237D" w:rsidRPr="00D709E4" w:rsidRDefault="006A237D" w:rsidP="00D9682F">
            <w:pPr>
              <w:pStyle w:val="NoSpacing"/>
              <w:snapToGrid w:val="0"/>
              <w:jc w:val="both"/>
              <w:rPr>
                <w:rFonts w:ascii="Times New Roman" w:hAnsi="Times New Roman"/>
                <w:b/>
                <w:color w:val="000000"/>
                <w:sz w:val="20"/>
                <w:szCs w:val="20"/>
              </w:rPr>
            </w:pPr>
            <w:r w:rsidRPr="00D709E4">
              <w:rPr>
                <w:rFonts w:ascii="Times New Roman" w:hAnsi="Times New Roman"/>
                <w:b/>
                <w:color w:val="000000"/>
                <w:sz w:val="20"/>
                <w:szCs w:val="20"/>
              </w:rPr>
              <w:t>No. of Containers With Water</w:t>
            </w:r>
          </w:p>
        </w:tc>
        <w:tc>
          <w:tcPr>
            <w:tcW w:w="1083" w:type="pct"/>
          </w:tcPr>
          <w:p w:rsidR="006A237D" w:rsidRPr="00D709E4" w:rsidRDefault="006A237D" w:rsidP="00D9682F">
            <w:pPr>
              <w:pStyle w:val="NoSpacing"/>
              <w:snapToGrid w:val="0"/>
              <w:jc w:val="both"/>
              <w:rPr>
                <w:rFonts w:ascii="Times New Roman" w:hAnsi="Times New Roman"/>
                <w:b/>
                <w:color w:val="000000"/>
                <w:sz w:val="20"/>
                <w:szCs w:val="20"/>
              </w:rPr>
            </w:pPr>
            <w:r w:rsidRPr="00D709E4">
              <w:rPr>
                <w:rFonts w:ascii="Times New Roman" w:hAnsi="Times New Roman"/>
                <w:b/>
                <w:color w:val="000000"/>
                <w:sz w:val="20"/>
                <w:szCs w:val="20"/>
              </w:rPr>
              <w:t>No. of Containers Without Water</w:t>
            </w:r>
          </w:p>
        </w:tc>
        <w:tc>
          <w:tcPr>
            <w:tcW w:w="1210" w:type="pct"/>
          </w:tcPr>
          <w:p w:rsidR="006A237D" w:rsidRPr="00D709E4" w:rsidRDefault="006A237D" w:rsidP="00D9682F">
            <w:pPr>
              <w:pStyle w:val="NoSpacing"/>
              <w:snapToGrid w:val="0"/>
              <w:jc w:val="both"/>
              <w:rPr>
                <w:rFonts w:ascii="Times New Roman" w:hAnsi="Times New Roman"/>
                <w:b/>
                <w:color w:val="000000"/>
                <w:sz w:val="20"/>
                <w:szCs w:val="20"/>
              </w:rPr>
            </w:pPr>
            <w:r w:rsidRPr="00D709E4">
              <w:rPr>
                <w:rFonts w:ascii="Times New Roman" w:hAnsi="Times New Roman"/>
                <w:b/>
                <w:color w:val="000000"/>
                <w:sz w:val="20"/>
                <w:szCs w:val="20"/>
              </w:rPr>
              <w:t>No. of Containers Positive With Larvae</w:t>
            </w:r>
          </w:p>
        </w:tc>
      </w:tr>
      <w:tr w:rsidR="006A237D" w:rsidRPr="00D709E4" w:rsidTr="00D709E4">
        <w:trPr>
          <w:jc w:val="center"/>
        </w:trPr>
        <w:tc>
          <w:tcPr>
            <w:tcW w:w="276" w:type="pct"/>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1.</w:t>
            </w:r>
          </w:p>
        </w:tc>
        <w:tc>
          <w:tcPr>
            <w:tcW w:w="647" w:type="pct"/>
          </w:tcPr>
          <w:p w:rsidR="006A237D" w:rsidRPr="00D709E4" w:rsidRDefault="006A237D" w:rsidP="00D9682F">
            <w:pPr>
              <w:pStyle w:val="NoSpacing"/>
              <w:snapToGrid w:val="0"/>
              <w:jc w:val="both"/>
              <w:rPr>
                <w:rFonts w:ascii="Times New Roman" w:hAnsi="Times New Roman"/>
                <w:color w:val="000000"/>
                <w:sz w:val="20"/>
                <w:szCs w:val="20"/>
              </w:rPr>
            </w:pPr>
            <w:proofErr w:type="spellStart"/>
            <w:r w:rsidRPr="00D709E4">
              <w:rPr>
                <w:rFonts w:ascii="Times New Roman" w:hAnsi="Times New Roman"/>
                <w:color w:val="000000"/>
                <w:sz w:val="20"/>
                <w:szCs w:val="20"/>
              </w:rPr>
              <w:t>Ifite</w:t>
            </w:r>
            <w:proofErr w:type="spellEnd"/>
            <w:r w:rsidRPr="00D709E4">
              <w:rPr>
                <w:rFonts w:ascii="Times New Roman" w:hAnsi="Times New Roman"/>
                <w:color w:val="000000"/>
                <w:sz w:val="20"/>
                <w:szCs w:val="20"/>
              </w:rPr>
              <w:t xml:space="preserve"> </w:t>
            </w:r>
            <w:proofErr w:type="spellStart"/>
            <w:r w:rsidRPr="00D709E4">
              <w:rPr>
                <w:rFonts w:ascii="Times New Roman" w:hAnsi="Times New Roman"/>
                <w:color w:val="000000"/>
                <w:sz w:val="20"/>
                <w:szCs w:val="20"/>
              </w:rPr>
              <w:t>Ogwari</w:t>
            </w:r>
            <w:proofErr w:type="spellEnd"/>
          </w:p>
        </w:tc>
        <w:tc>
          <w:tcPr>
            <w:tcW w:w="770" w:type="pct"/>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20</w:t>
            </w:r>
          </w:p>
        </w:tc>
        <w:tc>
          <w:tcPr>
            <w:tcW w:w="1015" w:type="pct"/>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68</w:t>
            </w:r>
          </w:p>
        </w:tc>
        <w:tc>
          <w:tcPr>
            <w:tcW w:w="1083" w:type="pct"/>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28</w:t>
            </w:r>
          </w:p>
        </w:tc>
        <w:tc>
          <w:tcPr>
            <w:tcW w:w="1210" w:type="pct"/>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13</w:t>
            </w:r>
          </w:p>
        </w:tc>
      </w:tr>
      <w:tr w:rsidR="006A237D" w:rsidRPr="00D709E4" w:rsidTr="00D709E4">
        <w:trPr>
          <w:jc w:val="center"/>
        </w:trPr>
        <w:tc>
          <w:tcPr>
            <w:tcW w:w="276" w:type="pct"/>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2.</w:t>
            </w:r>
          </w:p>
        </w:tc>
        <w:tc>
          <w:tcPr>
            <w:tcW w:w="647" w:type="pct"/>
          </w:tcPr>
          <w:p w:rsidR="006A237D" w:rsidRPr="00D709E4" w:rsidRDefault="006A237D" w:rsidP="00D9682F">
            <w:pPr>
              <w:pStyle w:val="NoSpacing"/>
              <w:snapToGrid w:val="0"/>
              <w:jc w:val="both"/>
              <w:rPr>
                <w:rFonts w:ascii="Times New Roman" w:hAnsi="Times New Roman"/>
                <w:color w:val="000000"/>
                <w:sz w:val="20"/>
                <w:szCs w:val="20"/>
              </w:rPr>
            </w:pPr>
            <w:proofErr w:type="spellStart"/>
            <w:r w:rsidRPr="00D709E4">
              <w:rPr>
                <w:rFonts w:ascii="Times New Roman" w:hAnsi="Times New Roman"/>
                <w:color w:val="000000"/>
                <w:sz w:val="20"/>
                <w:szCs w:val="20"/>
              </w:rPr>
              <w:t>Anaku</w:t>
            </w:r>
            <w:proofErr w:type="spellEnd"/>
          </w:p>
        </w:tc>
        <w:tc>
          <w:tcPr>
            <w:tcW w:w="770" w:type="pct"/>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20</w:t>
            </w:r>
          </w:p>
        </w:tc>
        <w:tc>
          <w:tcPr>
            <w:tcW w:w="1015" w:type="pct"/>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70</w:t>
            </w:r>
          </w:p>
        </w:tc>
        <w:tc>
          <w:tcPr>
            <w:tcW w:w="1083" w:type="pct"/>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48</w:t>
            </w:r>
          </w:p>
        </w:tc>
        <w:tc>
          <w:tcPr>
            <w:tcW w:w="1210" w:type="pct"/>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17</w:t>
            </w:r>
          </w:p>
        </w:tc>
      </w:tr>
      <w:tr w:rsidR="006A237D" w:rsidRPr="00D709E4" w:rsidTr="00D709E4">
        <w:trPr>
          <w:jc w:val="center"/>
        </w:trPr>
        <w:tc>
          <w:tcPr>
            <w:tcW w:w="276" w:type="pct"/>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3.</w:t>
            </w:r>
          </w:p>
        </w:tc>
        <w:tc>
          <w:tcPr>
            <w:tcW w:w="647" w:type="pct"/>
          </w:tcPr>
          <w:p w:rsidR="006A237D" w:rsidRPr="00D709E4" w:rsidRDefault="006A237D" w:rsidP="00D9682F">
            <w:pPr>
              <w:pStyle w:val="NoSpacing"/>
              <w:snapToGrid w:val="0"/>
              <w:jc w:val="both"/>
              <w:rPr>
                <w:rFonts w:ascii="Times New Roman" w:hAnsi="Times New Roman"/>
                <w:color w:val="000000"/>
                <w:sz w:val="20"/>
                <w:szCs w:val="20"/>
              </w:rPr>
            </w:pPr>
            <w:proofErr w:type="spellStart"/>
            <w:r w:rsidRPr="00D709E4">
              <w:rPr>
                <w:rFonts w:ascii="Times New Roman" w:hAnsi="Times New Roman"/>
                <w:color w:val="000000"/>
                <w:sz w:val="20"/>
                <w:szCs w:val="20"/>
              </w:rPr>
              <w:t>Omor</w:t>
            </w:r>
            <w:proofErr w:type="spellEnd"/>
          </w:p>
        </w:tc>
        <w:tc>
          <w:tcPr>
            <w:tcW w:w="770" w:type="pct"/>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20</w:t>
            </w:r>
          </w:p>
        </w:tc>
        <w:tc>
          <w:tcPr>
            <w:tcW w:w="1015" w:type="pct"/>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107</w:t>
            </w:r>
          </w:p>
        </w:tc>
        <w:tc>
          <w:tcPr>
            <w:tcW w:w="1083" w:type="pct"/>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25</w:t>
            </w:r>
          </w:p>
        </w:tc>
        <w:tc>
          <w:tcPr>
            <w:tcW w:w="1210" w:type="pct"/>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8</w:t>
            </w:r>
          </w:p>
        </w:tc>
      </w:tr>
      <w:tr w:rsidR="006A237D" w:rsidRPr="00D709E4" w:rsidTr="00D709E4">
        <w:trPr>
          <w:jc w:val="center"/>
        </w:trPr>
        <w:tc>
          <w:tcPr>
            <w:tcW w:w="276" w:type="pct"/>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4.</w:t>
            </w:r>
          </w:p>
        </w:tc>
        <w:tc>
          <w:tcPr>
            <w:tcW w:w="647" w:type="pct"/>
          </w:tcPr>
          <w:p w:rsidR="006A237D" w:rsidRPr="00D709E4" w:rsidRDefault="006A237D" w:rsidP="00D9682F">
            <w:pPr>
              <w:pStyle w:val="NoSpacing"/>
              <w:snapToGrid w:val="0"/>
              <w:jc w:val="both"/>
              <w:rPr>
                <w:rFonts w:ascii="Times New Roman" w:hAnsi="Times New Roman"/>
                <w:color w:val="000000"/>
                <w:sz w:val="20"/>
                <w:szCs w:val="20"/>
              </w:rPr>
            </w:pPr>
            <w:proofErr w:type="spellStart"/>
            <w:r w:rsidRPr="00D709E4">
              <w:rPr>
                <w:rFonts w:ascii="Times New Roman" w:hAnsi="Times New Roman"/>
                <w:color w:val="000000"/>
                <w:sz w:val="20"/>
                <w:szCs w:val="20"/>
              </w:rPr>
              <w:t>Igbakwu</w:t>
            </w:r>
            <w:proofErr w:type="spellEnd"/>
          </w:p>
        </w:tc>
        <w:tc>
          <w:tcPr>
            <w:tcW w:w="770" w:type="pct"/>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20</w:t>
            </w:r>
          </w:p>
        </w:tc>
        <w:tc>
          <w:tcPr>
            <w:tcW w:w="1015" w:type="pct"/>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27</w:t>
            </w:r>
          </w:p>
        </w:tc>
        <w:tc>
          <w:tcPr>
            <w:tcW w:w="1083" w:type="pct"/>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24</w:t>
            </w:r>
          </w:p>
        </w:tc>
        <w:tc>
          <w:tcPr>
            <w:tcW w:w="1210" w:type="pct"/>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7</w:t>
            </w:r>
          </w:p>
        </w:tc>
      </w:tr>
      <w:tr w:rsidR="006A237D" w:rsidRPr="00D709E4" w:rsidTr="00D709E4">
        <w:trPr>
          <w:jc w:val="center"/>
        </w:trPr>
        <w:tc>
          <w:tcPr>
            <w:tcW w:w="923" w:type="pct"/>
            <w:gridSpan w:val="2"/>
          </w:tcPr>
          <w:p w:rsidR="006A237D" w:rsidRPr="00D709E4" w:rsidRDefault="006A237D" w:rsidP="00D9682F">
            <w:pPr>
              <w:pStyle w:val="NoSpacing"/>
              <w:snapToGrid w:val="0"/>
              <w:jc w:val="both"/>
              <w:rPr>
                <w:rFonts w:ascii="Times New Roman" w:hAnsi="Times New Roman"/>
                <w:b/>
                <w:color w:val="000000"/>
                <w:sz w:val="20"/>
                <w:szCs w:val="20"/>
              </w:rPr>
            </w:pPr>
            <w:r w:rsidRPr="00D709E4">
              <w:rPr>
                <w:rFonts w:ascii="Times New Roman" w:hAnsi="Times New Roman"/>
                <w:b/>
                <w:color w:val="000000"/>
                <w:sz w:val="20"/>
                <w:szCs w:val="20"/>
              </w:rPr>
              <w:t>Total</w:t>
            </w:r>
          </w:p>
        </w:tc>
        <w:tc>
          <w:tcPr>
            <w:tcW w:w="770" w:type="pct"/>
          </w:tcPr>
          <w:p w:rsidR="006A237D" w:rsidRPr="00D709E4" w:rsidRDefault="006A237D" w:rsidP="00D9682F">
            <w:pPr>
              <w:pStyle w:val="NoSpacing"/>
              <w:snapToGrid w:val="0"/>
              <w:jc w:val="both"/>
              <w:rPr>
                <w:rFonts w:ascii="Times New Roman" w:hAnsi="Times New Roman"/>
                <w:b/>
                <w:color w:val="000000"/>
                <w:sz w:val="20"/>
                <w:szCs w:val="20"/>
              </w:rPr>
            </w:pPr>
            <w:r w:rsidRPr="00D709E4">
              <w:rPr>
                <w:rFonts w:ascii="Times New Roman" w:hAnsi="Times New Roman"/>
                <w:b/>
                <w:color w:val="000000"/>
                <w:sz w:val="20"/>
                <w:szCs w:val="20"/>
              </w:rPr>
              <w:t>80</w:t>
            </w:r>
          </w:p>
        </w:tc>
        <w:tc>
          <w:tcPr>
            <w:tcW w:w="1015" w:type="pct"/>
          </w:tcPr>
          <w:p w:rsidR="006A237D" w:rsidRPr="00D709E4" w:rsidRDefault="006A237D" w:rsidP="00D9682F">
            <w:pPr>
              <w:pStyle w:val="NoSpacing"/>
              <w:snapToGrid w:val="0"/>
              <w:jc w:val="both"/>
              <w:rPr>
                <w:rFonts w:ascii="Times New Roman" w:hAnsi="Times New Roman"/>
                <w:b/>
                <w:color w:val="000000"/>
                <w:sz w:val="20"/>
                <w:szCs w:val="20"/>
              </w:rPr>
            </w:pPr>
            <w:r w:rsidRPr="00D709E4">
              <w:rPr>
                <w:rFonts w:ascii="Times New Roman" w:hAnsi="Times New Roman"/>
                <w:b/>
                <w:color w:val="000000"/>
                <w:sz w:val="20"/>
                <w:szCs w:val="20"/>
              </w:rPr>
              <w:t>272</w:t>
            </w:r>
          </w:p>
        </w:tc>
        <w:tc>
          <w:tcPr>
            <w:tcW w:w="1083" w:type="pct"/>
          </w:tcPr>
          <w:p w:rsidR="006A237D" w:rsidRPr="00D709E4" w:rsidRDefault="006A237D" w:rsidP="00D9682F">
            <w:pPr>
              <w:pStyle w:val="NoSpacing"/>
              <w:snapToGrid w:val="0"/>
              <w:jc w:val="both"/>
              <w:rPr>
                <w:rFonts w:ascii="Times New Roman" w:hAnsi="Times New Roman"/>
                <w:b/>
                <w:color w:val="000000"/>
                <w:sz w:val="20"/>
                <w:szCs w:val="20"/>
              </w:rPr>
            </w:pPr>
            <w:r w:rsidRPr="00D709E4">
              <w:rPr>
                <w:rFonts w:ascii="Times New Roman" w:hAnsi="Times New Roman"/>
                <w:b/>
                <w:color w:val="000000"/>
                <w:sz w:val="20"/>
                <w:szCs w:val="20"/>
              </w:rPr>
              <w:t>125</w:t>
            </w:r>
          </w:p>
        </w:tc>
        <w:tc>
          <w:tcPr>
            <w:tcW w:w="1210" w:type="pct"/>
          </w:tcPr>
          <w:p w:rsidR="006A237D" w:rsidRPr="00D709E4" w:rsidRDefault="006A237D" w:rsidP="00D9682F">
            <w:pPr>
              <w:pStyle w:val="NoSpacing"/>
              <w:snapToGrid w:val="0"/>
              <w:jc w:val="both"/>
              <w:rPr>
                <w:rFonts w:ascii="Times New Roman" w:hAnsi="Times New Roman"/>
                <w:b/>
                <w:color w:val="000000"/>
                <w:sz w:val="20"/>
                <w:szCs w:val="20"/>
              </w:rPr>
            </w:pPr>
            <w:r w:rsidRPr="00D709E4">
              <w:rPr>
                <w:rFonts w:ascii="Times New Roman" w:hAnsi="Times New Roman"/>
                <w:b/>
                <w:color w:val="000000"/>
                <w:sz w:val="20"/>
                <w:szCs w:val="20"/>
              </w:rPr>
              <w:t>45</w:t>
            </w:r>
          </w:p>
        </w:tc>
      </w:tr>
    </w:tbl>
    <w:p w:rsidR="006A237D" w:rsidRPr="00D709E4" w:rsidRDefault="006A237D" w:rsidP="00D9682F">
      <w:pPr>
        <w:pStyle w:val="NoSpacing"/>
        <w:snapToGrid w:val="0"/>
        <w:ind w:firstLine="425"/>
        <w:jc w:val="both"/>
        <w:rPr>
          <w:rFonts w:ascii="Times New Roman" w:hAnsi="Times New Roman"/>
          <w:sz w:val="20"/>
          <w:szCs w:val="20"/>
        </w:rPr>
      </w:pPr>
    </w:p>
    <w:p w:rsidR="00A97E85" w:rsidRPr="00D709E4" w:rsidRDefault="00A97E85" w:rsidP="00D9682F">
      <w:pPr>
        <w:pStyle w:val="NoSpacing"/>
        <w:snapToGrid w:val="0"/>
        <w:ind w:firstLine="425"/>
        <w:jc w:val="both"/>
        <w:rPr>
          <w:rFonts w:ascii="Times New Roman" w:hAnsi="Times New Roman"/>
          <w:sz w:val="20"/>
          <w:szCs w:val="20"/>
        </w:rPr>
      </w:pPr>
    </w:p>
    <w:p w:rsidR="006A237D" w:rsidRPr="00D709E4" w:rsidRDefault="006A237D" w:rsidP="00D9682F">
      <w:pPr>
        <w:pStyle w:val="NoSpacing"/>
        <w:snapToGrid w:val="0"/>
        <w:jc w:val="center"/>
        <w:rPr>
          <w:rFonts w:ascii="Times New Roman" w:hAnsi="Times New Roman"/>
          <w:b/>
          <w:sz w:val="20"/>
          <w:szCs w:val="20"/>
        </w:rPr>
      </w:pPr>
      <w:r w:rsidRPr="00D709E4">
        <w:rPr>
          <w:rFonts w:ascii="Times New Roman" w:hAnsi="Times New Roman"/>
          <w:b/>
          <w:sz w:val="20"/>
          <w:szCs w:val="20"/>
        </w:rPr>
        <w:lastRenderedPageBreak/>
        <w:t>Table 4: Larval Sampling Emergence</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7"/>
        <w:gridCol w:w="3246"/>
        <w:gridCol w:w="1402"/>
        <w:gridCol w:w="1059"/>
        <w:gridCol w:w="973"/>
        <w:gridCol w:w="1155"/>
        <w:gridCol w:w="1044"/>
      </w:tblGrid>
      <w:tr w:rsidR="006A237D" w:rsidRPr="00D709E4" w:rsidTr="00D709E4">
        <w:trPr>
          <w:cantSplit/>
          <w:jc w:val="center"/>
        </w:trPr>
        <w:tc>
          <w:tcPr>
            <w:tcW w:w="364" w:type="pct"/>
            <w:vMerge w:val="restart"/>
          </w:tcPr>
          <w:p w:rsidR="006A237D" w:rsidRPr="00D709E4" w:rsidRDefault="006A237D" w:rsidP="00D9682F">
            <w:pPr>
              <w:pStyle w:val="NoSpacing"/>
              <w:snapToGrid w:val="0"/>
              <w:jc w:val="both"/>
              <w:rPr>
                <w:rFonts w:ascii="Times New Roman" w:hAnsi="Times New Roman"/>
                <w:b/>
                <w:color w:val="000000"/>
                <w:sz w:val="20"/>
                <w:szCs w:val="20"/>
              </w:rPr>
            </w:pPr>
            <w:r w:rsidRPr="00D709E4">
              <w:rPr>
                <w:rFonts w:ascii="Times New Roman" w:hAnsi="Times New Roman"/>
                <w:b/>
                <w:color w:val="000000"/>
                <w:sz w:val="20"/>
                <w:szCs w:val="20"/>
              </w:rPr>
              <w:t>S/N</w:t>
            </w:r>
          </w:p>
        </w:tc>
        <w:tc>
          <w:tcPr>
            <w:tcW w:w="1695" w:type="pct"/>
            <w:vMerge w:val="restart"/>
          </w:tcPr>
          <w:p w:rsidR="006A237D" w:rsidRPr="00D709E4" w:rsidRDefault="006A237D" w:rsidP="00D9682F">
            <w:pPr>
              <w:pStyle w:val="NoSpacing"/>
              <w:snapToGrid w:val="0"/>
              <w:jc w:val="both"/>
              <w:rPr>
                <w:rFonts w:ascii="Times New Roman" w:hAnsi="Times New Roman"/>
                <w:b/>
                <w:color w:val="000000"/>
                <w:sz w:val="20"/>
                <w:szCs w:val="20"/>
              </w:rPr>
            </w:pPr>
            <w:r w:rsidRPr="00D709E4">
              <w:rPr>
                <w:rFonts w:ascii="Times New Roman" w:hAnsi="Times New Roman"/>
                <w:b/>
                <w:color w:val="000000"/>
                <w:sz w:val="20"/>
                <w:szCs w:val="20"/>
              </w:rPr>
              <w:t>Mosquito Species</w:t>
            </w:r>
          </w:p>
        </w:tc>
        <w:tc>
          <w:tcPr>
            <w:tcW w:w="2396" w:type="pct"/>
            <w:gridSpan w:val="4"/>
            <w:tcBorders>
              <w:bottom w:val="single" w:sz="4" w:space="0" w:color="auto"/>
            </w:tcBorders>
          </w:tcPr>
          <w:p w:rsidR="006A237D" w:rsidRPr="00D709E4" w:rsidRDefault="006A237D" w:rsidP="00D9682F">
            <w:pPr>
              <w:pStyle w:val="NoSpacing"/>
              <w:snapToGrid w:val="0"/>
              <w:jc w:val="both"/>
              <w:rPr>
                <w:rFonts w:ascii="Times New Roman" w:hAnsi="Times New Roman"/>
                <w:b/>
                <w:color w:val="000000"/>
                <w:sz w:val="20"/>
                <w:szCs w:val="20"/>
              </w:rPr>
            </w:pPr>
            <w:r w:rsidRPr="00D709E4">
              <w:rPr>
                <w:rFonts w:ascii="Times New Roman" w:hAnsi="Times New Roman"/>
                <w:b/>
                <w:color w:val="000000"/>
                <w:sz w:val="20"/>
                <w:szCs w:val="20"/>
              </w:rPr>
              <w:t>Emergence per community</w:t>
            </w:r>
          </w:p>
        </w:tc>
        <w:tc>
          <w:tcPr>
            <w:tcW w:w="545" w:type="pct"/>
            <w:vMerge w:val="restart"/>
          </w:tcPr>
          <w:p w:rsidR="006A237D" w:rsidRPr="00D709E4" w:rsidRDefault="006A237D" w:rsidP="00D9682F">
            <w:pPr>
              <w:pStyle w:val="NoSpacing"/>
              <w:snapToGrid w:val="0"/>
              <w:jc w:val="both"/>
              <w:rPr>
                <w:rFonts w:ascii="Times New Roman" w:hAnsi="Times New Roman"/>
                <w:b/>
                <w:color w:val="000000"/>
                <w:sz w:val="20"/>
                <w:szCs w:val="20"/>
              </w:rPr>
            </w:pPr>
            <w:r w:rsidRPr="00D709E4">
              <w:rPr>
                <w:rFonts w:ascii="Times New Roman" w:hAnsi="Times New Roman"/>
                <w:b/>
                <w:color w:val="000000"/>
                <w:sz w:val="20"/>
                <w:szCs w:val="20"/>
              </w:rPr>
              <w:t>Total</w:t>
            </w:r>
          </w:p>
        </w:tc>
      </w:tr>
      <w:tr w:rsidR="006A237D" w:rsidRPr="00D709E4" w:rsidTr="00D709E4">
        <w:trPr>
          <w:cantSplit/>
          <w:jc w:val="center"/>
        </w:trPr>
        <w:tc>
          <w:tcPr>
            <w:tcW w:w="364" w:type="pct"/>
            <w:vMerge/>
          </w:tcPr>
          <w:p w:rsidR="006A237D" w:rsidRPr="00D709E4" w:rsidRDefault="006A237D" w:rsidP="00D9682F">
            <w:pPr>
              <w:pStyle w:val="NoSpacing"/>
              <w:snapToGrid w:val="0"/>
              <w:jc w:val="both"/>
              <w:rPr>
                <w:rFonts w:ascii="Times New Roman" w:hAnsi="Times New Roman"/>
                <w:color w:val="000000"/>
                <w:sz w:val="20"/>
                <w:szCs w:val="20"/>
              </w:rPr>
            </w:pPr>
          </w:p>
        </w:tc>
        <w:tc>
          <w:tcPr>
            <w:tcW w:w="1695" w:type="pct"/>
            <w:vMerge/>
          </w:tcPr>
          <w:p w:rsidR="006A237D" w:rsidRPr="00D709E4" w:rsidRDefault="006A237D" w:rsidP="00D9682F">
            <w:pPr>
              <w:pStyle w:val="NoSpacing"/>
              <w:snapToGrid w:val="0"/>
              <w:jc w:val="both"/>
              <w:rPr>
                <w:rFonts w:ascii="Times New Roman" w:hAnsi="Times New Roman"/>
                <w:color w:val="000000"/>
                <w:sz w:val="20"/>
                <w:szCs w:val="20"/>
              </w:rPr>
            </w:pPr>
          </w:p>
        </w:tc>
        <w:tc>
          <w:tcPr>
            <w:tcW w:w="732" w:type="pct"/>
            <w:tcBorders>
              <w:top w:val="single" w:sz="4" w:space="0" w:color="auto"/>
              <w:right w:val="single" w:sz="4" w:space="0" w:color="auto"/>
            </w:tcBorders>
          </w:tcPr>
          <w:p w:rsidR="006A237D" w:rsidRPr="00D709E4" w:rsidRDefault="006A237D" w:rsidP="00D9682F">
            <w:pPr>
              <w:pStyle w:val="NoSpacing"/>
              <w:snapToGrid w:val="0"/>
              <w:jc w:val="both"/>
              <w:rPr>
                <w:rFonts w:ascii="Times New Roman" w:hAnsi="Times New Roman"/>
                <w:b/>
                <w:color w:val="000000"/>
                <w:sz w:val="20"/>
                <w:szCs w:val="20"/>
              </w:rPr>
            </w:pPr>
            <w:proofErr w:type="spellStart"/>
            <w:r w:rsidRPr="00D709E4">
              <w:rPr>
                <w:rFonts w:ascii="Times New Roman" w:hAnsi="Times New Roman"/>
                <w:b/>
                <w:color w:val="000000"/>
                <w:sz w:val="20"/>
                <w:szCs w:val="20"/>
              </w:rPr>
              <w:t>Ifite</w:t>
            </w:r>
            <w:proofErr w:type="spellEnd"/>
            <w:r w:rsidRPr="00D709E4">
              <w:rPr>
                <w:rFonts w:ascii="Times New Roman" w:hAnsi="Times New Roman"/>
                <w:b/>
                <w:color w:val="000000"/>
                <w:sz w:val="20"/>
                <w:szCs w:val="20"/>
              </w:rPr>
              <w:t xml:space="preserve"> </w:t>
            </w:r>
            <w:proofErr w:type="spellStart"/>
            <w:r w:rsidRPr="00D709E4">
              <w:rPr>
                <w:rFonts w:ascii="Times New Roman" w:hAnsi="Times New Roman"/>
                <w:b/>
                <w:color w:val="000000"/>
                <w:sz w:val="20"/>
                <w:szCs w:val="20"/>
              </w:rPr>
              <w:t>Ogwari</w:t>
            </w:r>
            <w:proofErr w:type="spellEnd"/>
          </w:p>
        </w:tc>
        <w:tc>
          <w:tcPr>
            <w:tcW w:w="553" w:type="pct"/>
            <w:tcBorders>
              <w:top w:val="single" w:sz="4" w:space="0" w:color="auto"/>
              <w:left w:val="single" w:sz="4" w:space="0" w:color="auto"/>
              <w:right w:val="single" w:sz="4" w:space="0" w:color="auto"/>
            </w:tcBorders>
          </w:tcPr>
          <w:p w:rsidR="006A237D" w:rsidRPr="00D709E4" w:rsidRDefault="006A237D" w:rsidP="00D9682F">
            <w:pPr>
              <w:pStyle w:val="NoSpacing"/>
              <w:snapToGrid w:val="0"/>
              <w:jc w:val="both"/>
              <w:rPr>
                <w:rFonts w:ascii="Times New Roman" w:hAnsi="Times New Roman"/>
                <w:b/>
                <w:color w:val="000000"/>
                <w:sz w:val="20"/>
                <w:szCs w:val="20"/>
              </w:rPr>
            </w:pPr>
            <w:proofErr w:type="spellStart"/>
            <w:r w:rsidRPr="00D709E4">
              <w:rPr>
                <w:rFonts w:ascii="Times New Roman" w:hAnsi="Times New Roman"/>
                <w:b/>
                <w:color w:val="000000"/>
                <w:sz w:val="20"/>
                <w:szCs w:val="20"/>
              </w:rPr>
              <w:t>Anaku</w:t>
            </w:r>
            <w:proofErr w:type="spellEnd"/>
          </w:p>
        </w:tc>
        <w:tc>
          <w:tcPr>
            <w:tcW w:w="508" w:type="pct"/>
            <w:tcBorders>
              <w:top w:val="single" w:sz="4" w:space="0" w:color="auto"/>
              <w:left w:val="single" w:sz="4" w:space="0" w:color="auto"/>
              <w:right w:val="single" w:sz="4" w:space="0" w:color="auto"/>
            </w:tcBorders>
          </w:tcPr>
          <w:p w:rsidR="006A237D" w:rsidRPr="00D709E4" w:rsidRDefault="006A237D" w:rsidP="00D9682F">
            <w:pPr>
              <w:pStyle w:val="NoSpacing"/>
              <w:snapToGrid w:val="0"/>
              <w:jc w:val="both"/>
              <w:rPr>
                <w:rFonts w:ascii="Times New Roman" w:hAnsi="Times New Roman"/>
                <w:b/>
                <w:color w:val="000000"/>
                <w:sz w:val="20"/>
                <w:szCs w:val="20"/>
              </w:rPr>
            </w:pPr>
            <w:proofErr w:type="spellStart"/>
            <w:r w:rsidRPr="00D709E4">
              <w:rPr>
                <w:rFonts w:ascii="Times New Roman" w:hAnsi="Times New Roman"/>
                <w:b/>
                <w:color w:val="000000"/>
                <w:sz w:val="20"/>
                <w:szCs w:val="20"/>
              </w:rPr>
              <w:t>Omor</w:t>
            </w:r>
            <w:proofErr w:type="spellEnd"/>
          </w:p>
        </w:tc>
        <w:tc>
          <w:tcPr>
            <w:tcW w:w="603" w:type="pct"/>
            <w:tcBorders>
              <w:top w:val="single" w:sz="4" w:space="0" w:color="auto"/>
              <w:left w:val="single" w:sz="4" w:space="0" w:color="auto"/>
            </w:tcBorders>
          </w:tcPr>
          <w:p w:rsidR="006A237D" w:rsidRPr="00D709E4" w:rsidRDefault="006A237D" w:rsidP="00D9682F">
            <w:pPr>
              <w:pStyle w:val="NoSpacing"/>
              <w:snapToGrid w:val="0"/>
              <w:jc w:val="both"/>
              <w:rPr>
                <w:rFonts w:ascii="Times New Roman" w:hAnsi="Times New Roman"/>
                <w:b/>
                <w:color w:val="000000"/>
                <w:sz w:val="20"/>
                <w:szCs w:val="20"/>
              </w:rPr>
            </w:pPr>
            <w:proofErr w:type="spellStart"/>
            <w:r w:rsidRPr="00D709E4">
              <w:rPr>
                <w:rFonts w:ascii="Times New Roman" w:hAnsi="Times New Roman"/>
                <w:b/>
                <w:color w:val="000000"/>
                <w:sz w:val="20"/>
                <w:szCs w:val="20"/>
              </w:rPr>
              <w:t>Igbakwu</w:t>
            </w:r>
            <w:proofErr w:type="spellEnd"/>
          </w:p>
        </w:tc>
        <w:tc>
          <w:tcPr>
            <w:tcW w:w="545" w:type="pct"/>
            <w:vMerge/>
          </w:tcPr>
          <w:p w:rsidR="006A237D" w:rsidRPr="00D709E4" w:rsidRDefault="006A237D" w:rsidP="00D9682F">
            <w:pPr>
              <w:pStyle w:val="NoSpacing"/>
              <w:snapToGrid w:val="0"/>
              <w:jc w:val="both"/>
              <w:rPr>
                <w:rFonts w:ascii="Times New Roman" w:hAnsi="Times New Roman"/>
                <w:color w:val="000000"/>
                <w:sz w:val="20"/>
                <w:szCs w:val="20"/>
              </w:rPr>
            </w:pPr>
          </w:p>
        </w:tc>
      </w:tr>
      <w:tr w:rsidR="006A237D" w:rsidRPr="00D709E4" w:rsidTr="00D709E4">
        <w:trPr>
          <w:cantSplit/>
          <w:jc w:val="center"/>
        </w:trPr>
        <w:tc>
          <w:tcPr>
            <w:tcW w:w="364" w:type="pct"/>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1.</w:t>
            </w:r>
          </w:p>
        </w:tc>
        <w:tc>
          <w:tcPr>
            <w:tcW w:w="1695" w:type="pct"/>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i/>
                <w:iCs/>
                <w:noProof/>
                <w:color w:val="000000"/>
                <w:sz w:val="20"/>
                <w:szCs w:val="20"/>
              </w:rPr>
              <w:t>Aedes</w:t>
            </w:r>
            <w:r w:rsidRPr="00D709E4">
              <w:rPr>
                <w:rFonts w:ascii="Times New Roman" w:hAnsi="Times New Roman"/>
                <w:i/>
                <w:iCs/>
                <w:color w:val="000000"/>
                <w:sz w:val="20"/>
                <w:szCs w:val="20"/>
              </w:rPr>
              <w:t xml:space="preserve"> </w:t>
            </w:r>
            <w:proofErr w:type="spellStart"/>
            <w:r w:rsidRPr="00D709E4">
              <w:rPr>
                <w:rFonts w:ascii="Times New Roman" w:hAnsi="Times New Roman"/>
                <w:i/>
                <w:iCs/>
                <w:color w:val="000000"/>
                <w:sz w:val="20"/>
                <w:szCs w:val="20"/>
              </w:rPr>
              <w:t>aegypti</w:t>
            </w:r>
            <w:proofErr w:type="spellEnd"/>
          </w:p>
        </w:tc>
        <w:tc>
          <w:tcPr>
            <w:tcW w:w="732" w:type="pct"/>
            <w:tcBorders>
              <w:right w:val="single" w:sz="4" w:space="0" w:color="auto"/>
            </w:tcBorders>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61</w:t>
            </w:r>
          </w:p>
        </w:tc>
        <w:tc>
          <w:tcPr>
            <w:tcW w:w="553" w:type="pct"/>
            <w:tcBorders>
              <w:left w:val="single" w:sz="4" w:space="0" w:color="auto"/>
              <w:right w:val="single" w:sz="4" w:space="0" w:color="auto"/>
            </w:tcBorders>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1</w:t>
            </w:r>
          </w:p>
        </w:tc>
        <w:tc>
          <w:tcPr>
            <w:tcW w:w="508" w:type="pct"/>
            <w:tcBorders>
              <w:left w:val="single" w:sz="4" w:space="0" w:color="auto"/>
              <w:right w:val="single" w:sz="4" w:space="0" w:color="auto"/>
            </w:tcBorders>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11</w:t>
            </w:r>
          </w:p>
        </w:tc>
        <w:tc>
          <w:tcPr>
            <w:tcW w:w="603" w:type="pct"/>
            <w:tcBorders>
              <w:left w:val="single" w:sz="4" w:space="0" w:color="auto"/>
            </w:tcBorders>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1</w:t>
            </w:r>
          </w:p>
        </w:tc>
        <w:tc>
          <w:tcPr>
            <w:tcW w:w="545" w:type="pct"/>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74</w:t>
            </w:r>
          </w:p>
        </w:tc>
      </w:tr>
      <w:tr w:rsidR="006A237D" w:rsidRPr="00D709E4" w:rsidTr="00D709E4">
        <w:trPr>
          <w:cantSplit/>
          <w:jc w:val="center"/>
        </w:trPr>
        <w:tc>
          <w:tcPr>
            <w:tcW w:w="364" w:type="pct"/>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2.</w:t>
            </w:r>
          </w:p>
        </w:tc>
        <w:tc>
          <w:tcPr>
            <w:tcW w:w="1695" w:type="pct"/>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i/>
                <w:iCs/>
                <w:noProof/>
                <w:color w:val="000000"/>
                <w:sz w:val="20"/>
                <w:szCs w:val="20"/>
              </w:rPr>
              <w:t>Aedes</w:t>
            </w:r>
            <w:r w:rsidRPr="00D709E4">
              <w:rPr>
                <w:rFonts w:ascii="Times New Roman" w:hAnsi="Times New Roman"/>
                <w:i/>
                <w:iCs/>
                <w:color w:val="000000"/>
                <w:sz w:val="20"/>
                <w:szCs w:val="20"/>
              </w:rPr>
              <w:t xml:space="preserve"> </w:t>
            </w:r>
            <w:proofErr w:type="spellStart"/>
            <w:r w:rsidRPr="00D709E4">
              <w:rPr>
                <w:rFonts w:ascii="Times New Roman" w:hAnsi="Times New Roman"/>
                <w:i/>
                <w:iCs/>
                <w:color w:val="000000"/>
                <w:sz w:val="20"/>
                <w:szCs w:val="20"/>
              </w:rPr>
              <w:t>albopictus</w:t>
            </w:r>
            <w:proofErr w:type="spellEnd"/>
          </w:p>
        </w:tc>
        <w:tc>
          <w:tcPr>
            <w:tcW w:w="732" w:type="pct"/>
            <w:tcBorders>
              <w:right w:val="single" w:sz="4" w:space="0" w:color="auto"/>
            </w:tcBorders>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39</w:t>
            </w:r>
          </w:p>
        </w:tc>
        <w:tc>
          <w:tcPr>
            <w:tcW w:w="553" w:type="pct"/>
            <w:tcBorders>
              <w:left w:val="single" w:sz="4" w:space="0" w:color="auto"/>
              <w:right w:val="single" w:sz="4" w:space="0" w:color="auto"/>
            </w:tcBorders>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4</w:t>
            </w:r>
          </w:p>
        </w:tc>
        <w:tc>
          <w:tcPr>
            <w:tcW w:w="508" w:type="pct"/>
            <w:tcBorders>
              <w:left w:val="single" w:sz="4" w:space="0" w:color="auto"/>
              <w:right w:val="single" w:sz="4" w:space="0" w:color="auto"/>
            </w:tcBorders>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16</w:t>
            </w:r>
          </w:p>
        </w:tc>
        <w:tc>
          <w:tcPr>
            <w:tcW w:w="603" w:type="pct"/>
            <w:tcBorders>
              <w:left w:val="single" w:sz="4" w:space="0" w:color="auto"/>
            </w:tcBorders>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0</w:t>
            </w:r>
          </w:p>
        </w:tc>
        <w:tc>
          <w:tcPr>
            <w:tcW w:w="545" w:type="pct"/>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59</w:t>
            </w:r>
          </w:p>
        </w:tc>
      </w:tr>
      <w:tr w:rsidR="006A237D" w:rsidRPr="00D709E4" w:rsidTr="00D709E4">
        <w:trPr>
          <w:cantSplit/>
          <w:jc w:val="center"/>
        </w:trPr>
        <w:tc>
          <w:tcPr>
            <w:tcW w:w="364" w:type="pct"/>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3.</w:t>
            </w:r>
          </w:p>
        </w:tc>
        <w:tc>
          <w:tcPr>
            <w:tcW w:w="1695" w:type="pct"/>
          </w:tcPr>
          <w:p w:rsidR="006A237D" w:rsidRPr="00D709E4" w:rsidRDefault="006A237D" w:rsidP="00D9682F">
            <w:pPr>
              <w:pStyle w:val="NoSpacing"/>
              <w:snapToGrid w:val="0"/>
              <w:jc w:val="both"/>
              <w:rPr>
                <w:rFonts w:ascii="Times New Roman" w:hAnsi="Times New Roman"/>
                <w:color w:val="000000"/>
                <w:sz w:val="20"/>
                <w:szCs w:val="20"/>
              </w:rPr>
            </w:pPr>
            <w:proofErr w:type="spellStart"/>
            <w:r w:rsidRPr="00D709E4">
              <w:rPr>
                <w:rFonts w:ascii="Times New Roman" w:hAnsi="Times New Roman"/>
                <w:i/>
                <w:iCs/>
                <w:color w:val="000000"/>
                <w:sz w:val="20"/>
                <w:szCs w:val="20"/>
              </w:rPr>
              <w:t>Culex</w:t>
            </w:r>
            <w:proofErr w:type="spellEnd"/>
            <w:r w:rsidRPr="00D709E4">
              <w:rPr>
                <w:rFonts w:ascii="Times New Roman" w:hAnsi="Times New Roman"/>
                <w:i/>
                <w:iCs/>
                <w:color w:val="000000"/>
                <w:sz w:val="20"/>
                <w:szCs w:val="20"/>
              </w:rPr>
              <w:t xml:space="preserve"> </w:t>
            </w:r>
            <w:proofErr w:type="spellStart"/>
            <w:r w:rsidRPr="00D709E4">
              <w:rPr>
                <w:rFonts w:ascii="Times New Roman" w:hAnsi="Times New Roman"/>
                <w:i/>
                <w:iCs/>
                <w:color w:val="000000"/>
                <w:sz w:val="20"/>
                <w:szCs w:val="20"/>
              </w:rPr>
              <w:t>quinquefasciatus</w:t>
            </w:r>
            <w:proofErr w:type="spellEnd"/>
          </w:p>
        </w:tc>
        <w:tc>
          <w:tcPr>
            <w:tcW w:w="732" w:type="pct"/>
            <w:tcBorders>
              <w:right w:val="single" w:sz="4" w:space="0" w:color="auto"/>
            </w:tcBorders>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50</w:t>
            </w:r>
          </w:p>
        </w:tc>
        <w:tc>
          <w:tcPr>
            <w:tcW w:w="553" w:type="pct"/>
            <w:tcBorders>
              <w:left w:val="single" w:sz="4" w:space="0" w:color="auto"/>
              <w:right w:val="single" w:sz="4" w:space="0" w:color="auto"/>
            </w:tcBorders>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4</w:t>
            </w:r>
          </w:p>
        </w:tc>
        <w:tc>
          <w:tcPr>
            <w:tcW w:w="508" w:type="pct"/>
            <w:tcBorders>
              <w:left w:val="single" w:sz="4" w:space="0" w:color="auto"/>
              <w:right w:val="single" w:sz="4" w:space="0" w:color="auto"/>
            </w:tcBorders>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17</w:t>
            </w:r>
          </w:p>
        </w:tc>
        <w:tc>
          <w:tcPr>
            <w:tcW w:w="603" w:type="pct"/>
            <w:tcBorders>
              <w:left w:val="single" w:sz="4" w:space="0" w:color="auto"/>
            </w:tcBorders>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0</w:t>
            </w:r>
          </w:p>
        </w:tc>
        <w:tc>
          <w:tcPr>
            <w:tcW w:w="545" w:type="pct"/>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71</w:t>
            </w:r>
          </w:p>
        </w:tc>
      </w:tr>
      <w:tr w:rsidR="006A237D" w:rsidRPr="00D709E4" w:rsidTr="00D709E4">
        <w:trPr>
          <w:cantSplit/>
          <w:jc w:val="center"/>
        </w:trPr>
        <w:tc>
          <w:tcPr>
            <w:tcW w:w="364" w:type="pct"/>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4.</w:t>
            </w:r>
          </w:p>
        </w:tc>
        <w:tc>
          <w:tcPr>
            <w:tcW w:w="1695" w:type="pct"/>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i/>
                <w:iCs/>
                <w:noProof/>
                <w:color w:val="000000"/>
                <w:sz w:val="20"/>
                <w:szCs w:val="20"/>
              </w:rPr>
              <w:t>Aedes</w:t>
            </w:r>
            <w:r w:rsidRPr="00D709E4">
              <w:rPr>
                <w:rFonts w:ascii="Times New Roman" w:hAnsi="Times New Roman"/>
                <w:i/>
                <w:iCs/>
                <w:color w:val="000000"/>
                <w:sz w:val="20"/>
                <w:szCs w:val="20"/>
              </w:rPr>
              <w:t xml:space="preserve"> </w:t>
            </w:r>
            <w:proofErr w:type="spellStart"/>
            <w:r w:rsidRPr="00D709E4">
              <w:rPr>
                <w:rFonts w:ascii="Times New Roman" w:hAnsi="Times New Roman"/>
                <w:i/>
                <w:iCs/>
                <w:color w:val="000000"/>
                <w:sz w:val="20"/>
                <w:szCs w:val="20"/>
              </w:rPr>
              <w:t>simpsoni</w:t>
            </w:r>
            <w:proofErr w:type="spellEnd"/>
            <w:r w:rsidRPr="00D709E4">
              <w:rPr>
                <w:rFonts w:ascii="Times New Roman" w:hAnsi="Times New Roman"/>
                <w:i/>
                <w:iCs/>
                <w:color w:val="000000"/>
                <w:sz w:val="20"/>
                <w:szCs w:val="20"/>
              </w:rPr>
              <w:t xml:space="preserve"> complex</w:t>
            </w:r>
          </w:p>
        </w:tc>
        <w:tc>
          <w:tcPr>
            <w:tcW w:w="732" w:type="pct"/>
            <w:tcBorders>
              <w:right w:val="single" w:sz="4" w:space="0" w:color="auto"/>
            </w:tcBorders>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3</w:t>
            </w:r>
          </w:p>
        </w:tc>
        <w:tc>
          <w:tcPr>
            <w:tcW w:w="553" w:type="pct"/>
            <w:tcBorders>
              <w:left w:val="single" w:sz="4" w:space="0" w:color="auto"/>
              <w:right w:val="single" w:sz="4" w:space="0" w:color="auto"/>
            </w:tcBorders>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8</w:t>
            </w:r>
          </w:p>
        </w:tc>
        <w:tc>
          <w:tcPr>
            <w:tcW w:w="508" w:type="pct"/>
            <w:tcBorders>
              <w:left w:val="single" w:sz="4" w:space="0" w:color="auto"/>
              <w:right w:val="single" w:sz="4" w:space="0" w:color="auto"/>
            </w:tcBorders>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0</w:t>
            </w:r>
          </w:p>
        </w:tc>
        <w:tc>
          <w:tcPr>
            <w:tcW w:w="603" w:type="pct"/>
            <w:tcBorders>
              <w:left w:val="single" w:sz="4" w:space="0" w:color="auto"/>
            </w:tcBorders>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1</w:t>
            </w:r>
          </w:p>
        </w:tc>
        <w:tc>
          <w:tcPr>
            <w:tcW w:w="545" w:type="pct"/>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12</w:t>
            </w:r>
          </w:p>
        </w:tc>
      </w:tr>
      <w:tr w:rsidR="006A237D" w:rsidRPr="00D709E4" w:rsidTr="00D709E4">
        <w:trPr>
          <w:cantSplit/>
          <w:jc w:val="center"/>
        </w:trPr>
        <w:tc>
          <w:tcPr>
            <w:tcW w:w="364" w:type="pct"/>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5.</w:t>
            </w:r>
          </w:p>
        </w:tc>
        <w:tc>
          <w:tcPr>
            <w:tcW w:w="1695" w:type="pct"/>
          </w:tcPr>
          <w:p w:rsidR="006A237D" w:rsidRPr="00D709E4" w:rsidRDefault="006A237D" w:rsidP="00D9682F">
            <w:pPr>
              <w:pStyle w:val="NoSpacing"/>
              <w:snapToGrid w:val="0"/>
              <w:jc w:val="both"/>
              <w:rPr>
                <w:rFonts w:ascii="Times New Roman" w:hAnsi="Times New Roman"/>
                <w:color w:val="000000"/>
                <w:sz w:val="20"/>
                <w:szCs w:val="20"/>
              </w:rPr>
            </w:pPr>
            <w:proofErr w:type="spellStart"/>
            <w:r w:rsidRPr="00D709E4">
              <w:rPr>
                <w:rFonts w:ascii="Times New Roman" w:hAnsi="Times New Roman"/>
                <w:i/>
                <w:iCs/>
                <w:color w:val="000000"/>
                <w:sz w:val="20"/>
                <w:szCs w:val="20"/>
              </w:rPr>
              <w:t>Culex</w:t>
            </w:r>
            <w:proofErr w:type="spellEnd"/>
            <w:r w:rsidRPr="00D709E4">
              <w:rPr>
                <w:rFonts w:ascii="Times New Roman" w:hAnsi="Times New Roman"/>
                <w:i/>
                <w:iCs/>
                <w:color w:val="000000"/>
                <w:sz w:val="20"/>
                <w:szCs w:val="20"/>
              </w:rPr>
              <w:t xml:space="preserve"> </w:t>
            </w:r>
            <w:proofErr w:type="spellStart"/>
            <w:r w:rsidRPr="00D709E4">
              <w:rPr>
                <w:rFonts w:ascii="Times New Roman" w:hAnsi="Times New Roman"/>
                <w:i/>
                <w:iCs/>
                <w:color w:val="000000"/>
                <w:sz w:val="20"/>
                <w:szCs w:val="20"/>
              </w:rPr>
              <w:t>tigripes</w:t>
            </w:r>
            <w:proofErr w:type="spellEnd"/>
          </w:p>
        </w:tc>
        <w:tc>
          <w:tcPr>
            <w:tcW w:w="732" w:type="pct"/>
            <w:tcBorders>
              <w:right w:val="single" w:sz="4" w:space="0" w:color="auto"/>
            </w:tcBorders>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1</w:t>
            </w:r>
          </w:p>
        </w:tc>
        <w:tc>
          <w:tcPr>
            <w:tcW w:w="553" w:type="pct"/>
            <w:tcBorders>
              <w:left w:val="single" w:sz="4" w:space="0" w:color="auto"/>
              <w:right w:val="single" w:sz="4" w:space="0" w:color="auto"/>
            </w:tcBorders>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0</w:t>
            </w:r>
          </w:p>
        </w:tc>
        <w:tc>
          <w:tcPr>
            <w:tcW w:w="508" w:type="pct"/>
            <w:tcBorders>
              <w:left w:val="single" w:sz="4" w:space="0" w:color="auto"/>
              <w:right w:val="single" w:sz="4" w:space="0" w:color="auto"/>
            </w:tcBorders>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6</w:t>
            </w:r>
          </w:p>
        </w:tc>
        <w:tc>
          <w:tcPr>
            <w:tcW w:w="603" w:type="pct"/>
            <w:tcBorders>
              <w:left w:val="single" w:sz="4" w:space="0" w:color="auto"/>
            </w:tcBorders>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0</w:t>
            </w:r>
          </w:p>
        </w:tc>
        <w:tc>
          <w:tcPr>
            <w:tcW w:w="545" w:type="pct"/>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7</w:t>
            </w:r>
          </w:p>
        </w:tc>
      </w:tr>
      <w:tr w:rsidR="006A237D" w:rsidRPr="00D709E4" w:rsidTr="00D709E4">
        <w:trPr>
          <w:cantSplit/>
          <w:jc w:val="center"/>
        </w:trPr>
        <w:tc>
          <w:tcPr>
            <w:tcW w:w="364" w:type="pct"/>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6.</w:t>
            </w:r>
          </w:p>
        </w:tc>
        <w:tc>
          <w:tcPr>
            <w:tcW w:w="1695" w:type="pct"/>
          </w:tcPr>
          <w:p w:rsidR="006A237D" w:rsidRPr="00D709E4" w:rsidRDefault="006A237D" w:rsidP="00D9682F">
            <w:pPr>
              <w:pStyle w:val="NoSpacing"/>
              <w:snapToGrid w:val="0"/>
              <w:jc w:val="both"/>
              <w:rPr>
                <w:rFonts w:ascii="Times New Roman" w:hAnsi="Times New Roman"/>
                <w:color w:val="000000"/>
                <w:sz w:val="20"/>
                <w:szCs w:val="20"/>
              </w:rPr>
            </w:pPr>
            <w:proofErr w:type="spellStart"/>
            <w:r w:rsidRPr="00D709E4">
              <w:rPr>
                <w:rFonts w:ascii="Times New Roman" w:hAnsi="Times New Roman"/>
                <w:i/>
                <w:iCs/>
                <w:color w:val="000000"/>
                <w:sz w:val="20"/>
                <w:szCs w:val="20"/>
              </w:rPr>
              <w:t>Mansonia</w:t>
            </w:r>
            <w:proofErr w:type="spellEnd"/>
            <w:r w:rsidRPr="00D709E4">
              <w:rPr>
                <w:rFonts w:ascii="Times New Roman" w:hAnsi="Times New Roman"/>
                <w:i/>
                <w:iCs/>
                <w:color w:val="000000"/>
                <w:sz w:val="20"/>
                <w:szCs w:val="20"/>
              </w:rPr>
              <w:t xml:space="preserve"> </w:t>
            </w:r>
            <w:proofErr w:type="spellStart"/>
            <w:r w:rsidRPr="00D709E4">
              <w:rPr>
                <w:rFonts w:ascii="Times New Roman" w:hAnsi="Times New Roman"/>
                <w:i/>
                <w:iCs/>
                <w:color w:val="000000"/>
                <w:sz w:val="20"/>
                <w:szCs w:val="20"/>
              </w:rPr>
              <w:t>uniformis</w:t>
            </w:r>
            <w:proofErr w:type="spellEnd"/>
          </w:p>
        </w:tc>
        <w:tc>
          <w:tcPr>
            <w:tcW w:w="732" w:type="pct"/>
            <w:tcBorders>
              <w:right w:val="single" w:sz="4" w:space="0" w:color="auto"/>
            </w:tcBorders>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19</w:t>
            </w:r>
          </w:p>
        </w:tc>
        <w:tc>
          <w:tcPr>
            <w:tcW w:w="553" w:type="pct"/>
            <w:tcBorders>
              <w:left w:val="single" w:sz="4" w:space="0" w:color="auto"/>
              <w:right w:val="single" w:sz="4" w:space="0" w:color="auto"/>
            </w:tcBorders>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0</w:t>
            </w:r>
          </w:p>
        </w:tc>
        <w:tc>
          <w:tcPr>
            <w:tcW w:w="508" w:type="pct"/>
            <w:tcBorders>
              <w:left w:val="single" w:sz="4" w:space="0" w:color="auto"/>
              <w:right w:val="single" w:sz="4" w:space="0" w:color="auto"/>
            </w:tcBorders>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0</w:t>
            </w:r>
          </w:p>
        </w:tc>
        <w:tc>
          <w:tcPr>
            <w:tcW w:w="603" w:type="pct"/>
            <w:tcBorders>
              <w:left w:val="single" w:sz="4" w:space="0" w:color="auto"/>
            </w:tcBorders>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0</w:t>
            </w:r>
          </w:p>
        </w:tc>
        <w:tc>
          <w:tcPr>
            <w:tcW w:w="545" w:type="pct"/>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19</w:t>
            </w:r>
          </w:p>
        </w:tc>
      </w:tr>
      <w:tr w:rsidR="006A237D" w:rsidRPr="00D709E4" w:rsidTr="00D709E4">
        <w:trPr>
          <w:cantSplit/>
          <w:jc w:val="center"/>
        </w:trPr>
        <w:tc>
          <w:tcPr>
            <w:tcW w:w="364" w:type="pct"/>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7.</w:t>
            </w:r>
          </w:p>
        </w:tc>
        <w:tc>
          <w:tcPr>
            <w:tcW w:w="1695" w:type="pct"/>
          </w:tcPr>
          <w:p w:rsidR="006A237D" w:rsidRPr="00D709E4" w:rsidRDefault="006A237D" w:rsidP="00D9682F">
            <w:pPr>
              <w:pStyle w:val="NoSpacing"/>
              <w:snapToGrid w:val="0"/>
              <w:jc w:val="both"/>
              <w:rPr>
                <w:rFonts w:ascii="Times New Roman" w:hAnsi="Times New Roman"/>
                <w:i/>
                <w:iCs/>
                <w:color w:val="000000"/>
                <w:sz w:val="20"/>
                <w:szCs w:val="20"/>
              </w:rPr>
            </w:pPr>
            <w:proofErr w:type="spellStart"/>
            <w:r w:rsidRPr="00D709E4">
              <w:rPr>
                <w:rFonts w:ascii="Times New Roman" w:hAnsi="Times New Roman"/>
                <w:i/>
                <w:iCs/>
                <w:color w:val="000000"/>
                <w:sz w:val="20"/>
                <w:szCs w:val="20"/>
              </w:rPr>
              <w:t>Toxorhynchites</w:t>
            </w:r>
            <w:proofErr w:type="spellEnd"/>
            <w:r w:rsidRPr="00D709E4">
              <w:rPr>
                <w:rFonts w:ascii="Times New Roman" w:hAnsi="Times New Roman"/>
                <w:i/>
                <w:iCs/>
                <w:color w:val="000000"/>
                <w:sz w:val="20"/>
                <w:szCs w:val="20"/>
              </w:rPr>
              <w:t xml:space="preserve"> species</w:t>
            </w:r>
          </w:p>
        </w:tc>
        <w:tc>
          <w:tcPr>
            <w:tcW w:w="732" w:type="pct"/>
            <w:tcBorders>
              <w:right w:val="single" w:sz="4" w:space="0" w:color="auto"/>
            </w:tcBorders>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1</w:t>
            </w:r>
          </w:p>
        </w:tc>
        <w:tc>
          <w:tcPr>
            <w:tcW w:w="553" w:type="pct"/>
            <w:tcBorders>
              <w:left w:val="single" w:sz="4" w:space="0" w:color="auto"/>
              <w:right w:val="single" w:sz="4" w:space="0" w:color="auto"/>
            </w:tcBorders>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0</w:t>
            </w:r>
          </w:p>
        </w:tc>
        <w:tc>
          <w:tcPr>
            <w:tcW w:w="508" w:type="pct"/>
            <w:tcBorders>
              <w:left w:val="single" w:sz="4" w:space="0" w:color="auto"/>
              <w:right w:val="single" w:sz="4" w:space="0" w:color="auto"/>
            </w:tcBorders>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0</w:t>
            </w:r>
          </w:p>
        </w:tc>
        <w:tc>
          <w:tcPr>
            <w:tcW w:w="603" w:type="pct"/>
            <w:tcBorders>
              <w:left w:val="single" w:sz="4" w:space="0" w:color="auto"/>
            </w:tcBorders>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0</w:t>
            </w:r>
          </w:p>
        </w:tc>
        <w:tc>
          <w:tcPr>
            <w:tcW w:w="545" w:type="pct"/>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1</w:t>
            </w:r>
          </w:p>
        </w:tc>
      </w:tr>
      <w:tr w:rsidR="006A237D" w:rsidRPr="00D709E4" w:rsidTr="00D709E4">
        <w:trPr>
          <w:cantSplit/>
          <w:jc w:val="center"/>
        </w:trPr>
        <w:tc>
          <w:tcPr>
            <w:tcW w:w="2059" w:type="pct"/>
            <w:gridSpan w:val="2"/>
          </w:tcPr>
          <w:p w:rsidR="006A237D" w:rsidRPr="00D709E4" w:rsidRDefault="006A237D" w:rsidP="00D9682F">
            <w:pPr>
              <w:pStyle w:val="NoSpacing"/>
              <w:snapToGrid w:val="0"/>
              <w:jc w:val="both"/>
              <w:rPr>
                <w:rFonts w:ascii="Times New Roman" w:hAnsi="Times New Roman"/>
                <w:b/>
                <w:color w:val="000000"/>
                <w:sz w:val="20"/>
                <w:szCs w:val="20"/>
              </w:rPr>
            </w:pPr>
            <w:r w:rsidRPr="00D709E4">
              <w:rPr>
                <w:rFonts w:ascii="Times New Roman" w:hAnsi="Times New Roman"/>
                <w:b/>
                <w:color w:val="000000"/>
                <w:sz w:val="20"/>
                <w:szCs w:val="20"/>
              </w:rPr>
              <w:t>Total</w:t>
            </w:r>
          </w:p>
        </w:tc>
        <w:tc>
          <w:tcPr>
            <w:tcW w:w="732" w:type="pct"/>
            <w:tcBorders>
              <w:right w:val="single" w:sz="4" w:space="0" w:color="auto"/>
            </w:tcBorders>
          </w:tcPr>
          <w:p w:rsidR="006A237D" w:rsidRPr="00D709E4" w:rsidRDefault="006A237D" w:rsidP="00D9682F">
            <w:pPr>
              <w:pStyle w:val="NoSpacing"/>
              <w:snapToGrid w:val="0"/>
              <w:jc w:val="both"/>
              <w:rPr>
                <w:rFonts w:ascii="Times New Roman" w:hAnsi="Times New Roman"/>
                <w:b/>
                <w:color w:val="000000"/>
                <w:sz w:val="20"/>
                <w:szCs w:val="20"/>
              </w:rPr>
            </w:pPr>
            <w:r w:rsidRPr="00D709E4">
              <w:rPr>
                <w:rFonts w:ascii="Times New Roman" w:hAnsi="Times New Roman"/>
                <w:b/>
                <w:color w:val="000000"/>
                <w:sz w:val="20"/>
                <w:szCs w:val="20"/>
              </w:rPr>
              <w:t>174</w:t>
            </w:r>
          </w:p>
        </w:tc>
        <w:tc>
          <w:tcPr>
            <w:tcW w:w="553" w:type="pct"/>
            <w:tcBorders>
              <w:left w:val="single" w:sz="4" w:space="0" w:color="auto"/>
              <w:right w:val="single" w:sz="4" w:space="0" w:color="auto"/>
            </w:tcBorders>
          </w:tcPr>
          <w:p w:rsidR="006A237D" w:rsidRPr="00D709E4" w:rsidRDefault="006A237D" w:rsidP="00D9682F">
            <w:pPr>
              <w:pStyle w:val="NoSpacing"/>
              <w:snapToGrid w:val="0"/>
              <w:jc w:val="both"/>
              <w:rPr>
                <w:rFonts w:ascii="Times New Roman" w:hAnsi="Times New Roman"/>
                <w:b/>
                <w:color w:val="000000"/>
                <w:sz w:val="20"/>
                <w:szCs w:val="20"/>
              </w:rPr>
            </w:pPr>
            <w:r w:rsidRPr="00D709E4">
              <w:rPr>
                <w:rFonts w:ascii="Times New Roman" w:hAnsi="Times New Roman"/>
                <w:b/>
                <w:color w:val="000000"/>
                <w:sz w:val="20"/>
                <w:szCs w:val="20"/>
              </w:rPr>
              <w:t>17</w:t>
            </w:r>
          </w:p>
        </w:tc>
        <w:tc>
          <w:tcPr>
            <w:tcW w:w="508" w:type="pct"/>
            <w:tcBorders>
              <w:left w:val="single" w:sz="4" w:space="0" w:color="auto"/>
              <w:right w:val="single" w:sz="4" w:space="0" w:color="auto"/>
            </w:tcBorders>
          </w:tcPr>
          <w:p w:rsidR="006A237D" w:rsidRPr="00D709E4" w:rsidRDefault="006A237D" w:rsidP="00D9682F">
            <w:pPr>
              <w:pStyle w:val="NoSpacing"/>
              <w:snapToGrid w:val="0"/>
              <w:jc w:val="both"/>
              <w:rPr>
                <w:rFonts w:ascii="Times New Roman" w:hAnsi="Times New Roman"/>
                <w:b/>
                <w:color w:val="000000"/>
                <w:sz w:val="20"/>
                <w:szCs w:val="20"/>
              </w:rPr>
            </w:pPr>
            <w:r w:rsidRPr="00D709E4">
              <w:rPr>
                <w:rFonts w:ascii="Times New Roman" w:hAnsi="Times New Roman"/>
                <w:b/>
                <w:color w:val="000000"/>
                <w:sz w:val="20"/>
                <w:szCs w:val="20"/>
              </w:rPr>
              <w:t>50</w:t>
            </w:r>
          </w:p>
        </w:tc>
        <w:tc>
          <w:tcPr>
            <w:tcW w:w="603" w:type="pct"/>
            <w:tcBorders>
              <w:left w:val="single" w:sz="4" w:space="0" w:color="auto"/>
            </w:tcBorders>
          </w:tcPr>
          <w:p w:rsidR="006A237D" w:rsidRPr="00D709E4" w:rsidRDefault="006A237D" w:rsidP="00D9682F">
            <w:pPr>
              <w:pStyle w:val="NoSpacing"/>
              <w:snapToGrid w:val="0"/>
              <w:jc w:val="both"/>
              <w:rPr>
                <w:rFonts w:ascii="Times New Roman" w:hAnsi="Times New Roman"/>
                <w:b/>
                <w:color w:val="000000"/>
                <w:sz w:val="20"/>
                <w:szCs w:val="20"/>
              </w:rPr>
            </w:pPr>
            <w:r w:rsidRPr="00D709E4">
              <w:rPr>
                <w:rFonts w:ascii="Times New Roman" w:hAnsi="Times New Roman"/>
                <w:b/>
                <w:color w:val="000000"/>
                <w:sz w:val="20"/>
                <w:szCs w:val="20"/>
              </w:rPr>
              <w:t>2</w:t>
            </w:r>
          </w:p>
        </w:tc>
        <w:tc>
          <w:tcPr>
            <w:tcW w:w="545" w:type="pct"/>
          </w:tcPr>
          <w:p w:rsidR="006A237D" w:rsidRPr="00D709E4" w:rsidRDefault="006A237D" w:rsidP="00D9682F">
            <w:pPr>
              <w:pStyle w:val="NoSpacing"/>
              <w:snapToGrid w:val="0"/>
              <w:jc w:val="both"/>
              <w:rPr>
                <w:rFonts w:ascii="Times New Roman" w:hAnsi="Times New Roman"/>
                <w:b/>
                <w:color w:val="000000"/>
                <w:sz w:val="20"/>
                <w:szCs w:val="20"/>
              </w:rPr>
            </w:pPr>
            <w:r w:rsidRPr="00D709E4">
              <w:rPr>
                <w:rFonts w:ascii="Times New Roman" w:hAnsi="Times New Roman"/>
                <w:b/>
                <w:color w:val="000000"/>
                <w:sz w:val="20"/>
                <w:szCs w:val="20"/>
              </w:rPr>
              <w:t>243</w:t>
            </w:r>
          </w:p>
        </w:tc>
      </w:tr>
    </w:tbl>
    <w:p w:rsidR="006A237D" w:rsidRPr="00D709E4" w:rsidRDefault="006A237D" w:rsidP="00D9682F">
      <w:pPr>
        <w:pStyle w:val="NoSpacing"/>
        <w:snapToGrid w:val="0"/>
        <w:ind w:firstLine="425"/>
        <w:jc w:val="both"/>
        <w:rPr>
          <w:rFonts w:ascii="Times New Roman" w:hAnsi="Times New Roman"/>
          <w:sz w:val="20"/>
          <w:szCs w:val="20"/>
        </w:rPr>
      </w:pPr>
    </w:p>
    <w:p w:rsidR="006A237D" w:rsidRPr="00D709E4" w:rsidRDefault="006A237D" w:rsidP="00D9682F">
      <w:pPr>
        <w:pStyle w:val="NoSpacing"/>
        <w:snapToGrid w:val="0"/>
        <w:jc w:val="center"/>
        <w:rPr>
          <w:rFonts w:ascii="Times New Roman" w:hAnsi="Times New Roman"/>
          <w:sz w:val="20"/>
          <w:szCs w:val="20"/>
        </w:rPr>
      </w:pPr>
    </w:p>
    <w:p w:rsidR="006A237D" w:rsidRPr="00D709E4" w:rsidRDefault="006A237D" w:rsidP="00D9682F">
      <w:pPr>
        <w:pStyle w:val="NoSpacing"/>
        <w:snapToGrid w:val="0"/>
        <w:jc w:val="center"/>
        <w:rPr>
          <w:rFonts w:ascii="Times New Roman" w:hAnsi="Times New Roman"/>
          <w:b/>
          <w:sz w:val="20"/>
          <w:szCs w:val="20"/>
        </w:rPr>
      </w:pPr>
      <w:r w:rsidRPr="00D709E4">
        <w:rPr>
          <w:rFonts w:ascii="Times New Roman" w:hAnsi="Times New Roman"/>
          <w:b/>
          <w:sz w:val="20"/>
          <w:szCs w:val="20"/>
        </w:rPr>
        <w:t>Table 5: Summary of Mosquitoes Collected From Human Bait Collection (HBC)</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0"/>
        <w:gridCol w:w="3388"/>
        <w:gridCol w:w="1350"/>
        <w:gridCol w:w="990"/>
        <w:gridCol w:w="900"/>
        <w:gridCol w:w="1170"/>
        <w:gridCol w:w="1260"/>
      </w:tblGrid>
      <w:tr w:rsidR="006A237D" w:rsidRPr="00D709E4" w:rsidTr="00D709E4">
        <w:trPr>
          <w:cantSplit/>
          <w:jc w:val="center"/>
        </w:trPr>
        <w:tc>
          <w:tcPr>
            <w:tcW w:w="590" w:type="dxa"/>
            <w:vMerge w:val="restart"/>
          </w:tcPr>
          <w:p w:rsidR="006A237D" w:rsidRPr="00D709E4" w:rsidRDefault="006A237D" w:rsidP="00D9682F">
            <w:pPr>
              <w:pStyle w:val="NoSpacing"/>
              <w:snapToGrid w:val="0"/>
              <w:jc w:val="both"/>
              <w:rPr>
                <w:rFonts w:ascii="Times New Roman" w:hAnsi="Times New Roman"/>
                <w:b/>
                <w:color w:val="000000"/>
                <w:sz w:val="20"/>
                <w:szCs w:val="20"/>
              </w:rPr>
            </w:pPr>
            <w:r w:rsidRPr="00D709E4">
              <w:rPr>
                <w:rFonts w:ascii="Times New Roman" w:hAnsi="Times New Roman"/>
                <w:b/>
                <w:color w:val="000000"/>
                <w:sz w:val="20"/>
                <w:szCs w:val="20"/>
              </w:rPr>
              <w:t>S/N</w:t>
            </w:r>
          </w:p>
        </w:tc>
        <w:tc>
          <w:tcPr>
            <w:tcW w:w="3388" w:type="dxa"/>
            <w:vMerge w:val="restart"/>
          </w:tcPr>
          <w:p w:rsidR="006A237D" w:rsidRPr="00D709E4" w:rsidRDefault="006A237D" w:rsidP="00D9682F">
            <w:pPr>
              <w:pStyle w:val="NoSpacing"/>
              <w:snapToGrid w:val="0"/>
              <w:jc w:val="both"/>
              <w:rPr>
                <w:rFonts w:ascii="Times New Roman" w:hAnsi="Times New Roman"/>
                <w:b/>
                <w:color w:val="000000"/>
                <w:sz w:val="20"/>
                <w:szCs w:val="20"/>
              </w:rPr>
            </w:pPr>
            <w:r w:rsidRPr="00D709E4">
              <w:rPr>
                <w:rFonts w:ascii="Times New Roman" w:hAnsi="Times New Roman"/>
                <w:b/>
                <w:color w:val="000000"/>
                <w:sz w:val="20"/>
                <w:szCs w:val="20"/>
              </w:rPr>
              <w:t>Mosquito Species</w:t>
            </w:r>
          </w:p>
        </w:tc>
        <w:tc>
          <w:tcPr>
            <w:tcW w:w="4410" w:type="dxa"/>
            <w:gridSpan w:val="4"/>
            <w:tcBorders>
              <w:bottom w:val="single" w:sz="4" w:space="0" w:color="auto"/>
            </w:tcBorders>
          </w:tcPr>
          <w:p w:rsidR="006A237D" w:rsidRPr="00D709E4" w:rsidRDefault="006A237D" w:rsidP="00D9682F">
            <w:pPr>
              <w:pStyle w:val="NoSpacing"/>
              <w:snapToGrid w:val="0"/>
              <w:jc w:val="both"/>
              <w:rPr>
                <w:rFonts w:ascii="Times New Roman" w:hAnsi="Times New Roman"/>
                <w:b/>
                <w:color w:val="000000"/>
                <w:sz w:val="20"/>
                <w:szCs w:val="20"/>
              </w:rPr>
            </w:pPr>
            <w:r w:rsidRPr="00D709E4">
              <w:rPr>
                <w:rFonts w:ascii="Times New Roman" w:hAnsi="Times New Roman"/>
                <w:b/>
                <w:color w:val="000000"/>
                <w:sz w:val="20"/>
                <w:szCs w:val="20"/>
              </w:rPr>
              <w:t>Community</w:t>
            </w:r>
          </w:p>
        </w:tc>
        <w:tc>
          <w:tcPr>
            <w:tcW w:w="1260" w:type="dxa"/>
            <w:vMerge w:val="restart"/>
          </w:tcPr>
          <w:p w:rsidR="006A237D" w:rsidRPr="00D709E4" w:rsidRDefault="006A237D" w:rsidP="00D9682F">
            <w:pPr>
              <w:pStyle w:val="NoSpacing"/>
              <w:snapToGrid w:val="0"/>
              <w:jc w:val="both"/>
              <w:rPr>
                <w:rFonts w:ascii="Times New Roman" w:hAnsi="Times New Roman"/>
                <w:b/>
                <w:color w:val="000000"/>
                <w:sz w:val="20"/>
                <w:szCs w:val="20"/>
              </w:rPr>
            </w:pPr>
            <w:r w:rsidRPr="00D709E4">
              <w:rPr>
                <w:rFonts w:ascii="Times New Roman" w:hAnsi="Times New Roman"/>
                <w:b/>
                <w:color w:val="000000"/>
                <w:sz w:val="20"/>
                <w:szCs w:val="20"/>
              </w:rPr>
              <w:t>Total</w:t>
            </w:r>
          </w:p>
        </w:tc>
      </w:tr>
      <w:tr w:rsidR="006A237D" w:rsidRPr="00D709E4" w:rsidTr="00D709E4">
        <w:trPr>
          <w:cantSplit/>
          <w:jc w:val="center"/>
        </w:trPr>
        <w:tc>
          <w:tcPr>
            <w:tcW w:w="590" w:type="dxa"/>
            <w:vMerge/>
          </w:tcPr>
          <w:p w:rsidR="006A237D" w:rsidRPr="00D709E4" w:rsidRDefault="006A237D" w:rsidP="00D9682F">
            <w:pPr>
              <w:pStyle w:val="NoSpacing"/>
              <w:snapToGrid w:val="0"/>
              <w:jc w:val="both"/>
              <w:rPr>
                <w:rFonts w:ascii="Times New Roman" w:hAnsi="Times New Roman"/>
                <w:color w:val="000000"/>
                <w:sz w:val="20"/>
                <w:szCs w:val="20"/>
              </w:rPr>
            </w:pPr>
          </w:p>
        </w:tc>
        <w:tc>
          <w:tcPr>
            <w:tcW w:w="3388" w:type="dxa"/>
            <w:vMerge/>
          </w:tcPr>
          <w:p w:rsidR="006A237D" w:rsidRPr="00D709E4" w:rsidRDefault="006A237D" w:rsidP="00D9682F">
            <w:pPr>
              <w:pStyle w:val="NoSpacing"/>
              <w:snapToGrid w:val="0"/>
              <w:jc w:val="both"/>
              <w:rPr>
                <w:rFonts w:ascii="Times New Roman" w:hAnsi="Times New Roman"/>
                <w:color w:val="000000"/>
                <w:sz w:val="20"/>
                <w:szCs w:val="20"/>
              </w:rPr>
            </w:pPr>
          </w:p>
        </w:tc>
        <w:tc>
          <w:tcPr>
            <w:tcW w:w="1350" w:type="dxa"/>
            <w:tcBorders>
              <w:top w:val="single" w:sz="4" w:space="0" w:color="auto"/>
              <w:right w:val="single" w:sz="4" w:space="0" w:color="auto"/>
            </w:tcBorders>
          </w:tcPr>
          <w:p w:rsidR="006A237D" w:rsidRPr="00D709E4" w:rsidRDefault="006A237D" w:rsidP="00D9682F">
            <w:pPr>
              <w:pStyle w:val="NoSpacing"/>
              <w:snapToGrid w:val="0"/>
              <w:jc w:val="both"/>
              <w:rPr>
                <w:rFonts w:ascii="Times New Roman" w:hAnsi="Times New Roman"/>
                <w:b/>
                <w:color w:val="000000"/>
                <w:sz w:val="20"/>
                <w:szCs w:val="20"/>
              </w:rPr>
            </w:pPr>
            <w:proofErr w:type="spellStart"/>
            <w:r w:rsidRPr="00D709E4">
              <w:rPr>
                <w:rFonts w:ascii="Times New Roman" w:hAnsi="Times New Roman"/>
                <w:b/>
                <w:color w:val="000000"/>
                <w:sz w:val="20"/>
                <w:szCs w:val="20"/>
              </w:rPr>
              <w:t>Ifite</w:t>
            </w:r>
            <w:proofErr w:type="spellEnd"/>
            <w:r w:rsidRPr="00D709E4">
              <w:rPr>
                <w:rFonts w:ascii="Times New Roman" w:hAnsi="Times New Roman"/>
                <w:b/>
                <w:color w:val="000000"/>
                <w:sz w:val="20"/>
                <w:szCs w:val="20"/>
              </w:rPr>
              <w:t xml:space="preserve"> </w:t>
            </w:r>
            <w:proofErr w:type="spellStart"/>
            <w:r w:rsidRPr="00D709E4">
              <w:rPr>
                <w:rFonts w:ascii="Times New Roman" w:hAnsi="Times New Roman"/>
                <w:b/>
                <w:color w:val="000000"/>
                <w:sz w:val="20"/>
                <w:szCs w:val="20"/>
              </w:rPr>
              <w:t>Ogwari</w:t>
            </w:r>
            <w:proofErr w:type="spellEnd"/>
          </w:p>
        </w:tc>
        <w:tc>
          <w:tcPr>
            <w:tcW w:w="990" w:type="dxa"/>
            <w:tcBorders>
              <w:top w:val="single" w:sz="4" w:space="0" w:color="auto"/>
              <w:left w:val="single" w:sz="4" w:space="0" w:color="auto"/>
              <w:right w:val="single" w:sz="4" w:space="0" w:color="auto"/>
            </w:tcBorders>
          </w:tcPr>
          <w:p w:rsidR="006A237D" w:rsidRPr="00D709E4" w:rsidRDefault="006A237D" w:rsidP="00D9682F">
            <w:pPr>
              <w:pStyle w:val="NoSpacing"/>
              <w:snapToGrid w:val="0"/>
              <w:jc w:val="both"/>
              <w:rPr>
                <w:rFonts w:ascii="Times New Roman" w:hAnsi="Times New Roman"/>
                <w:b/>
                <w:color w:val="000000"/>
                <w:sz w:val="20"/>
                <w:szCs w:val="20"/>
              </w:rPr>
            </w:pPr>
            <w:proofErr w:type="spellStart"/>
            <w:r w:rsidRPr="00D709E4">
              <w:rPr>
                <w:rFonts w:ascii="Times New Roman" w:hAnsi="Times New Roman"/>
                <w:b/>
                <w:color w:val="000000"/>
                <w:sz w:val="20"/>
                <w:szCs w:val="20"/>
              </w:rPr>
              <w:t>Anaku</w:t>
            </w:r>
            <w:proofErr w:type="spellEnd"/>
          </w:p>
        </w:tc>
        <w:tc>
          <w:tcPr>
            <w:tcW w:w="900" w:type="dxa"/>
            <w:tcBorders>
              <w:top w:val="single" w:sz="4" w:space="0" w:color="auto"/>
              <w:left w:val="single" w:sz="4" w:space="0" w:color="auto"/>
              <w:right w:val="single" w:sz="4" w:space="0" w:color="auto"/>
            </w:tcBorders>
          </w:tcPr>
          <w:p w:rsidR="006A237D" w:rsidRPr="00D709E4" w:rsidRDefault="006A237D" w:rsidP="00D9682F">
            <w:pPr>
              <w:pStyle w:val="NoSpacing"/>
              <w:snapToGrid w:val="0"/>
              <w:jc w:val="both"/>
              <w:rPr>
                <w:rFonts w:ascii="Times New Roman" w:hAnsi="Times New Roman"/>
                <w:b/>
                <w:color w:val="000000"/>
                <w:sz w:val="20"/>
                <w:szCs w:val="20"/>
              </w:rPr>
            </w:pPr>
            <w:proofErr w:type="spellStart"/>
            <w:r w:rsidRPr="00D709E4">
              <w:rPr>
                <w:rFonts w:ascii="Times New Roman" w:hAnsi="Times New Roman"/>
                <w:b/>
                <w:color w:val="000000"/>
                <w:sz w:val="20"/>
                <w:szCs w:val="20"/>
              </w:rPr>
              <w:t>Omor</w:t>
            </w:r>
            <w:proofErr w:type="spellEnd"/>
          </w:p>
        </w:tc>
        <w:tc>
          <w:tcPr>
            <w:tcW w:w="1170" w:type="dxa"/>
            <w:tcBorders>
              <w:top w:val="single" w:sz="4" w:space="0" w:color="auto"/>
              <w:left w:val="single" w:sz="4" w:space="0" w:color="auto"/>
            </w:tcBorders>
          </w:tcPr>
          <w:p w:rsidR="006A237D" w:rsidRPr="00D709E4" w:rsidRDefault="006A237D" w:rsidP="00D9682F">
            <w:pPr>
              <w:pStyle w:val="NoSpacing"/>
              <w:snapToGrid w:val="0"/>
              <w:jc w:val="both"/>
              <w:rPr>
                <w:rFonts w:ascii="Times New Roman" w:hAnsi="Times New Roman"/>
                <w:b/>
                <w:color w:val="000000"/>
                <w:sz w:val="20"/>
                <w:szCs w:val="20"/>
              </w:rPr>
            </w:pPr>
            <w:proofErr w:type="spellStart"/>
            <w:r w:rsidRPr="00D709E4">
              <w:rPr>
                <w:rFonts w:ascii="Times New Roman" w:hAnsi="Times New Roman"/>
                <w:b/>
                <w:color w:val="000000"/>
                <w:sz w:val="20"/>
                <w:szCs w:val="20"/>
              </w:rPr>
              <w:t>Igbakwu</w:t>
            </w:r>
            <w:proofErr w:type="spellEnd"/>
          </w:p>
        </w:tc>
        <w:tc>
          <w:tcPr>
            <w:tcW w:w="1260" w:type="dxa"/>
            <w:vMerge/>
          </w:tcPr>
          <w:p w:rsidR="006A237D" w:rsidRPr="00D709E4" w:rsidRDefault="006A237D" w:rsidP="00D9682F">
            <w:pPr>
              <w:pStyle w:val="NoSpacing"/>
              <w:snapToGrid w:val="0"/>
              <w:jc w:val="both"/>
              <w:rPr>
                <w:rFonts w:ascii="Times New Roman" w:hAnsi="Times New Roman"/>
                <w:color w:val="000000"/>
                <w:sz w:val="20"/>
                <w:szCs w:val="20"/>
              </w:rPr>
            </w:pPr>
          </w:p>
        </w:tc>
      </w:tr>
      <w:tr w:rsidR="006A237D" w:rsidRPr="00D709E4" w:rsidTr="00D709E4">
        <w:trPr>
          <w:cantSplit/>
          <w:jc w:val="center"/>
        </w:trPr>
        <w:tc>
          <w:tcPr>
            <w:tcW w:w="590" w:type="dxa"/>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1.</w:t>
            </w:r>
          </w:p>
        </w:tc>
        <w:tc>
          <w:tcPr>
            <w:tcW w:w="3388" w:type="dxa"/>
          </w:tcPr>
          <w:p w:rsidR="006A237D" w:rsidRPr="00D709E4" w:rsidRDefault="006A237D" w:rsidP="00D9682F">
            <w:pPr>
              <w:pStyle w:val="NoSpacing"/>
              <w:snapToGrid w:val="0"/>
              <w:jc w:val="both"/>
              <w:rPr>
                <w:rFonts w:ascii="Times New Roman" w:hAnsi="Times New Roman"/>
                <w:color w:val="000000"/>
                <w:sz w:val="20"/>
                <w:szCs w:val="20"/>
              </w:rPr>
            </w:pPr>
            <w:proofErr w:type="spellStart"/>
            <w:r w:rsidRPr="00D709E4">
              <w:rPr>
                <w:rFonts w:ascii="Times New Roman" w:hAnsi="Times New Roman"/>
                <w:i/>
                <w:iCs/>
                <w:color w:val="000000"/>
                <w:sz w:val="20"/>
                <w:szCs w:val="20"/>
              </w:rPr>
              <w:t>Aedes</w:t>
            </w:r>
            <w:proofErr w:type="spellEnd"/>
            <w:r w:rsidRPr="00D709E4">
              <w:rPr>
                <w:rFonts w:ascii="Times New Roman" w:hAnsi="Times New Roman"/>
                <w:i/>
                <w:iCs/>
                <w:color w:val="000000"/>
                <w:sz w:val="20"/>
                <w:szCs w:val="20"/>
              </w:rPr>
              <w:t xml:space="preserve"> </w:t>
            </w:r>
            <w:proofErr w:type="spellStart"/>
            <w:r w:rsidRPr="00D709E4">
              <w:rPr>
                <w:rFonts w:ascii="Times New Roman" w:hAnsi="Times New Roman"/>
                <w:i/>
                <w:iCs/>
                <w:color w:val="000000"/>
                <w:sz w:val="20"/>
                <w:szCs w:val="20"/>
              </w:rPr>
              <w:t>aegypti</w:t>
            </w:r>
            <w:proofErr w:type="spellEnd"/>
          </w:p>
        </w:tc>
        <w:tc>
          <w:tcPr>
            <w:tcW w:w="1350" w:type="dxa"/>
            <w:tcBorders>
              <w:right w:val="single" w:sz="4" w:space="0" w:color="auto"/>
            </w:tcBorders>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3</w:t>
            </w:r>
          </w:p>
        </w:tc>
        <w:tc>
          <w:tcPr>
            <w:tcW w:w="990" w:type="dxa"/>
            <w:tcBorders>
              <w:left w:val="single" w:sz="4" w:space="0" w:color="auto"/>
              <w:right w:val="single" w:sz="4" w:space="0" w:color="auto"/>
            </w:tcBorders>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0</w:t>
            </w:r>
          </w:p>
        </w:tc>
        <w:tc>
          <w:tcPr>
            <w:tcW w:w="900" w:type="dxa"/>
            <w:tcBorders>
              <w:left w:val="single" w:sz="4" w:space="0" w:color="auto"/>
              <w:right w:val="single" w:sz="4" w:space="0" w:color="auto"/>
            </w:tcBorders>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2</w:t>
            </w:r>
          </w:p>
        </w:tc>
        <w:tc>
          <w:tcPr>
            <w:tcW w:w="1170" w:type="dxa"/>
            <w:tcBorders>
              <w:left w:val="single" w:sz="4" w:space="0" w:color="auto"/>
            </w:tcBorders>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0</w:t>
            </w:r>
          </w:p>
        </w:tc>
        <w:tc>
          <w:tcPr>
            <w:tcW w:w="1260" w:type="dxa"/>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5</w:t>
            </w:r>
          </w:p>
        </w:tc>
      </w:tr>
      <w:tr w:rsidR="006A237D" w:rsidRPr="00D709E4" w:rsidTr="00D709E4">
        <w:trPr>
          <w:cantSplit/>
          <w:jc w:val="center"/>
        </w:trPr>
        <w:tc>
          <w:tcPr>
            <w:tcW w:w="590" w:type="dxa"/>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2.</w:t>
            </w:r>
          </w:p>
        </w:tc>
        <w:tc>
          <w:tcPr>
            <w:tcW w:w="3388" w:type="dxa"/>
          </w:tcPr>
          <w:p w:rsidR="006A237D" w:rsidRPr="00D709E4" w:rsidRDefault="006A237D" w:rsidP="00D9682F">
            <w:pPr>
              <w:pStyle w:val="NoSpacing"/>
              <w:snapToGrid w:val="0"/>
              <w:jc w:val="both"/>
              <w:rPr>
                <w:rFonts w:ascii="Times New Roman" w:hAnsi="Times New Roman"/>
                <w:color w:val="000000"/>
                <w:sz w:val="20"/>
                <w:szCs w:val="20"/>
              </w:rPr>
            </w:pPr>
            <w:proofErr w:type="spellStart"/>
            <w:r w:rsidRPr="00D709E4">
              <w:rPr>
                <w:rFonts w:ascii="Times New Roman" w:hAnsi="Times New Roman"/>
                <w:i/>
                <w:iCs/>
                <w:color w:val="000000"/>
                <w:sz w:val="20"/>
                <w:szCs w:val="20"/>
              </w:rPr>
              <w:t>Aedes</w:t>
            </w:r>
            <w:proofErr w:type="spellEnd"/>
            <w:r w:rsidRPr="00D709E4">
              <w:rPr>
                <w:rFonts w:ascii="Times New Roman" w:hAnsi="Times New Roman"/>
                <w:i/>
                <w:iCs/>
                <w:color w:val="000000"/>
                <w:sz w:val="20"/>
                <w:szCs w:val="20"/>
              </w:rPr>
              <w:t xml:space="preserve"> </w:t>
            </w:r>
            <w:proofErr w:type="spellStart"/>
            <w:r w:rsidRPr="00D709E4">
              <w:rPr>
                <w:rFonts w:ascii="Times New Roman" w:hAnsi="Times New Roman"/>
                <w:i/>
                <w:iCs/>
                <w:color w:val="000000"/>
                <w:sz w:val="20"/>
                <w:szCs w:val="20"/>
              </w:rPr>
              <w:t>albopictus</w:t>
            </w:r>
            <w:proofErr w:type="spellEnd"/>
          </w:p>
        </w:tc>
        <w:tc>
          <w:tcPr>
            <w:tcW w:w="1350" w:type="dxa"/>
            <w:tcBorders>
              <w:right w:val="single" w:sz="4" w:space="0" w:color="auto"/>
            </w:tcBorders>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4</w:t>
            </w:r>
          </w:p>
        </w:tc>
        <w:tc>
          <w:tcPr>
            <w:tcW w:w="990" w:type="dxa"/>
            <w:tcBorders>
              <w:left w:val="single" w:sz="4" w:space="0" w:color="auto"/>
              <w:right w:val="single" w:sz="4" w:space="0" w:color="auto"/>
            </w:tcBorders>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0</w:t>
            </w:r>
          </w:p>
        </w:tc>
        <w:tc>
          <w:tcPr>
            <w:tcW w:w="900" w:type="dxa"/>
            <w:tcBorders>
              <w:left w:val="single" w:sz="4" w:space="0" w:color="auto"/>
              <w:right w:val="single" w:sz="4" w:space="0" w:color="auto"/>
            </w:tcBorders>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2</w:t>
            </w:r>
          </w:p>
        </w:tc>
        <w:tc>
          <w:tcPr>
            <w:tcW w:w="1170" w:type="dxa"/>
            <w:tcBorders>
              <w:left w:val="single" w:sz="4" w:space="0" w:color="auto"/>
            </w:tcBorders>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6</w:t>
            </w:r>
          </w:p>
        </w:tc>
        <w:tc>
          <w:tcPr>
            <w:tcW w:w="1260" w:type="dxa"/>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12</w:t>
            </w:r>
          </w:p>
        </w:tc>
      </w:tr>
      <w:tr w:rsidR="006A237D" w:rsidRPr="00D709E4" w:rsidTr="00D709E4">
        <w:trPr>
          <w:cantSplit/>
          <w:jc w:val="center"/>
        </w:trPr>
        <w:tc>
          <w:tcPr>
            <w:tcW w:w="590" w:type="dxa"/>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3.</w:t>
            </w:r>
          </w:p>
        </w:tc>
        <w:tc>
          <w:tcPr>
            <w:tcW w:w="3388" w:type="dxa"/>
          </w:tcPr>
          <w:p w:rsidR="006A237D" w:rsidRPr="00D709E4" w:rsidRDefault="006A237D" w:rsidP="00D9682F">
            <w:pPr>
              <w:pStyle w:val="NoSpacing"/>
              <w:snapToGrid w:val="0"/>
              <w:jc w:val="both"/>
              <w:rPr>
                <w:rFonts w:ascii="Times New Roman" w:hAnsi="Times New Roman"/>
                <w:color w:val="000000"/>
                <w:sz w:val="20"/>
                <w:szCs w:val="20"/>
              </w:rPr>
            </w:pPr>
            <w:proofErr w:type="spellStart"/>
            <w:r w:rsidRPr="00D709E4">
              <w:rPr>
                <w:rFonts w:ascii="Times New Roman" w:hAnsi="Times New Roman"/>
                <w:i/>
                <w:iCs/>
                <w:color w:val="000000"/>
                <w:sz w:val="20"/>
                <w:szCs w:val="20"/>
              </w:rPr>
              <w:t>Aedes</w:t>
            </w:r>
            <w:proofErr w:type="spellEnd"/>
            <w:r w:rsidRPr="00D709E4">
              <w:rPr>
                <w:rFonts w:ascii="Times New Roman" w:hAnsi="Times New Roman"/>
                <w:i/>
                <w:iCs/>
                <w:color w:val="000000"/>
                <w:sz w:val="20"/>
                <w:szCs w:val="20"/>
              </w:rPr>
              <w:t xml:space="preserve"> </w:t>
            </w:r>
            <w:proofErr w:type="spellStart"/>
            <w:r w:rsidRPr="00D709E4">
              <w:rPr>
                <w:rFonts w:ascii="Times New Roman" w:hAnsi="Times New Roman"/>
                <w:i/>
                <w:iCs/>
                <w:color w:val="000000"/>
                <w:sz w:val="20"/>
                <w:szCs w:val="20"/>
              </w:rPr>
              <w:t>africanus</w:t>
            </w:r>
            <w:proofErr w:type="spellEnd"/>
          </w:p>
        </w:tc>
        <w:tc>
          <w:tcPr>
            <w:tcW w:w="1350" w:type="dxa"/>
            <w:tcBorders>
              <w:right w:val="single" w:sz="4" w:space="0" w:color="auto"/>
            </w:tcBorders>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8</w:t>
            </w:r>
          </w:p>
        </w:tc>
        <w:tc>
          <w:tcPr>
            <w:tcW w:w="990" w:type="dxa"/>
            <w:tcBorders>
              <w:left w:val="single" w:sz="4" w:space="0" w:color="auto"/>
              <w:right w:val="single" w:sz="4" w:space="0" w:color="auto"/>
            </w:tcBorders>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0</w:t>
            </w:r>
          </w:p>
        </w:tc>
        <w:tc>
          <w:tcPr>
            <w:tcW w:w="900" w:type="dxa"/>
            <w:tcBorders>
              <w:left w:val="single" w:sz="4" w:space="0" w:color="auto"/>
              <w:right w:val="single" w:sz="4" w:space="0" w:color="auto"/>
            </w:tcBorders>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0</w:t>
            </w:r>
          </w:p>
        </w:tc>
        <w:tc>
          <w:tcPr>
            <w:tcW w:w="1170" w:type="dxa"/>
            <w:tcBorders>
              <w:left w:val="single" w:sz="4" w:space="0" w:color="auto"/>
            </w:tcBorders>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4</w:t>
            </w:r>
          </w:p>
        </w:tc>
        <w:tc>
          <w:tcPr>
            <w:tcW w:w="1260" w:type="dxa"/>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12</w:t>
            </w:r>
          </w:p>
        </w:tc>
      </w:tr>
      <w:tr w:rsidR="006A237D" w:rsidRPr="00D709E4" w:rsidTr="00D709E4">
        <w:trPr>
          <w:cantSplit/>
          <w:jc w:val="center"/>
        </w:trPr>
        <w:tc>
          <w:tcPr>
            <w:tcW w:w="590" w:type="dxa"/>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4.</w:t>
            </w:r>
          </w:p>
        </w:tc>
        <w:tc>
          <w:tcPr>
            <w:tcW w:w="3388" w:type="dxa"/>
          </w:tcPr>
          <w:p w:rsidR="006A237D" w:rsidRPr="00D709E4" w:rsidRDefault="006A237D" w:rsidP="00D9682F">
            <w:pPr>
              <w:pStyle w:val="NoSpacing"/>
              <w:snapToGrid w:val="0"/>
              <w:jc w:val="both"/>
              <w:rPr>
                <w:rFonts w:ascii="Times New Roman" w:hAnsi="Times New Roman"/>
                <w:color w:val="000000"/>
                <w:sz w:val="20"/>
                <w:szCs w:val="20"/>
              </w:rPr>
            </w:pPr>
            <w:proofErr w:type="spellStart"/>
            <w:r w:rsidRPr="00D709E4">
              <w:rPr>
                <w:rFonts w:ascii="Times New Roman" w:hAnsi="Times New Roman"/>
                <w:i/>
                <w:iCs/>
                <w:color w:val="000000"/>
                <w:sz w:val="20"/>
                <w:szCs w:val="20"/>
              </w:rPr>
              <w:t>Aedes</w:t>
            </w:r>
            <w:proofErr w:type="spellEnd"/>
            <w:r w:rsidRPr="00D709E4">
              <w:rPr>
                <w:rFonts w:ascii="Times New Roman" w:hAnsi="Times New Roman"/>
                <w:i/>
                <w:iCs/>
                <w:color w:val="000000"/>
                <w:sz w:val="20"/>
                <w:szCs w:val="20"/>
              </w:rPr>
              <w:t xml:space="preserve"> </w:t>
            </w:r>
            <w:proofErr w:type="spellStart"/>
            <w:r w:rsidRPr="00D709E4">
              <w:rPr>
                <w:rFonts w:ascii="Times New Roman" w:hAnsi="Times New Roman"/>
                <w:i/>
                <w:iCs/>
                <w:color w:val="000000"/>
                <w:sz w:val="20"/>
                <w:szCs w:val="20"/>
              </w:rPr>
              <w:t>vittatus</w:t>
            </w:r>
            <w:proofErr w:type="spellEnd"/>
          </w:p>
        </w:tc>
        <w:tc>
          <w:tcPr>
            <w:tcW w:w="1350" w:type="dxa"/>
            <w:tcBorders>
              <w:right w:val="single" w:sz="4" w:space="0" w:color="auto"/>
            </w:tcBorders>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1</w:t>
            </w:r>
          </w:p>
        </w:tc>
        <w:tc>
          <w:tcPr>
            <w:tcW w:w="990" w:type="dxa"/>
            <w:tcBorders>
              <w:left w:val="single" w:sz="4" w:space="0" w:color="auto"/>
              <w:right w:val="single" w:sz="4" w:space="0" w:color="auto"/>
            </w:tcBorders>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0</w:t>
            </w:r>
          </w:p>
        </w:tc>
        <w:tc>
          <w:tcPr>
            <w:tcW w:w="900" w:type="dxa"/>
            <w:tcBorders>
              <w:left w:val="single" w:sz="4" w:space="0" w:color="auto"/>
              <w:right w:val="single" w:sz="4" w:space="0" w:color="auto"/>
            </w:tcBorders>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0</w:t>
            </w:r>
          </w:p>
        </w:tc>
        <w:tc>
          <w:tcPr>
            <w:tcW w:w="1170" w:type="dxa"/>
            <w:tcBorders>
              <w:left w:val="single" w:sz="4" w:space="0" w:color="auto"/>
            </w:tcBorders>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0</w:t>
            </w:r>
          </w:p>
        </w:tc>
        <w:tc>
          <w:tcPr>
            <w:tcW w:w="1260" w:type="dxa"/>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1</w:t>
            </w:r>
          </w:p>
        </w:tc>
      </w:tr>
      <w:tr w:rsidR="006A237D" w:rsidRPr="00D709E4" w:rsidTr="00D709E4">
        <w:trPr>
          <w:cantSplit/>
          <w:jc w:val="center"/>
        </w:trPr>
        <w:tc>
          <w:tcPr>
            <w:tcW w:w="590" w:type="dxa"/>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5.</w:t>
            </w:r>
          </w:p>
        </w:tc>
        <w:tc>
          <w:tcPr>
            <w:tcW w:w="3388" w:type="dxa"/>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i/>
                <w:iCs/>
                <w:color w:val="000000"/>
                <w:sz w:val="20"/>
                <w:szCs w:val="20"/>
              </w:rPr>
              <w:t xml:space="preserve">Anopheles </w:t>
            </w:r>
            <w:proofErr w:type="spellStart"/>
            <w:r w:rsidRPr="00D709E4">
              <w:rPr>
                <w:rFonts w:ascii="Times New Roman" w:hAnsi="Times New Roman"/>
                <w:i/>
                <w:iCs/>
                <w:color w:val="000000"/>
                <w:sz w:val="20"/>
                <w:szCs w:val="20"/>
              </w:rPr>
              <w:t>gambiae</w:t>
            </w:r>
            <w:proofErr w:type="spellEnd"/>
          </w:p>
        </w:tc>
        <w:tc>
          <w:tcPr>
            <w:tcW w:w="1350" w:type="dxa"/>
            <w:tcBorders>
              <w:right w:val="single" w:sz="4" w:space="0" w:color="auto"/>
            </w:tcBorders>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1</w:t>
            </w:r>
          </w:p>
        </w:tc>
        <w:tc>
          <w:tcPr>
            <w:tcW w:w="990" w:type="dxa"/>
            <w:tcBorders>
              <w:left w:val="single" w:sz="4" w:space="0" w:color="auto"/>
              <w:right w:val="single" w:sz="4" w:space="0" w:color="auto"/>
            </w:tcBorders>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0</w:t>
            </w:r>
          </w:p>
        </w:tc>
        <w:tc>
          <w:tcPr>
            <w:tcW w:w="900" w:type="dxa"/>
            <w:tcBorders>
              <w:left w:val="single" w:sz="4" w:space="0" w:color="auto"/>
              <w:right w:val="single" w:sz="4" w:space="0" w:color="auto"/>
            </w:tcBorders>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1</w:t>
            </w:r>
          </w:p>
        </w:tc>
        <w:tc>
          <w:tcPr>
            <w:tcW w:w="1170" w:type="dxa"/>
            <w:tcBorders>
              <w:left w:val="single" w:sz="4" w:space="0" w:color="auto"/>
            </w:tcBorders>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0</w:t>
            </w:r>
          </w:p>
        </w:tc>
        <w:tc>
          <w:tcPr>
            <w:tcW w:w="1260" w:type="dxa"/>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2</w:t>
            </w:r>
          </w:p>
        </w:tc>
      </w:tr>
      <w:tr w:rsidR="006A237D" w:rsidRPr="00D709E4" w:rsidTr="00D709E4">
        <w:trPr>
          <w:cantSplit/>
          <w:jc w:val="center"/>
        </w:trPr>
        <w:tc>
          <w:tcPr>
            <w:tcW w:w="590" w:type="dxa"/>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6.</w:t>
            </w:r>
          </w:p>
        </w:tc>
        <w:tc>
          <w:tcPr>
            <w:tcW w:w="3388" w:type="dxa"/>
          </w:tcPr>
          <w:p w:rsidR="006A237D" w:rsidRPr="00D709E4" w:rsidRDefault="006A237D" w:rsidP="00D9682F">
            <w:pPr>
              <w:pStyle w:val="NoSpacing"/>
              <w:snapToGrid w:val="0"/>
              <w:jc w:val="both"/>
              <w:rPr>
                <w:rFonts w:ascii="Times New Roman" w:hAnsi="Times New Roman"/>
                <w:color w:val="000000"/>
                <w:sz w:val="20"/>
                <w:szCs w:val="20"/>
              </w:rPr>
            </w:pPr>
            <w:proofErr w:type="spellStart"/>
            <w:r w:rsidRPr="00D709E4">
              <w:rPr>
                <w:rFonts w:ascii="Times New Roman" w:hAnsi="Times New Roman"/>
                <w:i/>
                <w:iCs/>
                <w:color w:val="000000"/>
                <w:sz w:val="20"/>
                <w:szCs w:val="20"/>
              </w:rPr>
              <w:t>Culex</w:t>
            </w:r>
            <w:proofErr w:type="spellEnd"/>
            <w:r w:rsidRPr="00D709E4">
              <w:rPr>
                <w:rFonts w:ascii="Times New Roman" w:hAnsi="Times New Roman"/>
                <w:i/>
                <w:iCs/>
                <w:color w:val="000000"/>
                <w:sz w:val="20"/>
                <w:szCs w:val="20"/>
              </w:rPr>
              <w:t xml:space="preserve"> </w:t>
            </w:r>
            <w:proofErr w:type="spellStart"/>
            <w:r w:rsidRPr="00D709E4">
              <w:rPr>
                <w:rFonts w:ascii="Times New Roman" w:hAnsi="Times New Roman"/>
                <w:i/>
                <w:iCs/>
                <w:color w:val="000000"/>
                <w:sz w:val="20"/>
                <w:szCs w:val="20"/>
              </w:rPr>
              <w:t>quinquefasciatus</w:t>
            </w:r>
            <w:proofErr w:type="spellEnd"/>
          </w:p>
        </w:tc>
        <w:tc>
          <w:tcPr>
            <w:tcW w:w="1350" w:type="dxa"/>
            <w:tcBorders>
              <w:right w:val="single" w:sz="4" w:space="0" w:color="auto"/>
            </w:tcBorders>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0</w:t>
            </w:r>
          </w:p>
        </w:tc>
        <w:tc>
          <w:tcPr>
            <w:tcW w:w="990" w:type="dxa"/>
            <w:tcBorders>
              <w:left w:val="single" w:sz="4" w:space="0" w:color="auto"/>
              <w:right w:val="single" w:sz="4" w:space="0" w:color="auto"/>
            </w:tcBorders>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0</w:t>
            </w:r>
          </w:p>
        </w:tc>
        <w:tc>
          <w:tcPr>
            <w:tcW w:w="900" w:type="dxa"/>
            <w:tcBorders>
              <w:left w:val="single" w:sz="4" w:space="0" w:color="auto"/>
              <w:right w:val="single" w:sz="4" w:space="0" w:color="auto"/>
            </w:tcBorders>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5</w:t>
            </w:r>
          </w:p>
        </w:tc>
        <w:tc>
          <w:tcPr>
            <w:tcW w:w="1170" w:type="dxa"/>
            <w:tcBorders>
              <w:left w:val="single" w:sz="4" w:space="0" w:color="auto"/>
            </w:tcBorders>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18</w:t>
            </w:r>
          </w:p>
        </w:tc>
        <w:tc>
          <w:tcPr>
            <w:tcW w:w="1260" w:type="dxa"/>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23</w:t>
            </w:r>
          </w:p>
        </w:tc>
      </w:tr>
      <w:tr w:rsidR="006A237D" w:rsidRPr="00D709E4" w:rsidTr="00D709E4">
        <w:trPr>
          <w:cantSplit/>
          <w:jc w:val="center"/>
        </w:trPr>
        <w:tc>
          <w:tcPr>
            <w:tcW w:w="590" w:type="dxa"/>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7.</w:t>
            </w:r>
          </w:p>
        </w:tc>
        <w:tc>
          <w:tcPr>
            <w:tcW w:w="3388" w:type="dxa"/>
          </w:tcPr>
          <w:p w:rsidR="006A237D" w:rsidRPr="00D709E4" w:rsidRDefault="006A237D" w:rsidP="00D9682F">
            <w:pPr>
              <w:pStyle w:val="NoSpacing"/>
              <w:snapToGrid w:val="0"/>
              <w:jc w:val="both"/>
              <w:rPr>
                <w:rFonts w:ascii="Times New Roman" w:hAnsi="Times New Roman"/>
                <w:color w:val="000000"/>
                <w:sz w:val="20"/>
                <w:szCs w:val="20"/>
              </w:rPr>
            </w:pPr>
            <w:proofErr w:type="spellStart"/>
            <w:r w:rsidRPr="00D709E4">
              <w:rPr>
                <w:rFonts w:ascii="Times New Roman" w:hAnsi="Times New Roman"/>
                <w:i/>
                <w:iCs/>
                <w:color w:val="000000"/>
                <w:sz w:val="20"/>
                <w:szCs w:val="20"/>
              </w:rPr>
              <w:t>Eretmapodites</w:t>
            </w:r>
            <w:proofErr w:type="spellEnd"/>
            <w:r w:rsidRPr="00D709E4">
              <w:rPr>
                <w:rFonts w:ascii="Times New Roman" w:hAnsi="Times New Roman"/>
                <w:i/>
                <w:iCs/>
                <w:color w:val="000000"/>
                <w:sz w:val="20"/>
                <w:szCs w:val="20"/>
              </w:rPr>
              <w:t xml:space="preserve"> </w:t>
            </w:r>
            <w:proofErr w:type="spellStart"/>
            <w:r w:rsidRPr="00D709E4">
              <w:rPr>
                <w:rFonts w:ascii="Times New Roman" w:hAnsi="Times New Roman"/>
                <w:i/>
                <w:iCs/>
                <w:color w:val="000000"/>
                <w:sz w:val="20"/>
                <w:szCs w:val="20"/>
              </w:rPr>
              <w:t>chrysogaster</w:t>
            </w:r>
            <w:proofErr w:type="spellEnd"/>
          </w:p>
        </w:tc>
        <w:tc>
          <w:tcPr>
            <w:tcW w:w="1350" w:type="dxa"/>
            <w:tcBorders>
              <w:right w:val="single" w:sz="4" w:space="0" w:color="auto"/>
            </w:tcBorders>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2</w:t>
            </w:r>
          </w:p>
        </w:tc>
        <w:tc>
          <w:tcPr>
            <w:tcW w:w="990" w:type="dxa"/>
            <w:tcBorders>
              <w:left w:val="single" w:sz="4" w:space="0" w:color="auto"/>
              <w:right w:val="single" w:sz="4" w:space="0" w:color="auto"/>
            </w:tcBorders>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0</w:t>
            </w:r>
          </w:p>
        </w:tc>
        <w:tc>
          <w:tcPr>
            <w:tcW w:w="900" w:type="dxa"/>
            <w:tcBorders>
              <w:left w:val="single" w:sz="4" w:space="0" w:color="auto"/>
              <w:right w:val="single" w:sz="4" w:space="0" w:color="auto"/>
            </w:tcBorders>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0</w:t>
            </w:r>
          </w:p>
        </w:tc>
        <w:tc>
          <w:tcPr>
            <w:tcW w:w="1170" w:type="dxa"/>
            <w:tcBorders>
              <w:left w:val="single" w:sz="4" w:space="0" w:color="auto"/>
            </w:tcBorders>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1</w:t>
            </w:r>
          </w:p>
        </w:tc>
        <w:tc>
          <w:tcPr>
            <w:tcW w:w="1260" w:type="dxa"/>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3</w:t>
            </w:r>
          </w:p>
        </w:tc>
      </w:tr>
      <w:tr w:rsidR="006A237D" w:rsidRPr="00D709E4" w:rsidTr="00D709E4">
        <w:trPr>
          <w:cantSplit/>
          <w:jc w:val="center"/>
        </w:trPr>
        <w:tc>
          <w:tcPr>
            <w:tcW w:w="590" w:type="dxa"/>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8.</w:t>
            </w:r>
          </w:p>
        </w:tc>
        <w:tc>
          <w:tcPr>
            <w:tcW w:w="3388" w:type="dxa"/>
          </w:tcPr>
          <w:p w:rsidR="006A237D" w:rsidRPr="00D709E4" w:rsidRDefault="006A237D" w:rsidP="00D9682F">
            <w:pPr>
              <w:pStyle w:val="NoSpacing"/>
              <w:snapToGrid w:val="0"/>
              <w:jc w:val="both"/>
              <w:rPr>
                <w:rFonts w:ascii="Times New Roman" w:hAnsi="Times New Roman"/>
                <w:i/>
                <w:iCs/>
                <w:color w:val="000000"/>
                <w:sz w:val="20"/>
                <w:szCs w:val="20"/>
              </w:rPr>
            </w:pPr>
            <w:proofErr w:type="spellStart"/>
            <w:r w:rsidRPr="00D709E4">
              <w:rPr>
                <w:rFonts w:ascii="Times New Roman" w:hAnsi="Times New Roman"/>
                <w:i/>
                <w:iCs/>
                <w:color w:val="000000"/>
                <w:sz w:val="20"/>
                <w:szCs w:val="20"/>
              </w:rPr>
              <w:t>Mansonia</w:t>
            </w:r>
            <w:proofErr w:type="spellEnd"/>
            <w:r w:rsidRPr="00D709E4">
              <w:rPr>
                <w:rFonts w:ascii="Times New Roman" w:hAnsi="Times New Roman"/>
                <w:i/>
                <w:iCs/>
                <w:color w:val="000000"/>
                <w:sz w:val="20"/>
                <w:szCs w:val="20"/>
              </w:rPr>
              <w:t xml:space="preserve"> </w:t>
            </w:r>
            <w:proofErr w:type="spellStart"/>
            <w:r w:rsidRPr="00D709E4">
              <w:rPr>
                <w:rFonts w:ascii="Times New Roman" w:hAnsi="Times New Roman"/>
                <w:i/>
                <w:iCs/>
                <w:color w:val="000000"/>
                <w:sz w:val="20"/>
                <w:szCs w:val="20"/>
              </w:rPr>
              <w:t>africana</w:t>
            </w:r>
            <w:proofErr w:type="spellEnd"/>
          </w:p>
        </w:tc>
        <w:tc>
          <w:tcPr>
            <w:tcW w:w="1350" w:type="dxa"/>
            <w:tcBorders>
              <w:right w:val="single" w:sz="4" w:space="0" w:color="auto"/>
            </w:tcBorders>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13</w:t>
            </w:r>
          </w:p>
        </w:tc>
        <w:tc>
          <w:tcPr>
            <w:tcW w:w="990" w:type="dxa"/>
            <w:tcBorders>
              <w:left w:val="single" w:sz="4" w:space="0" w:color="auto"/>
              <w:right w:val="single" w:sz="4" w:space="0" w:color="auto"/>
            </w:tcBorders>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3</w:t>
            </w:r>
          </w:p>
        </w:tc>
        <w:tc>
          <w:tcPr>
            <w:tcW w:w="900" w:type="dxa"/>
            <w:tcBorders>
              <w:left w:val="single" w:sz="4" w:space="0" w:color="auto"/>
              <w:right w:val="single" w:sz="4" w:space="0" w:color="auto"/>
            </w:tcBorders>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15</w:t>
            </w:r>
          </w:p>
        </w:tc>
        <w:tc>
          <w:tcPr>
            <w:tcW w:w="1170" w:type="dxa"/>
            <w:tcBorders>
              <w:left w:val="single" w:sz="4" w:space="0" w:color="auto"/>
            </w:tcBorders>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13</w:t>
            </w:r>
          </w:p>
        </w:tc>
        <w:tc>
          <w:tcPr>
            <w:tcW w:w="1260" w:type="dxa"/>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44</w:t>
            </w:r>
          </w:p>
        </w:tc>
      </w:tr>
      <w:tr w:rsidR="006A237D" w:rsidRPr="00D709E4" w:rsidTr="00D709E4">
        <w:trPr>
          <w:cantSplit/>
          <w:jc w:val="center"/>
        </w:trPr>
        <w:tc>
          <w:tcPr>
            <w:tcW w:w="590" w:type="dxa"/>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9.</w:t>
            </w:r>
          </w:p>
        </w:tc>
        <w:tc>
          <w:tcPr>
            <w:tcW w:w="3388" w:type="dxa"/>
          </w:tcPr>
          <w:p w:rsidR="006A237D" w:rsidRPr="00D709E4" w:rsidRDefault="006A237D" w:rsidP="00D9682F">
            <w:pPr>
              <w:pStyle w:val="NoSpacing"/>
              <w:snapToGrid w:val="0"/>
              <w:jc w:val="both"/>
              <w:rPr>
                <w:rFonts w:ascii="Times New Roman" w:hAnsi="Times New Roman"/>
                <w:i/>
                <w:iCs/>
                <w:color w:val="000000"/>
                <w:sz w:val="20"/>
                <w:szCs w:val="20"/>
              </w:rPr>
            </w:pPr>
            <w:proofErr w:type="spellStart"/>
            <w:r w:rsidRPr="00D709E4">
              <w:rPr>
                <w:rFonts w:ascii="Times New Roman" w:hAnsi="Times New Roman"/>
                <w:i/>
                <w:iCs/>
                <w:color w:val="000000"/>
                <w:sz w:val="20"/>
                <w:szCs w:val="20"/>
              </w:rPr>
              <w:t>Mansonia</w:t>
            </w:r>
            <w:proofErr w:type="spellEnd"/>
            <w:r w:rsidRPr="00D709E4">
              <w:rPr>
                <w:rFonts w:ascii="Times New Roman" w:hAnsi="Times New Roman"/>
                <w:i/>
                <w:iCs/>
                <w:color w:val="000000"/>
                <w:sz w:val="20"/>
                <w:szCs w:val="20"/>
              </w:rPr>
              <w:t xml:space="preserve"> </w:t>
            </w:r>
            <w:proofErr w:type="spellStart"/>
            <w:r w:rsidRPr="00D709E4">
              <w:rPr>
                <w:rFonts w:ascii="Times New Roman" w:hAnsi="Times New Roman"/>
                <w:i/>
                <w:iCs/>
                <w:color w:val="000000"/>
                <w:sz w:val="20"/>
                <w:szCs w:val="20"/>
              </w:rPr>
              <w:t>uniformis</w:t>
            </w:r>
            <w:proofErr w:type="spellEnd"/>
          </w:p>
        </w:tc>
        <w:tc>
          <w:tcPr>
            <w:tcW w:w="1350" w:type="dxa"/>
            <w:tcBorders>
              <w:right w:val="single" w:sz="4" w:space="0" w:color="auto"/>
            </w:tcBorders>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105</w:t>
            </w:r>
          </w:p>
        </w:tc>
        <w:tc>
          <w:tcPr>
            <w:tcW w:w="990" w:type="dxa"/>
            <w:tcBorders>
              <w:left w:val="single" w:sz="4" w:space="0" w:color="auto"/>
              <w:right w:val="single" w:sz="4" w:space="0" w:color="auto"/>
            </w:tcBorders>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62</w:t>
            </w:r>
          </w:p>
        </w:tc>
        <w:tc>
          <w:tcPr>
            <w:tcW w:w="900" w:type="dxa"/>
            <w:tcBorders>
              <w:left w:val="single" w:sz="4" w:space="0" w:color="auto"/>
              <w:right w:val="single" w:sz="4" w:space="0" w:color="auto"/>
            </w:tcBorders>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77</w:t>
            </w:r>
          </w:p>
        </w:tc>
        <w:tc>
          <w:tcPr>
            <w:tcW w:w="1170" w:type="dxa"/>
            <w:tcBorders>
              <w:left w:val="single" w:sz="4" w:space="0" w:color="auto"/>
            </w:tcBorders>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221</w:t>
            </w:r>
          </w:p>
        </w:tc>
        <w:tc>
          <w:tcPr>
            <w:tcW w:w="1260" w:type="dxa"/>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465</w:t>
            </w:r>
          </w:p>
        </w:tc>
      </w:tr>
      <w:tr w:rsidR="006A237D" w:rsidRPr="00D709E4" w:rsidTr="00D709E4">
        <w:trPr>
          <w:cantSplit/>
          <w:jc w:val="center"/>
        </w:trPr>
        <w:tc>
          <w:tcPr>
            <w:tcW w:w="590" w:type="dxa"/>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10.</w:t>
            </w:r>
          </w:p>
        </w:tc>
        <w:tc>
          <w:tcPr>
            <w:tcW w:w="3388" w:type="dxa"/>
          </w:tcPr>
          <w:p w:rsidR="006A237D" w:rsidRPr="00D709E4" w:rsidRDefault="006A237D" w:rsidP="00D9682F">
            <w:pPr>
              <w:pStyle w:val="NoSpacing"/>
              <w:snapToGrid w:val="0"/>
              <w:jc w:val="both"/>
              <w:rPr>
                <w:rFonts w:ascii="Times New Roman" w:hAnsi="Times New Roman"/>
                <w:i/>
                <w:iCs/>
                <w:color w:val="000000"/>
                <w:sz w:val="20"/>
                <w:szCs w:val="20"/>
              </w:rPr>
            </w:pPr>
            <w:r w:rsidRPr="00D709E4">
              <w:rPr>
                <w:rFonts w:ascii="Times New Roman" w:hAnsi="Times New Roman"/>
                <w:i/>
                <w:iCs/>
                <w:color w:val="000000"/>
                <w:sz w:val="20"/>
                <w:szCs w:val="20"/>
              </w:rPr>
              <w:t xml:space="preserve">Anopheles </w:t>
            </w:r>
            <w:proofErr w:type="spellStart"/>
            <w:r w:rsidRPr="00D709E4">
              <w:rPr>
                <w:rFonts w:ascii="Times New Roman" w:hAnsi="Times New Roman"/>
                <w:i/>
                <w:iCs/>
                <w:color w:val="000000"/>
                <w:sz w:val="20"/>
                <w:szCs w:val="20"/>
              </w:rPr>
              <w:t>coustani</w:t>
            </w:r>
            <w:proofErr w:type="spellEnd"/>
          </w:p>
        </w:tc>
        <w:tc>
          <w:tcPr>
            <w:tcW w:w="1350" w:type="dxa"/>
            <w:tcBorders>
              <w:right w:val="single" w:sz="4" w:space="0" w:color="auto"/>
            </w:tcBorders>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2</w:t>
            </w:r>
          </w:p>
        </w:tc>
        <w:tc>
          <w:tcPr>
            <w:tcW w:w="990" w:type="dxa"/>
            <w:tcBorders>
              <w:left w:val="single" w:sz="4" w:space="0" w:color="auto"/>
              <w:right w:val="single" w:sz="4" w:space="0" w:color="auto"/>
            </w:tcBorders>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2</w:t>
            </w:r>
          </w:p>
        </w:tc>
        <w:tc>
          <w:tcPr>
            <w:tcW w:w="900" w:type="dxa"/>
            <w:tcBorders>
              <w:left w:val="single" w:sz="4" w:space="0" w:color="auto"/>
              <w:right w:val="single" w:sz="4" w:space="0" w:color="auto"/>
            </w:tcBorders>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5</w:t>
            </w:r>
          </w:p>
        </w:tc>
        <w:tc>
          <w:tcPr>
            <w:tcW w:w="1170" w:type="dxa"/>
            <w:tcBorders>
              <w:left w:val="single" w:sz="4" w:space="0" w:color="auto"/>
            </w:tcBorders>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14</w:t>
            </w:r>
          </w:p>
        </w:tc>
        <w:tc>
          <w:tcPr>
            <w:tcW w:w="1260" w:type="dxa"/>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23</w:t>
            </w:r>
          </w:p>
        </w:tc>
      </w:tr>
      <w:tr w:rsidR="006A237D" w:rsidRPr="00D709E4" w:rsidTr="00D709E4">
        <w:trPr>
          <w:cantSplit/>
          <w:jc w:val="center"/>
        </w:trPr>
        <w:tc>
          <w:tcPr>
            <w:tcW w:w="590" w:type="dxa"/>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11.</w:t>
            </w:r>
          </w:p>
        </w:tc>
        <w:tc>
          <w:tcPr>
            <w:tcW w:w="3388" w:type="dxa"/>
          </w:tcPr>
          <w:p w:rsidR="006A237D" w:rsidRPr="00D709E4" w:rsidRDefault="006A237D" w:rsidP="00D9682F">
            <w:pPr>
              <w:pStyle w:val="NoSpacing"/>
              <w:snapToGrid w:val="0"/>
              <w:jc w:val="both"/>
              <w:rPr>
                <w:rFonts w:ascii="Times New Roman" w:hAnsi="Times New Roman"/>
                <w:i/>
                <w:iCs/>
                <w:color w:val="000000"/>
                <w:sz w:val="20"/>
                <w:szCs w:val="20"/>
              </w:rPr>
            </w:pPr>
            <w:proofErr w:type="spellStart"/>
            <w:r w:rsidRPr="00D709E4">
              <w:rPr>
                <w:rFonts w:ascii="Times New Roman" w:hAnsi="Times New Roman"/>
                <w:i/>
                <w:iCs/>
                <w:color w:val="000000"/>
                <w:sz w:val="20"/>
                <w:szCs w:val="20"/>
              </w:rPr>
              <w:t>Aedes</w:t>
            </w:r>
            <w:proofErr w:type="spellEnd"/>
            <w:r w:rsidRPr="00D709E4">
              <w:rPr>
                <w:rFonts w:ascii="Times New Roman" w:hAnsi="Times New Roman"/>
                <w:i/>
                <w:iCs/>
                <w:color w:val="000000"/>
                <w:sz w:val="20"/>
                <w:szCs w:val="20"/>
              </w:rPr>
              <w:t xml:space="preserve"> </w:t>
            </w:r>
            <w:proofErr w:type="spellStart"/>
            <w:r w:rsidRPr="00D709E4">
              <w:rPr>
                <w:rFonts w:ascii="Times New Roman" w:hAnsi="Times New Roman"/>
                <w:i/>
                <w:iCs/>
                <w:color w:val="000000"/>
                <w:sz w:val="20"/>
                <w:szCs w:val="20"/>
              </w:rPr>
              <w:t>simpsoni</w:t>
            </w:r>
            <w:proofErr w:type="spellEnd"/>
            <w:r w:rsidRPr="00D709E4">
              <w:rPr>
                <w:rFonts w:ascii="Times New Roman" w:hAnsi="Times New Roman"/>
                <w:i/>
                <w:iCs/>
                <w:color w:val="000000"/>
                <w:sz w:val="20"/>
                <w:szCs w:val="20"/>
              </w:rPr>
              <w:t xml:space="preserve"> complex</w:t>
            </w:r>
          </w:p>
        </w:tc>
        <w:tc>
          <w:tcPr>
            <w:tcW w:w="1350" w:type="dxa"/>
            <w:tcBorders>
              <w:right w:val="single" w:sz="4" w:space="0" w:color="auto"/>
            </w:tcBorders>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3</w:t>
            </w:r>
          </w:p>
        </w:tc>
        <w:tc>
          <w:tcPr>
            <w:tcW w:w="990" w:type="dxa"/>
            <w:tcBorders>
              <w:left w:val="single" w:sz="4" w:space="0" w:color="auto"/>
              <w:right w:val="single" w:sz="4" w:space="0" w:color="auto"/>
            </w:tcBorders>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0</w:t>
            </w:r>
          </w:p>
        </w:tc>
        <w:tc>
          <w:tcPr>
            <w:tcW w:w="900" w:type="dxa"/>
            <w:tcBorders>
              <w:left w:val="single" w:sz="4" w:space="0" w:color="auto"/>
              <w:right w:val="single" w:sz="4" w:space="0" w:color="auto"/>
            </w:tcBorders>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3</w:t>
            </w:r>
          </w:p>
        </w:tc>
        <w:tc>
          <w:tcPr>
            <w:tcW w:w="1170" w:type="dxa"/>
            <w:tcBorders>
              <w:left w:val="single" w:sz="4" w:space="0" w:color="auto"/>
            </w:tcBorders>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1</w:t>
            </w:r>
          </w:p>
        </w:tc>
        <w:tc>
          <w:tcPr>
            <w:tcW w:w="1260" w:type="dxa"/>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7</w:t>
            </w:r>
          </w:p>
        </w:tc>
      </w:tr>
      <w:tr w:rsidR="006A237D" w:rsidRPr="00D709E4" w:rsidTr="00D709E4">
        <w:trPr>
          <w:cantSplit/>
          <w:jc w:val="center"/>
        </w:trPr>
        <w:tc>
          <w:tcPr>
            <w:tcW w:w="590" w:type="dxa"/>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12.</w:t>
            </w:r>
          </w:p>
        </w:tc>
        <w:tc>
          <w:tcPr>
            <w:tcW w:w="3388" w:type="dxa"/>
          </w:tcPr>
          <w:p w:rsidR="006A237D" w:rsidRPr="00D709E4" w:rsidRDefault="006A237D" w:rsidP="00D9682F">
            <w:pPr>
              <w:pStyle w:val="NoSpacing"/>
              <w:snapToGrid w:val="0"/>
              <w:jc w:val="both"/>
              <w:rPr>
                <w:rFonts w:ascii="Times New Roman" w:hAnsi="Times New Roman"/>
                <w:i/>
                <w:iCs/>
                <w:color w:val="000000"/>
                <w:sz w:val="20"/>
                <w:szCs w:val="20"/>
              </w:rPr>
            </w:pPr>
            <w:proofErr w:type="spellStart"/>
            <w:r w:rsidRPr="00D709E4">
              <w:rPr>
                <w:rFonts w:ascii="Times New Roman" w:hAnsi="Times New Roman"/>
                <w:i/>
                <w:iCs/>
                <w:color w:val="000000"/>
                <w:sz w:val="20"/>
                <w:szCs w:val="20"/>
              </w:rPr>
              <w:t>Culex</w:t>
            </w:r>
            <w:proofErr w:type="spellEnd"/>
            <w:r w:rsidRPr="00D709E4">
              <w:rPr>
                <w:rFonts w:ascii="Times New Roman" w:hAnsi="Times New Roman"/>
                <w:i/>
                <w:iCs/>
                <w:color w:val="000000"/>
                <w:sz w:val="20"/>
                <w:szCs w:val="20"/>
              </w:rPr>
              <w:t xml:space="preserve"> </w:t>
            </w:r>
            <w:proofErr w:type="spellStart"/>
            <w:r w:rsidRPr="00D709E4">
              <w:rPr>
                <w:rFonts w:ascii="Times New Roman" w:hAnsi="Times New Roman"/>
                <w:i/>
                <w:iCs/>
                <w:color w:val="000000"/>
                <w:sz w:val="20"/>
                <w:szCs w:val="20"/>
              </w:rPr>
              <w:t>poicilipes</w:t>
            </w:r>
            <w:proofErr w:type="spellEnd"/>
          </w:p>
        </w:tc>
        <w:tc>
          <w:tcPr>
            <w:tcW w:w="1350" w:type="dxa"/>
            <w:tcBorders>
              <w:right w:val="single" w:sz="4" w:space="0" w:color="auto"/>
            </w:tcBorders>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3</w:t>
            </w:r>
          </w:p>
        </w:tc>
        <w:tc>
          <w:tcPr>
            <w:tcW w:w="990" w:type="dxa"/>
            <w:tcBorders>
              <w:left w:val="single" w:sz="4" w:space="0" w:color="auto"/>
              <w:right w:val="single" w:sz="4" w:space="0" w:color="auto"/>
            </w:tcBorders>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1</w:t>
            </w:r>
          </w:p>
        </w:tc>
        <w:tc>
          <w:tcPr>
            <w:tcW w:w="900" w:type="dxa"/>
            <w:tcBorders>
              <w:left w:val="single" w:sz="4" w:space="0" w:color="auto"/>
              <w:right w:val="single" w:sz="4" w:space="0" w:color="auto"/>
            </w:tcBorders>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4</w:t>
            </w:r>
          </w:p>
        </w:tc>
        <w:tc>
          <w:tcPr>
            <w:tcW w:w="1170" w:type="dxa"/>
            <w:tcBorders>
              <w:left w:val="single" w:sz="4" w:space="0" w:color="auto"/>
            </w:tcBorders>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2</w:t>
            </w:r>
          </w:p>
        </w:tc>
        <w:tc>
          <w:tcPr>
            <w:tcW w:w="1260" w:type="dxa"/>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10</w:t>
            </w:r>
          </w:p>
        </w:tc>
      </w:tr>
      <w:tr w:rsidR="006A237D" w:rsidRPr="00D709E4" w:rsidTr="00D709E4">
        <w:trPr>
          <w:cantSplit/>
          <w:jc w:val="center"/>
        </w:trPr>
        <w:tc>
          <w:tcPr>
            <w:tcW w:w="3978" w:type="dxa"/>
            <w:gridSpan w:val="2"/>
          </w:tcPr>
          <w:p w:rsidR="006A237D" w:rsidRPr="00D709E4" w:rsidRDefault="006A237D" w:rsidP="00D9682F">
            <w:pPr>
              <w:pStyle w:val="NoSpacing"/>
              <w:snapToGrid w:val="0"/>
              <w:jc w:val="both"/>
              <w:rPr>
                <w:rFonts w:ascii="Times New Roman" w:hAnsi="Times New Roman"/>
                <w:b/>
                <w:iCs/>
                <w:color w:val="000000"/>
                <w:sz w:val="20"/>
                <w:szCs w:val="20"/>
              </w:rPr>
            </w:pPr>
            <w:r w:rsidRPr="00D709E4">
              <w:rPr>
                <w:rFonts w:ascii="Times New Roman" w:hAnsi="Times New Roman"/>
                <w:b/>
                <w:iCs/>
                <w:color w:val="000000"/>
                <w:sz w:val="20"/>
                <w:szCs w:val="20"/>
              </w:rPr>
              <w:t>Total</w:t>
            </w:r>
          </w:p>
        </w:tc>
        <w:tc>
          <w:tcPr>
            <w:tcW w:w="1350" w:type="dxa"/>
            <w:tcBorders>
              <w:right w:val="single" w:sz="4" w:space="0" w:color="auto"/>
            </w:tcBorders>
          </w:tcPr>
          <w:p w:rsidR="006A237D" w:rsidRPr="00D709E4" w:rsidRDefault="006A237D" w:rsidP="00D9682F">
            <w:pPr>
              <w:pStyle w:val="NoSpacing"/>
              <w:snapToGrid w:val="0"/>
              <w:jc w:val="both"/>
              <w:rPr>
                <w:rFonts w:ascii="Times New Roman" w:hAnsi="Times New Roman"/>
                <w:b/>
                <w:color w:val="000000"/>
                <w:sz w:val="20"/>
                <w:szCs w:val="20"/>
              </w:rPr>
            </w:pPr>
            <w:r w:rsidRPr="00D709E4">
              <w:rPr>
                <w:rFonts w:ascii="Times New Roman" w:hAnsi="Times New Roman"/>
                <w:b/>
                <w:color w:val="000000"/>
                <w:sz w:val="20"/>
                <w:szCs w:val="20"/>
              </w:rPr>
              <w:t>145</w:t>
            </w:r>
          </w:p>
        </w:tc>
        <w:tc>
          <w:tcPr>
            <w:tcW w:w="990" w:type="dxa"/>
            <w:tcBorders>
              <w:left w:val="single" w:sz="4" w:space="0" w:color="auto"/>
              <w:right w:val="single" w:sz="4" w:space="0" w:color="auto"/>
            </w:tcBorders>
          </w:tcPr>
          <w:p w:rsidR="006A237D" w:rsidRPr="00D709E4" w:rsidRDefault="006A237D" w:rsidP="00D9682F">
            <w:pPr>
              <w:pStyle w:val="NoSpacing"/>
              <w:snapToGrid w:val="0"/>
              <w:jc w:val="both"/>
              <w:rPr>
                <w:rFonts w:ascii="Times New Roman" w:hAnsi="Times New Roman"/>
                <w:b/>
                <w:color w:val="000000"/>
                <w:sz w:val="20"/>
                <w:szCs w:val="20"/>
              </w:rPr>
            </w:pPr>
            <w:r w:rsidRPr="00D709E4">
              <w:rPr>
                <w:rFonts w:ascii="Times New Roman" w:hAnsi="Times New Roman"/>
                <w:b/>
                <w:color w:val="000000"/>
                <w:sz w:val="20"/>
                <w:szCs w:val="20"/>
              </w:rPr>
              <w:t>68</w:t>
            </w:r>
          </w:p>
        </w:tc>
        <w:tc>
          <w:tcPr>
            <w:tcW w:w="900" w:type="dxa"/>
            <w:tcBorders>
              <w:left w:val="single" w:sz="4" w:space="0" w:color="auto"/>
              <w:right w:val="single" w:sz="4" w:space="0" w:color="auto"/>
            </w:tcBorders>
          </w:tcPr>
          <w:p w:rsidR="006A237D" w:rsidRPr="00D709E4" w:rsidRDefault="006A237D" w:rsidP="00D9682F">
            <w:pPr>
              <w:pStyle w:val="NoSpacing"/>
              <w:snapToGrid w:val="0"/>
              <w:jc w:val="both"/>
              <w:rPr>
                <w:rFonts w:ascii="Times New Roman" w:hAnsi="Times New Roman"/>
                <w:b/>
                <w:color w:val="000000"/>
                <w:sz w:val="20"/>
                <w:szCs w:val="20"/>
              </w:rPr>
            </w:pPr>
            <w:r w:rsidRPr="00D709E4">
              <w:rPr>
                <w:rFonts w:ascii="Times New Roman" w:hAnsi="Times New Roman"/>
                <w:b/>
                <w:color w:val="000000"/>
                <w:sz w:val="20"/>
                <w:szCs w:val="20"/>
              </w:rPr>
              <w:t>114</w:t>
            </w:r>
          </w:p>
        </w:tc>
        <w:tc>
          <w:tcPr>
            <w:tcW w:w="1170" w:type="dxa"/>
            <w:tcBorders>
              <w:left w:val="single" w:sz="4" w:space="0" w:color="auto"/>
            </w:tcBorders>
          </w:tcPr>
          <w:p w:rsidR="006A237D" w:rsidRPr="00D709E4" w:rsidRDefault="006A237D" w:rsidP="00D9682F">
            <w:pPr>
              <w:pStyle w:val="NoSpacing"/>
              <w:snapToGrid w:val="0"/>
              <w:jc w:val="both"/>
              <w:rPr>
                <w:rFonts w:ascii="Times New Roman" w:hAnsi="Times New Roman"/>
                <w:b/>
                <w:color w:val="000000"/>
                <w:sz w:val="20"/>
                <w:szCs w:val="20"/>
              </w:rPr>
            </w:pPr>
            <w:r w:rsidRPr="00D709E4">
              <w:rPr>
                <w:rFonts w:ascii="Times New Roman" w:hAnsi="Times New Roman"/>
                <w:b/>
                <w:color w:val="000000"/>
                <w:sz w:val="20"/>
                <w:szCs w:val="20"/>
              </w:rPr>
              <w:t>280</w:t>
            </w:r>
          </w:p>
        </w:tc>
        <w:tc>
          <w:tcPr>
            <w:tcW w:w="1260" w:type="dxa"/>
          </w:tcPr>
          <w:p w:rsidR="006A237D" w:rsidRPr="00D709E4" w:rsidRDefault="006A237D" w:rsidP="00D9682F">
            <w:pPr>
              <w:pStyle w:val="NoSpacing"/>
              <w:snapToGrid w:val="0"/>
              <w:jc w:val="both"/>
              <w:rPr>
                <w:rFonts w:ascii="Times New Roman" w:hAnsi="Times New Roman"/>
                <w:b/>
                <w:color w:val="000000"/>
                <w:sz w:val="20"/>
                <w:szCs w:val="20"/>
              </w:rPr>
            </w:pPr>
            <w:r w:rsidRPr="00D709E4">
              <w:rPr>
                <w:rFonts w:ascii="Times New Roman" w:hAnsi="Times New Roman"/>
                <w:b/>
                <w:color w:val="000000"/>
                <w:sz w:val="20"/>
                <w:szCs w:val="20"/>
              </w:rPr>
              <w:t>607</w:t>
            </w:r>
          </w:p>
        </w:tc>
      </w:tr>
    </w:tbl>
    <w:p w:rsidR="006A237D" w:rsidRPr="00D709E4" w:rsidRDefault="006A237D" w:rsidP="00D9682F">
      <w:pPr>
        <w:snapToGrid w:val="0"/>
        <w:spacing w:after="0" w:line="240" w:lineRule="auto"/>
        <w:jc w:val="center"/>
        <w:rPr>
          <w:rFonts w:ascii="Times New Roman" w:hAnsi="Times New Roman"/>
          <w:b/>
          <w:sz w:val="20"/>
          <w:szCs w:val="20"/>
        </w:rPr>
      </w:pPr>
    </w:p>
    <w:p w:rsidR="006A237D" w:rsidRPr="00D709E4" w:rsidRDefault="006A237D" w:rsidP="00D9682F">
      <w:pPr>
        <w:pStyle w:val="NoSpacing"/>
        <w:snapToGrid w:val="0"/>
        <w:jc w:val="center"/>
        <w:rPr>
          <w:rFonts w:ascii="Times New Roman" w:hAnsi="Times New Roman"/>
          <w:b/>
          <w:sz w:val="20"/>
          <w:szCs w:val="20"/>
        </w:rPr>
      </w:pPr>
      <w:r w:rsidRPr="00D709E4">
        <w:rPr>
          <w:rFonts w:ascii="Times New Roman" w:hAnsi="Times New Roman"/>
          <w:b/>
          <w:sz w:val="20"/>
          <w:szCs w:val="20"/>
        </w:rPr>
        <w:t>Table 6: Light Trap Collection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7"/>
        <w:gridCol w:w="1137"/>
        <w:gridCol w:w="759"/>
        <w:gridCol w:w="885"/>
        <w:gridCol w:w="799"/>
        <w:gridCol w:w="2817"/>
        <w:gridCol w:w="929"/>
        <w:gridCol w:w="1753"/>
      </w:tblGrid>
      <w:tr w:rsidR="006A237D" w:rsidRPr="00D709E4" w:rsidTr="00D709E4">
        <w:trPr>
          <w:cantSplit/>
          <w:jc w:val="center"/>
        </w:trPr>
        <w:tc>
          <w:tcPr>
            <w:tcW w:w="0" w:type="auto"/>
            <w:vAlign w:val="center"/>
          </w:tcPr>
          <w:p w:rsidR="006A237D" w:rsidRPr="00D709E4" w:rsidRDefault="006A237D" w:rsidP="00D9682F">
            <w:pPr>
              <w:pStyle w:val="NoSpacing"/>
              <w:snapToGrid w:val="0"/>
              <w:jc w:val="both"/>
              <w:rPr>
                <w:rFonts w:ascii="Times New Roman" w:hAnsi="Times New Roman"/>
                <w:b/>
                <w:color w:val="000000"/>
                <w:sz w:val="18"/>
                <w:szCs w:val="18"/>
              </w:rPr>
            </w:pPr>
            <w:r w:rsidRPr="00D709E4">
              <w:rPr>
                <w:rFonts w:ascii="Times New Roman" w:hAnsi="Times New Roman"/>
                <w:b/>
                <w:color w:val="000000"/>
                <w:sz w:val="18"/>
                <w:szCs w:val="18"/>
              </w:rPr>
              <w:t>S/N</w:t>
            </w:r>
          </w:p>
        </w:tc>
        <w:tc>
          <w:tcPr>
            <w:tcW w:w="0" w:type="auto"/>
            <w:vAlign w:val="center"/>
          </w:tcPr>
          <w:p w:rsidR="006A237D" w:rsidRPr="00D709E4" w:rsidRDefault="006A237D" w:rsidP="00D9682F">
            <w:pPr>
              <w:pStyle w:val="NoSpacing"/>
              <w:snapToGrid w:val="0"/>
              <w:jc w:val="both"/>
              <w:rPr>
                <w:rFonts w:ascii="Times New Roman" w:hAnsi="Times New Roman"/>
                <w:b/>
                <w:color w:val="000000"/>
                <w:sz w:val="18"/>
                <w:szCs w:val="18"/>
              </w:rPr>
            </w:pPr>
            <w:r w:rsidRPr="00D709E4">
              <w:rPr>
                <w:rFonts w:ascii="Times New Roman" w:hAnsi="Times New Roman"/>
                <w:b/>
                <w:color w:val="000000"/>
                <w:sz w:val="18"/>
                <w:szCs w:val="18"/>
              </w:rPr>
              <w:t>Community</w:t>
            </w:r>
          </w:p>
        </w:tc>
        <w:tc>
          <w:tcPr>
            <w:tcW w:w="0" w:type="auto"/>
            <w:vAlign w:val="center"/>
          </w:tcPr>
          <w:p w:rsidR="006A237D" w:rsidRPr="00D709E4" w:rsidRDefault="006A237D" w:rsidP="00D9682F">
            <w:pPr>
              <w:pStyle w:val="NoSpacing"/>
              <w:snapToGrid w:val="0"/>
              <w:jc w:val="both"/>
              <w:rPr>
                <w:rFonts w:ascii="Times New Roman" w:hAnsi="Times New Roman"/>
                <w:b/>
                <w:color w:val="000000"/>
                <w:sz w:val="18"/>
                <w:szCs w:val="18"/>
              </w:rPr>
            </w:pPr>
            <w:r w:rsidRPr="00D709E4">
              <w:rPr>
                <w:rFonts w:ascii="Times New Roman" w:hAnsi="Times New Roman"/>
                <w:b/>
                <w:color w:val="000000"/>
                <w:sz w:val="18"/>
                <w:szCs w:val="18"/>
              </w:rPr>
              <w:t>Type Of Light Trap</w:t>
            </w:r>
          </w:p>
        </w:tc>
        <w:tc>
          <w:tcPr>
            <w:tcW w:w="0" w:type="auto"/>
            <w:vAlign w:val="center"/>
          </w:tcPr>
          <w:p w:rsidR="006A237D" w:rsidRPr="00D709E4" w:rsidRDefault="006A237D" w:rsidP="00D9682F">
            <w:pPr>
              <w:pStyle w:val="NoSpacing"/>
              <w:snapToGrid w:val="0"/>
              <w:jc w:val="both"/>
              <w:rPr>
                <w:rFonts w:ascii="Times New Roman" w:hAnsi="Times New Roman"/>
                <w:b/>
                <w:color w:val="000000"/>
                <w:sz w:val="18"/>
                <w:szCs w:val="18"/>
              </w:rPr>
            </w:pPr>
            <w:r w:rsidRPr="00D709E4">
              <w:rPr>
                <w:rFonts w:ascii="Times New Roman" w:hAnsi="Times New Roman"/>
                <w:b/>
                <w:color w:val="000000"/>
                <w:sz w:val="18"/>
                <w:szCs w:val="18"/>
              </w:rPr>
              <w:t>Number Set</w:t>
            </w:r>
          </w:p>
        </w:tc>
        <w:tc>
          <w:tcPr>
            <w:tcW w:w="0" w:type="auto"/>
            <w:vAlign w:val="center"/>
          </w:tcPr>
          <w:p w:rsidR="006A237D" w:rsidRPr="00D709E4" w:rsidRDefault="006A237D" w:rsidP="00D9682F">
            <w:pPr>
              <w:pStyle w:val="NoSpacing"/>
              <w:snapToGrid w:val="0"/>
              <w:jc w:val="both"/>
              <w:rPr>
                <w:rFonts w:ascii="Times New Roman" w:hAnsi="Times New Roman"/>
                <w:b/>
                <w:color w:val="000000"/>
                <w:sz w:val="18"/>
                <w:szCs w:val="18"/>
              </w:rPr>
            </w:pPr>
            <w:r w:rsidRPr="00D709E4">
              <w:rPr>
                <w:rFonts w:ascii="Times New Roman" w:hAnsi="Times New Roman"/>
                <w:b/>
                <w:color w:val="000000"/>
                <w:sz w:val="18"/>
                <w:szCs w:val="18"/>
              </w:rPr>
              <w:t>Indoor Catch</w:t>
            </w:r>
          </w:p>
        </w:tc>
        <w:tc>
          <w:tcPr>
            <w:tcW w:w="0" w:type="auto"/>
            <w:vAlign w:val="center"/>
          </w:tcPr>
          <w:p w:rsidR="006A237D" w:rsidRPr="00D709E4" w:rsidRDefault="006A237D" w:rsidP="00D9682F">
            <w:pPr>
              <w:pStyle w:val="NoSpacing"/>
              <w:snapToGrid w:val="0"/>
              <w:jc w:val="both"/>
              <w:rPr>
                <w:rFonts w:ascii="Times New Roman" w:hAnsi="Times New Roman"/>
                <w:b/>
                <w:color w:val="000000"/>
                <w:sz w:val="18"/>
                <w:szCs w:val="18"/>
              </w:rPr>
            </w:pPr>
            <w:r w:rsidRPr="00D709E4">
              <w:rPr>
                <w:rFonts w:ascii="Times New Roman" w:hAnsi="Times New Roman"/>
                <w:b/>
                <w:color w:val="000000"/>
                <w:sz w:val="18"/>
                <w:szCs w:val="18"/>
              </w:rPr>
              <w:t>Mosquito Species</w:t>
            </w:r>
          </w:p>
        </w:tc>
        <w:tc>
          <w:tcPr>
            <w:tcW w:w="0" w:type="auto"/>
            <w:vAlign w:val="center"/>
          </w:tcPr>
          <w:p w:rsidR="006A237D" w:rsidRPr="00D709E4" w:rsidRDefault="006A237D" w:rsidP="00D9682F">
            <w:pPr>
              <w:pStyle w:val="NoSpacing"/>
              <w:snapToGrid w:val="0"/>
              <w:jc w:val="both"/>
              <w:rPr>
                <w:rFonts w:ascii="Times New Roman" w:hAnsi="Times New Roman"/>
                <w:b/>
                <w:color w:val="000000"/>
                <w:sz w:val="18"/>
                <w:szCs w:val="18"/>
              </w:rPr>
            </w:pPr>
            <w:r w:rsidRPr="00D709E4">
              <w:rPr>
                <w:rFonts w:ascii="Times New Roman" w:hAnsi="Times New Roman"/>
                <w:b/>
                <w:color w:val="000000"/>
                <w:sz w:val="18"/>
                <w:szCs w:val="18"/>
              </w:rPr>
              <w:t>Outdoor Catch</w:t>
            </w:r>
          </w:p>
        </w:tc>
        <w:tc>
          <w:tcPr>
            <w:tcW w:w="0" w:type="auto"/>
            <w:vAlign w:val="center"/>
          </w:tcPr>
          <w:p w:rsidR="006A237D" w:rsidRPr="00D709E4" w:rsidRDefault="006A237D" w:rsidP="00D9682F">
            <w:pPr>
              <w:pStyle w:val="NoSpacing"/>
              <w:snapToGrid w:val="0"/>
              <w:jc w:val="both"/>
              <w:rPr>
                <w:rFonts w:ascii="Times New Roman" w:hAnsi="Times New Roman"/>
                <w:b/>
                <w:color w:val="000000"/>
                <w:sz w:val="18"/>
                <w:szCs w:val="18"/>
              </w:rPr>
            </w:pPr>
            <w:r w:rsidRPr="00D709E4">
              <w:rPr>
                <w:rFonts w:ascii="Times New Roman" w:hAnsi="Times New Roman"/>
                <w:b/>
                <w:color w:val="000000"/>
                <w:sz w:val="18"/>
                <w:szCs w:val="18"/>
              </w:rPr>
              <w:t>Mosquito Species</w:t>
            </w:r>
          </w:p>
        </w:tc>
      </w:tr>
      <w:tr w:rsidR="006A237D" w:rsidRPr="00D709E4" w:rsidTr="00D709E4">
        <w:trPr>
          <w:cantSplit/>
          <w:jc w:val="center"/>
        </w:trPr>
        <w:tc>
          <w:tcPr>
            <w:tcW w:w="0" w:type="auto"/>
            <w:vMerge w:val="restart"/>
            <w:vAlign w:val="center"/>
          </w:tcPr>
          <w:p w:rsidR="006A237D" w:rsidRPr="00D709E4" w:rsidRDefault="006A237D" w:rsidP="00D9682F">
            <w:pPr>
              <w:pStyle w:val="NoSpacing"/>
              <w:snapToGrid w:val="0"/>
              <w:jc w:val="both"/>
              <w:rPr>
                <w:rFonts w:ascii="Times New Roman" w:hAnsi="Times New Roman"/>
                <w:color w:val="000000"/>
                <w:sz w:val="18"/>
                <w:szCs w:val="18"/>
              </w:rPr>
            </w:pPr>
            <w:r w:rsidRPr="00D709E4">
              <w:rPr>
                <w:rFonts w:ascii="Times New Roman" w:hAnsi="Times New Roman"/>
                <w:color w:val="000000"/>
                <w:sz w:val="18"/>
                <w:szCs w:val="18"/>
              </w:rPr>
              <w:t>1.</w:t>
            </w:r>
          </w:p>
        </w:tc>
        <w:tc>
          <w:tcPr>
            <w:tcW w:w="0" w:type="auto"/>
            <w:vMerge w:val="restart"/>
            <w:vAlign w:val="center"/>
          </w:tcPr>
          <w:p w:rsidR="006A237D" w:rsidRPr="00D709E4" w:rsidRDefault="006A237D" w:rsidP="00D9682F">
            <w:pPr>
              <w:pStyle w:val="NoSpacing"/>
              <w:snapToGrid w:val="0"/>
              <w:jc w:val="both"/>
              <w:rPr>
                <w:rFonts w:ascii="Times New Roman" w:hAnsi="Times New Roman"/>
                <w:color w:val="000000"/>
                <w:sz w:val="18"/>
                <w:szCs w:val="18"/>
              </w:rPr>
            </w:pPr>
            <w:proofErr w:type="spellStart"/>
            <w:r w:rsidRPr="00D709E4">
              <w:rPr>
                <w:rFonts w:ascii="Times New Roman" w:hAnsi="Times New Roman"/>
                <w:color w:val="000000"/>
                <w:sz w:val="18"/>
                <w:szCs w:val="18"/>
              </w:rPr>
              <w:t>Ifite</w:t>
            </w:r>
            <w:proofErr w:type="spellEnd"/>
            <w:r w:rsidRPr="00D709E4">
              <w:rPr>
                <w:rFonts w:ascii="Times New Roman" w:hAnsi="Times New Roman"/>
                <w:color w:val="000000"/>
                <w:sz w:val="18"/>
                <w:szCs w:val="18"/>
              </w:rPr>
              <w:t xml:space="preserve"> </w:t>
            </w:r>
            <w:proofErr w:type="spellStart"/>
            <w:r w:rsidRPr="00D709E4">
              <w:rPr>
                <w:rFonts w:ascii="Times New Roman" w:hAnsi="Times New Roman"/>
                <w:color w:val="000000"/>
                <w:sz w:val="18"/>
                <w:szCs w:val="18"/>
              </w:rPr>
              <w:t>Ogwari</w:t>
            </w:r>
            <w:proofErr w:type="spellEnd"/>
          </w:p>
        </w:tc>
        <w:tc>
          <w:tcPr>
            <w:tcW w:w="0" w:type="auto"/>
            <w:tcBorders>
              <w:bottom w:val="single" w:sz="4" w:space="0" w:color="auto"/>
            </w:tcBorders>
            <w:vAlign w:val="center"/>
          </w:tcPr>
          <w:p w:rsidR="006A237D" w:rsidRPr="00D709E4" w:rsidRDefault="006A237D" w:rsidP="00D9682F">
            <w:pPr>
              <w:pStyle w:val="NoSpacing"/>
              <w:snapToGrid w:val="0"/>
              <w:jc w:val="both"/>
              <w:rPr>
                <w:rFonts w:ascii="Times New Roman" w:hAnsi="Times New Roman"/>
                <w:color w:val="000000"/>
                <w:sz w:val="18"/>
                <w:szCs w:val="18"/>
              </w:rPr>
            </w:pPr>
            <w:r w:rsidRPr="00D709E4">
              <w:rPr>
                <w:rFonts w:ascii="Times New Roman" w:hAnsi="Times New Roman"/>
                <w:color w:val="000000"/>
                <w:sz w:val="18"/>
                <w:szCs w:val="18"/>
                <w:lang w:val="en-GB"/>
              </w:rPr>
              <w:t>CDC</w:t>
            </w:r>
          </w:p>
        </w:tc>
        <w:tc>
          <w:tcPr>
            <w:tcW w:w="0" w:type="auto"/>
            <w:tcBorders>
              <w:bottom w:val="single" w:sz="4" w:space="0" w:color="auto"/>
            </w:tcBorders>
            <w:vAlign w:val="center"/>
          </w:tcPr>
          <w:p w:rsidR="006A237D" w:rsidRPr="00D709E4" w:rsidRDefault="006A237D" w:rsidP="00D9682F">
            <w:pPr>
              <w:pStyle w:val="NoSpacing"/>
              <w:snapToGrid w:val="0"/>
              <w:jc w:val="both"/>
              <w:rPr>
                <w:rFonts w:ascii="Times New Roman" w:hAnsi="Times New Roman"/>
                <w:color w:val="000000"/>
                <w:sz w:val="18"/>
                <w:szCs w:val="18"/>
              </w:rPr>
            </w:pPr>
            <w:r w:rsidRPr="00D709E4">
              <w:rPr>
                <w:rFonts w:ascii="Times New Roman" w:hAnsi="Times New Roman"/>
                <w:color w:val="000000"/>
                <w:sz w:val="18"/>
                <w:szCs w:val="18"/>
              </w:rPr>
              <w:t>2</w:t>
            </w:r>
          </w:p>
        </w:tc>
        <w:tc>
          <w:tcPr>
            <w:tcW w:w="0" w:type="auto"/>
            <w:tcBorders>
              <w:bottom w:val="single" w:sz="4" w:space="0" w:color="auto"/>
            </w:tcBorders>
            <w:vAlign w:val="center"/>
          </w:tcPr>
          <w:p w:rsidR="006A237D" w:rsidRPr="00D709E4" w:rsidRDefault="006A237D" w:rsidP="00D9682F">
            <w:pPr>
              <w:pStyle w:val="NoSpacing"/>
              <w:snapToGrid w:val="0"/>
              <w:jc w:val="both"/>
              <w:rPr>
                <w:rFonts w:ascii="Times New Roman" w:hAnsi="Times New Roman"/>
                <w:color w:val="000000"/>
                <w:sz w:val="18"/>
                <w:szCs w:val="18"/>
              </w:rPr>
            </w:pPr>
            <w:r w:rsidRPr="00D709E4">
              <w:rPr>
                <w:rFonts w:ascii="Times New Roman" w:hAnsi="Times New Roman"/>
                <w:color w:val="000000"/>
                <w:sz w:val="18"/>
                <w:szCs w:val="18"/>
              </w:rPr>
              <w:t>0</w:t>
            </w:r>
          </w:p>
        </w:tc>
        <w:tc>
          <w:tcPr>
            <w:tcW w:w="0" w:type="auto"/>
            <w:tcBorders>
              <w:bottom w:val="single" w:sz="4" w:space="0" w:color="auto"/>
            </w:tcBorders>
            <w:vAlign w:val="center"/>
          </w:tcPr>
          <w:p w:rsidR="006A237D" w:rsidRPr="00D709E4" w:rsidRDefault="006A237D" w:rsidP="00D9682F">
            <w:pPr>
              <w:pStyle w:val="NoSpacing"/>
              <w:snapToGrid w:val="0"/>
              <w:jc w:val="both"/>
              <w:rPr>
                <w:rFonts w:ascii="Times New Roman" w:hAnsi="Times New Roman"/>
                <w:color w:val="000000"/>
                <w:sz w:val="18"/>
                <w:szCs w:val="18"/>
              </w:rPr>
            </w:pPr>
            <w:r w:rsidRPr="00D709E4">
              <w:rPr>
                <w:rFonts w:ascii="Times New Roman" w:hAnsi="Times New Roman"/>
                <w:color w:val="000000"/>
                <w:sz w:val="18"/>
                <w:szCs w:val="18"/>
              </w:rPr>
              <w:t>Nil</w:t>
            </w:r>
          </w:p>
        </w:tc>
        <w:tc>
          <w:tcPr>
            <w:tcW w:w="0" w:type="auto"/>
            <w:tcBorders>
              <w:bottom w:val="single" w:sz="4" w:space="0" w:color="auto"/>
            </w:tcBorders>
            <w:vAlign w:val="center"/>
          </w:tcPr>
          <w:p w:rsidR="006A237D" w:rsidRPr="00D709E4" w:rsidRDefault="006A237D" w:rsidP="00D9682F">
            <w:pPr>
              <w:pStyle w:val="NoSpacing"/>
              <w:snapToGrid w:val="0"/>
              <w:jc w:val="both"/>
              <w:rPr>
                <w:rFonts w:ascii="Times New Roman" w:hAnsi="Times New Roman"/>
                <w:color w:val="000000"/>
                <w:sz w:val="18"/>
                <w:szCs w:val="18"/>
              </w:rPr>
            </w:pPr>
            <w:r w:rsidRPr="00D709E4">
              <w:rPr>
                <w:rFonts w:ascii="Times New Roman" w:hAnsi="Times New Roman"/>
                <w:color w:val="000000"/>
                <w:sz w:val="18"/>
                <w:szCs w:val="18"/>
              </w:rPr>
              <w:t>0</w:t>
            </w:r>
          </w:p>
        </w:tc>
        <w:tc>
          <w:tcPr>
            <w:tcW w:w="0" w:type="auto"/>
            <w:tcBorders>
              <w:bottom w:val="single" w:sz="4" w:space="0" w:color="auto"/>
            </w:tcBorders>
            <w:vAlign w:val="center"/>
          </w:tcPr>
          <w:p w:rsidR="006A237D" w:rsidRPr="00D709E4" w:rsidRDefault="006A237D" w:rsidP="00D9682F">
            <w:pPr>
              <w:pStyle w:val="NoSpacing"/>
              <w:snapToGrid w:val="0"/>
              <w:jc w:val="both"/>
              <w:rPr>
                <w:rFonts w:ascii="Times New Roman" w:hAnsi="Times New Roman"/>
                <w:color w:val="000000"/>
                <w:sz w:val="18"/>
                <w:szCs w:val="18"/>
              </w:rPr>
            </w:pPr>
            <w:r w:rsidRPr="00D709E4">
              <w:rPr>
                <w:rFonts w:ascii="Times New Roman" w:hAnsi="Times New Roman"/>
                <w:color w:val="000000"/>
                <w:sz w:val="18"/>
                <w:szCs w:val="18"/>
              </w:rPr>
              <w:t>Nil</w:t>
            </w:r>
          </w:p>
        </w:tc>
      </w:tr>
      <w:tr w:rsidR="006A237D" w:rsidRPr="00D709E4" w:rsidTr="00D709E4">
        <w:trPr>
          <w:cantSplit/>
          <w:jc w:val="center"/>
        </w:trPr>
        <w:tc>
          <w:tcPr>
            <w:tcW w:w="0" w:type="auto"/>
            <w:vMerge/>
            <w:vAlign w:val="center"/>
          </w:tcPr>
          <w:p w:rsidR="006A237D" w:rsidRPr="00D709E4" w:rsidRDefault="006A237D" w:rsidP="00D9682F">
            <w:pPr>
              <w:pStyle w:val="NoSpacing"/>
              <w:snapToGrid w:val="0"/>
              <w:jc w:val="both"/>
              <w:rPr>
                <w:rFonts w:ascii="Times New Roman" w:hAnsi="Times New Roman"/>
                <w:color w:val="000000"/>
                <w:sz w:val="18"/>
                <w:szCs w:val="18"/>
              </w:rPr>
            </w:pPr>
          </w:p>
        </w:tc>
        <w:tc>
          <w:tcPr>
            <w:tcW w:w="0" w:type="auto"/>
            <w:vMerge/>
            <w:vAlign w:val="center"/>
          </w:tcPr>
          <w:p w:rsidR="006A237D" w:rsidRPr="00D709E4" w:rsidRDefault="006A237D" w:rsidP="00D9682F">
            <w:pPr>
              <w:pStyle w:val="NoSpacing"/>
              <w:snapToGrid w:val="0"/>
              <w:jc w:val="both"/>
              <w:rPr>
                <w:rFonts w:ascii="Times New Roman" w:hAnsi="Times New Roman"/>
                <w:color w:val="000000"/>
                <w:sz w:val="18"/>
                <w:szCs w:val="18"/>
              </w:rPr>
            </w:pPr>
          </w:p>
        </w:tc>
        <w:tc>
          <w:tcPr>
            <w:tcW w:w="0" w:type="auto"/>
            <w:tcBorders>
              <w:top w:val="single" w:sz="4" w:space="0" w:color="auto"/>
            </w:tcBorders>
            <w:vAlign w:val="center"/>
          </w:tcPr>
          <w:p w:rsidR="006A237D" w:rsidRPr="00D709E4" w:rsidRDefault="006A237D" w:rsidP="00D9682F">
            <w:pPr>
              <w:pStyle w:val="NoSpacing"/>
              <w:snapToGrid w:val="0"/>
              <w:jc w:val="both"/>
              <w:rPr>
                <w:rFonts w:ascii="Times New Roman" w:hAnsi="Times New Roman"/>
                <w:color w:val="000000"/>
                <w:sz w:val="18"/>
                <w:szCs w:val="18"/>
                <w:lang w:val="en-GB"/>
              </w:rPr>
            </w:pPr>
            <w:r w:rsidRPr="00D709E4">
              <w:rPr>
                <w:rFonts w:ascii="Times New Roman" w:hAnsi="Times New Roman"/>
                <w:color w:val="000000"/>
                <w:sz w:val="18"/>
                <w:szCs w:val="18"/>
                <w:lang w:val="en-GB"/>
              </w:rPr>
              <w:t>WHO</w:t>
            </w:r>
          </w:p>
        </w:tc>
        <w:tc>
          <w:tcPr>
            <w:tcW w:w="0" w:type="auto"/>
            <w:tcBorders>
              <w:top w:val="single" w:sz="4" w:space="0" w:color="auto"/>
            </w:tcBorders>
            <w:vAlign w:val="center"/>
          </w:tcPr>
          <w:p w:rsidR="006A237D" w:rsidRPr="00D709E4" w:rsidRDefault="006A237D" w:rsidP="00D9682F">
            <w:pPr>
              <w:pStyle w:val="NoSpacing"/>
              <w:snapToGrid w:val="0"/>
              <w:jc w:val="both"/>
              <w:rPr>
                <w:rFonts w:ascii="Times New Roman" w:hAnsi="Times New Roman"/>
                <w:color w:val="000000"/>
                <w:sz w:val="18"/>
                <w:szCs w:val="18"/>
              </w:rPr>
            </w:pPr>
            <w:r w:rsidRPr="00D709E4">
              <w:rPr>
                <w:rFonts w:ascii="Times New Roman" w:hAnsi="Times New Roman"/>
                <w:color w:val="000000"/>
                <w:sz w:val="18"/>
                <w:szCs w:val="18"/>
              </w:rPr>
              <w:t>1</w:t>
            </w:r>
          </w:p>
        </w:tc>
        <w:tc>
          <w:tcPr>
            <w:tcW w:w="0" w:type="auto"/>
            <w:tcBorders>
              <w:top w:val="single" w:sz="4" w:space="0" w:color="auto"/>
            </w:tcBorders>
            <w:vAlign w:val="center"/>
          </w:tcPr>
          <w:p w:rsidR="006A237D" w:rsidRPr="00D709E4" w:rsidRDefault="006A237D" w:rsidP="00D9682F">
            <w:pPr>
              <w:pStyle w:val="NoSpacing"/>
              <w:snapToGrid w:val="0"/>
              <w:jc w:val="both"/>
              <w:rPr>
                <w:rFonts w:ascii="Times New Roman" w:hAnsi="Times New Roman"/>
                <w:color w:val="000000"/>
                <w:sz w:val="18"/>
                <w:szCs w:val="18"/>
              </w:rPr>
            </w:pPr>
            <w:r w:rsidRPr="00D709E4">
              <w:rPr>
                <w:rFonts w:ascii="Times New Roman" w:hAnsi="Times New Roman"/>
                <w:color w:val="000000"/>
                <w:sz w:val="18"/>
                <w:szCs w:val="18"/>
              </w:rPr>
              <w:t>N/A</w:t>
            </w:r>
          </w:p>
        </w:tc>
        <w:tc>
          <w:tcPr>
            <w:tcW w:w="0" w:type="auto"/>
            <w:tcBorders>
              <w:top w:val="single" w:sz="4" w:space="0" w:color="auto"/>
            </w:tcBorders>
            <w:vAlign w:val="center"/>
          </w:tcPr>
          <w:p w:rsidR="006A237D" w:rsidRPr="00D709E4" w:rsidRDefault="006A237D" w:rsidP="00D9682F">
            <w:pPr>
              <w:pStyle w:val="NoSpacing"/>
              <w:snapToGrid w:val="0"/>
              <w:jc w:val="both"/>
              <w:rPr>
                <w:rFonts w:ascii="Times New Roman" w:hAnsi="Times New Roman"/>
                <w:color w:val="000000"/>
                <w:sz w:val="18"/>
                <w:szCs w:val="18"/>
              </w:rPr>
            </w:pPr>
            <w:r w:rsidRPr="00D709E4">
              <w:rPr>
                <w:rFonts w:ascii="Times New Roman" w:hAnsi="Times New Roman"/>
                <w:color w:val="000000"/>
                <w:sz w:val="18"/>
                <w:szCs w:val="18"/>
              </w:rPr>
              <w:t>N/A</w:t>
            </w:r>
          </w:p>
        </w:tc>
        <w:tc>
          <w:tcPr>
            <w:tcW w:w="0" w:type="auto"/>
            <w:tcBorders>
              <w:top w:val="single" w:sz="4" w:space="0" w:color="auto"/>
            </w:tcBorders>
            <w:vAlign w:val="center"/>
          </w:tcPr>
          <w:p w:rsidR="006A237D" w:rsidRPr="00D709E4" w:rsidRDefault="006A237D" w:rsidP="00D9682F">
            <w:pPr>
              <w:pStyle w:val="NoSpacing"/>
              <w:snapToGrid w:val="0"/>
              <w:jc w:val="both"/>
              <w:rPr>
                <w:rFonts w:ascii="Times New Roman" w:hAnsi="Times New Roman"/>
                <w:color w:val="000000"/>
                <w:sz w:val="18"/>
                <w:szCs w:val="18"/>
              </w:rPr>
            </w:pPr>
            <w:r w:rsidRPr="00D709E4">
              <w:rPr>
                <w:rFonts w:ascii="Times New Roman" w:hAnsi="Times New Roman"/>
                <w:color w:val="000000"/>
                <w:sz w:val="18"/>
                <w:szCs w:val="18"/>
              </w:rPr>
              <w:t>0</w:t>
            </w:r>
          </w:p>
        </w:tc>
        <w:tc>
          <w:tcPr>
            <w:tcW w:w="0" w:type="auto"/>
            <w:tcBorders>
              <w:top w:val="single" w:sz="4" w:space="0" w:color="auto"/>
            </w:tcBorders>
            <w:vAlign w:val="center"/>
          </w:tcPr>
          <w:p w:rsidR="006A237D" w:rsidRPr="00D709E4" w:rsidRDefault="006A237D" w:rsidP="00D9682F">
            <w:pPr>
              <w:pStyle w:val="NoSpacing"/>
              <w:snapToGrid w:val="0"/>
              <w:jc w:val="both"/>
              <w:rPr>
                <w:rFonts w:ascii="Times New Roman" w:hAnsi="Times New Roman"/>
                <w:color w:val="000000"/>
                <w:sz w:val="18"/>
                <w:szCs w:val="18"/>
              </w:rPr>
            </w:pPr>
            <w:r w:rsidRPr="00D709E4">
              <w:rPr>
                <w:rFonts w:ascii="Times New Roman" w:hAnsi="Times New Roman"/>
                <w:color w:val="000000"/>
                <w:sz w:val="18"/>
                <w:szCs w:val="18"/>
              </w:rPr>
              <w:t>Nil</w:t>
            </w:r>
          </w:p>
        </w:tc>
      </w:tr>
      <w:tr w:rsidR="006A237D" w:rsidRPr="00D709E4" w:rsidTr="00D709E4">
        <w:trPr>
          <w:cantSplit/>
          <w:jc w:val="center"/>
        </w:trPr>
        <w:tc>
          <w:tcPr>
            <w:tcW w:w="0" w:type="auto"/>
            <w:vMerge w:val="restart"/>
            <w:vAlign w:val="center"/>
          </w:tcPr>
          <w:p w:rsidR="006A237D" w:rsidRPr="00D709E4" w:rsidRDefault="006A237D" w:rsidP="00D9682F">
            <w:pPr>
              <w:pStyle w:val="NoSpacing"/>
              <w:snapToGrid w:val="0"/>
              <w:jc w:val="both"/>
              <w:rPr>
                <w:rFonts w:ascii="Times New Roman" w:hAnsi="Times New Roman"/>
                <w:color w:val="000000"/>
                <w:sz w:val="18"/>
                <w:szCs w:val="18"/>
              </w:rPr>
            </w:pPr>
            <w:r w:rsidRPr="00D709E4">
              <w:rPr>
                <w:rFonts w:ascii="Times New Roman" w:hAnsi="Times New Roman"/>
                <w:color w:val="000000"/>
                <w:sz w:val="18"/>
                <w:szCs w:val="18"/>
              </w:rPr>
              <w:t>2.</w:t>
            </w:r>
          </w:p>
        </w:tc>
        <w:tc>
          <w:tcPr>
            <w:tcW w:w="0" w:type="auto"/>
            <w:vMerge w:val="restart"/>
            <w:vAlign w:val="center"/>
          </w:tcPr>
          <w:p w:rsidR="006A237D" w:rsidRPr="00D709E4" w:rsidRDefault="006A237D" w:rsidP="00D9682F">
            <w:pPr>
              <w:pStyle w:val="NoSpacing"/>
              <w:snapToGrid w:val="0"/>
              <w:jc w:val="both"/>
              <w:rPr>
                <w:rFonts w:ascii="Times New Roman" w:hAnsi="Times New Roman"/>
                <w:color w:val="000000"/>
                <w:sz w:val="18"/>
                <w:szCs w:val="18"/>
              </w:rPr>
            </w:pPr>
            <w:proofErr w:type="spellStart"/>
            <w:r w:rsidRPr="00D709E4">
              <w:rPr>
                <w:rFonts w:ascii="Times New Roman" w:hAnsi="Times New Roman"/>
                <w:color w:val="000000"/>
                <w:sz w:val="18"/>
                <w:szCs w:val="18"/>
              </w:rPr>
              <w:t>Anaku</w:t>
            </w:r>
            <w:proofErr w:type="spellEnd"/>
          </w:p>
        </w:tc>
        <w:tc>
          <w:tcPr>
            <w:tcW w:w="0" w:type="auto"/>
            <w:tcBorders>
              <w:bottom w:val="single" w:sz="4" w:space="0" w:color="auto"/>
            </w:tcBorders>
            <w:vAlign w:val="center"/>
          </w:tcPr>
          <w:p w:rsidR="006A237D" w:rsidRPr="00D709E4" w:rsidRDefault="006A237D" w:rsidP="00D9682F">
            <w:pPr>
              <w:pStyle w:val="NoSpacing"/>
              <w:snapToGrid w:val="0"/>
              <w:jc w:val="both"/>
              <w:rPr>
                <w:rFonts w:ascii="Times New Roman" w:hAnsi="Times New Roman"/>
                <w:color w:val="000000"/>
                <w:sz w:val="18"/>
                <w:szCs w:val="18"/>
              </w:rPr>
            </w:pPr>
            <w:r w:rsidRPr="00D709E4">
              <w:rPr>
                <w:rFonts w:ascii="Times New Roman" w:hAnsi="Times New Roman"/>
                <w:color w:val="000000"/>
                <w:sz w:val="18"/>
                <w:szCs w:val="18"/>
                <w:lang w:val="en-GB"/>
              </w:rPr>
              <w:t>CDC</w:t>
            </w:r>
          </w:p>
        </w:tc>
        <w:tc>
          <w:tcPr>
            <w:tcW w:w="0" w:type="auto"/>
            <w:tcBorders>
              <w:bottom w:val="single" w:sz="4" w:space="0" w:color="auto"/>
            </w:tcBorders>
            <w:vAlign w:val="center"/>
          </w:tcPr>
          <w:p w:rsidR="006A237D" w:rsidRPr="00D709E4" w:rsidRDefault="006A237D" w:rsidP="00D9682F">
            <w:pPr>
              <w:pStyle w:val="NoSpacing"/>
              <w:snapToGrid w:val="0"/>
              <w:jc w:val="both"/>
              <w:rPr>
                <w:rFonts w:ascii="Times New Roman" w:hAnsi="Times New Roman"/>
                <w:color w:val="000000"/>
                <w:sz w:val="18"/>
                <w:szCs w:val="18"/>
              </w:rPr>
            </w:pPr>
            <w:r w:rsidRPr="00D709E4">
              <w:rPr>
                <w:rFonts w:ascii="Times New Roman" w:hAnsi="Times New Roman"/>
                <w:color w:val="000000"/>
                <w:sz w:val="18"/>
                <w:szCs w:val="18"/>
              </w:rPr>
              <w:t>2</w:t>
            </w:r>
          </w:p>
        </w:tc>
        <w:tc>
          <w:tcPr>
            <w:tcW w:w="0" w:type="auto"/>
            <w:tcBorders>
              <w:bottom w:val="single" w:sz="4" w:space="0" w:color="auto"/>
            </w:tcBorders>
            <w:vAlign w:val="center"/>
          </w:tcPr>
          <w:p w:rsidR="006A237D" w:rsidRPr="00D709E4" w:rsidRDefault="006A237D" w:rsidP="00D9682F">
            <w:pPr>
              <w:pStyle w:val="NoSpacing"/>
              <w:snapToGrid w:val="0"/>
              <w:jc w:val="both"/>
              <w:rPr>
                <w:rFonts w:ascii="Times New Roman" w:hAnsi="Times New Roman"/>
                <w:color w:val="000000"/>
                <w:sz w:val="18"/>
                <w:szCs w:val="18"/>
              </w:rPr>
            </w:pPr>
            <w:r w:rsidRPr="00D709E4">
              <w:rPr>
                <w:rFonts w:ascii="Times New Roman" w:hAnsi="Times New Roman"/>
                <w:color w:val="000000"/>
                <w:sz w:val="18"/>
                <w:szCs w:val="18"/>
              </w:rPr>
              <w:t>0</w:t>
            </w:r>
          </w:p>
        </w:tc>
        <w:tc>
          <w:tcPr>
            <w:tcW w:w="0" w:type="auto"/>
            <w:tcBorders>
              <w:bottom w:val="single" w:sz="4" w:space="0" w:color="auto"/>
            </w:tcBorders>
            <w:vAlign w:val="center"/>
          </w:tcPr>
          <w:p w:rsidR="006A237D" w:rsidRPr="00D709E4" w:rsidRDefault="006A237D" w:rsidP="00D9682F">
            <w:pPr>
              <w:pStyle w:val="NoSpacing"/>
              <w:snapToGrid w:val="0"/>
              <w:jc w:val="both"/>
              <w:rPr>
                <w:rFonts w:ascii="Times New Roman" w:hAnsi="Times New Roman"/>
                <w:color w:val="000000"/>
                <w:sz w:val="18"/>
                <w:szCs w:val="18"/>
              </w:rPr>
            </w:pPr>
            <w:r w:rsidRPr="00D709E4">
              <w:rPr>
                <w:rFonts w:ascii="Times New Roman" w:hAnsi="Times New Roman"/>
                <w:color w:val="000000"/>
                <w:sz w:val="18"/>
                <w:szCs w:val="18"/>
              </w:rPr>
              <w:t>Nil</w:t>
            </w:r>
          </w:p>
        </w:tc>
        <w:tc>
          <w:tcPr>
            <w:tcW w:w="0" w:type="auto"/>
            <w:tcBorders>
              <w:bottom w:val="single" w:sz="4" w:space="0" w:color="auto"/>
            </w:tcBorders>
            <w:vAlign w:val="center"/>
          </w:tcPr>
          <w:p w:rsidR="006A237D" w:rsidRPr="00D709E4" w:rsidRDefault="006A237D" w:rsidP="00D9682F">
            <w:pPr>
              <w:pStyle w:val="NoSpacing"/>
              <w:snapToGrid w:val="0"/>
              <w:jc w:val="both"/>
              <w:rPr>
                <w:rFonts w:ascii="Times New Roman" w:hAnsi="Times New Roman"/>
                <w:color w:val="000000"/>
                <w:sz w:val="18"/>
                <w:szCs w:val="18"/>
              </w:rPr>
            </w:pPr>
            <w:r w:rsidRPr="00D709E4">
              <w:rPr>
                <w:rFonts w:ascii="Times New Roman" w:hAnsi="Times New Roman"/>
                <w:color w:val="000000"/>
                <w:sz w:val="18"/>
                <w:szCs w:val="18"/>
              </w:rPr>
              <w:t>5</w:t>
            </w:r>
          </w:p>
        </w:tc>
        <w:tc>
          <w:tcPr>
            <w:tcW w:w="0" w:type="auto"/>
            <w:tcBorders>
              <w:bottom w:val="single" w:sz="4" w:space="0" w:color="auto"/>
            </w:tcBorders>
            <w:vAlign w:val="center"/>
          </w:tcPr>
          <w:p w:rsidR="006A237D" w:rsidRPr="00D709E4" w:rsidRDefault="006A237D" w:rsidP="00D9682F">
            <w:pPr>
              <w:pStyle w:val="NoSpacing"/>
              <w:snapToGrid w:val="0"/>
              <w:jc w:val="both"/>
              <w:rPr>
                <w:rFonts w:ascii="Times New Roman" w:hAnsi="Times New Roman"/>
                <w:color w:val="000000"/>
                <w:sz w:val="18"/>
                <w:szCs w:val="18"/>
              </w:rPr>
            </w:pPr>
            <w:r w:rsidRPr="00D709E4">
              <w:rPr>
                <w:rFonts w:ascii="Times New Roman" w:hAnsi="Times New Roman"/>
                <w:i/>
                <w:iCs/>
                <w:color w:val="000000"/>
                <w:sz w:val="18"/>
                <w:szCs w:val="18"/>
                <w:lang w:val="en-GB"/>
              </w:rPr>
              <w:t xml:space="preserve">Anopheles </w:t>
            </w:r>
            <w:proofErr w:type="spellStart"/>
            <w:r w:rsidRPr="00D709E4">
              <w:rPr>
                <w:rFonts w:ascii="Times New Roman" w:hAnsi="Times New Roman"/>
                <w:i/>
                <w:iCs/>
                <w:color w:val="000000"/>
                <w:sz w:val="18"/>
                <w:szCs w:val="18"/>
                <w:lang w:val="en-GB"/>
              </w:rPr>
              <w:t>coustani</w:t>
            </w:r>
            <w:proofErr w:type="spellEnd"/>
            <w:r w:rsidRPr="00D709E4">
              <w:rPr>
                <w:rFonts w:ascii="Times New Roman" w:hAnsi="Times New Roman"/>
                <w:i/>
                <w:iCs/>
                <w:color w:val="000000"/>
                <w:sz w:val="18"/>
                <w:szCs w:val="18"/>
                <w:lang w:val="en-GB"/>
              </w:rPr>
              <w:t xml:space="preserve"> </w:t>
            </w:r>
            <w:r w:rsidRPr="00D709E4">
              <w:rPr>
                <w:rFonts w:ascii="Times New Roman" w:hAnsi="Times New Roman"/>
                <w:color w:val="000000"/>
                <w:sz w:val="18"/>
                <w:szCs w:val="18"/>
                <w:lang w:val="en-GB"/>
              </w:rPr>
              <w:t>2</w:t>
            </w:r>
          </w:p>
          <w:p w:rsidR="006A237D" w:rsidRPr="00D709E4" w:rsidRDefault="006A237D" w:rsidP="00D9682F">
            <w:pPr>
              <w:pStyle w:val="NoSpacing"/>
              <w:snapToGrid w:val="0"/>
              <w:jc w:val="both"/>
              <w:rPr>
                <w:rFonts w:ascii="Times New Roman" w:hAnsi="Times New Roman"/>
                <w:color w:val="000000"/>
                <w:sz w:val="18"/>
                <w:szCs w:val="18"/>
              </w:rPr>
            </w:pPr>
            <w:proofErr w:type="spellStart"/>
            <w:r w:rsidRPr="00D709E4">
              <w:rPr>
                <w:rFonts w:ascii="Times New Roman" w:hAnsi="Times New Roman"/>
                <w:bCs/>
                <w:i/>
                <w:iCs/>
                <w:color w:val="000000"/>
                <w:sz w:val="18"/>
                <w:szCs w:val="18"/>
                <w:lang w:val="en-GB"/>
              </w:rPr>
              <w:t>Mansonia</w:t>
            </w:r>
            <w:proofErr w:type="spellEnd"/>
            <w:r w:rsidRPr="00D709E4">
              <w:rPr>
                <w:rFonts w:ascii="Times New Roman" w:hAnsi="Times New Roman"/>
                <w:i/>
                <w:iCs/>
                <w:color w:val="000000"/>
                <w:sz w:val="18"/>
                <w:szCs w:val="18"/>
                <w:lang w:val="en-GB"/>
              </w:rPr>
              <w:t xml:space="preserve"> </w:t>
            </w:r>
            <w:proofErr w:type="spellStart"/>
            <w:r w:rsidRPr="00D709E4">
              <w:rPr>
                <w:rFonts w:ascii="Times New Roman" w:hAnsi="Times New Roman"/>
                <w:i/>
                <w:iCs/>
                <w:color w:val="000000"/>
                <w:sz w:val="18"/>
                <w:szCs w:val="18"/>
                <w:lang w:val="en-GB"/>
              </w:rPr>
              <w:t>uniformis</w:t>
            </w:r>
            <w:proofErr w:type="spellEnd"/>
            <w:r w:rsidRPr="00D709E4">
              <w:rPr>
                <w:rFonts w:ascii="Times New Roman" w:hAnsi="Times New Roman"/>
                <w:i/>
                <w:iCs/>
                <w:color w:val="000000"/>
                <w:sz w:val="18"/>
                <w:szCs w:val="18"/>
                <w:lang w:val="en-GB"/>
              </w:rPr>
              <w:t xml:space="preserve"> </w:t>
            </w:r>
            <w:r w:rsidRPr="00D709E4">
              <w:rPr>
                <w:rFonts w:ascii="Times New Roman" w:hAnsi="Times New Roman"/>
                <w:color w:val="000000"/>
                <w:sz w:val="18"/>
                <w:szCs w:val="18"/>
                <w:lang w:val="en-GB"/>
              </w:rPr>
              <w:t>3</w:t>
            </w:r>
          </w:p>
        </w:tc>
      </w:tr>
      <w:tr w:rsidR="006A237D" w:rsidRPr="00D709E4" w:rsidTr="00D709E4">
        <w:trPr>
          <w:cantSplit/>
          <w:jc w:val="center"/>
        </w:trPr>
        <w:tc>
          <w:tcPr>
            <w:tcW w:w="0" w:type="auto"/>
            <w:vMerge/>
            <w:vAlign w:val="center"/>
          </w:tcPr>
          <w:p w:rsidR="006A237D" w:rsidRPr="00D709E4" w:rsidRDefault="006A237D" w:rsidP="00D9682F">
            <w:pPr>
              <w:pStyle w:val="NoSpacing"/>
              <w:snapToGrid w:val="0"/>
              <w:jc w:val="both"/>
              <w:rPr>
                <w:rFonts w:ascii="Times New Roman" w:hAnsi="Times New Roman"/>
                <w:color w:val="000000"/>
                <w:sz w:val="18"/>
                <w:szCs w:val="18"/>
              </w:rPr>
            </w:pPr>
          </w:p>
        </w:tc>
        <w:tc>
          <w:tcPr>
            <w:tcW w:w="0" w:type="auto"/>
            <w:vMerge/>
            <w:vAlign w:val="center"/>
          </w:tcPr>
          <w:p w:rsidR="006A237D" w:rsidRPr="00D709E4" w:rsidRDefault="006A237D" w:rsidP="00D9682F">
            <w:pPr>
              <w:pStyle w:val="NoSpacing"/>
              <w:snapToGrid w:val="0"/>
              <w:jc w:val="both"/>
              <w:rPr>
                <w:rFonts w:ascii="Times New Roman" w:hAnsi="Times New Roman"/>
                <w:color w:val="000000"/>
                <w:sz w:val="18"/>
                <w:szCs w:val="18"/>
              </w:rPr>
            </w:pPr>
          </w:p>
        </w:tc>
        <w:tc>
          <w:tcPr>
            <w:tcW w:w="0" w:type="auto"/>
            <w:tcBorders>
              <w:top w:val="single" w:sz="4" w:space="0" w:color="auto"/>
            </w:tcBorders>
            <w:vAlign w:val="center"/>
          </w:tcPr>
          <w:p w:rsidR="006A237D" w:rsidRPr="00D709E4" w:rsidRDefault="006A237D" w:rsidP="00D9682F">
            <w:pPr>
              <w:pStyle w:val="NoSpacing"/>
              <w:snapToGrid w:val="0"/>
              <w:jc w:val="both"/>
              <w:rPr>
                <w:rFonts w:ascii="Times New Roman" w:hAnsi="Times New Roman"/>
                <w:color w:val="000000"/>
                <w:sz w:val="18"/>
                <w:szCs w:val="18"/>
                <w:lang w:val="en-GB"/>
              </w:rPr>
            </w:pPr>
            <w:r w:rsidRPr="00D709E4">
              <w:rPr>
                <w:rFonts w:ascii="Times New Roman" w:hAnsi="Times New Roman"/>
                <w:color w:val="000000"/>
                <w:sz w:val="18"/>
                <w:szCs w:val="18"/>
                <w:lang w:val="en-GB"/>
              </w:rPr>
              <w:t>WHO</w:t>
            </w:r>
          </w:p>
        </w:tc>
        <w:tc>
          <w:tcPr>
            <w:tcW w:w="0" w:type="auto"/>
            <w:tcBorders>
              <w:top w:val="single" w:sz="4" w:space="0" w:color="auto"/>
            </w:tcBorders>
            <w:vAlign w:val="center"/>
          </w:tcPr>
          <w:p w:rsidR="006A237D" w:rsidRPr="00D709E4" w:rsidRDefault="006A237D" w:rsidP="00D9682F">
            <w:pPr>
              <w:pStyle w:val="NoSpacing"/>
              <w:snapToGrid w:val="0"/>
              <w:jc w:val="both"/>
              <w:rPr>
                <w:rFonts w:ascii="Times New Roman" w:hAnsi="Times New Roman"/>
                <w:color w:val="000000"/>
                <w:sz w:val="18"/>
                <w:szCs w:val="18"/>
              </w:rPr>
            </w:pPr>
            <w:r w:rsidRPr="00D709E4">
              <w:rPr>
                <w:rFonts w:ascii="Times New Roman" w:hAnsi="Times New Roman"/>
                <w:color w:val="000000"/>
                <w:sz w:val="18"/>
                <w:szCs w:val="18"/>
              </w:rPr>
              <w:t>1</w:t>
            </w:r>
          </w:p>
        </w:tc>
        <w:tc>
          <w:tcPr>
            <w:tcW w:w="0" w:type="auto"/>
            <w:tcBorders>
              <w:top w:val="single" w:sz="4" w:space="0" w:color="auto"/>
            </w:tcBorders>
            <w:vAlign w:val="center"/>
          </w:tcPr>
          <w:p w:rsidR="006A237D" w:rsidRPr="00D709E4" w:rsidRDefault="006A237D" w:rsidP="00D9682F">
            <w:pPr>
              <w:pStyle w:val="NoSpacing"/>
              <w:snapToGrid w:val="0"/>
              <w:jc w:val="both"/>
              <w:rPr>
                <w:rFonts w:ascii="Times New Roman" w:hAnsi="Times New Roman"/>
                <w:color w:val="000000"/>
                <w:sz w:val="18"/>
                <w:szCs w:val="18"/>
              </w:rPr>
            </w:pPr>
            <w:r w:rsidRPr="00D709E4">
              <w:rPr>
                <w:rFonts w:ascii="Times New Roman" w:hAnsi="Times New Roman"/>
                <w:color w:val="000000"/>
                <w:sz w:val="18"/>
                <w:szCs w:val="18"/>
              </w:rPr>
              <w:t>N/A</w:t>
            </w:r>
          </w:p>
        </w:tc>
        <w:tc>
          <w:tcPr>
            <w:tcW w:w="0" w:type="auto"/>
            <w:tcBorders>
              <w:top w:val="single" w:sz="4" w:space="0" w:color="auto"/>
            </w:tcBorders>
            <w:vAlign w:val="center"/>
          </w:tcPr>
          <w:p w:rsidR="006A237D" w:rsidRPr="00D709E4" w:rsidRDefault="006A237D" w:rsidP="00D9682F">
            <w:pPr>
              <w:pStyle w:val="NoSpacing"/>
              <w:snapToGrid w:val="0"/>
              <w:jc w:val="both"/>
              <w:rPr>
                <w:rFonts w:ascii="Times New Roman" w:hAnsi="Times New Roman"/>
                <w:color w:val="000000"/>
                <w:sz w:val="18"/>
                <w:szCs w:val="18"/>
              </w:rPr>
            </w:pPr>
            <w:r w:rsidRPr="00D709E4">
              <w:rPr>
                <w:rFonts w:ascii="Times New Roman" w:hAnsi="Times New Roman"/>
                <w:color w:val="000000"/>
                <w:sz w:val="18"/>
                <w:szCs w:val="18"/>
              </w:rPr>
              <w:t>N/A</w:t>
            </w:r>
          </w:p>
        </w:tc>
        <w:tc>
          <w:tcPr>
            <w:tcW w:w="0" w:type="auto"/>
            <w:tcBorders>
              <w:top w:val="single" w:sz="4" w:space="0" w:color="auto"/>
            </w:tcBorders>
            <w:vAlign w:val="center"/>
          </w:tcPr>
          <w:p w:rsidR="006A237D" w:rsidRPr="00D709E4" w:rsidRDefault="006A237D" w:rsidP="00D9682F">
            <w:pPr>
              <w:pStyle w:val="NoSpacing"/>
              <w:snapToGrid w:val="0"/>
              <w:jc w:val="both"/>
              <w:rPr>
                <w:rFonts w:ascii="Times New Roman" w:hAnsi="Times New Roman"/>
                <w:color w:val="000000"/>
                <w:sz w:val="18"/>
                <w:szCs w:val="18"/>
              </w:rPr>
            </w:pPr>
            <w:r w:rsidRPr="00D709E4">
              <w:rPr>
                <w:rFonts w:ascii="Times New Roman" w:hAnsi="Times New Roman"/>
                <w:color w:val="000000"/>
                <w:sz w:val="18"/>
                <w:szCs w:val="18"/>
              </w:rPr>
              <w:t>0</w:t>
            </w:r>
          </w:p>
        </w:tc>
        <w:tc>
          <w:tcPr>
            <w:tcW w:w="0" w:type="auto"/>
            <w:tcBorders>
              <w:top w:val="single" w:sz="4" w:space="0" w:color="auto"/>
            </w:tcBorders>
            <w:vAlign w:val="center"/>
          </w:tcPr>
          <w:p w:rsidR="006A237D" w:rsidRPr="00D709E4" w:rsidRDefault="006A237D" w:rsidP="00D9682F">
            <w:pPr>
              <w:pStyle w:val="NoSpacing"/>
              <w:snapToGrid w:val="0"/>
              <w:jc w:val="both"/>
              <w:rPr>
                <w:rFonts w:ascii="Times New Roman" w:hAnsi="Times New Roman"/>
                <w:color w:val="000000"/>
                <w:sz w:val="18"/>
                <w:szCs w:val="18"/>
              </w:rPr>
            </w:pPr>
            <w:r w:rsidRPr="00D709E4">
              <w:rPr>
                <w:rFonts w:ascii="Times New Roman" w:hAnsi="Times New Roman"/>
                <w:color w:val="000000"/>
                <w:sz w:val="18"/>
                <w:szCs w:val="18"/>
              </w:rPr>
              <w:t>Nil</w:t>
            </w:r>
          </w:p>
        </w:tc>
      </w:tr>
      <w:tr w:rsidR="006A237D" w:rsidRPr="00D709E4" w:rsidTr="00D709E4">
        <w:trPr>
          <w:cantSplit/>
          <w:jc w:val="center"/>
        </w:trPr>
        <w:tc>
          <w:tcPr>
            <w:tcW w:w="0" w:type="auto"/>
            <w:vMerge w:val="restart"/>
            <w:vAlign w:val="center"/>
          </w:tcPr>
          <w:p w:rsidR="006A237D" w:rsidRPr="00D709E4" w:rsidRDefault="006A237D" w:rsidP="00D9682F">
            <w:pPr>
              <w:pStyle w:val="NoSpacing"/>
              <w:snapToGrid w:val="0"/>
              <w:jc w:val="both"/>
              <w:rPr>
                <w:rFonts w:ascii="Times New Roman" w:hAnsi="Times New Roman"/>
                <w:color w:val="000000"/>
                <w:sz w:val="18"/>
                <w:szCs w:val="18"/>
              </w:rPr>
            </w:pPr>
            <w:r w:rsidRPr="00D709E4">
              <w:rPr>
                <w:rFonts w:ascii="Times New Roman" w:hAnsi="Times New Roman"/>
                <w:color w:val="000000"/>
                <w:sz w:val="18"/>
                <w:szCs w:val="18"/>
              </w:rPr>
              <w:t>3.</w:t>
            </w:r>
          </w:p>
        </w:tc>
        <w:tc>
          <w:tcPr>
            <w:tcW w:w="0" w:type="auto"/>
            <w:vMerge w:val="restart"/>
            <w:vAlign w:val="center"/>
          </w:tcPr>
          <w:p w:rsidR="006A237D" w:rsidRPr="00D709E4" w:rsidRDefault="006A237D" w:rsidP="00D9682F">
            <w:pPr>
              <w:pStyle w:val="NoSpacing"/>
              <w:snapToGrid w:val="0"/>
              <w:jc w:val="both"/>
              <w:rPr>
                <w:rFonts w:ascii="Times New Roman" w:hAnsi="Times New Roman"/>
                <w:color w:val="000000"/>
                <w:sz w:val="18"/>
                <w:szCs w:val="18"/>
              </w:rPr>
            </w:pPr>
            <w:proofErr w:type="spellStart"/>
            <w:r w:rsidRPr="00D709E4">
              <w:rPr>
                <w:rFonts w:ascii="Times New Roman" w:hAnsi="Times New Roman"/>
                <w:color w:val="000000"/>
                <w:sz w:val="18"/>
                <w:szCs w:val="18"/>
              </w:rPr>
              <w:t>Omor</w:t>
            </w:r>
            <w:proofErr w:type="spellEnd"/>
          </w:p>
        </w:tc>
        <w:tc>
          <w:tcPr>
            <w:tcW w:w="0" w:type="auto"/>
            <w:tcBorders>
              <w:bottom w:val="single" w:sz="4" w:space="0" w:color="auto"/>
            </w:tcBorders>
            <w:vAlign w:val="center"/>
          </w:tcPr>
          <w:p w:rsidR="006A237D" w:rsidRPr="00D709E4" w:rsidRDefault="006A237D" w:rsidP="00D9682F">
            <w:pPr>
              <w:pStyle w:val="NoSpacing"/>
              <w:snapToGrid w:val="0"/>
              <w:jc w:val="both"/>
              <w:rPr>
                <w:rFonts w:ascii="Times New Roman" w:hAnsi="Times New Roman" w:hint="eastAsia"/>
                <w:color w:val="000000"/>
                <w:sz w:val="18"/>
                <w:szCs w:val="18"/>
                <w:lang w:eastAsia="zh-CN"/>
              </w:rPr>
            </w:pPr>
            <w:r w:rsidRPr="00D709E4">
              <w:rPr>
                <w:rFonts w:ascii="Times New Roman" w:hAnsi="Times New Roman"/>
                <w:color w:val="000000"/>
                <w:sz w:val="18"/>
                <w:szCs w:val="18"/>
              </w:rPr>
              <w:t>CDC</w:t>
            </w:r>
          </w:p>
        </w:tc>
        <w:tc>
          <w:tcPr>
            <w:tcW w:w="0" w:type="auto"/>
            <w:tcBorders>
              <w:bottom w:val="single" w:sz="4" w:space="0" w:color="auto"/>
            </w:tcBorders>
            <w:vAlign w:val="center"/>
          </w:tcPr>
          <w:p w:rsidR="006A237D" w:rsidRPr="00D709E4" w:rsidRDefault="006A237D" w:rsidP="00D9682F">
            <w:pPr>
              <w:pStyle w:val="NoSpacing"/>
              <w:snapToGrid w:val="0"/>
              <w:jc w:val="both"/>
              <w:rPr>
                <w:rFonts w:ascii="Times New Roman" w:hAnsi="Times New Roman"/>
                <w:color w:val="000000"/>
                <w:sz w:val="18"/>
                <w:szCs w:val="18"/>
              </w:rPr>
            </w:pPr>
            <w:r w:rsidRPr="00D709E4">
              <w:rPr>
                <w:rFonts w:ascii="Times New Roman" w:hAnsi="Times New Roman"/>
                <w:color w:val="000000"/>
                <w:sz w:val="18"/>
                <w:szCs w:val="18"/>
              </w:rPr>
              <w:t>2</w:t>
            </w:r>
          </w:p>
        </w:tc>
        <w:tc>
          <w:tcPr>
            <w:tcW w:w="0" w:type="auto"/>
            <w:tcBorders>
              <w:bottom w:val="single" w:sz="4" w:space="0" w:color="auto"/>
            </w:tcBorders>
            <w:vAlign w:val="center"/>
          </w:tcPr>
          <w:p w:rsidR="006A237D" w:rsidRPr="00D709E4" w:rsidRDefault="006A237D" w:rsidP="00D9682F">
            <w:pPr>
              <w:pStyle w:val="NoSpacing"/>
              <w:snapToGrid w:val="0"/>
              <w:jc w:val="both"/>
              <w:rPr>
                <w:rFonts w:ascii="Times New Roman" w:hAnsi="Times New Roman"/>
                <w:color w:val="000000"/>
                <w:sz w:val="18"/>
                <w:szCs w:val="18"/>
              </w:rPr>
            </w:pPr>
            <w:r w:rsidRPr="00D709E4">
              <w:rPr>
                <w:rFonts w:ascii="Times New Roman" w:hAnsi="Times New Roman"/>
                <w:color w:val="000000"/>
                <w:sz w:val="18"/>
                <w:szCs w:val="18"/>
              </w:rPr>
              <w:t>33</w:t>
            </w:r>
          </w:p>
        </w:tc>
        <w:tc>
          <w:tcPr>
            <w:tcW w:w="0" w:type="auto"/>
            <w:tcBorders>
              <w:bottom w:val="single" w:sz="4" w:space="0" w:color="auto"/>
            </w:tcBorders>
            <w:vAlign w:val="center"/>
          </w:tcPr>
          <w:p w:rsidR="006A237D" w:rsidRPr="00D709E4" w:rsidRDefault="006A237D" w:rsidP="00D9682F">
            <w:pPr>
              <w:pStyle w:val="NoSpacing"/>
              <w:snapToGrid w:val="0"/>
              <w:jc w:val="both"/>
              <w:rPr>
                <w:rFonts w:ascii="Times New Roman" w:hAnsi="Times New Roman"/>
                <w:color w:val="000000"/>
                <w:sz w:val="18"/>
                <w:szCs w:val="18"/>
                <w:lang w:val="en-GB"/>
              </w:rPr>
            </w:pPr>
            <w:r w:rsidRPr="00D709E4">
              <w:rPr>
                <w:rFonts w:ascii="Times New Roman" w:hAnsi="Times New Roman"/>
                <w:i/>
                <w:iCs/>
                <w:color w:val="000000"/>
                <w:sz w:val="18"/>
                <w:szCs w:val="18"/>
                <w:lang w:val="en-GB"/>
              </w:rPr>
              <w:t xml:space="preserve">Anopheles </w:t>
            </w:r>
            <w:proofErr w:type="spellStart"/>
            <w:r w:rsidRPr="00D709E4">
              <w:rPr>
                <w:rFonts w:ascii="Times New Roman" w:hAnsi="Times New Roman"/>
                <w:i/>
                <w:iCs/>
                <w:color w:val="000000"/>
                <w:sz w:val="18"/>
                <w:szCs w:val="18"/>
                <w:lang w:val="en-GB"/>
              </w:rPr>
              <w:t>coustani</w:t>
            </w:r>
            <w:proofErr w:type="spellEnd"/>
            <w:r w:rsidR="00D709E4" w:rsidRPr="00D709E4">
              <w:rPr>
                <w:rFonts w:ascii="Times New Roman" w:hAnsi="Times New Roman"/>
                <w:i/>
                <w:iCs/>
                <w:color w:val="000000"/>
                <w:sz w:val="18"/>
                <w:szCs w:val="18"/>
                <w:lang w:val="en-GB"/>
              </w:rPr>
              <w:t xml:space="preserve"> </w:t>
            </w:r>
            <w:r w:rsidRPr="00D709E4">
              <w:rPr>
                <w:rFonts w:ascii="Times New Roman" w:hAnsi="Times New Roman"/>
                <w:color w:val="000000"/>
                <w:sz w:val="18"/>
                <w:szCs w:val="18"/>
                <w:lang w:val="en-GB"/>
              </w:rPr>
              <w:t>11,</w:t>
            </w:r>
          </w:p>
          <w:p w:rsidR="006A237D" w:rsidRPr="00D709E4" w:rsidRDefault="006A237D" w:rsidP="00D9682F">
            <w:pPr>
              <w:pStyle w:val="NoSpacing"/>
              <w:snapToGrid w:val="0"/>
              <w:jc w:val="both"/>
              <w:rPr>
                <w:rFonts w:ascii="Times New Roman" w:hAnsi="Times New Roman"/>
                <w:color w:val="000000"/>
                <w:sz w:val="18"/>
                <w:szCs w:val="18"/>
                <w:lang w:val="en-GB"/>
              </w:rPr>
            </w:pPr>
            <w:r w:rsidRPr="00D709E4">
              <w:rPr>
                <w:rFonts w:ascii="Times New Roman" w:hAnsi="Times New Roman"/>
                <w:i/>
                <w:iCs/>
                <w:color w:val="000000"/>
                <w:sz w:val="18"/>
                <w:szCs w:val="18"/>
                <w:lang w:val="en-GB"/>
              </w:rPr>
              <w:t xml:space="preserve">Anopheles </w:t>
            </w:r>
            <w:proofErr w:type="spellStart"/>
            <w:r w:rsidRPr="00D709E4">
              <w:rPr>
                <w:rFonts w:ascii="Times New Roman" w:hAnsi="Times New Roman"/>
                <w:i/>
                <w:iCs/>
                <w:color w:val="000000"/>
                <w:sz w:val="18"/>
                <w:szCs w:val="18"/>
                <w:lang w:val="en-GB"/>
              </w:rPr>
              <w:t>gambiae</w:t>
            </w:r>
            <w:proofErr w:type="spellEnd"/>
            <w:r w:rsidRPr="00D709E4">
              <w:rPr>
                <w:rFonts w:ascii="Times New Roman" w:hAnsi="Times New Roman"/>
                <w:i/>
                <w:iCs/>
                <w:color w:val="000000"/>
                <w:sz w:val="18"/>
                <w:szCs w:val="18"/>
                <w:lang w:val="en-GB"/>
              </w:rPr>
              <w:t xml:space="preserve"> </w:t>
            </w:r>
            <w:r w:rsidRPr="00D709E4">
              <w:rPr>
                <w:rFonts w:ascii="Times New Roman" w:hAnsi="Times New Roman"/>
                <w:color w:val="000000"/>
                <w:sz w:val="18"/>
                <w:szCs w:val="18"/>
                <w:lang w:val="en-GB"/>
              </w:rPr>
              <w:t>2,</w:t>
            </w:r>
          </w:p>
          <w:p w:rsidR="006A237D" w:rsidRPr="00D709E4" w:rsidRDefault="006A237D" w:rsidP="00D9682F">
            <w:pPr>
              <w:pStyle w:val="NoSpacing"/>
              <w:snapToGrid w:val="0"/>
              <w:jc w:val="both"/>
              <w:rPr>
                <w:rFonts w:ascii="Times New Roman" w:hAnsi="Times New Roman"/>
                <w:color w:val="000000"/>
                <w:sz w:val="18"/>
                <w:szCs w:val="18"/>
                <w:lang w:val="en-GB"/>
              </w:rPr>
            </w:pPr>
            <w:proofErr w:type="spellStart"/>
            <w:r w:rsidRPr="00D709E4">
              <w:rPr>
                <w:rFonts w:ascii="Times New Roman" w:hAnsi="Times New Roman"/>
                <w:i/>
                <w:iCs/>
                <w:color w:val="000000"/>
                <w:sz w:val="18"/>
                <w:szCs w:val="18"/>
                <w:lang w:val="en-GB"/>
              </w:rPr>
              <w:t>Culex</w:t>
            </w:r>
            <w:proofErr w:type="spellEnd"/>
            <w:r w:rsidRPr="00D709E4">
              <w:rPr>
                <w:rFonts w:ascii="Times New Roman" w:hAnsi="Times New Roman"/>
                <w:i/>
                <w:iCs/>
                <w:color w:val="000000"/>
                <w:sz w:val="18"/>
                <w:szCs w:val="18"/>
                <w:lang w:val="en-GB"/>
              </w:rPr>
              <w:t xml:space="preserve"> </w:t>
            </w:r>
            <w:proofErr w:type="spellStart"/>
            <w:r w:rsidRPr="00D709E4">
              <w:rPr>
                <w:rFonts w:ascii="Times New Roman" w:hAnsi="Times New Roman"/>
                <w:i/>
                <w:iCs/>
                <w:color w:val="000000"/>
                <w:sz w:val="18"/>
                <w:szCs w:val="18"/>
                <w:lang w:val="en-GB"/>
              </w:rPr>
              <w:t>quinquefasciatus</w:t>
            </w:r>
            <w:proofErr w:type="spellEnd"/>
            <w:r w:rsidRPr="00D709E4">
              <w:rPr>
                <w:rFonts w:ascii="Times New Roman" w:hAnsi="Times New Roman"/>
                <w:i/>
                <w:iCs/>
                <w:color w:val="000000"/>
                <w:sz w:val="18"/>
                <w:szCs w:val="18"/>
                <w:lang w:val="en-GB"/>
              </w:rPr>
              <w:t xml:space="preserve"> </w:t>
            </w:r>
            <w:r w:rsidRPr="00D709E4">
              <w:rPr>
                <w:rFonts w:ascii="Times New Roman" w:hAnsi="Times New Roman"/>
                <w:color w:val="000000"/>
                <w:sz w:val="18"/>
                <w:szCs w:val="18"/>
                <w:lang w:val="en-GB"/>
              </w:rPr>
              <w:t>13,</w:t>
            </w:r>
          </w:p>
          <w:p w:rsidR="006A237D" w:rsidRPr="00D709E4" w:rsidRDefault="006A237D" w:rsidP="00D9682F">
            <w:pPr>
              <w:pStyle w:val="NoSpacing"/>
              <w:snapToGrid w:val="0"/>
              <w:jc w:val="both"/>
              <w:rPr>
                <w:rFonts w:ascii="Times New Roman" w:hAnsi="Times New Roman"/>
                <w:color w:val="000000"/>
                <w:sz w:val="18"/>
                <w:szCs w:val="18"/>
                <w:lang w:val="en-GB"/>
              </w:rPr>
            </w:pPr>
            <w:proofErr w:type="spellStart"/>
            <w:r w:rsidRPr="00D709E4">
              <w:rPr>
                <w:rFonts w:ascii="Times New Roman" w:hAnsi="Times New Roman"/>
                <w:i/>
                <w:iCs/>
                <w:color w:val="000000"/>
                <w:sz w:val="18"/>
                <w:szCs w:val="18"/>
                <w:lang w:val="en-GB"/>
              </w:rPr>
              <w:t>Culex</w:t>
            </w:r>
            <w:proofErr w:type="spellEnd"/>
            <w:r w:rsidRPr="00D709E4">
              <w:rPr>
                <w:rFonts w:ascii="Times New Roman" w:hAnsi="Times New Roman"/>
                <w:i/>
                <w:iCs/>
                <w:color w:val="000000"/>
                <w:sz w:val="18"/>
                <w:szCs w:val="18"/>
                <w:lang w:val="en-GB"/>
              </w:rPr>
              <w:t xml:space="preserve"> </w:t>
            </w:r>
            <w:proofErr w:type="spellStart"/>
            <w:r w:rsidRPr="00D709E4">
              <w:rPr>
                <w:rFonts w:ascii="Times New Roman" w:hAnsi="Times New Roman"/>
                <w:i/>
                <w:iCs/>
                <w:color w:val="000000"/>
                <w:sz w:val="18"/>
                <w:szCs w:val="18"/>
                <w:lang w:val="en-GB"/>
              </w:rPr>
              <w:t>poicilipes</w:t>
            </w:r>
            <w:proofErr w:type="spellEnd"/>
            <w:r w:rsidRPr="00D709E4">
              <w:rPr>
                <w:rFonts w:ascii="Times New Roman" w:hAnsi="Times New Roman"/>
                <w:color w:val="000000"/>
                <w:sz w:val="18"/>
                <w:szCs w:val="18"/>
                <w:lang w:val="en-GB"/>
              </w:rPr>
              <w:t xml:space="preserve"> 2,</w:t>
            </w:r>
          </w:p>
          <w:p w:rsidR="006A237D" w:rsidRPr="00D709E4" w:rsidRDefault="006A237D" w:rsidP="00D9682F">
            <w:pPr>
              <w:pStyle w:val="NoSpacing"/>
              <w:snapToGrid w:val="0"/>
              <w:jc w:val="both"/>
              <w:rPr>
                <w:rFonts w:ascii="Times New Roman" w:hAnsi="Times New Roman"/>
                <w:color w:val="000000"/>
                <w:sz w:val="18"/>
                <w:szCs w:val="18"/>
                <w:lang w:val="en-GB"/>
              </w:rPr>
            </w:pPr>
            <w:proofErr w:type="spellStart"/>
            <w:r w:rsidRPr="00D709E4">
              <w:rPr>
                <w:rFonts w:ascii="Times New Roman" w:hAnsi="Times New Roman"/>
                <w:bCs/>
                <w:i/>
                <w:iCs/>
                <w:color w:val="000000"/>
                <w:sz w:val="18"/>
                <w:szCs w:val="18"/>
                <w:lang w:val="en-GB"/>
              </w:rPr>
              <w:t>Mansonia</w:t>
            </w:r>
            <w:proofErr w:type="spellEnd"/>
            <w:r w:rsidRPr="00D709E4">
              <w:rPr>
                <w:rFonts w:ascii="Times New Roman" w:hAnsi="Times New Roman"/>
                <w:i/>
                <w:iCs/>
                <w:color w:val="000000"/>
                <w:sz w:val="18"/>
                <w:szCs w:val="18"/>
                <w:lang w:val="en-GB"/>
              </w:rPr>
              <w:t xml:space="preserve"> </w:t>
            </w:r>
            <w:proofErr w:type="spellStart"/>
            <w:r w:rsidRPr="00D709E4">
              <w:rPr>
                <w:rFonts w:ascii="Times New Roman" w:hAnsi="Times New Roman"/>
                <w:i/>
                <w:iCs/>
                <w:color w:val="000000"/>
                <w:sz w:val="18"/>
                <w:szCs w:val="18"/>
                <w:lang w:val="en-GB"/>
              </w:rPr>
              <w:t>uniformis</w:t>
            </w:r>
            <w:proofErr w:type="spellEnd"/>
            <w:r w:rsidRPr="00D709E4">
              <w:rPr>
                <w:rFonts w:ascii="Times New Roman" w:hAnsi="Times New Roman"/>
                <w:color w:val="000000"/>
                <w:sz w:val="18"/>
                <w:szCs w:val="18"/>
                <w:lang w:val="en-GB"/>
              </w:rPr>
              <w:t xml:space="preserve"> 2,</w:t>
            </w:r>
          </w:p>
          <w:p w:rsidR="006A237D" w:rsidRPr="00D709E4" w:rsidRDefault="006A237D" w:rsidP="00D9682F">
            <w:pPr>
              <w:pStyle w:val="NoSpacing"/>
              <w:snapToGrid w:val="0"/>
              <w:jc w:val="both"/>
              <w:rPr>
                <w:rFonts w:ascii="Times New Roman" w:hAnsi="Times New Roman" w:hint="eastAsia"/>
                <w:color w:val="000000"/>
                <w:sz w:val="18"/>
                <w:szCs w:val="18"/>
                <w:lang w:eastAsia="zh-CN"/>
              </w:rPr>
            </w:pPr>
            <w:proofErr w:type="spellStart"/>
            <w:r w:rsidRPr="00D709E4">
              <w:rPr>
                <w:rFonts w:ascii="Times New Roman" w:hAnsi="Times New Roman"/>
                <w:bCs/>
                <w:i/>
                <w:iCs/>
                <w:color w:val="000000"/>
                <w:sz w:val="18"/>
                <w:szCs w:val="18"/>
                <w:lang w:val="en-GB"/>
              </w:rPr>
              <w:t>Eretmapodites</w:t>
            </w:r>
            <w:proofErr w:type="spellEnd"/>
            <w:r w:rsidRPr="00D709E4">
              <w:rPr>
                <w:rFonts w:ascii="Times New Roman" w:hAnsi="Times New Roman"/>
                <w:i/>
                <w:iCs/>
                <w:color w:val="000000"/>
                <w:sz w:val="18"/>
                <w:szCs w:val="18"/>
                <w:lang w:val="en-GB"/>
              </w:rPr>
              <w:t xml:space="preserve"> </w:t>
            </w:r>
            <w:proofErr w:type="spellStart"/>
            <w:r w:rsidRPr="00D709E4">
              <w:rPr>
                <w:rFonts w:ascii="Times New Roman" w:hAnsi="Times New Roman"/>
                <w:i/>
                <w:iCs/>
                <w:color w:val="000000"/>
                <w:sz w:val="18"/>
                <w:szCs w:val="18"/>
                <w:lang w:val="en-GB"/>
              </w:rPr>
              <w:t>chrysogaster</w:t>
            </w:r>
            <w:proofErr w:type="spellEnd"/>
            <w:r w:rsidRPr="00D709E4">
              <w:rPr>
                <w:rFonts w:ascii="Times New Roman" w:hAnsi="Times New Roman"/>
                <w:i/>
                <w:iCs/>
                <w:color w:val="000000"/>
                <w:sz w:val="18"/>
                <w:szCs w:val="18"/>
                <w:lang w:val="en-GB"/>
              </w:rPr>
              <w:t xml:space="preserve"> </w:t>
            </w:r>
            <w:r w:rsidRPr="00D709E4">
              <w:rPr>
                <w:rFonts w:ascii="Times New Roman" w:hAnsi="Times New Roman"/>
                <w:color w:val="000000"/>
                <w:sz w:val="18"/>
                <w:szCs w:val="18"/>
                <w:lang w:val="en-GB"/>
              </w:rPr>
              <w:t xml:space="preserve">2, </w:t>
            </w:r>
            <w:proofErr w:type="spellStart"/>
            <w:r w:rsidRPr="00D709E4">
              <w:rPr>
                <w:rFonts w:ascii="Times New Roman" w:hAnsi="Times New Roman"/>
                <w:bCs/>
                <w:i/>
                <w:iCs/>
                <w:color w:val="000000"/>
                <w:sz w:val="18"/>
                <w:szCs w:val="18"/>
                <w:lang w:val="en-GB"/>
              </w:rPr>
              <w:t>Aedes</w:t>
            </w:r>
            <w:proofErr w:type="spellEnd"/>
            <w:r w:rsidRPr="00D709E4">
              <w:rPr>
                <w:rFonts w:ascii="Times New Roman" w:hAnsi="Times New Roman"/>
                <w:i/>
                <w:iCs/>
                <w:color w:val="000000"/>
                <w:sz w:val="18"/>
                <w:szCs w:val="18"/>
                <w:lang w:val="en-GB"/>
              </w:rPr>
              <w:t xml:space="preserve"> </w:t>
            </w:r>
            <w:proofErr w:type="spellStart"/>
            <w:r w:rsidRPr="00D709E4">
              <w:rPr>
                <w:rFonts w:ascii="Times New Roman" w:hAnsi="Times New Roman"/>
                <w:i/>
                <w:iCs/>
                <w:color w:val="000000"/>
                <w:sz w:val="18"/>
                <w:szCs w:val="18"/>
                <w:lang w:val="en-GB"/>
              </w:rPr>
              <w:t>albopictus</w:t>
            </w:r>
            <w:proofErr w:type="spellEnd"/>
            <w:r w:rsidRPr="00D709E4">
              <w:rPr>
                <w:rFonts w:ascii="Times New Roman" w:hAnsi="Times New Roman"/>
                <w:color w:val="000000"/>
                <w:sz w:val="18"/>
                <w:szCs w:val="18"/>
                <w:lang w:val="en-GB"/>
              </w:rPr>
              <w:t xml:space="preserve"> 1</w:t>
            </w:r>
          </w:p>
        </w:tc>
        <w:tc>
          <w:tcPr>
            <w:tcW w:w="0" w:type="auto"/>
            <w:tcBorders>
              <w:bottom w:val="single" w:sz="4" w:space="0" w:color="auto"/>
            </w:tcBorders>
            <w:vAlign w:val="center"/>
          </w:tcPr>
          <w:p w:rsidR="006A237D" w:rsidRPr="00D709E4" w:rsidRDefault="006A237D" w:rsidP="00D9682F">
            <w:pPr>
              <w:pStyle w:val="NoSpacing"/>
              <w:snapToGrid w:val="0"/>
              <w:jc w:val="both"/>
              <w:rPr>
                <w:rFonts w:ascii="Times New Roman" w:hAnsi="Times New Roman"/>
                <w:color w:val="000000"/>
                <w:sz w:val="18"/>
                <w:szCs w:val="18"/>
              </w:rPr>
            </w:pPr>
            <w:r w:rsidRPr="00D709E4">
              <w:rPr>
                <w:rFonts w:ascii="Times New Roman" w:hAnsi="Times New Roman"/>
                <w:color w:val="000000"/>
                <w:sz w:val="18"/>
                <w:szCs w:val="18"/>
              </w:rPr>
              <w:t>14</w:t>
            </w:r>
          </w:p>
        </w:tc>
        <w:tc>
          <w:tcPr>
            <w:tcW w:w="0" w:type="auto"/>
            <w:tcBorders>
              <w:bottom w:val="single" w:sz="4" w:space="0" w:color="auto"/>
            </w:tcBorders>
            <w:vAlign w:val="center"/>
          </w:tcPr>
          <w:p w:rsidR="006A237D" w:rsidRPr="00D709E4" w:rsidRDefault="006A237D" w:rsidP="00D9682F">
            <w:pPr>
              <w:pStyle w:val="NoSpacing"/>
              <w:snapToGrid w:val="0"/>
              <w:jc w:val="both"/>
              <w:rPr>
                <w:rFonts w:ascii="Times New Roman" w:hAnsi="Times New Roman" w:hint="eastAsia"/>
                <w:color w:val="000000"/>
                <w:sz w:val="18"/>
                <w:szCs w:val="18"/>
                <w:lang w:eastAsia="zh-CN"/>
              </w:rPr>
            </w:pPr>
            <w:proofErr w:type="spellStart"/>
            <w:r w:rsidRPr="00D709E4">
              <w:rPr>
                <w:rFonts w:ascii="Times New Roman" w:hAnsi="Times New Roman"/>
                <w:i/>
                <w:iCs/>
                <w:color w:val="000000"/>
                <w:sz w:val="18"/>
                <w:szCs w:val="18"/>
                <w:lang w:val="en-GB"/>
              </w:rPr>
              <w:t>Culex</w:t>
            </w:r>
            <w:proofErr w:type="spellEnd"/>
            <w:r w:rsidRPr="00D709E4">
              <w:rPr>
                <w:rFonts w:ascii="Times New Roman" w:hAnsi="Times New Roman"/>
                <w:i/>
                <w:iCs/>
                <w:color w:val="000000"/>
                <w:sz w:val="18"/>
                <w:szCs w:val="18"/>
                <w:lang w:val="en-GB"/>
              </w:rPr>
              <w:t xml:space="preserve"> </w:t>
            </w:r>
            <w:proofErr w:type="spellStart"/>
            <w:r w:rsidRPr="00D709E4">
              <w:rPr>
                <w:rFonts w:ascii="Times New Roman" w:hAnsi="Times New Roman"/>
                <w:i/>
                <w:iCs/>
                <w:color w:val="000000"/>
                <w:sz w:val="18"/>
                <w:szCs w:val="18"/>
                <w:lang w:val="en-GB"/>
              </w:rPr>
              <w:t>quinquefasciatus</w:t>
            </w:r>
            <w:proofErr w:type="spellEnd"/>
            <w:r w:rsidRPr="00D709E4">
              <w:rPr>
                <w:rFonts w:ascii="Times New Roman" w:hAnsi="Times New Roman"/>
                <w:i/>
                <w:iCs/>
                <w:color w:val="000000"/>
                <w:sz w:val="18"/>
                <w:szCs w:val="18"/>
                <w:lang w:val="en-GB"/>
              </w:rPr>
              <w:t xml:space="preserve"> </w:t>
            </w:r>
            <w:r w:rsidRPr="00D709E4">
              <w:rPr>
                <w:rFonts w:ascii="Times New Roman" w:hAnsi="Times New Roman"/>
                <w:color w:val="000000"/>
                <w:sz w:val="18"/>
                <w:szCs w:val="18"/>
                <w:lang w:val="en-GB"/>
              </w:rPr>
              <w:t>14</w:t>
            </w:r>
          </w:p>
        </w:tc>
      </w:tr>
      <w:tr w:rsidR="006A237D" w:rsidRPr="00D709E4" w:rsidTr="00D709E4">
        <w:trPr>
          <w:cantSplit/>
          <w:jc w:val="center"/>
        </w:trPr>
        <w:tc>
          <w:tcPr>
            <w:tcW w:w="0" w:type="auto"/>
            <w:vMerge/>
            <w:vAlign w:val="center"/>
          </w:tcPr>
          <w:p w:rsidR="006A237D" w:rsidRPr="00D709E4" w:rsidRDefault="006A237D" w:rsidP="00D9682F">
            <w:pPr>
              <w:pStyle w:val="NoSpacing"/>
              <w:snapToGrid w:val="0"/>
              <w:jc w:val="both"/>
              <w:rPr>
                <w:rFonts w:ascii="Times New Roman" w:hAnsi="Times New Roman"/>
                <w:color w:val="000000"/>
                <w:sz w:val="18"/>
                <w:szCs w:val="18"/>
              </w:rPr>
            </w:pPr>
          </w:p>
        </w:tc>
        <w:tc>
          <w:tcPr>
            <w:tcW w:w="0" w:type="auto"/>
            <w:vMerge/>
            <w:vAlign w:val="center"/>
          </w:tcPr>
          <w:p w:rsidR="006A237D" w:rsidRPr="00D709E4" w:rsidRDefault="006A237D" w:rsidP="00D9682F">
            <w:pPr>
              <w:pStyle w:val="NoSpacing"/>
              <w:snapToGrid w:val="0"/>
              <w:jc w:val="both"/>
              <w:rPr>
                <w:rFonts w:ascii="Times New Roman" w:hAnsi="Times New Roman"/>
                <w:color w:val="000000"/>
                <w:sz w:val="18"/>
                <w:szCs w:val="18"/>
              </w:rPr>
            </w:pPr>
          </w:p>
        </w:tc>
        <w:tc>
          <w:tcPr>
            <w:tcW w:w="0" w:type="auto"/>
            <w:tcBorders>
              <w:top w:val="single" w:sz="4" w:space="0" w:color="auto"/>
            </w:tcBorders>
            <w:vAlign w:val="center"/>
          </w:tcPr>
          <w:p w:rsidR="006A237D" w:rsidRPr="00D709E4" w:rsidRDefault="006A237D" w:rsidP="00D9682F">
            <w:pPr>
              <w:pStyle w:val="NoSpacing"/>
              <w:snapToGrid w:val="0"/>
              <w:jc w:val="both"/>
              <w:rPr>
                <w:rFonts w:ascii="Times New Roman" w:hAnsi="Times New Roman"/>
                <w:color w:val="000000"/>
                <w:sz w:val="18"/>
                <w:szCs w:val="18"/>
              </w:rPr>
            </w:pPr>
            <w:r w:rsidRPr="00D709E4">
              <w:rPr>
                <w:rFonts w:ascii="Times New Roman" w:hAnsi="Times New Roman"/>
                <w:color w:val="000000"/>
                <w:sz w:val="18"/>
                <w:szCs w:val="18"/>
              </w:rPr>
              <w:t>WHO</w:t>
            </w:r>
          </w:p>
        </w:tc>
        <w:tc>
          <w:tcPr>
            <w:tcW w:w="0" w:type="auto"/>
            <w:tcBorders>
              <w:top w:val="single" w:sz="4" w:space="0" w:color="auto"/>
            </w:tcBorders>
            <w:vAlign w:val="center"/>
          </w:tcPr>
          <w:p w:rsidR="006A237D" w:rsidRPr="00D709E4" w:rsidRDefault="006A237D" w:rsidP="00D9682F">
            <w:pPr>
              <w:pStyle w:val="NoSpacing"/>
              <w:snapToGrid w:val="0"/>
              <w:jc w:val="both"/>
              <w:rPr>
                <w:rFonts w:ascii="Times New Roman" w:hAnsi="Times New Roman"/>
                <w:color w:val="000000"/>
                <w:sz w:val="18"/>
                <w:szCs w:val="18"/>
              </w:rPr>
            </w:pPr>
            <w:r w:rsidRPr="00D709E4">
              <w:rPr>
                <w:rFonts w:ascii="Times New Roman" w:hAnsi="Times New Roman"/>
                <w:color w:val="000000"/>
                <w:sz w:val="18"/>
                <w:szCs w:val="18"/>
              </w:rPr>
              <w:t>1</w:t>
            </w:r>
          </w:p>
        </w:tc>
        <w:tc>
          <w:tcPr>
            <w:tcW w:w="0" w:type="auto"/>
            <w:tcBorders>
              <w:top w:val="single" w:sz="4" w:space="0" w:color="auto"/>
            </w:tcBorders>
            <w:vAlign w:val="center"/>
          </w:tcPr>
          <w:p w:rsidR="006A237D" w:rsidRPr="00D709E4" w:rsidRDefault="006A237D" w:rsidP="00D9682F">
            <w:pPr>
              <w:pStyle w:val="NoSpacing"/>
              <w:snapToGrid w:val="0"/>
              <w:jc w:val="both"/>
              <w:rPr>
                <w:rFonts w:ascii="Times New Roman" w:hAnsi="Times New Roman"/>
                <w:color w:val="000000"/>
                <w:sz w:val="18"/>
                <w:szCs w:val="18"/>
              </w:rPr>
            </w:pPr>
            <w:r w:rsidRPr="00D709E4">
              <w:rPr>
                <w:rFonts w:ascii="Times New Roman" w:hAnsi="Times New Roman"/>
                <w:color w:val="000000"/>
                <w:sz w:val="18"/>
                <w:szCs w:val="18"/>
              </w:rPr>
              <w:t>N/A</w:t>
            </w:r>
          </w:p>
        </w:tc>
        <w:tc>
          <w:tcPr>
            <w:tcW w:w="0" w:type="auto"/>
            <w:tcBorders>
              <w:top w:val="single" w:sz="4" w:space="0" w:color="auto"/>
            </w:tcBorders>
            <w:vAlign w:val="center"/>
          </w:tcPr>
          <w:p w:rsidR="006A237D" w:rsidRPr="00D709E4" w:rsidRDefault="006A237D" w:rsidP="00D9682F">
            <w:pPr>
              <w:pStyle w:val="NoSpacing"/>
              <w:snapToGrid w:val="0"/>
              <w:jc w:val="both"/>
              <w:rPr>
                <w:rFonts w:ascii="Times New Roman" w:hAnsi="Times New Roman"/>
                <w:color w:val="000000"/>
                <w:sz w:val="18"/>
                <w:szCs w:val="18"/>
              </w:rPr>
            </w:pPr>
            <w:r w:rsidRPr="00D709E4">
              <w:rPr>
                <w:rFonts w:ascii="Times New Roman" w:hAnsi="Times New Roman"/>
                <w:color w:val="000000"/>
                <w:sz w:val="18"/>
                <w:szCs w:val="18"/>
              </w:rPr>
              <w:t>N/A</w:t>
            </w:r>
          </w:p>
        </w:tc>
        <w:tc>
          <w:tcPr>
            <w:tcW w:w="0" w:type="auto"/>
            <w:tcBorders>
              <w:top w:val="single" w:sz="4" w:space="0" w:color="auto"/>
            </w:tcBorders>
            <w:vAlign w:val="center"/>
          </w:tcPr>
          <w:p w:rsidR="006A237D" w:rsidRPr="00D709E4" w:rsidRDefault="006A237D" w:rsidP="00D9682F">
            <w:pPr>
              <w:pStyle w:val="NoSpacing"/>
              <w:snapToGrid w:val="0"/>
              <w:jc w:val="both"/>
              <w:rPr>
                <w:rFonts w:ascii="Times New Roman" w:hAnsi="Times New Roman"/>
                <w:color w:val="000000"/>
                <w:sz w:val="18"/>
                <w:szCs w:val="18"/>
              </w:rPr>
            </w:pPr>
            <w:r w:rsidRPr="00D709E4">
              <w:rPr>
                <w:rFonts w:ascii="Times New Roman" w:hAnsi="Times New Roman"/>
                <w:color w:val="000000"/>
                <w:sz w:val="18"/>
                <w:szCs w:val="18"/>
              </w:rPr>
              <w:t>3</w:t>
            </w:r>
          </w:p>
        </w:tc>
        <w:tc>
          <w:tcPr>
            <w:tcW w:w="0" w:type="auto"/>
            <w:tcBorders>
              <w:top w:val="single" w:sz="4" w:space="0" w:color="auto"/>
            </w:tcBorders>
            <w:vAlign w:val="center"/>
          </w:tcPr>
          <w:p w:rsidR="006A237D" w:rsidRPr="00D709E4" w:rsidRDefault="006A237D" w:rsidP="00D9682F">
            <w:pPr>
              <w:pStyle w:val="NoSpacing"/>
              <w:snapToGrid w:val="0"/>
              <w:jc w:val="both"/>
              <w:rPr>
                <w:rFonts w:ascii="Times New Roman" w:hAnsi="Times New Roman"/>
                <w:i/>
                <w:iCs/>
                <w:color w:val="000000"/>
                <w:sz w:val="18"/>
                <w:szCs w:val="18"/>
                <w:lang w:val="en-GB"/>
              </w:rPr>
            </w:pPr>
            <w:proofErr w:type="spellStart"/>
            <w:r w:rsidRPr="00D709E4">
              <w:rPr>
                <w:rFonts w:ascii="Times New Roman" w:hAnsi="Times New Roman"/>
                <w:i/>
                <w:iCs/>
                <w:color w:val="000000"/>
                <w:sz w:val="18"/>
                <w:szCs w:val="18"/>
                <w:lang w:val="en-GB"/>
              </w:rPr>
              <w:t>Coquillettidia</w:t>
            </w:r>
            <w:proofErr w:type="spellEnd"/>
            <w:r w:rsidRPr="00D709E4">
              <w:rPr>
                <w:rFonts w:ascii="Times New Roman" w:hAnsi="Times New Roman"/>
                <w:i/>
                <w:iCs/>
                <w:color w:val="000000"/>
                <w:sz w:val="18"/>
                <w:szCs w:val="18"/>
                <w:lang w:val="en-GB"/>
              </w:rPr>
              <w:t xml:space="preserve"> </w:t>
            </w:r>
            <w:r w:rsidRPr="00D709E4">
              <w:rPr>
                <w:rFonts w:ascii="Times New Roman" w:hAnsi="Times New Roman"/>
                <w:color w:val="000000"/>
                <w:sz w:val="18"/>
                <w:szCs w:val="18"/>
                <w:lang w:val="en-GB"/>
              </w:rPr>
              <w:t>species 2</w:t>
            </w:r>
          </w:p>
          <w:p w:rsidR="006A237D" w:rsidRPr="00D709E4" w:rsidRDefault="006A237D" w:rsidP="00D9682F">
            <w:pPr>
              <w:pStyle w:val="NoSpacing"/>
              <w:snapToGrid w:val="0"/>
              <w:jc w:val="both"/>
              <w:rPr>
                <w:rFonts w:ascii="Times New Roman" w:hAnsi="Times New Roman" w:hint="eastAsia"/>
                <w:color w:val="000000"/>
                <w:sz w:val="18"/>
                <w:szCs w:val="18"/>
                <w:lang w:eastAsia="zh-CN"/>
              </w:rPr>
            </w:pPr>
            <w:r w:rsidRPr="00D709E4">
              <w:rPr>
                <w:rFonts w:ascii="Times New Roman" w:hAnsi="Times New Roman"/>
                <w:iCs/>
                <w:color w:val="000000"/>
                <w:sz w:val="18"/>
                <w:szCs w:val="18"/>
                <w:lang w:val="en-GB"/>
              </w:rPr>
              <w:t>and</w:t>
            </w:r>
            <w:r w:rsidRPr="00D709E4">
              <w:rPr>
                <w:rFonts w:ascii="Times New Roman" w:hAnsi="Times New Roman"/>
                <w:i/>
                <w:iCs/>
                <w:color w:val="000000"/>
                <w:sz w:val="18"/>
                <w:szCs w:val="18"/>
                <w:lang w:val="en-GB"/>
              </w:rPr>
              <w:t xml:space="preserve"> </w:t>
            </w:r>
            <w:r w:rsidRPr="00D709E4">
              <w:rPr>
                <w:rFonts w:ascii="Times New Roman" w:hAnsi="Times New Roman"/>
                <w:iCs/>
                <w:color w:val="000000"/>
                <w:sz w:val="18"/>
                <w:szCs w:val="18"/>
                <w:lang w:val="en-GB"/>
              </w:rPr>
              <w:t>an</w:t>
            </w:r>
            <w:r w:rsidRPr="00D709E4">
              <w:rPr>
                <w:rFonts w:ascii="Times New Roman" w:hAnsi="Times New Roman"/>
                <w:i/>
                <w:iCs/>
                <w:color w:val="000000"/>
                <w:sz w:val="18"/>
                <w:szCs w:val="18"/>
                <w:lang w:val="en-GB"/>
              </w:rPr>
              <w:t xml:space="preserve"> </w:t>
            </w:r>
            <w:r w:rsidRPr="00D709E4">
              <w:rPr>
                <w:rFonts w:ascii="Times New Roman" w:hAnsi="Times New Roman"/>
                <w:color w:val="000000"/>
                <w:sz w:val="18"/>
                <w:szCs w:val="18"/>
                <w:lang w:val="en-GB"/>
              </w:rPr>
              <w:t>unidentified species</w:t>
            </w:r>
          </w:p>
        </w:tc>
      </w:tr>
      <w:tr w:rsidR="006A237D" w:rsidRPr="00D709E4" w:rsidTr="00D709E4">
        <w:trPr>
          <w:cantSplit/>
          <w:jc w:val="center"/>
        </w:trPr>
        <w:tc>
          <w:tcPr>
            <w:tcW w:w="0" w:type="auto"/>
            <w:vMerge w:val="restart"/>
            <w:vAlign w:val="center"/>
          </w:tcPr>
          <w:p w:rsidR="006A237D" w:rsidRPr="00D709E4" w:rsidRDefault="006A237D" w:rsidP="00D9682F">
            <w:pPr>
              <w:pStyle w:val="NoSpacing"/>
              <w:snapToGrid w:val="0"/>
              <w:jc w:val="both"/>
              <w:rPr>
                <w:rFonts w:ascii="Times New Roman" w:hAnsi="Times New Roman"/>
                <w:color w:val="000000"/>
                <w:sz w:val="18"/>
                <w:szCs w:val="18"/>
              </w:rPr>
            </w:pPr>
            <w:r w:rsidRPr="00D709E4">
              <w:rPr>
                <w:rFonts w:ascii="Times New Roman" w:hAnsi="Times New Roman"/>
                <w:color w:val="000000"/>
                <w:sz w:val="18"/>
                <w:szCs w:val="18"/>
              </w:rPr>
              <w:lastRenderedPageBreak/>
              <w:t>4.</w:t>
            </w:r>
          </w:p>
        </w:tc>
        <w:tc>
          <w:tcPr>
            <w:tcW w:w="0" w:type="auto"/>
            <w:vMerge w:val="restart"/>
            <w:vAlign w:val="center"/>
          </w:tcPr>
          <w:p w:rsidR="006A237D" w:rsidRPr="00D709E4" w:rsidRDefault="006A237D" w:rsidP="00D9682F">
            <w:pPr>
              <w:pStyle w:val="NoSpacing"/>
              <w:snapToGrid w:val="0"/>
              <w:jc w:val="both"/>
              <w:rPr>
                <w:rFonts w:ascii="Times New Roman" w:hAnsi="Times New Roman"/>
                <w:color w:val="000000"/>
                <w:sz w:val="18"/>
                <w:szCs w:val="18"/>
              </w:rPr>
            </w:pPr>
            <w:proofErr w:type="spellStart"/>
            <w:r w:rsidRPr="00D709E4">
              <w:rPr>
                <w:rFonts w:ascii="Times New Roman" w:hAnsi="Times New Roman"/>
                <w:color w:val="000000"/>
                <w:sz w:val="18"/>
                <w:szCs w:val="18"/>
              </w:rPr>
              <w:t>Igbakwu</w:t>
            </w:r>
            <w:proofErr w:type="spellEnd"/>
          </w:p>
        </w:tc>
        <w:tc>
          <w:tcPr>
            <w:tcW w:w="0" w:type="auto"/>
            <w:tcBorders>
              <w:bottom w:val="single" w:sz="4" w:space="0" w:color="auto"/>
            </w:tcBorders>
            <w:vAlign w:val="center"/>
          </w:tcPr>
          <w:p w:rsidR="006A237D" w:rsidRPr="00D709E4" w:rsidRDefault="006A237D" w:rsidP="00D9682F">
            <w:pPr>
              <w:pStyle w:val="NoSpacing"/>
              <w:snapToGrid w:val="0"/>
              <w:jc w:val="both"/>
              <w:rPr>
                <w:rFonts w:ascii="Times New Roman" w:hAnsi="Times New Roman" w:hint="eastAsia"/>
                <w:color w:val="000000"/>
                <w:sz w:val="18"/>
                <w:szCs w:val="18"/>
                <w:lang w:eastAsia="zh-CN"/>
              </w:rPr>
            </w:pPr>
            <w:r w:rsidRPr="00D709E4">
              <w:rPr>
                <w:rFonts w:ascii="Times New Roman" w:hAnsi="Times New Roman"/>
                <w:color w:val="000000"/>
                <w:sz w:val="18"/>
                <w:szCs w:val="18"/>
              </w:rPr>
              <w:t>CDC</w:t>
            </w:r>
          </w:p>
        </w:tc>
        <w:tc>
          <w:tcPr>
            <w:tcW w:w="0" w:type="auto"/>
            <w:tcBorders>
              <w:bottom w:val="single" w:sz="4" w:space="0" w:color="auto"/>
            </w:tcBorders>
            <w:vAlign w:val="center"/>
          </w:tcPr>
          <w:p w:rsidR="006A237D" w:rsidRPr="00D709E4" w:rsidRDefault="006A237D" w:rsidP="00D9682F">
            <w:pPr>
              <w:pStyle w:val="NoSpacing"/>
              <w:snapToGrid w:val="0"/>
              <w:jc w:val="both"/>
              <w:rPr>
                <w:rFonts w:ascii="Times New Roman" w:hAnsi="Times New Roman" w:hint="eastAsia"/>
                <w:color w:val="000000"/>
                <w:sz w:val="18"/>
                <w:szCs w:val="18"/>
                <w:lang w:eastAsia="zh-CN"/>
              </w:rPr>
            </w:pPr>
            <w:r w:rsidRPr="00D709E4">
              <w:rPr>
                <w:rFonts w:ascii="Times New Roman" w:hAnsi="Times New Roman"/>
                <w:color w:val="000000"/>
                <w:sz w:val="18"/>
                <w:szCs w:val="18"/>
              </w:rPr>
              <w:t>2</w:t>
            </w:r>
          </w:p>
        </w:tc>
        <w:tc>
          <w:tcPr>
            <w:tcW w:w="0" w:type="auto"/>
            <w:tcBorders>
              <w:bottom w:val="single" w:sz="4" w:space="0" w:color="auto"/>
            </w:tcBorders>
            <w:vAlign w:val="center"/>
          </w:tcPr>
          <w:p w:rsidR="006A237D" w:rsidRPr="00D709E4" w:rsidRDefault="006A237D" w:rsidP="00D9682F">
            <w:pPr>
              <w:pStyle w:val="NoSpacing"/>
              <w:snapToGrid w:val="0"/>
              <w:jc w:val="both"/>
              <w:rPr>
                <w:rFonts w:ascii="Times New Roman" w:hAnsi="Times New Roman" w:hint="eastAsia"/>
                <w:color w:val="000000"/>
                <w:sz w:val="18"/>
                <w:szCs w:val="18"/>
                <w:lang w:eastAsia="zh-CN"/>
              </w:rPr>
            </w:pPr>
            <w:r w:rsidRPr="00D709E4">
              <w:rPr>
                <w:rFonts w:ascii="Times New Roman" w:hAnsi="Times New Roman"/>
                <w:color w:val="000000"/>
                <w:sz w:val="18"/>
                <w:szCs w:val="18"/>
              </w:rPr>
              <w:t>287</w:t>
            </w:r>
          </w:p>
        </w:tc>
        <w:tc>
          <w:tcPr>
            <w:tcW w:w="0" w:type="auto"/>
            <w:tcBorders>
              <w:bottom w:val="single" w:sz="4" w:space="0" w:color="auto"/>
            </w:tcBorders>
            <w:vAlign w:val="center"/>
          </w:tcPr>
          <w:p w:rsidR="006A237D" w:rsidRPr="00D709E4" w:rsidRDefault="006A237D" w:rsidP="00D9682F">
            <w:pPr>
              <w:pStyle w:val="NoSpacing"/>
              <w:snapToGrid w:val="0"/>
              <w:jc w:val="both"/>
              <w:rPr>
                <w:rFonts w:ascii="Times New Roman" w:hAnsi="Times New Roman"/>
                <w:color w:val="000000"/>
                <w:sz w:val="18"/>
                <w:szCs w:val="18"/>
              </w:rPr>
            </w:pPr>
            <w:proofErr w:type="spellStart"/>
            <w:r w:rsidRPr="00D709E4">
              <w:rPr>
                <w:rFonts w:ascii="Times New Roman" w:hAnsi="Times New Roman"/>
                <w:bCs/>
                <w:i/>
                <w:iCs/>
                <w:color w:val="000000"/>
                <w:sz w:val="18"/>
                <w:szCs w:val="18"/>
                <w:lang w:val="en-GB"/>
              </w:rPr>
              <w:t>Mansonia</w:t>
            </w:r>
            <w:proofErr w:type="spellEnd"/>
            <w:r w:rsidRPr="00D709E4">
              <w:rPr>
                <w:rFonts w:ascii="Times New Roman" w:hAnsi="Times New Roman"/>
                <w:i/>
                <w:iCs/>
                <w:color w:val="000000"/>
                <w:sz w:val="18"/>
                <w:szCs w:val="18"/>
                <w:lang w:val="en-GB"/>
              </w:rPr>
              <w:t xml:space="preserve"> </w:t>
            </w:r>
            <w:proofErr w:type="spellStart"/>
            <w:r w:rsidRPr="00D709E4">
              <w:rPr>
                <w:rFonts w:ascii="Times New Roman" w:hAnsi="Times New Roman"/>
                <w:i/>
                <w:iCs/>
                <w:color w:val="000000"/>
                <w:sz w:val="18"/>
                <w:szCs w:val="18"/>
                <w:lang w:val="en-GB"/>
              </w:rPr>
              <w:t>uniformis</w:t>
            </w:r>
            <w:proofErr w:type="spellEnd"/>
            <w:r w:rsidRPr="00D709E4">
              <w:rPr>
                <w:rFonts w:ascii="Times New Roman" w:hAnsi="Times New Roman"/>
                <w:i/>
                <w:iCs/>
                <w:color w:val="000000"/>
                <w:sz w:val="18"/>
                <w:szCs w:val="18"/>
                <w:lang w:val="en-GB"/>
              </w:rPr>
              <w:t xml:space="preserve"> </w:t>
            </w:r>
            <w:r w:rsidRPr="00D709E4">
              <w:rPr>
                <w:rFonts w:ascii="Times New Roman" w:hAnsi="Times New Roman"/>
                <w:color w:val="000000"/>
                <w:sz w:val="18"/>
                <w:szCs w:val="18"/>
                <w:lang w:val="en-GB"/>
              </w:rPr>
              <w:t>169,</w:t>
            </w:r>
          </w:p>
          <w:p w:rsidR="006A237D" w:rsidRPr="00D709E4" w:rsidRDefault="006A237D" w:rsidP="00D9682F">
            <w:pPr>
              <w:pStyle w:val="NoSpacing"/>
              <w:snapToGrid w:val="0"/>
              <w:jc w:val="both"/>
              <w:rPr>
                <w:rFonts w:ascii="Times New Roman" w:hAnsi="Times New Roman"/>
                <w:color w:val="000000"/>
                <w:sz w:val="18"/>
                <w:szCs w:val="18"/>
              </w:rPr>
            </w:pPr>
            <w:proofErr w:type="spellStart"/>
            <w:r w:rsidRPr="00D709E4">
              <w:rPr>
                <w:rFonts w:ascii="Times New Roman" w:hAnsi="Times New Roman"/>
                <w:bCs/>
                <w:i/>
                <w:iCs/>
                <w:color w:val="000000"/>
                <w:sz w:val="18"/>
                <w:szCs w:val="18"/>
                <w:lang w:val="en-GB"/>
              </w:rPr>
              <w:t>Mansonia</w:t>
            </w:r>
            <w:proofErr w:type="spellEnd"/>
            <w:r w:rsidRPr="00D709E4">
              <w:rPr>
                <w:rFonts w:ascii="Times New Roman" w:hAnsi="Times New Roman"/>
                <w:i/>
                <w:iCs/>
                <w:color w:val="000000"/>
                <w:sz w:val="18"/>
                <w:szCs w:val="18"/>
                <w:lang w:val="en-GB"/>
              </w:rPr>
              <w:t xml:space="preserve"> </w:t>
            </w:r>
            <w:proofErr w:type="spellStart"/>
            <w:r w:rsidRPr="00D709E4">
              <w:rPr>
                <w:rFonts w:ascii="Times New Roman" w:hAnsi="Times New Roman"/>
                <w:i/>
                <w:iCs/>
                <w:color w:val="000000"/>
                <w:sz w:val="18"/>
                <w:szCs w:val="18"/>
                <w:lang w:val="en-GB"/>
              </w:rPr>
              <w:t>africana</w:t>
            </w:r>
            <w:proofErr w:type="spellEnd"/>
            <w:r w:rsidRPr="00D709E4">
              <w:rPr>
                <w:rFonts w:ascii="Times New Roman" w:hAnsi="Times New Roman"/>
                <w:i/>
                <w:iCs/>
                <w:color w:val="000000"/>
                <w:sz w:val="18"/>
                <w:szCs w:val="18"/>
                <w:lang w:val="en-GB"/>
              </w:rPr>
              <w:t xml:space="preserve"> </w:t>
            </w:r>
            <w:r w:rsidRPr="00D709E4">
              <w:rPr>
                <w:rFonts w:ascii="Times New Roman" w:hAnsi="Times New Roman"/>
                <w:color w:val="000000"/>
                <w:sz w:val="18"/>
                <w:szCs w:val="18"/>
                <w:lang w:val="en-GB"/>
              </w:rPr>
              <w:t>94,</w:t>
            </w:r>
          </w:p>
          <w:p w:rsidR="006A237D" w:rsidRPr="00D709E4" w:rsidRDefault="006A237D" w:rsidP="00D9682F">
            <w:pPr>
              <w:pStyle w:val="NoSpacing"/>
              <w:snapToGrid w:val="0"/>
              <w:jc w:val="both"/>
              <w:rPr>
                <w:rFonts w:ascii="Times New Roman" w:hAnsi="Times New Roman"/>
                <w:color w:val="000000"/>
                <w:sz w:val="18"/>
                <w:szCs w:val="18"/>
              </w:rPr>
            </w:pPr>
            <w:proofErr w:type="spellStart"/>
            <w:r w:rsidRPr="00D709E4">
              <w:rPr>
                <w:rFonts w:ascii="Times New Roman" w:hAnsi="Times New Roman"/>
                <w:i/>
                <w:iCs/>
                <w:color w:val="000000"/>
                <w:sz w:val="18"/>
                <w:szCs w:val="18"/>
                <w:lang w:val="en-GB"/>
              </w:rPr>
              <w:t>Culex</w:t>
            </w:r>
            <w:proofErr w:type="spellEnd"/>
            <w:r w:rsidRPr="00D709E4">
              <w:rPr>
                <w:rFonts w:ascii="Times New Roman" w:hAnsi="Times New Roman"/>
                <w:i/>
                <w:iCs/>
                <w:color w:val="000000"/>
                <w:sz w:val="18"/>
                <w:szCs w:val="18"/>
                <w:lang w:val="en-GB"/>
              </w:rPr>
              <w:t xml:space="preserve"> </w:t>
            </w:r>
            <w:proofErr w:type="spellStart"/>
            <w:r w:rsidRPr="00D709E4">
              <w:rPr>
                <w:rFonts w:ascii="Times New Roman" w:hAnsi="Times New Roman"/>
                <w:i/>
                <w:iCs/>
                <w:color w:val="000000"/>
                <w:sz w:val="18"/>
                <w:szCs w:val="18"/>
                <w:lang w:val="en-GB"/>
              </w:rPr>
              <w:t>quinquefasciatus</w:t>
            </w:r>
            <w:proofErr w:type="spellEnd"/>
            <w:r w:rsidRPr="00D709E4">
              <w:rPr>
                <w:rFonts w:ascii="Times New Roman" w:hAnsi="Times New Roman"/>
                <w:i/>
                <w:iCs/>
                <w:color w:val="000000"/>
                <w:sz w:val="18"/>
                <w:szCs w:val="18"/>
                <w:lang w:val="en-GB"/>
              </w:rPr>
              <w:t xml:space="preserve"> </w:t>
            </w:r>
            <w:r w:rsidRPr="00D709E4">
              <w:rPr>
                <w:rFonts w:ascii="Times New Roman" w:hAnsi="Times New Roman"/>
                <w:color w:val="000000"/>
                <w:sz w:val="18"/>
                <w:szCs w:val="18"/>
                <w:lang w:val="en-GB"/>
              </w:rPr>
              <w:t>18,</w:t>
            </w:r>
          </w:p>
          <w:p w:rsidR="006A237D" w:rsidRPr="00D709E4" w:rsidRDefault="006A237D" w:rsidP="00D9682F">
            <w:pPr>
              <w:pStyle w:val="NoSpacing"/>
              <w:snapToGrid w:val="0"/>
              <w:jc w:val="both"/>
              <w:rPr>
                <w:rFonts w:ascii="Times New Roman" w:hAnsi="Times New Roman"/>
                <w:color w:val="000000"/>
                <w:sz w:val="18"/>
                <w:szCs w:val="18"/>
              </w:rPr>
            </w:pPr>
            <w:r w:rsidRPr="00D709E4">
              <w:rPr>
                <w:rFonts w:ascii="Times New Roman" w:hAnsi="Times New Roman"/>
                <w:i/>
                <w:iCs/>
                <w:color w:val="000000"/>
                <w:sz w:val="18"/>
                <w:szCs w:val="18"/>
                <w:lang w:val="en-GB"/>
              </w:rPr>
              <w:t xml:space="preserve">Anopheles </w:t>
            </w:r>
            <w:proofErr w:type="spellStart"/>
            <w:r w:rsidRPr="00D709E4">
              <w:rPr>
                <w:rFonts w:ascii="Times New Roman" w:hAnsi="Times New Roman"/>
                <w:i/>
                <w:iCs/>
                <w:color w:val="000000"/>
                <w:sz w:val="18"/>
                <w:szCs w:val="18"/>
                <w:lang w:val="en-GB"/>
              </w:rPr>
              <w:t>gambiae</w:t>
            </w:r>
            <w:proofErr w:type="spellEnd"/>
            <w:r w:rsidRPr="00D709E4">
              <w:rPr>
                <w:rFonts w:ascii="Times New Roman" w:hAnsi="Times New Roman"/>
                <w:color w:val="000000"/>
                <w:sz w:val="18"/>
                <w:szCs w:val="18"/>
                <w:lang w:val="en-GB"/>
              </w:rPr>
              <w:t xml:space="preserve"> 3,</w:t>
            </w:r>
          </w:p>
          <w:p w:rsidR="006A237D" w:rsidRPr="00D709E4" w:rsidRDefault="006A237D" w:rsidP="00D9682F">
            <w:pPr>
              <w:pStyle w:val="NoSpacing"/>
              <w:snapToGrid w:val="0"/>
              <w:jc w:val="both"/>
              <w:rPr>
                <w:rFonts w:ascii="Times New Roman" w:hAnsi="Times New Roman" w:hint="eastAsia"/>
                <w:color w:val="000000"/>
                <w:sz w:val="18"/>
                <w:szCs w:val="18"/>
                <w:lang w:eastAsia="zh-CN"/>
              </w:rPr>
            </w:pPr>
            <w:r w:rsidRPr="00D709E4">
              <w:rPr>
                <w:rFonts w:ascii="Times New Roman" w:hAnsi="Times New Roman"/>
                <w:i/>
                <w:iCs/>
                <w:color w:val="000000"/>
                <w:sz w:val="18"/>
                <w:szCs w:val="18"/>
                <w:lang w:val="en-GB"/>
              </w:rPr>
              <w:t xml:space="preserve">Anopheles </w:t>
            </w:r>
            <w:proofErr w:type="spellStart"/>
            <w:r w:rsidRPr="00D709E4">
              <w:rPr>
                <w:rFonts w:ascii="Times New Roman" w:hAnsi="Times New Roman"/>
                <w:i/>
                <w:iCs/>
                <w:color w:val="000000"/>
                <w:sz w:val="18"/>
                <w:szCs w:val="18"/>
                <w:lang w:val="en-GB"/>
              </w:rPr>
              <w:t>coustani</w:t>
            </w:r>
            <w:proofErr w:type="spellEnd"/>
            <w:r w:rsidRPr="00D709E4">
              <w:rPr>
                <w:rFonts w:ascii="Times New Roman" w:hAnsi="Times New Roman"/>
                <w:i/>
                <w:iCs/>
                <w:color w:val="000000"/>
                <w:sz w:val="18"/>
                <w:szCs w:val="18"/>
                <w:lang w:val="en-GB"/>
              </w:rPr>
              <w:t xml:space="preserve"> </w:t>
            </w:r>
            <w:r w:rsidRPr="00D709E4">
              <w:rPr>
                <w:rFonts w:ascii="Times New Roman" w:hAnsi="Times New Roman"/>
                <w:color w:val="000000"/>
                <w:sz w:val="18"/>
                <w:szCs w:val="18"/>
                <w:lang w:val="en-GB"/>
              </w:rPr>
              <w:t>3</w:t>
            </w:r>
          </w:p>
        </w:tc>
        <w:tc>
          <w:tcPr>
            <w:tcW w:w="0" w:type="auto"/>
            <w:tcBorders>
              <w:bottom w:val="single" w:sz="4" w:space="0" w:color="auto"/>
            </w:tcBorders>
            <w:vAlign w:val="center"/>
          </w:tcPr>
          <w:p w:rsidR="006A237D" w:rsidRPr="00D709E4" w:rsidRDefault="006A237D" w:rsidP="00D9682F">
            <w:pPr>
              <w:pStyle w:val="NoSpacing"/>
              <w:snapToGrid w:val="0"/>
              <w:jc w:val="both"/>
              <w:rPr>
                <w:rFonts w:ascii="Times New Roman" w:hAnsi="Times New Roman"/>
                <w:color w:val="000000"/>
                <w:sz w:val="18"/>
                <w:szCs w:val="18"/>
              </w:rPr>
            </w:pPr>
            <w:r w:rsidRPr="00D709E4">
              <w:rPr>
                <w:rFonts w:ascii="Times New Roman" w:hAnsi="Times New Roman"/>
                <w:color w:val="000000"/>
                <w:sz w:val="18"/>
                <w:szCs w:val="18"/>
              </w:rPr>
              <w:t>17</w:t>
            </w:r>
          </w:p>
        </w:tc>
        <w:tc>
          <w:tcPr>
            <w:tcW w:w="0" w:type="auto"/>
            <w:tcBorders>
              <w:bottom w:val="single" w:sz="4" w:space="0" w:color="auto"/>
            </w:tcBorders>
            <w:vAlign w:val="center"/>
          </w:tcPr>
          <w:p w:rsidR="006A237D" w:rsidRPr="00D709E4" w:rsidRDefault="006A237D" w:rsidP="00D9682F">
            <w:pPr>
              <w:pStyle w:val="NoSpacing"/>
              <w:snapToGrid w:val="0"/>
              <w:jc w:val="both"/>
              <w:rPr>
                <w:rFonts w:ascii="Times New Roman" w:hAnsi="Times New Roman"/>
                <w:color w:val="000000"/>
                <w:sz w:val="18"/>
                <w:szCs w:val="18"/>
              </w:rPr>
            </w:pPr>
            <w:proofErr w:type="spellStart"/>
            <w:r w:rsidRPr="00D709E4">
              <w:rPr>
                <w:rFonts w:ascii="Times New Roman" w:hAnsi="Times New Roman"/>
                <w:i/>
                <w:iCs/>
                <w:color w:val="000000"/>
                <w:sz w:val="18"/>
                <w:szCs w:val="18"/>
                <w:lang w:val="en-GB"/>
              </w:rPr>
              <w:t>Culex</w:t>
            </w:r>
            <w:proofErr w:type="spellEnd"/>
            <w:r w:rsidRPr="00D709E4">
              <w:rPr>
                <w:rFonts w:ascii="Times New Roman" w:hAnsi="Times New Roman"/>
                <w:i/>
                <w:iCs/>
                <w:color w:val="000000"/>
                <w:sz w:val="18"/>
                <w:szCs w:val="18"/>
                <w:lang w:val="en-GB"/>
              </w:rPr>
              <w:t xml:space="preserve"> </w:t>
            </w:r>
            <w:proofErr w:type="spellStart"/>
            <w:r w:rsidRPr="00D709E4">
              <w:rPr>
                <w:rFonts w:ascii="Times New Roman" w:hAnsi="Times New Roman"/>
                <w:i/>
                <w:iCs/>
                <w:color w:val="000000"/>
                <w:sz w:val="18"/>
                <w:szCs w:val="18"/>
                <w:lang w:val="en-GB"/>
              </w:rPr>
              <w:t>quinquefasciatus</w:t>
            </w:r>
            <w:proofErr w:type="spellEnd"/>
            <w:r w:rsidRPr="00D709E4">
              <w:rPr>
                <w:rFonts w:ascii="Times New Roman" w:hAnsi="Times New Roman"/>
                <w:i/>
                <w:iCs/>
                <w:color w:val="000000"/>
                <w:sz w:val="18"/>
                <w:szCs w:val="18"/>
                <w:lang w:val="en-GB"/>
              </w:rPr>
              <w:t xml:space="preserve"> </w:t>
            </w:r>
            <w:r w:rsidRPr="00D709E4">
              <w:rPr>
                <w:rFonts w:ascii="Times New Roman" w:hAnsi="Times New Roman"/>
                <w:color w:val="000000"/>
                <w:sz w:val="18"/>
                <w:szCs w:val="18"/>
                <w:lang w:val="en-GB"/>
              </w:rPr>
              <w:t>1,</w:t>
            </w:r>
          </w:p>
          <w:p w:rsidR="006A237D" w:rsidRPr="00D709E4" w:rsidRDefault="006A237D" w:rsidP="00D9682F">
            <w:pPr>
              <w:pStyle w:val="NoSpacing"/>
              <w:snapToGrid w:val="0"/>
              <w:jc w:val="both"/>
              <w:rPr>
                <w:rFonts w:ascii="Times New Roman" w:hAnsi="Times New Roman"/>
                <w:color w:val="000000"/>
                <w:sz w:val="18"/>
                <w:szCs w:val="18"/>
              </w:rPr>
            </w:pPr>
            <w:proofErr w:type="spellStart"/>
            <w:r w:rsidRPr="00D709E4">
              <w:rPr>
                <w:rFonts w:ascii="Times New Roman" w:hAnsi="Times New Roman"/>
                <w:bCs/>
                <w:i/>
                <w:iCs/>
                <w:color w:val="000000"/>
                <w:sz w:val="18"/>
                <w:szCs w:val="18"/>
                <w:lang w:val="en-GB"/>
              </w:rPr>
              <w:t>Mansonia</w:t>
            </w:r>
            <w:proofErr w:type="spellEnd"/>
            <w:r w:rsidRPr="00D709E4">
              <w:rPr>
                <w:rFonts w:ascii="Times New Roman" w:hAnsi="Times New Roman"/>
                <w:i/>
                <w:iCs/>
                <w:color w:val="000000"/>
                <w:sz w:val="18"/>
                <w:szCs w:val="18"/>
                <w:lang w:val="en-GB"/>
              </w:rPr>
              <w:t xml:space="preserve"> </w:t>
            </w:r>
            <w:proofErr w:type="spellStart"/>
            <w:r w:rsidRPr="00D709E4">
              <w:rPr>
                <w:rFonts w:ascii="Times New Roman" w:hAnsi="Times New Roman"/>
                <w:i/>
                <w:iCs/>
                <w:color w:val="000000"/>
                <w:sz w:val="18"/>
                <w:szCs w:val="18"/>
                <w:lang w:val="en-GB"/>
              </w:rPr>
              <w:t>africana</w:t>
            </w:r>
            <w:proofErr w:type="spellEnd"/>
            <w:r w:rsidRPr="00D709E4">
              <w:rPr>
                <w:rFonts w:ascii="Times New Roman" w:hAnsi="Times New Roman"/>
                <w:i/>
                <w:iCs/>
                <w:color w:val="000000"/>
                <w:sz w:val="18"/>
                <w:szCs w:val="18"/>
                <w:lang w:val="en-GB"/>
              </w:rPr>
              <w:t xml:space="preserve"> </w:t>
            </w:r>
            <w:r w:rsidRPr="00D709E4">
              <w:rPr>
                <w:rFonts w:ascii="Times New Roman" w:hAnsi="Times New Roman"/>
                <w:color w:val="000000"/>
                <w:sz w:val="18"/>
                <w:szCs w:val="18"/>
                <w:lang w:val="en-GB"/>
              </w:rPr>
              <w:t>3</w:t>
            </w:r>
            <w:r w:rsidRPr="00D709E4">
              <w:rPr>
                <w:rFonts w:ascii="Times New Roman" w:hAnsi="Times New Roman"/>
                <w:i/>
                <w:iCs/>
                <w:color w:val="000000"/>
                <w:sz w:val="18"/>
                <w:szCs w:val="18"/>
                <w:lang w:val="en-GB"/>
              </w:rPr>
              <w:t>,</w:t>
            </w:r>
          </w:p>
          <w:p w:rsidR="006A237D" w:rsidRPr="00D709E4" w:rsidRDefault="006A237D" w:rsidP="00D9682F">
            <w:pPr>
              <w:pStyle w:val="NoSpacing"/>
              <w:snapToGrid w:val="0"/>
              <w:jc w:val="both"/>
              <w:rPr>
                <w:rFonts w:ascii="Times New Roman" w:hAnsi="Times New Roman"/>
                <w:color w:val="000000"/>
                <w:sz w:val="18"/>
                <w:szCs w:val="18"/>
              </w:rPr>
            </w:pPr>
            <w:proofErr w:type="spellStart"/>
            <w:r w:rsidRPr="00D709E4">
              <w:rPr>
                <w:rFonts w:ascii="Times New Roman" w:hAnsi="Times New Roman"/>
                <w:bCs/>
                <w:i/>
                <w:iCs/>
                <w:color w:val="000000"/>
                <w:sz w:val="18"/>
                <w:szCs w:val="18"/>
                <w:lang w:val="en-GB"/>
              </w:rPr>
              <w:t>Mansonia</w:t>
            </w:r>
            <w:proofErr w:type="spellEnd"/>
            <w:r w:rsidRPr="00D709E4">
              <w:rPr>
                <w:rFonts w:ascii="Times New Roman" w:hAnsi="Times New Roman"/>
                <w:i/>
                <w:iCs/>
                <w:color w:val="000000"/>
                <w:sz w:val="18"/>
                <w:szCs w:val="18"/>
                <w:lang w:val="en-GB"/>
              </w:rPr>
              <w:t xml:space="preserve"> </w:t>
            </w:r>
            <w:proofErr w:type="spellStart"/>
            <w:r w:rsidRPr="00D709E4">
              <w:rPr>
                <w:rFonts w:ascii="Times New Roman" w:hAnsi="Times New Roman"/>
                <w:i/>
                <w:iCs/>
                <w:color w:val="000000"/>
                <w:sz w:val="18"/>
                <w:szCs w:val="18"/>
                <w:lang w:val="en-GB"/>
              </w:rPr>
              <w:t>uniformis</w:t>
            </w:r>
            <w:proofErr w:type="spellEnd"/>
            <w:r w:rsidR="00D709E4" w:rsidRPr="00D709E4">
              <w:rPr>
                <w:rFonts w:ascii="Times New Roman" w:hAnsi="Times New Roman"/>
                <w:i/>
                <w:iCs/>
                <w:color w:val="000000"/>
                <w:sz w:val="18"/>
                <w:szCs w:val="18"/>
                <w:lang w:val="en-GB"/>
              </w:rPr>
              <w:t xml:space="preserve"> </w:t>
            </w:r>
            <w:r w:rsidRPr="00D709E4">
              <w:rPr>
                <w:rFonts w:ascii="Times New Roman" w:hAnsi="Times New Roman"/>
                <w:color w:val="000000"/>
                <w:sz w:val="18"/>
                <w:szCs w:val="18"/>
                <w:lang w:val="en-GB"/>
              </w:rPr>
              <w:t>12,</w:t>
            </w:r>
          </w:p>
          <w:p w:rsidR="006A237D" w:rsidRPr="00D709E4" w:rsidRDefault="006A237D" w:rsidP="00D9682F">
            <w:pPr>
              <w:pStyle w:val="NoSpacing"/>
              <w:snapToGrid w:val="0"/>
              <w:jc w:val="both"/>
              <w:rPr>
                <w:rFonts w:ascii="Times New Roman" w:hAnsi="Times New Roman"/>
                <w:color w:val="000000"/>
                <w:sz w:val="18"/>
                <w:szCs w:val="18"/>
              </w:rPr>
            </w:pPr>
            <w:proofErr w:type="spellStart"/>
            <w:r w:rsidRPr="00D709E4">
              <w:rPr>
                <w:rFonts w:ascii="Times New Roman" w:hAnsi="Times New Roman"/>
                <w:i/>
                <w:iCs/>
                <w:color w:val="000000"/>
                <w:sz w:val="18"/>
                <w:szCs w:val="18"/>
                <w:lang w:val="en-GB"/>
              </w:rPr>
              <w:t>Coquillettidia</w:t>
            </w:r>
            <w:proofErr w:type="spellEnd"/>
            <w:r w:rsidRPr="00D709E4">
              <w:rPr>
                <w:rFonts w:ascii="Times New Roman" w:hAnsi="Times New Roman"/>
                <w:color w:val="000000"/>
                <w:sz w:val="18"/>
                <w:szCs w:val="18"/>
                <w:lang w:val="en-GB"/>
              </w:rPr>
              <w:t xml:space="preserve"> species 1</w:t>
            </w:r>
          </w:p>
        </w:tc>
      </w:tr>
      <w:tr w:rsidR="006A237D" w:rsidRPr="00D709E4" w:rsidTr="00D709E4">
        <w:trPr>
          <w:cantSplit/>
          <w:jc w:val="center"/>
        </w:trPr>
        <w:tc>
          <w:tcPr>
            <w:tcW w:w="0" w:type="auto"/>
            <w:vMerge/>
            <w:vAlign w:val="center"/>
          </w:tcPr>
          <w:p w:rsidR="006A237D" w:rsidRPr="00D709E4" w:rsidRDefault="006A237D" w:rsidP="00D9682F">
            <w:pPr>
              <w:pStyle w:val="NoSpacing"/>
              <w:snapToGrid w:val="0"/>
              <w:jc w:val="both"/>
              <w:rPr>
                <w:rFonts w:ascii="Times New Roman" w:hAnsi="Times New Roman"/>
                <w:color w:val="000000"/>
                <w:sz w:val="18"/>
                <w:szCs w:val="18"/>
              </w:rPr>
            </w:pPr>
          </w:p>
        </w:tc>
        <w:tc>
          <w:tcPr>
            <w:tcW w:w="0" w:type="auto"/>
            <w:vMerge/>
            <w:vAlign w:val="center"/>
          </w:tcPr>
          <w:p w:rsidR="006A237D" w:rsidRPr="00D709E4" w:rsidRDefault="006A237D" w:rsidP="00D9682F">
            <w:pPr>
              <w:pStyle w:val="NoSpacing"/>
              <w:snapToGrid w:val="0"/>
              <w:jc w:val="both"/>
              <w:rPr>
                <w:rFonts w:ascii="Times New Roman" w:hAnsi="Times New Roman"/>
                <w:color w:val="000000"/>
                <w:sz w:val="18"/>
                <w:szCs w:val="18"/>
              </w:rPr>
            </w:pPr>
          </w:p>
        </w:tc>
        <w:tc>
          <w:tcPr>
            <w:tcW w:w="0" w:type="auto"/>
            <w:tcBorders>
              <w:top w:val="single" w:sz="4" w:space="0" w:color="auto"/>
              <w:bottom w:val="single" w:sz="4" w:space="0" w:color="auto"/>
            </w:tcBorders>
            <w:vAlign w:val="center"/>
          </w:tcPr>
          <w:p w:rsidR="006A237D" w:rsidRPr="00D709E4" w:rsidRDefault="006A237D" w:rsidP="00D9682F">
            <w:pPr>
              <w:pStyle w:val="NoSpacing"/>
              <w:snapToGrid w:val="0"/>
              <w:jc w:val="both"/>
              <w:rPr>
                <w:rFonts w:ascii="Times New Roman" w:hAnsi="Times New Roman"/>
                <w:color w:val="000000"/>
                <w:sz w:val="18"/>
                <w:szCs w:val="18"/>
              </w:rPr>
            </w:pPr>
            <w:r w:rsidRPr="00D709E4">
              <w:rPr>
                <w:rFonts w:ascii="Times New Roman" w:hAnsi="Times New Roman"/>
                <w:color w:val="000000"/>
                <w:sz w:val="18"/>
                <w:szCs w:val="18"/>
              </w:rPr>
              <w:t>WHO</w:t>
            </w:r>
          </w:p>
        </w:tc>
        <w:tc>
          <w:tcPr>
            <w:tcW w:w="0" w:type="auto"/>
            <w:tcBorders>
              <w:top w:val="single" w:sz="4" w:space="0" w:color="auto"/>
              <w:bottom w:val="single" w:sz="4" w:space="0" w:color="auto"/>
            </w:tcBorders>
            <w:vAlign w:val="center"/>
          </w:tcPr>
          <w:p w:rsidR="006A237D" w:rsidRPr="00D709E4" w:rsidRDefault="006A237D" w:rsidP="00D9682F">
            <w:pPr>
              <w:pStyle w:val="NoSpacing"/>
              <w:snapToGrid w:val="0"/>
              <w:jc w:val="both"/>
              <w:rPr>
                <w:rFonts w:ascii="Times New Roman" w:hAnsi="Times New Roman"/>
                <w:color w:val="000000"/>
                <w:sz w:val="18"/>
                <w:szCs w:val="18"/>
              </w:rPr>
            </w:pPr>
            <w:r w:rsidRPr="00D709E4">
              <w:rPr>
                <w:rFonts w:ascii="Times New Roman" w:hAnsi="Times New Roman"/>
                <w:color w:val="000000"/>
                <w:sz w:val="18"/>
                <w:szCs w:val="18"/>
              </w:rPr>
              <w:t>1</w:t>
            </w:r>
          </w:p>
        </w:tc>
        <w:tc>
          <w:tcPr>
            <w:tcW w:w="0" w:type="auto"/>
            <w:tcBorders>
              <w:top w:val="single" w:sz="4" w:space="0" w:color="auto"/>
              <w:bottom w:val="single" w:sz="4" w:space="0" w:color="auto"/>
            </w:tcBorders>
            <w:vAlign w:val="center"/>
          </w:tcPr>
          <w:p w:rsidR="006A237D" w:rsidRPr="00D709E4" w:rsidRDefault="006A237D" w:rsidP="00D9682F">
            <w:pPr>
              <w:pStyle w:val="NoSpacing"/>
              <w:snapToGrid w:val="0"/>
              <w:jc w:val="both"/>
              <w:rPr>
                <w:rFonts w:ascii="Times New Roman" w:hAnsi="Times New Roman"/>
                <w:color w:val="000000"/>
                <w:sz w:val="18"/>
                <w:szCs w:val="18"/>
              </w:rPr>
            </w:pPr>
            <w:r w:rsidRPr="00D709E4">
              <w:rPr>
                <w:rFonts w:ascii="Times New Roman" w:hAnsi="Times New Roman"/>
                <w:color w:val="000000"/>
                <w:sz w:val="18"/>
                <w:szCs w:val="18"/>
              </w:rPr>
              <w:t>N/A</w:t>
            </w:r>
          </w:p>
        </w:tc>
        <w:tc>
          <w:tcPr>
            <w:tcW w:w="0" w:type="auto"/>
            <w:tcBorders>
              <w:top w:val="single" w:sz="4" w:space="0" w:color="auto"/>
              <w:bottom w:val="single" w:sz="4" w:space="0" w:color="auto"/>
            </w:tcBorders>
            <w:vAlign w:val="center"/>
          </w:tcPr>
          <w:p w:rsidR="006A237D" w:rsidRPr="00D709E4" w:rsidRDefault="006A237D" w:rsidP="00D9682F">
            <w:pPr>
              <w:pStyle w:val="NoSpacing"/>
              <w:snapToGrid w:val="0"/>
              <w:jc w:val="both"/>
              <w:rPr>
                <w:rFonts w:ascii="Times New Roman" w:hAnsi="Times New Roman"/>
                <w:color w:val="000000"/>
                <w:sz w:val="18"/>
                <w:szCs w:val="18"/>
              </w:rPr>
            </w:pPr>
            <w:r w:rsidRPr="00D709E4">
              <w:rPr>
                <w:rFonts w:ascii="Times New Roman" w:hAnsi="Times New Roman"/>
                <w:color w:val="000000"/>
                <w:sz w:val="18"/>
                <w:szCs w:val="18"/>
              </w:rPr>
              <w:t>N/A</w:t>
            </w:r>
          </w:p>
        </w:tc>
        <w:tc>
          <w:tcPr>
            <w:tcW w:w="0" w:type="auto"/>
            <w:tcBorders>
              <w:top w:val="single" w:sz="4" w:space="0" w:color="auto"/>
              <w:bottom w:val="single" w:sz="4" w:space="0" w:color="auto"/>
            </w:tcBorders>
            <w:vAlign w:val="center"/>
          </w:tcPr>
          <w:p w:rsidR="006A237D" w:rsidRPr="00D709E4" w:rsidRDefault="006A237D" w:rsidP="00D9682F">
            <w:pPr>
              <w:pStyle w:val="NoSpacing"/>
              <w:snapToGrid w:val="0"/>
              <w:jc w:val="both"/>
              <w:rPr>
                <w:rFonts w:ascii="Times New Roman" w:hAnsi="Times New Roman"/>
                <w:color w:val="000000"/>
                <w:sz w:val="18"/>
                <w:szCs w:val="18"/>
              </w:rPr>
            </w:pPr>
            <w:r w:rsidRPr="00D709E4">
              <w:rPr>
                <w:rFonts w:ascii="Times New Roman" w:hAnsi="Times New Roman"/>
                <w:color w:val="000000"/>
                <w:sz w:val="18"/>
                <w:szCs w:val="18"/>
              </w:rPr>
              <w:t>0</w:t>
            </w:r>
          </w:p>
        </w:tc>
        <w:tc>
          <w:tcPr>
            <w:tcW w:w="0" w:type="auto"/>
            <w:tcBorders>
              <w:top w:val="single" w:sz="4" w:space="0" w:color="auto"/>
              <w:bottom w:val="single" w:sz="4" w:space="0" w:color="auto"/>
            </w:tcBorders>
            <w:vAlign w:val="center"/>
          </w:tcPr>
          <w:p w:rsidR="006A237D" w:rsidRPr="00D709E4" w:rsidRDefault="006A237D" w:rsidP="00D9682F">
            <w:pPr>
              <w:pStyle w:val="NoSpacing"/>
              <w:snapToGrid w:val="0"/>
              <w:jc w:val="both"/>
              <w:rPr>
                <w:rFonts w:ascii="Times New Roman" w:hAnsi="Times New Roman"/>
                <w:color w:val="000000"/>
                <w:sz w:val="18"/>
                <w:szCs w:val="18"/>
              </w:rPr>
            </w:pPr>
            <w:r w:rsidRPr="00D709E4">
              <w:rPr>
                <w:rFonts w:ascii="Times New Roman" w:hAnsi="Times New Roman"/>
                <w:color w:val="000000"/>
                <w:sz w:val="18"/>
                <w:szCs w:val="18"/>
              </w:rPr>
              <w:t>Nil</w:t>
            </w:r>
          </w:p>
        </w:tc>
      </w:tr>
      <w:tr w:rsidR="006A237D" w:rsidRPr="00D709E4" w:rsidTr="00D709E4">
        <w:trPr>
          <w:cantSplit/>
          <w:jc w:val="center"/>
        </w:trPr>
        <w:tc>
          <w:tcPr>
            <w:tcW w:w="0" w:type="auto"/>
            <w:gridSpan w:val="2"/>
            <w:vAlign w:val="center"/>
          </w:tcPr>
          <w:p w:rsidR="006A237D" w:rsidRPr="00D709E4" w:rsidRDefault="006A237D" w:rsidP="00D9682F">
            <w:pPr>
              <w:pStyle w:val="NoSpacing"/>
              <w:snapToGrid w:val="0"/>
              <w:jc w:val="both"/>
              <w:rPr>
                <w:rFonts w:ascii="Times New Roman" w:hAnsi="Times New Roman"/>
                <w:b/>
                <w:color w:val="000000"/>
                <w:sz w:val="18"/>
                <w:szCs w:val="18"/>
              </w:rPr>
            </w:pPr>
            <w:r w:rsidRPr="00D709E4">
              <w:rPr>
                <w:rFonts w:ascii="Times New Roman" w:hAnsi="Times New Roman"/>
                <w:b/>
                <w:color w:val="000000"/>
                <w:sz w:val="18"/>
                <w:szCs w:val="18"/>
              </w:rPr>
              <w:t>Total</w:t>
            </w:r>
          </w:p>
        </w:tc>
        <w:tc>
          <w:tcPr>
            <w:tcW w:w="0" w:type="auto"/>
            <w:tcBorders>
              <w:top w:val="single" w:sz="4" w:space="0" w:color="auto"/>
            </w:tcBorders>
            <w:vAlign w:val="center"/>
          </w:tcPr>
          <w:p w:rsidR="006A237D" w:rsidRPr="00D709E4" w:rsidRDefault="006A237D" w:rsidP="00D9682F">
            <w:pPr>
              <w:pStyle w:val="NoSpacing"/>
              <w:snapToGrid w:val="0"/>
              <w:jc w:val="both"/>
              <w:rPr>
                <w:rFonts w:ascii="Times New Roman" w:hAnsi="Times New Roman"/>
                <w:b/>
                <w:color w:val="000000"/>
                <w:sz w:val="18"/>
                <w:szCs w:val="18"/>
              </w:rPr>
            </w:pPr>
          </w:p>
        </w:tc>
        <w:tc>
          <w:tcPr>
            <w:tcW w:w="0" w:type="auto"/>
            <w:tcBorders>
              <w:top w:val="single" w:sz="4" w:space="0" w:color="auto"/>
            </w:tcBorders>
            <w:vAlign w:val="center"/>
          </w:tcPr>
          <w:p w:rsidR="006A237D" w:rsidRPr="00D709E4" w:rsidRDefault="006A237D" w:rsidP="00D9682F">
            <w:pPr>
              <w:pStyle w:val="NoSpacing"/>
              <w:snapToGrid w:val="0"/>
              <w:jc w:val="both"/>
              <w:rPr>
                <w:rFonts w:ascii="Times New Roman" w:hAnsi="Times New Roman"/>
                <w:b/>
                <w:color w:val="000000"/>
                <w:sz w:val="18"/>
                <w:szCs w:val="18"/>
              </w:rPr>
            </w:pPr>
          </w:p>
        </w:tc>
        <w:tc>
          <w:tcPr>
            <w:tcW w:w="0" w:type="auto"/>
            <w:tcBorders>
              <w:top w:val="single" w:sz="4" w:space="0" w:color="auto"/>
            </w:tcBorders>
            <w:vAlign w:val="center"/>
          </w:tcPr>
          <w:p w:rsidR="006A237D" w:rsidRPr="00D709E4" w:rsidRDefault="006A237D" w:rsidP="00D9682F">
            <w:pPr>
              <w:pStyle w:val="NoSpacing"/>
              <w:snapToGrid w:val="0"/>
              <w:jc w:val="both"/>
              <w:rPr>
                <w:rFonts w:ascii="Times New Roman" w:hAnsi="Times New Roman"/>
                <w:b/>
                <w:color w:val="000000"/>
                <w:sz w:val="18"/>
                <w:szCs w:val="18"/>
              </w:rPr>
            </w:pPr>
            <w:r w:rsidRPr="00D709E4">
              <w:rPr>
                <w:rFonts w:ascii="Times New Roman" w:hAnsi="Times New Roman"/>
                <w:b/>
                <w:bCs/>
                <w:color w:val="000000"/>
                <w:sz w:val="18"/>
                <w:szCs w:val="18"/>
                <w:lang w:val="en-GB"/>
              </w:rPr>
              <w:t>CDC</w:t>
            </w:r>
            <w:r w:rsidR="00D709E4" w:rsidRPr="00D709E4">
              <w:rPr>
                <w:rFonts w:ascii="Times New Roman" w:hAnsi="Times New Roman"/>
                <w:b/>
                <w:bCs/>
                <w:color w:val="000000"/>
                <w:sz w:val="18"/>
                <w:szCs w:val="18"/>
                <w:lang w:val="en-GB"/>
              </w:rPr>
              <w:t xml:space="preserve"> </w:t>
            </w:r>
            <w:r w:rsidRPr="00D709E4">
              <w:rPr>
                <w:rFonts w:ascii="Times New Roman" w:hAnsi="Times New Roman"/>
                <w:b/>
                <w:bCs/>
                <w:color w:val="000000"/>
                <w:sz w:val="18"/>
                <w:szCs w:val="18"/>
                <w:lang w:val="en-GB"/>
              </w:rPr>
              <w:t>320</w:t>
            </w:r>
          </w:p>
        </w:tc>
        <w:tc>
          <w:tcPr>
            <w:tcW w:w="0" w:type="auto"/>
            <w:tcBorders>
              <w:top w:val="single" w:sz="4" w:space="0" w:color="auto"/>
            </w:tcBorders>
            <w:vAlign w:val="center"/>
          </w:tcPr>
          <w:p w:rsidR="006A237D" w:rsidRPr="00D709E4" w:rsidRDefault="006A237D" w:rsidP="00D709E4">
            <w:pPr>
              <w:pStyle w:val="NoSpacing"/>
              <w:snapToGrid w:val="0"/>
              <w:jc w:val="both"/>
              <w:rPr>
                <w:rFonts w:ascii="Times New Roman" w:hAnsi="Times New Roman" w:hint="eastAsia"/>
                <w:b/>
                <w:color w:val="000000"/>
                <w:sz w:val="18"/>
                <w:szCs w:val="18"/>
                <w:lang w:eastAsia="zh-CN"/>
              </w:rPr>
            </w:pPr>
            <w:r w:rsidRPr="00D709E4">
              <w:rPr>
                <w:rFonts w:ascii="Times New Roman" w:hAnsi="Times New Roman"/>
                <w:b/>
                <w:i/>
                <w:iCs/>
                <w:color w:val="000000"/>
                <w:sz w:val="18"/>
                <w:szCs w:val="18"/>
                <w:lang w:val="en-GB"/>
              </w:rPr>
              <w:t xml:space="preserve">Anopheles </w:t>
            </w:r>
            <w:proofErr w:type="spellStart"/>
            <w:r w:rsidRPr="00D709E4">
              <w:rPr>
                <w:rFonts w:ascii="Times New Roman" w:hAnsi="Times New Roman"/>
                <w:b/>
                <w:bCs/>
                <w:i/>
                <w:iCs/>
                <w:color w:val="000000"/>
                <w:sz w:val="18"/>
                <w:szCs w:val="18"/>
                <w:lang w:val="en-GB"/>
              </w:rPr>
              <w:t>coustani</w:t>
            </w:r>
            <w:proofErr w:type="spellEnd"/>
            <w:r w:rsidR="00D709E4" w:rsidRPr="00D709E4">
              <w:rPr>
                <w:rFonts w:ascii="Times New Roman" w:hAnsi="Times New Roman"/>
                <w:b/>
                <w:bCs/>
                <w:i/>
                <w:iCs/>
                <w:color w:val="000000"/>
                <w:sz w:val="18"/>
                <w:szCs w:val="18"/>
                <w:lang w:val="en-GB"/>
              </w:rPr>
              <w:t xml:space="preserve"> </w:t>
            </w:r>
            <w:r w:rsidRPr="00D709E4">
              <w:rPr>
                <w:rFonts w:ascii="Times New Roman" w:hAnsi="Times New Roman"/>
                <w:b/>
                <w:bCs/>
                <w:color w:val="000000"/>
                <w:sz w:val="18"/>
                <w:szCs w:val="18"/>
                <w:lang w:val="en-GB"/>
              </w:rPr>
              <w:t>14,</w:t>
            </w:r>
            <w:r w:rsidR="00D709E4" w:rsidRPr="00D709E4">
              <w:rPr>
                <w:rFonts w:ascii="Times New Roman" w:hAnsi="Times New Roman"/>
                <w:b/>
                <w:bCs/>
                <w:color w:val="000000"/>
                <w:sz w:val="18"/>
                <w:szCs w:val="18"/>
                <w:lang w:val="en-GB"/>
              </w:rPr>
              <w:t xml:space="preserve"> </w:t>
            </w:r>
            <w:r w:rsidRPr="00D709E4">
              <w:rPr>
                <w:rFonts w:ascii="Times New Roman" w:hAnsi="Times New Roman"/>
                <w:b/>
                <w:i/>
                <w:iCs/>
                <w:color w:val="000000"/>
                <w:sz w:val="18"/>
                <w:szCs w:val="18"/>
                <w:lang w:val="en-GB"/>
              </w:rPr>
              <w:t>Anopheles</w:t>
            </w:r>
            <w:r w:rsidRPr="00D709E4">
              <w:rPr>
                <w:rFonts w:ascii="Times New Roman" w:hAnsi="Times New Roman"/>
                <w:b/>
                <w:bCs/>
                <w:color w:val="000000"/>
                <w:sz w:val="18"/>
                <w:szCs w:val="18"/>
                <w:lang w:val="en-GB"/>
              </w:rPr>
              <w:t xml:space="preserve"> </w:t>
            </w:r>
            <w:proofErr w:type="spellStart"/>
            <w:r w:rsidRPr="00D709E4">
              <w:rPr>
                <w:rFonts w:ascii="Times New Roman" w:hAnsi="Times New Roman"/>
                <w:b/>
                <w:bCs/>
                <w:i/>
                <w:iCs/>
                <w:color w:val="000000"/>
                <w:sz w:val="18"/>
                <w:szCs w:val="18"/>
                <w:lang w:val="en-GB"/>
              </w:rPr>
              <w:t>gambiae</w:t>
            </w:r>
            <w:proofErr w:type="spellEnd"/>
            <w:r w:rsidRPr="00D709E4">
              <w:rPr>
                <w:rFonts w:ascii="Times New Roman" w:hAnsi="Times New Roman"/>
                <w:b/>
                <w:bCs/>
                <w:i/>
                <w:iCs/>
                <w:color w:val="000000"/>
                <w:sz w:val="18"/>
                <w:szCs w:val="18"/>
                <w:lang w:val="en-GB"/>
              </w:rPr>
              <w:t xml:space="preserve"> 5</w:t>
            </w:r>
            <w:r w:rsidRPr="00D709E4">
              <w:rPr>
                <w:rFonts w:ascii="Times New Roman" w:hAnsi="Times New Roman"/>
                <w:b/>
                <w:bCs/>
                <w:color w:val="000000"/>
                <w:sz w:val="18"/>
                <w:szCs w:val="18"/>
                <w:lang w:val="en-GB"/>
              </w:rPr>
              <w:t xml:space="preserve">, </w:t>
            </w:r>
            <w:proofErr w:type="spellStart"/>
            <w:r w:rsidRPr="00D709E4">
              <w:rPr>
                <w:rFonts w:ascii="Times New Roman" w:hAnsi="Times New Roman"/>
                <w:b/>
                <w:i/>
                <w:iCs/>
                <w:color w:val="000000"/>
                <w:sz w:val="18"/>
                <w:szCs w:val="18"/>
                <w:lang w:val="en-GB"/>
              </w:rPr>
              <w:t>Culex</w:t>
            </w:r>
            <w:proofErr w:type="spellEnd"/>
            <w:r w:rsidRPr="00D709E4">
              <w:rPr>
                <w:rFonts w:ascii="Times New Roman" w:hAnsi="Times New Roman"/>
                <w:b/>
                <w:bCs/>
                <w:i/>
                <w:iCs/>
                <w:color w:val="000000"/>
                <w:sz w:val="18"/>
                <w:szCs w:val="18"/>
                <w:lang w:val="en-GB"/>
              </w:rPr>
              <w:t xml:space="preserve"> </w:t>
            </w:r>
            <w:proofErr w:type="spellStart"/>
            <w:r w:rsidRPr="00D709E4">
              <w:rPr>
                <w:rFonts w:ascii="Times New Roman" w:hAnsi="Times New Roman"/>
                <w:b/>
                <w:bCs/>
                <w:i/>
                <w:iCs/>
                <w:color w:val="000000"/>
                <w:sz w:val="18"/>
                <w:szCs w:val="18"/>
                <w:lang w:val="en-GB"/>
              </w:rPr>
              <w:t>quinquefasciatus</w:t>
            </w:r>
            <w:proofErr w:type="spellEnd"/>
            <w:r w:rsidRPr="00D709E4">
              <w:rPr>
                <w:rFonts w:ascii="Times New Roman" w:hAnsi="Times New Roman"/>
                <w:b/>
                <w:bCs/>
                <w:i/>
                <w:iCs/>
                <w:color w:val="000000"/>
                <w:sz w:val="18"/>
                <w:szCs w:val="18"/>
                <w:lang w:val="en-GB"/>
              </w:rPr>
              <w:t xml:space="preserve"> </w:t>
            </w:r>
            <w:r w:rsidRPr="00D709E4">
              <w:rPr>
                <w:rFonts w:ascii="Times New Roman" w:hAnsi="Times New Roman"/>
                <w:b/>
                <w:bCs/>
                <w:color w:val="000000"/>
                <w:sz w:val="18"/>
                <w:szCs w:val="18"/>
                <w:lang w:val="en-GB"/>
              </w:rPr>
              <w:t>31,</w:t>
            </w:r>
            <w:r w:rsidR="00D709E4" w:rsidRPr="00D709E4">
              <w:rPr>
                <w:rFonts w:ascii="Times New Roman" w:hAnsi="Times New Roman"/>
                <w:b/>
                <w:bCs/>
                <w:color w:val="000000"/>
                <w:sz w:val="18"/>
                <w:szCs w:val="18"/>
                <w:lang w:val="en-GB"/>
              </w:rPr>
              <w:t xml:space="preserve"> </w:t>
            </w:r>
            <w:proofErr w:type="spellStart"/>
            <w:r w:rsidRPr="00D709E4">
              <w:rPr>
                <w:rFonts w:ascii="Times New Roman" w:hAnsi="Times New Roman"/>
                <w:b/>
                <w:i/>
                <w:iCs/>
                <w:color w:val="000000"/>
                <w:sz w:val="18"/>
                <w:szCs w:val="18"/>
                <w:lang w:val="en-GB"/>
              </w:rPr>
              <w:t>Culex</w:t>
            </w:r>
            <w:proofErr w:type="spellEnd"/>
            <w:r w:rsidRPr="00D709E4">
              <w:rPr>
                <w:rFonts w:ascii="Times New Roman" w:hAnsi="Times New Roman"/>
                <w:b/>
                <w:bCs/>
                <w:i/>
                <w:iCs/>
                <w:color w:val="000000"/>
                <w:sz w:val="18"/>
                <w:szCs w:val="18"/>
                <w:lang w:val="en-GB"/>
              </w:rPr>
              <w:t xml:space="preserve"> </w:t>
            </w:r>
            <w:proofErr w:type="spellStart"/>
            <w:r w:rsidRPr="00D709E4">
              <w:rPr>
                <w:rFonts w:ascii="Times New Roman" w:hAnsi="Times New Roman"/>
                <w:b/>
                <w:bCs/>
                <w:i/>
                <w:iCs/>
                <w:color w:val="000000"/>
                <w:sz w:val="18"/>
                <w:szCs w:val="18"/>
                <w:lang w:val="en-GB"/>
              </w:rPr>
              <w:t>poicilipes</w:t>
            </w:r>
            <w:proofErr w:type="spellEnd"/>
            <w:r w:rsidRPr="00D709E4">
              <w:rPr>
                <w:rFonts w:ascii="Times New Roman" w:hAnsi="Times New Roman"/>
                <w:b/>
                <w:bCs/>
                <w:color w:val="000000"/>
                <w:sz w:val="18"/>
                <w:szCs w:val="18"/>
                <w:lang w:val="en-GB"/>
              </w:rPr>
              <w:t xml:space="preserve"> 2, </w:t>
            </w:r>
            <w:proofErr w:type="spellStart"/>
            <w:r w:rsidRPr="00D709E4">
              <w:rPr>
                <w:rFonts w:ascii="Times New Roman" w:hAnsi="Times New Roman"/>
                <w:b/>
                <w:bCs/>
                <w:i/>
                <w:iCs/>
                <w:color w:val="000000"/>
                <w:sz w:val="18"/>
                <w:szCs w:val="18"/>
                <w:lang w:val="en-GB"/>
              </w:rPr>
              <w:t>Mansonia</w:t>
            </w:r>
            <w:proofErr w:type="spellEnd"/>
            <w:r w:rsidRPr="00D709E4">
              <w:rPr>
                <w:rFonts w:ascii="Times New Roman" w:hAnsi="Times New Roman"/>
                <w:b/>
                <w:bCs/>
                <w:i/>
                <w:iCs/>
                <w:color w:val="000000"/>
                <w:sz w:val="18"/>
                <w:szCs w:val="18"/>
                <w:lang w:val="en-GB"/>
              </w:rPr>
              <w:t xml:space="preserve"> </w:t>
            </w:r>
            <w:proofErr w:type="spellStart"/>
            <w:r w:rsidRPr="00D709E4">
              <w:rPr>
                <w:rFonts w:ascii="Times New Roman" w:hAnsi="Times New Roman"/>
                <w:b/>
                <w:bCs/>
                <w:i/>
                <w:iCs/>
                <w:color w:val="000000"/>
                <w:sz w:val="18"/>
                <w:szCs w:val="18"/>
                <w:lang w:val="en-GB"/>
              </w:rPr>
              <w:t>uniformis</w:t>
            </w:r>
            <w:proofErr w:type="spellEnd"/>
            <w:r w:rsidRPr="00D709E4">
              <w:rPr>
                <w:rFonts w:ascii="Times New Roman" w:hAnsi="Times New Roman"/>
                <w:b/>
                <w:bCs/>
                <w:color w:val="000000"/>
                <w:sz w:val="18"/>
                <w:szCs w:val="18"/>
                <w:lang w:val="en-GB"/>
              </w:rPr>
              <w:t xml:space="preserve"> 171, </w:t>
            </w:r>
            <w:proofErr w:type="spellStart"/>
            <w:r w:rsidRPr="00D709E4">
              <w:rPr>
                <w:rFonts w:ascii="Times New Roman" w:hAnsi="Times New Roman"/>
                <w:b/>
                <w:bCs/>
                <w:i/>
                <w:iCs/>
                <w:color w:val="000000"/>
                <w:sz w:val="18"/>
                <w:szCs w:val="18"/>
                <w:lang w:val="en-GB"/>
              </w:rPr>
              <w:t>Eretmapodites</w:t>
            </w:r>
            <w:proofErr w:type="spellEnd"/>
            <w:r w:rsidRPr="00D709E4">
              <w:rPr>
                <w:rFonts w:ascii="Times New Roman" w:hAnsi="Times New Roman"/>
                <w:b/>
                <w:bCs/>
                <w:i/>
                <w:iCs/>
                <w:color w:val="000000"/>
                <w:sz w:val="18"/>
                <w:szCs w:val="18"/>
                <w:lang w:val="en-GB"/>
              </w:rPr>
              <w:t xml:space="preserve"> </w:t>
            </w:r>
            <w:proofErr w:type="spellStart"/>
            <w:r w:rsidRPr="00D709E4">
              <w:rPr>
                <w:rFonts w:ascii="Times New Roman" w:hAnsi="Times New Roman"/>
                <w:b/>
                <w:bCs/>
                <w:i/>
                <w:iCs/>
                <w:color w:val="000000"/>
                <w:sz w:val="18"/>
                <w:szCs w:val="18"/>
                <w:lang w:val="en-GB"/>
              </w:rPr>
              <w:t>chrysogaster</w:t>
            </w:r>
            <w:proofErr w:type="spellEnd"/>
            <w:r w:rsidRPr="00D709E4">
              <w:rPr>
                <w:rFonts w:ascii="Times New Roman" w:hAnsi="Times New Roman"/>
                <w:b/>
                <w:bCs/>
                <w:i/>
                <w:iCs/>
                <w:color w:val="000000"/>
                <w:sz w:val="18"/>
                <w:szCs w:val="18"/>
                <w:lang w:val="en-GB"/>
              </w:rPr>
              <w:t xml:space="preserve"> </w:t>
            </w:r>
            <w:r w:rsidRPr="00D709E4">
              <w:rPr>
                <w:rFonts w:ascii="Times New Roman" w:hAnsi="Times New Roman"/>
                <w:b/>
                <w:bCs/>
                <w:color w:val="000000"/>
                <w:sz w:val="18"/>
                <w:szCs w:val="18"/>
                <w:lang w:val="en-GB"/>
              </w:rPr>
              <w:t xml:space="preserve">2, </w:t>
            </w:r>
            <w:proofErr w:type="spellStart"/>
            <w:r w:rsidRPr="00D709E4">
              <w:rPr>
                <w:rFonts w:ascii="Times New Roman" w:hAnsi="Times New Roman"/>
                <w:b/>
                <w:bCs/>
                <w:i/>
                <w:iCs/>
                <w:color w:val="000000"/>
                <w:sz w:val="18"/>
                <w:szCs w:val="18"/>
                <w:lang w:val="en-GB"/>
              </w:rPr>
              <w:t>Aedes</w:t>
            </w:r>
            <w:proofErr w:type="spellEnd"/>
            <w:r w:rsidRPr="00D709E4">
              <w:rPr>
                <w:rFonts w:ascii="Times New Roman" w:hAnsi="Times New Roman"/>
                <w:b/>
                <w:bCs/>
                <w:i/>
                <w:iCs/>
                <w:color w:val="000000"/>
                <w:sz w:val="18"/>
                <w:szCs w:val="18"/>
                <w:lang w:val="en-GB"/>
              </w:rPr>
              <w:t xml:space="preserve"> </w:t>
            </w:r>
            <w:proofErr w:type="spellStart"/>
            <w:r w:rsidRPr="00D709E4">
              <w:rPr>
                <w:rFonts w:ascii="Times New Roman" w:hAnsi="Times New Roman"/>
                <w:b/>
                <w:bCs/>
                <w:i/>
                <w:iCs/>
                <w:color w:val="000000"/>
                <w:sz w:val="18"/>
                <w:szCs w:val="18"/>
                <w:lang w:val="en-GB"/>
              </w:rPr>
              <w:t>albopictus</w:t>
            </w:r>
            <w:proofErr w:type="spellEnd"/>
            <w:r w:rsidRPr="00D709E4">
              <w:rPr>
                <w:rFonts w:ascii="Times New Roman" w:hAnsi="Times New Roman"/>
                <w:b/>
                <w:bCs/>
                <w:color w:val="000000"/>
                <w:sz w:val="18"/>
                <w:szCs w:val="18"/>
                <w:lang w:val="en-GB"/>
              </w:rPr>
              <w:t xml:space="preserve"> 1, </w:t>
            </w:r>
            <w:proofErr w:type="spellStart"/>
            <w:r w:rsidRPr="00D709E4">
              <w:rPr>
                <w:rFonts w:ascii="Times New Roman" w:hAnsi="Times New Roman"/>
                <w:b/>
                <w:bCs/>
                <w:i/>
                <w:iCs/>
                <w:color w:val="000000"/>
                <w:sz w:val="18"/>
                <w:szCs w:val="18"/>
                <w:lang w:val="en-GB"/>
              </w:rPr>
              <w:t>Mansonia</w:t>
            </w:r>
            <w:proofErr w:type="spellEnd"/>
            <w:r w:rsidRPr="00D709E4">
              <w:rPr>
                <w:rFonts w:ascii="Times New Roman" w:hAnsi="Times New Roman"/>
                <w:b/>
                <w:bCs/>
                <w:i/>
                <w:iCs/>
                <w:color w:val="000000"/>
                <w:sz w:val="18"/>
                <w:szCs w:val="18"/>
                <w:lang w:val="en-GB"/>
              </w:rPr>
              <w:t xml:space="preserve"> </w:t>
            </w:r>
            <w:proofErr w:type="spellStart"/>
            <w:r w:rsidRPr="00D709E4">
              <w:rPr>
                <w:rFonts w:ascii="Times New Roman" w:hAnsi="Times New Roman"/>
                <w:b/>
                <w:bCs/>
                <w:i/>
                <w:iCs/>
                <w:color w:val="000000"/>
                <w:sz w:val="18"/>
                <w:szCs w:val="18"/>
                <w:lang w:val="en-GB"/>
              </w:rPr>
              <w:t>africana</w:t>
            </w:r>
            <w:proofErr w:type="spellEnd"/>
            <w:r w:rsidRPr="00D709E4">
              <w:rPr>
                <w:rFonts w:ascii="Times New Roman" w:hAnsi="Times New Roman"/>
                <w:b/>
                <w:bCs/>
                <w:i/>
                <w:iCs/>
                <w:color w:val="000000"/>
                <w:sz w:val="18"/>
                <w:szCs w:val="18"/>
                <w:lang w:val="en-GB"/>
              </w:rPr>
              <w:t xml:space="preserve"> </w:t>
            </w:r>
            <w:r w:rsidRPr="00D709E4">
              <w:rPr>
                <w:rFonts w:ascii="Times New Roman" w:hAnsi="Times New Roman"/>
                <w:b/>
                <w:bCs/>
                <w:color w:val="000000"/>
                <w:sz w:val="18"/>
                <w:szCs w:val="18"/>
                <w:lang w:val="en-GB"/>
              </w:rPr>
              <w:t>94</w:t>
            </w:r>
          </w:p>
        </w:tc>
        <w:tc>
          <w:tcPr>
            <w:tcW w:w="0" w:type="auto"/>
            <w:tcBorders>
              <w:top w:val="single" w:sz="4" w:space="0" w:color="auto"/>
            </w:tcBorders>
            <w:vAlign w:val="center"/>
          </w:tcPr>
          <w:p w:rsidR="006A237D" w:rsidRPr="00D709E4" w:rsidRDefault="006A237D" w:rsidP="00D9682F">
            <w:pPr>
              <w:pStyle w:val="NoSpacing"/>
              <w:snapToGrid w:val="0"/>
              <w:jc w:val="both"/>
              <w:rPr>
                <w:rFonts w:ascii="Times New Roman" w:hAnsi="Times New Roman"/>
                <w:b/>
                <w:color w:val="000000"/>
                <w:sz w:val="18"/>
                <w:szCs w:val="18"/>
              </w:rPr>
            </w:pPr>
            <w:r w:rsidRPr="00D709E4">
              <w:rPr>
                <w:rFonts w:ascii="Times New Roman" w:hAnsi="Times New Roman"/>
                <w:b/>
                <w:bCs/>
                <w:color w:val="000000"/>
                <w:sz w:val="18"/>
                <w:szCs w:val="18"/>
                <w:lang w:val="en-GB"/>
              </w:rPr>
              <w:t>CDC</w:t>
            </w:r>
            <w:r w:rsidR="00D709E4" w:rsidRPr="00D709E4">
              <w:rPr>
                <w:rFonts w:ascii="Times New Roman" w:hAnsi="Times New Roman"/>
                <w:b/>
                <w:bCs/>
                <w:color w:val="000000"/>
                <w:sz w:val="18"/>
                <w:szCs w:val="18"/>
                <w:lang w:val="en-GB"/>
              </w:rPr>
              <w:t xml:space="preserve"> </w:t>
            </w:r>
            <w:r w:rsidRPr="00D709E4">
              <w:rPr>
                <w:rFonts w:ascii="Times New Roman" w:hAnsi="Times New Roman"/>
                <w:b/>
                <w:bCs/>
                <w:color w:val="000000"/>
                <w:sz w:val="18"/>
                <w:szCs w:val="18"/>
                <w:lang w:val="en-GB"/>
              </w:rPr>
              <w:t>36</w:t>
            </w:r>
          </w:p>
          <w:p w:rsidR="006A237D" w:rsidRPr="00D709E4" w:rsidRDefault="006A237D" w:rsidP="00D9682F">
            <w:pPr>
              <w:pStyle w:val="NoSpacing"/>
              <w:snapToGrid w:val="0"/>
              <w:jc w:val="both"/>
              <w:rPr>
                <w:rFonts w:ascii="Times New Roman" w:hAnsi="Times New Roman"/>
                <w:b/>
                <w:color w:val="000000"/>
                <w:sz w:val="18"/>
                <w:szCs w:val="18"/>
              </w:rPr>
            </w:pPr>
          </w:p>
          <w:p w:rsidR="006A237D" w:rsidRPr="00D709E4" w:rsidRDefault="006A237D" w:rsidP="00D9682F">
            <w:pPr>
              <w:pStyle w:val="NoSpacing"/>
              <w:snapToGrid w:val="0"/>
              <w:jc w:val="both"/>
              <w:rPr>
                <w:rFonts w:ascii="Times New Roman" w:hAnsi="Times New Roman" w:hint="eastAsia"/>
                <w:b/>
                <w:color w:val="000000"/>
                <w:sz w:val="18"/>
                <w:szCs w:val="18"/>
                <w:lang w:eastAsia="zh-CN"/>
              </w:rPr>
            </w:pPr>
            <w:r w:rsidRPr="00D709E4">
              <w:rPr>
                <w:rFonts w:ascii="Times New Roman" w:hAnsi="Times New Roman"/>
                <w:b/>
                <w:bCs/>
                <w:color w:val="000000"/>
                <w:sz w:val="18"/>
                <w:szCs w:val="18"/>
                <w:lang w:val="en-GB"/>
              </w:rPr>
              <w:t>WHO 3</w:t>
            </w:r>
          </w:p>
        </w:tc>
        <w:tc>
          <w:tcPr>
            <w:tcW w:w="0" w:type="auto"/>
            <w:tcBorders>
              <w:top w:val="single" w:sz="4" w:space="0" w:color="auto"/>
            </w:tcBorders>
            <w:vAlign w:val="center"/>
          </w:tcPr>
          <w:p w:rsidR="006A237D" w:rsidRPr="00D709E4" w:rsidRDefault="006A237D" w:rsidP="00D9682F">
            <w:pPr>
              <w:pStyle w:val="NoSpacing"/>
              <w:snapToGrid w:val="0"/>
              <w:jc w:val="both"/>
              <w:rPr>
                <w:rFonts w:ascii="Times New Roman" w:hAnsi="Times New Roman"/>
                <w:b/>
                <w:color w:val="000000"/>
                <w:sz w:val="18"/>
                <w:szCs w:val="18"/>
              </w:rPr>
            </w:pPr>
            <w:r w:rsidRPr="00D709E4">
              <w:rPr>
                <w:rFonts w:ascii="Times New Roman" w:hAnsi="Times New Roman"/>
                <w:b/>
                <w:i/>
                <w:iCs/>
                <w:color w:val="000000"/>
                <w:sz w:val="18"/>
                <w:szCs w:val="18"/>
                <w:lang w:val="en-GB"/>
              </w:rPr>
              <w:t>Anopheles</w:t>
            </w:r>
            <w:r w:rsidRPr="00D709E4">
              <w:rPr>
                <w:rFonts w:ascii="Times New Roman" w:hAnsi="Times New Roman"/>
                <w:b/>
                <w:bCs/>
                <w:i/>
                <w:iCs/>
                <w:color w:val="000000"/>
                <w:sz w:val="18"/>
                <w:szCs w:val="18"/>
                <w:lang w:val="en-GB"/>
              </w:rPr>
              <w:t xml:space="preserve"> </w:t>
            </w:r>
            <w:proofErr w:type="spellStart"/>
            <w:r w:rsidRPr="00D709E4">
              <w:rPr>
                <w:rFonts w:ascii="Times New Roman" w:hAnsi="Times New Roman"/>
                <w:b/>
                <w:bCs/>
                <w:i/>
                <w:iCs/>
                <w:color w:val="000000"/>
                <w:sz w:val="18"/>
                <w:szCs w:val="18"/>
                <w:lang w:val="en-GB"/>
              </w:rPr>
              <w:t>coustani</w:t>
            </w:r>
            <w:proofErr w:type="spellEnd"/>
            <w:r w:rsidRPr="00D709E4">
              <w:rPr>
                <w:rFonts w:ascii="Times New Roman" w:hAnsi="Times New Roman"/>
                <w:b/>
                <w:bCs/>
                <w:i/>
                <w:iCs/>
                <w:color w:val="000000"/>
                <w:sz w:val="18"/>
                <w:szCs w:val="18"/>
                <w:lang w:val="en-GB"/>
              </w:rPr>
              <w:t xml:space="preserve"> </w:t>
            </w:r>
            <w:r w:rsidRPr="00D709E4">
              <w:rPr>
                <w:rFonts w:ascii="Times New Roman" w:hAnsi="Times New Roman"/>
                <w:b/>
                <w:bCs/>
                <w:color w:val="000000"/>
                <w:sz w:val="18"/>
                <w:szCs w:val="18"/>
                <w:lang w:val="en-GB"/>
              </w:rPr>
              <w:t>2,</w:t>
            </w:r>
          </w:p>
          <w:p w:rsidR="006A237D" w:rsidRPr="00D709E4" w:rsidRDefault="006A237D" w:rsidP="00D9682F">
            <w:pPr>
              <w:pStyle w:val="NoSpacing"/>
              <w:snapToGrid w:val="0"/>
              <w:jc w:val="both"/>
              <w:rPr>
                <w:rFonts w:ascii="Times New Roman" w:hAnsi="Times New Roman"/>
                <w:b/>
                <w:color w:val="000000"/>
                <w:sz w:val="18"/>
                <w:szCs w:val="18"/>
              </w:rPr>
            </w:pPr>
            <w:proofErr w:type="spellStart"/>
            <w:r w:rsidRPr="00D709E4">
              <w:rPr>
                <w:rFonts w:ascii="Times New Roman" w:hAnsi="Times New Roman"/>
                <w:b/>
                <w:bCs/>
                <w:i/>
                <w:iCs/>
                <w:color w:val="000000"/>
                <w:sz w:val="18"/>
                <w:szCs w:val="18"/>
                <w:lang w:val="en-GB"/>
              </w:rPr>
              <w:t>Mansonia</w:t>
            </w:r>
            <w:proofErr w:type="spellEnd"/>
            <w:r w:rsidRPr="00D709E4">
              <w:rPr>
                <w:rFonts w:ascii="Times New Roman" w:hAnsi="Times New Roman"/>
                <w:b/>
                <w:bCs/>
                <w:i/>
                <w:iCs/>
                <w:color w:val="000000"/>
                <w:sz w:val="18"/>
                <w:szCs w:val="18"/>
                <w:lang w:val="en-GB"/>
              </w:rPr>
              <w:t xml:space="preserve"> </w:t>
            </w:r>
            <w:proofErr w:type="spellStart"/>
            <w:r w:rsidRPr="00D709E4">
              <w:rPr>
                <w:rFonts w:ascii="Times New Roman" w:hAnsi="Times New Roman"/>
                <w:b/>
                <w:bCs/>
                <w:i/>
                <w:iCs/>
                <w:color w:val="000000"/>
                <w:sz w:val="18"/>
                <w:szCs w:val="18"/>
                <w:lang w:val="en-GB"/>
              </w:rPr>
              <w:t>uniformis</w:t>
            </w:r>
            <w:proofErr w:type="spellEnd"/>
            <w:r w:rsidRPr="00D709E4">
              <w:rPr>
                <w:rFonts w:ascii="Times New Roman" w:hAnsi="Times New Roman"/>
                <w:b/>
                <w:bCs/>
                <w:i/>
                <w:iCs/>
                <w:color w:val="000000"/>
                <w:sz w:val="18"/>
                <w:szCs w:val="18"/>
                <w:lang w:val="en-GB"/>
              </w:rPr>
              <w:t xml:space="preserve"> </w:t>
            </w:r>
            <w:r w:rsidRPr="00D709E4">
              <w:rPr>
                <w:rFonts w:ascii="Times New Roman" w:hAnsi="Times New Roman"/>
                <w:b/>
                <w:bCs/>
                <w:color w:val="000000"/>
                <w:sz w:val="18"/>
                <w:szCs w:val="18"/>
                <w:lang w:val="en-GB"/>
              </w:rPr>
              <w:t xml:space="preserve">15, </w:t>
            </w:r>
            <w:proofErr w:type="spellStart"/>
            <w:r w:rsidRPr="00D709E4">
              <w:rPr>
                <w:rFonts w:ascii="Times New Roman" w:hAnsi="Times New Roman"/>
                <w:b/>
                <w:i/>
                <w:iCs/>
                <w:color w:val="000000"/>
                <w:sz w:val="18"/>
                <w:szCs w:val="18"/>
                <w:lang w:val="en-GB"/>
              </w:rPr>
              <w:t>Culex</w:t>
            </w:r>
            <w:proofErr w:type="spellEnd"/>
            <w:r w:rsidRPr="00D709E4">
              <w:rPr>
                <w:rFonts w:ascii="Times New Roman" w:hAnsi="Times New Roman"/>
                <w:b/>
                <w:bCs/>
                <w:i/>
                <w:iCs/>
                <w:color w:val="000000"/>
                <w:sz w:val="18"/>
                <w:szCs w:val="18"/>
                <w:lang w:val="en-GB"/>
              </w:rPr>
              <w:t xml:space="preserve"> </w:t>
            </w:r>
            <w:proofErr w:type="spellStart"/>
            <w:r w:rsidRPr="00D709E4">
              <w:rPr>
                <w:rFonts w:ascii="Times New Roman" w:hAnsi="Times New Roman"/>
                <w:b/>
                <w:bCs/>
                <w:i/>
                <w:iCs/>
                <w:color w:val="000000"/>
                <w:sz w:val="18"/>
                <w:szCs w:val="18"/>
                <w:lang w:val="en-GB"/>
              </w:rPr>
              <w:t>quinquefasciatus</w:t>
            </w:r>
            <w:proofErr w:type="spellEnd"/>
            <w:r w:rsidRPr="00D709E4">
              <w:rPr>
                <w:rFonts w:ascii="Times New Roman" w:hAnsi="Times New Roman"/>
                <w:b/>
                <w:bCs/>
                <w:i/>
                <w:iCs/>
                <w:color w:val="000000"/>
                <w:sz w:val="18"/>
                <w:szCs w:val="18"/>
                <w:lang w:val="en-GB"/>
              </w:rPr>
              <w:t xml:space="preserve"> </w:t>
            </w:r>
            <w:r w:rsidRPr="00D709E4">
              <w:rPr>
                <w:rFonts w:ascii="Times New Roman" w:hAnsi="Times New Roman"/>
                <w:b/>
                <w:bCs/>
                <w:color w:val="000000"/>
                <w:sz w:val="18"/>
                <w:szCs w:val="18"/>
                <w:lang w:val="en-GB"/>
              </w:rPr>
              <w:t>15,</w:t>
            </w:r>
          </w:p>
          <w:p w:rsidR="006A237D" w:rsidRPr="00D709E4" w:rsidRDefault="006A237D" w:rsidP="00D9682F">
            <w:pPr>
              <w:pStyle w:val="NoSpacing"/>
              <w:snapToGrid w:val="0"/>
              <w:jc w:val="both"/>
              <w:rPr>
                <w:rFonts w:ascii="Times New Roman" w:hAnsi="Times New Roman"/>
                <w:b/>
                <w:color w:val="000000"/>
                <w:sz w:val="18"/>
                <w:szCs w:val="18"/>
              </w:rPr>
            </w:pPr>
            <w:proofErr w:type="spellStart"/>
            <w:r w:rsidRPr="00D709E4">
              <w:rPr>
                <w:rFonts w:ascii="Times New Roman" w:hAnsi="Times New Roman"/>
                <w:b/>
                <w:bCs/>
                <w:i/>
                <w:iCs/>
                <w:color w:val="000000"/>
                <w:sz w:val="18"/>
                <w:szCs w:val="18"/>
                <w:lang w:val="en-GB"/>
              </w:rPr>
              <w:t>Mansonia</w:t>
            </w:r>
            <w:proofErr w:type="spellEnd"/>
            <w:r w:rsidRPr="00D709E4">
              <w:rPr>
                <w:rFonts w:ascii="Times New Roman" w:hAnsi="Times New Roman"/>
                <w:b/>
                <w:bCs/>
                <w:i/>
                <w:iCs/>
                <w:color w:val="000000"/>
                <w:sz w:val="18"/>
                <w:szCs w:val="18"/>
                <w:lang w:val="en-GB"/>
              </w:rPr>
              <w:t xml:space="preserve"> </w:t>
            </w:r>
            <w:proofErr w:type="spellStart"/>
            <w:r w:rsidRPr="00D709E4">
              <w:rPr>
                <w:rFonts w:ascii="Times New Roman" w:hAnsi="Times New Roman"/>
                <w:b/>
                <w:bCs/>
                <w:i/>
                <w:iCs/>
                <w:color w:val="000000"/>
                <w:sz w:val="18"/>
                <w:szCs w:val="18"/>
                <w:lang w:val="en-GB"/>
              </w:rPr>
              <w:t>africana</w:t>
            </w:r>
            <w:proofErr w:type="spellEnd"/>
            <w:r w:rsidRPr="00D709E4">
              <w:rPr>
                <w:rFonts w:ascii="Times New Roman" w:hAnsi="Times New Roman"/>
                <w:b/>
                <w:bCs/>
                <w:i/>
                <w:iCs/>
                <w:color w:val="000000"/>
                <w:sz w:val="18"/>
                <w:szCs w:val="18"/>
                <w:lang w:val="en-GB"/>
              </w:rPr>
              <w:t xml:space="preserve"> </w:t>
            </w:r>
            <w:r w:rsidRPr="00D709E4">
              <w:rPr>
                <w:rFonts w:ascii="Times New Roman" w:hAnsi="Times New Roman"/>
                <w:b/>
                <w:bCs/>
                <w:color w:val="000000"/>
                <w:sz w:val="18"/>
                <w:szCs w:val="18"/>
                <w:lang w:val="en-GB"/>
              </w:rPr>
              <w:t xml:space="preserve">3, </w:t>
            </w:r>
            <w:proofErr w:type="spellStart"/>
            <w:r w:rsidRPr="00D709E4">
              <w:rPr>
                <w:rFonts w:ascii="Times New Roman" w:hAnsi="Times New Roman"/>
                <w:b/>
                <w:bCs/>
                <w:i/>
                <w:iCs/>
                <w:color w:val="000000"/>
                <w:sz w:val="18"/>
                <w:szCs w:val="18"/>
                <w:lang w:val="en-GB"/>
              </w:rPr>
              <w:t>Coquillettid</w:t>
            </w:r>
            <w:r w:rsidR="00B50EC8" w:rsidRPr="00D709E4">
              <w:rPr>
                <w:rFonts w:ascii="Times New Roman" w:hAnsi="Times New Roman"/>
                <w:b/>
                <w:bCs/>
                <w:i/>
                <w:iCs/>
                <w:color w:val="000000"/>
                <w:sz w:val="18"/>
                <w:szCs w:val="18"/>
                <w:lang w:val="en-GB"/>
              </w:rPr>
              <w:t>i</w:t>
            </w:r>
            <w:r w:rsidRPr="00D709E4">
              <w:rPr>
                <w:rFonts w:ascii="Times New Roman" w:hAnsi="Times New Roman"/>
                <w:b/>
                <w:bCs/>
                <w:i/>
                <w:iCs/>
                <w:color w:val="000000"/>
                <w:sz w:val="18"/>
                <w:szCs w:val="18"/>
                <w:lang w:val="en-GB"/>
              </w:rPr>
              <w:t>a</w:t>
            </w:r>
            <w:proofErr w:type="spellEnd"/>
            <w:r w:rsidRPr="00D709E4">
              <w:rPr>
                <w:rFonts w:ascii="Times New Roman" w:hAnsi="Times New Roman"/>
                <w:b/>
                <w:bCs/>
                <w:color w:val="000000"/>
                <w:sz w:val="18"/>
                <w:szCs w:val="18"/>
                <w:lang w:val="en-GB"/>
              </w:rPr>
              <w:t xml:space="preserve"> species 1</w:t>
            </w:r>
          </w:p>
          <w:p w:rsidR="006A237D" w:rsidRPr="00D709E4" w:rsidRDefault="006A237D" w:rsidP="00D9682F">
            <w:pPr>
              <w:pStyle w:val="NoSpacing"/>
              <w:snapToGrid w:val="0"/>
              <w:jc w:val="both"/>
              <w:rPr>
                <w:rFonts w:ascii="Times New Roman" w:hAnsi="Times New Roman"/>
                <w:b/>
                <w:color w:val="000000"/>
                <w:sz w:val="18"/>
                <w:szCs w:val="18"/>
              </w:rPr>
            </w:pPr>
            <w:proofErr w:type="spellStart"/>
            <w:r w:rsidRPr="00D709E4">
              <w:rPr>
                <w:rFonts w:ascii="Times New Roman" w:hAnsi="Times New Roman"/>
                <w:b/>
                <w:bCs/>
                <w:i/>
                <w:iCs/>
                <w:color w:val="000000"/>
                <w:sz w:val="18"/>
                <w:szCs w:val="18"/>
                <w:lang w:val="en-GB"/>
              </w:rPr>
              <w:t>Coquillettidia</w:t>
            </w:r>
            <w:proofErr w:type="spellEnd"/>
            <w:r w:rsidRPr="00D709E4">
              <w:rPr>
                <w:rFonts w:ascii="Times New Roman" w:hAnsi="Times New Roman"/>
                <w:b/>
                <w:bCs/>
                <w:i/>
                <w:iCs/>
                <w:color w:val="000000"/>
                <w:sz w:val="18"/>
                <w:szCs w:val="18"/>
                <w:lang w:val="en-GB"/>
              </w:rPr>
              <w:t xml:space="preserve"> </w:t>
            </w:r>
            <w:r w:rsidRPr="00D709E4">
              <w:rPr>
                <w:rFonts w:ascii="Times New Roman" w:hAnsi="Times New Roman"/>
                <w:b/>
                <w:bCs/>
                <w:color w:val="000000"/>
                <w:sz w:val="18"/>
                <w:szCs w:val="18"/>
                <w:lang w:val="en-GB"/>
              </w:rPr>
              <w:t>species 2</w:t>
            </w:r>
            <w:r w:rsidRPr="00D709E4">
              <w:rPr>
                <w:rFonts w:ascii="Times New Roman" w:hAnsi="Times New Roman"/>
                <w:b/>
                <w:bCs/>
                <w:i/>
                <w:iCs/>
                <w:color w:val="000000"/>
                <w:sz w:val="18"/>
                <w:szCs w:val="18"/>
                <w:lang w:val="en-GB"/>
              </w:rPr>
              <w:t>,</w:t>
            </w:r>
            <w:r w:rsidR="00D709E4" w:rsidRPr="00D709E4">
              <w:rPr>
                <w:rFonts w:ascii="Times New Roman" w:hAnsi="Times New Roman"/>
                <w:b/>
                <w:bCs/>
                <w:i/>
                <w:iCs/>
                <w:color w:val="000000"/>
                <w:sz w:val="18"/>
                <w:szCs w:val="18"/>
                <w:lang w:val="en-GB"/>
              </w:rPr>
              <w:t xml:space="preserve"> </w:t>
            </w:r>
            <w:r w:rsidRPr="00D709E4">
              <w:rPr>
                <w:rFonts w:ascii="Times New Roman" w:hAnsi="Times New Roman"/>
                <w:b/>
                <w:bCs/>
                <w:color w:val="000000"/>
                <w:sz w:val="18"/>
                <w:szCs w:val="18"/>
                <w:lang w:val="en-GB"/>
              </w:rPr>
              <w:t>and</w:t>
            </w:r>
            <w:r w:rsidRPr="00D709E4">
              <w:rPr>
                <w:rFonts w:ascii="Times New Roman" w:hAnsi="Times New Roman"/>
                <w:b/>
                <w:bCs/>
                <w:i/>
                <w:iCs/>
                <w:color w:val="000000"/>
                <w:sz w:val="18"/>
                <w:szCs w:val="18"/>
                <w:lang w:val="en-GB"/>
              </w:rPr>
              <w:t xml:space="preserve"> </w:t>
            </w:r>
            <w:r w:rsidRPr="00D709E4">
              <w:rPr>
                <w:rFonts w:ascii="Times New Roman" w:hAnsi="Times New Roman"/>
                <w:b/>
                <w:bCs/>
                <w:color w:val="000000"/>
                <w:sz w:val="18"/>
                <w:szCs w:val="18"/>
                <w:lang w:val="en-GB"/>
              </w:rPr>
              <w:t>1 unidentified species</w:t>
            </w:r>
          </w:p>
        </w:tc>
      </w:tr>
    </w:tbl>
    <w:p w:rsidR="006A237D" w:rsidRPr="00D709E4" w:rsidRDefault="006A237D" w:rsidP="00D9682F">
      <w:pPr>
        <w:pStyle w:val="NoSpacing"/>
        <w:snapToGrid w:val="0"/>
        <w:ind w:firstLine="425"/>
        <w:jc w:val="both"/>
        <w:rPr>
          <w:rFonts w:ascii="Times New Roman" w:hAnsi="Times New Roman"/>
          <w:sz w:val="20"/>
          <w:szCs w:val="20"/>
        </w:rPr>
      </w:pPr>
    </w:p>
    <w:p w:rsidR="006A237D" w:rsidRPr="00D709E4" w:rsidRDefault="006A237D" w:rsidP="00D9682F">
      <w:pPr>
        <w:pStyle w:val="NoSpacing"/>
        <w:snapToGrid w:val="0"/>
        <w:jc w:val="center"/>
        <w:rPr>
          <w:rFonts w:ascii="Times New Roman" w:hAnsi="Times New Roman"/>
          <w:b/>
          <w:sz w:val="20"/>
          <w:szCs w:val="20"/>
        </w:rPr>
      </w:pPr>
      <w:r w:rsidRPr="00D709E4">
        <w:rPr>
          <w:rFonts w:ascii="Times New Roman" w:hAnsi="Times New Roman"/>
          <w:b/>
          <w:sz w:val="20"/>
          <w:szCs w:val="20"/>
        </w:rPr>
        <w:t xml:space="preserve">Table 6: Pyrethrum </w:t>
      </w:r>
      <w:proofErr w:type="spellStart"/>
      <w:r w:rsidRPr="00D709E4">
        <w:rPr>
          <w:rFonts w:ascii="Times New Roman" w:hAnsi="Times New Roman"/>
          <w:b/>
          <w:sz w:val="20"/>
          <w:szCs w:val="20"/>
        </w:rPr>
        <w:t>Spraysheet</w:t>
      </w:r>
      <w:proofErr w:type="spellEnd"/>
      <w:r w:rsidRPr="00D709E4">
        <w:rPr>
          <w:rFonts w:ascii="Times New Roman" w:hAnsi="Times New Roman"/>
          <w:b/>
          <w:sz w:val="20"/>
          <w:szCs w:val="20"/>
        </w:rPr>
        <w:t xml:space="preserve"> Collection</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2"/>
        <w:gridCol w:w="1124"/>
        <w:gridCol w:w="930"/>
        <w:gridCol w:w="1620"/>
        <w:gridCol w:w="3457"/>
        <w:gridCol w:w="1933"/>
      </w:tblGrid>
      <w:tr w:rsidR="006A237D" w:rsidRPr="00D709E4" w:rsidTr="00D9682F">
        <w:trPr>
          <w:jc w:val="center"/>
        </w:trPr>
        <w:tc>
          <w:tcPr>
            <w:tcW w:w="257" w:type="pct"/>
            <w:vAlign w:val="center"/>
          </w:tcPr>
          <w:p w:rsidR="006A237D" w:rsidRPr="00D709E4" w:rsidRDefault="006A237D" w:rsidP="00D9682F">
            <w:pPr>
              <w:pStyle w:val="NoSpacing"/>
              <w:snapToGrid w:val="0"/>
              <w:jc w:val="both"/>
              <w:rPr>
                <w:rFonts w:ascii="Times New Roman" w:hAnsi="Times New Roman"/>
                <w:color w:val="000000"/>
                <w:sz w:val="19"/>
                <w:szCs w:val="19"/>
              </w:rPr>
            </w:pPr>
            <w:r w:rsidRPr="00D709E4">
              <w:rPr>
                <w:rFonts w:ascii="Times New Roman" w:hAnsi="Times New Roman"/>
                <w:color w:val="000000"/>
                <w:sz w:val="19"/>
                <w:szCs w:val="19"/>
              </w:rPr>
              <w:t>S/N</w:t>
            </w:r>
          </w:p>
        </w:tc>
        <w:tc>
          <w:tcPr>
            <w:tcW w:w="553" w:type="pct"/>
            <w:vAlign w:val="center"/>
          </w:tcPr>
          <w:p w:rsidR="006A237D" w:rsidRPr="00D709E4" w:rsidRDefault="006A237D" w:rsidP="00D9682F">
            <w:pPr>
              <w:pStyle w:val="NoSpacing"/>
              <w:snapToGrid w:val="0"/>
              <w:jc w:val="both"/>
              <w:rPr>
                <w:rFonts w:ascii="Times New Roman" w:hAnsi="Times New Roman"/>
                <w:color w:val="000000"/>
                <w:sz w:val="19"/>
                <w:szCs w:val="19"/>
              </w:rPr>
            </w:pPr>
            <w:r w:rsidRPr="00D709E4">
              <w:rPr>
                <w:rFonts w:ascii="Times New Roman" w:hAnsi="Times New Roman"/>
                <w:color w:val="000000"/>
                <w:sz w:val="19"/>
                <w:szCs w:val="19"/>
              </w:rPr>
              <w:t>Community</w:t>
            </w:r>
          </w:p>
        </w:tc>
        <w:tc>
          <w:tcPr>
            <w:tcW w:w="497" w:type="pct"/>
            <w:vAlign w:val="center"/>
          </w:tcPr>
          <w:p w:rsidR="006A237D" w:rsidRPr="00D709E4" w:rsidRDefault="006A237D" w:rsidP="00D9682F">
            <w:pPr>
              <w:pStyle w:val="NoSpacing"/>
              <w:snapToGrid w:val="0"/>
              <w:jc w:val="both"/>
              <w:rPr>
                <w:rFonts w:ascii="Times New Roman" w:hAnsi="Times New Roman"/>
                <w:color w:val="000000"/>
                <w:sz w:val="19"/>
                <w:szCs w:val="19"/>
              </w:rPr>
            </w:pPr>
            <w:r w:rsidRPr="00D709E4">
              <w:rPr>
                <w:rFonts w:ascii="Times New Roman" w:hAnsi="Times New Roman"/>
                <w:color w:val="000000"/>
                <w:sz w:val="19"/>
                <w:szCs w:val="19"/>
              </w:rPr>
              <w:t>House No.</w:t>
            </w:r>
          </w:p>
        </w:tc>
        <w:tc>
          <w:tcPr>
            <w:tcW w:w="857" w:type="pct"/>
            <w:vAlign w:val="center"/>
          </w:tcPr>
          <w:p w:rsidR="006A237D" w:rsidRPr="00D709E4" w:rsidRDefault="006A237D" w:rsidP="00D9682F">
            <w:pPr>
              <w:pStyle w:val="NoSpacing"/>
              <w:snapToGrid w:val="0"/>
              <w:jc w:val="both"/>
              <w:rPr>
                <w:rFonts w:ascii="Times New Roman" w:hAnsi="Times New Roman"/>
                <w:color w:val="000000"/>
                <w:sz w:val="19"/>
                <w:szCs w:val="19"/>
              </w:rPr>
            </w:pPr>
            <w:r w:rsidRPr="00D709E4">
              <w:rPr>
                <w:rFonts w:ascii="Times New Roman" w:hAnsi="Times New Roman"/>
                <w:color w:val="000000"/>
                <w:sz w:val="19"/>
                <w:szCs w:val="19"/>
              </w:rPr>
              <w:t>No. collected (Total)</w:t>
            </w:r>
          </w:p>
        </w:tc>
        <w:tc>
          <w:tcPr>
            <w:tcW w:w="1816" w:type="pct"/>
            <w:vAlign w:val="center"/>
          </w:tcPr>
          <w:p w:rsidR="006A237D" w:rsidRPr="00D709E4" w:rsidRDefault="006A237D" w:rsidP="00D9682F">
            <w:pPr>
              <w:pStyle w:val="NoSpacing"/>
              <w:snapToGrid w:val="0"/>
              <w:jc w:val="both"/>
              <w:rPr>
                <w:rFonts w:ascii="Times New Roman" w:hAnsi="Times New Roman"/>
                <w:color w:val="000000"/>
                <w:sz w:val="19"/>
                <w:szCs w:val="19"/>
              </w:rPr>
            </w:pPr>
            <w:r w:rsidRPr="00D709E4">
              <w:rPr>
                <w:rFonts w:ascii="Times New Roman" w:hAnsi="Times New Roman"/>
                <w:color w:val="000000"/>
                <w:sz w:val="19"/>
                <w:szCs w:val="19"/>
              </w:rPr>
              <w:t>Mosquito species Identified</w:t>
            </w:r>
          </w:p>
        </w:tc>
        <w:tc>
          <w:tcPr>
            <w:tcW w:w="1020" w:type="pct"/>
            <w:vAlign w:val="center"/>
          </w:tcPr>
          <w:p w:rsidR="006A237D" w:rsidRPr="00D709E4" w:rsidRDefault="006A237D" w:rsidP="00D9682F">
            <w:pPr>
              <w:pStyle w:val="NoSpacing"/>
              <w:snapToGrid w:val="0"/>
              <w:jc w:val="both"/>
              <w:rPr>
                <w:rFonts w:ascii="Times New Roman" w:hAnsi="Times New Roman"/>
                <w:color w:val="000000"/>
                <w:sz w:val="19"/>
                <w:szCs w:val="19"/>
              </w:rPr>
            </w:pPr>
            <w:r w:rsidRPr="00D709E4">
              <w:rPr>
                <w:rFonts w:ascii="Times New Roman" w:hAnsi="Times New Roman"/>
                <w:color w:val="000000"/>
                <w:sz w:val="19"/>
                <w:szCs w:val="19"/>
              </w:rPr>
              <w:t>Abdominal Grading</w:t>
            </w:r>
          </w:p>
        </w:tc>
      </w:tr>
      <w:tr w:rsidR="006A237D" w:rsidRPr="00D709E4" w:rsidTr="00D9682F">
        <w:trPr>
          <w:jc w:val="center"/>
        </w:trPr>
        <w:tc>
          <w:tcPr>
            <w:tcW w:w="257" w:type="pct"/>
            <w:vAlign w:val="center"/>
          </w:tcPr>
          <w:p w:rsidR="006A237D" w:rsidRPr="00D709E4" w:rsidRDefault="006A237D" w:rsidP="00D9682F">
            <w:pPr>
              <w:pStyle w:val="NoSpacing"/>
              <w:snapToGrid w:val="0"/>
              <w:jc w:val="both"/>
              <w:rPr>
                <w:rFonts w:ascii="Times New Roman" w:hAnsi="Times New Roman"/>
                <w:color w:val="000000"/>
                <w:sz w:val="19"/>
                <w:szCs w:val="19"/>
              </w:rPr>
            </w:pPr>
            <w:r w:rsidRPr="00D709E4">
              <w:rPr>
                <w:rFonts w:ascii="Times New Roman" w:hAnsi="Times New Roman"/>
                <w:color w:val="000000"/>
                <w:sz w:val="19"/>
                <w:szCs w:val="19"/>
              </w:rPr>
              <w:t>1.</w:t>
            </w:r>
          </w:p>
        </w:tc>
        <w:tc>
          <w:tcPr>
            <w:tcW w:w="553" w:type="pct"/>
            <w:vAlign w:val="center"/>
          </w:tcPr>
          <w:p w:rsidR="006A237D" w:rsidRPr="00D709E4" w:rsidRDefault="006A237D" w:rsidP="00D9682F">
            <w:pPr>
              <w:pStyle w:val="NoSpacing"/>
              <w:snapToGrid w:val="0"/>
              <w:jc w:val="both"/>
              <w:rPr>
                <w:rFonts w:ascii="Times New Roman" w:hAnsi="Times New Roman"/>
                <w:color w:val="000000"/>
                <w:sz w:val="19"/>
                <w:szCs w:val="19"/>
              </w:rPr>
            </w:pPr>
            <w:proofErr w:type="spellStart"/>
            <w:r w:rsidRPr="00D709E4">
              <w:rPr>
                <w:rFonts w:ascii="Times New Roman" w:hAnsi="Times New Roman"/>
                <w:color w:val="000000"/>
                <w:sz w:val="19"/>
                <w:szCs w:val="19"/>
              </w:rPr>
              <w:t>Ifite</w:t>
            </w:r>
            <w:proofErr w:type="spellEnd"/>
            <w:r w:rsidRPr="00D709E4">
              <w:rPr>
                <w:rFonts w:ascii="Times New Roman" w:hAnsi="Times New Roman"/>
                <w:color w:val="000000"/>
                <w:sz w:val="19"/>
                <w:szCs w:val="19"/>
              </w:rPr>
              <w:t xml:space="preserve"> </w:t>
            </w:r>
            <w:proofErr w:type="spellStart"/>
            <w:r w:rsidRPr="00D709E4">
              <w:rPr>
                <w:rFonts w:ascii="Times New Roman" w:hAnsi="Times New Roman"/>
                <w:color w:val="000000"/>
                <w:sz w:val="19"/>
                <w:szCs w:val="19"/>
              </w:rPr>
              <w:t>Ogwari</w:t>
            </w:r>
            <w:proofErr w:type="spellEnd"/>
          </w:p>
        </w:tc>
        <w:tc>
          <w:tcPr>
            <w:tcW w:w="497" w:type="pct"/>
            <w:vAlign w:val="center"/>
          </w:tcPr>
          <w:p w:rsidR="006A237D" w:rsidRPr="00D709E4" w:rsidRDefault="006A237D" w:rsidP="00D9682F">
            <w:pPr>
              <w:pStyle w:val="NoSpacing"/>
              <w:snapToGrid w:val="0"/>
              <w:jc w:val="both"/>
              <w:rPr>
                <w:rFonts w:ascii="Times New Roman" w:hAnsi="Times New Roman"/>
                <w:color w:val="000000"/>
                <w:sz w:val="19"/>
                <w:szCs w:val="19"/>
              </w:rPr>
            </w:pPr>
            <w:r w:rsidRPr="00D709E4">
              <w:rPr>
                <w:rFonts w:ascii="Times New Roman" w:hAnsi="Times New Roman"/>
                <w:color w:val="000000"/>
                <w:sz w:val="19"/>
                <w:szCs w:val="19"/>
              </w:rPr>
              <w:t>1.</w:t>
            </w:r>
          </w:p>
          <w:p w:rsidR="006A237D" w:rsidRPr="00D709E4" w:rsidRDefault="006A237D" w:rsidP="00D9682F">
            <w:pPr>
              <w:pStyle w:val="NoSpacing"/>
              <w:snapToGrid w:val="0"/>
              <w:jc w:val="both"/>
              <w:rPr>
                <w:rFonts w:ascii="Times New Roman" w:hAnsi="Times New Roman"/>
                <w:color w:val="000000"/>
                <w:sz w:val="19"/>
                <w:szCs w:val="19"/>
              </w:rPr>
            </w:pPr>
            <w:r w:rsidRPr="00D709E4">
              <w:rPr>
                <w:rFonts w:ascii="Times New Roman" w:hAnsi="Times New Roman"/>
                <w:color w:val="000000"/>
                <w:sz w:val="19"/>
                <w:szCs w:val="19"/>
              </w:rPr>
              <w:t>2.</w:t>
            </w:r>
          </w:p>
          <w:p w:rsidR="006A237D" w:rsidRPr="00D709E4" w:rsidRDefault="006A237D" w:rsidP="00D9682F">
            <w:pPr>
              <w:pStyle w:val="NoSpacing"/>
              <w:snapToGrid w:val="0"/>
              <w:jc w:val="both"/>
              <w:rPr>
                <w:rFonts w:ascii="Times New Roman" w:hAnsi="Times New Roman"/>
                <w:color w:val="000000"/>
                <w:sz w:val="19"/>
                <w:szCs w:val="19"/>
              </w:rPr>
            </w:pPr>
            <w:r w:rsidRPr="00D709E4">
              <w:rPr>
                <w:rFonts w:ascii="Times New Roman" w:hAnsi="Times New Roman"/>
                <w:color w:val="000000"/>
                <w:sz w:val="19"/>
                <w:szCs w:val="19"/>
              </w:rPr>
              <w:t>3.</w:t>
            </w:r>
          </w:p>
          <w:p w:rsidR="006A237D" w:rsidRPr="00D709E4" w:rsidRDefault="006A237D" w:rsidP="00D9682F">
            <w:pPr>
              <w:pStyle w:val="NoSpacing"/>
              <w:snapToGrid w:val="0"/>
              <w:jc w:val="both"/>
              <w:rPr>
                <w:rFonts w:ascii="Times New Roman" w:hAnsi="Times New Roman"/>
                <w:color w:val="000000"/>
                <w:sz w:val="19"/>
                <w:szCs w:val="19"/>
              </w:rPr>
            </w:pPr>
            <w:r w:rsidRPr="00D709E4">
              <w:rPr>
                <w:rFonts w:ascii="Times New Roman" w:hAnsi="Times New Roman"/>
                <w:color w:val="000000"/>
                <w:sz w:val="19"/>
                <w:szCs w:val="19"/>
              </w:rPr>
              <w:t>4.</w:t>
            </w:r>
          </w:p>
          <w:p w:rsidR="006A237D" w:rsidRPr="00D709E4" w:rsidRDefault="006A237D" w:rsidP="00D9682F">
            <w:pPr>
              <w:pStyle w:val="NoSpacing"/>
              <w:snapToGrid w:val="0"/>
              <w:jc w:val="both"/>
              <w:rPr>
                <w:rFonts w:ascii="Times New Roman" w:hAnsi="Times New Roman"/>
                <w:color w:val="000000"/>
                <w:sz w:val="19"/>
                <w:szCs w:val="19"/>
              </w:rPr>
            </w:pPr>
            <w:r w:rsidRPr="00D709E4">
              <w:rPr>
                <w:rFonts w:ascii="Times New Roman" w:hAnsi="Times New Roman"/>
                <w:color w:val="000000"/>
                <w:sz w:val="19"/>
                <w:szCs w:val="19"/>
              </w:rPr>
              <w:t>5.</w:t>
            </w:r>
          </w:p>
        </w:tc>
        <w:tc>
          <w:tcPr>
            <w:tcW w:w="857" w:type="pct"/>
            <w:vAlign w:val="center"/>
          </w:tcPr>
          <w:p w:rsidR="006A237D" w:rsidRPr="00D709E4" w:rsidRDefault="006A237D" w:rsidP="00D9682F">
            <w:pPr>
              <w:pStyle w:val="NoSpacing"/>
              <w:snapToGrid w:val="0"/>
              <w:jc w:val="both"/>
              <w:rPr>
                <w:rFonts w:ascii="Times New Roman" w:hAnsi="Times New Roman"/>
                <w:color w:val="000000"/>
                <w:sz w:val="19"/>
                <w:szCs w:val="19"/>
              </w:rPr>
            </w:pPr>
            <w:r w:rsidRPr="00D709E4">
              <w:rPr>
                <w:rFonts w:ascii="Times New Roman" w:hAnsi="Times New Roman"/>
                <w:color w:val="000000"/>
                <w:sz w:val="19"/>
                <w:szCs w:val="19"/>
              </w:rPr>
              <w:t>2</w:t>
            </w:r>
          </w:p>
          <w:p w:rsidR="006A237D" w:rsidRPr="00D709E4" w:rsidRDefault="006A237D" w:rsidP="00D9682F">
            <w:pPr>
              <w:pStyle w:val="NoSpacing"/>
              <w:snapToGrid w:val="0"/>
              <w:jc w:val="both"/>
              <w:rPr>
                <w:rFonts w:ascii="Times New Roman" w:hAnsi="Times New Roman"/>
                <w:color w:val="000000"/>
                <w:sz w:val="19"/>
                <w:szCs w:val="19"/>
              </w:rPr>
            </w:pPr>
            <w:r w:rsidRPr="00D709E4">
              <w:rPr>
                <w:rFonts w:ascii="Times New Roman" w:hAnsi="Times New Roman"/>
                <w:color w:val="000000"/>
                <w:sz w:val="19"/>
                <w:szCs w:val="19"/>
              </w:rPr>
              <w:t>0</w:t>
            </w:r>
          </w:p>
          <w:p w:rsidR="006A237D" w:rsidRPr="00D709E4" w:rsidRDefault="006A237D" w:rsidP="00D9682F">
            <w:pPr>
              <w:pStyle w:val="NoSpacing"/>
              <w:snapToGrid w:val="0"/>
              <w:jc w:val="both"/>
              <w:rPr>
                <w:rFonts w:ascii="Times New Roman" w:hAnsi="Times New Roman"/>
                <w:color w:val="000000"/>
                <w:sz w:val="19"/>
                <w:szCs w:val="19"/>
              </w:rPr>
            </w:pPr>
            <w:r w:rsidRPr="00D709E4">
              <w:rPr>
                <w:rFonts w:ascii="Times New Roman" w:hAnsi="Times New Roman"/>
                <w:color w:val="000000"/>
                <w:sz w:val="19"/>
                <w:szCs w:val="19"/>
              </w:rPr>
              <w:t>0</w:t>
            </w:r>
          </w:p>
          <w:p w:rsidR="006A237D" w:rsidRPr="00D709E4" w:rsidRDefault="006A237D" w:rsidP="00D9682F">
            <w:pPr>
              <w:pStyle w:val="NoSpacing"/>
              <w:snapToGrid w:val="0"/>
              <w:jc w:val="both"/>
              <w:rPr>
                <w:rFonts w:ascii="Times New Roman" w:hAnsi="Times New Roman"/>
                <w:color w:val="000000"/>
                <w:sz w:val="19"/>
                <w:szCs w:val="19"/>
              </w:rPr>
            </w:pPr>
            <w:r w:rsidRPr="00D709E4">
              <w:rPr>
                <w:rFonts w:ascii="Times New Roman" w:hAnsi="Times New Roman"/>
                <w:color w:val="000000"/>
                <w:sz w:val="19"/>
                <w:szCs w:val="19"/>
              </w:rPr>
              <w:t>0</w:t>
            </w:r>
          </w:p>
          <w:p w:rsidR="006A237D" w:rsidRPr="00D709E4" w:rsidRDefault="006A237D" w:rsidP="00D9682F">
            <w:pPr>
              <w:pStyle w:val="NoSpacing"/>
              <w:snapToGrid w:val="0"/>
              <w:jc w:val="both"/>
              <w:rPr>
                <w:rFonts w:ascii="Times New Roman" w:hAnsi="Times New Roman"/>
                <w:color w:val="000000"/>
                <w:sz w:val="19"/>
                <w:szCs w:val="19"/>
              </w:rPr>
            </w:pPr>
            <w:r w:rsidRPr="00D709E4">
              <w:rPr>
                <w:rFonts w:ascii="Times New Roman" w:hAnsi="Times New Roman"/>
                <w:color w:val="000000"/>
                <w:sz w:val="19"/>
                <w:szCs w:val="19"/>
              </w:rPr>
              <w:t>1(3)</w:t>
            </w:r>
          </w:p>
        </w:tc>
        <w:tc>
          <w:tcPr>
            <w:tcW w:w="1816" w:type="pct"/>
            <w:vAlign w:val="center"/>
          </w:tcPr>
          <w:p w:rsidR="006A237D" w:rsidRPr="00D709E4" w:rsidRDefault="006A237D" w:rsidP="00D9682F">
            <w:pPr>
              <w:pStyle w:val="NoSpacing"/>
              <w:snapToGrid w:val="0"/>
              <w:jc w:val="both"/>
              <w:rPr>
                <w:rFonts w:ascii="Times New Roman" w:hAnsi="Times New Roman"/>
                <w:color w:val="000000"/>
                <w:sz w:val="19"/>
                <w:szCs w:val="19"/>
                <w:lang w:val="en-GB"/>
              </w:rPr>
            </w:pPr>
            <w:r w:rsidRPr="00D709E4">
              <w:rPr>
                <w:rFonts w:ascii="Times New Roman" w:hAnsi="Times New Roman"/>
                <w:i/>
                <w:iCs/>
                <w:color w:val="000000"/>
                <w:sz w:val="19"/>
                <w:szCs w:val="19"/>
                <w:lang w:val="en-GB"/>
              </w:rPr>
              <w:t xml:space="preserve">Anopheles </w:t>
            </w:r>
            <w:proofErr w:type="spellStart"/>
            <w:r w:rsidRPr="00D709E4">
              <w:rPr>
                <w:rFonts w:ascii="Times New Roman" w:hAnsi="Times New Roman"/>
                <w:i/>
                <w:iCs/>
                <w:color w:val="000000"/>
                <w:sz w:val="19"/>
                <w:szCs w:val="19"/>
                <w:lang w:val="en-GB"/>
              </w:rPr>
              <w:t>gambiae</w:t>
            </w:r>
            <w:proofErr w:type="spellEnd"/>
            <w:r w:rsidRPr="00D709E4">
              <w:rPr>
                <w:rFonts w:ascii="Times New Roman" w:hAnsi="Times New Roman"/>
                <w:color w:val="000000"/>
                <w:sz w:val="19"/>
                <w:szCs w:val="19"/>
                <w:lang w:val="en-GB"/>
              </w:rPr>
              <w:t xml:space="preserve"> 1, </w:t>
            </w:r>
            <w:proofErr w:type="spellStart"/>
            <w:r w:rsidRPr="00D709E4">
              <w:rPr>
                <w:rFonts w:ascii="Times New Roman" w:hAnsi="Times New Roman"/>
                <w:i/>
                <w:iCs/>
                <w:color w:val="000000"/>
                <w:sz w:val="19"/>
                <w:szCs w:val="19"/>
                <w:lang w:val="en-GB"/>
              </w:rPr>
              <w:t>Mansonia</w:t>
            </w:r>
            <w:proofErr w:type="spellEnd"/>
            <w:r w:rsidRPr="00D709E4">
              <w:rPr>
                <w:rFonts w:ascii="Times New Roman" w:hAnsi="Times New Roman"/>
                <w:i/>
                <w:iCs/>
                <w:color w:val="000000"/>
                <w:sz w:val="19"/>
                <w:szCs w:val="19"/>
                <w:lang w:val="en-GB"/>
              </w:rPr>
              <w:t xml:space="preserve"> </w:t>
            </w:r>
            <w:proofErr w:type="spellStart"/>
            <w:r w:rsidRPr="00D709E4">
              <w:rPr>
                <w:rFonts w:ascii="Times New Roman" w:hAnsi="Times New Roman"/>
                <w:i/>
                <w:iCs/>
                <w:color w:val="000000"/>
                <w:sz w:val="19"/>
                <w:szCs w:val="19"/>
                <w:lang w:val="en-GB"/>
              </w:rPr>
              <w:t>uniformis</w:t>
            </w:r>
            <w:proofErr w:type="spellEnd"/>
            <w:r w:rsidRPr="00D709E4">
              <w:rPr>
                <w:rFonts w:ascii="Times New Roman" w:hAnsi="Times New Roman"/>
                <w:color w:val="000000"/>
                <w:sz w:val="19"/>
                <w:szCs w:val="19"/>
                <w:lang w:val="en-GB"/>
              </w:rPr>
              <w:t xml:space="preserve"> 1</w:t>
            </w:r>
          </w:p>
          <w:p w:rsidR="006A237D" w:rsidRPr="00D709E4" w:rsidRDefault="006A237D" w:rsidP="00D9682F">
            <w:pPr>
              <w:pStyle w:val="NoSpacing"/>
              <w:snapToGrid w:val="0"/>
              <w:jc w:val="both"/>
              <w:rPr>
                <w:rFonts w:ascii="Times New Roman" w:hAnsi="Times New Roman"/>
                <w:color w:val="000000"/>
                <w:sz w:val="19"/>
                <w:szCs w:val="19"/>
                <w:lang w:val="en-GB"/>
              </w:rPr>
            </w:pPr>
            <w:r w:rsidRPr="00D709E4">
              <w:rPr>
                <w:rFonts w:ascii="Times New Roman" w:hAnsi="Times New Roman"/>
                <w:color w:val="000000"/>
                <w:sz w:val="19"/>
                <w:szCs w:val="19"/>
                <w:lang w:val="en-GB"/>
              </w:rPr>
              <w:t>Nil</w:t>
            </w:r>
          </w:p>
          <w:p w:rsidR="006A237D" w:rsidRPr="00D709E4" w:rsidRDefault="006A237D" w:rsidP="00D9682F">
            <w:pPr>
              <w:pStyle w:val="NoSpacing"/>
              <w:snapToGrid w:val="0"/>
              <w:jc w:val="both"/>
              <w:rPr>
                <w:rFonts w:ascii="Times New Roman" w:hAnsi="Times New Roman"/>
                <w:color w:val="000000"/>
                <w:sz w:val="19"/>
                <w:szCs w:val="19"/>
                <w:lang w:val="en-GB"/>
              </w:rPr>
            </w:pPr>
            <w:r w:rsidRPr="00D709E4">
              <w:rPr>
                <w:rFonts w:ascii="Times New Roman" w:hAnsi="Times New Roman"/>
                <w:color w:val="000000"/>
                <w:sz w:val="19"/>
                <w:szCs w:val="19"/>
                <w:lang w:val="en-GB"/>
              </w:rPr>
              <w:t>Nil</w:t>
            </w:r>
          </w:p>
          <w:p w:rsidR="006A237D" w:rsidRPr="00D709E4" w:rsidRDefault="006A237D" w:rsidP="00D9682F">
            <w:pPr>
              <w:pStyle w:val="NoSpacing"/>
              <w:snapToGrid w:val="0"/>
              <w:jc w:val="both"/>
              <w:rPr>
                <w:rFonts w:ascii="Times New Roman" w:hAnsi="Times New Roman"/>
                <w:color w:val="000000"/>
                <w:sz w:val="19"/>
                <w:szCs w:val="19"/>
                <w:lang w:val="en-GB"/>
              </w:rPr>
            </w:pPr>
            <w:r w:rsidRPr="00D709E4">
              <w:rPr>
                <w:rFonts w:ascii="Times New Roman" w:hAnsi="Times New Roman"/>
                <w:color w:val="000000"/>
                <w:sz w:val="19"/>
                <w:szCs w:val="19"/>
                <w:lang w:val="en-GB"/>
              </w:rPr>
              <w:t>Nil</w:t>
            </w:r>
          </w:p>
          <w:p w:rsidR="006A237D" w:rsidRPr="00D709E4" w:rsidRDefault="006A237D" w:rsidP="00D9682F">
            <w:pPr>
              <w:pStyle w:val="NoSpacing"/>
              <w:snapToGrid w:val="0"/>
              <w:jc w:val="both"/>
              <w:rPr>
                <w:rFonts w:ascii="Times New Roman" w:hAnsi="Times New Roman"/>
                <w:color w:val="000000"/>
                <w:sz w:val="19"/>
                <w:szCs w:val="19"/>
                <w:lang w:val="en-GB"/>
              </w:rPr>
            </w:pPr>
            <w:r w:rsidRPr="00D709E4">
              <w:rPr>
                <w:rFonts w:ascii="Times New Roman" w:hAnsi="Times New Roman"/>
                <w:i/>
                <w:iCs/>
                <w:color w:val="000000"/>
                <w:sz w:val="19"/>
                <w:szCs w:val="19"/>
                <w:lang w:val="en-GB"/>
              </w:rPr>
              <w:t xml:space="preserve">Anopheles </w:t>
            </w:r>
            <w:proofErr w:type="spellStart"/>
            <w:r w:rsidRPr="00D709E4">
              <w:rPr>
                <w:rFonts w:ascii="Times New Roman" w:hAnsi="Times New Roman"/>
                <w:i/>
                <w:iCs/>
                <w:color w:val="000000"/>
                <w:sz w:val="19"/>
                <w:szCs w:val="19"/>
                <w:lang w:val="en-GB"/>
              </w:rPr>
              <w:t>gambiae</w:t>
            </w:r>
            <w:proofErr w:type="spellEnd"/>
            <w:r w:rsidRPr="00D709E4">
              <w:rPr>
                <w:rFonts w:ascii="Times New Roman" w:hAnsi="Times New Roman"/>
                <w:color w:val="000000"/>
                <w:sz w:val="19"/>
                <w:szCs w:val="19"/>
                <w:lang w:val="en-GB"/>
              </w:rPr>
              <w:t xml:space="preserve"> 1</w:t>
            </w:r>
          </w:p>
        </w:tc>
        <w:tc>
          <w:tcPr>
            <w:tcW w:w="1020" w:type="pct"/>
            <w:vAlign w:val="center"/>
          </w:tcPr>
          <w:p w:rsidR="006A237D" w:rsidRPr="00D709E4" w:rsidRDefault="006A237D" w:rsidP="00D9682F">
            <w:pPr>
              <w:pStyle w:val="NoSpacing"/>
              <w:snapToGrid w:val="0"/>
              <w:jc w:val="both"/>
              <w:rPr>
                <w:rFonts w:ascii="Times New Roman" w:hAnsi="Times New Roman"/>
                <w:color w:val="000000"/>
                <w:sz w:val="19"/>
                <w:szCs w:val="19"/>
              </w:rPr>
            </w:pPr>
            <w:r w:rsidRPr="00D709E4">
              <w:rPr>
                <w:rFonts w:ascii="Times New Roman" w:hAnsi="Times New Roman"/>
                <w:color w:val="000000"/>
                <w:sz w:val="19"/>
                <w:szCs w:val="19"/>
              </w:rPr>
              <w:t>FF2</w:t>
            </w:r>
          </w:p>
          <w:p w:rsidR="006A237D" w:rsidRPr="00D709E4" w:rsidRDefault="006A237D" w:rsidP="00D9682F">
            <w:pPr>
              <w:pStyle w:val="NoSpacing"/>
              <w:snapToGrid w:val="0"/>
              <w:jc w:val="both"/>
              <w:rPr>
                <w:rFonts w:ascii="Times New Roman" w:hAnsi="Times New Roman"/>
                <w:color w:val="000000"/>
                <w:sz w:val="19"/>
                <w:szCs w:val="19"/>
              </w:rPr>
            </w:pPr>
            <w:r w:rsidRPr="00D709E4">
              <w:rPr>
                <w:rFonts w:ascii="Times New Roman" w:hAnsi="Times New Roman"/>
                <w:color w:val="000000"/>
                <w:sz w:val="19"/>
                <w:szCs w:val="19"/>
              </w:rPr>
              <w:t>Nil</w:t>
            </w:r>
          </w:p>
          <w:p w:rsidR="006A237D" w:rsidRPr="00D709E4" w:rsidRDefault="006A237D" w:rsidP="00D9682F">
            <w:pPr>
              <w:pStyle w:val="NoSpacing"/>
              <w:snapToGrid w:val="0"/>
              <w:jc w:val="both"/>
              <w:rPr>
                <w:rFonts w:ascii="Times New Roman" w:hAnsi="Times New Roman"/>
                <w:color w:val="000000"/>
                <w:sz w:val="19"/>
                <w:szCs w:val="19"/>
              </w:rPr>
            </w:pPr>
            <w:r w:rsidRPr="00D709E4">
              <w:rPr>
                <w:rFonts w:ascii="Times New Roman" w:hAnsi="Times New Roman"/>
                <w:color w:val="000000"/>
                <w:sz w:val="19"/>
                <w:szCs w:val="19"/>
              </w:rPr>
              <w:t>Nil</w:t>
            </w:r>
          </w:p>
          <w:p w:rsidR="006A237D" w:rsidRPr="00D709E4" w:rsidRDefault="006A237D" w:rsidP="00D9682F">
            <w:pPr>
              <w:pStyle w:val="NoSpacing"/>
              <w:snapToGrid w:val="0"/>
              <w:jc w:val="both"/>
              <w:rPr>
                <w:rFonts w:ascii="Times New Roman" w:hAnsi="Times New Roman"/>
                <w:color w:val="000000"/>
                <w:sz w:val="19"/>
                <w:szCs w:val="19"/>
              </w:rPr>
            </w:pPr>
            <w:r w:rsidRPr="00D709E4">
              <w:rPr>
                <w:rFonts w:ascii="Times New Roman" w:hAnsi="Times New Roman"/>
                <w:color w:val="000000"/>
                <w:sz w:val="19"/>
                <w:szCs w:val="19"/>
              </w:rPr>
              <w:t>Nil</w:t>
            </w:r>
          </w:p>
          <w:p w:rsidR="006A237D" w:rsidRPr="00D709E4" w:rsidRDefault="006A237D" w:rsidP="00D9682F">
            <w:pPr>
              <w:pStyle w:val="NoSpacing"/>
              <w:snapToGrid w:val="0"/>
              <w:jc w:val="both"/>
              <w:rPr>
                <w:rFonts w:ascii="Times New Roman" w:hAnsi="Times New Roman"/>
                <w:color w:val="000000"/>
                <w:sz w:val="19"/>
                <w:szCs w:val="19"/>
              </w:rPr>
            </w:pPr>
            <w:r w:rsidRPr="00D709E4">
              <w:rPr>
                <w:rFonts w:ascii="Times New Roman" w:hAnsi="Times New Roman"/>
                <w:color w:val="000000"/>
                <w:sz w:val="19"/>
                <w:szCs w:val="19"/>
              </w:rPr>
              <w:t>FF1</w:t>
            </w:r>
          </w:p>
        </w:tc>
      </w:tr>
      <w:tr w:rsidR="006A237D" w:rsidRPr="00D709E4" w:rsidTr="00D9682F">
        <w:trPr>
          <w:jc w:val="center"/>
        </w:trPr>
        <w:tc>
          <w:tcPr>
            <w:tcW w:w="257" w:type="pct"/>
            <w:vAlign w:val="center"/>
          </w:tcPr>
          <w:p w:rsidR="006A237D" w:rsidRPr="00D709E4" w:rsidRDefault="006A237D" w:rsidP="00D9682F">
            <w:pPr>
              <w:pStyle w:val="NoSpacing"/>
              <w:snapToGrid w:val="0"/>
              <w:jc w:val="both"/>
              <w:rPr>
                <w:rFonts w:ascii="Times New Roman" w:hAnsi="Times New Roman"/>
                <w:color w:val="000000"/>
                <w:sz w:val="19"/>
                <w:szCs w:val="19"/>
              </w:rPr>
            </w:pPr>
            <w:r w:rsidRPr="00D709E4">
              <w:rPr>
                <w:rFonts w:ascii="Times New Roman" w:hAnsi="Times New Roman"/>
                <w:color w:val="000000"/>
                <w:sz w:val="19"/>
                <w:szCs w:val="19"/>
              </w:rPr>
              <w:t>2.</w:t>
            </w:r>
          </w:p>
        </w:tc>
        <w:tc>
          <w:tcPr>
            <w:tcW w:w="553" w:type="pct"/>
            <w:vAlign w:val="center"/>
          </w:tcPr>
          <w:p w:rsidR="006A237D" w:rsidRPr="00D709E4" w:rsidRDefault="006A237D" w:rsidP="00D9682F">
            <w:pPr>
              <w:pStyle w:val="NoSpacing"/>
              <w:snapToGrid w:val="0"/>
              <w:jc w:val="both"/>
              <w:rPr>
                <w:rFonts w:ascii="Times New Roman" w:hAnsi="Times New Roman"/>
                <w:color w:val="000000"/>
                <w:sz w:val="19"/>
                <w:szCs w:val="19"/>
              </w:rPr>
            </w:pPr>
            <w:proofErr w:type="spellStart"/>
            <w:r w:rsidRPr="00D709E4">
              <w:rPr>
                <w:rFonts w:ascii="Times New Roman" w:hAnsi="Times New Roman"/>
                <w:color w:val="000000"/>
                <w:sz w:val="19"/>
                <w:szCs w:val="19"/>
              </w:rPr>
              <w:t>Anaku</w:t>
            </w:r>
            <w:proofErr w:type="spellEnd"/>
          </w:p>
        </w:tc>
        <w:tc>
          <w:tcPr>
            <w:tcW w:w="497" w:type="pct"/>
            <w:vAlign w:val="center"/>
          </w:tcPr>
          <w:p w:rsidR="006A237D" w:rsidRPr="00D709E4" w:rsidRDefault="006A237D" w:rsidP="00D9682F">
            <w:pPr>
              <w:pStyle w:val="NoSpacing"/>
              <w:snapToGrid w:val="0"/>
              <w:jc w:val="both"/>
              <w:rPr>
                <w:rFonts w:ascii="Times New Roman" w:hAnsi="Times New Roman"/>
                <w:color w:val="000000"/>
                <w:sz w:val="19"/>
                <w:szCs w:val="19"/>
              </w:rPr>
            </w:pPr>
            <w:r w:rsidRPr="00D709E4">
              <w:rPr>
                <w:rFonts w:ascii="Times New Roman" w:hAnsi="Times New Roman"/>
                <w:color w:val="000000"/>
                <w:sz w:val="19"/>
                <w:szCs w:val="19"/>
              </w:rPr>
              <w:t>1.</w:t>
            </w:r>
          </w:p>
          <w:p w:rsidR="006A237D" w:rsidRPr="00D709E4" w:rsidRDefault="006A237D" w:rsidP="00D9682F">
            <w:pPr>
              <w:pStyle w:val="NoSpacing"/>
              <w:snapToGrid w:val="0"/>
              <w:jc w:val="both"/>
              <w:rPr>
                <w:rFonts w:ascii="Times New Roman" w:hAnsi="Times New Roman"/>
                <w:color w:val="000000"/>
                <w:sz w:val="19"/>
                <w:szCs w:val="19"/>
              </w:rPr>
            </w:pPr>
            <w:r w:rsidRPr="00D709E4">
              <w:rPr>
                <w:rFonts w:ascii="Times New Roman" w:hAnsi="Times New Roman"/>
                <w:color w:val="000000"/>
                <w:sz w:val="19"/>
                <w:szCs w:val="19"/>
              </w:rPr>
              <w:t>2.</w:t>
            </w:r>
          </w:p>
          <w:p w:rsidR="006A237D" w:rsidRPr="00D709E4" w:rsidRDefault="006A237D" w:rsidP="00D9682F">
            <w:pPr>
              <w:pStyle w:val="NoSpacing"/>
              <w:snapToGrid w:val="0"/>
              <w:jc w:val="both"/>
              <w:rPr>
                <w:rFonts w:ascii="Times New Roman" w:hAnsi="Times New Roman"/>
                <w:color w:val="000000"/>
                <w:sz w:val="19"/>
                <w:szCs w:val="19"/>
              </w:rPr>
            </w:pPr>
            <w:r w:rsidRPr="00D709E4">
              <w:rPr>
                <w:rFonts w:ascii="Times New Roman" w:hAnsi="Times New Roman"/>
                <w:color w:val="000000"/>
                <w:sz w:val="19"/>
                <w:szCs w:val="19"/>
              </w:rPr>
              <w:t>3.</w:t>
            </w:r>
          </w:p>
          <w:p w:rsidR="006A237D" w:rsidRPr="00D709E4" w:rsidRDefault="006A237D" w:rsidP="00D9682F">
            <w:pPr>
              <w:pStyle w:val="NoSpacing"/>
              <w:snapToGrid w:val="0"/>
              <w:jc w:val="both"/>
              <w:rPr>
                <w:rFonts w:ascii="Times New Roman" w:hAnsi="Times New Roman"/>
                <w:color w:val="000000"/>
                <w:sz w:val="19"/>
                <w:szCs w:val="19"/>
              </w:rPr>
            </w:pPr>
            <w:r w:rsidRPr="00D709E4">
              <w:rPr>
                <w:rFonts w:ascii="Times New Roman" w:hAnsi="Times New Roman"/>
                <w:color w:val="000000"/>
                <w:sz w:val="19"/>
                <w:szCs w:val="19"/>
              </w:rPr>
              <w:t>4.</w:t>
            </w:r>
          </w:p>
          <w:p w:rsidR="006A237D" w:rsidRPr="00D709E4" w:rsidRDefault="006A237D" w:rsidP="00D9682F">
            <w:pPr>
              <w:pStyle w:val="NoSpacing"/>
              <w:snapToGrid w:val="0"/>
              <w:jc w:val="both"/>
              <w:rPr>
                <w:rFonts w:ascii="Times New Roman" w:hAnsi="Times New Roman"/>
                <w:color w:val="000000"/>
                <w:sz w:val="19"/>
                <w:szCs w:val="19"/>
              </w:rPr>
            </w:pPr>
            <w:r w:rsidRPr="00D709E4">
              <w:rPr>
                <w:rFonts w:ascii="Times New Roman" w:hAnsi="Times New Roman"/>
                <w:color w:val="000000"/>
                <w:sz w:val="19"/>
                <w:szCs w:val="19"/>
              </w:rPr>
              <w:t>5.</w:t>
            </w:r>
          </w:p>
        </w:tc>
        <w:tc>
          <w:tcPr>
            <w:tcW w:w="857" w:type="pct"/>
            <w:vAlign w:val="center"/>
          </w:tcPr>
          <w:p w:rsidR="006A237D" w:rsidRPr="00D709E4" w:rsidRDefault="006A237D" w:rsidP="00D9682F">
            <w:pPr>
              <w:pStyle w:val="NoSpacing"/>
              <w:snapToGrid w:val="0"/>
              <w:jc w:val="both"/>
              <w:rPr>
                <w:rFonts w:ascii="Times New Roman" w:hAnsi="Times New Roman"/>
                <w:color w:val="000000"/>
                <w:sz w:val="19"/>
                <w:szCs w:val="19"/>
              </w:rPr>
            </w:pPr>
            <w:r w:rsidRPr="00D709E4">
              <w:rPr>
                <w:rFonts w:ascii="Times New Roman" w:hAnsi="Times New Roman"/>
                <w:color w:val="000000"/>
                <w:sz w:val="19"/>
                <w:szCs w:val="19"/>
              </w:rPr>
              <w:t>11</w:t>
            </w:r>
          </w:p>
          <w:p w:rsidR="006A237D" w:rsidRPr="00D709E4" w:rsidRDefault="006A237D" w:rsidP="00D9682F">
            <w:pPr>
              <w:pStyle w:val="NoSpacing"/>
              <w:snapToGrid w:val="0"/>
              <w:jc w:val="both"/>
              <w:rPr>
                <w:rFonts w:ascii="Times New Roman" w:hAnsi="Times New Roman"/>
                <w:color w:val="000000"/>
                <w:sz w:val="19"/>
                <w:szCs w:val="19"/>
              </w:rPr>
            </w:pPr>
            <w:r w:rsidRPr="00D709E4">
              <w:rPr>
                <w:rFonts w:ascii="Times New Roman" w:hAnsi="Times New Roman"/>
                <w:color w:val="000000"/>
                <w:sz w:val="19"/>
                <w:szCs w:val="19"/>
              </w:rPr>
              <w:t>0</w:t>
            </w:r>
          </w:p>
          <w:p w:rsidR="006A237D" w:rsidRPr="00D709E4" w:rsidRDefault="006A237D" w:rsidP="00D9682F">
            <w:pPr>
              <w:pStyle w:val="NoSpacing"/>
              <w:snapToGrid w:val="0"/>
              <w:jc w:val="both"/>
              <w:rPr>
                <w:rFonts w:ascii="Times New Roman" w:hAnsi="Times New Roman"/>
                <w:color w:val="000000"/>
                <w:sz w:val="19"/>
                <w:szCs w:val="19"/>
              </w:rPr>
            </w:pPr>
            <w:r w:rsidRPr="00D709E4">
              <w:rPr>
                <w:rFonts w:ascii="Times New Roman" w:hAnsi="Times New Roman"/>
                <w:color w:val="000000"/>
                <w:sz w:val="19"/>
                <w:szCs w:val="19"/>
              </w:rPr>
              <w:t>0</w:t>
            </w:r>
          </w:p>
          <w:p w:rsidR="006A237D" w:rsidRPr="00D709E4" w:rsidRDefault="006A237D" w:rsidP="00D9682F">
            <w:pPr>
              <w:pStyle w:val="NoSpacing"/>
              <w:snapToGrid w:val="0"/>
              <w:jc w:val="both"/>
              <w:rPr>
                <w:rFonts w:ascii="Times New Roman" w:hAnsi="Times New Roman"/>
                <w:color w:val="000000"/>
                <w:sz w:val="19"/>
                <w:szCs w:val="19"/>
              </w:rPr>
            </w:pPr>
            <w:r w:rsidRPr="00D709E4">
              <w:rPr>
                <w:rFonts w:ascii="Times New Roman" w:hAnsi="Times New Roman"/>
                <w:color w:val="000000"/>
                <w:sz w:val="19"/>
                <w:szCs w:val="19"/>
              </w:rPr>
              <w:t>38</w:t>
            </w:r>
          </w:p>
          <w:p w:rsidR="006A237D" w:rsidRPr="00D709E4" w:rsidRDefault="006A237D" w:rsidP="00D9682F">
            <w:pPr>
              <w:pStyle w:val="NoSpacing"/>
              <w:snapToGrid w:val="0"/>
              <w:jc w:val="both"/>
              <w:rPr>
                <w:rFonts w:ascii="Times New Roman" w:hAnsi="Times New Roman"/>
                <w:color w:val="000000"/>
                <w:sz w:val="19"/>
                <w:szCs w:val="19"/>
              </w:rPr>
            </w:pPr>
            <w:r w:rsidRPr="00D709E4">
              <w:rPr>
                <w:rFonts w:ascii="Times New Roman" w:hAnsi="Times New Roman"/>
                <w:color w:val="000000"/>
                <w:sz w:val="19"/>
                <w:szCs w:val="19"/>
              </w:rPr>
              <w:t>17(66)</w:t>
            </w:r>
          </w:p>
        </w:tc>
        <w:tc>
          <w:tcPr>
            <w:tcW w:w="1816" w:type="pct"/>
            <w:vAlign w:val="center"/>
          </w:tcPr>
          <w:p w:rsidR="006A237D" w:rsidRPr="00D709E4" w:rsidRDefault="006A237D" w:rsidP="00D9682F">
            <w:pPr>
              <w:pStyle w:val="NoSpacing"/>
              <w:snapToGrid w:val="0"/>
              <w:jc w:val="both"/>
              <w:rPr>
                <w:rFonts w:ascii="Times New Roman" w:hAnsi="Times New Roman"/>
                <w:color w:val="000000"/>
                <w:sz w:val="19"/>
                <w:szCs w:val="19"/>
                <w:lang w:val="en-GB"/>
              </w:rPr>
            </w:pPr>
            <w:r w:rsidRPr="00D709E4">
              <w:rPr>
                <w:rFonts w:ascii="Times New Roman" w:hAnsi="Times New Roman"/>
                <w:i/>
                <w:iCs/>
                <w:color w:val="000000"/>
                <w:sz w:val="19"/>
                <w:szCs w:val="19"/>
                <w:lang w:val="en-GB"/>
              </w:rPr>
              <w:t xml:space="preserve">Anopheles </w:t>
            </w:r>
            <w:proofErr w:type="spellStart"/>
            <w:r w:rsidRPr="00D709E4">
              <w:rPr>
                <w:rFonts w:ascii="Times New Roman" w:hAnsi="Times New Roman"/>
                <w:i/>
                <w:iCs/>
                <w:color w:val="000000"/>
                <w:sz w:val="19"/>
                <w:szCs w:val="19"/>
                <w:lang w:val="en-GB"/>
              </w:rPr>
              <w:t>gambiae</w:t>
            </w:r>
            <w:proofErr w:type="spellEnd"/>
            <w:r w:rsidRPr="00D709E4">
              <w:rPr>
                <w:rFonts w:ascii="Times New Roman" w:hAnsi="Times New Roman"/>
                <w:i/>
                <w:iCs/>
                <w:color w:val="000000"/>
                <w:sz w:val="19"/>
                <w:szCs w:val="19"/>
                <w:lang w:val="en-GB"/>
              </w:rPr>
              <w:t xml:space="preserve"> </w:t>
            </w:r>
            <w:r w:rsidRPr="00D709E4">
              <w:rPr>
                <w:rFonts w:ascii="Times New Roman" w:hAnsi="Times New Roman"/>
                <w:color w:val="000000"/>
                <w:sz w:val="19"/>
                <w:szCs w:val="19"/>
                <w:lang w:val="en-GB"/>
              </w:rPr>
              <w:t>10,</w:t>
            </w:r>
            <w:r w:rsidR="00D709E4" w:rsidRPr="00D709E4">
              <w:rPr>
                <w:rFonts w:ascii="Times New Roman" w:hAnsi="Times New Roman"/>
                <w:color w:val="000000"/>
                <w:sz w:val="19"/>
                <w:szCs w:val="19"/>
                <w:lang w:val="en-GB"/>
              </w:rPr>
              <w:t xml:space="preserve"> </w:t>
            </w:r>
            <w:proofErr w:type="spellStart"/>
            <w:r w:rsidRPr="00D709E4">
              <w:rPr>
                <w:rFonts w:ascii="Times New Roman" w:hAnsi="Times New Roman"/>
                <w:i/>
                <w:iCs/>
                <w:color w:val="000000"/>
                <w:sz w:val="19"/>
                <w:szCs w:val="19"/>
                <w:lang w:val="en-GB"/>
              </w:rPr>
              <w:t>Mansonia</w:t>
            </w:r>
            <w:proofErr w:type="spellEnd"/>
            <w:r w:rsidRPr="00D709E4">
              <w:rPr>
                <w:rFonts w:ascii="Times New Roman" w:hAnsi="Times New Roman"/>
                <w:i/>
                <w:iCs/>
                <w:color w:val="000000"/>
                <w:sz w:val="19"/>
                <w:szCs w:val="19"/>
                <w:lang w:val="en-GB"/>
              </w:rPr>
              <w:t xml:space="preserve"> </w:t>
            </w:r>
            <w:proofErr w:type="spellStart"/>
            <w:r w:rsidRPr="00D709E4">
              <w:rPr>
                <w:rFonts w:ascii="Times New Roman" w:hAnsi="Times New Roman"/>
                <w:i/>
                <w:iCs/>
                <w:color w:val="000000"/>
                <w:sz w:val="19"/>
                <w:szCs w:val="19"/>
                <w:lang w:val="en-GB"/>
              </w:rPr>
              <w:t>uniformis</w:t>
            </w:r>
            <w:proofErr w:type="spellEnd"/>
            <w:r w:rsidRPr="00D709E4">
              <w:rPr>
                <w:rFonts w:ascii="Times New Roman" w:hAnsi="Times New Roman"/>
                <w:i/>
                <w:iCs/>
                <w:color w:val="000000"/>
                <w:sz w:val="19"/>
                <w:szCs w:val="19"/>
                <w:lang w:val="en-GB"/>
              </w:rPr>
              <w:t xml:space="preserve"> </w:t>
            </w:r>
            <w:r w:rsidRPr="00D709E4">
              <w:rPr>
                <w:rFonts w:ascii="Times New Roman" w:hAnsi="Times New Roman"/>
                <w:color w:val="000000"/>
                <w:sz w:val="19"/>
                <w:szCs w:val="19"/>
                <w:lang w:val="en-GB"/>
              </w:rPr>
              <w:t>1</w:t>
            </w:r>
          </w:p>
          <w:p w:rsidR="006A237D" w:rsidRPr="00D709E4" w:rsidRDefault="006A237D" w:rsidP="00D9682F">
            <w:pPr>
              <w:pStyle w:val="NoSpacing"/>
              <w:snapToGrid w:val="0"/>
              <w:jc w:val="both"/>
              <w:rPr>
                <w:rFonts w:ascii="Times New Roman" w:hAnsi="Times New Roman"/>
                <w:color w:val="000000"/>
                <w:sz w:val="19"/>
                <w:szCs w:val="19"/>
              </w:rPr>
            </w:pPr>
            <w:r w:rsidRPr="00D709E4">
              <w:rPr>
                <w:rFonts w:ascii="Times New Roman" w:hAnsi="Times New Roman"/>
                <w:color w:val="000000"/>
                <w:sz w:val="19"/>
                <w:szCs w:val="19"/>
              </w:rPr>
              <w:t>Nil</w:t>
            </w:r>
          </w:p>
          <w:p w:rsidR="006A237D" w:rsidRPr="00D709E4" w:rsidRDefault="006A237D" w:rsidP="00D9682F">
            <w:pPr>
              <w:pStyle w:val="NoSpacing"/>
              <w:snapToGrid w:val="0"/>
              <w:jc w:val="both"/>
              <w:rPr>
                <w:rFonts w:ascii="Times New Roman" w:hAnsi="Times New Roman"/>
                <w:color w:val="000000"/>
                <w:sz w:val="19"/>
                <w:szCs w:val="19"/>
              </w:rPr>
            </w:pPr>
            <w:r w:rsidRPr="00D709E4">
              <w:rPr>
                <w:rFonts w:ascii="Times New Roman" w:hAnsi="Times New Roman"/>
                <w:color w:val="000000"/>
                <w:sz w:val="19"/>
                <w:szCs w:val="19"/>
              </w:rPr>
              <w:t>Nil</w:t>
            </w:r>
          </w:p>
          <w:p w:rsidR="006A237D" w:rsidRPr="00D709E4" w:rsidRDefault="006A237D" w:rsidP="00D9682F">
            <w:pPr>
              <w:pStyle w:val="NoSpacing"/>
              <w:snapToGrid w:val="0"/>
              <w:jc w:val="both"/>
              <w:rPr>
                <w:rFonts w:ascii="Times New Roman" w:hAnsi="Times New Roman"/>
                <w:color w:val="000000"/>
                <w:sz w:val="19"/>
                <w:szCs w:val="19"/>
                <w:lang w:val="en-GB"/>
              </w:rPr>
            </w:pPr>
            <w:r w:rsidRPr="00D709E4">
              <w:rPr>
                <w:rFonts w:ascii="Times New Roman" w:hAnsi="Times New Roman"/>
                <w:i/>
                <w:iCs/>
                <w:color w:val="000000"/>
                <w:sz w:val="19"/>
                <w:szCs w:val="19"/>
                <w:lang w:val="en-GB"/>
              </w:rPr>
              <w:t xml:space="preserve">Anopheles </w:t>
            </w:r>
            <w:proofErr w:type="spellStart"/>
            <w:r w:rsidRPr="00D709E4">
              <w:rPr>
                <w:rFonts w:ascii="Times New Roman" w:hAnsi="Times New Roman"/>
                <w:i/>
                <w:iCs/>
                <w:color w:val="000000"/>
                <w:sz w:val="19"/>
                <w:szCs w:val="19"/>
                <w:lang w:val="en-GB"/>
              </w:rPr>
              <w:t>gambiae</w:t>
            </w:r>
            <w:proofErr w:type="spellEnd"/>
            <w:r w:rsidRPr="00D709E4">
              <w:rPr>
                <w:rFonts w:ascii="Times New Roman" w:hAnsi="Times New Roman"/>
                <w:color w:val="000000"/>
                <w:sz w:val="19"/>
                <w:szCs w:val="19"/>
                <w:lang w:val="en-GB"/>
              </w:rPr>
              <w:t xml:space="preserve"> 35,</w:t>
            </w:r>
            <w:r w:rsidR="00196AF8" w:rsidRPr="00D709E4">
              <w:rPr>
                <w:rFonts w:ascii="Times New Roman" w:hAnsi="Times New Roman"/>
                <w:color w:val="000000"/>
                <w:sz w:val="19"/>
                <w:szCs w:val="19"/>
                <w:lang w:val="en-GB"/>
              </w:rPr>
              <w:t xml:space="preserve"> </w:t>
            </w:r>
            <w:proofErr w:type="spellStart"/>
            <w:r w:rsidRPr="00D709E4">
              <w:rPr>
                <w:rFonts w:ascii="Times New Roman" w:hAnsi="Times New Roman"/>
                <w:i/>
                <w:iCs/>
                <w:color w:val="000000"/>
                <w:sz w:val="19"/>
                <w:szCs w:val="19"/>
                <w:lang w:val="en-GB"/>
              </w:rPr>
              <w:t>Mansonia</w:t>
            </w:r>
            <w:proofErr w:type="spellEnd"/>
            <w:r w:rsidRPr="00D709E4">
              <w:rPr>
                <w:rFonts w:ascii="Times New Roman" w:hAnsi="Times New Roman"/>
                <w:i/>
                <w:iCs/>
                <w:color w:val="000000"/>
                <w:sz w:val="19"/>
                <w:szCs w:val="19"/>
                <w:lang w:val="en-GB"/>
              </w:rPr>
              <w:t xml:space="preserve"> </w:t>
            </w:r>
            <w:proofErr w:type="spellStart"/>
            <w:r w:rsidRPr="00D709E4">
              <w:rPr>
                <w:rFonts w:ascii="Times New Roman" w:hAnsi="Times New Roman"/>
                <w:i/>
                <w:iCs/>
                <w:color w:val="000000"/>
                <w:sz w:val="19"/>
                <w:szCs w:val="19"/>
                <w:lang w:val="en-GB"/>
              </w:rPr>
              <w:t>uniformis</w:t>
            </w:r>
            <w:proofErr w:type="spellEnd"/>
            <w:r w:rsidRPr="00D709E4">
              <w:rPr>
                <w:rFonts w:ascii="Times New Roman" w:hAnsi="Times New Roman"/>
                <w:i/>
                <w:iCs/>
                <w:color w:val="000000"/>
                <w:sz w:val="19"/>
                <w:szCs w:val="19"/>
                <w:lang w:val="en-GB"/>
              </w:rPr>
              <w:t xml:space="preserve"> </w:t>
            </w:r>
            <w:r w:rsidRPr="00D709E4">
              <w:rPr>
                <w:rFonts w:ascii="Times New Roman" w:hAnsi="Times New Roman"/>
                <w:color w:val="000000"/>
                <w:sz w:val="19"/>
                <w:szCs w:val="19"/>
                <w:lang w:val="en-GB"/>
              </w:rPr>
              <w:t>3</w:t>
            </w:r>
          </w:p>
          <w:p w:rsidR="006A237D" w:rsidRPr="00D709E4" w:rsidRDefault="006A237D" w:rsidP="00D9682F">
            <w:pPr>
              <w:pStyle w:val="NoSpacing"/>
              <w:snapToGrid w:val="0"/>
              <w:jc w:val="both"/>
              <w:rPr>
                <w:rFonts w:ascii="Times New Roman" w:hAnsi="Times New Roman" w:hint="eastAsia"/>
                <w:color w:val="000000"/>
                <w:sz w:val="19"/>
                <w:szCs w:val="19"/>
                <w:lang w:eastAsia="zh-CN"/>
              </w:rPr>
            </w:pPr>
            <w:r w:rsidRPr="00D709E4">
              <w:rPr>
                <w:rFonts w:ascii="Times New Roman" w:hAnsi="Times New Roman"/>
                <w:i/>
                <w:iCs/>
                <w:color w:val="000000"/>
                <w:sz w:val="19"/>
                <w:szCs w:val="19"/>
                <w:lang w:val="en-GB"/>
              </w:rPr>
              <w:t xml:space="preserve">Anopheles </w:t>
            </w:r>
            <w:proofErr w:type="spellStart"/>
            <w:r w:rsidRPr="00D709E4">
              <w:rPr>
                <w:rFonts w:ascii="Times New Roman" w:hAnsi="Times New Roman"/>
                <w:i/>
                <w:iCs/>
                <w:color w:val="000000"/>
                <w:sz w:val="19"/>
                <w:szCs w:val="19"/>
                <w:lang w:val="en-GB"/>
              </w:rPr>
              <w:t>gambiae</w:t>
            </w:r>
            <w:proofErr w:type="spellEnd"/>
            <w:r w:rsidRPr="00D709E4">
              <w:rPr>
                <w:rFonts w:ascii="Times New Roman" w:hAnsi="Times New Roman"/>
                <w:color w:val="000000"/>
                <w:sz w:val="19"/>
                <w:szCs w:val="19"/>
                <w:lang w:val="en-GB"/>
              </w:rPr>
              <w:t xml:space="preserve"> 17</w:t>
            </w:r>
          </w:p>
        </w:tc>
        <w:tc>
          <w:tcPr>
            <w:tcW w:w="1020" w:type="pct"/>
            <w:vAlign w:val="center"/>
          </w:tcPr>
          <w:p w:rsidR="006A237D" w:rsidRPr="00D709E4" w:rsidRDefault="006A237D" w:rsidP="00D9682F">
            <w:pPr>
              <w:pStyle w:val="NoSpacing"/>
              <w:snapToGrid w:val="0"/>
              <w:jc w:val="both"/>
              <w:rPr>
                <w:rFonts w:ascii="Times New Roman" w:hAnsi="Times New Roman"/>
                <w:color w:val="000000"/>
                <w:sz w:val="19"/>
                <w:szCs w:val="19"/>
                <w:lang w:val="en-GB"/>
              </w:rPr>
            </w:pPr>
            <w:r w:rsidRPr="00D709E4">
              <w:rPr>
                <w:rFonts w:ascii="Times New Roman" w:hAnsi="Times New Roman"/>
                <w:color w:val="000000"/>
                <w:sz w:val="19"/>
                <w:szCs w:val="19"/>
                <w:lang w:val="en-GB"/>
              </w:rPr>
              <w:t>FF 9, LF 2</w:t>
            </w:r>
          </w:p>
          <w:p w:rsidR="006A237D" w:rsidRPr="00D709E4" w:rsidRDefault="006A237D" w:rsidP="00D9682F">
            <w:pPr>
              <w:pStyle w:val="NoSpacing"/>
              <w:snapToGrid w:val="0"/>
              <w:jc w:val="both"/>
              <w:rPr>
                <w:rFonts w:ascii="Times New Roman" w:hAnsi="Times New Roman"/>
                <w:color w:val="000000"/>
                <w:sz w:val="19"/>
                <w:szCs w:val="19"/>
                <w:lang w:val="en-GB"/>
              </w:rPr>
            </w:pPr>
            <w:r w:rsidRPr="00D709E4">
              <w:rPr>
                <w:rFonts w:ascii="Times New Roman" w:hAnsi="Times New Roman"/>
                <w:color w:val="000000"/>
                <w:sz w:val="19"/>
                <w:szCs w:val="19"/>
                <w:lang w:val="en-GB"/>
              </w:rPr>
              <w:t>Nil</w:t>
            </w:r>
          </w:p>
          <w:p w:rsidR="006A237D" w:rsidRPr="00D709E4" w:rsidRDefault="006A237D" w:rsidP="00D9682F">
            <w:pPr>
              <w:pStyle w:val="NoSpacing"/>
              <w:snapToGrid w:val="0"/>
              <w:jc w:val="both"/>
              <w:rPr>
                <w:rFonts w:ascii="Times New Roman" w:hAnsi="Times New Roman"/>
                <w:color w:val="000000"/>
                <w:sz w:val="19"/>
                <w:szCs w:val="19"/>
                <w:lang w:val="en-GB"/>
              </w:rPr>
            </w:pPr>
            <w:r w:rsidRPr="00D709E4">
              <w:rPr>
                <w:rFonts w:ascii="Times New Roman" w:hAnsi="Times New Roman"/>
                <w:color w:val="000000"/>
                <w:sz w:val="19"/>
                <w:szCs w:val="19"/>
                <w:lang w:val="en-GB"/>
              </w:rPr>
              <w:t>Nil</w:t>
            </w:r>
          </w:p>
          <w:p w:rsidR="006A237D" w:rsidRPr="00D709E4" w:rsidRDefault="006A237D" w:rsidP="00D9682F">
            <w:pPr>
              <w:pStyle w:val="NoSpacing"/>
              <w:snapToGrid w:val="0"/>
              <w:jc w:val="both"/>
              <w:rPr>
                <w:rFonts w:ascii="Times New Roman" w:hAnsi="Times New Roman"/>
                <w:color w:val="000000"/>
                <w:sz w:val="19"/>
                <w:szCs w:val="19"/>
              </w:rPr>
            </w:pPr>
            <w:r w:rsidRPr="00D709E4">
              <w:rPr>
                <w:rFonts w:ascii="Times New Roman" w:hAnsi="Times New Roman"/>
                <w:color w:val="000000"/>
                <w:sz w:val="19"/>
                <w:szCs w:val="19"/>
                <w:lang w:val="en-GB"/>
              </w:rPr>
              <w:t>FF 33, HG 5</w:t>
            </w:r>
          </w:p>
          <w:p w:rsidR="006A237D" w:rsidRPr="00D709E4" w:rsidRDefault="006A237D" w:rsidP="00D9682F">
            <w:pPr>
              <w:pStyle w:val="NoSpacing"/>
              <w:snapToGrid w:val="0"/>
              <w:jc w:val="both"/>
              <w:rPr>
                <w:rFonts w:ascii="Times New Roman" w:hAnsi="Times New Roman"/>
                <w:color w:val="000000"/>
                <w:sz w:val="19"/>
                <w:szCs w:val="19"/>
              </w:rPr>
            </w:pPr>
            <w:r w:rsidRPr="00D709E4">
              <w:rPr>
                <w:rFonts w:ascii="Times New Roman" w:hAnsi="Times New Roman"/>
                <w:color w:val="000000"/>
                <w:sz w:val="19"/>
                <w:szCs w:val="19"/>
                <w:lang w:val="en-GB"/>
              </w:rPr>
              <w:t>FF15, Gravid 2</w:t>
            </w:r>
          </w:p>
        </w:tc>
      </w:tr>
      <w:tr w:rsidR="006A237D" w:rsidRPr="00D709E4" w:rsidTr="00D9682F">
        <w:trPr>
          <w:jc w:val="center"/>
        </w:trPr>
        <w:tc>
          <w:tcPr>
            <w:tcW w:w="257" w:type="pct"/>
            <w:vAlign w:val="center"/>
          </w:tcPr>
          <w:p w:rsidR="006A237D" w:rsidRPr="00D709E4" w:rsidRDefault="006A237D" w:rsidP="00D9682F">
            <w:pPr>
              <w:pStyle w:val="NoSpacing"/>
              <w:snapToGrid w:val="0"/>
              <w:jc w:val="both"/>
              <w:rPr>
                <w:rFonts w:ascii="Times New Roman" w:hAnsi="Times New Roman"/>
                <w:color w:val="000000"/>
                <w:sz w:val="19"/>
                <w:szCs w:val="19"/>
              </w:rPr>
            </w:pPr>
            <w:r w:rsidRPr="00D709E4">
              <w:rPr>
                <w:rFonts w:ascii="Times New Roman" w:hAnsi="Times New Roman"/>
                <w:color w:val="000000"/>
                <w:sz w:val="19"/>
                <w:szCs w:val="19"/>
              </w:rPr>
              <w:t>3.</w:t>
            </w:r>
          </w:p>
        </w:tc>
        <w:tc>
          <w:tcPr>
            <w:tcW w:w="553" w:type="pct"/>
            <w:vAlign w:val="center"/>
          </w:tcPr>
          <w:p w:rsidR="006A237D" w:rsidRPr="00D709E4" w:rsidRDefault="006A237D" w:rsidP="00D9682F">
            <w:pPr>
              <w:pStyle w:val="NoSpacing"/>
              <w:snapToGrid w:val="0"/>
              <w:jc w:val="both"/>
              <w:rPr>
                <w:rFonts w:ascii="Times New Roman" w:hAnsi="Times New Roman"/>
                <w:color w:val="000000"/>
                <w:sz w:val="19"/>
                <w:szCs w:val="19"/>
              </w:rPr>
            </w:pPr>
            <w:proofErr w:type="spellStart"/>
            <w:r w:rsidRPr="00D709E4">
              <w:rPr>
                <w:rFonts w:ascii="Times New Roman" w:hAnsi="Times New Roman"/>
                <w:color w:val="000000"/>
                <w:sz w:val="19"/>
                <w:szCs w:val="19"/>
              </w:rPr>
              <w:t>Omor</w:t>
            </w:r>
            <w:proofErr w:type="spellEnd"/>
          </w:p>
        </w:tc>
        <w:tc>
          <w:tcPr>
            <w:tcW w:w="497" w:type="pct"/>
            <w:vAlign w:val="center"/>
          </w:tcPr>
          <w:p w:rsidR="006A237D" w:rsidRPr="00D709E4" w:rsidRDefault="006A237D" w:rsidP="00D9682F">
            <w:pPr>
              <w:pStyle w:val="NoSpacing"/>
              <w:snapToGrid w:val="0"/>
              <w:jc w:val="both"/>
              <w:rPr>
                <w:rFonts w:ascii="Times New Roman" w:hAnsi="Times New Roman"/>
                <w:color w:val="000000"/>
                <w:sz w:val="19"/>
                <w:szCs w:val="19"/>
              </w:rPr>
            </w:pPr>
            <w:r w:rsidRPr="00D709E4">
              <w:rPr>
                <w:rFonts w:ascii="Times New Roman" w:hAnsi="Times New Roman"/>
                <w:color w:val="000000"/>
                <w:sz w:val="19"/>
                <w:szCs w:val="19"/>
              </w:rPr>
              <w:t>1.</w:t>
            </w:r>
          </w:p>
          <w:p w:rsidR="006A237D" w:rsidRPr="00D709E4" w:rsidRDefault="006A237D" w:rsidP="00D9682F">
            <w:pPr>
              <w:pStyle w:val="NoSpacing"/>
              <w:snapToGrid w:val="0"/>
              <w:jc w:val="both"/>
              <w:rPr>
                <w:rFonts w:ascii="Times New Roman" w:hAnsi="Times New Roman"/>
                <w:color w:val="000000"/>
                <w:sz w:val="19"/>
                <w:szCs w:val="19"/>
              </w:rPr>
            </w:pPr>
            <w:r w:rsidRPr="00D709E4">
              <w:rPr>
                <w:rFonts w:ascii="Times New Roman" w:hAnsi="Times New Roman"/>
                <w:color w:val="000000"/>
                <w:sz w:val="19"/>
                <w:szCs w:val="19"/>
              </w:rPr>
              <w:t>2.</w:t>
            </w:r>
          </w:p>
          <w:p w:rsidR="006A237D" w:rsidRPr="00D709E4" w:rsidRDefault="006A237D" w:rsidP="00D9682F">
            <w:pPr>
              <w:pStyle w:val="NoSpacing"/>
              <w:snapToGrid w:val="0"/>
              <w:jc w:val="both"/>
              <w:rPr>
                <w:rFonts w:ascii="Times New Roman" w:hAnsi="Times New Roman"/>
                <w:color w:val="000000"/>
                <w:sz w:val="19"/>
                <w:szCs w:val="19"/>
              </w:rPr>
            </w:pPr>
            <w:r w:rsidRPr="00D709E4">
              <w:rPr>
                <w:rFonts w:ascii="Times New Roman" w:hAnsi="Times New Roman"/>
                <w:color w:val="000000"/>
                <w:sz w:val="19"/>
                <w:szCs w:val="19"/>
              </w:rPr>
              <w:t>3.</w:t>
            </w:r>
          </w:p>
          <w:p w:rsidR="006A237D" w:rsidRPr="00D709E4" w:rsidRDefault="006A237D" w:rsidP="00D9682F">
            <w:pPr>
              <w:pStyle w:val="NoSpacing"/>
              <w:snapToGrid w:val="0"/>
              <w:jc w:val="both"/>
              <w:rPr>
                <w:rFonts w:ascii="Times New Roman" w:hAnsi="Times New Roman"/>
                <w:color w:val="000000"/>
                <w:sz w:val="19"/>
                <w:szCs w:val="19"/>
              </w:rPr>
            </w:pPr>
            <w:r w:rsidRPr="00D709E4">
              <w:rPr>
                <w:rFonts w:ascii="Times New Roman" w:hAnsi="Times New Roman"/>
                <w:color w:val="000000"/>
                <w:sz w:val="19"/>
                <w:szCs w:val="19"/>
              </w:rPr>
              <w:t>4.</w:t>
            </w:r>
          </w:p>
          <w:p w:rsidR="006A237D" w:rsidRPr="00D709E4" w:rsidRDefault="006A237D" w:rsidP="00D9682F">
            <w:pPr>
              <w:pStyle w:val="NoSpacing"/>
              <w:snapToGrid w:val="0"/>
              <w:jc w:val="both"/>
              <w:rPr>
                <w:rFonts w:ascii="Times New Roman" w:hAnsi="Times New Roman"/>
                <w:color w:val="000000"/>
                <w:sz w:val="19"/>
                <w:szCs w:val="19"/>
              </w:rPr>
            </w:pPr>
            <w:r w:rsidRPr="00D709E4">
              <w:rPr>
                <w:rFonts w:ascii="Times New Roman" w:hAnsi="Times New Roman"/>
                <w:color w:val="000000"/>
                <w:sz w:val="19"/>
                <w:szCs w:val="19"/>
              </w:rPr>
              <w:t>5.</w:t>
            </w:r>
          </w:p>
          <w:p w:rsidR="006A237D" w:rsidRPr="00D709E4" w:rsidRDefault="006A237D" w:rsidP="00D9682F">
            <w:pPr>
              <w:pStyle w:val="NoSpacing"/>
              <w:snapToGrid w:val="0"/>
              <w:jc w:val="both"/>
              <w:rPr>
                <w:rFonts w:ascii="Times New Roman" w:hAnsi="Times New Roman"/>
                <w:color w:val="000000"/>
                <w:sz w:val="19"/>
                <w:szCs w:val="19"/>
              </w:rPr>
            </w:pPr>
          </w:p>
        </w:tc>
        <w:tc>
          <w:tcPr>
            <w:tcW w:w="857" w:type="pct"/>
            <w:vAlign w:val="center"/>
          </w:tcPr>
          <w:p w:rsidR="006A237D" w:rsidRPr="00D709E4" w:rsidRDefault="006A237D" w:rsidP="00D9682F">
            <w:pPr>
              <w:pStyle w:val="NoSpacing"/>
              <w:snapToGrid w:val="0"/>
              <w:jc w:val="both"/>
              <w:rPr>
                <w:rFonts w:ascii="Times New Roman" w:hAnsi="Times New Roman"/>
                <w:color w:val="000000"/>
                <w:sz w:val="19"/>
                <w:szCs w:val="19"/>
              </w:rPr>
            </w:pPr>
            <w:r w:rsidRPr="00D709E4">
              <w:rPr>
                <w:rFonts w:ascii="Times New Roman" w:hAnsi="Times New Roman"/>
                <w:color w:val="000000"/>
                <w:sz w:val="19"/>
                <w:szCs w:val="19"/>
              </w:rPr>
              <w:t>3</w:t>
            </w:r>
          </w:p>
          <w:p w:rsidR="006A237D" w:rsidRPr="00D709E4" w:rsidRDefault="006A237D" w:rsidP="00D9682F">
            <w:pPr>
              <w:pStyle w:val="NoSpacing"/>
              <w:snapToGrid w:val="0"/>
              <w:jc w:val="both"/>
              <w:rPr>
                <w:rFonts w:ascii="Times New Roman" w:hAnsi="Times New Roman"/>
                <w:color w:val="000000"/>
                <w:sz w:val="19"/>
                <w:szCs w:val="19"/>
              </w:rPr>
            </w:pPr>
            <w:r w:rsidRPr="00D709E4">
              <w:rPr>
                <w:rFonts w:ascii="Times New Roman" w:hAnsi="Times New Roman"/>
                <w:color w:val="000000"/>
                <w:sz w:val="19"/>
                <w:szCs w:val="19"/>
              </w:rPr>
              <w:t>2</w:t>
            </w:r>
          </w:p>
          <w:p w:rsidR="006A237D" w:rsidRPr="00D709E4" w:rsidRDefault="006A237D" w:rsidP="00D9682F">
            <w:pPr>
              <w:pStyle w:val="NoSpacing"/>
              <w:snapToGrid w:val="0"/>
              <w:jc w:val="both"/>
              <w:rPr>
                <w:rFonts w:ascii="Times New Roman" w:hAnsi="Times New Roman"/>
                <w:color w:val="000000"/>
                <w:sz w:val="19"/>
                <w:szCs w:val="19"/>
              </w:rPr>
            </w:pPr>
            <w:r w:rsidRPr="00D709E4">
              <w:rPr>
                <w:rFonts w:ascii="Times New Roman" w:hAnsi="Times New Roman"/>
                <w:color w:val="000000"/>
                <w:sz w:val="19"/>
                <w:szCs w:val="19"/>
              </w:rPr>
              <w:t>3</w:t>
            </w:r>
          </w:p>
          <w:p w:rsidR="006A237D" w:rsidRPr="00D709E4" w:rsidRDefault="006A237D" w:rsidP="00D9682F">
            <w:pPr>
              <w:pStyle w:val="NoSpacing"/>
              <w:snapToGrid w:val="0"/>
              <w:jc w:val="both"/>
              <w:rPr>
                <w:rFonts w:ascii="Times New Roman" w:hAnsi="Times New Roman"/>
                <w:color w:val="000000"/>
                <w:sz w:val="19"/>
                <w:szCs w:val="19"/>
              </w:rPr>
            </w:pPr>
            <w:r w:rsidRPr="00D709E4">
              <w:rPr>
                <w:rFonts w:ascii="Times New Roman" w:hAnsi="Times New Roman"/>
                <w:color w:val="000000"/>
                <w:sz w:val="19"/>
                <w:szCs w:val="19"/>
              </w:rPr>
              <w:t>1</w:t>
            </w:r>
          </w:p>
          <w:p w:rsidR="006A237D" w:rsidRPr="00D709E4" w:rsidRDefault="006A237D" w:rsidP="00D9682F">
            <w:pPr>
              <w:pStyle w:val="NoSpacing"/>
              <w:snapToGrid w:val="0"/>
              <w:jc w:val="both"/>
              <w:rPr>
                <w:rFonts w:ascii="Times New Roman" w:hAnsi="Times New Roman"/>
                <w:color w:val="000000"/>
                <w:sz w:val="19"/>
                <w:szCs w:val="19"/>
              </w:rPr>
            </w:pPr>
            <w:r w:rsidRPr="00D709E4">
              <w:rPr>
                <w:rFonts w:ascii="Times New Roman" w:hAnsi="Times New Roman"/>
                <w:color w:val="000000"/>
                <w:sz w:val="19"/>
                <w:szCs w:val="19"/>
              </w:rPr>
              <w:t>0(9)</w:t>
            </w:r>
          </w:p>
        </w:tc>
        <w:tc>
          <w:tcPr>
            <w:tcW w:w="1816" w:type="pct"/>
            <w:vAlign w:val="center"/>
          </w:tcPr>
          <w:p w:rsidR="006A237D" w:rsidRPr="00D709E4" w:rsidRDefault="006A237D" w:rsidP="00D9682F">
            <w:pPr>
              <w:pStyle w:val="NoSpacing"/>
              <w:snapToGrid w:val="0"/>
              <w:jc w:val="both"/>
              <w:rPr>
                <w:rFonts w:ascii="Times New Roman" w:hAnsi="Times New Roman"/>
                <w:color w:val="000000"/>
                <w:sz w:val="19"/>
                <w:szCs w:val="19"/>
              </w:rPr>
            </w:pPr>
            <w:r w:rsidRPr="00D709E4">
              <w:rPr>
                <w:rFonts w:ascii="Times New Roman" w:hAnsi="Times New Roman"/>
                <w:i/>
                <w:iCs/>
                <w:color w:val="000000"/>
                <w:sz w:val="19"/>
                <w:szCs w:val="19"/>
                <w:lang w:val="en-GB"/>
              </w:rPr>
              <w:t xml:space="preserve">Anopheles </w:t>
            </w:r>
            <w:proofErr w:type="spellStart"/>
            <w:r w:rsidRPr="00D709E4">
              <w:rPr>
                <w:rFonts w:ascii="Times New Roman" w:hAnsi="Times New Roman"/>
                <w:i/>
                <w:iCs/>
                <w:color w:val="000000"/>
                <w:sz w:val="19"/>
                <w:szCs w:val="19"/>
                <w:lang w:val="en-GB"/>
              </w:rPr>
              <w:t>gambiae</w:t>
            </w:r>
            <w:proofErr w:type="spellEnd"/>
            <w:r w:rsidRPr="00D709E4">
              <w:rPr>
                <w:rFonts w:ascii="Times New Roman" w:hAnsi="Times New Roman"/>
                <w:i/>
                <w:iCs/>
                <w:color w:val="000000"/>
                <w:sz w:val="19"/>
                <w:szCs w:val="19"/>
                <w:lang w:val="en-GB"/>
              </w:rPr>
              <w:t xml:space="preserve"> 3</w:t>
            </w:r>
          </w:p>
          <w:p w:rsidR="006A237D" w:rsidRPr="00D709E4" w:rsidRDefault="006A237D" w:rsidP="00D9682F">
            <w:pPr>
              <w:pStyle w:val="NoSpacing"/>
              <w:snapToGrid w:val="0"/>
              <w:jc w:val="both"/>
              <w:rPr>
                <w:rFonts w:ascii="Times New Roman" w:hAnsi="Times New Roman"/>
                <w:color w:val="000000"/>
                <w:sz w:val="19"/>
                <w:szCs w:val="19"/>
                <w:lang w:val="en-GB"/>
              </w:rPr>
            </w:pPr>
            <w:r w:rsidRPr="00D709E4">
              <w:rPr>
                <w:rFonts w:ascii="Times New Roman" w:hAnsi="Times New Roman"/>
                <w:i/>
                <w:iCs/>
                <w:color w:val="000000"/>
                <w:sz w:val="19"/>
                <w:szCs w:val="19"/>
                <w:lang w:val="en-GB"/>
              </w:rPr>
              <w:t xml:space="preserve">Anopheles </w:t>
            </w:r>
            <w:proofErr w:type="spellStart"/>
            <w:r w:rsidRPr="00D709E4">
              <w:rPr>
                <w:rFonts w:ascii="Times New Roman" w:hAnsi="Times New Roman"/>
                <w:i/>
                <w:iCs/>
                <w:color w:val="000000"/>
                <w:sz w:val="19"/>
                <w:szCs w:val="19"/>
                <w:lang w:val="en-GB"/>
              </w:rPr>
              <w:t>gambiae</w:t>
            </w:r>
            <w:proofErr w:type="spellEnd"/>
            <w:r w:rsidRPr="00D709E4">
              <w:rPr>
                <w:rFonts w:ascii="Times New Roman" w:hAnsi="Times New Roman"/>
                <w:i/>
                <w:iCs/>
                <w:color w:val="000000"/>
                <w:sz w:val="19"/>
                <w:szCs w:val="19"/>
                <w:lang w:val="en-GB"/>
              </w:rPr>
              <w:t xml:space="preserve"> </w:t>
            </w:r>
            <w:r w:rsidRPr="00D709E4">
              <w:rPr>
                <w:rFonts w:ascii="Times New Roman" w:hAnsi="Times New Roman"/>
                <w:color w:val="000000"/>
                <w:sz w:val="19"/>
                <w:szCs w:val="19"/>
                <w:lang w:val="en-GB"/>
              </w:rPr>
              <w:t>1,</w:t>
            </w:r>
            <w:r w:rsidR="00196AF8" w:rsidRPr="00D709E4">
              <w:rPr>
                <w:rFonts w:ascii="Times New Roman" w:hAnsi="Times New Roman"/>
                <w:color w:val="000000"/>
                <w:sz w:val="19"/>
                <w:szCs w:val="19"/>
                <w:lang w:val="en-GB"/>
              </w:rPr>
              <w:t xml:space="preserve"> </w:t>
            </w:r>
            <w:proofErr w:type="spellStart"/>
            <w:r w:rsidRPr="00D709E4">
              <w:rPr>
                <w:rFonts w:ascii="Times New Roman" w:hAnsi="Times New Roman"/>
                <w:i/>
                <w:iCs/>
                <w:color w:val="000000"/>
                <w:sz w:val="19"/>
                <w:szCs w:val="19"/>
                <w:lang w:val="en-GB"/>
              </w:rPr>
              <w:t>Mansonia</w:t>
            </w:r>
            <w:proofErr w:type="spellEnd"/>
            <w:r w:rsidRPr="00D709E4">
              <w:rPr>
                <w:rFonts w:ascii="Times New Roman" w:hAnsi="Times New Roman"/>
                <w:i/>
                <w:iCs/>
                <w:color w:val="000000"/>
                <w:sz w:val="19"/>
                <w:szCs w:val="19"/>
                <w:lang w:val="en-GB"/>
              </w:rPr>
              <w:t xml:space="preserve"> </w:t>
            </w:r>
            <w:proofErr w:type="spellStart"/>
            <w:r w:rsidRPr="00D709E4">
              <w:rPr>
                <w:rFonts w:ascii="Times New Roman" w:hAnsi="Times New Roman"/>
                <w:i/>
                <w:iCs/>
                <w:color w:val="000000"/>
                <w:sz w:val="19"/>
                <w:szCs w:val="19"/>
                <w:lang w:val="en-GB"/>
              </w:rPr>
              <w:t>uniformis</w:t>
            </w:r>
            <w:proofErr w:type="spellEnd"/>
            <w:r w:rsidRPr="00D709E4">
              <w:rPr>
                <w:rFonts w:ascii="Times New Roman" w:hAnsi="Times New Roman"/>
                <w:i/>
                <w:iCs/>
                <w:color w:val="000000"/>
                <w:sz w:val="19"/>
                <w:szCs w:val="19"/>
                <w:lang w:val="en-GB"/>
              </w:rPr>
              <w:t xml:space="preserve"> </w:t>
            </w:r>
            <w:r w:rsidRPr="00D709E4">
              <w:rPr>
                <w:rFonts w:ascii="Times New Roman" w:hAnsi="Times New Roman"/>
                <w:color w:val="000000"/>
                <w:sz w:val="19"/>
                <w:szCs w:val="19"/>
                <w:lang w:val="en-GB"/>
              </w:rPr>
              <w:t>1</w:t>
            </w:r>
          </w:p>
          <w:p w:rsidR="006A237D" w:rsidRPr="00D709E4" w:rsidRDefault="006A237D" w:rsidP="00D9682F">
            <w:pPr>
              <w:pStyle w:val="NoSpacing"/>
              <w:snapToGrid w:val="0"/>
              <w:jc w:val="both"/>
              <w:rPr>
                <w:rFonts w:ascii="Times New Roman" w:hAnsi="Times New Roman"/>
                <w:color w:val="000000"/>
                <w:sz w:val="19"/>
                <w:szCs w:val="19"/>
                <w:lang w:val="en-GB"/>
              </w:rPr>
            </w:pPr>
            <w:r w:rsidRPr="00D709E4">
              <w:rPr>
                <w:rFonts w:ascii="Times New Roman" w:hAnsi="Times New Roman"/>
                <w:i/>
                <w:iCs/>
                <w:color w:val="000000"/>
                <w:sz w:val="19"/>
                <w:szCs w:val="19"/>
                <w:lang w:val="en-GB"/>
              </w:rPr>
              <w:t xml:space="preserve">Anopheles </w:t>
            </w:r>
            <w:proofErr w:type="spellStart"/>
            <w:r w:rsidRPr="00D709E4">
              <w:rPr>
                <w:rFonts w:ascii="Times New Roman" w:hAnsi="Times New Roman"/>
                <w:i/>
                <w:iCs/>
                <w:color w:val="000000"/>
                <w:sz w:val="19"/>
                <w:szCs w:val="19"/>
                <w:lang w:val="en-GB"/>
              </w:rPr>
              <w:t>gambiae</w:t>
            </w:r>
            <w:proofErr w:type="spellEnd"/>
            <w:r w:rsidRPr="00D709E4">
              <w:rPr>
                <w:rFonts w:ascii="Times New Roman" w:hAnsi="Times New Roman"/>
                <w:i/>
                <w:iCs/>
                <w:color w:val="000000"/>
                <w:sz w:val="19"/>
                <w:szCs w:val="19"/>
                <w:lang w:val="en-GB"/>
              </w:rPr>
              <w:t xml:space="preserve"> </w:t>
            </w:r>
            <w:r w:rsidRPr="00D709E4">
              <w:rPr>
                <w:rFonts w:ascii="Times New Roman" w:hAnsi="Times New Roman"/>
                <w:color w:val="000000"/>
                <w:sz w:val="19"/>
                <w:szCs w:val="19"/>
                <w:lang w:val="en-GB"/>
              </w:rPr>
              <w:t xml:space="preserve">2, </w:t>
            </w:r>
            <w:proofErr w:type="spellStart"/>
            <w:r w:rsidRPr="00D709E4">
              <w:rPr>
                <w:rFonts w:ascii="Times New Roman" w:hAnsi="Times New Roman"/>
                <w:bCs/>
                <w:i/>
                <w:iCs/>
                <w:color w:val="000000"/>
                <w:sz w:val="19"/>
                <w:szCs w:val="19"/>
                <w:lang w:val="en-GB"/>
              </w:rPr>
              <w:t>Culex</w:t>
            </w:r>
            <w:proofErr w:type="spellEnd"/>
            <w:r w:rsidRPr="00D709E4">
              <w:rPr>
                <w:rFonts w:ascii="Times New Roman" w:hAnsi="Times New Roman"/>
                <w:i/>
                <w:iCs/>
                <w:color w:val="000000"/>
                <w:sz w:val="19"/>
                <w:szCs w:val="19"/>
                <w:lang w:val="en-GB"/>
              </w:rPr>
              <w:t xml:space="preserve"> </w:t>
            </w:r>
            <w:proofErr w:type="spellStart"/>
            <w:r w:rsidRPr="00D709E4">
              <w:rPr>
                <w:rFonts w:ascii="Times New Roman" w:hAnsi="Times New Roman"/>
                <w:i/>
                <w:iCs/>
                <w:color w:val="000000"/>
                <w:sz w:val="19"/>
                <w:szCs w:val="19"/>
                <w:lang w:val="en-GB"/>
              </w:rPr>
              <w:t>quinquefasciatus</w:t>
            </w:r>
            <w:proofErr w:type="spellEnd"/>
            <w:r w:rsidRPr="00D709E4">
              <w:rPr>
                <w:rFonts w:ascii="Times New Roman" w:hAnsi="Times New Roman"/>
                <w:i/>
                <w:iCs/>
                <w:color w:val="000000"/>
                <w:sz w:val="19"/>
                <w:szCs w:val="19"/>
                <w:lang w:val="en-GB"/>
              </w:rPr>
              <w:t xml:space="preserve"> </w:t>
            </w:r>
            <w:r w:rsidRPr="00D709E4">
              <w:rPr>
                <w:rFonts w:ascii="Times New Roman" w:hAnsi="Times New Roman"/>
                <w:color w:val="000000"/>
                <w:sz w:val="19"/>
                <w:szCs w:val="19"/>
                <w:lang w:val="en-GB"/>
              </w:rPr>
              <w:t>1</w:t>
            </w:r>
          </w:p>
          <w:p w:rsidR="006A237D" w:rsidRPr="00D709E4" w:rsidRDefault="006A237D" w:rsidP="00D9682F">
            <w:pPr>
              <w:pStyle w:val="NoSpacing"/>
              <w:snapToGrid w:val="0"/>
              <w:jc w:val="both"/>
              <w:rPr>
                <w:rFonts w:ascii="Times New Roman" w:hAnsi="Times New Roman"/>
                <w:color w:val="000000"/>
                <w:sz w:val="19"/>
                <w:szCs w:val="19"/>
              </w:rPr>
            </w:pPr>
            <w:r w:rsidRPr="00D709E4">
              <w:rPr>
                <w:rFonts w:ascii="Times New Roman" w:hAnsi="Times New Roman"/>
                <w:i/>
                <w:iCs/>
                <w:color w:val="000000"/>
                <w:sz w:val="19"/>
                <w:szCs w:val="19"/>
                <w:lang w:val="en-GB"/>
              </w:rPr>
              <w:t xml:space="preserve">Anopheles </w:t>
            </w:r>
            <w:proofErr w:type="spellStart"/>
            <w:r w:rsidRPr="00D709E4">
              <w:rPr>
                <w:rFonts w:ascii="Times New Roman" w:hAnsi="Times New Roman"/>
                <w:i/>
                <w:iCs/>
                <w:color w:val="000000"/>
                <w:sz w:val="19"/>
                <w:szCs w:val="19"/>
                <w:lang w:val="en-GB"/>
              </w:rPr>
              <w:t>gambiae</w:t>
            </w:r>
            <w:proofErr w:type="spellEnd"/>
            <w:r w:rsidRPr="00D709E4">
              <w:rPr>
                <w:rFonts w:ascii="Times New Roman" w:hAnsi="Times New Roman"/>
                <w:i/>
                <w:iCs/>
                <w:color w:val="000000"/>
                <w:sz w:val="19"/>
                <w:szCs w:val="19"/>
                <w:lang w:val="en-GB"/>
              </w:rPr>
              <w:t xml:space="preserve"> </w:t>
            </w:r>
            <w:r w:rsidRPr="00D709E4">
              <w:rPr>
                <w:rFonts w:ascii="Times New Roman" w:hAnsi="Times New Roman"/>
                <w:color w:val="000000"/>
                <w:sz w:val="19"/>
                <w:szCs w:val="19"/>
                <w:lang w:val="en-GB"/>
              </w:rPr>
              <w:t>1</w:t>
            </w:r>
          </w:p>
          <w:p w:rsidR="006A237D" w:rsidRPr="00D709E4" w:rsidRDefault="006A237D" w:rsidP="00D9682F">
            <w:pPr>
              <w:pStyle w:val="NoSpacing"/>
              <w:snapToGrid w:val="0"/>
              <w:jc w:val="both"/>
              <w:rPr>
                <w:rFonts w:ascii="Times New Roman" w:hAnsi="Times New Roman" w:hint="eastAsia"/>
                <w:color w:val="000000"/>
                <w:sz w:val="19"/>
                <w:szCs w:val="19"/>
                <w:lang w:eastAsia="zh-CN"/>
              </w:rPr>
            </w:pPr>
            <w:r w:rsidRPr="00D709E4">
              <w:rPr>
                <w:rFonts w:ascii="Times New Roman" w:hAnsi="Times New Roman"/>
                <w:color w:val="000000"/>
                <w:sz w:val="19"/>
                <w:szCs w:val="19"/>
                <w:lang w:val="en-GB"/>
              </w:rPr>
              <w:t>Nil</w:t>
            </w:r>
          </w:p>
        </w:tc>
        <w:tc>
          <w:tcPr>
            <w:tcW w:w="1020" w:type="pct"/>
            <w:vAlign w:val="center"/>
          </w:tcPr>
          <w:p w:rsidR="006A237D" w:rsidRPr="00D709E4" w:rsidRDefault="006A237D" w:rsidP="00D9682F">
            <w:pPr>
              <w:pStyle w:val="NoSpacing"/>
              <w:snapToGrid w:val="0"/>
              <w:jc w:val="both"/>
              <w:rPr>
                <w:rFonts w:ascii="Times New Roman" w:hAnsi="Times New Roman"/>
                <w:color w:val="000000"/>
                <w:sz w:val="19"/>
                <w:szCs w:val="19"/>
              </w:rPr>
            </w:pPr>
            <w:r w:rsidRPr="00D709E4">
              <w:rPr>
                <w:rFonts w:ascii="Times New Roman" w:hAnsi="Times New Roman"/>
                <w:color w:val="000000"/>
                <w:sz w:val="19"/>
                <w:szCs w:val="19"/>
                <w:lang w:val="en-GB"/>
              </w:rPr>
              <w:t>FF 3</w:t>
            </w:r>
          </w:p>
          <w:p w:rsidR="006A237D" w:rsidRPr="00D709E4" w:rsidRDefault="006A237D" w:rsidP="00D9682F">
            <w:pPr>
              <w:pStyle w:val="NoSpacing"/>
              <w:snapToGrid w:val="0"/>
              <w:jc w:val="both"/>
              <w:rPr>
                <w:rFonts w:ascii="Times New Roman" w:hAnsi="Times New Roman"/>
                <w:color w:val="000000"/>
                <w:sz w:val="19"/>
                <w:szCs w:val="19"/>
              </w:rPr>
            </w:pPr>
            <w:r w:rsidRPr="00D709E4">
              <w:rPr>
                <w:rFonts w:ascii="Times New Roman" w:hAnsi="Times New Roman"/>
                <w:color w:val="000000"/>
                <w:sz w:val="19"/>
                <w:szCs w:val="19"/>
                <w:lang w:val="en-GB"/>
              </w:rPr>
              <w:t>FF1, HG 1</w:t>
            </w:r>
          </w:p>
          <w:p w:rsidR="006A237D" w:rsidRPr="00D709E4" w:rsidRDefault="006A237D" w:rsidP="00D9682F">
            <w:pPr>
              <w:pStyle w:val="NoSpacing"/>
              <w:snapToGrid w:val="0"/>
              <w:jc w:val="both"/>
              <w:rPr>
                <w:rFonts w:ascii="Times New Roman" w:hAnsi="Times New Roman"/>
                <w:color w:val="000000"/>
                <w:sz w:val="19"/>
                <w:szCs w:val="19"/>
              </w:rPr>
            </w:pPr>
            <w:r w:rsidRPr="00D709E4">
              <w:rPr>
                <w:rFonts w:ascii="Times New Roman" w:hAnsi="Times New Roman"/>
                <w:color w:val="000000"/>
                <w:sz w:val="19"/>
                <w:szCs w:val="19"/>
                <w:lang w:val="en-GB"/>
              </w:rPr>
              <w:t>FF3</w:t>
            </w:r>
          </w:p>
          <w:p w:rsidR="006A237D" w:rsidRPr="00D709E4" w:rsidRDefault="006A237D" w:rsidP="00D9682F">
            <w:pPr>
              <w:pStyle w:val="NoSpacing"/>
              <w:snapToGrid w:val="0"/>
              <w:jc w:val="both"/>
              <w:rPr>
                <w:rFonts w:ascii="Times New Roman" w:hAnsi="Times New Roman"/>
                <w:color w:val="000000"/>
                <w:sz w:val="19"/>
                <w:szCs w:val="19"/>
              </w:rPr>
            </w:pPr>
            <w:r w:rsidRPr="00D709E4">
              <w:rPr>
                <w:rFonts w:ascii="Times New Roman" w:hAnsi="Times New Roman"/>
                <w:color w:val="000000"/>
                <w:sz w:val="19"/>
                <w:szCs w:val="19"/>
                <w:lang w:val="en-GB"/>
              </w:rPr>
              <w:t>FF 1</w:t>
            </w:r>
          </w:p>
          <w:p w:rsidR="006A237D" w:rsidRPr="00D709E4" w:rsidRDefault="006A237D" w:rsidP="00D9682F">
            <w:pPr>
              <w:pStyle w:val="NoSpacing"/>
              <w:snapToGrid w:val="0"/>
              <w:jc w:val="both"/>
              <w:rPr>
                <w:rFonts w:ascii="Times New Roman" w:hAnsi="Times New Roman" w:hint="eastAsia"/>
                <w:color w:val="000000"/>
                <w:sz w:val="19"/>
                <w:szCs w:val="19"/>
                <w:lang w:eastAsia="zh-CN"/>
              </w:rPr>
            </w:pPr>
            <w:r w:rsidRPr="00D709E4">
              <w:rPr>
                <w:rFonts w:ascii="Times New Roman" w:hAnsi="Times New Roman"/>
                <w:color w:val="000000"/>
                <w:sz w:val="19"/>
                <w:szCs w:val="19"/>
                <w:lang w:val="en-GB"/>
              </w:rPr>
              <w:t>Nil</w:t>
            </w:r>
          </w:p>
        </w:tc>
      </w:tr>
      <w:tr w:rsidR="006A237D" w:rsidRPr="00D709E4" w:rsidTr="00D9682F">
        <w:trPr>
          <w:jc w:val="center"/>
        </w:trPr>
        <w:tc>
          <w:tcPr>
            <w:tcW w:w="257" w:type="pct"/>
            <w:vAlign w:val="center"/>
          </w:tcPr>
          <w:p w:rsidR="006A237D" w:rsidRPr="00D709E4" w:rsidRDefault="006A237D" w:rsidP="00D9682F">
            <w:pPr>
              <w:pStyle w:val="NoSpacing"/>
              <w:snapToGrid w:val="0"/>
              <w:jc w:val="both"/>
              <w:rPr>
                <w:rFonts w:ascii="Times New Roman" w:hAnsi="Times New Roman"/>
                <w:color w:val="000000"/>
                <w:sz w:val="19"/>
                <w:szCs w:val="19"/>
              </w:rPr>
            </w:pPr>
            <w:r w:rsidRPr="00D709E4">
              <w:rPr>
                <w:rFonts w:ascii="Times New Roman" w:hAnsi="Times New Roman"/>
                <w:color w:val="000000"/>
                <w:sz w:val="19"/>
                <w:szCs w:val="19"/>
              </w:rPr>
              <w:t>4.</w:t>
            </w:r>
          </w:p>
        </w:tc>
        <w:tc>
          <w:tcPr>
            <w:tcW w:w="553" w:type="pct"/>
            <w:vAlign w:val="center"/>
          </w:tcPr>
          <w:p w:rsidR="006A237D" w:rsidRPr="00D709E4" w:rsidRDefault="006A237D" w:rsidP="00D9682F">
            <w:pPr>
              <w:pStyle w:val="NoSpacing"/>
              <w:snapToGrid w:val="0"/>
              <w:jc w:val="both"/>
              <w:rPr>
                <w:rFonts w:ascii="Times New Roman" w:hAnsi="Times New Roman"/>
                <w:color w:val="000000"/>
                <w:sz w:val="19"/>
                <w:szCs w:val="19"/>
              </w:rPr>
            </w:pPr>
            <w:proofErr w:type="spellStart"/>
            <w:r w:rsidRPr="00D709E4">
              <w:rPr>
                <w:rFonts w:ascii="Times New Roman" w:hAnsi="Times New Roman"/>
                <w:color w:val="000000"/>
                <w:sz w:val="19"/>
                <w:szCs w:val="19"/>
              </w:rPr>
              <w:t>Igbakwu</w:t>
            </w:r>
            <w:proofErr w:type="spellEnd"/>
          </w:p>
        </w:tc>
        <w:tc>
          <w:tcPr>
            <w:tcW w:w="497" w:type="pct"/>
            <w:vAlign w:val="center"/>
          </w:tcPr>
          <w:p w:rsidR="006A237D" w:rsidRPr="00D709E4" w:rsidRDefault="006A237D" w:rsidP="00D9682F">
            <w:pPr>
              <w:pStyle w:val="NoSpacing"/>
              <w:snapToGrid w:val="0"/>
              <w:jc w:val="both"/>
              <w:rPr>
                <w:rFonts w:ascii="Times New Roman" w:hAnsi="Times New Roman"/>
                <w:color w:val="000000"/>
                <w:sz w:val="19"/>
                <w:szCs w:val="19"/>
              </w:rPr>
            </w:pPr>
            <w:r w:rsidRPr="00D709E4">
              <w:rPr>
                <w:rFonts w:ascii="Times New Roman" w:hAnsi="Times New Roman"/>
                <w:color w:val="000000"/>
                <w:sz w:val="19"/>
                <w:szCs w:val="19"/>
              </w:rPr>
              <w:t>1.</w:t>
            </w:r>
          </w:p>
          <w:p w:rsidR="006A237D" w:rsidRPr="00D709E4" w:rsidRDefault="006A237D" w:rsidP="00D9682F">
            <w:pPr>
              <w:pStyle w:val="NoSpacing"/>
              <w:snapToGrid w:val="0"/>
              <w:jc w:val="both"/>
              <w:rPr>
                <w:rFonts w:ascii="Times New Roman" w:hAnsi="Times New Roman"/>
                <w:color w:val="000000"/>
                <w:sz w:val="19"/>
                <w:szCs w:val="19"/>
              </w:rPr>
            </w:pPr>
            <w:r w:rsidRPr="00D709E4">
              <w:rPr>
                <w:rFonts w:ascii="Times New Roman" w:hAnsi="Times New Roman"/>
                <w:color w:val="000000"/>
                <w:sz w:val="19"/>
                <w:szCs w:val="19"/>
              </w:rPr>
              <w:t>2.</w:t>
            </w:r>
          </w:p>
          <w:p w:rsidR="006A237D" w:rsidRPr="00D709E4" w:rsidRDefault="006A237D" w:rsidP="00D9682F">
            <w:pPr>
              <w:pStyle w:val="NoSpacing"/>
              <w:snapToGrid w:val="0"/>
              <w:jc w:val="both"/>
              <w:rPr>
                <w:rFonts w:ascii="Times New Roman" w:hAnsi="Times New Roman"/>
                <w:color w:val="000000"/>
                <w:sz w:val="19"/>
                <w:szCs w:val="19"/>
              </w:rPr>
            </w:pPr>
            <w:r w:rsidRPr="00D709E4">
              <w:rPr>
                <w:rFonts w:ascii="Times New Roman" w:hAnsi="Times New Roman"/>
                <w:color w:val="000000"/>
                <w:sz w:val="19"/>
                <w:szCs w:val="19"/>
              </w:rPr>
              <w:t>3.</w:t>
            </w:r>
          </w:p>
          <w:p w:rsidR="006A237D" w:rsidRPr="00D709E4" w:rsidRDefault="006A237D" w:rsidP="00D9682F">
            <w:pPr>
              <w:pStyle w:val="NoSpacing"/>
              <w:snapToGrid w:val="0"/>
              <w:jc w:val="both"/>
              <w:rPr>
                <w:rFonts w:ascii="Times New Roman" w:hAnsi="Times New Roman"/>
                <w:color w:val="000000"/>
                <w:sz w:val="19"/>
                <w:szCs w:val="19"/>
              </w:rPr>
            </w:pPr>
            <w:r w:rsidRPr="00D709E4">
              <w:rPr>
                <w:rFonts w:ascii="Times New Roman" w:hAnsi="Times New Roman"/>
                <w:color w:val="000000"/>
                <w:sz w:val="19"/>
                <w:szCs w:val="19"/>
              </w:rPr>
              <w:t>4.</w:t>
            </w:r>
          </w:p>
          <w:p w:rsidR="006A237D" w:rsidRPr="00D709E4" w:rsidRDefault="006A237D" w:rsidP="00D9682F">
            <w:pPr>
              <w:pStyle w:val="NoSpacing"/>
              <w:snapToGrid w:val="0"/>
              <w:jc w:val="both"/>
              <w:rPr>
                <w:rFonts w:ascii="Times New Roman" w:hAnsi="Times New Roman"/>
                <w:color w:val="000000"/>
                <w:sz w:val="19"/>
                <w:szCs w:val="19"/>
              </w:rPr>
            </w:pPr>
            <w:r w:rsidRPr="00D709E4">
              <w:rPr>
                <w:rFonts w:ascii="Times New Roman" w:hAnsi="Times New Roman"/>
                <w:color w:val="000000"/>
                <w:sz w:val="19"/>
                <w:szCs w:val="19"/>
              </w:rPr>
              <w:t>5.</w:t>
            </w:r>
          </w:p>
        </w:tc>
        <w:tc>
          <w:tcPr>
            <w:tcW w:w="857" w:type="pct"/>
            <w:vAlign w:val="center"/>
          </w:tcPr>
          <w:p w:rsidR="006A237D" w:rsidRPr="00D709E4" w:rsidRDefault="006A237D" w:rsidP="00D9682F">
            <w:pPr>
              <w:pStyle w:val="NoSpacing"/>
              <w:snapToGrid w:val="0"/>
              <w:jc w:val="both"/>
              <w:rPr>
                <w:rFonts w:ascii="Times New Roman" w:hAnsi="Times New Roman"/>
                <w:color w:val="000000"/>
                <w:sz w:val="19"/>
                <w:szCs w:val="19"/>
              </w:rPr>
            </w:pPr>
            <w:r w:rsidRPr="00D709E4">
              <w:rPr>
                <w:rFonts w:ascii="Times New Roman" w:hAnsi="Times New Roman"/>
                <w:color w:val="000000"/>
                <w:sz w:val="19"/>
                <w:szCs w:val="19"/>
              </w:rPr>
              <w:t>6</w:t>
            </w:r>
          </w:p>
          <w:p w:rsidR="006A237D" w:rsidRPr="00D709E4" w:rsidRDefault="006A237D" w:rsidP="00D9682F">
            <w:pPr>
              <w:pStyle w:val="NoSpacing"/>
              <w:snapToGrid w:val="0"/>
              <w:jc w:val="both"/>
              <w:rPr>
                <w:rFonts w:ascii="Times New Roman" w:hAnsi="Times New Roman"/>
                <w:color w:val="000000"/>
                <w:sz w:val="19"/>
                <w:szCs w:val="19"/>
              </w:rPr>
            </w:pPr>
            <w:r w:rsidRPr="00D709E4">
              <w:rPr>
                <w:rFonts w:ascii="Times New Roman" w:hAnsi="Times New Roman"/>
                <w:color w:val="000000"/>
                <w:sz w:val="19"/>
                <w:szCs w:val="19"/>
              </w:rPr>
              <w:t>7</w:t>
            </w:r>
          </w:p>
          <w:p w:rsidR="006A237D" w:rsidRPr="00D709E4" w:rsidRDefault="006A237D" w:rsidP="00D9682F">
            <w:pPr>
              <w:pStyle w:val="NoSpacing"/>
              <w:snapToGrid w:val="0"/>
              <w:jc w:val="both"/>
              <w:rPr>
                <w:rFonts w:ascii="Times New Roman" w:hAnsi="Times New Roman"/>
                <w:color w:val="000000"/>
                <w:sz w:val="19"/>
                <w:szCs w:val="19"/>
              </w:rPr>
            </w:pPr>
            <w:r w:rsidRPr="00D709E4">
              <w:rPr>
                <w:rFonts w:ascii="Times New Roman" w:hAnsi="Times New Roman"/>
                <w:color w:val="000000"/>
                <w:sz w:val="19"/>
                <w:szCs w:val="19"/>
              </w:rPr>
              <w:t>0</w:t>
            </w:r>
          </w:p>
          <w:p w:rsidR="006A237D" w:rsidRPr="00D709E4" w:rsidRDefault="006A237D" w:rsidP="00D9682F">
            <w:pPr>
              <w:pStyle w:val="NoSpacing"/>
              <w:snapToGrid w:val="0"/>
              <w:jc w:val="both"/>
              <w:rPr>
                <w:rFonts w:ascii="Times New Roman" w:hAnsi="Times New Roman"/>
                <w:color w:val="000000"/>
                <w:sz w:val="19"/>
                <w:szCs w:val="19"/>
              </w:rPr>
            </w:pPr>
            <w:r w:rsidRPr="00D709E4">
              <w:rPr>
                <w:rFonts w:ascii="Times New Roman" w:hAnsi="Times New Roman"/>
                <w:color w:val="000000"/>
                <w:sz w:val="19"/>
                <w:szCs w:val="19"/>
              </w:rPr>
              <w:t>0</w:t>
            </w:r>
          </w:p>
          <w:p w:rsidR="006A237D" w:rsidRPr="00D709E4" w:rsidRDefault="006A237D" w:rsidP="00D9682F">
            <w:pPr>
              <w:pStyle w:val="NoSpacing"/>
              <w:snapToGrid w:val="0"/>
              <w:jc w:val="both"/>
              <w:rPr>
                <w:rFonts w:ascii="Times New Roman" w:hAnsi="Times New Roman"/>
                <w:color w:val="000000"/>
                <w:sz w:val="19"/>
                <w:szCs w:val="19"/>
              </w:rPr>
            </w:pPr>
            <w:r w:rsidRPr="00D709E4">
              <w:rPr>
                <w:rFonts w:ascii="Times New Roman" w:hAnsi="Times New Roman"/>
                <w:color w:val="000000"/>
                <w:sz w:val="19"/>
                <w:szCs w:val="19"/>
              </w:rPr>
              <w:t>1(14)</w:t>
            </w:r>
          </w:p>
        </w:tc>
        <w:tc>
          <w:tcPr>
            <w:tcW w:w="1816" w:type="pct"/>
            <w:vAlign w:val="center"/>
          </w:tcPr>
          <w:p w:rsidR="006A237D" w:rsidRPr="00D709E4" w:rsidRDefault="006A237D" w:rsidP="00D9682F">
            <w:pPr>
              <w:pStyle w:val="NoSpacing"/>
              <w:snapToGrid w:val="0"/>
              <w:jc w:val="both"/>
              <w:rPr>
                <w:rFonts w:ascii="Times New Roman" w:hAnsi="Times New Roman"/>
                <w:color w:val="000000"/>
                <w:sz w:val="19"/>
                <w:szCs w:val="19"/>
                <w:lang w:val="en-GB"/>
              </w:rPr>
            </w:pPr>
            <w:r w:rsidRPr="00D709E4">
              <w:rPr>
                <w:rFonts w:ascii="Times New Roman" w:hAnsi="Times New Roman"/>
                <w:i/>
                <w:iCs/>
                <w:color w:val="000000"/>
                <w:sz w:val="19"/>
                <w:szCs w:val="19"/>
                <w:lang w:val="en-GB"/>
              </w:rPr>
              <w:t xml:space="preserve">Anopheles </w:t>
            </w:r>
            <w:proofErr w:type="spellStart"/>
            <w:r w:rsidRPr="00D709E4">
              <w:rPr>
                <w:rFonts w:ascii="Times New Roman" w:hAnsi="Times New Roman"/>
                <w:i/>
                <w:iCs/>
                <w:color w:val="000000"/>
                <w:sz w:val="19"/>
                <w:szCs w:val="19"/>
                <w:lang w:val="en-GB"/>
              </w:rPr>
              <w:t>gambiae</w:t>
            </w:r>
            <w:proofErr w:type="spellEnd"/>
            <w:r w:rsidRPr="00D709E4">
              <w:rPr>
                <w:rFonts w:ascii="Times New Roman" w:hAnsi="Times New Roman"/>
                <w:i/>
                <w:iCs/>
                <w:color w:val="000000"/>
                <w:sz w:val="19"/>
                <w:szCs w:val="19"/>
                <w:lang w:val="en-GB"/>
              </w:rPr>
              <w:t xml:space="preserve"> </w:t>
            </w:r>
            <w:r w:rsidRPr="00D709E4">
              <w:rPr>
                <w:rFonts w:ascii="Times New Roman" w:hAnsi="Times New Roman"/>
                <w:color w:val="000000"/>
                <w:sz w:val="19"/>
                <w:szCs w:val="19"/>
                <w:lang w:val="en-GB"/>
              </w:rPr>
              <w:t xml:space="preserve">5, </w:t>
            </w:r>
            <w:proofErr w:type="spellStart"/>
            <w:r w:rsidRPr="00D709E4">
              <w:rPr>
                <w:rFonts w:ascii="Times New Roman" w:hAnsi="Times New Roman"/>
                <w:i/>
                <w:iCs/>
                <w:color w:val="000000"/>
                <w:sz w:val="19"/>
                <w:szCs w:val="19"/>
                <w:lang w:val="en-GB"/>
              </w:rPr>
              <w:t>Mansonia</w:t>
            </w:r>
            <w:proofErr w:type="spellEnd"/>
            <w:r w:rsidRPr="00D709E4">
              <w:rPr>
                <w:rFonts w:ascii="Times New Roman" w:hAnsi="Times New Roman"/>
                <w:i/>
                <w:iCs/>
                <w:color w:val="000000"/>
                <w:sz w:val="19"/>
                <w:szCs w:val="19"/>
                <w:lang w:val="en-GB"/>
              </w:rPr>
              <w:t xml:space="preserve"> </w:t>
            </w:r>
            <w:proofErr w:type="spellStart"/>
            <w:r w:rsidRPr="00D709E4">
              <w:rPr>
                <w:rFonts w:ascii="Times New Roman" w:hAnsi="Times New Roman"/>
                <w:i/>
                <w:iCs/>
                <w:color w:val="000000"/>
                <w:sz w:val="19"/>
                <w:szCs w:val="19"/>
                <w:lang w:val="en-GB"/>
              </w:rPr>
              <w:t>uniformis</w:t>
            </w:r>
            <w:proofErr w:type="spellEnd"/>
            <w:r w:rsidRPr="00D709E4">
              <w:rPr>
                <w:rFonts w:ascii="Times New Roman" w:hAnsi="Times New Roman"/>
                <w:i/>
                <w:iCs/>
                <w:color w:val="000000"/>
                <w:sz w:val="19"/>
                <w:szCs w:val="19"/>
                <w:lang w:val="en-GB"/>
              </w:rPr>
              <w:t xml:space="preserve"> </w:t>
            </w:r>
            <w:r w:rsidRPr="00D709E4">
              <w:rPr>
                <w:rFonts w:ascii="Times New Roman" w:hAnsi="Times New Roman"/>
                <w:color w:val="000000"/>
                <w:sz w:val="19"/>
                <w:szCs w:val="19"/>
                <w:lang w:val="en-GB"/>
              </w:rPr>
              <w:t>1</w:t>
            </w:r>
          </w:p>
          <w:p w:rsidR="006A237D" w:rsidRPr="00D709E4" w:rsidRDefault="006A237D" w:rsidP="00D9682F">
            <w:pPr>
              <w:pStyle w:val="NoSpacing"/>
              <w:snapToGrid w:val="0"/>
              <w:jc w:val="both"/>
              <w:rPr>
                <w:rFonts w:ascii="Times New Roman" w:hAnsi="Times New Roman"/>
                <w:color w:val="000000"/>
                <w:sz w:val="19"/>
                <w:szCs w:val="19"/>
              </w:rPr>
            </w:pPr>
            <w:r w:rsidRPr="00D709E4">
              <w:rPr>
                <w:rFonts w:ascii="Times New Roman" w:hAnsi="Times New Roman"/>
                <w:i/>
                <w:iCs/>
                <w:color w:val="000000"/>
                <w:sz w:val="19"/>
                <w:szCs w:val="19"/>
                <w:lang w:val="en-GB"/>
              </w:rPr>
              <w:t xml:space="preserve">Anopheles </w:t>
            </w:r>
            <w:proofErr w:type="spellStart"/>
            <w:r w:rsidRPr="00D709E4">
              <w:rPr>
                <w:rFonts w:ascii="Times New Roman" w:hAnsi="Times New Roman"/>
                <w:i/>
                <w:iCs/>
                <w:color w:val="000000"/>
                <w:sz w:val="19"/>
                <w:szCs w:val="19"/>
                <w:lang w:val="en-GB"/>
              </w:rPr>
              <w:t>gambiae</w:t>
            </w:r>
            <w:proofErr w:type="spellEnd"/>
            <w:r w:rsidRPr="00D709E4">
              <w:rPr>
                <w:rFonts w:ascii="Times New Roman" w:hAnsi="Times New Roman"/>
                <w:i/>
                <w:iCs/>
                <w:color w:val="000000"/>
                <w:sz w:val="19"/>
                <w:szCs w:val="19"/>
                <w:lang w:val="en-GB"/>
              </w:rPr>
              <w:t xml:space="preserve"> </w:t>
            </w:r>
            <w:r w:rsidRPr="00D709E4">
              <w:rPr>
                <w:rFonts w:ascii="Times New Roman" w:hAnsi="Times New Roman"/>
                <w:color w:val="000000"/>
                <w:sz w:val="19"/>
                <w:szCs w:val="19"/>
                <w:lang w:val="en-GB"/>
              </w:rPr>
              <w:t>7</w:t>
            </w:r>
          </w:p>
          <w:p w:rsidR="006A237D" w:rsidRPr="00D709E4" w:rsidRDefault="006A237D" w:rsidP="00D9682F">
            <w:pPr>
              <w:pStyle w:val="NoSpacing"/>
              <w:snapToGrid w:val="0"/>
              <w:jc w:val="both"/>
              <w:rPr>
                <w:rFonts w:ascii="Times New Roman" w:hAnsi="Times New Roman"/>
                <w:color w:val="000000"/>
                <w:sz w:val="19"/>
                <w:szCs w:val="19"/>
              </w:rPr>
            </w:pPr>
            <w:r w:rsidRPr="00D709E4">
              <w:rPr>
                <w:rFonts w:ascii="Times New Roman" w:hAnsi="Times New Roman"/>
                <w:color w:val="000000"/>
                <w:sz w:val="19"/>
                <w:szCs w:val="19"/>
                <w:lang w:val="en-GB"/>
              </w:rPr>
              <w:t>Nil</w:t>
            </w:r>
          </w:p>
          <w:p w:rsidR="006A237D" w:rsidRPr="00D709E4" w:rsidRDefault="006A237D" w:rsidP="00D9682F">
            <w:pPr>
              <w:pStyle w:val="NoSpacing"/>
              <w:snapToGrid w:val="0"/>
              <w:jc w:val="both"/>
              <w:rPr>
                <w:rFonts w:ascii="Times New Roman" w:hAnsi="Times New Roman"/>
                <w:color w:val="000000"/>
                <w:sz w:val="19"/>
                <w:szCs w:val="19"/>
              </w:rPr>
            </w:pPr>
            <w:r w:rsidRPr="00D709E4">
              <w:rPr>
                <w:rFonts w:ascii="Times New Roman" w:hAnsi="Times New Roman"/>
                <w:color w:val="000000"/>
                <w:sz w:val="19"/>
                <w:szCs w:val="19"/>
                <w:lang w:val="en-GB"/>
              </w:rPr>
              <w:t>Nil</w:t>
            </w:r>
          </w:p>
          <w:p w:rsidR="006A237D" w:rsidRPr="00D709E4" w:rsidRDefault="006A237D" w:rsidP="00D9682F">
            <w:pPr>
              <w:pStyle w:val="NoSpacing"/>
              <w:snapToGrid w:val="0"/>
              <w:jc w:val="both"/>
              <w:rPr>
                <w:rFonts w:ascii="Times New Roman" w:hAnsi="Times New Roman" w:hint="eastAsia"/>
                <w:color w:val="000000"/>
                <w:sz w:val="19"/>
                <w:szCs w:val="19"/>
                <w:lang w:eastAsia="zh-CN"/>
              </w:rPr>
            </w:pPr>
            <w:r w:rsidRPr="00D709E4">
              <w:rPr>
                <w:rFonts w:ascii="Times New Roman" w:hAnsi="Times New Roman"/>
                <w:i/>
                <w:iCs/>
                <w:color w:val="000000"/>
                <w:sz w:val="19"/>
                <w:szCs w:val="19"/>
                <w:lang w:val="en-GB"/>
              </w:rPr>
              <w:t xml:space="preserve">Anopheles </w:t>
            </w:r>
            <w:proofErr w:type="spellStart"/>
            <w:r w:rsidRPr="00D709E4">
              <w:rPr>
                <w:rFonts w:ascii="Times New Roman" w:hAnsi="Times New Roman"/>
                <w:i/>
                <w:iCs/>
                <w:color w:val="000000"/>
                <w:sz w:val="19"/>
                <w:szCs w:val="19"/>
                <w:lang w:val="en-GB"/>
              </w:rPr>
              <w:t>gambiae</w:t>
            </w:r>
            <w:proofErr w:type="spellEnd"/>
            <w:r w:rsidRPr="00D709E4">
              <w:rPr>
                <w:rFonts w:ascii="Times New Roman" w:hAnsi="Times New Roman"/>
                <w:i/>
                <w:iCs/>
                <w:color w:val="000000"/>
                <w:sz w:val="19"/>
                <w:szCs w:val="19"/>
                <w:lang w:val="en-GB"/>
              </w:rPr>
              <w:t xml:space="preserve"> </w:t>
            </w:r>
            <w:r w:rsidRPr="00D709E4">
              <w:rPr>
                <w:rFonts w:ascii="Times New Roman" w:hAnsi="Times New Roman"/>
                <w:color w:val="000000"/>
                <w:sz w:val="19"/>
                <w:szCs w:val="19"/>
                <w:lang w:val="en-GB"/>
              </w:rPr>
              <w:t>1</w:t>
            </w:r>
          </w:p>
        </w:tc>
        <w:tc>
          <w:tcPr>
            <w:tcW w:w="1020" w:type="pct"/>
            <w:vAlign w:val="center"/>
          </w:tcPr>
          <w:p w:rsidR="006A237D" w:rsidRPr="00D709E4" w:rsidRDefault="006A237D" w:rsidP="00D9682F">
            <w:pPr>
              <w:pStyle w:val="NoSpacing"/>
              <w:snapToGrid w:val="0"/>
              <w:jc w:val="both"/>
              <w:rPr>
                <w:rFonts w:ascii="Times New Roman" w:hAnsi="Times New Roman"/>
                <w:color w:val="000000"/>
                <w:sz w:val="19"/>
                <w:szCs w:val="19"/>
              </w:rPr>
            </w:pPr>
            <w:r w:rsidRPr="00D709E4">
              <w:rPr>
                <w:rFonts w:ascii="Times New Roman" w:hAnsi="Times New Roman"/>
                <w:color w:val="000000"/>
                <w:sz w:val="19"/>
                <w:szCs w:val="19"/>
                <w:lang w:val="en-GB"/>
              </w:rPr>
              <w:t>FF 5, HG 1</w:t>
            </w:r>
          </w:p>
          <w:p w:rsidR="006A237D" w:rsidRPr="00D709E4" w:rsidRDefault="006A237D" w:rsidP="00D9682F">
            <w:pPr>
              <w:pStyle w:val="NoSpacing"/>
              <w:snapToGrid w:val="0"/>
              <w:jc w:val="both"/>
              <w:rPr>
                <w:rFonts w:ascii="Times New Roman" w:hAnsi="Times New Roman"/>
                <w:color w:val="000000"/>
                <w:sz w:val="19"/>
                <w:szCs w:val="19"/>
              </w:rPr>
            </w:pPr>
            <w:r w:rsidRPr="00D709E4">
              <w:rPr>
                <w:rFonts w:ascii="Times New Roman" w:hAnsi="Times New Roman"/>
                <w:color w:val="000000"/>
                <w:sz w:val="19"/>
                <w:szCs w:val="19"/>
              </w:rPr>
              <w:t>FF 7</w:t>
            </w:r>
          </w:p>
          <w:p w:rsidR="006A237D" w:rsidRPr="00D709E4" w:rsidRDefault="006A237D" w:rsidP="00D9682F">
            <w:pPr>
              <w:pStyle w:val="NoSpacing"/>
              <w:snapToGrid w:val="0"/>
              <w:jc w:val="both"/>
              <w:rPr>
                <w:rFonts w:ascii="Times New Roman" w:hAnsi="Times New Roman"/>
                <w:color w:val="000000"/>
                <w:sz w:val="19"/>
                <w:szCs w:val="19"/>
              </w:rPr>
            </w:pPr>
            <w:r w:rsidRPr="00D709E4">
              <w:rPr>
                <w:rFonts w:ascii="Times New Roman" w:hAnsi="Times New Roman"/>
                <w:color w:val="000000"/>
                <w:sz w:val="19"/>
                <w:szCs w:val="19"/>
                <w:lang w:val="en-GB"/>
              </w:rPr>
              <w:t>Nil</w:t>
            </w:r>
          </w:p>
          <w:p w:rsidR="006A237D" w:rsidRPr="00D709E4" w:rsidRDefault="006A237D" w:rsidP="00D9682F">
            <w:pPr>
              <w:pStyle w:val="NoSpacing"/>
              <w:snapToGrid w:val="0"/>
              <w:jc w:val="both"/>
              <w:rPr>
                <w:rFonts w:ascii="Times New Roman" w:hAnsi="Times New Roman"/>
                <w:color w:val="000000"/>
                <w:sz w:val="19"/>
                <w:szCs w:val="19"/>
              </w:rPr>
            </w:pPr>
            <w:r w:rsidRPr="00D709E4">
              <w:rPr>
                <w:rFonts w:ascii="Times New Roman" w:hAnsi="Times New Roman"/>
                <w:color w:val="000000"/>
                <w:sz w:val="19"/>
                <w:szCs w:val="19"/>
                <w:lang w:val="en-GB"/>
              </w:rPr>
              <w:t>Nil</w:t>
            </w:r>
          </w:p>
          <w:p w:rsidR="006A237D" w:rsidRPr="00D709E4" w:rsidRDefault="006A237D" w:rsidP="00D9682F">
            <w:pPr>
              <w:pStyle w:val="NoSpacing"/>
              <w:snapToGrid w:val="0"/>
              <w:jc w:val="both"/>
              <w:rPr>
                <w:rFonts w:ascii="Times New Roman" w:hAnsi="Times New Roman" w:hint="eastAsia"/>
                <w:color w:val="000000"/>
                <w:sz w:val="19"/>
                <w:szCs w:val="19"/>
                <w:lang w:eastAsia="zh-CN"/>
              </w:rPr>
            </w:pPr>
            <w:r w:rsidRPr="00D709E4">
              <w:rPr>
                <w:rFonts w:ascii="Times New Roman" w:hAnsi="Times New Roman"/>
                <w:color w:val="000000"/>
                <w:sz w:val="19"/>
                <w:szCs w:val="19"/>
                <w:lang w:val="en-GB"/>
              </w:rPr>
              <w:t>FF 1</w:t>
            </w:r>
          </w:p>
        </w:tc>
      </w:tr>
      <w:tr w:rsidR="006A237D" w:rsidRPr="00D709E4" w:rsidTr="00D9682F">
        <w:trPr>
          <w:jc w:val="center"/>
        </w:trPr>
        <w:tc>
          <w:tcPr>
            <w:tcW w:w="810" w:type="pct"/>
            <w:gridSpan w:val="2"/>
            <w:vAlign w:val="center"/>
          </w:tcPr>
          <w:p w:rsidR="006A237D" w:rsidRPr="00D709E4" w:rsidRDefault="006A237D" w:rsidP="00D9682F">
            <w:pPr>
              <w:pStyle w:val="NoSpacing"/>
              <w:snapToGrid w:val="0"/>
              <w:jc w:val="both"/>
              <w:rPr>
                <w:rFonts w:ascii="Times New Roman" w:hAnsi="Times New Roman"/>
                <w:color w:val="000000"/>
                <w:sz w:val="19"/>
                <w:szCs w:val="19"/>
              </w:rPr>
            </w:pPr>
            <w:r w:rsidRPr="00D709E4">
              <w:rPr>
                <w:rFonts w:ascii="Times New Roman" w:hAnsi="Times New Roman"/>
                <w:color w:val="000000"/>
                <w:sz w:val="19"/>
                <w:szCs w:val="19"/>
              </w:rPr>
              <w:t>Total</w:t>
            </w:r>
          </w:p>
        </w:tc>
        <w:tc>
          <w:tcPr>
            <w:tcW w:w="497" w:type="pct"/>
            <w:vAlign w:val="center"/>
          </w:tcPr>
          <w:p w:rsidR="006A237D" w:rsidRPr="00D709E4" w:rsidRDefault="006A237D" w:rsidP="00D9682F">
            <w:pPr>
              <w:pStyle w:val="NoSpacing"/>
              <w:snapToGrid w:val="0"/>
              <w:jc w:val="both"/>
              <w:rPr>
                <w:rFonts w:ascii="Times New Roman" w:hAnsi="Times New Roman"/>
                <w:color w:val="000000"/>
                <w:sz w:val="19"/>
                <w:szCs w:val="19"/>
              </w:rPr>
            </w:pPr>
            <w:r w:rsidRPr="00D709E4">
              <w:rPr>
                <w:rFonts w:ascii="Times New Roman" w:hAnsi="Times New Roman"/>
                <w:color w:val="000000"/>
                <w:sz w:val="19"/>
                <w:szCs w:val="19"/>
              </w:rPr>
              <w:t>20 Houses</w:t>
            </w:r>
          </w:p>
        </w:tc>
        <w:tc>
          <w:tcPr>
            <w:tcW w:w="857" w:type="pct"/>
            <w:vAlign w:val="center"/>
          </w:tcPr>
          <w:p w:rsidR="006A237D" w:rsidRPr="00D709E4" w:rsidRDefault="006A237D" w:rsidP="00D9682F">
            <w:pPr>
              <w:pStyle w:val="NoSpacing"/>
              <w:snapToGrid w:val="0"/>
              <w:jc w:val="both"/>
              <w:rPr>
                <w:rFonts w:ascii="Times New Roman" w:hAnsi="Times New Roman"/>
                <w:color w:val="000000"/>
                <w:sz w:val="19"/>
                <w:szCs w:val="19"/>
              </w:rPr>
            </w:pPr>
            <w:r w:rsidRPr="00D709E4">
              <w:rPr>
                <w:rFonts w:ascii="Times New Roman" w:hAnsi="Times New Roman"/>
                <w:color w:val="000000"/>
                <w:sz w:val="19"/>
                <w:szCs w:val="19"/>
              </w:rPr>
              <w:t>92 Mosquitoes</w:t>
            </w:r>
          </w:p>
        </w:tc>
        <w:tc>
          <w:tcPr>
            <w:tcW w:w="1816" w:type="pct"/>
            <w:vAlign w:val="center"/>
          </w:tcPr>
          <w:p w:rsidR="006A237D" w:rsidRPr="00D709E4" w:rsidRDefault="006A237D" w:rsidP="00D9682F">
            <w:pPr>
              <w:pStyle w:val="NoSpacing"/>
              <w:snapToGrid w:val="0"/>
              <w:jc w:val="both"/>
              <w:rPr>
                <w:rFonts w:ascii="Times New Roman" w:hAnsi="Times New Roman"/>
                <w:color w:val="000000"/>
                <w:sz w:val="19"/>
                <w:szCs w:val="19"/>
              </w:rPr>
            </w:pPr>
            <w:r w:rsidRPr="00D709E4">
              <w:rPr>
                <w:rFonts w:ascii="Times New Roman" w:hAnsi="Times New Roman"/>
                <w:i/>
                <w:iCs/>
                <w:color w:val="000000"/>
                <w:sz w:val="19"/>
                <w:szCs w:val="19"/>
                <w:lang w:val="en-GB"/>
              </w:rPr>
              <w:t>Anopheles</w:t>
            </w:r>
            <w:r w:rsidRPr="00D709E4">
              <w:rPr>
                <w:rFonts w:ascii="Times New Roman" w:hAnsi="Times New Roman"/>
                <w:bCs/>
                <w:i/>
                <w:iCs/>
                <w:color w:val="000000"/>
                <w:sz w:val="19"/>
                <w:szCs w:val="19"/>
                <w:lang w:val="en-GB"/>
              </w:rPr>
              <w:t xml:space="preserve"> </w:t>
            </w:r>
            <w:proofErr w:type="spellStart"/>
            <w:r w:rsidRPr="00D709E4">
              <w:rPr>
                <w:rFonts w:ascii="Times New Roman" w:hAnsi="Times New Roman"/>
                <w:bCs/>
                <w:i/>
                <w:iCs/>
                <w:color w:val="000000"/>
                <w:sz w:val="19"/>
                <w:szCs w:val="19"/>
                <w:lang w:val="en-GB"/>
              </w:rPr>
              <w:t>gambiae</w:t>
            </w:r>
            <w:proofErr w:type="spellEnd"/>
            <w:r w:rsidRPr="00D709E4">
              <w:rPr>
                <w:rFonts w:ascii="Times New Roman" w:hAnsi="Times New Roman"/>
                <w:bCs/>
                <w:color w:val="000000"/>
                <w:sz w:val="19"/>
                <w:szCs w:val="19"/>
                <w:lang w:val="en-GB"/>
              </w:rPr>
              <w:t xml:space="preserve"> 84</w:t>
            </w:r>
          </w:p>
          <w:p w:rsidR="006A237D" w:rsidRPr="00D709E4" w:rsidRDefault="006A237D" w:rsidP="00D9682F">
            <w:pPr>
              <w:pStyle w:val="NoSpacing"/>
              <w:snapToGrid w:val="0"/>
              <w:jc w:val="both"/>
              <w:rPr>
                <w:rFonts w:ascii="Times New Roman" w:hAnsi="Times New Roman"/>
                <w:color w:val="000000"/>
                <w:sz w:val="19"/>
                <w:szCs w:val="19"/>
              </w:rPr>
            </w:pPr>
            <w:proofErr w:type="spellStart"/>
            <w:r w:rsidRPr="00D709E4">
              <w:rPr>
                <w:rFonts w:ascii="Times New Roman" w:hAnsi="Times New Roman"/>
                <w:i/>
                <w:iCs/>
                <w:color w:val="000000"/>
                <w:sz w:val="19"/>
                <w:szCs w:val="19"/>
                <w:lang w:val="en-GB"/>
              </w:rPr>
              <w:t>Mansonia</w:t>
            </w:r>
            <w:proofErr w:type="spellEnd"/>
            <w:r w:rsidRPr="00D709E4">
              <w:rPr>
                <w:rFonts w:ascii="Times New Roman" w:hAnsi="Times New Roman"/>
                <w:bCs/>
                <w:i/>
                <w:iCs/>
                <w:color w:val="000000"/>
                <w:sz w:val="19"/>
                <w:szCs w:val="19"/>
                <w:lang w:val="en-GB"/>
              </w:rPr>
              <w:t xml:space="preserve"> </w:t>
            </w:r>
            <w:proofErr w:type="spellStart"/>
            <w:r w:rsidRPr="00D709E4">
              <w:rPr>
                <w:rFonts w:ascii="Times New Roman" w:hAnsi="Times New Roman"/>
                <w:bCs/>
                <w:i/>
                <w:iCs/>
                <w:color w:val="000000"/>
                <w:sz w:val="19"/>
                <w:szCs w:val="19"/>
                <w:lang w:val="en-GB"/>
              </w:rPr>
              <w:t>uniformis</w:t>
            </w:r>
            <w:proofErr w:type="spellEnd"/>
            <w:r w:rsidRPr="00D709E4">
              <w:rPr>
                <w:rFonts w:ascii="Times New Roman" w:hAnsi="Times New Roman"/>
                <w:bCs/>
                <w:color w:val="000000"/>
                <w:sz w:val="19"/>
                <w:szCs w:val="19"/>
                <w:lang w:val="en-GB"/>
              </w:rPr>
              <w:t xml:space="preserve"> 7</w:t>
            </w:r>
          </w:p>
          <w:p w:rsidR="006A237D" w:rsidRPr="00D709E4" w:rsidRDefault="006A237D" w:rsidP="00D9682F">
            <w:pPr>
              <w:pStyle w:val="NoSpacing"/>
              <w:snapToGrid w:val="0"/>
              <w:jc w:val="both"/>
              <w:rPr>
                <w:rFonts w:ascii="Times New Roman" w:hAnsi="Times New Roman" w:hint="eastAsia"/>
                <w:color w:val="000000"/>
                <w:sz w:val="19"/>
                <w:szCs w:val="19"/>
                <w:lang w:eastAsia="zh-CN"/>
              </w:rPr>
            </w:pPr>
            <w:proofErr w:type="spellStart"/>
            <w:r w:rsidRPr="00D709E4">
              <w:rPr>
                <w:rFonts w:ascii="Times New Roman" w:hAnsi="Times New Roman"/>
                <w:bCs/>
                <w:i/>
                <w:iCs/>
                <w:color w:val="000000"/>
                <w:sz w:val="19"/>
                <w:szCs w:val="19"/>
                <w:lang w:val="en-GB"/>
              </w:rPr>
              <w:t>Culex</w:t>
            </w:r>
            <w:proofErr w:type="spellEnd"/>
            <w:r w:rsidRPr="00D709E4">
              <w:rPr>
                <w:rFonts w:ascii="Times New Roman" w:hAnsi="Times New Roman"/>
                <w:bCs/>
                <w:i/>
                <w:iCs/>
                <w:color w:val="000000"/>
                <w:sz w:val="19"/>
                <w:szCs w:val="19"/>
                <w:lang w:val="en-GB"/>
              </w:rPr>
              <w:t xml:space="preserve"> </w:t>
            </w:r>
            <w:proofErr w:type="spellStart"/>
            <w:r w:rsidRPr="00D709E4">
              <w:rPr>
                <w:rFonts w:ascii="Times New Roman" w:hAnsi="Times New Roman"/>
                <w:bCs/>
                <w:i/>
                <w:iCs/>
                <w:color w:val="000000"/>
                <w:sz w:val="19"/>
                <w:szCs w:val="19"/>
                <w:lang w:val="en-GB"/>
              </w:rPr>
              <w:t>quinquefasciatus</w:t>
            </w:r>
            <w:proofErr w:type="spellEnd"/>
            <w:r w:rsidRPr="00D709E4">
              <w:rPr>
                <w:rFonts w:ascii="Times New Roman" w:hAnsi="Times New Roman"/>
                <w:bCs/>
                <w:color w:val="000000"/>
                <w:sz w:val="19"/>
                <w:szCs w:val="19"/>
                <w:lang w:val="en-GB"/>
              </w:rPr>
              <w:t xml:space="preserve"> 1</w:t>
            </w:r>
          </w:p>
        </w:tc>
        <w:tc>
          <w:tcPr>
            <w:tcW w:w="1020" w:type="pct"/>
            <w:vAlign w:val="center"/>
          </w:tcPr>
          <w:p w:rsidR="006A237D" w:rsidRPr="00D709E4" w:rsidRDefault="006A237D" w:rsidP="00D9682F">
            <w:pPr>
              <w:pStyle w:val="NoSpacing"/>
              <w:snapToGrid w:val="0"/>
              <w:jc w:val="both"/>
              <w:rPr>
                <w:rFonts w:ascii="Times New Roman" w:hAnsi="Times New Roman"/>
                <w:color w:val="000000"/>
                <w:sz w:val="19"/>
                <w:szCs w:val="19"/>
              </w:rPr>
            </w:pPr>
            <w:r w:rsidRPr="00D709E4">
              <w:rPr>
                <w:rFonts w:ascii="Times New Roman" w:hAnsi="Times New Roman"/>
                <w:bCs/>
                <w:color w:val="000000"/>
                <w:sz w:val="19"/>
                <w:szCs w:val="19"/>
                <w:lang w:val="en-GB"/>
              </w:rPr>
              <w:t>FF 73, HG 9, GRAVID 2</w:t>
            </w:r>
          </w:p>
          <w:p w:rsidR="006A237D" w:rsidRPr="00D709E4" w:rsidRDefault="006A237D" w:rsidP="00D9682F">
            <w:pPr>
              <w:pStyle w:val="NoSpacing"/>
              <w:snapToGrid w:val="0"/>
              <w:jc w:val="both"/>
              <w:rPr>
                <w:rFonts w:ascii="Times New Roman" w:hAnsi="Times New Roman"/>
                <w:color w:val="000000"/>
                <w:sz w:val="19"/>
                <w:szCs w:val="19"/>
              </w:rPr>
            </w:pPr>
            <w:r w:rsidRPr="00D709E4">
              <w:rPr>
                <w:rFonts w:ascii="Times New Roman" w:hAnsi="Times New Roman"/>
                <w:bCs/>
                <w:color w:val="000000"/>
                <w:sz w:val="19"/>
                <w:szCs w:val="19"/>
                <w:lang w:val="en-GB"/>
              </w:rPr>
              <w:t>FF 6, HG 1</w:t>
            </w:r>
          </w:p>
          <w:p w:rsidR="006A237D" w:rsidRPr="00D709E4" w:rsidRDefault="006A237D" w:rsidP="00D9682F">
            <w:pPr>
              <w:pStyle w:val="NoSpacing"/>
              <w:snapToGrid w:val="0"/>
              <w:jc w:val="both"/>
              <w:rPr>
                <w:rFonts w:ascii="Times New Roman" w:hAnsi="Times New Roman" w:hint="eastAsia"/>
                <w:color w:val="000000"/>
                <w:sz w:val="19"/>
                <w:szCs w:val="19"/>
                <w:lang w:eastAsia="zh-CN"/>
              </w:rPr>
            </w:pPr>
            <w:r w:rsidRPr="00D709E4">
              <w:rPr>
                <w:rFonts w:ascii="Times New Roman" w:hAnsi="Times New Roman"/>
                <w:bCs/>
                <w:color w:val="000000"/>
                <w:sz w:val="19"/>
                <w:szCs w:val="19"/>
                <w:lang w:val="en-GB"/>
              </w:rPr>
              <w:t>FF 1</w:t>
            </w:r>
          </w:p>
        </w:tc>
      </w:tr>
    </w:tbl>
    <w:p w:rsidR="006A237D" w:rsidRPr="00D709E4" w:rsidRDefault="006A237D" w:rsidP="00D9682F">
      <w:pPr>
        <w:pStyle w:val="NoSpacing"/>
        <w:snapToGrid w:val="0"/>
        <w:jc w:val="both"/>
        <w:rPr>
          <w:rFonts w:ascii="Times New Roman" w:hAnsi="Times New Roman"/>
          <w:sz w:val="20"/>
          <w:szCs w:val="20"/>
          <w:u w:val="single"/>
        </w:rPr>
      </w:pPr>
      <w:r w:rsidRPr="00D709E4">
        <w:rPr>
          <w:rFonts w:ascii="Times New Roman" w:hAnsi="Times New Roman"/>
          <w:sz w:val="20"/>
          <w:szCs w:val="20"/>
          <w:u w:val="single"/>
        </w:rPr>
        <w:t>KEY</w:t>
      </w:r>
    </w:p>
    <w:p w:rsidR="006A237D" w:rsidRPr="00D709E4" w:rsidRDefault="006A237D" w:rsidP="00D9682F">
      <w:pPr>
        <w:pStyle w:val="NoSpacing"/>
        <w:snapToGrid w:val="0"/>
        <w:jc w:val="both"/>
        <w:rPr>
          <w:rFonts w:ascii="Times New Roman" w:hAnsi="Times New Roman"/>
          <w:sz w:val="20"/>
          <w:szCs w:val="20"/>
        </w:rPr>
      </w:pPr>
      <w:r w:rsidRPr="00D709E4">
        <w:rPr>
          <w:rFonts w:ascii="Times New Roman" w:hAnsi="Times New Roman"/>
          <w:sz w:val="20"/>
          <w:szCs w:val="20"/>
        </w:rPr>
        <w:t>FF = Freshly Fed; HG = Half Gravid</w:t>
      </w:r>
    </w:p>
    <w:p w:rsidR="00D9682F" w:rsidRPr="00D709E4" w:rsidRDefault="00D9682F" w:rsidP="00D9682F">
      <w:pPr>
        <w:pStyle w:val="NoSpacing"/>
        <w:snapToGrid w:val="0"/>
        <w:jc w:val="center"/>
        <w:rPr>
          <w:rFonts w:ascii="Times New Roman" w:hAnsi="Times New Roman"/>
          <w:b/>
          <w:sz w:val="20"/>
          <w:szCs w:val="20"/>
          <w:lang w:eastAsia="zh-CN"/>
        </w:rPr>
      </w:pPr>
    </w:p>
    <w:p w:rsidR="00D709E4" w:rsidRDefault="00D709E4" w:rsidP="00D9682F">
      <w:pPr>
        <w:pStyle w:val="NoSpacing"/>
        <w:snapToGrid w:val="0"/>
        <w:jc w:val="center"/>
        <w:rPr>
          <w:rFonts w:ascii="Times New Roman" w:hAnsi="Times New Roman" w:hint="eastAsia"/>
          <w:b/>
          <w:sz w:val="20"/>
          <w:szCs w:val="20"/>
          <w:lang w:eastAsia="zh-CN"/>
        </w:rPr>
      </w:pPr>
    </w:p>
    <w:p w:rsidR="006A237D" w:rsidRPr="00D709E4" w:rsidRDefault="006A237D" w:rsidP="00D9682F">
      <w:pPr>
        <w:pStyle w:val="NoSpacing"/>
        <w:snapToGrid w:val="0"/>
        <w:jc w:val="center"/>
        <w:rPr>
          <w:rFonts w:ascii="Times New Roman" w:hAnsi="Times New Roman"/>
          <w:b/>
          <w:sz w:val="20"/>
          <w:szCs w:val="20"/>
          <w:lang w:eastAsia="zh-CN"/>
        </w:rPr>
      </w:pPr>
      <w:r w:rsidRPr="00D709E4">
        <w:rPr>
          <w:rFonts w:ascii="Times New Roman" w:hAnsi="Times New Roman"/>
          <w:b/>
          <w:sz w:val="20"/>
          <w:szCs w:val="20"/>
        </w:rPr>
        <w:lastRenderedPageBreak/>
        <w:t>Table 7: Summary of all collections per community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13"/>
        <w:gridCol w:w="1988"/>
        <w:gridCol w:w="1534"/>
        <w:gridCol w:w="1901"/>
        <w:gridCol w:w="1972"/>
        <w:gridCol w:w="968"/>
      </w:tblGrid>
      <w:tr w:rsidR="006A237D" w:rsidRPr="00D709E4" w:rsidTr="00D9682F">
        <w:trPr>
          <w:cantSplit/>
          <w:jc w:val="center"/>
        </w:trPr>
        <w:tc>
          <w:tcPr>
            <w:tcW w:w="0" w:type="auto"/>
            <w:vMerge w:val="restart"/>
            <w:vAlign w:val="center"/>
          </w:tcPr>
          <w:p w:rsidR="006A237D" w:rsidRPr="00D709E4" w:rsidRDefault="006A237D" w:rsidP="00D9682F">
            <w:pPr>
              <w:pStyle w:val="NoSpacing"/>
              <w:snapToGrid w:val="0"/>
              <w:jc w:val="both"/>
              <w:rPr>
                <w:rFonts w:ascii="Times New Roman" w:hAnsi="Times New Roman"/>
                <w:color w:val="000000"/>
                <w:sz w:val="20"/>
                <w:szCs w:val="20"/>
              </w:rPr>
            </w:pPr>
          </w:p>
        </w:tc>
        <w:tc>
          <w:tcPr>
            <w:tcW w:w="0" w:type="auto"/>
            <w:gridSpan w:val="4"/>
            <w:tcBorders>
              <w:bottom w:val="single" w:sz="4" w:space="0" w:color="auto"/>
            </w:tcBorders>
            <w:vAlign w:val="center"/>
          </w:tcPr>
          <w:p w:rsidR="006A237D" w:rsidRPr="00D709E4" w:rsidRDefault="006A237D" w:rsidP="00D9682F">
            <w:pPr>
              <w:pStyle w:val="NoSpacing"/>
              <w:snapToGrid w:val="0"/>
              <w:jc w:val="both"/>
              <w:rPr>
                <w:rFonts w:ascii="Times New Roman" w:hAnsi="Times New Roman"/>
                <w:b/>
                <w:color w:val="000000"/>
                <w:sz w:val="20"/>
                <w:szCs w:val="20"/>
              </w:rPr>
            </w:pPr>
            <w:r w:rsidRPr="00D709E4">
              <w:rPr>
                <w:rFonts w:ascii="Times New Roman" w:hAnsi="Times New Roman"/>
                <w:b/>
                <w:color w:val="000000"/>
                <w:sz w:val="20"/>
                <w:szCs w:val="20"/>
              </w:rPr>
              <w:t>Collection Per Community (Total)</w:t>
            </w:r>
          </w:p>
        </w:tc>
        <w:tc>
          <w:tcPr>
            <w:tcW w:w="0" w:type="auto"/>
            <w:vMerge w:val="restart"/>
            <w:vAlign w:val="center"/>
          </w:tcPr>
          <w:p w:rsidR="006A237D" w:rsidRPr="00D709E4" w:rsidRDefault="006A237D" w:rsidP="00D9682F">
            <w:pPr>
              <w:pStyle w:val="NoSpacing"/>
              <w:snapToGrid w:val="0"/>
              <w:jc w:val="both"/>
              <w:rPr>
                <w:rFonts w:ascii="Times New Roman" w:hAnsi="Times New Roman"/>
                <w:b/>
                <w:color w:val="000000"/>
                <w:sz w:val="20"/>
                <w:szCs w:val="20"/>
              </w:rPr>
            </w:pPr>
            <w:r w:rsidRPr="00D709E4">
              <w:rPr>
                <w:rFonts w:ascii="Times New Roman" w:hAnsi="Times New Roman"/>
                <w:b/>
                <w:color w:val="000000"/>
                <w:sz w:val="20"/>
                <w:szCs w:val="20"/>
              </w:rPr>
              <w:t>Grand Total</w:t>
            </w:r>
          </w:p>
        </w:tc>
      </w:tr>
      <w:tr w:rsidR="006A237D" w:rsidRPr="00D709E4" w:rsidTr="00D9682F">
        <w:trPr>
          <w:cantSplit/>
          <w:jc w:val="center"/>
        </w:trPr>
        <w:tc>
          <w:tcPr>
            <w:tcW w:w="0" w:type="auto"/>
            <w:vMerge/>
            <w:vAlign w:val="center"/>
          </w:tcPr>
          <w:p w:rsidR="006A237D" w:rsidRPr="00D709E4" w:rsidRDefault="006A237D" w:rsidP="00D9682F">
            <w:pPr>
              <w:pStyle w:val="NoSpacing"/>
              <w:snapToGrid w:val="0"/>
              <w:jc w:val="both"/>
              <w:rPr>
                <w:rFonts w:ascii="Times New Roman" w:hAnsi="Times New Roman"/>
                <w:color w:val="000000"/>
                <w:sz w:val="20"/>
                <w:szCs w:val="20"/>
              </w:rPr>
            </w:pPr>
          </w:p>
        </w:tc>
        <w:tc>
          <w:tcPr>
            <w:tcW w:w="0" w:type="auto"/>
            <w:tcBorders>
              <w:top w:val="single" w:sz="4" w:space="0" w:color="auto"/>
              <w:right w:val="single" w:sz="4" w:space="0" w:color="auto"/>
            </w:tcBorders>
            <w:vAlign w:val="center"/>
          </w:tcPr>
          <w:p w:rsidR="006A237D" w:rsidRPr="00D709E4" w:rsidRDefault="006A237D" w:rsidP="00D9682F">
            <w:pPr>
              <w:pStyle w:val="NoSpacing"/>
              <w:snapToGrid w:val="0"/>
              <w:jc w:val="both"/>
              <w:rPr>
                <w:rFonts w:ascii="Times New Roman" w:hAnsi="Times New Roman"/>
                <w:b/>
                <w:color w:val="000000"/>
                <w:sz w:val="20"/>
                <w:szCs w:val="20"/>
              </w:rPr>
            </w:pPr>
            <w:proofErr w:type="spellStart"/>
            <w:r w:rsidRPr="00D709E4">
              <w:rPr>
                <w:rFonts w:ascii="Times New Roman" w:hAnsi="Times New Roman"/>
                <w:b/>
                <w:color w:val="000000"/>
                <w:sz w:val="20"/>
                <w:szCs w:val="20"/>
              </w:rPr>
              <w:t>Ifite</w:t>
            </w:r>
            <w:proofErr w:type="spellEnd"/>
            <w:r w:rsidRPr="00D709E4">
              <w:rPr>
                <w:rFonts w:ascii="Times New Roman" w:hAnsi="Times New Roman"/>
                <w:b/>
                <w:color w:val="000000"/>
                <w:sz w:val="20"/>
                <w:szCs w:val="20"/>
              </w:rPr>
              <w:t xml:space="preserve"> </w:t>
            </w:r>
            <w:proofErr w:type="spellStart"/>
            <w:r w:rsidRPr="00D709E4">
              <w:rPr>
                <w:rFonts w:ascii="Times New Roman" w:hAnsi="Times New Roman"/>
                <w:b/>
                <w:color w:val="000000"/>
                <w:sz w:val="20"/>
                <w:szCs w:val="20"/>
              </w:rPr>
              <w:t>Ogwari</w:t>
            </w:r>
            <w:proofErr w:type="spellEnd"/>
          </w:p>
        </w:tc>
        <w:tc>
          <w:tcPr>
            <w:tcW w:w="0" w:type="auto"/>
            <w:tcBorders>
              <w:top w:val="single" w:sz="4" w:space="0" w:color="auto"/>
              <w:left w:val="single" w:sz="4" w:space="0" w:color="auto"/>
            </w:tcBorders>
            <w:vAlign w:val="center"/>
          </w:tcPr>
          <w:p w:rsidR="006A237D" w:rsidRPr="00D709E4" w:rsidRDefault="006A237D" w:rsidP="00D9682F">
            <w:pPr>
              <w:pStyle w:val="NoSpacing"/>
              <w:snapToGrid w:val="0"/>
              <w:jc w:val="both"/>
              <w:rPr>
                <w:rFonts w:ascii="Times New Roman" w:hAnsi="Times New Roman"/>
                <w:b/>
                <w:color w:val="000000"/>
                <w:sz w:val="20"/>
                <w:szCs w:val="20"/>
              </w:rPr>
            </w:pPr>
            <w:proofErr w:type="spellStart"/>
            <w:r w:rsidRPr="00D709E4">
              <w:rPr>
                <w:rFonts w:ascii="Times New Roman" w:hAnsi="Times New Roman"/>
                <w:b/>
                <w:color w:val="000000"/>
                <w:sz w:val="20"/>
                <w:szCs w:val="20"/>
              </w:rPr>
              <w:t>Anaku</w:t>
            </w:r>
            <w:proofErr w:type="spellEnd"/>
          </w:p>
        </w:tc>
        <w:tc>
          <w:tcPr>
            <w:tcW w:w="0" w:type="auto"/>
            <w:tcBorders>
              <w:top w:val="single" w:sz="4" w:space="0" w:color="auto"/>
              <w:right w:val="single" w:sz="4" w:space="0" w:color="auto"/>
            </w:tcBorders>
            <w:vAlign w:val="center"/>
          </w:tcPr>
          <w:p w:rsidR="006A237D" w:rsidRPr="00D709E4" w:rsidRDefault="006A237D" w:rsidP="00D9682F">
            <w:pPr>
              <w:pStyle w:val="NoSpacing"/>
              <w:snapToGrid w:val="0"/>
              <w:jc w:val="both"/>
              <w:rPr>
                <w:rFonts w:ascii="Times New Roman" w:hAnsi="Times New Roman"/>
                <w:b/>
                <w:color w:val="000000"/>
                <w:sz w:val="20"/>
                <w:szCs w:val="20"/>
              </w:rPr>
            </w:pPr>
            <w:proofErr w:type="spellStart"/>
            <w:r w:rsidRPr="00D709E4">
              <w:rPr>
                <w:rFonts w:ascii="Times New Roman" w:hAnsi="Times New Roman"/>
                <w:b/>
                <w:color w:val="000000"/>
                <w:sz w:val="20"/>
                <w:szCs w:val="20"/>
              </w:rPr>
              <w:t>Omor</w:t>
            </w:r>
            <w:proofErr w:type="spellEnd"/>
          </w:p>
        </w:tc>
        <w:tc>
          <w:tcPr>
            <w:tcW w:w="0" w:type="auto"/>
            <w:tcBorders>
              <w:top w:val="single" w:sz="4" w:space="0" w:color="auto"/>
              <w:left w:val="single" w:sz="4" w:space="0" w:color="auto"/>
            </w:tcBorders>
            <w:vAlign w:val="center"/>
          </w:tcPr>
          <w:p w:rsidR="006A237D" w:rsidRPr="00D709E4" w:rsidRDefault="006A237D" w:rsidP="00D9682F">
            <w:pPr>
              <w:pStyle w:val="NoSpacing"/>
              <w:snapToGrid w:val="0"/>
              <w:jc w:val="both"/>
              <w:rPr>
                <w:rFonts w:ascii="Times New Roman" w:hAnsi="Times New Roman"/>
                <w:b/>
                <w:color w:val="000000"/>
                <w:sz w:val="20"/>
                <w:szCs w:val="20"/>
              </w:rPr>
            </w:pPr>
            <w:proofErr w:type="spellStart"/>
            <w:r w:rsidRPr="00D709E4">
              <w:rPr>
                <w:rFonts w:ascii="Times New Roman" w:hAnsi="Times New Roman"/>
                <w:b/>
                <w:color w:val="000000"/>
                <w:sz w:val="20"/>
                <w:szCs w:val="20"/>
              </w:rPr>
              <w:t>Igbakwu</w:t>
            </w:r>
            <w:proofErr w:type="spellEnd"/>
          </w:p>
        </w:tc>
        <w:tc>
          <w:tcPr>
            <w:tcW w:w="0" w:type="auto"/>
            <w:vMerge/>
            <w:vAlign w:val="center"/>
          </w:tcPr>
          <w:p w:rsidR="006A237D" w:rsidRPr="00D709E4" w:rsidRDefault="006A237D" w:rsidP="00D9682F">
            <w:pPr>
              <w:pStyle w:val="NoSpacing"/>
              <w:snapToGrid w:val="0"/>
              <w:jc w:val="both"/>
              <w:rPr>
                <w:rFonts w:ascii="Times New Roman" w:hAnsi="Times New Roman"/>
                <w:b/>
                <w:color w:val="000000"/>
                <w:sz w:val="20"/>
                <w:szCs w:val="20"/>
              </w:rPr>
            </w:pPr>
          </w:p>
        </w:tc>
      </w:tr>
      <w:tr w:rsidR="006A237D" w:rsidRPr="00D709E4" w:rsidTr="00D9682F">
        <w:trPr>
          <w:cantSplit/>
          <w:jc w:val="center"/>
        </w:trPr>
        <w:tc>
          <w:tcPr>
            <w:tcW w:w="0" w:type="auto"/>
            <w:vAlign w:val="center"/>
          </w:tcPr>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Mosquito species</w:t>
            </w:r>
          </w:p>
        </w:tc>
        <w:tc>
          <w:tcPr>
            <w:tcW w:w="0" w:type="auto"/>
            <w:tcBorders>
              <w:right w:val="single" w:sz="4" w:space="0" w:color="auto"/>
            </w:tcBorders>
            <w:vAlign w:val="center"/>
          </w:tcPr>
          <w:p w:rsidR="006A237D" w:rsidRPr="00D709E4" w:rsidRDefault="006A237D" w:rsidP="00D9682F">
            <w:pPr>
              <w:pStyle w:val="NoSpacing"/>
              <w:snapToGrid w:val="0"/>
              <w:jc w:val="both"/>
              <w:rPr>
                <w:rFonts w:ascii="Times New Roman" w:hAnsi="Times New Roman"/>
                <w:color w:val="000000"/>
                <w:sz w:val="20"/>
                <w:szCs w:val="20"/>
              </w:rPr>
            </w:pPr>
            <w:proofErr w:type="spellStart"/>
            <w:r w:rsidRPr="00D709E4">
              <w:rPr>
                <w:rFonts w:ascii="Times New Roman" w:hAnsi="Times New Roman"/>
                <w:i/>
                <w:iCs/>
                <w:color w:val="000000"/>
                <w:sz w:val="20"/>
                <w:szCs w:val="20"/>
              </w:rPr>
              <w:t>Aedes</w:t>
            </w:r>
            <w:proofErr w:type="spellEnd"/>
            <w:r w:rsidRPr="00D709E4">
              <w:rPr>
                <w:rFonts w:ascii="Times New Roman" w:hAnsi="Times New Roman"/>
                <w:i/>
                <w:iCs/>
                <w:color w:val="000000"/>
                <w:sz w:val="20"/>
                <w:szCs w:val="20"/>
              </w:rPr>
              <w:t xml:space="preserve"> </w:t>
            </w:r>
            <w:proofErr w:type="spellStart"/>
            <w:r w:rsidRPr="00D709E4">
              <w:rPr>
                <w:rFonts w:ascii="Times New Roman" w:hAnsi="Times New Roman"/>
                <w:i/>
                <w:iCs/>
                <w:color w:val="000000"/>
                <w:sz w:val="20"/>
                <w:szCs w:val="20"/>
              </w:rPr>
              <w:t>aegypti</w:t>
            </w:r>
            <w:proofErr w:type="spellEnd"/>
            <w:r w:rsidRPr="00D709E4">
              <w:rPr>
                <w:rFonts w:ascii="Times New Roman" w:hAnsi="Times New Roman"/>
                <w:i/>
                <w:iCs/>
                <w:color w:val="000000"/>
                <w:sz w:val="20"/>
                <w:szCs w:val="20"/>
              </w:rPr>
              <w:t xml:space="preserve"> </w:t>
            </w:r>
            <w:r w:rsidRPr="00D709E4">
              <w:rPr>
                <w:rFonts w:ascii="Times New Roman" w:hAnsi="Times New Roman"/>
                <w:color w:val="000000"/>
                <w:sz w:val="20"/>
                <w:szCs w:val="20"/>
              </w:rPr>
              <w:t>111,</w:t>
            </w:r>
          </w:p>
          <w:p w:rsidR="006A237D" w:rsidRPr="00D709E4" w:rsidRDefault="006A237D" w:rsidP="00D9682F">
            <w:pPr>
              <w:pStyle w:val="NoSpacing"/>
              <w:snapToGrid w:val="0"/>
              <w:jc w:val="both"/>
              <w:rPr>
                <w:rFonts w:ascii="Times New Roman" w:hAnsi="Times New Roman"/>
                <w:color w:val="000000"/>
                <w:sz w:val="20"/>
                <w:szCs w:val="20"/>
              </w:rPr>
            </w:pPr>
            <w:proofErr w:type="spellStart"/>
            <w:r w:rsidRPr="00D709E4">
              <w:rPr>
                <w:rFonts w:ascii="Times New Roman" w:hAnsi="Times New Roman"/>
                <w:i/>
                <w:iCs/>
                <w:color w:val="000000"/>
                <w:sz w:val="20"/>
                <w:szCs w:val="20"/>
              </w:rPr>
              <w:t>Aedes</w:t>
            </w:r>
            <w:proofErr w:type="spellEnd"/>
            <w:r w:rsidRPr="00D709E4">
              <w:rPr>
                <w:rFonts w:ascii="Times New Roman" w:hAnsi="Times New Roman"/>
                <w:i/>
                <w:iCs/>
                <w:color w:val="000000"/>
                <w:sz w:val="20"/>
                <w:szCs w:val="20"/>
              </w:rPr>
              <w:t xml:space="preserve"> </w:t>
            </w:r>
            <w:proofErr w:type="spellStart"/>
            <w:r w:rsidRPr="00D709E4">
              <w:rPr>
                <w:rFonts w:ascii="Times New Roman" w:hAnsi="Times New Roman"/>
                <w:i/>
                <w:iCs/>
                <w:color w:val="000000"/>
                <w:sz w:val="20"/>
                <w:szCs w:val="20"/>
              </w:rPr>
              <w:t>albopictus</w:t>
            </w:r>
            <w:proofErr w:type="spellEnd"/>
            <w:r w:rsidRPr="00D709E4">
              <w:rPr>
                <w:rFonts w:ascii="Times New Roman" w:hAnsi="Times New Roman"/>
                <w:i/>
                <w:iCs/>
                <w:color w:val="000000"/>
                <w:sz w:val="20"/>
                <w:szCs w:val="20"/>
              </w:rPr>
              <w:t xml:space="preserve"> </w:t>
            </w:r>
            <w:r w:rsidRPr="00D709E4">
              <w:rPr>
                <w:rFonts w:ascii="Times New Roman" w:hAnsi="Times New Roman"/>
                <w:color w:val="000000"/>
                <w:sz w:val="20"/>
                <w:szCs w:val="20"/>
              </w:rPr>
              <w:t>67,</w:t>
            </w:r>
          </w:p>
          <w:p w:rsidR="006A237D" w:rsidRPr="00D709E4" w:rsidRDefault="006A237D" w:rsidP="00D9682F">
            <w:pPr>
              <w:pStyle w:val="NoSpacing"/>
              <w:snapToGrid w:val="0"/>
              <w:jc w:val="both"/>
              <w:rPr>
                <w:rFonts w:ascii="Times New Roman" w:hAnsi="Times New Roman"/>
                <w:color w:val="000000"/>
                <w:sz w:val="20"/>
                <w:szCs w:val="20"/>
              </w:rPr>
            </w:pPr>
            <w:proofErr w:type="spellStart"/>
            <w:r w:rsidRPr="00D709E4">
              <w:rPr>
                <w:rFonts w:ascii="Times New Roman" w:hAnsi="Times New Roman"/>
                <w:i/>
                <w:iCs/>
                <w:color w:val="000000"/>
                <w:sz w:val="20"/>
                <w:szCs w:val="20"/>
              </w:rPr>
              <w:t>Aedes</w:t>
            </w:r>
            <w:proofErr w:type="spellEnd"/>
            <w:r w:rsidRPr="00D709E4">
              <w:rPr>
                <w:rFonts w:ascii="Times New Roman" w:hAnsi="Times New Roman"/>
                <w:i/>
                <w:iCs/>
                <w:color w:val="000000"/>
                <w:sz w:val="20"/>
                <w:szCs w:val="20"/>
              </w:rPr>
              <w:t xml:space="preserve"> </w:t>
            </w:r>
            <w:proofErr w:type="spellStart"/>
            <w:r w:rsidRPr="00D709E4">
              <w:rPr>
                <w:rFonts w:ascii="Times New Roman" w:hAnsi="Times New Roman"/>
                <w:i/>
                <w:iCs/>
                <w:color w:val="000000"/>
                <w:sz w:val="20"/>
                <w:szCs w:val="20"/>
              </w:rPr>
              <w:t>africanus</w:t>
            </w:r>
            <w:proofErr w:type="spellEnd"/>
            <w:r w:rsidRPr="00D709E4">
              <w:rPr>
                <w:rFonts w:ascii="Times New Roman" w:hAnsi="Times New Roman"/>
                <w:i/>
                <w:iCs/>
                <w:color w:val="000000"/>
                <w:sz w:val="20"/>
                <w:szCs w:val="20"/>
              </w:rPr>
              <w:t xml:space="preserve"> </w:t>
            </w:r>
            <w:r w:rsidRPr="00D709E4">
              <w:rPr>
                <w:rFonts w:ascii="Times New Roman" w:hAnsi="Times New Roman"/>
                <w:color w:val="000000"/>
                <w:sz w:val="20"/>
                <w:szCs w:val="20"/>
              </w:rPr>
              <w:t>8,</w:t>
            </w:r>
          </w:p>
          <w:p w:rsidR="006A237D" w:rsidRPr="00D709E4" w:rsidRDefault="006A237D" w:rsidP="00D9682F">
            <w:pPr>
              <w:pStyle w:val="NoSpacing"/>
              <w:snapToGrid w:val="0"/>
              <w:jc w:val="both"/>
              <w:rPr>
                <w:rFonts w:ascii="Times New Roman" w:hAnsi="Times New Roman"/>
                <w:color w:val="000000"/>
                <w:sz w:val="20"/>
                <w:szCs w:val="20"/>
              </w:rPr>
            </w:pPr>
            <w:proofErr w:type="spellStart"/>
            <w:r w:rsidRPr="00D709E4">
              <w:rPr>
                <w:rFonts w:ascii="Times New Roman" w:hAnsi="Times New Roman"/>
                <w:i/>
                <w:iCs/>
                <w:color w:val="000000"/>
                <w:sz w:val="20"/>
                <w:szCs w:val="20"/>
              </w:rPr>
              <w:t>Aedes</w:t>
            </w:r>
            <w:proofErr w:type="spellEnd"/>
            <w:r w:rsidRPr="00D709E4">
              <w:rPr>
                <w:rFonts w:ascii="Times New Roman" w:hAnsi="Times New Roman"/>
                <w:i/>
                <w:iCs/>
                <w:color w:val="000000"/>
                <w:sz w:val="20"/>
                <w:szCs w:val="20"/>
              </w:rPr>
              <w:t xml:space="preserve"> </w:t>
            </w:r>
            <w:proofErr w:type="spellStart"/>
            <w:r w:rsidRPr="00D709E4">
              <w:rPr>
                <w:rFonts w:ascii="Times New Roman" w:hAnsi="Times New Roman"/>
                <w:i/>
                <w:iCs/>
                <w:color w:val="000000"/>
                <w:sz w:val="20"/>
                <w:szCs w:val="20"/>
              </w:rPr>
              <w:t>vittatus</w:t>
            </w:r>
            <w:proofErr w:type="spellEnd"/>
            <w:r w:rsidRPr="00D709E4">
              <w:rPr>
                <w:rFonts w:ascii="Times New Roman" w:hAnsi="Times New Roman"/>
                <w:i/>
                <w:iCs/>
                <w:color w:val="000000"/>
                <w:sz w:val="20"/>
                <w:szCs w:val="20"/>
              </w:rPr>
              <w:t xml:space="preserve"> </w:t>
            </w:r>
            <w:r w:rsidRPr="00D709E4">
              <w:rPr>
                <w:rFonts w:ascii="Times New Roman" w:hAnsi="Times New Roman"/>
                <w:color w:val="000000"/>
                <w:sz w:val="20"/>
                <w:szCs w:val="20"/>
              </w:rPr>
              <w:t>1,</w:t>
            </w:r>
          </w:p>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i/>
                <w:iCs/>
                <w:color w:val="000000"/>
                <w:sz w:val="20"/>
                <w:szCs w:val="20"/>
              </w:rPr>
              <w:t xml:space="preserve">Anopheles </w:t>
            </w:r>
            <w:proofErr w:type="spellStart"/>
            <w:r w:rsidRPr="00D709E4">
              <w:rPr>
                <w:rFonts w:ascii="Times New Roman" w:hAnsi="Times New Roman"/>
                <w:i/>
                <w:iCs/>
                <w:color w:val="000000"/>
                <w:sz w:val="20"/>
                <w:szCs w:val="20"/>
              </w:rPr>
              <w:t>gambiae</w:t>
            </w:r>
            <w:proofErr w:type="spellEnd"/>
            <w:r w:rsidRPr="00D709E4">
              <w:rPr>
                <w:rFonts w:ascii="Times New Roman" w:hAnsi="Times New Roman"/>
                <w:i/>
                <w:iCs/>
                <w:color w:val="000000"/>
                <w:sz w:val="20"/>
                <w:szCs w:val="20"/>
              </w:rPr>
              <w:t xml:space="preserve"> </w:t>
            </w:r>
            <w:r w:rsidRPr="00D709E4">
              <w:rPr>
                <w:rFonts w:ascii="Times New Roman" w:hAnsi="Times New Roman"/>
                <w:color w:val="000000"/>
                <w:sz w:val="20"/>
                <w:szCs w:val="20"/>
              </w:rPr>
              <w:t>1,</w:t>
            </w:r>
          </w:p>
          <w:p w:rsidR="006A237D" w:rsidRPr="00D709E4" w:rsidRDefault="006A237D" w:rsidP="00D9682F">
            <w:pPr>
              <w:pStyle w:val="NoSpacing"/>
              <w:snapToGrid w:val="0"/>
              <w:jc w:val="both"/>
              <w:rPr>
                <w:rFonts w:ascii="Times New Roman" w:hAnsi="Times New Roman"/>
                <w:color w:val="000000"/>
                <w:sz w:val="20"/>
                <w:szCs w:val="20"/>
              </w:rPr>
            </w:pPr>
            <w:proofErr w:type="spellStart"/>
            <w:r w:rsidRPr="00D709E4">
              <w:rPr>
                <w:rFonts w:ascii="Times New Roman" w:hAnsi="Times New Roman"/>
                <w:i/>
                <w:iCs/>
                <w:color w:val="000000"/>
                <w:sz w:val="20"/>
                <w:szCs w:val="20"/>
              </w:rPr>
              <w:t>Eretmapodites</w:t>
            </w:r>
            <w:proofErr w:type="spellEnd"/>
            <w:r w:rsidRPr="00D709E4">
              <w:rPr>
                <w:rFonts w:ascii="Times New Roman" w:hAnsi="Times New Roman"/>
                <w:i/>
                <w:iCs/>
                <w:color w:val="000000"/>
                <w:sz w:val="20"/>
                <w:szCs w:val="20"/>
              </w:rPr>
              <w:t xml:space="preserve"> </w:t>
            </w:r>
            <w:proofErr w:type="spellStart"/>
            <w:r w:rsidRPr="00D709E4">
              <w:rPr>
                <w:rFonts w:ascii="Times New Roman" w:hAnsi="Times New Roman"/>
                <w:i/>
                <w:iCs/>
                <w:color w:val="000000"/>
                <w:sz w:val="20"/>
                <w:szCs w:val="20"/>
              </w:rPr>
              <w:t>chrysogaster</w:t>
            </w:r>
            <w:proofErr w:type="spellEnd"/>
            <w:r w:rsidRPr="00D709E4">
              <w:rPr>
                <w:rFonts w:ascii="Times New Roman" w:hAnsi="Times New Roman"/>
                <w:i/>
                <w:iCs/>
                <w:color w:val="000000"/>
                <w:sz w:val="20"/>
                <w:szCs w:val="20"/>
              </w:rPr>
              <w:t xml:space="preserve"> </w:t>
            </w:r>
            <w:r w:rsidRPr="00D709E4">
              <w:rPr>
                <w:rFonts w:ascii="Times New Roman" w:hAnsi="Times New Roman"/>
                <w:color w:val="000000"/>
                <w:sz w:val="20"/>
                <w:szCs w:val="20"/>
              </w:rPr>
              <w:t>2,</w:t>
            </w:r>
          </w:p>
          <w:p w:rsidR="006A237D" w:rsidRPr="00D709E4" w:rsidRDefault="006A237D" w:rsidP="00D9682F">
            <w:pPr>
              <w:pStyle w:val="NoSpacing"/>
              <w:snapToGrid w:val="0"/>
              <w:jc w:val="both"/>
              <w:rPr>
                <w:rFonts w:ascii="Times New Roman" w:hAnsi="Times New Roman"/>
                <w:color w:val="000000"/>
                <w:sz w:val="20"/>
                <w:szCs w:val="20"/>
              </w:rPr>
            </w:pPr>
            <w:proofErr w:type="spellStart"/>
            <w:r w:rsidRPr="00D709E4">
              <w:rPr>
                <w:rFonts w:ascii="Times New Roman" w:hAnsi="Times New Roman"/>
                <w:i/>
                <w:iCs/>
                <w:color w:val="000000"/>
                <w:sz w:val="20"/>
                <w:szCs w:val="20"/>
              </w:rPr>
              <w:t>Mansonia</w:t>
            </w:r>
            <w:proofErr w:type="spellEnd"/>
            <w:r w:rsidRPr="00D709E4">
              <w:rPr>
                <w:rFonts w:ascii="Times New Roman" w:hAnsi="Times New Roman"/>
                <w:i/>
                <w:iCs/>
                <w:color w:val="000000"/>
                <w:sz w:val="20"/>
                <w:szCs w:val="20"/>
              </w:rPr>
              <w:t xml:space="preserve"> </w:t>
            </w:r>
            <w:proofErr w:type="spellStart"/>
            <w:r w:rsidRPr="00D709E4">
              <w:rPr>
                <w:rFonts w:ascii="Times New Roman" w:hAnsi="Times New Roman"/>
                <w:i/>
                <w:iCs/>
                <w:color w:val="000000"/>
                <w:sz w:val="20"/>
                <w:szCs w:val="20"/>
              </w:rPr>
              <w:t>africana</w:t>
            </w:r>
            <w:proofErr w:type="spellEnd"/>
            <w:r w:rsidRPr="00D709E4">
              <w:rPr>
                <w:rFonts w:ascii="Times New Roman" w:hAnsi="Times New Roman"/>
                <w:i/>
                <w:iCs/>
                <w:color w:val="000000"/>
                <w:sz w:val="20"/>
                <w:szCs w:val="20"/>
              </w:rPr>
              <w:t xml:space="preserve"> </w:t>
            </w:r>
            <w:r w:rsidRPr="00D709E4">
              <w:rPr>
                <w:rFonts w:ascii="Times New Roman" w:hAnsi="Times New Roman"/>
                <w:color w:val="000000"/>
                <w:sz w:val="20"/>
                <w:szCs w:val="20"/>
              </w:rPr>
              <w:t>13,</w:t>
            </w:r>
          </w:p>
          <w:p w:rsidR="006A237D" w:rsidRPr="00D709E4" w:rsidRDefault="006A237D" w:rsidP="00D9682F">
            <w:pPr>
              <w:pStyle w:val="NoSpacing"/>
              <w:snapToGrid w:val="0"/>
              <w:jc w:val="both"/>
              <w:rPr>
                <w:rFonts w:ascii="Times New Roman" w:hAnsi="Times New Roman"/>
                <w:color w:val="000000"/>
                <w:sz w:val="20"/>
                <w:szCs w:val="20"/>
              </w:rPr>
            </w:pPr>
            <w:proofErr w:type="spellStart"/>
            <w:r w:rsidRPr="00D709E4">
              <w:rPr>
                <w:rFonts w:ascii="Times New Roman" w:hAnsi="Times New Roman"/>
                <w:i/>
                <w:iCs/>
                <w:color w:val="000000"/>
                <w:sz w:val="20"/>
                <w:szCs w:val="20"/>
              </w:rPr>
              <w:t>Mansonia</w:t>
            </w:r>
            <w:proofErr w:type="spellEnd"/>
            <w:r w:rsidRPr="00D709E4">
              <w:rPr>
                <w:rFonts w:ascii="Times New Roman" w:hAnsi="Times New Roman"/>
                <w:i/>
                <w:iCs/>
                <w:color w:val="000000"/>
                <w:sz w:val="20"/>
                <w:szCs w:val="20"/>
              </w:rPr>
              <w:t xml:space="preserve"> </w:t>
            </w:r>
            <w:proofErr w:type="spellStart"/>
            <w:r w:rsidRPr="00D709E4">
              <w:rPr>
                <w:rFonts w:ascii="Times New Roman" w:hAnsi="Times New Roman"/>
                <w:i/>
                <w:iCs/>
                <w:color w:val="000000"/>
                <w:sz w:val="20"/>
                <w:szCs w:val="20"/>
              </w:rPr>
              <w:t>uniformis</w:t>
            </w:r>
            <w:proofErr w:type="spellEnd"/>
            <w:r w:rsidRPr="00D709E4">
              <w:rPr>
                <w:rFonts w:ascii="Times New Roman" w:hAnsi="Times New Roman"/>
                <w:i/>
                <w:iCs/>
                <w:color w:val="000000"/>
                <w:sz w:val="20"/>
                <w:szCs w:val="20"/>
              </w:rPr>
              <w:t xml:space="preserve"> </w:t>
            </w:r>
            <w:r w:rsidRPr="00D709E4">
              <w:rPr>
                <w:rFonts w:ascii="Times New Roman" w:hAnsi="Times New Roman"/>
                <w:color w:val="000000"/>
                <w:sz w:val="20"/>
                <w:szCs w:val="20"/>
              </w:rPr>
              <w:t>125,</w:t>
            </w:r>
          </w:p>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i/>
                <w:iCs/>
                <w:color w:val="000000"/>
                <w:sz w:val="20"/>
                <w:szCs w:val="20"/>
              </w:rPr>
              <w:t xml:space="preserve">Anopheles </w:t>
            </w:r>
            <w:proofErr w:type="spellStart"/>
            <w:r w:rsidRPr="00D709E4">
              <w:rPr>
                <w:rFonts w:ascii="Times New Roman" w:hAnsi="Times New Roman"/>
                <w:i/>
                <w:iCs/>
                <w:color w:val="000000"/>
                <w:sz w:val="20"/>
                <w:szCs w:val="20"/>
              </w:rPr>
              <w:t>coustani</w:t>
            </w:r>
            <w:proofErr w:type="spellEnd"/>
            <w:r w:rsidRPr="00D709E4">
              <w:rPr>
                <w:rFonts w:ascii="Times New Roman" w:hAnsi="Times New Roman"/>
                <w:i/>
                <w:iCs/>
                <w:color w:val="000000"/>
                <w:sz w:val="20"/>
                <w:szCs w:val="20"/>
              </w:rPr>
              <w:t xml:space="preserve"> </w:t>
            </w:r>
            <w:r w:rsidRPr="00D709E4">
              <w:rPr>
                <w:rFonts w:ascii="Times New Roman" w:hAnsi="Times New Roman"/>
                <w:color w:val="000000"/>
                <w:sz w:val="20"/>
                <w:szCs w:val="20"/>
              </w:rPr>
              <w:t>2,</w:t>
            </w:r>
          </w:p>
          <w:p w:rsidR="006A237D" w:rsidRPr="00D709E4" w:rsidRDefault="006A237D" w:rsidP="00D9682F">
            <w:pPr>
              <w:pStyle w:val="NoSpacing"/>
              <w:snapToGrid w:val="0"/>
              <w:jc w:val="both"/>
              <w:rPr>
                <w:rFonts w:ascii="Times New Roman" w:hAnsi="Times New Roman"/>
                <w:color w:val="000000"/>
                <w:sz w:val="20"/>
                <w:szCs w:val="20"/>
              </w:rPr>
            </w:pPr>
            <w:proofErr w:type="spellStart"/>
            <w:r w:rsidRPr="00D709E4">
              <w:rPr>
                <w:rFonts w:ascii="Times New Roman" w:hAnsi="Times New Roman"/>
                <w:i/>
                <w:iCs/>
                <w:color w:val="000000"/>
                <w:sz w:val="20"/>
                <w:szCs w:val="20"/>
              </w:rPr>
              <w:t>Aedes</w:t>
            </w:r>
            <w:proofErr w:type="spellEnd"/>
            <w:r w:rsidRPr="00D709E4">
              <w:rPr>
                <w:rFonts w:ascii="Times New Roman" w:hAnsi="Times New Roman"/>
                <w:i/>
                <w:iCs/>
                <w:color w:val="000000"/>
                <w:sz w:val="20"/>
                <w:szCs w:val="20"/>
              </w:rPr>
              <w:t xml:space="preserve"> </w:t>
            </w:r>
            <w:proofErr w:type="spellStart"/>
            <w:r w:rsidRPr="00D709E4">
              <w:rPr>
                <w:rFonts w:ascii="Times New Roman" w:hAnsi="Times New Roman"/>
                <w:i/>
                <w:iCs/>
                <w:color w:val="000000"/>
                <w:sz w:val="20"/>
                <w:szCs w:val="20"/>
              </w:rPr>
              <w:t>simpsoni</w:t>
            </w:r>
            <w:proofErr w:type="spellEnd"/>
            <w:r w:rsidRPr="00D709E4">
              <w:rPr>
                <w:rFonts w:ascii="Times New Roman" w:hAnsi="Times New Roman"/>
                <w:i/>
                <w:iCs/>
                <w:color w:val="000000"/>
                <w:sz w:val="20"/>
                <w:szCs w:val="20"/>
              </w:rPr>
              <w:t xml:space="preserve"> complex </w:t>
            </w:r>
            <w:r w:rsidRPr="00D709E4">
              <w:rPr>
                <w:rFonts w:ascii="Times New Roman" w:hAnsi="Times New Roman"/>
                <w:color w:val="000000"/>
                <w:sz w:val="20"/>
                <w:szCs w:val="20"/>
              </w:rPr>
              <w:t>6,</w:t>
            </w:r>
          </w:p>
          <w:p w:rsidR="006A237D" w:rsidRPr="00D709E4" w:rsidRDefault="006A237D" w:rsidP="00D9682F">
            <w:pPr>
              <w:pStyle w:val="NoSpacing"/>
              <w:snapToGrid w:val="0"/>
              <w:jc w:val="both"/>
              <w:rPr>
                <w:rFonts w:ascii="Times New Roman" w:hAnsi="Times New Roman"/>
                <w:color w:val="000000"/>
                <w:sz w:val="20"/>
                <w:szCs w:val="20"/>
              </w:rPr>
            </w:pPr>
            <w:proofErr w:type="spellStart"/>
            <w:r w:rsidRPr="00D709E4">
              <w:rPr>
                <w:rFonts w:ascii="Times New Roman" w:hAnsi="Times New Roman"/>
                <w:i/>
                <w:iCs/>
                <w:color w:val="000000"/>
                <w:sz w:val="20"/>
                <w:szCs w:val="20"/>
              </w:rPr>
              <w:t>Culex</w:t>
            </w:r>
            <w:proofErr w:type="spellEnd"/>
            <w:r w:rsidRPr="00D709E4">
              <w:rPr>
                <w:rFonts w:ascii="Times New Roman" w:hAnsi="Times New Roman"/>
                <w:i/>
                <w:iCs/>
                <w:color w:val="000000"/>
                <w:sz w:val="20"/>
                <w:szCs w:val="20"/>
              </w:rPr>
              <w:t xml:space="preserve"> </w:t>
            </w:r>
            <w:proofErr w:type="spellStart"/>
            <w:r w:rsidRPr="00D709E4">
              <w:rPr>
                <w:rFonts w:ascii="Times New Roman" w:hAnsi="Times New Roman"/>
                <w:i/>
                <w:iCs/>
                <w:color w:val="000000"/>
                <w:sz w:val="20"/>
                <w:szCs w:val="20"/>
              </w:rPr>
              <w:t>quinquefasciatus</w:t>
            </w:r>
            <w:proofErr w:type="spellEnd"/>
            <w:r w:rsidRPr="00D709E4">
              <w:rPr>
                <w:rFonts w:ascii="Times New Roman" w:hAnsi="Times New Roman"/>
                <w:i/>
                <w:iCs/>
                <w:color w:val="000000"/>
                <w:sz w:val="20"/>
                <w:szCs w:val="20"/>
              </w:rPr>
              <w:t xml:space="preserve"> </w:t>
            </w:r>
            <w:r w:rsidRPr="00D709E4">
              <w:rPr>
                <w:rFonts w:ascii="Times New Roman" w:hAnsi="Times New Roman"/>
                <w:color w:val="000000"/>
                <w:sz w:val="20"/>
                <w:szCs w:val="20"/>
              </w:rPr>
              <w:t>50,</w:t>
            </w:r>
          </w:p>
          <w:p w:rsidR="006A237D" w:rsidRPr="00D709E4" w:rsidRDefault="006A237D" w:rsidP="00D9682F">
            <w:pPr>
              <w:pStyle w:val="NoSpacing"/>
              <w:snapToGrid w:val="0"/>
              <w:jc w:val="both"/>
              <w:rPr>
                <w:rFonts w:ascii="Times New Roman" w:hAnsi="Times New Roman"/>
                <w:color w:val="000000"/>
                <w:sz w:val="20"/>
                <w:szCs w:val="20"/>
              </w:rPr>
            </w:pPr>
            <w:proofErr w:type="spellStart"/>
            <w:r w:rsidRPr="00D709E4">
              <w:rPr>
                <w:rFonts w:ascii="Times New Roman" w:hAnsi="Times New Roman"/>
                <w:i/>
                <w:iCs/>
                <w:color w:val="000000"/>
                <w:sz w:val="20"/>
                <w:szCs w:val="20"/>
              </w:rPr>
              <w:t>Culex</w:t>
            </w:r>
            <w:proofErr w:type="spellEnd"/>
            <w:r w:rsidRPr="00D709E4">
              <w:rPr>
                <w:rFonts w:ascii="Times New Roman" w:hAnsi="Times New Roman"/>
                <w:i/>
                <w:iCs/>
                <w:color w:val="000000"/>
                <w:sz w:val="20"/>
                <w:szCs w:val="20"/>
              </w:rPr>
              <w:t xml:space="preserve"> </w:t>
            </w:r>
            <w:proofErr w:type="spellStart"/>
            <w:r w:rsidRPr="00D709E4">
              <w:rPr>
                <w:rFonts w:ascii="Times New Roman" w:hAnsi="Times New Roman"/>
                <w:i/>
                <w:iCs/>
                <w:color w:val="000000"/>
                <w:sz w:val="20"/>
                <w:szCs w:val="20"/>
              </w:rPr>
              <w:t>tigripes</w:t>
            </w:r>
            <w:proofErr w:type="spellEnd"/>
            <w:r w:rsidRPr="00D709E4">
              <w:rPr>
                <w:rFonts w:ascii="Times New Roman" w:hAnsi="Times New Roman"/>
                <w:i/>
                <w:iCs/>
                <w:color w:val="000000"/>
                <w:sz w:val="20"/>
                <w:szCs w:val="20"/>
              </w:rPr>
              <w:t xml:space="preserve"> </w:t>
            </w:r>
            <w:r w:rsidRPr="00D709E4">
              <w:rPr>
                <w:rFonts w:ascii="Times New Roman" w:hAnsi="Times New Roman"/>
                <w:color w:val="000000"/>
                <w:sz w:val="20"/>
                <w:szCs w:val="20"/>
              </w:rPr>
              <w:t>1</w:t>
            </w:r>
            <w:r w:rsidR="00DF3235" w:rsidRPr="00D709E4">
              <w:rPr>
                <w:rFonts w:ascii="Times New Roman" w:hAnsi="Times New Roman"/>
                <w:color w:val="000000"/>
                <w:sz w:val="20"/>
                <w:szCs w:val="20"/>
              </w:rPr>
              <w:t>,</w:t>
            </w:r>
          </w:p>
          <w:p w:rsidR="006A237D" w:rsidRPr="00D709E4" w:rsidRDefault="006A237D" w:rsidP="00D9682F">
            <w:pPr>
              <w:pStyle w:val="NoSpacing"/>
              <w:snapToGrid w:val="0"/>
              <w:jc w:val="both"/>
              <w:rPr>
                <w:rFonts w:ascii="Times New Roman" w:hAnsi="Times New Roman"/>
                <w:color w:val="000000"/>
                <w:sz w:val="20"/>
                <w:szCs w:val="20"/>
              </w:rPr>
            </w:pPr>
            <w:proofErr w:type="spellStart"/>
            <w:r w:rsidRPr="00D709E4">
              <w:rPr>
                <w:rFonts w:ascii="Times New Roman" w:hAnsi="Times New Roman"/>
                <w:i/>
                <w:iCs/>
                <w:color w:val="000000"/>
                <w:sz w:val="20"/>
                <w:szCs w:val="20"/>
              </w:rPr>
              <w:t>Culex</w:t>
            </w:r>
            <w:proofErr w:type="spellEnd"/>
            <w:r w:rsidRPr="00D709E4">
              <w:rPr>
                <w:rFonts w:ascii="Times New Roman" w:hAnsi="Times New Roman"/>
                <w:i/>
                <w:iCs/>
                <w:color w:val="000000"/>
                <w:sz w:val="20"/>
                <w:szCs w:val="20"/>
              </w:rPr>
              <w:t xml:space="preserve"> </w:t>
            </w:r>
            <w:proofErr w:type="spellStart"/>
            <w:r w:rsidRPr="00D709E4">
              <w:rPr>
                <w:rFonts w:ascii="Times New Roman" w:hAnsi="Times New Roman"/>
                <w:i/>
                <w:iCs/>
                <w:color w:val="000000"/>
                <w:sz w:val="20"/>
                <w:szCs w:val="20"/>
              </w:rPr>
              <w:t>poicilipes</w:t>
            </w:r>
            <w:proofErr w:type="spellEnd"/>
            <w:r w:rsidRPr="00D709E4">
              <w:rPr>
                <w:rFonts w:ascii="Times New Roman" w:hAnsi="Times New Roman"/>
                <w:i/>
                <w:iCs/>
                <w:color w:val="000000"/>
                <w:sz w:val="20"/>
                <w:szCs w:val="20"/>
              </w:rPr>
              <w:t xml:space="preserve"> </w:t>
            </w:r>
            <w:r w:rsidR="00DF3235" w:rsidRPr="00D709E4">
              <w:rPr>
                <w:rFonts w:ascii="Times New Roman" w:hAnsi="Times New Roman"/>
                <w:color w:val="000000"/>
                <w:sz w:val="20"/>
                <w:szCs w:val="20"/>
              </w:rPr>
              <w:t>3,</w:t>
            </w:r>
          </w:p>
          <w:p w:rsidR="006A237D" w:rsidRPr="00D709E4" w:rsidRDefault="006A237D" w:rsidP="00D9682F">
            <w:pPr>
              <w:pStyle w:val="NoSpacing"/>
              <w:snapToGrid w:val="0"/>
              <w:jc w:val="both"/>
              <w:rPr>
                <w:rFonts w:ascii="Times New Roman" w:hAnsi="Times New Roman" w:hint="eastAsia"/>
                <w:color w:val="000000"/>
                <w:sz w:val="20"/>
                <w:szCs w:val="20"/>
                <w:lang w:eastAsia="zh-CN"/>
              </w:rPr>
            </w:pPr>
            <w:proofErr w:type="spellStart"/>
            <w:r w:rsidRPr="00D709E4">
              <w:rPr>
                <w:rFonts w:ascii="Times New Roman" w:hAnsi="Times New Roman"/>
                <w:i/>
                <w:color w:val="000000"/>
                <w:sz w:val="20"/>
                <w:szCs w:val="20"/>
              </w:rPr>
              <w:t>Toxorhynchites</w:t>
            </w:r>
            <w:proofErr w:type="spellEnd"/>
            <w:r w:rsidRPr="00D709E4">
              <w:rPr>
                <w:rFonts w:ascii="Times New Roman" w:hAnsi="Times New Roman"/>
                <w:i/>
                <w:color w:val="000000"/>
                <w:sz w:val="20"/>
                <w:szCs w:val="20"/>
              </w:rPr>
              <w:t xml:space="preserve"> species </w:t>
            </w:r>
            <w:r w:rsidRPr="00D709E4">
              <w:rPr>
                <w:rFonts w:ascii="Times New Roman" w:hAnsi="Times New Roman"/>
                <w:color w:val="000000"/>
                <w:sz w:val="20"/>
                <w:szCs w:val="20"/>
              </w:rPr>
              <w:t>1</w:t>
            </w:r>
            <w:r w:rsidR="00D709E4">
              <w:rPr>
                <w:rFonts w:ascii="Times New Roman" w:hAnsi="Times New Roman"/>
                <w:color w:val="000000"/>
                <w:sz w:val="20"/>
                <w:szCs w:val="20"/>
              </w:rPr>
              <w:t xml:space="preserve"> </w:t>
            </w:r>
            <w:r w:rsidR="00F7610A" w:rsidRPr="00D709E4">
              <w:rPr>
                <w:rFonts w:ascii="Times New Roman" w:hAnsi="Times New Roman"/>
                <w:b/>
                <w:bCs/>
                <w:color w:val="000000"/>
                <w:sz w:val="20"/>
                <w:szCs w:val="20"/>
              </w:rPr>
              <w:t>(391</w:t>
            </w:r>
            <w:r w:rsidRPr="00D709E4">
              <w:rPr>
                <w:rFonts w:ascii="Times New Roman" w:hAnsi="Times New Roman"/>
                <w:b/>
                <w:bCs/>
                <w:color w:val="000000"/>
                <w:sz w:val="20"/>
                <w:szCs w:val="20"/>
              </w:rPr>
              <w:t>)</w:t>
            </w:r>
          </w:p>
        </w:tc>
        <w:tc>
          <w:tcPr>
            <w:tcW w:w="0" w:type="auto"/>
            <w:tcBorders>
              <w:left w:val="single" w:sz="4" w:space="0" w:color="auto"/>
              <w:right w:val="single" w:sz="4" w:space="0" w:color="auto"/>
            </w:tcBorders>
            <w:vAlign w:val="center"/>
          </w:tcPr>
          <w:p w:rsidR="006A237D" w:rsidRPr="00D709E4" w:rsidRDefault="006A237D" w:rsidP="00D9682F">
            <w:pPr>
              <w:pStyle w:val="NoSpacing"/>
              <w:snapToGrid w:val="0"/>
              <w:jc w:val="both"/>
              <w:rPr>
                <w:rFonts w:ascii="Times New Roman" w:hAnsi="Times New Roman"/>
                <w:iCs/>
                <w:color w:val="000000"/>
                <w:sz w:val="20"/>
                <w:szCs w:val="20"/>
              </w:rPr>
            </w:pPr>
            <w:proofErr w:type="spellStart"/>
            <w:r w:rsidRPr="00D709E4">
              <w:rPr>
                <w:rFonts w:ascii="Times New Roman" w:hAnsi="Times New Roman"/>
                <w:i/>
                <w:iCs/>
                <w:color w:val="000000"/>
                <w:sz w:val="20"/>
                <w:szCs w:val="20"/>
              </w:rPr>
              <w:t>Aedes</w:t>
            </w:r>
            <w:proofErr w:type="spellEnd"/>
            <w:r w:rsidRPr="00D709E4">
              <w:rPr>
                <w:rFonts w:ascii="Times New Roman" w:hAnsi="Times New Roman"/>
                <w:i/>
                <w:iCs/>
                <w:color w:val="000000"/>
                <w:sz w:val="20"/>
                <w:szCs w:val="20"/>
              </w:rPr>
              <w:t xml:space="preserve"> </w:t>
            </w:r>
            <w:proofErr w:type="spellStart"/>
            <w:r w:rsidRPr="00D709E4">
              <w:rPr>
                <w:rFonts w:ascii="Times New Roman" w:hAnsi="Times New Roman"/>
                <w:i/>
                <w:iCs/>
                <w:color w:val="000000"/>
                <w:sz w:val="20"/>
                <w:szCs w:val="20"/>
              </w:rPr>
              <w:t>aegypti</w:t>
            </w:r>
            <w:proofErr w:type="spellEnd"/>
            <w:r w:rsidRPr="00D709E4">
              <w:rPr>
                <w:rFonts w:ascii="Times New Roman" w:hAnsi="Times New Roman"/>
                <w:i/>
                <w:iCs/>
                <w:color w:val="000000"/>
                <w:sz w:val="20"/>
                <w:szCs w:val="20"/>
              </w:rPr>
              <w:t xml:space="preserve"> </w:t>
            </w:r>
            <w:r w:rsidRPr="00D709E4">
              <w:rPr>
                <w:rFonts w:ascii="Times New Roman" w:hAnsi="Times New Roman"/>
                <w:iCs/>
                <w:color w:val="000000"/>
                <w:sz w:val="20"/>
                <w:szCs w:val="20"/>
              </w:rPr>
              <w:t>21,</w:t>
            </w:r>
          </w:p>
          <w:p w:rsidR="006A237D" w:rsidRPr="00D709E4" w:rsidRDefault="006A237D" w:rsidP="00D9682F">
            <w:pPr>
              <w:pStyle w:val="NoSpacing"/>
              <w:snapToGrid w:val="0"/>
              <w:jc w:val="both"/>
              <w:rPr>
                <w:rFonts w:ascii="Times New Roman" w:hAnsi="Times New Roman"/>
                <w:color w:val="000000"/>
                <w:sz w:val="20"/>
                <w:szCs w:val="20"/>
              </w:rPr>
            </w:pPr>
            <w:proofErr w:type="spellStart"/>
            <w:r w:rsidRPr="00D709E4">
              <w:rPr>
                <w:rFonts w:ascii="Times New Roman" w:hAnsi="Times New Roman"/>
                <w:i/>
                <w:iCs/>
                <w:color w:val="000000"/>
                <w:sz w:val="20"/>
                <w:szCs w:val="20"/>
              </w:rPr>
              <w:t>Aedes</w:t>
            </w:r>
            <w:proofErr w:type="spellEnd"/>
            <w:r w:rsidRPr="00D709E4">
              <w:rPr>
                <w:rFonts w:ascii="Times New Roman" w:hAnsi="Times New Roman"/>
                <w:i/>
                <w:iCs/>
                <w:color w:val="000000"/>
                <w:sz w:val="20"/>
                <w:szCs w:val="20"/>
              </w:rPr>
              <w:t xml:space="preserve"> </w:t>
            </w:r>
            <w:proofErr w:type="spellStart"/>
            <w:r w:rsidRPr="00D709E4">
              <w:rPr>
                <w:rFonts w:ascii="Times New Roman" w:hAnsi="Times New Roman"/>
                <w:i/>
                <w:iCs/>
                <w:color w:val="000000"/>
                <w:sz w:val="20"/>
                <w:szCs w:val="20"/>
              </w:rPr>
              <w:t>albopictus</w:t>
            </w:r>
            <w:proofErr w:type="spellEnd"/>
            <w:r w:rsidRPr="00D709E4">
              <w:rPr>
                <w:rFonts w:ascii="Times New Roman" w:hAnsi="Times New Roman"/>
                <w:i/>
                <w:iCs/>
                <w:color w:val="000000"/>
                <w:sz w:val="20"/>
                <w:szCs w:val="20"/>
              </w:rPr>
              <w:t xml:space="preserve"> </w:t>
            </w:r>
            <w:r w:rsidRPr="00D709E4">
              <w:rPr>
                <w:rFonts w:ascii="Times New Roman" w:hAnsi="Times New Roman"/>
                <w:color w:val="000000"/>
                <w:sz w:val="20"/>
                <w:szCs w:val="20"/>
              </w:rPr>
              <w:t>22,</w:t>
            </w:r>
          </w:p>
          <w:p w:rsidR="006A237D" w:rsidRPr="00D709E4" w:rsidRDefault="006A237D" w:rsidP="00D9682F">
            <w:pPr>
              <w:pStyle w:val="NoSpacing"/>
              <w:snapToGrid w:val="0"/>
              <w:jc w:val="both"/>
              <w:rPr>
                <w:rFonts w:ascii="Times New Roman" w:hAnsi="Times New Roman"/>
                <w:i/>
                <w:iCs/>
                <w:color w:val="000000"/>
                <w:sz w:val="20"/>
                <w:szCs w:val="20"/>
              </w:rPr>
            </w:pPr>
            <w:proofErr w:type="spellStart"/>
            <w:r w:rsidRPr="00D709E4">
              <w:rPr>
                <w:rFonts w:ascii="Times New Roman" w:hAnsi="Times New Roman"/>
                <w:i/>
                <w:iCs/>
                <w:color w:val="000000"/>
                <w:sz w:val="20"/>
                <w:szCs w:val="20"/>
              </w:rPr>
              <w:t>Aedes</w:t>
            </w:r>
            <w:proofErr w:type="spellEnd"/>
            <w:r w:rsidRPr="00D709E4">
              <w:rPr>
                <w:rFonts w:ascii="Times New Roman" w:hAnsi="Times New Roman"/>
                <w:i/>
                <w:iCs/>
                <w:color w:val="000000"/>
                <w:sz w:val="20"/>
                <w:szCs w:val="20"/>
              </w:rPr>
              <w:t xml:space="preserve"> </w:t>
            </w:r>
            <w:proofErr w:type="spellStart"/>
            <w:r w:rsidRPr="00D709E4">
              <w:rPr>
                <w:rFonts w:ascii="Times New Roman" w:hAnsi="Times New Roman"/>
                <w:i/>
                <w:iCs/>
                <w:color w:val="000000"/>
                <w:sz w:val="20"/>
                <w:szCs w:val="20"/>
              </w:rPr>
              <w:t>simpsoni</w:t>
            </w:r>
            <w:proofErr w:type="spellEnd"/>
            <w:r w:rsidRPr="00D709E4">
              <w:rPr>
                <w:rFonts w:ascii="Times New Roman" w:hAnsi="Times New Roman"/>
                <w:i/>
                <w:iCs/>
                <w:color w:val="000000"/>
                <w:sz w:val="20"/>
                <w:szCs w:val="20"/>
              </w:rPr>
              <w:t xml:space="preserve"> complex</w:t>
            </w:r>
            <w:r w:rsidRPr="00D709E4">
              <w:rPr>
                <w:rFonts w:ascii="Times New Roman" w:hAnsi="Times New Roman"/>
                <w:color w:val="000000"/>
                <w:sz w:val="20"/>
                <w:szCs w:val="20"/>
              </w:rPr>
              <w:t xml:space="preserve"> 8,</w:t>
            </w:r>
          </w:p>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i/>
                <w:iCs/>
                <w:color w:val="000000"/>
                <w:sz w:val="20"/>
                <w:szCs w:val="20"/>
              </w:rPr>
              <w:t xml:space="preserve">Anopheles </w:t>
            </w:r>
            <w:proofErr w:type="spellStart"/>
            <w:r w:rsidRPr="00D709E4">
              <w:rPr>
                <w:rFonts w:ascii="Times New Roman" w:hAnsi="Times New Roman"/>
                <w:i/>
                <w:iCs/>
                <w:color w:val="000000"/>
                <w:sz w:val="20"/>
                <w:szCs w:val="20"/>
              </w:rPr>
              <w:t>gambiae</w:t>
            </w:r>
            <w:proofErr w:type="spellEnd"/>
            <w:r w:rsidRPr="00D709E4">
              <w:rPr>
                <w:rFonts w:ascii="Times New Roman" w:hAnsi="Times New Roman"/>
                <w:i/>
                <w:iCs/>
                <w:color w:val="000000"/>
                <w:sz w:val="20"/>
                <w:szCs w:val="20"/>
              </w:rPr>
              <w:t xml:space="preserve"> </w:t>
            </w:r>
            <w:r w:rsidRPr="00D709E4">
              <w:rPr>
                <w:rFonts w:ascii="Times New Roman" w:hAnsi="Times New Roman"/>
                <w:iCs/>
                <w:color w:val="000000"/>
                <w:sz w:val="20"/>
                <w:szCs w:val="20"/>
              </w:rPr>
              <w:t>62,</w:t>
            </w:r>
          </w:p>
          <w:p w:rsidR="006A237D" w:rsidRPr="00D709E4" w:rsidRDefault="006A237D" w:rsidP="00D9682F">
            <w:pPr>
              <w:pStyle w:val="NoSpacing"/>
              <w:snapToGrid w:val="0"/>
              <w:jc w:val="both"/>
              <w:rPr>
                <w:rFonts w:ascii="Times New Roman" w:hAnsi="Times New Roman"/>
                <w:color w:val="000000"/>
                <w:sz w:val="20"/>
                <w:szCs w:val="20"/>
              </w:rPr>
            </w:pPr>
            <w:proofErr w:type="spellStart"/>
            <w:r w:rsidRPr="00D709E4">
              <w:rPr>
                <w:rFonts w:ascii="Times New Roman" w:hAnsi="Times New Roman"/>
                <w:i/>
                <w:iCs/>
                <w:color w:val="000000"/>
                <w:sz w:val="20"/>
                <w:szCs w:val="20"/>
              </w:rPr>
              <w:t>Mansonia</w:t>
            </w:r>
            <w:proofErr w:type="spellEnd"/>
            <w:r w:rsidRPr="00D709E4">
              <w:rPr>
                <w:rFonts w:ascii="Times New Roman" w:hAnsi="Times New Roman"/>
                <w:i/>
                <w:iCs/>
                <w:color w:val="000000"/>
                <w:sz w:val="20"/>
                <w:szCs w:val="20"/>
              </w:rPr>
              <w:t xml:space="preserve"> </w:t>
            </w:r>
            <w:proofErr w:type="spellStart"/>
            <w:r w:rsidRPr="00D709E4">
              <w:rPr>
                <w:rFonts w:ascii="Times New Roman" w:hAnsi="Times New Roman"/>
                <w:i/>
                <w:iCs/>
                <w:color w:val="000000"/>
                <w:sz w:val="20"/>
                <w:szCs w:val="20"/>
              </w:rPr>
              <w:t>africana</w:t>
            </w:r>
            <w:proofErr w:type="spellEnd"/>
            <w:r w:rsidRPr="00D709E4">
              <w:rPr>
                <w:rFonts w:ascii="Times New Roman" w:hAnsi="Times New Roman"/>
                <w:i/>
                <w:iCs/>
                <w:color w:val="000000"/>
                <w:sz w:val="20"/>
                <w:szCs w:val="20"/>
              </w:rPr>
              <w:t xml:space="preserve"> </w:t>
            </w:r>
            <w:r w:rsidRPr="00D709E4">
              <w:rPr>
                <w:rFonts w:ascii="Times New Roman" w:hAnsi="Times New Roman"/>
                <w:color w:val="000000"/>
                <w:sz w:val="20"/>
                <w:szCs w:val="20"/>
              </w:rPr>
              <w:t>3,</w:t>
            </w:r>
          </w:p>
          <w:p w:rsidR="006A237D" w:rsidRPr="00D709E4" w:rsidRDefault="006A237D" w:rsidP="00D9682F">
            <w:pPr>
              <w:pStyle w:val="NoSpacing"/>
              <w:snapToGrid w:val="0"/>
              <w:jc w:val="both"/>
              <w:rPr>
                <w:rFonts w:ascii="Times New Roman" w:hAnsi="Times New Roman"/>
                <w:color w:val="000000"/>
                <w:sz w:val="20"/>
                <w:szCs w:val="20"/>
              </w:rPr>
            </w:pPr>
            <w:proofErr w:type="spellStart"/>
            <w:r w:rsidRPr="00D709E4">
              <w:rPr>
                <w:rFonts w:ascii="Times New Roman" w:hAnsi="Times New Roman"/>
                <w:i/>
                <w:iCs/>
                <w:color w:val="000000"/>
                <w:sz w:val="20"/>
                <w:szCs w:val="20"/>
              </w:rPr>
              <w:t>Mansonia</w:t>
            </w:r>
            <w:proofErr w:type="spellEnd"/>
            <w:r w:rsidRPr="00D709E4">
              <w:rPr>
                <w:rFonts w:ascii="Times New Roman" w:hAnsi="Times New Roman"/>
                <w:i/>
                <w:iCs/>
                <w:color w:val="000000"/>
                <w:sz w:val="20"/>
                <w:szCs w:val="20"/>
              </w:rPr>
              <w:t xml:space="preserve"> </w:t>
            </w:r>
            <w:proofErr w:type="spellStart"/>
            <w:r w:rsidRPr="00D709E4">
              <w:rPr>
                <w:rFonts w:ascii="Times New Roman" w:hAnsi="Times New Roman"/>
                <w:i/>
                <w:iCs/>
                <w:color w:val="000000"/>
                <w:sz w:val="20"/>
                <w:szCs w:val="20"/>
              </w:rPr>
              <w:t>uniformis</w:t>
            </w:r>
            <w:proofErr w:type="spellEnd"/>
            <w:r w:rsidRPr="00D709E4">
              <w:rPr>
                <w:rFonts w:ascii="Times New Roman" w:hAnsi="Times New Roman"/>
                <w:i/>
                <w:iCs/>
                <w:color w:val="000000"/>
                <w:sz w:val="20"/>
                <w:szCs w:val="20"/>
              </w:rPr>
              <w:t xml:space="preserve"> </w:t>
            </w:r>
            <w:r w:rsidRPr="00D709E4">
              <w:rPr>
                <w:rFonts w:ascii="Times New Roman" w:hAnsi="Times New Roman"/>
                <w:color w:val="000000"/>
                <w:sz w:val="20"/>
                <w:szCs w:val="20"/>
              </w:rPr>
              <w:t>69,</w:t>
            </w:r>
          </w:p>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i/>
                <w:iCs/>
                <w:color w:val="000000"/>
                <w:sz w:val="20"/>
                <w:szCs w:val="20"/>
              </w:rPr>
              <w:t xml:space="preserve">Anopheles </w:t>
            </w:r>
            <w:proofErr w:type="spellStart"/>
            <w:r w:rsidRPr="00D709E4">
              <w:rPr>
                <w:rFonts w:ascii="Times New Roman" w:hAnsi="Times New Roman"/>
                <w:i/>
                <w:iCs/>
                <w:color w:val="000000"/>
                <w:sz w:val="20"/>
                <w:szCs w:val="20"/>
              </w:rPr>
              <w:t>coustani</w:t>
            </w:r>
            <w:proofErr w:type="spellEnd"/>
            <w:r w:rsidRPr="00D709E4">
              <w:rPr>
                <w:rFonts w:ascii="Times New Roman" w:hAnsi="Times New Roman"/>
                <w:i/>
                <w:iCs/>
                <w:color w:val="000000"/>
                <w:sz w:val="20"/>
                <w:szCs w:val="20"/>
              </w:rPr>
              <w:t xml:space="preserve"> </w:t>
            </w:r>
            <w:r w:rsidRPr="00D709E4">
              <w:rPr>
                <w:rFonts w:ascii="Times New Roman" w:hAnsi="Times New Roman"/>
                <w:color w:val="000000"/>
                <w:sz w:val="20"/>
                <w:szCs w:val="20"/>
              </w:rPr>
              <w:t>4,</w:t>
            </w:r>
          </w:p>
          <w:p w:rsidR="006A237D" w:rsidRPr="00D709E4" w:rsidRDefault="006A237D" w:rsidP="00D9682F">
            <w:pPr>
              <w:pStyle w:val="NoSpacing"/>
              <w:snapToGrid w:val="0"/>
              <w:jc w:val="both"/>
              <w:rPr>
                <w:rFonts w:ascii="Times New Roman" w:hAnsi="Times New Roman"/>
                <w:color w:val="000000"/>
                <w:sz w:val="20"/>
                <w:szCs w:val="20"/>
              </w:rPr>
            </w:pPr>
            <w:proofErr w:type="spellStart"/>
            <w:r w:rsidRPr="00D709E4">
              <w:rPr>
                <w:rFonts w:ascii="Times New Roman" w:hAnsi="Times New Roman"/>
                <w:i/>
                <w:iCs/>
                <w:color w:val="000000"/>
                <w:sz w:val="20"/>
                <w:szCs w:val="20"/>
              </w:rPr>
              <w:t>Culex</w:t>
            </w:r>
            <w:proofErr w:type="spellEnd"/>
            <w:r w:rsidRPr="00D709E4">
              <w:rPr>
                <w:rFonts w:ascii="Times New Roman" w:hAnsi="Times New Roman"/>
                <w:i/>
                <w:iCs/>
                <w:color w:val="000000"/>
                <w:sz w:val="20"/>
                <w:szCs w:val="20"/>
              </w:rPr>
              <w:t xml:space="preserve"> </w:t>
            </w:r>
            <w:proofErr w:type="spellStart"/>
            <w:r w:rsidRPr="00D709E4">
              <w:rPr>
                <w:rFonts w:ascii="Times New Roman" w:hAnsi="Times New Roman"/>
                <w:i/>
                <w:iCs/>
                <w:color w:val="000000"/>
                <w:sz w:val="20"/>
                <w:szCs w:val="20"/>
              </w:rPr>
              <w:t>poicilipes</w:t>
            </w:r>
            <w:proofErr w:type="spellEnd"/>
            <w:r w:rsidRPr="00D709E4">
              <w:rPr>
                <w:rFonts w:ascii="Times New Roman" w:hAnsi="Times New Roman"/>
                <w:i/>
                <w:iCs/>
                <w:color w:val="000000"/>
                <w:sz w:val="20"/>
                <w:szCs w:val="20"/>
              </w:rPr>
              <w:t xml:space="preserve"> </w:t>
            </w:r>
            <w:r w:rsidRPr="00D709E4">
              <w:rPr>
                <w:rFonts w:ascii="Times New Roman" w:hAnsi="Times New Roman"/>
                <w:color w:val="000000"/>
                <w:sz w:val="20"/>
                <w:szCs w:val="20"/>
              </w:rPr>
              <w:t>1</w:t>
            </w:r>
          </w:p>
          <w:p w:rsidR="006A237D" w:rsidRPr="00D709E4" w:rsidRDefault="006A237D" w:rsidP="00D9682F">
            <w:pPr>
              <w:pStyle w:val="NoSpacing"/>
              <w:snapToGrid w:val="0"/>
              <w:jc w:val="both"/>
              <w:rPr>
                <w:rFonts w:ascii="Times New Roman" w:hAnsi="Times New Roman" w:hint="eastAsia"/>
                <w:b/>
                <w:color w:val="000000"/>
                <w:sz w:val="20"/>
                <w:szCs w:val="20"/>
                <w:lang w:eastAsia="zh-CN"/>
              </w:rPr>
            </w:pPr>
            <w:r w:rsidRPr="00D709E4">
              <w:rPr>
                <w:rFonts w:ascii="Times New Roman" w:hAnsi="Times New Roman"/>
                <w:b/>
                <w:bCs/>
                <w:color w:val="000000"/>
                <w:sz w:val="20"/>
                <w:szCs w:val="20"/>
              </w:rPr>
              <w:t>(190)</w:t>
            </w:r>
          </w:p>
        </w:tc>
        <w:tc>
          <w:tcPr>
            <w:tcW w:w="0" w:type="auto"/>
            <w:tcBorders>
              <w:left w:val="single" w:sz="4" w:space="0" w:color="auto"/>
              <w:right w:val="single" w:sz="4" w:space="0" w:color="auto"/>
            </w:tcBorders>
            <w:vAlign w:val="center"/>
          </w:tcPr>
          <w:p w:rsidR="006A237D" w:rsidRPr="00D709E4" w:rsidRDefault="006A237D" w:rsidP="00D9682F">
            <w:pPr>
              <w:pStyle w:val="NoSpacing"/>
              <w:snapToGrid w:val="0"/>
              <w:jc w:val="both"/>
              <w:rPr>
                <w:rFonts w:ascii="Times New Roman" w:hAnsi="Times New Roman"/>
                <w:color w:val="000000"/>
                <w:sz w:val="20"/>
                <w:szCs w:val="20"/>
              </w:rPr>
            </w:pPr>
            <w:proofErr w:type="spellStart"/>
            <w:r w:rsidRPr="00D709E4">
              <w:rPr>
                <w:rFonts w:ascii="Times New Roman" w:hAnsi="Times New Roman"/>
                <w:i/>
                <w:iCs/>
                <w:color w:val="000000"/>
                <w:sz w:val="20"/>
                <w:szCs w:val="20"/>
              </w:rPr>
              <w:t>Aedes</w:t>
            </w:r>
            <w:proofErr w:type="spellEnd"/>
            <w:r w:rsidRPr="00D709E4">
              <w:rPr>
                <w:rFonts w:ascii="Times New Roman" w:hAnsi="Times New Roman"/>
                <w:i/>
                <w:iCs/>
                <w:color w:val="000000"/>
                <w:sz w:val="20"/>
                <w:szCs w:val="20"/>
              </w:rPr>
              <w:t xml:space="preserve"> </w:t>
            </w:r>
            <w:proofErr w:type="spellStart"/>
            <w:r w:rsidRPr="00D709E4">
              <w:rPr>
                <w:rFonts w:ascii="Times New Roman" w:hAnsi="Times New Roman"/>
                <w:i/>
                <w:iCs/>
                <w:color w:val="000000"/>
                <w:sz w:val="20"/>
                <w:szCs w:val="20"/>
              </w:rPr>
              <w:t>aegypti</w:t>
            </w:r>
            <w:proofErr w:type="spellEnd"/>
            <w:r w:rsidRPr="00D709E4">
              <w:rPr>
                <w:rFonts w:ascii="Times New Roman" w:hAnsi="Times New Roman"/>
                <w:i/>
                <w:iCs/>
                <w:color w:val="000000"/>
                <w:sz w:val="20"/>
                <w:szCs w:val="20"/>
              </w:rPr>
              <w:t xml:space="preserve"> </w:t>
            </w:r>
            <w:r w:rsidRPr="00D709E4">
              <w:rPr>
                <w:rFonts w:ascii="Times New Roman" w:hAnsi="Times New Roman"/>
                <w:color w:val="000000"/>
                <w:sz w:val="20"/>
                <w:szCs w:val="20"/>
              </w:rPr>
              <w:t>14,</w:t>
            </w:r>
          </w:p>
          <w:p w:rsidR="006A237D" w:rsidRPr="00D709E4" w:rsidRDefault="006A237D" w:rsidP="00D9682F">
            <w:pPr>
              <w:pStyle w:val="NoSpacing"/>
              <w:snapToGrid w:val="0"/>
              <w:jc w:val="both"/>
              <w:rPr>
                <w:rFonts w:ascii="Times New Roman" w:hAnsi="Times New Roman"/>
                <w:color w:val="000000"/>
                <w:sz w:val="20"/>
                <w:szCs w:val="20"/>
              </w:rPr>
            </w:pPr>
            <w:proofErr w:type="spellStart"/>
            <w:r w:rsidRPr="00D709E4">
              <w:rPr>
                <w:rFonts w:ascii="Times New Roman" w:hAnsi="Times New Roman"/>
                <w:i/>
                <w:iCs/>
                <w:color w:val="000000"/>
                <w:sz w:val="20"/>
                <w:szCs w:val="20"/>
              </w:rPr>
              <w:t>Aedes</w:t>
            </w:r>
            <w:proofErr w:type="spellEnd"/>
            <w:r w:rsidRPr="00D709E4">
              <w:rPr>
                <w:rFonts w:ascii="Times New Roman" w:hAnsi="Times New Roman"/>
                <w:i/>
                <w:iCs/>
                <w:color w:val="000000"/>
                <w:sz w:val="20"/>
                <w:szCs w:val="20"/>
              </w:rPr>
              <w:t xml:space="preserve"> </w:t>
            </w:r>
            <w:proofErr w:type="spellStart"/>
            <w:r w:rsidRPr="00D709E4">
              <w:rPr>
                <w:rFonts w:ascii="Times New Roman" w:hAnsi="Times New Roman"/>
                <w:i/>
                <w:iCs/>
                <w:color w:val="000000"/>
                <w:sz w:val="20"/>
                <w:szCs w:val="20"/>
              </w:rPr>
              <w:t>albopictus</w:t>
            </w:r>
            <w:proofErr w:type="spellEnd"/>
            <w:r w:rsidRPr="00D709E4">
              <w:rPr>
                <w:rFonts w:ascii="Times New Roman" w:hAnsi="Times New Roman"/>
                <w:i/>
                <w:iCs/>
                <w:color w:val="000000"/>
                <w:sz w:val="20"/>
                <w:szCs w:val="20"/>
              </w:rPr>
              <w:t xml:space="preserve"> </w:t>
            </w:r>
            <w:r w:rsidRPr="00D709E4">
              <w:rPr>
                <w:rFonts w:ascii="Times New Roman" w:hAnsi="Times New Roman"/>
                <w:iCs/>
                <w:color w:val="000000"/>
                <w:sz w:val="20"/>
                <w:szCs w:val="20"/>
              </w:rPr>
              <w:t>64</w:t>
            </w:r>
            <w:r w:rsidRPr="00D709E4">
              <w:rPr>
                <w:rFonts w:ascii="Times New Roman" w:hAnsi="Times New Roman"/>
                <w:color w:val="000000"/>
                <w:sz w:val="20"/>
                <w:szCs w:val="20"/>
              </w:rPr>
              <w:t>,</w:t>
            </w:r>
          </w:p>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i/>
                <w:iCs/>
                <w:color w:val="000000"/>
                <w:sz w:val="20"/>
                <w:szCs w:val="20"/>
              </w:rPr>
              <w:t xml:space="preserve">Anopheles </w:t>
            </w:r>
            <w:proofErr w:type="spellStart"/>
            <w:r w:rsidRPr="00D709E4">
              <w:rPr>
                <w:rFonts w:ascii="Times New Roman" w:hAnsi="Times New Roman"/>
                <w:i/>
                <w:iCs/>
                <w:color w:val="000000"/>
                <w:sz w:val="20"/>
                <w:szCs w:val="20"/>
              </w:rPr>
              <w:t>gambiae</w:t>
            </w:r>
            <w:proofErr w:type="spellEnd"/>
            <w:r w:rsidRPr="00D709E4">
              <w:rPr>
                <w:rFonts w:ascii="Times New Roman" w:hAnsi="Times New Roman"/>
                <w:i/>
                <w:iCs/>
                <w:color w:val="000000"/>
                <w:sz w:val="20"/>
                <w:szCs w:val="20"/>
              </w:rPr>
              <w:t xml:space="preserve"> </w:t>
            </w:r>
            <w:r w:rsidRPr="00D709E4">
              <w:rPr>
                <w:rFonts w:ascii="Times New Roman" w:hAnsi="Times New Roman"/>
                <w:color w:val="000000"/>
                <w:sz w:val="20"/>
                <w:szCs w:val="20"/>
              </w:rPr>
              <w:t>10,</w:t>
            </w:r>
          </w:p>
          <w:p w:rsidR="006A237D" w:rsidRPr="00D709E4" w:rsidRDefault="006A237D" w:rsidP="00D9682F">
            <w:pPr>
              <w:pStyle w:val="NoSpacing"/>
              <w:snapToGrid w:val="0"/>
              <w:jc w:val="both"/>
              <w:rPr>
                <w:rFonts w:ascii="Times New Roman" w:hAnsi="Times New Roman"/>
                <w:color w:val="000000"/>
                <w:sz w:val="20"/>
                <w:szCs w:val="20"/>
              </w:rPr>
            </w:pPr>
            <w:proofErr w:type="spellStart"/>
            <w:r w:rsidRPr="00D709E4">
              <w:rPr>
                <w:rFonts w:ascii="Times New Roman" w:hAnsi="Times New Roman"/>
                <w:i/>
                <w:iCs/>
                <w:color w:val="000000"/>
                <w:sz w:val="20"/>
                <w:szCs w:val="20"/>
              </w:rPr>
              <w:t>Culex</w:t>
            </w:r>
            <w:proofErr w:type="spellEnd"/>
            <w:r w:rsidRPr="00D709E4">
              <w:rPr>
                <w:rFonts w:ascii="Times New Roman" w:hAnsi="Times New Roman"/>
                <w:i/>
                <w:iCs/>
                <w:color w:val="000000"/>
                <w:sz w:val="20"/>
                <w:szCs w:val="20"/>
              </w:rPr>
              <w:t xml:space="preserve"> </w:t>
            </w:r>
            <w:proofErr w:type="spellStart"/>
            <w:r w:rsidRPr="00D709E4">
              <w:rPr>
                <w:rFonts w:ascii="Times New Roman" w:hAnsi="Times New Roman"/>
                <w:i/>
                <w:iCs/>
                <w:color w:val="000000"/>
                <w:sz w:val="20"/>
                <w:szCs w:val="20"/>
              </w:rPr>
              <w:t>quinquefasciatus</w:t>
            </w:r>
            <w:proofErr w:type="spellEnd"/>
            <w:r w:rsidRPr="00D709E4">
              <w:rPr>
                <w:rFonts w:ascii="Times New Roman" w:hAnsi="Times New Roman"/>
                <w:i/>
                <w:iCs/>
                <w:color w:val="000000"/>
                <w:sz w:val="20"/>
                <w:szCs w:val="20"/>
              </w:rPr>
              <w:t xml:space="preserve"> </w:t>
            </w:r>
            <w:r w:rsidRPr="00D709E4">
              <w:rPr>
                <w:rFonts w:ascii="Times New Roman" w:hAnsi="Times New Roman"/>
                <w:color w:val="000000"/>
                <w:sz w:val="20"/>
                <w:szCs w:val="20"/>
              </w:rPr>
              <w:t>50,</w:t>
            </w:r>
          </w:p>
          <w:p w:rsidR="006A237D" w:rsidRPr="00D709E4" w:rsidRDefault="006A237D" w:rsidP="00D9682F">
            <w:pPr>
              <w:pStyle w:val="NoSpacing"/>
              <w:snapToGrid w:val="0"/>
              <w:jc w:val="both"/>
              <w:rPr>
                <w:rFonts w:ascii="Times New Roman" w:hAnsi="Times New Roman"/>
                <w:color w:val="000000"/>
                <w:sz w:val="20"/>
                <w:szCs w:val="20"/>
              </w:rPr>
            </w:pPr>
            <w:proofErr w:type="spellStart"/>
            <w:r w:rsidRPr="00D709E4">
              <w:rPr>
                <w:rFonts w:ascii="Times New Roman" w:hAnsi="Times New Roman"/>
                <w:i/>
                <w:iCs/>
                <w:color w:val="000000"/>
                <w:sz w:val="20"/>
                <w:szCs w:val="20"/>
              </w:rPr>
              <w:t>Mansonia</w:t>
            </w:r>
            <w:proofErr w:type="spellEnd"/>
            <w:r w:rsidRPr="00D709E4">
              <w:rPr>
                <w:rFonts w:ascii="Times New Roman" w:hAnsi="Times New Roman"/>
                <w:i/>
                <w:iCs/>
                <w:color w:val="000000"/>
                <w:sz w:val="20"/>
                <w:szCs w:val="20"/>
              </w:rPr>
              <w:t xml:space="preserve"> </w:t>
            </w:r>
            <w:proofErr w:type="spellStart"/>
            <w:r w:rsidRPr="00D709E4">
              <w:rPr>
                <w:rFonts w:ascii="Times New Roman" w:hAnsi="Times New Roman"/>
                <w:i/>
                <w:iCs/>
                <w:color w:val="000000"/>
                <w:sz w:val="20"/>
                <w:szCs w:val="20"/>
              </w:rPr>
              <w:t>africana</w:t>
            </w:r>
            <w:proofErr w:type="spellEnd"/>
            <w:r w:rsidRPr="00D709E4">
              <w:rPr>
                <w:rFonts w:ascii="Times New Roman" w:hAnsi="Times New Roman"/>
                <w:i/>
                <w:iCs/>
                <w:color w:val="000000"/>
                <w:sz w:val="20"/>
                <w:szCs w:val="20"/>
              </w:rPr>
              <w:t xml:space="preserve"> </w:t>
            </w:r>
            <w:r w:rsidRPr="00D709E4">
              <w:rPr>
                <w:rFonts w:ascii="Times New Roman" w:hAnsi="Times New Roman"/>
                <w:color w:val="000000"/>
                <w:sz w:val="20"/>
                <w:szCs w:val="20"/>
              </w:rPr>
              <w:t>15,</w:t>
            </w:r>
          </w:p>
          <w:p w:rsidR="006A237D" w:rsidRPr="00D709E4" w:rsidRDefault="006A237D" w:rsidP="00D9682F">
            <w:pPr>
              <w:pStyle w:val="NoSpacing"/>
              <w:snapToGrid w:val="0"/>
              <w:jc w:val="both"/>
              <w:rPr>
                <w:rFonts w:ascii="Times New Roman" w:hAnsi="Times New Roman"/>
                <w:color w:val="000000"/>
                <w:sz w:val="20"/>
                <w:szCs w:val="20"/>
              </w:rPr>
            </w:pPr>
            <w:proofErr w:type="spellStart"/>
            <w:r w:rsidRPr="00D709E4">
              <w:rPr>
                <w:rFonts w:ascii="Times New Roman" w:hAnsi="Times New Roman"/>
                <w:i/>
                <w:iCs/>
                <w:color w:val="000000"/>
                <w:sz w:val="20"/>
                <w:szCs w:val="20"/>
              </w:rPr>
              <w:t>Mansonia</w:t>
            </w:r>
            <w:proofErr w:type="spellEnd"/>
            <w:r w:rsidRPr="00D709E4">
              <w:rPr>
                <w:rFonts w:ascii="Times New Roman" w:hAnsi="Times New Roman"/>
                <w:i/>
                <w:iCs/>
                <w:color w:val="000000"/>
                <w:sz w:val="20"/>
                <w:szCs w:val="20"/>
              </w:rPr>
              <w:t xml:space="preserve"> </w:t>
            </w:r>
            <w:proofErr w:type="spellStart"/>
            <w:r w:rsidRPr="00D709E4">
              <w:rPr>
                <w:rFonts w:ascii="Times New Roman" w:hAnsi="Times New Roman"/>
                <w:i/>
                <w:iCs/>
                <w:color w:val="000000"/>
                <w:sz w:val="20"/>
                <w:szCs w:val="20"/>
              </w:rPr>
              <w:t>uniformis</w:t>
            </w:r>
            <w:proofErr w:type="spellEnd"/>
            <w:r w:rsidRPr="00D709E4">
              <w:rPr>
                <w:rFonts w:ascii="Times New Roman" w:hAnsi="Times New Roman"/>
                <w:i/>
                <w:iCs/>
                <w:color w:val="000000"/>
                <w:sz w:val="20"/>
                <w:szCs w:val="20"/>
              </w:rPr>
              <w:t xml:space="preserve"> </w:t>
            </w:r>
            <w:r w:rsidRPr="00D709E4">
              <w:rPr>
                <w:rFonts w:ascii="Times New Roman" w:hAnsi="Times New Roman"/>
                <w:color w:val="000000"/>
                <w:sz w:val="20"/>
                <w:szCs w:val="20"/>
              </w:rPr>
              <w:t>80,</w:t>
            </w:r>
          </w:p>
          <w:p w:rsidR="006A237D" w:rsidRPr="00D709E4" w:rsidRDefault="006A237D" w:rsidP="00D9682F">
            <w:pPr>
              <w:pStyle w:val="NoSpacing"/>
              <w:snapToGrid w:val="0"/>
              <w:jc w:val="both"/>
              <w:rPr>
                <w:rFonts w:ascii="Times New Roman" w:hAnsi="Times New Roman"/>
                <w:i/>
                <w:iCs/>
                <w:color w:val="000000"/>
                <w:sz w:val="20"/>
                <w:szCs w:val="20"/>
              </w:rPr>
            </w:pPr>
            <w:r w:rsidRPr="00D709E4">
              <w:rPr>
                <w:rFonts w:ascii="Times New Roman" w:hAnsi="Times New Roman"/>
                <w:i/>
                <w:iCs/>
                <w:color w:val="000000"/>
                <w:sz w:val="20"/>
                <w:szCs w:val="20"/>
              </w:rPr>
              <w:t xml:space="preserve">Anopheles </w:t>
            </w:r>
            <w:proofErr w:type="spellStart"/>
            <w:r w:rsidRPr="00D709E4">
              <w:rPr>
                <w:rFonts w:ascii="Times New Roman" w:hAnsi="Times New Roman"/>
                <w:i/>
                <w:iCs/>
                <w:color w:val="000000"/>
                <w:sz w:val="20"/>
                <w:szCs w:val="20"/>
              </w:rPr>
              <w:t>coustani</w:t>
            </w:r>
            <w:proofErr w:type="spellEnd"/>
            <w:r w:rsidRPr="00D709E4">
              <w:rPr>
                <w:rFonts w:ascii="Times New Roman" w:hAnsi="Times New Roman"/>
                <w:i/>
                <w:iCs/>
                <w:color w:val="000000"/>
                <w:sz w:val="20"/>
                <w:szCs w:val="20"/>
              </w:rPr>
              <w:t xml:space="preserve"> </w:t>
            </w:r>
            <w:r w:rsidRPr="00D709E4">
              <w:rPr>
                <w:rFonts w:ascii="Times New Roman" w:hAnsi="Times New Roman"/>
                <w:color w:val="000000"/>
                <w:sz w:val="20"/>
                <w:szCs w:val="20"/>
              </w:rPr>
              <w:t>16,</w:t>
            </w:r>
          </w:p>
          <w:p w:rsidR="004E61DE" w:rsidRPr="00D709E4" w:rsidRDefault="004E61DE" w:rsidP="00D9682F">
            <w:pPr>
              <w:pStyle w:val="NoSpacing"/>
              <w:snapToGrid w:val="0"/>
              <w:jc w:val="both"/>
              <w:rPr>
                <w:rFonts w:ascii="Times New Roman" w:hAnsi="Times New Roman"/>
                <w:color w:val="000000"/>
                <w:sz w:val="20"/>
                <w:szCs w:val="20"/>
              </w:rPr>
            </w:pPr>
            <w:proofErr w:type="spellStart"/>
            <w:r w:rsidRPr="00D709E4">
              <w:rPr>
                <w:rFonts w:ascii="Times New Roman" w:hAnsi="Times New Roman"/>
                <w:i/>
                <w:iCs/>
                <w:color w:val="000000"/>
                <w:sz w:val="20"/>
                <w:szCs w:val="20"/>
              </w:rPr>
              <w:t>Aedes</w:t>
            </w:r>
            <w:proofErr w:type="spellEnd"/>
            <w:r w:rsidRPr="00D709E4">
              <w:rPr>
                <w:rFonts w:ascii="Times New Roman" w:hAnsi="Times New Roman"/>
                <w:i/>
                <w:iCs/>
                <w:color w:val="000000"/>
                <w:sz w:val="20"/>
                <w:szCs w:val="20"/>
              </w:rPr>
              <w:t xml:space="preserve"> </w:t>
            </w:r>
            <w:proofErr w:type="spellStart"/>
            <w:r w:rsidRPr="00D709E4">
              <w:rPr>
                <w:rFonts w:ascii="Times New Roman" w:hAnsi="Times New Roman"/>
                <w:i/>
                <w:iCs/>
                <w:color w:val="000000"/>
                <w:sz w:val="20"/>
                <w:szCs w:val="20"/>
              </w:rPr>
              <w:t>simpsoni</w:t>
            </w:r>
            <w:proofErr w:type="spellEnd"/>
            <w:r w:rsidRPr="00D709E4">
              <w:rPr>
                <w:rFonts w:ascii="Times New Roman" w:hAnsi="Times New Roman"/>
                <w:i/>
                <w:iCs/>
                <w:color w:val="000000"/>
                <w:sz w:val="20"/>
                <w:szCs w:val="20"/>
              </w:rPr>
              <w:t xml:space="preserve"> complex </w:t>
            </w:r>
            <w:r w:rsidR="00103833" w:rsidRPr="00D709E4">
              <w:rPr>
                <w:rFonts w:ascii="Times New Roman" w:hAnsi="Times New Roman"/>
                <w:iCs/>
                <w:color w:val="000000"/>
                <w:sz w:val="20"/>
                <w:szCs w:val="20"/>
              </w:rPr>
              <w:t>17</w:t>
            </w:r>
            <w:r w:rsidRPr="00D709E4">
              <w:rPr>
                <w:rFonts w:ascii="Times New Roman" w:hAnsi="Times New Roman"/>
                <w:iCs/>
                <w:color w:val="000000"/>
                <w:sz w:val="20"/>
                <w:szCs w:val="20"/>
              </w:rPr>
              <w:t>,</w:t>
            </w:r>
          </w:p>
          <w:p w:rsidR="006A237D" w:rsidRPr="00D709E4" w:rsidRDefault="006A237D" w:rsidP="00D9682F">
            <w:pPr>
              <w:pStyle w:val="NoSpacing"/>
              <w:snapToGrid w:val="0"/>
              <w:jc w:val="both"/>
              <w:rPr>
                <w:rFonts w:ascii="Times New Roman" w:hAnsi="Times New Roman"/>
                <w:color w:val="000000"/>
                <w:sz w:val="20"/>
                <w:szCs w:val="20"/>
              </w:rPr>
            </w:pPr>
            <w:proofErr w:type="spellStart"/>
            <w:r w:rsidRPr="00D709E4">
              <w:rPr>
                <w:rFonts w:ascii="Times New Roman" w:hAnsi="Times New Roman"/>
                <w:i/>
                <w:iCs/>
                <w:color w:val="000000"/>
                <w:sz w:val="20"/>
                <w:szCs w:val="20"/>
              </w:rPr>
              <w:t>Culex</w:t>
            </w:r>
            <w:proofErr w:type="spellEnd"/>
            <w:r w:rsidRPr="00D709E4">
              <w:rPr>
                <w:rFonts w:ascii="Times New Roman" w:hAnsi="Times New Roman"/>
                <w:i/>
                <w:iCs/>
                <w:color w:val="000000"/>
                <w:sz w:val="20"/>
                <w:szCs w:val="20"/>
              </w:rPr>
              <w:t xml:space="preserve"> </w:t>
            </w:r>
            <w:proofErr w:type="spellStart"/>
            <w:r w:rsidRPr="00D709E4">
              <w:rPr>
                <w:rFonts w:ascii="Times New Roman" w:hAnsi="Times New Roman"/>
                <w:i/>
                <w:iCs/>
                <w:color w:val="000000"/>
                <w:sz w:val="20"/>
                <w:szCs w:val="20"/>
              </w:rPr>
              <w:t>tigripes</w:t>
            </w:r>
            <w:proofErr w:type="spellEnd"/>
            <w:r w:rsidRPr="00D709E4">
              <w:rPr>
                <w:rFonts w:ascii="Times New Roman" w:hAnsi="Times New Roman"/>
                <w:i/>
                <w:iCs/>
                <w:color w:val="000000"/>
                <w:sz w:val="20"/>
                <w:szCs w:val="20"/>
              </w:rPr>
              <w:t xml:space="preserve"> </w:t>
            </w:r>
            <w:r w:rsidRPr="00D709E4">
              <w:rPr>
                <w:rFonts w:ascii="Times New Roman" w:hAnsi="Times New Roman"/>
                <w:color w:val="000000"/>
                <w:sz w:val="20"/>
                <w:szCs w:val="20"/>
              </w:rPr>
              <w:t>6</w:t>
            </w:r>
            <w:r w:rsidR="004E61DE" w:rsidRPr="00D709E4">
              <w:rPr>
                <w:rFonts w:ascii="Times New Roman" w:hAnsi="Times New Roman"/>
                <w:color w:val="000000"/>
                <w:sz w:val="20"/>
                <w:szCs w:val="20"/>
              </w:rPr>
              <w:t>,</w:t>
            </w:r>
          </w:p>
          <w:p w:rsidR="006A237D" w:rsidRPr="00D709E4" w:rsidRDefault="006A237D" w:rsidP="00D9682F">
            <w:pPr>
              <w:pStyle w:val="NoSpacing"/>
              <w:snapToGrid w:val="0"/>
              <w:jc w:val="both"/>
              <w:rPr>
                <w:rFonts w:ascii="Times New Roman" w:hAnsi="Times New Roman"/>
                <w:color w:val="000000"/>
                <w:sz w:val="20"/>
                <w:szCs w:val="20"/>
              </w:rPr>
            </w:pPr>
            <w:proofErr w:type="spellStart"/>
            <w:r w:rsidRPr="00D709E4">
              <w:rPr>
                <w:rFonts w:ascii="Times New Roman" w:hAnsi="Times New Roman"/>
                <w:i/>
                <w:iCs/>
                <w:color w:val="000000"/>
                <w:sz w:val="20"/>
                <w:szCs w:val="20"/>
              </w:rPr>
              <w:t>Culex</w:t>
            </w:r>
            <w:proofErr w:type="spellEnd"/>
            <w:r w:rsidRPr="00D709E4">
              <w:rPr>
                <w:rFonts w:ascii="Times New Roman" w:hAnsi="Times New Roman"/>
                <w:i/>
                <w:iCs/>
                <w:color w:val="000000"/>
                <w:sz w:val="20"/>
                <w:szCs w:val="20"/>
              </w:rPr>
              <w:t xml:space="preserve"> </w:t>
            </w:r>
            <w:proofErr w:type="spellStart"/>
            <w:r w:rsidRPr="00D709E4">
              <w:rPr>
                <w:rFonts w:ascii="Times New Roman" w:hAnsi="Times New Roman"/>
                <w:i/>
                <w:iCs/>
                <w:color w:val="000000"/>
                <w:sz w:val="20"/>
                <w:szCs w:val="20"/>
              </w:rPr>
              <w:t>poicilipes</w:t>
            </w:r>
            <w:proofErr w:type="spellEnd"/>
            <w:r w:rsidRPr="00D709E4">
              <w:rPr>
                <w:rFonts w:ascii="Times New Roman" w:hAnsi="Times New Roman"/>
                <w:i/>
                <w:iCs/>
                <w:color w:val="000000"/>
                <w:sz w:val="20"/>
                <w:szCs w:val="20"/>
              </w:rPr>
              <w:t xml:space="preserve"> </w:t>
            </w:r>
            <w:r w:rsidRPr="00D709E4">
              <w:rPr>
                <w:rFonts w:ascii="Times New Roman" w:hAnsi="Times New Roman"/>
                <w:color w:val="000000"/>
                <w:sz w:val="20"/>
                <w:szCs w:val="20"/>
              </w:rPr>
              <w:t>6,</w:t>
            </w:r>
          </w:p>
          <w:p w:rsidR="006A237D" w:rsidRPr="00D709E4" w:rsidRDefault="006A237D" w:rsidP="00D9682F">
            <w:pPr>
              <w:pStyle w:val="NoSpacing"/>
              <w:snapToGrid w:val="0"/>
              <w:jc w:val="both"/>
              <w:rPr>
                <w:rFonts w:ascii="Times New Roman" w:hAnsi="Times New Roman"/>
                <w:color w:val="000000"/>
                <w:sz w:val="20"/>
                <w:szCs w:val="20"/>
              </w:rPr>
            </w:pPr>
            <w:proofErr w:type="spellStart"/>
            <w:r w:rsidRPr="00D709E4">
              <w:rPr>
                <w:rFonts w:ascii="Times New Roman" w:hAnsi="Times New Roman"/>
                <w:i/>
                <w:iCs/>
                <w:color w:val="000000"/>
                <w:sz w:val="20"/>
                <w:szCs w:val="20"/>
              </w:rPr>
              <w:t>Coquillettidia</w:t>
            </w:r>
            <w:proofErr w:type="spellEnd"/>
            <w:r w:rsidRPr="00D709E4">
              <w:rPr>
                <w:rFonts w:ascii="Times New Roman" w:hAnsi="Times New Roman"/>
                <w:i/>
                <w:iCs/>
                <w:color w:val="000000"/>
                <w:sz w:val="20"/>
                <w:szCs w:val="20"/>
              </w:rPr>
              <w:t xml:space="preserve"> </w:t>
            </w:r>
            <w:r w:rsidRPr="00D709E4">
              <w:rPr>
                <w:rFonts w:ascii="Times New Roman" w:hAnsi="Times New Roman"/>
                <w:color w:val="000000"/>
                <w:sz w:val="20"/>
                <w:szCs w:val="20"/>
              </w:rPr>
              <w:t>sp. 2,</w:t>
            </w:r>
          </w:p>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color w:val="000000"/>
                <w:sz w:val="20"/>
                <w:szCs w:val="20"/>
              </w:rPr>
              <w:t>Unidentified sp. 1</w:t>
            </w:r>
          </w:p>
          <w:p w:rsidR="006A237D" w:rsidRPr="00D709E4" w:rsidRDefault="00103833" w:rsidP="00D9682F">
            <w:pPr>
              <w:pStyle w:val="NoSpacing"/>
              <w:snapToGrid w:val="0"/>
              <w:jc w:val="both"/>
              <w:rPr>
                <w:rFonts w:ascii="Times New Roman" w:hAnsi="Times New Roman" w:hint="eastAsia"/>
                <w:b/>
                <w:color w:val="000000"/>
                <w:sz w:val="20"/>
                <w:szCs w:val="20"/>
                <w:lang w:eastAsia="zh-CN"/>
              </w:rPr>
            </w:pPr>
            <w:r w:rsidRPr="00D709E4">
              <w:rPr>
                <w:rFonts w:ascii="Times New Roman" w:hAnsi="Times New Roman"/>
                <w:b/>
                <w:bCs/>
                <w:color w:val="000000"/>
                <w:sz w:val="20"/>
                <w:szCs w:val="20"/>
              </w:rPr>
              <w:t>(281</w:t>
            </w:r>
            <w:r w:rsidR="006A237D" w:rsidRPr="00D709E4">
              <w:rPr>
                <w:rFonts w:ascii="Times New Roman" w:hAnsi="Times New Roman"/>
                <w:b/>
                <w:bCs/>
                <w:color w:val="000000"/>
                <w:sz w:val="20"/>
                <w:szCs w:val="20"/>
              </w:rPr>
              <w:t>)</w:t>
            </w:r>
          </w:p>
        </w:tc>
        <w:tc>
          <w:tcPr>
            <w:tcW w:w="0" w:type="auto"/>
            <w:tcBorders>
              <w:left w:val="single" w:sz="4" w:space="0" w:color="auto"/>
            </w:tcBorders>
            <w:vAlign w:val="center"/>
          </w:tcPr>
          <w:p w:rsidR="006A237D" w:rsidRPr="00D709E4" w:rsidRDefault="006A237D" w:rsidP="00D9682F">
            <w:pPr>
              <w:pStyle w:val="NoSpacing"/>
              <w:snapToGrid w:val="0"/>
              <w:jc w:val="both"/>
              <w:rPr>
                <w:rFonts w:ascii="Times New Roman" w:hAnsi="Times New Roman"/>
                <w:color w:val="000000"/>
                <w:sz w:val="20"/>
                <w:szCs w:val="20"/>
              </w:rPr>
            </w:pPr>
            <w:proofErr w:type="spellStart"/>
            <w:r w:rsidRPr="00D709E4">
              <w:rPr>
                <w:rFonts w:ascii="Times New Roman" w:hAnsi="Times New Roman"/>
                <w:i/>
                <w:iCs/>
                <w:color w:val="000000"/>
                <w:sz w:val="20"/>
                <w:szCs w:val="20"/>
              </w:rPr>
              <w:t>Aedes</w:t>
            </w:r>
            <w:proofErr w:type="spellEnd"/>
            <w:r w:rsidRPr="00D709E4">
              <w:rPr>
                <w:rFonts w:ascii="Times New Roman" w:hAnsi="Times New Roman"/>
                <w:i/>
                <w:iCs/>
                <w:color w:val="000000"/>
                <w:sz w:val="20"/>
                <w:szCs w:val="20"/>
              </w:rPr>
              <w:t xml:space="preserve"> </w:t>
            </w:r>
            <w:proofErr w:type="spellStart"/>
            <w:r w:rsidRPr="00D709E4">
              <w:rPr>
                <w:rFonts w:ascii="Times New Roman" w:hAnsi="Times New Roman"/>
                <w:i/>
                <w:iCs/>
                <w:color w:val="000000"/>
                <w:sz w:val="20"/>
                <w:szCs w:val="20"/>
              </w:rPr>
              <w:t>aegypti</w:t>
            </w:r>
            <w:proofErr w:type="spellEnd"/>
            <w:r w:rsidRPr="00D709E4">
              <w:rPr>
                <w:rFonts w:ascii="Times New Roman" w:hAnsi="Times New Roman"/>
                <w:i/>
                <w:iCs/>
                <w:color w:val="000000"/>
                <w:sz w:val="20"/>
                <w:szCs w:val="20"/>
              </w:rPr>
              <w:t xml:space="preserve"> </w:t>
            </w:r>
            <w:r w:rsidRPr="00D709E4">
              <w:rPr>
                <w:rFonts w:ascii="Times New Roman" w:hAnsi="Times New Roman"/>
                <w:color w:val="000000"/>
                <w:sz w:val="20"/>
                <w:szCs w:val="20"/>
              </w:rPr>
              <w:t>25,</w:t>
            </w:r>
          </w:p>
          <w:p w:rsidR="006A237D" w:rsidRPr="00D709E4" w:rsidRDefault="006A237D" w:rsidP="00D9682F">
            <w:pPr>
              <w:pStyle w:val="NoSpacing"/>
              <w:snapToGrid w:val="0"/>
              <w:jc w:val="both"/>
              <w:rPr>
                <w:rFonts w:ascii="Times New Roman" w:hAnsi="Times New Roman"/>
                <w:color w:val="000000"/>
                <w:sz w:val="20"/>
                <w:szCs w:val="20"/>
              </w:rPr>
            </w:pPr>
            <w:proofErr w:type="spellStart"/>
            <w:r w:rsidRPr="00D709E4">
              <w:rPr>
                <w:rFonts w:ascii="Times New Roman" w:hAnsi="Times New Roman"/>
                <w:i/>
                <w:iCs/>
                <w:color w:val="000000"/>
                <w:sz w:val="20"/>
                <w:szCs w:val="20"/>
              </w:rPr>
              <w:t>Aedes</w:t>
            </w:r>
            <w:proofErr w:type="spellEnd"/>
            <w:r w:rsidRPr="00D709E4">
              <w:rPr>
                <w:rFonts w:ascii="Times New Roman" w:hAnsi="Times New Roman"/>
                <w:i/>
                <w:iCs/>
                <w:color w:val="000000"/>
                <w:sz w:val="20"/>
                <w:szCs w:val="20"/>
              </w:rPr>
              <w:t xml:space="preserve"> </w:t>
            </w:r>
            <w:proofErr w:type="spellStart"/>
            <w:r w:rsidRPr="00D709E4">
              <w:rPr>
                <w:rFonts w:ascii="Times New Roman" w:hAnsi="Times New Roman"/>
                <w:i/>
                <w:iCs/>
                <w:color w:val="000000"/>
                <w:sz w:val="20"/>
                <w:szCs w:val="20"/>
              </w:rPr>
              <w:t>albopictus</w:t>
            </w:r>
            <w:proofErr w:type="spellEnd"/>
            <w:r w:rsidRPr="00D709E4">
              <w:rPr>
                <w:rFonts w:ascii="Times New Roman" w:hAnsi="Times New Roman"/>
                <w:i/>
                <w:iCs/>
                <w:color w:val="000000"/>
                <w:sz w:val="20"/>
                <w:szCs w:val="20"/>
              </w:rPr>
              <w:t xml:space="preserve"> </w:t>
            </w:r>
            <w:r w:rsidRPr="00D709E4">
              <w:rPr>
                <w:rFonts w:ascii="Times New Roman" w:hAnsi="Times New Roman"/>
                <w:color w:val="000000"/>
                <w:sz w:val="20"/>
                <w:szCs w:val="20"/>
              </w:rPr>
              <w:t>51,</w:t>
            </w:r>
          </w:p>
          <w:p w:rsidR="006A237D" w:rsidRPr="00D709E4" w:rsidRDefault="006A237D" w:rsidP="00D9682F">
            <w:pPr>
              <w:pStyle w:val="NoSpacing"/>
              <w:snapToGrid w:val="0"/>
              <w:jc w:val="both"/>
              <w:rPr>
                <w:rFonts w:ascii="Times New Roman" w:hAnsi="Times New Roman"/>
                <w:color w:val="000000"/>
                <w:sz w:val="20"/>
                <w:szCs w:val="20"/>
              </w:rPr>
            </w:pPr>
            <w:proofErr w:type="spellStart"/>
            <w:r w:rsidRPr="00D709E4">
              <w:rPr>
                <w:rFonts w:ascii="Times New Roman" w:hAnsi="Times New Roman"/>
                <w:i/>
                <w:iCs/>
                <w:color w:val="000000"/>
                <w:sz w:val="20"/>
                <w:szCs w:val="20"/>
              </w:rPr>
              <w:t>Aedes</w:t>
            </w:r>
            <w:proofErr w:type="spellEnd"/>
            <w:r w:rsidRPr="00D709E4">
              <w:rPr>
                <w:rFonts w:ascii="Times New Roman" w:hAnsi="Times New Roman"/>
                <w:i/>
                <w:iCs/>
                <w:color w:val="000000"/>
                <w:sz w:val="20"/>
                <w:szCs w:val="20"/>
              </w:rPr>
              <w:t xml:space="preserve"> </w:t>
            </w:r>
            <w:proofErr w:type="spellStart"/>
            <w:r w:rsidRPr="00D709E4">
              <w:rPr>
                <w:rFonts w:ascii="Times New Roman" w:hAnsi="Times New Roman"/>
                <w:i/>
                <w:iCs/>
                <w:color w:val="000000"/>
                <w:sz w:val="20"/>
                <w:szCs w:val="20"/>
              </w:rPr>
              <w:t>africanus</w:t>
            </w:r>
            <w:proofErr w:type="spellEnd"/>
            <w:r w:rsidRPr="00D709E4">
              <w:rPr>
                <w:rFonts w:ascii="Times New Roman" w:hAnsi="Times New Roman"/>
                <w:i/>
                <w:iCs/>
                <w:color w:val="000000"/>
                <w:sz w:val="20"/>
                <w:szCs w:val="20"/>
              </w:rPr>
              <w:t xml:space="preserve"> </w:t>
            </w:r>
            <w:r w:rsidRPr="00D709E4">
              <w:rPr>
                <w:rFonts w:ascii="Times New Roman" w:hAnsi="Times New Roman"/>
                <w:color w:val="000000"/>
                <w:sz w:val="20"/>
                <w:szCs w:val="20"/>
              </w:rPr>
              <w:t>4,</w:t>
            </w:r>
          </w:p>
          <w:p w:rsidR="006A237D" w:rsidRPr="00D709E4" w:rsidRDefault="006A237D" w:rsidP="00D9682F">
            <w:pPr>
              <w:pStyle w:val="NoSpacing"/>
              <w:snapToGrid w:val="0"/>
              <w:jc w:val="both"/>
              <w:rPr>
                <w:rFonts w:ascii="Times New Roman" w:hAnsi="Times New Roman"/>
                <w:color w:val="000000"/>
                <w:sz w:val="20"/>
                <w:szCs w:val="20"/>
              </w:rPr>
            </w:pPr>
            <w:proofErr w:type="spellStart"/>
            <w:r w:rsidRPr="00D709E4">
              <w:rPr>
                <w:rFonts w:ascii="Times New Roman" w:hAnsi="Times New Roman"/>
                <w:i/>
                <w:iCs/>
                <w:color w:val="000000"/>
                <w:sz w:val="20"/>
                <w:szCs w:val="20"/>
              </w:rPr>
              <w:t>Culex</w:t>
            </w:r>
            <w:proofErr w:type="spellEnd"/>
            <w:r w:rsidRPr="00D709E4">
              <w:rPr>
                <w:rFonts w:ascii="Times New Roman" w:hAnsi="Times New Roman"/>
                <w:i/>
                <w:iCs/>
                <w:color w:val="000000"/>
                <w:sz w:val="20"/>
                <w:szCs w:val="20"/>
              </w:rPr>
              <w:t xml:space="preserve"> </w:t>
            </w:r>
            <w:proofErr w:type="spellStart"/>
            <w:r w:rsidRPr="00D709E4">
              <w:rPr>
                <w:rFonts w:ascii="Times New Roman" w:hAnsi="Times New Roman"/>
                <w:i/>
                <w:iCs/>
                <w:color w:val="000000"/>
                <w:sz w:val="20"/>
                <w:szCs w:val="20"/>
              </w:rPr>
              <w:t>quinquefasciatus</w:t>
            </w:r>
            <w:proofErr w:type="spellEnd"/>
            <w:r w:rsidRPr="00D709E4">
              <w:rPr>
                <w:rFonts w:ascii="Times New Roman" w:hAnsi="Times New Roman"/>
                <w:i/>
                <w:iCs/>
                <w:color w:val="000000"/>
                <w:sz w:val="20"/>
                <w:szCs w:val="20"/>
              </w:rPr>
              <w:t xml:space="preserve"> </w:t>
            </w:r>
            <w:r w:rsidRPr="00D709E4">
              <w:rPr>
                <w:rFonts w:ascii="Times New Roman" w:hAnsi="Times New Roman"/>
                <w:color w:val="000000"/>
                <w:sz w:val="20"/>
                <w:szCs w:val="20"/>
              </w:rPr>
              <w:t>37,</w:t>
            </w:r>
          </w:p>
          <w:p w:rsidR="006A237D" w:rsidRPr="00D709E4" w:rsidRDefault="006A237D" w:rsidP="00D9682F">
            <w:pPr>
              <w:pStyle w:val="NoSpacing"/>
              <w:snapToGrid w:val="0"/>
              <w:jc w:val="both"/>
              <w:rPr>
                <w:rFonts w:ascii="Times New Roman" w:hAnsi="Times New Roman"/>
                <w:color w:val="000000"/>
                <w:sz w:val="20"/>
                <w:szCs w:val="20"/>
              </w:rPr>
            </w:pPr>
            <w:proofErr w:type="spellStart"/>
            <w:r w:rsidRPr="00D709E4">
              <w:rPr>
                <w:rFonts w:ascii="Times New Roman" w:hAnsi="Times New Roman"/>
                <w:i/>
                <w:iCs/>
                <w:color w:val="000000"/>
                <w:sz w:val="20"/>
                <w:szCs w:val="20"/>
              </w:rPr>
              <w:t>Eretmapodites</w:t>
            </w:r>
            <w:proofErr w:type="spellEnd"/>
            <w:r w:rsidRPr="00D709E4">
              <w:rPr>
                <w:rFonts w:ascii="Times New Roman" w:hAnsi="Times New Roman"/>
                <w:i/>
                <w:iCs/>
                <w:color w:val="000000"/>
                <w:sz w:val="20"/>
                <w:szCs w:val="20"/>
              </w:rPr>
              <w:t xml:space="preserve"> </w:t>
            </w:r>
            <w:proofErr w:type="spellStart"/>
            <w:r w:rsidRPr="00D709E4">
              <w:rPr>
                <w:rFonts w:ascii="Times New Roman" w:hAnsi="Times New Roman"/>
                <w:i/>
                <w:iCs/>
                <w:color w:val="000000"/>
                <w:sz w:val="20"/>
                <w:szCs w:val="20"/>
              </w:rPr>
              <w:t>chrysogaster</w:t>
            </w:r>
            <w:proofErr w:type="spellEnd"/>
            <w:r w:rsidRPr="00D709E4">
              <w:rPr>
                <w:rFonts w:ascii="Times New Roman" w:hAnsi="Times New Roman"/>
                <w:i/>
                <w:iCs/>
                <w:color w:val="000000"/>
                <w:sz w:val="20"/>
                <w:szCs w:val="20"/>
              </w:rPr>
              <w:t xml:space="preserve"> </w:t>
            </w:r>
            <w:r w:rsidRPr="00D709E4">
              <w:rPr>
                <w:rFonts w:ascii="Times New Roman" w:hAnsi="Times New Roman"/>
                <w:color w:val="000000"/>
                <w:sz w:val="20"/>
                <w:szCs w:val="20"/>
              </w:rPr>
              <w:t>1,</w:t>
            </w:r>
          </w:p>
          <w:p w:rsidR="006A237D" w:rsidRPr="00D709E4" w:rsidRDefault="006A237D" w:rsidP="00D9682F">
            <w:pPr>
              <w:pStyle w:val="NoSpacing"/>
              <w:snapToGrid w:val="0"/>
              <w:jc w:val="both"/>
              <w:rPr>
                <w:rFonts w:ascii="Times New Roman" w:hAnsi="Times New Roman"/>
                <w:color w:val="000000"/>
                <w:sz w:val="20"/>
                <w:szCs w:val="20"/>
              </w:rPr>
            </w:pPr>
            <w:proofErr w:type="spellStart"/>
            <w:r w:rsidRPr="00D709E4">
              <w:rPr>
                <w:rFonts w:ascii="Times New Roman" w:hAnsi="Times New Roman"/>
                <w:i/>
                <w:iCs/>
                <w:color w:val="000000"/>
                <w:sz w:val="20"/>
                <w:szCs w:val="20"/>
              </w:rPr>
              <w:t>Mansonia</w:t>
            </w:r>
            <w:proofErr w:type="spellEnd"/>
            <w:r w:rsidRPr="00D709E4">
              <w:rPr>
                <w:rFonts w:ascii="Times New Roman" w:hAnsi="Times New Roman"/>
                <w:i/>
                <w:iCs/>
                <w:color w:val="000000"/>
                <w:sz w:val="20"/>
                <w:szCs w:val="20"/>
              </w:rPr>
              <w:t xml:space="preserve"> </w:t>
            </w:r>
            <w:proofErr w:type="spellStart"/>
            <w:r w:rsidRPr="00D709E4">
              <w:rPr>
                <w:rFonts w:ascii="Times New Roman" w:hAnsi="Times New Roman"/>
                <w:i/>
                <w:iCs/>
                <w:color w:val="000000"/>
                <w:sz w:val="20"/>
                <w:szCs w:val="20"/>
              </w:rPr>
              <w:t>africana</w:t>
            </w:r>
            <w:proofErr w:type="spellEnd"/>
            <w:r w:rsidRPr="00D709E4">
              <w:rPr>
                <w:rFonts w:ascii="Times New Roman" w:hAnsi="Times New Roman"/>
                <w:i/>
                <w:iCs/>
                <w:color w:val="000000"/>
                <w:sz w:val="20"/>
                <w:szCs w:val="20"/>
              </w:rPr>
              <w:t xml:space="preserve"> </w:t>
            </w:r>
            <w:r w:rsidRPr="00D709E4">
              <w:rPr>
                <w:rFonts w:ascii="Times New Roman" w:hAnsi="Times New Roman"/>
                <w:color w:val="000000"/>
                <w:sz w:val="20"/>
                <w:szCs w:val="20"/>
              </w:rPr>
              <w:t>110,</w:t>
            </w:r>
          </w:p>
          <w:p w:rsidR="006A237D" w:rsidRPr="00D709E4" w:rsidRDefault="006A237D" w:rsidP="00D9682F">
            <w:pPr>
              <w:pStyle w:val="NoSpacing"/>
              <w:snapToGrid w:val="0"/>
              <w:jc w:val="both"/>
              <w:rPr>
                <w:rFonts w:ascii="Times New Roman" w:hAnsi="Times New Roman"/>
                <w:color w:val="000000"/>
                <w:sz w:val="20"/>
                <w:szCs w:val="20"/>
              </w:rPr>
            </w:pPr>
            <w:proofErr w:type="spellStart"/>
            <w:r w:rsidRPr="00D709E4">
              <w:rPr>
                <w:rFonts w:ascii="Times New Roman" w:hAnsi="Times New Roman"/>
                <w:i/>
                <w:iCs/>
                <w:color w:val="000000"/>
                <w:sz w:val="20"/>
                <w:szCs w:val="20"/>
              </w:rPr>
              <w:t>Mansonia</w:t>
            </w:r>
            <w:proofErr w:type="spellEnd"/>
            <w:r w:rsidRPr="00D709E4">
              <w:rPr>
                <w:rFonts w:ascii="Times New Roman" w:hAnsi="Times New Roman"/>
                <w:i/>
                <w:iCs/>
                <w:color w:val="000000"/>
                <w:sz w:val="20"/>
                <w:szCs w:val="20"/>
              </w:rPr>
              <w:t xml:space="preserve"> </w:t>
            </w:r>
            <w:proofErr w:type="spellStart"/>
            <w:r w:rsidRPr="00D709E4">
              <w:rPr>
                <w:rFonts w:ascii="Times New Roman" w:hAnsi="Times New Roman"/>
                <w:i/>
                <w:iCs/>
                <w:color w:val="000000"/>
                <w:sz w:val="20"/>
                <w:szCs w:val="20"/>
              </w:rPr>
              <w:t>uniformis</w:t>
            </w:r>
            <w:proofErr w:type="spellEnd"/>
            <w:r w:rsidRPr="00D709E4">
              <w:rPr>
                <w:rFonts w:ascii="Times New Roman" w:hAnsi="Times New Roman"/>
                <w:i/>
                <w:iCs/>
                <w:color w:val="000000"/>
                <w:sz w:val="20"/>
                <w:szCs w:val="20"/>
              </w:rPr>
              <w:t xml:space="preserve"> </w:t>
            </w:r>
            <w:r w:rsidRPr="00D709E4">
              <w:rPr>
                <w:rFonts w:ascii="Times New Roman" w:hAnsi="Times New Roman"/>
                <w:color w:val="000000"/>
                <w:sz w:val="20"/>
                <w:szCs w:val="20"/>
              </w:rPr>
              <w:t>403,</w:t>
            </w:r>
          </w:p>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i/>
                <w:iCs/>
                <w:color w:val="000000"/>
                <w:sz w:val="20"/>
                <w:szCs w:val="20"/>
              </w:rPr>
              <w:t xml:space="preserve">Anopheles </w:t>
            </w:r>
            <w:proofErr w:type="spellStart"/>
            <w:r w:rsidRPr="00D709E4">
              <w:rPr>
                <w:rFonts w:ascii="Times New Roman" w:hAnsi="Times New Roman"/>
                <w:i/>
                <w:iCs/>
                <w:color w:val="000000"/>
                <w:sz w:val="20"/>
                <w:szCs w:val="20"/>
              </w:rPr>
              <w:t>gambiae</w:t>
            </w:r>
            <w:proofErr w:type="spellEnd"/>
            <w:r w:rsidRPr="00D709E4">
              <w:rPr>
                <w:rFonts w:ascii="Times New Roman" w:hAnsi="Times New Roman"/>
                <w:i/>
                <w:iCs/>
                <w:color w:val="000000"/>
                <w:sz w:val="20"/>
                <w:szCs w:val="20"/>
              </w:rPr>
              <w:t xml:space="preserve"> </w:t>
            </w:r>
            <w:r w:rsidRPr="00D709E4">
              <w:rPr>
                <w:rFonts w:ascii="Times New Roman" w:hAnsi="Times New Roman"/>
                <w:color w:val="000000"/>
                <w:sz w:val="20"/>
                <w:szCs w:val="20"/>
              </w:rPr>
              <w:t>16,</w:t>
            </w:r>
          </w:p>
          <w:p w:rsidR="006A237D" w:rsidRPr="00D709E4" w:rsidRDefault="006A237D" w:rsidP="00D9682F">
            <w:pPr>
              <w:pStyle w:val="NoSpacing"/>
              <w:snapToGrid w:val="0"/>
              <w:jc w:val="both"/>
              <w:rPr>
                <w:rFonts w:ascii="Times New Roman" w:hAnsi="Times New Roman"/>
                <w:color w:val="000000"/>
                <w:sz w:val="20"/>
                <w:szCs w:val="20"/>
              </w:rPr>
            </w:pPr>
            <w:r w:rsidRPr="00D709E4">
              <w:rPr>
                <w:rFonts w:ascii="Times New Roman" w:hAnsi="Times New Roman"/>
                <w:i/>
                <w:iCs/>
                <w:color w:val="000000"/>
                <w:sz w:val="20"/>
                <w:szCs w:val="20"/>
              </w:rPr>
              <w:t xml:space="preserve">Anopheles </w:t>
            </w:r>
            <w:proofErr w:type="spellStart"/>
            <w:r w:rsidRPr="00D709E4">
              <w:rPr>
                <w:rFonts w:ascii="Times New Roman" w:hAnsi="Times New Roman"/>
                <w:i/>
                <w:iCs/>
                <w:color w:val="000000"/>
                <w:sz w:val="20"/>
                <w:szCs w:val="20"/>
              </w:rPr>
              <w:t>coustani</w:t>
            </w:r>
            <w:proofErr w:type="spellEnd"/>
            <w:r w:rsidRPr="00D709E4">
              <w:rPr>
                <w:rFonts w:ascii="Times New Roman" w:hAnsi="Times New Roman"/>
                <w:i/>
                <w:iCs/>
                <w:color w:val="000000"/>
                <w:sz w:val="20"/>
                <w:szCs w:val="20"/>
              </w:rPr>
              <w:t xml:space="preserve"> </w:t>
            </w:r>
            <w:r w:rsidRPr="00D709E4">
              <w:rPr>
                <w:rFonts w:ascii="Times New Roman" w:hAnsi="Times New Roman"/>
                <w:color w:val="000000"/>
                <w:sz w:val="20"/>
                <w:szCs w:val="20"/>
              </w:rPr>
              <w:t>17,</w:t>
            </w:r>
          </w:p>
          <w:p w:rsidR="006A237D" w:rsidRPr="00D709E4" w:rsidRDefault="006A237D" w:rsidP="00D9682F">
            <w:pPr>
              <w:pStyle w:val="NoSpacing"/>
              <w:snapToGrid w:val="0"/>
              <w:jc w:val="both"/>
              <w:rPr>
                <w:rFonts w:ascii="Times New Roman" w:hAnsi="Times New Roman"/>
                <w:color w:val="000000"/>
                <w:sz w:val="20"/>
                <w:szCs w:val="20"/>
              </w:rPr>
            </w:pPr>
            <w:proofErr w:type="spellStart"/>
            <w:r w:rsidRPr="00D709E4">
              <w:rPr>
                <w:rFonts w:ascii="Times New Roman" w:hAnsi="Times New Roman"/>
                <w:i/>
                <w:iCs/>
                <w:color w:val="000000"/>
                <w:sz w:val="20"/>
                <w:szCs w:val="20"/>
              </w:rPr>
              <w:t>Aedes</w:t>
            </w:r>
            <w:proofErr w:type="spellEnd"/>
            <w:r w:rsidRPr="00D709E4">
              <w:rPr>
                <w:rFonts w:ascii="Times New Roman" w:hAnsi="Times New Roman"/>
                <w:i/>
                <w:iCs/>
                <w:color w:val="000000"/>
                <w:sz w:val="20"/>
                <w:szCs w:val="20"/>
              </w:rPr>
              <w:t xml:space="preserve"> </w:t>
            </w:r>
            <w:proofErr w:type="spellStart"/>
            <w:r w:rsidRPr="00D709E4">
              <w:rPr>
                <w:rFonts w:ascii="Times New Roman" w:hAnsi="Times New Roman"/>
                <w:i/>
                <w:iCs/>
                <w:color w:val="000000"/>
                <w:sz w:val="20"/>
                <w:szCs w:val="20"/>
              </w:rPr>
              <w:t>simpsoni</w:t>
            </w:r>
            <w:proofErr w:type="spellEnd"/>
            <w:r w:rsidRPr="00D709E4">
              <w:rPr>
                <w:rFonts w:ascii="Times New Roman" w:hAnsi="Times New Roman"/>
                <w:i/>
                <w:iCs/>
                <w:color w:val="000000"/>
                <w:sz w:val="20"/>
                <w:szCs w:val="20"/>
              </w:rPr>
              <w:t xml:space="preserve"> complex </w:t>
            </w:r>
            <w:r w:rsidRPr="00D709E4">
              <w:rPr>
                <w:rFonts w:ascii="Times New Roman" w:hAnsi="Times New Roman"/>
                <w:color w:val="000000"/>
                <w:sz w:val="20"/>
                <w:szCs w:val="20"/>
              </w:rPr>
              <w:t>3,</w:t>
            </w:r>
          </w:p>
          <w:p w:rsidR="006A237D" w:rsidRPr="00D709E4" w:rsidRDefault="006A237D" w:rsidP="00D9682F">
            <w:pPr>
              <w:pStyle w:val="NoSpacing"/>
              <w:snapToGrid w:val="0"/>
              <w:jc w:val="both"/>
              <w:rPr>
                <w:rFonts w:ascii="Times New Roman" w:hAnsi="Times New Roman"/>
                <w:color w:val="000000"/>
                <w:sz w:val="20"/>
                <w:szCs w:val="20"/>
              </w:rPr>
            </w:pPr>
            <w:proofErr w:type="spellStart"/>
            <w:r w:rsidRPr="00D709E4">
              <w:rPr>
                <w:rFonts w:ascii="Times New Roman" w:hAnsi="Times New Roman"/>
                <w:i/>
                <w:iCs/>
                <w:color w:val="000000"/>
                <w:sz w:val="20"/>
                <w:szCs w:val="20"/>
              </w:rPr>
              <w:t>Culex</w:t>
            </w:r>
            <w:proofErr w:type="spellEnd"/>
            <w:r w:rsidRPr="00D709E4">
              <w:rPr>
                <w:rFonts w:ascii="Times New Roman" w:hAnsi="Times New Roman"/>
                <w:i/>
                <w:iCs/>
                <w:color w:val="000000"/>
                <w:sz w:val="20"/>
                <w:szCs w:val="20"/>
              </w:rPr>
              <w:t xml:space="preserve"> </w:t>
            </w:r>
            <w:proofErr w:type="spellStart"/>
            <w:r w:rsidRPr="00D709E4">
              <w:rPr>
                <w:rFonts w:ascii="Times New Roman" w:hAnsi="Times New Roman"/>
                <w:i/>
                <w:iCs/>
                <w:color w:val="000000"/>
                <w:sz w:val="20"/>
                <w:szCs w:val="20"/>
              </w:rPr>
              <w:t>poicilipes</w:t>
            </w:r>
            <w:proofErr w:type="spellEnd"/>
            <w:r w:rsidRPr="00D709E4">
              <w:rPr>
                <w:rFonts w:ascii="Times New Roman" w:hAnsi="Times New Roman"/>
                <w:i/>
                <w:iCs/>
                <w:color w:val="000000"/>
                <w:sz w:val="20"/>
                <w:szCs w:val="20"/>
              </w:rPr>
              <w:t xml:space="preserve"> </w:t>
            </w:r>
            <w:r w:rsidRPr="00D709E4">
              <w:rPr>
                <w:rFonts w:ascii="Times New Roman" w:hAnsi="Times New Roman"/>
                <w:color w:val="000000"/>
                <w:sz w:val="20"/>
                <w:szCs w:val="20"/>
              </w:rPr>
              <w:t>2</w:t>
            </w:r>
          </w:p>
          <w:p w:rsidR="006A237D" w:rsidRPr="00D709E4" w:rsidRDefault="006A237D" w:rsidP="00D9682F">
            <w:pPr>
              <w:pStyle w:val="NoSpacing"/>
              <w:snapToGrid w:val="0"/>
              <w:jc w:val="both"/>
              <w:rPr>
                <w:rFonts w:ascii="Times New Roman" w:hAnsi="Times New Roman"/>
                <w:color w:val="000000"/>
                <w:sz w:val="20"/>
                <w:szCs w:val="20"/>
              </w:rPr>
            </w:pPr>
            <w:proofErr w:type="spellStart"/>
            <w:r w:rsidRPr="00D709E4">
              <w:rPr>
                <w:rFonts w:ascii="Times New Roman" w:hAnsi="Times New Roman"/>
                <w:i/>
                <w:iCs/>
                <w:color w:val="000000"/>
                <w:sz w:val="20"/>
                <w:szCs w:val="20"/>
              </w:rPr>
              <w:t>Coquillettidia</w:t>
            </w:r>
            <w:proofErr w:type="spellEnd"/>
            <w:r w:rsidRPr="00D709E4">
              <w:rPr>
                <w:rFonts w:ascii="Times New Roman" w:hAnsi="Times New Roman"/>
                <w:i/>
                <w:iCs/>
                <w:color w:val="000000"/>
                <w:sz w:val="20"/>
                <w:szCs w:val="20"/>
              </w:rPr>
              <w:t xml:space="preserve"> </w:t>
            </w:r>
            <w:r w:rsidRPr="00D709E4">
              <w:rPr>
                <w:rFonts w:ascii="Times New Roman" w:hAnsi="Times New Roman"/>
                <w:color w:val="000000"/>
                <w:sz w:val="20"/>
                <w:szCs w:val="20"/>
              </w:rPr>
              <w:t>sp. 1</w:t>
            </w:r>
          </w:p>
          <w:p w:rsidR="006A237D" w:rsidRPr="00D709E4" w:rsidRDefault="006A237D" w:rsidP="00D9682F">
            <w:pPr>
              <w:pStyle w:val="NoSpacing"/>
              <w:snapToGrid w:val="0"/>
              <w:jc w:val="both"/>
              <w:rPr>
                <w:rFonts w:ascii="Times New Roman" w:hAnsi="Times New Roman" w:hint="eastAsia"/>
                <w:b/>
                <w:color w:val="000000"/>
                <w:sz w:val="20"/>
                <w:szCs w:val="20"/>
                <w:lang w:eastAsia="zh-CN"/>
              </w:rPr>
            </w:pPr>
            <w:r w:rsidRPr="00D709E4">
              <w:rPr>
                <w:rFonts w:ascii="Times New Roman" w:hAnsi="Times New Roman"/>
                <w:b/>
                <w:bCs/>
                <w:color w:val="000000"/>
                <w:sz w:val="20"/>
                <w:szCs w:val="20"/>
              </w:rPr>
              <w:t>(670)</w:t>
            </w:r>
          </w:p>
        </w:tc>
        <w:tc>
          <w:tcPr>
            <w:tcW w:w="0" w:type="auto"/>
            <w:vAlign w:val="center"/>
          </w:tcPr>
          <w:p w:rsidR="006A237D" w:rsidRPr="00D709E4" w:rsidRDefault="00103833" w:rsidP="00D9682F">
            <w:pPr>
              <w:pStyle w:val="NoSpacing"/>
              <w:snapToGrid w:val="0"/>
              <w:jc w:val="both"/>
              <w:rPr>
                <w:rFonts w:ascii="Times New Roman" w:hAnsi="Times New Roman" w:hint="eastAsia"/>
                <w:b/>
                <w:color w:val="000000"/>
                <w:sz w:val="20"/>
                <w:szCs w:val="20"/>
                <w:lang w:eastAsia="zh-CN"/>
              </w:rPr>
            </w:pPr>
            <w:r w:rsidRPr="00D709E4">
              <w:rPr>
                <w:rFonts w:ascii="Times New Roman" w:hAnsi="Times New Roman"/>
                <w:b/>
                <w:bCs/>
                <w:color w:val="000000"/>
                <w:sz w:val="20"/>
                <w:szCs w:val="20"/>
              </w:rPr>
              <w:t>1,532</w:t>
            </w:r>
          </w:p>
        </w:tc>
      </w:tr>
    </w:tbl>
    <w:p w:rsidR="00D9682F" w:rsidRPr="00D709E4" w:rsidRDefault="00D9682F" w:rsidP="00D9682F">
      <w:pPr>
        <w:snapToGrid w:val="0"/>
        <w:spacing w:after="0" w:line="240" w:lineRule="auto"/>
        <w:ind w:firstLine="425"/>
        <w:jc w:val="both"/>
        <w:rPr>
          <w:rFonts w:ascii="Times New Roman" w:hAnsi="Times New Roman" w:hint="eastAsia"/>
          <w:b/>
          <w:sz w:val="20"/>
          <w:szCs w:val="20"/>
          <w:lang w:eastAsia="zh-CN"/>
        </w:rPr>
      </w:pPr>
    </w:p>
    <w:p w:rsidR="00D709E4" w:rsidRPr="00D709E4" w:rsidRDefault="00D709E4" w:rsidP="00D9682F">
      <w:pPr>
        <w:snapToGrid w:val="0"/>
        <w:spacing w:after="0" w:line="240" w:lineRule="auto"/>
        <w:ind w:firstLine="425"/>
        <w:jc w:val="both"/>
        <w:rPr>
          <w:rFonts w:ascii="Times New Roman" w:hAnsi="Times New Roman" w:hint="eastAsia"/>
          <w:b/>
          <w:sz w:val="20"/>
          <w:szCs w:val="20"/>
          <w:lang w:eastAsia="zh-CN"/>
        </w:rPr>
        <w:sectPr w:rsidR="00D709E4" w:rsidRPr="00D709E4" w:rsidSect="00FE0D3E">
          <w:headerReference w:type="default" r:id="rId16"/>
          <w:footerReference w:type="default" r:id="rId17"/>
          <w:type w:val="continuous"/>
          <w:pgSz w:w="12240" w:h="15840" w:code="1"/>
          <w:pgMar w:top="1440" w:right="1440" w:bottom="1440" w:left="1440" w:header="720" w:footer="720" w:gutter="0"/>
          <w:cols w:space="720"/>
          <w:docGrid w:linePitch="360"/>
        </w:sectPr>
      </w:pPr>
    </w:p>
    <w:p w:rsidR="006A237D" w:rsidRPr="00D709E4" w:rsidRDefault="006A237D" w:rsidP="00D9682F">
      <w:pPr>
        <w:pStyle w:val="ListParagraph"/>
        <w:numPr>
          <w:ilvl w:val="0"/>
          <w:numId w:val="9"/>
        </w:numPr>
        <w:snapToGrid w:val="0"/>
        <w:spacing w:after="0" w:line="240" w:lineRule="auto"/>
        <w:ind w:left="0" w:firstLine="0"/>
        <w:jc w:val="both"/>
        <w:rPr>
          <w:rFonts w:ascii="Times New Roman" w:hAnsi="Times New Roman"/>
          <w:b/>
          <w:sz w:val="20"/>
          <w:szCs w:val="20"/>
        </w:rPr>
      </w:pPr>
      <w:r w:rsidRPr="00D709E4">
        <w:rPr>
          <w:rFonts w:ascii="Times New Roman" w:hAnsi="Times New Roman"/>
          <w:b/>
          <w:sz w:val="20"/>
          <w:szCs w:val="20"/>
        </w:rPr>
        <w:lastRenderedPageBreak/>
        <w:t>Discussions</w:t>
      </w:r>
    </w:p>
    <w:p w:rsidR="006A237D" w:rsidRPr="00D709E4" w:rsidRDefault="006A237D" w:rsidP="00D9682F">
      <w:pPr>
        <w:pStyle w:val="ListParagraph"/>
        <w:snapToGrid w:val="0"/>
        <w:spacing w:after="0" w:line="240" w:lineRule="auto"/>
        <w:ind w:left="0" w:firstLine="425"/>
        <w:jc w:val="both"/>
        <w:rPr>
          <w:rFonts w:ascii="Times New Roman" w:hAnsi="Times New Roman"/>
          <w:sz w:val="20"/>
          <w:szCs w:val="20"/>
        </w:rPr>
      </w:pPr>
      <w:r w:rsidRPr="00D709E4">
        <w:rPr>
          <w:rFonts w:ascii="Times New Roman" w:hAnsi="Times New Roman"/>
          <w:sz w:val="20"/>
          <w:szCs w:val="20"/>
        </w:rPr>
        <w:t xml:space="preserve">Emergence from </w:t>
      </w:r>
      <w:proofErr w:type="spellStart"/>
      <w:r w:rsidRPr="00D709E4">
        <w:rPr>
          <w:rFonts w:ascii="Times New Roman" w:hAnsi="Times New Roman"/>
          <w:sz w:val="20"/>
          <w:szCs w:val="20"/>
        </w:rPr>
        <w:t>Ovitrap</w:t>
      </w:r>
      <w:proofErr w:type="spellEnd"/>
      <w:r w:rsidRPr="00D709E4">
        <w:rPr>
          <w:rFonts w:ascii="Times New Roman" w:hAnsi="Times New Roman"/>
          <w:sz w:val="20"/>
          <w:szCs w:val="20"/>
        </w:rPr>
        <w:t xml:space="preserve"> collections showed that </w:t>
      </w:r>
      <w:proofErr w:type="spellStart"/>
      <w:r w:rsidRPr="00D709E4">
        <w:rPr>
          <w:rFonts w:ascii="Times New Roman" w:hAnsi="Times New Roman"/>
          <w:i/>
          <w:sz w:val="20"/>
          <w:szCs w:val="20"/>
        </w:rPr>
        <w:t>Aedes</w:t>
      </w:r>
      <w:proofErr w:type="spellEnd"/>
      <w:r w:rsidRPr="00D709E4">
        <w:rPr>
          <w:rFonts w:ascii="Times New Roman" w:hAnsi="Times New Roman"/>
          <w:i/>
          <w:sz w:val="20"/>
          <w:szCs w:val="20"/>
        </w:rPr>
        <w:t xml:space="preserve"> </w:t>
      </w:r>
      <w:proofErr w:type="spellStart"/>
      <w:r w:rsidRPr="00D709E4">
        <w:rPr>
          <w:rFonts w:ascii="Times New Roman" w:hAnsi="Times New Roman"/>
          <w:i/>
          <w:sz w:val="20"/>
          <w:szCs w:val="20"/>
        </w:rPr>
        <w:t>albopictus</w:t>
      </w:r>
      <w:proofErr w:type="spellEnd"/>
      <w:r w:rsidRPr="00D709E4">
        <w:rPr>
          <w:rFonts w:ascii="Times New Roman" w:hAnsi="Times New Roman"/>
          <w:sz w:val="20"/>
          <w:szCs w:val="20"/>
        </w:rPr>
        <w:t xml:space="preserve"> is the predominant species in all four communities, followed by </w:t>
      </w:r>
      <w:proofErr w:type="spellStart"/>
      <w:r w:rsidRPr="00D709E4">
        <w:rPr>
          <w:rFonts w:ascii="Times New Roman" w:hAnsi="Times New Roman"/>
          <w:i/>
          <w:sz w:val="20"/>
          <w:szCs w:val="20"/>
        </w:rPr>
        <w:t>Aedes</w:t>
      </w:r>
      <w:proofErr w:type="spellEnd"/>
      <w:r w:rsidRPr="00D709E4">
        <w:rPr>
          <w:rFonts w:ascii="Times New Roman" w:hAnsi="Times New Roman"/>
          <w:i/>
          <w:sz w:val="20"/>
          <w:szCs w:val="20"/>
        </w:rPr>
        <w:t xml:space="preserve"> </w:t>
      </w:r>
      <w:proofErr w:type="spellStart"/>
      <w:r w:rsidRPr="00D709E4">
        <w:rPr>
          <w:rFonts w:ascii="Times New Roman" w:hAnsi="Times New Roman"/>
          <w:i/>
          <w:sz w:val="20"/>
          <w:szCs w:val="20"/>
        </w:rPr>
        <w:t>aegypti</w:t>
      </w:r>
      <w:proofErr w:type="spellEnd"/>
      <w:r w:rsidRPr="00D709E4">
        <w:rPr>
          <w:rFonts w:ascii="Times New Roman" w:hAnsi="Times New Roman"/>
          <w:sz w:val="20"/>
          <w:szCs w:val="20"/>
        </w:rPr>
        <w:t xml:space="preserve">. </w:t>
      </w:r>
      <w:proofErr w:type="spellStart"/>
      <w:r w:rsidRPr="00D709E4">
        <w:rPr>
          <w:rFonts w:ascii="Times New Roman" w:hAnsi="Times New Roman"/>
          <w:i/>
          <w:sz w:val="20"/>
          <w:szCs w:val="20"/>
        </w:rPr>
        <w:t>Aedes</w:t>
      </w:r>
      <w:proofErr w:type="spellEnd"/>
      <w:r w:rsidRPr="00D709E4">
        <w:rPr>
          <w:rFonts w:ascii="Times New Roman" w:hAnsi="Times New Roman"/>
          <w:i/>
          <w:sz w:val="20"/>
          <w:szCs w:val="20"/>
        </w:rPr>
        <w:t xml:space="preserve"> </w:t>
      </w:r>
      <w:proofErr w:type="spellStart"/>
      <w:r w:rsidRPr="00D709E4">
        <w:rPr>
          <w:rFonts w:ascii="Times New Roman" w:hAnsi="Times New Roman"/>
          <w:i/>
          <w:sz w:val="20"/>
          <w:szCs w:val="20"/>
        </w:rPr>
        <w:t>albopictus</w:t>
      </w:r>
      <w:proofErr w:type="spellEnd"/>
      <w:r w:rsidRPr="00D709E4">
        <w:rPr>
          <w:rFonts w:ascii="Times New Roman" w:hAnsi="Times New Roman"/>
          <w:sz w:val="20"/>
          <w:szCs w:val="20"/>
        </w:rPr>
        <w:t xml:space="preserve"> was also more in number in all sampling methods across board, except for </w:t>
      </w:r>
      <w:proofErr w:type="spellStart"/>
      <w:r w:rsidRPr="00D709E4">
        <w:rPr>
          <w:rFonts w:ascii="Times New Roman" w:hAnsi="Times New Roman"/>
          <w:sz w:val="20"/>
          <w:szCs w:val="20"/>
        </w:rPr>
        <w:t>Ifite</w:t>
      </w:r>
      <w:proofErr w:type="spellEnd"/>
      <w:r w:rsidRPr="00D709E4">
        <w:rPr>
          <w:rFonts w:ascii="Times New Roman" w:hAnsi="Times New Roman"/>
          <w:sz w:val="20"/>
          <w:szCs w:val="20"/>
        </w:rPr>
        <w:t xml:space="preserve"> </w:t>
      </w:r>
      <w:proofErr w:type="spellStart"/>
      <w:r w:rsidRPr="00D709E4">
        <w:rPr>
          <w:rFonts w:ascii="Times New Roman" w:hAnsi="Times New Roman"/>
          <w:sz w:val="20"/>
          <w:szCs w:val="20"/>
        </w:rPr>
        <w:t>Ogwari</w:t>
      </w:r>
      <w:proofErr w:type="spellEnd"/>
      <w:r w:rsidRPr="00D709E4">
        <w:rPr>
          <w:rFonts w:ascii="Times New Roman" w:hAnsi="Times New Roman"/>
          <w:sz w:val="20"/>
          <w:szCs w:val="20"/>
        </w:rPr>
        <w:t xml:space="preserve">. This is not surprising or conflicting with most findings, as it is often described as an invasive </w:t>
      </w:r>
      <w:proofErr w:type="spellStart"/>
      <w:r w:rsidRPr="00D709E4">
        <w:rPr>
          <w:rFonts w:ascii="Times New Roman" w:hAnsi="Times New Roman"/>
          <w:i/>
          <w:sz w:val="20"/>
          <w:szCs w:val="20"/>
        </w:rPr>
        <w:t>Aedes</w:t>
      </w:r>
      <w:proofErr w:type="spellEnd"/>
      <w:r w:rsidRPr="00D709E4">
        <w:rPr>
          <w:rFonts w:ascii="Times New Roman" w:hAnsi="Times New Roman"/>
          <w:i/>
          <w:sz w:val="20"/>
          <w:szCs w:val="20"/>
        </w:rPr>
        <w:t xml:space="preserve"> </w:t>
      </w:r>
      <w:r w:rsidRPr="00D709E4">
        <w:rPr>
          <w:rFonts w:ascii="Times New Roman" w:hAnsi="Times New Roman"/>
          <w:sz w:val="20"/>
          <w:szCs w:val="20"/>
        </w:rPr>
        <w:t xml:space="preserve">species. </w:t>
      </w:r>
      <w:proofErr w:type="spellStart"/>
      <w:r w:rsidRPr="00D709E4">
        <w:rPr>
          <w:rFonts w:ascii="Times New Roman" w:hAnsi="Times New Roman"/>
          <w:sz w:val="20"/>
          <w:szCs w:val="20"/>
        </w:rPr>
        <w:t>Bonizzoni</w:t>
      </w:r>
      <w:proofErr w:type="spellEnd"/>
      <w:r w:rsidRPr="00D709E4">
        <w:rPr>
          <w:rFonts w:ascii="Times New Roman" w:hAnsi="Times New Roman"/>
          <w:sz w:val="20"/>
          <w:szCs w:val="20"/>
        </w:rPr>
        <w:t xml:space="preserve"> </w:t>
      </w:r>
      <w:r w:rsidRPr="00D709E4">
        <w:rPr>
          <w:rFonts w:ascii="Times New Roman" w:hAnsi="Times New Roman"/>
          <w:i/>
          <w:sz w:val="20"/>
          <w:szCs w:val="20"/>
        </w:rPr>
        <w:t>et al</w:t>
      </w:r>
      <w:r w:rsidRPr="00D709E4">
        <w:rPr>
          <w:rFonts w:ascii="Times New Roman" w:hAnsi="Times New Roman"/>
          <w:sz w:val="20"/>
          <w:szCs w:val="20"/>
        </w:rPr>
        <w:t xml:space="preserve">., (2013) stated that one of the most dynamic events in public health is being mediated by the global spread of the invasive mosquito, </w:t>
      </w:r>
      <w:proofErr w:type="spellStart"/>
      <w:r w:rsidRPr="00D709E4">
        <w:rPr>
          <w:rStyle w:val="Emphasis"/>
          <w:rFonts w:ascii="Times New Roman" w:hAnsi="Times New Roman"/>
          <w:sz w:val="20"/>
          <w:szCs w:val="20"/>
        </w:rPr>
        <w:t>Aedes</w:t>
      </w:r>
      <w:proofErr w:type="spellEnd"/>
      <w:r w:rsidRPr="00D709E4">
        <w:rPr>
          <w:rStyle w:val="Emphasis"/>
          <w:rFonts w:ascii="Times New Roman" w:hAnsi="Times New Roman"/>
          <w:sz w:val="20"/>
          <w:szCs w:val="20"/>
        </w:rPr>
        <w:t xml:space="preserve"> </w:t>
      </w:r>
      <w:proofErr w:type="spellStart"/>
      <w:r w:rsidRPr="00D709E4">
        <w:rPr>
          <w:rStyle w:val="Emphasis"/>
          <w:rFonts w:ascii="Times New Roman" w:hAnsi="Times New Roman"/>
          <w:sz w:val="20"/>
          <w:szCs w:val="20"/>
        </w:rPr>
        <w:t>albopictus</w:t>
      </w:r>
      <w:proofErr w:type="spellEnd"/>
      <w:r w:rsidRPr="00D709E4">
        <w:rPr>
          <w:rStyle w:val="Emphasis"/>
          <w:rFonts w:ascii="Times New Roman" w:hAnsi="Times New Roman"/>
          <w:sz w:val="20"/>
          <w:szCs w:val="20"/>
        </w:rPr>
        <w:t xml:space="preserve">. </w:t>
      </w:r>
      <w:r w:rsidRPr="00D709E4">
        <w:rPr>
          <w:rFonts w:ascii="Times New Roman" w:hAnsi="Times New Roman"/>
          <w:sz w:val="20"/>
          <w:szCs w:val="20"/>
        </w:rPr>
        <w:t xml:space="preserve">Also, many researchers have reported that </w:t>
      </w:r>
      <w:proofErr w:type="spellStart"/>
      <w:r w:rsidRPr="00D709E4">
        <w:rPr>
          <w:rFonts w:ascii="Times New Roman" w:hAnsi="Times New Roman"/>
          <w:i/>
          <w:sz w:val="20"/>
          <w:szCs w:val="20"/>
        </w:rPr>
        <w:t>Aedes</w:t>
      </w:r>
      <w:proofErr w:type="spellEnd"/>
      <w:r w:rsidRPr="00D709E4">
        <w:rPr>
          <w:rFonts w:ascii="Times New Roman" w:hAnsi="Times New Roman"/>
          <w:i/>
          <w:sz w:val="20"/>
          <w:szCs w:val="20"/>
        </w:rPr>
        <w:t xml:space="preserve"> </w:t>
      </w:r>
      <w:proofErr w:type="spellStart"/>
      <w:r w:rsidR="007D54F4" w:rsidRPr="00D709E4">
        <w:rPr>
          <w:rFonts w:ascii="Times New Roman" w:hAnsi="Times New Roman"/>
          <w:i/>
          <w:sz w:val="20"/>
          <w:szCs w:val="20"/>
        </w:rPr>
        <w:t>albopictus</w:t>
      </w:r>
      <w:proofErr w:type="spellEnd"/>
      <w:r w:rsidRPr="00D709E4">
        <w:rPr>
          <w:rFonts w:ascii="Times New Roman" w:hAnsi="Times New Roman"/>
          <w:sz w:val="20"/>
          <w:szCs w:val="20"/>
        </w:rPr>
        <w:t xml:space="preserve"> has spread rapidly in Nigeria since its presence was announced in 1991 by the National </w:t>
      </w:r>
      <w:proofErr w:type="spellStart"/>
      <w:r w:rsidRPr="00D709E4">
        <w:rPr>
          <w:rFonts w:ascii="Times New Roman" w:hAnsi="Times New Roman"/>
          <w:sz w:val="20"/>
          <w:szCs w:val="20"/>
        </w:rPr>
        <w:t>Arbovirus</w:t>
      </w:r>
      <w:proofErr w:type="spellEnd"/>
      <w:r w:rsidRPr="00D709E4">
        <w:rPr>
          <w:rFonts w:ascii="Times New Roman" w:hAnsi="Times New Roman"/>
          <w:sz w:val="20"/>
          <w:szCs w:val="20"/>
        </w:rPr>
        <w:t xml:space="preserve"> and Vectors Research Centre, Enugu. This is corroborated by </w:t>
      </w:r>
      <w:proofErr w:type="spellStart"/>
      <w:r w:rsidRPr="00D709E4">
        <w:rPr>
          <w:rFonts w:ascii="Times New Roman" w:hAnsi="Times New Roman"/>
          <w:sz w:val="20"/>
          <w:szCs w:val="20"/>
        </w:rPr>
        <w:t>Adeleke</w:t>
      </w:r>
      <w:proofErr w:type="spellEnd"/>
      <w:r w:rsidRPr="00D709E4">
        <w:rPr>
          <w:rFonts w:ascii="Times New Roman" w:hAnsi="Times New Roman"/>
          <w:sz w:val="20"/>
          <w:szCs w:val="20"/>
        </w:rPr>
        <w:t xml:space="preserve"> </w:t>
      </w:r>
      <w:r w:rsidRPr="00D709E4">
        <w:rPr>
          <w:rFonts w:ascii="Times New Roman" w:hAnsi="Times New Roman"/>
          <w:i/>
          <w:sz w:val="20"/>
          <w:szCs w:val="20"/>
        </w:rPr>
        <w:t>et al</w:t>
      </w:r>
      <w:r w:rsidRPr="00D709E4">
        <w:rPr>
          <w:rFonts w:ascii="Times New Roman" w:hAnsi="Times New Roman"/>
          <w:sz w:val="20"/>
          <w:szCs w:val="20"/>
        </w:rPr>
        <w:t>., (2015) who reported that the mosquito has spread rapidly in the Southern part of Nigeria.</w:t>
      </w:r>
    </w:p>
    <w:p w:rsidR="006A237D" w:rsidRPr="00D709E4" w:rsidRDefault="006A237D" w:rsidP="00D9682F">
      <w:pPr>
        <w:pStyle w:val="ListParagraph"/>
        <w:snapToGrid w:val="0"/>
        <w:spacing w:after="0" w:line="240" w:lineRule="auto"/>
        <w:ind w:left="0" w:firstLine="425"/>
        <w:jc w:val="both"/>
        <w:rPr>
          <w:rFonts w:ascii="Times New Roman" w:hAnsi="Times New Roman"/>
          <w:sz w:val="20"/>
          <w:szCs w:val="20"/>
        </w:rPr>
      </w:pPr>
      <w:r w:rsidRPr="00D709E4">
        <w:rPr>
          <w:rFonts w:ascii="Times New Roman" w:hAnsi="Times New Roman"/>
          <w:sz w:val="20"/>
          <w:szCs w:val="20"/>
        </w:rPr>
        <w:t xml:space="preserve">The usual man-made container breeders were collected from larval sampling, of which </w:t>
      </w:r>
      <w:proofErr w:type="spellStart"/>
      <w:r w:rsidRPr="00D709E4">
        <w:rPr>
          <w:rFonts w:ascii="Times New Roman" w:hAnsi="Times New Roman"/>
          <w:i/>
          <w:sz w:val="20"/>
          <w:szCs w:val="20"/>
        </w:rPr>
        <w:t>Aedes</w:t>
      </w:r>
      <w:proofErr w:type="spellEnd"/>
      <w:r w:rsidRPr="00D709E4">
        <w:rPr>
          <w:rFonts w:ascii="Times New Roman" w:hAnsi="Times New Roman"/>
          <w:i/>
          <w:sz w:val="20"/>
          <w:szCs w:val="20"/>
        </w:rPr>
        <w:t xml:space="preserve"> </w:t>
      </w:r>
      <w:proofErr w:type="spellStart"/>
      <w:r w:rsidRPr="00D709E4">
        <w:rPr>
          <w:rFonts w:ascii="Times New Roman" w:hAnsi="Times New Roman"/>
          <w:i/>
          <w:sz w:val="20"/>
          <w:szCs w:val="20"/>
        </w:rPr>
        <w:t>aegypti</w:t>
      </w:r>
      <w:proofErr w:type="spellEnd"/>
      <w:r w:rsidRPr="00D709E4">
        <w:rPr>
          <w:rFonts w:ascii="Times New Roman" w:hAnsi="Times New Roman"/>
          <w:sz w:val="20"/>
          <w:szCs w:val="20"/>
        </w:rPr>
        <w:t xml:space="preserve"> predominated while </w:t>
      </w:r>
      <w:proofErr w:type="spellStart"/>
      <w:r w:rsidRPr="00D709E4">
        <w:rPr>
          <w:rFonts w:ascii="Times New Roman" w:hAnsi="Times New Roman"/>
          <w:i/>
          <w:sz w:val="20"/>
          <w:szCs w:val="20"/>
        </w:rPr>
        <w:t>Toxorhynchites</w:t>
      </w:r>
      <w:proofErr w:type="spellEnd"/>
      <w:r w:rsidRPr="00D709E4">
        <w:rPr>
          <w:rFonts w:ascii="Times New Roman" w:hAnsi="Times New Roman"/>
          <w:sz w:val="20"/>
          <w:szCs w:val="20"/>
        </w:rPr>
        <w:t xml:space="preserve"> species (not too often a man-made container breeder) was the least.</w:t>
      </w:r>
      <w:r w:rsidR="00D709E4">
        <w:rPr>
          <w:rFonts w:ascii="Times New Roman" w:hAnsi="Times New Roman"/>
          <w:sz w:val="20"/>
          <w:szCs w:val="20"/>
        </w:rPr>
        <w:t xml:space="preserve"> </w:t>
      </w:r>
      <w:r w:rsidRPr="00D709E4">
        <w:rPr>
          <w:rFonts w:ascii="Times New Roman" w:hAnsi="Times New Roman"/>
          <w:sz w:val="20"/>
          <w:szCs w:val="20"/>
        </w:rPr>
        <w:t xml:space="preserve">This is in line with a study carried out in Enugu, where </w:t>
      </w:r>
      <w:proofErr w:type="spellStart"/>
      <w:r w:rsidRPr="00D709E4">
        <w:rPr>
          <w:rFonts w:ascii="Times New Roman" w:hAnsi="Times New Roman"/>
          <w:sz w:val="20"/>
          <w:szCs w:val="20"/>
        </w:rPr>
        <w:t>Onyido</w:t>
      </w:r>
      <w:proofErr w:type="spellEnd"/>
      <w:r w:rsidRPr="00D709E4">
        <w:rPr>
          <w:rFonts w:ascii="Times New Roman" w:hAnsi="Times New Roman"/>
          <w:sz w:val="20"/>
          <w:szCs w:val="20"/>
        </w:rPr>
        <w:t xml:space="preserve"> </w:t>
      </w:r>
      <w:r w:rsidRPr="00D709E4">
        <w:rPr>
          <w:rFonts w:ascii="Times New Roman" w:hAnsi="Times New Roman"/>
          <w:i/>
          <w:sz w:val="20"/>
          <w:szCs w:val="20"/>
        </w:rPr>
        <w:t>et al</w:t>
      </w:r>
      <w:r w:rsidRPr="00D709E4">
        <w:rPr>
          <w:rFonts w:ascii="Times New Roman" w:hAnsi="Times New Roman"/>
          <w:sz w:val="20"/>
          <w:szCs w:val="20"/>
        </w:rPr>
        <w:t xml:space="preserve">., (2009) also collected more of </w:t>
      </w:r>
      <w:proofErr w:type="spellStart"/>
      <w:r w:rsidRPr="00D709E4">
        <w:rPr>
          <w:rFonts w:ascii="Times New Roman" w:hAnsi="Times New Roman"/>
          <w:i/>
          <w:sz w:val="20"/>
          <w:szCs w:val="20"/>
        </w:rPr>
        <w:t>Aedes</w:t>
      </w:r>
      <w:proofErr w:type="spellEnd"/>
      <w:r w:rsidRPr="00D709E4">
        <w:rPr>
          <w:rFonts w:ascii="Times New Roman" w:hAnsi="Times New Roman"/>
          <w:sz w:val="20"/>
          <w:szCs w:val="20"/>
        </w:rPr>
        <w:t xml:space="preserve"> </w:t>
      </w:r>
      <w:proofErr w:type="spellStart"/>
      <w:r w:rsidRPr="00D709E4">
        <w:rPr>
          <w:rFonts w:ascii="Times New Roman" w:hAnsi="Times New Roman"/>
          <w:i/>
          <w:sz w:val="20"/>
          <w:szCs w:val="20"/>
        </w:rPr>
        <w:t>aegypti</w:t>
      </w:r>
      <w:proofErr w:type="spellEnd"/>
      <w:r w:rsidRPr="00D709E4">
        <w:rPr>
          <w:rFonts w:ascii="Times New Roman" w:hAnsi="Times New Roman"/>
          <w:sz w:val="20"/>
          <w:szCs w:val="20"/>
        </w:rPr>
        <w:t xml:space="preserve">. </w:t>
      </w:r>
      <w:proofErr w:type="spellStart"/>
      <w:r w:rsidRPr="00D709E4">
        <w:rPr>
          <w:rFonts w:ascii="Times New Roman" w:hAnsi="Times New Roman"/>
          <w:i/>
          <w:sz w:val="20"/>
          <w:szCs w:val="20"/>
        </w:rPr>
        <w:t>Aedes</w:t>
      </w:r>
      <w:proofErr w:type="spellEnd"/>
      <w:r w:rsidRPr="00D709E4">
        <w:rPr>
          <w:rFonts w:ascii="Times New Roman" w:hAnsi="Times New Roman"/>
          <w:sz w:val="20"/>
          <w:szCs w:val="20"/>
        </w:rPr>
        <w:t xml:space="preserve"> </w:t>
      </w:r>
      <w:proofErr w:type="spellStart"/>
      <w:r w:rsidRPr="00D709E4">
        <w:rPr>
          <w:rFonts w:ascii="Times New Roman" w:hAnsi="Times New Roman"/>
          <w:i/>
          <w:sz w:val="20"/>
          <w:szCs w:val="20"/>
        </w:rPr>
        <w:t>albopictus</w:t>
      </w:r>
      <w:proofErr w:type="spellEnd"/>
      <w:r w:rsidRPr="00D709E4">
        <w:rPr>
          <w:rFonts w:ascii="Times New Roman" w:hAnsi="Times New Roman"/>
          <w:sz w:val="20"/>
          <w:szCs w:val="20"/>
        </w:rPr>
        <w:t xml:space="preserve"> was also well represented in the collections. In </w:t>
      </w:r>
      <w:proofErr w:type="spellStart"/>
      <w:r w:rsidRPr="00D709E4">
        <w:rPr>
          <w:rFonts w:ascii="Times New Roman" w:hAnsi="Times New Roman"/>
          <w:sz w:val="20"/>
          <w:szCs w:val="20"/>
        </w:rPr>
        <w:t>Ifite</w:t>
      </w:r>
      <w:proofErr w:type="spellEnd"/>
      <w:r w:rsidRPr="00D709E4">
        <w:rPr>
          <w:rFonts w:ascii="Times New Roman" w:hAnsi="Times New Roman"/>
          <w:sz w:val="20"/>
          <w:szCs w:val="20"/>
        </w:rPr>
        <w:t xml:space="preserve"> </w:t>
      </w:r>
      <w:proofErr w:type="spellStart"/>
      <w:r w:rsidRPr="00D709E4">
        <w:rPr>
          <w:rFonts w:ascii="Times New Roman" w:hAnsi="Times New Roman"/>
          <w:sz w:val="20"/>
          <w:szCs w:val="20"/>
        </w:rPr>
        <w:t>Ogwari</w:t>
      </w:r>
      <w:proofErr w:type="spellEnd"/>
      <w:r w:rsidRPr="00D709E4">
        <w:rPr>
          <w:rFonts w:ascii="Times New Roman" w:hAnsi="Times New Roman"/>
          <w:sz w:val="20"/>
          <w:szCs w:val="20"/>
        </w:rPr>
        <w:t xml:space="preserve"> community, there was an uncommon finding as </w:t>
      </w:r>
      <w:proofErr w:type="spellStart"/>
      <w:r w:rsidRPr="00D709E4">
        <w:rPr>
          <w:rFonts w:ascii="Times New Roman" w:hAnsi="Times New Roman"/>
          <w:i/>
          <w:sz w:val="20"/>
          <w:szCs w:val="20"/>
        </w:rPr>
        <w:t>Mansonia</w:t>
      </w:r>
      <w:proofErr w:type="spellEnd"/>
      <w:r w:rsidRPr="00D709E4">
        <w:rPr>
          <w:rFonts w:ascii="Times New Roman" w:hAnsi="Times New Roman"/>
          <w:i/>
          <w:sz w:val="20"/>
          <w:szCs w:val="20"/>
        </w:rPr>
        <w:t xml:space="preserve"> </w:t>
      </w:r>
      <w:proofErr w:type="spellStart"/>
      <w:r w:rsidRPr="00D709E4">
        <w:rPr>
          <w:rFonts w:ascii="Times New Roman" w:hAnsi="Times New Roman"/>
          <w:i/>
          <w:sz w:val="20"/>
          <w:szCs w:val="20"/>
        </w:rPr>
        <w:t>uniformis</w:t>
      </w:r>
      <w:proofErr w:type="spellEnd"/>
      <w:r w:rsidRPr="00D709E4">
        <w:rPr>
          <w:rFonts w:ascii="Times New Roman" w:hAnsi="Times New Roman"/>
          <w:sz w:val="20"/>
          <w:szCs w:val="20"/>
        </w:rPr>
        <w:t xml:space="preserve"> was collected from household containers along with the dengue vectors.</w:t>
      </w:r>
      <w:r w:rsidR="00D709E4">
        <w:rPr>
          <w:rFonts w:ascii="Times New Roman" w:hAnsi="Times New Roman"/>
          <w:sz w:val="20"/>
          <w:szCs w:val="20"/>
        </w:rPr>
        <w:t xml:space="preserve"> </w:t>
      </w:r>
      <w:r w:rsidRPr="00D709E4">
        <w:rPr>
          <w:rFonts w:ascii="Times New Roman" w:hAnsi="Times New Roman"/>
          <w:sz w:val="20"/>
          <w:szCs w:val="20"/>
        </w:rPr>
        <w:t xml:space="preserve">It is well documented that this mosquito species utilizes root parts of water plants for survival during the larval stages (Service, 2008). It is difficult to determine the exact type of container from </w:t>
      </w:r>
      <w:r w:rsidRPr="00D709E4">
        <w:rPr>
          <w:rFonts w:ascii="Times New Roman" w:hAnsi="Times New Roman"/>
          <w:sz w:val="20"/>
          <w:szCs w:val="20"/>
        </w:rPr>
        <w:lastRenderedPageBreak/>
        <w:t>where they were collected or whether there were aquatic plants in the containers. Nevertheless, further studies need to be done on this.</w:t>
      </w:r>
    </w:p>
    <w:p w:rsidR="006A237D" w:rsidRPr="00D709E4" w:rsidRDefault="006A237D" w:rsidP="00D9682F">
      <w:pPr>
        <w:pStyle w:val="ListParagraph"/>
        <w:snapToGrid w:val="0"/>
        <w:spacing w:after="0" w:line="240" w:lineRule="auto"/>
        <w:ind w:left="0" w:firstLine="425"/>
        <w:jc w:val="both"/>
        <w:rPr>
          <w:rFonts w:ascii="Times New Roman" w:hAnsi="Times New Roman"/>
          <w:sz w:val="20"/>
          <w:szCs w:val="20"/>
        </w:rPr>
      </w:pPr>
      <w:r w:rsidRPr="00D709E4">
        <w:rPr>
          <w:rFonts w:ascii="Times New Roman" w:hAnsi="Times New Roman"/>
          <w:sz w:val="20"/>
          <w:szCs w:val="20"/>
        </w:rPr>
        <w:t xml:space="preserve">In HBC, 12 different mosquito species including the 2 dengue </w:t>
      </w:r>
      <w:proofErr w:type="gramStart"/>
      <w:r w:rsidRPr="00D709E4">
        <w:rPr>
          <w:rFonts w:ascii="Times New Roman" w:hAnsi="Times New Roman"/>
          <w:sz w:val="20"/>
          <w:szCs w:val="20"/>
        </w:rPr>
        <w:t>vectors,</w:t>
      </w:r>
      <w:proofErr w:type="gramEnd"/>
      <w:r w:rsidRPr="00D709E4">
        <w:rPr>
          <w:rFonts w:ascii="Times New Roman" w:hAnsi="Times New Roman"/>
          <w:sz w:val="20"/>
          <w:szCs w:val="20"/>
        </w:rPr>
        <w:t xml:space="preserve"> were collected. This simply shows the abundance of mosquitoes in the study areas. Three of the 4 community had uniform peak biting period of 6:30 – 6:45pm (except </w:t>
      </w:r>
      <w:proofErr w:type="spellStart"/>
      <w:r w:rsidRPr="00D709E4">
        <w:rPr>
          <w:rFonts w:ascii="Times New Roman" w:hAnsi="Times New Roman"/>
          <w:sz w:val="20"/>
          <w:szCs w:val="20"/>
        </w:rPr>
        <w:t>Omor</w:t>
      </w:r>
      <w:proofErr w:type="spellEnd"/>
      <w:r w:rsidRPr="00D709E4">
        <w:rPr>
          <w:rFonts w:ascii="Times New Roman" w:hAnsi="Times New Roman"/>
          <w:sz w:val="20"/>
          <w:szCs w:val="20"/>
        </w:rPr>
        <w:t xml:space="preserve"> which had 7:30 – 7:45pm). This is an indication that mosquito biting activity may have some form of uniformity across communities in the LGA. The man-biting rate is alarming. It was found to be 2.83, 4.75, 6.04 and </w:t>
      </w:r>
      <w:proofErr w:type="gramStart"/>
      <w:r w:rsidRPr="00D709E4">
        <w:rPr>
          <w:rFonts w:ascii="Times New Roman" w:hAnsi="Times New Roman"/>
          <w:sz w:val="20"/>
          <w:szCs w:val="20"/>
        </w:rPr>
        <w:t xml:space="preserve">11.67 mosquito/man/hour in </w:t>
      </w:r>
      <w:proofErr w:type="spellStart"/>
      <w:r w:rsidRPr="00D709E4">
        <w:rPr>
          <w:rFonts w:ascii="Times New Roman" w:hAnsi="Times New Roman"/>
          <w:sz w:val="20"/>
          <w:szCs w:val="20"/>
        </w:rPr>
        <w:t>Anaku</w:t>
      </w:r>
      <w:proofErr w:type="spellEnd"/>
      <w:r w:rsidRPr="00D709E4">
        <w:rPr>
          <w:rFonts w:ascii="Times New Roman" w:hAnsi="Times New Roman"/>
          <w:sz w:val="20"/>
          <w:szCs w:val="20"/>
        </w:rPr>
        <w:t xml:space="preserve">, </w:t>
      </w:r>
      <w:proofErr w:type="spellStart"/>
      <w:r w:rsidRPr="00D709E4">
        <w:rPr>
          <w:rFonts w:ascii="Times New Roman" w:hAnsi="Times New Roman"/>
          <w:sz w:val="20"/>
          <w:szCs w:val="20"/>
        </w:rPr>
        <w:t>Omor</w:t>
      </w:r>
      <w:proofErr w:type="spellEnd"/>
      <w:r w:rsidRPr="00D709E4">
        <w:rPr>
          <w:rFonts w:ascii="Times New Roman" w:hAnsi="Times New Roman"/>
          <w:sz w:val="20"/>
          <w:szCs w:val="20"/>
        </w:rPr>
        <w:t xml:space="preserve">, </w:t>
      </w:r>
      <w:proofErr w:type="spellStart"/>
      <w:r w:rsidRPr="00D709E4">
        <w:rPr>
          <w:rFonts w:ascii="Times New Roman" w:hAnsi="Times New Roman"/>
          <w:sz w:val="20"/>
          <w:szCs w:val="20"/>
        </w:rPr>
        <w:t>Ifite</w:t>
      </w:r>
      <w:proofErr w:type="spellEnd"/>
      <w:r w:rsidRPr="00D709E4">
        <w:rPr>
          <w:rFonts w:ascii="Times New Roman" w:hAnsi="Times New Roman"/>
          <w:sz w:val="20"/>
          <w:szCs w:val="20"/>
        </w:rPr>
        <w:t xml:space="preserve"> </w:t>
      </w:r>
      <w:proofErr w:type="spellStart"/>
      <w:r w:rsidRPr="00D709E4">
        <w:rPr>
          <w:rFonts w:ascii="Times New Roman" w:hAnsi="Times New Roman"/>
          <w:sz w:val="20"/>
          <w:szCs w:val="20"/>
        </w:rPr>
        <w:t>Ogwari</w:t>
      </w:r>
      <w:proofErr w:type="spellEnd"/>
      <w:r w:rsidRPr="00D709E4">
        <w:rPr>
          <w:rFonts w:ascii="Times New Roman" w:hAnsi="Times New Roman"/>
          <w:sz w:val="20"/>
          <w:szCs w:val="20"/>
        </w:rPr>
        <w:t xml:space="preserve"> and </w:t>
      </w:r>
      <w:proofErr w:type="spellStart"/>
      <w:r w:rsidRPr="00D709E4">
        <w:rPr>
          <w:rFonts w:ascii="Times New Roman" w:hAnsi="Times New Roman"/>
          <w:sz w:val="20"/>
          <w:szCs w:val="20"/>
        </w:rPr>
        <w:t>Igbakwu</w:t>
      </w:r>
      <w:proofErr w:type="spellEnd"/>
      <w:r w:rsidRPr="00D709E4">
        <w:rPr>
          <w:rFonts w:ascii="Times New Roman" w:hAnsi="Times New Roman"/>
          <w:sz w:val="20"/>
          <w:szCs w:val="20"/>
        </w:rPr>
        <w:t xml:space="preserve"> communities, respectively</w:t>
      </w:r>
      <w:proofErr w:type="gramEnd"/>
      <w:r w:rsidRPr="00D709E4">
        <w:rPr>
          <w:rFonts w:ascii="Times New Roman" w:hAnsi="Times New Roman"/>
          <w:sz w:val="20"/>
          <w:szCs w:val="20"/>
        </w:rPr>
        <w:t>. Also</w:t>
      </w:r>
      <w:r w:rsidR="00793420" w:rsidRPr="00D709E4">
        <w:rPr>
          <w:rFonts w:ascii="Times New Roman" w:hAnsi="Times New Roman"/>
          <w:sz w:val="20"/>
          <w:szCs w:val="20"/>
        </w:rPr>
        <w:t>,</w:t>
      </w:r>
      <w:r w:rsidRPr="00D709E4">
        <w:rPr>
          <w:rFonts w:ascii="Times New Roman" w:hAnsi="Times New Roman"/>
          <w:sz w:val="20"/>
          <w:szCs w:val="20"/>
        </w:rPr>
        <w:t xml:space="preserve"> worthy of note</w:t>
      </w:r>
      <w:r w:rsidR="00793420" w:rsidRPr="00D709E4">
        <w:rPr>
          <w:rFonts w:ascii="Times New Roman" w:hAnsi="Times New Roman"/>
          <w:sz w:val="20"/>
          <w:szCs w:val="20"/>
        </w:rPr>
        <w:t>,</w:t>
      </w:r>
      <w:r w:rsidRPr="00D709E4">
        <w:rPr>
          <w:rFonts w:ascii="Times New Roman" w:hAnsi="Times New Roman"/>
          <w:sz w:val="20"/>
          <w:szCs w:val="20"/>
        </w:rPr>
        <w:t xml:space="preserve"> is the fact that </w:t>
      </w:r>
      <w:proofErr w:type="spellStart"/>
      <w:r w:rsidRPr="00D709E4">
        <w:rPr>
          <w:rFonts w:ascii="Times New Roman" w:hAnsi="Times New Roman"/>
          <w:i/>
          <w:sz w:val="20"/>
          <w:szCs w:val="20"/>
        </w:rPr>
        <w:t>Aedes</w:t>
      </w:r>
      <w:proofErr w:type="spellEnd"/>
      <w:r w:rsidRPr="00D709E4">
        <w:rPr>
          <w:rFonts w:ascii="Times New Roman" w:hAnsi="Times New Roman"/>
          <w:i/>
          <w:sz w:val="20"/>
          <w:szCs w:val="20"/>
        </w:rPr>
        <w:t xml:space="preserve"> </w:t>
      </w:r>
      <w:proofErr w:type="spellStart"/>
      <w:r w:rsidRPr="00D709E4">
        <w:rPr>
          <w:rFonts w:ascii="Times New Roman" w:hAnsi="Times New Roman"/>
          <w:i/>
          <w:sz w:val="20"/>
          <w:szCs w:val="20"/>
        </w:rPr>
        <w:t>simpsoni</w:t>
      </w:r>
      <w:proofErr w:type="spellEnd"/>
      <w:r w:rsidRPr="00D709E4">
        <w:rPr>
          <w:rFonts w:ascii="Times New Roman" w:hAnsi="Times New Roman"/>
          <w:sz w:val="20"/>
          <w:szCs w:val="20"/>
        </w:rPr>
        <w:t xml:space="preserve"> complex was collected from 3 (</w:t>
      </w:r>
      <w:proofErr w:type="spellStart"/>
      <w:r w:rsidRPr="00D709E4">
        <w:rPr>
          <w:rFonts w:ascii="Times New Roman" w:hAnsi="Times New Roman"/>
          <w:sz w:val="20"/>
          <w:szCs w:val="20"/>
        </w:rPr>
        <w:t>Ifite</w:t>
      </w:r>
      <w:proofErr w:type="spellEnd"/>
      <w:r w:rsidRPr="00D709E4">
        <w:rPr>
          <w:rFonts w:ascii="Times New Roman" w:hAnsi="Times New Roman"/>
          <w:sz w:val="20"/>
          <w:szCs w:val="20"/>
        </w:rPr>
        <w:t xml:space="preserve"> </w:t>
      </w:r>
      <w:proofErr w:type="spellStart"/>
      <w:r w:rsidRPr="00D709E4">
        <w:rPr>
          <w:rFonts w:ascii="Times New Roman" w:hAnsi="Times New Roman"/>
          <w:sz w:val="20"/>
          <w:szCs w:val="20"/>
        </w:rPr>
        <w:t>Ogwari</w:t>
      </w:r>
      <w:proofErr w:type="spellEnd"/>
      <w:r w:rsidRPr="00D709E4">
        <w:rPr>
          <w:rFonts w:ascii="Times New Roman" w:hAnsi="Times New Roman"/>
          <w:sz w:val="20"/>
          <w:szCs w:val="20"/>
        </w:rPr>
        <w:t xml:space="preserve">, </w:t>
      </w:r>
      <w:proofErr w:type="spellStart"/>
      <w:r w:rsidRPr="00D709E4">
        <w:rPr>
          <w:rFonts w:ascii="Times New Roman" w:hAnsi="Times New Roman"/>
          <w:sz w:val="20"/>
          <w:szCs w:val="20"/>
        </w:rPr>
        <w:t>Omor</w:t>
      </w:r>
      <w:proofErr w:type="spellEnd"/>
      <w:r w:rsidRPr="00D709E4">
        <w:rPr>
          <w:rFonts w:ascii="Times New Roman" w:hAnsi="Times New Roman"/>
          <w:sz w:val="20"/>
          <w:szCs w:val="20"/>
        </w:rPr>
        <w:t xml:space="preserve"> and </w:t>
      </w:r>
      <w:proofErr w:type="spellStart"/>
      <w:r w:rsidRPr="00D709E4">
        <w:rPr>
          <w:rFonts w:ascii="Times New Roman" w:hAnsi="Times New Roman"/>
          <w:sz w:val="20"/>
          <w:szCs w:val="20"/>
        </w:rPr>
        <w:t>Igbakwu</w:t>
      </w:r>
      <w:proofErr w:type="spellEnd"/>
      <w:r w:rsidRPr="00D709E4">
        <w:rPr>
          <w:rFonts w:ascii="Times New Roman" w:hAnsi="Times New Roman"/>
          <w:sz w:val="20"/>
          <w:szCs w:val="20"/>
        </w:rPr>
        <w:t xml:space="preserve">) of the 4 communities. This is suggestive that what was collected is </w:t>
      </w:r>
      <w:proofErr w:type="spellStart"/>
      <w:r w:rsidRPr="00D709E4">
        <w:rPr>
          <w:rFonts w:ascii="Times New Roman" w:hAnsi="Times New Roman"/>
          <w:i/>
          <w:sz w:val="20"/>
          <w:szCs w:val="20"/>
        </w:rPr>
        <w:t>Aedes</w:t>
      </w:r>
      <w:proofErr w:type="spellEnd"/>
      <w:r w:rsidRPr="00D709E4">
        <w:rPr>
          <w:rFonts w:ascii="Times New Roman" w:hAnsi="Times New Roman"/>
          <w:i/>
          <w:sz w:val="20"/>
          <w:szCs w:val="20"/>
        </w:rPr>
        <w:t xml:space="preserve"> </w:t>
      </w:r>
      <w:proofErr w:type="spellStart"/>
      <w:r w:rsidRPr="00D709E4">
        <w:rPr>
          <w:rFonts w:ascii="Times New Roman" w:hAnsi="Times New Roman"/>
          <w:i/>
          <w:sz w:val="20"/>
          <w:szCs w:val="20"/>
        </w:rPr>
        <w:t>bromeliae</w:t>
      </w:r>
      <w:proofErr w:type="spellEnd"/>
      <w:r w:rsidRPr="00D709E4">
        <w:rPr>
          <w:rFonts w:ascii="Times New Roman" w:hAnsi="Times New Roman"/>
          <w:sz w:val="20"/>
          <w:szCs w:val="20"/>
        </w:rPr>
        <w:t>, which is the widely distributed anthropophagic member of the complex in Africa (</w:t>
      </w:r>
      <w:r w:rsidRPr="00D709E4">
        <w:rPr>
          <w:rFonts w:ascii="Times New Roman" w:hAnsi="Times New Roman"/>
          <w:bCs/>
          <w:sz w:val="20"/>
          <w:szCs w:val="20"/>
        </w:rPr>
        <w:t>Huang, 1979</w:t>
      </w:r>
      <w:r w:rsidRPr="00D709E4">
        <w:rPr>
          <w:rFonts w:ascii="Times New Roman" w:hAnsi="Times New Roman"/>
          <w:sz w:val="20"/>
          <w:szCs w:val="20"/>
        </w:rPr>
        <w:t>).</w:t>
      </w:r>
    </w:p>
    <w:p w:rsidR="006A237D" w:rsidRPr="00D709E4" w:rsidRDefault="006A237D" w:rsidP="00D9682F">
      <w:pPr>
        <w:pStyle w:val="ListParagraph"/>
        <w:snapToGrid w:val="0"/>
        <w:spacing w:after="0" w:line="240" w:lineRule="auto"/>
        <w:ind w:left="0" w:firstLine="425"/>
        <w:jc w:val="both"/>
        <w:rPr>
          <w:rFonts w:ascii="Times New Roman" w:hAnsi="Times New Roman"/>
          <w:sz w:val="20"/>
          <w:szCs w:val="20"/>
        </w:rPr>
      </w:pPr>
      <w:r w:rsidRPr="00D709E4">
        <w:rPr>
          <w:rFonts w:ascii="Times New Roman" w:hAnsi="Times New Roman"/>
          <w:sz w:val="20"/>
          <w:szCs w:val="20"/>
        </w:rPr>
        <w:t xml:space="preserve">PSC activity from all 4 communities showed that the usual indoor biters were collected – </w:t>
      </w:r>
      <w:r w:rsidRPr="00D709E4">
        <w:rPr>
          <w:rFonts w:ascii="Times New Roman" w:hAnsi="Times New Roman"/>
          <w:i/>
          <w:sz w:val="20"/>
          <w:szCs w:val="20"/>
        </w:rPr>
        <w:t xml:space="preserve">Anopheles </w:t>
      </w:r>
      <w:proofErr w:type="spellStart"/>
      <w:r w:rsidRPr="00D709E4">
        <w:rPr>
          <w:rFonts w:ascii="Times New Roman" w:hAnsi="Times New Roman"/>
          <w:i/>
          <w:sz w:val="20"/>
          <w:szCs w:val="20"/>
        </w:rPr>
        <w:t>gambiae</w:t>
      </w:r>
      <w:proofErr w:type="spellEnd"/>
      <w:r w:rsidRPr="00D709E4">
        <w:rPr>
          <w:rFonts w:ascii="Times New Roman" w:hAnsi="Times New Roman"/>
          <w:i/>
          <w:sz w:val="20"/>
          <w:szCs w:val="20"/>
        </w:rPr>
        <w:t xml:space="preserve">, </w:t>
      </w:r>
      <w:proofErr w:type="spellStart"/>
      <w:r w:rsidRPr="00D709E4">
        <w:rPr>
          <w:rFonts w:ascii="Times New Roman" w:hAnsi="Times New Roman"/>
          <w:i/>
          <w:sz w:val="20"/>
          <w:szCs w:val="20"/>
        </w:rPr>
        <w:t>Culex</w:t>
      </w:r>
      <w:proofErr w:type="spellEnd"/>
      <w:r w:rsidRPr="00D709E4">
        <w:rPr>
          <w:rFonts w:ascii="Times New Roman" w:hAnsi="Times New Roman"/>
          <w:i/>
          <w:sz w:val="20"/>
          <w:szCs w:val="20"/>
        </w:rPr>
        <w:t xml:space="preserve"> </w:t>
      </w:r>
      <w:proofErr w:type="spellStart"/>
      <w:r w:rsidRPr="00D709E4">
        <w:rPr>
          <w:rFonts w:ascii="Times New Roman" w:hAnsi="Times New Roman"/>
          <w:i/>
          <w:sz w:val="20"/>
          <w:szCs w:val="20"/>
        </w:rPr>
        <w:t>quinquefasciatus</w:t>
      </w:r>
      <w:proofErr w:type="spellEnd"/>
      <w:r w:rsidRPr="00D709E4">
        <w:rPr>
          <w:rFonts w:ascii="Times New Roman" w:hAnsi="Times New Roman"/>
          <w:i/>
          <w:sz w:val="20"/>
          <w:szCs w:val="20"/>
        </w:rPr>
        <w:t xml:space="preserve"> </w:t>
      </w:r>
      <w:r w:rsidRPr="00D709E4">
        <w:rPr>
          <w:rFonts w:ascii="Times New Roman" w:hAnsi="Times New Roman"/>
          <w:sz w:val="20"/>
          <w:szCs w:val="20"/>
        </w:rPr>
        <w:t>and</w:t>
      </w:r>
      <w:r w:rsidRPr="00D709E4">
        <w:rPr>
          <w:rFonts w:ascii="Times New Roman" w:hAnsi="Times New Roman"/>
          <w:i/>
          <w:sz w:val="20"/>
          <w:szCs w:val="20"/>
        </w:rPr>
        <w:t xml:space="preserve"> </w:t>
      </w:r>
      <w:proofErr w:type="spellStart"/>
      <w:r w:rsidRPr="00D709E4">
        <w:rPr>
          <w:rFonts w:ascii="Times New Roman" w:hAnsi="Times New Roman"/>
          <w:i/>
          <w:sz w:val="20"/>
          <w:szCs w:val="20"/>
        </w:rPr>
        <w:t>Mansonia</w:t>
      </w:r>
      <w:proofErr w:type="spellEnd"/>
      <w:r w:rsidRPr="00D709E4">
        <w:rPr>
          <w:rFonts w:ascii="Times New Roman" w:hAnsi="Times New Roman"/>
          <w:i/>
          <w:sz w:val="20"/>
          <w:szCs w:val="20"/>
        </w:rPr>
        <w:t xml:space="preserve"> </w:t>
      </w:r>
      <w:proofErr w:type="spellStart"/>
      <w:r w:rsidRPr="00D709E4">
        <w:rPr>
          <w:rFonts w:ascii="Times New Roman" w:hAnsi="Times New Roman"/>
          <w:i/>
          <w:sz w:val="20"/>
          <w:szCs w:val="20"/>
        </w:rPr>
        <w:t>uniformis</w:t>
      </w:r>
      <w:proofErr w:type="spellEnd"/>
      <w:r w:rsidRPr="00D709E4">
        <w:rPr>
          <w:rFonts w:ascii="Times New Roman" w:hAnsi="Times New Roman"/>
          <w:sz w:val="20"/>
          <w:szCs w:val="20"/>
        </w:rPr>
        <w:t xml:space="preserve">. Also as expected, </w:t>
      </w:r>
      <w:r w:rsidRPr="00D709E4">
        <w:rPr>
          <w:rFonts w:ascii="Times New Roman" w:hAnsi="Times New Roman"/>
          <w:i/>
          <w:sz w:val="20"/>
          <w:szCs w:val="20"/>
        </w:rPr>
        <w:t xml:space="preserve">Anopheles </w:t>
      </w:r>
      <w:proofErr w:type="spellStart"/>
      <w:r w:rsidRPr="00D709E4">
        <w:rPr>
          <w:rFonts w:ascii="Times New Roman" w:hAnsi="Times New Roman"/>
          <w:i/>
          <w:sz w:val="20"/>
          <w:szCs w:val="20"/>
        </w:rPr>
        <w:t>gambiae</w:t>
      </w:r>
      <w:proofErr w:type="spellEnd"/>
      <w:r w:rsidRPr="00D709E4">
        <w:rPr>
          <w:rFonts w:ascii="Times New Roman" w:hAnsi="Times New Roman"/>
          <w:sz w:val="20"/>
          <w:szCs w:val="20"/>
        </w:rPr>
        <w:t xml:space="preserve"> accounted for most (91.3%) of the collections. This is due to its anthropophagic, </w:t>
      </w:r>
      <w:proofErr w:type="spellStart"/>
      <w:r w:rsidRPr="00D709E4">
        <w:rPr>
          <w:rFonts w:ascii="Times New Roman" w:hAnsi="Times New Roman"/>
          <w:sz w:val="20"/>
          <w:szCs w:val="20"/>
        </w:rPr>
        <w:t>endophagic</w:t>
      </w:r>
      <w:proofErr w:type="spellEnd"/>
      <w:r w:rsidRPr="00D709E4">
        <w:rPr>
          <w:rFonts w:ascii="Times New Roman" w:hAnsi="Times New Roman"/>
          <w:sz w:val="20"/>
          <w:szCs w:val="20"/>
        </w:rPr>
        <w:t xml:space="preserve"> and </w:t>
      </w:r>
      <w:proofErr w:type="spellStart"/>
      <w:r w:rsidRPr="00D709E4">
        <w:rPr>
          <w:rFonts w:ascii="Times New Roman" w:hAnsi="Times New Roman"/>
          <w:sz w:val="20"/>
          <w:szCs w:val="20"/>
        </w:rPr>
        <w:t>endophilic</w:t>
      </w:r>
      <w:proofErr w:type="spellEnd"/>
      <w:r w:rsidRPr="00D709E4">
        <w:rPr>
          <w:rFonts w:ascii="Times New Roman" w:hAnsi="Times New Roman"/>
          <w:sz w:val="20"/>
          <w:szCs w:val="20"/>
        </w:rPr>
        <w:t xml:space="preserve"> nature, unlike </w:t>
      </w:r>
      <w:proofErr w:type="spellStart"/>
      <w:r w:rsidRPr="00D709E4">
        <w:rPr>
          <w:rFonts w:ascii="Times New Roman" w:hAnsi="Times New Roman"/>
          <w:i/>
          <w:sz w:val="20"/>
          <w:szCs w:val="20"/>
        </w:rPr>
        <w:t>Mansonia</w:t>
      </w:r>
      <w:proofErr w:type="spellEnd"/>
      <w:r w:rsidRPr="00D709E4">
        <w:rPr>
          <w:rFonts w:ascii="Times New Roman" w:hAnsi="Times New Roman"/>
          <w:i/>
          <w:sz w:val="20"/>
          <w:szCs w:val="20"/>
        </w:rPr>
        <w:t xml:space="preserve"> </w:t>
      </w:r>
      <w:proofErr w:type="spellStart"/>
      <w:r w:rsidRPr="00D709E4">
        <w:rPr>
          <w:rFonts w:ascii="Times New Roman" w:hAnsi="Times New Roman"/>
          <w:i/>
          <w:sz w:val="20"/>
          <w:szCs w:val="20"/>
        </w:rPr>
        <w:t>uniformis</w:t>
      </w:r>
      <w:proofErr w:type="spellEnd"/>
      <w:r w:rsidRPr="00D709E4">
        <w:rPr>
          <w:rFonts w:ascii="Times New Roman" w:hAnsi="Times New Roman"/>
          <w:i/>
          <w:sz w:val="20"/>
          <w:szCs w:val="20"/>
        </w:rPr>
        <w:t xml:space="preserve"> </w:t>
      </w:r>
      <w:r w:rsidRPr="00D709E4">
        <w:rPr>
          <w:rFonts w:ascii="Times New Roman" w:hAnsi="Times New Roman"/>
          <w:sz w:val="20"/>
          <w:szCs w:val="20"/>
        </w:rPr>
        <w:t xml:space="preserve">which is </w:t>
      </w:r>
      <w:proofErr w:type="spellStart"/>
      <w:r w:rsidRPr="00D709E4">
        <w:rPr>
          <w:rFonts w:ascii="Times New Roman" w:hAnsi="Times New Roman"/>
          <w:sz w:val="20"/>
          <w:szCs w:val="20"/>
        </w:rPr>
        <w:t>endophagic</w:t>
      </w:r>
      <w:proofErr w:type="spellEnd"/>
      <w:r w:rsidRPr="00D709E4">
        <w:rPr>
          <w:rFonts w:ascii="Times New Roman" w:hAnsi="Times New Roman"/>
          <w:sz w:val="20"/>
          <w:szCs w:val="20"/>
        </w:rPr>
        <w:t xml:space="preserve"> but </w:t>
      </w:r>
      <w:proofErr w:type="spellStart"/>
      <w:r w:rsidRPr="00D709E4">
        <w:rPr>
          <w:rFonts w:ascii="Times New Roman" w:hAnsi="Times New Roman"/>
          <w:sz w:val="20"/>
          <w:szCs w:val="20"/>
        </w:rPr>
        <w:t>exophilic</w:t>
      </w:r>
      <w:proofErr w:type="spellEnd"/>
      <w:r w:rsidRPr="00D709E4">
        <w:rPr>
          <w:rFonts w:ascii="Times New Roman" w:hAnsi="Times New Roman"/>
          <w:sz w:val="20"/>
          <w:szCs w:val="20"/>
        </w:rPr>
        <w:t xml:space="preserve">. In line with well established facts, none of the dengue vectors were collected by this method in all 4 communities. In contrast to the PSC, one dengue </w:t>
      </w:r>
      <w:proofErr w:type="gramStart"/>
      <w:r w:rsidRPr="00D709E4">
        <w:rPr>
          <w:rFonts w:ascii="Times New Roman" w:hAnsi="Times New Roman"/>
          <w:sz w:val="20"/>
          <w:szCs w:val="20"/>
        </w:rPr>
        <w:t>vector,</w:t>
      </w:r>
      <w:proofErr w:type="gramEnd"/>
      <w:r w:rsidRPr="00D709E4">
        <w:rPr>
          <w:rFonts w:ascii="Times New Roman" w:hAnsi="Times New Roman"/>
          <w:sz w:val="20"/>
          <w:szCs w:val="20"/>
        </w:rPr>
        <w:t xml:space="preserve"> was collected from light trapping. This may be due to chance.</w:t>
      </w:r>
    </w:p>
    <w:p w:rsidR="006A237D" w:rsidRPr="00D709E4" w:rsidRDefault="006A237D" w:rsidP="00D9682F">
      <w:pPr>
        <w:pStyle w:val="ListParagraph"/>
        <w:numPr>
          <w:ilvl w:val="0"/>
          <w:numId w:val="9"/>
        </w:numPr>
        <w:snapToGrid w:val="0"/>
        <w:spacing w:after="0" w:line="240" w:lineRule="auto"/>
        <w:ind w:left="0" w:firstLine="0"/>
        <w:jc w:val="both"/>
        <w:rPr>
          <w:rFonts w:ascii="Times New Roman" w:hAnsi="Times New Roman"/>
          <w:b/>
          <w:sz w:val="20"/>
          <w:szCs w:val="20"/>
        </w:rPr>
      </w:pPr>
      <w:r w:rsidRPr="00D709E4">
        <w:rPr>
          <w:rFonts w:ascii="Times New Roman" w:hAnsi="Times New Roman"/>
          <w:b/>
          <w:sz w:val="20"/>
          <w:szCs w:val="20"/>
        </w:rPr>
        <w:lastRenderedPageBreak/>
        <w:t>Conclusion</w:t>
      </w:r>
    </w:p>
    <w:p w:rsidR="006A237D" w:rsidRPr="00D709E4" w:rsidRDefault="006A237D" w:rsidP="00D9682F">
      <w:pPr>
        <w:snapToGrid w:val="0"/>
        <w:spacing w:after="0" w:line="240" w:lineRule="auto"/>
        <w:ind w:firstLine="425"/>
        <w:jc w:val="both"/>
        <w:rPr>
          <w:rFonts w:ascii="Times New Roman" w:hAnsi="Times New Roman"/>
          <w:sz w:val="20"/>
          <w:szCs w:val="20"/>
          <w:lang w:eastAsia="zh-CN"/>
        </w:rPr>
      </w:pPr>
      <w:r w:rsidRPr="00D709E4">
        <w:rPr>
          <w:rFonts w:ascii="Times New Roman" w:hAnsi="Times New Roman"/>
          <w:sz w:val="20"/>
          <w:szCs w:val="20"/>
        </w:rPr>
        <w:t xml:space="preserve">This study shows that the dengue vectors </w:t>
      </w:r>
      <w:proofErr w:type="spellStart"/>
      <w:r w:rsidRPr="00D709E4">
        <w:rPr>
          <w:rFonts w:ascii="Times New Roman" w:hAnsi="Times New Roman"/>
          <w:i/>
          <w:sz w:val="20"/>
          <w:szCs w:val="20"/>
        </w:rPr>
        <w:t>Aedes</w:t>
      </w:r>
      <w:proofErr w:type="spellEnd"/>
      <w:r w:rsidRPr="00D709E4">
        <w:rPr>
          <w:rFonts w:ascii="Times New Roman" w:hAnsi="Times New Roman"/>
          <w:i/>
          <w:sz w:val="20"/>
          <w:szCs w:val="20"/>
        </w:rPr>
        <w:t xml:space="preserve"> </w:t>
      </w:r>
      <w:proofErr w:type="spellStart"/>
      <w:r w:rsidRPr="00D709E4">
        <w:rPr>
          <w:rFonts w:ascii="Times New Roman" w:hAnsi="Times New Roman"/>
          <w:i/>
          <w:sz w:val="20"/>
          <w:szCs w:val="20"/>
        </w:rPr>
        <w:t>aegypti</w:t>
      </w:r>
      <w:proofErr w:type="spellEnd"/>
      <w:r w:rsidRPr="00D709E4">
        <w:rPr>
          <w:rFonts w:ascii="Times New Roman" w:hAnsi="Times New Roman"/>
          <w:i/>
          <w:sz w:val="20"/>
          <w:szCs w:val="20"/>
        </w:rPr>
        <w:t xml:space="preserve"> </w:t>
      </w:r>
      <w:r w:rsidRPr="00D709E4">
        <w:rPr>
          <w:rFonts w:ascii="Times New Roman" w:hAnsi="Times New Roman"/>
          <w:sz w:val="20"/>
          <w:szCs w:val="20"/>
        </w:rPr>
        <w:t>and</w:t>
      </w:r>
      <w:r w:rsidRPr="00D709E4">
        <w:rPr>
          <w:rFonts w:ascii="Times New Roman" w:hAnsi="Times New Roman"/>
          <w:i/>
          <w:sz w:val="20"/>
          <w:szCs w:val="20"/>
        </w:rPr>
        <w:t xml:space="preserve"> </w:t>
      </w:r>
      <w:proofErr w:type="spellStart"/>
      <w:r w:rsidRPr="00D709E4">
        <w:rPr>
          <w:rFonts w:ascii="Times New Roman" w:hAnsi="Times New Roman"/>
          <w:i/>
          <w:sz w:val="20"/>
          <w:szCs w:val="20"/>
        </w:rPr>
        <w:t>Aedes</w:t>
      </w:r>
      <w:proofErr w:type="spellEnd"/>
      <w:r w:rsidRPr="00D709E4">
        <w:rPr>
          <w:rFonts w:ascii="Times New Roman" w:hAnsi="Times New Roman"/>
          <w:i/>
          <w:sz w:val="20"/>
          <w:szCs w:val="20"/>
        </w:rPr>
        <w:t xml:space="preserve"> </w:t>
      </w:r>
      <w:proofErr w:type="spellStart"/>
      <w:r w:rsidRPr="00D709E4">
        <w:rPr>
          <w:rFonts w:ascii="Times New Roman" w:hAnsi="Times New Roman"/>
          <w:i/>
          <w:sz w:val="20"/>
          <w:szCs w:val="20"/>
        </w:rPr>
        <w:t>albopictus</w:t>
      </w:r>
      <w:proofErr w:type="spellEnd"/>
      <w:r w:rsidRPr="00D709E4">
        <w:rPr>
          <w:rFonts w:ascii="Times New Roman" w:hAnsi="Times New Roman"/>
          <w:sz w:val="20"/>
          <w:szCs w:val="20"/>
        </w:rPr>
        <w:t xml:space="preserve"> are well established in the LGA, even in a community (</w:t>
      </w:r>
      <w:proofErr w:type="spellStart"/>
      <w:r w:rsidRPr="00D709E4">
        <w:rPr>
          <w:rFonts w:ascii="Times New Roman" w:hAnsi="Times New Roman"/>
          <w:sz w:val="20"/>
          <w:szCs w:val="20"/>
        </w:rPr>
        <w:t>Igbakwu</w:t>
      </w:r>
      <w:proofErr w:type="spellEnd"/>
      <w:r w:rsidRPr="00D709E4">
        <w:rPr>
          <w:rFonts w:ascii="Times New Roman" w:hAnsi="Times New Roman"/>
          <w:sz w:val="20"/>
          <w:szCs w:val="20"/>
        </w:rPr>
        <w:t xml:space="preserve">) where outdoor water storage in containers was almost non-existent. The fact that in such a short period, 16 mosquito species, in 8 genera were collected, also points to the fact that the study area has abundance of mosquitoes. The data presented in this work along with previous works, suggests the </w:t>
      </w:r>
      <w:r w:rsidR="003B7CC2" w:rsidRPr="00D709E4">
        <w:rPr>
          <w:rFonts w:ascii="Times New Roman" w:hAnsi="Times New Roman"/>
          <w:sz w:val="20"/>
          <w:szCs w:val="20"/>
        </w:rPr>
        <w:t xml:space="preserve">urgent </w:t>
      </w:r>
      <w:r w:rsidRPr="00D709E4">
        <w:rPr>
          <w:rFonts w:ascii="Times New Roman" w:hAnsi="Times New Roman"/>
          <w:sz w:val="20"/>
          <w:szCs w:val="20"/>
        </w:rPr>
        <w:t xml:space="preserve">need for continuous entomological and epidemiological monitoring of the </w:t>
      </w:r>
      <w:r w:rsidR="003B7CC2" w:rsidRPr="00D709E4">
        <w:rPr>
          <w:rFonts w:ascii="Times New Roman" w:hAnsi="Times New Roman"/>
          <w:sz w:val="20"/>
          <w:szCs w:val="20"/>
        </w:rPr>
        <w:t>diseases</w:t>
      </w:r>
      <w:r w:rsidRPr="00D709E4">
        <w:rPr>
          <w:rFonts w:ascii="Times New Roman" w:hAnsi="Times New Roman"/>
          <w:sz w:val="20"/>
          <w:szCs w:val="20"/>
        </w:rPr>
        <w:t xml:space="preserve"> and </w:t>
      </w:r>
      <w:r w:rsidR="003B7CC2" w:rsidRPr="00D709E4">
        <w:rPr>
          <w:rFonts w:ascii="Times New Roman" w:hAnsi="Times New Roman"/>
          <w:sz w:val="20"/>
          <w:szCs w:val="20"/>
        </w:rPr>
        <w:t>their</w:t>
      </w:r>
      <w:r w:rsidRPr="00D709E4">
        <w:rPr>
          <w:rFonts w:ascii="Times New Roman" w:hAnsi="Times New Roman"/>
          <w:sz w:val="20"/>
          <w:szCs w:val="20"/>
        </w:rPr>
        <w:t xml:space="preserve"> vectors, particularly with the increasing reports of dengue fever in Nigeria</w:t>
      </w:r>
      <w:r w:rsidR="003B7CC2" w:rsidRPr="00D709E4">
        <w:rPr>
          <w:rFonts w:ascii="Times New Roman" w:hAnsi="Times New Roman"/>
          <w:sz w:val="20"/>
          <w:szCs w:val="20"/>
        </w:rPr>
        <w:t xml:space="preserve"> and </w:t>
      </w:r>
      <w:proofErr w:type="spellStart"/>
      <w:r w:rsidR="003B7CC2" w:rsidRPr="00D709E4">
        <w:rPr>
          <w:rFonts w:ascii="Times New Roman" w:hAnsi="Times New Roman"/>
          <w:i/>
          <w:sz w:val="20"/>
          <w:szCs w:val="20"/>
        </w:rPr>
        <w:t>Aedes</w:t>
      </w:r>
      <w:proofErr w:type="spellEnd"/>
      <w:r w:rsidR="003B7CC2" w:rsidRPr="00D709E4">
        <w:rPr>
          <w:rFonts w:ascii="Times New Roman" w:hAnsi="Times New Roman"/>
          <w:sz w:val="20"/>
          <w:szCs w:val="20"/>
        </w:rPr>
        <w:t xml:space="preserve"> transmitted disease globally</w:t>
      </w:r>
      <w:r w:rsidRPr="00D709E4">
        <w:rPr>
          <w:rFonts w:ascii="Times New Roman" w:hAnsi="Times New Roman"/>
          <w:sz w:val="20"/>
          <w:szCs w:val="20"/>
        </w:rPr>
        <w:t>.</w:t>
      </w:r>
    </w:p>
    <w:p w:rsidR="00D9682F" w:rsidRPr="00D709E4" w:rsidRDefault="00D9682F" w:rsidP="00D9682F">
      <w:pPr>
        <w:snapToGrid w:val="0"/>
        <w:spacing w:after="0" w:line="240" w:lineRule="auto"/>
        <w:ind w:firstLine="425"/>
        <w:jc w:val="both"/>
        <w:rPr>
          <w:rFonts w:ascii="Times New Roman" w:hAnsi="Times New Roman"/>
          <w:sz w:val="20"/>
          <w:szCs w:val="20"/>
          <w:lang w:eastAsia="zh-CN"/>
        </w:rPr>
      </w:pPr>
    </w:p>
    <w:p w:rsidR="00D46581" w:rsidRPr="00D709E4" w:rsidRDefault="006A237D" w:rsidP="00D9682F">
      <w:pPr>
        <w:pStyle w:val="ListParagraph"/>
        <w:snapToGrid w:val="0"/>
        <w:spacing w:after="0" w:line="240" w:lineRule="auto"/>
        <w:ind w:left="0"/>
        <w:jc w:val="both"/>
        <w:rPr>
          <w:rFonts w:ascii="Times New Roman" w:hAnsi="Times New Roman"/>
          <w:b/>
          <w:sz w:val="20"/>
          <w:szCs w:val="20"/>
        </w:rPr>
      </w:pPr>
      <w:r w:rsidRPr="00D709E4">
        <w:rPr>
          <w:rFonts w:ascii="Times New Roman" w:hAnsi="Times New Roman"/>
          <w:b/>
          <w:sz w:val="20"/>
          <w:szCs w:val="20"/>
        </w:rPr>
        <w:t>References</w:t>
      </w:r>
    </w:p>
    <w:p w:rsidR="00D9682F" w:rsidRPr="00D709E4" w:rsidRDefault="00863DFF" w:rsidP="00D9682F">
      <w:pPr>
        <w:pStyle w:val="ListParagraph"/>
        <w:numPr>
          <w:ilvl w:val="0"/>
          <w:numId w:val="10"/>
        </w:numPr>
        <w:autoSpaceDE w:val="0"/>
        <w:autoSpaceDN w:val="0"/>
        <w:adjustRightInd w:val="0"/>
        <w:snapToGrid w:val="0"/>
        <w:spacing w:after="0" w:line="240" w:lineRule="auto"/>
        <w:ind w:left="425" w:hanging="425"/>
        <w:jc w:val="both"/>
        <w:rPr>
          <w:rFonts w:ascii="Times New Roman" w:hAnsi="Times New Roman"/>
          <w:sz w:val="20"/>
          <w:szCs w:val="20"/>
        </w:rPr>
      </w:pPr>
      <w:r w:rsidRPr="00D709E4">
        <w:rPr>
          <w:rFonts w:ascii="Times New Roman" w:hAnsi="Times New Roman"/>
          <w:sz w:val="20"/>
          <w:szCs w:val="20"/>
        </w:rPr>
        <w:t>Adeleke1 M</w:t>
      </w:r>
      <w:r w:rsidR="00D46581" w:rsidRPr="00D709E4">
        <w:rPr>
          <w:rFonts w:ascii="Times New Roman" w:hAnsi="Times New Roman"/>
          <w:sz w:val="20"/>
          <w:szCs w:val="20"/>
        </w:rPr>
        <w:t>A</w:t>
      </w:r>
      <w:r w:rsidRPr="00D709E4">
        <w:rPr>
          <w:rFonts w:ascii="Times New Roman" w:hAnsi="Times New Roman"/>
          <w:sz w:val="20"/>
          <w:szCs w:val="20"/>
        </w:rPr>
        <w:t>, Sam-</w:t>
      </w:r>
      <w:proofErr w:type="spellStart"/>
      <w:r w:rsidRPr="00D709E4">
        <w:rPr>
          <w:rFonts w:ascii="Times New Roman" w:hAnsi="Times New Roman"/>
          <w:sz w:val="20"/>
          <w:szCs w:val="20"/>
        </w:rPr>
        <w:t>Wobo</w:t>
      </w:r>
      <w:proofErr w:type="spellEnd"/>
      <w:r w:rsidRPr="00D709E4">
        <w:rPr>
          <w:rFonts w:ascii="Times New Roman" w:hAnsi="Times New Roman"/>
          <w:sz w:val="20"/>
          <w:szCs w:val="20"/>
        </w:rPr>
        <w:t xml:space="preserve"> S</w:t>
      </w:r>
      <w:r w:rsidR="00D46581" w:rsidRPr="00D709E4">
        <w:rPr>
          <w:rFonts w:ascii="Times New Roman" w:hAnsi="Times New Roman"/>
          <w:sz w:val="20"/>
          <w:szCs w:val="20"/>
        </w:rPr>
        <w:t>O</w:t>
      </w:r>
      <w:r w:rsidRPr="00D709E4">
        <w:rPr>
          <w:rFonts w:ascii="Times New Roman" w:hAnsi="Times New Roman"/>
          <w:sz w:val="20"/>
          <w:szCs w:val="20"/>
        </w:rPr>
        <w:t>, Garza-Hernandez J</w:t>
      </w:r>
      <w:r w:rsidR="00D46581" w:rsidRPr="00D709E4">
        <w:rPr>
          <w:rFonts w:ascii="Times New Roman" w:hAnsi="Times New Roman"/>
          <w:sz w:val="20"/>
          <w:szCs w:val="20"/>
        </w:rPr>
        <w:t>A</w:t>
      </w:r>
      <w:r w:rsidRPr="00D709E4">
        <w:rPr>
          <w:rFonts w:ascii="Times New Roman" w:hAnsi="Times New Roman"/>
          <w:sz w:val="20"/>
          <w:szCs w:val="20"/>
        </w:rPr>
        <w:t xml:space="preserve">, </w:t>
      </w:r>
      <w:proofErr w:type="spellStart"/>
      <w:r w:rsidRPr="00D709E4">
        <w:rPr>
          <w:rFonts w:ascii="Times New Roman" w:hAnsi="Times New Roman"/>
          <w:sz w:val="20"/>
          <w:szCs w:val="20"/>
        </w:rPr>
        <w:t>Oluwole</w:t>
      </w:r>
      <w:proofErr w:type="spellEnd"/>
      <w:r w:rsidRPr="00D709E4">
        <w:rPr>
          <w:rFonts w:ascii="Times New Roman" w:hAnsi="Times New Roman"/>
          <w:sz w:val="20"/>
          <w:szCs w:val="20"/>
        </w:rPr>
        <w:t xml:space="preserve"> A</w:t>
      </w:r>
      <w:r w:rsidR="00D46581" w:rsidRPr="00D709E4">
        <w:rPr>
          <w:rFonts w:ascii="Times New Roman" w:hAnsi="Times New Roman"/>
          <w:sz w:val="20"/>
          <w:szCs w:val="20"/>
        </w:rPr>
        <w:t>S</w:t>
      </w:r>
      <w:r w:rsidRPr="00D709E4">
        <w:rPr>
          <w:rFonts w:ascii="Times New Roman" w:hAnsi="Times New Roman"/>
          <w:sz w:val="20"/>
          <w:szCs w:val="20"/>
        </w:rPr>
        <w:t xml:space="preserve">, </w:t>
      </w:r>
      <w:proofErr w:type="spellStart"/>
      <w:r w:rsidRPr="00D709E4">
        <w:rPr>
          <w:rFonts w:ascii="Times New Roman" w:hAnsi="Times New Roman"/>
          <w:sz w:val="20"/>
          <w:szCs w:val="20"/>
        </w:rPr>
        <w:t>Mafiana</w:t>
      </w:r>
      <w:proofErr w:type="spellEnd"/>
      <w:r w:rsidRPr="00D709E4">
        <w:rPr>
          <w:rFonts w:ascii="Times New Roman" w:hAnsi="Times New Roman"/>
          <w:sz w:val="20"/>
          <w:szCs w:val="20"/>
        </w:rPr>
        <w:t xml:space="preserve"> C</w:t>
      </w:r>
      <w:r w:rsidR="00D46581" w:rsidRPr="00D709E4">
        <w:rPr>
          <w:rFonts w:ascii="Times New Roman" w:hAnsi="Times New Roman"/>
          <w:sz w:val="20"/>
          <w:szCs w:val="20"/>
        </w:rPr>
        <w:t>F, Reyes-Villan</w:t>
      </w:r>
      <w:r w:rsidRPr="00D709E4">
        <w:rPr>
          <w:rFonts w:ascii="Times New Roman" w:hAnsi="Times New Roman"/>
          <w:sz w:val="20"/>
          <w:szCs w:val="20"/>
        </w:rPr>
        <w:t>ueva F and Rodriguez-Perez MA</w:t>
      </w:r>
      <w:r w:rsidR="00D46581" w:rsidRPr="00D709E4">
        <w:rPr>
          <w:rFonts w:ascii="Times New Roman" w:hAnsi="Times New Roman"/>
          <w:sz w:val="20"/>
          <w:szCs w:val="20"/>
        </w:rPr>
        <w:t xml:space="preserve">. </w:t>
      </w:r>
      <w:r w:rsidR="00D46581" w:rsidRPr="00D709E4">
        <w:rPr>
          <w:rFonts w:ascii="Times New Roman" w:hAnsi="Times New Roman"/>
          <w:bCs/>
          <w:sz w:val="20"/>
          <w:szCs w:val="20"/>
        </w:rPr>
        <w:t xml:space="preserve">Twenty-three years after the first record of </w:t>
      </w:r>
      <w:proofErr w:type="spellStart"/>
      <w:r w:rsidR="00D46581" w:rsidRPr="00D709E4">
        <w:rPr>
          <w:rFonts w:ascii="Times New Roman" w:hAnsi="Times New Roman"/>
          <w:bCs/>
          <w:i/>
          <w:iCs/>
          <w:sz w:val="20"/>
          <w:szCs w:val="20"/>
        </w:rPr>
        <w:t>Aedes</w:t>
      </w:r>
      <w:proofErr w:type="spellEnd"/>
      <w:r w:rsidR="00D46581" w:rsidRPr="00D709E4">
        <w:rPr>
          <w:rFonts w:ascii="Times New Roman" w:hAnsi="Times New Roman"/>
          <w:bCs/>
          <w:i/>
          <w:iCs/>
          <w:sz w:val="20"/>
          <w:szCs w:val="20"/>
        </w:rPr>
        <w:t xml:space="preserve"> </w:t>
      </w:r>
      <w:proofErr w:type="spellStart"/>
      <w:r w:rsidR="00D46581" w:rsidRPr="00D709E4">
        <w:rPr>
          <w:rFonts w:ascii="Times New Roman" w:hAnsi="Times New Roman"/>
          <w:bCs/>
          <w:i/>
          <w:iCs/>
          <w:sz w:val="20"/>
          <w:szCs w:val="20"/>
        </w:rPr>
        <w:t>albopictus</w:t>
      </w:r>
      <w:proofErr w:type="spellEnd"/>
      <w:r w:rsidR="00D46581" w:rsidRPr="00D709E4">
        <w:rPr>
          <w:rFonts w:ascii="Times New Roman" w:hAnsi="Times New Roman"/>
          <w:bCs/>
          <w:i/>
          <w:iCs/>
          <w:sz w:val="20"/>
          <w:szCs w:val="20"/>
        </w:rPr>
        <w:t xml:space="preserve"> </w:t>
      </w:r>
      <w:r w:rsidR="00D46581" w:rsidRPr="00D709E4">
        <w:rPr>
          <w:rFonts w:ascii="Times New Roman" w:hAnsi="Times New Roman"/>
          <w:bCs/>
          <w:sz w:val="20"/>
          <w:szCs w:val="20"/>
        </w:rPr>
        <w:t>in Nigeria: its current</w:t>
      </w:r>
      <w:r w:rsidR="00D46581" w:rsidRPr="00D709E4">
        <w:rPr>
          <w:rFonts w:ascii="Times New Roman" w:hAnsi="Times New Roman"/>
          <w:sz w:val="20"/>
          <w:szCs w:val="20"/>
        </w:rPr>
        <w:t xml:space="preserve"> </w:t>
      </w:r>
      <w:r w:rsidR="00D46581" w:rsidRPr="00D709E4">
        <w:rPr>
          <w:rFonts w:ascii="Times New Roman" w:hAnsi="Times New Roman"/>
          <w:bCs/>
          <w:sz w:val="20"/>
          <w:szCs w:val="20"/>
        </w:rPr>
        <w:t xml:space="preserve">distribution and potential epidemiological implications. </w:t>
      </w:r>
      <w:r w:rsidR="00D46581" w:rsidRPr="00D709E4">
        <w:rPr>
          <w:rFonts w:ascii="Times New Roman" w:hAnsi="Times New Roman"/>
          <w:i/>
          <w:sz w:val="20"/>
          <w:szCs w:val="20"/>
        </w:rPr>
        <w:t>African</w:t>
      </w:r>
      <w:r w:rsidR="00D46581" w:rsidRPr="00D709E4">
        <w:rPr>
          <w:rFonts w:ascii="Times New Roman" w:hAnsi="Times New Roman"/>
          <w:sz w:val="20"/>
          <w:szCs w:val="20"/>
        </w:rPr>
        <w:t xml:space="preserve"> </w:t>
      </w:r>
      <w:r w:rsidR="00D46581" w:rsidRPr="00D709E4">
        <w:rPr>
          <w:rFonts w:ascii="Times New Roman" w:hAnsi="Times New Roman"/>
          <w:i/>
          <w:sz w:val="20"/>
          <w:szCs w:val="20"/>
        </w:rPr>
        <w:t>Entomology</w:t>
      </w:r>
      <w:r w:rsidR="00D46581" w:rsidRPr="00D709E4">
        <w:rPr>
          <w:rFonts w:ascii="Times New Roman" w:hAnsi="Times New Roman"/>
          <w:sz w:val="20"/>
          <w:szCs w:val="20"/>
        </w:rPr>
        <w:t xml:space="preserve"> </w:t>
      </w:r>
      <w:r w:rsidRPr="00D709E4">
        <w:rPr>
          <w:rFonts w:ascii="Times New Roman" w:hAnsi="Times New Roman"/>
          <w:sz w:val="20"/>
          <w:szCs w:val="20"/>
        </w:rPr>
        <w:t xml:space="preserve">2015; </w:t>
      </w:r>
      <w:r w:rsidR="00D46581" w:rsidRPr="00D709E4">
        <w:rPr>
          <w:rFonts w:ascii="Times New Roman" w:hAnsi="Times New Roman"/>
          <w:bCs/>
          <w:sz w:val="20"/>
          <w:szCs w:val="20"/>
        </w:rPr>
        <w:t>23</w:t>
      </w:r>
      <w:r w:rsidR="00D46581" w:rsidRPr="00D709E4">
        <w:rPr>
          <w:rFonts w:ascii="Times New Roman" w:hAnsi="Times New Roman"/>
          <w:sz w:val="20"/>
          <w:szCs w:val="20"/>
        </w:rPr>
        <w:t>(2): 348–355.</w:t>
      </w:r>
    </w:p>
    <w:p w:rsidR="00D9682F" w:rsidRPr="00D709E4" w:rsidRDefault="00A04229" w:rsidP="00D9682F">
      <w:pPr>
        <w:pStyle w:val="ListParagraph"/>
        <w:numPr>
          <w:ilvl w:val="0"/>
          <w:numId w:val="10"/>
        </w:numPr>
        <w:autoSpaceDE w:val="0"/>
        <w:autoSpaceDN w:val="0"/>
        <w:adjustRightInd w:val="0"/>
        <w:snapToGrid w:val="0"/>
        <w:spacing w:after="0" w:line="240" w:lineRule="auto"/>
        <w:ind w:left="425" w:hanging="425"/>
        <w:jc w:val="both"/>
        <w:rPr>
          <w:rFonts w:ascii="Times New Roman" w:hAnsi="Times New Roman"/>
          <w:sz w:val="20"/>
          <w:szCs w:val="20"/>
        </w:rPr>
      </w:pPr>
      <w:proofErr w:type="spellStart"/>
      <w:r w:rsidRPr="00D709E4">
        <w:rPr>
          <w:rFonts w:ascii="Times New Roman" w:hAnsi="Times New Roman"/>
          <w:sz w:val="20"/>
          <w:szCs w:val="20"/>
        </w:rPr>
        <w:t>Iwuala</w:t>
      </w:r>
      <w:proofErr w:type="spellEnd"/>
      <w:r w:rsidRPr="00D709E4">
        <w:rPr>
          <w:rFonts w:ascii="Times New Roman" w:hAnsi="Times New Roman"/>
          <w:sz w:val="20"/>
          <w:szCs w:val="20"/>
        </w:rPr>
        <w:t xml:space="preserve">, MOE and </w:t>
      </w:r>
      <w:proofErr w:type="spellStart"/>
      <w:r w:rsidRPr="00D709E4">
        <w:rPr>
          <w:rFonts w:ascii="Times New Roman" w:hAnsi="Times New Roman"/>
          <w:sz w:val="20"/>
          <w:szCs w:val="20"/>
        </w:rPr>
        <w:t>Ezike</w:t>
      </w:r>
      <w:proofErr w:type="spellEnd"/>
      <w:r w:rsidRPr="00D709E4">
        <w:rPr>
          <w:rFonts w:ascii="Times New Roman" w:hAnsi="Times New Roman"/>
          <w:sz w:val="20"/>
          <w:szCs w:val="20"/>
        </w:rPr>
        <w:t xml:space="preserve">, VI. The control of the vectors of yellow fever and other </w:t>
      </w:r>
      <w:proofErr w:type="spellStart"/>
      <w:r w:rsidRPr="00D709E4">
        <w:rPr>
          <w:rFonts w:ascii="Times New Roman" w:hAnsi="Times New Roman"/>
          <w:sz w:val="20"/>
          <w:szCs w:val="20"/>
        </w:rPr>
        <w:t>Arbovirus</w:t>
      </w:r>
      <w:proofErr w:type="spellEnd"/>
      <w:r w:rsidRPr="00D709E4">
        <w:rPr>
          <w:rFonts w:ascii="Times New Roman" w:hAnsi="Times New Roman"/>
          <w:sz w:val="20"/>
          <w:szCs w:val="20"/>
        </w:rPr>
        <w:t xml:space="preserve"> infections in Nigeria. The control of Arthropod vectors of diseases in Nigeria: The proceedings of National Workshop held in Enugu, Nigeria, 16th – 20th July, 1979, 116-124.</w:t>
      </w:r>
    </w:p>
    <w:p w:rsidR="00D9682F" w:rsidRPr="00D709E4" w:rsidRDefault="00A04229" w:rsidP="00D9682F">
      <w:pPr>
        <w:pStyle w:val="ListParagraph"/>
        <w:numPr>
          <w:ilvl w:val="0"/>
          <w:numId w:val="10"/>
        </w:numPr>
        <w:autoSpaceDE w:val="0"/>
        <w:autoSpaceDN w:val="0"/>
        <w:adjustRightInd w:val="0"/>
        <w:snapToGrid w:val="0"/>
        <w:spacing w:after="0" w:line="240" w:lineRule="auto"/>
        <w:ind w:left="425" w:hanging="425"/>
        <w:jc w:val="both"/>
        <w:rPr>
          <w:rFonts w:ascii="Times New Roman" w:hAnsi="Times New Roman"/>
          <w:sz w:val="20"/>
          <w:szCs w:val="20"/>
        </w:rPr>
      </w:pPr>
      <w:proofErr w:type="spellStart"/>
      <w:r w:rsidRPr="00D709E4">
        <w:rPr>
          <w:rFonts w:ascii="Times New Roman" w:hAnsi="Times New Roman"/>
          <w:bCs/>
          <w:color w:val="000000"/>
          <w:sz w:val="20"/>
          <w:szCs w:val="20"/>
        </w:rPr>
        <w:t>Ayukekbong</w:t>
      </w:r>
      <w:proofErr w:type="spellEnd"/>
      <w:r w:rsidRPr="00D709E4">
        <w:rPr>
          <w:rFonts w:ascii="Times New Roman" w:hAnsi="Times New Roman"/>
          <w:bCs/>
          <w:color w:val="000000"/>
          <w:sz w:val="20"/>
          <w:szCs w:val="20"/>
        </w:rPr>
        <w:t>, JA</w:t>
      </w:r>
      <w:r w:rsidR="00D46581" w:rsidRPr="00D709E4">
        <w:rPr>
          <w:rFonts w:ascii="Times New Roman" w:hAnsi="Times New Roman"/>
          <w:bCs/>
          <w:color w:val="000000"/>
          <w:sz w:val="20"/>
          <w:szCs w:val="20"/>
        </w:rPr>
        <w:t xml:space="preserve">. Dengue virus in Nigeria: current status and future perspective. </w:t>
      </w:r>
      <w:r w:rsidR="00D46581" w:rsidRPr="00D709E4">
        <w:rPr>
          <w:rFonts w:ascii="Times New Roman" w:hAnsi="Times New Roman"/>
          <w:i/>
          <w:sz w:val="20"/>
          <w:szCs w:val="20"/>
        </w:rPr>
        <w:t>British Journal of Virology</w:t>
      </w:r>
      <w:r w:rsidR="00D46581" w:rsidRPr="00D709E4">
        <w:rPr>
          <w:rFonts w:ascii="Times New Roman" w:hAnsi="Times New Roman"/>
          <w:sz w:val="20"/>
          <w:szCs w:val="20"/>
        </w:rPr>
        <w:t xml:space="preserve"> </w:t>
      </w:r>
      <w:r w:rsidR="00863DFF" w:rsidRPr="00D709E4">
        <w:rPr>
          <w:rFonts w:ascii="Times New Roman" w:hAnsi="Times New Roman"/>
          <w:sz w:val="20"/>
          <w:szCs w:val="20"/>
        </w:rPr>
        <w:t xml:space="preserve">2014; </w:t>
      </w:r>
      <w:r w:rsidR="00D46581" w:rsidRPr="00D709E4">
        <w:rPr>
          <w:rFonts w:ascii="Times New Roman" w:hAnsi="Times New Roman"/>
          <w:sz w:val="20"/>
          <w:szCs w:val="20"/>
        </w:rPr>
        <w:t>1(4): 106-111.</w:t>
      </w:r>
    </w:p>
    <w:p w:rsidR="00D9682F" w:rsidRPr="00D709E4" w:rsidRDefault="00863DFF" w:rsidP="00D9682F">
      <w:pPr>
        <w:pStyle w:val="ListParagraph"/>
        <w:numPr>
          <w:ilvl w:val="0"/>
          <w:numId w:val="10"/>
        </w:numPr>
        <w:autoSpaceDE w:val="0"/>
        <w:autoSpaceDN w:val="0"/>
        <w:adjustRightInd w:val="0"/>
        <w:snapToGrid w:val="0"/>
        <w:spacing w:after="0" w:line="240" w:lineRule="auto"/>
        <w:ind w:left="425" w:hanging="425"/>
        <w:jc w:val="both"/>
        <w:rPr>
          <w:rFonts w:ascii="Times New Roman" w:hAnsi="Times New Roman"/>
          <w:sz w:val="20"/>
          <w:szCs w:val="20"/>
        </w:rPr>
      </w:pPr>
      <w:r w:rsidRPr="00D709E4">
        <w:rPr>
          <w:rFonts w:ascii="Times New Roman" w:hAnsi="Times New Roman"/>
          <w:sz w:val="20"/>
          <w:szCs w:val="20"/>
        </w:rPr>
        <w:t>Carey D</w:t>
      </w:r>
      <w:r w:rsidR="00D46581" w:rsidRPr="00D709E4">
        <w:rPr>
          <w:rFonts w:ascii="Times New Roman" w:hAnsi="Times New Roman"/>
          <w:sz w:val="20"/>
          <w:szCs w:val="20"/>
        </w:rPr>
        <w:t xml:space="preserve">E </w:t>
      </w:r>
      <w:r w:rsidR="00D46581" w:rsidRPr="00D709E4">
        <w:rPr>
          <w:rFonts w:ascii="Times New Roman" w:hAnsi="Times New Roman"/>
          <w:i/>
          <w:sz w:val="20"/>
          <w:szCs w:val="20"/>
        </w:rPr>
        <w:t>et al</w:t>
      </w:r>
      <w:r w:rsidR="00D46581" w:rsidRPr="00D709E4">
        <w:rPr>
          <w:rFonts w:ascii="Times New Roman" w:hAnsi="Times New Roman"/>
          <w:sz w:val="20"/>
          <w:szCs w:val="20"/>
        </w:rPr>
        <w:t xml:space="preserve">. Dengue virus from febrile patients in Nigeria 1964–68. </w:t>
      </w:r>
      <w:r w:rsidR="00D46581" w:rsidRPr="00D709E4">
        <w:rPr>
          <w:rFonts w:ascii="Times New Roman" w:hAnsi="Times New Roman"/>
          <w:i/>
          <w:iCs/>
          <w:sz w:val="20"/>
          <w:szCs w:val="20"/>
        </w:rPr>
        <w:t>Lancet</w:t>
      </w:r>
      <w:r w:rsidRPr="00D709E4">
        <w:rPr>
          <w:rFonts w:ascii="Times New Roman" w:hAnsi="Times New Roman"/>
          <w:sz w:val="20"/>
          <w:szCs w:val="20"/>
        </w:rPr>
        <w:t xml:space="preserve"> 1971;</w:t>
      </w:r>
      <w:r w:rsidR="00D46581" w:rsidRPr="00D709E4">
        <w:rPr>
          <w:rFonts w:ascii="Times New Roman" w:hAnsi="Times New Roman"/>
          <w:sz w:val="20"/>
          <w:szCs w:val="20"/>
        </w:rPr>
        <w:t>1:105–106.</w:t>
      </w:r>
    </w:p>
    <w:p w:rsidR="00D9682F" w:rsidRPr="00D709E4" w:rsidRDefault="00D46581" w:rsidP="00D9682F">
      <w:pPr>
        <w:pStyle w:val="ListParagraph"/>
        <w:numPr>
          <w:ilvl w:val="0"/>
          <w:numId w:val="10"/>
        </w:numPr>
        <w:autoSpaceDE w:val="0"/>
        <w:autoSpaceDN w:val="0"/>
        <w:adjustRightInd w:val="0"/>
        <w:snapToGrid w:val="0"/>
        <w:spacing w:after="0" w:line="240" w:lineRule="auto"/>
        <w:ind w:left="425" w:hanging="425"/>
        <w:jc w:val="both"/>
        <w:rPr>
          <w:rFonts w:ascii="Times New Roman" w:hAnsi="Times New Roman"/>
          <w:sz w:val="20"/>
          <w:szCs w:val="20"/>
        </w:rPr>
      </w:pPr>
      <w:proofErr w:type="spellStart"/>
      <w:r w:rsidRPr="00D709E4">
        <w:rPr>
          <w:rFonts w:ascii="Times New Roman" w:hAnsi="Times New Roman"/>
          <w:sz w:val="20"/>
          <w:szCs w:val="20"/>
        </w:rPr>
        <w:t>Diallo</w:t>
      </w:r>
      <w:proofErr w:type="spellEnd"/>
      <w:r w:rsidRPr="00D709E4">
        <w:rPr>
          <w:rFonts w:ascii="Times New Roman" w:hAnsi="Times New Roman"/>
          <w:sz w:val="20"/>
          <w:szCs w:val="20"/>
        </w:rPr>
        <w:t xml:space="preserve"> M et al. Amplification of the </w:t>
      </w:r>
      <w:proofErr w:type="spellStart"/>
      <w:r w:rsidRPr="00D709E4">
        <w:rPr>
          <w:rFonts w:ascii="Times New Roman" w:hAnsi="Times New Roman"/>
          <w:sz w:val="20"/>
          <w:szCs w:val="20"/>
        </w:rPr>
        <w:t>sylvatic</w:t>
      </w:r>
      <w:proofErr w:type="spellEnd"/>
      <w:r w:rsidRPr="00D709E4">
        <w:rPr>
          <w:rFonts w:ascii="Times New Roman" w:hAnsi="Times New Roman"/>
          <w:sz w:val="20"/>
          <w:szCs w:val="20"/>
        </w:rPr>
        <w:t xml:space="preserve"> cycle of dengue virus type 2, Senegal, 1999--2000: entomologic findings and epidemiologic considerations. </w:t>
      </w:r>
      <w:r w:rsidRPr="00D709E4">
        <w:rPr>
          <w:rFonts w:ascii="Times New Roman" w:hAnsi="Times New Roman"/>
          <w:i/>
          <w:iCs/>
          <w:sz w:val="20"/>
          <w:szCs w:val="20"/>
        </w:rPr>
        <w:t>Emerging</w:t>
      </w:r>
      <w:r w:rsidRPr="00D709E4">
        <w:rPr>
          <w:rFonts w:ascii="Times New Roman" w:hAnsi="Times New Roman"/>
          <w:sz w:val="20"/>
          <w:szCs w:val="20"/>
        </w:rPr>
        <w:t xml:space="preserve"> </w:t>
      </w:r>
      <w:r w:rsidRPr="00D709E4">
        <w:rPr>
          <w:rFonts w:ascii="Times New Roman" w:hAnsi="Times New Roman"/>
          <w:i/>
          <w:iCs/>
          <w:sz w:val="20"/>
          <w:szCs w:val="20"/>
        </w:rPr>
        <w:t xml:space="preserve">Infectious Diseases </w:t>
      </w:r>
      <w:r w:rsidRPr="00D709E4">
        <w:rPr>
          <w:rFonts w:ascii="Times New Roman" w:hAnsi="Times New Roman"/>
          <w:sz w:val="20"/>
          <w:szCs w:val="20"/>
        </w:rPr>
        <w:t xml:space="preserve">(serial online), 2003, March (date cited). Accessible at http:// </w:t>
      </w:r>
      <w:hyperlink r:id="rId18" w:history="1">
        <w:r w:rsidR="00196AF8" w:rsidRPr="00D709E4">
          <w:rPr>
            <w:rStyle w:val="Hyperlink"/>
            <w:rFonts w:ascii="Times New Roman" w:hAnsi="Times New Roman"/>
            <w:color w:val="auto"/>
            <w:sz w:val="20"/>
            <w:szCs w:val="20"/>
          </w:rPr>
          <w:t>www.cdc.gov/ncidod/EID/vol9no3/02-0219.htm</w:t>
        </w:r>
      </w:hyperlink>
      <w:r w:rsidRPr="00D709E4">
        <w:rPr>
          <w:rFonts w:ascii="Times New Roman" w:hAnsi="Times New Roman"/>
          <w:sz w:val="20"/>
          <w:szCs w:val="20"/>
        </w:rPr>
        <w:t>.</w:t>
      </w:r>
    </w:p>
    <w:p w:rsidR="0027517B" w:rsidRPr="00D709E4" w:rsidRDefault="0027517B" w:rsidP="00D9682F">
      <w:pPr>
        <w:numPr>
          <w:ilvl w:val="0"/>
          <w:numId w:val="10"/>
        </w:numPr>
        <w:snapToGrid w:val="0"/>
        <w:spacing w:after="0" w:line="240" w:lineRule="auto"/>
        <w:ind w:left="425" w:hanging="425"/>
        <w:jc w:val="both"/>
        <w:rPr>
          <w:rFonts w:ascii="Times New Roman" w:hAnsi="Times New Roman"/>
          <w:sz w:val="20"/>
          <w:szCs w:val="20"/>
        </w:rPr>
      </w:pPr>
      <w:r w:rsidRPr="00D709E4">
        <w:rPr>
          <w:rFonts w:ascii="Times New Roman" w:hAnsi="Times New Roman"/>
          <w:sz w:val="20"/>
          <w:szCs w:val="20"/>
        </w:rPr>
        <w:t>Foster, WA</w:t>
      </w:r>
      <w:r w:rsidR="00863DFF" w:rsidRPr="00D709E4">
        <w:rPr>
          <w:rFonts w:ascii="Times New Roman" w:hAnsi="Times New Roman"/>
          <w:sz w:val="20"/>
          <w:szCs w:val="20"/>
        </w:rPr>
        <w:t xml:space="preserve"> and Walker, E</w:t>
      </w:r>
      <w:r w:rsidRPr="00D709E4">
        <w:rPr>
          <w:rFonts w:ascii="Times New Roman" w:hAnsi="Times New Roman"/>
          <w:sz w:val="20"/>
          <w:szCs w:val="20"/>
        </w:rPr>
        <w:t>D. Mosquitoes (</w:t>
      </w:r>
      <w:proofErr w:type="spellStart"/>
      <w:r w:rsidRPr="00D709E4">
        <w:rPr>
          <w:rFonts w:ascii="Times New Roman" w:hAnsi="Times New Roman"/>
          <w:sz w:val="20"/>
          <w:szCs w:val="20"/>
        </w:rPr>
        <w:t>Culicidae</w:t>
      </w:r>
      <w:proofErr w:type="spellEnd"/>
      <w:r w:rsidRPr="00D709E4">
        <w:rPr>
          <w:rFonts w:ascii="Times New Roman" w:hAnsi="Times New Roman"/>
          <w:sz w:val="20"/>
          <w:szCs w:val="20"/>
        </w:rPr>
        <w:t>). Medical and Veterinary Entomo</w:t>
      </w:r>
      <w:r w:rsidR="00863DFF" w:rsidRPr="00D709E4">
        <w:rPr>
          <w:rFonts w:ascii="Times New Roman" w:hAnsi="Times New Roman"/>
          <w:sz w:val="20"/>
          <w:szCs w:val="20"/>
        </w:rPr>
        <w:t>logy, Elsevier Science, USA, 2002;</w:t>
      </w:r>
      <w:r w:rsidRPr="00D709E4">
        <w:rPr>
          <w:rFonts w:ascii="Times New Roman" w:hAnsi="Times New Roman"/>
          <w:sz w:val="20"/>
          <w:szCs w:val="20"/>
        </w:rPr>
        <w:t xml:space="preserve"> 203-262.</w:t>
      </w:r>
    </w:p>
    <w:p w:rsidR="00D9682F" w:rsidRPr="00D709E4" w:rsidRDefault="0027517B" w:rsidP="00D9682F">
      <w:pPr>
        <w:pStyle w:val="ListParagraph"/>
        <w:numPr>
          <w:ilvl w:val="0"/>
          <w:numId w:val="10"/>
        </w:numPr>
        <w:autoSpaceDE w:val="0"/>
        <w:autoSpaceDN w:val="0"/>
        <w:adjustRightInd w:val="0"/>
        <w:snapToGrid w:val="0"/>
        <w:spacing w:after="0" w:line="240" w:lineRule="auto"/>
        <w:ind w:left="425" w:hanging="425"/>
        <w:jc w:val="both"/>
        <w:rPr>
          <w:rFonts w:ascii="Times New Roman" w:hAnsi="Times New Roman"/>
          <w:sz w:val="20"/>
          <w:szCs w:val="20"/>
        </w:rPr>
      </w:pPr>
      <w:r w:rsidRPr="00D709E4">
        <w:rPr>
          <w:rFonts w:ascii="Times New Roman" w:hAnsi="Times New Roman"/>
          <w:sz w:val="20"/>
          <w:szCs w:val="20"/>
        </w:rPr>
        <w:t xml:space="preserve">Gonzalez JP et al. Dengue in Burkina Faso: seasonal epidemics in the urban area of </w:t>
      </w:r>
      <w:proofErr w:type="spellStart"/>
      <w:r w:rsidRPr="00D709E4">
        <w:rPr>
          <w:rFonts w:ascii="Times New Roman" w:hAnsi="Times New Roman"/>
          <w:sz w:val="20"/>
          <w:szCs w:val="20"/>
        </w:rPr>
        <w:t>Ouagadougu</w:t>
      </w:r>
      <w:proofErr w:type="spellEnd"/>
      <w:r w:rsidRPr="00D709E4">
        <w:rPr>
          <w:rFonts w:ascii="Times New Roman" w:hAnsi="Times New Roman"/>
          <w:sz w:val="20"/>
          <w:szCs w:val="20"/>
        </w:rPr>
        <w:t xml:space="preserve">. </w:t>
      </w:r>
      <w:r w:rsidRPr="00D709E4">
        <w:rPr>
          <w:rFonts w:ascii="Times New Roman" w:hAnsi="Times New Roman"/>
          <w:i/>
          <w:iCs/>
          <w:sz w:val="20"/>
          <w:szCs w:val="20"/>
        </w:rPr>
        <w:t xml:space="preserve">Bulletin de la </w:t>
      </w:r>
      <w:proofErr w:type="spellStart"/>
      <w:r w:rsidRPr="00D709E4">
        <w:rPr>
          <w:rFonts w:ascii="Times New Roman" w:hAnsi="Times New Roman"/>
          <w:i/>
          <w:iCs/>
          <w:sz w:val="20"/>
          <w:szCs w:val="20"/>
        </w:rPr>
        <w:t>Société</w:t>
      </w:r>
      <w:proofErr w:type="spellEnd"/>
      <w:r w:rsidRPr="00D709E4">
        <w:rPr>
          <w:rFonts w:ascii="Times New Roman" w:hAnsi="Times New Roman"/>
          <w:i/>
          <w:iCs/>
          <w:sz w:val="20"/>
          <w:szCs w:val="20"/>
        </w:rPr>
        <w:t xml:space="preserve"> de </w:t>
      </w:r>
      <w:proofErr w:type="spellStart"/>
      <w:r w:rsidRPr="00D709E4">
        <w:rPr>
          <w:rFonts w:ascii="Times New Roman" w:hAnsi="Times New Roman"/>
          <w:i/>
          <w:iCs/>
          <w:sz w:val="20"/>
          <w:szCs w:val="20"/>
        </w:rPr>
        <w:t>pathologie</w:t>
      </w:r>
      <w:proofErr w:type="spellEnd"/>
      <w:r w:rsidRPr="00D709E4">
        <w:rPr>
          <w:rFonts w:ascii="Times New Roman" w:hAnsi="Times New Roman"/>
          <w:i/>
          <w:iCs/>
          <w:sz w:val="20"/>
          <w:szCs w:val="20"/>
        </w:rPr>
        <w:t xml:space="preserve"> </w:t>
      </w:r>
      <w:proofErr w:type="spellStart"/>
      <w:r w:rsidRPr="00D709E4">
        <w:rPr>
          <w:rFonts w:ascii="Times New Roman" w:hAnsi="Times New Roman"/>
          <w:i/>
          <w:iCs/>
          <w:sz w:val="20"/>
          <w:szCs w:val="20"/>
        </w:rPr>
        <w:t>exotique</w:t>
      </w:r>
      <w:proofErr w:type="spellEnd"/>
      <w:r w:rsidRPr="00D709E4">
        <w:rPr>
          <w:rFonts w:ascii="Times New Roman" w:hAnsi="Times New Roman"/>
          <w:i/>
          <w:iCs/>
          <w:sz w:val="20"/>
          <w:szCs w:val="20"/>
        </w:rPr>
        <w:t xml:space="preserve"> </w:t>
      </w:r>
      <w:proofErr w:type="gramStart"/>
      <w:r w:rsidRPr="00D709E4">
        <w:rPr>
          <w:rFonts w:ascii="Times New Roman" w:hAnsi="Times New Roman"/>
          <w:i/>
          <w:iCs/>
          <w:sz w:val="20"/>
          <w:szCs w:val="20"/>
        </w:rPr>
        <w:t xml:space="preserve">et de </w:t>
      </w:r>
      <w:proofErr w:type="spellStart"/>
      <w:r w:rsidRPr="00D709E4">
        <w:rPr>
          <w:rFonts w:ascii="Times New Roman" w:hAnsi="Times New Roman"/>
          <w:i/>
          <w:iCs/>
          <w:sz w:val="20"/>
          <w:szCs w:val="20"/>
        </w:rPr>
        <w:t>ses</w:t>
      </w:r>
      <w:proofErr w:type="spellEnd"/>
      <w:proofErr w:type="gramEnd"/>
      <w:r w:rsidRPr="00D709E4">
        <w:rPr>
          <w:rFonts w:ascii="Times New Roman" w:hAnsi="Times New Roman"/>
          <w:i/>
          <w:iCs/>
          <w:sz w:val="20"/>
          <w:szCs w:val="20"/>
        </w:rPr>
        <w:t xml:space="preserve"> </w:t>
      </w:r>
      <w:proofErr w:type="spellStart"/>
      <w:r w:rsidRPr="00D709E4">
        <w:rPr>
          <w:rFonts w:ascii="Times New Roman" w:hAnsi="Times New Roman"/>
          <w:i/>
          <w:iCs/>
          <w:sz w:val="20"/>
          <w:szCs w:val="20"/>
        </w:rPr>
        <w:t>filiales</w:t>
      </w:r>
      <w:proofErr w:type="spellEnd"/>
      <w:r w:rsidR="00863DFF" w:rsidRPr="00D709E4">
        <w:rPr>
          <w:rFonts w:ascii="Times New Roman" w:hAnsi="Times New Roman"/>
          <w:sz w:val="20"/>
          <w:szCs w:val="20"/>
        </w:rPr>
        <w:t>, 1985;</w:t>
      </w:r>
      <w:r w:rsidRPr="00D709E4">
        <w:rPr>
          <w:rFonts w:ascii="Times New Roman" w:hAnsi="Times New Roman"/>
          <w:sz w:val="20"/>
          <w:szCs w:val="20"/>
        </w:rPr>
        <w:t xml:space="preserve"> 78:7–14.</w:t>
      </w:r>
    </w:p>
    <w:p w:rsidR="0027517B" w:rsidRPr="00D709E4" w:rsidRDefault="00863DFF" w:rsidP="00D9682F">
      <w:pPr>
        <w:numPr>
          <w:ilvl w:val="0"/>
          <w:numId w:val="10"/>
        </w:numPr>
        <w:snapToGrid w:val="0"/>
        <w:spacing w:after="0" w:line="240" w:lineRule="auto"/>
        <w:ind w:left="425" w:hanging="425"/>
        <w:jc w:val="both"/>
        <w:rPr>
          <w:rFonts w:ascii="Times New Roman" w:hAnsi="Times New Roman"/>
          <w:sz w:val="20"/>
          <w:szCs w:val="20"/>
        </w:rPr>
      </w:pPr>
      <w:proofErr w:type="spellStart"/>
      <w:r w:rsidRPr="00D709E4">
        <w:rPr>
          <w:rFonts w:ascii="Times New Roman" w:hAnsi="Times New Roman"/>
          <w:sz w:val="20"/>
          <w:szCs w:val="20"/>
        </w:rPr>
        <w:t>Gratz</w:t>
      </w:r>
      <w:proofErr w:type="spellEnd"/>
      <w:r w:rsidRPr="00D709E4">
        <w:rPr>
          <w:rFonts w:ascii="Times New Roman" w:hAnsi="Times New Roman"/>
          <w:sz w:val="20"/>
          <w:szCs w:val="20"/>
        </w:rPr>
        <w:t>, NG</w:t>
      </w:r>
      <w:r w:rsidR="0027517B" w:rsidRPr="00D709E4">
        <w:rPr>
          <w:rFonts w:ascii="Times New Roman" w:hAnsi="Times New Roman"/>
          <w:sz w:val="20"/>
          <w:szCs w:val="20"/>
        </w:rPr>
        <w:t xml:space="preserve">. Emerging and resurging vector-borne Diseases. </w:t>
      </w:r>
      <w:r w:rsidR="0027517B" w:rsidRPr="00D709E4">
        <w:rPr>
          <w:rFonts w:ascii="Times New Roman" w:hAnsi="Times New Roman"/>
          <w:i/>
          <w:sz w:val="20"/>
          <w:szCs w:val="20"/>
        </w:rPr>
        <w:t>Ann. Rev. Entomol.</w:t>
      </w:r>
      <w:proofErr w:type="gramStart"/>
      <w:r w:rsidR="0027517B" w:rsidRPr="00D709E4">
        <w:rPr>
          <w:rFonts w:ascii="Times New Roman" w:hAnsi="Times New Roman"/>
          <w:i/>
          <w:sz w:val="20"/>
          <w:szCs w:val="20"/>
        </w:rPr>
        <w:t>,</w:t>
      </w:r>
      <w:r w:rsidRPr="00D709E4">
        <w:rPr>
          <w:rFonts w:ascii="Times New Roman" w:hAnsi="Times New Roman"/>
          <w:sz w:val="20"/>
          <w:szCs w:val="20"/>
        </w:rPr>
        <w:t>1999</w:t>
      </w:r>
      <w:proofErr w:type="gramEnd"/>
      <w:r w:rsidRPr="00D709E4">
        <w:rPr>
          <w:rFonts w:ascii="Times New Roman" w:hAnsi="Times New Roman"/>
          <w:sz w:val="20"/>
          <w:szCs w:val="20"/>
        </w:rPr>
        <w:t>;</w:t>
      </w:r>
      <w:r w:rsidR="0027517B" w:rsidRPr="00D709E4">
        <w:rPr>
          <w:rFonts w:ascii="Times New Roman" w:hAnsi="Times New Roman"/>
          <w:sz w:val="20"/>
          <w:szCs w:val="20"/>
        </w:rPr>
        <w:t xml:space="preserve"> 44: 51-75</w:t>
      </w:r>
      <w:r w:rsidR="005950FB">
        <w:rPr>
          <w:rFonts w:ascii="Times New Roman" w:hAnsi="Times New Roman" w:hint="eastAsia"/>
          <w:sz w:val="20"/>
          <w:szCs w:val="20"/>
          <w:lang w:eastAsia="zh-CN"/>
        </w:rPr>
        <w:t>.</w:t>
      </w:r>
    </w:p>
    <w:p w:rsidR="00D9682F" w:rsidRPr="00D709E4" w:rsidRDefault="00863DFF" w:rsidP="00D9682F">
      <w:pPr>
        <w:pStyle w:val="ListParagraph"/>
        <w:numPr>
          <w:ilvl w:val="0"/>
          <w:numId w:val="10"/>
        </w:numPr>
        <w:autoSpaceDE w:val="0"/>
        <w:autoSpaceDN w:val="0"/>
        <w:adjustRightInd w:val="0"/>
        <w:snapToGrid w:val="0"/>
        <w:spacing w:after="0" w:line="240" w:lineRule="auto"/>
        <w:ind w:left="425" w:hanging="425"/>
        <w:jc w:val="both"/>
        <w:rPr>
          <w:rFonts w:ascii="Times New Roman" w:hAnsi="Times New Roman"/>
          <w:color w:val="000000"/>
          <w:sz w:val="20"/>
          <w:szCs w:val="20"/>
        </w:rPr>
      </w:pPr>
      <w:r w:rsidRPr="00D709E4">
        <w:rPr>
          <w:rFonts w:ascii="Times New Roman" w:hAnsi="Times New Roman"/>
          <w:color w:val="000000"/>
          <w:sz w:val="20"/>
          <w:szCs w:val="20"/>
        </w:rPr>
        <w:t>Guzman, M</w:t>
      </w:r>
      <w:r w:rsidR="0027517B" w:rsidRPr="00D709E4">
        <w:rPr>
          <w:rFonts w:ascii="Times New Roman" w:hAnsi="Times New Roman"/>
          <w:color w:val="000000"/>
          <w:sz w:val="20"/>
          <w:szCs w:val="20"/>
        </w:rPr>
        <w:t xml:space="preserve"> G, and</w:t>
      </w:r>
      <w:r w:rsidRPr="00D709E4">
        <w:rPr>
          <w:rFonts w:ascii="Times New Roman" w:hAnsi="Times New Roman"/>
          <w:color w:val="000000"/>
          <w:sz w:val="20"/>
          <w:szCs w:val="20"/>
        </w:rPr>
        <w:t xml:space="preserve"> </w:t>
      </w:r>
      <w:proofErr w:type="spellStart"/>
      <w:r w:rsidR="0027517B" w:rsidRPr="00D709E4">
        <w:rPr>
          <w:rFonts w:ascii="Times New Roman" w:hAnsi="Times New Roman"/>
          <w:color w:val="000000"/>
          <w:sz w:val="20"/>
          <w:szCs w:val="20"/>
        </w:rPr>
        <w:t>Kouri</w:t>
      </w:r>
      <w:proofErr w:type="spellEnd"/>
      <w:r w:rsidRPr="00D709E4">
        <w:rPr>
          <w:rFonts w:ascii="Times New Roman" w:hAnsi="Times New Roman"/>
          <w:color w:val="000000"/>
          <w:sz w:val="20"/>
          <w:szCs w:val="20"/>
        </w:rPr>
        <w:t xml:space="preserve"> G</w:t>
      </w:r>
      <w:r w:rsidR="0027517B" w:rsidRPr="00D709E4">
        <w:rPr>
          <w:rFonts w:ascii="Times New Roman" w:hAnsi="Times New Roman"/>
          <w:color w:val="000000"/>
          <w:sz w:val="20"/>
          <w:szCs w:val="20"/>
        </w:rPr>
        <w:t>. Dengue: an update. The Lancet infectious diseases</w:t>
      </w:r>
      <w:r w:rsidRPr="00D709E4">
        <w:rPr>
          <w:rFonts w:ascii="Times New Roman" w:hAnsi="Times New Roman"/>
          <w:color w:val="000000"/>
          <w:sz w:val="20"/>
          <w:szCs w:val="20"/>
        </w:rPr>
        <w:t>, 2002;</w:t>
      </w:r>
      <w:r w:rsidR="0027517B" w:rsidRPr="00D709E4">
        <w:rPr>
          <w:rFonts w:ascii="Times New Roman" w:hAnsi="Times New Roman"/>
          <w:color w:val="000000"/>
          <w:sz w:val="20"/>
          <w:szCs w:val="20"/>
        </w:rPr>
        <w:t xml:space="preserve"> 2: 33-42.</w:t>
      </w:r>
    </w:p>
    <w:p w:rsidR="00D9682F" w:rsidRPr="00D709E4" w:rsidRDefault="00863DFF" w:rsidP="00D9682F">
      <w:pPr>
        <w:pStyle w:val="ListParagraph"/>
        <w:numPr>
          <w:ilvl w:val="0"/>
          <w:numId w:val="10"/>
        </w:numPr>
        <w:autoSpaceDE w:val="0"/>
        <w:autoSpaceDN w:val="0"/>
        <w:adjustRightInd w:val="0"/>
        <w:snapToGrid w:val="0"/>
        <w:spacing w:after="0" w:line="240" w:lineRule="auto"/>
        <w:ind w:left="425" w:hanging="425"/>
        <w:jc w:val="both"/>
        <w:rPr>
          <w:rFonts w:ascii="Times New Roman" w:hAnsi="Times New Roman"/>
          <w:bCs/>
          <w:sz w:val="20"/>
          <w:szCs w:val="20"/>
        </w:rPr>
      </w:pPr>
      <w:r w:rsidRPr="00D709E4">
        <w:rPr>
          <w:rFonts w:ascii="Times New Roman" w:hAnsi="Times New Roman"/>
          <w:bCs/>
          <w:sz w:val="20"/>
          <w:szCs w:val="20"/>
        </w:rPr>
        <w:lastRenderedPageBreak/>
        <w:t>Huang YM</w:t>
      </w:r>
      <w:r w:rsidR="0027517B" w:rsidRPr="00D709E4">
        <w:rPr>
          <w:rFonts w:ascii="Times New Roman" w:hAnsi="Times New Roman"/>
          <w:bCs/>
          <w:sz w:val="20"/>
          <w:szCs w:val="20"/>
        </w:rPr>
        <w:t xml:space="preserve">. </w:t>
      </w:r>
      <w:proofErr w:type="spellStart"/>
      <w:r w:rsidR="0027517B" w:rsidRPr="00D709E4">
        <w:rPr>
          <w:rFonts w:ascii="Times New Roman" w:hAnsi="Times New Roman"/>
          <w:bCs/>
          <w:sz w:val="20"/>
          <w:szCs w:val="20"/>
        </w:rPr>
        <w:t>Aedes</w:t>
      </w:r>
      <w:proofErr w:type="spellEnd"/>
      <w:r w:rsidR="0027517B" w:rsidRPr="00D709E4">
        <w:rPr>
          <w:rFonts w:ascii="Times New Roman" w:hAnsi="Times New Roman"/>
          <w:bCs/>
          <w:sz w:val="20"/>
          <w:szCs w:val="20"/>
        </w:rPr>
        <w:t xml:space="preserve"> (</w:t>
      </w:r>
      <w:proofErr w:type="spellStart"/>
      <w:r w:rsidR="0027517B" w:rsidRPr="00D709E4">
        <w:rPr>
          <w:rFonts w:ascii="Times New Roman" w:hAnsi="Times New Roman"/>
          <w:bCs/>
          <w:sz w:val="20"/>
          <w:szCs w:val="20"/>
        </w:rPr>
        <w:t>Stegomyia</w:t>
      </w:r>
      <w:proofErr w:type="spellEnd"/>
      <w:r w:rsidR="0027517B" w:rsidRPr="00D709E4">
        <w:rPr>
          <w:rFonts w:ascii="Times New Roman" w:hAnsi="Times New Roman"/>
          <w:bCs/>
          <w:sz w:val="20"/>
          <w:szCs w:val="20"/>
        </w:rPr>
        <w:t xml:space="preserve">) </w:t>
      </w:r>
      <w:proofErr w:type="spellStart"/>
      <w:r w:rsidR="0027517B" w:rsidRPr="00D709E4">
        <w:rPr>
          <w:rFonts w:ascii="Times New Roman" w:hAnsi="Times New Roman"/>
          <w:bCs/>
          <w:sz w:val="20"/>
          <w:szCs w:val="20"/>
        </w:rPr>
        <w:t>simpsoni</w:t>
      </w:r>
      <w:proofErr w:type="spellEnd"/>
      <w:r w:rsidR="0027517B" w:rsidRPr="00D709E4">
        <w:rPr>
          <w:rFonts w:ascii="Times New Roman" w:hAnsi="Times New Roman"/>
          <w:bCs/>
          <w:sz w:val="20"/>
          <w:szCs w:val="20"/>
        </w:rPr>
        <w:t xml:space="preserve"> Complex in the Ethiopian Region with </w:t>
      </w:r>
      <w:proofErr w:type="spellStart"/>
      <w:r w:rsidR="0027517B" w:rsidRPr="00D709E4">
        <w:rPr>
          <w:rFonts w:ascii="Times New Roman" w:hAnsi="Times New Roman"/>
          <w:bCs/>
          <w:sz w:val="20"/>
          <w:szCs w:val="20"/>
        </w:rPr>
        <w:t>Lectotype</w:t>
      </w:r>
      <w:proofErr w:type="spellEnd"/>
      <w:r w:rsidR="0027517B" w:rsidRPr="00D709E4">
        <w:rPr>
          <w:rFonts w:ascii="Times New Roman" w:hAnsi="Times New Roman"/>
          <w:bCs/>
          <w:sz w:val="20"/>
          <w:szCs w:val="20"/>
        </w:rPr>
        <w:t xml:space="preserve"> Designation for </w:t>
      </w:r>
      <w:proofErr w:type="spellStart"/>
      <w:r w:rsidR="0027517B" w:rsidRPr="00D709E4">
        <w:rPr>
          <w:rFonts w:ascii="Times New Roman" w:hAnsi="Times New Roman"/>
          <w:bCs/>
          <w:sz w:val="20"/>
          <w:szCs w:val="20"/>
        </w:rPr>
        <w:t>simpsoni</w:t>
      </w:r>
      <w:proofErr w:type="spellEnd"/>
      <w:r w:rsidR="0027517B" w:rsidRPr="00D709E4">
        <w:rPr>
          <w:rFonts w:ascii="Times New Roman" w:hAnsi="Times New Roman"/>
          <w:bCs/>
          <w:sz w:val="20"/>
          <w:szCs w:val="20"/>
        </w:rPr>
        <w:t xml:space="preserve"> (</w:t>
      </w:r>
      <w:proofErr w:type="spellStart"/>
      <w:r w:rsidR="0027517B" w:rsidRPr="00D709E4">
        <w:rPr>
          <w:rFonts w:ascii="Times New Roman" w:hAnsi="Times New Roman"/>
          <w:bCs/>
          <w:sz w:val="20"/>
          <w:szCs w:val="20"/>
        </w:rPr>
        <w:t>Theobald</w:t>
      </w:r>
      <w:proofErr w:type="spellEnd"/>
      <w:r w:rsidR="0027517B" w:rsidRPr="00D709E4">
        <w:rPr>
          <w:rFonts w:ascii="Times New Roman" w:hAnsi="Times New Roman"/>
          <w:bCs/>
          <w:sz w:val="20"/>
          <w:szCs w:val="20"/>
        </w:rPr>
        <w:t xml:space="preserve">). </w:t>
      </w:r>
      <w:r w:rsidR="0027517B" w:rsidRPr="00D709E4">
        <w:rPr>
          <w:rFonts w:ascii="Times New Roman" w:hAnsi="Times New Roman"/>
          <w:bCs/>
          <w:i/>
          <w:sz w:val="20"/>
          <w:szCs w:val="20"/>
        </w:rPr>
        <w:t>Mosquito systematic</w:t>
      </w:r>
      <w:r w:rsidRPr="00D709E4">
        <w:rPr>
          <w:rFonts w:ascii="Times New Roman" w:hAnsi="Times New Roman"/>
          <w:bCs/>
          <w:sz w:val="20"/>
          <w:szCs w:val="20"/>
        </w:rPr>
        <w:t>, 1979;</w:t>
      </w:r>
      <w:r w:rsidR="0027517B" w:rsidRPr="00D709E4">
        <w:rPr>
          <w:rFonts w:ascii="Times New Roman" w:hAnsi="Times New Roman"/>
          <w:bCs/>
          <w:sz w:val="20"/>
          <w:szCs w:val="20"/>
        </w:rPr>
        <w:t xml:space="preserve"> 2(3): 221-234.</w:t>
      </w:r>
    </w:p>
    <w:p w:rsidR="00D9682F" w:rsidRPr="00D709E4" w:rsidRDefault="00D02F06" w:rsidP="00D9682F">
      <w:pPr>
        <w:pStyle w:val="Default"/>
        <w:numPr>
          <w:ilvl w:val="0"/>
          <w:numId w:val="10"/>
        </w:numPr>
        <w:snapToGrid w:val="0"/>
        <w:ind w:left="425" w:hanging="425"/>
        <w:jc w:val="both"/>
        <w:rPr>
          <w:rFonts w:ascii="Times New Roman" w:hAnsi="Times New Roman" w:cs="Times New Roman"/>
          <w:sz w:val="20"/>
          <w:szCs w:val="20"/>
        </w:rPr>
      </w:pPr>
      <w:proofErr w:type="spellStart"/>
      <w:r w:rsidRPr="00D709E4">
        <w:rPr>
          <w:rFonts w:ascii="Times New Roman" w:hAnsi="Times New Roman" w:cs="Times New Roman"/>
          <w:sz w:val="20"/>
          <w:szCs w:val="20"/>
        </w:rPr>
        <w:t>Iheke</w:t>
      </w:r>
      <w:proofErr w:type="spellEnd"/>
      <w:r w:rsidRPr="00D709E4">
        <w:rPr>
          <w:rFonts w:ascii="Times New Roman" w:hAnsi="Times New Roman" w:cs="Times New Roman"/>
          <w:sz w:val="20"/>
          <w:szCs w:val="20"/>
        </w:rPr>
        <w:t xml:space="preserve">, OR. </w:t>
      </w:r>
      <w:proofErr w:type="gramStart"/>
      <w:r w:rsidRPr="00D709E4">
        <w:rPr>
          <w:rFonts w:ascii="Times New Roman" w:hAnsi="Times New Roman" w:cs="Times New Roman"/>
          <w:sz w:val="20"/>
          <w:szCs w:val="20"/>
        </w:rPr>
        <w:t>and</w:t>
      </w:r>
      <w:proofErr w:type="gramEnd"/>
      <w:r w:rsidRPr="00D709E4">
        <w:rPr>
          <w:rFonts w:ascii="Times New Roman" w:hAnsi="Times New Roman" w:cs="Times New Roman"/>
          <w:sz w:val="20"/>
          <w:szCs w:val="20"/>
        </w:rPr>
        <w:t xml:space="preserve"> </w:t>
      </w:r>
      <w:proofErr w:type="spellStart"/>
      <w:r w:rsidRPr="00D709E4">
        <w:rPr>
          <w:rFonts w:ascii="Times New Roman" w:hAnsi="Times New Roman" w:cs="Times New Roman"/>
          <w:sz w:val="20"/>
          <w:szCs w:val="20"/>
        </w:rPr>
        <w:t>Nwaru</w:t>
      </w:r>
      <w:proofErr w:type="spellEnd"/>
      <w:r w:rsidRPr="00D709E4">
        <w:rPr>
          <w:rFonts w:ascii="Times New Roman" w:hAnsi="Times New Roman" w:cs="Times New Roman"/>
          <w:sz w:val="20"/>
          <w:szCs w:val="20"/>
        </w:rPr>
        <w:t>, JC</w:t>
      </w:r>
      <w:r w:rsidR="006A237D" w:rsidRPr="00D709E4">
        <w:rPr>
          <w:rFonts w:ascii="Times New Roman" w:hAnsi="Times New Roman" w:cs="Times New Roman"/>
          <w:sz w:val="20"/>
          <w:szCs w:val="20"/>
        </w:rPr>
        <w:t xml:space="preserve">. Gender Farm Size and Relative Productivity of Cassava Farms in Nigeria. </w:t>
      </w:r>
      <w:r w:rsidRPr="00D709E4">
        <w:rPr>
          <w:rFonts w:ascii="Times New Roman" w:hAnsi="Times New Roman" w:cs="Times New Roman"/>
          <w:i/>
          <w:iCs/>
          <w:sz w:val="20"/>
          <w:szCs w:val="20"/>
        </w:rPr>
        <w:t>Journal of Rural Sociology</w:t>
      </w:r>
      <w:r w:rsidRPr="00D709E4">
        <w:rPr>
          <w:rFonts w:ascii="Times New Roman" w:hAnsi="Times New Roman" w:cs="Times New Roman"/>
          <w:iCs/>
          <w:sz w:val="20"/>
          <w:szCs w:val="20"/>
        </w:rPr>
        <w:t>, 2009;</w:t>
      </w:r>
      <w:r w:rsidR="006A237D" w:rsidRPr="00D709E4">
        <w:rPr>
          <w:rFonts w:ascii="Times New Roman" w:hAnsi="Times New Roman" w:cs="Times New Roman"/>
          <w:i/>
          <w:iCs/>
          <w:sz w:val="20"/>
          <w:szCs w:val="20"/>
        </w:rPr>
        <w:t xml:space="preserve"> </w:t>
      </w:r>
      <w:r w:rsidR="006A237D" w:rsidRPr="00D709E4">
        <w:rPr>
          <w:rFonts w:ascii="Times New Roman" w:hAnsi="Times New Roman" w:cs="Times New Roman"/>
          <w:sz w:val="20"/>
          <w:szCs w:val="20"/>
        </w:rPr>
        <w:t>9 (1): 69 – 75.</w:t>
      </w:r>
    </w:p>
    <w:p w:rsidR="00E01FCB" w:rsidRPr="00D709E4" w:rsidRDefault="00D02F06" w:rsidP="00D9682F">
      <w:pPr>
        <w:pStyle w:val="Default"/>
        <w:numPr>
          <w:ilvl w:val="0"/>
          <w:numId w:val="10"/>
        </w:numPr>
        <w:snapToGrid w:val="0"/>
        <w:ind w:left="425" w:hanging="425"/>
        <w:jc w:val="both"/>
        <w:rPr>
          <w:rFonts w:ascii="Times New Roman" w:hAnsi="Times New Roman" w:cs="Times New Roman"/>
          <w:sz w:val="20"/>
          <w:szCs w:val="20"/>
        </w:rPr>
      </w:pPr>
      <w:proofErr w:type="spellStart"/>
      <w:r w:rsidRPr="00D709E4">
        <w:rPr>
          <w:rFonts w:ascii="Times New Roman" w:hAnsi="Times New Roman" w:cs="Times New Roman"/>
          <w:sz w:val="20"/>
          <w:szCs w:val="20"/>
        </w:rPr>
        <w:t>Iloeje</w:t>
      </w:r>
      <w:proofErr w:type="spellEnd"/>
      <w:r w:rsidRPr="00D709E4">
        <w:rPr>
          <w:rFonts w:ascii="Times New Roman" w:hAnsi="Times New Roman" w:cs="Times New Roman"/>
          <w:sz w:val="20"/>
          <w:szCs w:val="20"/>
        </w:rPr>
        <w:t>, NP. A new geography of Nigeria. Longman Nigeria Ltd., Nigeria 2001; Pp 206.</w:t>
      </w:r>
    </w:p>
    <w:p w:rsidR="00E01FCB" w:rsidRPr="00D709E4" w:rsidRDefault="00E32BE0" w:rsidP="00D9682F">
      <w:pPr>
        <w:pStyle w:val="Heading1"/>
        <w:numPr>
          <w:ilvl w:val="0"/>
          <w:numId w:val="10"/>
        </w:numPr>
        <w:snapToGrid w:val="0"/>
        <w:spacing w:before="0" w:beforeAutospacing="0" w:after="0" w:afterAutospacing="0"/>
        <w:ind w:left="425" w:hanging="425"/>
        <w:jc w:val="both"/>
        <w:rPr>
          <w:b w:val="0"/>
          <w:kern w:val="0"/>
          <w:sz w:val="20"/>
          <w:szCs w:val="20"/>
        </w:rPr>
      </w:pPr>
      <w:hyperlink r:id="rId19" w:history="1">
        <w:proofErr w:type="spellStart"/>
        <w:proofErr w:type="gramStart"/>
        <w:r w:rsidR="0027517B" w:rsidRPr="00D709E4">
          <w:rPr>
            <w:rStyle w:val="Hyperlink"/>
            <w:b w:val="0"/>
            <w:color w:val="auto"/>
            <w:kern w:val="0"/>
            <w:sz w:val="20"/>
            <w:szCs w:val="20"/>
            <w:u w:val="none"/>
          </w:rPr>
          <w:t>Bonizzoni</w:t>
        </w:r>
        <w:proofErr w:type="spellEnd"/>
      </w:hyperlink>
      <w:r w:rsidR="0027517B" w:rsidRPr="00D709E4">
        <w:rPr>
          <w:b w:val="0"/>
          <w:kern w:val="0"/>
          <w:sz w:val="20"/>
          <w:szCs w:val="20"/>
        </w:rPr>
        <w:t>,</w:t>
      </w:r>
      <w:r w:rsidR="00494D1A" w:rsidRPr="00D709E4">
        <w:rPr>
          <w:b w:val="0"/>
          <w:kern w:val="0"/>
          <w:sz w:val="20"/>
          <w:szCs w:val="20"/>
        </w:rPr>
        <w:t xml:space="preserve"> M,</w:t>
      </w:r>
      <w:r w:rsidR="0027517B" w:rsidRPr="00D709E4">
        <w:rPr>
          <w:b w:val="0"/>
          <w:kern w:val="0"/>
          <w:sz w:val="20"/>
          <w:szCs w:val="20"/>
        </w:rPr>
        <w:t xml:space="preserve"> </w:t>
      </w:r>
      <w:hyperlink r:id="rId20" w:history="1">
        <w:proofErr w:type="spellStart"/>
        <w:r w:rsidR="0027517B" w:rsidRPr="00D709E4">
          <w:rPr>
            <w:rStyle w:val="Hyperlink"/>
            <w:b w:val="0"/>
            <w:color w:val="auto"/>
            <w:kern w:val="0"/>
            <w:sz w:val="20"/>
            <w:szCs w:val="20"/>
            <w:u w:val="none"/>
          </w:rPr>
          <w:t>Gasperi</w:t>
        </w:r>
        <w:proofErr w:type="spellEnd"/>
      </w:hyperlink>
      <w:r w:rsidR="00494D1A" w:rsidRPr="00D709E4">
        <w:rPr>
          <w:kern w:val="0"/>
          <w:sz w:val="20"/>
          <w:szCs w:val="20"/>
        </w:rPr>
        <w:t xml:space="preserve"> </w:t>
      </w:r>
      <w:r w:rsidR="00494D1A" w:rsidRPr="00D709E4">
        <w:rPr>
          <w:b w:val="0"/>
          <w:kern w:val="0"/>
          <w:sz w:val="20"/>
          <w:szCs w:val="20"/>
        </w:rPr>
        <w:t>G</w:t>
      </w:r>
      <w:r w:rsidR="0027517B" w:rsidRPr="00D709E4">
        <w:rPr>
          <w:b w:val="0"/>
          <w:kern w:val="0"/>
          <w:sz w:val="20"/>
          <w:szCs w:val="20"/>
        </w:rPr>
        <w:t xml:space="preserve">, </w:t>
      </w:r>
      <w:hyperlink r:id="rId21" w:history="1">
        <w:r w:rsidR="0027517B" w:rsidRPr="00D709E4">
          <w:rPr>
            <w:rStyle w:val="Hyperlink"/>
            <w:b w:val="0"/>
            <w:color w:val="auto"/>
            <w:kern w:val="0"/>
            <w:sz w:val="20"/>
            <w:szCs w:val="20"/>
            <w:u w:val="none"/>
          </w:rPr>
          <w:t>Chen</w:t>
        </w:r>
      </w:hyperlink>
      <w:r w:rsidR="00494D1A" w:rsidRPr="00D709E4">
        <w:rPr>
          <w:b w:val="0"/>
          <w:kern w:val="0"/>
          <w:sz w:val="20"/>
          <w:szCs w:val="20"/>
        </w:rPr>
        <w:t xml:space="preserve"> X</w:t>
      </w:r>
      <w:r w:rsidR="0027517B" w:rsidRPr="00D709E4">
        <w:rPr>
          <w:b w:val="0"/>
          <w:kern w:val="0"/>
          <w:sz w:val="20"/>
          <w:szCs w:val="20"/>
        </w:rPr>
        <w:t xml:space="preserve"> and </w:t>
      </w:r>
      <w:hyperlink r:id="rId22" w:history="1">
        <w:r w:rsidR="0027517B" w:rsidRPr="00D709E4">
          <w:rPr>
            <w:rStyle w:val="Hyperlink"/>
            <w:b w:val="0"/>
            <w:color w:val="auto"/>
            <w:kern w:val="0"/>
            <w:sz w:val="20"/>
            <w:szCs w:val="20"/>
            <w:u w:val="none"/>
          </w:rPr>
          <w:t xml:space="preserve"> James</w:t>
        </w:r>
      </w:hyperlink>
      <w:r w:rsidR="00494D1A" w:rsidRPr="00D709E4">
        <w:rPr>
          <w:b w:val="0"/>
          <w:kern w:val="0"/>
          <w:sz w:val="20"/>
          <w:szCs w:val="20"/>
        </w:rPr>
        <w:t xml:space="preserve"> A</w:t>
      </w:r>
      <w:r w:rsidR="0027517B" w:rsidRPr="00D709E4">
        <w:rPr>
          <w:kern w:val="0"/>
          <w:sz w:val="20"/>
          <w:szCs w:val="20"/>
        </w:rPr>
        <w:t>.</w:t>
      </w:r>
      <w:proofErr w:type="gramEnd"/>
      <w:r w:rsidR="0027517B" w:rsidRPr="00D709E4">
        <w:rPr>
          <w:kern w:val="0"/>
          <w:sz w:val="20"/>
          <w:szCs w:val="20"/>
        </w:rPr>
        <w:t xml:space="preserve"> </w:t>
      </w:r>
      <w:r w:rsidR="0027517B" w:rsidRPr="00D709E4">
        <w:rPr>
          <w:b w:val="0"/>
          <w:kern w:val="0"/>
          <w:sz w:val="20"/>
          <w:szCs w:val="20"/>
        </w:rPr>
        <w:t xml:space="preserve">The invasive mosquito species </w:t>
      </w:r>
      <w:proofErr w:type="spellStart"/>
      <w:r w:rsidR="0027517B" w:rsidRPr="00D709E4">
        <w:rPr>
          <w:rStyle w:val="Emphasis"/>
          <w:b w:val="0"/>
          <w:kern w:val="0"/>
          <w:sz w:val="20"/>
          <w:szCs w:val="20"/>
        </w:rPr>
        <w:t>Aedes</w:t>
      </w:r>
      <w:proofErr w:type="spellEnd"/>
      <w:r w:rsidR="0027517B" w:rsidRPr="00D709E4">
        <w:rPr>
          <w:rStyle w:val="Emphasis"/>
          <w:b w:val="0"/>
          <w:kern w:val="0"/>
          <w:sz w:val="20"/>
          <w:szCs w:val="20"/>
        </w:rPr>
        <w:t xml:space="preserve"> </w:t>
      </w:r>
      <w:proofErr w:type="spellStart"/>
      <w:r w:rsidR="0027517B" w:rsidRPr="00D709E4">
        <w:rPr>
          <w:rStyle w:val="Emphasis"/>
          <w:b w:val="0"/>
          <w:kern w:val="0"/>
          <w:sz w:val="20"/>
          <w:szCs w:val="20"/>
        </w:rPr>
        <w:t>albopictus</w:t>
      </w:r>
      <w:proofErr w:type="spellEnd"/>
      <w:r w:rsidR="0027517B" w:rsidRPr="00D709E4">
        <w:rPr>
          <w:b w:val="0"/>
          <w:kern w:val="0"/>
          <w:sz w:val="20"/>
          <w:szCs w:val="20"/>
        </w:rPr>
        <w:t xml:space="preserve">: current knowledge and future perspectives. </w:t>
      </w:r>
      <w:proofErr w:type="gramStart"/>
      <w:r w:rsidR="0027517B" w:rsidRPr="00D709E4">
        <w:rPr>
          <w:b w:val="0"/>
          <w:i/>
          <w:kern w:val="0"/>
          <w:sz w:val="20"/>
          <w:szCs w:val="20"/>
        </w:rPr>
        <w:t>Trends</w:t>
      </w:r>
      <w:r w:rsidR="0027517B" w:rsidRPr="00D709E4">
        <w:rPr>
          <w:b w:val="0"/>
          <w:kern w:val="0"/>
          <w:sz w:val="20"/>
          <w:szCs w:val="20"/>
        </w:rPr>
        <w:t xml:space="preserve"> </w:t>
      </w:r>
      <w:proofErr w:type="spellStart"/>
      <w:r w:rsidR="0027517B" w:rsidRPr="00D709E4">
        <w:rPr>
          <w:b w:val="0"/>
          <w:i/>
          <w:kern w:val="0"/>
          <w:sz w:val="20"/>
          <w:szCs w:val="20"/>
        </w:rPr>
        <w:t>Parasitol</w:t>
      </w:r>
      <w:proofErr w:type="spellEnd"/>
      <w:r w:rsidR="0027517B" w:rsidRPr="00D709E4">
        <w:rPr>
          <w:b w:val="0"/>
          <w:kern w:val="0"/>
          <w:sz w:val="20"/>
          <w:szCs w:val="20"/>
        </w:rPr>
        <w:t>.</w:t>
      </w:r>
      <w:proofErr w:type="gramEnd"/>
      <w:r w:rsidR="00D02F06" w:rsidRPr="00D709E4">
        <w:rPr>
          <w:b w:val="0"/>
          <w:kern w:val="0"/>
          <w:sz w:val="20"/>
          <w:szCs w:val="20"/>
        </w:rPr>
        <w:t xml:space="preserve"> 2013;</w:t>
      </w:r>
      <w:r w:rsidR="0027517B" w:rsidRPr="00D709E4">
        <w:rPr>
          <w:b w:val="0"/>
          <w:kern w:val="0"/>
          <w:sz w:val="20"/>
          <w:szCs w:val="20"/>
        </w:rPr>
        <w:t xml:space="preserve"> 29(9):460-468.</w:t>
      </w:r>
    </w:p>
    <w:p w:rsidR="00D9682F" w:rsidRPr="00D709E4" w:rsidRDefault="0027517B" w:rsidP="00D9682F">
      <w:pPr>
        <w:pStyle w:val="ListParagraph"/>
        <w:numPr>
          <w:ilvl w:val="0"/>
          <w:numId w:val="10"/>
        </w:numPr>
        <w:autoSpaceDE w:val="0"/>
        <w:autoSpaceDN w:val="0"/>
        <w:adjustRightInd w:val="0"/>
        <w:snapToGrid w:val="0"/>
        <w:spacing w:after="0" w:line="240" w:lineRule="auto"/>
        <w:ind w:left="425" w:hanging="425"/>
        <w:jc w:val="both"/>
        <w:rPr>
          <w:rFonts w:ascii="Times New Roman" w:hAnsi="Times New Roman"/>
          <w:sz w:val="20"/>
          <w:szCs w:val="20"/>
        </w:rPr>
      </w:pPr>
      <w:r w:rsidRPr="00D709E4">
        <w:rPr>
          <w:rFonts w:ascii="Times New Roman" w:hAnsi="Times New Roman"/>
          <w:sz w:val="20"/>
          <w:szCs w:val="20"/>
        </w:rPr>
        <w:t xml:space="preserve">Nathan </w:t>
      </w:r>
      <w:proofErr w:type="gramStart"/>
      <w:r w:rsidRPr="00D709E4">
        <w:rPr>
          <w:rFonts w:ascii="Times New Roman" w:hAnsi="Times New Roman"/>
          <w:sz w:val="20"/>
          <w:szCs w:val="20"/>
        </w:rPr>
        <w:t>MB,</w:t>
      </w:r>
      <w:proofErr w:type="gramEnd"/>
      <w:r w:rsidRPr="00D709E4">
        <w:rPr>
          <w:rFonts w:ascii="Times New Roman" w:hAnsi="Times New Roman"/>
          <w:sz w:val="20"/>
          <w:szCs w:val="20"/>
        </w:rPr>
        <w:t xml:space="preserve"> </w:t>
      </w:r>
      <w:r w:rsidR="00585C92" w:rsidRPr="00D709E4">
        <w:rPr>
          <w:rFonts w:ascii="Times New Roman" w:hAnsi="Times New Roman"/>
          <w:sz w:val="20"/>
          <w:szCs w:val="20"/>
        </w:rPr>
        <w:t xml:space="preserve">and </w:t>
      </w:r>
      <w:proofErr w:type="spellStart"/>
      <w:r w:rsidRPr="00D709E4">
        <w:rPr>
          <w:rFonts w:ascii="Times New Roman" w:hAnsi="Times New Roman"/>
          <w:sz w:val="20"/>
          <w:szCs w:val="20"/>
        </w:rPr>
        <w:t>Dayal-Drager</w:t>
      </w:r>
      <w:proofErr w:type="spellEnd"/>
      <w:r w:rsidRPr="00D709E4">
        <w:rPr>
          <w:rFonts w:ascii="Times New Roman" w:hAnsi="Times New Roman"/>
          <w:sz w:val="20"/>
          <w:szCs w:val="20"/>
        </w:rPr>
        <w:t xml:space="preserve"> R. </w:t>
      </w:r>
      <w:r w:rsidR="00585C92" w:rsidRPr="00D709E4">
        <w:rPr>
          <w:rFonts w:ascii="Times New Roman" w:hAnsi="Times New Roman"/>
          <w:sz w:val="20"/>
          <w:szCs w:val="20"/>
        </w:rPr>
        <w:t xml:space="preserve">(2007). </w:t>
      </w:r>
      <w:r w:rsidRPr="00D709E4">
        <w:rPr>
          <w:rFonts w:ascii="Times New Roman" w:hAnsi="Times New Roman"/>
          <w:sz w:val="20"/>
          <w:szCs w:val="20"/>
        </w:rPr>
        <w:t xml:space="preserve">Recent epidemiological trends, the global strategy and public health advances in dengue. Working paper 3.1 in: </w:t>
      </w:r>
      <w:r w:rsidRPr="00D709E4">
        <w:rPr>
          <w:rFonts w:ascii="Times New Roman" w:hAnsi="Times New Roman"/>
          <w:i/>
          <w:iCs/>
          <w:sz w:val="20"/>
          <w:szCs w:val="20"/>
        </w:rPr>
        <w:t>Report of the Scientific</w:t>
      </w:r>
      <w:r w:rsidRPr="00D709E4">
        <w:rPr>
          <w:rFonts w:ascii="Times New Roman" w:hAnsi="Times New Roman"/>
          <w:sz w:val="20"/>
          <w:szCs w:val="20"/>
        </w:rPr>
        <w:t xml:space="preserve"> </w:t>
      </w:r>
      <w:r w:rsidRPr="00D709E4">
        <w:rPr>
          <w:rFonts w:ascii="Times New Roman" w:hAnsi="Times New Roman"/>
          <w:i/>
          <w:iCs/>
          <w:sz w:val="20"/>
          <w:szCs w:val="20"/>
        </w:rPr>
        <w:t xml:space="preserve">Working Group meeting on Dengue, Geneva, </w:t>
      </w:r>
      <w:proofErr w:type="gramStart"/>
      <w:r w:rsidRPr="00D709E4">
        <w:rPr>
          <w:rFonts w:ascii="Times New Roman" w:hAnsi="Times New Roman"/>
          <w:i/>
          <w:iCs/>
          <w:sz w:val="20"/>
          <w:szCs w:val="20"/>
        </w:rPr>
        <w:t>1</w:t>
      </w:r>
      <w:proofErr w:type="gramEnd"/>
      <w:r w:rsidRPr="00D709E4">
        <w:rPr>
          <w:rFonts w:ascii="Times New Roman" w:hAnsi="Times New Roman"/>
          <w:i/>
          <w:iCs/>
          <w:sz w:val="20"/>
          <w:szCs w:val="20"/>
        </w:rPr>
        <w:t>–5 October 2006</w:t>
      </w:r>
      <w:r w:rsidRPr="00D709E4">
        <w:rPr>
          <w:rFonts w:ascii="Times New Roman" w:hAnsi="Times New Roman"/>
          <w:sz w:val="20"/>
          <w:szCs w:val="20"/>
        </w:rPr>
        <w:t xml:space="preserve">. Geneva, World Health Organization, Special </w:t>
      </w:r>
      <w:proofErr w:type="spellStart"/>
      <w:r w:rsidRPr="00D709E4">
        <w:rPr>
          <w:rFonts w:ascii="Times New Roman" w:hAnsi="Times New Roman"/>
          <w:sz w:val="20"/>
          <w:szCs w:val="20"/>
        </w:rPr>
        <w:t>Programme</w:t>
      </w:r>
      <w:proofErr w:type="spellEnd"/>
      <w:r w:rsidRPr="00D709E4">
        <w:rPr>
          <w:rFonts w:ascii="Times New Roman" w:hAnsi="Times New Roman"/>
          <w:sz w:val="20"/>
          <w:szCs w:val="20"/>
        </w:rPr>
        <w:t xml:space="preserve"> for Research and Training in Tropical Diseases, (pp 29--34) (Document TDR/SWG/07).</w:t>
      </w:r>
    </w:p>
    <w:p w:rsidR="00D9682F" w:rsidRPr="00D709E4" w:rsidRDefault="00D02F06" w:rsidP="00D9682F">
      <w:pPr>
        <w:pStyle w:val="ListParagraph"/>
        <w:numPr>
          <w:ilvl w:val="0"/>
          <w:numId w:val="10"/>
        </w:numPr>
        <w:autoSpaceDE w:val="0"/>
        <w:autoSpaceDN w:val="0"/>
        <w:adjustRightInd w:val="0"/>
        <w:snapToGrid w:val="0"/>
        <w:spacing w:after="0" w:line="240" w:lineRule="auto"/>
        <w:ind w:left="425" w:hanging="425"/>
        <w:jc w:val="both"/>
        <w:rPr>
          <w:rFonts w:ascii="Times New Roman" w:hAnsi="Times New Roman"/>
          <w:sz w:val="20"/>
          <w:szCs w:val="20"/>
        </w:rPr>
      </w:pPr>
      <w:proofErr w:type="spellStart"/>
      <w:r w:rsidRPr="00D709E4">
        <w:rPr>
          <w:rFonts w:ascii="Times New Roman" w:hAnsi="Times New Roman"/>
          <w:sz w:val="20"/>
          <w:szCs w:val="20"/>
        </w:rPr>
        <w:t>Onyido</w:t>
      </w:r>
      <w:proofErr w:type="spellEnd"/>
      <w:r w:rsidRPr="00D709E4">
        <w:rPr>
          <w:rFonts w:ascii="Times New Roman" w:hAnsi="Times New Roman"/>
          <w:sz w:val="20"/>
          <w:szCs w:val="20"/>
        </w:rPr>
        <w:t xml:space="preserve"> A, </w:t>
      </w:r>
      <w:proofErr w:type="spellStart"/>
      <w:r w:rsidRPr="00D709E4">
        <w:rPr>
          <w:rFonts w:ascii="Times New Roman" w:hAnsi="Times New Roman"/>
          <w:sz w:val="20"/>
          <w:szCs w:val="20"/>
        </w:rPr>
        <w:t>Ozumba</w:t>
      </w:r>
      <w:proofErr w:type="spellEnd"/>
      <w:r w:rsidRPr="00D709E4">
        <w:rPr>
          <w:rFonts w:ascii="Times New Roman" w:hAnsi="Times New Roman"/>
          <w:sz w:val="20"/>
          <w:szCs w:val="20"/>
        </w:rPr>
        <w:t xml:space="preserve"> N</w:t>
      </w:r>
      <w:r w:rsidR="0027517B" w:rsidRPr="00D709E4">
        <w:rPr>
          <w:rFonts w:ascii="Times New Roman" w:hAnsi="Times New Roman"/>
          <w:sz w:val="20"/>
          <w:szCs w:val="20"/>
        </w:rPr>
        <w:t xml:space="preserve">, </w:t>
      </w:r>
      <w:proofErr w:type="spellStart"/>
      <w:r w:rsidR="0027517B" w:rsidRPr="00D709E4">
        <w:rPr>
          <w:rFonts w:ascii="Times New Roman" w:hAnsi="Times New Roman"/>
          <w:sz w:val="20"/>
          <w:szCs w:val="20"/>
        </w:rPr>
        <w:t>Ezike</w:t>
      </w:r>
      <w:proofErr w:type="spellEnd"/>
      <w:r w:rsidR="0027517B" w:rsidRPr="00D709E4">
        <w:rPr>
          <w:rFonts w:ascii="Times New Roman" w:hAnsi="Times New Roman"/>
          <w:sz w:val="20"/>
          <w:szCs w:val="20"/>
        </w:rPr>
        <w:t xml:space="preserve"> V, </w:t>
      </w:r>
      <w:proofErr w:type="spellStart"/>
      <w:r w:rsidR="0027517B" w:rsidRPr="00D709E4">
        <w:rPr>
          <w:rFonts w:ascii="Times New Roman" w:hAnsi="Times New Roman"/>
          <w:sz w:val="20"/>
          <w:szCs w:val="20"/>
        </w:rPr>
        <w:t>Nwosu</w:t>
      </w:r>
      <w:proofErr w:type="spellEnd"/>
      <w:r w:rsidR="0027517B" w:rsidRPr="00D709E4">
        <w:rPr>
          <w:rFonts w:ascii="Times New Roman" w:hAnsi="Times New Roman"/>
          <w:sz w:val="20"/>
          <w:szCs w:val="20"/>
        </w:rPr>
        <w:t xml:space="preserve"> E</w:t>
      </w:r>
      <w:r w:rsidRPr="00D709E4">
        <w:rPr>
          <w:rFonts w:ascii="Times New Roman" w:hAnsi="Times New Roman"/>
          <w:sz w:val="20"/>
          <w:szCs w:val="20"/>
        </w:rPr>
        <w:t xml:space="preserve">, </w:t>
      </w:r>
      <w:proofErr w:type="spellStart"/>
      <w:r w:rsidRPr="00D709E4">
        <w:rPr>
          <w:rFonts w:ascii="Times New Roman" w:hAnsi="Times New Roman"/>
          <w:sz w:val="20"/>
          <w:szCs w:val="20"/>
        </w:rPr>
        <w:t>Chukwuekezie</w:t>
      </w:r>
      <w:proofErr w:type="spellEnd"/>
      <w:r w:rsidRPr="00D709E4">
        <w:rPr>
          <w:rFonts w:ascii="Times New Roman" w:hAnsi="Times New Roman"/>
          <w:sz w:val="20"/>
          <w:szCs w:val="20"/>
        </w:rPr>
        <w:t xml:space="preserve"> O and </w:t>
      </w:r>
      <w:proofErr w:type="spellStart"/>
      <w:r w:rsidRPr="00D709E4">
        <w:rPr>
          <w:rFonts w:ascii="Times New Roman" w:hAnsi="Times New Roman"/>
          <w:sz w:val="20"/>
          <w:szCs w:val="20"/>
        </w:rPr>
        <w:t>Amadi</w:t>
      </w:r>
      <w:proofErr w:type="spellEnd"/>
      <w:r w:rsidRPr="00D709E4">
        <w:rPr>
          <w:rFonts w:ascii="Times New Roman" w:hAnsi="Times New Roman"/>
          <w:sz w:val="20"/>
          <w:szCs w:val="20"/>
        </w:rPr>
        <w:t xml:space="preserve"> E</w:t>
      </w:r>
      <w:r w:rsidR="0027517B" w:rsidRPr="00D709E4">
        <w:rPr>
          <w:rFonts w:ascii="Times New Roman" w:hAnsi="Times New Roman"/>
          <w:sz w:val="20"/>
          <w:szCs w:val="20"/>
        </w:rPr>
        <w:t xml:space="preserve">. </w:t>
      </w:r>
      <w:r w:rsidRPr="00D709E4">
        <w:rPr>
          <w:rStyle w:val="Emphasis"/>
          <w:rFonts w:ascii="Times New Roman" w:hAnsi="Times New Roman"/>
          <w:i w:val="0"/>
          <w:sz w:val="20"/>
          <w:szCs w:val="20"/>
        </w:rPr>
        <w:t>Surveillance Studies o</w:t>
      </w:r>
      <w:r w:rsidR="0027517B" w:rsidRPr="00D709E4">
        <w:rPr>
          <w:rStyle w:val="Emphasis"/>
          <w:rFonts w:ascii="Times New Roman" w:hAnsi="Times New Roman"/>
          <w:i w:val="0"/>
          <w:sz w:val="20"/>
          <w:szCs w:val="20"/>
        </w:rPr>
        <w:t xml:space="preserve">f </w:t>
      </w:r>
      <w:proofErr w:type="spellStart"/>
      <w:r w:rsidR="0027517B" w:rsidRPr="00D709E4">
        <w:rPr>
          <w:rStyle w:val="Emphasis"/>
          <w:rFonts w:ascii="Times New Roman" w:hAnsi="Times New Roman"/>
          <w:i w:val="0"/>
          <w:sz w:val="20"/>
          <w:szCs w:val="20"/>
        </w:rPr>
        <w:t>Aedes</w:t>
      </w:r>
      <w:proofErr w:type="spellEnd"/>
      <w:r w:rsidR="0027517B" w:rsidRPr="00D709E4">
        <w:rPr>
          <w:rStyle w:val="Emphasis"/>
          <w:rFonts w:ascii="Times New Roman" w:hAnsi="Times New Roman"/>
          <w:i w:val="0"/>
          <w:sz w:val="20"/>
          <w:szCs w:val="20"/>
        </w:rPr>
        <w:t xml:space="preserve"> </w:t>
      </w:r>
      <w:proofErr w:type="spellStart"/>
      <w:r w:rsidR="0027517B" w:rsidRPr="00D709E4">
        <w:rPr>
          <w:rStyle w:val="Emphasis"/>
          <w:rFonts w:ascii="Times New Roman" w:hAnsi="Times New Roman"/>
          <w:i w:val="0"/>
          <w:sz w:val="20"/>
          <w:szCs w:val="20"/>
        </w:rPr>
        <w:t>Stegomyia</w:t>
      </w:r>
      <w:proofErr w:type="spellEnd"/>
      <w:r w:rsidR="0027517B" w:rsidRPr="00D709E4">
        <w:rPr>
          <w:rStyle w:val="Emphasis"/>
          <w:rFonts w:ascii="Times New Roman" w:hAnsi="Times New Roman"/>
          <w:i w:val="0"/>
          <w:sz w:val="20"/>
          <w:szCs w:val="20"/>
        </w:rPr>
        <w:t xml:space="preserve"> Mosquitoes In Three Ecological Locations Of Enugu, South-Eastern Nigeria</w:t>
      </w:r>
      <w:r w:rsidR="0027517B" w:rsidRPr="00D709E4">
        <w:rPr>
          <w:rFonts w:ascii="Times New Roman" w:hAnsi="Times New Roman"/>
          <w:sz w:val="20"/>
          <w:szCs w:val="20"/>
        </w:rPr>
        <w:t xml:space="preserve">. </w:t>
      </w:r>
      <w:r w:rsidR="0027517B" w:rsidRPr="00D709E4">
        <w:rPr>
          <w:rFonts w:ascii="Times New Roman" w:hAnsi="Times New Roman"/>
          <w:i/>
          <w:sz w:val="20"/>
          <w:szCs w:val="20"/>
        </w:rPr>
        <w:t>The</w:t>
      </w:r>
      <w:r w:rsidR="0027517B" w:rsidRPr="00D709E4">
        <w:rPr>
          <w:rFonts w:ascii="Times New Roman" w:hAnsi="Times New Roman"/>
          <w:sz w:val="20"/>
          <w:szCs w:val="20"/>
        </w:rPr>
        <w:t xml:space="preserve"> </w:t>
      </w:r>
      <w:r w:rsidR="0027517B" w:rsidRPr="00D709E4">
        <w:rPr>
          <w:rFonts w:ascii="Times New Roman" w:hAnsi="Times New Roman"/>
          <w:i/>
          <w:sz w:val="20"/>
          <w:szCs w:val="20"/>
        </w:rPr>
        <w:t>Internet Journal of Infectious Diseases</w:t>
      </w:r>
      <w:r w:rsidRPr="00D709E4">
        <w:rPr>
          <w:rFonts w:ascii="Times New Roman" w:hAnsi="Times New Roman"/>
          <w:sz w:val="20"/>
          <w:szCs w:val="20"/>
        </w:rPr>
        <w:t>, 2009;</w:t>
      </w:r>
      <w:r w:rsidR="0027517B" w:rsidRPr="00D709E4">
        <w:rPr>
          <w:rFonts w:ascii="Times New Roman" w:hAnsi="Times New Roman"/>
          <w:sz w:val="20"/>
          <w:szCs w:val="20"/>
        </w:rPr>
        <w:t xml:space="preserve"> 8 (1): 1-7.</w:t>
      </w:r>
    </w:p>
    <w:p w:rsidR="00D9682F" w:rsidRPr="00D709E4" w:rsidRDefault="00D02F06" w:rsidP="00D9682F">
      <w:pPr>
        <w:pStyle w:val="ListParagraph"/>
        <w:numPr>
          <w:ilvl w:val="0"/>
          <w:numId w:val="10"/>
        </w:numPr>
        <w:autoSpaceDE w:val="0"/>
        <w:autoSpaceDN w:val="0"/>
        <w:adjustRightInd w:val="0"/>
        <w:snapToGrid w:val="0"/>
        <w:spacing w:after="0" w:line="240" w:lineRule="auto"/>
        <w:ind w:left="425" w:hanging="425"/>
        <w:jc w:val="both"/>
        <w:rPr>
          <w:rFonts w:ascii="Times New Roman" w:hAnsi="Times New Roman"/>
          <w:sz w:val="20"/>
          <w:szCs w:val="20"/>
        </w:rPr>
      </w:pPr>
      <w:r w:rsidRPr="00D709E4">
        <w:rPr>
          <w:rFonts w:ascii="Times New Roman" w:hAnsi="Times New Roman"/>
          <w:sz w:val="20"/>
          <w:szCs w:val="20"/>
        </w:rPr>
        <w:t>Service, M</w:t>
      </w:r>
      <w:r w:rsidR="0027517B" w:rsidRPr="00D709E4">
        <w:rPr>
          <w:rFonts w:ascii="Times New Roman" w:hAnsi="Times New Roman"/>
          <w:sz w:val="20"/>
          <w:szCs w:val="20"/>
        </w:rPr>
        <w:t xml:space="preserve">W. (1974). Survey of the Relative Prevalence of Potential Yellow fever Vectors in North –West Nigeria. Bull. WHO; </w:t>
      </w:r>
      <w:r w:rsidRPr="00D709E4">
        <w:rPr>
          <w:rFonts w:ascii="Times New Roman" w:hAnsi="Times New Roman"/>
          <w:sz w:val="20"/>
          <w:szCs w:val="20"/>
        </w:rPr>
        <w:t>1974; 50(6):</w:t>
      </w:r>
      <w:r w:rsidR="0027517B" w:rsidRPr="00D709E4">
        <w:rPr>
          <w:rFonts w:ascii="Times New Roman" w:hAnsi="Times New Roman"/>
          <w:sz w:val="20"/>
          <w:szCs w:val="20"/>
        </w:rPr>
        <w:t xml:space="preserve"> 487-</w:t>
      </w:r>
      <w:r w:rsidRPr="00D709E4">
        <w:rPr>
          <w:rFonts w:ascii="Times New Roman" w:hAnsi="Times New Roman"/>
          <w:sz w:val="20"/>
          <w:szCs w:val="20"/>
        </w:rPr>
        <w:t xml:space="preserve"> </w:t>
      </w:r>
      <w:r w:rsidR="0027517B" w:rsidRPr="00D709E4">
        <w:rPr>
          <w:rFonts w:ascii="Times New Roman" w:hAnsi="Times New Roman"/>
          <w:sz w:val="20"/>
          <w:szCs w:val="20"/>
        </w:rPr>
        <w:t>494.</w:t>
      </w:r>
    </w:p>
    <w:p w:rsidR="00585C92" w:rsidRPr="00D709E4" w:rsidRDefault="00D02F06" w:rsidP="00D9682F">
      <w:pPr>
        <w:pStyle w:val="ListParagraph"/>
        <w:numPr>
          <w:ilvl w:val="0"/>
          <w:numId w:val="10"/>
        </w:numPr>
        <w:autoSpaceDE w:val="0"/>
        <w:autoSpaceDN w:val="0"/>
        <w:adjustRightInd w:val="0"/>
        <w:snapToGrid w:val="0"/>
        <w:spacing w:after="0" w:line="240" w:lineRule="auto"/>
        <w:ind w:left="425" w:hanging="425"/>
        <w:jc w:val="both"/>
        <w:rPr>
          <w:rFonts w:ascii="Times New Roman" w:hAnsi="Times New Roman"/>
          <w:sz w:val="20"/>
          <w:szCs w:val="20"/>
        </w:rPr>
      </w:pPr>
      <w:r w:rsidRPr="00D709E4">
        <w:rPr>
          <w:rFonts w:ascii="Times New Roman" w:hAnsi="Times New Roman"/>
          <w:sz w:val="20"/>
          <w:szCs w:val="20"/>
        </w:rPr>
        <w:t>Service, MW</w:t>
      </w:r>
      <w:r w:rsidR="0027517B" w:rsidRPr="00D709E4">
        <w:rPr>
          <w:rFonts w:ascii="Times New Roman" w:hAnsi="Times New Roman"/>
          <w:sz w:val="20"/>
          <w:szCs w:val="20"/>
        </w:rPr>
        <w:t xml:space="preserve">. </w:t>
      </w:r>
      <w:r w:rsidR="00B366C5" w:rsidRPr="00D709E4">
        <w:rPr>
          <w:rFonts w:ascii="Times New Roman" w:hAnsi="Times New Roman"/>
          <w:sz w:val="20"/>
          <w:szCs w:val="20"/>
        </w:rPr>
        <w:t>Medical E</w:t>
      </w:r>
      <w:r w:rsidR="0027517B" w:rsidRPr="00D709E4">
        <w:rPr>
          <w:rFonts w:ascii="Times New Roman" w:hAnsi="Times New Roman"/>
          <w:sz w:val="20"/>
          <w:szCs w:val="20"/>
        </w:rPr>
        <w:t>ntomology</w:t>
      </w:r>
      <w:r w:rsidR="00B366C5" w:rsidRPr="00D709E4">
        <w:rPr>
          <w:rFonts w:ascii="Times New Roman" w:hAnsi="Times New Roman"/>
          <w:sz w:val="20"/>
          <w:szCs w:val="20"/>
        </w:rPr>
        <w:t xml:space="preserve"> for Students</w:t>
      </w:r>
      <w:r w:rsidR="0027517B" w:rsidRPr="00D709E4">
        <w:rPr>
          <w:rFonts w:ascii="Times New Roman" w:hAnsi="Times New Roman"/>
          <w:sz w:val="20"/>
          <w:szCs w:val="20"/>
        </w:rPr>
        <w:t xml:space="preserve">. </w:t>
      </w:r>
      <w:r w:rsidR="00B366C5" w:rsidRPr="00D709E4">
        <w:rPr>
          <w:rFonts w:ascii="Times New Roman" w:hAnsi="Times New Roman"/>
          <w:sz w:val="20"/>
          <w:szCs w:val="20"/>
        </w:rPr>
        <w:t>University</w:t>
      </w:r>
      <w:r w:rsidR="0027517B" w:rsidRPr="00D709E4">
        <w:rPr>
          <w:rFonts w:ascii="Times New Roman" w:hAnsi="Times New Roman"/>
          <w:sz w:val="20"/>
          <w:szCs w:val="20"/>
        </w:rPr>
        <w:t xml:space="preserve"> Press,</w:t>
      </w:r>
      <w:r w:rsidR="00B366C5" w:rsidRPr="00D709E4">
        <w:rPr>
          <w:rFonts w:ascii="Times New Roman" w:hAnsi="Times New Roman"/>
          <w:sz w:val="20"/>
          <w:szCs w:val="20"/>
        </w:rPr>
        <w:t xml:space="preserve"> Cambridge,</w:t>
      </w:r>
      <w:r w:rsidR="0027517B" w:rsidRPr="00D709E4">
        <w:rPr>
          <w:rFonts w:ascii="Times New Roman" w:hAnsi="Times New Roman"/>
          <w:sz w:val="20"/>
          <w:szCs w:val="20"/>
        </w:rPr>
        <w:t xml:space="preserve"> London</w:t>
      </w:r>
      <w:r w:rsidRPr="00D709E4">
        <w:rPr>
          <w:rFonts w:ascii="Times New Roman" w:hAnsi="Times New Roman"/>
          <w:sz w:val="20"/>
          <w:szCs w:val="20"/>
        </w:rPr>
        <w:t xml:space="preserve">, </w:t>
      </w:r>
      <w:r w:rsidR="00494D1A" w:rsidRPr="00D709E4">
        <w:rPr>
          <w:rFonts w:ascii="Times New Roman" w:hAnsi="Times New Roman"/>
          <w:sz w:val="20"/>
          <w:szCs w:val="20"/>
        </w:rPr>
        <w:t>2008</w:t>
      </w:r>
      <w:r w:rsidR="00B366C5" w:rsidRPr="00D709E4">
        <w:rPr>
          <w:rFonts w:ascii="Times New Roman" w:hAnsi="Times New Roman"/>
          <w:sz w:val="20"/>
          <w:szCs w:val="20"/>
        </w:rPr>
        <w:t>; Pp 56 – 58.</w:t>
      </w:r>
    </w:p>
    <w:p w:rsidR="00D9682F" w:rsidRPr="00D709E4" w:rsidRDefault="0027517B" w:rsidP="00D9682F">
      <w:pPr>
        <w:pStyle w:val="ListParagraph"/>
        <w:numPr>
          <w:ilvl w:val="0"/>
          <w:numId w:val="10"/>
        </w:numPr>
        <w:autoSpaceDE w:val="0"/>
        <w:autoSpaceDN w:val="0"/>
        <w:adjustRightInd w:val="0"/>
        <w:snapToGrid w:val="0"/>
        <w:spacing w:after="0" w:line="240" w:lineRule="auto"/>
        <w:ind w:left="425" w:hanging="425"/>
        <w:jc w:val="both"/>
        <w:rPr>
          <w:rFonts w:ascii="Times New Roman" w:hAnsi="Times New Roman"/>
          <w:sz w:val="20"/>
          <w:szCs w:val="20"/>
        </w:rPr>
      </w:pPr>
      <w:proofErr w:type="spellStart"/>
      <w:r w:rsidRPr="00D709E4">
        <w:rPr>
          <w:rFonts w:ascii="Times New Roman" w:hAnsi="Times New Roman"/>
          <w:sz w:val="20"/>
          <w:szCs w:val="20"/>
        </w:rPr>
        <w:t>Tomori</w:t>
      </w:r>
      <w:proofErr w:type="spellEnd"/>
      <w:r w:rsidRPr="00D709E4">
        <w:rPr>
          <w:rFonts w:ascii="Times New Roman" w:hAnsi="Times New Roman"/>
          <w:sz w:val="20"/>
          <w:szCs w:val="20"/>
        </w:rPr>
        <w:t>, O. Expert Review Committee on Eradication of Polio in Nigeria. National Primary Health Care Development Agency (NPHCDA)</w:t>
      </w:r>
      <w:r w:rsidR="00586594" w:rsidRPr="00D709E4">
        <w:rPr>
          <w:rFonts w:ascii="Times New Roman" w:hAnsi="Times New Roman"/>
          <w:sz w:val="20"/>
          <w:szCs w:val="20"/>
        </w:rPr>
        <w:t>, 2015</w:t>
      </w:r>
      <w:r w:rsidRPr="00D709E4">
        <w:rPr>
          <w:rFonts w:ascii="Times New Roman" w:hAnsi="Times New Roman"/>
          <w:sz w:val="20"/>
          <w:szCs w:val="20"/>
        </w:rPr>
        <w:t>.</w:t>
      </w:r>
    </w:p>
    <w:p w:rsidR="00D9682F" w:rsidRPr="00D709E4" w:rsidRDefault="006A237D" w:rsidP="00D9682F">
      <w:pPr>
        <w:pStyle w:val="ListParagraph"/>
        <w:numPr>
          <w:ilvl w:val="0"/>
          <w:numId w:val="10"/>
        </w:numPr>
        <w:autoSpaceDE w:val="0"/>
        <w:autoSpaceDN w:val="0"/>
        <w:adjustRightInd w:val="0"/>
        <w:snapToGrid w:val="0"/>
        <w:spacing w:after="0" w:line="240" w:lineRule="auto"/>
        <w:ind w:left="425" w:hanging="425"/>
        <w:jc w:val="both"/>
        <w:rPr>
          <w:rFonts w:ascii="Times New Roman" w:hAnsi="Times New Roman"/>
          <w:b/>
          <w:sz w:val="20"/>
          <w:szCs w:val="20"/>
        </w:rPr>
      </w:pPr>
      <w:r w:rsidRPr="00D709E4">
        <w:rPr>
          <w:rFonts w:ascii="Times New Roman" w:hAnsi="Times New Roman"/>
          <w:sz w:val="20"/>
          <w:szCs w:val="20"/>
        </w:rPr>
        <w:t>W</w:t>
      </w:r>
      <w:r w:rsidR="00586594" w:rsidRPr="00D709E4">
        <w:rPr>
          <w:rFonts w:ascii="Times New Roman" w:hAnsi="Times New Roman"/>
          <w:sz w:val="20"/>
          <w:szCs w:val="20"/>
        </w:rPr>
        <w:t xml:space="preserve">orld </w:t>
      </w:r>
      <w:r w:rsidRPr="00D709E4">
        <w:rPr>
          <w:rFonts w:ascii="Times New Roman" w:hAnsi="Times New Roman"/>
          <w:sz w:val="20"/>
          <w:szCs w:val="20"/>
        </w:rPr>
        <w:t>H</w:t>
      </w:r>
      <w:r w:rsidR="00586594" w:rsidRPr="00D709E4">
        <w:rPr>
          <w:rFonts w:ascii="Times New Roman" w:hAnsi="Times New Roman"/>
          <w:sz w:val="20"/>
          <w:szCs w:val="20"/>
        </w:rPr>
        <w:t xml:space="preserve">ealth </w:t>
      </w:r>
      <w:r w:rsidRPr="00D709E4">
        <w:rPr>
          <w:rFonts w:ascii="Times New Roman" w:hAnsi="Times New Roman"/>
          <w:sz w:val="20"/>
          <w:szCs w:val="20"/>
        </w:rPr>
        <w:t>O</w:t>
      </w:r>
      <w:r w:rsidR="00586594" w:rsidRPr="00D709E4">
        <w:rPr>
          <w:rFonts w:ascii="Times New Roman" w:hAnsi="Times New Roman"/>
          <w:sz w:val="20"/>
          <w:szCs w:val="20"/>
        </w:rPr>
        <w:t>rganization</w:t>
      </w:r>
      <w:r w:rsidRPr="00D709E4">
        <w:rPr>
          <w:rFonts w:ascii="Times New Roman" w:hAnsi="Times New Roman"/>
          <w:sz w:val="20"/>
          <w:szCs w:val="20"/>
        </w:rPr>
        <w:t xml:space="preserve">. </w:t>
      </w:r>
      <w:r w:rsidRPr="00D709E4">
        <w:rPr>
          <w:rFonts w:ascii="Times New Roman" w:hAnsi="Times New Roman"/>
          <w:i/>
          <w:iCs/>
          <w:sz w:val="20"/>
          <w:szCs w:val="20"/>
        </w:rPr>
        <w:t xml:space="preserve">Dengue and dengue </w:t>
      </w:r>
      <w:proofErr w:type="spellStart"/>
      <w:r w:rsidRPr="00D709E4">
        <w:rPr>
          <w:rFonts w:ascii="Times New Roman" w:hAnsi="Times New Roman"/>
          <w:i/>
          <w:iCs/>
          <w:sz w:val="20"/>
          <w:szCs w:val="20"/>
        </w:rPr>
        <w:t>haemorrhagic</w:t>
      </w:r>
      <w:proofErr w:type="spellEnd"/>
      <w:r w:rsidRPr="00D709E4">
        <w:rPr>
          <w:rFonts w:ascii="Times New Roman" w:hAnsi="Times New Roman"/>
          <w:i/>
          <w:iCs/>
          <w:sz w:val="20"/>
          <w:szCs w:val="20"/>
        </w:rPr>
        <w:t xml:space="preserve"> fever</w:t>
      </w:r>
      <w:r w:rsidRPr="00D709E4">
        <w:rPr>
          <w:rFonts w:ascii="Times New Roman" w:hAnsi="Times New Roman"/>
          <w:sz w:val="20"/>
          <w:szCs w:val="20"/>
        </w:rPr>
        <w:t>. Fact</w:t>
      </w:r>
      <w:r w:rsidR="00586594" w:rsidRPr="00D709E4">
        <w:rPr>
          <w:rFonts w:ascii="Times New Roman" w:hAnsi="Times New Roman"/>
          <w:sz w:val="20"/>
          <w:szCs w:val="20"/>
        </w:rPr>
        <w:t xml:space="preserve"> </w:t>
      </w:r>
      <w:r w:rsidRPr="00D709E4">
        <w:rPr>
          <w:rFonts w:ascii="Times New Roman" w:hAnsi="Times New Roman"/>
          <w:sz w:val="20"/>
          <w:szCs w:val="20"/>
        </w:rPr>
        <w:t>sheet No</w:t>
      </w:r>
      <w:r w:rsidR="00586594" w:rsidRPr="00D709E4">
        <w:rPr>
          <w:rFonts w:ascii="Times New Roman" w:hAnsi="Times New Roman"/>
          <w:sz w:val="20"/>
          <w:szCs w:val="20"/>
        </w:rPr>
        <w:t>.</w:t>
      </w:r>
      <w:r w:rsidRPr="00D709E4">
        <w:rPr>
          <w:rFonts w:ascii="Times New Roman" w:hAnsi="Times New Roman"/>
          <w:sz w:val="20"/>
          <w:szCs w:val="20"/>
        </w:rPr>
        <w:t xml:space="preserve"> 117, revised May, 2008. Geneva, World Health Organiza</w:t>
      </w:r>
      <w:r w:rsidR="00585C92" w:rsidRPr="00D709E4">
        <w:rPr>
          <w:rFonts w:ascii="Times New Roman" w:hAnsi="Times New Roman"/>
          <w:sz w:val="20"/>
          <w:szCs w:val="20"/>
        </w:rPr>
        <w:t xml:space="preserve">tion, 2008. </w:t>
      </w:r>
      <w:r w:rsidRPr="00D709E4">
        <w:rPr>
          <w:rFonts w:ascii="Times New Roman" w:hAnsi="Times New Roman"/>
          <w:sz w:val="20"/>
          <w:szCs w:val="20"/>
        </w:rPr>
        <w:t>(http://www.who.int/mediacentre/factsheets/fs117/en/).</w:t>
      </w:r>
    </w:p>
    <w:p w:rsidR="00D9682F" w:rsidRPr="00D709E4" w:rsidRDefault="00586594" w:rsidP="00D9682F">
      <w:pPr>
        <w:pStyle w:val="ListParagraph"/>
        <w:numPr>
          <w:ilvl w:val="0"/>
          <w:numId w:val="10"/>
        </w:numPr>
        <w:autoSpaceDE w:val="0"/>
        <w:autoSpaceDN w:val="0"/>
        <w:adjustRightInd w:val="0"/>
        <w:snapToGrid w:val="0"/>
        <w:spacing w:after="0" w:line="240" w:lineRule="auto"/>
        <w:ind w:left="425" w:hanging="425"/>
        <w:jc w:val="both"/>
        <w:rPr>
          <w:rFonts w:ascii="Times New Roman" w:hAnsi="Times New Roman"/>
          <w:sz w:val="20"/>
          <w:szCs w:val="20"/>
          <w:lang w:eastAsia="zh-CN"/>
        </w:rPr>
      </w:pPr>
      <w:r w:rsidRPr="00D709E4">
        <w:rPr>
          <w:rFonts w:ascii="Times New Roman" w:hAnsi="Times New Roman"/>
          <w:sz w:val="20"/>
          <w:szCs w:val="20"/>
        </w:rPr>
        <w:t>World Health Organization</w:t>
      </w:r>
      <w:r w:rsidR="006A237D" w:rsidRPr="00D709E4">
        <w:rPr>
          <w:rFonts w:ascii="Times New Roman" w:hAnsi="Times New Roman"/>
          <w:sz w:val="20"/>
          <w:szCs w:val="20"/>
        </w:rPr>
        <w:t>. Dengue: guidelines for diagnosis, treatment, prevention and control</w:t>
      </w:r>
      <w:r w:rsidRPr="00D709E4">
        <w:rPr>
          <w:rFonts w:ascii="Times New Roman" w:hAnsi="Times New Roman"/>
          <w:sz w:val="20"/>
          <w:szCs w:val="20"/>
        </w:rPr>
        <w:t>, 2009</w:t>
      </w:r>
      <w:r w:rsidR="006A237D" w:rsidRPr="00D709E4">
        <w:rPr>
          <w:rFonts w:ascii="Times New Roman" w:hAnsi="Times New Roman"/>
          <w:sz w:val="20"/>
          <w:szCs w:val="20"/>
        </w:rPr>
        <w:t>. Geneva, World Health Organization (also available at: http:// whqlibdoc.who.int/publications/2009/9789241547871_eng.pdf; accessed April 2012).</w:t>
      </w:r>
      <w:r w:rsidR="00D709E4" w:rsidRPr="00D709E4">
        <w:rPr>
          <w:rFonts w:ascii="Times New Roman" w:eastAsiaTheme="minorEastAsia" w:hAnsi="Times New Roman" w:hint="eastAsia"/>
          <w:sz w:val="20"/>
          <w:szCs w:val="20"/>
          <w:lang w:eastAsia="zh-CN"/>
        </w:rPr>
        <w:t xml:space="preserve"> </w:t>
      </w:r>
    </w:p>
    <w:p w:rsidR="00D9682F" w:rsidRPr="00D709E4" w:rsidRDefault="00D9682F" w:rsidP="00D9682F">
      <w:pPr>
        <w:snapToGrid w:val="0"/>
        <w:spacing w:after="0" w:line="240" w:lineRule="auto"/>
        <w:ind w:left="425" w:hanging="425"/>
        <w:jc w:val="both"/>
        <w:rPr>
          <w:rFonts w:ascii="Times New Roman" w:hAnsi="Times New Roman"/>
          <w:sz w:val="20"/>
          <w:szCs w:val="20"/>
          <w:lang w:eastAsia="zh-CN"/>
        </w:rPr>
        <w:sectPr w:rsidR="00D9682F" w:rsidRPr="00D709E4" w:rsidSect="00D9682F">
          <w:headerReference w:type="default" r:id="rId23"/>
          <w:footerReference w:type="default" r:id="rId24"/>
          <w:type w:val="continuous"/>
          <w:pgSz w:w="12240" w:h="15840" w:code="1"/>
          <w:pgMar w:top="1440" w:right="1440" w:bottom="1440" w:left="1440" w:header="720" w:footer="720" w:gutter="0"/>
          <w:cols w:num="2" w:space="425"/>
          <w:docGrid w:linePitch="360"/>
        </w:sectPr>
      </w:pPr>
    </w:p>
    <w:p w:rsidR="00D9682F" w:rsidRPr="00D709E4" w:rsidRDefault="00D9682F" w:rsidP="00D9682F">
      <w:pPr>
        <w:snapToGrid w:val="0"/>
        <w:spacing w:after="0" w:line="240" w:lineRule="auto"/>
        <w:ind w:left="425" w:hanging="425"/>
        <w:jc w:val="both"/>
        <w:rPr>
          <w:rFonts w:ascii="Times New Roman" w:hAnsi="Times New Roman"/>
          <w:sz w:val="20"/>
          <w:szCs w:val="20"/>
          <w:lang w:eastAsia="zh-CN"/>
        </w:rPr>
      </w:pPr>
    </w:p>
    <w:p w:rsidR="006A237D" w:rsidRPr="00D709E4" w:rsidRDefault="00D9682F" w:rsidP="00D9682F">
      <w:pPr>
        <w:snapToGrid w:val="0"/>
        <w:spacing w:after="0" w:line="240" w:lineRule="auto"/>
        <w:ind w:left="425" w:hanging="425"/>
        <w:jc w:val="both"/>
        <w:rPr>
          <w:rFonts w:ascii="Times New Roman" w:hAnsi="Times New Roman"/>
          <w:sz w:val="20"/>
          <w:szCs w:val="20"/>
        </w:rPr>
      </w:pPr>
      <w:r w:rsidRPr="00D709E4">
        <w:rPr>
          <w:rFonts w:ascii="Times New Roman" w:hAnsi="Times New Roman"/>
          <w:sz w:val="20"/>
          <w:szCs w:val="20"/>
        </w:rPr>
        <w:t>3/16/2016</w:t>
      </w:r>
    </w:p>
    <w:sectPr w:rsidR="006A237D" w:rsidRPr="00D709E4" w:rsidSect="00FE0D3E">
      <w:headerReference w:type="default" r:id="rId25"/>
      <w:footerReference w:type="default" r:id="rId26"/>
      <w:type w:val="continuous"/>
      <w:pgSz w:w="12240" w:h="15840"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50FB" w:rsidRDefault="005950FB">
      <w:pPr>
        <w:spacing w:after="0" w:line="240" w:lineRule="auto"/>
      </w:pPr>
      <w:r>
        <w:separator/>
      </w:r>
    </w:p>
  </w:endnote>
  <w:endnote w:type="continuationSeparator" w:id="0">
    <w:p w:rsidR="005950FB" w:rsidRDefault="005950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Adobe Caslon Pro Bold">
    <w:altName w:val="Adobe Caslon Pro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0FB" w:rsidRPr="00D9682F" w:rsidRDefault="005950FB" w:rsidP="00D9682F">
    <w:pPr>
      <w:spacing w:after="0" w:line="240" w:lineRule="auto"/>
      <w:jc w:val="center"/>
      <w:rPr>
        <w:rFonts w:ascii="Times New Roman" w:hAnsi="Times New Roman"/>
        <w:sz w:val="20"/>
      </w:rPr>
    </w:pPr>
    <w:r w:rsidRPr="00D9682F">
      <w:rPr>
        <w:rFonts w:ascii="Times New Roman" w:hAnsi="Times New Roman"/>
        <w:sz w:val="20"/>
      </w:rPr>
      <w:fldChar w:fldCharType="begin"/>
    </w:r>
    <w:r w:rsidRPr="00D9682F">
      <w:rPr>
        <w:rFonts w:ascii="Times New Roman" w:hAnsi="Times New Roman"/>
        <w:sz w:val="20"/>
      </w:rPr>
      <w:instrText xml:space="preserve"> page </w:instrText>
    </w:r>
    <w:r w:rsidRPr="00D9682F">
      <w:rPr>
        <w:rFonts w:ascii="Times New Roman" w:hAnsi="Times New Roman"/>
        <w:sz w:val="20"/>
      </w:rPr>
      <w:fldChar w:fldCharType="separate"/>
    </w:r>
    <w:r>
      <w:rPr>
        <w:rFonts w:ascii="Times New Roman" w:hAnsi="Times New Roman"/>
        <w:noProof/>
        <w:sz w:val="20"/>
      </w:rPr>
      <w:t>95</w:t>
    </w:r>
    <w:r w:rsidRPr="00D9682F">
      <w:rPr>
        <w:rFonts w:ascii="Times New Roman" w:hAnsi="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0FB" w:rsidRPr="00D9682F" w:rsidRDefault="005950FB" w:rsidP="00D9682F">
    <w:pPr>
      <w:spacing w:after="0" w:line="240" w:lineRule="auto"/>
      <w:jc w:val="center"/>
      <w:rPr>
        <w:rFonts w:ascii="Times New Roman" w:hAnsi="Times New Roman"/>
        <w:sz w:val="20"/>
      </w:rPr>
    </w:pPr>
    <w:r w:rsidRPr="00D9682F">
      <w:rPr>
        <w:rFonts w:ascii="Times New Roman" w:hAnsi="Times New Roman"/>
        <w:sz w:val="20"/>
      </w:rPr>
      <w:fldChar w:fldCharType="begin"/>
    </w:r>
    <w:r w:rsidRPr="00D9682F">
      <w:rPr>
        <w:rFonts w:ascii="Times New Roman" w:hAnsi="Times New Roman"/>
        <w:sz w:val="20"/>
      </w:rPr>
      <w:instrText xml:space="preserve"> page </w:instrText>
    </w:r>
    <w:r w:rsidRPr="00D9682F">
      <w:rPr>
        <w:rFonts w:ascii="Times New Roman" w:hAnsi="Times New Roman"/>
        <w:sz w:val="20"/>
      </w:rPr>
      <w:fldChar w:fldCharType="separate"/>
    </w:r>
    <w:r>
      <w:rPr>
        <w:rFonts w:ascii="Times New Roman" w:hAnsi="Times New Roman"/>
        <w:noProof/>
        <w:sz w:val="20"/>
      </w:rPr>
      <w:t>97</w:t>
    </w:r>
    <w:r w:rsidRPr="00D9682F">
      <w:rPr>
        <w:rFonts w:ascii="Times New Roman" w:hAnsi="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0FB" w:rsidRPr="00D9682F" w:rsidRDefault="005950FB" w:rsidP="00D9682F">
    <w:pPr>
      <w:spacing w:after="0" w:line="240" w:lineRule="auto"/>
      <w:jc w:val="center"/>
      <w:rPr>
        <w:rFonts w:ascii="Times New Roman" w:hAnsi="Times New Roman"/>
        <w:sz w:val="20"/>
      </w:rPr>
    </w:pPr>
    <w:r w:rsidRPr="00D9682F">
      <w:rPr>
        <w:rFonts w:ascii="Times New Roman" w:hAnsi="Times New Roman"/>
        <w:sz w:val="20"/>
      </w:rPr>
      <w:fldChar w:fldCharType="begin"/>
    </w:r>
    <w:r w:rsidRPr="00D9682F">
      <w:rPr>
        <w:rFonts w:ascii="Times New Roman" w:hAnsi="Times New Roman"/>
        <w:sz w:val="20"/>
      </w:rPr>
      <w:instrText xml:space="preserve"> page </w:instrText>
    </w:r>
    <w:r w:rsidRPr="00D9682F">
      <w:rPr>
        <w:rFonts w:ascii="Times New Roman" w:hAnsi="Times New Roman"/>
        <w:sz w:val="20"/>
      </w:rPr>
      <w:fldChar w:fldCharType="separate"/>
    </w:r>
    <w:r w:rsidR="004B1F5C">
      <w:rPr>
        <w:rFonts w:ascii="Times New Roman" w:hAnsi="Times New Roman"/>
        <w:noProof/>
        <w:sz w:val="20"/>
      </w:rPr>
      <w:t>101</w:t>
    </w:r>
    <w:r w:rsidRPr="00D9682F">
      <w:rPr>
        <w:rFonts w:ascii="Times New Roman" w:hAnsi="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0FB" w:rsidRPr="00D9682F" w:rsidRDefault="005950FB" w:rsidP="00D9682F">
    <w:pPr>
      <w:spacing w:after="0" w:line="240" w:lineRule="auto"/>
      <w:jc w:val="center"/>
      <w:rPr>
        <w:rFonts w:ascii="Times New Roman" w:hAnsi="Times New Roman"/>
        <w:sz w:val="20"/>
      </w:rPr>
    </w:pPr>
    <w:r w:rsidRPr="00D9682F">
      <w:rPr>
        <w:rFonts w:ascii="Times New Roman" w:hAnsi="Times New Roman"/>
        <w:sz w:val="20"/>
      </w:rPr>
      <w:fldChar w:fldCharType="begin"/>
    </w:r>
    <w:r w:rsidRPr="00D9682F">
      <w:rPr>
        <w:rFonts w:ascii="Times New Roman" w:hAnsi="Times New Roman"/>
        <w:sz w:val="20"/>
      </w:rPr>
      <w:instrText xml:space="preserve"> page </w:instrText>
    </w:r>
    <w:r w:rsidRPr="00D9682F">
      <w:rPr>
        <w:rFonts w:ascii="Times New Roman" w:hAnsi="Times New Roman"/>
        <w:sz w:val="20"/>
      </w:rPr>
      <w:fldChar w:fldCharType="separate"/>
    </w:r>
    <w:r w:rsidR="004B1F5C">
      <w:rPr>
        <w:rFonts w:ascii="Times New Roman" w:hAnsi="Times New Roman"/>
        <w:noProof/>
        <w:sz w:val="20"/>
      </w:rPr>
      <w:t>102</w:t>
    </w:r>
    <w:r w:rsidRPr="00D9682F">
      <w:rPr>
        <w:rFonts w:ascii="Times New Roman" w:hAnsi="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0FB" w:rsidRPr="00D9682F" w:rsidRDefault="005950FB" w:rsidP="00D9682F">
    <w:pPr>
      <w:spacing w:after="0" w:line="240" w:lineRule="auto"/>
      <w:jc w:val="center"/>
      <w:rPr>
        <w:rFonts w:ascii="Times New Roman" w:hAnsi="Times New Roman"/>
        <w:sz w:val="20"/>
      </w:rPr>
    </w:pPr>
    <w:r w:rsidRPr="00D9682F">
      <w:rPr>
        <w:rFonts w:ascii="Times New Roman" w:hAnsi="Times New Roman"/>
        <w:sz w:val="20"/>
      </w:rPr>
      <w:fldChar w:fldCharType="begin"/>
    </w:r>
    <w:r w:rsidRPr="00D9682F">
      <w:rPr>
        <w:rFonts w:ascii="Times New Roman" w:hAnsi="Times New Roman"/>
        <w:sz w:val="20"/>
      </w:rPr>
      <w:instrText xml:space="preserve"> page </w:instrText>
    </w:r>
    <w:r w:rsidRPr="00D9682F">
      <w:rPr>
        <w:rFonts w:ascii="Times New Roman" w:hAnsi="Times New Roman"/>
        <w:sz w:val="20"/>
      </w:rPr>
      <w:fldChar w:fldCharType="separate"/>
    </w:r>
    <w:r>
      <w:rPr>
        <w:rFonts w:ascii="Times New Roman" w:hAnsi="Times New Roman"/>
        <w:noProof/>
        <w:sz w:val="20"/>
      </w:rPr>
      <w:t>103</w:t>
    </w:r>
    <w:r w:rsidRPr="00D9682F">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50FB" w:rsidRDefault="005950FB">
      <w:pPr>
        <w:spacing w:after="0" w:line="240" w:lineRule="auto"/>
      </w:pPr>
      <w:r>
        <w:separator/>
      </w:r>
    </w:p>
  </w:footnote>
  <w:footnote w:type="continuationSeparator" w:id="0">
    <w:p w:rsidR="005950FB" w:rsidRDefault="005950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0FB" w:rsidRPr="00D9682F" w:rsidRDefault="005950FB" w:rsidP="00D9682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D9682F">
      <w:rPr>
        <w:rFonts w:ascii="Times New Roman" w:hAnsi="Times New Roman" w:hint="eastAsia"/>
        <w:sz w:val="20"/>
        <w:szCs w:val="20"/>
      </w:rPr>
      <w:tab/>
    </w:r>
    <w:r w:rsidRPr="00D9682F">
      <w:rPr>
        <w:rFonts w:ascii="Times New Roman" w:hAnsi="Times New Roman"/>
        <w:sz w:val="20"/>
        <w:szCs w:val="20"/>
      </w:rPr>
      <w:t>New York Science Journal 201</w:t>
    </w:r>
    <w:r w:rsidRPr="00D9682F">
      <w:rPr>
        <w:rFonts w:ascii="Times New Roman" w:hAnsi="Times New Roman" w:hint="eastAsia"/>
        <w:sz w:val="20"/>
        <w:szCs w:val="20"/>
      </w:rPr>
      <w:t>6</w:t>
    </w:r>
    <w:proofErr w:type="gramStart"/>
    <w:r w:rsidRPr="00D9682F">
      <w:rPr>
        <w:rFonts w:ascii="Times New Roman" w:hAnsi="Times New Roman"/>
        <w:sz w:val="20"/>
        <w:szCs w:val="20"/>
      </w:rPr>
      <w:t>;</w:t>
    </w:r>
    <w:r w:rsidRPr="00D9682F">
      <w:rPr>
        <w:rFonts w:ascii="Times New Roman" w:hAnsi="Times New Roman" w:hint="eastAsia"/>
        <w:sz w:val="20"/>
        <w:szCs w:val="20"/>
      </w:rPr>
      <w:t>9</w:t>
    </w:r>
    <w:proofErr w:type="gramEnd"/>
    <w:r w:rsidRPr="00D9682F">
      <w:rPr>
        <w:rFonts w:ascii="Times New Roman" w:hAnsi="Times New Roman"/>
        <w:sz w:val="20"/>
        <w:szCs w:val="20"/>
      </w:rPr>
      <w:t>(</w:t>
    </w:r>
    <w:r w:rsidRPr="00D9682F">
      <w:rPr>
        <w:rFonts w:ascii="Times New Roman" w:hAnsi="Times New Roman" w:hint="eastAsia"/>
        <w:sz w:val="20"/>
        <w:szCs w:val="20"/>
      </w:rPr>
      <w:t>3</w:t>
    </w:r>
    <w:r w:rsidRPr="00D9682F">
      <w:rPr>
        <w:rFonts w:ascii="Times New Roman" w:hAnsi="Times New Roman"/>
        <w:sz w:val="20"/>
        <w:szCs w:val="20"/>
      </w:rPr>
      <w:t>)</w:t>
    </w:r>
    <w:r w:rsidRPr="00D9682F">
      <w:rPr>
        <w:rFonts w:ascii="Times New Roman" w:hAnsi="Times New Roman"/>
        <w:iCs/>
        <w:sz w:val="20"/>
        <w:szCs w:val="20"/>
      </w:rPr>
      <w:t xml:space="preserve">     </w:t>
    </w:r>
    <w:r w:rsidRPr="00D9682F">
      <w:rPr>
        <w:rFonts w:ascii="Times New Roman" w:hAnsi="Times New Roman" w:hint="eastAsia"/>
        <w:iCs/>
        <w:sz w:val="20"/>
        <w:szCs w:val="20"/>
      </w:rPr>
      <w:tab/>
    </w:r>
    <w:r w:rsidRPr="00D9682F">
      <w:rPr>
        <w:rFonts w:ascii="Times New Roman" w:hAnsi="Times New Roman"/>
        <w:iCs/>
        <w:sz w:val="20"/>
        <w:szCs w:val="20"/>
      </w:rPr>
      <w:t xml:space="preserve"> </w:t>
    </w:r>
    <w:r w:rsidRPr="00D9682F">
      <w:rPr>
        <w:rFonts w:ascii="Times New Roman" w:hAnsi="Times New Roman" w:hint="eastAsia"/>
        <w:iCs/>
        <w:sz w:val="20"/>
        <w:szCs w:val="20"/>
      </w:rPr>
      <w:t xml:space="preserve"> </w:t>
    </w:r>
    <w:r w:rsidRPr="00D9682F">
      <w:rPr>
        <w:rFonts w:ascii="Times New Roman" w:hAnsi="Times New Roman"/>
        <w:iCs/>
        <w:sz w:val="20"/>
        <w:szCs w:val="20"/>
      </w:rPr>
      <w:t xml:space="preserve">   </w:t>
    </w:r>
    <w:hyperlink r:id="rId1" w:history="1">
      <w:r w:rsidRPr="00D9682F">
        <w:rPr>
          <w:rStyle w:val="Hyperlink"/>
          <w:rFonts w:ascii="Times New Roman" w:hAnsi="Times New Roman"/>
          <w:sz w:val="20"/>
          <w:szCs w:val="20"/>
        </w:rPr>
        <w:t>http://www.sciencepub.net/newyork</w:t>
      </w:r>
    </w:hyperlink>
  </w:p>
  <w:p w:rsidR="005950FB" w:rsidRPr="00D9682F" w:rsidRDefault="005950FB" w:rsidP="00D9682F">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0FB" w:rsidRPr="00D9682F" w:rsidRDefault="005950FB" w:rsidP="00D9682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D9682F">
      <w:rPr>
        <w:rFonts w:ascii="Times New Roman" w:hAnsi="Times New Roman" w:hint="eastAsia"/>
        <w:sz w:val="20"/>
        <w:szCs w:val="20"/>
      </w:rPr>
      <w:tab/>
    </w:r>
    <w:r w:rsidRPr="00D9682F">
      <w:rPr>
        <w:rFonts w:ascii="Times New Roman" w:hAnsi="Times New Roman"/>
        <w:sz w:val="20"/>
        <w:szCs w:val="20"/>
      </w:rPr>
      <w:t>New York Science Journal 201</w:t>
    </w:r>
    <w:r w:rsidRPr="00D9682F">
      <w:rPr>
        <w:rFonts w:ascii="Times New Roman" w:hAnsi="Times New Roman" w:hint="eastAsia"/>
        <w:sz w:val="20"/>
        <w:szCs w:val="20"/>
      </w:rPr>
      <w:t>6</w:t>
    </w:r>
    <w:proofErr w:type="gramStart"/>
    <w:r w:rsidRPr="00D9682F">
      <w:rPr>
        <w:rFonts w:ascii="Times New Roman" w:hAnsi="Times New Roman"/>
        <w:sz w:val="20"/>
        <w:szCs w:val="20"/>
      </w:rPr>
      <w:t>;</w:t>
    </w:r>
    <w:r w:rsidRPr="00D9682F">
      <w:rPr>
        <w:rFonts w:ascii="Times New Roman" w:hAnsi="Times New Roman" w:hint="eastAsia"/>
        <w:sz w:val="20"/>
        <w:szCs w:val="20"/>
      </w:rPr>
      <w:t>9</w:t>
    </w:r>
    <w:proofErr w:type="gramEnd"/>
    <w:r w:rsidRPr="00D9682F">
      <w:rPr>
        <w:rFonts w:ascii="Times New Roman" w:hAnsi="Times New Roman"/>
        <w:sz w:val="20"/>
        <w:szCs w:val="20"/>
      </w:rPr>
      <w:t>(</w:t>
    </w:r>
    <w:r w:rsidRPr="00D9682F">
      <w:rPr>
        <w:rFonts w:ascii="Times New Roman" w:hAnsi="Times New Roman" w:hint="eastAsia"/>
        <w:sz w:val="20"/>
        <w:szCs w:val="20"/>
      </w:rPr>
      <w:t>3</w:t>
    </w:r>
    <w:r w:rsidRPr="00D9682F">
      <w:rPr>
        <w:rFonts w:ascii="Times New Roman" w:hAnsi="Times New Roman"/>
        <w:sz w:val="20"/>
        <w:szCs w:val="20"/>
      </w:rPr>
      <w:t>)</w:t>
    </w:r>
    <w:r w:rsidRPr="00D9682F">
      <w:rPr>
        <w:rFonts w:ascii="Times New Roman" w:hAnsi="Times New Roman"/>
        <w:iCs/>
        <w:sz w:val="20"/>
        <w:szCs w:val="20"/>
      </w:rPr>
      <w:t xml:space="preserve">     </w:t>
    </w:r>
    <w:r w:rsidRPr="00D9682F">
      <w:rPr>
        <w:rFonts w:ascii="Times New Roman" w:hAnsi="Times New Roman" w:hint="eastAsia"/>
        <w:iCs/>
        <w:sz w:val="20"/>
        <w:szCs w:val="20"/>
      </w:rPr>
      <w:tab/>
    </w:r>
    <w:r w:rsidRPr="00D9682F">
      <w:rPr>
        <w:rFonts w:ascii="Times New Roman" w:hAnsi="Times New Roman"/>
        <w:iCs/>
        <w:sz w:val="20"/>
        <w:szCs w:val="20"/>
      </w:rPr>
      <w:t xml:space="preserve"> </w:t>
    </w:r>
    <w:r w:rsidRPr="00D9682F">
      <w:rPr>
        <w:rFonts w:ascii="Times New Roman" w:hAnsi="Times New Roman" w:hint="eastAsia"/>
        <w:iCs/>
        <w:sz w:val="20"/>
        <w:szCs w:val="20"/>
      </w:rPr>
      <w:t xml:space="preserve"> </w:t>
    </w:r>
    <w:r w:rsidRPr="00D9682F">
      <w:rPr>
        <w:rFonts w:ascii="Times New Roman" w:hAnsi="Times New Roman"/>
        <w:iCs/>
        <w:sz w:val="20"/>
        <w:szCs w:val="20"/>
      </w:rPr>
      <w:t xml:space="preserve">   </w:t>
    </w:r>
    <w:hyperlink r:id="rId1" w:history="1">
      <w:r w:rsidRPr="00D9682F">
        <w:rPr>
          <w:rStyle w:val="Hyperlink"/>
          <w:rFonts w:ascii="Times New Roman" w:hAnsi="Times New Roman"/>
          <w:sz w:val="20"/>
          <w:szCs w:val="20"/>
        </w:rPr>
        <w:t>http://www.sciencepub.net/newyork</w:t>
      </w:r>
    </w:hyperlink>
  </w:p>
  <w:p w:rsidR="005950FB" w:rsidRPr="00D9682F" w:rsidRDefault="005950FB" w:rsidP="00D9682F">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0FB" w:rsidRPr="00D9682F" w:rsidRDefault="005950FB" w:rsidP="00D9682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D9682F">
      <w:rPr>
        <w:rFonts w:ascii="Times New Roman" w:hAnsi="Times New Roman" w:hint="eastAsia"/>
        <w:sz w:val="20"/>
        <w:szCs w:val="20"/>
      </w:rPr>
      <w:tab/>
    </w:r>
    <w:r w:rsidRPr="00D9682F">
      <w:rPr>
        <w:rFonts w:ascii="Times New Roman" w:hAnsi="Times New Roman"/>
        <w:sz w:val="20"/>
        <w:szCs w:val="20"/>
      </w:rPr>
      <w:t>New York Science Journal 201</w:t>
    </w:r>
    <w:r w:rsidRPr="00D9682F">
      <w:rPr>
        <w:rFonts w:ascii="Times New Roman" w:hAnsi="Times New Roman" w:hint="eastAsia"/>
        <w:sz w:val="20"/>
        <w:szCs w:val="20"/>
      </w:rPr>
      <w:t>6</w:t>
    </w:r>
    <w:proofErr w:type="gramStart"/>
    <w:r w:rsidRPr="00D9682F">
      <w:rPr>
        <w:rFonts w:ascii="Times New Roman" w:hAnsi="Times New Roman"/>
        <w:sz w:val="20"/>
        <w:szCs w:val="20"/>
      </w:rPr>
      <w:t>;</w:t>
    </w:r>
    <w:r w:rsidRPr="00D9682F">
      <w:rPr>
        <w:rFonts w:ascii="Times New Roman" w:hAnsi="Times New Roman" w:hint="eastAsia"/>
        <w:sz w:val="20"/>
        <w:szCs w:val="20"/>
      </w:rPr>
      <w:t>9</w:t>
    </w:r>
    <w:proofErr w:type="gramEnd"/>
    <w:r w:rsidRPr="00D9682F">
      <w:rPr>
        <w:rFonts w:ascii="Times New Roman" w:hAnsi="Times New Roman"/>
        <w:sz w:val="20"/>
        <w:szCs w:val="20"/>
      </w:rPr>
      <w:t>(</w:t>
    </w:r>
    <w:r w:rsidRPr="00D9682F">
      <w:rPr>
        <w:rFonts w:ascii="Times New Roman" w:hAnsi="Times New Roman" w:hint="eastAsia"/>
        <w:sz w:val="20"/>
        <w:szCs w:val="20"/>
      </w:rPr>
      <w:t>3</w:t>
    </w:r>
    <w:r w:rsidRPr="00D9682F">
      <w:rPr>
        <w:rFonts w:ascii="Times New Roman" w:hAnsi="Times New Roman"/>
        <w:sz w:val="20"/>
        <w:szCs w:val="20"/>
      </w:rPr>
      <w:t>)</w:t>
    </w:r>
    <w:r w:rsidRPr="00D9682F">
      <w:rPr>
        <w:rFonts w:ascii="Times New Roman" w:hAnsi="Times New Roman"/>
        <w:iCs/>
        <w:sz w:val="20"/>
        <w:szCs w:val="20"/>
      </w:rPr>
      <w:t xml:space="preserve">     </w:t>
    </w:r>
    <w:r w:rsidRPr="00D9682F">
      <w:rPr>
        <w:rFonts w:ascii="Times New Roman" w:hAnsi="Times New Roman" w:hint="eastAsia"/>
        <w:iCs/>
        <w:sz w:val="20"/>
        <w:szCs w:val="20"/>
      </w:rPr>
      <w:tab/>
    </w:r>
    <w:r w:rsidRPr="00D9682F">
      <w:rPr>
        <w:rFonts w:ascii="Times New Roman" w:hAnsi="Times New Roman"/>
        <w:iCs/>
        <w:sz w:val="20"/>
        <w:szCs w:val="20"/>
      </w:rPr>
      <w:t xml:space="preserve"> </w:t>
    </w:r>
    <w:r w:rsidRPr="00D9682F">
      <w:rPr>
        <w:rFonts w:ascii="Times New Roman" w:hAnsi="Times New Roman" w:hint="eastAsia"/>
        <w:iCs/>
        <w:sz w:val="20"/>
        <w:szCs w:val="20"/>
      </w:rPr>
      <w:t xml:space="preserve"> </w:t>
    </w:r>
    <w:r w:rsidRPr="00D9682F">
      <w:rPr>
        <w:rFonts w:ascii="Times New Roman" w:hAnsi="Times New Roman"/>
        <w:iCs/>
        <w:sz w:val="20"/>
        <w:szCs w:val="20"/>
      </w:rPr>
      <w:t xml:space="preserve">   </w:t>
    </w:r>
    <w:hyperlink r:id="rId1" w:history="1">
      <w:r w:rsidRPr="00D9682F">
        <w:rPr>
          <w:rStyle w:val="Hyperlink"/>
          <w:rFonts w:ascii="Times New Roman" w:hAnsi="Times New Roman"/>
          <w:sz w:val="20"/>
          <w:szCs w:val="20"/>
        </w:rPr>
        <w:t>http://www.sciencepub.net/newyork</w:t>
      </w:r>
    </w:hyperlink>
  </w:p>
  <w:p w:rsidR="005950FB" w:rsidRPr="00D9682F" w:rsidRDefault="005950FB" w:rsidP="00D9682F">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0FB" w:rsidRPr="00D9682F" w:rsidRDefault="005950FB" w:rsidP="00D9682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D9682F">
      <w:rPr>
        <w:rFonts w:ascii="Times New Roman" w:hAnsi="Times New Roman" w:hint="eastAsia"/>
        <w:sz w:val="20"/>
        <w:szCs w:val="20"/>
      </w:rPr>
      <w:tab/>
    </w:r>
    <w:r w:rsidRPr="00D9682F">
      <w:rPr>
        <w:rFonts w:ascii="Times New Roman" w:hAnsi="Times New Roman"/>
        <w:sz w:val="20"/>
        <w:szCs w:val="20"/>
      </w:rPr>
      <w:t>New York Science Journal 201</w:t>
    </w:r>
    <w:r w:rsidRPr="00D9682F">
      <w:rPr>
        <w:rFonts w:ascii="Times New Roman" w:hAnsi="Times New Roman" w:hint="eastAsia"/>
        <w:sz w:val="20"/>
        <w:szCs w:val="20"/>
      </w:rPr>
      <w:t>6</w:t>
    </w:r>
    <w:proofErr w:type="gramStart"/>
    <w:r w:rsidRPr="00D9682F">
      <w:rPr>
        <w:rFonts w:ascii="Times New Roman" w:hAnsi="Times New Roman"/>
        <w:sz w:val="20"/>
        <w:szCs w:val="20"/>
      </w:rPr>
      <w:t>;</w:t>
    </w:r>
    <w:r w:rsidRPr="00D9682F">
      <w:rPr>
        <w:rFonts w:ascii="Times New Roman" w:hAnsi="Times New Roman" w:hint="eastAsia"/>
        <w:sz w:val="20"/>
        <w:szCs w:val="20"/>
      </w:rPr>
      <w:t>9</w:t>
    </w:r>
    <w:proofErr w:type="gramEnd"/>
    <w:r w:rsidRPr="00D9682F">
      <w:rPr>
        <w:rFonts w:ascii="Times New Roman" w:hAnsi="Times New Roman"/>
        <w:sz w:val="20"/>
        <w:szCs w:val="20"/>
      </w:rPr>
      <w:t>(</w:t>
    </w:r>
    <w:r w:rsidRPr="00D9682F">
      <w:rPr>
        <w:rFonts w:ascii="Times New Roman" w:hAnsi="Times New Roman" w:hint="eastAsia"/>
        <w:sz w:val="20"/>
        <w:szCs w:val="20"/>
      </w:rPr>
      <w:t>3</w:t>
    </w:r>
    <w:r w:rsidRPr="00D9682F">
      <w:rPr>
        <w:rFonts w:ascii="Times New Roman" w:hAnsi="Times New Roman"/>
        <w:sz w:val="20"/>
        <w:szCs w:val="20"/>
      </w:rPr>
      <w:t>)</w:t>
    </w:r>
    <w:r w:rsidRPr="00D9682F">
      <w:rPr>
        <w:rFonts w:ascii="Times New Roman" w:hAnsi="Times New Roman"/>
        <w:iCs/>
        <w:sz w:val="20"/>
        <w:szCs w:val="20"/>
      </w:rPr>
      <w:t xml:space="preserve">     </w:t>
    </w:r>
    <w:r w:rsidRPr="00D9682F">
      <w:rPr>
        <w:rFonts w:ascii="Times New Roman" w:hAnsi="Times New Roman" w:hint="eastAsia"/>
        <w:iCs/>
        <w:sz w:val="20"/>
        <w:szCs w:val="20"/>
      </w:rPr>
      <w:tab/>
    </w:r>
    <w:r w:rsidRPr="00D9682F">
      <w:rPr>
        <w:rFonts w:ascii="Times New Roman" w:hAnsi="Times New Roman"/>
        <w:iCs/>
        <w:sz w:val="20"/>
        <w:szCs w:val="20"/>
      </w:rPr>
      <w:t xml:space="preserve"> </w:t>
    </w:r>
    <w:r w:rsidRPr="00D9682F">
      <w:rPr>
        <w:rFonts w:ascii="Times New Roman" w:hAnsi="Times New Roman" w:hint="eastAsia"/>
        <w:iCs/>
        <w:sz w:val="20"/>
        <w:szCs w:val="20"/>
      </w:rPr>
      <w:t xml:space="preserve"> </w:t>
    </w:r>
    <w:r w:rsidRPr="00D9682F">
      <w:rPr>
        <w:rFonts w:ascii="Times New Roman" w:hAnsi="Times New Roman"/>
        <w:iCs/>
        <w:sz w:val="20"/>
        <w:szCs w:val="20"/>
      </w:rPr>
      <w:t xml:space="preserve">   </w:t>
    </w:r>
    <w:hyperlink r:id="rId1" w:history="1">
      <w:r w:rsidRPr="00D9682F">
        <w:rPr>
          <w:rStyle w:val="Hyperlink"/>
          <w:rFonts w:ascii="Times New Roman" w:hAnsi="Times New Roman"/>
          <w:sz w:val="20"/>
          <w:szCs w:val="20"/>
        </w:rPr>
        <w:t>http://www.sciencepub.net/newyork</w:t>
      </w:r>
    </w:hyperlink>
  </w:p>
  <w:p w:rsidR="005950FB" w:rsidRPr="00D9682F" w:rsidRDefault="005950FB" w:rsidP="00D9682F">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0FB" w:rsidRPr="00D9682F" w:rsidRDefault="005950FB" w:rsidP="00D9682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D9682F">
      <w:rPr>
        <w:rFonts w:ascii="Times New Roman" w:hAnsi="Times New Roman" w:hint="eastAsia"/>
        <w:sz w:val="20"/>
        <w:szCs w:val="20"/>
      </w:rPr>
      <w:tab/>
    </w:r>
    <w:r w:rsidRPr="00D9682F">
      <w:rPr>
        <w:rFonts w:ascii="Times New Roman" w:hAnsi="Times New Roman"/>
        <w:sz w:val="20"/>
        <w:szCs w:val="20"/>
      </w:rPr>
      <w:t>New York Science Journal 201</w:t>
    </w:r>
    <w:r w:rsidRPr="00D9682F">
      <w:rPr>
        <w:rFonts w:ascii="Times New Roman" w:hAnsi="Times New Roman" w:hint="eastAsia"/>
        <w:sz w:val="20"/>
        <w:szCs w:val="20"/>
      </w:rPr>
      <w:t>6</w:t>
    </w:r>
    <w:proofErr w:type="gramStart"/>
    <w:r w:rsidRPr="00D9682F">
      <w:rPr>
        <w:rFonts w:ascii="Times New Roman" w:hAnsi="Times New Roman"/>
        <w:sz w:val="20"/>
        <w:szCs w:val="20"/>
      </w:rPr>
      <w:t>;</w:t>
    </w:r>
    <w:r w:rsidRPr="00D9682F">
      <w:rPr>
        <w:rFonts w:ascii="Times New Roman" w:hAnsi="Times New Roman" w:hint="eastAsia"/>
        <w:sz w:val="20"/>
        <w:szCs w:val="20"/>
      </w:rPr>
      <w:t>9</w:t>
    </w:r>
    <w:proofErr w:type="gramEnd"/>
    <w:r w:rsidRPr="00D9682F">
      <w:rPr>
        <w:rFonts w:ascii="Times New Roman" w:hAnsi="Times New Roman"/>
        <w:sz w:val="20"/>
        <w:szCs w:val="20"/>
      </w:rPr>
      <w:t>(</w:t>
    </w:r>
    <w:r w:rsidRPr="00D9682F">
      <w:rPr>
        <w:rFonts w:ascii="Times New Roman" w:hAnsi="Times New Roman" w:hint="eastAsia"/>
        <w:sz w:val="20"/>
        <w:szCs w:val="20"/>
      </w:rPr>
      <w:t>3</w:t>
    </w:r>
    <w:r w:rsidRPr="00D9682F">
      <w:rPr>
        <w:rFonts w:ascii="Times New Roman" w:hAnsi="Times New Roman"/>
        <w:sz w:val="20"/>
        <w:szCs w:val="20"/>
      </w:rPr>
      <w:t>)</w:t>
    </w:r>
    <w:r w:rsidRPr="00D9682F">
      <w:rPr>
        <w:rFonts w:ascii="Times New Roman" w:hAnsi="Times New Roman"/>
        <w:iCs/>
        <w:sz w:val="20"/>
        <w:szCs w:val="20"/>
      </w:rPr>
      <w:t xml:space="preserve">     </w:t>
    </w:r>
    <w:r w:rsidRPr="00D9682F">
      <w:rPr>
        <w:rFonts w:ascii="Times New Roman" w:hAnsi="Times New Roman" w:hint="eastAsia"/>
        <w:iCs/>
        <w:sz w:val="20"/>
        <w:szCs w:val="20"/>
      </w:rPr>
      <w:tab/>
    </w:r>
    <w:r w:rsidRPr="00D9682F">
      <w:rPr>
        <w:rFonts w:ascii="Times New Roman" w:hAnsi="Times New Roman"/>
        <w:iCs/>
        <w:sz w:val="20"/>
        <w:szCs w:val="20"/>
      </w:rPr>
      <w:t xml:space="preserve"> </w:t>
    </w:r>
    <w:r w:rsidRPr="00D9682F">
      <w:rPr>
        <w:rFonts w:ascii="Times New Roman" w:hAnsi="Times New Roman" w:hint="eastAsia"/>
        <w:iCs/>
        <w:sz w:val="20"/>
        <w:szCs w:val="20"/>
      </w:rPr>
      <w:t xml:space="preserve"> </w:t>
    </w:r>
    <w:r w:rsidRPr="00D9682F">
      <w:rPr>
        <w:rFonts w:ascii="Times New Roman" w:hAnsi="Times New Roman"/>
        <w:iCs/>
        <w:sz w:val="20"/>
        <w:szCs w:val="20"/>
      </w:rPr>
      <w:t xml:space="preserve">   </w:t>
    </w:r>
    <w:hyperlink r:id="rId1" w:history="1">
      <w:r w:rsidRPr="00D9682F">
        <w:rPr>
          <w:rStyle w:val="Hyperlink"/>
          <w:rFonts w:ascii="Times New Roman" w:hAnsi="Times New Roman"/>
          <w:sz w:val="20"/>
          <w:szCs w:val="20"/>
        </w:rPr>
        <w:t>http://www.sciencepub.net/newyork</w:t>
      </w:r>
    </w:hyperlink>
  </w:p>
  <w:p w:rsidR="005950FB" w:rsidRPr="00D9682F" w:rsidRDefault="005950FB" w:rsidP="00D9682F">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B7C0A"/>
    <w:multiLevelType w:val="multilevel"/>
    <w:tmpl w:val="B2B078CE"/>
    <w:lvl w:ilvl="0">
      <w:start w:val="1"/>
      <w:numFmt w:val="decimal"/>
      <w:lvlText w:val="%1."/>
      <w:lvlJc w:val="left"/>
      <w:pPr>
        <w:ind w:left="720" w:hanging="360"/>
      </w:pPr>
      <w:rPr>
        <w:rFonts w:hint="default"/>
        <w:b w:val="0"/>
        <w:color w:val="auto"/>
      </w:rPr>
    </w:lvl>
    <w:lvl w:ilv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nsid w:val="1C411ECC"/>
    <w:multiLevelType w:val="multilevel"/>
    <w:tmpl w:val="40708AD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36F8191E"/>
    <w:multiLevelType w:val="hybridMultilevel"/>
    <w:tmpl w:val="5E02D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A81D0B"/>
    <w:multiLevelType w:val="hybridMultilevel"/>
    <w:tmpl w:val="9FAABF5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E3E0F45"/>
    <w:multiLevelType w:val="multilevel"/>
    <w:tmpl w:val="23DC364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4A456E40"/>
    <w:multiLevelType w:val="multilevel"/>
    <w:tmpl w:val="C4D0060C"/>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5CEF07EE"/>
    <w:multiLevelType w:val="hybridMultilevel"/>
    <w:tmpl w:val="73A26AD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AA0AAD"/>
    <w:multiLevelType w:val="hybridMultilevel"/>
    <w:tmpl w:val="7898EC3E"/>
    <w:lvl w:ilvl="0" w:tplc="BB9E125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45A7970"/>
    <w:multiLevelType w:val="multilevel"/>
    <w:tmpl w:val="04C0A72A"/>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7F7925D4"/>
    <w:multiLevelType w:val="hybridMultilevel"/>
    <w:tmpl w:val="4F5E3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8"/>
  </w:num>
  <w:num w:numId="4">
    <w:abstractNumId w:val="1"/>
  </w:num>
  <w:num w:numId="5">
    <w:abstractNumId w:val="9"/>
  </w:num>
  <w:num w:numId="6">
    <w:abstractNumId w:val="2"/>
  </w:num>
  <w:num w:numId="7">
    <w:abstractNumId w:val="3"/>
  </w:num>
  <w:num w:numId="8">
    <w:abstractNumId w:val="5"/>
  </w:num>
  <w:num w:numId="9">
    <w:abstractNumId w:val="6"/>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useFELayout/>
  </w:compat>
  <w:rsids>
    <w:rsidRoot w:val="009757B4"/>
    <w:rsid w:val="000048E6"/>
    <w:rsid w:val="00005800"/>
    <w:rsid w:val="000060A6"/>
    <w:rsid w:val="00006760"/>
    <w:rsid w:val="000067D4"/>
    <w:rsid w:val="00007E29"/>
    <w:rsid w:val="00010F14"/>
    <w:rsid w:val="000130E8"/>
    <w:rsid w:val="00014023"/>
    <w:rsid w:val="000154E7"/>
    <w:rsid w:val="000157DA"/>
    <w:rsid w:val="00015F8E"/>
    <w:rsid w:val="0001637C"/>
    <w:rsid w:val="000163B1"/>
    <w:rsid w:val="0002396F"/>
    <w:rsid w:val="00023C1D"/>
    <w:rsid w:val="00023E41"/>
    <w:rsid w:val="000254CD"/>
    <w:rsid w:val="00031DE2"/>
    <w:rsid w:val="00033825"/>
    <w:rsid w:val="000345FC"/>
    <w:rsid w:val="000367D4"/>
    <w:rsid w:val="000408C8"/>
    <w:rsid w:val="00042E47"/>
    <w:rsid w:val="0004434D"/>
    <w:rsid w:val="00044993"/>
    <w:rsid w:val="000449F7"/>
    <w:rsid w:val="000450CD"/>
    <w:rsid w:val="0004601B"/>
    <w:rsid w:val="00046610"/>
    <w:rsid w:val="00057D53"/>
    <w:rsid w:val="000612E8"/>
    <w:rsid w:val="000622AB"/>
    <w:rsid w:val="0006311E"/>
    <w:rsid w:val="0006629E"/>
    <w:rsid w:val="00066C0B"/>
    <w:rsid w:val="000738B0"/>
    <w:rsid w:val="00076371"/>
    <w:rsid w:val="00076EB9"/>
    <w:rsid w:val="0008158E"/>
    <w:rsid w:val="00082E40"/>
    <w:rsid w:val="00082E8D"/>
    <w:rsid w:val="00087057"/>
    <w:rsid w:val="0008734D"/>
    <w:rsid w:val="00091CF5"/>
    <w:rsid w:val="00092D30"/>
    <w:rsid w:val="00094807"/>
    <w:rsid w:val="000965C3"/>
    <w:rsid w:val="000A0934"/>
    <w:rsid w:val="000A2FD8"/>
    <w:rsid w:val="000A5249"/>
    <w:rsid w:val="000A54C4"/>
    <w:rsid w:val="000A5ED5"/>
    <w:rsid w:val="000B132E"/>
    <w:rsid w:val="000B2679"/>
    <w:rsid w:val="000B26DA"/>
    <w:rsid w:val="000B2775"/>
    <w:rsid w:val="000B2EDB"/>
    <w:rsid w:val="000B3225"/>
    <w:rsid w:val="000B36A4"/>
    <w:rsid w:val="000B41F5"/>
    <w:rsid w:val="000B5E6B"/>
    <w:rsid w:val="000B7FD6"/>
    <w:rsid w:val="000C07F3"/>
    <w:rsid w:val="000C37FC"/>
    <w:rsid w:val="000C3E9E"/>
    <w:rsid w:val="000D105E"/>
    <w:rsid w:val="000E13EA"/>
    <w:rsid w:val="000E1EB0"/>
    <w:rsid w:val="000E2057"/>
    <w:rsid w:val="000E3FE0"/>
    <w:rsid w:val="000E6223"/>
    <w:rsid w:val="000F35E9"/>
    <w:rsid w:val="000F3B26"/>
    <w:rsid w:val="000F3F1A"/>
    <w:rsid w:val="000F4CFD"/>
    <w:rsid w:val="00103833"/>
    <w:rsid w:val="00105520"/>
    <w:rsid w:val="001122B8"/>
    <w:rsid w:val="001173AE"/>
    <w:rsid w:val="00122E85"/>
    <w:rsid w:val="00126160"/>
    <w:rsid w:val="0012658B"/>
    <w:rsid w:val="0012714F"/>
    <w:rsid w:val="00127563"/>
    <w:rsid w:val="001321F1"/>
    <w:rsid w:val="00136D4C"/>
    <w:rsid w:val="00140227"/>
    <w:rsid w:val="001434FC"/>
    <w:rsid w:val="00145FB3"/>
    <w:rsid w:val="001530B7"/>
    <w:rsid w:val="00156ADF"/>
    <w:rsid w:val="00157450"/>
    <w:rsid w:val="0016288B"/>
    <w:rsid w:val="00163B11"/>
    <w:rsid w:val="00165D50"/>
    <w:rsid w:val="00165F7E"/>
    <w:rsid w:val="00171B88"/>
    <w:rsid w:val="001722E6"/>
    <w:rsid w:val="001733FD"/>
    <w:rsid w:val="00180B64"/>
    <w:rsid w:val="00180C21"/>
    <w:rsid w:val="00190275"/>
    <w:rsid w:val="001921A7"/>
    <w:rsid w:val="00193E21"/>
    <w:rsid w:val="00193F90"/>
    <w:rsid w:val="00196AF8"/>
    <w:rsid w:val="001A064C"/>
    <w:rsid w:val="001A2B18"/>
    <w:rsid w:val="001A2E39"/>
    <w:rsid w:val="001A5F39"/>
    <w:rsid w:val="001A6D1C"/>
    <w:rsid w:val="001B0B7B"/>
    <w:rsid w:val="001B6476"/>
    <w:rsid w:val="001B69E0"/>
    <w:rsid w:val="001C04A2"/>
    <w:rsid w:val="001C2A07"/>
    <w:rsid w:val="001C45AD"/>
    <w:rsid w:val="001C4BC5"/>
    <w:rsid w:val="001C7035"/>
    <w:rsid w:val="001D0C06"/>
    <w:rsid w:val="001D2AB3"/>
    <w:rsid w:val="001D6B19"/>
    <w:rsid w:val="001E2184"/>
    <w:rsid w:val="00200D77"/>
    <w:rsid w:val="00202A20"/>
    <w:rsid w:val="00202A35"/>
    <w:rsid w:val="00203A47"/>
    <w:rsid w:val="00204BCD"/>
    <w:rsid w:val="002103EA"/>
    <w:rsid w:val="00212355"/>
    <w:rsid w:val="002132B6"/>
    <w:rsid w:val="002132D9"/>
    <w:rsid w:val="0021470C"/>
    <w:rsid w:val="0021682F"/>
    <w:rsid w:val="00216AA5"/>
    <w:rsid w:val="00225C5D"/>
    <w:rsid w:val="00226729"/>
    <w:rsid w:val="00233CB1"/>
    <w:rsid w:val="00236F90"/>
    <w:rsid w:val="00240263"/>
    <w:rsid w:val="0024154D"/>
    <w:rsid w:val="0024270D"/>
    <w:rsid w:val="002427B3"/>
    <w:rsid w:val="00242B6B"/>
    <w:rsid w:val="0024552C"/>
    <w:rsid w:val="00247759"/>
    <w:rsid w:val="002520D3"/>
    <w:rsid w:val="00254190"/>
    <w:rsid w:val="00261A19"/>
    <w:rsid w:val="0026259B"/>
    <w:rsid w:val="002632EE"/>
    <w:rsid w:val="00264485"/>
    <w:rsid w:val="002671A5"/>
    <w:rsid w:val="0027042F"/>
    <w:rsid w:val="002724F6"/>
    <w:rsid w:val="00272A9F"/>
    <w:rsid w:val="0027517B"/>
    <w:rsid w:val="00275A60"/>
    <w:rsid w:val="00277437"/>
    <w:rsid w:val="00280240"/>
    <w:rsid w:val="00280604"/>
    <w:rsid w:val="002877BD"/>
    <w:rsid w:val="00294E31"/>
    <w:rsid w:val="00295F69"/>
    <w:rsid w:val="002A0AB6"/>
    <w:rsid w:val="002A386E"/>
    <w:rsid w:val="002A44A9"/>
    <w:rsid w:val="002A4C2A"/>
    <w:rsid w:val="002A671D"/>
    <w:rsid w:val="002B02E3"/>
    <w:rsid w:val="002B0B70"/>
    <w:rsid w:val="002B1976"/>
    <w:rsid w:val="002B73D4"/>
    <w:rsid w:val="002B7451"/>
    <w:rsid w:val="002B7A99"/>
    <w:rsid w:val="002C30C6"/>
    <w:rsid w:val="002C4650"/>
    <w:rsid w:val="002C5F52"/>
    <w:rsid w:val="002D3596"/>
    <w:rsid w:val="002D4768"/>
    <w:rsid w:val="002D6D21"/>
    <w:rsid w:val="002D73E3"/>
    <w:rsid w:val="002D7721"/>
    <w:rsid w:val="002E22F8"/>
    <w:rsid w:val="002E66CD"/>
    <w:rsid w:val="002E6C04"/>
    <w:rsid w:val="002F358D"/>
    <w:rsid w:val="002F5008"/>
    <w:rsid w:val="002F65CE"/>
    <w:rsid w:val="002F6AC9"/>
    <w:rsid w:val="003038D2"/>
    <w:rsid w:val="00310C46"/>
    <w:rsid w:val="00311910"/>
    <w:rsid w:val="00312442"/>
    <w:rsid w:val="00313C20"/>
    <w:rsid w:val="00316A7C"/>
    <w:rsid w:val="003225A3"/>
    <w:rsid w:val="003228B6"/>
    <w:rsid w:val="00324902"/>
    <w:rsid w:val="00330B93"/>
    <w:rsid w:val="00331767"/>
    <w:rsid w:val="00337B0C"/>
    <w:rsid w:val="00340DE1"/>
    <w:rsid w:val="0034148D"/>
    <w:rsid w:val="0034322A"/>
    <w:rsid w:val="003436B7"/>
    <w:rsid w:val="00343AC2"/>
    <w:rsid w:val="00351F09"/>
    <w:rsid w:val="003528E8"/>
    <w:rsid w:val="00352D86"/>
    <w:rsid w:val="00353E38"/>
    <w:rsid w:val="00354424"/>
    <w:rsid w:val="00360072"/>
    <w:rsid w:val="00360EE3"/>
    <w:rsid w:val="00361B3A"/>
    <w:rsid w:val="00361C10"/>
    <w:rsid w:val="00363B89"/>
    <w:rsid w:val="00372040"/>
    <w:rsid w:val="003736A7"/>
    <w:rsid w:val="00375032"/>
    <w:rsid w:val="003755F0"/>
    <w:rsid w:val="003804AF"/>
    <w:rsid w:val="00382977"/>
    <w:rsid w:val="00384853"/>
    <w:rsid w:val="003854EF"/>
    <w:rsid w:val="003967C0"/>
    <w:rsid w:val="003A3E26"/>
    <w:rsid w:val="003A454D"/>
    <w:rsid w:val="003B0819"/>
    <w:rsid w:val="003B090B"/>
    <w:rsid w:val="003B2637"/>
    <w:rsid w:val="003B35EA"/>
    <w:rsid w:val="003B5F3D"/>
    <w:rsid w:val="003B632E"/>
    <w:rsid w:val="003B68AA"/>
    <w:rsid w:val="003B7CC2"/>
    <w:rsid w:val="003C1991"/>
    <w:rsid w:val="003C21D2"/>
    <w:rsid w:val="003C2FBD"/>
    <w:rsid w:val="003C74F7"/>
    <w:rsid w:val="003D056D"/>
    <w:rsid w:val="003D24A4"/>
    <w:rsid w:val="003D2700"/>
    <w:rsid w:val="003D58DC"/>
    <w:rsid w:val="003D6149"/>
    <w:rsid w:val="003E0272"/>
    <w:rsid w:val="003E3224"/>
    <w:rsid w:val="003E4142"/>
    <w:rsid w:val="003E7188"/>
    <w:rsid w:val="003F0F6A"/>
    <w:rsid w:val="003F2F5E"/>
    <w:rsid w:val="003F4BE5"/>
    <w:rsid w:val="003F4D89"/>
    <w:rsid w:val="003F5DD6"/>
    <w:rsid w:val="003F6656"/>
    <w:rsid w:val="003F69A1"/>
    <w:rsid w:val="0040388F"/>
    <w:rsid w:val="00407C7F"/>
    <w:rsid w:val="0041001F"/>
    <w:rsid w:val="004100C9"/>
    <w:rsid w:val="00410A26"/>
    <w:rsid w:val="00415555"/>
    <w:rsid w:val="004202EE"/>
    <w:rsid w:val="00422076"/>
    <w:rsid w:val="004230A5"/>
    <w:rsid w:val="00424512"/>
    <w:rsid w:val="004250FC"/>
    <w:rsid w:val="00427AE1"/>
    <w:rsid w:val="00427C1F"/>
    <w:rsid w:val="00427EA7"/>
    <w:rsid w:val="00432E44"/>
    <w:rsid w:val="00433F0D"/>
    <w:rsid w:val="00435F8F"/>
    <w:rsid w:val="004360B0"/>
    <w:rsid w:val="004370D4"/>
    <w:rsid w:val="004375E5"/>
    <w:rsid w:val="0044772B"/>
    <w:rsid w:val="004515F9"/>
    <w:rsid w:val="00456D2F"/>
    <w:rsid w:val="00457103"/>
    <w:rsid w:val="00457DC0"/>
    <w:rsid w:val="004612F7"/>
    <w:rsid w:val="004643B5"/>
    <w:rsid w:val="00464DE3"/>
    <w:rsid w:val="00464E07"/>
    <w:rsid w:val="00465E14"/>
    <w:rsid w:val="00467660"/>
    <w:rsid w:val="00471326"/>
    <w:rsid w:val="0047155A"/>
    <w:rsid w:val="004748A2"/>
    <w:rsid w:val="00474DB1"/>
    <w:rsid w:val="00474F08"/>
    <w:rsid w:val="00475B26"/>
    <w:rsid w:val="00480C6B"/>
    <w:rsid w:val="004810A4"/>
    <w:rsid w:val="00484CB5"/>
    <w:rsid w:val="00484E1B"/>
    <w:rsid w:val="004852E4"/>
    <w:rsid w:val="00487EB9"/>
    <w:rsid w:val="00491E9A"/>
    <w:rsid w:val="00492BB6"/>
    <w:rsid w:val="00494D1A"/>
    <w:rsid w:val="004951AF"/>
    <w:rsid w:val="00496C04"/>
    <w:rsid w:val="00496D78"/>
    <w:rsid w:val="00496D7C"/>
    <w:rsid w:val="004979A7"/>
    <w:rsid w:val="00497CCA"/>
    <w:rsid w:val="004A3FB3"/>
    <w:rsid w:val="004B1F5C"/>
    <w:rsid w:val="004B441A"/>
    <w:rsid w:val="004B5BAD"/>
    <w:rsid w:val="004B651F"/>
    <w:rsid w:val="004B6E97"/>
    <w:rsid w:val="004B7D59"/>
    <w:rsid w:val="004C01C8"/>
    <w:rsid w:val="004C1950"/>
    <w:rsid w:val="004C3BF2"/>
    <w:rsid w:val="004C63FA"/>
    <w:rsid w:val="004D01D7"/>
    <w:rsid w:val="004D0499"/>
    <w:rsid w:val="004D0F8F"/>
    <w:rsid w:val="004D1AF4"/>
    <w:rsid w:val="004D52D2"/>
    <w:rsid w:val="004D7982"/>
    <w:rsid w:val="004E01DB"/>
    <w:rsid w:val="004E2748"/>
    <w:rsid w:val="004E305A"/>
    <w:rsid w:val="004E3705"/>
    <w:rsid w:val="004E5B78"/>
    <w:rsid w:val="004E61DE"/>
    <w:rsid w:val="004F1140"/>
    <w:rsid w:val="004F135D"/>
    <w:rsid w:val="004F147D"/>
    <w:rsid w:val="004F1DBA"/>
    <w:rsid w:val="00500822"/>
    <w:rsid w:val="00504EA2"/>
    <w:rsid w:val="00507F09"/>
    <w:rsid w:val="00512EF9"/>
    <w:rsid w:val="005158A6"/>
    <w:rsid w:val="005174F1"/>
    <w:rsid w:val="0052133B"/>
    <w:rsid w:val="0052199B"/>
    <w:rsid w:val="00524057"/>
    <w:rsid w:val="005267E6"/>
    <w:rsid w:val="00532C41"/>
    <w:rsid w:val="00535753"/>
    <w:rsid w:val="00535B57"/>
    <w:rsid w:val="00536807"/>
    <w:rsid w:val="0054107B"/>
    <w:rsid w:val="005410FA"/>
    <w:rsid w:val="005414F2"/>
    <w:rsid w:val="00544721"/>
    <w:rsid w:val="005447B2"/>
    <w:rsid w:val="0055294E"/>
    <w:rsid w:val="00552BC1"/>
    <w:rsid w:val="0056022C"/>
    <w:rsid w:val="00561C66"/>
    <w:rsid w:val="005626D6"/>
    <w:rsid w:val="005626E9"/>
    <w:rsid w:val="005674F4"/>
    <w:rsid w:val="00567D5B"/>
    <w:rsid w:val="0057117B"/>
    <w:rsid w:val="00572B76"/>
    <w:rsid w:val="00573BD7"/>
    <w:rsid w:val="005743C6"/>
    <w:rsid w:val="00575246"/>
    <w:rsid w:val="005778A3"/>
    <w:rsid w:val="00581F84"/>
    <w:rsid w:val="005829E0"/>
    <w:rsid w:val="0058558F"/>
    <w:rsid w:val="00585C92"/>
    <w:rsid w:val="00586594"/>
    <w:rsid w:val="005913A9"/>
    <w:rsid w:val="0059219D"/>
    <w:rsid w:val="00592F43"/>
    <w:rsid w:val="00593753"/>
    <w:rsid w:val="005942AB"/>
    <w:rsid w:val="005950FB"/>
    <w:rsid w:val="005953CE"/>
    <w:rsid w:val="005A0289"/>
    <w:rsid w:val="005A0A0B"/>
    <w:rsid w:val="005A0C35"/>
    <w:rsid w:val="005A1362"/>
    <w:rsid w:val="005A2362"/>
    <w:rsid w:val="005A2C29"/>
    <w:rsid w:val="005A3973"/>
    <w:rsid w:val="005A4B15"/>
    <w:rsid w:val="005A5750"/>
    <w:rsid w:val="005A79DF"/>
    <w:rsid w:val="005B00B9"/>
    <w:rsid w:val="005B54A0"/>
    <w:rsid w:val="005B6FA7"/>
    <w:rsid w:val="005B79E8"/>
    <w:rsid w:val="005C3467"/>
    <w:rsid w:val="005C6670"/>
    <w:rsid w:val="005D0890"/>
    <w:rsid w:val="005D0EEE"/>
    <w:rsid w:val="005D3045"/>
    <w:rsid w:val="005D5582"/>
    <w:rsid w:val="005E0449"/>
    <w:rsid w:val="005E0C51"/>
    <w:rsid w:val="005E3D5F"/>
    <w:rsid w:val="005E6C69"/>
    <w:rsid w:val="005E7570"/>
    <w:rsid w:val="005F0491"/>
    <w:rsid w:val="005F1F91"/>
    <w:rsid w:val="005F32ED"/>
    <w:rsid w:val="005F36A2"/>
    <w:rsid w:val="005F5AF7"/>
    <w:rsid w:val="00602174"/>
    <w:rsid w:val="00604EA2"/>
    <w:rsid w:val="0060698A"/>
    <w:rsid w:val="00610795"/>
    <w:rsid w:val="0061199A"/>
    <w:rsid w:val="006139D9"/>
    <w:rsid w:val="00613C38"/>
    <w:rsid w:val="006174C2"/>
    <w:rsid w:val="00624744"/>
    <w:rsid w:val="00624FED"/>
    <w:rsid w:val="00626D8D"/>
    <w:rsid w:val="00627871"/>
    <w:rsid w:val="0063035A"/>
    <w:rsid w:val="0063246A"/>
    <w:rsid w:val="00635538"/>
    <w:rsid w:val="00635FCE"/>
    <w:rsid w:val="006369C7"/>
    <w:rsid w:val="00636D9A"/>
    <w:rsid w:val="006371F9"/>
    <w:rsid w:val="006373F4"/>
    <w:rsid w:val="00637530"/>
    <w:rsid w:val="0064203F"/>
    <w:rsid w:val="006452D7"/>
    <w:rsid w:val="0064782A"/>
    <w:rsid w:val="0065279A"/>
    <w:rsid w:val="00652BEE"/>
    <w:rsid w:val="00653AB9"/>
    <w:rsid w:val="00654BE0"/>
    <w:rsid w:val="00655AB0"/>
    <w:rsid w:val="00657AF1"/>
    <w:rsid w:val="00660731"/>
    <w:rsid w:val="00660923"/>
    <w:rsid w:val="0066172F"/>
    <w:rsid w:val="00663E07"/>
    <w:rsid w:val="006679FD"/>
    <w:rsid w:val="00683E12"/>
    <w:rsid w:val="0068596A"/>
    <w:rsid w:val="00685C2B"/>
    <w:rsid w:val="006869A7"/>
    <w:rsid w:val="00696C75"/>
    <w:rsid w:val="00696D97"/>
    <w:rsid w:val="00697978"/>
    <w:rsid w:val="006A237D"/>
    <w:rsid w:val="006A6ABF"/>
    <w:rsid w:val="006A76FB"/>
    <w:rsid w:val="006B061A"/>
    <w:rsid w:val="006B0A48"/>
    <w:rsid w:val="006B2D2F"/>
    <w:rsid w:val="006B48D6"/>
    <w:rsid w:val="006B7543"/>
    <w:rsid w:val="006B7A5A"/>
    <w:rsid w:val="006C024B"/>
    <w:rsid w:val="006C0254"/>
    <w:rsid w:val="006C2FED"/>
    <w:rsid w:val="006C7BAD"/>
    <w:rsid w:val="006D07A6"/>
    <w:rsid w:val="006D18E0"/>
    <w:rsid w:val="006E2494"/>
    <w:rsid w:val="006E6366"/>
    <w:rsid w:val="006E6503"/>
    <w:rsid w:val="006F314C"/>
    <w:rsid w:val="006F48E3"/>
    <w:rsid w:val="006F5874"/>
    <w:rsid w:val="006F5D30"/>
    <w:rsid w:val="00700C85"/>
    <w:rsid w:val="00702D21"/>
    <w:rsid w:val="00702F59"/>
    <w:rsid w:val="0070466E"/>
    <w:rsid w:val="00705829"/>
    <w:rsid w:val="007071D3"/>
    <w:rsid w:val="00711F2D"/>
    <w:rsid w:val="00713DE2"/>
    <w:rsid w:val="007148D2"/>
    <w:rsid w:val="00715E87"/>
    <w:rsid w:val="00716656"/>
    <w:rsid w:val="0071724B"/>
    <w:rsid w:val="007173FD"/>
    <w:rsid w:val="00717E53"/>
    <w:rsid w:val="007239B1"/>
    <w:rsid w:val="00724F91"/>
    <w:rsid w:val="00726F96"/>
    <w:rsid w:val="00731820"/>
    <w:rsid w:val="00732109"/>
    <w:rsid w:val="00736DD5"/>
    <w:rsid w:val="007408D2"/>
    <w:rsid w:val="00741016"/>
    <w:rsid w:val="00743399"/>
    <w:rsid w:val="00750CC5"/>
    <w:rsid w:val="00750CD9"/>
    <w:rsid w:val="0075177B"/>
    <w:rsid w:val="00752CEF"/>
    <w:rsid w:val="007538C1"/>
    <w:rsid w:val="00755B53"/>
    <w:rsid w:val="0075766E"/>
    <w:rsid w:val="00757B2D"/>
    <w:rsid w:val="00757F7D"/>
    <w:rsid w:val="0076300F"/>
    <w:rsid w:val="00763465"/>
    <w:rsid w:val="00763F20"/>
    <w:rsid w:val="007706F1"/>
    <w:rsid w:val="007731C1"/>
    <w:rsid w:val="00775894"/>
    <w:rsid w:val="007767F3"/>
    <w:rsid w:val="007779A5"/>
    <w:rsid w:val="00782257"/>
    <w:rsid w:val="007854BE"/>
    <w:rsid w:val="00785AA0"/>
    <w:rsid w:val="00790667"/>
    <w:rsid w:val="00791F0D"/>
    <w:rsid w:val="00793420"/>
    <w:rsid w:val="00793853"/>
    <w:rsid w:val="007958F0"/>
    <w:rsid w:val="00796F49"/>
    <w:rsid w:val="007A1D91"/>
    <w:rsid w:val="007A3F05"/>
    <w:rsid w:val="007A3F0E"/>
    <w:rsid w:val="007A681B"/>
    <w:rsid w:val="007B0BEC"/>
    <w:rsid w:val="007B28F5"/>
    <w:rsid w:val="007B46AA"/>
    <w:rsid w:val="007B48FC"/>
    <w:rsid w:val="007B5C29"/>
    <w:rsid w:val="007B69C3"/>
    <w:rsid w:val="007B73C6"/>
    <w:rsid w:val="007B7826"/>
    <w:rsid w:val="007B7B6F"/>
    <w:rsid w:val="007C04F8"/>
    <w:rsid w:val="007C2A40"/>
    <w:rsid w:val="007C51E4"/>
    <w:rsid w:val="007C75A0"/>
    <w:rsid w:val="007C7836"/>
    <w:rsid w:val="007C7ED4"/>
    <w:rsid w:val="007D0212"/>
    <w:rsid w:val="007D3990"/>
    <w:rsid w:val="007D53A3"/>
    <w:rsid w:val="007D54F4"/>
    <w:rsid w:val="007E2509"/>
    <w:rsid w:val="007E4DA1"/>
    <w:rsid w:val="007E7056"/>
    <w:rsid w:val="007E79E6"/>
    <w:rsid w:val="007F09F5"/>
    <w:rsid w:val="007F1058"/>
    <w:rsid w:val="007F1422"/>
    <w:rsid w:val="007F1AC6"/>
    <w:rsid w:val="007F36F5"/>
    <w:rsid w:val="007F7D3C"/>
    <w:rsid w:val="00800BF6"/>
    <w:rsid w:val="00804DCF"/>
    <w:rsid w:val="008107FC"/>
    <w:rsid w:val="0081091A"/>
    <w:rsid w:val="00815FDA"/>
    <w:rsid w:val="00816B85"/>
    <w:rsid w:val="0081739E"/>
    <w:rsid w:val="008203C0"/>
    <w:rsid w:val="00821DBE"/>
    <w:rsid w:val="00824024"/>
    <w:rsid w:val="00825660"/>
    <w:rsid w:val="00826E9B"/>
    <w:rsid w:val="00831DE8"/>
    <w:rsid w:val="00832CD1"/>
    <w:rsid w:val="0083351C"/>
    <w:rsid w:val="00833A90"/>
    <w:rsid w:val="00834BEA"/>
    <w:rsid w:val="0083602E"/>
    <w:rsid w:val="008367A6"/>
    <w:rsid w:val="00836EF9"/>
    <w:rsid w:val="00837866"/>
    <w:rsid w:val="0084186E"/>
    <w:rsid w:val="00842E44"/>
    <w:rsid w:val="00857DF8"/>
    <w:rsid w:val="00861C7C"/>
    <w:rsid w:val="0086209A"/>
    <w:rsid w:val="0086235C"/>
    <w:rsid w:val="00863845"/>
    <w:rsid w:val="00863DFF"/>
    <w:rsid w:val="00864CE4"/>
    <w:rsid w:val="00870411"/>
    <w:rsid w:val="00870F97"/>
    <w:rsid w:val="00876367"/>
    <w:rsid w:val="00884590"/>
    <w:rsid w:val="00885BBB"/>
    <w:rsid w:val="00887181"/>
    <w:rsid w:val="008A2FE3"/>
    <w:rsid w:val="008A49C9"/>
    <w:rsid w:val="008A6D30"/>
    <w:rsid w:val="008A75BE"/>
    <w:rsid w:val="008B21F4"/>
    <w:rsid w:val="008B77BD"/>
    <w:rsid w:val="008C0D3D"/>
    <w:rsid w:val="008C390E"/>
    <w:rsid w:val="008D008D"/>
    <w:rsid w:val="008D0797"/>
    <w:rsid w:val="008D17E0"/>
    <w:rsid w:val="008D4BC9"/>
    <w:rsid w:val="008D7738"/>
    <w:rsid w:val="008E2D0E"/>
    <w:rsid w:val="008E2DEC"/>
    <w:rsid w:val="008E3878"/>
    <w:rsid w:val="008E4F21"/>
    <w:rsid w:val="008F24B6"/>
    <w:rsid w:val="008F3FE8"/>
    <w:rsid w:val="008F6327"/>
    <w:rsid w:val="008F688A"/>
    <w:rsid w:val="00900670"/>
    <w:rsid w:val="0090262C"/>
    <w:rsid w:val="0090536C"/>
    <w:rsid w:val="00906685"/>
    <w:rsid w:val="00907520"/>
    <w:rsid w:val="009078BE"/>
    <w:rsid w:val="00910147"/>
    <w:rsid w:val="0091352C"/>
    <w:rsid w:val="0091768E"/>
    <w:rsid w:val="00917BDB"/>
    <w:rsid w:val="00932BD8"/>
    <w:rsid w:val="00933374"/>
    <w:rsid w:val="00940004"/>
    <w:rsid w:val="00950CA6"/>
    <w:rsid w:val="009513C8"/>
    <w:rsid w:val="00952466"/>
    <w:rsid w:val="00952972"/>
    <w:rsid w:val="009565C8"/>
    <w:rsid w:val="00957D4C"/>
    <w:rsid w:val="00963EA7"/>
    <w:rsid w:val="00964066"/>
    <w:rsid w:val="00964252"/>
    <w:rsid w:val="00965CE6"/>
    <w:rsid w:val="0097114A"/>
    <w:rsid w:val="0097269B"/>
    <w:rsid w:val="009757B4"/>
    <w:rsid w:val="0097728A"/>
    <w:rsid w:val="00982F58"/>
    <w:rsid w:val="009839E8"/>
    <w:rsid w:val="0098754E"/>
    <w:rsid w:val="00987603"/>
    <w:rsid w:val="00987BCA"/>
    <w:rsid w:val="009901AF"/>
    <w:rsid w:val="00990C4F"/>
    <w:rsid w:val="009911C9"/>
    <w:rsid w:val="00995DBF"/>
    <w:rsid w:val="00995E77"/>
    <w:rsid w:val="00997AC9"/>
    <w:rsid w:val="009A4BDB"/>
    <w:rsid w:val="009A788F"/>
    <w:rsid w:val="009B1AE1"/>
    <w:rsid w:val="009C04E7"/>
    <w:rsid w:val="009C0629"/>
    <w:rsid w:val="009C1EA5"/>
    <w:rsid w:val="009C2506"/>
    <w:rsid w:val="009C65A6"/>
    <w:rsid w:val="009D0B91"/>
    <w:rsid w:val="009D203B"/>
    <w:rsid w:val="009D67EB"/>
    <w:rsid w:val="009D7556"/>
    <w:rsid w:val="009E00CF"/>
    <w:rsid w:val="009E1632"/>
    <w:rsid w:val="009E1B5F"/>
    <w:rsid w:val="009E1C31"/>
    <w:rsid w:val="009E4665"/>
    <w:rsid w:val="009E7168"/>
    <w:rsid w:val="009F34C4"/>
    <w:rsid w:val="009F4B94"/>
    <w:rsid w:val="00A008BA"/>
    <w:rsid w:val="00A0420B"/>
    <w:rsid w:val="00A04229"/>
    <w:rsid w:val="00A04289"/>
    <w:rsid w:val="00A052EC"/>
    <w:rsid w:val="00A06143"/>
    <w:rsid w:val="00A06212"/>
    <w:rsid w:val="00A066E6"/>
    <w:rsid w:val="00A101D7"/>
    <w:rsid w:val="00A169FE"/>
    <w:rsid w:val="00A20FC2"/>
    <w:rsid w:val="00A253D1"/>
    <w:rsid w:val="00A302FA"/>
    <w:rsid w:val="00A3062A"/>
    <w:rsid w:val="00A30C84"/>
    <w:rsid w:val="00A33313"/>
    <w:rsid w:val="00A3470A"/>
    <w:rsid w:val="00A3736C"/>
    <w:rsid w:val="00A47659"/>
    <w:rsid w:val="00A50713"/>
    <w:rsid w:val="00A50849"/>
    <w:rsid w:val="00A53EA7"/>
    <w:rsid w:val="00A555B9"/>
    <w:rsid w:val="00A576CB"/>
    <w:rsid w:val="00A62388"/>
    <w:rsid w:val="00A63C8C"/>
    <w:rsid w:val="00A66974"/>
    <w:rsid w:val="00A67D47"/>
    <w:rsid w:val="00A70757"/>
    <w:rsid w:val="00A709BA"/>
    <w:rsid w:val="00A73AB3"/>
    <w:rsid w:val="00A7669B"/>
    <w:rsid w:val="00A80154"/>
    <w:rsid w:val="00A85883"/>
    <w:rsid w:val="00A91066"/>
    <w:rsid w:val="00A91077"/>
    <w:rsid w:val="00A920C7"/>
    <w:rsid w:val="00A93EB2"/>
    <w:rsid w:val="00A96A54"/>
    <w:rsid w:val="00A97E85"/>
    <w:rsid w:val="00AA2A60"/>
    <w:rsid w:val="00AA3B66"/>
    <w:rsid w:val="00AA4C4F"/>
    <w:rsid w:val="00AA65F2"/>
    <w:rsid w:val="00AA65FE"/>
    <w:rsid w:val="00AB1B3B"/>
    <w:rsid w:val="00AB5A02"/>
    <w:rsid w:val="00AB6C3B"/>
    <w:rsid w:val="00AC0F4C"/>
    <w:rsid w:val="00AC0F68"/>
    <w:rsid w:val="00AC143F"/>
    <w:rsid w:val="00AC7666"/>
    <w:rsid w:val="00AC7B63"/>
    <w:rsid w:val="00AD146A"/>
    <w:rsid w:val="00AD2C40"/>
    <w:rsid w:val="00AD421E"/>
    <w:rsid w:val="00AD5BB0"/>
    <w:rsid w:val="00AD5DC6"/>
    <w:rsid w:val="00AD5EB1"/>
    <w:rsid w:val="00AD7C89"/>
    <w:rsid w:val="00AE465B"/>
    <w:rsid w:val="00AE4DE7"/>
    <w:rsid w:val="00AE4E1E"/>
    <w:rsid w:val="00AE6845"/>
    <w:rsid w:val="00AE6931"/>
    <w:rsid w:val="00AE6B71"/>
    <w:rsid w:val="00AE6FF6"/>
    <w:rsid w:val="00AE706A"/>
    <w:rsid w:val="00AE7B7B"/>
    <w:rsid w:val="00AF1BD8"/>
    <w:rsid w:val="00AF1C4D"/>
    <w:rsid w:val="00AF2664"/>
    <w:rsid w:val="00AF3A43"/>
    <w:rsid w:val="00AF6434"/>
    <w:rsid w:val="00AF732D"/>
    <w:rsid w:val="00B05772"/>
    <w:rsid w:val="00B05CC0"/>
    <w:rsid w:val="00B06D89"/>
    <w:rsid w:val="00B11F04"/>
    <w:rsid w:val="00B20663"/>
    <w:rsid w:val="00B209B2"/>
    <w:rsid w:val="00B27710"/>
    <w:rsid w:val="00B27918"/>
    <w:rsid w:val="00B3054F"/>
    <w:rsid w:val="00B312DB"/>
    <w:rsid w:val="00B34B97"/>
    <w:rsid w:val="00B366C5"/>
    <w:rsid w:val="00B413BC"/>
    <w:rsid w:val="00B41D96"/>
    <w:rsid w:val="00B43A0B"/>
    <w:rsid w:val="00B44A9A"/>
    <w:rsid w:val="00B50544"/>
    <w:rsid w:val="00B50EC8"/>
    <w:rsid w:val="00B51103"/>
    <w:rsid w:val="00B53489"/>
    <w:rsid w:val="00B55579"/>
    <w:rsid w:val="00B56285"/>
    <w:rsid w:val="00B56413"/>
    <w:rsid w:val="00B56F93"/>
    <w:rsid w:val="00B62E12"/>
    <w:rsid w:val="00B631A7"/>
    <w:rsid w:val="00B64807"/>
    <w:rsid w:val="00B653B0"/>
    <w:rsid w:val="00B70076"/>
    <w:rsid w:val="00B701A0"/>
    <w:rsid w:val="00B7179E"/>
    <w:rsid w:val="00B7596F"/>
    <w:rsid w:val="00B75AAD"/>
    <w:rsid w:val="00B77BAE"/>
    <w:rsid w:val="00B80AC2"/>
    <w:rsid w:val="00B81E8F"/>
    <w:rsid w:val="00B8379A"/>
    <w:rsid w:val="00B855E4"/>
    <w:rsid w:val="00B85B55"/>
    <w:rsid w:val="00B93908"/>
    <w:rsid w:val="00B93F43"/>
    <w:rsid w:val="00B93F9B"/>
    <w:rsid w:val="00B977DB"/>
    <w:rsid w:val="00BA0922"/>
    <w:rsid w:val="00BA44E7"/>
    <w:rsid w:val="00BA7830"/>
    <w:rsid w:val="00BB0120"/>
    <w:rsid w:val="00BB3519"/>
    <w:rsid w:val="00BB4301"/>
    <w:rsid w:val="00BB4C05"/>
    <w:rsid w:val="00BC07AF"/>
    <w:rsid w:val="00BC5862"/>
    <w:rsid w:val="00BC67C6"/>
    <w:rsid w:val="00BC70A6"/>
    <w:rsid w:val="00BC74F7"/>
    <w:rsid w:val="00BD0ABD"/>
    <w:rsid w:val="00BD38BC"/>
    <w:rsid w:val="00BD4B03"/>
    <w:rsid w:val="00BD4D35"/>
    <w:rsid w:val="00BD5F8D"/>
    <w:rsid w:val="00BE2AC7"/>
    <w:rsid w:val="00BE778C"/>
    <w:rsid w:val="00BF51F1"/>
    <w:rsid w:val="00BF6062"/>
    <w:rsid w:val="00BF6196"/>
    <w:rsid w:val="00BF6AEB"/>
    <w:rsid w:val="00BF7425"/>
    <w:rsid w:val="00C02DA9"/>
    <w:rsid w:val="00C03B79"/>
    <w:rsid w:val="00C05076"/>
    <w:rsid w:val="00C051F1"/>
    <w:rsid w:val="00C068AA"/>
    <w:rsid w:val="00C12F10"/>
    <w:rsid w:val="00C13A9D"/>
    <w:rsid w:val="00C1430F"/>
    <w:rsid w:val="00C14442"/>
    <w:rsid w:val="00C15AA5"/>
    <w:rsid w:val="00C22221"/>
    <w:rsid w:val="00C24431"/>
    <w:rsid w:val="00C25774"/>
    <w:rsid w:val="00C325AB"/>
    <w:rsid w:val="00C343CA"/>
    <w:rsid w:val="00C35EE6"/>
    <w:rsid w:val="00C4242B"/>
    <w:rsid w:val="00C44DE3"/>
    <w:rsid w:val="00C51FEF"/>
    <w:rsid w:val="00C54A2C"/>
    <w:rsid w:val="00C552FE"/>
    <w:rsid w:val="00C56BF5"/>
    <w:rsid w:val="00C61278"/>
    <w:rsid w:val="00C80047"/>
    <w:rsid w:val="00C808A2"/>
    <w:rsid w:val="00C81D05"/>
    <w:rsid w:val="00C92140"/>
    <w:rsid w:val="00C92845"/>
    <w:rsid w:val="00C944B2"/>
    <w:rsid w:val="00C96A09"/>
    <w:rsid w:val="00C96F1D"/>
    <w:rsid w:val="00C972E6"/>
    <w:rsid w:val="00CA4432"/>
    <w:rsid w:val="00CA709F"/>
    <w:rsid w:val="00CB3318"/>
    <w:rsid w:val="00CC0D01"/>
    <w:rsid w:val="00CC1B5C"/>
    <w:rsid w:val="00CC4ACD"/>
    <w:rsid w:val="00CC5D03"/>
    <w:rsid w:val="00CC6BC5"/>
    <w:rsid w:val="00CC6CA7"/>
    <w:rsid w:val="00CC7AC4"/>
    <w:rsid w:val="00CC7E9C"/>
    <w:rsid w:val="00CD06FC"/>
    <w:rsid w:val="00CD1E0D"/>
    <w:rsid w:val="00CD1FA7"/>
    <w:rsid w:val="00CD3808"/>
    <w:rsid w:val="00CD48A0"/>
    <w:rsid w:val="00CD6193"/>
    <w:rsid w:val="00CD7830"/>
    <w:rsid w:val="00CE07E6"/>
    <w:rsid w:val="00CE0805"/>
    <w:rsid w:val="00CE170E"/>
    <w:rsid w:val="00CE298A"/>
    <w:rsid w:val="00CE5824"/>
    <w:rsid w:val="00CF1896"/>
    <w:rsid w:val="00CF68C1"/>
    <w:rsid w:val="00D003CD"/>
    <w:rsid w:val="00D01004"/>
    <w:rsid w:val="00D017F1"/>
    <w:rsid w:val="00D02F06"/>
    <w:rsid w:val="00D06EBF"/>
    <w:rsid w:val="00D07AEB"/>
    <w:rsid w:val="00D1056F"/>
    <w:rsid w:val="00D1089E"/>
    <w:rsid w:val="00D10F1D"/>
    <w:rsid w:val="00D11515"/>
    <w:rsid w:val="00D11D59"/>
    <w:rsid w:val="00D1486F"/>
    <w:rsid w:val="00D14B1C"/>
    <w:rsid w:val="00D16C3E"/>
    <w:rsid w:val="00D172CC"/>
    <w:rsid w:val="00D212DC"/>
    <w:rsid w:val="00D227AF"/>
    <w:rsid w:val="00D24B5D"/>
    <w:rsid w:val="00D2717A"/>
    <w:rsid w:val="00D360F3"/>
    <w:rsid w:val="00D36972"/>
    <w:rsid w:val="00D3698C"/>
    <w:rsid w:val="00D412D2"/>
    <w:rsid w:val="00D4142D"/>
    <w:rsid w:val="00D43EA3"/>
    <w:rsid w:val="00D46581"/>
    <w:rsid w:val="00D476B2"/>
    <w:rsid w:val="00D47E35"/>
    <w:rsid w:val="00D50B58"/>
    <w:rsid w:val="00D52089"/>
    <w:rsid w:val="00D53988"/>
    <w:rsid w:val="00D56878"/>
    <w:rsid w:val="00D60F8A"/>
    <w:rsid w:val="00D62011"/>
    <w:rsid w:val="00D6291E"/>
    <w:rsid w:val="00D62B6A"/>
    <w:rsid w:val="00D6413C"/>
    <w:rsid w:val="00D64715"/>
    <w:rsid w:val="00D64A39"/>
    <w:rsid w:val="00D673B3"/>
    <w:rsid w:val="00D709E4"/>
    <w:rsid w:val="00D71689"/>
    <w:rsid w:val="00D75510"/>
    <w:rsid w:val="00D771A8"/>
    <w:rsid w:val="00D80330"/>
    <w:rsid w:val="00D81340"/>
    <w:rsid w:val="00D82654"/>
    <w:rsid w:val="00D830F0"/>
    <w:rsid w:val="00D8397B"/>
    <w:rsid w:val="00D86111"/>
    <w:rsid w:val="00D9073E"/>
    <w:rsid w:val="00D90A63"/>
    <w:rsid w:val="00D90D9C"/>
    <w:rsid w:val="00D92712"/>
    <w:rsid w:val="00D929D8"/>
    <w:rsid w:val="00D93B28"/>
    <w:rsid w:val="00D951C9"/>
    <w:rsid w:val="00D9682F"/>
    <w:rsid w:val="00D96A99"/>
    <w:rsid w:val="00D97B2D"/>
    <w:rsid w:val="00D97D2D"/>
    <w:rsid w:val="00D97DD7"/>
    <w:rsid w:val="00DA4330"/>
    <w:rsid w:val="00DA59C5"/>
    <w:rsid w:val="00DA6796"/>
    <w:rsid w:val="00DB10E6"/>
    <w:rsid w:val="00DB17A7"/>
    <w:rsid w:val="00DB1C61"/>
    <w:rsid w:val="00DB324D"/>
    <w:rsid w:val="00DB4F57"/>
    <w:rsid w:val="00DB573A"/>
    <w:rsid w:val="00DB57F4"/>
    <w:rsid w:val="00DC33B7"/>
    <w:rsid w:val="00DC4DBA"/>
    <w:rsid w:val="00DC64C9"/>
    <w:rsid w:val="00DD520C"/>
    <w:rsid w:val="00DD6686"/>
    <w:rsid w:val="00DE0749"/>
    <w:rsid w:val="00DE144C"/>
    <w:rsid w:val="00DE5A7F"/>
    <w:rsid w:val="00DE6F9C"/>
    <w:rsid w:val="00DF10A0"/>
    <w:rsid w:val="00DF1F4D"/>
    <w:rsid w:val="00DF21E1"/>
    <w:rsid w:val="00DF3235"/>
    <w:rsid w:val="00DF42A5"/>
    <w:rsid w:val="00DF48D1"/>
    <w:rsid w:val="00DF5181"/>
    <w:rsid w:val="00DF63D9"/>
    <w:rsid w:val="00DF7D77"/>
    <w:rsid w:val="00E01FCB"/>
    <w:rsid w:val="00E06BAE"/>
    <w:rsid w:val="00E10244"/>
    <w:rsid w:val="00E172C2"/>
    <w:rsid w:val="00E20CF5"/>
    <w:rsid w:val="00E219E0"/>
    <w:rsid w:val="00E23341"/>
    <w:rsid w:val="00E23CE5"/>
    <w:rsid w:val="00E25DAC"/>
    <w:rsid w:val="00E32BE0"/>
    <w:rsid w:val="00E35425"/>
    <w:rsid w:val="00E3722A"/>
    <w:rsid w:val="00E37355"/>
    <w:rsid w:val="00E43150"/>
    <w:rsid w:val="00E45DF8"/>
    <w:rsid w:val="00E4622E"/>
    <w:rsid w:val="00E46F24"/>
    <w:rsid w:val="00E501CB"/>
    <w:rsid w:val="00E51E17"/>
    <w:rsid w:val="00E52833"/>
    <w:rsid w:val="00E5791E"/>
    <w:rsid w:val="00E607FE"/>
    <w:rsid w:val="00E60A28"/>
    <w:rsid w:val="00E70A35"/>
    <w:rsid w:val="00E73E1A"/>
    <w:rsid w:val="00E75096"/>
    <w:rsid w:val="00E75489"/>
    <w:rsid w:val="00E76053"/>
    <w:rsid w:val="00E771B3"/>
    <w:rsid w:val="00E80C81"/>
    <w:rsid w:val="00E819A3"/>
    <w:rsid w:val="00E833D4"/>
    <w:rsid w:val="00E83949"/>
    <w:rsid w:val="00E97B6B"/>
    <w:rsid w:val="00EA3837"/>
    <w:rsid w:val="00EA47E7"/>
    <w:rsid w:val="00EA5210"/>
    <w:rsid w:val="00EA6B6B"/>
    <w:rsid w:val="00EB0DEE"/>
    <w:rsid w:val="00EB1E88"/>
    <w:rsid w:val="00EB6079"/>
    <w:rsid w:val="00EB724F"/>
    <w:rsid w:val="00EC266A"/>
    <w:rsid w:val="00EC3AF3"/>
    <w:rsid w:val="00EC43D4"/>
    <w:rsid w:val="00EC553F"/>
    <w:rsid w:val="00EC5FC4"/>
    <w:rsid w:val="00EC67F0"/>
    <w:rsid w:val="00EC7576"/>
    <w:rsid w:val="00ED2ED4"/>
    <w:rsid w:val="00ED319D"/>
    <w:rsid w:val="00ED6B6D"/>
    <w:rsid w:val="00EE1076"/>
    <w:rsid w:val="00EE2552"/>
    <w:rsid w:val="00EE55FD"/>
    <w:rsid w:val="00EF080E"/>
    <w:rsid w:val="00EF1146"/>
    <w:rsid w:val="00EF1AD8"/>
    <w:rsid w:val="00F0165D"/>
    <w:rsid w:val="00F01EE0"/>
    <w:rsid w:val="00F028AB"/>
    <w:rsid w:val="00F028F4"/>
    <w:rsid w:val="00F03F8E"/>
    <w:rsid w:val="00F0404E"/>
    <w:rsid w:val="00F0574C"/>
    <w:rsid w:val="00F06A42"/>
    <w:rsid w:val="00F12DD3"/>
    <w:rsid w:val="00F13F18"/>
    <w:rsid w:val="00F16C3B"/>
    <w:rsid w:val="00F17AC2"/>
    <w:rsid w:val="00F26632"/>
    <w:rsid w:val="00F2781A"/>
    <w:rsid w:val="00F334F7"/>
    <w:rsid w:val="00F362BA"/>
    <w:rsid w:val="00F4114F"/>
    <w:rsid w:val="00F42998"/>
    <w:rsid w:val="00F42FD5"/>
    <w:rsid w:val="00F4336E"/>
    <w:rsid w:val="00F4498A"/>
    <w:rsid w:val="00F4567B"/>
    <w:rsid w:val="00F50896"/>
    <w:rsid w:val="00F52BFF"/>
    <w:rsid w:val="00F52EF9"/>
    <w:rsid w:val="00F53BD8"/>
    <w:rsid w:val="00F60A59"/>
    <w:rsid w:val="00F61087"/>
    <w:rsid w:val="00F62F54"/>
    <w:rsid w:val="00F6742C"/>
    <w:rsid w:val="00F67FCE"/>
    <w:rsid w:val="00F75C66"/>
    <w:rsid w:val="00F7610A"/>
    <w:rsid w:val="00F76C72"/>
    <w:rsid w:val="00F84C6A"/>
    <w:rsid w:val="00F854C6"/>
    <w:rsid w:val="00F85D26"/>
    <w:rsid w:val="00F9067F"/>
    <w:rsid w:val="00F91FF6"/>
    <w:rsid w:val="00F93222"/>
    <w:rsid w:val="00F95530"/>
    <w:rsid w:val="00FA0CD4"/>
    <w:rsid w:val="00FA0EA0"/>
    <w:rsid w:val="00FA1447"/>
    <w:rsid w:val="00FA231E"/>
    <w:rsid w:val="00FA3D62"/>
    <w:rsid w:val="00FB0461"/>
    <w:rsid w:val="00FB094E"/>
    <w:rsid w:val="00FB154C"/>
    <w:rsid w:val="00FB33F0"/>
    <w:rsid w:val="00FB4AE1"/>
    <w:rsid w:val="00FB6232"/>
    <w:rsid w:val="00FB631F"/>
    <w:rsid w:val="00FC4D11"/>
    <w:rsid w:val="00FD2991"/>
    <w:rsid w:val="00FD7245"/>
    <w:rsid w:val="00FE0D3E"/>
    <w:rsid w:val="00FE1147"/>
    <w:rsid w:val="00FE11A8"/>
    <w:rsid w:val="00FE13C2"/>
    <w:rsid w:val="00FE255A"/>
    <w:rsid w:val="00FE2EBA"/>
    <w:rsid w:val="00FE32E8"/>
    <w:rsid w:val="00FE33F2"/>
    <w:rsid w:val="00FE449E"/>
    <w:rsid w:val="00FF00C5"/>
    <w:rsid w:val="00FF01A7"/>
    <w:rsid w:val="00FF212F"/>
    <w:rsid w:val="00FF3290"/>
    <w:rsid w:val="00FF4283"/>
    <w:rsid w:val="00FF515B"/>
    <w:rsid w:val="00FF56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7B4"/>
    <w:pPr>
      <w:spacing w:after="200" w:line="276" w:lineRule="auto"/>
    </w:pPr>
    <w:rPr>
      <w:sz w:val="22"/>
      <w:szCs w:val="22"/>
      <w:lang w:eastAsia="en-US"/>
    </w:rPr>
  </w:style>
  <w:style w:type="paragraph" w:styleId="Heading1">
    <w:name w:val="heading 1"/>
    <w:basedOn w:val="Normal"/>
    <w:link w:val="Heading1Char"/>
    <w:uiPriority w:val="9"/>
    <w:qFormat/>
    <w:rsid w:val="006A237D"/>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757B4"/>
    <w:rPr>
      <w:color w:val="0000FF"/>
      <w:u w:val="single"/>
    </w:rPr>
  </w:style>
  <w:style w:type="paragraph" w:styleId="NoSpacing">
    <w:name w:val="No Spacing"/>
    <w:uiPriority w:val="1"/>
    <w:qFormat/>
    <w:rsid w:val="00C54A2C"/>
    <w:rPr>
      <w:sz w:val="22"/>
      <w:szCs w:val="22"/>
      <w:lang w:eastAsia="en-US"/>
    </w:rPr>
  </w:style>
  <w:style w:type="character" w:customStyle="1" w:styleId="Heading1Char">
    <w:name w:val="Heading 1 Char"/>
    <w:basedOn w:val="DefaultParagraphFont"/>
    <w:link w:val="Heading1"/>
    <w:uiPriority w:val="9"/>
    <w:rsid w:val="006A237D"/>
    <w:rPr>
      <w:rFonts w:ascii="Times New Roman" w:eastAsia="Times New Roman" w:hAnsi="Times New Roman"/>
      <w:b/>
      <w:bCs/>
      <w:kern w:val="36"/>
      <w:sz w:val="48"/>
      <w:szCs w:val="48"/>
      <w:lang w:val="en-US" w:eastAsia="en-US"/>
    </w:rPr>
  </w:style>
  <w:style w:type="paragraph" w:styleId="ListParagraph">
    <w:name w:val="List Paragraph"/>
    <w:basedOn w:val="Normal"/>
    <w:uiPriority w:val="34"/>
    <w:qFormat/>
    <w:rsid w:val="006A237D"/>
    <w:pPr>
      <w:ind w:left="720"/>
      <w:contextualSpacing/>
    </w:pPr>
    <w:rPr>
      <w:rFonts w:eastAsia="Calibri"/>
    </w:rPr>
  </w:style>
  <w:style w:type="paragraph" w:styleId="NormalWeb">
    <w:name w:val="Normal (Web)"/>
    <w:basedOn w:val="Normal"/>
    <w:uiPriority w:val="99"/>
    <w:unhideWhenUsed/>
    <w:rsid w:val="006A237D"/>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Header">
    <w:name w:val="header"/>
    <w:basedOn w:val="Normal"/>
    <w:link w:val="HeaderChar"/>
    <w:uiPriority w:val="99"/>
    <w:semiHidden/>
    <w:unhideWhenUsed/>
    <w:rsid w:val="006A237D"/>
    <w:pPr>
      <w:tabs>
        <w:tab w:val="center" w:pos="4680"/>
        <w:tab w:val="right" w:pos="9360"/>
      </w:tabs>
      <w:spacing w:after="0" w:line="240" w:lineRule="auto"/>
    </w:pPr>
    <w:rPr>
      <w:rFonts w:eastAsia="Calibri"/>
    </w:rPr>
  </w:style>
  <w:style w:type="character" w:customStyle="1" w:styleId="HeaderChar">
    <w:name w:val="Header Char"/>
    <w:basedOn w:val="DefaultParagraphFont"/>
    <w:link w:val="Header"/>
    <w:uiPriority w:val="99"/>
    <w:semiHidden/>
    <w:rsid w:val="006A237D"/>
    <w:rPr>
      <w:rFonts w:ascii="Calibri" w:eastAsia="Calibri" w:hAnsi="Calibri" w:cs="Times New Roman"/>
      <w:sz w:val="22"/>
      <w:szCs w:val="22"/>
      <w:lang w:val="en-US" w:eastAsia="en-US"/>
    </w:rPr>
  </w:style>
  <w:style w:type="paragraph" w:styleId="Footer">
    <w:name w:val="footer"/>
    <w:basedOn w:val="Normal"/>
    <w:link w:val="FooterChar"/>
    <w:uiPriority w:val="99"/>
    <w:semiHidden/>
    <w:unhideWhenUsed/>
    <w:rsid w:val="006A237D"/>
    <w:pPr>
      <w:tabs>
        <w:tab w:val="center" w:pos="4680"/>
        <w:tab w:val="right" w:pos="9360"/>
      </w:tabs>
      <w:spacing w:after="0" w:line="240" w:lineRule="auto"/>
    </w:pPr>
    <w:rPr>
      <w:rFonts w:eastAsia="Calibri"/>
    </w:rPr>
  </w:style>
  <w:style w:type="character" w:customStyle="1" w:styleId="FooterChar">
    <w:name w:val="Footer Char"/>
    <w:basedOn w:val="DefaultParagraphFont"/>
    <w:link w:val="Footer"/>
    <w:uiPriority w:val="99"/>
    <w:semiHidden/>
    <w:rsid w:val="006A237D"/>
    <w:rPr>
      <w:rFonts w:ascii="Calibri" w:eastAsia="Calibri" w:hAnsi="Calibri" w:cs="Times New Roman"/>
      <w:sz w:val="22"/>
      <w:szCs w:val="22"/>
      <w:lang w:val="en-US" w:eastAsia="en-US"/>
    </w:rPr>
  </w:style>
  <w:style w:type="paragraph" w:customStyle="1" w:styleId="Default">
    <w:name w:val="Default"/>
    <w:rsid w:val="006A237D"/>
    <w:pPr>
      <w:autoSpaceDE w:val="0"/>
      <w:autoSpaceDN w:val="0"/>
      <w:adjustRightInd w:val="0"/>
    </w:pPr>
    <w:rPr>
      <w:rFonts w:ascii="Helvetica" w:hAnsi="Helvetica" w:cs="Helvetica"/>
      <w:color w:val="000000"/>
      <w:sz w:val="24"/>
      <w:szCs w:val="24"/>
      <w:lang w:eastAsia="en-US"/>
    </w:rPr>
  </w:style>
  <w:style w:type="character" w:customStyle="1" w:styleId="A1">
    <w:name w:val="A1"/>
    <w:uiPriority w:val="99"/>
    <w:rsid w:val="006A237D"/>
    <w:rPr>
      <w:rFonts w:cs="Adobe Caslon Pro Bold"/>
      <w:b/>
      <w:bCs/>
      <w:color w:val="000000"/>
      <w:sz w:val="26"/>
      <w:szCs w:val="26"/>
    </w:rPr>
  </w:style>
  <w:style w:type="character" w:styleId="Emphasis">
    <w:name w:val="Emphasis"/>
    <w:basedOn w:val="DefaultParagraphFont"/>
    <w:uiPriority w:val="20"/>
    <w:qFormat/>
    <w:rsid w:val="006A237D"/>
    <w:rPr>
      <w:i/>
      <w:iCs/>
    </w:rPr>
  </w:style>
  <w:style w:type="paragraph" w:styleId="BalloonText">
    <w:name w:val="Balloon Text"/>
    <w:basedOn w:val="Normal"/>
    <w:link w:val="BalloonTextChar"/>
    <w:uiPriority w:val="99"/>
    <w:semiHidden/>
    <w:unhideWhenUsed/>
    <w:rsid w:val="006A237D"/>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6A237D"/>
    <w:rPr>
      <w:rFonts w:ascii="Tahoma" w:eastAsia="Calibri"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footer" Target="footer2.xml"/><Relationship Id="rId18" Type="http://schemas.openxmlformats.org/officeDocument/2006/relationships/hyperlink" Target="http://www.cdc.gov/ncidod/EID/vol9no3/02-0219.htm" TargetMode="Externa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yperlink" Target="http://www.ncbi.nlm.nih.gov/pubmed/?term=Chen%20X%5Bauth%5D" TargetMode="External"/><Relationship Id="rId7" Type="http://schemas.openxmlformats.org/officeDocument/2006/relationships/hyperlink" Target="mailto:nwangwuudoka@gmail.com" TargetMode="Externa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yperlink" Target="http://www.ncbi.nlm.nih.gov/pubmed/?term=Gasperi%20G%5Bauth%5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chart" Target="charts/chart2.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ncbi.nlm.nih.gov/pubmed/?term=Bonizzoni%20M%5Bauth%5D" TargetMode="External"/><Relationship Id="rId4" Type="http://schemas.openxmlformats.org/officeDocument/2006/relationships/webSettings" Target="webSettings.xml"/><Relationship Id="rId9" Type="http://schemas.openxmlformats.org/officeDocument/2006/relationships/hyperlink" Target="http://www.dx.doi.org/10.7537/marsnys09031616" TargetMode="External"/><Relationship Id="rId14" Type="http://schemas.openxmlformats.org/officeDocument/2006/relationships/chart" Target="charts/chart1.xml"/><Relationship Id="rId22" Type="http://schemas.openxmlformats.org/officeDocument/2006/relationships/hyperlink" Target="http://www.ncbi.nlm.nih.gov/pubmed/?term=James%20AA%5Bauth%5D"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GB"/>
            </a:pPr>
            <a:r>
              <a:rPr lang="en-US"/>
              <a:t>Hatches</a:t>
            </a:r>
            <a:r>
              <a:rPr lang="en-US" baseline="0"/>
              <a:t> from ovitrap collection</a:t>
            </a:r>
            <a:endParaRPr lang="en-US"/>
          </a:p>
        </c:rich>
      </c:tx>
      <c:layout/>
    </c:title>
    <c:view3D>
      <c:rAngAx val="1"/>
    </c:view3D>
    <c:plotArea>
      <c:layout/>
      <c:bar3DChart>
        <c:barDir val="col"/>
        <c:grouping val="clustered"/>
        <c:ser>
          <c:idx val="0"/>
          <c:order val="0"/>
          <c:tx>
            <c:strRef>
              <c:f>Sheet1!$B$1</c:f>
              <c:strCache>
                <c:ptCount val="1"/>
                <c:pt idx="0">
                  <c:v>Aedes aegypti</c:v>
                </c:pt>
              </c:strCache>
            </c:strRef>
          </c:tx>
          <c:cat>
            <c:strRef>
              <c:f>Sheet1!$A$2:$A$5</c:f>
              <c:strCache>
                <c:ptCount val="4"/>
                <c:pt idx="0">
                  <c:v>Ifite Ogwari</c:v>
                </c:pt>
                <c:pt idx="1">
                  <c:v>Anaku</c:v>
                </c:pt>
                <c:pt idx="2">
                  <c:v>Omor</c:v>
                </c:pt>
                <c:pt idx="3">
                  <c:v>Igbakwu</c:v>
                </c:pt>
              </c:strCache>
            </c:strRef>
          </c:cat>
          <c:val>
            <c:numRef>
              <c:f>Sheet1!$B$2:$B$5</c:f>
              <c:numCache>
                <c:formatCode>General</c:formatCode>
                <c:ptCount val="4"/>
                <c:pt idx="0">
                  <c:v>61</c:v>
                </c:pt>
                <c:pt idx="1">
                  <c:v>1</c:v>
                </c:pt>
                <c:pt idx="2">
                  <c:v>11</c:v>
                </c:pt>
                <c:pt idx="3">
                  <c:v>1</c:v>
                </c:pt>
              </c:numCache>
            </c:numRef>
          </c:val>
        </c:ser>
        <c:ser>
          <c:idx val="1"/>
          <c:order val="1"/>
          <c:tx>
            <c:strRef>
              <c:f>Sheet1!$C$1</c:f>
              <c:strCache>
                <c:ptCount val="1"/>
                <c:pt idx="0">
                  <c:v>Aedes albopictus</c:v>
                </c:pt>
              </c:strCache>
            </c:strRef>
          </c:tx>
          <c:cat>
            <c:strRef>
              <c:f>Sheet1!$A$2:$A$5</c:f>
              <c:strCache>
                <c:ptCount val="4"/>
                <c:pt idx="0">
                  <c:v>Ifite Ogwari</c:v>
                </c:pt>
                <c:pt idx="1">
                  <c:v>Anaku</c:v>
                </c:pt>
                <c:pt idx="2">
                  <c:v>Omor</c:v>
                </c:pt>
                <c:pt idx="3">
                  <c:v>Igbakwu</c:v>
                </c:pt>
              </c:strCache>
            </c:strRef>
          </c:cat>
          <c:val>
            <c:numRef>
              <c:f>Sheet1!$C$2:$C$5</c:f>
              <c:numCache>
                <c:formatCode>General</c:formatCode>
                <c:ptCount val="4"/>
                <c:pt idx="0">
                  <c:v>39</c:v>
                </c:pt>
                <c:pt idx="1">
                  <c:v>4</c:v>
                </c:pt>
                <c:pt idx="2">
                  <c:v>16</c:v>
                </c:pt>
                <c:pt idx="3">
                  <c:v>0</c:v>
                </c:pt>
              </c:numCache>
            </c:numRef>
          </c:val>
        </c:ser>
        <c:ser>
          <c:idx val="2"/>
          <c:order val="2"/>
          <c:tx>
            <c:strRef>
              <c:f>Sheet1!$D$1</c:f>
              <c:strCache>
                <c:ptCount val="1"/>
                <c:pt idx="0">
                  <c:v>Culex quinquefasciatus</c:v>
                </c:pt>
              </c:strCache>
            </c:strRef>
          </c:tx>
          <c:cat>
            <c:strRef>
              <c:f>Sheet1!$A$2:$A$5</c:f>
              <c:strCache>
                <c:ptCount val="4"/>
                <c:pt idx="0">
                  <c:v>Ifite Ogwari</c:v>
                </c:pt>
                <c:pt idx="1">
                  <c:v>Anaku</c:v>
                </c:pt>
                <c:pt idx="2">
                  <c:v>Omor</c:v>
                </c:pt>
                <c:pt idx="3">
                  <c:v>Igbakwu</c:v>
                </c:pt>
              </c:strCache>
            </c:strRef>
          </c:cat>
          <c:val>
            <c:numRef>
              <c:f>Sheet1!$D$2:$D$5</c:f>
              <c:numCache>
                <c:formatCode>General</c:formatCode>
                <c:ptCount val="4"/>
                <c:pt idx="0">
                  <c:v>50</c:v>
                </c:pt>
                <c:pt idx="1">
                  <c:v>4</c:v>
                </c:pt>
                <c:pt idx="2">
                  <c:v>17</c:v>
                </c:pt>
                <c:pt idx="3">
                  <c:v>0</c:v>
                </c:pt>
              </c:numCache>
            </c:numRef>
          </c:val>
        </c:ser>
        <c:shape val="box"/>
        <c:axId val="71683456"/>
        <c:axId val="71686016"/>
        <c:axId val="0"/>
      </c:bar3DChart>
      <c:catAx>
        <c:axId val="71683456"/>
        <c:scaling>
          <c:orientation val="minMax"/>
        </c:scaling>
        <c:axPos val="b"/>
        <c:title>
          <c:tx>
            <c:rich>
              <a:bodyPr/>
              <a:lstStyle/>
              <a:p>
                <a:pPr>
                  <a:defRPr lang="en-GB"/>
                </a:pPr>
                <a:r>
                  <a:rPr lang="en-US" sz="1200"/>
                  <a:t>Community</a:t>
                </a:r>
              </a:p>
            </c:rich>
          </c:tx>
          <c:layout/>
        </c:title>
        <c:majorTickMark val="none"/>
        <c:tickLblPos val="nextTo"/>
        <c:txPr>
          <a:bodyPr/>
          <a:lstStyle/>
          <a:p>
            <a:pPr>
              <a:defRPr lang="en-GB"/>
            </a:pPr>
            <a:endParaRPr lang="en-US"/>
          </a:p>
        </c:txPr>
        <c:crossAx val="71686016"/>
        <c:crosses val="autoZero"/>
        <c:auto val="1"/>
        <c:lblAlgn val="ctr"/>
        <c:lblOffset val="100"/>
      </c:catAx>
      <c:valAx>
        <c:axId val="71686016"/>
        <c:scaling>
          <c:orientation val="minMax"/>
        </c:scaling>
        <c:axPos val="l"/>
        <c:title>
          <c:tx>
            <c:rich>
              <a:bodyPr/>
              <a:lstStyle/>
              <a:p>
                <a:pPr>
                  <a:defRPr lang="en-GB" sz="1200"/>
                </a:pPr>
                <a:r>
                  <a:rPr lang="en-US" sz="1200"/>
                  <a:t>Number of mosquitoes</a:t>
                </a:r>
              </a:p>
            </c:rich>
          </c:tx>
          <c:layout/>
        </c:title>
        <c:numFmt formatCode="General" sourceLinked="1"/>
        <c:tickLblPos val="nextTo"/>
        <c:txPr>
          <a:bodyPr/>
          <a:lstStyle/>
          <a:p>
            <a:pPr>
              <a:defRPr lang="en-GB"/>
            </a:pPr>
            <a:endParaRPr lang="en-US"/>
          </a:p>
        </c:txPr>
        <c:crossAx val="71683456"/>
        <c:crosses val="autoZero"/>
        <c:crossBetween val="between"/>
      </c:valAx>
    </c:plotArea>
    <c:legend>
      <c:legendPos val="r"/>
      <c:layout/>
      <c:txPr>
        <a:bodyPr/>
        <a:lstStyle/>
        <a:p>
          <a:pPr>
            <a:defRPr lang="en-GB"/>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GB"/>
            </a:pPr>
            <a:r>
              <a:rPr lang="en-US"/>
              <a:t>Larval Sampling Collection</a:t>
            </a:r>
          </a:p>
        </c:rich>
      </c:tx>
      <c:layout/>
    </c:title>
    <c:plotArea>
      <c:layout>
        <c:manualLayout>
          <c:layoutTarget val="inner"/>
          <c:xMode val="edge"/>
          <c:yMode val="edge"/>
          <c:x val="0.15696062992125984"/>
          <c:y val="0.19480351414406533"/>
          <c:w val="0.59307955914152921"/>
          <c:h val="0.54903596359786688"/>
        </c:manualLayout>
      </c:layout>
      <c:barChart>
        <c:barDir val="col"/>
        <c:grouping val="clustered"/>
        <c:ser>
          <c:idx val="0"/>
          <c:order val="0"/>
          <c:tx>
            <c:strRef>
              <c:f>Sheet1!$B$1</c:f>
              <c:strCache>
                <c:ptCount val="1"/>
                <c:pt idx="0">
                  <c:v>Aedes aegypti</c:v>
                </c:pt>
              </c:strCache>
            </c:strRef>
          </c:tx>
          <c:cat>
            <c:strRef>
              <c:f>Sheet1!$A$2:$A$5</c:f>
              <c:strCache>
                <c:ptCount val="4"/>
                <c:pt idx="0">
                  <c:v>Ifite Ogwari</c:v>
                </c:pt>
                <c:pt idx="1">
                  <c:v>Anaku</c:v>
                </c:pt>
                <c:pt idx="2">
                  <c:v>Omor</c:v>
                </c:pt>
                <c:pt idx="3">
                  <c:v>Igbakwu</c:v>
                </c:pt>
              </c:strCache>
            </c:strRef>
          </c:cat>
          <c:val>
            <c:numRef>
              <c:f>Sheet1!$B$2:$B$5</c:f>
              <c:numCache>
                <c:formatCode>General</c:formatCode>
                <c:ptCount val="4"/>
                <c:pt idx="0">
                  <c:v>61</c:v>
                </c:pt>
                <c:pt idx="1">
                  <c:v>1</c:v>
                </c:pt>
                <c:pt idx="2">
                  <c:v>11</c:v>
                </c:pt>
                <c:pt idx="3">
                  <c:v>1</c:v>
                </c:pt>
              </c:numCache>
            </c:numRef>
          </c:val>
        </c:ser>
        <c:ser>
          <c:idx val="1"/>
          <c:order val="1"/>
          <c:tx>
            <c:strRef>
              <c:f>Sheet1!$C$1</c:f>
              <c:strCache>
                <c:ptCount val="1"/>
                <c:pt idx="0">
                  <c:v>Aedes albopictus</c:v>
                </c:pt>
              </c:strCache>
            </c:strRef>
          </c:tx>
          <c:cat>
            <c:strRef>
              <c:f>Sheet1!$A$2:$A$5</c:f>
              <c:strCache>
                <c:ptCount val="4"/>
                <c:pt idx="0">
                  <c:v>Ifite Ogwari</c:v>
                </c:pt>
                <c:pt idx="1">
                  <c:v>Anaku</c:v>
                </c:pt>
                <c:pt idx="2">
                  <c:v>Omor</c:v>
                </c:pt>
                <c:pt idx="3">
                  <c:v>Igbakwu</c:v>
                </c:pt>
              </c:strCache>
            </c:strRef>
          </c:cat>
          <c:val>
            <c:numRef>
              <c:f>Sheet1!$C$2:$C$5</c:f>
              <c:numCache>
                <c:formatCode>General</c:formatCode>
                <c:ptCount val="4"/>
                <c:pt idx="0">
                  <c:v>39</c:v>
                </c:pt>
                <c:pt idx="1">
                  <c:v>4</c:v>
                </c:pt>
                <c:pt idx="2">
                  <c:v>16</c:v>
                </c:pt>
                <c:pt idx="3">
                  <c:v>0</c:v>
                </c:pt>
              </c:numCache>
            </c:numRef>
          </c:val>
        </c:ser>
        <c:ser>
          <c:idx val="2"/>
          <c:order val="2"/>
          <c:tx>
            <c:strRef>
              <c:f>Sheet1!$D$1</c:f>
              <c:strCache>
                <c:ptCount val="1"/>
                <c:pt idx="0">
                  <c:v>Culex quinquefasciatus</c:v>
                </c:pt>
              </c:strCache>
            </c:strRef>
          </c:tx>
          <c:cat>
            <c:strRef>
              <c:f>Sheet1!$A$2:$A$5</c:f>
              <c:strCache>
                <c:ptCount val="4"/>
                <c:pt idx="0">
                  <c:v>Ifite Ogwari</c:v>
                </c:pt>
                <c:pt idx="1">
                  <c:v>Anaku</c:v>
                </c:pt>
                <c:pt idx="2">
                  <c:v>Omor</c:v>
                </c:pt>
                <c:pt idx="3">
                  <c:v>Igbakwu</c:v>
                </c:pt>
              </c:strCache>
            </c:strRef>
          </c:cat>
          <c:val>
            <c:numRef>
              <c:f>Sheet1!$D$2:$D$5</c:f>
              <c:numCache>
                <c:formatCode>General</c:formatCode>
                <c:ptCount val="4"/>
                <c:pt idx="0">
                  <c:v>50</c:v>
                </c:pt>
                <c:pt idx="1">
                  <c:v>4</c:v>
                </c:pt>
                <c:pt idx="2">
                  <c:v>17</c:v>
                </c:pt>
                <c:pt idx="3">
                  <c:v>0</c:v>
                </c:pt>
              </c:numCache>
            </c:numRef>
          </c:val>
        </c:ser>
        <c:ser>
          <c:idx val="3"/>
          <c:order val="3"/>
          <c:tx>
            <c:strRef>
              <c:f>Sheet1!$E$1</c:f>
              <c:strCache>
                <c:ptCount val="1"/>
                <c:pt idx="0">
                  <c:v>Aedes simpsoni complex</c:v>
                </c:pt>
              </c:strCache>
            </c:strRef>
          </c:tx>
          <c:cat>
            <c:strRef>
              <c:f>Sheet1!$A$2:$A$5</c:f>
              <c:strCache>
                <c:ptCount val="4"/>
                <c:pt idx="0">
                  <c:v>Ifite Ogwari</c:v>
                </c:pt>
                <c:pt idx="1">
                  <c:v>Anaku</c:v>
                </c:pt>
                <c:pt idx="2">
                  <c:v>Omor</c:v>
                </c:pt>
                <c:pt idx="3">
                  <c:v>Igbakwu</c:v>
                </c:pt>
              </c:strCache>
            </c:strRef>
          </c:cat>
          <c:val>
            <c:numRef>
              <c:f>Sheet1!$E$2:$E$5</c:f>
              <c:numCache>
                <c:formatCode>General</c:formatCode>
                <c:ptCount val="4"/>
                <c:pt idx="0">
                  <c:v>3</c:v>
                </c:pt>
                <c:pt idx="1">
                  <c:v>8</c:v>
                </c:pt>
                <c:pt idx="2">
                  <c:v>0</c:v>
                </c:pt>
                <c:pt idx="3">
                  <c:v>1</c:v>
                </c:pt>
              </c:numCache>
            </c:numRef>
          </c:val>
        </c:ser>
        <c:ser>
          <c:idx val="4"/>
          <c:order val="4"/>
          <c:tx>
            <c:strRef>
              <c:f>Sheet1!$F$1</c:f>
              <c:strCache>
                <c:ptCount val="1"/>
                <c:pt idx="0">
                  <c:v>Culex tigripes </c:v>
                </c:pt>
              </c:strCache>
            </c:strRef>
          </c:tx>
          <c:cat>
            <c:strRef>
              <c:f>Sheet1!$A$2:$A$5</c:f>
              <c:strCache>
                <c:ptCount val="4"/>
                <c:pt idx="0">
                  <c:v>Ifite Ogwari</c:v>
                </c:pt>
                <c:pt idx="1">
                  <c:v>Anaku</c:v>
                </c:pt>
                <c:pt idx="2">
                  <c:v>Omor</c:v>
                </c:pt>
                <c:pt idx="3">
                  <c:v>Igbakwu</c:v>
                </c:pt>
              </c:strCache>
            </c:strRef>
          </c:cat>
          <c:val>
            <c:numRef>
              <c:f>Sheet1!$F$2:$F$5</c:f>
              <c:numCache>
                <c:formatCode>General</c:formatCode>
                <c:ptCount val="4"/>
                <c:pt idx="0">
                  <c:v>1</c:v>
                </c:pt>
                <c:pt idx="1">
                  <c:v>0</c:v>
                </c:pt>
                <c:pt idx="2">
                  <c:v>6</c:v>
                </c:pt>
                <c:pt idx="3">
                  <c:v>0</c:v>
                </c:pt>
              </c:numCache>
            </c:numRef>
          </c:val>
        </c:ser>
        <c:ser>
          <c:idx val="5"/>
          <c:order val="5"/>
          <c:tx>
            <c:strRef>
              <c:f>Sheet1!$G$1</c:f>
              <c:strCache>
                <c:ptCount val="1"/>
                <c:pt idx="0">
                  <c:v>Mansonia uniformis </c:v>
                </c:pt>
              </c:strCache>
            </c:strRef>
          </c:tx>
          <c:cat>
            <c:strRef>
              <c:f>Sheet1!$A$2:$A$5</c:f>
              <c:strCache>
                <c:ptCount val="4"/>
                <c:pt idx="0">
                  <c:v>Ifite Ogwari</c:v>
                </c:pt>
                <c:pt idx="1">
                  <c:v>Anaku</c:v>
                </c:pt>
                <c:pt idx="2">
                  <c:v>Omor</c:v>
                </c:pt>
                <c:pt idx="3">
                  <c:v>Igbakwu</c:v>
                </c:pt>
              </c:strCache>
            </c:strRef>
          </c:cat>
          <c:val>
            <c:numRef>
              <c:f>Sheet1!$G$2:$G$5</c:f>
              <c:numCache>
                <c:formatCode>General</c:formatCode>
                <c:ptCount val="4"/>
                <c:pt idx="0">
                  <c:v>19</c:v>
                </c:pt>
                <c:pt idx="1">
                  <c:v>0</c:v>
                </c:pt>
                <c:pt idx="2">
                  <c:v>0</c:v>
                </c:pt>
                <c:pt idx="3">
                  <c:v>0</c:v>
                </c:pt>
              </c:numCache>
            </c:numRef>
          </c:val>
        </c:ser>
        <c:ser>
          <c:idx val="6"/>
          <c:order val="6"/>
          <c:tx>
            <c:strRef>
              <c:f>Sheet1!$H$1</c:f>
              <c:strCache>
                <c:ptCount val="1"/>
                <c:pt idx="0">
                  <c:v>Toxorhynchites species</c:v>
                </c:pt>
              </c:strCache>
            </c:strRef>
          </c:tx>
          <c:cat>
            <c:strRef>
              <c:f>Sheet1!$A$2:$A$5</c:f>
              <c:strCache>
                <c:ptCount val="4"/>
                <c:pt idx="0">
                  <c:v>Ifite Ogwari</c:v>
                </c:pt>
                <c:pt idx="1">
                  <c:v>Anaku</c:v>
                </c:pt>
                <c:pt idx="2">
                  <c:v>Omor</c:v>
                </c:pt>
                <c:pt idx="3">
                  <c:v>Igbakwu</c:v>
                </c:pt>
              </c:strCache>
            </c:strRef>
          </c:cat>
          <c:val>
            <c:numRef>
              <c:f>Sheet1!$H$2:$H$5</c:f>
              <c:numCache>
                <c:formatCode>General</c:formatCode>
                <c:ptCount val="4"/>
                <c:pt idx="0">
                  <c:v>1</c:v>
                </c:pt>
                <c:pt idx="1">
                  <c:v>0</c:v>
                </c:pt>
                <c:pt idx="2">
                  <c:v>0</c:v>
                </c:pt>
                <c:pt idx="3">
                  <c:v>0</c:v>
                </c:pt>
              </c:numCache>
            </c:numRef>
          </c:val>
        </c:ser>
        <c:axId val="71818240"/>
        <c:axId val="72361088"/>
      </c:barChart>
      <c:catAx>
        <c:axId val="71818240"/>
        <c:scaling>
          <c:orientation val="minMax"/>
        </c:scaling>
        <c:axPos val="b"/>
        <c:title>
          <c:tx>
            <c:rich>
              <a:bodyPr/>
              <a:lstStyle/>
              <a:p>
                <a:pPr>
                  <a:defRPr lang="en-GB"/>
                </a:pPr>
                <a:r>
                  <a:rPr lang="en-US" sz="1400"/>
                  <a:t>Community</a:t>
                </a:r>
              </a:p>
            </c:rich>
          </c:tx>
          <c:layout/>
        </c:title>
        <c:majorTickMark val="none"/>
        <c:tickLblPos val="nextTo"/>
        <c:txPr>
          <a:bodyPr/>
          <a:lstStyle/>
          <a:p>
            <a:pPr>
              <a:defRPr lang="en-GB"/>
            </a:pPr>
            <a:endParaRPr lang="en-US"/>
          </a:p>
        </c:txPr>
        <c:crossAx val="72361088"/>
        <c:crosses val="autoZero"/>
        <c:auto val="1"/>
        <c:lblAlgn val="ctr"/>
        <c:lblOffset val="100"/>
      </c:catAx>
      <c:valAx>
        <c:axId val="72361088"/>
        <c:scaling>
          <c:orientation val="minMax"/>
        </c:scaling>
        <c:axPos val="l"/>
        <c:title>
          <c:tx>
            <c:rich>
              <a:bodyPr/>
              <a:lstStyle/>
              <a:p>
                <a:pPr>
                  <a:defRPr lang="en-GB"/>
                </a:pPr>
                <a:r>
                  <a:rPr lang="en-US" sz="1400"/>
                  <a:t>Number</a:t>
                </a:r>
                <a:r>
                  <a:rPr lang="en-US" sz="1400" baseline="0"/>
                  <a:t> of mosquitoes</a:t>
                </a:r>
                <a:endParaRPr lang="en-US" sz="1400"/>
              </a:p>
            </c:rich>
          </c:tx>
          <c:layout/>
        </c:title>
        <c:numFmt formatCode="General" sourceLinked="1"/>
        <c:tickLblPos val="nextTo"/>
        <c:txPr>
          <a:bodyPr/>
          <a:lstStyle/>
          <a:p>
            <a:pPr>
              <a:defRPr lang="en-GB"/>
            </a:pPr>
            <a:endParaRPr lang="en-US"/>
          </a:p>
        </c:txPr>
        <c:crossAx val="71818240"/>
        <c:crosses val="autoZero"/>
        <c:crossBetween val="between"/>
      </c:valAx>
    </c:plotArea>
    <c:legend>
      <c:legendPos val="r"/>
      <c:layout/>
      <c:txPr>
        <a:bodyPr/>
        <a:lstStyle/>
        <a:p>
          <a:pPr>
            <a:defRPr lang="en-GB"/>
          </a:pPr>
          <a:endParaRPr lang="en-US"/>
        </a:p>
      </c:txPr>
    </c:legend>
    <c:plotVisOnly val="1"/>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3956</Words>
  <Characters>22554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26458</CharactersWithSpaces>
  <SharedDoc>false</SharedDoc>
  <HLinks>
    <vt:vector size="30" baseType="variant">
      <vt:variant>
        <vt:i4>5177432</vt:i4>
      </vt:variant>
      <vt:variant>
        <vt:i4>12</vt:i4>
      </vt:variant>
      <vt:variant>
        <vt:i4>0</vt:i4>
      </vt:variant>
      <vt:variant>
        <vt:i4>5</vt:i4>
      </vt:variant>
      <vt:variant>
        <vt:lpwstr>http://www.ncbi.nlm.nih.gov/pubmed/?term=James%20AA%5Bauth%5D</vt:lpwstr>
      </vt:variant>
      <vt:variant>
        <vt:lpwstr/>
      </vt:variant>
      <vt:variant>
        <vt:i4>8061028</vt:i4>
      </vt:variant>
      <vt:variant>
        <vt:i4>9</vt:i4>
      </vt:variant>
      <vt:variant>
        <vt:i4>0</vt:i4>
      </vt:variant>
      <vt:variant>
        <vt:i4>5</vt:i4>
      </vt:variant>
      <vt:variant>
        <vt:lpwstr>http://www.ncbi.nlm.nih.gov/pubmed/?term=Chen%20X%5Bauth%5D</vt:lpwstr>
      </vt:variant>
      <vt:variant>
        <vt:lpwstr/>
      </vt:variant>
      <vt:variant>
        <vt:i4>2818100</vt:i4>
      </vt:variant>
      <vt:variant>
        <vt:i4>6</vt:i4>
      </vt:variant>
      <vt:variant>
        <vt:i4>0</vt:i4>
      </vt:variant>
      <vt:variant>
        <vt:i4>5</vt:i4>
      </vt:variant>
      <vt:variant>
        <vt:lpwstr>http://www.ncbi.nlm.nih.gov/pubmed/?term=Gasperi%20G%5Bauth%5D</vt:lpwstr>
      </vt:variant>
      <vt:variant>
        <vt:lpwstr/>
      </vt:variant>
      <vt:variant>
        <vt:i4>4784197</vt:i4>
      </vt:variant>
      <vt:variant>
        <vt:i4>3</vt:i4>
      </vt:variant>
      <vt:variant>
        <vt:i4>0</vt:i4>
      </vt:variant>
      <vt:variant>
        <vt:i4>5</vt:i4>
      </vt:variant>
      <vt:variant>
        <vt:lpwstr>http://www.ncbi.nlm.nih.gov/pubmed/?term=Bonizzoni%20M%5Bauth%5D</vt:lpwstr>
      </vt:variant>
      <vt:variant>
        <vt:lpwstr/>
      </vt:variant>
      <vt:variant>
        <vt:i4>4456449</vt:i4>
      </vt:variant>
      <vt:variant>
        <vt:i4>0</vt:i4>
      </vt:variant>
      <vt:variant>
        <vt:i4>0</vt:i4>
      </vt:variant>
      <vt:variant>
        <vt:i4>5</vt:i4>
      </vt:variant>
      <vt:variant>
        <vt:lpwstr>http://www.cdc.gov/ncidod/EID/vol9no3/02-0219.htm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Okechukwu Chimaeze C</dc:creator>
  <cp:lastModifiedBy>Administrator</cp:lastModifiedBy>
  <cp:revision>5</cp:revision>
  <cp:lastPrinted>2016-03-18T03:21:00Z</cp:lastPrinted>
  <dcterms:created xsi:type="dcterms:W3CDTF">2016-03-18T09:16:00Z</dcterms:created>
  <dcterms:modified xsi:type="dcterms:W3CDTF">2016-03-18T03:22:00Z</dcterms:modified>
</cp:coreProperties>
</file>