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C6" w:rsidRPr="00D87C55" w:rsidRDefault="00F210C6" w:rsidP="00D87C55">
      <w:pPr>
        <w:snapToGrid w:val="0"/>
        <w:jc w:val="center"/>
        <w:rPr>
          <w:b/>
          <w:sz w:val="20"/>
          <w:szCs w:val="20"/>
        </w:rPr>
      </w:pPr>
      <w:r w:rsidRPr="00F210C6">
        <w:rPr>
          <w:b/>
          <w:sz w:val="20"/>
          <w:szCs w:val="20"/>
        </w:rPr>
        <w:t xml:space="preserve">Planning </w:t>
      </w:r>
      <w:proofErr w:type="gramStart"/>
      <w:r w:rsidRPr="00F210C6">
        <w:rPr>
          <w:b/>
          <w:sz w:val="20"/>
          <w:szCs w:val="20"/>
        </w:rPr>
        <w:t>Th</w:t>
      </w:r>
      <w:r w:rsidRPr="00D87C55">
        <w:rPr>
          <w:b/>
          <w:sz w:val="20"/>
          <w:szCs w:val="20"/>
        </w:rPr>
        <w:t>e</w:t>
      </w:r>
      <w:proofErr w:type="gramEnd"/>
      <w:r w:rsidRPr="00D87C55">
        <w:rPr>
          <w:b/>
          <w:sz w:val="20"/>
          <w:szCs w:val="20"/>
        </w:rPr>
        <w:t xml:space="preserve"> Management In Educational Institutions </w:t>
      </w:r>
    </w:p>
    <w:p w:rsidR="00480715" w:rsidRPr="00D87C55" w:rsidRDefault="00480715" w:rsidP="00D87C55">
      <w:pPr>
        <w:snapToGrid w:val="0"/>
        <w:jc w:val="center"/>
        <w:rPr>
          <w:sz w:val="20"/>
          <w:szCs w:val="20"/>
          <w:lang w:eastAsia="zh-CN"/>
        </w:rPr>
      </w:pPr>
    </w:p>
    <w:p w:rsidR="00471E57" w:rsidRPr="00D87C55" w:rsidRDefault="00F210C6" w:rsidP="00D87C55">
      <w:pPr>
        <w:snapToGrid w:val="0"/>
        <w:jc w:val="center"/>
        <w:rPr>
          <w:sz w:val="20"/>
          <w:szCs w:val="20"/>
        </w:rPr>
      </w:pPr>
      <w:proofErr w:type="spellStart"/>
      <w:r w:rsidRPr="00D87C55">
        <w:rPr>
          <w:sz w:val="20"/>
          <w:szCs w:val="20"/>
        </w:rPr>
        <w:t>Abdullayev</w:t>
      </w:r>
      <w:proofErr w:type="spellEnd"/>
      <w:r w:rsidRPr="00D87C55">
        <w:rPr>
          <w:sz w:val="20"/>
          <w:szCs w:val="20"/>
        </w:rPr>
        <w:t xml:space="preserve"> </w:t>
      </w:r>
      <w:proofErr w:type="spellStart"/>
      <w:r w:rsidRPr="00D87C55">
        <w:rPr>
          <w:sz w:val="20"/>
          <w:szCs w:val="20"/>
        </w:rPr>
        <w:t>Safibullo</w:t>
      </w:r>
      <w:proofErr w:type="spellEnd"/>
      <w:r w:rsidRPr="00D87C55">
        <w:rPr>
          <w:sz w:val="20"/>
          <w:szCs w:val="20"/>
        </w:rPr>
        <w:t xml:space="preserve"> </w:t>
      </w:r>
      <w:proofErr w:type="spellStart"/>
      <w:r w:rsidRPr="00D87C55">
        <w:rPr>
          <w:sz w:val="20"/>
          <w:szCs w:val="20"/>
        </w:rPr>
        <w:t>Habibullayevich</w:t>
      </w:r>
      <w:proofErr w:type="spellEnd"/>
    </w:p>
    <w:p w:rsidR="00471E57" w:rsidRPr="00D87C55" w:rsidRDefault="00471E57" w:rsidP="00D87C55">
      <w:pPr>
        <w:snapToGrid w:val="0"/>
        <w:jc w:val="center"/>
        <w:rPr>
          <w:sz w:val="20"/>
          <w:szCs w:val="20"/>
        </w:rPr>
      </w:pPr>
    </w:p>
    <w:p w:rsidR="00471E57" w:rsidRPr="00D87C55" w:rsidRDefault="00F210C6" w:rsidP="00D87C55">
      <w:pPr>
        <w:snapToGrid w:val="0"/>
        <w:jc w:val="center"/>
        <w:rPr>
          <w:sz w:val="20"/>
          <w:szCs w:val="20"/>
        </w:rPr>
      </w:pPr>
      <w:r w:rsidRPr="00D87C55">
        <w:rPr>
          <w:sz w:val="20"/>
          <w:szCs w:val="20"/>
        </w:rPr>
        <w:t xml:space="preserve">Rector of Institute for Advanced Studies and Retraining of secondary special education of Namangan region </w:t>
      </w:r>
      <w:r w:rsidR="00CB1346" w:rsidRPr="00D87C55">
        <w:rPr>
          <w:sz w:val="20"/>
          <w:szCs w:val="20"/>
        </w:rPr>
        <w:t>1</w:t>
      </w:r>
      <w:r w:rsidRPr="00D87C55">
        <w:rPr>
          <w:sz w:val="20"/>
          <w:szCs w:val="20"/>
        </w:rPr>
        <w:t>00052</w:t>
      </w:r>
      <w:r w:rsidR="00CE7B2F" w:rsidRPr="00D87C55">
        <w:rPr>
          <w:sz w:val="20"/>
          <w:szCs w:val="20"/>
        </w:rPr>
        <w:t xml:space="preserve">, </w:t>
      </w:r>
      <w:r w:rsidRPr="00D87C55">
        <w:rPr>
          <w:sz w:val="20"/>
          <w:szCs w:val="20"/>
        </w:rPr>
        <w:t>Uzbekistan</w:t>
      </w:r>
    </w:p>
    <w:p w:rsidR="00E94052" w:rsidRPr="00D87C55" w:rsidRDefault="00E94052" w:rsidP="00D87C55">
      <w:pPr>
        <w:snapToGrid w:val="0"/>
        <w:jc w:val="center"/>
        <w:rPr>
          <w:sz w:val="20"/>
          <w:szCs w:val="20"/>
          <w:lang w:eastAsia="zh-CN"/>
        </w:rPr>
      </w:pPr>
      <w:r w:rsidRPr="00D87C55">
        <w:rPr>
          <w:rFonts w:hint="eastAsia"/>
          <w:sz w:val="20"/>
          <w:szCs w:val="20"/>
          <w:lang w:eastAsia="zh-CN"/>
        </w:rPr>
        <w:t xml:space="preserve">Telephone: </w:t>
      </w:r>
      <w:r w:rsidRPr="00D87C55">
        <w:rPr>
          <w:sz w:val="20"/>
          <w:szCs w:val="20"/>
          <w:lang w:eastAsia="zh-CN"/>
        </w:rPr>
        <w:t xml:space="preserve">+998903276666; </w:t>
      </w:r>
      <w:r w:rsidRPr="00D87C55">
        <w:rPr>
          <w:sz w:val="20"/>
          <w:szCs w:val="20"/>
        </w:rPr>
        <w:t xml:space="preserve">E-mail: </w:t>
      </w:r>
      <w:hyperlink r:id="rId7" w:history="1">
        <w:r w:rsidRPr="00D87C55">
          <w:rPr>
            <w:rStyle w:val="Hyperlink"/>
            <w:sz w:val="20"/>
            <w:szCs w:val="20"/>
          </w:rPr>
          <w:t>saida.beknazarova@gmail.com</w:t>
        </w:r>
      </w:hyperlink>
    </w:p>
    <w:p w:rsidR="00E94052" w:rsidRPr="00D87C55" w:rsidRDefault="00E94052" w:rsidP="00D87C55">
      <w:pPr>
        <w:snapToGrid w:val="0"/>
        <w:jc w:val="center"/>
        <w:rPr>
          <w:sz w:val="20"/>
          <w:szCs w:val="20"/>
        </w:rPr>
      </w:pPr>
    </w:p>
    <w:p w:rsidR="005D1DA6" w:rsidRPr="00D87C55" w:rsidRDefault="00471E57" w:rsidP="00D87C55">
      <w:pPr>
        <w:snapToGrid w:val="0"/>
        <w:jc w:val="both"/>
        <w:rPr>
          <w:sz w:val="20"/>
          <w:szCs w:val="20"/>
        </w:rPr>
      </w:pPr>
      <w:r w:rsidRPr="00D87C55">
        <w:rPr>
          <w:b/>
          <w:sz w:val="20"/>
          <w:szCs w:val="20"/>
        </w:rPr>
        <w:t xml:space="preserve">Abstract: </w:t>
      </w:r>
      <w:r w:rsidR="00F210C6" w:rsidRPr="00D87C55">
        <w:rPr>
          <w:sz w:val="20"/>
          <w:szCs w:val="20"/>
        </w:rPr>
        <w:t>The head of educational institution and its managing activity is divided into two subjects, in other words we may understand the activity as the activity between the head and education system. In this position managing object of the head and ruling itself is considered reaching as the essential peculiarities of the educational system, on the basis of different effects, so being ruled educational foundation is also considered to affect the managing subject.</w:t>
      </w:r>
    </w:p>
    <w:p w:rsidR="00D87C55" w:rsidRPr="00D87C55" w:rsidRDefault="00D87C55" w:rsidP="00D87C55">
      <w:pPr>
        <w:snapToGrid w:val="0"/>
        <w:jc w:val="both"/>
        <w:rPr>
          <w:sz w:val="20"/>
          <w:szCs w:val="20"/>
        </w:rPr>
      </w:pPr>
      <w:r w:rsidRPr="00D87C55">
        <w:rPr>
          <w:bCs/>
          <w:sz w:val="20"/>
          <w:szCs w:val="20"/>
        </w:rPr>
        <w:t>[</w:t>
      </w:r>
      <w:proofErr w:type="spellStart"/>
      <w:r w:rsidRPr="00D87C55">
        <w:rPr>
          <w:sz w:val="20"/>
          <w:szCs w:val="20"/>
        </w:rPr>
        <w:t>Abdullayev</w:t>
      </w:r>
      <w:proofErr w:type="spellEnd"/>
      <w:r w:rsidRPr="00D87C55">
        <w:rPr>
          <w:sz w:val="20"/>
          <w:szCs w:val="20"/>
        </w:rPr>
        <w:t xml:space="preserve"> </w:t>
      </w:r>
      <w:proofErr w:type="spellStart"/>
      <w:r w:rsidRPr="00D87C55">
        <w:rPr>
          <w:sz w:val="20"/>
          <w:szCs w:val="20"/>
        </w:rPr>
        <w:t>Safibullo</w:t>
      </w:r>
      <w:proofErr w:type="spellEnd"/>
      <w:r w:rsidRPr="00D87C55">
        <w:rPr>
          <w:sz w:val="20"/>
          <w:szCs w:val="20"/>
        </w:rPr>
        <w:t xml:space="preserve"> </w:t>
      </w:r>
      <w:proofErr w:type="spellStart"/>
      <w:r w:rsidRPr="00D87C55">
        <w:rPr>
          <w:sz w:val="20"/>
          <w:szCs w:val="20"/>
        </w:rPr>
        <w:t>Habibullayevich</w:t>
      </w:r>
      <w:proofErr w:type="spellEnd"/>
      <w:r w:rsidRPr="00D87C55">
        <w:rPr>
          <w:sz w:val="20"/>
          <w:szCs w:val="20"/>
        </w:rPr>
        <w:t>.</w:t>
      </w:r>
      <w:r w:rsidRPr="00D87C55">
        <w:rPr>
          <w:rFonts w:eastAsiaTheme="minorEastAsia" w:hint="eastAsia"/>
          <w:b/>
          <w:bCs/>
          <w:sz w:val="20"/>
          <w:szCs w:val="20"/>
          <w:lang w:bidi="fa-IR"/>
        </w:rPr>
        <w:t xml:space="preserve"> </w:t>
      </w:r>
      <w:r w:rsidRPr="00F210C6">
        <w:rPr>
          <w:b/>
          <w:sz w:val="20"/>
          <w:szCs w:val="20"/>
        </w:rPr>
        <w:t xml:space="preserve">Planning </w:t>
      </w:r>
      <w:proofErr w:type="gramStart"/>
      <w:r w:rsidRPr="00F210C6">
        <w:rPr>
          <w:b/>
          <w:sz w:val="20"/>
          <w:szCs w:val="20"/>
        </w:rPr>
        <w:t>Th</w:t>
      </w:r>
      <w:r w:rsidRPr="00D87C55">
        <w:rPr>
          <w:b/>
          <w:sz w:val="20"/>
          <w:szCs w:val="20"/>
        </w:rPr>
        <w:t>e</w:t>
      </w:r>
      <w:proofErr w:type="gramEnd"/>
      <w:r w:rsidRPr="00D87C55">
        <w:rPr>
          <w:b/>
          <w:sz w:val="20"/>
          <w:szCs w:val="20"/>
        </w:rPr>
        <w:t xml:space="preserve"> Management In Educational Institutions</w:t>
      </w:r>
      <w:r w:rsidRPr="00D87C55">
        <w:rPr>
          <w:rFonts w:eastAsia="Times New Roman"/>
          <w:b/>
          <w:bCs/>
          <w:sz w:val="20"/>
          <w:szCs w:val="20"/>
          <w:lang w:bidi="fa-IR"/>
        </w:rPr>
        <w:t>.</w:t>
      </w:r>
      <w:r w:rsidRPr="00D87C55">
        <w:rPr>
          <w:bCs/>
          <w:i/>
          <w:sz w:val="20"/>
          <w:szCs w:val="20"/>
        </w:rPr>
        <w:t xml:space="preserve"> N Y </w:t>
      </w:r>
      <w:proofErr w:type="spellStart"/>
      <w:r w:rsidRPr="00D87C55">
        <w:rPr>
          <w:bCs/>
          <w:i/>
          <w:sz w:val="20"/>
          <w:szCs w:val="20"/>
        </w:rPr>
        <w:t>Sci</w:t>
      </w:r>
      <w:proofErr w:type="spellEnd"/>
      <w:r w:rsidRPr="00D87C55">
        <w:rPr>
          <w:bCs/>
          <w:i/>
          <w:sz w:val="20"/>
          <w:szCs w:val="20"/>
        </w:rPr>
        <w:t xml:space="preserve"> J</w:t>
      </w:r>
      <w:r w:rsidRPr="00D87C55">
        <w:rPr>
          <w:bCs/>
          <w:sz w:val="20"/>
          <w:szCs w:val="20"/>
        </w:rPr>
        <w:t xml:space="preserve"> </w:t>
      </w:r>
      <w:r w:rsidRPr="00D87C55">
        <w:rPr>
          <w:sz w:val="20"/>
          <w:szCs w:val="20"/>
        </w:rPr>
        <w:t>201</w:t>
      </w:r>
      <w:r w:rsidRPr="00D87C55">
        <w:rPr>
          <w:rFonts w:hint="eastAsia"/>
          <w:sz w:val="20"/>
          <w:szCs w:val="20"/>
        </w:rPr>
        <w:t>6</w:t>
      </w:r>
      <w:r w:rsidRPr="00D87C55">
        <w:rPr>
          <w:sz w:val="20"/>
          <w:szCs w:val="20"/>
        </w:rPr>
        <w:t>;</w:t>
      </w:r>
      <w:r w:rsidRPr="00D87C55">
        <w:rPr>
          <w:rFonts w:hint="eastAsia"/>
          <w:sz w:val="20"/>
          <w:szCs w:val="20"/>
        </w:rPr>
        <w:t>9</w:t>
      </w:r>
      <w:r w:rsidRPr="00D87C55">
        <w:rPr>
          <w:sz w:val="20"/>
          <w:szCs w:val="20"/>
        </w:rPr>
        <w:t>(</w:t>
      </w:r>
      <w:r w:rsidRPr="00D87C55">
        <w:rPr>
          <w:rFonts w:hint="eastAsia"/>
          <w:sz w:val="20"/>
          <w:szCs w:val="20"/>
        </w:rPr>
        <w:t>6</w:t>
      </w:r>
      <w:r w:rsidRPr="00D87C55">
        <w:rPr>
          <w:sz w:val="20"/>
          <w:szCs w:val="20"/>
        </w:rPr>
        <w:t>):</w:t>
      </w:r>
      <w:r w:rsidR="002521C8">
        <w:rPr>
          <w:noProof/>
          <w:color w:val="000000"/>
          <w:sz w:val="20"/>
          <w:szCs w:val="20"/>
        </w:rPr>
        <w:t>15</w:t>
      </w:r>
      <w:r w:rsidRPr="00D87C55">
        <w:rPr>
          <w:color w:val="000000"/>
          <w:sz w:val="20"/>
          <w:szCs w:val="20"/>
        </w:rPr>
        <w:t>-</w:t>
      </w:r>
      <w:r w:rsidR="002521C8">
        <w:rPr>
          <w:noProof/>
          <w:color w:val="000000"/>
          <w:sz w:val="20"/>
          <w:szCs w:val="20"/>
        </w:rPr>
        <w:t>17</w:t>
      </w:r>
      <w:r w:rsidRPr="00D87C55">
        <w:rPr>
          <w:sz w:val="20"/>
          <w:szCs w:val="20"/>
        </w:rPr>
        <w:t xml:space="preserve">]. </w:t>
      </w:r>
      <w:proofErr w:type="gramStart"/>
      <w:r w:rsidRPr="00D87C55">
        <w:rPr>
          <w:iCs/>
          <w:color w:val="000000"/>
          <w:sz w:val="20"/>
          <w:szCs w:val="20"/>
        </w:rPr>
        <w:t>ISSN 1554-0200 (print); ISSN 2375-723X (online)</w:t>
      </w:r>
      <w:r w:rsidRPr="00D87C55">
        <w:rPr>
          <w:sz w:val="20"/>
          <w:szCs w:val="20"/>
        </w:rPr>
        <w:t>.</w:t>
      </w:r>
      <w:proofErr w:type="gramEnd"/>
      <w:r w:rsidRPr="00D87C55">
        <w:rPr>
          <w:sz w:val="20"/>
          <w:szCs w:val="20"/>
        </w:rPr>
        <w:t xml:space="preserve"> </w:t>
      </w:r>
      <w:hyperlink r:id="rId8" w:history="1">
        <w:r w:rsidRPr="00D87C55">
          <w:rPr>
            <w:rStyle w:val="Hyperlink"/>
            <w:sz w:val="20"/>
            <w:szCs w:val="20"/>
          </w:rPr>
          <w:t>http://www.sciencepub.net/newyork</w:t>
        </w:r>
      </w:hyperlink>
      <w:r w:rsidRPr="00D87C55">
        <w:rPr>
          <w:sz w:val="20"/>
          <w:szCs w:val="20"/>
        </w:rPr>
        <w:t xml:space="preserve">. </w:t>
      </w:r>
      <w:r>
        <w:rPr>
          <w:rFonts w:hint="eastAsia"/>
          <w:sz w:val="20"/>
          <w:szCs w:val="20"/>
          <w:lang w:eastAsia="zh-CN"/>
        </w:rPr>
        <w:t>3</w:t>
      </w:r>
      <w:r w:rsidRPr="00D87C55">
        <w:rPr>
          <w:rFonts w:hint="eastAsia"/>
          <w:sz w:val="20"/>
          <w:szCs w:val="20"/>
        </w:rPr>
        <w:t xml:space="preserve">. </w:t>
      </w:r>
      <w:proofErr w:type="gramStart"/>
      <w:r w:rsidRPr="00D87C55">
        <w:rPr>
          <w:color w:val="000000"/>
          <w:sz w:val="20"/>
          <w:szCs w:val="20"/>
          <w:shd w:val="clear" w:color="auto" w:fill="FFFFFF"/>
        </w:rPr>
        <w:t>doi</w:t>
      </w:r>
      <w:proofErr w:type="gramEnd"/>
      <w:r w:rsidRPr="00D87C55">
        <w:rPr>
          <w:color w:val="000000"/>
          <w:sz w:val="20"/>
          <w:szCs w:val="20"/>
          <w:shd w:val="clear" w:color="auto" w:fill="FFFFFF"/>
        </w:rPr>
        <w:t>:</w:t>
      </w:r>
      <w:hyperlink r:id="rId9" w:history="1">
        <w:r w:rsidRPr="00D87C55">
          <w:rPr>
            <w:rStyle w:val="Hyperlink"/>
            <w:sz w:val="20"/>
            <w:szCs w:val="20"/>
            <w:shd w:val="clear" w:color="auto" w:fill="FFFFFF"/>
          </w:rPr>
          <w:t>10.7537/mars</w:t>
        </w:r>
        <w:r w:rsidRPr="00D87C55">
          <w:rPr>
            <w:rStyle w:val="Hyperlink"/>
            <w:rFonts w:hint="eastAsia"/>
            <w:sz w:val="20"/>
            <w:szCs w:val="20"/>
            <w:shd w:val="clear" w:color="auto" w:fill="FFFFFF"/>
          </w:rPr>
          <w:t>nys0906</w:t>
        </w:r>
        <w:r w:rsidRPr="00D87C55">
          <w:rPr>
            <w:rStyle w:val="Hyperlink"/>
            <w:sz w:val="20"/>
            <w:szCs w:val="20"/>
            <w:shd w:val="clear" w:color="auto" w:fill="FFFFFF"/>
          </w:rPr>
          <w:t>1</w:t>
        </w:r>
        <w:r w:rsidRPr="00D87C55">
          <w:rPr>
            <w:rStyle w:val="Hyperlink"/>
            <w:rFonts w:hint="eastAsia"/>
            <w:sz w:val="20"/>
            <w:szCs w:val="20"/>
            <w:shd w:val="clear" w:color="auto" w:fill="FFFFFF"/>
          </w:rPr>
          <w:t>6</w:t>
        </w:r>
        <w:r w:rsidRPr="00D87C55">
          <w:rPr>
            <w:rStyle w:val="Hyperlink"/>
            <w:sz w:val="20"/>
            <w:szCs w:val="20"/>
            <w:shd w:val="clear" w:color="auto" w:fill="FFFFFF"/>
          </w:rPr>
          <w:t>0</w:t>
        </w:r>
        <w:r>
          <w:rPr>
            <w:rStyle w:val="Hyperlink"/>
            <w:rFonts w:hint="eastAsia"/>
            <w:sz w:val="20"/>
            <w:szCs w:val="20"/>
            <w:shd w:val="clear" w:color="auto" w:fill="FFFFFF"/>
            <w:lang w:eastAsia="zh-CN"/>
          </w:rPr>
          <w:t>3</w:t>
        </w:r>
      </w:hyperlink>
      <w:r w:rsidRPr="00D87C55">
        <w:rPr>
          <w:color w:val="000000"/>
          <w:sz w:val="20"/>
          <w:szCs w:val="20"/>
          <w:shd w:val="clear" w:color="auto" w:fill="FFFFFF"/>
        </w:rPr>
        <w:t>.</w:t>
      </w:r>
    </w:p>
    <w:p w:rsidR="001817C7" w:rsidRPr="00D87C55" w:rsidRDefault="001817C7" w:rsidP="00D87C55">
      <w:pPr>
        <w:snapToGrid w:val="0"/>
        <w:jc w:val="both"/>
        <w:rPr>
          <w:sz w:val="20"/>
          <w:szCs w:val="20"/>
        </w:rPr>
      </w:pPr>
    </w:p>
    <w:p w:rsidR="001817C7" w:rsidRPr="00D87C55" w:rsidRDefault="001817C7" w:rsidP="00D87C55">
      <w:pPr>
        <w:snapToGrid w:val="0"/>
        <w:jc w:val="both"/>
        <w:rPr>
          <w:sz w:val="20"/>
          <w:szCs w:val="20"/>
        </w:rPr>
      </w:pPr>
      <w:r w:rsidRPr="00D87C55">
        <w:rPr>
          <w:b/>
          <w:sz w:val="20"/>
          <w:szCs w:val="20"/>
        </w:rPr>
        <w:t xml:space="preserve">Keywords: </w:t>
      </w:r>
      <w:r w:rsidR="00F210C6" w:rsidRPr="00D87C55">
        <w:rPr>
          <w:sz w:val="20"/>
          <w:szCs w:val="20"/>
        </w:rPr>
        <w:t>planning, the management, educational institutions.</w:t>
      </w:r>
    </w:p>
    <w:p w:rsidR="001817C7" w:rsidRPr="00D87C55" w:rsidRDefault="001817C7" w:rsidP="00D87C55">
      <w:pPr>
        <w:snapToGrid w:val="0"/>
        <w:jc w:val="both"/>
        <w:rPr>
          <w:sz w:val="20"/>
          <w:szCs w:val="20"/>
        </w:rPr>
      </w:pPr>
    </w:p>
    <w:p w:rsidR="002F20CD" w:rsidRPr="00D87C55" w:rsidRDefault="002F20CD" w:rsidP="00D87C55">
      <w:pPr>
        <w:snapToGrid w:val="0"/>
        <w:jc w:val="both"/>
        <w:rPr>
          <w:b/>
          <w:sz w:val="20"/>
          <w:szCs w:val="20"/>
        </w:rPr>
        <w:sectPr w:rsidR="002F20CD" w:rsidRPr="00D87C55" w:rsidSect="002521C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5"/>
          <w:cols w:space="720"/>
          <w:docGrid w:linePitch="360"/>
        </w:sectPr>
      </w:pPr>
    </w:p>
    <w:p w:rsidR="00471E57" w:rsidRPr="00D87C55" w:rsidRDefault="00471E57" w:rsidP="00D87C55">
      <w:pPr>
        <w:snapToGrid w:val="0"/>
        <w:jc w:val="both"/>
        <w:rPr>
          <w:b/>
          <w:sz w:val="20"/>
          <w:szCs w:val="20"/>
        </w:rPr>
      </w:pPr>
      <w:r w:rsidRPr="00D87C55">
        <w:rPr>
          <w:b/>
          <w:sz w:val="20"/>
          <w:szCs w:val="20"/>
        </w:rPr>
        <w:lastRenderedPageBreak/>
        <w:t>1. Introduction</w:t>
      </w:r>
    </w:p>
    <w:p w:rsidR="00F210C6" w:rsidRPr="00F210C6" w:rsidRDefault="00F210C6" w:rsidP="00D87C55">
      <w:pPr>
        <w:snapToGrid w:val="0"/>
        <w:ind w:firstLine="425"/>
        <w:jc w:val="both"/>
        <w:rPr>
          <w:sz w:val="20"/>
          <w:szCs w:val="20"/>
        </w:rPr>
      </w:pPr>
      <w:r w:rsidRPr="00D87C55">
        <w:rPr>
          <w:sz w:val="20"/>
          <w:szCs w:val="20"/>
        </w:rPr>
        <w:t>The word “managing” is used when spoken about the affect to managed object (or system) in order to reach real purpose and means one planned activity. Every activity contains the system of managi</w:t>
      </w:r>
      <w:r w:rsidRPr="00F210C6">
        <w:rPr>
          <w:sz w:val="20"/>
          <w:szCs w:val="20"/>
        </w:rPr>
        <w:t xml:space="preserve">ng subject and being managed object and relations between these systems contain the attitudes of humans to each other. That means, every activity demands managing. Human manages himself in individual activity. </w:t>
      </w:r>
      <w:r w:rsidR="00193472">
        <w:rPr>
          <w:rFonts w:hint="eastAsia"/>
          <w:sz w:val="20"/>
          <w:szCs w:val="20"/>
          <w:lang w:eastAsia="zh-CN"/>
        </w:rPr>
        <w:t xml:space="preserve">It </w:t>
      </w:r>
      <w:r w:rsidRPr="00F210C6">
        <w:rPr>
          <w:sz w:val="20"/>
          <w:szCs w:val="20"/>
        </w:rPr>
        <w:t>needs affect to others in order to organize corporative activity that means management.</w:t>
      </w:r>
    </w:p>
    <w:p w:rsidR="00F210C6" w:rsidRPr="00F210C6" w:rsidRDefault="00F210C6" w:rsidP="00D87C55">
      <w:pPr>
        <w:ind w:firstLine="425"/>
        <w:jc w:val="both"/>
        <w:rPr>
          <w:sz w:val="20"/>
          <w:szCs w:val="20"/>
        </w:rPr>
      </w:pPr>
      <w:r w:rsidRPr="00F210C6">
        <w:rPr>
          <w:sz w:val="20"/>
          <w:szCs w:val="20"/>
        </w:rPr>
        <w:t>Management means the adaptation and organizing the human activity by organizing, controlling, analyzing and marking the activity of participants of planned activity.</w:t>
      </w:r>
    </w:p>
    <w:p w:rsidR="00F210C6" w:rsidRPr="00F210C6" w:rsidRDefault="00F210C6" w:rsidP="00D87C55">
      <w:pPr>
        <w:ind w:firstLine="425"/>
        <w:jc w:val="both"/>
        <w:rPr>
          <w:sz w:val="20"/>
          <w:szCs w:val="20"/>
        </w:rPr>
      </w:pPr>
      <w:r w:rsidRPr="00F210C6">
        <w:rPr>
          <w:sz w:val="20"/>
          <w:szCs w:val="20"/>
        </w:rPr>
        <w:t>So managing, especially the main criteria of organizing activity is a pointing of human or foundation aims and in order to achieve duties and planning the activities beforehand and to choose the way of doing things and to choose a specialist who can fulfill duties and distribute doing duties, and considered the participants must conform the activities which pointed in order to reach real purpose.</w:t>
      </w:r>
    </w:p>
    <w:p w:rsidR="00EB51F4" w:rsidRDefault="00F210C6" w:rsidP="00D87C55">
      <w:pPr>
        <w:ind w:firstLine="425"/>
        <w:jc w:val="both"/>
        <w:rPr>
          <w:sz w:val="20"/>
          <w:szCs w:val="20"/>
          <w:lang w:eastAsia="zh-CN"/>
        </w:rPr>
      </w:pPr>
      <w:r w:rsidRPr="00F210C6">
        <w:rPr>
          <w:sz w:val="20"/>
          <w:szCs w:val="20"/>
        </w:rPr>
        <w:t>Above mentioned managing activity, and its function of acting, its consistency of managing   algorithm, methods of managing rules, making activities of staff members and conform managing styles, and mentioned direction expresses managing decision of adopted decision.</w:t>
      </w:r>
    </w:p>
    <w:p w:rsidR="00D87C55" w:rsidRPr="00997A8E" w:rsidRDefault="00D87C55" w:rsidP="00D87C55">
      <w:pPr>
        <w:ind w:firstLine="425"/>
        <w:jc w:val="both"/>
        <w:rPr>
          <w:b/>
          <w:sz w:val="20"/>
          <w:szCs w:val="20"/>
          <w:lang w:eastAsia="zh-CN"/>
        </w:rPr>
      </w:pPr>
    </w:p>
    <w:p w:rsidR="00471E57" w:rsidRPr="00997A8E" w:rsidRDefault="00471E57" w:rsidP="00D87C55">
      <w:pPr>
        <w:jc w:val="both"/>
        <w:rPr>
          <w:b/>
          <w:sz w:val="20"/>
          <w:szCs w:val="20"/>
        </w:rPr>
      </w:pPr>
      <w:r w:rsidRPr="00997A8E">
        <w:rPr>
          <w:b/>
          <w:sz w:val="20"/>
          <w:szCs w:val="20"/>
        </w:rPr>
        <w:t>2. Material and Methods</w:t>
      </w:r>
    </w:p>
    <w:p w:rsidR="00F210C6" w:rsidRDefault="00F210C6" w:rsidP="00D87C55">
      <w:pPr>
        <w:ind w:firstLine="425"/>
        <w:jc w:val="both"/>
        <w:rPr>
          <w:sz w:val="20"/>
          <w:szCs w:val="20"/>
          <w:lang w:eastAsia="zh-CN"/>
        </w:rPr>
      </w:pPr>
      <w:r w:rsidRPr="00F210C6">
        <w:rPr>
          <w:sz w:val="20"/>
          <w:szCs w:val="20"/>
        </w:rPr>
        <w:t xml:space="preserve">In the course of mentioned educational institution and its head and organizing managing activity, to reach positive results and making essential conditions in the team, to prepare excellent graduating students and developing entire education system, to express reaching the main purpose of the educational establishment, and </w:t>
      </w:r>
      <w:proofErr w:type="spellStart"/>
      <w:r w:rsidRPr="00F210C6">
        <w:rPr>
          <w:sz w:val="20"/>
          <w:szCs w:val="20"/>
        </w:rPr>
        <w:t>its</w:t>
      </w:r>
      <w:proofErr w:type="spellEnd"/>
      <w:r w:rsidRPr="00F210C6">
        <w:rPr>
          <w:sz w:val="20"/>
          <w:szCs w:val="20"/>
        </w:rPr>
        <w:t xml:space="preserve"> also considered dealing in </w:t>
      </w:r>
      <w:r w:rsidRPr="00F210C6">
        <w:rPr>
          <w:sz w:val="20"/>
          <w:szCs w:val="20"/>
        </w:rPr>
        <w:lastRenderedPageBreak/>
        <w:t xml:space="preserve">collaboration with both pedagogic staff members and technique member in educational establishment. In the </w:t>
      </w:r>
      <w:proofErr w:type="gramStart"/>
      <w:r w:rsidRPr="00F210C6">
        <w:rPr>
          <w:sz w:val="20"/>
          <w:szCs w:val="20"/>
        </w:rPr>
        <w:t>course</w:t>
      </w:r>
      <w:proofErr w:type="gramEnd"/>
      <w:r w:rsidRPr="00F210C6">
        <w:rPr>
          <w:sz w:val="20"/>
          <w:szCs w:val="20"/>
        </w:rPr>
        <w:t xml:space="preserve"> conforms the activity of the educational institution, in other words to draw up plans for a consistently duties of managing.</w:t>
      </w:r>
    </w:p>
    <w:p w:rsidR="00D87C55" w:rsidRPr="00F210C6" w:rsidRDefault="00D87C55" w:rsidP="00D87C55">
      <w:pPr>
        <w:ind w:firstLine="425"/>
        <w:jc w:val="both"/>
        <w:rPr>
          <w:sz w:val="20"/>
          <w:szCs w:val="20"/>
          <w:lang w:eastAsia="zh-CN"/>
        </w:rPr>
      </w:pPr>
    </w:p>
    <w:p w:rsidR="00F210C6" w:rsidRPr="00F210C6" w:rsidRDefault="00A60D66" w:rsidP="00F210C6">
      <w:pPr>
        <w:ind w:firstLine="720"/>
        <w:jc w:val="both"/>
        <w:rPr>
          <w:sz w:val="20"/>
          <w:szCs w:val="20"/>
        </w:rPr>
      </w:pPr>
      <w:r>
        <w:rPr>
          <w:sz w:val="20"/>
          <w:szCs w:val="20"/>
        </w:rPr>
      </w:r>
      <w:r>
        <w:rPr>
          <w:sz w:val="20"/>
          <w:szCs w:val="20"/>
        </w:rPr>
        <w:pict>
          <v:group id="_x0000_s1042" style="width:170.55pt;height:196.6pt;mso-position-horizontal-relative:char;mso-position-vertical-relative:line" coordorigin="3501,5918" coordsize="5760,5580">
            <v:rect id="_x0000_s1043" style="position:absolute;left:4941;top:5918;width:2880;height:404" strokeweight="1pt">
              <v:textbox style="mso-next-textbox:#_x0000_s1043" inset="1.47106mm,.73553mm,1.47106mm,.73553mm">
                <w:txbxContent>
                  <w:p w:rsidR="00F210C6" w:rsidRPr="00F210C6" w:rsidRDefault="00F210C6" w:rsidP="00F210C6">
                    <w:pPr>
                      <w:jc w:val="center"/>
                      <w:rPr>
                        <w:sz w:val="16"/>
                        <w:szCs w:val="20"/>
                      </w:rPr>
                    </w:pPr>
                    <w:r w:rsidRPr="00F210C6">
                      <w:rPr>
                        <w:sz w:val="16"/>
                        <w:szCs w:val="20"/>
                      </w:rPr>
                      <w:t>Management algorithm</w:t>
                    </w:r>
                  </w:p>
                </w:txbxContent>
              </v:textbox>
            </v:rect>
            <v:rect id="_x0000_s1044" style="position:absolute;left:3501;top:10960;width:5760;height:538" strokeweight="1pt">
              <v:textbox style="mso-next-textbox:#_x0000_s1044" inset="1.47106mm,.73553mm,1.47106mm,.73553mm">
                <w:txbxContent>
                  <w:p w:rsidR="00F210C6" w:rsidRPr="00F210C6" w:rsidRDefault="00F210C6" w:rsidP="00F210C6">
                    <w:pPr>
                      <w:jc w:val="center"/>
                      <w:rPr>
                        <w:sz w:val="12"/>
                        <w:szCs w:val="20"/>
                        <w:lang w:val="uz-Cyrl-UZ"/>
                      </w:rPr>
                    </w:pPr>
                    <w:r w:rsidRPr="00F210C6">
                      <w:rPr>
                        <w:sz w:val="12"/>
                        <w:szCs w:val="20"/>
                      </w:rPr>
                      <w:t>Finding out the dynamics and ways of development of school activity</w:t>
                    </w:r>
                  </w:p>
                </w:txbxContent>
              </v:textbox>
            </v:rect>
            <v:rect id="_x0000_s1045" style="position:absolute;left:3501;top:10287;width:5760;height:404" strokeweight="1pt">
              <v:textbox style="mso-next-textbox:#_x0000_s1045" inset="1.47106mm,.73553mm,1.47106mm,.73553mm">
                <w:txbxContent>
                  <w:p w:rsidR="00F210C6" w:rsidRPr="00F210C6" w:rsidRDefault="00F210C6" w:rsidP="00F210C6">
                    <w:pPr>
                      <w:jc w:val="center"/>
                      <w:rPr>
                        <w:sz w:val="16"/>
                        <w:szCs w:val="20"/>
                        <w:lang w:val="uz-Cyrl-UZ"/>
                      </w:rPr>
                    </w:pPr>
                    <w:r w:rsidRPr="00F210C6">
                      <w:rPr>
                        <w:sz w:val="16"/>
                        <w:szCs w:val="20"/>
                      </w:rPr>
                      <w:t>Adaptation of the activity of collective members</w:t>
                    </w:r>
                  </w:p>
                </w:txbxContent>
              </v:textbox>
            </v:rect>
            <v:rect id="_x0000_s1046" style="position:absolute;left:3501;top:9614;width:5760;height:404" strokeweight="1pt">
              <v:textbox style="mso-next-textbox:#_x0000_s1046" inset="1.47106mm,.73553mm,1.47106mm,.73553mm">
                <w:txbxContent>
                  <w:p w:rsidR="00F210C6" w:rsidRPr="00F210C6" w:rsidRDefault="00F210C6" w:rsidP="00F210C6">
                    <w:pPr>
                      <w:jc w:val="center"/>
                      <w:rPr>
                        <w:sz w:val="14"/>
                        <w:szCs w:val="20"/>
                        <w:lang w:val="uz-Cyrl-UZ"/>
                      </w:rPr>
                    </w:pPr>
                    <w:r w:rsidRPr="00F210C6">
                      <w:rPr>
                        <w:sz w:val="14"/>
                        <w:szCs w:val="20"/>
                      </w:rPr>
                      <w:t xml:space="preserve">Controlling the activity of collective and diagnosis </w:t>
                    </w:r>
                  </w:p>
                </w:txbxContent>
              </v:textbox>
            </v:rect>
            <v:rect id="_x0000_s1047" style="position:absolute;left:3501;top:8941;width:5760;height:404" strokeweight="1pt">
              <v:textbox style="mso-next-textbox:#_x0000_s1047" inset="1.47106mm,.73553mm,1.47106mm,.73553mm">
                <w:txbxContent>
                  <w:p w:rsidR="00F210C6" w:rsidRPr="00F210C6" w:rsidRDefault="00F210C6" w:rsidP="00F210C6">
                    <w:pPr>
                      <w:jc w:val="center"/>
                      <w:rPr>
                        <w:sz w:val="16"/>
                        <w:szCs w:val="20"/>
                        <w:lang w:val="uz-Cyrl-UZ"/>
                      </w:rPr>
                    </w:pPr>
                    <w:r w:rsidRPr="00F210C6">
                      <w:rPr>
                        <w:sz w:val="16"/>
                        <w:szCs w:val="20"/>
                      </w:rPr>
                      <w:t>Choosing the staff</w:t>
                    </w:r>
                  </w:p>
                </w:txbxContent>
              </v:textbox>
            </v:rect>
            <v:rect id="_x0000_s1048" style="position:absolute;left:3501;top:8134;width:5760;height:538" strokeweight="1pt">
              <v:textbox style="mso-next-textbox:#_x0000_s1048" inset="1.47106mm,.73553mm,1.47106mm,.73553mm">
                <w:txbxContent>
                  <w:p w:rsidR="00F210C6" w:rsidRPr="00F210C6" w:rsidRDefault="00F210C6" w:rsidP="00F210C6">
                    <w:pPr>
                      <w:jc w:val="center"/>
                      <w:rPr>
                        <w:sz w:val="16"/>
                        <w:szCs w:val="20"/>
                        <w:lang w:val="uz-Cyrl-UZ"/>
                      </w:rPr>
                    </w:pPr>
                    <w:r w:rsidRPr="00F210C6">
                      <w:rPr>
                        <w:sz w:val="16"/>
                        <w:szCs w:val="20"/>
                      </w:rPr>
                      <w:t>Predicting the management activity and planning</w:t>
                    </w:r>
                  </w:p>
                </w:txbxContent>
              </v:textbox>
            </v:rect>
            <v:rect id="_x0000_s1049" style="position:absolute;left:3501;top:7399;width:5760;height:404" strokeweight="1pt">
              <v:textbox style="mso-next-textbox:#_x0000_s1049" inset="1.47106mm,.73553mm,1.47106mm,.73553mm">
                <w:txbxContent>
                  <w:p w:rsidR="00F210C6" w:rsidRPr="00F210C6" w:rsidRDefault="00F210C6" w:rsidP="00F210C6">
                    <w:pPr>
                      <w:jc w:val="center"/>
                      <w:rPr>
                        <w:sz w:val="14"/>
                        <w:szCs w:val="16"/>
                        <w:lang w:val="uz-Cyrl-UZ"/>
                      </w:rPr>
                    </w:pPr>
                    <w:r w:rsidRPr="00F210C6">
                      <w:rPr>
                        <w:sz w:val="14"/>
                        <w:szCs w:val="16"/>
                      </w:rPr>
                      <w:t>Appointment of the purpose of management activity</w:t>
                    </w:r>
                  </w:p>
                </w:txbxContent>
              </v:textbox>
            </v:rect>
            <v:rect id="_x0000_s1050" style="position:absolute;left:3501;top:6591;width:5760;height:538" strokeweight="1pt">
              <v:textbox style="mso-next-textbox:#_x0000_s1050" inset="1.47106mm,.73553mm,1.47106mm,.73553mm">
                <w:txbxContent>
                  <w:p w:rsidR="00F210C6" w:rsidRPr="00F210C6" w:rsidRDefault="00F210C6" w:rsidP="00F210C6">
                    <w:pPr>
                      <w:jc w:val="center"/>
                      <w:rPr>
                        <w:sz w:val="12"/>
                        <w:szCs w:val="20"/>
                        <w:lang w:val="uz-Cyrl-UZ"/>
                      </w:rPr>
                    </w:pPr>
                    <w:r w:rsidRPr="00F210C6">
                      <w:rPr>
                        <w:sz w:val="12"/>
                        <w:szCs w:val="20"/>
                      </w:rPr>
                      <w:t>Gathering true information about pedagogic period, rework and marking objectively</w:t>
                    </w:r>
                  </w:p>
                </w:txbxContent>
              </v:textbox>
            </v:rect>
            <v:line id="_x0000_s1051" style="position:absolute" from="6381,6322" to="6381,6591" strokeweight="1pt">
              <v:stroke endarrow="block"/>
            </v:line>
            <v:line id="_x0000_s1052" style="position:absolute" from="6381,7130" to="6381,7399" strokeweight="1pt">
              <v:stroke endarrow="block"/>
            </v:line>
            <v:line id="_x0000_s1053" style="position:absolute" from="6381,7803" to="6381,8134" strokeweight="1pt">
              <v:stroke endarrow="block"/>
            </v:line>
            <v:line id="_x0000_s1054" style="position:absolute" from="6381,8672" to="6381,8941" strokeweight="1pt">
              <v:stroke endarrow="block"/>
            </v:line>
            <v:line id="_x0000_s1055" style="position:absolute" from="6381,9345" to="6381,9614" strokeweight="1pt">
              <v:stroke endarrow="block"/>
            </v:line>
            <v:line id="_x0000_s1056" style="position:absolute" from="6381,10018" to="6381,10287" strokeweight="1pt">
              <v:stroke endarrow="block"/>
            </v:line>
            <v:line id="_x0000_s1057" style="position:absolute" from="6381,10691" to="6381,10960" strokeweight="1pt">
              <v:stroke endarrow="block"/>
            </v:line>
            <w10:wrap type="none"/>
            <w10:anchorlock/>
          </v:group>
        </w:pict>
      </w:r>
    </w:p>
    <w:p w:rsidR="00F210C6" w:rsidRPr="00F210C6" w:rsidRDefault="00F210C6" w:rsidP="00F210C6">
      <w:pPr>
        <w:ind w:firstLine="720"/>
        <w:jc w:val="both"/>
        <w:rPr>
          <w:sz w:val="20"/>
          <w:szCs w:val="20"/>
        </w:rPr>
      </w:pPr>
    </w:p>
    <w:p w:rsidR="00F210C6" w:rsidRPr="00F210C6" w:rsidRDefault="00F210C6" w:rsidP="00F210C6">
      <w:pPr>
        <w:ind w:firstLine="720"/>
        <w:jc w:val="both"/>
        <w:rPr>
          <w:sz w:val="20"/>
          <w:szCs w:val="20"/>
        </w:rPr>
      </w:pPr>
      <w:proofErr w:type="gramStart"/>
      <w:r w:rsidRPr="00F210C6">
        <w:rPr>
          <w:sz w:val="20"/>
          <w:szCs w:val="20"/>
        </w:rPr>
        <w:t>Drought 1.</w:t>
      </w:r>
      <w:proofErr w:type="gramEnd"/>
      <w:r w:rsidRPr="00F210C6">
        <w:rPr>
          <w:sz w:val="20"/>
          <w:szCs w:val="20"/>
        </w:rPr>
        <w:t xml:space="preserve"> Algorithm of management</w:t>
      </w:r>
    </w:p>
    <w:p w:rsidR="00F210C6" w:rsidRDefault="00F210C6" w:rsidP="00F210C6">
      <w:pPr>
        <w:ind w:firstLine="720"/>
        <w:jc w:val="both"/>
        <w:rPr>
          <w:sz w:val="20"/>
          <w:szCs w:val="20"/>
          <w:lang w:eastAsia="zh-CN"/>
        </w:rPr>
      </w:pPr>
    </w:p>
    <w:p w:rsidR="00D87C55" w:rsidRPr="00F210C6" w:rsidRDefault="00D87C55" w:rsidP="00D87C55">
      <w:pPr>
        <w:ind w:firstLine="425"/>
        <w:jc w:val="both"/>
        <w:rPr>
          <w:sz w:val="20"/>
          <w:szCs w:val="20"/>
        </w:rPr>
      </w:pPr>
      <w:r w:rsidRPr="00F210C6">
        <w:rPr>
          <w:sz w:val="20"/>
          <w:szCs w:val="20"/>
        </w:rPr>
        <w:t>Developing the activity of the educational institution, and to use full opportunities for preparing rivalry excellent graduating students, conforming activity of participants, making innovation activity the head of educational establishment  indicates important duties, it  has important peculiarities, and it is considered mentioned creative process and making occasion among the stuff members and deciding wise decision during solving problematic positions, similarly it means to control  executing of organizing activity.</w:t>
      </w:r>
    </w:p>
    <w:p w:rsidR="00D87C55" w:rsidRDefault="00D87C55" w:rsidP="00593132">
      <w:pPr>
        <w:jc w:val="both"/>
        <w:rPr>
          <w:b/>
          <w:sz w:val="20"/>
          <w:szCs w:val="20"/>
        </w:rPr>
        <w:sectPr w:rsidR="00D87C55" w:rsidSect="00193472">
          <w:footnotePr>
            <w:pos w:val="beneathText"/>
          </w:footnotePr>
          <w:type w:val="continuous"/>
          <w:pgSz w:w="12240" w:h="15840" w:code="1"/>
          <w:pgMar w:top="1440" w:right="1440" w:bottom="1440" w:left="1440" w:header="720" w:footer="720" w:gutter="0"/>
          <w:cols w:num="2" w:space="576"/>
          <w:docGrid w:linePitch="360"/>
        </w:sectPr>
      </w:pPr>
    </w:p>
    <w:p w:rsidR="00424069" w:rsidRDefault="00A60D66" w:rsidP="00D87C55">
      <w:pPr>
        <w:jc w:val="center"/>
        <w:rPr>
          <w:b/>
          <w:sz w:val="20"/>
          <w:szCs w:val="20"/>
        </w:rPr>
      </w:pPr>
      <w:r>
        <w:rPr>
          <w:b/>
          <w:sz w:val="20"/>
          <w:szCs w:val="20"/>
        </w:rPr>
      </w:r>
      <w:r>
        <w:rPr>
          <w:b/>
          <w:sz w:val="20"/>
          <w:szCs w:val="20"/>
        </w:rPr>
        <w:pict>
          <v:group id="_x0000_s1058" style="width:477.5pt;height:605.2pt;mso-position-horizontal-relative:char;mso-position-vertical-relative:line" coordorigin="1701,1314" coordsize="9361,13680">
            <v:rect id="_x0000_s1059" style="position:absolute;left:3681;top:1314;width:5219;height:720">
              <v:textbox style="mso-next-textbox:#_x0000_s1059" inset="1.47106mm,.73553mm,1.47106mm,.73553mm">
                <w:txbxContent>
                  <w:p w:rsidR="00424069" w:rsidRPr="00424069" w:rsidRDefault="00424069" w:rsidP="00424069">
                    <w:pPr>
                      <w:jc w:val="center"/>
                      <w:rPr>
                        <w:b/>
                        <w:sz w:val="14"/>
                        <w:szCs w:val="16"/>
                        <w:lang w:val="uz-Cyrl-UZ"/>
                      </w:rPr>
                    </w:pPr>
                    <w:r w:rsidRPr="00424069">
                      <w:rPr>
                        <w:b/>
                        <w:sz w:val="14"/>
                        <w:szCs w:val="16"/>
                      </w:rPr>
                      <w:t>PURPOSE</w:t>
                    </w:r>
                  </w:p>
                  <w:p w:rsidR="00424069" w:rsidRPr="00424069" w:rsidRDefault="00424069" w:rsidP="00424069">
                    <w:pPr>
                      <w:jc w:val="center"/>
                      <w:rPr>
                        <w:sz w:val="12"/>
                        <w:lang w:val="uz-Cyrl-UZ"/>
                      </w:rPr>
                    </w:pPr>
                    <w:r w:rsidRPr="00424069">
                      <w:rPr>
                        <w:sz w:val="12"/>
                        <w:lang w:val="uz-Cyrl-UZ"/>
                      </w:rPr>
                      <w:t>Development of education system, achieving planned results-preparing</w:t>
                    </w:r>
                    <w:r w:rsidRPr="00424069">
                      <w:rPr>
                        <w:sz w:val="12"/>
                      </w:rPr>
                      <w:t>graduators</w:t>
                    </w:r>
                    <w:r w:rsidRPr="00424069">
                      <w:rPr>
                        <w:sz w:val="12"/>
                        <w:lang w:val="uz-Cyrl-UZ"/>
                      </w:rPr>
                      <w:t xml:space="preserve"> рақобатбардош </w:t>
                    </w:r>
                  </w:p>
                </w:txbxContent>
              </v:textbox>
            </v:rect>
            <v:rect id="_x0000_s1060" style="position:absolute;left:4401;top:3294;width:3779;height:540">
              <v:textbox style="mso-next-textbox:#_x0000_s1060" inset="1.47106mm,.73553mm,1.47106mm,.73553mm">
                <w:txbxContent>
                  <w:p w:rsidR="00424069" w:rsidRDefault="00424069" w:rsidP="00424069">
                    <w:pPr>
                      <w:jc w:val="center"/>
                      <w:rPr>
                        <w:b/>
                        <w:sz w:val="16"/>
                        <w:szCs w:val="16"/>
                        <w:lang w:val="uz-Cyrl-UZ"/>
                      </w:rPr>
                    </w:pPr>
                    <w:r>
                      <w:rPr>
                        <w:b/>
                        <w:sz w:val="16"/>
                        <w:szCs w:val="16"/>
                      </w:rPr>
                      <w:t>FUNCTIONS OF MANAGEMENT</w:t>
                    </w:r>
                  </w:p>
                </w:txbxContent>
              </v:textbox>
            </v:rect>
            <v:rect id="_x0000_s1061" style="position:absolute;left:6741;top:4554;width:899;height:896">
              <v:textbox style="mso-next-textbox:#_x0000_s1061" inset="1.47106mm,.73553mm,1.47106mm,.73553mm">
                <w:txbxContent>
                  <w:p w:rsidR="00424069" w:rsidRDefault="00424069" w:rsidP="00424069">
                    <w:pPr>
                      <w:jc w:val="center"/>
                      <w:rPr>
                        <w:sz w:val="16"/>
                        <w:szCs w:val="16"/>
                        <w:lang w:val="uz-Cyrl-UZ"/>
                      </w:rPr>
                    </w:pPr>
                    <w:r>
                      <w:rPr>
                        <w:sz w:val="16"/>
                        <w:szCs w:val="16"/>
                      </w:rPr>
                      <w:t>Control-diagnosis</w:t>
                    </w:r>
                  </w:p>
                </w:txbxContent>
              </v:textbox>
            </v:rect>
            <v:rect id="_x0000_s1062" style="position:absolute;left:5480;top:4554;width:1082;height:896">
              <v:textbox style="mso-next-textbox:#_x0000_s1062" inset="1.47106mm,.73553mm,1.47106mm,.73553mm">
                <w:txbxContent>
                  <w:p w:rsidR="00424069" w:rsidRDefault="00424069" w:rsidP="00424069">
                    <w:pPr>
                      <w:jc w:val="center"/>
                      <w:rPr>
                        <w:sz w:val="16"/>
                        <w:szCs w:val="16"/>
                        <w:lang w:val="uz-Cyrl-UZ"/>
                      </w:rPr>
                    </w:pPr>
                    <w:r>
                      <w:rPr>
                        <w:sz w:val="16"/>
                        <w:szCs w:val="16"/>
                      </w:rPr>
                      <w:t>Organizing execution</w:t>
                    </w:r>
                  </w:p>
                </w:txbxContent>
              </v:textbox>
            </v:rect>
            <v:rect id="_x0000_s1063" style="position:absolute;left:7820;top:4554;width:1261;height:896">
              <v:textbox style="mso-next-textbox:#_x0000_s1063" inset="1.47106mm,.73553mm,1.47106mm,.73553mm">
                <w:txbxContent>
                  <w:p w:rsidR="00424069" w:rsidRDefault="00424069" w:rsidP="00424069">
                    <w:pPr>
                      <w:jc w:val="center"/>
                      <w:rPr>
                        <w:sz w:val="16"/>
                        <w:szCs w:val="16"/>
                        <w:lang w:val="uz-Cyrl-UZ"/>
                      </w:rPr>
                    </w:pPr>
                    <w:r>
                      <w:rPr>
                        <w:sz w:val="16"/>
                        <w:szCs w:val="16"/>
                      </w:rPr>
                      <w:t>Ordering- adapting</w:t>
                    </w:r>
                  </w:p>
                </w:txbxContent>
              </v:textbox>
            </v:rect>
            <v:rect id="_x0000_s1064" style="position:absolute;left:9800;top:3474;width:721;height:2520">
              <v:textbox style="mso-next-textbox:#_x0000_s1064" inset="1.47106mm,.73553mm,1.47106mm,.73553mm">
                <w:txbxContent>
                  <w:p w:rsidR="00424069" w:rsidRPr="00D87C55" w:rsidRDefault="00424069" w:rsidP="00424069">
                    <w:pPr>
                      <w:jc w:val="center"/>
                      <w:rPr>
                        <w:b/>
                        <w:sz w:val="11"/>
                        <w:szCs w:val="11"/>
                      </w:rPr>
                    </w:pPr>
                    <w:r w:rsidRPr="00D87C55">
                      <w:rPr>
                        <w:b/>
                        <w:sz w:val="11"/>
                        <w:szCs w:val="11"/>
                      </w:rPr>
                      <w:t>R</w:t>
                    </w:r>
                  </w:p>
                  <w:p w:rsidR="00424069" w:rsidRPr="00D87C55" w:rsidRDefault="00424069" w:rsidP="00424069">
                    <w:pPr>
                      <w:jc w:val="center"/>
                      <w:rPr>
                        <w:b/>
                        <w:sz w:val="11"/>
                        <w:szCs w:val="11"/>
                      </w:rPr>
                    </w:pPr>
                    <w:r w:rsidRPr="00D87C55">
                      <w:rPr>
                        <w:b/>
                        <w:sz w:val="11"/>
                        <w:szCs w:val="11"/>
                      </w:rPr>
                      <w:t>E</w:t>
                    </w:r>
                  </w:p>
                  <w:p w:rsidR="00424069" w:rsidRPr="00D87C55" w:rsidRDefault="00424069" w:rsidP="00424069">
                    <w:pPr>
                      <w:jc w:val="center"/>
                      <w:rPr>
                        <w:b/>
                        <w:sz w:val="11"/>
                        <w:szCs w:val="11"/>
                      </w:rPr>
                    </w:pPr>
                    <w:r w:rsidRPr="00D87C55">
                      <w:rPr>
                        <w:b/>
                        <w:sz w:val="11"/>
                        <w:szCs w:val="11"/>
                      </w:rPr>
                      <w:t>V</w:t>
                    </w:r>
                  </w:p>
                  <w:p w:rsidR="00424069" w:rsidRPr="00D87C55" w:rsidRDefault="00424069" w:rsidP="00424069">
                    <w:pPr>
                      <w:jc w:val="center"/>
                      <w:rPr>
                        <w:b/>
                        <w:sz w:val="11"/>
                        <w:szCs w:val="11"/>
                      </w:rPr>
                    </w:pPr>
                    <w:r w:rsidRPr="00D87C55">
                      <w:rPr>
                        <w:b/>
                        <w:sz w:val="11"/>
                        <w:szCs w:val="11"/>
                      </w:rPr>
                      <w:t>E</w:t>
                    </w:r>
                  </w:p>
                  <w:p w:rsidR="00424069" w:rsidRPr="00D87C55" w:rsidRDefault="00424069" w:rsidP="00424069">
                    <w:pPr>
                      <w:jc w:val="center"/>
                      <w:rPr>
                        <w:b/>
                        <w:sz w:val="11"/>
                        <w:szCs w:val="11"/>
                      </w:rPr>
                    </w:pPr>
                    <w:r w:rsidRPr="00D87C55">
                      <w:rPr>
                        <w:b/>
                        <w:sz w:val="11"/>
                        <w:szCs w:val="11"/>
                      </w:rPr>
                      <w:t>R</w:t>
                    </w:r>
                  </w:p>
                  <w:p w:rsidR="00424069" w:rsidRPr="00D87C55" w:rsidRDefault="00424069" w:rsidP="00424069">
                    <w:pPr>
                      <w:jc w:val="center"/>
                      <w:rPr>
                        <w:b/>
                        <w:sz w:val="11"/>
                        <w:szCs w:val="11"/>
                      </w:rPr>
                    </w:pPr>
                    <w:r w:rsidRPr="00D87C55">
                      <w:rPr>
                        <w:b/>
                        <w:sz w:val="11"/>
                        <w:szCs w:val="11"/>
                      </w:rPr>
                      <w:t>S</w:t>
                    </w:r>
                  </w:p>
                  <w:p w:rsidR="00424069" w:rsidRPr="00D87C55" w:rsidRDefault="00424069" w:rsidP="00424069">
                    <w:pPr>
                      <w:jc w:val="center"/>
                      <w:rPr>
                        <w:b/>
                        <w:sz w:val="11"/>
                        <w:szCs w:val="11"/>
                      </w:rPr>
                    </w:pPr>
                    <w:r w:rsidRPr="00D87C55">
                      <w:rPr>
                        <w:b/>
                        <w:sz w:val="11"/>
                        <w:szCs w:val="11"/>
                      </w:rPr>
                      <w:t xml:space="preserve">E </w:t>
                    </w:r>
                  </w:p>
                  <w:p w:rsidR="00424069" w:rsidRPr="00D87C55" w:rsidRDefault="00424069" w:rsidP="00424069">
                    <w:pPr>
                      <w:jc w:val="center"/>
                      <w:rPr>
                        <w:b/>
                        <w:sz w:val="11"/>
                        <w:szCs w:val="11"/>
                      </w:rPr>
                    </w:pPr>
                  </w:p>
                  <w:p w:rsidR="00424069" w:rsidRPr="00D87C55" w:rsidRDefault="00424069" w:rsidP="00424069">
                    <w:pPr>
                      <w:jc w:val="center"/>
                      <w:rPr>
                        <w:b/>
                        <w:sz w:val="11"/>
                        <w:szCs w:val="11"/>
                      </w:rPr>
                    </w:pPr>
                    <w:r w:rsidRPr="00D87C55">
                      <w:rPr>
                        <w:b/>
                        <w:sz w:val="11"/>
                        <w:szCs w:val="11"/>
                      </w:rPr>
                      <w:t>R</w:t>
                    </w:r>
                  </w:p>
                  <w:p w:rsidR="00424069" w:rsidRPr="00D87C55" w:rsidRDefault="00424069" w:rsidP="00424069">
                    <w:pPr>
                      <w:jc w:val="center"/>
                      <w:rPr>
                        <w:b/>
                        <w:sz w:val="11"/>
                        <w:szCs w:val="11"/>
                      </w:rPr>
                    </w:pPr>
                    <w:r w:rsidRPr="00D87C55">
                      <w:rPr>
                        <w:b/>
                        <w:sz w:val="11"/>
                        <w:szCs w:val="11"/>
                      </w:rPr>
                      <w:t>E</w:t>
                    </w:r>
                  </w:p>
                  <w:p w:rsidR="00424069" w:rsidRPr="00D87C55" w:rsidRDefault="00424069" w:rsidP="00424069">
                    <w:pPr>
                      <w:jc w:val="center"/>
                      <w:rPr>
                        <w:b/>
                        <w:sz w:val="11"/>
                        <w:szCs w:val="11"/>
                      </w:rPr>
                    </w:pPr>
                    <w:r w:rsidRPr="00D87C55">
                      <w:rPr>
                        <w:b/>
                        <w:sz w:val="11"/>
                        <w:szCs w:val="11"/>
                      </w:rPr>
                      <w:t>L</w:t>
                    </w:r>
                  </w:p>
                  <w:p w:rsidR="00424069" w:rsidRPr="00D87C55" w:rsidRDefault="00424069" w:rsidP="00424069">
                    <w:pPr>
                      <w:jc w:val="center"/>
                      <w:rPr>
                        <w:b/>
                        <w:sz w:val="11"/>
                        <w:szCs w:val="11"/>
                      </w:rPr>
                    </w:pPr>
                    <w:r w:rsidRPr="00D87C55">
                      <w:rPr>
                        <w:b/>
                        <w:sz w:val="11"/>
                        <w:szCs w:val="11"/>
                      </w:rPr>
                      <w:t>A</w:t>
                    </w:r>
                  </w:p>
                  <w:p w:rsidR="00424069" w:rsidRPr="00D87C55" w:rsidRDefault="00424069" w:rsidP="00424069">
                    <w:pPr>
                      <w:jc w:val="center"/>
                      <w:rPr>
                        <w:b/>
                        <w:sz w:val="11"/>
                        <w:szCs w:val="11"/>
                      </w:rPr>
                    </w:pPr>
                    <w:r w:rsidRPr="00D87C55">
                      <w:rPr>
                        <w:b/>
                        <w:sz w:val="11"/>
                        <w:szCs w:val="11"/>
                      </w:rPr>
                      <w:t>T</w:t>
                    </w:r>
                  </w:p>
                  <w:p w:rsidR="00424069" w:rsidRPr="00D87C55" w:rsidRDefault="00424069" w:rsidP="00424069">
                    <w:pPr>
                      <w:jc w:val="center"/>
                      <w:rPr>
                        <w:b/>
                        <w:sz w:val="11"/>
                        <w:szCs w:val="11"/>
                      </w:rPr>
                    </w:pPr>
                    <w:r w:rsidRPr="00D87C55">
                      <w:rPr>
                        <w:b/>
                        <w:sz w:val="11"/>
                        <w:szCs w:val="11"/>
                      </w:rPr>
                      <w:t>I</w:t>
                    </w:r>
                  </w:p>
                  <w:p w:rsidR="00424069" w:rsidRPr="00D87C55" w:rsidRDefault="00424069" w:rsidP="00424069">
                    <w:pPr>
                      <w:jc w:val="center"/>
                      <w:rPr>
                        <w:b/>
                        <w:sz w:val="11"/>
                        <w:szCs w:val="11"/>
                      </w:rPr>
                    </w:pPr>
                    <w:r w:rsidRPr="00D87C55">
                      <w:rPr>
                        <w:b/>
                        <w:sz w:val="11"/>
                        <w:szCs w:val="11"/>
                      </w:rPr>
                      <w:t>O</w:t>
                    </w:r>
                  </w:p>
                  <w:p w:rsidR="00424069" w:rsidRPr="00D87C55" w:rsidRDefault="00424069" w:rsidP="00424069">
                    <w:pPr>
                      <w:jc w:val="center"/>
                      <w:rPr>
                        <w:b/>
                        <w:sz w:val="11"/>
                        <w:szCs w:val="11"/>
                      </w:rPr>
                    </w:pPr>
                    <w:r w:rsidRPr="00D87C55">
                      <w:rPr>
                        <w:b/>
                        <w:sz w:val="11"/>
                        <w:szCs w:val="11"/>
                      </w:rPr>
                      <w:t xml:space="preserve">N </w:t>
                    </w:r>
                  </w:p>
                  <w:p w:rsidR="00424069" w:rsidRPr="00D87C55" w:rsidRDefault="00424069" w:rsidP="00424069">
                    <w:pPr>
                      <w:rPr>
                        <w:sz w:val="11"/>
                        <w:szCs w:val="11"/>
                      </w:rPr>
                    </w:pPr>
                  </w:p>
                </w:txbxContent>
              </v:textbox>
            </v:rect>
            <v:line id="_x0000_s1065" style="position:absolute" from="10161,2574" to="10161,3473" strokeweight="1.5pt"/>
            <v:rect id="_x0000_s1066" style="position:absolute;left:4401;top:6174;width:3779;height:540">
              <v:textbox style="mso-next-textbox:#_x0000_s1066" inset="1.47106mm,.73553mm,1.47106mm,.73553mm">
                <w:txbxContent>
                  <w:p w:rsidR="00424069" w:rsidRPr="006A579B" w:rsidRDefault="00424069" w:rsidP="000D1217">
                    <w:pPr>
                      <w:jc w:val="center"/>
                      <w:rPr>
                        <w:szCs w:val="16"/>
                      </w:rPr>
                    </w:pPr>
                    <w:r w:rsidRPr="00424069">
                      <w:rPr>
                        <w:sz w:val="16"/>
                        <w:szCs w:val="20"/>
                      </w:rPr>
                      <w:t>MANAGEMENT ALGORITHM</w:t>
                    </w:r>
                  </w:p>
                </w:txbxContent>
              </v:textbox>
            </v:rect>
            <v:rect id="_x0000_s1067" style="position:absolute;left:4401;top:4554;width:899;height:896">
              <v:textbox style="mso-next-textbox:#_x0000_s1067" inset="1.47106mm,.73553mm,1.47106mm,.73553mm">
                <w:txbxContent>
                  <w:p w:rsidR="00424069" w:rsidRPr="00FD2565" w:rsidRDefault="00424069" w:rsidP="00424069">
                    <w:pPr>
                      <w:jc w:val="center"/>
                      <w:rPr>
                        <w:sz w:val="16"/>
                        <w:szCs w:val="16"/>
                      </w:rPr>
                    </w:pPr>
                    <w:r>
                      <w:rPr>
                        <w:sz w:val="16"/>
                        <w:szCs w:val="16"/>
                      </w:rPr>
                      <w:t>Predicting-planning</w:t>
                    </w:r>
                  </w:p>
                </w:txbxContent>
              </v:textbox>
            </v:rect>
            <v:rect id="_x0000_s1068" style="position:absolute;left:3140;top:4554;width:1083;height:896">
              <v:textbox style="mso-next-textbox:#_x0000_s1068" inset="1.47106mm,.73553mm,1.47106mm,.73553mm">
                <w:txbxContent>
                  <w:p w:rsidR="00424069" w:rsidRDefault="00424069" w:rsidP="00424069">
                    <w:pPr>
                      <w:jc w:val="center"/>
                      <w:rPr>
                        <w:sz w:val="16"/>
                        <w:szCs w:val="16"/>
                        <w:lang w:val="uz-Cyrl-UZ"/>
                      </w:rPr>
                    </w:pPr>
                    <w:r>
                      <w:rPr>
                        <w:sz w:val="16"/>
                        <w:szCs w:val="16"/>
                      </w:rPr>
                      <w:t xml:space="preserve">Aimed </w:t>
                    </w:r>
                    <w:proofErr w:type="spellStart"/>
                    <w:r>
                      <w:rPr>
                        <w:sz w:val="16"/>
                        <w:szCs w:val="16"/>
                      </w:rPr>
                      <w:t>motivization</w:t>
                    </w:r>
                    <w:proofErr w:type="spellEnd"/>
                  </w:p>
                </w:txbxContent>
              </v:textbox>
            </v:rect>
            <v:rect id="_x0000_s1069" style="position:absolute;left:2061;top:4554;width:899;height:899">
              <v:textbox style="mso-next-textbox:#_x0000_s1069" inset="1.47106mm,.73553mm,1.47106mm,.73553mm">
                <w:txbxContent>
                  <w:p w:rsidR="00424069" w:rsidRDefault="00424069" w:rsidP="00424069">
                    <w:pPr>
                      <w:jc w:val="both"/>
                      <w:rPr>
                        <w:sz w:val="16"/>
                        <w:szCs w:val="16"/>
                        <w:lang w:val="uz-Cyrl-UZ"/>
                      </w:rPr>
                    </w:pPr>
                    <w:r>
                      <w:rPr>
                        <w:sz w:val="16"/>
                        <w:szCs w:val="16"/>
                      </w:rPr>
                      <w:t>Information-analyses</w:t>
                    </w:r>
                  </w:p>
                </w:txbxContent>
              </v:textbox>
            </v:rect>
            <v:line id="_x0000_s1070" style="position:absolute" from="2421,4194" to="8541,4195"/>
            <v:line id="_x0000_s1071" style="position:absolute" from="6381,2934" to="6381,3294" strokeweight="1.5pt">
              <v:stroke endarrow="block"/>
            </v:line>
            <v:line id="_x0000_s1072" style="position:absolute" from="2421,5814" to="8540,5814"/>
            <v:line id="_x0000_s1073" style="position:absolute;flip:y" from="2421,5455" to="2421,5814"/>
            <v:line id="_x0000_s1074" style="position:absolute;flip:y" from="4761,5455" to="4762,5814"/>
            <v:line id="_x0000_s1075" style="position:absolute;flip:y" from="6020,5455" to="6021,5814"/>
            <v:line id="_x0000_s1076" style="position:absolute;flip:y" from="7101,5455" to="7102,5814"/>
            <v:line id="_x0000_s1077" style="position:absolute;flip:y" from="8540,5455" to="8541,5814"/>
            <v:line id="_x0000_s1078" style="position:absolute;flip:y" from="3681,5455" to="3682,5814"/>
            <v:rect id="_x0000_s1079" style="position:absolute;left:9980;top:7074;width:902;height:2159">
              <v:textbox style="mso-next-textbox:#_x0000_s1079" inset="1.47106mm,.73553mm,1.47106mm,.73553mm">
                <w:txbxContent>
                  <w:p w:rsidR="00424069" w:rsidRPr="006A579B" w:rsidRDefault="00424069" w:rsidP="00424069">
                    <w:pPr>
                      <w:jc w:val="center"/>
                      <w:rPr>
                        <w:sz w:val="16"/>
                        <w:szCs w:val="16"/>
                        <w:lang w:val="uz-Cyrl-UZ"/>
                      </w:rPr>
                    </w:pPr>
                    <w:r w:rsidRPr="006A579B">
                      <w:rPr>
                        <w:sz w:val="16"/>
                        <w:szCs w:val="16"/>
                      </w:rPr>
                      <w:t xml:space="preserve">Finding out the dynamics and ways of development </w:t>
                    </w:r>
                    <w:proofErr w:type="gramStart"/>
                    <w:r w:rsidRPr="006A579B">
                      <w:rPr>
                        <w:sz w:val="16"/>
                        <w:szCs w:val="16"/>
                      </w:rPr>
                      <w:t>of  activity</w:t>
                    </w:r>
                    <w:proofErr w:type="gramEnd"/>
                    <w:r w:rsidRPr="006A579B">
                      <w:rPr>
                        <w:sz w:val="16"/>
                        <w:szCs w:val="16"/>
                      </w:rPr>
                      <w:t xml:space="preserve"> of educational institution</w:t>
                    </w:r>
                  </w:p>
                  <w:p w:rsidR="00424069" w:rsidRPr="006A579B" w:rsidRDefault="00424069" w:rsidP="00424069">
                    <w:pPr>
                      <w:rPr>
                        <w:szCs w:val="14"/>
                        <w:lang w:val="uz-Cyrl-UZ"/>
                      </w:rPr>
                    </w:pPr>
                  </w:p>
                </w:txbxContent>
              </v:textbox>
            </v:rect>
            <v:rect id="_x0000_s1080" style="position:absolute;left:8721;top:7074;width:899;height:2159">
              <v:textbox style="mso-next-textbox:#_x0000_s1080" inset="1.47106mm,.73553mm,1.47106mm,.73553mm">
                <w:txbxContent>
                  <w:p w:rsidR="00424069" w:rsidRPr="006A579B" w:rsidRDefault="00424069" w:rsidP="00424069">
                    <w:pPr>
                      <w:rPr>
                        <w:sz w:val="16"/>
                        <w:szCs w:val="16"/>
                      </w:rPr>
                    </w:pPr>
                    <w:r w:rsidRPr="006A579B">
                      <w:rPr>
                        <w:sz w:val="16"/>
                        <w:szCs w:val="16"/>
                      </w:rPr>
                      <w:t>Adaptation of the activity of collective members</w:t>
                    </w:r>
                  </w:p>
                </w:txbxContent>
              </v:textbox>
            </v:rect>
            <v:rect id="_x0000_s1081" style="position:absolute;left:7460;top:7074;width:902;height:2159">
              <v:textbox style="mso-next-textbox:#_x0000_s1081" inset="1.47106mm,.73553mm,1.47106mm,.73553mm">
                <w:txbxContent>
                  <w:p w:rsidR="00424069" w:rsidRPr="006A579B" w:rsidRDefault="00424069" w:rsidP="00424069">
                    <w:pPr>
                      <w:jc w:val="center"/>
                      <w:rPr>
                        <w:sz w:val="16"/>
                        <w:szCs w:val="16"/>
                        <w:lang w:val="uz-Cyrl-UZ"/>
                      </w:rPr>
                    </w:pPr>
                    <w:r w:rsidRPr="006A579B">
                      <w:rPr>
                        <w:sz w:val="16"/>
                        <w:szCs w:val="16"/>
                      </w:rPr>
                      <w:t xml:space="preserve">Controlling the activity of collective and diagnosis </w:t>
                    </w:r>
                  </w:p>
                  <w:p w:rsidR="00424069" w:rsidRPr="006A579B" w:rsidRDefault="00424069" w:rsidP="00424069">
                    <w:pPr>
                      <w:rPr>
                        <w:szCs w:val="16"/>
                        <w:lang w:val="uz-Cyrl-UZ"/>
                      </w:rPr>
                    </w:pPr>
                  </w:p>
                </w:txbxContent>
              </v:textbox>
            </v:rect>
            <v:rect id="_x0000_s1082" style="position:absolute;left:6201;top:7074;width:901;height:2159">
              <v:textbox style="mso-next-textbox:#_x0000_s1082" inset="1.47106mm,.73553mm,1.47106mm,.73553mm">
                <w:txbxContent>
                  <w:p w:rsidR="00424069" w:rsidRPr="006A579B" w:rsidRDefault="00424069" w:rsidP="00424069">
                    <w:pPr>
                      <w:jc w:val="center"/>
                      <w:rPr>
                        <w:sz w:val="16"/>
                        <w:szCs w:val="16"/>
                        <w:lang w:val="uz-Cyrl-UZ"/>
                      </w:rPr>
                    </w:pPr>
                    <w:r w:rsidRPr="006A579B">
                      <w:rPr>
                        <w:sz w:val="16"/>
                        <w:szCs w:val="16"/>
                      </w:rPr>
                      <w:t>Choosing the staff</w:t>
                    </w:r>
                  </w:p>
                  <w:p w:rsidR="00424069" w:rsidRPr="006A579B" w:rsidRDefault="00424069" w:rsidP="00424069">
                    <w:pPr>
                      <w:rPr>
                        <w:szCs w:val="16"/>
                      </w:rPr>
                    </w:pPr>
                  </w:p>
                </w:txbxContent>
              </v:textbox>
            </v:rect>
            <v:rect id="_x0000_s1083" style="position:absolute;left:4940;top:7074;width:900;height:2159">
              <v:textbox style="mso-next-textbox:#_x0000_s1083" inset="1.47106mm,.73553mm,1.47106mm,.73553mm">
                <w:txbxContent>
                  <w:p w:rsidR="00424069" w:rsidRPr="006A579B" w:rsidRDefault="00424069" w:rsidP="00424069">
                    <w:pPr>
                      <w:jc w:val="center"/>
                      <w:rPr>
                        <w:sz w:val="16"/>
                        <w:szCs w:val="16"/>
                        <w:lang w:val="uz-Cyrl-UZ"/>
                      </w:rPr>
                    </w:pPr>
                    <w:r w:rsidRPr="006A579B">
                      <w:rPr>
                        <w:sz w:val="16"/>
                        <w:szCs w:val="16"/>
                      </w:rPr>
                      <w:t>Predicting the management activity and planning</w:t>
                    </w:r>
                  </w:p>
                  <w:p w:rsidR="00424069" w:rsidRPr="006A579B" w:rsidRDefault="00424069" w:rsidP="00424069">
                    <w:pPr>
                      <w:rPr>
                        <w:sz w:val="16"/>
                        <w:szCs w:val="16"/>
                        <w:lang w:val="uz-Cyrl-UZ"/>
                      </w:rPr>
                    </w:pPr>
                  </w:p>
                </w:txbxContent>
              </v:textbox>
            </v:rect>
            <v:rect id="_x0000_s1084" style="position:absolute;left:3501;top:7074;width:1080;height:2159">
              <v:textbox style="mso-next-textbox:#_x0000_s1084" inset="1.47106mm,.73553mm,1.47106mm,.73553mm">
                <w:txbxContent>
                  <w:p w:rsidR="00424069" w:rsidRPr="006A579B" w:rsidRDefault="00424069" w:rsidP="00424069">
                    <w:pPr>
                      <w:jc w:val="center"/>
                      <w:rPr>
                        <w:sz w:val="16"/>
                        <w:szCs w:val="16"/>
                        <w:lang w:val="uz-Cyrl-UZ"/>
                      </w:rPr>
                    </w:pPr>
                    <w:r w:rsidRPr="006A579B">
                      <w:rPr>
                        <w:sz w:val="16"/>
                        <w:szCs w:val="16"/>
                      </w:rPr>
                      <w:t>Appointment of the purpose of management activity</w:t>
                    </w:r>
                  </w:p>
                  <w:p w:rsidR="00424069" w:rsidRPr="006A579B" w:rsidRDefault="00424069" w:rsidP="00424069">
                    <w:pPr>
                      <w:rPr>
                        <w:sz w:val="16"/>
                        <w:szCs w:val="16"/>
                        <w:lang w:val="uz-Cyrl-UZ"/>
                      </w:rPr>
                    </w:pPr>
                  </w:p>
                </w:txbxContent>
              </v:textbox>
            </v:rect>
            <v:rect id="_x0000_s1085" style="position:absolute;left:2061;top:7074;width:1082;height:2159">
              <v:textbox style="mso-next-textbox:#_x0000_s1085" inset="1.47106mm,.73553mm,1.47106mm,.73553mm">
                <w:txbxContent>
                  <w:p w:rsidR="00424069" w:rsidRPr="006A579B" w:rsidRDefault="00424069" w:rsidP="00424069">
                    <w:pPr>
                      <w:jc w:val="center"/>
                      <w:rPr>
                        <w:sz w:val="16"/>
                        <w:szCs w:val="16"/>
                        <w:lang w:val="uz-Cyrl-UZ"/>
                      </w:rPr>
                    </w:pPr>
                    <w:r w:rsidRPr="006A579B">
                      <w:rPr>
                        <w:sz w:val="16"/>
                        <w:szCs w:val="16"/>
                      </w:rPr>
                      <w:t>Gathering true information about pedagogic period, rework and marking objectively</w:t>
                    </w:r>
                  </w:p>
                  <w:p w:rsidR="00424069" w:rsidRPr="006A579B" w:rsidRDefault="00424069" w:rsidP="00424069">
                    <w:pPr>
                      <w:rPr>
                        <w:szCs w:val="16"/>
                        <w:lang w:val="uz-Cyrl-UZ"/>
                      </w:rPr>
                    </w:pPr>
                  </w:p>
                </w:txbxContent>
              </v:textbox>
            </v:rect>
            <v:line id="_x0000_s1086" style="position:absolute;flip:x" from="1701,6894" to="6381,6895" strokeweight="1.5pt"/>
            <v:line id="_x0000_s1087" style="position:absolute" from="3141,7975" to="3502,7976" strokeweight="1.5pt">
              <v:stroke endarrow="block"/>
            </v:line>
            <v:line id="_x0000_s1088" style="position:absolute" from="9620,7975" to="9981,7976" strokeweight="1.5pt">
              <v:stroke endarrow="block"/>
            </v:line>
            <v:line id="_x0000_s1089" style="position:absolute" from="8361,7975" to="8722,7976" strokeweight="1.5pt">
              <v:stroke endarrow="block"/>
            </v:line>
            <v:line id="_x0000_s1090" style="position:absolute" from="7101,7975" to="7462,7976" strokeweight="1.5pt">
              <v:stroke endarrow="block"/>
            </v:line>
            <v:line id="_x0000_s1091" style="position:absolute" from="5841,7975" to="6202,7976" strokeweight="1.5pt">
              <v:stroke endarrow="block"/>
            </v:line>
            <v:line id="_x0000_s1092" style="position:absolute" from="4581,7975" to="4942,7976" strokeweight="1.5pt">
              <v:stroke endarrow="block"/>
            </v:line>
            <v:line id="_x0000_s1093" style="position:absolute;flip:y" from="11061,6534" to="11062,12114" strokeweight="1.5pt"/>
            <v:line id="_x0000_s1094" style="position:absolute" from="6381,3834" to="6381,4194" strokeweight="1.5pt">
              <v:stroke endarrow="block"/>
            </v:line>
            <v:line id="_x0000_s1095" style="position:absolute" from="6381,5814" to="6381,6174" strokeweight="1.5pt">
              <v:stroke endarrow="block"/>
            </v:line>
            <v:rect id="_x0000_s1096" style="position:absolute;left:2061;top:9774;width:2340;height:540">
              <v:textbox style="mso-next-textbox:#_x0000_s1096">
                <w:txbxContent>
                  <w:p w:rsidR="00424069" w:rsidRDefault="00424069" w:rsidP="00424069">
                    <w:pPr>
                      <w:jc w:val="center"/>
                      <w:rPr>
                        <w:sz w:val="16"/>
                        <w:szCs w:val="16"/>
                        <w:lang w:val="uz-Cyrl-UZ"/>
                      </w:rPr>
                    </w:pPr>
                    <w:r>
                      <w:rPr>
                        <w:sz w:val="16"/>
                        <w:szCs w:val="16"/>
                      </w:rPr>
                      <w:t>Methods of gathering information</w:t>
                    </w:r>
                  </w:p>
                </w:txbxContent>
              </v:textbox>
            </v:rect>
            <v:rect id="_x0000_s1097" style="position:absolute;left:2061;top:14454;width:2340;height:540">
              <v:textbox style="mso-next-textbox:#_x0000_s1097">
                <w:txbxContent>
                  <w:p w:rsidR="00424069" w:rsidRDefault="00424069" w:rsidP="00424069">
                    <w:pPr>
                      <w:jc w:val="center"/>
                      <w:rPr>
                        <w:sz w:val="16"/>
                        <w:szCs w:val="16"/>
                        <w:lang w:val="uz-Cyrl-UZ"/>
                      </w:rPr>
                    </w:pPr>
                    <w:r>
                      <w:rPr>
                        <w:sz w:val="16"/>
                        <w:szCs w:val="16"/>
                      </w:rPr>
                      <w:t>Statistic and mathematic analyses</w:t>
                    </w:r>
                  </w:p>
                </w:txbxContent>
              </v:textbox>
            </v:rect>
            <v:rect id="_x0000_s1098" style="position:absolute;left:2061;top:13735;width:2340;height:537">
              <v:textbox style="mso-next-textbox:#_x0000_s1098">
                <w:txbxContent>
                  <w:p w:rsidR="00424069" w:rsidRDefault="00424069" w:rsidP="00424069">
                    <w:pPr>
                      <w:jc w:val="center"/>
                      <w:rPr>
                        <w:sz w:val="16"/>
                        <w:szCs w:val="16"/>
                        <w:lang w:val="uz-Cyrl-UZ"/>
                      </w:rPr>
                    </w:pPr>
                    <w:r>
                      <w:rPr>
                        <w:sz w:val="16"/>
                        <w:szCs w:val="16"/>
                      </w:rPr>
                      <w:t>Summarizing and systemizing</w:t>
                    </w:r>
                  </w:p>
                </w:txbxContent>
              </v:textbox>
            </v:rect>
            <v:rect id="_x0000_s1099" style="position:absolute;left:2061;top:10494;width:2340;height:722">
              <v:textbox style="mso-next-textbox:#_x0000_s1099">
                <w:txbxContent>
                  <w:p w:rsidR="00424069" w:rsidRDefault="00424069" w:rsidP="00424069">
                    <w:pPr>
                      <w:jc w:val="center"/>
                      <w:rPr>
                        <w:sz w:val="16"/>
                        <w:szCs w:val="16"/>
                        <w:lang w:val="uz-Cyrl-UZ"/>
                      </w:rPr>
                    </w:pPr>
                    <w:r>
                      <w:rPr>
                        <w:sz w:val="16"/>
                        <w:szCs w:val="16"/>
                      </w:rPr>
                      <w:t>Learning needed documents and active pedagogical experiences</w:t>
                    </w:r>
                  </w:p>
                </w:txbxContent>
              </v:textbox>
            </v:rect>
            <v:rect id="_x0000_s1100" style="position:absolute;left:2061;top:11394;width:2340;height:540">
              <v:textbox style="mso-next-textbox:#_x0000_s1100">
                <w:txbxContent>
                  <w:p w:rsidR="00424069" w:rsidRDefault="00424069" w:rsidP="00424069">
                    <w:pPr>
                      <w:jc w:val="center"/>
                      <w:rPr>
                        <w:sz w:val="16"/>
                        <w:szCs w:val="16"/>
                        <w:lang w:val="uz-Cyrl-UZ"/>
                      </w:rPr>
                    </w:pPr>
                    <w:r>
                      <w:rPr>
                        <w:sz w:val="16"/>
                        <w:szCs w:val="16"/>
                      </w:rPr>
                      <w:t>Analyzing the period of education period</w:t>
                    </w:r>
                  </w:p>
                </w:txbxContent>
              </v:textbox>
            </v:rect>
            <v:rect id="_x0000_s1101" style="position:absolute;left:2061;top:12114;width:2340;height:360">
              <v:textbox style="mso-next-textbox:#_x0000_s1101">
                <w:txbxContent>
                  <w:p w:rsidR="00424069" w:rsidRDefault="00424069" w:rsidP="00424069">
                    <w:pPr>
                      <w:jc w:val="center"/>
                      <w:rPr>
                        <w:sz w:val="16"/>
                        <w:szCs w:val="16"/>
                        <w:lang w:val="uz-Cyrl-UZ"/>
                      </w:rPr>
                    </w:pPr>
                    <w:r>
                      <w:rPr>
                        <w:sz w:val="16"/>
                        <w:szCs w:val="16"/>
                      </w:rPr>
                      <w:t>Questionnaires</w:t>
                    </w:r>
                  </w:p>
                </w:txbxContent>
              </v:textbox>
            </v:rect>
            <v:rect id="_x0000_s1102" style="position:absolute;left:2061;top:12654;width:2340;height:360">
              <v:textbox style="mso-next-textbox:#_x0000_s1102">
                <w:txbxContent>
                  <w:p w:rsidR="00424069" w:rsidRDefault="00424069" w:rsidP="00424069">
                    <w:pPr>
                      <w:jc w:val="center"/>
                      <w:rPr>
                        <w:sz w:val="16"/>
                        <w:szCs w:val="16"/>
                        <w:lang w:val="uz-Cyrl-UZ"/>
                      </w:rPr>
                    </w:pPr>
                    <w:r>
                      <w:rPr>
                        <w:sz w:val="16"/>
                        <w:szCs w:val="16"/>
                      </w:rPr>
                      <w:t>Attestation</w:t>
                    </w:r>
                  </w:p>
                </w:txbxContent>
              </v:textbox>
            </v:rect>
            <v:rect id="_x0000_s1103" style="position:absolute;left:2061;top:13194;width:2340;height:359">
              <v:textbox style="mso-next-textbox:#_x0000_s1103">
                <w:txbxContent>
                  <w:p w:rsidR="00424069" w:rsidRDefault="00424069" w:rsidP="00424069">
                    <w:pPr>
                      <w:jc w:val="center"/>
                      <w:rPr>
                        <w:sz w:val="16"/>
                        <w:szCs w:val="16"/>
                        <w:lang w:val="uz-Cyrl-UZ"/>
                      </w:rPr>
                    </w:pPr>
                    <w:r>
                      <w:rPr>
                        <w:sz w:val="16"/>
                        <w:szCs w:val="16"/>
                      </w:rPr>
                      <w:t>Analytical marking</w:t>
                    </w:r>
                    <w:r>
                      <w:rPr>
                        <w:sz w:val="16"/>
                        <w:szCs w:val="16"/>
                        <w:lang w:val="uz-Cyrl-UZ"/>
                      </w:rPr>
                      <w:t>лаш</w:t>
                    </w:r>
                  </w:p>
                </w:txbxContent>
              </v:textbox>
            </v:rect>
            <v:line id="_x0000_s1104" style="position:absolute" from="1701,9954" to="1702,14814"/>
            <v:line id="_x0000_s1105" style="position:absolute;flip:x" from="1701,9954" to="2061,9955"/>
            <v:rect id="_x0000_s1106" style="position:absolute;left:4940;top:9774;width:1260;height:540">
              <v:textbox style="mso-next-textbox:#_x0000_s1106">
                <w:txbxContent>
                  <w:p w:rsidR="00424069" w:rsidRDefault="00424069" w:rsidP="00424069">
                    <w:pPr>
                      <w:jc w:val="center"/>
                      <w:rPr>
                        <w:sz w:val="16"/>
                        <w:szCs w:val="16"/>
                        <w:lang w:val="uz-Cyrl-UZ"/>
                      </w:rPr>
                    </w:pPr>
                    <w:r>
                      <w:rPr>
                        <w:sz w:val="16"/>
                        <w:szCs w:val="16"/>
                      </w:rPr>
                      <w:t>Economic</w:t>
                    </w:r>
                  </w:p>
                </w:txbxContent>
              </v:textbox>
            </v:rect>
            <v:rect id="_x0000_s1107" style="position:absolute;left:6381;top:9774;width:2160;height:540">
              <v:textbox style="mso-next-textbox:#_x0000_s1107">
                <w:txbxContent>
                  <w:p w:rsidR="00424069" w:rsidRDefault="00424069" w:rsidP="00424069">
                    <w:pPr>
                      <w:jc w:val="center"/>
                      <w:rPr>
                        <w:sz w:val="16"/>
                        <w:szCs w:val="16"/>
                        <w:lang w:val="uz-Cyrl-UZ"/>
                      </w:rPr>
                    </w:pPr>
                    <w:r>
                      <w:rPr>
                        <w:sz w:val="16"/>
                        <w:szCs w:val="16"/>
                      </w:rPr>
                      <w:t>Social-psychological</w:t>
                    </w:r>
                  </w:p>
                </w:txbxContent>
              </v:textbox>
            </v:rect>
            <v:rect id="_x0000_s1108" style="position:absolute;left:5661;top:11035;width:4499;height:359">
              <v:textbox style="mso-next-textbox:#_x0000_s1108">
                <w:txbxContent>
                  <w:p w:rsidR="00424069" w:rsidRDefault="00424069" w:rsidP="00424069">
                    <w:pPr>
                      <w:jc w:val="center"/>
                      <w:rPr>
                        <w:b/>
                        <w:sz w:val="16"/>
                        <w:szCs w:val="16"/>
                        <w:lang w:val="uz-Cyrl-UZ"/>
                      </w:rPr>
                    </w:pPr>
                    <w:r>
                      <w:rPr>
                        <w:b/>
                        <w:sz w:val="16"/>
                        <w:szCs w:val="16"/>
                      </w:rPr>
                      <w:t xml:space="preserve">METHODS OF MANAGEMENT </w:t>
                    </w:r>
                  </w:p>
                </w:txbxContent>
              </v:textbox>
            </v:rect>
            <v:rect id="_x0000_s1109" style="position:absolute;left:8721;top:9774;width:1439;height:540">
              <v:textbox style="mso-next-textbox:#_x0000_s1109">
                <w:txbxContent>
                  <w:p w:rsidR="00424069" w:rsidRDefault="00424069" w:rsidP="00424069">
                    <w:pPr>
                      <w:jc w:val="center"/>
                      <w:rPr>
                        <w:sz w:val="16"/>
                        <w:szCs w:val="16"/>
                        <w:lang w:val="uz-Cyrl-UZ"/>
                      </w:rPr>
                    </w:pPr>
                    <w:r>
                      <w:rPr>
                        <w:sz w:val="16"/>
                        <w:szCs w:val="16"/>
                      </w:rPr>
                      <w:t>Organizing-</w:t>
                    </w:r>
                    <w:r>
                      <w:rPr>
                        <w:sz w:val="16"/>
                        <w:szCs w:val="16"/>
                        <w:lang w:val="uz-Cyrl-UZ"/>
                      </w:rPr>
                      <w:t>маъмурий</w:t>
                    </w:r>
                  </w:p>
                </w:txbxContent>
              </v:textbox>
            </v:rect>
            <v:rect id="_x0000_s1110" style="position:absolute;left:5661;top:11934;width:4499;height:360">
              <v:textbox style="mso-next-textbox:#_x0000_s1110">
                <w:txbxContent>
                  <w:p w:rsidR="00424069" w:rsidRDefault="00424069" w:rsidP="00424069">
                    <w:pPr>
                      <w:jc w:val="center"/>
                      <w:rPr>
                        <w:b/>
                        <w:sz w:val="16"/>
                        <w:szCs w:val="16"/>
                        <w:lang w:val="uz-Cyrl-UZ"/>
                      </w:rPr>
                    </w:pPr>
                    <w:r>
                      <w:rPr>
                        <w:b/>
                        <w:sz w:val="16"/>
                        <w:szCs w:val="16"/>
                      </w:rPr>
                      <w:t xml:space="preserve">ADAPTING MANAGEMENT DECISIONS </w:t>
                    </w:r>
                  </w:p>
                </w:txbxContent>
              </v:textbox>
            </v:rect>
            <v:line id="_x0000_s1111" style="position:absolute;flip:x" from="5661,12654" to="10340,12655"/>
            <v:rect id="_x0000_s1112" style="position:absolute;left:9800;top:13014;width:1261;height:1980">
              <v:textbox style="mso-next-textbox:#_x0000_s1112">
                <w:txbxContent>
                  <w:p w:rsidR="00424069" w:rsidRDefault="00424069" w:rsidP="00424069">
                    <w:pPr>
                      <w:jc w:val="center"/>
                      <w:rPr>
                        <w:sz w:val="16"/>
                        <w:szCs w:val="16"/>
                      </w:rPr>
                    </w:pPr>
                    <w:r>
                      <w:rPr>
                        <w:sz w:val="16"/>
                        <w:szCs w:val="16"/>
                      </w:rPr>
                      <w:t>Appointing tasks according to chosen management purposes</w:t>
                    </w:r>
                  </w:p>
                </w:txbxContent>
              </v:textbox>
            </v:rect>
            <v:rect id="_x0000_s1113" style="position:absolute;left:8181;top:13014;width:1437;height:1980">
              <v:textbox style="mso-next-textbox:#_x0000_s1113">
                <w:txbxContent>
                  <w:p w:rsidR="00424069" w:rsidRPr="00481932" w:rsidRDefault="00424069" w:rsidP="00424069">
                    <w:pPr>
                      <w:rPr>
                        <w:sz w:val="16"/>
                        <w:szCs w:val="16"/>
                      </w:rPr>
                    </w:pPr>
                    <w:r w:rsidRPr="00481932">
                      <w:rPr>
                        <w:sz w:val="16"/>
                        <w:szCs w:val="16"/>
                      </w:rPr>
                      <w:t>Appointing the most convenient and fruitful management purposes and choosing the ways of fulfilling them</w:t>
                    </w:r>
                  </w:p>
                  <w:p w:rsidR="00424069" w:rsidRPr="00A95B7B" w:rsidRDefault="00424069" w:rsidP="00424069">
                    <w:pPr>
                      <w:rPr>
                        <w:szCs w:val="16"/>
                      </w:rPr>
                    </w:pPr>
                  </w:p>
                </w:txbxContent>
              </v:textbox>
            </v:rect>
            <v:rect id="_x0000_s1114" style="position:absolute;left:6561;top:13014;width:1439;height:1980">
              <v:textbox style="mso-next-textbox:#_x0000_s1114">
                <w:txbxContent>
                  <w:p w:rsidR="00424069" w:rsidRPr="00481932" w:rsidRDefault="00424069" w:rsidP="00424069">
                    <w:pPr>
                      <w:jc w:val="center"/>
                      <w:rPr>
                        <w:sz w:val="16"/>
                        <w:szCs w:val="16"/>
                      </w:rPr>
                    </w:pPr>
                    <w:r w:rsidRPr="00481932">
                      <w:rPr>
                        <w:sz w:val="16"/>
                        <w:szCs w:val="16"/>
                      </w:rPr>
                      <w:t xml:space="preserve">Appointing the tasks in the direction of development and plans of pedagogic system  </w:t>
                    </w:r>
                  </w:p>
                </w:txbxContent>
              </v:textbox>
            </v:rect>
            <v:rect id="_x0000_s1115" style="position:absolute;left:4940;top:13014;width:1441;height:1980">
              <v:textbox style="mso-next-textbox:#_x0000_s1115">
                <w:txbxContent>
                  <w:p w:rsidR="00424069" w:rsidRPr="00A95B7B" w:rsidRDefault="00424069" w:rsidP="00424069">
                    <w:pPr>
                      <w:rPr>
                        <w:sz w:val="16"/>
                        <w:szCs w:val="16"/>
                      </w:rPr>
                    </w:pPr>
                    <w:r w:rsidRPr="00A95B7B">
                      <w:rPr>
                        <w:sz w:val="16"/>
                        <w:szCs w:val="16"/>
                      </w:rPr>
                      <w:t>Adapting the management and leading methods used in fulfilling tasks</w:t>
                    </w:r>
                  </w:p>
                  <w:p w:rsidR="00424069" w:rsidRPr="00A95B7B" w:rsidRDefault="00424069" w:rsidP="00424069">
                    <w:pPr>
                      <w:rPr>
                        <w:szCs w:val="16"/>
                      </w:rPr>
                    </w:pPr>
                  </w:p>
                </w:txbxContent>
              </v:textbox>
            </v:rect>
            <v:line id="_x0000_s1116" style="position:absolute" from="10160,5994" to="10160,6534" strokeweight="1.5pt"/>
            <v:line id="_x0000_s1117" style="position:absolute" from="10160,6534" to="11061,6535" strokeweight="1.5pt"/>
            <v:line id="_x0000_s1118" style="position:absolute;flip:y" from="10160,12114" to="11061,12115" strokeweight="1.5pt">
              <v:stroke endarrow="block"/>
            </v:line>
            <v:line id="_x0000_s1119" style="position:absolute" from="6381,6714" to="6381,6894" strokeweight="1.5pt"/>
            <v:line id="_x0000_s1120" style="position:absolute" from="1701,6894" to="1701,7975" strokeweight="1.5pt"/>
            <v:line id="_x0000_s1121" style="position:absolute" from="2780,9234" to="2782,9774"/>
            <v:line id="_x0000_s1122" style="position:absolute" from="5661,12654" to="5662,13014"/>
            <v:line id="_x0000_s1123" style="position:absolute" from="7280,12654" to="7282,13014"/>
            <v:line id="_x0000_s1124" style="position:absolute" from="8901,12654" to="8902,13014"/>
            <v:line id="_x0000_s1125" style="position:absolute;flip:x" from="10340,12654" to="10341,13014"/>
            <v:line id="_x0000_s1126" style="position:absolute" from="1701,7975" to="2061,7975" strokeweight="1.5pt">
              <v:stroke endarrow="block"/>
            </v:line>
            <v:line id="_x0000_s1127" style="position:absolute" from="4401,9954" to="4761,9955"/>
            <v:line id="_x0000_s1128" style="position:absolute" from="4761,9954" to="4762,10675"/>
            <v:line id="_x0000_s1129" style="position:absolute;flip:x" from="5481,9234" to="5483,9774"/>
            <v:line id="_x0000_s1130" style="position:absolute" from="9261,9234" to="9261,9774"/>
            <v:line id="_x0000_s1131" style="position:absolute" from="9261,10314" to="9262,10675"/>
            <v:line id="_x0000_s1132" style="position:absolute" from="7460,10314" to="7462,10675"/>
            <v:line id="_x0000_s1133" style="position:absolute" from="5661,10314" to="5662,10675"/>
            <v:line id="_x0000_s1134" style="position:absolute" from="6561,9234" to="6562,9594"/>
            <v:line id="_x0000_s1135" style="position:absolute" from="6561,9594" to="7460,9595"/>
            <v:line id="_x0000_s1136" style="position:absolute" from="7460,9594" to="7462,9774"/>
            <v:line id="_x0000_s1137" style="position:absolute" from="8001,10675" to="8002,11035"/>
            <v:line id="_x0000_s1138" style="position:absolute" from="8001,12294" to="8002,12654"/>
            <v:line id="_x0000_s1139" style="position:absolute" from="8001,11574" to="8002,11934" strokeweight="1.5pt">
              <v:stroke endarrow="block"/>
            </v:line>
            <v:line id="_x0000_s1140" style="position:absolute" from="8001,11574" to="10337,11575" strokeweight="1.5pt"/>
            <v:line id="_x0000_s1141" style="position:absolute" from="10340,9234" to="10341,11574" strokeweight="1.5pt"/>
            <v:line id="_x0000_s1142" style="position:absolute" from="1701,10855" to="2061,10855"/>
            <v:line id="_x0000_s1143" style="position:absolute" from="1701,11754" to="2061,11754"/>
            <v:line id="_x0000_s1144" style="position:absolute" from="1701,12294" to="2061,12294"/>
            <v:line id="_x0000_s1145" style="position:absolute" from="1701,12834" to="2061,12834"/>
            <v:line id="_x0000_s1146" style="position:absolute" from="1701,13374" to="2061,13374"/>
            <v:line id="_x0000_s1147" style="position:absolute" from="1701,13914" to="2061,13914"/>
            <v:line id="_x0000_s1148" style="position:absolute" from="1701,14814" to="2061,14814"/>
            <v:line id="_x0000_s1149" style="position:absolute" from="2421,4194" to="2422,4554"/>
            <v:line id="_x0000_s1150" style="position:absolute" from="3681,4194" to="3681,4554"/>
            <v:line id="_x0000_s1151" style="position:absolute" from="4761,4194" to="4761,4554"/>
            <v:line id="_x0000_s1152" style="position:absolute" from="6021,4194" to="6022,4554"/>
            <v:line id="_x0000_s1153" style="position:absolute" from="7101,4194" to="7101,4554"/>
            <v:line id="_x0000_s1154" style="position:absolute" from="8541,4194" to="8541,4554"/>
            <v:rect id="_x0000_s1155" style="position:absolute;left:4401;top:2394;width:3780;height:538">
              <v:textbox style="mso-next-textbox:#_x0000_s1155" inset="1.47106mm,.73553mm,1.47106mm,.73553mm">
                <w:txbxContent>
                  <w:p w:rsidR="00424069" w:rsidRPr="006A579B" w:rsidRDefault="00424069" w:rsidP="00424069">
                    <w:pPr>
                      <w:jc w:val="center"/>
                      <w:rPr>
                        <w:b/>
                        <w:sz w:val="16"/>
                        <w:szCs w:val="16"/>
                      </w:rPr>
                    </w:pPr>
                    <w:r>
                      <w:rPr>
                        <w:b/>
                        <w:sz w:val="16"/>
                        <w:szCs w:val="16"/>
                      </w:rPr>
                      <w:t>TASKS</w:t>
                    </w:r>
                  </w:p>
                  <w:p w:rsidR="00424069" w:rsidRDefault="00424069" w:rsidP="00424069">
                    <w:pPr>
                      <w:jc w:val="center"/>
                      <w:rPr>
                        <w:sz w:val="14"/>
                        <w:lang w:val="uz-Cyrl-UZ"/>
                      </w:rPr>
                    </w:pPr>
                    <w:r>
                      <w:rPr>
                        <w:sz w:val="14"/>
                        <w:lang w:val="uz-Cyrl-UZ"/>
                      </w:rPr>
                      <w:t>(</w:t>
                    </w:r>
                    <w:r>
                      <w:rPr>
                        <w:sz w:val="14"/>
                      </w:rPr>
                      <w:t>tasks appointed to achieve the aim</w:t>
                    </w:r>
                    <w:r>
                      <w:rPr>
                        <w:sz w:val="14"/>
                        <w:lang w:val="uz-Cyrl-UZ"/>
                      </w:rPr>
                      <w:t>)</w:t>
                    </w:r>
                  </w:p>
                </w:txbxContent>
              </v:textbox>
            </v:rect>
            <v:line id="_x0000_s1156" style="position:absolute;flip:x" from="8182,2574" to="10161,2575" strokeweight="1.5pt">
              <v:stroke endarrow="block"/>
            </v:line>
            <v:line id="_x0000_s1157" style="position:absolute" from="6381,2034" to="6381,2394" strokeweight="1.5pt">
              <v:stroke endarrow="block"/>
            </v:line>
            <v:line id="_x0000_s1158" style="position:absolute" from="4761,10674" to="9261,10674" strokeweight="1pt"/>
            <w10:wrap type="none"/>
            <w10:anchorlock/>
          </v:group>
        </w:pict>
      </w:r>
    </w:p>
    <w:p w:rsidR="00424069" w:rsidRDefault="00424069" w:rsidP="00593132">
      <w:pPr>
        <w:jc w:val="both"/>
        <w:rPr>
          <w:b/>
          <w:sz w:val="20"/>
          <w:szCs w:val="20"/>
        </w:rPr>
      </w:pPr>
    </w:p>
    <w:p w:rsidR="00D87C55" w:rsidRDefault="00D87C55" w:rsidP="00D87C55">
      <w:pPr>
        <w:jc w:val="center"/>
        <w:rPr>
          <w:b/>
          <w:sz w:val="20"/>
          <w:szCs w:val="20"/>
        </w:rPr>
      </w:pPr>
      <w:proofErr w:type="gramStart"/>
      <w:r w:rsidRPr="00424069">
        <w:rPr>
          <w:sz w:val="20"/>
          <w:szCs w:val="20"/>
        </w:rPr>
        <w:t>Draught 2.</w:t>
      </w:r>
      <w:proofErr w:type="gramEnd"/>
      <w:r w:rsidRPr="00424069">
        <w:rPr>
          <w:b/>
          <w:sz w:val="20"/>
          <w:szCs w:val="20"/>
        </w:rPr>
        <w:t xml:space="preserve"> </w:t>
      </w:r>
      <w:r w:rsidRPr="00424069">
        <w:rPr>
          <w:sz w:val="20"/>
          <w:szCs w:val="20"/>
        </w:rPr>
        <w:t>Management activity model in educational institution</w:t>
      </w:r>
    </w:p>
    <w:p w:rsidR="00424069" w:rsidRDefault="00424069" w:rsidP="00593132">
      <w:pPr>
        <w:jc w:val="both"/>
        <w:rPr>
          <w:b/>
          <w:sz w:val="20"/>
          <w:szCs w:val="20"/>
        </w:rPr>
      </w:pPr>
    </w:p>
    <w:p w:rsidR="00D87C55" w:rsidRDefault="00D87C55" w:rsidP="00593132">
      <w:pPr>
        <w:jc w:val="both"/>
        <w:rPr>
          <w:b/>
          <w:sz w:val="20"/>
          <w:szCs w:val="20"/>
        </w:rPr>
        <w:sectPr w:rsidR="00D87C55" w:rsidSect="00D87C55">
          <w:footnotePr>
            <w:pos w:val="beneathText"/>
          </w:footnotePr>
          <w:type w:val="continuous"/>
          <w:pgSz w:w="12240" w:h="15840" w:code="1"/>
          <w:pgMar w:top="1440" w:right="1440" w:bottom="1440" w:left="1440" w:header="720" w:footer="720" w:gutter="0"/>
          <w:cols w:space="576"/>
          <w:docGrid w:linePitch="360"/>
        </w:sectPr>
      </w:pPr>
    </w:p>
    <w:p w:rsidR="000D1217" w:rsidRPr="00F210C6" w:rsidRDefault="000D1217" w:rsidP="000D1217">
      <w:pPr>
        <w:ind w:firstLine="425"/>
        <w:jc w:val="both"/>
        <w:rPr>
          <w:sz w:val="20"/>
          <w:szCs w:val="20"/>
        </w:rPr>
      </w:pPr>
      <w:r w:rsidRPr="00F210C6">
        <w:rPr>
          <w:sz w:val="20"/>
          <w:szCs w:val="20"/>
        </w:rPr>
        <w:lastRenderedPageBreak/>
        <w:t>To draw up plans for organizing is first of all it is considered the aim of the organizing, meanings of activities, and duties. To reach general purposes is marked mentioned functions and forming duties, it means the algorithm of managing.</w:t>
      </w:r>
    </w:p>
    <w:p w:rsidR="000D1217" w:rsidRPr="00F210C6" w:rsidRDefault="000D1217" w:rsidP="000D1217">
      <w:pPr>
        <w:ind w:firstLine="425"/>
        <w:jc w:val="both"/>
        <w:rPr>
          <w:sz w:val="20"/>
          <w:szCs w:val="20"/>
        </w:rPr>
      </w:pPr>
      <w:r w:rsidRPr="00F210C6">
        <w:rPr>
          <w:sz w:val="20"/>
          <w:szCs w:val="20"/>
        </w:rPr>
        <w:t>Managing algorithm is the organizing activity of the educational establishment, and it consists of following stages. (Drought 1)</w:t>
      </w:r>
    </w:p>
    <w:p w:rsidR="000D1217" w:rsidRDefault="000D1217" w:rsidP="00593132">
      <w:pPr>
        <w:jc w:val="both"/>
        <w:rPr>
          <w:b/>
          <w:sz w:val="20"/>
          <w:szCs w:val="20"/>
          <w:lang w:eastAsia="zh-CN"/>
        </w:rPr>
      </w:pPr>
    </w:p>
    <w:p w:rsidR="00471E57" w:rsidRPr="00997A8E" w:rsidRDefault="00471E57" w:rsidP="00593132">
      <w:pPr>
        <w:jc w:val="both"/>
        <w:rPr>
          <w:b/>
          <w:sz w:val="20"/>
          <w:szCs w:val="20"/>
        </w:rPr>
      </w:pPr>
      <w:r w:rsidRPr="00997A8E">
        <w:rPr>
          <w:b/>
          <w:sz w:val="20"/>
          <w:szCs w:val="20"/>
        </w:rPr>
        <w:t xml:space="preserve">3. Results </w:t>
      </w:r>
    </w:p>
    <w:p w:rsidR="00471E57" w:rsidRDefault="00424069" w:rsidP="00D87C55">
      <w:pPr>
        <w:ind w:firstLine="425"/>
        <w:jc w:val="both"/>
        <w:rPr>
          <w:sz w:val="20"/>
          <w:szCs w:val="20"/>
        </w:rPr>
      </w:pPr>
      <w:r w:rsidRPr="00424069">
        <w:rPr>
          <w:sz w:val="20"/>
          <w:szCs w:val="20"/>
        </w:rPr>
        <w:t xml:space="preserve">Adapting preparing decisions in current process depends on the knowledge and professional experience of the manager. So management activity is a system of components related each other which mean the directions of decisions adapted managing process. </w:t>
      </w:r>
      <w:proofErr w:type="gramStart"/>
      <w:r w:rsidRPr="00424069">
        <w:rPr>
          <w:sz w:val="20"/>
          <w:szCs w:val="20"/>
        </w:rPr>
        <w:t>(Draught 2)</w:t>
      </w:r>
      <w:r w:rsidR="00471E57" w:rsidRPr="00997A8E">
        <w:rPr>
          <w:sz w:val="20"/>
          <w:szCs w:val="20"/>
        </w:rPr>
        <w:t>.</w:t>
      </w:r>
      <w:proofErr w:type="gramEnd"/>
    </w:p>
    <w:p w:rsidR="00424069" w:rsidRDefault="00424069" w:rsidP="00D87C55">
      <w:pPr>
        <w:ind w:firstLine="425"/>
        <w:jc w:val="both"/>
        <w:rPr>
          <w:sz w:val="20"/>
          <w:szCs w:val="20"/>
        </w:rPr>
      </w:pPr>
      <w:r w:rsidRPr="00F210C6">
        <w:rPr>
          <w:sz w:val="20"/>
          <w:szCs w:val="20"/>
        </w:rPr>
        <w:t>This management  algorithm is fulfilled by methods of gathering economical socio-psychological  information, finding out the development of institution adapting the activity of the members of collective, controlling and analyses of the activity of members of collective choosing and planning the management appointing the purposes of management, gathering information and marking them objectively making decision and using it is one of the main process of development of institution and management of pedagogic staff .</w:t>
      </w:r>
    </w:p>
    <w:p w:rsidR="00D87C55" w:rsidRDefault="00D87C55" w:rsidP="00424069">
      <w:pPr>
        <w:jc w:val="both"/>
        <w:rPr>
          <w:b/>
          <w:sz w:val="20"/>
          <w:szCs w:val="20"/>
          <w:lang w:eastAsia="zh-CN"/>
        </w:rPr>
      </w:pPr>
    </w:p>
    <w:p w:rsidR="00424069" w:rsidRPr="00997A8E" w:rsidRDefault="00424069" w:rsidP="00424069">
      <w:pPr>
        <w:jc w:val="both"/>
        <w:rPr>
          <w:b/>
          <w:sz w:val="20"/>
          <w:szCs w:val="20"/>
        </w:rPr>
      </w:pPr>
      <w:r w:rsidRPr="00997A8E">
        <w:rPr>
          <w:b/>
          <w:sz w:val="20"/>
          <w:szCs w:val="20"/>
        </w:rPr>
        <w:t xml:space="preserve">4. Discussions </w:t>
      </w:r>
    </w:p>
    <w:p w:rsidR="00424069" w:rsidRPr="00424069" w:rsidRDefault="00424069" w:rsidP="00D87C55">
      <w:pPr>
        <w:ind w:firstLine="425"/>
        <w:jc w:val="both"/>
        <w:rPr>
          <w:sz w:val="20"/>
          <w:szCs w:val="20"/>
        </w:rPr>
      </w:pPr>
      <w:r w:rsidRPr="00424069">
        <w:rPr>
          <w:sz w:val="20"/>
          <w:szCs w:val="20"/>
        </w:rPr>
        <w:t xml:space="preserve">In this case the purpose and the task of management is permanent development of educational </w:t>
      </w:r>
      <w:r w:rsidRPr="00424069">
        <w:rPr>
          <w:sz w:val="20"/>
          <w:szCs w:val="20"/>
        </w:rPr>
        <w:lastRenderedPageBreak/>
        <w:t>system and preparing quality graduates .There are components meaning the direction of decisions adapted the process of management they include the followings .</w:t>
      </w:r>
    </w:p>
    <w:p w:rsidR="00424069" w:rsidRPr="00424069" w:rsidRDefault="00424069" w:rsidP="00D87C55">
      <w:pPr>
        <w:ind w:firstLine="425"/>
        <w:jc w:val="both"/>
        <w:rPr>
          <w:sz w:val="20"/>
          <w:szCs w:val="20"/>
        </w:rPr>
      </w:pPr>
      <w:r w:rsidRPr="00424069">
        <w:rPr>
          <w:sz w:val="20"/>
          <w:szCs w:val="20"/>
        </w:rPr>
        <w:t xml:space="preserve">- </w:t>
      </w:r>
      <w:proofErr w:type="gramStart"/>
      <w:r w:rsidRPr="00424069">
        <w:rPr>
          <w:sz w:val="20"/>
          <w:szCs w:val="20"/>
        </w:rPr>
        <w:t>adapting  methods</w:t>
      </w:r>
      <w:proofErr w:type="gramEnd"/>
      <w:r w:rsidRPr="00424069">
        <w:rPr>
          <w:sz w:val="20"/>
          <w:szCs w:val="20"/>
        </w:rPr>
        <w:t xml:space="preserve"> of management  used  with tasks;</w:t>
      </w:r>
    </w:p>
    <w:p w:rsidR="00424069" w:rsidRPr="00424069" w:rsidRDefault="00424069" w:rsidP="00D87C55">
      <w:pPr>
        <w:ind w:firstLine="425"/>
        <w:jc w:val="both"/>
        <w:rPr>
          <w:sz w:val="20"/>
          <w:szCs w:val="20"/>
        </w:rPr>
      </w:pPr>
      <w:r w:rsidRPr="00424069">
        <w:rPr>
          <w:sz w:val="20"/>
          <w:szCs w:val="20"/>
        </w:rPr>
        <w:t xml:space="preserve">- appointing in advance the tasks of future development of pedagogic </w:t>
      </w:r>
      <w:proofErr w:type="gramStart"/>
      <w:r w:rsidRPr="00424069">
        <w:rPr>
          <w:sz w:val="20"/>
          <w:szCs w:val="20"/>
        </w:rPr>
        <w:t>system .</w:t>
      </w:r>
      <w:proofErr w:type="gramEnd"/>
    </w:p>
    <w:p w:rsidR="00424069" w:rsidRPr="00424069" w:rsidRDefault="00424069" w:rsidP="00D87C55">
      <w:pPr>
        <w:ind w:firstLine="425"/>
        <w:jc w:val="both"/>
        <w:rPr>
          <w:sz w:val="20"/>
          <w:szCs w:val="20"/>
        </w:rPr>
      </w:pPr>
      <w:proofErr w:type="gramStart"/>
      <w:r w:rsidRPr="00424069">
        <w:rPr>
          <w:sz w:val="20"/>
          <w:szCs w:val="20"/>
        </w:rPr>
        <w:t>- appointing the means of convenient and fruitful management purposes and choosing means of fulfillment.</w:t>
      </w:r>
      <w:proofErr w:type="gramEnd"/>
    </w:p>
    <w:p w:rsidR="00424069" w:rsidRDefault="00424069" w:rsidP="00D87C55">
      <w:pPr>
        <w:ind w:firstLine="425"/>
        <w:jc w:val="both"/>
        <w:rPr>
          <w:sz w:val="20"/>
          <w:szCs w:val="20"/>
        </w:rPr>
      </w:pPr>
      <w:r w:rsidRPr="00424069">
        <w:rPr>
          <w:sz w:val="20"/>
          <w:szCs w:val="20"/>
        </w:rPr>
        <w:t xml:space="preserve">- </w:t>
      </w:r>
      <w:proofErr w:type="gramStart"/>
      <w:r w:rsidRPr="00424069">
        <w:rPr>
          <w:sz w:val="20"/>
          <w:szCs w:val="20"/>
        </w:rPr>
        <w:t>finding</w:t>
      </w:r>
      <w:proofErr w:type="gramEnd"/>
      <w:r w:rsidRPr="00424069">
        <w:rPr>
          <w:sz w:val="20"/>
          <w:szCs w:val="20"/>
        </w:rPr>
        <w:t xml:space="preserve"> out the tasks would be done in the fulfillment of appointed management.</w:t>
      </w:r>
    </w:p>
    <w:p w:rsidR="00CB1346" w:rsidRPr="00F210C6" w:rsidRDefault="00CB1346" w:rsidP="00D87C55">
      <w:pPr>
        <w:ind w:firstLine="425"/>
        <w:jc w:val="both"/>
        <w:rPr>
          <w:sz w:val="20"/>
          <w:szCs w:val="20"/>
        </w:rPr>
      </w:pPr>
    </w:p>
    <w:p w:rsidR="00CB1346" w:rsidRPr="00997A8E" w:rsidRDefault="00CB1346" w:rsidP="00CB1346">
      <w:pPr>
        <w:jc w:val="both"/>
        <w:rPr>
          <w:b/>
          <w:sz w:val="20"/>
          <w:szCs w:val="20"/>
        </w:rPr>
      </w:pPr>
      <w:r w:rsidRPr="00997A8E">
        <w:rPr>
          <w:b/>
          <w:sz w:val="20"/>
          <w:szCs w:val="20"/>
        </w:rPr>
        <w:t xml:space="preserve">Acknowledgements: </w:t>
      </w:r>
    </w:p>
    <w:p w:rsidR="00CB1346" w:rsidRPr="00997A8E" w:rsidRDefault="00CB1346" w:rsidP="00D87C55">
      <w:pPr>
        <w:ind w:firstLine="425"/>
        <w:jc w:val="both"/>
        <w:rPr>
          <w:sz w:val="20"/>
          <w:szCs w:val="20"/>
        </w:rPr>
      </w:pPr>
      <w:r w:rsidRPr="00997A8E">
        <w:rPr>
          <w:sz w:val="20"/>
          <w:szCs w:val="20"/>
        </w:rPr>
        <w:t xml:space="preserve">Foundation item: </w:t>
      </w:r>
      <w:r w:rsidRPr="00CB1346">
        <w:rPr>
          <w:sz w:val="20"/>
          <w:szCs w:val="20"/>
        </w:rPr>
        <w:t>Institute for Advanced Studies and Retraining of secondary special education of Namangan region</w:t>
      </w:r>
      <w:r w:rsidRPr="00997A8E">
        <w:rPr>
          <w:sz w:val="20"/>
          <w:szCs w:val="20"/>
        </w:rPr>
        <w:t xml:space="preserve"> (No.: </w:t>
      </w:r>
      <w:r w:rsidRPr="00CB1346">
        <w:rPr>
          <w:sz w:val="20"/>
          <w:szCs w:val="20"/>
        </w:rPr>
        <w:t>30767-nys-20160604</w:t>
      </w:r>
      <w:r w:rsidRPr="00997A8E">
        <w:rPr>
          <w:sz w:val="20"/>
          <w:szCs w:val="20"/>
        </w:rPr>
        <w:t xml:space="preserve">). Authors are grateful to the </w:t>
      </w:r>
      <w:r w:rsidRPr="00CB1346">
        <w:rPr>
          <w:sz w:val="20"/>
          <w:szCs w:val="20"/>
        </w:rPr>
        <w:t>Institute for Advanced Studies and Retraining of secondary special education of Namangan region</w:t>
      </w:r>
      <w:r w:rsidRPr="00997A8E">
        <w:rPr>
          <w:sz w:val="20"/>
          <w:szCs w:val="20"/>
        </w:rPr>
        <w:t>.</w:t>
      </w:r>
    </w:p>
    <w:p w:rsidR="00CB1346" w:rsidRPr="00997A8E" w:rsidRDefault="00CB1346" w:rsidP="00CB1346">
      <w:pPr>
        <w:jc w:val="both"/>
        <w:rPr>
          <w:sz w:val="20"/>
          <w:szCs w:val="20"/>
        </w:rPr>
      </w:pPr>
    </w:p>
    <w:p w:rsidR="00CB1346" w:rsidRPr="00997A8E" w:rsidRDefault="00CB1346" w:rsidP="00CB1346">
      <w:pPr>
        <w:jc w:val="both"/>
        <w:rPr>
          <w:b/>
          <w:sz w:val="20"/>
          <w:szCs w:val="20"/>
        </w:rPr>
      </w:pPr>
      <w:r w:rsidRPr="00997A8E">
        <w:rPr>
          <w:b/>
          <w:sz w:val="20"/>
          <w:szCs w:val="20"/>
        </w:rPr>
        <w:t>Corresponding Author:</w:t>
      </w:r>
    </w:p>
    <w:p w:rsidR="00CB1346" w:rsidRPr="00997A8E" w:rsidRDefault="00CB1346" w:rsidP="00CB1346">
      <w:pPr>
        <w:jc w:val="both"/>
        <w:rPr>
          <w:sz w:val="20"/>
          <w:szCs w:val="20"/>
        </w:rPr>
      </w:pPr>
      <w:r w:rsidRPr="00997A8E">
        <w:rPr>
          <w:sz w:val="20"/>
          <w:szCs w:val="20"/>
        </w:rPr>
        <w:t xml:space="preserve">Dr. </w:t>
      </w:r>
      <w:proofErr w:type="spellStart"/>
      <w:r>
        <w:rPr>
          <w:sz w:val="20"/>
          <w:szCs w:val="20"/>
        </w:rPr>
        <w:t>Saida</w:t>
      </w:r>
      <w:proofErr w:type="spellEnd"/>
      <w:r>
        <w:rPr>
          <w:sz w:val="20"/>
          <w:szCs w:val="20"/>
        </w:rPr>
        <w:t xml:space="preserve"> </w:t>
      </w:r>
      <w:proofErr w:type="spellStart"/>
      <w:r>
        <w:rPr>
          <w:sz w:val="20"/>
          <w:szCs w:val="20"/>
        </w:rPr>
        <w:t>Beknazarova</w:t>
      </w:r>
      <w:proofErr w:type="spellEnd"/>
      <w:r w:rsidRPr="00997A8E">
        <w:rPr>
          <w:sz w:val="20"/>
          <w:szCs w:val="20"/>
        </w:rPr>
        <w:t xml:space="preserve"> </w:t>
      </w:r>
    </w:p>
    <w:p w:rsidR="00CB1346" w:rsidRPr="00997A8E" w:rsidRDefault="00CB1346" w:rsidP="00CB1346">
      <w:pPr>
        <w:jc w:val="both"/>
        <w:rPr>
          <w:sz w:val="20"/>
          <w:szCs w:val="20"/>
        </w:rPr>
      </w:pPr>
      <w:r w:rsidRPr="00997A8E">
        <w:rPr>
          <w:sz w:val="20"/>
          <w:szCs w:val="20"/>
        </w:rPr>
        <w:t xml:space="preserve">Department of </w:t>
      </w:r>
      <w:r>
        <w:rPr>
          <w:sz w:val="20"/>
          <w:szCs w:val="20"/>
        </w:rPr>
        <w:t>Audio visual technologies</w:t>
      </w:r>
    </w:p>
    <w:p w:rsidR="00CB1346" w:rsidRPr="00997A8E" w:rsidRDefault="00CB1346" w:rsidP="00CB1346">
      <w:pPr>
        <w:jc w:val="both"/>
        <w:rPr>
          <w:sz w:val="20"/>
          <w:szCs w:val="20"/>
        </w:rPr>
      </w:pPr>
      <w:r>
        <w:rPr>
          <w:sz w:val="20"/>
          <w:szCs w:val="20"/>
        </w:rPr>
        <w:t>Tashkent</w:t>
      </w:r>
      <w:r w:rsidRPr="00997A8E">
        <w:rPr>
          <w:sz w:val="20"/>
          <w:szCs w:val="20"/>
        </w:rPr>
        <w:t xml:space="preserve"> University</w:t>
      </w:r>
      <w:r>
        <w:rPr>
          <w:sz w:val="20"/>
          <w:szCs w:val="20"/>
        </w:rPr>
        <w:t xml:space="preserve"> of Information technologies</w:t>
      </w:r>
      <w:r w:rsidRPr="00997A8E">
        <w:rPr>
          <w:sz w:val="20"/>
          <w:szCs w:val="20"/>
        </w:rPr>
        <w:t xml:space="preserve"> </w:t>
      </w:r>
    </w:p>
    <w:p w:rsidR="00CB1346" w:rsidRPr="00997A8E" w:rsidRDefault="00CB1346" w:rsidP="00CB1346">
      <w:pPr>
        <w:jc w:val="both"/>
        <w:rPr>
          <w:sz w:val="20"/>
          <w:szCs w:val="20"/>
          <w:lang w:eastAsia="zh-CN"/>
        </w:rPr>
      </w:pPr>
      <w:r>
        <w:rPr>
          <w:sz w:val="20"/>
          <w:szCs w:val="20"/>
        </w:rPr>
        <w:t xml:space="preserve">Uzbekistan, Tashkent, </w:t>
      </w:r>
      <w:proofErr w:type="spellStart"/>
      <w:r>
        <w:rPr>
          <w:sz w:val="20"/>
          <w:szCs w:val="20"/>
        </w:rPr>
        <w:t>Mirzo</w:t>
      </w:r>
      <w:proofErr w:type="spellEnd"/>
      <w:r>
        <w:rPr>
          <w:sz w:val="20"/>
          <w:szCs w:val="20"/>
        </w:rPr>
        <w:t xml:space="preserve"> </w:t>
      </w:r>
      <w:proofErr w:type="spellStart"/>
      <w:r>
        <w:rPr>
          <w:sz w:val="20"/>
          <w:szCs w:val="20"/>
        </w:rPr>
        <w:t>Ulugbek</w:t>
      </w:r>
      <w:proofErr w:type="spellEnd"/>
      <w:r>
        <w:rPr>
          <w:sz w:val="20"/>
          <w:szCs w:val="20"/>
        </w:rPr>
        <w:t xml:space="preserve"> region</w:t>
      </w:r>
      <w:proofErr w:type="gramStart"/>
      <w:r>
        <w:rPr>
          <w:sz w:val="20"/>
          <w:szCs w:val="20"/>
        </w:rPr>
        <w:t xml:space="preserve">, </w:t>
      </w:r>
      <w:r w:rsidRPr="00997A8E">
        <w:rPr>
          <w:sz w:val="20"/>
          <w:szCs w:val="20"/>
        </w:rPr>
        <w:t xml:space="preserve"> </w:t>
      </w:r>
      <w:proofErr w:type="spellStart"/>
      <w:r>
        <w:rPr>
          <w:sz w:val="20"/>
          <w:szCs w:val="20"/>
        </w:rPr>
        <w:t>Akkurgan</w:t>
      </w:r>
      <w:proofErr w:type="spellEnd"/>
      <w:proofErr w:type="gramEnd"/>
      <w:r>
        <w:rPr>
          <w:sz w:val="20"/>
          <w:szCs w:val="20"/>
        </w:rPr>
        <w:t xml:space="preserve"> </w:t>
      </w:r>
      <w:proofErr w:type="spellStart"/>
      <w:r>
        <w:rPr>
          <w:sz w:val="20"/>
          <w:szCs w:val="20"/>
        </w:rPr>
        <w:t>st</w:t>
      </w:r>
      <w:proofErr w:type="spellEnd"/>
      <w:r>
        <w:rPr>
          <w:sz w:val="20"/>
          <w:szCs w:val="20"/>
        </w:rPr>
        <w:t>, 35/7 100052</w:t>
      </w:r>
      <w:r w:rsidRPr="00997A8E">
        <w:rPr>
          <w:sz w:val="20"/>
          <w:szCs w:val="20"/>
        </w:rPr>
        <w:t xml:space="preserve">, India </w:t>
      </w:r>
    </w:p>
    <w:p w:rsidR="00CB1346" w:rsidRPr="00997A8E" w:rsidRDefault="00CB1346" w:rsidP="00CB1346">
      <w:pPr>
        <w:jc w:val="both"/>
        <w:rPr>
          <w:sz w:val="20"/>
          <w:szCs w:val="20"/>
          <w:lang w:eastAsia="zh-CN"/>
        </w:rPr>
      </w:pPr>
      <w:r w:rsidRPr="00997A8E">
        <w:rPr>
          <w:rFonts w:hint="eastAsia"/>
          <w:sz w:val="20"/>
          <w:szCs w:val="20"/>
          <w:lang w:eastAsia="zh-CN"/>
        </w:rPr>
        <w:t xml:space="preserve">Telephone: </w:t>
      </w:r>
      <w:r>
        <w:rPr>
          <w:sz w:val="20"/>
          <w:szCs w:val="20"/>
          <w:lang w:eastAsia="zh-CN"/>
        </w:rPr>
        <w:t>+998903276666</w:t>
      </w:r>
    </w:p>
    <w:p w:rsidR="00D87C55" w:rsidRDefault="00CB1346" w:rsidP="00593132">
      <w:pPr>
        <w:jc w:val="both"/>
        <w:rPr>
          <w:sz w:val="20"/>
          <w:szCs w:val="20"/>
          <w:lang w:eastAsia="zh-CN"/>
        </w:rPr>
      </w:pPr>
      <w:r w:rsidRPr="00997A8E">
        <w:rPr>
          <w:sz w:val="20"/>
          <w:szCs w:val="20"/>
        </w:rPr>
        <w:t xml:space="preserve">E-mail: </w:t>
      </w:r>
      <w:hyperlink r:id="rId13" w:history="1">
        <w:r w:rsidRPr="002A0252">
          <w:rPr>
            <w:rStyle w:val="Hyperlink"/>
            <w:sz w:val="20"/>
            <w:szCs w:val="20"/>
          </w:rPr>
          <w:t>saida.beknazarova@gmail.com</w:t>
        </w:r>
      </w:hyperlink>
      <w:r w:rsidRPr="00997A8E">
        <w:rPr>
          <w:sz w:val="20"/>
          <w:szCs w:val="20"/>
        </w:rPr>
        <w:t xml:space="preserve"> </w:t>
      </w:r>
    </w:p>
    <w:p w:rsidR="00D87C55" w:rsidRDefault="00D87C55" w:rsidP="00593132">
      <w:pPr>
        <w:jc w:val="both"/>
        <w:rPr>
          <w:sz w:val="20"/>
          <w:szCs w:val="20"/>
          <w:lang w:eastAsia="zh-CN"/>
        </w:rPr>
        <w:sectPr w:rsidR="00D87C55" w:rsidSect="007B1FA1">
          <w:footnotePr>
            <w:pos w:val="beneathText"/>
          </w:footnotePr>
          <w:type w:val="continuous"/>
          <w:pgSz w:w="12240" w:h="15840" w:code="1"/>
          <w:pgMar w:top="1440" w:right="1440" w:bottom="1440" w:left="1440" w:header="720" w:footer="720" w:gutter="0"/>
          <w:cols w:num="2" w:space="576"/>
          <w:docGrid w:linePitch="360"/>
        </w:sectPr>
      </w:pPr>
    </w:p>
    <w:p w:rsidR="00D87C55" w:rsidRDefault="00D87C55" w:rsidP="00593132">
      <w:pPr>
        <w:jc w:val="both"/>
        <w:rPr>
          <w:sz w:val="20"/>
          <w:szCs w:val="20"/>
          <w:lang w:eastAsia="zh-CN"/>
        </w:rPr>
      </w:pPr>
    </w:p>
    <w:p w:rsidR="00D87C55" w:rsidRDefault="00D87C55" w:rsidP="00593132">
      <w:pPr>
        <w:jc w:val="both"/>
        <w:rPr>
          <w:sz w:val="20"/>
          <w:szCs w:val="20"/>
          <w:lang w:eastAsia="zh-CN"/>
        </w:rPr>
      </w:pPr>
    </w:p>
    <w:p w:rsidR="00D87C55" w:rsidRDefault="00D87C55" w:rsidP="00593132">
      <w:pPr>
        <w:jc w:val="both"/>
        <w:rPr>
          <w:sz w:val="20"/>
          <w:szCs w:val="20"/>
          <w:lang w:eastAsia="zh-CN"/>
        </w:rPr>
      </w:pPr>
    </w:p>
    <w:p w:rsidR="00424069" w:rsidRDefault="00D87C55" w:rsidP="00593132">
      <w:pPr>
        <w:jc w:val="both"/>
        <w:rPr>
          <w:sz w:val="20"/>
          <w:szCs w:val="20"/>
          <w:lang w:eastAsia="zh-CN"/>
        </w:rPr>
      </w:pPr>
      <w:r>
        <w:rPr>
          <w:sz w:val="20"/>
          <w:szCs w:val="20"/>
          <w:lang w:eastAsia="zh-CN"/>
        </w:rPr>
        <w:t>6/5/2016</w:t>
      </w:r>
    </w:p>
    <w:sectPr w:rsidR="00424069" w:rsidSect="007B1FA1">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75" w:rsidRDefault="00BE7875">
      <w:r>
        <w:separator/>
      </w:r>
    </w:p>
  </w:endnote>
  <w:endnote w:type="continuationSeparator" w:id="0">
    <w:p w:rsidR="00BE7875" w:rsidRDefault="00BE7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60D6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87C55" w:rsidRDefault="00A60D66" w:rsidP="00D87C55">
    <w:pPr>
      <w:jc w:val="center"/>
      <w:rPr>
        <w:sz w:val="20"/>
      </w:rPr>
    </w:pPr>
    <w:r w:rsidRPr="00D87C55">
      <w:rPr>
        <w:sz w:val="20"/>
      </w:rPr>
      <w:fldChar w:fldCharType="begin"/>
    </w:r>
    <w:r w:rsidR="00D87C55" w:rsidRPr="00D87C55">
      <w:rPr>
        <w:sz w:val="20"/>
      </w:rPr>
      <w:instrText xml:space="preserve"> page </w:instrText>
    </w:r>
    <w:r w:rsidRPr="00D87C55">
      <w:rPr>
        <w:sz w:val="20"/>
      </w:rPr>
      <w:fldChar w:fldCharType="separate"/>
    </w:r>
    <w:r w:rsidR="00193472">
      <w:rPr>
        <w:noProof/>
        <w:sz w:val="20"/>
      </w:rPr>
      <w:t>15</w:t>
    </w:r>
    <w:r w:rsidRPr="00D87C5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75" w:rsidRDefault="00BE7875">
      <w:r>
        <w:separator/>
      </w:r>
    </w:p>
  </w:footnote>
  <w:footnote w:type="continuationSeparator" w:id="0">
    <w:p w:rsidR="00BE7875" w:rsidRDefault="00BE7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55" w:rsidRPr="00D87C55" w:rsidRDefault="00D87C55" w:rsidP="00D87C55">
    <w:pPr>
      <w:pBdr>
        <w:bottom w:val="thinThickMediumGap" w:sz="12" w:space="1" w:color="auto"/>
      </w:pBdr>
      <w:tabs>
        <w:tab w:val="left" w:pos="851"/>
        <w:tab w:val="right" w:pos="8364"/>
      </w:tabs>
      <w:adjustRightInd w:val="0"/>
      <w:snapToGrid w:val="0"/>
      <w:jc w:val="both"/>
      <w:rPr>
        <w:iCs/>
        <w:sz w:val="20"/>
        <w:szCs w:val="20"/>
      </w:rPr>
    </w:pPr>
    <w:r w:rsidRPr="00D87C55">
      <w:rPr>
        <w:rFonts w:hint="eastAsia"/>
        <w:sz w:val="20"/>
        <w:szCs w:val="20"/>
      </w:rPr>
      <w:tab/>
    </w:r>
    <w:r w:rsidRPr="00D87C55">
      <w:rPr>
        <w:sz w:val="20"/>
        <w:szCs w:val="20"/>
      </w:rPr>
      <w:t>New York Science Journal 201</w:t>
    </w:r>
    <w:r w:rsidRPr="00D87C55">
      <w:rPr>
        <w:rFonts w:hint="eastAsia"/>
        <w:sz w:val="20"/>
        <w:szCs w:val="20"/>
      </w:rPr>
      <w:t>6</w:t>
    </w:r>
    <w:proofErr w:type="gramStart"/>
    <w:r w:rsidRPr="00D87C55">
      <w:rPr>
        <w:sz w:val="20"/>
        <w:szCs w:val="20"/>
      </w:rPr>
      <w:t>;</w:t>
    </w:r>
    <w:r w:rsidRPr="00D87C55">
      <w:rPr>
        <w:rFonts w:hint="eastAsia"/>
        <w:sz w:val="20"/>
        <w:szCs w:val="20"/>
      </w:rPr>
      <w:t>9</w:t>
    </w:r>
    <w:proofErr w:type="gramEnd"/>
    <w:r w:rsidRPr="00D87C55">
      <w:rPr>
        <w:sz w:val="20"/>
        <w:szCs w:val="20"/>
      </w:rPr>
      <w:t>(</w:t>
    </w:r>
    <w:r w:rsidRPr="00D87C55">
      <w:rPr>
        <w:rFonts w:hint="eastAsia"/>
        <w:sz w:val="20"/>
        <w:szCs w:val="20"/>
      </w:rPr>
      <w:t>6</w:t>
    </w:r>
    <w:r w:rsidRPr="00D87C55">
      <w:rPr>
        <w:sz w:val="20"/>
        <w:szCs w:val="20"/>
      </w:rPr>
      <w:t>)</w:t>
    </w:r>
    <w:r w:rsidRPr="00D87C55">
      <w:rPr>
        <w:iCs/>
        <w:sz w:val="20"/>
        <w:szCs w:val="20"/>
      </w:rPr>
      <w:t xml:space="preserve">     </w:t>
    </w:r>
    <w:r w:rsidRPr="00D87C55">
      <w:rPr>
        <w:rFonts w:hint="eastAsia"/>
        <w:iCs/>
        <w:sz w:val="20"/>
        <w:szCs w:val="20"/>
      </w:rPr>
      <w:tab/>
    </w:r>
    <w:r w:rsidRPr="00D87C55">
      <w:rPr>
        <w:iCs/>
        <w:sz w:val="20"/>
        <w:szCs w:val="20"/>
      </w:rPr>
      <w:t xml:space="preserve"> </w:t>
    </w:r>
    <w:r w:rsidRPr="00D87C55">
      <w:rPr>
        <w:rFonts w:hint="eastAsia"/>
        <w:iCs/>
        <w:sz w:val="20"/>
        <w:szCs w:val="20"/>
      </w:rPr>
      <w:t xml:space="preserve"> </w:t>
    </w:r>
    <w:r w:rsidRPr="00D87C55">
      <w:rPr>
        <w:iCs/>
        <w:sz w:val="20"/>
        <w:szCs w:val="20"/>
      </w:rPr>
      <w:t xml:space="preserve">   </w:t>
    </w:r>
    <w:hyperlink r:id="rId1" w:history="1">
      <w:r w:rsidRPr="00D87C55">
        <w:rPr>
          <w:rStyle w:val="Hyperlink"/>
          <w:sz w:val="20"/>
          <w:szCs w:val="20"/>
        </w:rPr>
        <w:t>http://www.sciencepub.net/newyork</w:t>
      </w:r>
    </w:hyperlink>
  </w:p>
  <w:p w:rsidR="00D87C55" w:rsidRPr="00D87C55" w:rsidRDefault="00D87C55" w:rsidP="00D87C5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0D1217"/>
    <w:rsid w:val="000D5B80"/>
    <w:rsid w:val="001817C7"/>
    <w:rsid w:val="00183764"/>
    <w:rsid w:val="00193472"/>
    <w:rsid w:val="001964D0"/>
    <w:rsid w:val="001B41B8"/>
    <w:rsid w:val="001B650D"/>
    <w:rsid w:val="001C3D42"/>
    <w:rsid w:val="00205E97"/>
    <w:rsid w:val="00245C21"/>
    <w:rsid w:val="002521C8"/>
    <w:rsid w:val="002721F1"/>
    <w:rsid w:val="00282FA1"/>
    <w:rsid w:val="002B5613"/>
    <w:rsid w:val="002D3558"/>
    <w:rsid w:val="002D589A"/>
    <w:rsid w:val="002F20CD"/>
    <w:rsid w:val="002F49EF"/>
    <w:rsid w:val="00301F95"/>
    <w:rsid w:val="00314F95"/>
    <w:rsid w:val="00322FAB"/>
    <w:rsid w:val="003246A8"/>
    <w:rsid w:val="00345581"/>
    <w:rsid w:val="0034702D"/>
    <w:rsid w:val="00366790"/>
    <w:rsid w:val="003679A0"/>
    <w:rsid w:val="00394B65"/>
    <w:rsid w:val="00394CAC"/>
    <w:rsid w:val="003A785E"/>
    <w:rsid w:val="003B55FF"/>
    <w:rsid w:val="003B651F"/>
    <w:rsid w:val="003C0116"/>
    <w:rsid w:val="003C4C28"/>
    <w:rsid w:val="00424069"/>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5209A"/>
    <w:rsid w:val="00657995"/>
    <w:rsid w:val="006A45CB"/>
    <w:rsid w:val="006B5399"/>
    <w:rsid w:val="006D5C2E"/>
    <w:rsid w:val="006E6ACB"/>
    <w:rsid w:val="006E7156"/>
    <w:rsid w:val="006F1706"/>
    <w:rsid w:val="00744442"/>
    <w:rsid w:val="007725E7"/>
    <w:rsid w:val="0078507E"/>
    <w:rsid w:val="007B1FA1"/>
    <w:rsid w:val="007D3D09"/>
    <w:rsid w:val="007D746F"/>
    <w:rsid w:val="007F763B"/>
    <w:rsid w:val="008131CF"/>
    <w:rsid w:val="00814FA7"/>
    <w:rsid w:val="008233D0"/>
    <w:rsid w:val="0085007D"/>
    <w:rsid w:val="00875C08"/>
    <w:rsid w:val="008A20AC"/>
    <w:rsid w:val="008A67B6"/>
    <w:rsid w:val="008D4C9C"/>
    <w:rsid w:val="0091208A"/>
    <w:rsid w:val="00914558"/>
    <w:rsid w:val="00935CF7"/>
    <w:rsid w:val="0094140D"/>
    <w:rsid w:val="009459B3"/>
    <w:rsid w:val="00952EB8"/>
    <w:rsid w:val="00997A8E"/>
    <w:rsid w:val="009A3681"/>
    <w:rsid w:val="00A1557F"/>
    <w:rsid w:val="00A3476D"/>
    <w:rsid w:val="00A52D5A"/>
    <w:rsid w:val="00A60D66"/>
    <w:rsid w:val="00AA0A2A"/>
    <w:rsid w:val="00AD6D06"/>
    <w:rsid w:val="00B00FAA"/>
    <w:rsid w:val="00B3167C"/>
    <w:rsid w:val="00B36B45"/>
    <w:rsid w:val="00B60543"/>
    <w:rsid w:val="00B60E8D"/>
    <w:rsid w:val="00B80C0E"/>
    <w:rsid w:val="00B918AE"/>
    <w:rsid w:val="00B94E19"/>
    <w:rsid w:val="00BD2A8D"/>
    <w:rsid w:val="00BD4FCC"/>
    <w:rsid w:val="00BE7875"/>
    <w:rsid w:val="00BF6579"/>
    <w:rsid w:val="00C0761F"/>
    <w:rsid w:val="00C101C9"/>
    <w:rsid w:val="00C44596"/>
    <w:rsid w:val="00C60D61"/>
    <w:rsid w:val="00C86CC7"/>
    <w:rsid w:val="00C92003"/>
    <w:rsid w:val="00C958A8"/>
    <w:rsid w:val="00CB1346"/>
    <w:rsid w:val="00CB164C"/>
    <w:rsid w:val="00CB5720"/>
    <w:rsid w:val="00CC4387"/>
    <w:rsid w:val="00CE7B2F"/>
    <w:rsid w:val="00CF24FB"/>
    <w:rsid w:val="00CF6616"/>
    <w:rsid w:val="00D04C27"/>
    <w:rsid w:val="00D13147"/>
    <w:rsid w:val="00D26F2E"/>
    <w:rsid w:val="00D3777A"/>
    <w:rsid w:val="00D56002"/>
    <w:rsid w:val="00D778C9"/>
    <w:rsid w:val="00D87C55"/>
    <w:rsid w:val="00DF6507"/>
    <w:rsid w:val="00DF7353"/>
    <w:rsid w:val="00E015B9"/>
    <w:rsid w:val="00E34501"/>
    <w:rsid w:val="00E34DBD"/>
    <w:rsid w:val="00E41147"/>
    <w:rsid w:val="00E52EA0"/>
    <w:rsid w:val="00E57761"/>
    <w:rsid w:val="00E617EB"/>
    <w:rsid w:val="00E73E1D"/>
    <w:rsid w:val="00E94052"/>
    <w:rsid w:val="00EB51F4"/>
    <w:rsid w:val="00EC565A"/>
    <w:rsid w:val="00EC5C53"/>
    <w:rsid w:val="00ED4441"/>
    <w:rsid w:val="00ED4A29"/>
    <w:rsid w:val="00ED4ED9"/>
    <w:rsid w:val="00EE1CEE"/>
    <w:rsid w:val="00EE1F4B"/>
    <w:rsid w:val="00F03305"/>
    <w:rsid w:val="00F210C6"/>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B5720"/>
    <w:pPr>
      <w:keepNext/>
      <w:tabs>
        <w:tab w:val="num" w:pos="0"/>
      </w:tabs>
      <w:outlineLvl w:val="0"/>
    </w:pPr>
    <w:rPr>
      <w:b/>
      <w:bCs/>
      <w:sz w:val="32"/>
    </w:rPr>
  </w:style>
  <w:style w:type="paragraph" w:styleId="Heading2">
    <w:name w:val="heading 2"/>
    <w:basedOn w:val="Normal"/>
    <w:next w:val="Normal"/>
    <w:qFormat/>
    <w:rsid w:val="00CB5720"/>
    <w:pPr>
      <w:keepNext/>
      <w:tabs>
        <w:tab w:val="num" w:pos="0"/>
      </w:tabs>
      <w:jc w:val="both"/>
      <w:outlineLvl w:val="1"/>
    </w:pPr>
    <w:rPr>
      <w:b/>
      <w:sz w:val="28"/>
    </w:rPr>
  </w:style>
  <w:style w:type="paragraph" w:styleId="Heading3">
    <w:name w:val="heading 3"/>
    <w:basedOn w:val="Normal"/>
    <w:next w:val="Normal"/>
    <w:qFormat/>
    <w:rsid w:val="00CB5720"/>
    <w:pPr>
      <w:keepNext/>
      <w:tabs>
        <w:tab w:val="num" w:pos="0"/>
      </w:tabs>
      <w:spacing w:line="360" w:lineRule="auto"/>
      <w:jc w:val="both"/>
      <w:outlineLvl w:val="2"/>
    </w:pPr>
    <w:rPr>
      <w:b/>
      <w:bCs/>
    </w:rPr>
  </w:style>
  <w:style w:type="paragraph" w:styleId="Heading6">
    <w:name w:val="heading 6"/>
    <w:basedOn w:val="Normal"/>
    <w:next w:val="Normal"/>
    <w:qFormat/>
    <w:rsid w:val="00CB572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B5720"/>
  </w:style>
  <w:style w:type="character" w:customStyle="1" w:styleId="WW-Absatz-Standardschriftart">
    <w:name w:val="WW-Absatz-Standardschriftart"/>
    <w:rsid w:val="00CB5720"/>
  </w:style>
  <w:style w:type="character" w:customStyle="1" w:styleId="WW-Absatz-Standardschriftart1">
    <w:name w:val="WW-Absatz-Standardschriftart1"/>
    <w:rsid w:val="00CB5720"/>
  </w:style>
  <w:style w:type="character" w:customStyle="1" w:styleId="WW-Absatz-Standardschriftart11">
    <w:name w:val="WW-Absatz-Standardschriftart11"/>
    <w:rsid w:val="00CB5720"/>
  </w:style>
  <w:style w:type="character" w:customStyle="1" w:styleId="WW-Absatz-Standardschriftart111">
    <w:name w:val="WW-Absatz-Standardschriftart111"/>
    <w:rsid w:val="00CB5720"/>
  </w:style>
  <w:style w:type="character" w:customStyle="1" w:styleId="WW-Absatz-Standardschriftart1111">
    <w:name w:val="WW-Absatz-Standardschriftart1111"/>
    <w:rsid w:val="00CB5720"/>
  </w:style>
  <w:style w:type="character" w:customStyle="1" w:styleId="WW-Absatz-Standardschriftart11111">
    <w:name w:val="WW-Absatz-Standardschriftart11111"/>
    <w:rsid w:val="00CB5720"/>
  </w:style>
  <w:style w:type="character" w:customStyle="1" w:styleId="WW-Absatz-Standardschriftart111111">
    <w:name w:val="WW-Absatz-Standardschriftart111111"/>
    <w:rsid w:val="00CB5720"/>
  </w:style>
  <w:style w:type="character" w:customStyle="1" w:styleId="WW-Absatz-Standardschriftart1111111">
    <w:name w:val="WW-Absatz-Standardschriftart1111111"/>
    <w:rsid w:val="00CB5720"/>
  </w:style>
  <w:style w:type="character" w:customStyle="1" w:styleId="WW-Absatz-Standardschriftart11111111">
    <w:name w:val="WW-Absatz-Standardschriftart11111111"/>
    <w:rsid w:val="00CB5720"/>
  </w:style>
  <w:style w:type="character" w:customStyle="1" w:styleId="WW-Absatz-Standardschriftart111111111">
    <w:name w:val="WW-Absatz-Standardschriftart111111111"/>
    <w:rsid w:val="00CB5720"/>
  </w:style>
  <w:style w:type="character" w:customStyle="1" w:styleId="WW-Absatz-Standardschriftart1111111111">
    <w:name w:val="WW-Absatz-Standardschriftart1111111111"/>
    <w:rsid w:val="00CB5720"/>
  </w:style>
  <w:style w:type="character" w:customStyle="1" w:styleId="WW-Absatz-Standardschriftart11111111111">
    <w:name w:val="WW-Absatz-Standardschriftart11111111111"/>
    <w:rsid w:val="00CB5720"/>
  </w:style>
  <w:style w:type="character" w:customStyle="1" w:styleId="WW-Absatz-Standardschriftart111111111111">
    <w:name w:val="WW-Absatz-Standardschriftart111111111111"/>
    <w:rsid w:val="00CB5720"/>
  </w:style>
  <w:style w:type="character" w:customStyle="1" w:styleId="WW-Absatz-Standardschriftart1111111111111">
    <w:name w:val="WW-Absatz-Standardschriftart1111111111111"/>
    <w:rsid w:val="00CB5720"/>
  </w:style>
  <w:style w:type="character" w:customStyle="1" w:styleId="WW-Absatz-Standardschriftart11111111111111">
    <w:name w:val="WW-Absatz-Standardschriftart11111111111111"/>
    <w:rsid w:val="00CB5720"/>
  </w:style>
  <w:style w:type="character" w:customStyle="1" w:styleId="WW-Absatz-Standardschriftart111111111111111">
    <w:name w:val="WW-Absatz-Standardschriftart111111111111111"/>
    <w:rsid w:val="00CB5720"/>
  </w:style>
  <w:style w:type="character" w:customStyle="1" w:styleId="WW-Absatz-Standardschriftart1111111111111111">
    <w:name w:val="WW-Absatz-Standardschriftart1111111111111111"/>
    <w:rsid w:val="00CB5720"/>
  </w:style>
  <w:style w:type="character" w:customStyle="1" w:styleId="WW8Num1z0">
    <w:name w:val="WW8Num1z0"/>
    <w:rsid w:val="00CB5720"/>
    <w:rPr>
      <w:rFonts w:ascii="Symbol" w:eastAsia="Times New Roman" w:hAnsi="Symbol" w:cs="Times New Roman"/>
    </w:rPr>
  </w:style>
  <w:style w:type="character" w:customStyle="1" w:styleId="WW8Num1z1">
    <w:name w:val="WW8Num1z1"/>
    <w:rsid w:val="00CB5720"/>
    <w:rPr>
      <w:rFonts w:ascii="Courier New" w:hAnsi="Courier New" w:cs="Courier New"/>
    </w:rPr>
  </w:style>
  <w:style w:type="character" w:customStyle="1" w:styleId="WW8Num1z2">
    <w:name w:val="WW8Num1z2"/>
    <w:rsid w:val="00CB5720"/>
    <w:rPr>
      <w:rFonts w:ascii="Wingdings" w:hAnsi="Wingdings"/>
    </w:rPr>
  </w:style>
  <w:style w:type="character" w:customStyle="1" w:styleId="WW8Num1z3">
    <w:name w:val="WW8Num1z3"/>
    <w:rsid w:val="00CB5720"/>
    <w:rPr>
      <w:rFonts w:ascii="Symbol" w:hAnsi="Symbol"/>
    </w:rPr>
  </w:style>
  <w:style w:type="character" w:styleId="PageNumber">
    <w:name w:val="page number"/>
    <w:basedOn w:val="DefaultParagraphFont"/>
    <w:rsid w:val="00CB5720"/>
  </w:style>
  <w:style w:type="character" w:styleId="Hyperlink">
    <w:name w:val="Hyperlink"/>
    <w:rsid w:val="00CB5720"/>
    <w:rPr>
      <w:color w:val="0000FF"/>
      <w:u w:val="single"/>
    </w:rPr>
  </w:style>
  <w:style w:type="character" w:styleId="FollowedHyperlink">
    <w:name w:val="FollowedHyperlink"/>
    <w:rsid w:val="00CB5720"/>
    <w:rPr>
      <w:color w:val="800080"/>
      <w:u w:val="single"/>
    </w:rPr>
  </w:style>
  <w:style w:type="character" w:customStyle="1" w:styleId="NumberingSymbols">
    <w:name w:val="Numbering Symbols"/>
    <w:rsid w:val="00CB5720"/>
  </w:style>
  <w:style w:type="paragraph" w:customStyle="1" w:styleId="Heading">
    <w:name w:val="Heading"/>
    <w:basedOn w:val="Normal"/>
    <w:next w:val="BodyText"/>
    <w:rsid w:val="00CB5720"/>
    <w:pPr>
      <w:keepNext/>
      <w:spacing w:before="240" w:after="120"/>
    </w:pPr>
    <w:rPr>
      <w:rFonts w:ascii="Nimbus Sans L" w:eastAsia="DejaVu Sans" w:hAnsi="Nimbus Sans L" w:cs="DejaVu Sans"/>
      <w:sz w:val="28"/>
      <w:szCs w:val="28"/>
    </w:rPr>
  </w:style>
  <w:style w:type="paragraph" w:styleId="BodyText">
    <w:name w:val="Body Text"/>
    <w:basedOn w:val="Normal"/>
    <w:rsid w:val="00CB5720"/>
    <w:pPr>
      <w:spacing w:line="360" w:lineRule="auto"/>
    </w:pPr>
  </w:style>
  <w:style w:type="paragraph" w:styleId="List">
    <w:name w:val="List"/>
    <w:basedOn w:val="BodyText"/>
    <w:rsid w:val="00CB5720"/>
  </w:style>
  <w:style w:type="paragraph" w:styleId="Caption">
    <w:name w:val="caption"/>
    <w:basedOn w:val="Normal"/>
    <w:qFormat/>
    <w:rsid w:val="00CB5720"/>
    <w:pPr>
      <w:suppressLineNumbers/>
      <w:spacing w:before="120" w:after="120"/>
    </w:pPr>
    <w:rPr>
      <w:i/>
      <w:iCs/>
    </w:rPr>
  </w:style>
  <w:style w:type="paragraph" w:customStyle="1" w:styleId="Index">
    <w:name w:val="Index"/>
    <w:basedOn w:val="Normal"/>
    <w:rsid w:val="00CB5720"/>
    <w:pPr>
      <w:suppressLineNumbers/>
    </w:pPr>
  </w:style>
  <w:style w:type="paragraph" w:styleId="Header">
    <w:name w:val="header"/>
    <w:basedOn w:val="Normal"/>
    <w:next w:val="Heading1"/>
    <w:link w:val="HeaderChar"/>
    <w:rsid w:val="00CB5720"/>
    <w:pPr>
      <w:tabs>
        <w:tab w:val="center" w:pos="4320"/>
        <w:tab w:val="right" w:pos="8640"/>
      </w:tabs>
    </w:pPr>
  </w:style>
  <w:style w:type="paragraph" w:styleId="BodyTextIndent3">
    <w:name w:val="Body Text Indent 3"/>
    <w:basedOn w:val="Normal"/>
    <w:rsid w:val="00CB5720"/>
    <w:pPr>
      <w:spacing w:line="360" w:lineRule="auto"/>
      <w:ind w:firstLine="720"/>
      <w:jc w:val="both"/>
    </w:pPr>
    <w:rPr>
      <w:b/>
      <w:bCs/>
    </w:rPr>
  </w:style>
  <w:style w:type="paragraph" w:styleId="BodyTextIndent">
    <w:name w:val="Body Text Indent"/>
    <w:basedOn w:val="Normal"/>
    <w:rsid w:val="00CB5720"/>
    <w:pPr>
      <w:ind w:left="540" w:hanging="720"/>
      <w:jc w:val="both"/>
    </w:pPr>
  </w:style>
  <w:style w:type="paragraph" w:styleId="BodyTextIndent2">
    <w:name w:val="Body Text Indent 2"/>
    <w:basedOn w:val="Normal"/>
    <w:rsid w:val="00CB5720"/>
    <w:pPr>
      <w:spacing w:line="360" w:lineRule="auto"/>
      <w:ind w:firstLine="720"/>
      <w:jc w:val="both"/>
    </w:pPr>
  </w:style>
  <w:style w:type="paragraph" w:styleId="BodyText2">
    <w:name w:val="Body Text 2"/>
    <w:basedOn w:val="Normal"/>
    <w:rsid w:val="00CB5720"/>
    <w:pPr>
      <w:spacing w:line="360" w:lineRule="auto"/>
      <w:jc w:val="both"/>
    </w:pPr>
  </w:style>
  <w:style w:type="paragraph" w:styleId="Footer">
    <w:name w:val="footer"/>
    <w:basedOn w:val="Normal"/>
    <w:rsid w:val="00CB5720"/>
    <w:pPr>
      <w:tabs>
        <w:tab w:val="center" w:pos="4320"/>
        <w:tab w:val="right" w:pos="8640"/>
      </w:tabs>
    </w:pPr>
    <w:rPr>
      <w:sz w:val="32"/>
    </w:rPr>
  </w:style>
  <w:style w:type="paragraph" w:customStyle="1" w:styleId="TableContents">
    <w:name w:val="Table Contents"/>
    <w:basedOn w:val="Normal"/>
    <w:rsid w:val="00CB5720"/>
    <w:pPr>
      <w:suppressLineNumbers/>
    </w:pPr>
  </w:style>
  <w:style w:type="paragraph" w:customStyle="1" w:styleId="TableHeading">
    <w:name w:val="Table Heading"/>
    <w:basedOn w:val="TableContents"/>
    <w:rsid w:val="00CB5720"/>
    <w:pPr>
      <w:jc w:val="center"/>
    </w:pPr>
    <w:rPr>
      <w:b/>
      <w:bCs/>
    </w:rPr>
  </w:style>
  <w:style w:type="paragraph" w:customStyle="1" w:styleId="Framecontents">
    <w:name w:val="Frame contents"/>
    <w:basedOn w:val="BodyText"/>
    <w:rsid w:val="00CB5720"/>
  </w:style>
  <w:style w:type="paragraph" w:customStyle="1" w:styleId="Text">
    <w:name w:val="Text"/>
    <w:basedOn w:val="Normal"/>
    <w:rsid w:val="00CB572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E41147"/>
    <w:rPr>
      <w:rFonts w:ascii="Tahoma" w:hAnsi="Tahoma" w:cs="Tahoma"/>
      <w:sz w:val="16"/>
      <w:szCs w:val="16"/>
    </w:rPr>
  </w:style>
  <w:style w:type="character" w:customStyle="1" w:styleId="BalloonTextChar">
    <w:name w:val="Balloon Text Char"/>
    <w:basedOn w:val="DefaultParagraphFont"/>
    <w:link w:val="BalloonText"/>
    <w:uiPriority w:val="99"/>
    <w:semiHidden/>
    <w:rsid w:val="00E4114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saida.beknazarova@gmail.com" TargetMode="External"/><Relationship Id="rId3" Type="http://schemas.openxmlformats.org/officeDocument/2006/relationships/settings" Target="settings.xml"/><Relationship Id="rId7" Type="http://schemas.openxmlformats.org/officeDocument/2006/relationships/hyperlink" Target="mailto:saida.beknazarov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616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5305</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6223</CharactersWithSpaces>
  <SharedDoc>false</SharedDoc>
  <HLinks>
    <vt:vector size="30" baseType="variant">
      <vt:variant>
        <vt:i4>7995409</vt:i4>
      </vt:variant>
      <vt:variant>
        <vt:i4>3</vt:i4>
      </vt:variant>
      <vt:variant>
        <vt:i4>0</vt:i4>
      </vt:variant>
      <vt:variant>
        <vt:i4>5</vt:i4>
      </vt:variant>
      <vt:variant>
        <vt:lpwstr>mailto:saida.beknazarova@gmail.com</vt:lpwstr>
      </vt:variant>
      <vt:variant>
        <vt:lpwstr/>
      </vt:variant>
      <vt:variant>
        <vt:i4>7995409</vt:i4>
      </vt:variant>
      <vt:variant>
        <vt:i4>0</vt:i4>
      </vt:variant>
      <vt:variant>
        <vt:i4>0</vt:i4>
      </vt:variant>
      <vt:variant>
        <vt:i4>5</vt:i4>
      </vt:variant>
      <vt:variant>
        <vt:lpwstr>mailto:saida.beknazarova@gmail.com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2016-06-06T00:37:00Z</cp:lastPrinted>
  <dcterms:created xsi:type="dcterms:W3CDTF">2016-06-06T07:02:00Z</dcterms:created>
  <dcterms:modified xsi:type="dcterms:W3CDTF">2016-06-06T00:38:00Z</dcterms:modified>
</cp:coreProperties>
</file>