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E5" w:rsidRPr="00863CED" w:rsidRDefault="00DD522A" w:rsidP="005739E0">
      <w:pPr>
        <w:pStyle w:val="xl25"/>
        <w:snapToGrid w:val="0"/>
        <w:spacing w:before="0" w:beforeAutospacing="0" w:after="0" w:afterAutospacing="0"/>
        <w:jc w:val="center"/>
        <w:rPr>
          <w:rFonts w:ascii="Times New Roman" w:hAnsi="Times New Roman" w:cs="Times New Roman"/>
          <w:b/>
          <w:sz w:val="20"/>
          <w:szCs w:val="20"/>
          <w:lang w:eastAsia="zh-CN"/>
        </w:rPr>
      </w:pPr>
      <w:r w:rsidRPr="00863CED">
        <w:rPr>
          <w:rFonts w:ascii="Times New Roman" w:hAnsi="Times New Roman" w:cs="Times New Roman"/>
          <w:b/>
          <w:bCs/>
          <w:sz w:val="20"/>
          <w:szCs w:val="20"/>
          <w:lang w:val="en-IN"/>
        </w:rPr>
        <w:t xml:space="preserve">North </w:t>
      </w:r>
      <w:r w:rsidR="00C700B3" w:rsidRPr="00863CED">
        <w:rPr>
          <w:rFonts w:ascii="Times New Roman" w:hAnsi="Times New Roman" w:cs="Times New Roman"/>
          <w:b/>
          <w:bCs/>
          <w:sz w:val="20"/>
          <w:szCs w:val="20"/>
          <w:lang w:val="en-IN"/>
        </w:rPr>
        <w:t>West</w:t>
      </w:r>
      <w:r w:rsidRPr="00863CED">
        <w:rPr>
          <w:rFonts w:ascii="Times New Roman" w:hAnsi="Times New Roman" w:cs="Times New Roman"/>
          <w:b/>
          <w:bCs/>
          <w:sz w:val="20"/>
          <w:szCs w:val="20"/>
          <w:lang w:val="en-IN"/>
        </w:rPr>
        <w:t xml:space="preserve"> </w:t>
      </w:r>
      <w:r w:rsidR="00E11CB5" w:rsidRPr="00863CED">
        <w:rPr>
          <w:rFonts w:ascii="Times New Roman" w:hAnsi="Times New Roman" w:cs="Times New Roman"/>
          <w:b/>
          <w:bCs/>
          <w:sz w:val="20"/>
          <w:szCs w:val="20"/>
          <w:lang w:val="en-IN"/>
        </w:rPr>
        <w:t xml:space="preserve">region </w:t>
      </w:r>
      <w:r w:rsidR="00C700B3" w:rsidRPr="00863CED">
        <w:rPr>
          <w:rFonts w:ascii="Times New Roman" w:hAnsi="Times New Roman" w:cs="Times New Roman"/>
          <w:b/>
          <w:bCs/>
          <w:sz w:val="20"/>
          <w:szCs w:val="20"/>
          <w:lang w:val="en-IN"/>
        </w:rPr>
        <w:t>of Nanda</w:t>
      </w:r>
      <w:r w:rsidR="000A7FA1" w:rsidRPr="00863CED">
        <w:rPr>
          <w:rFonts w:ascii="Times New Roman" w:hAnsi="Times New Roman" w:cs="Times New Roman"/>
          <w:b/>
          <w:bCs/>
          <w:sz w:val="20"/>
          <w:szCs w:val="20"/>
          <w:lang w:val="en-IN"/>
        </w:rPr>
        <w:t xml:space="preserve"> Devi Biosphere</w:t>
      </w:r>
      <w:r w:rsidRPr="00863CED">
        <w:rPr>
          <w:rFonts w:ascii="Times New Roman" w:hAnsi="Times New Roman" w:cs="Times New Roman"/>
          <w:b/>
          <w:bCs/>
          <w:sz w:val="20"/>
          <w:szCs w:val="20"/>
          <w:lang w:val="en-IN"/>
        </w:rPr>
        <w:t xml:space="preserve"> Reserves, Garhwal H</w:t>
      </w:r>
      <w:r w:rsidR="000928FB" w:rsidRPr="00863CED">
        <w:rPr>
          <w:rFonts w:ascii="Times New Roman" w:hAnsi="Times New Roman" w:cs="Times New Roman"/>
          <w:b/>
          <w:bCs/>
          <w:sz w:val="20"/>
          <w:szCs w:val="20"/>
          <w:lang w:val="en-IN"/>
        </w:rPr>
        <w:t>imalaya with U</w:t>
      </w:r>
      <w:r w:rsidR="00F23FD4" w:rsidRPr="00863CED">
        <w:rPr>
          <w:rFonts w:ascii="Times New Roman" w:hAnsi="Times New Roman" w:cs="Times New Roman"/>
          <w:b/>
          <w:bCs/>
          <w:sz w:val="20"/>
          <w:szCs w:val="20"/>
          <w:lang w:val="en-IN"/>
        </w:rPr>
        <w:t>nexplored L</w:t>
      </w:r>
      <w:r w:rsidR="00C700B3" w:rsidRPr="00863CED">
        <w:rPr>
          <w:rFonts w:ascii="Times New Roman" w:hAnsi="Times New Roman" w:cs="Times New Roman"/>
          <w:b/>
          <w:bCs/>
          <w:sz w:val="20"/>
          <w:szCs w:val="20"/>
          <w:lang w:val="en-IN"/>
        </w:rPr>
        <w:t>ichen W</w:t>
      </w:r>
      <w:r w:rsidRPr="00863CED">
        <w:rPr>
          <w:rFonts w:ascii="Times New Roman" w:hAnsi="Times New Roman" w:cs="Times New Roman"/>
          <w:b/>
          <w:bCs/>
          <w:sz w:val="20"/>
          <w:szCs w:val="20"/>
          <w:lang w:val="en-IN"/>
        </w:rPr>
        <w:t xml:space="preserve">ealth </w:t>
      </w:r>
      <w:r w:rsidRPr="00863CED">
        <w:rPr>
          <w:rFonts w:ascii="Times New Roman" w:hAnsi="Times New Roman" w:cs="Times New Roman"/>
          <w:b/>
          <w:sz w:val="20"/>
          <w:szCs w:val="20"/>
        </w:rPr>
        <w:t xml:space="preserve">and its </w:t>
      </w:r>
      <w:r w:rsidR="000A7FA1" w:rsidRPr="00863CED">
        <w:rPr>
          <w:rFonts w:ascii="Times New Roman" w:hAnsi="Times New Roman" w:cs="Times New Roman"/>
          <w:b/>
          <w:sz w:val="20"/>
          <w:szCs w:val="20"/>
        </w:rPr>
        <w:t xml:space="preserve">Medicinal Lichen </w:t>
      </w:r>
      <w:r w:rsidR="000B49BD" w:rsidRPr="00863CED">
        <w:rPr>
          <w:rFonts w:ascii="Times New Roman" w:hAnsi="Times New Roman" w:cs="Times New Roman"/>
          <w:b/>
          <w:sz w:val="20"/>
          <w:szCs w:val="20"/>
        </w:rPr>
        <w:t>D</w:t>
      </w:r>
      <w:r w:rsidR="003A418C" w:rsidRPr="00863CED">
        <w:rPr>
          <w:rFonts w:ascii="Times New Roman" w:hAnsi="Times New Roman" w:cs="Times New Roman"/>
          <w:b/>
          <w:sz w:val="20"/>
          <w:szCs w:val="20"/>
        </w:rPr>
        <w:t>istribut</w:t>
      </w:r>
      <w:r w:rsidR="007F02C7" w:rsidRPr="00863CED">
        <w:rPr>
          <w:rFonts w:ascii="Times New Roman" w:hAnsi="Times New Roman" w:cs="Times New Roman"/>
          <w:b/>
          <w:sz w:val="20"/>
          <w:szCs w:val="20"/>
        </w:rPr>
        <w:t>ion</w:t>
      </w:r>
      <w:r w:rsidR="000A7FA1" w:rsidRPr="00863CED">
        <w:rPr>
          <w:rFonts w:ascii="Times New Roman" w:hAnsi="Times New Roman" w:cs="Times New Roman"/>
          <w:b/>
          <w:sz w:val="20"/>
          <w:szCs w:val="20"/>
        </w:rPr>
        <w:t xml:space="preserve"> in Different Aspect</w:t>
      </w:r>
    </w:p>
    <w:p w:rsidR="005739E0" w:rsidRPr="00863CED" w:rsidRDefault="005739E0" w:rsidP="005739E0">
      <w:pPr>
        <w:pStyle w:val="xl25"/>
        <w:snapToGrid w:val="0"/>
        <w:spacing w:before="0" w:beforeAutospacing="0" w:after="0" w:afterAutospacing="0"/>
        <w:jc w:val="center"/>
        <w:rPr>
          <w:rFonts w:ascii="Times New Roman" w:hAnsi="Times New Roman" w:cs="Times New Roman"/>
          <w:b/>
          <w:sz w:val="20"/>
          <w:szCs w:val="20"/>
          <w:lang w:eastAsia="zh-CN"/>
        </w:rPr>
      </w:pPr>
    </w:p>
    <w:p w:rsidR="003501C4" w:rsidRPr="00863CED" w:rsidRDefault="005739E0" w:rsidP="005739E0">
      <w:pPr>
        <w:pStyle w:val="BodyText"/>
        <w:snapToGrid w:val="0"/>
        <w:rPr>
          <w:sz w:val="20"/>
          <w:lang w:eastAsia="zh-CN"/>
        </w:rPr>
      </w:pPr>
      <w:r w:rsidRPr="00863CED">
        <w:rPr>
          <w:sz w:val="20"/>
        </w:rPr>
        <w:t>Shobha Rawat*</w:t>
      </w:r>
    </w:p>
    <w:p w:rsidR="005739E0" w:rsidRPr="00863CED" w:rsidRDefault="005739E0" w:rsidP="005739E0">
      <w:pPr>
        <w:pStyle w:val="BodyText"/>
        <w:snapToGrid w:val="0"/>
        <w:rPr>
          <w:caps/>
          <w:sz w:val="20"/>
          <w:lang w:eastAsia="zh-CN"/>
        </w:rPr>
      </w:pPr>
    </w:p>
    <w:p w:rsidR="005D1A30" w:rsidRPr="00863CED" w:rsidRDefault="00466EE5" w:rsidP="005739E0">
      <w:pPr>
        <w:snapToGrid w:val="0"/>
        <w:jc w:val="center"/>
      </w:pPr>
      <w:r w:rsidRPr="00863CED">
        <w:t>Department of Botany,</w:t>
      </w:r>
      <w:r w:rsidR="008A3052" w:rsidRPr="00863CED">
        <w:t xml:space="preserve"> </w:t>
      </w:r>
      <w:r w:rsidR="00C16FAA" w:rsidRPr="00863CED">
        <w:t>Kumaun University,</w:t>
      </w:r>
      <w:r w:rsidR="005739E0" w:rsidRPr="00863CED">
        <w:rPr>
          <w:rFonts w:hint="eastAsia"/>
          <w:lang w:eastAsia="zh-CN"/>
        </w:rPr>
        <w:t xml:space="preserve"> </w:t>
      </w:r>
      <w:r w:rsidRPr="00863CED">
        <w:t>Soban Singh Jeena</w:t>
      </w:r>
      <w:r w:rsidR="004F2D52" w:rsidRPr="00863CED">
        <w:t xml:space="preserve"> Campus</w:t>
      </w:r>
      <w:r w:rsidRPr="00863CED">
        <w:t>,</w:t>
      </w:r>
      <w:r w:rsidR="008A3052" w:rsidRPr="00863CED">
        <w:t xml:space="preserve"> </w:t>
      </w:r>
      <w:r w:rsidRPr="00863CED">
        <w:t>Almora, Uttrakhand</w:t>
      </w:r>
      <w:r w:rsidR="004F3618" w:rsidRPr="00863CED">
        <w:t>-263601</w:t>
      </w:r>
      <w:r w:rsidRPr="00863CED">
        <w:t>.</w:t>
      </w:r>
    </w:p>
    <w:p w:rsidR="00945A22" w:rsidRPr="00863CED" w:rsidRDefault="00E347C9" w:rsidP="005739E0">
      <w:pPr>
        <w:pStyle w:val="BodyText"/>
        <w:snapToGrid w:val="0"/>
        <w:rPr>
          <w:sz w:val="20"/>
        </w:rPr>
      </w:pPr>
      <w:r w:rsidRPr="00863CED">
        <w:rPr>
          <w:sz w:val="20"/>
        </w:rPr>
        <w:t xml:space="preserve">*Corresponding Author E-mail- </w:t>
      </w:r>
      <w:hyperlink r:id="rId8" w:history="1">
        <w:r w:rsidRPr="00863CED">
          <w:rPr>
            <w:rStyle w:val="Hyperlink"/>
            <w:sz w:val="20"/>
          </w:rPr>
          <w:t>shobharawat1981@gmail.com</w:t>
        </w:r>
      </w:hyperlink>
      <w:r w:rsidR="00945A22" w:rsidRPr="00863CED">
        <w:rPr>
          <w:sz w:val="20"/>
        </w:rPr>
        <w:t>, Mob:9450675466</w:t>
      </w:r>
    </w:p>
    <w:p w:rsidR="00850C15" w:rsidRPr="00863CED" w:rsidRDefault="00850C15" w:rsidP="005739E0">
      <w:pPr>
        <w:tabs>
          <w:tab w:val="left" w:pos="-284"/>
        </w:tabs>
        <w:snapToGrid w:val="0"/>
        <w:jc w:val="center"/>
        <w:rPr>
          <w:rStyle w:val="A2"/>
          <w:b/>
          <w:sz w:val="20"/>
          <w:szCs w:val="20"/>
        </w:rPr>
      </w:pPr>
    </w:p>
    <w:p w:rsidR="004E26FC" w:rsidRPr="00863CED" w:rsidRDefault="00850C15" w:rsidP="005739E0">
      <w:pPr>
        <w:tabs>
          <w:tab w:val="left" w:pos="-284"/>
        </w:tabs>
        <w:snapToGrid w:val="0"/>
        <w:jc w:val="both"/>
        <w:rPr>
          <w:lang w:eastAsia="zh-CN"/>
        </w:rPr>
      </w:pPr>
      <w:r w:rsidRPr="00863CED">
        <w:rPr>
          <w:rStyle w:val="A2"/>
          <w:b/>
          <w:sz w:val="20"/>
          <w:szCs w:val="20"/>
        </w:rPr>
        <w:t>Abstract:</w:t>
      </w:r>
      <w:r w:rsidR="005739E0" w:rsidRPr="00863CED">
        <w:rPr>
          <w:rStyle w:val="A2"/>
          <w:rFonts w:hint="eastAsia"/>
          <w:b/>
          <w:sz w:val="20"/>
          <w:szCs w:val="20"/>
          <w:lang w:eastAsia="zh-CN"/>
        </w:rPr>
        <w:t xml:space="preserve"> </w:t>
      </w:r>
      <w:r w:rsidR="001201F5" w:rsidRPr="00863CED">
        <w:rPr>
          <w:rStyle w:val="A2"/>
          <w:sz w:val="20"/>
          <w:szCs w:val="20"/>
        </w:rPr>
        <w:t xml:space="preserve">The present work describes lichen diversity in Nanda Devi Biosphere Reserves, </w:t>
      </w:r>
      <w:r w:rsidR="006C5C76" w:rsidRPr="00863CED">
        <w:rPr>
          <w:rStyle w:val="A2"/>
          <w:sz w:val="20"/>
          <w:szCs w:val="20"/>
        </w:rPr>
        <w:t xml:space="preserve">Chamoli district, </w:t>
      </w:r>
      <w:r w:rsidR="001201F5" w:rsidRPr="00863CED">
        <w:rPr>
          <w:rStyle w:val="A2"/>
          <w:sz w:val="20"/>
          <w:szCs w:val="20"/>
        </w:rPr>
        <w:t>Garhwal Himalaya, Utt</w:t>
      </w:r>
      <w:r w:rsidR="004E26FC" w:rsidRPr="00863CED">
        <w:rPr>
          <w:rStyle w:val="A2"/>
          <w:sz w:val="20"/>
          <w:szCs w:val="20"/>
        </w:rPr>
        <w:t>a</w:t>
      </w:r>
      <w:r w:rsidR="001201F5" w:rsidRPr="00863CED">
        <w:rPr>
          <w:rStyle w:val="A2"/>
          <w:sz w:val="20"/>
          <w:szCs w:val="20"/>
        </w:rPr>
        <w:t>rakhand, in North West region</w:t>
      </w:r>
      <w:r w:rsidR="00711BA0" w:rsidRPr="00863CED">
        <w:rPr>
          <w:rStyle w:val="A2"/>
          <w:sz w:val="20"/>
          <w:szCs w:val="20"/>
        </w:rPr>
        <w:t xml:space="preserve"> </w:t>
      </w:r>
      <w:r w:rsidR="00E40F5D" w:rsidRPr="00863CED">
        <w:rPr>
          <w:rStyle w:val="A2"/>
          <w:sz w:val="20"/>
          <w:szCs w:val="20"/>
        </w:rPr>
        <w:t>of India</w:t>
      </w:r>
      <w:r w:rsidR="006C5C76" w:rsidRPr="00863CED">
        <w:rPr>
          <w:rStyle w:val="A2"/>
          <w:sz w:val="20"/>
          <w:szCs w:val="20"/>
        </w:rPr>
        <w:t>.</w:t>
      </w:r>
      <w:r w:rsidR="004E26FC" w:rsidRPr="00863CED">
        <w:rPr>
          <w:rStyle w:val="A2"/>
          <w:sz w:val="20"/>
          <w:szCs w:val="20"/>
        </w:rPr>
        <w:t xml:space="preserve"> </w:t>
      </w:r>
      <w:r w:rsidR="001201F5" w:rsidRPr="00863CED">
        <w:rPr>
          <w:rStyle w:val="A2"/>
          <w:sz w:val="20"/>
          <w:szCs w:val="20"/>
        </w:rPr>
        <w:t xml:space="preserve">A total of </w:t>
      </w:r>
      <w:r w:rsidR="00BE69AE" w:rsidRPr="00863CED">
        <w:rPr>
          <w:rStyle w:val="A2"/>
          <w:sz w:val="20"/>
          <w:szCs w:val="20"/>
        </w:rPr>
        <w:t>206</w:t>
      </w:r>
      <w:r w:rsidR="001201F5" w:rsidRPr="00863CED">
        <w:rPr>
          <w:rStyle w:val="A2"/>
          <w:sz w:val="20"/>
          <w:szCs w:val="20"/>
        </w:rPr>
        <w:t xml:space="preserve"> species</w:t>
      </w:r>
      <w:r w:rsidR="004E26FC" w:rsidRPr="00863CED">
        <w:rPr>
          <w:rStyle w:val="A2"/>
          <w:sz w:val="20"/>
          <w:szCs w:val="20"/>
        </w:rPr>
        <w:t xml:space="preserve"> </w:t>
      </w:r>
      <w:r w:rsidR="008946FF" w:rsidRPr="00863CED">
        <w:rPr>
          <w:rStyle w:val="A2"/>
          <w:sz w:val="20"/>
          <w:szCs w:val="20"/>
        </w:rPr>
        <w:t>belonging to</w:t>
      </w:r>
      <w:r w:rsidR="001201F5" w:rsidRPr="00863CED">
        <w:rPr>
          <w:rStyle w:val="A2"/>
          <w:sz w:val="20"/>
          <w:szCs w:val="20"/>
        </w:rPr>
        <w:t xml:space="preserve"> </w:t>
      </w:r>
      <w:r w:rsidR="00600352" w:rsidRPr="00863CED">
        <w:rPr>
          <w:rStyle w:val="A2"/>
          <w:sz w:val="20"/>
          <w:szCs w:val="20"/>
        </w:rPr>
        <w:t>78 genera and 29</w:t>
      </w:r>
      <w:r w:rsidR="001201F5" w:rsidRPr="00863CED">
        <w:rPr>
          <w:rStyle w:val="A2"/>
          <w:sz w:val="20"/>
          <w:szCs w:val="20"/>
        </w:rPr>
        <w:t xml:space="preserve"> families were enumerated during the</w:t>
      </w:r>
      <w:r w:rsidR="003C6DD2" w:rsidRPr="00863CED">
        <w:rPr>
          <w:rStyle w:val="A2"/>
          <w:sz w:val="20"/>
          <w:szCs w:val="20"/>
        </w:rPr>
        <w:t xml:space="preserve"> present</w:t>
      </w:r>
      <w:r w:rsidR="001201F5" w:rsidRPr="00863CED">
        <w:rPr>
          <w:rStyle w:val="A2"/>
          <w:sz w:val="20"/>
          <w:szCs w:val="20"/>
        </w:rPr>
        <w:t xml:space="preserve"> study. </w:t>
      </w:r>
      <w:r w:rsidR="004E26FC" w:rsidRPr="00863CED">
        <w:t xml:space="preserve">Parmeliaceae family dominates with 72 species and 24 genera. The foliose </w:t>
      </w:r>
      <w:r w:rsidR="008946FF" w:rsidRPr="00863CED">
        <w:t xml:space="preserve">lichen </w:t>
      </w:r>
      <w:r w:rsidR="004E26FC" w:rsidRPr="00863CED">
        <w:t>are represented by maximum growth of lichen famil</w:t>
      </w:r>
      <w:r w:rsidR="00711BA0" w:rsidRPr="00863CED">
        <w:t>ies, namely</w:t>
      </w:r>
      <w:r w:rsidR="004E26FC" w:rsidRPr="00863CED">
        <w:t xml:space="preserve"> Parmeliaceae &gt; Physciaceae &gt; Collemataceae</w:t>
      </w:r>
      <w:r w:rsidR="005739E0" w:rsidRPr="00863CED">
        <w:t xml:space="preserve"> </w:t>
      </w:r>
      <w:r w:rsidR="00711BA0" w:rsidRPr="00863CED">
        <w:t>by the</w:t>
      </w:r>
      <w:r w:rsidR="005739E0" w:rsidRPr="00863CED">
        <w:t xml:space="preserve"> </w:t>
      </w:r>
      <w:r w:rsidR="00711BA0" w:rsidRPr="00863CED">
        <w:t>no. of species</w:t>
      </w:r>
      <w:r w:rsidR="004E26FC" w:rsidRPr="00863CED">
        <w:t xml:space="preserve"> 56 &gt; 24 &gt; 8 and maximum growth of crustose lichen Teloschistaceae &gt; Lecanoraceae &gt; Megasporacea </w:t>
      </w:r>
      <w:r w:rsidR="00711BA0" w:rsidRPr="00863CED">
        <w:t xml:space="preserve">by </w:t>
      </w:r>
      <w:r w:rsidR="004E26FC" w:rsidRPr="00863CED">
        <w:t xml:space="preserve">11 &gt; 9 &gt; 5 and fruticose lichen Parmeliaceae &gt; Cladoniaceae &gt; Ramaliaceae </w:t>
      </w:r>
      <w:r w:rsidR="00711BA0" w:rsidRPr="00863CED">
        <w:t xml:space="preserve">by </w:t>
      </w:r>
      <w:r w:rsidR="00BE69AE" w:rsidRPr="00863CED">
        <w:t>16 &gt;</w:t>
      </w:r>
      <w:r w:rsidR="004E26FC" w:rsidRPr="00863CED">
        <w:t xml:space="preserve"> 9 &gt; 3</w:t>
      </w:r>
      <w:r w:rsidR="00711BA0" w:rsidRPr="00863CED">
        <w:t xml:space="preserve"> respectively</w:t>
      </w:r>
      <w:r w:rsidR="004E26FC" w:rsidRPr="00863CED">
        <w:t xml:space="preserve">. </w:t>
      </w:r>
      <w:r w:rsidR="003C7B12" w:rsidRPr="00863CED">
        <w:t xml:space="preserve">Malari area has occurrence </w:t>
      </w:r>
      <w:r w:rsidR="00DA23A0" w:rsidRPr="00863CED">
        <w:t xml:space="preserve">67 species belonging to </w:t>
      </w:r>
      <w:r w:rsidR="004E26FC" w:rsidRPr="00863CED">
        <w:t xml:space="preserve">45 genera </w:t>
      </w:r>
      <w:r w:rsidR="00DA23A0" w:rsidRPr="00863CED">
        <w:t>of</w:t>
      </w:r>
      <w:r w:rsidR="004E26FC" w:rsidRPr="00863CED">
        <w:t xml:space="preserve"> 18 families and the </w:t>
      </w:r>
      <w:r w:rsidR="006845D7" w:rsidRPr="00863CED">
        <w:t>members of Parmeliaceae have</w:t>
      </w:r>
      <w:r w:rsidR="004E26FC" w:rsidRPr="00863CED">
        <w:t xml:space="preserve"> 34 species and 15 genera</w:t>
      </w:r>
      <w:r w:rsidR="00DA23A0" w:rsidRPr="00863CED">
        <w:t xml:space="preserve"> Wh</w:t>
      </w:r>
      <w:r w:rsidR="00FF2111" w:rsidRPr="00863CED">
        <w:t>ile Jumma area has 62 species 31 genera.</w:t>
      </w:r>
      <w:r w:rsidR="005739E0" w:rsidRPr="00863CED">
        <w:t xml:space="preserve"> </w:t>
      </w:r>
      <w:r w:rsidR="004E26FC" w:rsidRPr="00863CED">
        <w:t xml:space="preserve">The Valley of Flowers represents 59 species belonging to </w:t>
      </w:r>
      <w:r w:rsidR="00DA23A0" w:rsidRPr="00863CED">
        <w:t>39 genera of lichens of</w:t>
      </w:r>
      <w:r w:rsidR="004E26FC" w:rsidRPr="00863CED">
        <w:t xml:space="preserve"> 21 families. Parmeliaceae dominance</w:t>
      </w:r>
      <w:r w:rsidR="00DA23A0" w:rsidRPr="00863CED">
        <w:t>s</w:t>
      </w:r>
      <w:r w:rsidR="004E26FC" w:rsidRPr="00863CED">
        <w:t xml:space="preserve"> with 19 species and 11 genera. Out of the 72 speci</w:t>
      </w:r>
      <w:r w:rsidR="00DA23A0" w:rsidRPr="00863CED">
        <w:t xml:space="preserve">es of </w:t>
      </w:r>
      <w:r w:rsidR="00ED2250" w:rsidRPr="00863CED">
        <w:t xml:space="preserve">Parmeliceae </w:t>
      </w:r>
      <w:r w:rsidR="00DA23A0" w:rsidRPr="00863CED">
        <w:t xml:space="preserve">lichens, 33 species have </w:t>
      </w:r>
      <w:r w:rsidR="004E26FC" w:rsidRPr="00863CED">
        <w:t xml:space="preserve">medicinal properties. </w:t>
      </w:r>
      <w:r w:rsidR="00ED2250" w:rsidRPr="00863CED">
        <w:t xml:space="preserve">Out of these species only 14 species have Traditional medicine; </w:t>
      </w:r>
      <w:r w:rsidR="004E26FC" w:rsidRPr="00863CED">
        <w:t xml:space="preserve">24 </w:t>
      </w:r>
      <w:r w:rsidR="00ED2250" w:rsidRPr="00863CED">
        <w:t xml:space="preserve">with </w:t>
      </w:r>
      <w:r w:rsidR="004E26FC" w:rsidRPr="00863CED">
        <w:t xml:space="preserve">antimicrobial </w:t>
      </w:r>
      <w:r w:rsidR="0086104E" w:rsidRPr="00863CED">
        <w:t>activity</w:t>
      </w:r>
      <w:r w:rsidR="00ED2250" w:rsidRPr="00863CED">
        <w:t>;</w:t>
      </w:r>
      <w:r w:rsidR="004E26FC" w:rsidRPr="00863CED">
        <w:t xml:space="preserve"> 13</w:t>
      </w:r>
      <w:r w:rsidR="00ED2250" w:rsidRPr="00863CED">
        <w:t xml:space="preserve"> with</w:t>
      </w:r>
      <w:r w:rsidR="004E26FC" w:rsidRPr="00863CED">
        <w:t xml:space="preserve"> A</w:t>
      </w:r>
      <w:r w:rsidR="00ED2250" w:rsidRPr="00863CED">
        <w:t>nticancer/Cytotoxicity activity;</w:t>
      </w:r>
      <w:r w:rsidR="004E26FC" w:rsidRPr="00863CED">
        <w:t xml:space="preserve"> 7 </w:t>
      </w:r>
      <w:r w:rsidR="00ED2250" w:rsidRPr="00863CED">
        <w:t xml:space="preserve">have </w:t>
      </w:r>
      <w:r w:rsidR="004E26FC" w:rsidRPr="00863CED">
        <w:t>antioxidant/tyrosinase, 2</w:t>
      </w:r>
      <w:r w:rsidR="00ED2250" w:rsidRPr="00863CED">
        <w:t xml:space="preserve"> </w:t>
      </w:r>
      <w:r w:rsidR="00B60154" w:rsidRPr="00863CED">
        <w:t>have Immuno</w:t>
      </w:r>
      <w:r w:rsidR="004E26FC" w:rsidRPr="00863CED">
        <w:t xml:space="preserve"> modulating and 1</w:t>
      </w:r>
      <w:r w:rsidR="00ED2250" w:rsidRPr="00863CED">
        <w:t>with</w:t>
      </w:r>
      <w:r w:rsidR="004E26FC" w:rsidRPr="00863CED">
        <w:t xml:space="preserve"> Antiinflamatory from the</w:t>
      </w:r>
      <w:r w:rsidR="00ED2250" w:rsidRPr="00863CED">
        <w:t xml:space="preserve"> different localities. Thus</w:t>
      </w:r>
      <w:r w:rsidR="004E26FC" w:rsidRPr="00863CED">
        <w:t xml:space="preserve"> present baseline information on lichen s</w:t>
      </w:r>
      <w:r w:rsidR="00906339" w:rsidRPr="00863CED">
        <w:t>pecies in the</w:t>
      </w:r>
      <w:r w:rsidR="00ED2250" w:rsidRPr="00863CED">
        <w:t>se</w:t>
      </w:r>
      <w:r w:rsidR="00906339" w:rsidRPr="00863CED">
        <w:t xml:space="preserve"> localities will</w:t>
      </w:r>
      <w:r w:rsidR="004E26FC" w:rsidRPr="00863CED">
        <w:t xml:space="preserve"> </w:t>
      </w:r>
      <w:r w:rsidR="00ED2250" w:rsidRPr="00863CED">
        <w:t>be useful for biomonitoring</w:t>
      </w:r>
      <w:r w:rsidR="004E26FC" w:rsidRPr="00863CED">
        <w:t xml:space="preserve">, </w:t>
      </w:r>
      <w:r w:rsidR="00ED2250" w:rsidRPr="00863CED">
        <w:t>bioprospection, conservation policy, formulation and pharmacological studies, k</w:t>
      </w:r>
      <w:r w:rsidR="004E26FC" w:rsidRPr="00863CED">
        <w:t>eeping in view of global warming and climate change</w:t>
      </w:r>
      <w:r w:rsidR="00ED2250" w:rsidRPr="00863CED">
        <w:t>.</w:t>
      </w:r>
    </w:p>
    <w:p w:rsidR="005739E0" w:rsidRPr="00863CED" w:rsidRDefault="005739E0" w:rsidP="005739E0">
      <w:pPr>
        <w:jc w:val="both"/>
      </w:pPr>
      <w:r w:rsidRPr="00863CED">
        <w:rPr>
          <w:bCs/>
        </w:rPr>
        <w:t>[</w:t>
      </w:r>
      <w:r w:rsidRPr="00863CED">
        <w:t>Shobha Rawat.</w:t>
      </w:r>
      <w:r w:rsidRPr="00863CED">
        <w:rPr>
          <w:rFonts w:eastAsiaTheme="minorEastAsia" w:hint="eastAsia"/>
          <w:b/>
          <w:bCs/>
          <w:lang w:bidi="fa-IR"/>
        </w:rPr>
        <w:t xml:space="preserve"> </w:t>
      </w:r>
      <w:r w:rsidRPr="00863CED">
        <w:rPr>
          <w:b/>
          <w:bCs/>
          <w:lang w:val="en-IN"/>
        </w:rPr>
        <w:t xml:space="preserve">North West region of Nanda Devi Biosphere Reserves, Garhwal Himalaya with Unexplored Lichen Wealth </w:t>
      </w:r>
      <w:r w:rsidRPr="00863CED">
        <w:rPr>
          <w:b/>
        </w:rPr>
        <w:t>and its Medicinal Lichen Distribution in Different Aspect</w:t>
      </w:r>
      <w:r w:rsidRPr="00863CED">
        <w:rPr>
          <w:rFonts w:eastAsia="Times New Roman"/>
          <w:b/>
          <w:bCs/>
          <w:lang w:bidi="fa-IR"/>
        </w:rPr>
        <w:t>.</w:t>
      </w:r>
      <w:r w:rsidRPr="00863CED">
        <w:rPr>
          <w:bCs/>
          <w:i/>
        </w:rPr>
        <w:t xml:space="preserve"> N Y Sci J</w:t>
      </w:r>
      <w:r w:rsidRPr="00863CED">
        <w:rPr>
          <w:bCs/>
        </w:rPr>
        <w:t xml:space="preserve"> </w:t>
      </w:r>
      <w:r w:rsidRPr="00863CED">
        <w:t>201</w:t>
      </w:r>
      <w:r w:rsidRPr="00863CED">
        <w:rPr>
          <w:rFonts w:hint="eastAsia"/>
        </w:rPr>
        <w:t>6</w:t>
      </w:r>
      <w:r w:rsidRPr="00863CED">
        <w:t>;</w:t>
      </w:r>
      <w:r w:rsidRPr="00863CED">
        <w:rPr>
          <w:rFonts w:hint="eastAsia"/>
        </w:rPr>
        <w:t>9</w:t>
      </w:r>
      <w:r w:rsidRPr="00863CED">
        <w:t>(</w:t>
      </w:r>
      <w:r w:rsidRPr="00863CED">
        <w:rPr>
          <w:rFonts w:hint="eastAsia"/>
        </w:rPr>
        <w:t>9</w:t>
      </w:r>
      <w:r w:rsidRPr="00863CED">
        <w:t>):</w:t>
      </w:r>
      <w:r w:rsidR="00DF19D8" w:rsidRPr="00863CED">
        <w:rPr>
          <w:noProof/>
          <w:color w:val="000000"/>
        </w:rPr>
        <w:t>28</w:t>
      </w:r>
      <w:r w:rsidRPr="00863CED">
        <w:rPr>
          <w:color w:val="000000"/>
        </w:rPr>
        <w:t>-</w:t>
      </w:r>
      <w:r w:rsidR="00863CED">
        <w:rPr>
          <w:noProof/>
          <w:color w:val="000000"/>
        </w:rPr>
        <w:t>40</w:t>
      </w:r>
      <w:r w:rsidRPr="00863CED">
        <w:t xml:space="preserve">]. </w:t>
      </w:r>
      <w:r w:rsidRPr="00863CED">
        <w:rPr>
          <w:iCs/>
          <w:color w:val="000000"/>
        </w:rPr>
        <w:t>ISSN 1554-0200 (print); ISSN 2375-723X (online)</w:t>
      </w:r>
      <w:r w:rsidRPr="00863CED">
        <w:t xml:space="preserve">. </w:t>
      </w:r>
      <w:hyperlink r:id="rId9" w:history="1">
        <w:r w:rsidRPr="00863CED">
          <w:rPr>
            <w:rStyle w:val="Hyperlink"/>
          </w:rPr>
          <w:t>http://www.sciencepub.net/newyork</w:t>
        </w:r>
      </w:hyperlink>
      <w:r w:rsidRPr="00863CED">
        <w:t xml:space="preserve">. </w:t>
      </w:r>
      <w:r w:rsidRPr="00863CED">
        <w:rPr>
          <w:rFonts w:hint="eastAsia"/>
          <w:lang w:eastAsia="zh-CN"/>
        </w:rPr>
        <w:t>6</w:t>
      </w:r>
      <w:r w:rsidRPr="00863CED">
        <w:rPr>
          <w:rFonts w:hint="eastAsia"/>
        </w:rPr>
        <w:t xml:space="preserve">. </w:t>
      </w:r>
      <w:r w:rsidRPr="00863CED">
        <w:rPr>
          <w:color w:val="000000"/>
          <w:shd w:val="clear" w:color="auto" w:fill="FFFFFF"/>
        </w:rPr>
        <w:t>doi:</w:t>
      </w:r>
      <w:hyperlink r:id="rId10" w:history="1">
        <w:r w:rsidRPr="00863CED">
          <w:rPr>
            <w:rStyle w:val="Hyperlink"/>
            <w:shd w:val="clear" w:color="auto" w:fill="FFFFFF"/>
          </w:rPr>
          <w:t>10.7537/mars</w:t>
        </w:r>
        <w:r w:rsidRPr="00863CED">
          <w:rPr>
            <w:rStyle w:val="Hyperlink"/>
            <w:rFonts w:hint="eastAsia"/>
            <w:shd w:val="clear" w:color="auto" w:fill="FFFFFF"/>
          </w:rPr>
          <w:t>nys0909</w:t>
        </w:r>
        <w:r w:rsidRPr="00863CED">
          <w:rPr>
            <w:rStyle w:val="Hyperlink"/>
            <w:shd w:val="clear" w:color="auto" w:fill="FFFFFF"/>
          </w:rPr>
          <w:t>1</w:t>
        </w:r>
        <w:r w:rsidRPr="00863CED">
          <w:rPr>
            <w:rStyle w:val="Hyperlink"/>
            <w:rFonts w:hint="eastAsia"/>
            <w:shd w:val="clear" w:color="auto" w:fill="FFFFFF"/>
          </w:rPr>
          <w:t>6.</w:t>
        </w:r>
        <w:r w:rsidRPr="00863CED">
          <w:rPr>
            <w:rStyle w:val="Hyperlink"/>
            <w:shd w:val="clear" w:color="auto" w:fill="FFFFFF"/>
          </w:rPr>
          <w:t>0</w:t>
        </w:r>
        <w:r w:rsidRPr="00863CED">
          <w:rPr>
            <w:rStyle w:val="Hyperlink"/>
            <w:rFonts w:hint="eastAsia"/>
            <w:shd w:val="clear" w:color="auto" w:fill="FFFFFF"/>
            <w:lang w:eastAsia="zh-CN"/>
          </w:rPr>
          <w:t>6</w:t>
        </w:r>
      </w:hyperlink>
      <w:r w:rsidRPr="00863CED">
        <w:rPr>
          <w:color w:val="000000"/>
          <w:shd w:val="clear" w:color="auto" w:fill="FFFFFF"/>
        </w:rPr>
        <w:t>.</w:t>
      </w:r>
    </w:p>
    <w:p w:rsidR="005739E0" w:rsidRPr="00863CED" w:rsidRDefault="005739E0" w:rsidP="005739E0">
      <w:pPr>
        <w:tabs>
          <w:tab w:val="left" w:pos="-284"/>
        </w:tabs>
        <w:snapToGrid w:val="0"/>
        <w:jc w:val="both"/>
        <w:rPr>
          <w:rStyle w:val="A2"/>
          <w:sz w:val="20"/>
          <w:szCs w:val="20"/>
          <w:lang w:eastAsia="zh-CN"/>
        </w:rPr>
      </w:pPr>
    </w:p>
    <w:p w:rsidR="005739E0" w:rsidRPr="00863CED" w:rsidRDefault="00850C15" w:rsidP="005739E0">
      <w:pPr>
        <w:pStyle w:val="Heading2"/>
        <w:keepNext w:val="0"/>
        <w:tabs>
          <w:tab w:val="left" w:pos="-284"/>
        </w:tabs>
        <w:snapToGrid w:val="0"/>
        <w:jc w:val="both"/>
        <w:rPr>
          <w:sz w:val="20"/>
          <w:lang w:eastAsia="zh-CN"/>
        </w:rPr>
      </w:pPr>
      <w:r w:rsidRPr="00863CED">
        <w:rPr>
          <w:b/>
          <w:sz w:val="20"/>
        </w:rPr>
        <w:t>Key Words</w:t>
      </w:r>
      <w:r w:rsidRPr="00863CED">
        <w:rPr>
          <w:sz w:val="20"/>
        </w:rPr>
        <w:t>: Lichen, Nanda Devi Biosphere Reserve, Western Himalaya, Uttarakhand, India.</w:t>
      </w:r>
    </w:p>
    <w:p w:rsidR="005739E0" w:rsidRPr="00863CED" w:rsidRDefault="005739E0" w:rsidP="005739E0">
      <w:pPr>
        <w:pStyle w:val="Heading2"/>
        <w:keepNext w:val="0"/>
        <w:tabs>
          <w:tab w:val="left" w:pos="-284"/>
        </w:tabs>
        <w:snapToGrid w:val="0"/>
        <w:jc w:val="both"/>
        <w:rPr>
          <w:sz w:val="20"/>
          <w:lang w:eastAsia="zh-CN"/>
        </w:rPr>
      </w:pPr>
    </w:p>
    <w:p w:rsidR="005739E0" w:rsidRPr="00863CED" w:rsidRDefault="005739E0" w:rsidP="005739E0">
      <w:pPr>
        <w:pStyle w:val="Heading2"/>
        <w:keepNext w:val="0"/>
        <w:tabs>
          <w:tab w:val="left" w:pos="-284"/>
        </w:tabs>
        <w:snapToGrid w:val="0"/>
        <w:jc w:val="both"/>
        <w:rPr>
          <w:b/>
          <w:sz w:val="20"/>
        </w:rPr>
        <w:sectPr w:rsidR="005739E0" w:rsidRPr="00863CED" w:rsidSect="00DF19D8">
          <w:headerReference w:type="default" r:id="rId11"/>
          <w:footerReference w:type="default" r:id="rId12"/>
          <w:type w:val="continuous"/>
          <w:pgSz w:w="12240" w:h="15840" w:code="1"/>
          <w:pgMar w:top="1440" w:right="1440" w:bottom="1440" w:left="1440" w:header="720" w:footer="720" w:gutter="0"/>
          <w:pgNumType w:start="28"/>
          <w:cols w:space="720"/>
          <w:docGrid w:linePitch="272"/>
        </w:sectPr>
      </w:pPr>
    </w:p>
    <w:p w:rsidR="002A413D" w:rsidRPr="00863CED" w:rsidRDefault="00296974" w:rsidP="005739E0">
      <w:pPr>
        <w:pStyle w:val="Heading2"/>
        <w:keepNext w:val="0"/>
        <w:tabs>
          <w:tab w:val="left" w:pos="-284"/>
        </w:tabs>
        <w:snapToGrid w:val="0"/>
        <w:jc w:val="both"/>
        <w:rPr>
          <w:b/>
          <w:sz w:val="20"/>
        </w:rPr>
      </w:pPr>
      <w:r w:rsidRPr="00863CED">
        <w:rPr>
          <w:b/>
          <w:sz w:val="20"/>
        </w:rPr>
        <w:lastRenderedPageBreak/>
        <w:t>Introduction</w:t>
      </w:r>
    </w:p>
    <w:p w:rsidR="00AF7717" w:rsidRPr="00863CED" w:rsidRDefault="00BB76C6" w:rsidP="005739E0">
      <w:pPr>
        <w:pStyle w:val="Heading2"/>
        <w:keepNext w:val="0"/>
        <w:tabs>
          <w:tab w:val="left" w:pos="-284"/>
        </w:tabs>
        <w:snapToGrid w:val="0"/>
        <w:ind w:firstLine="425"/>
        <w:jc w:val="both"/>
        <w:rPr>
          <w:sz w:val="20"/>
        </w:rPr>
      </w:pPr>
      <w:r w:rsidRPr="00863CED">
        <w:rPr>
          <w:sz w:val="20"/>
        </w:rPr>
        <w:t xml:space="preserve">Nanda Devi Biosphere Reserve (NDBR) was established in 1988 under the UNESCO's Man and Biosphere (MAB) programme. Subsequently, in 1992, the NDBR was recognized as a “World Heritage Site” (Mohan and Bhaduria, 1996). It is one of least disturbed protected areas of world (Anonymous, 1987 and Gupta, 2002). The NDBR was named after the principal peak of the region i.e. Nanda Devi (7817 m); the bliss giving goddess. It is also the second highest peak of India. It has been an internationally recognized tourism center for naturalists, adventure tourists, scientists etc. for its exceptionally unique natural landscapes, endemic biodiversity (flora and fauna), high degree of inaccessibility and rich indigenous culture etc. (Banerjee, 2001 and 2003; Singh and Mal, 2009 and Srivastava, 1999a and b). </w:t>
      </w:r>
      <w:r w:rsidR="00EA01D3" w:rsidRPr="00863CED">
        <w:rPr>
          <w:color w:val="351808"/>
          <w:sz w:val="20"/>
        </w:rPr>
        <w:t xml:space="preserve">The Nanda Devi National </w:t>
      </w:r>
      <w:r w:rsidR="00256A2A" w:rsidRPr="00863CED">
        <w:rPr>
          <w:color w:val="351808"/>
          <w:sz w:val="20"/>
        </w:rPr>
        <w:t xml:space="preserve">Biosphere Reserve </w:t>
      </w:r>
      <w:r w:rsidR="00C40456" w:rsidRPr="00863CED">
        <w:rPr>
          <w:color w:val="351808"/>
          <w:sz w:val="20"/>
        </w:rPr>
        <w:t xml:space="preserve">spreads over </w:t>
      </w:r>
      <w:r w:rsidR="004E590D" w:rsidRPr="00863CED">
        <w:rPr>
          <w:color w:val="351808"/>
          <w:sz w:val="20"/>
        </w:rPr>
        <w:t>three</w:t>
      </w:r>
      <w:r w:rsidR="00256A2A" w:rsidRPr="00863CED">
        <w:rPr>
          <w:color w:val="351808"/>
          <w:sz w:val="20"/>
        </w:rPr>
        <w:t xml:space="preserve"> </w:t>
      </w:r>
      <w:r w:rsidR="005A4BA7" w:rsidRPr="00863CED">
        <w:rPr>
          <w:color w:val="351808"/>
          <w:sz w:val="20"/>
        </w:rPr>
        <w:t>districts</w:t>
      </w:r>
      <w:r w:rsidR="00AB0B2F" w:rsidRPr="00863CED">
        <w:rPr>
          <w:color w:val="351808"/>
          <w:sz w:val="20"/>
        </w:rPr>
        <w:t xml:space="preserve"> </w:t>
      </w:r>
      <w:r w:rsidR="00C40456" w:rsidRPr="00863CED">
        <w:rPr>
          <w:color w:val="351808"/>
          <w:sz w:val="20"/>
        </w:rPr>
        <w:t>Chamoli in Garhwal and</w:t>
      </w:r>
      <w:r w:rsidR="004E590D" w:rsidRPr="00863CED">
        <w:rPr>
          <w:color w:val="351808"/>
          <w:sz w:val="20"/>
        </w:rPr>
        <w:t xml:space="preserve"> Pithoragarh and Bageshwer</w:t>
      </w:r>
      <w:r w:rsidR="00C40456" w:rsidRPr="00863CED">
        <w:rPr>
          <w:color w:val="351808"/>
          <w:sz w:val="20"/>
        </w:rPr>
        <w:t xml:space="preserve"> in </w:t>
      </w:r>
      <w:r w:rsidR="005A4BA7" w:rsidRPr="00863CED">
        <w:rPr>
          <w:sz w:val="20"/>
        </w:rPr>
        <w:t xml:space="preserve">near the Tibetan border in the </w:t>
      </w:r>
      <w:r w:rsidR="00C40456" w:rsidRPr="00863CED">
        <w:rPr>
          <w:color w:val="351808"/>
          <w:sz w:val="20"/>
        </w:rPr>
        <w:t>Kumaun</w:t>
      </w:r>
      <w:r w:rsidR="005A4BA7" w:rsidRPr="00863CED">
        <w:rPr>
          <w:color w:val="351808"/>
          <w:sz w:val="20"/>
        </w:rPr>
        <w:t xml:space="preserve"> </w:t>
      </w:r>
      <w:r w:rsidR="005A4BA7" w:rsidRPr="00863CED">
        <w:rPr>
          <w:sz w:val="20"/>
        </w:rPr>
        <w:t xml:space="preserve">(western) </w:t>
      </w:r>
      <w:r w:rsidR="00CD3A78" w:rsidRPr="00863CED">
        <w:rPr>
          <w:color w:val="351808"/>
          <w:sz w:val="20"/>
        </w:rPr>
        <w:t xml:space="preserve">Himalayan </w:t>
      </w:r>
      <w:r w:rsidR="0081418F" w:rsidRPr="00863CED">
        <w:rPr>
          <w:color w:val="351808"/>
          <w:sz w:val="20"/>
        </w:rPr>
        <w:t>region</w:t>
      </w:r>
      <w:r w:rsidR="00E40F5D" w:rsidRPr="00863CED">
        <w:rPr>
          <w:color w:val="351808"/>
          <w:sz w:val="20"/>
        </w:rPr>
        <w:t xml:space="preserve"> of Uttrakhand</w:t>
      </w:r>
      <w:r w:rsidR="00CD3A78" w:rsidRPr="00863CED">
        <w:rPr>
          <w:color w:val="351808"/>
          <w:sz w:val="20"/>
        </w:rPr>
        <w:t>, India</w:t>
      </w:r>
      <w:r w:rsidR="00C40456" w:rsidRPr="00863CED">
        <w:rPr>
          <w:color w:val="351808"/>
          <w:sz w:val="20"/>
        </w:rPr>
        <w:t xml:space="preserve">. </w:t>
      </w:r>
      <w:r w:rsidR="00EA01D3" w:rsidRPr="00863CED">
        <w:rPr>
          <w:sz w:val="20"/>
        </w:rPr>
        <w:t>The Nanda Devi Biosphere Reserve lies between 79º 41´ 29” East and 30º 06´ 13 to 80º 12´ 51’’ North over an area</w:t>
      </w:r>
      <w:r w:rsidR="002F1550" w:rsidRPr="00863CED">
        <w:rPr>
          <w:sz w:val="20"/>
        </w:rPr>
        <w:t xml:space="preserve"> covers 5860.69 km</w:t>
      </w:r>
      <w:r w:rsidR="002F1550" w:rsidRPr="00863CED">
        <w:rPr>
          <w:sz w:val="20"/>
          <w:vertAlign w:val="superscript"/>
        </w:rPr>
        <w:t>2</w:t>
      </w:r>
      <w:r w:rsidR="002F1550" w:rsidRPr="00863CED">
        <w:rPr>
          <w:sz w:val="20"/>
        </w:rPr>
        <w:t xml:space="preserve"> area with core zone (712.12 km</w:t>
      </w:r>
      <w:r w:rsidR="002F1550" w:rsidRPr="00863CED">
        <w:rPr>
          <w:sz w:val="20"/>
          <w:vertAlign w:val="superscript"/>
        </w:rPr>
        <w:t>2</w:t>
      </w:r>
      <w:r w:rsidR="002F1550" w:rsidRPr="00863CED">
        <w:rPr>
          <w:sz w:val="20"/>
        </w:rPr>
        <w:t xml:space="preserve"> and transition zone 546.34</w:t>
      </w:r>
      <w:r w:rsidR="00320760" w:rsidRPr="00863CED">
        <w:rPr>
          <w:sz w:val="20"/>
        </w:rPr>
        <w:t xml:space="preserve"> </w:t>
      </w:r>
      <w:r w:rsidR="002F1550" w:rsidRPr="00863CED">
        <w:rPr>
          <w:sz w:val="20"/>
        </w:rPr>
        <w:t>km</w:t>
      </w:r>
      <w:r w:rsidR="002F1550" w:rsidRPr="00863CED">
        <w:rPr>
          <w:sz w:val="20"/>
          <w:vertAlign w:val="superscript"/>
        </w:rPr>
        <w:t>2</w:t>
      </w:r>
      <w:r w:rsidR="002F1550" w:rsidRPr="00863CED">
        <w:rPr>
          <w:sz w:val="20"/>
        </w:rPr>
        <w:t xml:space="preserve">. </w:t>
      </w:r>
      <w:r w:rsidR="005A4BA7" w:rsidRPr="00863CED">
        <w:rPr>
          <w:sz w:val="20"/>
        </w:rPr>
        <w:t xml:space="preserve">The Valley of Flowers is located in the Paspawati Valley 23 km </w:t>
      </w:r>
      <w:r w:rsidR="005A4BA7" w:rsidRPr="00863CED">
        <w:rPr>
          <w:sz w:val="20"/>
        </w:rPr>
        <w:lastRenderedPageBreak/>
        <w:t xml:space="preserve">North-Northwest of Nanda Devi </w:t>
      </w:r>
      <w:r w:rsidR="00AF7717" w:rsidRPr="00863CED">
        <w:rPr>
          <w:sz w:val="20"/>
        </w:rPr>
        <w:t>Biosphere Res</w:t>
      </w:r>
      <w:r w:rsidR="004D0492" w:rsidRPr="00863CED">
        <w:rPr>
          <w:sz w:val="20"/>
        </w:rPr>
        <w:t>e</w:t>
      </w:r>
      <w:r w:rsidR="00AF7717" w:rsidRPr="00863CED">
        <w:rPr>
          <w:sz w:val="20"/>
        </w:rPr>
        <w:t>rve</w:t>
      </w:r>
      <w:r w:rsidR="005A4BA7" w:rsidRPr="00863CED">
        <w:rPr>
          <w:sz w:val="20"/>
        </w:rPr>
        <w:t>. “Nanda Devi is India’s second highest mountain” (McGinley). The Reserve consists of a central core zone (624</w:t>
      </w:r>
      <w:r w:rsidR="00F81E03" w:rsidRPr="00863CED">
        <w:rPr>
          <w:sz w:val="20"/>
        </w:rPr>
        <w:t>.</w:t>
      </w:r>
      <w:r w:rsidR="005A4BA7" w:rsidRPr="00863CED">
        <w:rPr>
          <w:sz w:val="20"/>
        </w:rPr>
        <w:t xml:space="preserve">62 </w:t>
      </w:r>
      <w:r w:rsidR="00F81E03" w:rsidRPr="00863CED">
        <w:rPr>
          <w:sz w:val="20"/>
        </w:rPr>
        <w:t>km</w:t>
      </w:r>
      <w:r w:rsidR="00F81E03" w:rsidRPr="00863CED">
        <w:rPr>
          <w:sz w:val="20"/>
          <w:vertAlign w:val="superscript"/>
        </w:rPr>
        <w:t>2</w:t>
      </w:r>
      <w:r w:rsidR="00F81E03" w:rsidRPr="00863CED">
        <w:rPr>
          <w:sz w:val="20"/>
        </w:rPr>
        <w:t>)</w:t>
      </w:r>
      <w:r w:rsidR="005A4BA7" w:rsidRPr="00863CED">
        <w:rPr>
          <w:sz w:val="20"/>
        </w:rPr>
        <w:t xml:space="preserve"> surrounded by buffer zone (161212 </w:t>
      </w:r>
      <w:r w:rsidR="004D0492" w:rsidRPr="00863CED">
        <w:rPr>
          <w:sz w:val="20"/>
        </w:rPr>
        <w:t>km</w:t>
      </w:r>
      <w:r w:rsidR="004D0492" w:rsidRPr="00863CED">
        <w:rPr>
          <w:sz w:val="20"/>
          <w:vertAlign w:val="superscript"/>
        </w:rPr>
        <w:t>2</w:t>
      </w:r>
      <w:r w:rsidR="004D0492" w:rsidRPr="00863CED">
        <w:rPr>
          <w:sz w:val="20"/>
        </w:rPr>
        <w:t>)</w:t>
      </w:r>
      <w:r w:rsidR="005A4BA7" w:rsidRPr="00863CED">
        <w:rPr>
          <w:sz w:val="20"/>
        </w:rPr>
        <w:t>. Altitude varies from 1900 to 7817 m asl. From the geomorphological point of view, the Reserve covers the whole Rishi Ganga catchment (a tributary of Dauli Ganga) encircled by a number of high Himalayan peaks including India's second highest peak Nanda Devi (Figure 1). There are 17 villages, 10 in district Chamoli and 7 in district Bageswar and Pithoragarh) in the buffer zone spread over an altitude of 1900 to 3600 m asl.</w:t>
      </w:r>
    </w:p>
    <w:p w:rsidR="00E40F5D" w:rsidRPr="00863CED" w:rsidRDefault="00AF7717" w:rsidP="005739E0">
      <w:pPr>
        <w:pStyle w:val="Heading2"/>
        <w:keepNext w:val="0"/>
        <w:tabs>
          <w:tab w:val="left" w:pos="-284"/>
        </w:tabs>
        <w:snapToGrid w:val="0"/>
        <w:ind w:firstLine="425"/>
        <w:jc w:val="both"/>
        <w:rPr>
          <w:b/>
          <w:sz w:val="20"/>
        </w:rPr>
      </w:pPr>
      <w:r w:rsidRPr="00863CED">
        <w:rPr>
          <w:color w:val="351808"/>
          <w:sz w:val="20"/>
        </w:rPr>
        <w:t>The Lata village in Chamoli district, entry of biosphere reserve having 23 km distance from Joshimath.</w:t>
      </w:r>
      <w:r w:rsidR="004D0492" w:rsidRPr="00863CED">
        <w:rPr>
          <w:color w:val="351808"/>
          <w:sz w:val="20"/>
        </w:rPr>
        <w:t xml:space="preserve"> </w:t>
      </w:r>
      <w:r w:rsidR="007A06DF" w:rsidRPr="00863CED">
        <w:rPr>
          <w:sz w:val="20"/>
        </w:rPr>
        <w:t>The temperatures range from 10° - 23° C from April to June, and from 7° - 22° C from July to October</w:t>
      </w:r>
      <w:r w:rsidR="00F81E03" w:rsidRPr="00863CED">
        <w:rPr>
          <w:sz w:val="20"/>
        </w:rPr>
        <w:t>.</w:t>
      </w:r>
      <w:r w:rsidR="009B2ED9" w:rsidRPr="00863CED">
        <w:rPr>
          <w:b/>
          <w:sz w:val="20"/>
        </w:rPr>
        <w:t xml:space="preserve"> </w:t>
      </w:r>
      <w:r w:rsidR="00B110B2" w:rsidRPr="00863CED">
        <w:rPr>
          <w:rFonts w:eastAsia="TimesNewRomanPSMT"/>
          <w:sz w:val="20"/>
        </w:rPr>
        <w:t xml:space="preserve">Nanda Devi Biosphere Reserve </w:t>
      </w:r>
      <w:r w:rsidRPr="00863CED">
        <w:rPr>
          <w:rFonts w:eastAsia="TimesNewRomanPSMT"/>
          <w:sz w:val="20"/>
        </w:rPr>
        <w:t xml:space="preserve">forest </w:t>
      </w:r>
      <w:r w:rsidR="00B110B2" w:rsidRPr="00863CED">
        <w:rPr>
          <w:rFonts w:eastAsia="TimesNewRomanPSMT"/>
          <w:sz w:val="20"/>
        </w:rPr>
        <w:t xml:space="preserve">shows altitudinal variations, viz. sub-tropical, tropical, temperate and alpine regions. </w:t>
      </w:r>
      <w:r w:rsidR="00B110B2" w:rsidRPr="00863CED">
        <w:rPr>
          <w:sz w:val="20"/>
        </w:rPr>
        <w:t xml:space="preserve">The mixed oak and coniferous forests in temperate and subalpine areas form the major forest vegetation. </w:t>
      </w:r>
      <w:r w:rsidR="00E40F5D" w:rsidRPr="00863CED">
        <w:rPr>
          <w:sz w:val="20"/>
        </w:rPr>
        <w:t xml:space="preserve">The tree vegetation mainly comprises of </w:t>
      </w:r>
      <w:r w:rsidR="00E40F5D" w:rsidRPr="00863CED">
        <w:rPr>
          <w:i/>
          <w:sz w:val="20"/>
        </w:rPr>
        <w:t xml:space="preserve">Pinus wallichiana, Pinus roxbughaii, </w:t>
      </w:r>
      <w:r w:rsidR="00E40F5D" w:rsidRPr="00863CED">
        <w:rPr>
          <w:sz w:val="20"/>
        </w:rPr>
        <w:t xml:space="preserve">together with coniferous trees of </w:t>
      </w:r>
      <w:r w:rsidR="00E40F5D" w:rsidRPr="00863CED">
        <w:rPr>
          <w:i/>
          <w:sz w:val="20"/>
        </w:rPr>
        <w:t>Abies pindrow</w:t>
      </w:r>
      <w:r w:rsidR="00E40F5D" w:rsidRPr="00863CED">
        <w:rPr>
          <w:sz w:val="20"/>
        </w:rPr>
        <w:t xml:space="preserve"> and </w:t>
      </w:r>
      <w:r w:rsidR="00E40F5D" w:rsidRPr="00863CED">
        <w:rPr>
          <w:i/>
          <w:sz w:val="20"/>
        </w:rPr>
        <w:t>Taxus baccata.</w:t>
      </w:r>
      <w:r w:rsidR="00E40F5D" w:rsidRPr="00863CED">
        <w:rPr>
          <w:sz w:val="20"/>
        </w:rPr>
        <w:t xml:space="preserve"> </w:t>
      </w:r>
      <w:r w:rsidR="00B110B2" w:rsidRPr="00863CED">
        <w:rPr>
          <w:sz w:val="20"/>
        </w:rPr>
        <w:t xml:space="preserve">The varied topography and climate of the area provide suitable condition for </w:t>
      </w:r>
      <w:r w:rsidR="00B110B2" w:rsidRPr="00863CED">
        <w:rPr>
          <w:sz w:val="20"/>
        </w:rPr>
        <w:lastRenderedPageBreak/>
        <w:t xml:space="preserve">growth of different plant groups including lichens. </w:t>
      </w:r>
      <w:r w:rsidR="002F565B" w:rsidRPr="00863CED">
        <w:rPr>
          <w:sz w:val="20"/>
        </w:rPr>
        <w:t>The climate of the area is moist temperate and with short cool summer and long severe winters.</w:t>
      </w:r>
    </w:p>
    <w:p w:rsidR="008F4F1B" w:rsidRPr="00863CED" w:rsidRDefault="005A4BA7" w:rsidP="005739E0">
      <w:pPr>
        <w:pStyle w:val="Heading2"/>
        <w:keepNext w:val="0"/>
        <w:tabs>
          <w:tab w:val="left" w:pos="-284"/>
        </w:tabs>
        <w:snapToGrid w:val="0"/>
        <w:ind w:firstLine="425"/>
        <w:jc w:val="both"/>
        <w:rPr>
          <w:sz w:val="20"/>
          <w:lang w:eastAsia="zh-CN"/>
        </w:rPr>
      </w:pPr>
      <w:r w:rsidRPr="00863CED">
        <w:rPr>
          <w:sz w:val="20"/>
        </w:rPr>
        <w:t xml:space="preserve">The present study was carried out in </w:t>
      </w:r>
      <w:r w:rsidR="00E40F5D" w:rsidRPr="00863CED">
        <w:rPr>
          <w:rFonts w:eastAsia="TimesNewRomanPSMT"/>
          <w:sz w:val="20"/>
        </w:rPr>
        <w:t>enumeration of</w:t>
      </w:r>
      <w:r w:rsidR="00B110B2" w:rsidRPr="00863CED">
        <w:rPr>
          <w:rFonts w:eastAsia="TimesNewRomanPSMT"/>
          <w:sz w:val="20"/>
        </w:rPr>
        <w:t xml:space="preserve"> lichen diversity, from </w:t>
      </w:r>
      <w:r w:rsidR="00AF7717" w:rsidRPr="00863CED">
        <w:rPr>
          <w:rFonts w:eastAsia="TimesNewRomanPSMT"/>
          <w:sz w:val="20"/>
        </w:rPr>
        <w:t xml:space="preserve">only in Chamoli district, region of </w:t>
      </w:r>
      <w:r w:rsidR="00B110B2" w:rsidRPr="00863CED">
        <w:rPr>
          <w:rFonts w:eastAsia="TimesNewRomanPSMT"/>
          <w:sz w:val="20"/>
        </w:rPr>
        <w:t>Nanda Devi Biosphere Reserve</w:t>
      </w:r>
      <w:r w:rsidR="00AF7717" w:rsidRPr="00863CED">
        <w:rPr>
          <w:rFonts w:eastAsia="TimesNewRomanPSMT"/>
          <w:sz w:val="20"/>
        </w:rPr>
        <w:t>, Uttarakhand.</w:t>
      </w:r>
      <w:r w:rsidR="005739E0" w:rsidRPr="00863CED">
        <w:rPr>
          <w:rFonts w:eastAsia="TimesNewRomanPSMT"/>
          <w:sz w:val="20"/>
        </w:rPr>
        <w:t xml:space="preserve"> </w:t>
      </w:r>
      <w:r w:rsidR="00296974" w:rsidRPr="00863CED">
        <w:rPr>
          <w:sz w:val="20"/>
        </w:rPr>
        <w:t>A number of taxonomic studies pertaining to the lichens of the Himalayas are available, however information on Kumaun region of N</w:t>
      </w:r>
      <w:r w:rsidR="00AF7717" w:rsidRPr="00863CED">
        <w:rPr>
          <w:sz w:val="20"/>
        </w:rPr>
        <w:t>anda Devi Biosphere Reserve by Upreti and Negi 1995, 1996, Upreti, et. al. 1995, Negi et.</w:t>
      </w:r>
      <w:r w:rsidR="00863CED">
        <w:rPr>
          <w:sz w:val="20"/>
        </w:rPr>
        <w:t xml:space="preserve"> </w:t>
      </w:r>
      <w:r w:rsidR="00AF7717" w:rsidRPr="00863CED">
        <w:rPr>
          <w:sz w:val="20"/>
        </w:rPr>
        <w:t>al. 1996,</w:t>
      </w:r>
      <w:r w:rsidR="00AF7717" w:rsidRPr="00863CED">
        <w:rPr>
          <w:rFonts w:eastAsia="Calibri"/>
          <w:sz w:val="20"/>
        </w:rPr>
        <w:t xml:space="preserve"> Joshi </w:t>
      </w:r>
      <w:r w:rsidR="00AF7717" w:rsidRPr="00863CED">
        <w:rPr>
          <w:rFonts w:eastAsia="Calibri"/>
          <w:i/>
          <w:sz w:val="20"/>
        </w:rPr>
        <w:t>et. al.</w:t>
      </w:r>
      <w:r w:rsidR="00AF7717" w:rsidRPr="00863CED">
        <w:rPr>
          <w:rFonts w:eastAsia="Calibri"/>
          <w:sz w:val="20"/>
        </w:rPr>
        <w:t xml:space="preserve"> 2007, Rawat </w:t>
      </w:r>
      <w:r w:rsidR="00AF7717" w:rsidRPr="00863CED">
        <w:rPr>
          <w:rFonts w:eastAsia="Calibri"/>
          <w:i/>
          <w:sz w:val="20"/>
        </w:rPr>
        <w:t>et. al.</w:t>
      </w:r>
      <w:r w:rsidR="00AF7717" w:rsidRPr="00863CED">
        <w:rPr>
          <w:rFonts w:eastAsia="Calibri"/>
          <w:sz w:val="20"/>
        </w:rPr>
        <w:t xml:space="preserve"> 2010,</w:t>
      </w:r>
      <w:r w:rsidR="00AF7717" w:rsidRPr="00863CED">
        <w:rPr>
          <w:sz w:val="20"/>
        </w:rPr>
        <w:t xml:space="preserve"> Upreti &amp; Joshi 2010</w:t>
      </w:r>
      <w:r w:rsidR="00296974" w:rsidRPr="00863CED">
        <w:rPr>
          <w:sz w:val="20"/>
        </w:rPr>
        <w:t xml:space="preserve">. Therefore, there has </w:t>
      </w:r>
      <w:r w:rsidR="00AF7717" w:rsidRPr="00863CED">
        <w:rPr>
          <w:sz w:val="20"/>
        </w:rPr>
        <w:t>very few</w:t>
      </w:r>
      <w:r w:rsidR="00296974" w:rsidRPr="00863CED">
        <w:rPr>
          <w:sz w:val="20"/>
        </w:rPr>
        <w:t xml:space="preserve"> record</w:t>
      </w:r>
      <w:r w:rsidR="006606F1" w:rsidRPr="00863CED">
        <w:rPr>
          <w:sz w:val="20"/>
        </w:rPr>
        <w:t>s</w:t>
      </w:r>
      <w:r w:rsidR="00296974" w:rsidRPr="00863CED">
        <w:rPr>
          <w:sz w:val="20"/>
        </w:rPr>
        <w:t xml:space="preserve"> of lichens diversity</w:t>
      </w:r>
      <w:r w:rsidR="00CC5E12" w:rsidRPr="00863CED">
        <w:rPr>
          <w:sz w:val="20"/>
        </w:rPr>
        <w:t xml:space="preserve"> and </w:t>
      </w:r>
      <w:r w:rsidR="00AF7717" w:rsidRPr="00863CED">
        <w:rPr>
          <w:sz w:val="20"/>
        </w:rPr>
        <w:t xml:space="preserve">and no record of </w:t>
      </w:r>
      <w:r w:rsidR="00CC5E12" w:rsidRPr="00863CED">
        <w:rPr>
          <w:sz w:val="20"/>
        </w:rPr>
        <w:t xml:space="preserve">medicinal importance lichens </w:t>
      </w:r>
      <w:r w:rsidR="00296974" w:rsidRPr="00863CED">
        <w:rPr>
          <w:sz w:val="20"/>
        </w:rPr>
        <w:t xml:space="preserve">of </w:t>
      </w:r>
      <w:r w:rsidR="00296974" w:rsidRPr="00863CED">
        <w:rPr>
          <w:rFonts w:eastAsia="Calibri"/>
          <w:sz w:val="20"/>
        </w:rPr>
        <w:t>Nanda Devi Biosphere Reserve</w:t>
      </w:r>
      <w:r w:rsidR="00C50FAF" w:rsidRPr="00863CED">
        <w:rPr>
          <w:rFonts w:eastAsia="Calibri"/>
          <w:sz w:val="20"/>
        </w:rPr>
        <w:t xml:space="preserve"> in </w:t>
      </w:r>
      <w:r w:rsidR="00B2136D" w:rsidRPr="00863CED">
        <w:rPr>
          <w:rFonts w:eastAsia="Calibri"/>
          <w:sz w:val="20"/>
        </w:rPr>
        <w:t>Chamoli district,</w:t>
      </w:r>
      <w:r w:rsidR="00C50FAF" w:rsidRPr="00863CED">
        <w:rPr>
          <w:rFonts w:eastAsia="Calibri"/>
          <w:sz w:val="20"/>
        </w:rPr>
        <w:t xml:space="preserve"> </w:t>
      </w:r>
      <w:r w:rsidR="006606F1" w:rsidRPr="00863CED">
        <w:rPr>
          <w:rFonts w:eastAsia="Calibri"/>
          <w:sz w:val="20"/>
        </w:rPr>
        <w:t>Garhwal r</w:t>
      </w:r>
      <w:r w:rsidR="00C50FAF" w:rsidRPr="00863CED">
        <w:rPr>
          <w:rFonts w:eastAsia="Calibri"/>
          <w:sz w:val="20"/>
        </w:rPr>
        <w:t>egion</w:t>
      </w:r>
      <w:r w:rsidR="00AF78E6" w:rsidRPr="00863CED">
        <w:rPr>
          <w:sz w:val="20"/>
        </w:rPr>
        <w:t xml:space="preserve">, </w:t>
      </w:r>
      <w:r w:rsidR="00100853" w:rsidRPr="00863CED">
        <w:rPr>
          <w:sz w:val="20"/>
        </w:rPr>
        <w:t>S</w:t>
      </w:r>
      <w:r w:rsidR="00296974" w:rsidRPr="00863CED">
        <w:rPr>
          <w:sz w:val="20"/>
        </w:rPr>
        <w:t xml:space="preserve">o that present study </w:t>
      </w:r>
      <w:r w:rsidR="00C431C4" w:rsidRPr="00863CED">
        <w:rPr>
          <w:sz w:val="20"/>
        </w:rPr>
        <w:t>deal with</w:t>
      </w:r>
      <w:r w:rsidR="00296974" w:rsidRPr="00863CED">
        <w:rPr>
          <w:sz w:val="20"/>
        </w:rPr>
        <w:t xml:space="preserve"> made to e</w:t>
      </w:r>
      <w:r w:rsidR="00C431C4" w:rsidRPr="00863CED">
        <w:rPr>
          <w:sz w:val="20"/>
        </w:rPr>
        <w:t>numeration of</w:t>
      </w:r>
      <w:r w:rsidR="00296974" w:rsidRPr="00863CED">
        <w:rPr>
          <w:sz w:val="20"/>
        </w:rPr>
        <w:t xml:space="preserve"> the lichen diversity, its medicinal importance</w:t>
      </w:r>
      <w:r w:rsidR="00762D53" w:rsidRPr="00863CED">
        <w:rPr>
          <w:sz w:val="20"/>
        </w:rPr>
        <w:t xml:space="preserve"> </w:t>
      </w:r>
      <w:r w:rsidR="00F90390" w:rsidRPr="00863CED">
        <w:rPr>
          <w:sz w:val="20"/>
        </w:rPr>
        <w:t xml:space="preserve">having </w:t>
      </w:r>
      <w:r w:rsidR="00762D53" w:rsidRPr="00863CED">
        <w:rPr>
          <w:sz w:val="20"/>
        </w:rPr>
        <w:t>lichens</w:t>
      </w:r>
      <w:r w:rsidR="00F90390" w:rsidRPr="00863CED">
        <w:rPr>
          <w:sz w:val="20"/>
        </w:rPr>
        <w:t>.</w:t>
      </w:r>
    </w:p>
    <w:p w:rsidR="005739E0" w:rsidRPr="00863CED" w:rsidRDefault="005739E0" w:rsidP="005739E0">
      <w:pPr>
        <w:rPr>
          <w:lang w:eastAsia="zh-CN"/>
        </w:rPr>
      </w:pPr>
    </w:p>
    <w:p w:rsidR="008F4F1B" w:rsidRPr="00863CED" w:rsidRDefault="00296974" w:rsidP="005739E0">
      <w:pPr>
        <w:pStyle w:val="Heading2"/>
        <w:keepNext w:val="0"/>
        <w:tabs>
          <w:tab w:val="left" w:pos="-284"/>
        </w:tabs>
        <w:snapToGrid w:val="0"/>
        <w:jc w:val="both"/>
        <w:rPr>
          <w:b/>
          <w:sz w:val="20"/>
        </w:rPr>
      </w:pPr>
      <w:r w:rsidRPr="00863CED">
        <w:rPr>
          <w:b/>
          <w:sz w:val="20"/>
        </w:rPr>
        <w:t>Materials and Methods</w:t>
      </w:r>
    </w:p>
    <w:p w:rsidR="008F4F1B" w:rsidRPr="00863CED" w:rsidRDefault="00296974" w:rsidP="005739E0">
      <w:pPr>
        <w:pStyle w:val="Heading2"/>
        <w:keepNext w:val="0"/>
        <w:tabs>
          <w:tab w:val="left" w:pos="-284"/>
        </w:tabs>
        <w:snapToGrid w:val="0"/>
        <w:ind w:firstLine="425"/>
        <w:jc w:val="both"/>
        <w:rPr>
          <w:sz w:val="20"/>
          <w:lang w:eastAsia="zh-CN"/>
        </w:rPr>
      </w:pPr>
      <w:r w:rsidRPr="00863CED">
        <w:rPr>
          <w:sz w:val="20"/>
        </w:rPr>
        <w:t>The Nanda Devi Biosphere Reserve forest localities between altitudes of 2000-3600m were explored and more than 600 specimens of lichens were collected. The specimens were identified in respect of their morphology, anatomy and chemistry</w:t>
      </w:r>
      <w:r w:rsidR="004F1C5F" w:rsidRPr="00863CED">
        <w:rPr>
          <w:sz w:val="20"/>
        </w:rPr>
        <w:t xml:space="preserve"> (Awasthi 1988, 2000; Divakar &amp; Upreti 2005, Nayaka 2004)</w:t>
      </w:r>
      <w:r w:rsidRPr="00863CED">
        <w:rPr>
          <w:sz w:val="20"/>
        </w:rPr>
        <w:t>. The chemistry of all the specimens were performed by colour spot tests (K, C, Pd) followed by thin layer chromatography (TLC) by Walker and James (1980). The chromatograms were developed in solvent A (Toluene: 1-4 dioxane: acetic acid 180: 60: 8 ml). The specimens examined in the present paper are preserved in the Herbarium of National Botanical Research Institute, Lucknow (LWG).</w:t>
      </w:r>
    </w:p>
    <w:p w:rsidR="005739E0" w:rsidRPr="00863CED" w:rsidRDefault="005739E0" w:rsidP="005739E0">
      <w:pPr>
        <w:rPr>
          <w:lang w:eastAsia="zh-CN"/>
        </w:rPr>
      </w:pPr>
    </w:p>
    <w:p w:rsidR="008F4F1B" w:rsidRPr="00863CED" w:rsidRDefault="00296974" w:rsidP="005739E0">
      <w:pPr>
        <w:pStyle w:val="Heading2"/>
        <w:keepNext w:val="0"/>
        <w:tabs>
          <w:tab w:val="left" w:pos="-284"/>
        </w:tabs>
        <w:snapToGrid w:val="0"/>
        <w:jc w:val="both"/>
        <w:rPr>
          <w:b/>
          <w:sz w:val="20"/>
        </w:rPr>
      </w:pPr>
      <w:r w:rsidRPr="00863CED">
        <w:rPr>
          <w:b/>
          <w:sz w:val="20"/>
        </w:rPr>
        <w:t>Results and Discussion</w:t>
      </w:r>
    </w:p>
    <w:p w:rsidR="009C6379" w:rsidRPr="00863CED" w:rsidRDefault="00B15226" w:rsidP="005739E0">
      <w:pPr>
        <w:pStyle w:val="Heading2"/>
        <w:keepNext w:val="0"/>
        <w:tabs>
          <w:tab w:val="left" w:pos="-284"/>
        </w:tabs>
        <w:snapToGrid w:val="0"/>
        <w:ind w:firstLine="425"/>
        <w:jc w:val="both"/>
        <w:rPr>
          <w:sz w:val="20"/>
        </w:rPr>
      </w:pPr>
      <w:r w:rsidRPr="00863CED">
        <w:rPr>
          <w:sz w:val="20"/>
        </w:rPr>
        <w:t xml:space="preserve">The area has </w:t>
      </w:r>
      <w:r w:rsidR="00A05E38" w:rsidRPr="00863CED">
        <w:rPr>
          <w:sz w:val="20"/>
        </w:rPr>
        <w:t>comprised</w:t>
      </w:r>
      <w:r w:rsidRPr="00863CED">
        <w:rPr>
          <w:sz w:val="20"/>
        </w:rPr>
        <w:t xml:space="preserve"> of 20</w:t>
      </w:r>
      <w:r w:rsidR="006D73F4" w:rsidRPr="00863CED">
        <w:rPr>
          <w:sz w:val="20"/>
        </w:rPr>
        <w:t>6 species lichen belonging to 73</w:t>
      </w:r>
      <w:r w:rsidRPr="00863CED">
        <w:rPr>
          <w:sz w:val="20"/>
        </w:rPr>
        <w:t xml:space="preserve"> genera and 28 families from seventeen different localities at different altitudes </w:t>
      </w:r>
      <w:r w:rsidR="00A05E38" w:rsidRPr="00863CED">
        <w:rPr>
          <w:sz w:val="20"/>
        </w:rPr>
        <w:t>enroute Joshimath</w:t>
      </w:r>
      <w:r w:rsidRPr="00863CED">
        <w:rPr>
          <w:sz w:val="20"/>
        </w:rPr>
        <w:t xml:space="preserve"> to Niti in Nanda Devi Biosphere Reserve</w:t>
      </w:r>
      <w:r w:rsidR="00C762A4" w:rsidRPr="00863CED">
        <w:rPr>
          <w:sz w:val="20"/>
        </w:rPr>
        <w:t xml:space="preserve"> </w:t>
      </w:r>
      <w:r w:rsidR="00296974" w:rsidRPr="00863CED">
        <w:rPr>
          <w:sz w:val="20"/>
        </w:rPr>
        <w:t xml:space="preserve">(Table1). </w:t>
      </w:r>
      <w:r w:rsidRPr="00863CED">
        <w:rPr>
          <w:sz w:val="20"/>
        </w:rPr>
        <w:t>Out of the 206 species</w:t>
      </w:r>
      <w:r w:rsidR="00562863" w:rsidRPr="00863CED">
        <w:rPr>
          <w:sz w:val="20"/>
        </w:rPr>
        <w:t xml:space="preserve"> of lichens</w:t>
      </w:r>
      <w:r w:rsidRPr="00863CED">
        <w:rPr>
          <w:sz w:val="20"/>
        </w:rPr>
        <w:t xml:space="preserve">, </w:t>
      </w:r>
      <w:r w:rsidR="00A05E38" w:rsidRPr="00863CED">
        <w:rPr>
          <w:sz w:val="20"/>
        </w:rPr>
        <w:t>foliose</w:t>
      </w:r>
      <w:r w:rsidR="00562863" w:rsidRPr="00863CED">
        <w:rPr>
          <w:sz w:val="20"/>
        </w:rPr>
        <w:t xml:space="preserve"> lichen</w:t>
      </w:r>
      <w:r w:rsidR="00FF2111" w:rsidRPr="00863CED">
        <w:rPr>
          <w:sz w:val="20"/>
        </w:rPr>
        <w:t>s</w:t>
      </w:r>
      <w:r w:rsidR="00A05E38" w:rsidRPr="00863CED">
        <w:rPr>
          <w:sz w:val="20"/>
        </w:rPr>
        <w:t xml:space="preserve"> were dominating with 115</w:t>
      </w:r>
      <w:r w:rsidR="00955AFB" w:rsidRPr="00863CED">
        <w:rPr>
          <w:sz w:val="20"/>
        </w:rPr>
        <w:t xml:space="preserve"> species, where </w:t>
      </w:r>
      <w:r w:rsidR="00F07EA7" w:rsidRPr="00863CED">
        <w:rPr>
          <w:sz w:val="20"/>
        </w:rPr>
        <w:t>as crustose</w:t>
      </w:r>
      <w:r w:rsidR="008D408E" w:rsidRPr="00863CED">
        <w:rPr>
          <w:sz w:val="20"/>
        </w:rPr>
        <w:t xml:space="preserve">, </w:t>
      </w:r>
      <w:r w:rsidR="00955AFB" w:rsidRPr="00863CED">
        <w:rPr>
          <w:sz w:val="20"/>
        </w:rPr>
        <w:t>fruticose</w:t>
      </w:r>
      <w:r w:rsidR="008D408E" w:rsidRPr="00863CED">
        <w:rPr>
          <w:sz w:val="20"/>
        </w:rPr>
        <w:t xml:space="preserve"> and lignicolus</w:t>
      </w:r>
      <w:r w:rsidR="00955AFB" w:rsidRPr="00863CED">
        <w:rPr>
          <w:sz w:val="20"/>
        </w:rPr>
        <w:t xml:space="preserve"> lichens were represented </w:t>
      </w:r>
      <w:r w:rsidR="005B53F8" w:rsidRPr="00863CED">
        <w:rPr>
          <w:sz w:val="20"/>
        </w:rPr>
        <w:t>by 60</w:t>
      </w:r>
      <w:r w:rsidR="008D408E" w:rsidRPr="00863CED">
        <w:rPr>
          <w:sz w:val="20"/>
        </w:rPr>
        <w:t xml:space="preserve">, </w:t>
      </w:r>
      <w:r w:rsidRPr="00863CED">
        <w:rPr>
          <w:sz w:val="20"/>
        </w:rPr>
        <w:t>31</w:t>
      </w:r>
      <w:r w:rsidR="008D408E" w:rsidRPr="00863CED">
        <w:rPr>
          <w:sz w:val="20"/>
        </w:rPr>
        <w:t xml:space="preserve"> and 5</w:t>
      </w:r>
      <w:r w:rsidR="00562863" w:rsidRPr="00863CED">
        <w:rPr>
          <w:sz w:val="20"/>
        </w:rPr>
        <w:t xml:space="preserve"> res</w:t>
      </w:r>
      <w:r w:rsidR="006D73F4" w:rsidRPr="00863CED">
        <w:rPr>
          <w:sz w:val="20"/>
        </w:rPr>
        <w:t>p</w:t>
      </w:r>
      <w:r w:rsidR="00562863" w:rsidRPr="00863CED">
        <w:rPr>
          <w:sz w:val="20"/>
        </w:rPr>
        <w:t>ectively</w:t>
      </w:r>
      <w:r w:rsidR="00F07EA7" w:rsidRPr="00863CED">
        <w:rPr>
          <w:sz w:val="20"/>
        </w:rPr>
        <w:t>.</w:t>
      </w:r>
      <w:r w:rsidR="009144C1" w:rsidRPr="00863CED">
        <w:rPr>
          <w:sz w:val="20"/>
        </w:rPr>
        <w:t xml:space="preserve"> </w:t>
      </w:r>
      <w:r w:rsidR="006D73F4" w:rsidRPr="00863CED">
        <w:rPr>
          <w:sz w:val="20"/>
        </w:rPr>
        <w:t xml:space="preserve">There was </w:t>
      </w:r>
      <w:r w:rsidR="00FF2111" w:rsidRPr="00863CED">
        <w:rPr>
          <w:sz w:val="20"/>
        </w:rPr>
        <w:t>dominance of 114 c</w:t>
      </w:r>
      <w:r w:rsidR="006D73F4" w:rsidRPr="00863CED">
        <w:rPr>
          <w:sz w:val="20"/>
        </w:rPr>
        <w:t xml:space="preserve">orticolous lichen species in all the seventeen localities. Saxicolous and terricolous lichen repenting least number of lichen with 89 and 36 species respectively. In the studied area lichen family Parmeliaceae is the most common with 20 species and 12 genera. Within the family Physciaceae is most common genus with 10 species. </w:t>
      </w:r>
      <w:r w:rsidR="009144C1" w:rsidRPr="00863CED">
        <w:rPr>
          <w:i/>
          <w:iCs/>
          <w:sz w:val="20"/>
        </w:rPr>
        <w:t>Evernia mesomorpha</w:t>
      </w:r>
      <w:r w:rsidR="009144C1" w:rsidRPr="00863CED">
        <w:rPr>
          <w:sz w:val="20"/>
        </w:rPr>
        <w:t xml:space="preserve"> Nyl. and</w:t>
      </w:r>
      <w:r w:rsidR="005739E0" w:rsidRPr="00863CED">
        <w:rPr>
          <w:sz w:val="20"/>
        </w:rPr>
        <w:t xml:space="preserve"> </w:t>
      </w:r>
      <w:r w:rsidR="009144C1" w:rsidRPr="00863CED">
        <w:rPr>
          <w:i/>
          <w:iCs/>
          <w:sz w:val="20"/>
        </w:rPr>
        <w:t>Flavoparmelia caperata</w:t>
      </w:r>
      <w:r w:rsidR="009144C1" w:rsidRPr="00863CED">
        <w:rPr>
          <w:sz w:val="20"/>
        </w:rPr>
        <w:t xml:space="preserve"> (L.) Hale </w:t>
      </w:r>
      <w:r w:rsidR="00562863" w:rsidRPr="00863CED">
        <w:rPr>
          <w:sz w:val="20"/>
        </w:rPr>
        <w:t xml:space="preserve">these two </w:t>
      </w:r>
      <w:r w:rsidR="009144C1" w:rsidRPr="00863CED">
        <w:rPr>
          <w:sz w:val="20"/>
        </w:rPr>
        <w:t xml:space="preserve">lichens species are commonly present in </w:t>
      </w:r>
      <w:r w:rsidR="006D73F4" w:rsidRPr="00863CED">
        <w:rPr>
          <w:sz w:val="20"/>
        </w:rPr>
        <w:t xml:space="preserve">maximum </w:t>
      </w:r>
      <w:r w:rsidR="009144C1" w:rsidRPr="00863CED">
        <w:rPr>
          <w:sz w:val="20"/>
        </w:rPr>
        <w:t>twelve localities out of seventeen localities.</w:t>
      </w:r>
      <w:r w:rsidR="00E25F25" w:rsidRPr="00863CED">
        <w:rPr>
          <w:sz w:val="20"/>
        </w:rPr>
        <w:t xml:space="preserve"> </w:t>
      </w:r>
      <w:r w:rsidR="00562863" w:rsidRPr="00863CED">
        <w:rPr>
          <w:sz w:val="20"/>
        </w:rPr>
        <w:t xml:space="preserve">One of the most common species of the area </w:t>
      </w:r>
      <w:r w:rsidR="00E25F25" w:rsidRPr="00863CED">
        <w:rPr>
          <w:i/>
          <w:iCs/>
          <w:sz w:val="20"/>
        </w:rPr>
        <w:t>Heterodermia diademata</w:t>
      </w:r>
      <w:r w:rsidR="00E25F25" w:rsidRPr="00863CED">
        <w:rPr>
          <w:sz w:val="20"/>
        </w:rPr>
        <w:t xml:space="preserve"> (Taylor)</w:t>
      </w:r>
      <w:r w:rsidR="005739E0" w:rsidRPr="00863CED">
        <w:rPr>
          <w:sz w:val="20"/>
        </w:rPr>
        <w:t xml:space="preserve"> </w:t>
      </w:r>
      <w:r w:rsidR="00E25F25" w:rsidRPr="00863CED">
        <w:rPr>
          <w:sz w:val="20"/>
        </w:rPr>
        <w:t>D. D. Awasthi</w:t>
      </w:r>
      <w:r w:rsidR="00562863" w:rsidRPr="00863CED">
        <w:rPr>
          <w:sz w:val="20"/>
        </w:rPr>
        <w:t xml:space="preserve"> species was</w:t>
      </w:r>
      <w:r w:rsidR="00AA38CD" w:rsidRPr="00863CED">
        <w:rPr>
          <w:sz w:val="20"/>
        </w:rPr>
        <w:t xml:space="preserve"> found </w:t>
      </w:r>
      <w:r w:rsidR="00AA38CD" w:rsidRPr="00863CED">
        <w:rPr>
          <w:sz w:val="20"/>
        </w:rPr>
        <w:lastRenderedPageBreak/>
        <w:t>in all type of substratum</w:t>
      </w:r>
      <w:r w:rsidR="00173591" w:rsidRPr="00863CED">
        <w:rPr>
          <w:sz w:val="20"/>
        </w:rPr>
        <w:t xml:space="preserve"> as rock, bark, leaves and soil</w:t>
      </w:r>
      <w:r w:rsidR="005B0AC7" w:rsidRPr="00863CED">
        <w:rPr>
          <w:sz w:val="20"/>
        </w:rPr>
        <w:t>.</w:t>
      </w:r>
      <w:r w:rsidR="00562863" w:rsidRPr="00863CED">
        <w:rPr>
          <w:sz w:val="20"/>
        </w:rPr>
        <w:t xml:space="preserve"> </w:t>
      </w:r>
      <w:r w:rsidR="00173591" w:rsidRPr="00863CED">
        <w:rPr>
          <w:sz w:val="20"/>
        </w:rPr>
        <w:t>Among the localities Malari exhibited hig</w:t>
      </w:r>
      <w:r w:rsidR="005B0AC7" w:rsidRPr="00863CED">
        <w:rPr>
          <w:sz w:val="20"/>
        </w:rPr>
        <w:t>h</w:t>
      </w:r>
      <w:r w:rsidR="00173591" w:rsidRPr="00863CED">
        <w:rPr>
          <w:sz w:val="20"/>
        </w:rPr>
        <w:t>est number of lichens with 67 species followed by Jumma with 62 species</w:t>
      </w:r>
      <w:r w:rsidR="00AA38CD" w:rsidRPr="00863CED">
        <w:rPr>
          <w:sz w:val="20"/>
        </w:rPr>
        <w:t>.</w:t>
      </w:r>
      <w:r w:rsidR="00173591" w:rsidRPr="00863CED">
        <w:rPr>
          <w:sz w:val="20"/>
        </w:rPr>
        <w:t xml:space="preserve"> Four localities </w:t>
      </w:r>
      <w:r w:rsidR="002D528F" w:rsidRPr="00863CED">
        <w:rPr>
          <w:sz w:val="20"/>
        </w:rPr>
        <w:t>Rini, 2</w:t>
      </w:r>
      <w:r w:rsidR="00367939" w:rsidRPr="00863CED">
        <w:rPr>
          <w:sz w:val="20"/>
        </w:rPr>
        <w:t xml:space="preserve"> </w:t>
      </w:r>
      <w:r w:rsidR="00D94B33" w:rsidRPr="00863CED">
        <w:rPr>
          <w:sz w:val="20"/>
        </w:rPr>
        <w:t>km before B</w:t>
      </w:r>
      <w:r w:rsidR="005B0AC7" w:rsidRPr="00863CED">
        <w:rPr>
          <w:sz w:val="20"/>
        </w:rPr>
        <w:t>elta, 1 km before B</w:t>
      </w:r>
      <w:r w:rsidR="002D528F" w:rsidRPr="00863CED">
        <w:rPr>
          <w:sz w:val="20"/>
        </w:rPr>
        <w:t>el</w:t>
      </w:r>
      <w:r w:rsidR="005B0AC7" w:rsidRPr="00863CED">
        <w:rPr>
          <w:sz w:val="20"/>
        </w:rPr>
        <w:t>t</w:t>
      </w:r>
      <w:r w:rsidR="002D528F" w:rsidRPr="00863CED">
        <w:rPr>
          <w:sz w:val="20"/>
        </w:rPr>
        <w:t xml:space="preserve">a and </w:t>
      </w:r>
      <w:r w:rsidR="005B0AC7" w:rsidRPr="00863CED">
        <w:rPr>
          <w:sz w:val="20"/>
        </w:rPr>
        <w:t>S</w:t>
      </w:r>
      <w:r w:rsidR="002D528F" w:rsidRPr="00863CED">
        <w:rPr>
          <w:sz w:val="20"/>
        </w:rPr>
        <w:t>renikhal exhibited least number of lichen with 13 and 14 species each in the later three localities.</w:t>
      </w:r>
    </w:p>
    <w:p w:rsidR="008F4F1B" w:rsidRPr="00863CED" w:rsidRDefault="005F2B7C" w:rsidP="005739E0">
      <w:pPr>
        <w:pStyle w:val="Heading2"/>
        <w:keepNext w:val="0"/>
        <w:tabs>
          <w:tab w:val="left" w:pos="-284"/>
        </w:tabs>
        <w:snapToGrid w:val="0"/>
        <w:ind w:firstLine="425"/>
        <w:jc w:val="both"/>
        <w:rPr>
          <w:bCs/>
          <w:sz w:val="20"/>
        </w:rPr>
      </w:pPr>
      <w:r w:rsidRPr="00863CED">
        <w:rPr>
          <w:bCs/>
          <w:sz w:val="20"/>
        </w:rPr>
        <w:t>Out of 206 species of lichens from Nanda Devi Biosphere Reserve, 3</w:t>
      </w:r>
      <w:r w:rsidR="00D94B33" w:rsidRPr="00863CED">
        <w:rPr>
          <w:bCs/>
          <w:sz w:val="20"/>
        </w:rPr>
        <w:t>5 species of lichen have</w:t>
      </w:r>
      <w:r w:rsidRPr="00863CED">
        <w:rPr>
          <w:bCs/>
          <w:sz w:val="20"/>
        </w:rPr>
        <w:t xml:space="preserve"> medicinal properties.</w:t>
      </w:r>
      <w:r w:rsidR="005739E0" w:rsidRPr="00863CED">
        <w:rPr>
          <w:bCs/>
          <w:sz w:val="20"/>
        </w:rPr>
        <w:t xml:space="preserve"> </w:t>
      </w:r>
      <w:r w:rsidRPr="00863CED">
        <w:rPr>
          <w:bCs/>
          <w:sz w:val="20"/>
        </w:rPr>
        <w:t>Present medicinal property data analyzed on the base</w:t>
      </w:r>
      <w:r w:rsidR="00367939" w:rsidRPr="00863CED">
        <w:rPr>
          <w:bCs/>
          <w:sz w:val="20"/>
        </w:rPr>
        <w:t xml:space="preserve"> </w:t>
      </w:r>
      <w:r w:rsidRPr="00863CED">
        <w:rPr>
          <w:bCs/>
          <w:sz w:val="20"/>
        </w:rPr>
        <w:t xml:space="preserve">of literature. This </w:t>
      </w:r>
      <w:r w:rsidR="00E950F6" w:rsidRPr="00863CED">
        <w:rPr>
          <w:bCs/>
          <w:sz w:val="20"/>
        </w:rPr>
        <w:t xml:space="preserve">data </w:t>
      </w:r>
      <w:r w:rsidR="00D94B33" w:rsidRPr="00863CED">
        <w:rPr>
          <w:bCs/>
          <w:sz w:val="20"/>
        </w:rPr>
        <w:t xml:space="preserve">analyses </w:t>
      </w:r>
      <w:r w:rsidR="00E950F6" w:rsidRPr="00863CED">
        <w:rPr>
          <w:bCs/>
          <w:sz w:val="20"/>
        </w:rPr>
        <w:t xml:space="preserve">first time report and </w:t>
      </w:r>
      <w:r w:rsidRPr="00863CED">
        <w:rPr>
          <w:bCs/>
          <w:sz w:val="20"/>
        </w:rPr>
        <w:t xml:space="preserve">analysis is base line pattern for </w:t>
      </w:r>
      <w:r w:rsidR="00E950F6" w:rsidRPr="00863CED">
        <w:rPr>
          <w:bCs/>
          <w:sz w:val="20"/>
        </w:rPr>
        <w:t xml:space="preserve">medicinal lichens distribution and enumeration (Table: 2). </w:t>
      </w:r>
      <w:r w:rsidR="00225C48" w:rsidRPr="00863CED">
        <w:rPr>
          <w:bCs/>
          <w:sz w:val="20"/>
        </w:rPr>
        <w:t>Out of the 3</w:t>
      </w:r>
      <w:r w:rsidR="006D73F4" w:rsidRPr="00863CED">
        <w:rPr>
          <w:bCs/>
          <w:sz w:val="20"/>
        </w:rPr>
        <w:t>3</w:t>
      </w:r>
      <w:r w:rsidR="00225C48" w:rsidRPr="00863CED">
        <w:rPr>
          <w:bCs/>
          <w:sz w:val="20"/>
        </w:rPr>
        <w:t xml:space="preserve"> species 29 species have known antimicrobial activity followed by 17 each of traditional and anticancer/ cytoxicity. </w:t>
      </w:r>
      <w:r w:rsidR="00FA3321" w:rsidRPr="00863CED">
        <w:rPr>
          <w:iCs/>
          <w:sz w:val="20"/>
          <w:lang w:val="en-IN" w:eastAsia="en-IN"/>
        </w:rPr>
        <w:t>Single</w:t>
      </w:r>
      <w:r w:rsidR="00F27702" w:rsidRPr="00863CED">
        <w:rPr>
          <w:iCs/>
          <w:sz w:val="20"/>
          <w:lang w:val="en-IN" w:eastAsia="en-IN"/>
        </w:rPr>
        <w:t xml:space="preserve"> species of lichen</w:t>
      </w:r>
      <w:r w:rsidR="00F27702" w:rsidRPr="00863CED">
        <w:rPr>
          <w:i/>
          <w:iCs/>
          <w:sz w:val="20"/>
          <w:lang w:val="en-IN" w:eastAsia="en-IN"/>
        </w:rPr>
        <w:t xml:space="preserve"> Dolichousnea longissima </w:t>
      </w:r>
      <w:r w:rsidR="00F27702" w:rsidRPr="00863CED">
        <w:rPr>
          <w:iCs/>
          <w:sz w:val="20"/>
          <w:lang w:val="en-IN" w:eastAsia="en-IN"/>
        </w:rPr>
        <w:t>(Ach.) Articus</w:t>
      </w:r>
      <w:r w:rsidR="00F27702" w:rsidRPr="00863CED">
        <w:rPr>
          <w:i/>
          <w:iCs/>
          <w:sz w:val="20"/>
          <w:lang w:val="en-IN" w:eastAsia="en-IN"/>
        </w:rPr>
        <w:t xml:space="preserve"> </w:t>
      </w:r>
      <w:r w:rsidR="00F27702" w:rsidRPr="00863CED">
        <w:rPr>
          <w:sz w:val="20"/>
          <w:lang w:val="en-IN" w:eastAsia="en-IN"/>
        </w:rPr>
        <w:t>uses as Traditional medicine, Antimicrobial ac</w:t>
      </w:r>
      <w:r w:rsidR="00990C19" w:rsidRPr="00863CED">
        <w:rPr>
          <w:sz w:val="20"/>
          <w:lang w:val="en-IN" w:eastAsia="en-IN"/>
        </w:rPr>
        <w:t>tiv</w:t>
      </w:r>
      <w:r w:rsidR="00F27702" w:rsidRPr="00863CED">
        <w:rPr>
          <w:sz w:val="20"/>
          <w:lang w:val="en-IN" w:eastAsia="en-IN"/>
        </w:rPr>
        <w:t>it</w:t>
      </w:r>
      <w:r w:rsidR="0088459F" w:rsidRPr="00863CED">
        <w:rPr>
          <w:sz w:val="20"/>
          <w:lang w:val="en-IN" w:eastAsia="en-IN"/>
        </w:rPr>
        <w:t xml:space="preserve">y, </w:t>
      </w:r>
      <w:r w:rsidR="00F27702" w:rsidRPr="00863CED">
        <w:rPr>
          <w:sz w:val="20"/>
          <w:lang w:val="en-IN" w:eastAsia="en-IN"/>
        </w:rPr>
        <w:t>Anticancer/Cytotoxicity, Antioxidant/ tyrosinase inhibition, Antiinflamatory</w:t>
      </w:r>
      <w:r w:rsidR="00FA3321" w:rsidRPr="00863CED">
        <w:rPr>
          <w:sz w:val="20"/>
          <w:lang w:val="en-IN" w:eastAsia="en-IN"/>
        </w:rPr>
        <w:t xml:space="preserve"> purposes in India</w:t>
      </w:r>
      <w:r w:rsidR="00F27702" w:rsidRPr="00863CED">
        <w:rPr>
          <w:sz w:val="20"/>
          <w:lang w:val="en-IN" w:eastAsia="en-IN"/>
        </w:rPr>
        <w:t>.</w:t>
      </w:r>
      <w:r w:rsidR="00F27702" w:rsidRPr="00863CED">
        <w:rPr>
          <w:sz w:val="20"/>
        </w:rPr>
        <w:t xml:space="preserve"> </w:t>
      </w:r>
      <w:r w:rsidR="00F27702" w:rsidRPr="00863CED">
        <w:rPr>
          <w:i/>
          <w:sz w:val="20"/>
        </w:rPr>
        <w:t>Thamnolia vermicularis</w:t>
      </w:r>
      <w:r w:rsidR="00F27702" w:rsidRPr="00863CED">
        <w:rPr>
          <w:sz w:val="20"/>
        </w:rPr>
        <w:t xml:space="preserve"> (Swattz) Schaer. </w:t>
      </w:r>
      <w:r w:rsidR="00F27702" w:rsidRPr="00863CED">
        <w:rPr>
          <w:sz w:val="20"/>
          <w:lang w:val="en-IN" w:eastAsia="en-IN"/>
        </w:rPr>
        <w:t xml:space="preserve">used as </w:t>
      </w:r>
      <w:r w:rsidR="009C5CC8" w:rsidRPr="00863CED">
        <w:rPr>
          <w:sz w:val="20"/>
          <w:lang w:val="en-IN" w:eastAsia="en-IN"/>
        </w:rPr>
        <w:t>Traditional medicine, Antimicrobial acticity, Anticancer/Cytotoxicity, Antioxidant/ tyrosinase inhibition</w:t>
      </w:r>
      <w:r w:rsidR="008F4F1B" w:rsidRPr="00863CED">
        <w:rPr>
          <w:sz w:val="20"/>
          <w:lang w:val="en-IN" w:eastAsia="en-IN"/>
        </w:rPr>
        <w:t xml:space="preserve"> </w:t>
      </w:r>
      <w:r w:rsidR="00C53859" w:rsidRPr="00863CED">
        <w:rPr>
          <w:sz w:val="20"/>
          <w:lang w:val="en-IN" w:eastAsia="en-IN"/>
        </w:rPr>
        <w:t>(</w:t>
      </w:r>
      <w:r w:rsidR="000C76CE" w:rsidRPr="00863CED">
        <w:rPr>
          <w:sz w:val="20"/>
          <w:lang w:val="en-IN" w:eastAsia="en-IN"/>
        </w:rPr>
        <w:t>Table 1</w:t>
      </w:r>
      <w:r w:rsidR="00075771" w:rsidRPr="00863CED">
        <w:rPr>
          <w:sz w:val="20"/>
          <w:lang w:val="en-IN" w:eastAsia="en-IN"/>
        </w:rPr>
        <w:t xml:space="preserve"> </w:t>
      </w:r>
      <w:r w:rsidR="007555D6" w:rsidRPr="00863CED">
        <w:rPr>
          <w:sz w:val="20"/>
          <w:lang w:val="en-IN" w:eastAsia="en-IN"/>
        </w:rPr>
        <w:t>Fig.A</w:t>
      </w:r>
      <w:r w:rsidR="00C53859" w:rsidRPr="00863CED">
        <w:rPr>
          <w:sz w:val="20"/>
          <w:lang w:val="en-IN" w:eastAsia="en-IN"/>
        </w:rPr>
        <w:t>)</w:t>
      </w:r>
      <w:r w:rsidR="009C5CC8" w:rsidRPr="00863CED">
        <w:rPr>
          <w:sz w:val="20"/>
          <w:lang w:val="en-IN" w:eastAsia="en-IN"/>
        </w:rPr>
        <w:t>.</w:t>
      </w:r>
    </w:p>
    <w:p w:rsidR="00202083" w:rsidRPr="00863CED" w:rsidRDefault="00FC4A21" w:rsidP="005739E0">
      <w:pPr>
        <w:pStyle w:val="Heading2"/>
        <w:keepNext w:val="0"/>
        <w:tabs>
          <w:tab w:val="left" w:pos="-284"/>
        </w:tabs>
        <w:snapToGrid w:val="0"/>
        <w:jc w:val="both"/>
        <w:rPr>
          <w:i/>
          <w:iCs/>
          <w:sz w:val="20"/>
          <w:lang w:val="en-IN" w:eastAsia="en-IN"/>
        </w:rPr>
      </w:pPr>
      <w:r w:rsidRPr="00863CED">
        <w:rPr>
          <w:b/>
          <w:iCs/>
          <w:sz w:val="20"/>
          <w:lang w:val="en-IN" w:eastAsia="en-IN"/>
        </w:rPr>
        <w:t>1.</w:t>
      </w:r>
      <w:r w:rsidR="005739E0" w:rsidRPr="00863CED">
        <w:rPr>
          <w:rFonts w:hint="eastAsia"/>
          <w:b/>
          <w:iCs/>
          <w:sz w:val="20"/>
          <w:lang w:val="en-IN" w:eastAsia="zh-CN"/>
        </w:rPr>
        <w:t xml:space="preserve"> </w:t>
      </w:r>
      <w:r w:rsidR="00F3038C" w:rsidRPr="00863CED">
        <w:rPr>
          <w:b/>
          <w:iCs/>
          <w:sz w:val="20"/>
          <w:lang w:val="en-IN" w:eastAsia="en-IN"/>
        </w:rPr>
        <w:t>Traditional medicine</w:t>
      </w:r>
      <w:r w:rsidR="009C5CC8" w:rsidRPr="00863CED">
        <w:rPr>
          <w:sz w:val="20"/>
          <w:lang w:val="en-IN" w:eastAsia="en-IN"/>
        </w:rPr>
        <w:t xml:space="preserve"> </w:t>
      </w:r>
      <w:r w:rsidR="00E422A8" w:rsidRPr="00863CED">
        <w:rPr>
          <w:sz w:val="20"/>
          <w:lang w:val="en-IN" w:eastAsia="en-IN"/>
        </w:rPr>
        <w:t>Lichen have been apprec</w:t>
      </w:r>
      <w:r w:rsidR="00916EFD" w:rsidRPr="00863CED">
        <w:rPr>
          <w:sz w:val="20"/>
          <w:lang w:val="en-IN" w:eastAsia="en-IN"/>
        </w:rPr>
        <w:t xml:space="preserve">iated in traditional medicine. </w:t>
      </w:r>
      <w:r w:rsidR="00E422A8" w:rsidRPr="00863CED">
        <w:rPr>
          <w:sz w:val="20"/>
          <w:lang w:val="en-IN" w:eastAsia="en-IN"/>
        </w:rPr>
        <w:t xml:space="preserve">In folklore, During the </w:t>
      </w:r>
      <w:r w:rsidR="00916EFD" w:rsidRPr="00863CED">
        <w:rPr>
          <w:sz w:val="20"/>
          <w:lang w:val="en-IN" w:eastAsia="en-IN"/>
        </w:rPr>
        <w:t>Middle Ages</w:t>
      </w:r>
      <w:r w:rsidR="00E422A8" w:rsidRPr="00863CED">
        <w:rPr>
          <w:sz w:val="20"/>
          <w:lang w:val="en-IN" w:eastAsia="en-IN"/>
        </w:rPr>
        <w:t xml:space="preserve"> lichen </w:t>
      </w:r>
      <w:r w:rsidR="00916EFD" w:rsidRPr="00863CED">
        <w:rPr>
          <w:sz w:val="20"/>
          <w:lang w:val="en-IN" w:eastAsia="en-IN"/>
        </w:rPr>
        <w:t>figured</w:t>
      </w:r>
      <w:r w:rsidR="00E422A8" w:rsidRPr="00863CED">
        <w:rPr>
          <w:sz w:val="20"/>
          <w:lang w:val="en-IN" w:eastAsia="en-IN"/>
        </w:rPr>
        <w:t xml:space="preserve"> prominently in the herbals used by medicinal practitioners (Hale 1983).</w:t>
      </w:r>
      <w:r w:rsidR="005739E0" w:rsidRPr="00863CED">
        <w:rPr>
          <w:sz w:val="20"/>
          <w:lang w:val="en-IN" w:eastAsia="en-IN"/>
        </w:rPr>
        <w:t xml:space="preserve"> </w:t>
      </w:r>
      <w:r w:rsidR="00527934" w:rsidRPr="00863CED">
        <w:rPr>
          <w:sz w:val="20"/>
          <w:lang w:val="en-IN" w:eastAsia="en-IN"/>
        </w:rPr>
        <w:t xml:space="preserve">Folk use of </w:t>
      </w:r>
      <w:r w:rsidR="00527934" w:rsidRPr="00863CED">
        <w:rPr>
          <w:i/>
          <w:iCs/>
          <w:sz w:val="20"/>
          <w:lang w:val="en-IN" w:eastAsia="en-IN"/>
        </w:rPr>
        <w:t xml:space="preserve">Thamnolia vermicularis </w:t>
      </w:r>
      <w:r w:rsidR="00527934" w:rsidRPr="00863CED">
        <w:rPr>
          <w:sz w:val="20"/>
          <w:lang w:val="en-IN" w:eastAsia="en-IN"/>
        </w:rPr>
        <w:t>(Swattz) Schaer.</w:t>
      </w:r>
      <w:r w:rsidR="00C926C6" w:rsidRPr="00863CED">
        <w:rPr>
          <w:sz w:val="20"/>
          <w:lang w:val="en-IN" w:eastAsia="en-IN"/>
        </w:rPr>
        <w:t xml:space="preserve"> Hads has recorded</w:t>
      </w:r>
      <w:r w:rsidR="00527934" w:rsidRPr="00863CED">
        <w:rPr>
          <w:i/>
          <w:iCs/>
          <w:sz w:val="20"/>
          <w:lang w:val="en-IN" w:eastAsia="en-IN"/>
        </w:rPr>
        <w:t xml:space="preserve"> </w:t>
      </w:r>
      <w:r w:rsidR="00C926C6" w:rsidRPr="00863CED">
        <w:rPr>
          <w:sz w:val="20"/>
          <w:lang w:val="en-IN" w:eastAsia="en-IN"/>
        </w:rPr>
        <w:t>from</w:t>
      </w:r>
      <w:r w:rsidR="00527934" w:rsidRPr="00863CED">
        <w:rPr>
          <w:sz w:val="20"/>
          <w:lang w:val="en-IN" w:eastAsia="en-IN"/>
        </w:rPr>
        <w:t xml:space="preserve"> Lata village of Nanda Devi Biosphere Reserve (Upreti and Negi 1996). </w:t>
      </w:r>
      <w:r w:rsidR="0088459F" w:rsidRPr="00863CED">
        <w:rPr>
          <w:sz w:val="20"/>
          <w:lang w:val="en-IN" w:eastAsia="en-IN"/>
        </w:rPr>
        <w:t xml:space="preserve">These common </w:t>
      </w:r>
      <w:r w:rsidR="00C926C6" w:rsidRPr="00863CED">
        <w:rPr>
          <w:sz w:val="20"/>
          <w:lang w:val="en-IN" w:eastAsia="en-IN"/>
        </w:rPr>
        <w:t xml:space="preserve">lichen </w:t>
      </w:r>
      <w:r w:rsidR="004C2D71" w:rsidRPr="00863CED">
        <w:rPr>
          <w:i/>
          <w:iCs/>
          <w:sz w:val="20"/>
          <w:lang w:val="en-IN" w:eastAsia="en-IN"/>
        </w:rPr>
        <w:t xml:space="preserve">Cladonia pyxidata </w:t>
      </w:r>
      <w:r w:rsidR="004C2D71" w:rsidRPr="00863CED">
        <w:rPr>
          <w:sz w:val="20"/>
          <w:lang w:val="en-IN" w:eastAsia="en-IN"/>
        </w:rPr>
        <w:t>(L.) Hoffm.</w:t>
      </w:r>
      <w:r w:rsidR="00B20A22" w:rsidRPr="00863CED">
        <w:rPr>
          <w:sz w:val="20"/>
          <w:lang w:val="en-IN" w:eastAsia="en-IN"/>
        </w:rPr>
        <w:t>,</w:t>
      </w:r>
      <w:r w:rsidR="004C2D71" w:rsidRPr="00863CED">
        <w:rPr>
          <w:i/>
          <w:iCs/>
          <w:sz w:val="20"/>
          <w:lang w:val="en-IN" w:eastAsia="en-IN"/>
        </w:rPr>
        <w:t xml:space="preserve"> Lobaria retigera </w:t>
      </w:r>
      <w:r w:rsidR="004C2D71" w:rsidRPr="00863CED">
        <w:rPr>
          <w:sz w:val="20"/>
          <w:lang w:val="en-IN" w:eastAsia="en-IN"/>
        </w:rPr>
        <w:t>(Bory) Trevisan</w:t>
      </w:r>
      <w:r w:rsidR="00B20A22" w:rsidRPr="00863CED">
        <w:rPr>
          <w:sz w:val="20"/>
          <w:lang w:val="en-IN" w:eastAsia="en-IN"/>
        </w:rPr>
        <w:t>,</w:t>
      </w:r>
      <w:r w:rsidR="004C2D71" w:rsidRPr="00863CED">
        <w:rPr>
          <w:i/>
          <w:iCs/>
          <w:sz w:val="20"/>
          <w:lang w:val="en-IN" w:eastAsia="en-IN"/>
        </w:rPr>
        <w:t xml:space="preserve"> Dolichousnea longissima</w:t>
      </w:r>
      <w:r w:rsidR="00031BBC" w:rsidRPr="00863CED">
        <w:rPr>
          <w:sz w:val="20"/>
          <w:lang w:val="en-IN" w:eastAsia="en-IN"/>
        </w:rPr>
        <w:t xml:space="preserve"> </w:t>
      </w:r>
      <w:r w:rsidR="004C2D71" w:rsidRPr="00863CED">
        <w:rPr>
          <w:sz w:val="20"/>
          <w:lang w:val="en-IN" w:eastAsia="en-IN"/>
        </w:rPr>
        <w:t>(Ach.) Articus</w:t>
      </w:r>
      <w:r w:rsidR="00B20A22" w:rsidRPr="00863CED">
        <w:rPr>
          <w:sz w:val="20"/>
          <w:lang w:val="en-IN" w:eastAsia="en-IN"/>
        </w:rPr>
        <w:t>,</w:t>
      </w:r>
      <w:r w:rsidR="004C2D71" w:rsidRPr="00863CED">
        <w:rPr>
          <w:i/>
          <w:iCs/>
          <w:sz w:val="20"/>
          <w:lang w:val="en-IN" w:eastAsia="en-IN"/>
        </w:rPr>
        <w:t xml:space="preserve"> Evernia prunastri </w:t>
      </w:r>
      <w:r w:rsidR="004C2D71" w:rsidRPr="00863CED">
        <w:rPr>
          <w:sz w:val="20"/>
          <w:lang w:val="en-IN" w:eastAsia="en-IN"/>
        </w:rPr>
        <w:t>(L.) Ach.</w:t>
      </w:r>
      <w:r w:rsidR="00B20A22" w:rsidRPr="00863CED">
        <w:rPr>
          <w:sz w:val="20"/>
          <w:lang w:val="en-IN" w:eastAsia="en-IN"/>
        </w:rPr>
        <w:t>,</w:t>
      </w:r>
      <w:r w:rsidR="004C2D71" w:rsidRPr="00863CED">
        <w:rPr>
          <w:i/>
          <w:iCs/>
          <w:sz w:val="20"/>
          <w:lang w:val="en-IN" w:eastAsia="en-IN"/>
        </w:rPr>
        <w:t xml:space="preserve"> Everniastrum nepalense </w:t>
      </w:r>
      <w:r w:rsidR="004C2D71" w:rsidRPr="00863CED">
        <w:rPr>
          <w:sz w:val="20"/>
          <w:lang w:val="en-IN" w:eastAsia="en-IN"/>
        </w:rPr>
        <w:t>(Taylor) Hale ex Sipaman</w:t>
      </w:r>
      <w:r w:rsidR="00B20A22" w:rsidRPr="00863CED">
        <w:rPr>
          <w:sz w:val="20"/>
          <w:lang w:val="en-IN" w:eastAsia="en-IN"/>
        </w:rPr>
        <w:t>,</w:t>
      </w:r>
      <w:r w:rsidR="004C2D71" w:rsidRPr="00863CED">
        <w:rPr>
          <w:i/>
          <w:iCs/>
          <w:sz w:val="20"/>
          <w:lang w:val="en-IN" w:eastAsia="en-IN"/>
        </w:rPr>
        <w:t xml:space="preserve"> Flavoparmelia caperata </w:t>
      </w:r>
      <w:r w:rsidR="004C2D71" w:rsidRPr="00863CED">
        <w:rPr>
          <w:sz w:val="20"/>
          <w:lang w:val="en-IN" w:eastAsia="en-IN"/>
        </w:rPr>
        <w:t>(L.) Hale</w:t>
      </w:r>
      <w:r w:rsidR="00B20A22" w:rsidRPr="00863CED">
        <w:rPr>
          <w:sz w:val="20"/>
          <w:lang w:val="en-IN" w:eastAsia="en-IN"/>
        </w:rPr>
        <w:t>,</w:t>
      </w:r>
      <w:r w:rsidR="004C2D71" w:rsidRPr="00863CED">
        <w:rPr>
          <w:i/>
          <w:iCs/>
          <w:sz w:val="20"/>
          <w:lang w:val="en-IN" w:eastAsia="en-IN"/>
        </w:rPr>
        <w:t xml:space="preserve"> Parmelia sulcata </w:t>
      </w:r>
      <w:r w:rsidR="004C2D71" w:rsidRPr="00863CED">
        <w:rPr>
          <w:sz w:val="20"/>
          <w:lang w:val="en-IN" w:eastAsia="en-IN"/>
        </w:rPr>
        <w:t>Taylor</w:t>
      </w:r>
      <w:r w:rsidR="00B20A22" w:rsidRPr="00863CED">
        <w:rPr>
          <w:sz w:val="20"/>
          <w:lang w:val="en-IN" w:eastAsia="en-IN"/>
        </w:rPr>
        <w:t>,</w:t>
      </w:r>
      <w:r w:rsidR="006E180C" w:rsidRPr="00863CED">
        <w:rPr>
          <w:i/>
          <w:iCs/>
          <w:sz w:val="20"/>
          <w:lang w:val="en-IN" w:eastAsia="en-IN"/>
        </w:rPr>
        <w:t xml:space="preserve"> </w:t>
      </w:r>
      <w:r w:rsidR="004C2D71" w:rsidRPr="00863CED">
        <w:rPr>
          <w:i/>
          <w:iCs/>
          <w:sz w:val="20"/>
          <w:lang w:val="en-IN" w:eastAsia="en-IN"/>
        </w:rPr>
        <w:t xml:space="preserve">Parmotrema reticulata </w:t>
      </w:r>
      <w:r w:rsidR="004C2D71" w:rsidRPr="00863CED">
        <w:rPr>
          <w:sz w:val="20"/>
          <w:lang w:val="en-IN" w:eastAsia="en-IN"/>
        </w:rPr>
        <w:t>(Taylor) M. Choisy</w:t>
      </w:r>
      <w:r w:rsidR="00B20A22" w:rsidRPr="00863CED">
        <w:rPr>
          <w:sz w:val="20"/>
          <w:lang w:val="en-IN" w:eastAsia="en-IN"/>
        </w:rPr>
        <w:t>,</w:t>
      </w:r>
      <w:r w:rsidR="004C2D71" w:rsidRPr="00863CED">
        <w:rPr>
          <w:i/>
          <w:iCs/>
          <w:sz w:val="20"/>
          <w:lang w:val="en-IN" w:eastAsia="en-IN"/>
        </w:rPr>
        <w:t xml:space="preserve"> Xanthoparmelia conspersa </w:t>
      </w:r>
      <w:r w:rsidR="004C2D71" w:rsidRPr="00863CED">
        <w:rPr>
          <w:sz w:val="20"/>
          <w:lang w:val="en-IN" w:eastAsia="en-IN"/>
        </w:rPr>
        <w:t>(Ehrh. ex Ach.) Hale</w:t>
      </w:r>
      <w:r w:rsidR="00B20A22" w:rsidRPr="00863CED">
        <w:rPr>
          <w:sz w:val="20"/>
          <w:lang w:val="en-IN" w:eastAsia="en-IN"/>
        </w:rPr>
        <w:t>,</w:t>
      </w:r>
      <w:r w:rsidR="001D78F8" w:rsidRPr="00863CED">
        <w:rPr>
          <w:i/>
          <w:iCs/>
          <w:sz w:val="20"/>
          <w:lang w:val="en-IN" w:eastAsia="en-IN"/>
        </w:rPr>
        <w:t xml:space="preserve"> </w:t>
      </w:r>
      <w:r w:rsidR="004C2D71" w:rsidRPr="00863CED">
        <w:rPr>
          <w:i/>
          <w:iCs/>
          <w:sz w:val="20"/>
          <w:lang w:val="en-IN" w:eastAsia="en-IN"/>
        </w:rPr>
        <w:t xml:space="preserve">Peltigera canina </w:t>
      </w:r>
      <w:r w:rsidR="004C2D71" w:rsidRPr="00863CED">
        <w:rPr>
          <w:sz w:val="20"/>
          <w:lang w:val="en-IN" w:eastAsia="en-IN"/>
        </w:rPr>
        <w:t>(L.) Willd.</w:t>
      </w:r>
      <w:r w:rsidR="00B20A22" w:rsidRPr="00863CED">
        <w:rPr>
          <w:sz w:val="20"/>
          <w:lang w:val="en-IN" w:eastAsia="en-IN"/>
        </w:rPr>
        <w:t>,</w:t>
      </w:r>
      <w:r w:rsidR="004C2D71" w:rsidRPr="00863CED">
        <w:rPr>
          <w:i/>
          <w:iCs/>
          <w:sz w:val="20"/>
          <w:lang w:val="en-IN" w:eastAsia="en-IN"/>
        </w:rPr>
        <w:t xml:space="preserve"> Peltigera membranacea </w:t>
      </w:r>
      <w:r w:rsidR="004C2D71" w:rsidRPr="00863CED">
        <w:rPr>
          <w:sz w:val="20"/>
          <w:lang w:val="en-IN" w:eastAsia="en-IN"/>
        </w:rPr>
        <w:t>(Ach.) Nyl.</w:t>
      </w:r>
      <w:r w:rsidR="00B20A22" w:rsidRPr="00863CED">
        <w:rPr>
          <w:sz w:val="20"/>
          <w:lang w:val="en-IN" w:eastAsia="en-IN"/>
        </w:rPr>
        <w:t>,</w:t>
      </w:r>
      <w:r w:rsidR="004C2D71" w:rsidRPr="00863CED">
        <w:rPr>
          <w:i/>
          <w:iCs/>
          <w:sz w:val="20"/>
          <w:lang w:val="en-IN" w:eastAsia="en-IN"/>
        </w:rPr>
        <w:t xml:space="preserve"> </w:t>
      </w:r>
      <w:r w:rsidR="006862BB" w:rsidRPr="00863CED">
        <w:rPr>
          <w:i/>
          <w:iCs/>
          <w:sz w:val="20"/>
          <w:lang w:val="en-IN" w:eastAsia="en-IN"/>
        </w:rPr>
        <w:t xml:space="preserve">Heterodermia diademata </w:t>
      </w:r>
      <w:r w:rsidR="006862BB" w:rsidRPr="00863CED">
        <w:rPr>
          <w:sz w:val="20"/>
          <w:lang w:val="en-IN" w:eastAsia="en-IN"/>
        </w:rPr>
        <w:t>(Taylor)</w:t>
      </w:r>
      <w:r w:rsidR="005739E0" w:rsidRPr="00863CED">
        <w:rPr>
          <w:sz w:val="20"/>
          <w:lang w:val="en-IN" w:eastAsia="en-IN"/>
        </w:rPr>
        <w:t xml:space="preserve"> </w:t>
      </w:r>
      <w:r w:rsidR="006862BB" w:rsidRPr="00863CED">
        <w:rPr>
          <w:sz w:val="20"/>
          <w:lang w:val="en-IN" w:eastAsia="en-IN"/>
        </w:rPr>
        <w:t>D. D. Awasthi</w:t>
      </w:r>
      <w:r w:rsidR="00323315" w:rsidRPr="00863CED">
        <w:rPr>
          <w:sz w:val="20"/>
          <w:lang w:val="en-IN" w:eastAsia="en-IN"/>
        </w:rPr>
        <w:t>,</w:t>
      </w:r>
      <w:r w:rsidR="00291167" w:rsidRPr="00863CED">
        <w:rPr>
          <w:sz w:val="20"/>
        </w:rPr>
        <w:t xml:space="preserve"> </w:t>
      </w:r>
      <w:r w:rsidR="006862BB" w:rsidRPr="00863CED">
        <w:rPr>
          <w:i/>
          <w:iCs/>
          <w:sz w:val="20"/>
          <w:lang w:val="en-IN" w:eastAsia="en-IN"/>
        </w:rPr>
        <w:t xml:space="preserve">Xanthoria parietina </w:t>
      </w:r>
      <w:r w:rsidR="00863CED">
        <w:rPr>
          <w:sz w:val="20"/>
          <w:lang w:val="en-IN" w:eastAsia="en-IN"/>
        </w:rPr>
        <w:t>(</w:t>
      </w:r>
      <w:r w:rsidR="006862BB" w:rsidRPr="00863CED">
        <w:rPr>
          <w:sz w:val="20"/>
          <w:lang w:val="en-IN" w:eastAsia="en-IN"/>
        </w:rPr>
        <w:t>L.) Th. Fr. Beltr.</w:t>
      </w:r>
      <w:r w:rsidR="006862BB" w:rsidRPr="00863CED">
        <w:rPr>
          <w:i/>
          <w:iCs/>
          <w:sz w:val="20"/>
          <w:lang w:val="en-IN" w:eastAsia="en-IN"/>
        </w:rPr>
        <w:t xml:space="preserve"> </w:t>
      </w:r>
      <w:r w:rsidR="00BB6CE3" w:rsidRPr="00863CED">
        <w:rPr>
          <w:iCs/>
          <w:sz w:val="20"/>
          <w:lang w:val="en-IN" w:eastAsia="en-IN"/>
        </w:rPr>
        <w:t>(</w:t>
      </w:r>
      <w:r w:rsidR="007555D6" w:rsidRPr="00863CED">
        <w:rPr>
          <w:iCs/>
          <w:sz w:val="20"/>
          <w:lang w:val="en-IN" w:eastAsia="en-IN"/>
        </w:rPr>
        <w:t>Fig.A</w:t>
      </w:r>
      <w:r w:rsidR="00BB6CE3" w:rsidRPr="00863CED">
        <w:rPr>
          <w:iCs/>
          <w:sz w:val="20"/>
          <w:lang w:val="en-IN" w:eastAsia="en-IN"/>
        </w:rPr>
        <w:t>)</w:t>
      </w:r>
      <w:r w:rsidR="003254E5" w:rsidRPr="00863CED">
        <w:rPr>
          <w:sz w:val="20"/>
          <w:lang w:val="en-IN" w:eastAsia="en-IN"/>
        </w:rPr>
        <w:t xml:space="preserve"> lichens are used as medicine and have been used in the different pharmacopoeias of the world</w:t>
      </w:r>
      <w:r w:rsidR="0088459F" w:rsidRPr="00863CED">
        <w:rPr>
          <w:sz w:val="20"/>
          <w:lang w:val="en-IN" w:eastAsia="en-IN"/>
        </w:rPr>
        <w:t>.</w:t>
      </w:r>
    </w:p>
    <w:p w:rsidR="00202083" w:rsidRPr="00863CED" w:rsidRDefault="00FC4A21" w:rsidP="005739E0">
      <w:pPr>
        <w:pStyle w:val="Heading2"/>
        <w:keepNext w:val="0"/>
        <w:tabs>
          <w:tab w:val="left" w:pos="-284"/>
        </w:tabs>
        <w:snapToGrid w:val="0"/>
        <w:jc w:val="both"/>
        <w:rPr>
          <w:sz w:val="20"/>
          <w:lang w:val="en-IN" w:eastAsia="en-IN"/>
        </w:rPr>
      </w:pPr>
      <w:r w:rsidRPr="00863CED">
        <w:rPr>
          <w:b/>
          <w:iCs/>
          <w:sz w:val="20"/>
          <w:lang w:val="en-IN" w:eastAsia="en-IN"/>
        </w:rPr>
        <w:t>2.</w:t>
      </w:r>
      <w:r w:rsidR="005739E0" w:rsidRPr="00863CED">
        <w:rPr>
          <w:rFonts w:hint="eastAsia"/>
          <w:b/>
          <w:iCs/>
          <w:sz w:val="20"/>
          <w:lang w:val="en-IN" w:eastAsia="zh-CN"/>
        </w:rPr>
        <w:t xml:space="preserve"> </w:t>
      </w:r>
      <w:r w:rsidR="00296974" w:rsidRPr="00863CED">
        <w:rPr>
          <w:b/>
          <w:iCs/>
          <w:sz w:val="20"/>
          <w:lang w:val="en-IN" w:eastAsia="en-IN"/>
        </w:rPr>
        <w:t>Antimicrobial activity</w:t>
      </w:r>
      <w:r w:rsidR="00296974" w:rsidRPr="00863CED">
        <w:rPr>
          <w:iCs/>
          <w:sz w:val="20"/>
          <w:lang w:val="en-IN" w:eastAsia="en-IN"/>
        </w:rPr>
        <w:t>:</w:t>
      </w:r>
      <w:r w:rsidR="003116E8" w:rsidRPr="00863CED">
        <w:rPr>
          <w:i/>
          <w:iCs/>
          <w:sz w:val="20"/>
          <w:lang w:val="en-IN" w:eastAsia="en-IN"/>
        </w:rPr>
        <w:t xml:space="preserve"> </w:t>
      </w:r>
      <w:r w:rsidR="005C690E" w:rsidRPr="00863CED">
        <w:rPr>
          <w:sz w:val="20"/>
          <w:lang w:val="en-IN" w:eastAsia="en-IN"/>
        </w:rPr>
        <w:t xml:space="preserve">These common </w:t>
      </w:r>
      <w:r w:rsidR="003B1AD5" w:rsidRPr="00863CED">
        <w:rPr>
          <w:sz w:val="20"/>
          <w:lang w:val="en-IN" w:eastAsia="en-IN"/>
        </w:rPr>
        <w:t>lichen</w:t>
      </w:r>
      <w:r w:rsidR="00176C9F" w:rsidRPr="00863CED">
        <w:rPr>
          <w:sz w:val="20"/>
          <w:lang w:val="en-IN" w:eastAsia="en-IN"/>
        </w:rPr>
        <w:t>s</w:t>
      </w:r>
      <w:r w:rsidR="003B1AD5" w:rsidRPr="00863CED">
        <w:rPr>
          <w:sz w:val="20"/>
          <w:lang w:val="en-IN" w:eastAsia="en-IN"/>
        </w:rPr>
        <w:t xml:space="preserve"> of</w:t>
      </w:r>
      <w:r w:rsidR="005739E0" w:rsidRPr="00863CED">
        <w:rPr>
          <w:sz w:val="20"/>
          <w:lang w:val="en-IN" w:eastAsia="en-IN"/>
        </w:rPr>
        <w:t xml:space="preserve"> </w:t>
      </w:r>
      <w:r w:rsidR="003B1AD5" w:rsidRPr="00863CED">
        <w:rPr>
          <w:sz w:val="20"/>
          <w:lang w:val="en-IN" w:eastAsia="en-IN"/>
        </w:rPr>
        <w:t>study area</w:t>
      </w:r>
      <w:r w:rsidR="003B1AD5" w:rsidRPr="00863CED">
        <w:rPr>
          <w:i/>
          <w:iCs/>
          <w:sz w:val="20"/>
          <w:lang w:val="en-IN" w:eastAsia="en-IN"/>
        </w:rPr>
        <w:t xml:space="preserve"> </w:t>
      </w:r>
      <w:r w:rsidR="003116E8" w:rsidRPr="00863CED">
        <w:rPr>
          <w:i/>
          <w:iCs/>
          <w:sz w:val="20"/>
          <w:lang w:val="en-IN" w:eastAsia="en-IN"/>
        </w:rPr>
        <w:t xml:space="preserve">Cladonia fimbriata </w:t>
      </w:r>
      <w:r w:rsidR="003116E8" w:rsidRPr="00863CED">
        <w:rPr>
          <w:sz w:val="20"/>
          <w:lang w:val="en-IN" w:eastAsia="en-IN"/>
        </w:rPr>
        <w:t xml:space="preserve">(L.) Fr., </w:t>
      </w:r>
      <w:r w:rsidR="003116E8" w:rsidRPr="00863CED">
        <w:rPr>
          <w:i/>
          <w:iCs/>
          <w:sz w:val="20"/>
          <w:lang w:val="en-IN" w:eastAsia="en-IN"/>
        </w:rPr>
        <w:t>Cladonia furcata</w:t>
      </w:r>
      <w:r w:rsidR="003116E8" w:rsidRPr="00863CED">
        <w:rPr>
          <w:sz w:val="20"/>
          <w:lang w:val="en-IN" w:eastAsia="en-IN"/>
        </w:rPr>
        <w:t xml:space="preserve"> (Huds.) Schrad.,</w:t>
      </w:r>
      <w:r w:rsidR="003116E8" w:rsidRPr="00863CED">
        <w:rPr>
          <w:i/>
          <w:iCs/>
          <w:sz w:val="20"/>
          <w:lang w:val="en-IN" w:eastAsia="en-IN"/>
        </w:rPr>
        <w:t xml:space="preserve"> </w:t>
      </w:r>
      <w:r w:rsidR="00865F4C" w:rsidRPr="00863CED">
        <w:rPr>
          <w:i/>
          <w:iCs/>
          <w:sz w:val="20"/>
          <w:lang w:val="en-IN" w:eastAsia="en-IN"/>
        </w:rPr>
        <w:t xml:space="preserve">Thamnolia vermicularis </w:t>
      </w:r>
      <w:r w:rsidR="00865F4C" w:rsidRPr="00863CED">
        <w:rPr>
          <w:sz w:val="20"/>
          <w:lang w:val="en-IN" w:eastAsia="en-IN"/>
        </w:rPr>
        <w:t>(Swattz) Schaer.,</w:t>
      </w:r>
      <w:r w:rsidR="00865F4C" w:rsidRPr="00863CED">
        <w:rPr>
          <w:i/>
          <w:iCs/>
          <w:sz w:val="20"/>
          <w:lang w:val="en-IN" w:eastAsia="en-IN"/>
        </w:rPr>
        <w:t xml:space="preserve"> </w:t>
      </w:r>
      <w:r w:rsidR="00C926C6" w:rsidRPr="00863CED">
        <w:rPr>
          <w:sz w:val="20"/>
          <w:lang w:val="en-IN" w:eastAsia="en-IN"/>
        </w:rPr>
        <w:t>and microlichen</w:t>
      </w:r>
      <w:r w:rsidR="00C926C6" w:rsidRPr="00863CED">
        <w:rPr>
          <w:i/>
          <w:iCs/>
          <w:sz w:val="20"/>
          <w:lang w:val="en-IN" w:eastAsia="en-IN"/>
        </w:rPr>
        <w:t xml:space="preserve"> </w:t>
      </w:r>
      <w:r w:rsidR="00831022" w:rsidRPr="00863CED">
        <w:rPr>
          <w:i/>
          <w:iCs/>
          <w:sz w:val="20"/>
          <w:lang w:val="en-IN" w:eastAsia="en-IN"/>
        </w:rPr>
        <w:t xml:space="preserve">Lecanora muralis </w:t>
      </w:r>
      <w:r w:rsidR="00831022" w:rsidRPr="00863CED">
        <w:rPr>
          <w:sz w:val="20"/>
          <w:lang w:val="en-IN" w:eastAsia="en-IN"/>
        </w:rPr>
        <w:t>(Schreb.) Rabenh.,</w:t>
      </w:r>
      <w:r w:rsidR="00831022" w:rsidRPr="00863CED">
        <w:rPr>
          <w:i/>
          <w:iCs/>
          <w:sz w:val="20"/>
          <w:lang w:val="en-IN" w:eastAsia="en-IN"/>
        </w:rPr>
        <w:t xml:space="preserve"> Dolichousnea longissima</w:t>
      </w:r>
      <w:r w:rsidR="005739E0" w:rsidRPr="00863CED">
        <w:rPr>
          <w:sz w:val="20"/>
          <w:lang w:val="en-IN" w:eastAsia="en-IN"/>
        </w:rPr>
        <w:t xml:space="preserve"> </w:t>
      </w:r>
      <w:r w:rsidR="00831022" w:rsidRPr="00863CED">
        <w:rPr>
          <w:sz w:val="20"/>
          <w:lang w:val="en-IN" w:eastAsia="en-IN"/>
        </w:rPr>
        <w:t>(Ach.) Articus,</w:t>
      </w:r>
      <w:r w:rsidR="006C67D1" w:rsidRPr="00863CED">
        <w:rPr>
          <w:i/>
          <w:iCs/>
          <w:sz w:val="20"/>
          <w:lang w:val="en-IN" w:eastAsia="en-IN"/>
        </w:rPr>
        <w:t xml:space="preserve"> Evernia prunastri </w:t>
      </w:r>
      <w:r w:rsidR="006C67D1" w:rsidRPr="00863CED">
        <w:rPr>
          <w:sz w:val="20"/>
          <w:lang w:val="en-IN" w:eastAsia="en-IN"/>
        </w:rPr>
        <w:t>(L.) Ach.,</w:t>
      </w:r>
      <w:r w:rsidR="00E22E84" w:rsidRPr="00863CED">
        <w:rPr>
          <w:i/>
          <w:iCs/>
          <w:sz w:val="20"/>
          <w:lang w:val="en-IN" w:eastAsia="en-IN"/>
        </w:rPr>
        <w:t xml:space="preserve"> Flavoparmelia caperata </w:t>
      </w:r>
      <w:r w:rsidR="00E22E84" w:rsidRPr="00863CED">
        <w:rPr>
          <w:sz w:val="20"/>
          <w:lang w:val="en-IN" w:eastAsia="en-IN"/>
        </w:rPr>
        <w:t>(L.) Hale,</w:t>
      </w:r>
      <w:r w:rsidR="00E22E84" w:rsidRPr="00863CED">
        <w:rPr>
          <w:i/>
          <w:iCs/>
          <w:sz w:val="20"/>
          <w:lang w:val="en-IN" w:eastAsia="en-IN"/>
        </w:rPr>
        <w:t xml:space="preserve"> </w:t>
      </w:r>
      <w:r w:rsidR="00760A7F" w:rsidRPr="00863CED">
        <w:rPr>
          <w:i/>
          <w:iCs/>
          <w:sz w:val="20"/>
          <w:lang w:val="en-IN" w:eastAsia="en-IN"/>
        </w:rPr>
        <w:t xml:space="preserve">Parmelia squarrosa </w:t>
      </w:r>
      <w:r w:rsidR="00760A7F" w:rsidRPr="00863CED">
        <w:rPr>
          <w:sz w:val="20"/>
          <w:lang w:val="en-IN" w:eastAsia="en-IN"/>
        </w:rPr>
        <w:t>Hale,</w:t>
      </w:r>
      <w:r w:rsidR="00760A7F" w:rsidRPr="00863CED">
        <w:rPr>
          <w:i/>
          <w:iCs/>
          <w:sz w:val="20"/>
          <w:lang w:val="en-IN" w:eastAsia="en-IN"/>
        </w:rPr>
        <w:t xml:space="preserve"> Parmelia sulcata </w:t>
      </w:r>
      <w:r w:rsidR="00760A7F" w:rsidRPr="00863CED">
        <w:rPr>
          <w:sz w:val="20"/>
          <w:lang w:val="en-IN" w:eastAsia="en-IN"/>
        </w:rPr>
        <w:t>Taylor,</w:t>
      </w:r>
      <w:r w:rsidR="00F66469" w:rsidRPr="00863CED">
        <w:rPr>
          <w:i/>
          <w:iCs/>
          <w:sz w:val="20"/>
          <w:lang w:val="en-IN" w:eastAsia="en-IN"/>
        </w:rPr>
        <w:t xml:space="preserve"> Parmotrema praesorediosum </w:t>
      </w:r>
      <w:r w:rsidR="00F66469" w:rsidRPr="00863CED">
        <w:rPr>
          <w:sz w:val="20"/>
          <w:lang w:val="en-IN" w:eastAsia="en-IN"/>
        </w:rPr>
        <w:t>(Nyl.) Hale,</w:t>
      </w:r>
      <w:r w:rsidR="00870F63" w:rsidRPr="00863CED">
        <w:rPr>
          <w:sz w:val="20"/>
          <w:lang w:val="en-IN" w:eastAsia="en-IN"/>
        </w:rPr>
        <w:t xml:space="preserve"> </w:t>
      </w:r>
      <w:r w:rsidR="00870F63" w:rsidRPr="00863CED">
        <w:rPr>
          <w:i/>
          <w:iCs/>
          <w:sz w:val="20"/>
          <w:lang w:val="en-IN" w:eastAsia="en-IN"/>
        </w:rPr>
        <w:t xml:space="preserve">Parmotrema reticulata </w:t>
      </w:r>
      <w:r w:rsidR="00870F63" w:rsidRPr="00863CED">
        <w:rPr>
          <w:sz w:val="20"/>
          <w:lang w:val="en-IN" w:eastAsia="en-IN"/>
        </w:rPr>
        <w:t>(Taylor) M. Choisy,</w:t>
      </w:r>
      <w:r w:rsidR="00ED68D1" w:rsidRPr="00863CED">
        <w:rPr>
          <w:i/>
          <w:iCs/>
          <w:sz w:val="20"/>
          <w:lang w:val="en-IN" w:eastAsia="en-IN"/>
        </w:rPr>
        <w:t xml:space="preserve"> Xanthoparmelia conspersa </w:t>
      </w:r>
      <w:r w:rsidR="00ED68D1" w:rsidRPr="00863CED">
        <w:rPr>
          <w:sz w:val="20"/>
          <w:lang w:val="en-IN" w:eastAsia="en-IN"/>
        </w:rPr>
        <w:t>(Ehrh. ex Ach.) Hale,</w:t>
      </w:r>
      <w:r w:rsidR="00ED68D1" w:rsidRPr="00863CED">
        <w:rPr>
          <w:i/>
          <w:iCs/>
          <w:sz w:val="20"/>
          <w:lang w:val="en-IN" w:eastAsia="en-IN"/>
        </w:rPr>
        <w:t xml:space="preserve"> Xanthoparmelia pulla </w:t>
      </w:r>
      <w:r w:rsidR="00ED68D1" w:rsidRPr="00863CED">
        <w:rPr>
          <w:sz w:val="20"/>
          <w:lang w:val="en-IN" w:eastAsia="en-IN"/>
        </w:rPr>
        <w:t>Ach.,</w:t>
      </w:r>
      <w:r w:rsidR="006E180C" w:rsidRPr="00863CED">
        <w:rPr>
          <w:i/>
          <w:iCs/>
          <w:sz w:val="20"/>
          <w:lang w:val="en-IN" w:eastAsia="en-IN"/>
        </w:rPr>
        <w:t xml:space="preserve"> Usnea subflorida </w:t>
      </w:r>
      <w:r w:rsidR="006E180C" w:rsidRPr="00863CED">
        <w:rPr>
          <w:sz w:val="20"/>
          <w:lang w:val="en-IN" w:eastAsia="en-IN"/>
        </w:rPr>
        <w:t>Stirton,</w:t>
      </w:r>
      <w:r w:rsidR="006E180C" w:rsidRPr="00863CED">
        <w:rPr>
          <w:i/>
          <w:iCs/>
          <w:sz w:val="20"/>
          <w:lang w:val="en-IN" w:eastAsia="en-IN"/>
        </w:rPr>
        <w:t xml:space="preserve"> Peltigera canina </w:t>
      </w:r>
      <w:r w:rsidR="006E180C" w:rsidRPr="00863CED">
        <w:rPr>
          <w:sz w:val="20"/>
          <w:lang w:val="en-IN" w:eastAsia="en-IN"/>
        </w:rPr>
        <w:t>(L.) Willd.,</w:t>
      </w:r>
      <w:r w:rsidR="006E180C" w:rsidRPr="00863CED">
        <w:rPr>
          <w:i/>
          <w:iCs/>
          <w:sz w:val="20"/>
          <w:lang w:val="en-IN" w:eastAsia="en-IN"/>
        </w:rPr>
        <w:t xml:space="preserve"> Peltigera membranacea </w:t>
      </w:r>
      <w:r w:rsidR="006E180C" w:rsidRPr="00863CED">
        <w:rPr>
          <w:sz w:val="20"/>
          <w:lang w:val="en-IN" w:eastAsia="en-IN"/>
        </w:rPr>
        <w:t>(Ach.) Nyl.,</w:t>
      </w:r>
      <w:r w:rsidR="006E180C" w:rsidRPr="00863CED">
        <w:rPr>
          <w:i/>
          <w:iCs/>
          <w:sz w:val="20"/>
          <w:lang w:val="en-IN" w:eastAsia="en-IN"/>
        </w:rPr>
        <w:t xml:space="preserve"> Peltigera praetextata </w:t>
      </w:r>
      <w:r w:rsidR="006E180C" w:rsidRPr="00863CED">
        <w:rPr>
          <w:sz w:val="20"/>
          <w:lang w:val="en-IN" w:eastAsia="en-IN"/>
        </w:rPr>
        <w:lastRenderedPageBreak/>
        <w:t>(Flörke ex Sommerf.) Vain.,</w:t>
      </w:r>
      <w:r w:rsidR="00E43859" w:rsidRPr="00863CED">
        <w:rPr>
          <w:i/>
          <w:sz w:val="20"/>
          <w:lang w:val="en-IN" w:eastAsia="en-IN"/>
        </w:rPr>
        <w:t xml:space="preserve"> Heterodermia leucomela</w:t>
      </w:r>
      <w:r w:rsidR="00E43859" w:rsidRPr="00863CED">
        <w:rPr>
          <w:sz w:val="20"/>
          <w:lang w:val="en-IN" w:eastAsia="en-IN"/>
        </w:rPr>
        <w:t xml:space="preserve"> (L.) Poelt</w:t>
      </w:r>
      <w:r w:rsidR="00137A23" w:rsidRPr="00863CED">
        <w:rPr>
          <w:sz w:val="20"/>
          <w:lang w:val="en-IN" w:eastAsia="en-IN"/>
        </w:rPr>
        <w:t>,</w:t>
      </w:r>
      <w:r w:rsidR="00137A23" w:rsidRPr="00863CED">
        <w:rPr>
          <w:i/>
          <w:iCs/>
          <w:sz w:val="20"/>
          <w:lang w:val="en-IN" w:eastAsia="en-IN"/>
        </w:rPr>
        <w:t xml:space="preserve"> Ramalina conduplicans </w:t>
      </w:r>
      <w:r w:rsidR="00137A23" w:rsidRPr="00863CED">
        <w:rPr>
          <w:sz w:val="20"/>
          <w:lang w:val="en-IN" w:eastAsia="en-IN"/>
        </w:rPr>
        <w:t>Vainio,</w:t>
      </w:r>
      <w:r w:rsidR="00137A23" w:rsidRPr="00863CED">
        <w:rPr>
          <w:i/>
          <w:iCs/>
          <w:sz w:val="20"/>
          <w:lang w:val="en-IN" w:eastAsia="en-IN"/>
        </w:rPr>
        <w:t xml:space="preserve"> Ramalina sinensis </w:t>
      </w:r>
      <w:r w:rsidR="00137A23" w:rsidRPr="00863CED">
        <w:rPr>
          <w:sz w:val="20"/>
          <w:lang w:val="en-IN" w:eastAsia="en-IN"/>
        </w:rPr>
        <w:t>Jatta,</w:t>
      </w:r>
      <w:r w:rsidR="00137A23" w:rsidRPr="00863CED">
        <w:rPr>
          <w:i/>
          <w:iCs/>
          <w:sz w:val="20"/>
          <w:lang w:val="en-IN" w:eastAsia="en-IN"/>
        </w:rPr>
        <w:t xml:space="preserve"> Stereocaulon foliolosum</w:t>
      </w:r>
      <w:r w:rsidR="00137A23" w:rsidRPr="00863CED">
        <w:rPr>
          <w:sz w:val="20"/>
          <w:lang w:val="en-IN" w:eastAsia="en-IN"/>
        </w:rPr>
        <w:t xml:space="preserve"> Nyl.,</w:t>
      </w:r>
      <w:r w:rsidR="000E344C" w:rsidRPr="00863CED">
        <w:rPr>
          <w:i/>
          <w:iCs/>
          <w:sz w:val="20"/>
          <w:lang w:val="en-IN" w:eastAsia="en-IN"/>
        </w:rPr>
        <w:t xml:space="preserve"> Xanthoria parietina </w:t>
      </w:r>
      <w:r w:rsidR="00863CED">
        <w:rPr>
          <w:sz w:val="20"/>
          <w:lang w:val="en-IN" w:eastAsia="en-IN"/>
        </w:rPr>
        <w:t>(</w:t>
      </w:r>
      <w:r w:rsidR="000E344C" w:rsidRPr="00863CED">
        <w:rPr>
          <w:sz w:val="20"/>
          <w:lang w:val="en-IN" w:eastAsia="en-IN"/>
        </w:rPr>
        <w:t>L.) Th. Fr. Beltr.,</w:t>
      </w:r>
      <w:r w:rsidR="000E344C" w:rsidRPr="00863CED">
        <w:rPr>
          <w:i/>
          <w:iCs/>
          <w:sz w:val="20"/>
          <w:lang w:val="en-IN" w:eastAsia="en-IN"/>
        </w:rPr>
        <w:t xml:space="preserve"> Diploschistes scruposus </w:t>
      </w:r>
      <w:r w:rsidR="000E344C" w:rsidRPr="00863CED">
        <w:rPr>
          <w:sz w:val="20"/>
          <w:lang w:val="en-IN" w:eastAsia="en-IN"/>
        </w:rPr>
        <w:t>(Schreb.) Norman,</w:t>
      </w:r>
      <w:r w:rsidR="003B742A" w:rsidRPr="00863CED">
        <w:rPr>
          <w:i/>
          <w:iCs/>
          <w:sz w:val="20"/>
          <w:lang w:val="en-IN" w:eastAsia="en-IN"/>
        </w:rPr>
        <w:t xml:space="preserve"> Dermatocarpon miniatum </w:t>
      </w:r>
      <w:r w:rsidR="003B742A" w:rsidRPr="00863CED">
        <w:rPr>
          <w:sz w:val="20"/>
          <w:lang w:val="en-IN" w:eastAsia="en-IN"/>
        </w:rPr>
        <w:t>(L.) Mann.</w:t>
      </w:r>
      <w:r w:rsidR="005739E0" w:rsidRPr="00863CED">
        <w:rPr>
          <w:sz w:val="20"/>
          <w:lang w:val="en-IN" w:eastAsia="en-IN"/>
        </w:rPr>
        <w:t xml:space="preserve"> </w:t>
      </w:r>
      <w:r w:rsidR="005C690E" w:rsidRPr="00863CED">
        <w:rPr>
          <w:sz w:val="20"/>
          <w:lang w:val="en-IN" w:eastAsia="en-IN"/>
        </w:rPr>
        <w:t xml:space="preserve">extract showed antimicrobial activity against </w:t>
      </w:r>
      <w:r w:rsidR="005C690E" w:rsidRPr="00863CED">
        <w:rPr>
          <w:i/>
          <w:iCs/>
          <w:sz w:val="20"/>
          <w:lang w:val="en-IN" w:eastAsia="en-IN"/>
        </w:rPr>
        <w:t xml:space="preserve">Bacillus subtilis, Staphyrococcus aureus </w:t>
      </w:r>
      <w:r w:rsidR="005C690E" w:rsidRPr="00863CED">
        <w:rPr>
          <w:sz w:val="20"/>
          <w:lang w:val="en-IN" w:eastAsia="en-IN"/>
        </w:rPr>
        <w:t>(Yamamoto et al. 1998).</w:t>
      </w:r>
    </w:p>
    <w:p w:rsidR="00202083" w:rsidRPr="00863CED" w:rsidRDefault="00FC4A21" w:rsidP="005739E0">
      <w:pPr>
        <w:pStyle w:val="Heading2"/>
        <w:keepNext w:val="0"/>
        <w:tabs>
          <w:tab w:val="left" w:pos="-284"/>
        </w:tabs>
        <w:snapToGrid w:val="0"/>
        <w:jc w:val="both"/>
        <w:rPr>
          <w:sz w:val="20"/>
          <w:lang w:val="en-IN" w:eastAsia="zh-CN"/>
        </w:rPr>
      </w:pPr>
      <w:r w:rsidRPr="00863CED">
        <w:rPr>
          <w:b/>
          <w:iCs/>
          <w:sz w:val="20"/>
          <w:lang w:val="en-IN" w:eastAsia="en-IN"/>
        </w:rPr>
        <w:t>3.</w:t>
      </w:r>
      <w:r w:rsidR="005739E0" w:rsidRPr="00863CED">
        <w:rPr>
          <w:rFonts w:hint="eastAsia"/>
          <w:b/>
          <w:iCs/>
          <w:sz w:val="20"/>
          <w:lang w:val="en-IN" w:eastAsia="zh-CN"/>
        </w:rPr>
        <w:t xml:space="preserve"> </w:t>
      </w:r>
      <w:r w:rsidR="00296974" w:rsidRPr="00863CED">
        <w:rPr>
          <w:b/>
          <w:iCs/>
          <w:sz w:val="20"/>
          <w:lang w:val="en-IN" w:eastAsia="en-IN"/>
        </w:rPr>
        <w:t>Anticancer/ Cytotoxicity</w:t>
      </w:r>
      <w:r w:rsidR="00296974" w:rsidRPr="00863CED">
        <w:rPr>
          <w:iCs/>
          <w:sz w:val="20"/>
          <w:lang w:val="en-IN" w:eastAsia="en-IN"/>
        </w:rPr>
        <w:t>:</w:t>
      </w:r>
      <w:r w:rsidR="003116E8" w:rsidRPr="00863CED">
        <w:rPr>
          <w:i/>
          <w:iCs/>
          <w:sz w:val="20"/>
          <w:lang w:val="en-IN" w:eastAsia="en-IN"/>
        </w:rPr>
        <w:t xml:space="preserve"> </w:t>
      </w:r>
      <w:r w:rsidR="0052104B" w:rsidRPr="00863CED">
        <w:rPr>
          <w:i/>
          <w:iCs/>
          <w:sz w:val="20"/>
          <w:lang w:val="en-IN" w:eastAsia="en-IN"/>
        </w:rPr>
        <w:t xml:space="preserve">Parmotrema tinctorium </w:t>
      </w:r>
      <w:r w:rsidR="0052104B" w:rsidRPr="00863CED">
        <w:rPr>
          <w:sz w:val="20"/>
          <w:lang w:val="en-IN" w:eastAsia="en-IN"/>
        </w:rPr>
        <w:t>(Nyl.) Hale, has not on</w:t>
      </w:r>
      <w:r w:rsidR="00BD3A93" w:rsidRPr="00863CED">
        <w:rPr>
          <w:sz w:val="20"/>
          <w:lang w:val="en-IN" w:eastAsia="en-IN"/>
        </w:rPr>
        <w:t>ly most common lichen species of</w:t>
      </w:r>
      <w:r w:rsidR="0052104B" w:rsidRPr="00863CED">
        <w:rPr>
          <w:sz w:val="20"/>
          <w:lang w:val="en-IN" w:eastAsia="en-IN"/>
        </w:rPr>
        <w:t xml:space="preserve"> Nanda Devi Biosphere Reserve even </w:t>
      </w:r>
      <w:r w:rsidR="00176C9F" w:rsidRPr="00863CED">
        <w:rPr>
          <w:sz w:val="20"/>
          <w:lang w:val="en-IN" w:eastAsia="en-IN"/>
        </w:rPr>
        <w:t xml:space="preserve">it is </w:t>
      </w:r>
      <w:r w:rsidR="0052104B" w:rsidRPr="00863CED">
        <w:rPr>
          <w:sz w:val="20"/>
          <w:lang w:val="en-IN" w:eastAsia="en-IN"/>
        </w:rPr>
        <w:t>also common from Garhwal Himalaya.</w:t>
      </w:r>
      <w:r w:rsidR="005739E0" w:rsidRPr="00863CED">
        <w:rPr>
          <w:sz w:val="20"/>
          <w:lang w:val="en-IN" w:eastAsia="en-IN"/>
        </w:rPr>
        <w:t xml:space="preserve"> </w:t>
      </w:r>
      <w:r w:rsidR="0052104B" w:rsidRPr="00863CED">
        <w:rPr>
          <w:sz w:val="20"/>
          <w:lang w:val="en-IN" w:eastAsia="en-IN"/>
        </w:rPr>
        <w:t>These lichens</w:t>
      </w:r>
      <w:r w:rsidR="00A55CD6" w:rsidRPr="00863CED">
        <w:rPr>
          <w:sz w:val="20"/>
          <w:lang w:val="en-IN" w:eastAsia="en-IN"/>
        </w:rPr>
        <w:t xml:space="preserve"> having</w:t>
      </w:r>
      <w:r w:rsidR="00186C9D" w:rsidRPr="00863CED">
        <w:rPr>
          <w:sz w:val="20"/>
          <w:lang w:val="en-IN" w:eastAsia="en-IN"/>
        </w:rPr>
        <w:t xml:space="preserve"> anticancerou</w:t>
      </w:r>
      <w:r w:rsidR="00A55CD6" w:rsidRPr="00863CED">
        <w:rPr>
          <w:sz w:val="20"/>
          <w:lang w:val="en-IN" w:eastAsia="en-IN"/>
        </w:rPr>
        <w:t xml:space="preserve">s and </w:t>
      </w:r>
      <w:r w:rsidR="00FB2E0A" w:rsidRPr="00863CED">
        <w:rPr>
          <w:sz w:val="20"/>
          <w:lang w:val="en-IN" w:eastAsia="en-IN"/>
        </w:rPr>
        <w:t>cytotoxicity</w:t>
      </w:r>
      <w:r w:rsidR="00176C9F" w:rsidRPr="00863CED">
        <w:rPr>
          <w:sz w:val="20"/>
          <w:lang w:val="en-IN" w:eastAsia="en-IN"/>
        </w:rPr>
        <w:t xml:space="preserve"> property </w:t>
      </w:r>
      <w:r w:rsidR="003116E8" w:rsidRPr="00863CED">
        <w:rPr>
          <w:i/>
          <w:iCs/>
          <w:sz w:val="20"/>
          <w:lang w:val="en-IN" w:eastAsia="en-IN"/>
        </w:rPr>
        <w:t xml:space="preserve">Cladonia fimbriata </w:t>
      </w:r>
      <w:r w:rsidR="003116E8" w:rsidRPr="00863CED">
        <w:rPr>
          <w:sz w:val="20"/>
          <w:lang w:val="en-IN" w:eastAsia="en-IN"/>
        </w:rPr>
        <w:t>(L.) Fr.,</w:t>
      </w:r>
      <w:r w:rsidR="003116E8" w:rsidRPr="00863CED">
        <w:rPr>
          <w:i/>
          <w:iCs/>
          <w:sz w:val="20"/>
          <w:lang w:val="en-IN" w:eastAsia="en-IN"/>
        </w:rPr>
        <w:t xml:space="preserve"> Cladonia furcata</w:t>
      </w:r>
      <w:r w:rsidR="003116E8" w:rsidRPr="00863CED">
        <w:rPr>
          <w:sz w:val="20"/>
          <w:lang w:val="en-IN" w:eastAsia="en-IN"/>
        </w:rPr>
        <w:t xml:space="preserve"> (Huds.) Schrad.,</w:t>
      </w:r>
      <w:r w:rsidR="003116E8" w:rsidRPr="00863CED">
        <w:rPr>
          <w:i/>
          <w:iCs/>
          <w:sz w:val="20"/>
          <w:lang w:val="en-IN" w:eastAsia="en-IN"/>
        </w:rPr>
        <w:t xml:space="preserve"> </w:t>
      </w:r>
      <w:r w:rsidR="00661734" w:rsidRPr="00863CED">
        <w:rPr>
          <w:i/>
          <w:iCs/>
          <w:sz w:val="20"/>
          <w:lang w:val="en-IN" w:eastAsia="en-IN"/>
        </w:rPr>
        <w:t xml:space="preserve">Leptogium cyanescens </w:t>
      </w:r>
      <w:r w:rsidR="00661734" w:rsidRPr="00863CED">
        <w:rPr>
          <w:iCs/>
          <w:sz w:val="20"/>
          <w:lang w:val="en-IN" w:eastAsia="en-IN"/>
        </w:rPr>
        <w:t>(Pers.) Körb.,</w:t>
      </w:r>
      <w:r w:rsidR="00296974" w:rsidRPr="00863CED">
        <w:rPr>
          <w:i/>
          <w:iCs/>
          <w:sz w:val="20"/>
          <w:lang w:val="en-IN" w:eastAsia="en-IN"/>
        </w:rPr>
        <w:t xml:space="preserve"> </w:t>
      </w:r>
      <w:r w:rsidR="00865F4C" w:rsidRPr="00863CED">
        <w:rPr>
          <w:i/>
          <w:iCs/>
          <w:sz w:val="20"/>
          <w:lang w:val="en-IN" w:eastAsia="en-IN"/>
        </w:rPr>
        <w:t xml:space="preserve">Thamnolia vermicularis </w:t>
      </w:r>
      <w:r w:rsidR="00865F4C" w:rsidRPr="00863CED">
        <w:rPr>
          <w:sz w:val="20"/>
          <w:lang w:val="en-IN" w:eastAsia="en-IN"/>
        </w:rPr>
        <w:t>(Swattz) Schaer.,</w:t>
      </w:r>
      <w:r w:rsidR="00865F4C" w:rsidRPr="00863CED">
        <w:rPr>
          <w:i/>
          <w:iCs/>
          <w:sz w:val="20"/>
          <w:lang w:val="en-IN" w:eastAsia="en-IN"/>
        </w:rPr>
        <w:t xml:space="preserve"> </w:t>
      </w:r>
      <w:r w:rsidR="00831022" w:rsidRPr="00863CED">
        <w:rPr>
          <w:i/>
          <w:iCs/>
          <w:sz w:val="20"/>
          <w:lang w:val="en-IN" w:eastAsia="en-IN"/>
        </w:rPr>
        <w:t>Dolichousnea longissima</w:t>
      </w:r>
      <w:r w:rsidR="005739E0" w:rsidRPr="00863CED">
        <w:rPr>
          <w:sz w:val="20"/>
          <w:lang w:val="en-IN" w:eastAsia="en-IN"/>
        </w:rPr>
        <w:t xml:space="preserve"> </w:t>
      </w:r>
      <w:r w:rsidR="00831022" w:rsidRPr="00863CED">
        <w:rPr>
          <w:sz w:val="20"/>
          <w:lang w:val="en-IN" w:eastAsia="en-IN"/>
        </w:rPr>
        <w:t>(Ach.) Articus,</w:t>
      </w:r>
      <w:r w:rsidR="00CB04C5" w:rsidRPr="00863CED">
        <w:rPr>
          <w:i/>
          <w:iCs/>
          <w:sz w:val="20"/>
          <w:lang w:val="en-IN" w:eastAsia="en-IN"/>
        </w:rPr>
        <w:t xml:space="preserve"> Everniastrum nepalense </w:t>
      </w:r>
      <w:r w:rsidR="00CB04C5" w:rsidRPr="00863CED">
        <w:rPr>
          <w:sz w:val="20"/>
          <w:lang w:val="en-IN" w:eastAsia="en-IN"/>
        </w:rPr>
        <w:t>(Taylor) Hale ex Sipaman,</w:t>
      </w:r>
      <w:r w:rsidR="00F66469" w:rsidRPr="00863CED">
        <w:rPr>
          <w:i/>
          <w:iCs/>
          <w:sz w:val="20"/>
          <w:lang w:val="en-IN" w:eastAsia="en-IN"/>
        </w:rPr>
        <w:t xml:space="preserve"> Parmotrema praesorediosum </w:t>
      </w:r>
      <w:r w:rsidR="00F66469" w:rsidRPr="00863CED">
        <w:rPr>
          <w:sz w:val="20"/>
          <w:lang w:val="en-IN" w:eastAsia="en-IN"/>
        </w:rPr>
        <w:t>(Nyl.) Hale,</w:t>
      </w:r>
      <w:r w:rsidR="0052761A" w:rsidRPr="00863CED">
        <w:rPr>
          <w:i/>
          <w:iCs/>
          <w:sz w:val="20"/>
          <w:lang w:val="en-IN" w:eastAsia="en-IN"/>
        </w:rPr>
        <w:t xml:space="preserve"> </w:t>
      </w:r>
      <w:r w:rsidR="006E180C" w:rsidRPr="00863CED">
        <w:rPr>
          <w:i/>
          <w:iCs/>
          <w:sz w:val="20"/>
          <w:lang w:val="en-IN" w:eastAsia="en-IN"/>
        </w:rPr>
        <w:t xml:space="preserve">Xanthoparmelia pulla </w:t>
      </w:r>
      <w:r w:rsidR="006E180C" w:rsidRPr="00863CED">
        <w:rPr>
          <w:sz w:val="20"/>
          <w:lang w:val="en-IN" w:eastAsia="en-IN"/>
        </w:rPr>
        <w:t>Ach.,</w:t>
      </w:r>
      <w:r w:rsidR="001D78F8" w:rsidRPr="00863CED">
        <w:rPr>
          <w:i/>
          <w:iCs/>
          <w:sz w:val="20"/>
          <w:lang w:val="en-IN" w:eastAsia="en-IN"/>
        </w:rPr>
        <w:t xml:space="preserve"> Peltigera membranacea </w:t>
      </w:r>
      <w:r w:rsidR="001D78F8" w:rsidRPr="00863CED">
        <w:rPr>
          <w:sz w:val="20"/>
          <w:lang w:val="en-IN" w:eastAsia="en-IN"/>
        </w:rPr>
        <w:t>(Ach.) Nyl.,</w:t>
      </w:r>
      <w:r w:rsidR="001D78F8" w:rsidRPr="00863CED">
        <w:rPr>
          <w:i/>
          <w:iCs/>
          <w:sz w:val="20"/>
          <w:lang w:val="en-IN" w:eastAsia="en-IN"/>
        </w:rPr>
        <w:t xml:space="preserve"> </w:t>
      </w:r>
      <w:r w:rsidR="00137A23" w:rsidRPr="00863CED">
        <w:rPr>
          <w:i/>
          <w:iCs/>
          <w:sz w:val="20"/>
          <w:lang w:val="en-IN" w:eastAsia="en-IN"/>
        </w:rPr>
        <w:t xml:space="preserve">Xanthoria elegans </w:t>
      </w:r>
      <w:r w:rsidR="00137A23" w:rsidRPr="00863CED">
        <w:rPr>
          <w:sz w:val="20"/>
          <w:lang w:val="en-IN" w:eastAsia="en-IN"/>
        </w:rPr>
        <w:t>(Link.) Th. Fr.,</w:t>
      </w:r>
      <w:r w:rsidR="00137A23" w:rsidRPr="00863CED">
        <w:rPr>
          <w:i/>
          <w:iCs/>
          <w:sz w:val="20"/>
          <w:lang w:val="en-IN" w:eastAsia="en-IN"/>
        </w:rPr>
        <w:t xml:space="preserve"> Xanthoria fallex</w:t>
      </w:r>
      <w:r w:rsidR="00137A23" w:rsidRPr="00863CED">
        <w:rPr>
          <w:sz w:val="20"/>
          <w:lang w:val="en-IN" w:eastAsia="en-IN"/>
        </w:rPr>
        <w:t xml:space="preserve"> (Hepp ex. Arnold) Arnold,</w:t>
      </w:r>
      <w:r w:rsidR="000E344C" w:rsidRPr="00863CED">
        <w:rPr>
          <w:i/>
          <w:iCs/>
          <w:sz w:val="20"/>
          <w:lang w:val="en-IN" w:eastAsia="en-IN"/>
        </w:rPr>
        <w:t xml:space="preserve"> Xanthoria parietina </w:t>
      </w:r>
      <w:r w:rsidR="00863CED">
        <w:rPr>
          <w:sz w:val="20"/>
          <w:lang w:val="en-IN" w:eastAsia="en-IN"/>
        </w:rPr>
        <w:t>(</w:t>
      </w:r>
      <w:r w:rsidR="000E344C" w:rsidRPr="00863CED">
        <w:rPr>
          <w:sz w:val="20"/>
          <w:lang w:val="en-IN" w:eastAsia="en-IN"/>
        </w:rPr>
        <w:t>L.) Th. Fr. Beltr.</w:t>
      </w:r>
      <w:r w:rsidR="007555D6" w:rsidRPr="00863CED">
        <w:rPr>
          <w:sz w:val="20"/>
          <w:lang w:val="en-IN" w:eastAsia="en-IN"/>
        </w:rPr>
        <w:t xml:space="preserve"> (Fig.A</w:t>
      </w:r>
      <w:r w:rsidR="00BB6CE3" w:rsidRPr="00863CED">
        <w:rPr>
          <w:sz w:val="20"/>
          <w:lang w:val="en-IN" w:eastAsia="en-IN"/>
        </w:rPr>
        <w:t>)</w:t>
      </w:r>
      <w:r w:rsidR="00DF19D8" w:rsidRPr="00863CED">
        <w:rPr>
          <w:rFonts w:hint="eastAsia"/>
          <w:sz w:val="20"/>
          <w:lang w:val="en-IN" w:eastAsia="zh-CN"/>
        </w:rPr>
        <w:t>.</w:t>
      </w:r>
    </w:p>
    <w:p w:rsidR="00010E0D" w:rsidRPr="00863CED" w:rsidRDefault="00FC4A21" w:rsidP="005739E0">
      <w:pPr>
        <w:pStyle w:val="Heading2"/>
        <w:keepNext w:val="0"/>
        <w:tabs>
          <w:tab w:val="left" w:pos="-284"/>
        </w:tabs>
        <w:snapToGrid w:val="0"/>
        <w:jc w:val="both"/>
        <w:rPr>
          <w:sz w:val="20"/>
          <w:lang w:val="en-IN" w:eastAsia="en-IN"/>
        </w:rPr>
      </w:pPr>
      <w:r w:rsidRPr="00863CED">
        <w:rPr>
          <w:b/>
          <w:iCs/>
          <w:sz w:val="20"/>
          <w:lang w:val="en-IN" w:eastAsia="en-IN"/>
        </w:rPr>
        <w:lastRenderedPageBreak/>
        <w:t>4.</w:t>
      </w:r>
      <w:r w:rsidR="005739E0" w:rsidRPr="00863CED">
        <w:rPr>
          <w:rFonts w:hint="eastAsia"/>
          <w:b/>
          <w:iCs/>
          <w:sz w:val="20"/>
          <w:lang w:val="en-IN" w:eastAsia="zh-CN"/>
        </w:rPr>
        <w:t xml:space="preserve"> </w:t>
      </w:r>
      <w:r w:rsidR="00296974" w:rsidRPr="00863CED">
        <w:rPr>
          <w:b/>
          <w:iCs/>
          <w:sz w:val="20"/>
          <w:lang w:val="en-IN" w:eastAsia="en-IN"/>
        </w:rPr>
        <w:t>Antioxidant/Tyrosinase inhibition</w:t>
      </w:r>
      <w:r w:rsidR="00296974" w:rsidRPr="00863CED">
        <w:rPr>
          <w:iCs/>
          <w:sz w:val="20"/>
          <w:lang w:val="en-IN" w:eastAsia="en-IN"/>
        </w:rPr>
        <w:t>:</w:t>
      </w:r>
      <w:r w:rsidR="00296974" w:rsidRPr="00863CED">
        <w:rPr>
          <w:i/>
          <w:sz w:val="20"/>
          <w:lang w:val="en-IN" w:eastAsia="en-IN"/>
        </w:rPr>
        <w:t xml:space="preserve"> </w:t>
      </w:r>
      <w:r w:rsidR="00865F4C" w:rsidRPr="00863CED">
        <w:rPr>
          <w:i/>
          <w:iCs/>
          <w:sz w:val="20"/>
          <w:lang w:val="en-IN" w:eastAsia="en-IN"/>
        </w:rPr>
        <w:t xml:space="preserve">Thamnolia vermicularis </w:t>
      </w:r>
      <w:r w:rsidR="00865F4C" w:rsidRPr="00863CED">
        <w:rPr>
          <w:sz w:val="20"/>
          <w:lang w:val="en-IN" w:eastAsia="en-IN"/>
        </w:rPr>
        <w:t>(Swattz) Schaer.,</w:t>
      </w:r>
      <w:r w:rsidR="00831022" w:rsidRPr="00863CED">
        <w:rPr>
          <w:i/>
          <w:iCs/>
          <w:sz w:val="20"/>
          <w:lang w:val="en-IN" w:eastAsia="en-IN"/>
        </w:rPr>
        <w:t xml:space="preserve"> Dolichousnea longissima</w:t>
      </w:r>
      <w:r w:rsidR="005739E0" w:rsidRPr="00863CED">
        <w:rPr>
          <w:sz w:val="20"/>
          <w:lang w:val="en-IN" w:eastAsia="en-IN"/>
        </w:rPr>
        <w:t xml:space="preserve"> </w:t>
      </w:r>
      <w:r w:rsidR="00831022" w:rsidRPr="00863CED">
        <w:rPr>
          <w:sz w:val="20"/>
          <w:lang w:val="en-IN" w:eastAsia="en-IN"/>
        </w:rPr>
        <w:t>(Ach.) Articus,</w:t>
      </w:r>
      <w:r w:rsidR="006C67D1" w:rsidRPr="00863CED">
        <w:rPr>
          <w:i/>
          <w:iCs/>
          <w:sz w:val="20"/>
          <w:lang w:val="en-IN" w:eastAsia="en-IN"/>
        </w:rPr>
        <w:t xml:space="preserve"> Evernia prunastri </w:t>
      </w:r>
      <w:r w:rsidR="006C67D1" w:rsidRPr="00863CED">
        <w:rPr>
          <w:sz w:val="20"/>
          <w:lang w:val="en-IN" w:eastAsia="en-IN"/>
        </w:rPr>
        <w:t>(L.) Ach.,</w:t>
      </w:r>
      <w:r w:rsidR="0052761A" w:rsidRPr="00863CED">
        <w:rPr>
          <w:i/>
          <w:iCs/>
          <w:sz w:val="20"/>
          <w:lang w:val="en-IN" w:eastAsia="en-IN"/>
        </w:rPr>
        <w:t xml:space="preserve"> Parmotrema tinctorium </w:t>
      </w:r>
      <w:r w:rsidR="0052761A" w:rsidRPr="00863CED">
        <w:rPr>
          <w:sz w:val="20"/>
          <w:lang w:val="en-IN" w:eastAsia="en-IN"/>
        </w:rPr>
        <w:t>(Nyl.) Hale,</w:t>
      </w:r>
      <w:r w:rsidR="00865F4C" w:rsidRPr="00863CED">
        <w:rPr>
          <w:i/>
          <w:iCs/>
          <w:sz w:val="20"/>
          <w:lang w:val="en-IN" w:eastAsia="en-IN"/>
        </w:rPr>
        <w:t xml:space="preserve"> </w:t>
      </w:r>
      <w:r w:rsidR="009678CC" w:rsidRPr="00863CED">
        <w:rPr>
          <w:i/>
          <w:iCs/>
          <w:sz w:val="20"/>
          <w:lang w:val="en-IN" w:eastAsia="en-IN"/>
        </w:rPr>
        <w:t xml:space="preserve">Peltigera rufescens </w:t>
      </w:r>
      <w:r w:rsidR="009678CC" w:rsidRPr="00863CED">
        <w:rPr>
          <w:sz w:val="20"/>
          <w:lang w:val="en-IN" w:eastAsia="en-IN"/>
        </w:rPr>
        <w:t>(Weiss) Humb.,</w:t>
      </w:r>
      <w:r w:rsidR="00137A23" w:rsidRPr="00863CED">
        <w:rPr>
          <w:i/>
          <w:iCs/>
          <w:sz w:val="20"/>
          <w:lang w:val="en-IN" w:eastAsia="en-IN"/>
        </w:rPr>
        <w:t xml:space="preserve"> Xanthoria fallex</w:t>
      </w:r>
      <w:r w:rsidR="00137A23" w:rsidRPr="00863CED">
        <w:rPr>
          <w:sz w:val="20"/>
          <w:lang w:val="en-IN" w:eastAsia="en-IN"/>
        </w:rPr>
        <w:t xml:space="preserve"> (Hepp ex. Arnold) Arnold,</w:t>
      </w:r>
      <w:r w:rsidR="003B742A" w:rsidRPr="00863CED">
        <w:rPr>
          <w:i/>
          <w:iCs/>
          <w:sz w:val="20"/>
          <w:lang w:val="en-IN" w:eastAsia="en-IN"/>
        </w:rPr>
        <w:t xml:space="preserve"> Dermatocarpon miniatum </w:t>
      </w:r>
      <w:r w:rsidR="003B742A" w:rsidRPr="00863CED">
        <w:rPr>
          <w:sz w:val="20"/>
          <w:lang w:val="en-IN" w:eastAsia="en-IN"/>
        </w:rPr>
        <w:t>(L.) Mann.</w:t>
      </w:r>
    </w:p>
    <w:p w:rsidR="00202083" w:rsidRPr="00863CED" w:rsidRDefault="00FC4A21" w:rsidP="005739E0">
      <w:pPr>
        <w:pStyle w:val="Heading2"/>
        <w:keepNext w:val="0"/>
        <w:tabs>
          <w:tab w:val="left" w:pos="-284"/>
        </w:tabs>
        <w:snapToGrid w:val="0"/>
        <w:jc w:val="both"/>
        <w:rPr>
          <w:sz w:val="20"/>
          <w:lang w:val="en-IN" w:eastAsia="en-IN"/>
        </w:rPr>
      </w:pPr>
      <w:r w:rsidRPr="00863CED">
        <w:rPr>
          <w:b/>
          <w:sz w:val="20"/>
          <w:lang w:val="en-IN" w:eastAsia="en-IN"/>
        </w:rPr>
        <w:t xml:space="preserve">5. </w:t>
      </w:r>
      <w:r w:rsidR="00831022" w:rsidRPr="00863CED">
        <w:rPr>
          <w:b/>
          <w:sz w:val="20"/>
          <w:lang w:val="en-IN" w:eastAsia="en-IN"/>
        </w:rPr>
        <w:t>Antiinflamatory:</w:t>
      </w:r>
      <w:r w:rsidR="00831022" w:rsidRPr="00863CED">
        <w:rPr>
          <w:i/>
          <w:iCs/>
          <w:sz w:val="20"/>
          <w:lang w:val="en-IN" w:eastAsia="en-IN"/>
        </w:rPr>
        <w:t xml:space="preserve"> Dolichousnea longissima</w:t>
      </w:r>
      <w:r w:rsidR="005739E0" w:rsidRPr="00863CED">
        <w:rPr>
          <w:sz w:val="20"/>
          <w:lang w:val="en-IN" w:eastAsia="en-IN"/>
        </w:rPr>
        <w:t xml:space="preserve"> </w:t>
      </w:r>
      <w:r w:rsidR="00831022" w:rsidRPr="00863CED">
        <w:rPr>
          <w:sz w:val="20"/>
          <w:lang w:val="en-IN" w:eastAsia="en-IN"/>
        </w:rPr>
        <w:t>(Ach.) Articus</w:t>
      </w:r>
      <w:r w:rsidR="00BB6CE3" w:rsidRPr="00863CED">
        <w:rPr>
          <w:sz w:val="20"/>
          <w:lang w:val="en-IN" w:eastAsia="en-IN"/>
        </w:rPr>
        <w:t xml:space="preserve"> </w:t>
      </w:r>
      <w:r w:rsidR="008F386F" w:rsidRPr="00863CED">
        <w:rPr>
          <w:sz w:val="20"/>
          <w:lang w:val="en-IN" w:eastAsia="en-IN"/>
        </w:rPr>
        <w:t xml:space="preserve">only single </w:t>
      </w:r>
      <w:r w:rsidR="00BD3A93" w:rsidRPr="00863CED">
        <w:rPr>
          <w:sz w:val="20"/>
          <w:lang w:val="en-IN" w:eastAsia="en-IN"/>
        </w:rPr>
        <w:t xml:space="preserve">Antiinflamatory </w:t>
      </w:r>
      <w:r w:rsidR="008F386F" w:rsidRPr="00863CED">
        <w:rPr>
          <w:sz w:val="20"/>
          <w:lang w:val="en-IN" w:eastAsia="en-IN"/>
        </w:rPr>
        <w:t xml:space="preserve">fruticose lichen </w:t>
      </w:r>
      <w:r w:rsidR="00E44D39" w:rsidRPr="00863CED">
        <w:rPr>
          <w:sz w:val="20"/>
          <w:lang w:val="en-IN" w:eastAsia="en-IN"/>
        </w:rPr>
        <w:t xml:space="preserve">from study area. This species has growing luxuriantly and having usnic acid medicinal important substance </w:t>
      </w:r>
      <w:r w:rsidR="00DE5EC0" w:rsidRPr="00863CED">
        <w:rPr>
          <w:sz w:val="20"/>
          <w:lang w:val="en-IN" w:eastAsia="en-IN"/>
        </w:rPr>
        <w:t>(Fig. A</w:t>
      </w:r>
      <w:r w:rsidR="00BB6CE3" w:rsidRPr="00863CED">
        <w:rPr>
          <w:sz w:val="20"/>
          <w:lang w:val="en-IN" w:eastAsia="en-IN"/>
        </w:rPr>
        <w:t>)</w:t>
      </w:r>
      <w:r w:rsidR="00E44D39" w:rsidRPr="00863CED">
        <w:rPr>
          <w:sz w:val="20"/>
          <w:lang w:val="en-IN" w:eastAsia="en-IN"/>
        </w:rPr>
        <w:t>.</w:t>
      </w:r>
    </w:p>
    <w:p w:rsidR="00202083" w:rsidRPr="00863CED" w:rsidRDefault="00FC4A21" w:rsidP="005739E0">
      <w:pPr>
        <w:pStyle w:val="Heading2"/>
        <w:keepNext w:val="0"/>
        <w:tabs>
          <w:tab w:val="left" w:pos="-284"/>
        </w:tabs>
        <w:snapToGrid w:val="0"/>
        <w:jc w:val="both"/>
        <w:rPr>
          <w:iCs/>
          <w:sz w:val="20"/>
          <w:lang w:val="en-IN" w:eastAsia="en-IN"/>
        </w:rPr>
      </w:pPr>
      <w:r w:rsidRPr="00863CED">
        <w:rPr>
          <w:b/>
          <w:sz w:val="20"/>
          <w:lang w:val="en-IN" w:eastAsia="en-IN"/>
        </w:rPr>
        <w:t xml:space="preserve">6. </w:t>
      </w:r>
      <w:r w:rsidR="00B9142D" w:rsidRPr="00863CED">
        <w:rPr>
          <w:b/>
          <w:sz w:val="20"/>
          <w:lang w:val="en-IN" w:eastAsia="en-IN"/>
        </w:rPr>
        <w:t>Immunomodulating</w:t>
      </w:r>
      <w:r w:rsidR="0052761A" w:rsidRPr="00863CED">
        <w:rPr>
          <w:b/>
          <w:sz w:val="20"/>
          <w:lang w:val="en-IN" w:eastAsia="en-IN"/>
        </w:rPr>
        <w:t>:</w:t>
      </w:r>
      <w:r w:rsidR="0052761A" w:rsidRPr="00863CED">
        <w:rPr>
          <w:i/>
          <w:iCs/>
          <w:sz w:val="20"/>
          <w:lang w:val="en-IN" w:eastAsia="en-IN"/>
        </w:rPr>
        <w:t xml:space="preserve"> Parmotrema tinctorium </w:t>
      </w:r>
      <w:r w:rsidR="0052761A" w:rsidRPr="00863CED">
        <w:rPr>
          <w:sz w:val="20"/>
          <w:lang w:val="en-IN" w:eastAsia="en-IN"/>
        </w:rPr>
        <w:t>(Nyl.) Hale,</w:t>
      </w:r>
      <w:r w:rsidR="001D78F8" w:rsidRPr="00863CED">
        <w:rPr>
          <w:i/>
          <w:iCs/>
          <w:sz w:val="20"/>
          <w:lang w:val="en-IN" w:eastAsia="en-IN"/>
        </w:rPr>
        <w:t xml:space="preserve"> Peltigera canina </w:t>
      </w:r>
      <w:r w:rsidR="001D78F8" w:rsidRPr="00863CED">
        <w:rPr>
          <w:sz w:val="20"/>
          <w:lang w:val="en-IN" w:eastAsia="en-IN"/>
        </w:rPr>
        <w:t>(L.) Willd.</w:t>
      </w:r>
      <w:r w:rsidR="00F84025" w:rsidRPr="00863CED">
        <w:rPr>
          <w:sz w:val="20"/>
          <w:lang w:val="en-IN" w:eastAsia="en-IN"/>
        </w:rPr>
        <w:t xml:space="preserve"> </w:t>
      </w:r>
      <w:r w:rsidR="007F5980" w:rsidRPr="00863CED">
        <w:rPr>
          <w:i/>
          <w:iCs/>
          <w:sz w:val="20"/>
          <w:lang w:val="en-IN" w:eastAsia="en-IN"/>
        </w:rPr>
        <w:t>Dolichousnea longissima</w:t>
      </w:r>
      <w:r w:rsidR="005739E0" w:rsidRPr="00863CED">
        <w:rPr>
          <w:sz w:val="20"/>
          <w:lang w:val="en-IN" w:eastAsia="en-IN"/>
        </w:rPr>
        <w:t xml:space="preserve"> </w:t>
      </w:r>
      <w:r w:rsidR="007F5980" w:rsidRPr="00863CED">
        <w:rPr>
          <w:sz w:val="20"/>
          <w:lang w:val="en-IN" w:eastAsia="en-IN"/>
        </w:rPr>
        <w:t>(Ach.) Articus,</w:t>
      </w:r>
      <w:r w:rsidR="007F5980" w:rsidRPr="00863CED">
        <w:rPr>
          <w:i/>
          <w:iCs/>
          <w:sz w:val="20"/>
          <w:lang w:val="en-IN" w:eastAsia="en-IN"/>
        </w:rPr>
        <w:t xml:space="preserve"> </w:t>
      </w:r>
      <w:r w:rsidR="00D847C9" w:rsidRPr="00863CED">
        <w:rPr>
          <w:iCs/>
          <w:sz w:val="20"/>
          <w:lang w:val="en-IN" w:eastAsia="en-IN"/>
        </w:rPr>
        <w:t xml:space="preserve">these three mcrolichen are </w:t>
      </w:r>
      <w:r w:rsidR="007F5980" w:rsidRPr="00863CED">
        <w:rPr>
          <w:iCs/>
          <w:sz w:val="20"/>
          <w:lang w:val="en-IN" w:eastAsia="en-IN"/>
        </w:rPr>
        <w:t>very common from localities</w:t>
      </w:r>
      <w:r w:rsidR="00D847C9" w:rsidRPr="00863CED">
        <w:rPr>
          <w:iCs/>
          <w:sz w:val="20"/>
          <w:lang w:val="en-IN" w:eastAsia="en-IN"/>
        </w:rPr>
        <w:t>.</w:t>
      </w:r>
      <w:r w:rsidR="00924305" w:rsidRPr="00863CED">
        <w:rPr>
          <w:iCs/>
          <w:sz w:val="20"/>
          <w:lang w:val="en-IN" w:eastAsia="en-IN"/>
        </w:rPr>
        <w:t xml:space="preserve"> </w:t>
      </w:r>
      <w:r w:rsidR="00D847C9" w:rsidRPr="00863CED">
        <w:rPr>
          <w:i/>
          <w:iCs/>
          <w:sz w:val="20"/>
          <w:lang w:val="en-IN" w:eastAsia="en-IN"/>
        </w:rPr>
        <w:t>Dolichousnea longissima</w:t>
      </w:r>
      <w:r w:rsidR="005739E0" w:rsidRPr="00863CED">
        <w:rPr>
          <w:sz w:val="20"/>
          <w:lang w:val="en-IN" w:eastAsia="en-IN"/>
        </w:rPr>
        <w:t xml:space="preserve"> </w:t>
      </w:r>
      <w:r w:rsidR="00D847C9" w:rsidRPr="00863CED">
        <w:rPr>
          <w:sz w:val="20"/>
          <w:lang w:val="en-IN" w:eastAsia="en-IN"/>
        </w:rPr>
        <w:t xml:space="preserve">(Ach.) Articus, </w:t>
      </w:r>
      <w:r w:rsidR="007F5980" w:rsidRPr="00863CED">
        <w:rPr>
          <w:iCs/>
          <w:sz w:val="20"/>
          <w:lang w:val="en-IN" w:eastAsia="en-IN"/>
        </w:rPr>
        <w:t xml:space="preserve">uses as </w:t>
      </w:r>
      <w:r w:rsidR="007F5980" w:rsidRPr="00863CED">
        <w:rPr>
          <w:sz w:val="20"/>
        </w:rPr>
        <w:t xml:space="preserve">Traditional medicine, antimicrobial activitiy, Anticancer/Cytotoxicity activity, antioxidant/tyrosinase, and Antiinflamatory </w:t>
      </w:r>
      <w:r w:rsidR="007F5980" w:rsidRPr="00863CED">
        <w:rPr>
          <w:iCs/>
          <w:sz w:val="20"/>
          <w:lang w:val="en-IN" w:eastAsia="en-IN"/>
        </w:rPr>
        <w:t>antmicrobial activity and traditional medicine. It is the common combinat</w:t>
      </w:r>
      <w:r w:rsidR="00DE5EC0" w:rsidRPr="00863CED">
        <w:rPr>
          <w:iCs/>
          <w:sz w:val="20"/>
          <w:lang w:val="en-IN" w:eastAsia="en-IN"/>
        </w:rPr>
        <w:t>ion of medicinal species (Fig.B</w:t>
      </w:r>
      <w:r w:rsidR="007F5980" w:rsidRPr="00863CED">
        <w:rPr>
          <w:iCs/>
          <w:sz w:val="20"/>
          <w:lang w:val="en-IN" w:eastAsia="en-IN"/>
        </w:rPr>
        <w:t>).</w:t>
      </w:r>
    </w:p>
    <w:p w:rsidR="005739E0" w:rsidRPr="00863CED" w:rsidRDefault="005739E0" w:rsidP="005739E0">
      <w:pPr>
        <w:snapToGrid w:val="0"/>
        <w:ind w:firstLine="425"/>
        <w:jc w:val="both"/>
        <w:rPr>
          <w:lang w:val="en-IN" w:eastAsia="en-IN"/>
        </w:rPr>
        <w:sectPr w:rsidR="005739E0" w:rsidRPr="00863CED" w:rsidSect="005739E0">
          <w:type w:val="continuous"/>
          <w:pgSz w:w="12240" w:h="15840" w:code="1"/>
          <w:pgMar w:top="1440" w:right="1440" w:bottom="1440" w:left="1440" w:header="720" w:footer="720" w:gutter="0"/>
          <w:cols w:num="2" w:space="500"/>
          <w:docGrid w:linePitch="272"/>
        </w:sectPr>
      </w:pPr>
    </w:p>
    <w:p w:rsidR="005739E0" w:rsidRPr="00863CED" w:rsidRDefault="005739E0" w:rsidP="005739E0">
      <w:pPr>
        <w:snapToGrid w:val="0"/>
        <w:ind w:firstLine="425"/>
        <w:jc w:val="both"/>
        <w:rPr>
          <w:b/>
          <w:bCs/>
          <w:color w:val="000000"/>
          <w:lang w:eastAsia="zh-CN"/>
        </w:rPr>
      </w:pPr>
    </w:p>
    <w:p w:rsidR="0042169E" w:rsidRPr="00863CED" w:rsidRDefault="005739E0" w:rsidP="005739E0">
      <w:pPr>
        <w:snapToGrid w:val="0"/>
        <w:ind w:firstLine="425"/>
        <w:jc w:val="both"/>
        <w:rPr>
          <w:lang w:val="en-IN" w:eastAsia="en-IN"/>
        </w:rPr>
      </w:pPr>
      <w:r w:rsidRPr="00863CED">
        <w:rPr>
          <w:b/>
          <w:bCs/>
          <w:color w:val="000000"/>
          <w:lang w:eastAsia="zh-CN"/>
        </w:rPr>
        <w:t>Table 1: Total lichen taxa of Nanda Devi Biospere Reseve, Chamoli district, Uttarakhand, India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
        <w:gridCol w:w="1229"/>
        <w:gridCol w:w="413"/>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682"/>
      </w:tblGrid>
      <w:tr w:rsidR="0042169E" w:rsidRPr="00863CED" w:rsidTr="00863CED">
        <w:trPr>
          <w:cantSplit/>
          <w:trHeight w:val="1758"/>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Lichen species</w:t>
            </w:r>
          </w:p>
        </w:tc>
        <w:tc>
          <w:tcPr>
            <w:tcW w:w="413"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Habitat</w:t>
            </w:r>
          </w:p>
        </w:tc>
        <w:tc>
          <w:tcPr>
            <w:tcW w:w="374" w:type="dxa"/>
            <w:shd w:val="clear" w:color="auto" w:fill="auto"/>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Habit</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Valley of F</w:t>
            </w:r>
            <w:r w:rsidR="00863CED" w:rsidRPr="00863CED">
              <w:rPr>
                <w:b/>
                <w:bCs/>
                <w:color w:val="000000"/>
                <w:sz w:val="13"/>
                <w:szCs w:val="13"/>
                <w:lang w:eastAsia="zh-CN"/>
              </w:rPr>
              <w:t xml:space="preserve"> </w:t>
            </w:r>
            <w:r w:rsidRPr="00863CED">
              <w:rPr>
                <w:b/>
                <w:bCs/>
                <w:color w:val="000000"/>
                <w:sz w:val="13"/>
                <w:szCs w:val="13"/>
                <w:lang w:eastAsia="zh-CN"/>
              </w:rPr>
              <w:t>lowers</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Joshimath</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Jogidhara</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Rini</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Lata</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Jumma</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Malari</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2km before Belta</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1 km before Belta</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Belta</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Kothidhar</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Kanukdhar</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Londcha Thaili</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Lata kharkh</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Srenikhal</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10 Km. before Gamsali</w:t>
            </w:r>
          </w:p>
        </w:tc>
        <w:tc>
          <w:tcPr>
            <w:tcW w:w="374"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10 km. before Niti</w:t>
            </w:r>
          </w:p>
        </w:tc>
        <w:tc>
          <w:tcPr>
            <w:tcW w:w="682" w:type="dxa"/>
            <w:shd w:val="clear" w:color="auto" w:fill="auto"/>
            <w:noWrap/>
            <w:textDirection w:val="btLr"/>
            <w:vAlign w:val="center"/>
            <w:hideMark/>
          </w:tcPr>
          <w:p w:rsidR="0042169E" w:rsidRPr="00863CED" w:rsidRDefault="0042169E" w:rsidP="005739E0">
            <w:pPr>
              <w:snapToGrid w:val="0"/>
              <w:jc w:val="center"/>
              <w:rPr>
                <w:b/>
                <w:bCs/>
                <w:color w:val="000000"/>
                <w:sz w:val="13"/>
                <w:szCs w:val="13"/>
                <w:lang w:eastAsia="zh-CN"/>
              </w:rPr>
            </w:pPr>
            <w:r w:rsidRPr="00863CED">
              <w:rPr>
                <w:b/>
                <w:bCs/>
                <w:color w:val="000000"/>
                <w:sz w:val="13"/>
                <w:szCs w:val="13"/>
                <w:lang w:eastAsia="zh-CN"/>
              </w:rPr>
              <w:t>Medicinally important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Acarosporaceae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Acarospora saxicola</w:t>
            </w:r>
            <w:r w:rsidRPr="00863CED">
              <w:rPr>
                <w:color w:val="000000"/>
                <w:sz w:val="13"/>
                <w:szCs w:val="13"/>
                <w:lang w:eastAsia="zh-CN"/>
              </w:rPr>
              <w:t xml:space="preserve"> Fink ex Hedrick</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Acarospora</w:t>
            </w:r>
            <w:r w:rsidR="005739E0" w:rsidRPr="00863CED">
              <w:rPr>
                <w:i/>
                <w:iCs/>
                <w:color w:val="000000"/>
                <w:sz w:val="13"/>
                <w:szCs w:val="13"/>
                <w:lang w:eastAsia="zh-CN"/>
              </w:rPr>
              <w:t xml:space="preserve"> </w:t>
            </w:r>
            <w:r w:rsidRPr="00863CED">
              <w:rPr>
                <w:i/>
                <w:iCs/>
                <w:color w:val="000000"/>
                <w:sz w:val="13"/>
                <w:szCs w:val="13"/>
                <w:lang w:eastAsia="zh-CN"/>
              </w:rPr>
              <w:t xml:space="preserve">smaragdula </w:t>
            </w:r>
            <w:r w:rsidRPr="00863CED">
              <w:rPr>
                <w:color w:val="000000"/>
                <w:sz w:val="13"/>
                <w:szCs w:val="13"/>
                <w:lang w:eastAsia="zh-CN"/>
              </w:rPr>
              <w:t>(Wahlenb.) A. Massal.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Sarcogyne privigna</w:t>
            </w:r>
            <w:r w:rsidRPr="00863CED">
              <w:rPr>
                <w:color w:val="000000"/>
                <w:sz w:val="13"/>
                <w:szCs w:val="13"/>
                <w:lang w:eastAsia="zh-CN"/>
              </w:rPr>
              <w:t xml:space="preserve"> (Ach.) A. Massal.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2</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Biotoraceae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Biatora sp.</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3</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Caliciaceae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Amandinea punctata </w:t>
            </w:r>
            <w:r w:rsidRPr="00863CED">
              <w:rPr>
                <w:color w:val="000000"/>
                <w:sz w:val="13"/>
                <w:szCs w:val="13"/>
                <w:lang w:eastAsia="zh-CN"/>
              </w:rPr>
              <w:t>(Hoffm.) Coppins &amp; Scheid.</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Buellia placodiomorpha </w:t>
            </w:r>
            <w:r w:rsidRPr="00863CED">
              <w:rPr>
                <w:color w:val="000000"/>
                <w:sz w:val="13"/>
                <w:szCs w:val="13"/>
                <w:lang w:eastAsia="zh-CN"/>
              </w:rPr>
              <w:t>Vainio</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7</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 xml:space="preserve">Calicium robustellum </w:t>
            </w:r>
            <w:r w:rsidRPr="00863CED">
              <w:rPr>
                <w:color w:val="000000"/>
                <w:sz w:val="13"/>
                <w:szCs w:val="13"/>
                <w:lang w:eastAsia="zh-CN"/>
              </w:rPr>
              <w:t>Nyl.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Cyphelium sessile</w:t>
            </w:r>
            <w:r w:rsidRPr="00863CED">
              <w:rPr>
                <w:color w:val="000000"/>
                <w:sz w:val="13"/>
                <w:szCs w:val="13"/>
                <w:lang w:eastAsia="zh-CN"/>
              </w:rPr>
              <w:t xml:space="preserve"> (Pers.) Trevisan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Pyxine berteriana </w:t>
            </w:r>
            <w:r w:rsidRPr="00863CED">
              <w:rPr>
                <w:color w:val="000000"/>
                <w:sz w:val="13"/>
                <w:szCs w:val="13"/>
                <w:lang w:eastAsia="zh-CN"/>
              </w:rPr>
              <w:t>(Fée) Imshaug</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Pyxine himalayensis</w:t>
            </w:r>
            <w:r w:rsidRPr="00863CED">
              <w:rPr>
                <w:color w:val="000000"/>
                <w:sz w:val="13"/>
                <w:szCs w:val="13"/>
                <w:lang w:eastAsia="zh-CN"/>
              </w:rPr>
              <w:t xml:space="preserve"> D. D. Awasthi</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Pyxine subcinerea </w:t>
            </w:r>
            <w:r w:rsidRPr="00863CED">
              <w:rPr>
                <w:color w:val="000000"/>
                <w:sz w:val="13"/>
                <w:szCs w:val="13"/>
                <w:lang w:eastAsia="zh-CN"/>
              </w:rPr>
              <w:t>Stirton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4</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Candelariaceae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12</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Candelaria concolor</w:t>
            </w:r>
            <w:r w:rsidRPr="00863CED">
              <w:rPr>
                <w:color w:val="000000"/>
                <w:sz w:val="13"/>
                <w:szCs w:val="13"/>
                <w:lang w:eastAsia="zh-CN"/>
              </w:rPr>
              <w:t xml:space="preserve"> (Dicks.) B. Stein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lastRenderedPageBreak/>
              <w:t>13</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Candelariella aurella</w:t>
            </w:r>
            <w:r w:rsidRPr="00863CED">
              <w:rPr>
                <w:color w:val="000000"/>
                <w:sz w:val="13"/>
                <w:szCs w:val="13"/>
                <w:lang w:eastAsia="zh-CN"/>
              </w:rPr>
              <w:t xml:space="preserve"> (Hoffm.) Zahlbr</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Candelariella reflexa </w:t>
            </w:r>
            <w:r w:rsidRPr="00863CED">
              <w:rPr>
                <w:color w:val="000000"/>
                <w:sz w:val="13"/>
                <w:szCs w:val="13"/>
                <w:lang w:eastAsia="zh-CN"/>
              </w:rPr>
              <w:t>(Nyl.) Lettau</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Candelariella vitellina </w:t>
            </w:r>
            <w:r w:rsidRPr="00863CED">
              <w:rPr>
                <w:color w:val="000000"/>
                <w:sz w:val="13"/>
                <w:szCs w:val="13"/>
                <w:lang w:eastAsia="zh-CN"/>
              </w:rPr>
              <w:t>(Ehrh.) Müll. Arg.</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Candelariella xanthostigma</w:t>
            </w:r>
            <w:r w:rsidRPr="00863CED">
              <w:rPr>
                <w:color w:val="000000"/>
                <w:sz w:val="13"/>
                <w:szCs w:val="13"/>
                <w:lang w:eastAsia="zh-CN"/>
              </w:rPr>
              <w:t xml:space="preserve"> (Pers.) Lettau</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5</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Chrysothricaceae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Chrysothrix candelaris </w:t>
            </w:r>
            <w:r w:rsidRPr="00863CED">
              <w:rPr>
                <w:color w:val="000000"/>
                <w:sz w:val="13"/>
                <w:szCs w:val="13"/>
                <w:lang w:eastAsia="zh-CN"/>
              </w:rPr>
              <w:t>(L.) J. R. Laundon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6</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Cladoniaceae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18</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 xml:space="preserve">Cladonia awasthiana </w:t>
            </w:r>
            <w:r w:rsidRPr="00863CED">
              <w:rPr>
                <w:color w:val="000000"/>
                <w:sz w:val="13"/>
                <w:szCs w:val="13"/>
                <w:lang w:eastAsia="zh-CN"/>
              </w:rPr>
              <w:t>Ahti &amp; Upreti</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Cladonia cartilaginea </w:t>
            </w:r>
            <w:r w:rsidRPr="00863CED">
              <w:rPr>
                <w:color w:val="000000"/>
                <w:sz w:val="13"/>
                <w:szCs w:val="13"/>
                <w:lang w:eastAsia="zh-CN"/>
              </w:rPr>
              <w:t>Müll. Arg.</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L</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Cladonia coniocreae </w:t>
            </w:r>
            <w:r w:rsidRPr="00863CED">
              <w:rPr>
                <w:color w:val="000000"/>
                <w:sz w:val="13"/>
                <w:szCs w:val="13"/>
                <w:lang w:eastAsia="zh-CN"/>
              </w:rPr>
              <w:t>(Flörke) Spreng.</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Cladonia fimbriata </w:t>
            </w:r>
            <w:r w:rsidRPr="00863CED">
              <w:rPr>
                <w:color w:val="000000"/>
                <w:sz w:val="13"/>
                <w:szCs w:val="13"/>
                <w:lang w:eastAsia="zh-CN"/>
              </w:rPr>
              <w:t>(L.) Fr.</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2, 3</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Cladonia fruiculosa </w:t>
            </w:r>
            <w:r w:rsidRPr="00863CED">
              <w:rPr>
                <w:color w:val="000000"/>
                <w:sz w:val="13"/>
                <w:szCs w:val="13"/>
                <w:lang w:eastAsia="zh-CN"/>
              </w:rPr>
              <w:t>Kremp.</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 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Cladonia furcata</w:t>
            </w:r>
            <w:r w:rsidRPr="00863CED">
              <w:rPr>
                <w:color w:val="000000"/>
                <w:sz w:val="13"/>
                <w:szCs w:val="13"/>
                <w:lang w:eastAsia="zh-CN"/>
              </w:rPr>
              <w:t xml:space="preserve"> (Huds.) Schrad.</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 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2, 3</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Cladonia ochrochlora </w:t>
            </w:r>
            <w:r w:rsidRPr="00863CED">
              <w:rPr>
                <w:color w:val="000000"/>
                <w:sz w:val="13"/>
                <w:szCs w:val="13"/>
                <w:lang w:eastAsia="zh-CN"/>
              </w:rPr>
              <w:t>Flörke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Cladonia pocillum </w:t>
            </w:r>
            <w:r w:rsidRPr="00863CED">
              <w:rPr>
                <w:color w:val="000000"/>
                <w:sz w:val="13"/>
                <w:szCs w:val="13"/>
                <w:lang w:eastAsia="zh-CN"/>
              </w:rPr>
              <w:t>(Ach.) O. J. Rich.</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Cladonia pyxidata </w:t>
            </w:r>
            <w:r w:rsidRPr="00863CED">
              <w:rPr>
                <w:color w:val="000000"/>
                <w:sz w:val="13"/>
                <w:szCs w:val="13"/>
                <w:lang w:eastAsia="zh-CN"/>
              </w:rPr>
              <w:t>(L.) Hoffm.</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7</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Coiniocybaceae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Chaenotheca furfuraceae </w:t>
            </w:r>
            <w:r w:rsidRPr="00863CED">
              <w:rPr>
                <w:color w:val="000000"/>
                <w:sz w:val="13"/>
                <w:szCs w:val="13"/>
                <w:lang w:eastAsia="zh-CN"/>
              </w:rPr>
              <w:t>(L.) Tibell.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8</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Collemataceae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Collema subflaccidum </w:t>
            </w:r>
            <w:r w:rsidRPr="00863CED">
              <w:rPr>
                <w:color w:val="000000"/>
                <w:sz w:val="13"/>
                <w:szCs w:val="13"/>
                <w:lang w:eastAsia="zh-CN"/>
              </w:rPr>
              <w:t>Degel.</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Collema subnigrescens </w:t>
            </w:r>
            <w:r w:rsidRPr="00863CED">
              <w:rPr>
                <w:color w:val="000000"/>
                <w:sz w:val="13"/>
                <w:szCs w:val="13"/>
                <w:lang w:eastAsia="zh-CN"/>
              </w:rPr>
              <w:t>Degel.</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Leptogium austroamericanum</w:t>
            </w:r>
            <w:r w:rsidRPr="00863CED">
              <w:rPr>
                <w:color w:val="000000"/>
                <w:sz w:val="13"/>
                <w:szCs w:val="13"/>
                <w:lang w:eastAsia="zh-CN"/>
              </w:rPr>
              <w:t xml:space="preserve"> (Malme) Dodge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Leptogium burnetiae </w:t>
            </w:r>
            <w:r w:rsidRPr="00863CED">
              <w:rPr>
                <w:color w:val="000000"/>
                <w:sz w:val="13"/>
                <w:szCs w:val="13"/>
                <w:lang w:eastAsia="zh-CN"/>
              </w:rPr>
              <w:t>C.W. Dodge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T L</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Leptogium cyanescens </w:t>
            </w:r>
            <w:r w:rsidRPr="00863CED">
              <w:rPr>
                <w:color w:val="000000"/>
                <w:sz w:val="13"/>
                <w:szCs w:val="13"/>
                <w:lang w:eastAsia="zh-CN"/>
              </w:rPr>
              <w:t>(Rabenh.) Körb.</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Leptogium furfuraceum </w:t>
            </w:r>
            <w:r w:rsidRPr="00863CED">
              <w:rPr>
                <w:color w:val="000000"/>
                <w:sz w:val="13"/>
                <w:szCs w:val="13"/>
                <w:lang w:eastAsia="zh-CN"/>
              </w:rPr>
              <w:t>(Harm.) Sierk</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34</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 xml:space="preserve">Leptogium pulchellum </w:t>
            </w:r>
            <w:r w:rsidRPr="00863CED">
              <w:rPr>
                <w:color w:val="000000"/>
                <w:sz w:val="13"/>
                <w:szCs w:val="13"/>
                <w:lang w:eastAsia="zh-CN"/>
              </w:rPr>
              <w:t>(Ach.) Nyl.</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Leptogium saturninum </w:t>
            </w:r>
            <w:r w:rsidRPr="00863CED">
              <w:rPr>
                <w:color w:val="000000"/>
                <w:sz w:val="13"/>
                <w:szCs w:val="13"/>
                <w:lang w:eastAsia="zh-CN"/>
              </w:rPr>
              <w:t>(Dickson) Nyl.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9</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Graphidaceae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Graphis lineola </w:t>
            </w:r>
            <w:r w:rsidRPr="00863CED">
              <w:rPr>
                <w:color w:val="000000"/>
                <w:sz w:val="13"/>
                <w:szCs w:val="13"/>
                <w:lang w:eastAsia="zh-CN"/>
              </w:rPr>
              <w:t>Ach.</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Graphis subglauconigra </w:t>
            </w:r>
            <w:r w:rsidRPr="00863CED">
              <w:rPr>
                <w:color w:val="000000"/>
                <w:sz w:val="13"/>
                <w:szCs w:val="13"/>
                <w:lang w:eastAsia="zh-CN"/>
              </w:rPr>
              <w:t>Nagarkar &amp; Patw.</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Phaeographis dendritica </w:t>
            </w:r>
            <w:r w:rsidRPr="00863CED">
              <w:rPr>
                <w:color w:val="000000"/>
                <w:sz w:val="13"/>
                <w:szCs w:val="13"/>
                <w:lang w:eastAsia="zh-CN"/>
              </w:rPr>
              <w:t>(Ach.) Müll. Arg.</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10</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Icmadophilaceae</w:t>
            </w:r>
          </w:p>
        </w:tc>
        <w:tc>
          <w:tcPr>
            <w:tcW w:w="413"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Thamnolia vermicularis </w:t>
            </w:r>
            <w:r w:rsidRPr="00863CED">
              <w:rPr>
                <w:color w:val="000000"/>
                <w:sz w:val="13"/>
                <w:szCs w:val="13"/>
                <w:lang w:eastAsia="zh-CN"/>
              </w:rPr>
              <w:t>(Swattz) Schaer.</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1, 2, 3, 4</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11</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Lecanoraceae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Lecanora alba </w:t>
            </w:r>
            <w:r w:rsidRPr="00863CED">
              <w:rPr>
                <w:color w:val="000000"/>
                <w:sz w:val="13"/>
                <w:szCs w:val="13"/>
                <w:lang w:eastAsia="zh-CN"/>
              </w:rPr>
              <w:t>Lumbsch</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lastRenderedPageBreak/>
              <w:t>41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Lecanora albella </w:t>
            </w:r>
            <w:r w:rsidRPr="00863CED">
              <w:rPr>
                <w:color w:val="000000"/>
                <w:sz w:val="13"/>
                <w:szCs w:val="13"/>
                <w:lang w:eastAsia="zh-CN"/>
              </w:rPr>
              <w:t>(Pers.) Ach.</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Lecanora albescens</w:t>
            </w:r>
            <w:r w:rsidRPr="00863CED">
              <w:rPr>
                <w:color w:val="000000"/>
                <w:sz w:val="13"/>
                <w:szCs w:val="13"/>
                <w:lang w:eastAsia="zh-CN"/>
              </w:rPr>
              <w:t xml:space="preserve"> (Hoffm.) Branth &amp; Rostr.</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Lecanora frustulosa </w:t>
            </w:r>
            <w:r w:rsidRPr="00863CED">
              <w:rPr>
                <w:color w:val="000000"/>
                <w:sz w:val="13"/>
                <w:szCs w:val="13"/>
                <w:lang w:eastAsia="zh-CN"/>
              </w:rPr>
              <w:t>(Dickson) Ach.</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Lecanora leprosa</w:t>
            </w:r>
            <w:r w:rsidRPr="00863CED">
              <w:rPr>
                <w:color w:val="000000"/>
                <w:sz w:val="13"/>
                <w:szCs w:val="13"/>
                <w:lang w:eastAsia="zh-CN"/>
              </w:rPr>
              <w:t xml:space="preserve"> Fée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Lecanora muralis </w:t>
            </w:r>
            <w:r w:rsidRPr="00863CED">
              <w:rPr>
                <w:color w:val="000000"/>
                <w:sz w:val="13"/>
                <w:szCs w:val="13"/>
                <w:lang w:eastAsia="zh-CN"/>
              </w:rPr>
              <w:t>(Schreb.) Rabenh.</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Lecanora wilsonii</w:t>
            </w:r>
            <w:r w:rsidR="005739E0" w:rsidRPr="00863CED">
              <w:rPr>
                <w:i/>
                <w:iCs/>
                <w:color w:val="000000"/>
                <w:sz w:val="13"/>
                <w:szCs w:val="13"/>
                <w:lang w:eastAsia="zh-CN"/>
              </w:rPr>
              <w:t xml:space="preserve"> </w:t>
            </w:r>
            <w:r w:rsidRPr="00863CED">
              <w:rPr>
                <w:color w:val="000000"/>
                <w:sz w:val="13"/>
                <w:szCs w:val="13"/>
                <w:lang w:eastAsia="zh-CN"/>
              </w:rPr>
              <w:t>Müll. Arg.</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Lecidella alaiensis </w:t>
            </w:r>
            <w:r w:rsidRPr="00863CED">
              <w:rPr>
                <w:color w:val="000000"/>
                <w:sz w:val="13"/>
                <w:szCs w:val="13"/>
                <w:lang w:eastAsia="zh-CN"/>
              </w:rPr>
              <w:t>(Vainio) Hertel</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Lecidella elaeochroma </w:t>
            </w:r>
            <w:r w:rsidRPr="00863CED">
              <w:rPr>
                <w:color w:val="000000"/>
                <w:sz w:val="13"/>
                <w:szCs w:val="13"/>
                <w:lang w:eastAsia="zh-CN"/>
              </w:rPr>
              <w:t>(Ach.) Choisy</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Lecidella stigmatea </w:t>
            </w:r>
            <w:r w:rsidRPr="00863CED">
              <w:rPr>
                <w:color w:val="000000"/>
                <w:sz w:val="13"/>
                <w:szCs w:val="13"/>
                <w:lang w:eastAsia="zh-CN"/>
              </w:rPr>
              <w:t>(Ach.) Hertel &amp; Leuckert</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12</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Lecideaceae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Lecidea confluens </w:t>
            </w:r>
            <w:r w:rsidRPr="00863CED">
              <w:rPr>
                <w:color w:val="000000"/>
                <w:sz w:val="13"/>
                <w:szCs w:val="13"/>
                <w:lang w:eastAsia="zh-CN"/>
              </w:rPr>
              <w:t>(Weber)</w:t>
            </w:r>
            <w:r w:rsidR="005739E0" w:rsidRPr="00863CED">
              <w:rPr>
                <w:color w:val="000000"/>
                <w:sz w:val="13"/>
                <w:szCs w:val="13"/>
                <w:lang w:eastAsia="zh-CN"/>
              </w:rPr>
              <w:t xml:space="preserve"> </w:t>
            </w:r>
            <w:r w:rsidRPr="00863CED">
              <w:rPr>
                <w:color w:val="000000"/>
                <w:sz w:val="13"/>
                <w:szCs w:val="13"/>
                <w:lang w:eastAsia="zh-CN"/>
              </w:rPr>
              <w:t>Ach.</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Lecidea</w:t>
            </w:r>
            <w:r w:rsidR="005739E0" w:rsidRPr="00863CED">
              <w:rPr>
                <w:i/>
                <w:iCs/>
                <w:color w:val="000000"/>
                <w:sz w:val="13"/>
                <w:szCs w:val="13"/>
                <w:lang w:eastAsia="zh-CN"/>
              </w:rPr>
              <w:t xml:space="preserve"> </w:t>
            </w:r>
            <w:r w:rsidRPr="00863CED">
              <w:rPr>
                <w:i/>
                <w:iCs/>
                <w:color w:val="000000"/>
                <w:sz w:val="13"/>
                <w:szCs w:val="13"/>
                <w:lang w:eastAsia="zh-CN"/>
              </w:rPr>
              <w:t>fuscoatra</w:t>
            </w:r>
            <w:r w:rsidRPr="00863CED">
              <w:rPr>
                <w:color w:val="000000"/>
                <w:sz w:val="13"/>
                <w:szCs w:val="13"/>
                <w:lang w:eastAsia="zh-CN"/>
              </w:rPr>
              <w:t xml:space="preserve"> (L.) Ach.</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52</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Lecidea plana</w:t>
            </w:r>
            <w:r w:rsidRPr="00863CED">
              <w:rPr>
                <w:color w:val="000000"/>
                <w:sz w:val="13"/>
                <w:szCs w:val="13"/>
                <w:lang w:eastAsia="zh-CN"/>
              </w:rPr>
              <w:t xml:space="preserve"> (J. Lahm) Nyl.</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13</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Lobariaceae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Lobaria meridionalis </w:t>
            </w:r>
            <w:r w:rsidRPr="00863CED">
              <w:rPr>
                <w:color w:val="000000"/>
                <w:sz w:val="13"/>
                <w:szCs w:val="13"/>
                <w:lang w:eastAsia="zh-CN"/>
              </w:rPr>
              <w:t>Vainio</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Lobaria pindarensis </w:t>
            </w:r>
            <w:r w:rsidRPr="00863CED">
              <w:rPr>
                <w:color w:val="000000"/>
                <w:sz w:val="13"/>
                <w:szCs w:val="13"/>
                <w:lang w:eastAsia="zh-CN"/>
              </w:rPr>
              <w:t>Räsänen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Lobaria retigera </w:t>
            </w:r>
            <w:r w:rsidRPr="00863CED">
              <w:rPr>
                <w:color w:val="000000"/>
                <w:sz w:val="13"/>
                <w:szCs w:val="13"/>
                <w:lang w:eastAsia="zh-CN"/>
              </w:rPr>
              <w:t>(Bory) Trevisan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T L</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Sticta praetextata </w:t>
            </w:r>
            <w:r w:rsidRPr="00863CED">
              <w:rPr>
                <w:color w:val="000000"/>
                <w:sz w:val="13"/>
                <w:szCs w:val="13"/>
                <w:lang w:eastAsia="zh-CN"/>
              </w:rPr>
              <w:t>(Räs.) D. D. Awasthi</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14</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Megasporaceae</w:t>
            </w:r>
          </w:p>
        </w:tc>
        <w:tc>
          <w:tcPr>
            <w:tcW w:w="413"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Aspicilia almorensis </w:t>
            </w:r>
            <w:r w:rsidRPr="00863CED">
              <w:rPr>
                <w:color w:val="000000"/>
                <w:sz w:val="13"/>
                <w:szCs w:val="13"/>
                <w:lang w:eastAsia="zh-CN"/>
              </w:rPr>
              <w:t>Räsänen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Aspicilia coronata </w:t>
            </w:r>
            <w:r w:rsidRPr="00863CED">
              <w:rPr>
                <w:color w:val="000000"/>
                <w:sz w:val="13"/>
                <w:szCs w:val="13"/>
                <w:lang w:eastAsia="zh-CN"/>
              </w:rPr>
              <w:t>(A. Massal.) B. de Lesd.</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Aspicillia dwaliensis</w:t>
            </w:r>
            <w:r w:rsidR="005739E0" w:rsidRPr="00863CED">
              <w:rPr>
                <w:i/>
                <w:iCs/>
                <w:color w:val="000000"/>
                <w:sz w:val="13"/>
                <w:szCs w:val="13"/>
                <w:lang w:eastAsia="zh-CN"/>
              </w:rPr>
              <w:t xml:space="preserve"> </w:t>
            </w:r>
            <w:r w:rsidRPr="00863CED">
              <w:rPr>
                <w:color w:val="000000"/>
                <w:sz w:val="13"/>
                <w:szCs w:val="13"/>
                <w:lang w:eastAsia="zh-CN"/>
              </w:rPr>
              <w:t>Räsänen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Lobothallia alphoplaca </w:t>
            </w:r>
            <w:r w:rsidRPr="00863CED">
              <w:rPr>
                <w:color w:val="000000"/>
                <w:sz w:val="13"/>
                <w:szCs w:val="13"/>
                <w:lang w:eastAsia="zh-CN"/>
              </w:rPr>
              <w:t>(Wahlenb.) Hafellner</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Lobothallia praeradiosa</w:t>
            </w:r>
            <w:r w:rsidRPr="00863CED">
              <w:rPr>
                <w:color w:val="000000"/>
                <w:sz w:val="13"/>
                <w:szCs w:val="13"/>
                <w:lang w:eastAsia="zh-CN"/>
              </w:rPr>
              <w:t xml:space="preserve"> (Nyl.) Hafellener</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15</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Nephromataceae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Nephroma helveticum </w:t>
            </w:r>
            <w:r w:rsidRPr="00863CED">
              <w:rPr>
                <w:color w:val="000000"/>
                <w:sz w:val="13"/>
                <w:szCs w:val="13"/>
                <w:lang w:eastAsia="zh-CN"/>
              </w:rPr>
              <w:t>(Ach.) Ach.</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T L</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Nephroma parile </w:t>
            </w:r>
            <w:r w:rsidRPr="00863CED">
              <w:rPr>
                <w:color w:val="000000"/>
                <w:sz w:val="13"/>
                <w:szCs w:val="13"/>
                <w:lang w:eastAsia="zh-CN"/>
              </w:rPr>
              <w:t>(Ach.) Ach</w:t>
            </w:r>
            <w:r w:rsidRPr="00863CED">
              <w:rPr>
                <w:i/>
                <w:iCs/>
                <w:color w:val="000000"/>
                <w:sz w:val="13"/>
                <w:szCs w:val="13"/>
                <w:lang w:eastAsia="zh-CN"/>
              </w:rPr>
              <w:t>.</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16</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Parmeliaceae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64</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Allocetraria nygricascens</w:t>
            </w:r>
            <w:r w:rsidRPr="00863CED">
              <w:rPr>
                <w:color w:val="000000"/>
                <w:sz w:val="13"/>
                <w:szCs w:val="13"/>
                <w:lang w:eastAsia="zh-CN"/>
              </w:rPr>
              <w:t xml:space="preserve"> (Nyl.) Karnefelt &amp; Thell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65</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Bryoria smithii</w:t>
            </w:r>
            <w:r w:rsidRPr="00863CED">
              <w:rPr>
                <w:color w:val="000000"/>
                <w:sz w:val="13"/>
                <w:szCs w:val="13"/>
                <w:lang w:eastAsia="zh-CN"/>
              </w:rPr>
              <w:t xml:space="preserve"> (Du Rietz) Brodo &amp; D. Hawksw.</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66</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Bryoria tenuis</w:t>
            </w:r>
            <w:r w:rsidRPr="00863CED">
              <w:rPr>
                <w:color w:val="000000"/>
                <w:sz w:val="13"/>
                <w:szCs w:val="13"/>
                <w:lang w:eastAsia="zh-CN"/>
              </w:rPr>
              <w:t xml:space="preserve"> (Dahl) Brod &amp; D. Hawksw.</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Bulbothrix meizospora </w:t>
            </w:r>
            <w:r w:rsidRPr="00863CED">
              <w:rPr>
                <w:color w:val="000000"/>
                <w:sz w:val="13"/>
                <w:szCs w:val="13"/>
                <w:lang w:eastAsia="zh-CN"/>
              </w:rPr>
              <w:t>(Nyl.)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Cetrelia cetrarioides </w:t>
            </w:r>
            <w:r w:rsidRPr="00863CED">
              <w:rPr>
                <w:color w:val="000000"/>
                <w:sz w:val="13"/>
                <w:szCs w:val="13"/>
                <w:lang w:eastAsia="zh-CN"/>
              </w:rPr>
              <w:t>(Delise) W. L. Culb. &amp; C. F. Culb</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lastRenderedPageBreak/>
              <w:t>69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Cetrelia collata </w:t>
            </w:r>
            <w:r w:rsidRPr="00863CED">
              <w:rPr>
                <w:color w:val="000000"/>
                <w:sz w:val="13"/>
                <w:szCs w:val="13"/>
                <w:lang w:eastAsia="zh-CN"/>
              </w:rPr>
              <w:t>(Nyl.) W. L. Culb. &amp; C. Culb</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70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Cetrelia olivetorum </w:t>
            </w:r>
            <w:r w:rsidRPr="00863CED">
              <w:rPr>
                <w:color w:val="000000"/>
                <w:sz w:val="13"/>
                <w:szCs w:val="13"/>
                <w:lang w:eastAsia="zh-CN"/>
              </w:rPr>
              <w:t>(Nyl.) W. Culb. &amp; C. F. Culb.</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71</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Dolichousnea longissima</w:t>
            </w:r>
            <w:r w:rsidR="005739E0" w:rsidRPr="00863CED">
              <w:rPr>
                <w:color w:val="000000"/>
                <w:sz w:val="13"/>
                <w:szCs w:val="13"/>
                <w:lang w:eastAsia="zh-CN"/>
              </w:rPr>
              <w:t xml:space="preserve"> </w:t>
            </w:r>
            <w:r w:rsidRPr="00863CED">
              <w:rPr>
                <w:color w:val="000000"/>
                <w:sz w:val="13"/>
                <w:szCs w:val="13"/>
                <w:lang w:eastAsia="zh-CN"/>
              </w:rPr>
              <w:t>(Ach.) Articus</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1, 2, 3, 4, 5</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72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Evernia mesomorpha </w:t>
            </w:r>
            <w:r w:rsidRPr="00863CED">
              <w:rPr>
                <w:color w:val="000000"/>
                <w:sz w:val="13"/>
                <w:szCs w:val="13"/>
                <w:lang w:eastAsia="zh-CN"/>
              </w:rPr>
              <w:t>Nyl.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73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Evernia prunastri </w:t>
            </w:r>
            <w:r w:rsidRPr="00863CED">
              <w:rPr>
                <w:color w:val="000000"/>
                <w:sz w:val="13"/>
                <w:szCs w:val="13"/>
                <w:lang w:eastAsia="zh-CN"/>
              </w:rPr>
              <w:t>(L.) Ach.</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1, 2, 4</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74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Everniastrum cirrhatum </w:t>
            </w:r>
            <w:r w:rsidRPr="00863CED">
              <w:rPr>
                <w:color w:val="000000"/>
                <w:sz w:val="13"/>
                <w:szCs w:val="13"/>
                <w:lang w:eastAsia="zh-CN"/>
              </w:rPr>
              <w:t>(Fr.) Hale ex Sipman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75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Everniastrum nepalense </w:t>
            </w:r>
            <w:r w:rsidRPr="00863CED">
              <w:rPr>
                <w:color w:val="000000"/>
                <w:sz w:val="13"/>
                <w:szCs w:val="13"/>
                <w:lang w:eastAsia="zh-CN"/>
              </w:rPr>
              <w:t>(Taylor) Hale ex Sipman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1, 3</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76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Everniastrum sorocheilum </w:t>
            </w:r>
            <w:r w:rsidRPr="00863CED">
              <w:rPr>
                <w:color w:val="000000"/>
                <w:sz w:val="13"/>
                <w:szCs w:val="13"/>
                <w:lang w:eastAsia="zh-CN"/>
              </w:rPr>
              <w:t>(Vainio) Hale ex Sipman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77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Flavoparmelia caperata </w:t>
            </w:r>
            <w:r w:rsidRPr="00863CED">
              <w:rPr>
                <w:color w:val="000000"/>
                <w:sz w:val="13"/>
                <w:szCs w:val="13"/>
                <w:lang w:eastAsia="zh-CN"/>
              </w:rPr>
              <w:t>(L.) Hale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S</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1, 2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78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Flavopunctelia borrerioides</w:t>
            </w:r>
            <w:r w:rsidRPr="00863CED">
              <w:rPr>
                <w:color w:val="000000"/>
                <w:sz w:val="13"/>
                <w:szCs w:val="13"/>
                <w:lang w:eastAsia="zh-CN"/>
              </w:rPr>
              <w:t xml:space="preserve"> Kurok.</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79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Flavopunctelia flaventior </w:t>
            </w:r>
            <w:r w:rsidRPr="00863CED">
              <w:rPr>
                <w:color w:val="000000"/>
                <w:sz w:val="13"/>
                <w:szCs w:val="13"/>
                <w:lang w:eastAsia="zh-CN"/>
              </w:rPr>
              <w:t>(Stirton) Hale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80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Flavopunctelia soredica </w:t>
            </w:r>
            <w:r w:rsidRPr="00863CED">
              <w:rPr>
                <w:color w:val="000000"/>
                <w:sz w:val="13"/>
                <w:szCs w:val="13"/>
                <w:lang w:eastAsia="zh-CN"/>
              </w:rPr>
              <w:t>(Nyl.) Hale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81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Hypogymnia tubulosa </w:t>
            </w:r>
            <w:r w:rsidRPr="00863CED">
              <w:rPr>
                <w:color w:val="000000"/>
                <w:sz w:val="13"/>
                <w:szCs w:val="13"/>
                <w:lang w:eastAsia="zh-CN"/>
              </w:rPr>
              <w:t>(Schaer.) Hav.</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82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Hypotrachyna imbricatula </w:t>
            </w:r>
            <w:r w:rsidRPr="00863CED">
              <w:rPr>
                <w:color w:val="000000"/>
                <w:sz w:val="13"/>
                <w:szCs w:val="13"/>
                <w:lang w:eastAsia="zh-CN"/>
              </w:rPr>
              <w:t>(Zahlbr.)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83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Hypotrachyna pluriformis </w:t>
            </w:r>
            <w:r w:rsidRPr="00863CED">
              <w:rPr>
                <w:color w:val="000000"/>
                <w:sz w:val="13"/>
                <w:szCs w:val="13"/>
                <w:lang w:eastAsia="zh-CN"/>
              </w:rPr>
              <w:t>(Nyl.) Hale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84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Melanelia tominii</w:t>
            </w:r>
            <w:r w:rsidRPr="00863CED">
              <w:rPr>
                <w:color w:val="000000"/>
                <w:sz w:val="13"/>
                <w:szCs w:val="13"/>
                <w:lang w:eastAsia="zh-CN"/>
              </w:rPr>
              <w:t xml:space="preserve"> (Oxner) Essl</w:t>
            </w:r>
            <w:r w:rsidRPr="00863CED">
              <w:rPr>
                <w:i/>
                <w:iCs/>
                <w:color w:val="000000"/>
                <w:sz w:val="13"/>
                <w:szCs w:val="13"/>
                <w:lang w:eastAsia="zh-CN"/>
              </w:rPr>
              <w:t>.</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85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Melanelixia fuliginosa</w:t>
            </w:r>
            <w:r w:rsidRPr="00863CED">
              <w:rPr>
                <w:color w:val="000000"/>
                <w:sz w:val="13"/>
                <w:szCs w:val="13"/>
                <w:lang w:eastAsia="zh-CN"/>
              </w:rPr>
              <w:t xml:space="preserve"> (Fr.ex</w:t>
            </w:r>
            <w:r w:rsidR="005739E0" w:rsidRPr="00863CED">
              <w:rPr>
                <w:color w:val="000000"/>
                <w:sz w:val="13"/>
                <w:szCs w:val="13"/>
                <w:lang w:eastAsia="zh-CN"/>
              </w:rPr>
              <w:t xml:space="preserve"> </w:t>
            </w:r>
            <w:r w:rsidRPr="00863CED">
              <w:rPr>
                <w:color w:val="000000"/>
                <w:sz w:val="13"/>
                <w:szCs w:val="13"/>
                <w:lang w:eastAsia="zh-CN"/>
              </w:rPr>
              <w:t>Duby) O. Blanco Crespo, Divakar, Essl. D. Hawksw.</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86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Melanelixia vilosella</w:t>
            </w:r>
            <w:r w:rsidRPr="00863CED">
              <w:rPr>
                <w:color w:val="000000"/>
                <w:sz w:val="13"/>
                <w:szCs w:val="13"/>
                <w:lang w:eastAsia="zh-CN"/>
              </w:rPr>
              <w:t>(Essl.) O. Blanco Crespo, Divakar, Essl. D. Hawksw..</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87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Myelochroa aurulenta</w:t>
            </w:r>
            <w:r w:rsidR="005739E0" w:rsidRPr="00863CED">
              <w:rPr>
                <w:i/>
                <w:iCs/>
                <w:color w:val="000000"/>
                <w:sz w:val="13"/>
                <w:szCs w:val="13"/>
                <w:lang w:eastAsia="zh-CN"/>
              </w:rPr>
              <w:t xml:space="preserve"> </w:t>
            </w:r>
            <w:r w:rsidRPr="00863CED">
              <w:rPr>
                <w:color w:val="000000"/>
                <w:sz w:val="13"/>
                <w:szCs w:val="13"/>
                <w:lang w:eastAsia="zh-CN"/>
              </w:rPr>
              <w:t>(Tuck.) Elix &amp;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88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Myelochroa metarevoluta </w:t>
            </w:r>
            <w:r w:rsidRPr="00863CED">
              <w:rPr>
                <w:color w:val="000000"/>
                <w:sz w:val="13"/>
                <w:szCs w:val="13"/>
                <w:lang w:eastAsia="zh-CN"/>
              </w:rPr>
              <w:t>(Asahina) Elix &amp;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89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Nephromopsis laii </w:t>
            </w:r>
            <w:r w:rsidRPr="00863CED">
              <w:rPr>
                <w:color w:val="000000"/>
                <w:sz w:val="13"/>
                <w:szCs w:val="13"/>
                <w:lang w:eastAsia="zh-CN"/>
              </w:rPr>
              <w:t>(A. Thell &amp; Randlane) Saag &amp; A. Thell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90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Nepromopsis nephromoides </w:t>
            </w:r>
            <w:r w:rsidRPr="00863CED">
              <w:rPr>
                <w:color w:val="000000"/>
                <w:sz w:val="13"/>
                <w:szCs w:val="13"/>
                <w:lang w:eastAsia="zh-CN"/>
              </w:rPr>
              <w:t>(Nyl.) Ahti &amp; Randlane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91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Nepromopsis pallescens </w:t>
            </w:r>
            <w:r w:rsidRPr="00863CED">
              <w:rPr>
                <w:color w:val="000000"/>
                <w:sz w:val="13"/>
                <w:szCs w:val="13"/>
                <w:lang w:eastAsia="zh-CN"/>
              </w:rPr>
              <w:t>(Schaer.) Y. S. Park</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 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92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Parmelia meiophora </w:t>
            </w:r>
            <w:r w:rsidRPr="00863CED">
              <w:rPr>
                <w:color w:val="000000"/>
                <w:sz w:val="13"/>
                <w:szCs w:val="13"/>
                <w:lang w:eastAsia="zh-CN"/>
              </w:rPr>
              <w:t>Nyl.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93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Parmelia squarrosa </w:t>
            </w:r>
            <w:r w:rsidRPr="00863CED">
              <w:rPr>
                <w:color w:val="000000"/>
                <w:sz w:val="13"/>
                <w:szCs w:val="13"/>
                <w:lang w:eastAsia="zh-CN"/>
              </w:rPr>
              <w:t>Hale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94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Parmelia sulcata </w:t>
            </w:r>
            <w:r w:rsidRPr="00863CED">
              <w:rPr>
                <w:color w:val="000000"/>
                <w:sz w:val="13"/>
                <w:szCs w:val="13"/>
                <w:lang w:eastAsia="zh-CN"/>
              </w:rPr>
              <w:t>Taylor</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1, 2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95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Parmelina tiliacea </w:t>
            </w:r>
            <w:r w:rsidRPr="00863CED">
              <w:rPr>
                <w:color w:val="000000"/>
                <w:sz w:val="13"/>
                <w:szCs w:val="13"/>
                <w:lang w:eastAsia="zh-CN"/>
              </w:rPr>
              <w:t>(Hoffm.</w:t>
            </w:r>
            <w:r w:rsidR="00863CED" w:rsidRPr="00863CED">
              <w:rPr>
                <w:color w:val="000000"/>
                <w:sz w:val="13"/>
                <w:szCs w:val="13"/>
                <w:lang w:eastAsia="zh-CN"/>
              </w:rPr>
              <w:t>)</w:t>
            </w:r>
            <w:r w:rsidRPr="00863CED">
              <w:rPr>
                <w:color w:val="000000"/>
                <w:sz w:val="13"/>
                <w:szCs w:val="13"/>
                <w:lang w:eastAsia="zh-CN"/>
              </w:rPr>
              <w:t xml:space="preserve"> Hale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lastRenderedPageBreak/>
              <w:t>96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Parmotrema andinum </w:t>
            </w:r>
            <w:r w:rsidRPr="00863CED">
              <w:rPr>
                <w:color w:val="000000"/>
                <w:sz w:val="13"/>
                <w:szCs w:val="13"/>
                <w:lang w:eastAsia="zh-CN"/>
              </w:rPr>
              <w:t>(Müll. Arg.)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97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Parmotrema crinitum </w:t>
            </w:r>
            <w:r w:rsidRPr="00863CED">
              <w:rPr>
                <w:color w:val="000000"/>
                <w:sz w:val="13"/>
                <w:szCs w:val="13"/>
                <w:lang w:eastAsia="zh-CN"/>
              </w:rPr>
              <w:t>(Ach.) M. Choisy</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98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Parmotrema hababianum </w:t>
            </w:r>
            <w:r w:rsidRPr="00863CED">
              <w:rPr>
                <w:color w:val="000000"/>
                <w:sz w:val="13"/>
                <w:szCs w:val="13"/>
                <w:lang w:eastAsia="zh-CN"/>
              </w:rPr>
              <w:t>(Gyeln.)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99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Parmotrema nilgherrense </w:t>
            </w:r>
            <w:r w:rsidRPr="00863CED">
              <w:rPr>
                <w:color w:val="000000"/>
                <w:sz w:val="13"/>
                <w:szCs w:val="13"/>
                <w:lang w:eastAsia="zh-CN"/>
              </w:rPr>
              <w:t>(Nyl.)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100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Parmotrema pseudonilgherrense </w:t>
            </w:r>
            <w:r w:rsidRPr="00863CED">
              <w:rPr>
                <w:color w:val="000000"/>
                <w:sz w:val="13"/>
                <w:szCs w:val="13"/>
                <w:lang w:eastAsia="zh-CN"/>
              </w:rPr>
              <w:t>(Asahina)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101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Parmotrema praesorediosum </w:t>
            </w:r>
            <w:r w:rsidRPr="00863CED">
              <w:rPr>
                <w:color w:val="000000"/>
                <w:sz w:val="13"/>
                <w:szCs w:val="13"/>
                <w:lang w:eastAsia="zh-CN"/>
              </w:rPr>
              <w:t>(Nyl.)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2, 3</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102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Parmotrema rampoddense </w:t>
            </w:r>
            <w:r w:rsidRPr="00863CED">
              <w:rPr>
                <w:color w:val="000000"/>
                <w:sz w:val="13"/>
                <w:szCs w:val="13"/>
                <w:lang w:eastAsia="zh-CN"/>
              </w:rPr>
              <w:t>(Nyl.)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103</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 xml:space="preserve">Parmotrema reticulata </w:t>
            </w:r>
            <w:r w:rsidRPr="00863CED">
              <w:rPr>
                <w:color w:val="000000"/>
                <w:sz w:val="13"/>
                <w:szCs w:val="13"/>
                <w:lang w:eastAsia="zh-CN"/>
              </w:rPr>
              <w:t>(Taylor) M. Choisy</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1, 2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104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Parmotrema tinctorium </w:t>
            </w:r>
            <w:r w:rsidRPr="00863CED">
              <w:rPr>
                <w:color w:val="000000"/>
                <w:sz w:val="13"/>
                <w:szCs w:val="13"/>
                <w:lang w:eastAsia="zh-CN"/>
              </w:rPr>
              <w:t>(Nyl.)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3, 4, 6</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105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Punctelia borreri </w:t>
            </w:r>
            <w:r w:rsidRPr="00863CED">
              <w:rPr>
                <w:color w:val="000000"/>
                <w:sz w:val="13"/>
                <w:szCs w:val="13"/>
                <w:lang w:eastAsia="zh-CN"/>
              </w:rPr>
              <w:t>(Sm.) Krog</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106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Punctelia neutralis</w:t>
            </w:r>
            <w:r w:rsidRPr="00863CED">
              <w:rPr>
                <w:color w:val="000000"/>
                <w:sz w:val="13"/>
                <w:szCs w:val="13"/>
                <w:lang w:eastAsia="zh-CN"/>
              </w:rPr>
              <w:t xml:space="preserve"> (Hale) Krog</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107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Punctelia subflava</w:t>
            </w:r>
            <w:r w:rsidRPr="00863CED">
              <w:rPr>
                <w:color w:val="000000"/>
                <w:sz w:val="13"/>
                <w:szCs w:val="13"/>
                <w:lang w:eastAsia="zh-CN"/>
              </w:rPr>
              <w:t xml:space="preserve"> (Taylor) Elix &amp; J. Johnst</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108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Punctelia subrudecta </w:t>
            </w:r>
            <w:r w:rsidRPr="00863CED">
              <w:rPr>
                <w:color w:val="000000"/>
                <w:sz w:val="13"/>
                <w:szCs w:val="13"/>
                <w:lang w:eastAsia="zh-CN"/>
              </w:rPr>
              <w:t>(Nyl.) Krog</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T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109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Rhizoplaca chrysoleuca </w:t>
            </w:r>
            <w:r w:rsidRPr="00863CED">
              <w:rPr>
                <w:color w:val="000000"/>
                <w:sz w:val="13"/>
                <w:szCs w:val="13"/>
                <w:lang w:eastAsia="zh-CN"/>
              </w:rPr>
              <w:t>(Smith) Zopf</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110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Rhizoplaca peltata</w:t>
            </w:r>
            <w:r w:rsidRPr="00863CED">
              <w:rPr>
                <w:color w:val="000000"/>
                <w:sz w:val="13"/>
                <w:szCs w:val="13"/>
                <w:lang w:eastAsia="zh-CN"/>
              </w:rPr>
              <w:t xml:space="preserve"> (Ramond) Leuck. &amp; Poelt.</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111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Tuckermanopsis chlorophylla</w:t>
            </w:r>
            <w:r w:rsidRPr="00863CED">
              <w:rPr>
                <w:color w:val="000000"/>
                <w:sz w:val="13"/>
                <w:szCs w:val="13"/>
                <w:lang w:eastAsia="zh-CN"/>
              </w:rPr>
              <w:t xml:space="preserve"> (Willd.)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112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Xanthoparmelia antleriformis </w:t>
            </w:r>
            <w:r w:rsidRPr="00863CED">
              <w:rPr>
                <w:color w:val="000000"/>
                <w:sz w:val="13"/>
                <w:szCs w:val="13"/>
                <w:lang w:eastAsia="zh-CN"/>
              </w:rPr>
              <w:t>(Elix) Elix &amp; Jonston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113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Xanthoparmelia australasica</w:t>
            </w:r>
            <w:r w:rsidRPr="00863CED">
              <w:rPr>
                <w:color w:val="000000"/>
                <w:sz w:val="13"/>
                <w:szCs w:val="13"/>
                <w:lang w:eastAsia="zh-CN"/>
              </w:rPr>
              <w:t xml:space="preserve"> D</w:t>
            </w:r>
            <w:r w:rsidRPr="00863CED">
              <w:rPr>
                <w:i/>
                <w:iCs/>
                <w:color w:val="000000"/>
                <w:sz w:val="13"/>
                <w:szCs w:val="13"/>
                <w:lang w:eastAsia="zh-CN"/>
              </w:rPr>
              <w:t>.</w:t>
            </w:r>
            <w:r w:rsidRPr="00863CED">
              <w:rPr>
                <w:color w:val="000000"/>
                <w:sz w:val="13"/>
                <w:szCs w:val="13"/>
                <w:lang w:eastAsia="zh-CN"/>
              </w:rPr>
              <w:t xml:space="preserve"> Galloway</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114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Xanthoparmelia bellatula </w:t>
            </w:r>
            <w:r w:rsidRPr="00863CED">
              <w:rPr>
                <w:color w:val="000000"/>
                <w:sz w:val="13"/>
                <w:szCs w:val="13"/>
                <w:lang w:eastAsia="zh-CN"/>
              </w:rPr>
              <w:t>(Kurok. &amp; Filson) Elix &amp; Johnston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115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Xanthoparmelia conspersa </w:t>
            </w:r>
            <w:r w:rsidRPr="00863CED">
              <w:rPr>
                <w:color w:val="000000"/>
                <w:sz w:val="13"/>
                <w:szCs w:val="13"/>
                <w:lang w:eastAsia="zh-CN"/>
              </w:rPr>
              <w:t>(Ehrh. ex Ach.) Hale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1, 2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116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Xanthoparmelia maxicana </w:t>
            </w:r>
            <w:r w:rsidRPr="00863CED">
              <w:rPr>
                <w:color w:val="000000"/>
                <w:sz w:val="13"/>
                <w:szCs w:val="13"/>
                <w:lang w:eastAsia="zh-CN"/>
              </w:rPr>
              <w:t>(Gyeln.) Hale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117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Xanthoparmelia murina </w:t>
            </w:r>
            <w:r w:rsidRPr="00863CED">
              <w:rPr>
                <w:color w:val="000000"/>
                <w:sz w:val="13"/>
                <w:szCs w:val="13"/>
                <w:lang w:eastAsia="zh-CN"/>
              </w:rPr>
              <w:t>(Kurok.) Elix</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118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Xanthoparmelia pseudocongensis </w:t>
            </w:r>
            <w:r w:rsidRPr="00863CED">
              <w:rPr>
                <w:color w:val="000000"/>
                <w:sz w:val="13"/>
                <w:szCs w:val="13"/>
                <w:lang w:eastAsia="zh-CN"/>
              </w:rPr>
              <w:t>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119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Xanthoparmelia pulla </w:t>
            </w:r>
            <w:r w:rsidRPr="00863CED">
              <w:rPr>
                <w:color w:val="000000"/>
                <w:sz w:val="13"/>
                <w:szCs w:val="13"/>
                <w:lang w:eastAsia="zh-CN"/>
              </w:rPr>
              <w:t>Ach.</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2, 3</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120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Xanthoparmelia stenophylla </w:t>
            </w:r>
            <w:r w:rsidRPr="00863CED">
              <w:rPr>
                <w:color w:val="000000"/>
                <w:sz w:val="13"/>
                <w:szCs w:val="13"/>
                <w:lang w:eastAsia="zh-CN"/>
              </w:rPr>
              <w:t>(Ach.) Ahti &amp; D. Hawksw.</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121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Xanthoparmelia terricola </w:t>
            </w:r>
            <w:r w:rsidRPr="00863CED">
              <w:rPr>
                <w:color w:val="000000"/>
                <w:sz w:val="13"/>
                <w:szCs w:val="13"/>
                <w:lang w:eastAsia="zh-CN"/>
              </w:rPr>
              <w:t>Hale, Nash &amp; Elix</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122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Xanthparmelia tinctina </w:t>
            </w:r>
            <w:r w:rsidRPr="00863CED">
              <w:rPr>
                <w:color w:val="000000"/>
                <w:sz w:val="13"/>
                <w:szCs w:val="13"/>
                <w:lang w:eastAsia="zh-CN"/>
              </w:rPr>
              <w:t>(Maheu &amp; Gill.) Hale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123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Xanthoparmelia xizangensis </w:t>
            </w:r>
            <w:r w:rsidRPr="00863CED">
              <w:rPr>
                <w:color w:val="000000"/>
                <w:sz w:val="13"/>
                <w:szCs w:val="13"/>
                <w:lang w:eastAsia="zh-CN"/>
              </w:rPr>
              <w:t>(J.C. Wei) Hale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lastRenderedPageBreak/>
              <w:t>124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Usnea eumitrioides </w:t>
            </w:r>
            <w:r w:rsidRPr="00863CED">
              <w:rPr>
                <w:color w:val="000000"/>
                <w:sz w:val="13"/>
                <w:szCs w:val="13"/>
                <w:lang w:eastAsia="zh-CN"/>
              </w:rPr>
              <w:t>Mot.</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125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Usnea himalayana</w:t>
            </w:r>
            <w:r w:rsidRPr="00863CED">
              <w:rPr>
                <w:color w:val="000000"/>
                <w:sz w:val="13"/>
                <w:szCs w:val="13"/>
                <w:lang w:eastAsia="zh-CN"/>
              </w:rPr>
              <w:t xml:space="preserve"> G. Awasthi</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126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Usnea nepalensis</w:t>
            </w:r>
            <w:r w:rsidRPr="00863CED">
              <w:rPr>
                <w:color w:val="000000"/>
                <w:sz w:val="13"/>
                <w:szCs w:val="13"/>
                <w:lang w:eastAsia="zh-CN"/>
              </w:rPr>
              <w:t xml:space="preserve"> G. Awasthi</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127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Usnea norketti</w:t>
            </w:r>
            <w:r w:rsidR="005739E0" w:rsidRPr="00863CED">
              <w:rPr>
                <w:i/>
                <w:iCs/>
                <w:color w:val="000000"/>
                <w:sz w:val="13"/>
                <w:szCs w:val="13"/>
                <w:lang w:eastAsia="zh-CN"/>
              </w:rPr>
              <w:t xml:space="preserve"> </w:t>
            </w:r>
            <w:r w:rsidRPr="00863CED">
              <w:rPr>
                <w:color w:val="000000"/>
                <w:sz w:val="13"/>
                <w:szCs w:val="13"/>
                <w:lang w:eastAsia="zh-CN"/>
              </w:rPr>
              <w:t>G. Awasthi</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128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Usnea orientalis </w:t>
            </w:r>
            <w:r w:rsidRPr="00863CED">
              <w:rPr>
                <w:color w:val="000000"/>
                <w:sz w:val="13"/>
                <w:szCs w:val="13"/>
                <w:lang w:eastAsia="zh-CN"/>
              </w:rPr>
              <w:t>Mot.</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129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Usnea pectinata </w:t>
            </w:r>
            <w:r w:rsidRPr="00863CED">
              <w:rPr>
                <w:color w:val="000000"/>
                <w:sz w:val="13"/>
                <w:szCs w:val="13"/>
                <w:lang w:eastAsia="zh-CN"/>
              </w:rPr>
              <w:t>Taylor</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130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Usnea perplexans </w:t>
            </w:r>
            <w:r w:rsidRPr="00863CED">
              <w:rPr>
                <w:color w:val="000000"/>
                <w:sz w:val="13"/>
                <w:szCs w:val="13"/>
                <w:lang w:eastAsia="zh-CN"/>
              </w:rPr>
              <w:t>Stirton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131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Usnea subflorida </w:t>
            </w:r>
            <w:r w:rsidRPr="00863CED">
              <w:rPr>
                <w:color w:val="000000"/>
                <w:sz w:val="13"/>
                <w:szCs w:val="13"/>
                <w:lang w:eastAsia="zh-CN"/>
              </w:rPr>
              <w:t>Stirton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132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Usnea subfloridana </w:t>
            </w:r>
            <w:r w:rsidRPr="00863CED">
              <w:rPr>
                <w:color w:val="000000"/>
                <w:sz w:val="13"/>
                <w:szCs w:val="13"/>
                <w:lang w:eastAsia="zh-CN"/>
              </w:rPr>
              <w:t>Stirton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133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Usnea thomsonii</w:t>
            </w:r>
            <w:r w:rsidRPr="00863CED">
              <w:rPr>
                <w:color w:val="000000"/>
                <w:sz w:val="13"/>
                <w:szCs w:val="13"/>
                <w:lang w:eastAsia="zh-CN"/>
              </w:rPr>
              <w:t xml:space="preserve"> Stirton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134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Usnea undulata </w:t>
            </w:r>
            <w:r w:rsidRPr="00863CED">
              <w:rPr>
                <w:color w:val="000000"/>
                <w:sz w:val="13"/>
                <w:szCs w:val="13"/>
                <w:lang w:eastAsia="zh-CN"/>
              </w:rPr>
              <w:t>Stirton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135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Vulpicida pinastri</w:t>
            </w:r>
            <w:r w:rsidRPr="00863CED">
              <w:rPr>
                <w:color w:val="000000"/>
                <w:sz w:val="13"/>
                <w:szCs w:val="13"/>
                <w:lang w:eastAsia="zh-CN"/>
              </w:rPr>
              <w:t xml:space="preserve"> (Scop.) Mattsson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17</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Pannariaceae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136</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 xml:space="preserve">Fuscopannaria praetermissa </w:t>
            </w:r>
            <w:r w:rsidRPr="00863CED">
              <w:rPr>
                <w:color w:val="000000"/>
                <w:sz w:val="13"/>
                <w:szCs w:val="13"/>
                <w:lang w:eastAsia="zh-CN"/>
              </w:rPr>
              <w:t>(Nyl.) P.M. Jorg</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18</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Peltigeraceae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137</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 xml:space="preserve">Peltigera canina </w:t>
            </w:r>
            <w:r w:rsidRPr="00863CED">
              <w:rPr>
                <w:color w:val="000000"/>
                <w:sz w:val="13"/>
                <w:szCs w:val="13"/>
                <w:lang w:eastAsia="zh-CN"/>
              </w:rPr>
              <w:t>(L.) Willd.</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1, 2, 6</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138</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Peltigera didactyla</w:t>
            </w:r>
            <w:r w:rsidRPr="00863CED">
              <w:rPr>
                <w:color w:val="000000"/>
                <w:sz w:val="13"/>
                <w:szCs w:val="13"/>
                <w:lang w:eastAsia="zh-CN"/>
              </w:rPr>
              <w:t xml:space="preserve"> (With) J. R. Laundon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139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Peltigera membranacea </w:t>
            </w:r>
            <w:r w:rsidRPr="00863CED">
              <w:rPr>
                <w:color w:val="000000"/>
                <w:sz w:val="13"/>
                <w:szCs w:val="13"/>
                <w:lang w:eastAsia="zh-CN"/>
              </w:rPr>
              <w:t>(Ach.) Nyl.</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1, 2, 3</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Peltigera praetextata </w:t>
            </w:r>
            <w:r w:rsidRPr="00863CED">
              <w:rPr>
                <w:color w:val="000000"/>
                <w:sz w:val="13"/>
                <w:szCs w:val="13"/>
                <w:lang w:eastAsia="zh-CN"/>
              </w:rPr>
              <w:t>(Flörke ex Sommerf.) Vain.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Peltigera pindarensis </w:t>
            </w:r>
            <w:r w:rsidRPr="00863CED">
              <w:rPr>
                <w:color w:val="000000"/>
                <w:sz w:val="13"/>
                <w:szCs w:val="13"/>
                <w:lang w:eastAsia="zh-CN"/>
              </w:rPr>
              <w:t>D. D. Awasthi &amp; M. Joshi</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Peltigera rufescens </w:t>
            </w:r>
            <w:r w:rsidRPr="00863CED">
              <w:rPr>
                <w:color w:val="000000"/>
                <w:sz w:val="13"/>
                <w:szCs w:val="13"/>
                <w:lang w:eastAsia="zh-CN"/>
              </w:rPr>
              <w:t>(Weiss) Humb.</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19</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Pertusariaceae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Pertusaria albescens </w:t>
            </w:r>
            <w:r w:rsidRPr="00863CED">
              <w:rPr>
                <w:color w:val="000000"/>
                <w:sz w:val="13"/>
                <w:szCs w:val="13"/>
                <w:lang w:eastAsia="zh-CN"/>
              </w:rPr>
              <w:t>(Huds.) Choisy &amp; Wern. in Wern.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Pertusaria himalayensis </w:t>
            </w:r>
            <w:r w:rsidRPr="00863CED">
              <w:rPr>
                <w:color w:val="000000"/>
                <w:sz w:val="13"/>
                <w:szCs w:val="13"/>
                <w:lang w:eastAsia="zh-CN"/>
              </w:rPr>
              <w:t>D. D. Awasthi &amp; Srivast.</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20</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Physciaceae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145</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 xml:space="preserve">Anaptychia ciliaris </w:t>
            </w:r>
            <w:r w:rsidRPr="00863CED">
              <w:rPr>
                <w:color w:val="000000"/>
                <w:sz w:val="13"/>
                <w:szCs w:val="13"/>
                <w:lang w:eastAsia="zh-CN"/>
              </w:rPr>
              <w:t>(L.) Körb.</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146</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Anaptychia kaspica</w:t>
            </w:r>
            <w:r w:rsidRPr="00863CED">
              <w:rPr>
                <w:color w:val="000000"/>
                <w:sz w:val="13"/>
                <w:szCs w:val="13"/>
                <w:lang w:eastAsia="zh-CN"/>
              </w:rPr>
              <w:t xml:space="preserve"> Gyeln.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Dimelaena oreina </w:t>
            </w:r>
            <w:r w:rsidRPr="00863CED">
              <w:rPr>
                <w:color w:val="000000"/>
                <w:sz w:val="13"/>
                <w:szCs w:val="13"/>
                <w:lang w:eastAsia="zh-CN"/>
              </w:rPr>
              <w:t>(Ach.) Norman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148</w:t>
            </w:r>
          </w:p>
        </w:tc>
        <w:tc>
          <w:tcPr>
            <w:tcW w:w="1229" w:type="dxa"/>
            <w:shd w:val="clear" w:color="auto" w:fill="auto"/>
            <w:vAlign w:val="center"/>
            <w:hideMark/>
          </w:tcPr>
          <w:p w:rsidR="0042169E" w:rsidRPr="00863CED" w:rsidRDefault="0042169E" w:rsidP="005739E0">
            <w:pPr>
              <w:snapToGrid w:val="0"/>
              <w:jc w:val="both"/>
              <w:rPr>
                <w:b/>
                <w:bCs/>
                <w:i/>
                <w:iCs/>
                <w:color w:val="000000"/>
                <w:sz w:val="13"/>
                <w:szCs w:val="13"/>
                <w:lang w:eastAsia="zh-CN"/>
              </w:rPr>
            </w:pPr>
            <w:r w:rsidRPr="00863CED">
              <w:rPr>
                <w:i/>
                <w:iCs/>
                <w:color w:val="000000"/>
                <w:sz w:val="13"/>
                <w:szCs w:val="13"/>
                <w:lang w:eastAsia="zh-CN"/>
              </w:rPr>
              <w:t>Diplotomma alboratrum</w:t>
            </w:r>
            <w:r w:rsidRPr="00863CED">
              <w:rPr>
                <w:b/>
                <w:bCs/>
                <w:i/>
                <w:iCs/>
                <w:color w:val="000000"/>
                <w:sz w:val="13"/>
                <w:szCs w:val="13"/>
                <w:lang w:eastAsia="zh-CN"/>
              </w:rPr>
              <w:t xml:space="preserve"> </w:t>
            </w:r>
            <w:r w:rsidR="00863CED" w:rsidRPr="00863CED">
              <w:rPr>
                <w:color w:val="000000"/>
                <w:sz w:val="13"/>
                <w:szCs w:val="13"/>
                <w:lang w:eastAsia="zh-CN"/>
              </w:rPr>
              <w:t>(</w:t>
            </w:r>
            <w:r w:rsidRPr="00863CED">
              <w:rPr>
                <w:color w:val="000000"/>
                <w:sz w:val="13"/>
                <w:szCs w:val="13"/>
                <w:lang w:eastAsia="zh-CN"/>
              </w:rPr>
              <w:t>Hoffm.) Flot.,</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Heterodermia angustiloba </w:t>
            </w:r>
            <w:r w:rsidRPr="00863CED">
              <w:rPr>
                <w:color w:val="000000"/>
                <w:sz w:val="13"/>
                <w:szCs w:val="13"/>
                <w:lang w:eastAsia="zh-CN"/>
              </w:rPr>
              <w:t>(Müll. Arg.)</w:t>
            </w:r>
            <w:r w:rsidR="005739E0" w:rsidRPr="00863CED">
              <w:rPr>
                <w:color w:val="000000"/>
                <w:sz w:val="13"/>
                <w:szCs w:val="13"/>
                <w:lang w:eastAsia="zh-CN"/>
              </w:rPr>
              <w:t xml:space="preserve"> </w:t>
            </w:r>
            <w:r w:rsidRPr="00863CED">
              <w:rPr>
                <w:color w:val="000000"/>
                <w:sz w:val="13"/>
                <w:szCs w:val="13"/>
                <w:lang w:eastAsia="zh-CN"/>
              </w:rPr>
              <w:t>D. D. Awasthi</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150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Heterodermia diademata </w:t>
            </w:r>
            <w:r w:rsidRPr="00863CED">
              <w:rPr>
                <w:color w:val="000000"/>
                <w:sz w:val="13"/>
                <w:szCs w:val="13"/>
                <w:lang w:eastAsia="zh-CN"/>
              </w:rPr>
              <w:t>(Taylor)</w:t>
            </w:r>
            <w:r w:rsidR="005739E0" w:rsidRPr="00863CED">
              <w:rPr>
                <w:color w:val="000000"/>
                <w:sz w:val="13"/>
                <w:szCs w:val="13"/>
                <w:lang w:eastAsia="zh-CN"/>
              </w:rPr>
              <w:t xml:space="preserve"> </w:t>
            </w:r>
            <w:r w:rsidRPr="00863CED">
              <w:rPr>
                <w:color w:val="000000"/>
                <w:sz w:val="13"/>
                <w:szCs w:val="13"/>
                <w:lang w:eastAsia="zh-CN"/>
              </w:rPr>
              <w:t>D. D. Awasthi</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 S L 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151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Heterodermia firmula </w:t>
            </w:r>
            <w:r w:rsidRPr="00863CED">
              <w:rPr>
                <w:color w:val="000000"/>
                <w:sz w:val="13"/>
                <w:szCs w:val="13"/>
                <w:lang w:eastAsia="zh-CN"/>
              </w:rPr>
              <w:t>(Nyl.) Trevisan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152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Heterodermia galactophylla </w:t>
            </w:r>
            <w:r w:rsidRPr="00863CED">
              <w:rPr>
                <w:color w:val="000000"/>
                <w:sz w:val="13"/>
                <w:szCs w:val="13"/>
                <w:lang w:eastAsia="zh-CN"/>
              </w:rPr>
              <w:t>(Tuck.) W. Culb.</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153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Heterodermia himalayensis</w:t>
            </w:r>
            <w:r w:rsidRPr="00863CED">
              <w:rPr>
                <w:color w:val="000000"/>
                <w:sz w:val="13"/>
                <w:szCs w:val="13"/>
                <w:lang w:eastAsia="zh-CN"/>
              </w:rPr>
              <w:t xml:space="preserve"> (D. D. Awasthi) D. D. Awasthi</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lastRenderedPageBreak/>
              <w:t>154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Heterodermia hypocaesia</w:t>
            </w:r>
            <w:r w:rsidRPr="00863CED">
              <w:rPr>
                <w:color w:val="000000"/>
                <w:sz w:val="13"/>
                <w:szCs w:val="13"/>
                <w:lang w:eastAsia="zh-CN"/>
              </w:rPr>
              <w:t xml:space="preserve"> (Yasuda) D. D. Awasthi</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155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Heterodermia japonica </w:t>
            </w:r>
            <w:r w:rsidRPr="00863CED">
              <w:rPr>
                <w:color w:val="000000"/>
                <w:sz w:val="13"/>
                <w:szCs w:val="13"/>
                <w:lang w:eastAsia="zh-CN"/>
              </w:rPr>
              <w:t>(Satô) Swinsc. &amp; Krog</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156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Heterodermia leucomela </w:t>
            </w:r>
            <w:r w:rsidRPr="00863CED">
              <w:rPr>
                <w:color w:val="000000"/>
                <w:sz w:val="13"/>
                <w:szCs w:val="13"/>
                <w:lang w:eastAsia="zh-CN"/>
              </w:rPr>
              <w:t>(L.) Poelt</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157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Heterodermia speciosa </w:t>
            </w:r>
            <w:r w:rsidRPr="00863CED">
              <w:rPr>
                <w:color w:val="000000"/>
                <w:sz w:val="13"/>
                <w:szCs w:val="13"/>
                <w:lang w:eastAsia="zh-CN"/>
              </w:rPr>
              <w:t>(Wulfen) Trevisan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158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Phaeophyscia endococcina</w:t>
            </w:r>
            <w:r w:rsidRPr="00863CED">
              <w:rPr>
                <w:color w:val="000000"/>
                <w:sz w:val="13"/>
                <w:szCs w:val="13"/>
                <w:lang w:eastAsia="zh-CN"/>
              </w:rPr>
              <w:t xml:space="preserve"> (Körb.) Moberg</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159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Phaeophyscia hispidula </w:t>
            </w:r>
            <w:r w:rsidRPr="00863CED">
              <w:rPr>
                <w:color w:val="000000"/>
                <w:sz w:val="13"/>
                <w:szCs w:val="13"/>
                <w:lang w:eastAsia="zh-CN"/>
              </w:rPr>
              <w:t>(Ach.) Essl.</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T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160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Phaeophyscia orbicularis </w:t>
            </w:r>
            <w:r w:rsidRPr="00863CED">
              <w:rPr>
                <w:color w:val="000000"/>
                <w:sz w:val="13"/>
                <w:szCs w:val="13"/>
                <w:lang w:eastAsia="zh-CN"/>
              </w:rPr>
              <w:t>(Necker) Moberg</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161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Phaeophyscia primaria </w:t>
            </w:r>
            <w:r w:rsidRPr="00863CED">
              <w:rPr>
                <w:color w:val="000000"/>
                <w:sz w:val="13"/>
                <w:szCs w:val="13"/>
                <w:lang w:eastAsia="zh-CN"/>
              </w:rPr>
              <w:t>(Poelt) Trass</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162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Physcia dilatata </w:t>
            </w:r>
            <w:r w:rsidRPr="00863CED">
              <w:rPr>
                <w:color w:val="000000"/>
                <w:sz w:val="13"/>
                <w:szCs w:val="13"/>
                <w:lang w:eastAsia="zh-CN"/>
              </w:rPr>
              <w:t>Nyl.</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163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Physcia dubia </w:t>
            </w:r>
            <w:r w:rsidRPr="00863CED">
              <w:rPr>
                <w:color w:val="000000"/>
                <w:sz w:val="13"/>
                <w:szCs w:val="13"/>
                <w:lang w:eastAsia="zh-CN"/>
              </w:rPr>
              <w:t>(Hoffm.) Lett.</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164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Physcia gomukensis</w:t>
            </w:r>
            <w:r w:rsidRPr="00863CED">
              <w:rPr>
                <w:color w:val="000000"/>
                <w:sz w:val="13"/>
                <w:szCs w:val="13"/>
                <w:lang w:eastAsia="zh-CN"/>
              </w:rPr>
              <w:t xml:space="preserve"> D. D. Awasthi &amp; S. R. Singh</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165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Physcia leptalea</w:t>
            </w:r>
            <w:r w:rsidRPr="00863CED">
              <w:rPr>
                <w:color w:val="000000"/>
                <w:sz w:val="13"/>
                <w:szCs w:val="13"/>
                <w:lang w:eastAsia="zh-CN"/>
              </w:rPr>
              <w:t xml:space="preserve"> (Ach.) DC in Lamarck &amp; Candolle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166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Physcia stellaris </w:t>
            </w:r>
            <w:r w:rsidRPr="00863CED">
              <w:rPr>
                <w:color w:val="000000"/>
                <w:sz w:val="13"/>
                <w:szCs w:val="13"/>
                <w:lang w:eastAsia="zh-CN"/>
              </w:rPr>
              <w:t>(L.) Nyl.</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167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Physcia tribacia </w:t>
            </w:r>
            <w:r w:rsidRPr="00863CED">
              <w:rPr>
                <w:color w:val="000000"/>
                <w:sz w:val="13"/>
                <w:szCs w:val="13"/>
                <w:lang w:eastAsia="zh-CN"/>
              </w:rPr>
              <w:t>(Ach.) Nyl.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168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Physconia detersa </w:t>
            </w:r>
            <w:r w:rsidRPr="00863CED">
              <w:rPr>
                <w:color w:val="000000"/>
                <w:sz w:val="13"/>
                <w:szCs w:val="13"/>
                <w:lang w:eastAsia="zh-CN"/>
              </w:rPr>
              <w:t>(Nyl.) Nyl.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169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Physconia grisea </w:t>
            </w:r>
            <w:r w:rsidRPr="00863CED">
              <w:rPr>
                <w:color w:val="000000"/>
                <w:sz w:val="13"/>
                <w:szCs w:val="13"/>
                <w:lang w:eastAsia="zh-CN"/>
              </w:rPr>
              <w:t>(Lam.) Nyl.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 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170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Physconia isidigera </w:t>
            </w:r>
            <w:r w:rsidRPr="00863CED">
              <w:rPr>
                <w:color w:val="000000"/>
                <w:sz w:val="13"/>
                <w:szCs w:val="13"/>
                <w:lang w:eastAsia="zh-CN"/>
              </w:rPr>
              <w:t>(Zahlbr.) Essl.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21</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Porpidiaceae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171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Porpidia albocaerulescens</w:t>
            </w:r>
            <w:r w:rsidRPr="00863CED">
              <w:rPr>
                <w:color w:val="000000"/>
                <w:sz w:val="13"/>
                <w:szCs w:val="13"/>
                <w:lang w:eastAsia="zh-CN"/>
              </w:rPr>
              <w:t xml:space="preserve"> (Wulfen) Hertel &amp; Knoph</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172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Porpidia macrocarpa </w:t>
            </w:r>
            <w:r w:rsidRPr="00863CED">
              <w:rPr>
                <w:color w:val="000000"/>
                <w:sz w:val="13"/>
                <w:szCs w:val="13"/>
                <w:lang w:eastAsia="zh-CN"/>
              </w:rPr>
              <w:t>(DC.) Hertel &amp; A. J. Schwab</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22</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Ramaliaceae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173</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Bacidia arnoldiana</w:t>
            </w:r>
            <w:r w:rsidRPr="00863CED">
              <w:rPr>
                <w:color w:val="000000"/>
                <w:sz w:val="13"/>
                <w:szCs w:val="13"/>
                <w:lang w:eastAsia="zh-CN"/>
              </w:rPr>
              <w:t xml:space="preserve"> Körb</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174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Ramalina conduplicans </w:t>
            </w:r>
            <w:r w:rsidRPr="00863CED">
              <w:rPr>
                <w:color w:val="000000"/>
                <w:sz w:val="13"/>
                <w:szCs w:val="13"/>
                <w:lang w:eastAsia="zh-CN"/>
              </w:rPr>
              <w:t>Vainio</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175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Ramalina hossie </w:t>
            </w:r>
            <w:r w:rsidRPr="00863CED">
              <w:rPr>
                <w:color w:val="000000"/>
                <w:sz w:val="13"/>
                <w:szCs w:val="13"/>
                <w:lang w:eastAsia="zh-CN"/>
              </w:rPr>
              <w:t>Vain.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176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Ramalina roesleri </w:t>
            </w:r>
            <w:r w:rsidRPr="00863CED">
              <w:rPr>
                <w:color w:val="000000"/>
                <w:sz w:val="13"/>
                <w:szCs w:val="13"/>
                <w:lang w:eastAsia="zh-CN"/>
              </w:rPr>
              <w:t>(Hochst ex Schaer.</w:t>
            </w:r>
            <w:r w:rsidR="00863CED" w:rsidRPr="00863CED">
              <w:rPr>
                <w:color w:val="000000"/>
                <w:sz w:val="13"/>
                <w:szCs w:val="13"/>
                <w:lang w:eastAsia="zh-CN"/>
              </w:rPr>
              <w:t>)</w:t>
            </w:r>
            <w:r w:rsidRPr="00863CED">
              <w:rPr>
                <w:color w:val="000000"/>
                <w:sz w:val="13"/>
                <w:szCs w:val="13"/>
                <w:lang w:eastAsia="zh-CN"/>
              </w:rPr>
              <w:t xml:space="preserve"> Hue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177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Ramalina sinensis </w:t>
            </w:r>
            <w:r w:rsidRPr="00863CED">
              <w:rPr>
                <w:color w:val="000000"/>
                <w:sz w:val="13"/>
                <w:szCs w:val="13"/>
                <w:lang w:eastAsia="zh-CN"/>
              </w:rPr>
              <w:t>Jatta</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23</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Rhizocarpaceae</w:t>
            </w:r>
          </w:p>
        </w:tc>
        <w:tc>
          <w:tcPr>
            <w:tcW w:w="413"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178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Rhizocarpon geographicum </w:t>
            </w:r>
            <w:r w:rsidRPr="00863CED">
              <w:rPr>
                <w:color w:val="000000"/>
                <w:sz w:val="13"/>
                <w:szCs w:val="13"/>
                <w:lang w:eastAsia="zh-CN"/>
              </w:rPr>
              <w:t>(L.) DC.</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24</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Stereocaulaceae</w:t>
            </w:r>
          </w:p>
        </w:tc>
        <w:tc>
          <w:tcPr>
            <w:tcW w:w="413"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179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Lepraria caesioalba </w:t>
            </w:r>
            <w:r w:rsidRPr="00863CED">
              <w:rPr>
                <w:color w:val="000000"/>
                <w:sz w:val="13"/>
                <w:szCs w:val="13"/>
                <w:lang w:eastAsia="zh-CN"/>
              </w:rPr>
              <w:t>(B. de Lesd.) J. R. Laundon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180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Lepraria lobificans </w:t>
            </w:r>
            <w:r w:rsidRPr="00863CED">
              <w:rPr>
                <w:color w:val="000000"/>
                <w:sz w:val="13"/>
                <w:szCs w:val="13"/>
                <w:lang w:eastAsia="zh-CN"/>
              </w:rPr>
              <w:t>Nyl.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 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181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Lepraria neglecta </w:t>
            </w:r>
            <w:r w:rsidRPr="00863CED">
              <w:rPr>
                <w:color w:val="000000"/>
                <w:sz w:val="13"/>
                <w:szCs w:val="13"/>
                <w:lang w:eastAsia="zh-CN"/>
              </w:rPr>
              <w:t>Nyl.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lastRenderedPageBreak/>
              <w:t>182</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Stereocaulon foliolosum</w:t>
            </w:r>
            <w:r w:rsidRPr="00863CED">
              <w:rPr>
                <w:color w:val="000000"/>
                <w:sz w:val="13"/>
                <w:szCs w:val="13"/>
                <w:lang w:eastAsia="zh-CN"/>
              </w:rPr>
              <w:t xml:space="preserve"> Nyl.</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25</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Teloschistaceae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183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Caloplaca arenaria </w:t>
            </w:r>
            <w:r w:rsidRPr="00863CED">
              <w:rPr>
                <w:color w:val="000000"/>
                <w:sz w:val="13"/>
                <w:szCs w:val="13"/>
                <w:lang w:eastAsia="zh-CN"/>
              </w:rPr>
              <w:t>(Pers.) Mull. Arg.</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184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Caloplaca cerinelloides</w:t>
            </w:r>
            <w:r w:rsidRPr="00863CED">
              <w:rPr>
                <w:color w:val="000000"/>
                <w:sz w:val="13"/>
                <w:szCs w:val="13"/>
                <w:lang w:eastAsia="zh-CN"/>
              </w:rPr>
              <w:t xml:space="preserve"> (Erichs.) Poelt</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185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Caloplaca flavocitrina </w:t>
            </w:r>
            <w:r w:rsidRPr="00863CED">
              <w:rPr>
                <w:color w:val="000000"/>
                <w:sz w:val="13"/>
                <w:szCs w:val="13"/>
                <w:lang w:eastAsia="zh-CN"/>
              </w:rPr>
              <w:t>(Nyl.) H. Olivier</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186</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Caloplaca flavovirescens</w:t>
            </w:r>
            <w:r w:rsidRPr="00863CED">
              <w:rPr>
                <w:color w:val="000000"/>
                <w:sz w:val="13"/>
                <w:szCs w:val="13"/>
                <w:lang w:eastAsia="zh-CN"/>
              </w:rPr>
              <w:t xml:space="preserve"> </w:t>
            </w:r>
            <w:r w:rsidR="00863CED" w:rsidRPr="00863CED">
              <w:rPr>
                <w:color w:val="000000"/>
                <w:sz w:val="13"/>
                <w:szCs w:val="13"/>
                <w:lang w:eastAsia="zh-CN"/>
              </w:rPr>
              <w:t>(</w:t>
            </w:r>
            <w:r w:rsidRPr="00863CED">
              <w:rPr>
                <w:color w:val="000000"/>
                <w:sz w:val="13"/>
                <w:szCs w:val="13"/>
                <w:lang w:eastAsia="zh-CN"/>
              </w:rPr>
              <w:t>Wulf.) Dalla Torre &amp; Smith</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187</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Caloplca holocarpa</w:t>
            </w:r>
            <w:r w:rsidRPr="00863CED">
              <w:rPr>
                <w:color w:val="000000"/>
                <w:sz w:val="13"/>
                <w:szCs w:val="13"/>
                <w:lang w:eastAsia="zh-CN"/>
              </w:rPr>
              <w:t xml:space="preserve"> (Hoffm.) A. E.</w:t>
            </w:r>
            <w:r w:rsidR="005739E0" w:rsidRPr="00863CED">
              <w:rPr>
                <w:color w:val="000000"/>
                <w:sz w:val="13"/>
                <w:szCs w:val="13"/>
                <w:lang w:eastAsia="zh-CN"/>
              </w:rPr>
              <w:t xml:space="preserve"> </w:t>
            </w:r>
            <w:r w:rsidRPr="00863CED">
              <w:rPr>
                <w:color w:val="000000"/>
                <w:sz w:val="13"/>
                <w:szCs w:val="13"/>
                <w:lang w:eastAsia="zh-CN"/>
              </w:rPr>
              <w:t>Wade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188</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Caloplaca lithophila</w:t>
            </w:r>
            <w:r w:rsidRPr="00863CED">
              <w:rPr>
                <w:color w:val="000000"/>
                <w:sz w:val="13"/>
                <w:szCs w:val="13"/>
                <w:lang w:eastAsia="zh-CN"/>
              </w:rPr>
              <w:t xml:space="preserve"> H. Magn.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189</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Caloplaca obliterans</w:t>
            </w:r>
            <w:r w:rsidRPr="00863CED">
              <w:rPr>
                <w:color w:val="000000"/>
                <w:sz w:val="13"/>
                <w:szCs w:val="13"/>
                <w:lang w:eastAsia="zh-CN"/>
              </w:rPr>
              <w:t xml:space="preserve"> (Nyl.) Blomb. &amp; Forss.</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190</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 xml:space="preserve">Caloplaca ochroplaca </w:t>
            </w:r>
            <w:r w:rsidRPr="00863CED">
              <w:rPr>
                <w:color w:val="000000"/>
                <w:sz w:val="13"/>
                <w:szCs w:val="13"/>
                <w:lang w:eastAsia="zh-CN"/>
              </w:rPr>
              <w:t>Poelt &amp; Hinter.</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191</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 xml:space="preserve">Caloplaca pachychella </w:t>
            </w:r>
            <w:r w:rsidRPr="00863CED">
              <w:rPr>
                <w:color w:val="000000"/>
                <w:sz w:val="13"/>
                <w:szCs w:val="13"/>
                <w:lang w:eastAsia="zh-CN"/>
              </w:rPr>
              <w:t>Poelt &amp; Hinteregger</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192</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Caloplaca phlogina</w:t>
            </w:r>
            <w:r w:rsidRPr="00863CED">
              <w:rPr>
                <w:color w:val="000000"/>
                <w:sz w:val="13"/>
                <w:szCs w:val="13"/>
                <w:lang w:eastAsia="zh-CN"/>
              </w:rPr>
              <w:t xml:space="preserve"> (Ach.) Flag.</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193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Caloplaca saxicola</w:t>
            </w:r>
            <w:r w:rsidRPr="00863CED">
              <w:rPr>
                <w:color w:val="000000"/>
                <w:sz w:val="13"/>
                <w:szCs w:val="13"/>
                <w:lang w:eastAsia="zh-CN"/>
              </w:rPr>
              <w:t xml:space="preserve"> (Hoffm.) Nordin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194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Xanthoria elegans </w:t>
            </w:r>
            <w:r w:rsidRPr="00863CED">
              <w:rPr>
                <w:color w:val="000000"/>
                <w:sz w:val="13"/>
                <w:szCs w:val="13"/>
                <w:lang w:eastAsia="zh-CN"/>
              </w:rPr>
              <w:t>(Link.) Th. Fr.</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195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Xanthoria fallex</w:t>
            </w:r>
            <w:r w:rsidRPr="00863CED">
              <w:rPr>
                <w:color w:val="000000"/>
                <w:sz w:val="13"/>
                <w:szCs w:val="13"/>
                <w:lang w:eastAsia="zh-CN"/>
              </w:rPr>
              <w:t xml:space="preserve"> (Hepp ex. Arnold) Arnold</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3, 4</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196</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Xanthoria fulva</w:t>
            </w:r>
            <w:r w:rsidRPr="00863CED">
              <w:rPr>
                <w:color w:val="000000"/>
                <w:sz w:val="13"/>
                <w:szCs w:val="13"/>
                <w:lang w:eastAsia="zh-CN"/>
              </w:rPr>
              <w:t xml:space="preserve"> (Hoffm.) Poelt &amp; Petut.</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197</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Xanthoria parietina </w:t>
            </w:r>
            <w:r w:rsidR="00863CED" w:rsidRPr="00863CED">
              <w:rPr>
                <w:color w:val="000000"/>
                <w:sz w:val="13"/>
                <w:szCs w:val="13"/>
                <w:lang w:eastAsia="zh-CN"/>
              </w:rPr>
              <w:t>(</w:t>
            </w:r>
            <w:r w:rsidRPr="00863CED">
              <w:rPr>
                <w:color w:val="000000"/>
                <w:sz w:val="13"/>
                <w:szCs w:val="13"/>
                <w:lang w:eastAsia="zh-CN"/>
              </w:rPr>
              <w:t>L.) Th. Fr. Beltr.</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1, 2, 3</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198</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Xanthoria sorediata </w:t>
            </w:r>
            <w:r w:rsidRPr="00863CED">
              <w:rPr>
                <w:color w:val="000000"/>
                <w:sz w:val="13"/>
                <w:szCs w:val="13"/>
                <w:lang w:eastAsia="zh-CN"/>
              </w:rPr>
              <w:t>(Vain.) S. Kondratyuk &amp; Karuefelt</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199</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Xanthoria ulophyllodes </w:t>
            </w:r>
            <w:r w:rsidRPr="00863CED">
              <w:rPr>
                <w:color w:val="000000"/>
                <w:sz w:val="13"/>
                <w:szCs w:val="13"/>
                <w:lang w:eastAsia="zh-CN"/>
              </w:rPr>
              <w:t>Räsänen</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26</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Thelotremataceae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200</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Diploschistes actinostomus </w:t>
            </w:r>
            <w:r w:rsidRPr="00863CED">
              <w:rPr>
                <w:color w:val="000000"/>
                <w:sz w:val="13"/>
                <w:szCs w:val="13"/>
                <w:lang w:eastAsia="zh-CN"/>
              </w:rPr>
              <w:t>(Pers in ach) Zahlbr.</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201</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Diploschistes scruposus </w:t>
            </w:r>
            <w:r w:rsidRPr="00863CED">
              <w:rPr>
                <w:color w:val="000000"/>
                <w:sz w:val="13"/>
                <w:szCs w:val="13"/>
                <w:lang w:eastAsia="zh-CN"/>
              </w:rPr>
              <w:t>(Schreb.) Norman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27</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Umbilicariaceae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202</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Lasallia pertusa</w:t>
            </w:r>
            <w:r w:rsidRPr="00863CED">
              <w:rPr>
                <w:color w:val="000000"/>
                <w:sz w:val="13"/>
                <w:szCs w:val="13"/>
                <w:lang w:eastAsia="zh-CN"/>
              </w:rPr>
              <w:t xml:space="preserve"> (Rass.) Llano</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203</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Umbilicaria indica </w:t>
            </w:r>
            <w:r w:rsidRPr="00863CED">
              <w:rPr>
                <w:color w:val="000000"/>
                <w:sz w:val="13"/>
                <w:szCs w:val="13"/>
                <w:lang w:eastAsia="zh-CN"/>
              </w:rPr>
              <w:t>Frey</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28</w:t>
            </w: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Verrucariaceae</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204</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Dermatocarpon miniatum </w:t>
            </w:r>
            <w:r w:rsidRPr="00863CED">
              <w:rPr>
                <w:color w:val="000000"/>
                <w:sz w:val="13"/>
                <w:szCs w:val="13"/>
                <w:lang w:eastAsia="zh-CN"/>
              </w:rPr>
              <w:t>(L.) Mann.</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2, 4</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205</w:t>
            </w:r>
          </w:p>
        </w:tc>
        <w:tc>
          <w:tcPr>
            <w:tcW w:w="1229" w:type="dxa"/>
            <w:shd w:val="clear" w:color="auto" w:fill="auto"/>
            <w:vAlign w:val="center"/>
            <w:hideMark/>
          </w:tcPr>
          <w:p w:rsidR="0042169E" w:rsidRPr="00863CED" w:rsidRDefault="0042169E" w:rsidP="005739E0">
            <w:pPr>
              <w:snapToGrid w:val="0"/>
              <w:jc w:val="both"/>
              <w:rPr>
                <w:i/>
                <w:iCs/>
                <w:color w:val="000000"/>
                <w:sz w:val="13"/>
                <w:szCs w:val="13"/>
                <w:lang w:eastAsia="zh-CN"/>
              </w:rPr>
            </w:pPr>
            <w:r w:rsidRPr="00863CED">
              <w:rPr>
                <w:i/>
                <w:iCs/>
                <w:color w:val="000000"/>
                <w:sz w:val="13"/>
                <w:szCs w:val="13"/>
                <w:lang w:eastAsia="zh-CN"/>
              </w:rPr>
              <w:t xml:space="preserve">Dermatocarpon vellereum </w:t>
            </w:r>
            <w:r w:rsidRPr="00863CED">
              <w:rPr>
                <w:color w:val="000000"/>
                <w:sz w:val="13"/>
                <w:szCs w:val="13"/>
                <w:lang w:eastAsia="zh-CN"/>
              </w:rPr>
              <w:t>Zschacke</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S</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fo</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206</w:t>
            </w: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i/>
                <w:iCs/>
                <w:color w:val="000000"/>
                <w:sz w:val="13"/>
                <w:szCs w:val="13"/>
                <w:lang w:eastAsia="zh-CN"/>
              </w:rPr>
              <w:t>Endocarpon subrosettum</w:t>
            </w:r>
            <w:r w:rsidRPr="00863CED">
              <w:rPr>
                <w:color w:val="000000"/>
                <w:sz w:val="13"/>
                <w:szCs w:val="13"/>
                <w:lang w:eastAsia="zh-CN"/>
              </w:rPr>
              <w:t>A. Singh &amp; Upreti</w:t>
            </w: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cr</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413"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1229" w:type="dxa"/>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Total lichen species</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59</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20</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22</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13</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48</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62</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67</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35</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28</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18</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22</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21</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14</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22</w:t>
            </w: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23</w:t>
            </w: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33</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9056" w:type="dxa"/>
            <w:gridSpan w:val="21"/>
            <w:shd w:val="clear" w:color="auto" w:fill="auto"/>
            <w:vAlign w:val="center"/>
            <w:hideMark/>
          </w:tcPr>
          <w:p w:rsidR="0042169E" w:rsidRPr="00863CED" w:rsidRDefault="0042169E" w:rsidP="005739E0">
            <w:pPr>
              <w:snapToGrid w:val="0"/>
              <w:jc w:val="both"/>
              <w:rPr>
                <w:b/>
                <w:bCs/>
                <w:color w:val="000000"/>
                <w:sz w:val="13"/>
                <w:szCs w:val="13"/>
                <w:lang w:eastAsia="zh-CN"/>
              </w:rPr>
            </w:pPr>
            <w:r w:rsidRPr="00863CED">
              <w:rPr>
                <w:b/>
                <w:bCs/>
                <w:color w:val="000000"/>
                <w:sz w:val="13"/>
                <w:szCs w:val="13"/>
                <w:lang w:eastAsia="zh-CN"/>
              </w:rPr>
              <w:t>C=Corticolous (growing on bark), T=Terricolous (growing on soil), S=Saxocolous (growing on rock), fr=Fruticose, fo=Foliose, cr=Crustose, 1= Traditional medicine, 2=Antimicrobial acticity, 3=Anticancer/Cytotoxicity, 4=Antioxidant/ tyrosinase ihibition, 5=Antiinflamatory, 6=Immunomodulating</w:t>
            </w:r>
          </w:p>
        </w:tc>
      </w:tr>
      <w:tr w:rsidR="0042169E" w:rsidRPr="00863CED" w:rsidTr="00863CED">
        <w:trPr>
          <w:cantSplit/>
          <w:jc w:val="center"/>
        </w:trPr>
        <w:tc>
          <w:tcPr>
            <w:tcW w:w="408"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1229" w:type="dxa"/>
            <w:shd w:val="clear" w:color="auto" w:fill="auto"/>
            <w:vAlign w:val="center"/>
            <w:hideMark/>
          </w:tcPr>
          <w:p w:rsidR="0042169E" w:rsidRPr="00863CED" w:rsidRDefault="0042169E" w:rsidP="005739E0">
            <w:pPr>
              <w:snapToGrid w:val="0"/>
              <w:jc w:val="both"/>
              <w:rPr>
                <w:color w:val="000000"/>
                <w:sz w:val="13"/>
                <w:szCs w:val="13"/>
                <w:lang w:eastAsia="zh-CN"/>
              </w:rPr>
            </w:pPr>
            <w:r w:rsidRPr="00863CED">
              <w:rPr>
                <w:color w:val="000000"/>
                <w:sz w:val="13"/>
                <w:szCs w:val="13"/>
                <w:lang w:eastAsia="zh-CN"/>
              </w:rPr>
              <w:t>fr=30, f=116 cr=61 s=89 c=115 t=36</w:t>
            </w:r>
          </w:p>
        </w:tc>
        <w:tc>
          <w:tcPr>
            <w:tcW w:w="413"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374"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c>
          <w:tcPr>
            <w:tcW w:w="682" w:type="dxa"/>
            <w:shd w:val="clear" w:color="auto" w:fill="auto"/>
            <w:noWrap/>
            <w:vAlign w:val="center"/>
            <w:hideMark/>
          </w:tcPr>
          <w:p w:rsidR="0042169E" w:rsidRPr="00863CED" w:rsidRDefault="0042169E" w:rsidP="005739E0">
            <w:pPr>
              <w:snapToGrid w:val="0"/>
              <w:jc w:val="both"/>
              <w:rPr>
                <w:color w:val="000000"/>
                <w:sz w:val="13"/>
                <w:szCs w:val="13"/>
                <w:lang w:eastAsia="zh-CN"/>
              </w:rPr>
            </w:pPr>
          </w:p>
        </w:tc>
      </w:tr>
    </w:tbl>
    <w:p w:rsidR="005739E0" w:rsidRPr="00863CED" w:rsidRDefault="005739E0" w:rsidP="005739E0">
      <w:pPr>
        <w:snapToGrid w:val="0"/>
        <w:ind w:firstLine="425"/>
        <w:jc w:val="both"/>
        <w:rPr>
          <w:lang w:val="en-IN" w:eastAsia="zh-CN"/>
        </w:rPr>
      </w:pPr>
    </w:p>
    <w:p w:rsidR="0042169E" w:rsidRPr="00863CED" w:rsidRDefault="00DF19D8" w:rsidP="005739E0">
      <w:pPr>
        <w:snapToGrid w:val="0"/>
        <w:jc w:val="center"/>
        <w:rPr>
          <w:noProof/>
          <w:lang w:val="en-IN" w:eastAsia="en-IN"/>
        </w:rPr>
      </w:pPr>
      <w:r w:rsidRPr="00863CED">
        <w:rPr>
          <w:noProof/>
          <w:lang w:eastAsia="zh-CN"/>
        </w:rPr>
        <w:drawing>
          <wp:inline distT="0" distB="0" distL="0" distR="0">
            <wp:extent cx="3634439" cy="3230755"/>
            <wp:effectExtent l="9399" t="4828" r="5507" b="377"/>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169E" w:rsidRPr="00863CED" w:rsidRDefault="0042169E" w:rsidP="005739E0">
      <w:pPr>
        <w:snapToGrid w:val="0"/>
        <w:jc w:val="center"/>
        <w:rPr>
          <w:noProof/>
          <w:lang w:val="en-IN" w:eastAsia="en-IN"/>
        </w:rPr>
      </w:pPr>
      <w:r w:rsidRPr="00863CED">
        <w:rPr>
          <w:noProof/>
          <w:lang w:val="en-IN" w:eastAsia="en-IN"/>
        </w:rPr>
        <w:t>Fig. A:</w:t>
      </w:r>
      <w:r w:rsidR="005739E0" w:rsidRPr="00863CED">
        <w:rPr>
          <w:rFonts w:hint="eastAsia"/>
          <w:noProof/>
          <w:lang w:val="en-IN" w:eastAsia="zh-CN"/>
        </w:rPr>
        <w:t xml:space="preserve"> </w:t>
      </w:r>
      <w:r w:rsidRPr="00863CED">
        <w:rPr>
          <w:noProof/>
          <w:lang w:val="en-IN" w:eastAsia="en-IN"/>
        </w:rPr>
        <w:t>Total medicinal lichen species which is present in NDBR, these lichen is using in India in different perposes</w:t>
      </w:r>
    </w:p>
    <w:p w:rsidR="0042169E" w:rsidRPr="00863CED" w:rsidRDefault="0042169E" w:rsidP="005739E0">
      <w:pPr>
        <w:snapToGrid w:val="0"/>
        <w:ind w:firstLine="425"/>
        <w:jc w:val="both"/>
        <w:rPr>
          <w:noProof/>
          <w:lang w:val="en-IN" w:eastAsia="en-IN"/>
        </w:rPr>
      </w:pPr>
    </w:p>
    <w:p w:rsidR="0042169E" w:rsidRPr="00863CED" w:rsidRDefault="00DF19D8" w:rsidP="005739E0">
      <w:pPr>
        <w:pStyle w:val="Heading2"/>
        <w:keepNext w:val="0"/>
        <w:tabs>
          <w:tab w:val="left" w:pos="-284"/>
        </w:tabs>
        <w:snapToGrid w:val="0"/>
        <w:jc w:val="center"/>
        <w:rPr>
          <w:noProof/>
          <w:sz w:val="20"/>
          <w:lang w:val="en-IN" w:eastAsia="en-IN"/>
        </w:rPr>
      </w:pPr>
      <w:r w:rsidRPr="00863CED">
        <w:rPr>
          <w:noProof/>
          <w:sz w:val="20"/>
          <w:lang w:eastAsia="zh-CN"/>
        </w:rPr>
        <w:drawing>
          <wp:inline distT="0" distB="0" distL="0" distR="0">
            <wp:extent cx="5691774" cy="4158041"/>
            <wp:effectExtent l="11674" t="5784" r="5837" b="241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169E" w:rsidRPr="00863CED" w:rsidRDefault="0042169E" w:rsidP="005739E0">
      <w:pPr>
        <w:pStyle w:val="BodyTextIndent"/>
        <w:tabs>
          <w:tab w:val="left" w:pos="-284"/>
        </w:tabs>
        <w:snapToGrid w:val="0"/>
        <w:ind w:firstLine="0"/>
        <w:jc w:val="center"/>
        <w:rPr>
          <w:noProof/>
          <w:sz w:val="20"/>
          <w:lang w:val="en-IN" w:eastAsia="en-IN"/>
        </w:rPr>
      </w:pPr>
      <w:r w:rsidRPr="00863CED">
        <w:rPr>
          <w:noProof/>
          <w:sz w:val="20"/>
          <w:lang w:val="en-IN" w:eastAsia="en-IN"/>
        </w:rPr>
        <w:t>Fig. B: Medicinal importantnt lichen species, in India these lichen species are using in different medicinal aspect</w:t>
      </w:r>
    </w:p>
    <w:p w:rsidR="0042169E" w:rsidRPr="00863CED" w:rsidRDefault="0042169E" w:rsidP="005739E0">
      <w:pPr>
        <w:snapToGrid w:val="0"/>
        <w:jc w:val="both"/>
        <w:rPr>
          <w:lang w:val="en-IN" w:eastAsia="en-IN"/>
        </w:rPr>
      </w:pPr>
    </w:p>
    <w:p w:rsidR="005739E0" w:rsidRPr="00863CED" w:rsidRDefault="005739E0" w:rsidP="005739E0">
      <w:pPr>
        <w:pStyle w:val="Heading2"/>
        <w:keepNext w:val="0"/>
        <w:tabs>
          <w:tab w:val="left" w:pos="-284"/>
        </w:tabs>
        <w:snapToGrid w:val="0"/>
        <w:jc w:val="both"/>
        <w:rPr>
          <w:b/>
          <w:sz w:val="20"/>
        </w:rPr>
        <w:sectPr w:rsidR="005739E0" w:rsidRPr="00863CED" w:rsidSect="00F21F43">
          <w:type w:val="continuous"/>
          <w:pgSz w:w="12240" w:h="15840" w:code="1"/>
          <w:pgMar w:top="1440" w:right="1440" w:bottom="1440" w:left="1440" w:header="720" w:footer="720" w:gutter="0"/>
          <w:cols w:space="720"/>
          <w:docGrid w:linePitch="272"/>
        </w:sectPr>
      </w:pPr>
    </w:p>
    <w:p w:rsidR="00B266E1" w:rsidRPr="00863CED" w:rsidRDefault="007F5980" w:rsidP="005739E0">
      <w:pPr>
        <w:pStyle w:val="Heading2"/>
        <w:keepNext w:val="0"/>
        <w:tabs>
          <w:tab w:val="left" w:pos="-284"/>
        </w:tabs>
        <w:snapToGrid w:val="0"/>
        <w:jc w:val="both"/>
        <w:rPr>
          <w:b/>
          <w:sz w:val="20"/>
        </w:rPr>
      </w:pPr>
      <w:r w:rsidRPr="00863CED">
        <w:rPr>
          <w:b/>
          <w:sz w:val="20"/>
        </w:rPr>
        <w:lastRenderedPageBreak/>
        <w:t>Conclusion</w:t>
      </w:r>
    </w:p>
    <w:p w:rsidR="0081418F" w:rsidRPr="00863CED" w:rsidRDefault="00E950F6" w:rsidP="005739E0">
      <w:pPr>
        <w:pStyle w:val="Heading2"/>
        <w:keepNext w:val="0"/>
        <w:tabs>
          <w:tab w:val="left" w:pos="-284"/>
        </w:tabs>
        <w:snapToGrid w:val="0"/>
        <w:ind w:firstLine="425"/>
        <w:jc w:val="both"/>
        <w:rPr>
          <w:sz w:val="20"/>
          <w:lang w:val="en-IN" w:eastAsia="en-IN"/>
        </w:rPr>
      </w:pPr>
      <w:r w:rsidRPr="00863CED">
        <w:rPr>
          <w:sz w:val="20"/>
        </w:rPr>
        <w:t xml:space="preserve">From the present study it is evident that Nanda Devi Biosphere </w:t>
      </w:r>
      <w:r w:rsidR="00B266E1" w:rsidRPr="00863CED">
        <w:rPr>
          <w:sz w:val="20"/>
        </w:rPr>
        <w:t>Reserve is</w:t>
      </w:r>
      <w:r w:rsidRPr="00863CED">
        <w:rPr>
          <w:sz w:val="20"/>
        </w:rPr>
        <w:t xml:space="preserve"> dominated by foliose lichen which show moist and </w:t>
      </w:r>
      <w:r w:rsidR="00982307" w:rsidRPr="00863CED">
        <w:rPr>
          <w:sz w:val="20"/>
        </w:rPr>
        <w:t>healthy habitat</w:t>
      </w:r>
      <w:r w:rsidRPr="00863CED">
        <w:rPr>
          <w:sz w:val="20"/>
        </w:rPr>
        <w:t xml:space="preserve"> in a forest succession. It is interesting to note that </w:t>
      </w:r>
      <w:r w:rsidR="00B266E1" w:rsidRPr="00863CED">
        <w:rPr>
          <w:sz w:val="20"/>
        </w:rPr>
        <w:t>a Parmeliaceae group of lichen was</w:t>
      </w:r>
      <w:r w:rsidRPr="00863CED">
        <w:rPr>
          <w:sz w:val="20"/>
        </w:rPr>
        <w:t xml:space="preserve"> dominant in study areas. Most </w:t>
      </w:r>
      <w:r w:rsidR="0081418F" w:rsidRPr="00863CED">
        <w:rPr>
          <w:sz w:val="20"/>
        </w:rPr>
        <w:t>of genus in</w:t>
      </w:r>
      <w:r w:rsidR="00B266E1" w:rsidRPr="00863CED">
        <w:rPr>
          <w:sz w:val="20"/>
        </w:rPr>
        <w:t xml:space="preserve"> Parmeliaceae family having economically importance in India. It is good remarks foliose are growing luxuriantly in the </w:t>
      </w:r>
      <w:r w:rsidR="006D73F4" w:rsidRPr="00863CED">
        <w:rPr>
          <w:sz w:val="20"/>
        </w:rPr>
        <w:t xml:space="preserve">Nanda Devi Biosphere Reserve </w:t>
      </w:r>
      <w:r w:rsidR="00B266E1" w:rsidRPr="00863CED">
        <w:rPr>
          <w:sz w:val="20"/>
        </w:rPr>
        <w:t>forest.</w:t>
      </w:r>
      <w:r w:rsidR="00982307" w:rsidRPr="00863CED">
        <w:rPr>
          <w:sz w:val="20"/>
        </w:rPr>
        <w:t xml:space="preserve"> Out of 206 species, </w:t>
      </w:r>
      <w:r w:rsidR="006D73F4" w:rsidRPr="00863CED">
        <w:rPr>
          <w:sz w:val="20"/>
          <w:lang w:val="en-IN" w:eastAsia="en-IN"/>
        </w:rPr>
        <w:t>33</w:t>
      </w:r>
      <w:r w:rsidR="00FF6307" w:rsidRPr="00863CED">
        <w:rPr>
          <w:sz w:val="20"/>
          <w:lang w:val="en-IN" w:eastAsia="en-IN"/>
        </w:rPr>
        <w:t xml:space="preserve"> </w:t>
      </w:r>
      <w:r w:rsidR="0054714F" w:rsidRPr="00863CED">
        <w:rPr>
          <w:sz w:val="20"/>
          <w:lang w:val="en-IN" w:eastAsia="en-IN"/>
        </w:rPr>
        <w:t xml:space="preserve">medicinally important </w:t>
      </w:r>
      <w:r w:rsidR="00FF6307" w:rsidRPr="00863CED">
        <w:rPr>
          <w:sz w:val="20"/>
          <w:lang w:val="en-IN" w:eastAsia="en-IN"/>
        </w:rPr>
        <w:t>sp</w:t>
      </w:r>
      <w:r w:rsidR="0054714F" w:rsidRPr="00863CED">
        <w:rPr>
          <w:sz w:val="20"/>
          <w:lang w:val="en-IN" w:eastAsia="en-IN"/>
        </w:rPr>
        <w:t xml:space="preserve">ecies are present in study area, which </w:t>
      </w:r>
      <w:r w:rsidR="00FF6307" w:rsidRPr="00863CED">
        <w:rPr>
          <w:sz w:val="20"/>
          <w:lang w:val="en-IN" w:eastAsia="en-IN"/>
        </w:rPr>
        <w:t xml:space="preserve">further </w:t>
      </w:r>
      <w:r w:rsidR="0054714F" w:rsidRPr="00863CED">
        <w:rPr>
          <w:sz w:val="20"/>
          <w:lang w:val="en-IN" w:eastAsia="en-IN"/>
        </w:rPr>
        <w:t xml:space="preserve">apply for </w:t>
      </w:r>
      <w:r w:rsidR="00FF6307" w:rsidRPr="00863CED">
        <w:rPr>
          <w:sz w:val="20"/>
          <w:lang w:val="en-IN" w:eastAsia="en-IN"/>
        </w:rPr>
        <w:t xml:space="preserve">applied </w:t>
      </w:r>
      <w:r w:rsidR="0054714F" w:rsidRPr="00863CED">
        <w:rPr>
          <w:sz w:val="20"/>
          <w:lang w:val="en-IN" w:eastAsia="en-IN"/>
        </w:rPr>
        <w:t>sciences</w:t>
      </w:r>
      <w:r w:rsidR="00FF6307" w:rsidRPr="00863CED">
        <w:rPr>
          <w:sz w:val="20"/>
          <w:lang w:val="en-IN" w:eastAsia="en-IN"/>
        </w:rPr>
        <w:t xml:space="preserve">. This information will be </w:t>
      </w:r>
      <w:r w:rsidR="0054714F" w:rsidRPr="00863CED">
        <w:rPr>
          <w:sz w:val="20"/>
          <w:lang w:val="en-IN" w:eastAsia="en-IN"/>
        </w:rPr>
        <w:t xml:space="preserve">definitely </w:t>
      </w:r>
      <w:r w:rsidR="00FF6307" w:rsidRPr="00863CED">
        <w:rPr>
          <w:sz w:val="20"/>
          <w:lang w:val="en-IN" w:eastAsia="en-IN"/>
        </w:rPr>
        <w:t>helpful for</w:t>
      </w:r>
      <w:r w:rsidR="0081418F" w:rsidRPr="00863CED">
        <w:rPr>
          <w:sz w:val="20"/>
          <w:lang w:val="en-IN" w:eastAsia="en-IN"/>
        </w:rPr>
        <w:t xml:space="preserve"> further</w:t>
      </w:r>
      <w:r w:rsidR="00FF6307" w:rsidRPr="00863CED">
        <w:rPr>
          <w:sz w:val="20"/>
          <w:lang w:val="en-IN" w:eastAsia="en-IN"/>
        </w:rPr>
        <w:t xml:space="preserve"> medicinal and pharmacopeia study in India.</w:t>
      </w:r>
      <w:r w:rsidR="0081418F" w:rsidRPr="00863CED">
        <w:rPr>
          <w:sz w:val="20"/>
          <w:lang w:val="en-IN" w:eastAsia="en-IN"/>
        </w:rPr>
        <w:t xml:space="preserve"> </w:t>
      </w:r>
      <w:r w:rsidR="00FF6307" w:rsidRPr="00863CED">
        <w:rPr>
          <w:sz w:val="20"/>
        </w:rPr>
        <w:t>Ecologically lichens are probably the most important primary colonizers and stabilizers in an area. Lichens together with other cryptogams plays important role in holding the soil in place, prevent soil erosion, stabilishing the surface and building up humus to form more fertile soil.</w:t>
      </w:r>
    </w:p>
    <w:p w:rsidR="002F5B60" w:rsidRPr="00863CED" w:rsidRDefault="002F5B60" w:rsidP="005739E0">
      <w:pPr>
        <w:pStyle w:val="Heading2"/>
        <w:keepNext w:val="0"/>
        <w:tabs>
          <w:tab w:val="left" w:pos="-284"/>
        </w:tabs>
        <w:snapToGrid w:val="0"/>
        <w:ind w:firstLine="425"/>
        <w:jc w:val="both"/>
        <w:rPr>
          <w:sz w:val="20"/>
          <w:lang w:eastAsia="zh-CN"/>
        </w:rPr>
      </w:pPr>
      <w:r w:rsidRPr="00863CED">
        <w:rPr>
          <w:sz w:val="20"/>
        </w:rPr>
        <w:t xml:space="preserve">The moist forest of the Nanda Devi Biosphere Reserve is especially rich in lichens. </w:t>
      </w:r>
      <w:r w:rsidRPr="00863CED">
        <w:rPr>
          <w:rFonts w:eastAsia="TimesNewRomanPSMT"/>
          <w:sz w:val="20"/>
        </w:rPr>
        <w:t xml:space="preserve">The vegetation and altitudinal range make this district rich in lichen diversity. </w:t>
      </w:r>
      <w:r w:rsidRPr="00863CED">
        <w:rPr>
          <w:sz w:val="20"/>
        </w:rPr>
        <w:t>The tall tree trunk and canopy of the forests contain more number of species because they are the best site for the lichen growth.</w:t>
      </w:r>
      <w:r w:rsidRPr="00863CED">
        <w:rPr>
          <w:sz w:val="20"/>
          <w:lang w:val="en-IN" w:eastAsia="en-IN"/>
        </w:rPr>
        <w:t xml:space="preserve"> </w:t>
      </w:r>
      <w:r w:rsidR="00C06271" w:rsidRPr="00863CED">
        <w:rPr>
          <w:sz w:val="20"/>
        </w:rPr>
        <w:t xml:space="preserve">The large number of medicinal </w:t>
      </w:r>
      <w:r w:rsidR="0081418F" w:rsidRPr="00863CED">
        <w:rPr>
          <w:sz w:val="20"/>
        </w:rPr>
        <w:t>and economic value</w:t>
      </w:r>
      <w:r w:rsidR="00C06271" w:rsidRPr="00863CED">
        <w:rPr>
          <w:sz w:val="20"/>
        </w:rPr>
        <w:t xml:space="preserve"> of these lichen</w:t>
      </w:r>
      <w:r w:rsidR="00176C9F" w:rsidRPr="00863CED">
        <w:rPr>
          <w:sz w:val="20"/>
        </w:rPr>
        <w:t>s</w:t>
      </w:r>
      <w:r w:rsidR="00C06271" w:rsidRPr="00863CED">
        <w:rPr>
          <w:sz w:val="20"/>
        </w:rPr>
        <w:t xml:space="preserve">, which is using in world </w:t>
      </w:r>
      <w:r w:rsidR="00863CED">
        <w:rPr>
          <w:sz w:val="20"/>
        </w:rPr>
        <w:t>le</w:t>
      </w:r>
      <w:r w:rsidR="0054714F" w:rsidRPr="00863CED">
        <w:rPr>
          <w:sz w:val="20"/>
        </w:rPr>
        <w:t>v</w:t>
      </w:r>
      <w:r w:rsidR="00176C9F" w:rsidRPr="00863CED">
        <w:rPr>
          <w:sz w:val="20"/>
        </w:rPr>
        <w:t>el</w:t>
      </w:r>
      <w:r w:rsidR="0081418F" w:rsidRPr="00863CED">
        <w:rPr>
          <w:sz w:val="20"/>
        </w:rPr>
        <w:t xml:space="preserve"> but their</w:t>
      </w:r>
      <w:r w:rsidR="00C06271" w:rsidRPr="00863CED">
        <w:rPr>
          <w:sz w:val="20"/>
        </w:rPr>
        <w:t xml:space="preserve"> local people </w:t>
      </w:r>
      <w:r w:rsidR="00176C9F" w:rsidRPr="00863CED">
        <w:rPr>
          <w:sz w:val="20"/>
        </w:rPr>
        <w:t xml:space="preserve">using </w:t>
      </w:r>
      <w:r w:rsidR="00C06271" w:rsidRPr="00863CED">
        <w:rPr>
          <w:sz w:val="20"/>
        </w:rPr>
        <w:t>only</w:t>
      </w:r>
      <w:r w:rsidR="00176C9F" w:rsidRPr="00863CED">
        <w:rPr>
          <w:sz w:val="20"/>
        </w:rPr>
        <w:t xml:space="preserve"> one species </w:t>
      </w:r>
      <w:r w:rsidR="00010E0D" w:rsidRPr="00863CED">
        <w:rPr>
          <w:sz w:val="20"/>
        </w:rPr>
        <w:t xml:space="preserve">only </w:t>
      </w:r>
      <w:r w:rsidR="00176C9F" w:rsidRPr="00863CED">
        <w:rPr>
          <w:i/>
          <w:iCs/>
          <w:sz w:val="20"/>
        </w:rPr>
        <w:t>Thamnolia vermicularis.</w:t>
      </w:r>
      <w:r w:rsidR="00176C9F" w:rsidRPr="00863CED">
        <w:rPr>
          <w:sz w:val="20"/>
        </w:rPr>
        <w:t xml:space="preserve"> </w:t>
      </w:r>
      <w:r w:rsidR="00010E0D" w:rsidRPr="00863CED">
        <w:rPr>
          <w:sz w:val="20"/>
        </w:rPr>
        <w:t xml:space="preserve">Present study </w:t>
      </w:r>
      <w:r w:rsidR="0054714F" w:rsidRPr="00863CED">
        <w:rPr>
          <w:sz w:val="20"/>
        </w:rPr>
        <w:t xml:space="preserve">will be </w:t>
      </w:r>
      <w:r w:rsidR="00010E0D" w:rsidRPr="00863CED">
        <w:rPr>
          <w:sz w:val="20"/>
        </w:rPr>
        <w:t xml:space="preserve">help to local people for awareness, knowledge and </w:t>
      </w:r>
      <w:r w:rsidR="0054714F" w:rsidRPr="00863CED">
        <w:rPr>
          <w:sz w:val="20"/>
        </w:rPr>
        <w:t>medicinal</w:t>
      </w:r>
      <w:r w:rsidR="00010E0D" w:rsidRPr="00863CED">
        <w:rPr>
          <w:sz w:val="20"/>
        </w:rPr>
        <w:t xml:space="preserve"> </w:t>
      </w:r>
      <w:r w:rsidR="0054714F" w:rsidRPr="00863CED">
        <w:rPr>
          <w:sz w:val="20"/>
        </w:rPr>
        <w:t>prospect</w:t>
      </w:r>
      <w:r w:rsidRPr="00863CED">
        <w:rPr>
          <w:sz w:val="20"/>
        </w:rPr>
        <w:t xml:space="preserve"> through this paper</w:t>
      </w:r>
      <w:r w:rsidR="00010E0D" w:rsidRPr="00863CED">
        <w:rPr>
          <w:sz w:val="20"/>
        </w:rPr>
        <w:t xml:space="preserve">. </w:t>
      </w:r>
      <w:r w:rsidR="00202083" w:rsidRPr="00863CED">
        <w:rPr>
          <w:sz w:val="20"/>
        </w:rPr>
        <w:t xml:space="preserve">Being a famous </w:t>
      </w:r>
      <w:r w:rsidR="00C06271" w:rsidRPr="00863CED">
        <w:rPr>
          <w:sz w:val="20"/>
        </w:rPr>
        <w:t xml:space="preserve">for </w:t>
      </w:r>
      <w:r w:rsidR="00202083" w:rsidRPr="00863CED">
        <w:rPr>
          <w:sz w:val="20"/>
        </w:rPr>
        <w:t xml:space="preserve">tourist places in the Himalayas, the Hemkund Sahib, Niti Pass, Badrinath, Valley of Flowers and Nanda Devi Biosphere Reserve receives a large number of tourist activities throughout the year. The area in and around </w:t>
      </w:r>
      <w:r w:rsidR="00005014" w:rsidRPr="00863CED">
        <w:rPr>
          <w:sz w:val="20"/>
        </w:rPr>
        <w:t>Rini, 2</w:t>
      </w:r>
      <w:r w:rsidRPr="00863CED">
        <w:rPr>
          <w:sz w:val="20"/>
        </w:rPr>
        <w:t xml:space="preserve"> </w:t>
      </w:r>
      <w:r w:rsidR="00005014" w:rsidRPr="00863CED">
        <w:rPr>
          <w:sz w:val="20"/>
        </w:rPr>
        <w:t xml:space="preserve">km before Belta, 1 km before Belta, and Srenikhal </w:t>
      </w:r>
      <w:r w:rsidR="00202083" w:rsidRPr="00863CED">
        <w:rPr>
          <w:sz w:val="20"/>
        </w:rPr>
        <w:t>exhibit poor diversity of lichens due to heavy anthropogenic pressure. The present study clearly indicates that the lichen poor sites of the forest</w:t>
      </w:r>
      <w:r w:rsidR="00202083" w:rsidRPr="00863CED">
        <w:rPr>
          <w:b/>
          <w:sz w:val="20"/>
        </w:rPr>
        <w:t xml:space="preserve"> </w:t>
      </w:r>
      <w:r w:rsidR="00202083" w:rsidRPr="00863CED">
        <w:rPr>
          <w:sz w:val="20"/>
        </w:rPr>
        <w:t>probably may be the</w:t>
      </w:r>
      <w:r w:rsidR="00202083" w:rsidRPr="00863CED">
        <w:rPr>
          <w:b/>
          <w:sz w:val="20"/>
        </w:rPr>
        <w:t xml:space="preserve"> </w:t>
      </w:r>
      <w:r w:rsidR="00202083" w:rsidRPr="00863CED">
        <w:rPr>
          <w:sz w:val="20"/>
        </w:rPr>
        <w:t xml:space="preserve">result of </w:t>
      </w:r>
      <w:r w:rsidR="00296974" w:rsidRPr="00863CED">
        <w:rPr>
          <w:sz w:val="20"/>
        </w:rPr>
        <w:t xml:space="preserve">the heavy tourist pressure in the area. It has been observed in the present study that in many other sites of the forest the lichen population is decreasing fast. However, still a good number of lichen species are growing luxuriantly in some difficult and </w:t>
      </w:r>
      <w:r w:rsidRPr="00863CED">
        <w:rPr>
          <w:sz w:val="20"/>
        </w:rPr>
        <w:t>inaccessible</w:t>
      </w:r>
      <w:r w:rsidR="00296974" w:rsidRPr="00863CED">
        <w:rPr>
          <w:sz w:val="20"/>
        </w:rPr>
        <w:t xml:space="preserve"> terrain. The present inventory of the lichens can be used as base line information for future monitoring of lichen biodiversity and other environmental studies in the different localities.</w:t>
      </w:r>
      <w:r w:rsidR="00F44DD1" w:rsidRPr="00863CED">
        <w:rPr>
          <w:b/>
          <w:sz w:val="20"/>
        </w:rPr>
        <w:t xml:space="preserve"> </w:t>
      </w:r>
      <w:r w:rsidR="005D4869" w:rsidRPr="00863CED">
        <w:rPr>
          <w:sz w:val="20"/>
        </w:rPr>
        <w:t xml:space="preserve">The </w:t>
      </w:r>
      <w:r w:rsidR="00B53A14" w:rsidRPr="00863CED">
        <w:rPr>
          <w:sz w:val="20"/>
        </w:rPr>
        <w:t>present work of</w:t>
      </w:r>
      <w:r w:rsidR="00296974" w:rsidRPr="00863CED">
        <w:rPr>
          <w:sz w:val="20"/>
        </w:rPr>
        <w:t xml:space="preserve"> lichen enumeration will be helpful for future as commercial, economical, medicinal</w:t>
      </w:r>
      <w:r w:rsidR="00176C9F" w:rsidRPr="00863CED">
        <w:rPr>
          <w:sz w:val="20"/>
        </w:rPr>
        <w:t>,</w:t>
      </w:r>
      <w:r w:rsidR="00296974" w:rsidRPr="00863CED">
        <w:rPr>
          <w:sz w:val="20"/>
        </w:rPr>
        <w:t xml:space="preserve"> traditional value and for climate changes of the localities. This baseline information on lichen species in the localities will be useful for conservation policy formulation, pharmacological, bioprospection, and biomonitoring studies keeping in view of global warming and climate change.</w:t>
      </w:r>
    </w:p>
    <w:p w:rsidR="005739E0" w:rsidRPr="00863CED" w:rsidRDefault="005739E0" w:rsidP="005739E0">
      <w:pPr>
        <w:rPr>
          <w:lang w:eastAsia="zh-CN"/>
        </w:rPr>
      </w:pPr>
    </w:p>
    <w:p w:rsidR="007B27CE" w:rsidRPr="00863CED" w:rsidRDefault="00296974" w:rsidP="005739E0">
      <w:pPr>
        <w:pStyle w:val="Heading2"/>
        <w:keepNext w:val="0"/>
        <w:tabs>
          <w:tab w:val="left" w:pos="-284"/>
        </w:tabs>
        <w:snapToGrid w:val="0"/>
        <w:jc w:val="both"/>
        <w:rPr>
          <w:b/>
          <w:sz w:val="20"/>
        </w:rPr>
      </w:pPr>
      <w:r w:rsidRPr="00863CED">
        <w:rPr>
          <w:b/>
          <w:sz w:val="20"/>
        </w:rPr>
        <w:t>Acknowledgments</w:t>
      </w:r>
    </w:p>
    <w:p w:rsidR="00616BCA" w:rsidRPr="00863CED" w:rsidRDefault="0093147C" w:rsidP="005739E0">
      <w:pPr>
        <w:pStyle w:val="Heading2"/>
        <w:keepNext w:val="0"/>
        <w:tabs>
          <w:tab w:val="left" w:pos="-284"/>
        </w:tabs>
        <w:snapToGrid w:val="0"/>
        <w:ind w:firstLine="425"/>
        <w:jc w:val="both"/>
        <w:rPr>
          <w:sz w:val="20"/>
        </w:rPr>
      </w:pPr>
      <w:r w:rsidRPr="00863CED">
        <w:rPr>
          <w:sz w:val="20"/>
        </w:rPr>
        <w:t>The author Dr. Shobha Rawat is</w:t>
      </w:r>
      <w:r w:rsidR="00296974" w:rsidRPr="00863CED">
        <w:rPr>
          <w:sz w:val="20"/>
        </w:rPr>
        <w:t xml:space="preserve"> grateful to the </w:t>
      </w:r>
      <w:r w:rsidR="00C41B4B" w:rsidRPr="00863CED">
        <w:rPr>
          <w:sz w:val="20"/>
        </w:rPr>
        <w:t xml:space="preserve">Head, Lichenology, National Botanical Research Institute, Lucknow and </w:t>
      </w:r>
      <w:r w:rsidR="00296974" w:rsidRPr="00863CED">
        <w:rPr>
          <w:sz w:val="20"/>
        </w:rPr>
        <w:t xml:space="preserve">Head, Department </w:t>
      </w:r>
      <w:r w:rsidR="001F1FE0" w:rsidRPr="00863CED">
        <w:rPr>
          <w:sz w:val="20"/>
        </w:rPr>
        <w:t xml:space="preserve">of Botany, Soban Singh Jeena, Kumaun University, Lucknow, </w:t>
      </w:r>
      <w:r w:rsidR="00296974" w:rsidRPr="00863CED">
        <w:rPr>
          <w:sz w:val="20"/>
        </w:rPr>
        <w:t>for provi</w:t>
      </w:r>
      <w:r w:rsidR="00A242E8" w:rsidRPr="00863CED">
        <w:rPr>
          <w:sz w:val="20"/>
        </w:rPr>
        <w:t>ding laboratory facilities and also</w:t>
      </w:r>
      <w:r w:rsidR="00296974" w:rsidRPr="00863CED">
        <w:rPr>
          <w:sz w:val="20"/>
        </w:rPr>
        <w:t xml:space="preserve"> grateful to the UGC, New Delhi for financial support through Post Doctoral Fellowship.</w:t>
      </w:r>
    </w:p>
    <w:p w:rsidR="005739E0" w:rsidRPr="00863CED" w:rsidRDefault="005739E0" w:rsidP="005739E0">
      <w:pPr>
        <w:pStyle w:val="Heading2"/>
        <w:keepNext w:val="0"/>
        <w:tabs>
          <w:tab w:val="left" w:pos="-284"/>
        </w:tabs>
        <w:snapToGrid w:val="0"/>
        <w:jc w:val="both"/>
        <w:rPr>
          <w:b/>
          <w:sz w:val="20"/>
          <w:lang w:eastAsia="zh-CN"/>
        </w:rPr>
      </w:pPr>
    </w:p>
    <w:p w:rsidR="00E4588D" w:rsidRPr="00863CED" w:rsidRDefault="00296974" w:rsidP="005739E0">
      <w:pPr>
        <w:pStyle w:val="Heading2"/>
        <w:keepNext w:val="0"/>
        <w:tabs>
          <w:tab w:val="left" w:pos="-284"/>
        </w:tabs>
        <w:snapToGrid w:val="0"/>
        <w:jc w:val="both"/>
        <w:rPr>
          <w:sz w:val="20"/>
        </w:rPr>
      </w:pPr>
      <w:r w:rsidRPr="00863CED">
        <w:rPr>
          <w:b/>
          <w:sz w:val="20"/>
        </w:rPr>
        <w:t>References</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Awasthi, D. D. 2000. A handbook of lichens Bishen Singh Mahendra Pal Singh, Dehradun, India.</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Pinokiyo, A. and Singh, K.P. (2004). Foliicolous lichen diversity in India. Phytotaxonomy, 4: 109-121.</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Singh, K.P. &amp; Sinha, G.P. 2010. Indian Lichens An Annotated Checklist. Botanical Survey of India. Kolkata.</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Upreti D. K. and Joshi S. 2010. Lichen wealth of Uttrakhand and itsrole in economy of the state. In: Sigh M. and Paliwal A. K.. (Editors) Advancement Science and Technology, Jagdamba Publishing Company, New Delhi: 95-106</w:t>
      </w:r>
      <w:r w:rsidR="00DF19D8" w:rsidRPr="00863CED">
        <w:rPr>
          <w:rFonts w:hint="eastAsia"/>
          <w:sz w:val="20"/>
          <w:lang w:eastAsia="zh-CN"/>
        </w:rPr>
        <w:t>.</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rFonts w:eastAsia="Calibri"/>
          <w:sz w:val="20"/>
        </w:rPr>
        <w:t xml:space="preserve">Rawat, S., Upreti, D. K. and Singh, R. P. (2009). </w:t>
      </w:r>
      <w:r w:rsidRPr="00863CED">
        <w:rPr>
          <w:sz w:val="20"/>
        </w:rPr>
        <w:t>Lichen flora of Mandal and adjoining localities towards Ukhimath in Chamoli district of Uttarakhand</w:t>
      </w:r>
      <w:r w:rsidRPr="00863CED">
        <w:rPr>
          <w:i/>
          <w:sz w:val="20"/>
        </w:rPr>
        <w:t xml:space="preserve">. Journal of Phytological Research </w:t>
      </w:r>
      <w:r w:rsidRPr="00863CED">
        <w:rPr>
          <w:sz w:val="20"/>
        </w:rPr>
        <w:t>22 (1) 47-52.</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rFonts w:eastAsia="Calibri"/>
          <w:sz w:val="20"/>
        </w:rPr>
        <w:t xml:space="preserve">Rawat, S., Upreti, D. K. and Singh, R. P. (2010). </w:t>
      </w:r>
      <w:r w:rsidRPr="00863CED">
        <w:rPr>
          <w:sz w:val="20"/>
        </w:rPr>
        <w:t xml:space="preserve">Lichen diversity in Valley of Flowers National Park Western Himalaya, Uttarakhand, India. </w:t>
      </w:r>
      <w:r w:rsidRPr="00863CED">
        <w:rPr>
          <w:i/>
          <w:sz w:val="20"/>
        </w:rPr>
        <w:t xml:space="preserve">Phytotaxonomy </w:t>
      </w:r>
      <w:r w:rsidRPr="00863CED">
        <w:rPr>
          <w:sz w:val="20"/>
        </w:rPr>
        <w:t>10 112-117</w:t>
      </w:r>
      <w:r w:rsidRPr="00863CED">
        <w:rPr>
          <w:bCs/>
          <w:sz w:val="20"/>
        </w:rPr>
        <w:t>.</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rFonts w:eastAsia="Calibri"/>
          <w:sz w:val="20"/>
        </w:rPr>
        <w:t xml:space="preserve">Upreti, D. K. and P. K. Divakar (2011a). </w:t>
      </w:r>
      <w:r w:rsidRPr="00863CED">
        <w:rPr>
          <w:rFonts w:eastAsia="Calibri"/>
          <w:i/>
          <w:sz w:val="20"/>
        </w:rPr>
        <w:t>Xanthoparmelia xizangensis</w:t>
      </w:r>
      <w:r w:rsidRPr="00863CED">
        <w:rPr>
          <w:rFonts w:eastAsia="Calibri"/>
          <w:sz w:val="20"/>
        </w:rPr>
        <w:t xml:space="preserve"> (J. C. Wei) Hale, a new record of lichen from India. </w:t>
      </w:r>
      <w:r w:rsidRPr="00863CED">
        <w:rPr>
          <w:rFonts w:eastAsia="Calibri"/>
          <w:i/>
          <w:sz w:val="20"/>
        </w:rPr>
        <w:t>Geophytology</w:t>
      </w:r>
      <w:r w:rsidRPr="00863CED">
        <w:rPr>
          <w:rFonts w:eastAsia="Calibri"/>
          <w:sz w:val="20"/>
        </w:rPr>
        <w:t xml:space="preserve"> 41 (1-2) 101-103.</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rFonts w:eastAsia="Calibri"/>
          <w:sz w:val="20"/>
        </w:rPr>
        <w:t xml:space="preserve">Rawat, S., Upreti, D. K. and Singh, R. P., (2011b). </w:t>
      </w:r>
      <w:r w:rsidRPr="00863CED">
        <w:rPr>
          <w:bCs/>
          <w:sz w:val="20"/>
        </w:rPr>
        <w:t>Estimation of epiphytic lichen litter fall biomass in three temperate forests of Chamoli district, Uttarakhand, India</w:t>
      </w:r>
      <w:r w:rsidRPr="00863CED">
        <w:rPr>
          <w:sz w:val="20"/>
        </w:rPr>
        <w:t xml:space="preserve">. </w:t>
      </w:r>
      <w:r w:rsidRPr="00863CED">
        <w:rPr>
          <w:i/>
          <w:sz w:val="20"/>
        </w:rPr>
        <w:t>International Society for Tropical Ecology</w:t>
      </w:r>
      <w:r w:rsidRPr="00863CED">
        <w:rPr>
          <w:sz w:val="20"/>
        </w:rPr>
        <w:t xml:space="preserve"> 52 (2) 193-200.</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Rawat, S., Upreti, D. K. and Singh, R. P. (2011c), Lichen Diversity in Jumma and Malari area of Chamoli District, Uttarakhand. Biotic Potential and Abiotic Stress, pp.142-152.</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rFonts w:eastAsia="Calibri"/>
          <w:sz w:val="20"/>
        </w:rPr>
        <w:t xml:space="preserve">Rawat, S., Upreti, D. K. and Singh, R. P (2013a). Lichen diversity, Distribution and its Medicinal properties in Joshimath-Jogidhara- Lata Ghursu forest, Garhwal Himalaya, Uttrakhand, India, </w:t>
      </w:r>
      <w:r w:rsidRPr="00863CED">
        <w:rPr>
          <w:i/>
          <w:sz w:val="20"/>
        </w:rPr>
        <w:t>Journal Of Economic and Taxonomic Botany</w:t>
      </w:r>
      <w:r w:rsidRPr="00863CED">
        <w:rPr>
          <w:sz w:val="20"/>
        </w:rPr>
        <w:t>, 37:4 647-653.</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Rawat, S., Singh, R. P.</w:t>
      </w:r>
      <w:r w:rsidR="005739E0" w:rsidRPr="00863CED">
        <w:rPr>
          <w:sz w:val="20"/>
        </w:rPr>
        <w:t xml:space="preserve"> </w:t>
      </w:r>
      <w:r w:rsidRPr="00863CED">
        <w:rPr>
          <w:sz w:val="20"/>
        </w:rPr>
        <w:t xml:space="preserve">Upreti, D. K., (2013b). Lichen Flora of Niti Area From Garhwal </w:t>
      </w:r>
      <w:r w:rsidRPr="00863CED">
        <w:rPr>
          <w:sz w:val="20"/>
        </w:rPr>
        <w:lastRenderedPageBreak/>
        <w:t xml:space="preserve">Himalaya, Uttarakhand, </w:t>
      </w:r>
      <w:r w:rsidRPr="00863CED">
        <w:rPr>
          <w:i/>
          <w:sz w:val="20"/>
        </w:rPr>
        <w:t>Journal of Nature and Science,</w:t>
      </w:r>
      <w:r w:rsidRPr="00863CED">
        <w:rPr>
          <w:rFonts w:eastAsia="Calibri"/>
          <w:sz w:val="20"/>
        </w:rPr>
        <w:t xml:space="preserve"> (9), 103-105</w:t>
      </w:r>
      <w:r w:rsidRPr="00863CED">
        <w:rPr>
          <w:sz w:val="20"/>
        </w:rPr>
        <w:t>.</w:t>
      </w:r>
    </w:p>
    <w:p w:rsidR="00746209" w:rsidRPr="00863CED" w:rsidRDefault="00746209" w:rsidP="005739E0">
      <w:pPr>
        <w:pStyle w:val="BodyTextIndent"/>
        <w:numPr>
          <w:ilvl w:val="0"/>
          <w:numId w:val="5"/>
        </w:numPr>
        <w:tabs>
          <w:tab w:val="left" w:pos="-284"/>
        </w:tabs>
        <w:snapToGrid w:val="0"/>
        <w:ind w:left="425" w:hanging="425"/>
        <w:jc w:val="both"/>
        <w:rPr>
          <w:rStyle w:val="apple-converted-space"/>
          <w:noProof/>
          <w:sz w:val="20"/>
          <w:lang w:val="en-IN" w:eastAsia="en-IN"/>
        </w:rPr>
      </w:pPr>
      <w:r w:rsidRPr="00863CED">
        <w:rPr>
          <w:rFonts w:eastAsia="Calibri"/>
          <w:sz w:val="20"/>
        </w:rPr>
        <w:t>Rawat, S., Upreti, D. K. and Singh, R. P (2014a).</w:t>
      </w:r>
      <w:r w:rsidRPr="00863CED">
        <w:rPr>
          <w:sz w:val="20"/>
        </w:rPr>
        <w:t xml:space="preserve"> ‘Macrolichen Biomass in Nanda Devi Biosphere Reserve, Chamoli District, Uttrarkhand, </w:t>
      </w:r>
      <w:r w:rsidRPr="00863CED">
        <w:rPr>
          <w:bCs/>
          <w:i/>
          <w:sz w:val="20"/>
        </w:rPr>
        <w:t xml:space="preserve">Geophytology </w:t>
      </w:r>
      <w:r w:rsidRPr="00863CED">
        <w:rPr>
          <w:bCs/>
          <w:sz w:val="20"/>
        </w:rPr>
        <w:t>44</w:t>
      </w:r>
      <w:r w:rsidRPr="00863CED">
        <w:rPr>
          <w:sz w:val="20"/>
        </w:rPr>
        <w:t xml:space="preserve"> (2) 155-168.</w:t>
      </w:r>
    </w:p>
    <w:p w:rsidR="00746209" w:rsidRPr="00863CED" w:rsidRDefault="00746209" w:rsidP="005739E0">
      <w:pPr>
        <w:pStyle w:val="BodyTextIndent"/>
        <w:numPr>
          <w:ilvl w:val="0"/>
          <w:numId w:val="5"/>
        </w:numPr>
        <w:tabs>
          <w:tab w:val="left" w:pos="-284"/>
        </w:tabs>
        <w:snapToGrid w:val="0"/>
        <w:ind w:left="425" w:hanging="425"/>
        <w:jc w:val="both"/>
        <w:rPr>
          <w:rStyle w:val="apple-converted-space"/>
          <w:noProof/>
          <w:sz w:val="20"/>
          <w:lang w:val="en-IN" w:eastAsia="en-IN"/>
        </w:rPr>
      </w:pPr>
      <w:r w:rsidRPr="00863CED">
        <w:rPr>
          <w:rFonts w:eastAsia="Calibri"/>
          <w:sz w:val="20"/>
        </w:rPr>
        <w:t xml:space="preserve">Rawat, S., Upreti, D. K. and Singh, R. P (2014b). Five New Lichens Records from India, </w:t>
      </w:r>
      <w:r w:rsidRPr="00863CED">
        <w:rPr>
          <w:bCs/>
          <w:i/>
          <w:sz w:val="20"/>
        </w:rPr>
        <w:t xml:space="preserve">Geophytology </w:t>
      </w:r>
      <w:r w:rsidRPr="00863CED">
        <w:rPr>
          <w:bCs/>
          <w:sz w:val="20"/>
        </w:rPr>
        <w:t>44 (1): 77-80.</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 xml:space="preserve">Upreti, D.K. &amp; H.R. Negi. 1995. Lichens of Nanda Devi Biosphere Reserve, Uttar Pradesh, India. </w:t>
      </w:r>
      <w:r w:rsidRPr="00863CED">
        <w:rPr>
          <w:i/>
          <w:sz w:val="20"/>
        </w:rPr>
        <w:t>Journal of</w:t>
      </w:r>
      <w:r w:rsidR="005739E0" w:rsidRPr="00863CED">
        <w:rPr>
          <w:i/>
          <w:sz w:val="20"/>
        </w:rPr>
        <w:t xml:space="preserve"> </w:t>
      </w:r>
      <w:r w:rsidRPr="00863CED">
        <w:rPr>
          <w:i/>
          <w:sz w:val="20"/>
        </w:rPr>
        <w:t>Economic and</w:t>
      </w:r>
      <w:r w:rsidR="005739E0" w:rsidRPr="00863CED">
        <w:rPr>
          <w:i/>
          <w:sz w:val="20"/>
        </w:rPr>
        <w:t xml:space="preserve"> </w:t>
      </w:r>
      <w:r w:rsidRPr="00863CED">
        <w:rPr>
          <w:i/>
          <w:sz w:val="20"/>
        </w:rPr>
        <w:t>Taxonomic Botany</w:t>
      </w:r>
      <w:r w:rsidR="005739E0" w:rsidRPr="00863CED">
        <w:rPr>
          <w:i/>
          <w:sz w:val="20"/>
        </w:rPr>
        <w:t xml:space="preserve"> </w:t>
      </w:r>
      <w:r w:rsidRPr="00863CED">
        <w:rPr>
          <w:sz w:val="20"/>
        </w:rPr>
        <w:t>3:627-635.</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 xml:space="preserve">Negi, H. R. and Gadgil, M. 1996. Genus level diversity in lichens of Nanda Devi Biosphere Reserve India, in Environment and Biodiversity in the context of south Asia (Eds. P K Jha, GPS Ghmire, S.B. Karmacharya, S. R. Baral and P. Lacoul). </w:t>
      </w:r>
      <w:r w:rsidRPr="00863CED">
        <w:rPr>
          <w:i/>
          <w:iCs/>
          <w:sz w:val="20"/>
        </w:rPr>
        <w:t>Ecological Society</w:t>
      </w:r>
      <w:r w:rsidR="005739E0" w:rsidRPr="00863CED">
        <w:rPr>
          <w:i/>
          <w:iCs/>
          <w:sz w:val="20"/>
        </w:rPr>
        <w:t xml:space="preserve"> </w:t>
      </w:r>
      <w:r w:rsidRPr="00863CED">
        <w:rPr>
          <w:i/>
          <w:iCs/>
          <w:sz w:val="20"/>
        </w:rPr>
        <w:t>(ECOS),</w:t>
      </w:r>
      <w:r w:rsidRPr="00863CED">
        <w:rPr>
          <w:sz w:val="20"/>
        </w:rPr>
        <w:t xml:space="preserve"> Nepal. Pp. 191-202.</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Joshi, S., Upreti, D. K., Punetha, N., and Rawat, S., (2007). Diversity of Lichen from the Buffer zone of Nanda Devi Biosphere Reserve. In Biodiversity Potentials of the Himalaya. Gyanodaya Prakashan. pp. 397-416.</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rFonts w:eastAsia="Calibri"/>
          <w:sz w:val="20"/>
        </w:rPr>
        <w:lastRenderedPageBreak/>
        <w:t xml:space="preserve">Rawat, S., Upreti, D. K. and Singh, R. P. (2010). </w:t>
      </w:r>
      <w:r w:rsidRPr="00863CED">
        <w:rPr>
          <w:sz w:val="20"/>
        </w:rPr>
        <w:t xml:space="preserve">Lichen diversity in Valley of Flowers National Park Western Himalaya, Uttarakhand, India. </w:t>
      </w:r>
      <w:r w:rsidRPr="00863CED">
        <w:rPr>
          <w:i/>
          <w:sz w:val="20"/>
        </w:rPr>
        <w:t xml:space="preserve">Phytotaxonomy </w:t>
      </w:r>
      <w:r w:rsidRPr="00863CED">
        <w:rPr>
          <w:sz w:val="20"/>
        </w:rPr>
        <w:t>10 112-117</w:t>
      </w:r>
      <w:r w:rsidRPr="00863CED">
        <w:rPr>
          <w:bCs/>
          <w:sz w:val="20"/>
        </w:rPr>
        <w:t>.</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Joshi, S., Upreti, D. K., Punetha, N., and Rawat, S., (2007). Diversity of Lichen from the Buffer zone of Nanda Devi Biosphere Reserve. In Biodiversity Potentials of the Himalaya. Gyanodaya Prakashan. pp. 397-416.</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Awasthi, D. D.</w:t>
      </w:r>
      <w:r w:rsidR="005739E0" w:rsidRPr="00863CED">
        <w:rPr>
          <w:sz w:val="20"/>
        </w:rPr>
        <w:t xml:space="preserve"> </w:t>
      </w:r>
      <w:r w:rsidRPr="00863CED">
        <w:rPr>
          <w:sz w:val="20"/>
        </w:rPr>
        <w:t xml:space="preserve">1988. A key to macrolichen of India and Nepal. </w:t>
      </w:r>
      <w:r w:rsidRPr="00863CED">
        <w:rPr>
          <w:i/>
          <w:sz w:val="20"/>
        </w:rPr>
        <w:t>Journal Hattori. Bot. Lab.</w:t>
      </w:r>
      <w:r w:rsidRPr="00863CED">
        <w:rPr>
          <w:sz w:val="20"/>
        </w:rPr>
        <w:t xml:space="preserve"> 65: 207 -302.</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Awasthi, D. D. 2000. A handbook of lichens Bishen Singh Mahendra Pal Singh, Dehradun, India.</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Divakar, P. K. and Upreti, D. K. 2005 Parmelioid Lichens in India. (A revisionary study). Edn. Bishen Singh Mahendra Pal Singh, Deheradun.</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 xml:space="preserve">Nayaka, S. 2004. Revisionary studies on lichen genus </w:t>
      </w:r>
      <w:r w:rsidRPr="00863CED">
        <w:rPr>
          <w:i/>
          <w:iCs/>
          <w:sz w:val="20"/>
        </w:rPr>
        <w:t>Lecanora</w:t>
      </w:r>
      <w:r w:rsidRPr="00863CED">
        <w:rPr>
          <w:sz w:val="20"/>
        </w:rPr>
        <w:t xml:space="preserve"> </w:t>
      </w:r>
      <w:r w:rsidRPr="00863CED">
        <w:rPr>
          <w:i/>
          <w:iCs/>
          <w:sz w:val="20"/>
        </w:rPr>
        <w:t>sensu lato</w:t>
      </w:r>
      <w:r w:rsidRPr="00863CED">
        <w:rPr>
          <w:sz w:val="20"/>
        </w:rPr>
        <w:t xml:space="preserve"> in India, Ph. D Thesis, Dr. Ram Manohar Lohia Avadh University Faizabad, U.P., India.</w:t>
      </w:r>
    </w:p>
    <w:p w:rsidR="00746209" w:rsidRPr="00863CED" w:rsidRDefault="00746209" w:rsidP="005739E0">
      <w:pPr>
        <w:pStyle w:val="BodyTextIndent"/>
        <w:numPr>
          <w:ilvl w:val="0"/>
          <w:numId w:val="5"/>
        </w:numPr>
        <w:tabs>
          <w:tab w:val="left" w:pos="-284"/>
        </w:tabs>
        <w:snapToGrid w:val="0"/>
        <w:ind w:left="425" w:hanging="425"/>
        <w:jc w:val="both"/>
        <w:rPr>
          <w:noProof/>
          <w:sz w:val="20"/>
          <w:lang w:val="en-IN" w:eastAsia="en-IN"/>
        </w:rPr>
      </w:pPr>
      <w:r w:rsidRPr="00863CED">
        <w:rPr>
          <w:sz w:val="20"/>
        </w:rPr>
        <w:t xml:space="preserve">Walker, F.J. &amp; P.W. James. 1980. A revised guide to micro chemical technique for the identification of lichen products. </w:t>
      </w:r>
      <w:r w:rsidRPr="00863CED">
        <w:rPr>
          <w:i/>
          <w:sz w:val="20"/>
        </w:rPr>
        <w:t>British Lichen Society Bulletin</w:t>
      </w:r>
      <w:r w:rsidRPr="00863CED">
        <w:rPr>
          <w:sz w:val="20"/>
        </w:rPr>
        <w:t>.46:13-29.</w:t>
      </w:r>
    </w:p>
    <w:p w:rsidR="005739E0" w:rsidRPr="00863CED" w:rsidRDefault="005739E0" w:rsidP="005739E0">
      <w:pPr>
        <w:snapToGrid w:val="0"/>
        <w:ind w:left="425" w:hanging="425"/>
        <w:jc w:val="both"/>
        <w:sectPr w:rsidR="005739E0" w:rsidRPr="00863CED" w:rsidSect="005739E0">
          <w:type w:val="continuous"/>
          <w:pgSz w:w="12240" w:h="15840" w:code="1"/>
          <w:pgMar w:top="1440" w:right="1440" w:bottom="1440" w:left="1440" w:header="720" w:footer="720" w:gutter="0"/>
          <w:cols w:num="2" w:space="500"/>
          <w:docGrid w:linePitch="272"/>
        </w:sectPr>
      </w:pPr>
    </w:p>
    <w:p w:rsidR="008E5A2E" w:rsidRPr="00863CED" w:rsidRDefault="008E5A2E" w:rsidP="005739E0">
      <w:pPr>
        <w:snapToGrid w:val="0"/>
        <w:ind w:left="425" w:hanging="425"/>
        <w:jc w:val="both"/>
      </w:pPr>
    </w:p>
    <w:p w:rsidR="005739E0" w:rsidRPr="00863CED" w:rsidRDefault="005739E0" w:rsidP="005739E0">
      <w:pPr>
        <w:snapToGrid w:val="0"/>
        <w:ind w:left="425" w:hanging="425"/>
        <w:jc w:val="both"/>
        <w:rPr>
          <w:lang w:val="en-IN" w:eastAsia="zh-CN"/>
        </w:rPr>
      </w:pPr>
    </w:p>
    <w:p w:rsidR="005739E0" w:rsidRPr="00863CED" w:rsidRDefault="005739E0" w:rsidP="005739E0">
      <w:pPr>
        <w:snapToGrid w:val="0"/>
        <w:ind w:left="425" w:hanging="425"/>
        <w:jc w:val="both"/>
        <w:rPr>
          <w:lang w:val="en-IN" w:eastAsia="zh-CN"/>
        </w:rPr>
      </w:pPr>
    </w:p>
    <w:p w:rsidR="00E4588D" w:rsidRPr="00863CED" w:rsidRDefault="005739E0" w:rsidP="005739E0">
      <w:pPr>
        <w:snapToGrid w:val="0"/>
        <w:ind w:left="425" w:hanging="425"/>
        <w:jc w:val="both"/>
        <w:rPr>
          <w:lang w:val="en-IN" w:eastAsia="en-IN"/>
        </w:rPr>
      </w:pPr>
      <w:r w:rsidRPr="00863CED">
        <w:rPr>
          <w:lang w:val="en-IN" w:eastAsia="en-IN"/>
        </w:rPr>
        <w:t>9/1</w:t>
      </w:r>
      <w:r w:rsidR="00DF19D8" w:rsidRPr="00863CED">
        <w:rPr>
          <w:rFonts w:hint="eastAsia"/>
          <w:lang w:val="en-IN" w:eastAsia="zh-CN"/>
        </w:rPr>
        <w:t>8</w:t>
      </w:r>
      <w:r w:rsidRPr="00863CED">
        <w:rPr>
          <w:lang w:val="en-IN" w:eastAsia="en-IN"/>
        </w:rPr>
        <w:t>/2016</w:t>
      </w:r>
    </w:p>
    <w:sectPr w:rsidR="00E4588D" w:rsidRPr="00863CED" w:rsidSect="00F21F43">
      <w:type w:val="continuous"/>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E55" w:rsidRDefault="00D90E55" w:rsidP="00F54688">
      <w:r>
        <w:separator/>
      </w:r>
    </w:p>
  </w:endnote>
  <w:endnote w:type="continuationSeparator" w:id="0">
    <w:p w:rsidR="00D90E55" w:rsidRDefault="00D90E55" w:rsidP="00F546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swiss"/>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9E0" w:rsidRPr="005739E0" w:rsidRDefault="00D10059" w:rsidP="005739E0">
    <w:pPr>
      <w:jc w:val="center"/>
    </w:pPr>
    <w:fldSimple w:instr=" page ">
      <w:r w:rsidR="00863CED">
        <w:rPr>
          <w:noProof/>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E55" w:rsidRDefault="00D90E55" w:rsidP="00F54688">
      <w:r>
        <w:separator/>
      </w:r>
    </w:p>
  </w:footnote>
  <w:footnote w:type="continuationSeparator" w:id="0">
    <w:p w:rsidR="00D90E55" w:rsidRDefault="00D90E55" w:rsidP="00F54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9E0" w:rsidRPr="005739E0" w:rsidRDefault="005739E0" w:rsidP="005739E0">
    <w:pPr>
      <w:pBdr>
        <w:bottom w:val="thinThickMediumGap" w:sz="12" w:space="1" w:color="auto"/>
      </w:pBdr>
      <w:tabs>
        <w:tab w:val="left" w:pos="851"/>
        <w:tab w:val="right" w:pos="8364"/>
      </w:tabs>
      <w:adjustRightInd w:val="0"/>
      <w:snapToGrid w:val="0"/>
      <w:jc w:val="both"/>
      <w:rPr>
        <w:iCs/>
      </w:rPr>
    </w:pPr>
    <w:r w:rsidRPr="005739E0">
      <w:rPr>
        <w:rFonts w:hint="eastAsia"/>
      </w:rPr>
      <w:tab/>
    </w:r>
    <w:r w:rsidRPr="005739E0">
      <w:t>New York Science Journal 201</w:t>
    </w:r>
    <w:r w:rsidRPr="005739E0">
      <w:rPr>
        <w:rFonts w:hint="eastAsia"/>
      </w:rPr>
      <w:t>6</w:t>
    </w:r>
    <w:r w:rsidRPr="005739E0">
      <w:t>;</w:t>
    </w:r>
    <w:r w:rsidRPr="005739E0">
      <w:rPr>
        <w:rFonts w:hint="eastAsia"/>
      </w:rPr>
      <w:t>9</w:t>
    </w:r>
    <w:r w:rsidRPr="005739E0">
      <w:t>(</w:t>
    </w:r>
    <w:r w:rsidRPr="005739E0">
      <w:rPr>
        <w:rFonts w:hint="eastAsia"/>
      </w:rPr>
      <w:t>9</w:t>
    </w:r>
    <w:r w:rsidRPr="005739E0">
      <w:t>)</w:t>
    </w:r>
    <w:r w:rsidRPr="005739E0">
      <w:rPr>
        <w:iCs/>
      </w:rPr>
      <w:t xml:space="preserve">     </w:t>
    </w:r>
    <w:r w:rsidRPr="005739E0">
      <w:rPr>
        <w:rFonts w:hint="eastAsia"/>
        <w:iCs/>
      </w:rPr>
      <w:tab/>
    </w:r>
    <w:r w:rsidRPr="005739E0">
      <w:rPr>
        <w:iCs/>
      </w:rPr>
      <w:t xml:space="preserve"> </w:t>
    </w:r>
    <w:r w:rsidRPr="005739E0">
      <w:rPr>
        <w:rFonts w:hint="eastAsia"/>
        <w:iCs/>
      </w:rPr>
      <w:t xml:space="preserve"> </w:t>
    </w:r>
    <w:r w:rsidRPr="005739E0">
      <w:rPr>
        <w:iCs/>
      </w:rPr>
      <w:t xml:space="preserve">   </w:t>
    </w:r>
    <w:hyperlink r:id="rId1" w:history="1">
      <w:r w:rsidRPr="005739E0">
        <w:rPr>
          <w:rStyle w:val="Hyperlink"/>
        </w:rPr>
        <w:t>http://www.sciencepub.net/newyork</w:t>
      </w:r>
    </w:hyperlink>
  </w:p>
  <w:p w:rsidR="005739E0" w:rsidRPr="005739E0" w:rsidRDefault="005739E0" w:rsidP="005739E0">
    <w:pPr>
      <w:tabs>
        <w:tab w:val="left" w:pos="851"/>
        <w:tab w:val="left" w:pos="7200"/>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48B7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7F1F79"/>
    <w:multiLevelType w:val="hybridMultilevel"/>
    <w:tmpl w:val="9A460F82"/>
    <w:lvl w:ilvl="0" w:tplc="5D8676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AD4891"/>
    <w:multiLevelType w:val="hybridMultilevel"/>
    <w:tmpl w:val="529CADA0"/>
    <w:lvl w:ilvl="0" w:tplc="3378D8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A33E38"/>
    <w:multiLevelType w:val="hybridMultilevel"/>
    <w:tmpl w:val="52B8C59C"/>
    <w:lvl w:ilvl="0" w:tplc="7CD2FD20">
      <w:start w:val="1"/>
      <w:numFmt w:val="decimal"/>
      <w:lvlText w:val="%1."/>
      <w:lvlJc w:val="left"/>
      <w:pPr>
        <w:ind w:left="765" w:hanging="360"/>
      </w:pPr>
      <w:rPr>
        <w:rFonts w:ascii="Cambria" w:eastAsia="Calibri" w:hAnsi="Cambria" w:cs="Times New Roman"/>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35460802"/>
    <w:multiLevelType w:val="hybridMultilevel"/>
    <w:tmpl w:val="6316CC4C"/>
    <w:lvl w:ilvl="0" w:tplc="32E256E6">
      <w:start w:val="1"/>
      <w:numFmt w:val="decimal"/>
      <w:lvlText w:val="%1."/>
      <w:lvlJc w:val="left"/>
      <w:pPr>
        <w:ind w:left="765" w:hanging="360"/>
      </w:pPr>
      <w:rPr>
        <w:rFonts w:ascii="Times New Roman" w:eastAsia="Times New Roman" w:hAnsi="Times New Roman" w:cs="Times New Roman"/>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DCD08EA"/>
    <w:multiLevelType w:val="hybridMultilevel"/>
    <w:tmpl w:val="29061F64"/>
    <w:lvl w:ilvl="0" w:tplc="B8A2AA7E">
      <w:start w:val="1"/>
      <w:numFmt w:val="decimal"/>
      <w:lvlText w:val="%1."/>
      <w:lvlJc w:val="left"/>
      <w:pPr>
        <w:ind w:left="360" w:hanging="360"/>
      </w:pPr>
      <w:rPr>
        <w:rFonts w:ascii="Times New Roman" w:eastAsia="Times New Roman" w:hAnsi="Times New Roman" w:cs="Times New Roman"/>
        <w:spacing w:val="0"/>
        <w:w w:val="100"/>
        <w:kern w:val="0"/>
        <w:position w:val="0"/>
        <w:sz w:val="18"/>
        <w:szCs w:val="18"/>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useFELayout/>
  </w:compat>
  <w:rsids>
    <w:rsidRoot w:val="003C3843"/>
    <w:rsid w:val="00003081"/>
    <w:rsid w:val="000031B1"/>
    <w:rsid w:val="00003410"/>
    <w:rsid w:val="00003D50"/>
    <w:rsid w:val="00004478"/>
    <w:rsid w:val="00005014"/>
    <w:rsid w:val="00006353"/>
    <w:rsid w:val="00010E0D"/>
    <w:rsid w:val="0001120B"/>
    <w:rsid w:val="00011414"/>
    <w:rsid w:val="00011C81"/>
    <w:rsid w:val="00011C82"/>
    <w:rsid w:val="0001337E"/>
    <w:rsid w:val="000139FA"/>
    <w:rsid w:val="00013B58"/>
    <w:rsid w:val="0002104A"/>
    <w:rsid w:val="00021204"/>
    <w:rsid w:val="0002344A"/>
    <w:rsid w:val="0002458C"/>
    <w:rsid w:val="000250EB"/>
    <w:rsid w:val="000262C0"/>
    <w:rsid w:val="000276F4"/>
    <w:rsid w:val="000300BD"/>
    <w:rsid w:val="00031770"/>
    <w:rsid w:val="00031BBC"/>
    <w:rsid w:val="00032133"/>
    <w:rsid w:val="00035794"/>
    <w:rsid w:val="0004081A"/>
    <w:rsid w:val="00041CA0"/>
    <w:rsid w:val="00042176"/>
    <w:rsid w:val="00044CA3"/>
    <w:rsid w:val="00046ECB"/>
    <w:rsid w:val="00047F48"/>
    <w:rsid w:val="00050203"/>
    <w:rsid w:val="00052503"/>
    <w:rsid w:val="00052A2B"/>
    <w:rsid w:val="00054F30"/>
    <w:rsid w:val="000643F6"/>
    <w:rsid w:val="0006556B"/>
    <w:rsid w:val="00074182"/>
    <w:rsid w:val="00075771"/>
    <w:rsid w:val="00082584"/>
    <w:rsid w:val="000825BC"/>
    <w:rsid w:val="00083ACE"/>
    <w:rsid w:val="000927DD"/>
    <w:rsid w:val="000928FB"/>
    <w:rsid w:val="0009320C"/>
    <w:rsid w:val="00094E89"/>
    <w:rsid w:val="000A0CE0"/>
    <w:rsid w:val="000A1893"/>
    <w:rsid w:val="000A4E24"/>
    <w:rsid w:val="000A70CB"/>
    <w:rsid w:val="000A7776"/>
    <w:rsid w:val="000A7D19"/>
    <w:rsid w:val="000A7FA1"/>
    <w:rsid w:val="000B49BD"/>
    <w:rsid w:val="000C03F4"/>
    <w:rsid w:val="000C125E"/>
    <w:rsid w:val="000C250C"/>
    <w:rsid w:val="000C296C"/>
    <w:rsid w:val="000C4C5B"/>
    <w:rsid w:val="000C76CE"/>
    <w:rsid w:val="000D15DB"/>
    <w:rsid w:val="000D25A6"/>
    <w:rsid w:val="000D624D"/>
    <w:rsid w:val="000E344C"/>
    <w:rsid w:val="000E4098"/>
    <w:rsid w:val="000E4EAB"/>
    <w:rsid w:val="000E6A6C"/>
    <w:rsid w:val="000E6B26"/>
    <w:rsid w:val="000F693F"/>
    <w:rsid w:val="000F6CE2"/>
    <w:rsid w:val="000F7180"/>
    <w:rsid w:val="00100853"/>
    <w:rsid w:val="001028C4"/>
    <w:rsid w:val="001059AB"/>
    <w:rsid w:val="00105A33"/>
    <w:rsid w:val="00107CAC"/>
    <w:rsid w:val="00110031"/>
    <w:rsid w:val="0011026D"/>
    <w:rsid w:val="00110820"/>
    <w:rsid w:val="00114FE8"/>
    <w:rsid w:val="00116B29"/>
    <w:rsid w:val="00117D00"/>
    <w:rsid w:val="001201F5"/>
    <w:rsid w:val="00123EE2"/>
    <w:rsid w:val="001260AF"/>
    <w:rsid w:val="0013075C"/>
    <w:rsid w:val="001349A8"/>
    <w:rsid w:val="00135012"/>
    <w:rsid w:val="00137A23"/>
    <w:rsid w:val="00146C80"/>
    <w:rsid w:val="00147EE9"/>
    <w:rsid w:val="00147F5F"/>
    <w:rsid w:val="00150122"/>
    <w:rsid w:val="00150656"/>
    <w:rsid w:val="00151347"/>
    <w:rsid w:val="0015198E"/>
    <w:rsid w:val="001527C0"/>
    <w:rsid w:val="00156267"/>
    <w:rsid w:val="00163445"/>
    <w:rsid w:val="001648D7"/>
    <w:rsid w:val="00165D19"/>
    <w:rsid w:val="00165D35"/>
    <w:rsid w:val="00166052"/>
    <w:rsid w:val="00166ED1"/>
    <w:rsid w:val="00167F31"/>
    <w:rsid w:val="00171DE1"/>
    <w:rsid w:val="001727BD"/>
    <w:rsid w:val="0017357E"/>
    <w:rsid w:val="00173591"/>
    <w:rsid w:val="00176C9F"/>
    <w:rsid w:val="00177334"/>
    <w:rsid w:val="0018106F"/>
    <w:rsid w:val="0018132F"/>
    <w:rsid w:val="00181F47"/>
    <w:rsid w:val="00182E86"/>
    <w:rsid w:val="001834BC"/>
    <w:rsid w:val="00184B16"/>
    <w:rsid w:val="00186C9D"/>
    <w:rsid w:val="001A00AE"/>
    <w:rsid w:val="001A08F9"/>
    <w:rsid w:val="001A1E36"/>
    <w:rsid w:val="001A5B1B"/>
    <w:rsid w:val="001B2397"/>
    <w:rsid w:val="001B63DC"/>
    <w:rsid w:val="001C191C"/>
    <w:rsid w:val="001C278A"/>
    <w:rsid w:val="001C304B"/>
    <w:rsid w:val="001C4DDC"/>
    <w:rsid w:val="001C6137"/>
    <w:rsid w:val="001D1404"/>
    <w:rsid w:val="001D46FE"/>
    <w:rsid w:val="001D78F8"/>
    <w:rsid w:val="001E4C48"/>
    <w:rsid w:val="001E6CF7"/>
    <w:rsid w:val="001F032C"/>
    <w:rsid w:val="001F1FE0"/>
    <w:rsid w:val="001F21F5"/>
    <w:rsid w:val="0020148C"/>
    <w:rsid w:val="00202083"/>
    <w:rsid w:val="002022F8"/>
    <w:rsid w:val="0020252E"/>
    <w:rsid w:val="00202ADB"/>
    <w:rsid w:val="00204F8D"/>
    <w:rsid w:val="002129EE"/>
    <w:rsid w:val="00213697"/>
    <w:rsid w:val="00214B01"/>
    <w:rsid w:val="0021579A"/>
    <w:rsid w:val="00216444"/>
    <w:rsid w:val="00220AB8"/>
    <w:rsid w:val="00225C48"/>
    <w:rsid w:val="0022696D"/>
    <w:rsid w:val="00227FFD"/>
    <w:rsid w:val="002300BC"/>
    <w:rsid w:val="002364E8"/>
    <w:rsid w:val="00236991"/>
    <w:rsid w:val="00237010"/>
    <w:rsid w:val="00241C8C"/>
    <w:rsid w:val="0025008E"/>
    <w:rsid w:val="00254919"/>
    <w:rsid w:val="00256A2A"/>
    <w:rsid w:val="002576D2"/>
    <w:rsid w:val="002602C6"/>
    <w:rsid w:val="00262B63"/>
    <w:rsid w:val="00271ABB"/>
    <w:rsid w:val="00273CBF"/>
    <w:rsid w:val="0027742D"/>
    <w:rsid w:val="002840AA"/>
    <w:rsid w:val="00284CB7"/>
    <w:rsid w:val="00286526"/>
    <w:rsid w:val="00291167"/>
    <w:rsid w:val="00293B6A"/>
    <w:rsid w:val="00294E50"/>
    <w:rsid w:val="00296974"/>
    <w:rsid w:val="002A0BC0"/>
    <w:rsid w:val="002A0C55"/>
    <w:rsid w:val="002A3803"/>
    <w:rsid w:val="002A413D"/>
    <w:rsid w:val="002A4C36"/>
    <w:rsid w:val="002A69DF"/>
    <w:rsid w:val="002A69EA"/>
    <w:rsid w:val="002A7637"/>
    <w:rsid w:val="002A7CB7"/>
    <w:rsid w:val="002B1926"/>
    <w:rsid w:val="002B5635"/>
    <w:rsid w:val="002B7B0E"/>
    <w:rsid w:val="002C1E11"/>
    <w:rsid w:val="002C2E76"/>
    <w:rsid w:val="002C3C85"/>
    <w:rsid w:val="002C5947"/>
    <w:rsid w:val="002C6578"/>
    <w:rsid w:val="002D1E54"/>
    <w:rsid w:val="002D3277"/>
    <w:rsid w:val="002D3708"/>
    <w:rsid w:val="002D375F"/>
    <w:rsid w:val="002D40EA"/>
    <w:rsid w:val="002D528F"/>
    <w:rsid w:val="002D62DD"/>
    <w:rsid w:val="002D6C22"/>
    <w:rsid w:val="002D7CEA"/>
    <w:rsid w:val="002E1409"/>
    <w:rsid w:val="002E6BC4"/>
    <w:rsid w:val="002F1550"/>
    <w:rsid w:val="002F436B"/>
    <w:rsid w:val="002F4520"/>
    <w:rsid w:val="002F4920"/>
    <w:rsid w:val="002F565B"/>
    <w:rsid w:val="002F5B60"/>
    <w:rsid w:val="002F6176"/>
    <w:rsid w:val="002F6537"/>
    <w:rsid w:val="002F672F"/>
    <w:rsid w:val="0030243C"/>
    <w:rsid w:val="00303A82"/>
    <w:rsid w:val="00307093"/>
    <w:rsid w:val="003116E8"/>
    <w:rsid w:val="00316F69"/>
    <w:rsid w:val="0031789A"/>
    <w:rsid w:val="00320760"/>
    <w:rsid w:val="003213DB"/>
    <w:rsid w:val="00323315"/>
    <w:rsid w:val="00325332"/>
    <w:rsid w:val="003254E5"/>
    <w:rsid w:val="0032552E"/>
    <w:rsid w:val="00327E1F"/>
    <w:rsid w:val="003315E7"/>
    <w:rsid w:val="003322CC"/>
    <w:rsid w:val="00335352"/>
    <w:rsid w:val="003354ED"/>
    <w:rsid w:val="003409C5"/>
    <w:rsid w:val="00344072"/>
    <w:rsid w:val="00344D01"/>
    <w:rsid w:val="003501C4"/>
    <w:rsid w:val="00351F7D"/>
    <w:rsid w:val="00352749"/>
    <w:rsid w:val="00353F57"/>
    <w:rsid w:val="0035535F"/>
    <w:rsid w:val="00355F1C"/>
    <w:rsid w:val="00356C2F"/>
    <w:rsid w:val="00357265"/>
    <w:rsid w:val="00360803"/>
    <w:rsid w:val="00367939"/>
    <w:rsid w:val="00371E66"/>
    <w:rsid w:val="00371E78"/>
    <w:rsid w:val="00373825"/>
    <w:rsid w:val="0037577D"/>
    <w:rsid w:val="003775BB"/>
    <w:rsid w:val="00381A3B"/>
    <w:rsid w:val="0038348D"/>
    <w:rsid w:val="003850D1"/>
    <w:rsid w:val="00385563"/>
    <w:rsid w:val="00393845"/>
    <w:rsid w:val="00393D28"/>
    <w:rsid w:val="00395F13"/>
    <w:rsid w:val="003A21BD"/>
    <w:rsid w:val="003A418C"/>
    <w:rsid w:val="003A50B9"/>
    <w:rsid w:val="003A5A55"/>
    <w:rsid w:val="003A65D7"/>
    <w:rsid w:val="003A70FD"/>
    <w:rsid w:val="003A7646"/>
    <w:rsid w:val="003A7920"/>
    <w:rsid w:val="003B1AD5"/>
    <w:rsid w:val="003B5383"/>
    <w:rsid w:val="003B742A"/>
    <w:rsid w:val="003B76DD"/>
    <w:rsid w:val="003C3843"/>
    <w:rsid w:val="003C38E6"/>
    <w:rsid w:val="003C5D9B"/>
    <w:rsid w:val="003C5F88"/>
    <w:rsid w:val="003C6DD2"/>
    <w:rsid w:val="003C739D"/>
    <w:rsid w:val="003C7B12"/>
    <w:rsid w:val="003D070B"/>
    <w:rsid w:val="003D0F9C"/>
    <w:rsid w:val="003D2514"/>
    <w:rsid w:val="003D2712"/>
    <w:rsid w:val="003E03B5"/>
    <w:rsid w:val="003E1B6D"/>
    <w:rsid w:val="003E3730"/>
    <w:rsid w:val="003E4C33"/>
    <w:rsid w:val="003F2282"/>
    <w:rsid w:val="003F545D"/>
    <w:rsid w:val="003F54F5"/>
    <w:rsid w:val="003F579D"/>
    <w:rsid w:val="003F6AEF"/>
    <w:rsid w:val="003F73F4"/>
    <w:rsid w:val="0040119E"/>
    <w:rsid w:val="00401937"/>
    <w:rsid w:val="00404866"/>
    <w:rsid w:val="00404EF4"/>
    <w:rsid w:val="00407876"/>
    <w:rsid w:val="00414832"/>
    <w:rsid w:val="0041653D"/>
    <w:rsid w:val="0042169E"/>
    <w:rsid w:val="004253C3"/>
    <w:rsid w:val="0042619B"/>
    <w:rsid w:val="004327E5"/>
    <w:rsid w:val="00433072"/>
    <w:rsid w:val="00433505"/>
    <w:rsid w:val="0043689A"/>
    <w:rsid w:val="00437BB4"/>
    <w:rsid w:val="00437F50"/>
    <w:rsid w:val="00440EB9"/>
    <w:rsid w:val="0044234E"/>
    <w:rsid w:val="00442AC0"/>
    <w:rsid w:val="00444133"/>
    <w:rsid w:val="00445395"/>
    <w:rsid w:val="00445F44"/>
    <w:rsid w:val="00453795"/>
    <w:rsid w:val="004541C9"/>
    <w:rsid w:val="00454C5A"/>
    <w:rsid w:val="00455F73"/>
    <w:rsid w:val="00456901"/>
    <w:rsid w:val="00461E42"/>
    <w:rsid w:val="00464AA3"/>
    <w:rsid w:val="00465497"/>
    <w:rsid w:val="00465C36"/>
    <w:rsid w:val="00466EE5"/>
    <w:rsid w:val="00470D3E"/>
    <w:rsid w:val="00472051"/>
    <w:rsid w:val="00477EAA"/>
    <w:rsid w:val="00481985"/>
    <w:rsid w:val="004835E4"/>
    <w:rsid w:val="00483A94"/>
    <w:rsid w:val="004856F9"/>
    <w:rsid w:val="00486630"/>
    <w:rsid w:val="0049087A"/>
    <w:rsid w:val="00492065"/>
    <w:rsid w:val="00493FB7"/>
    <w:rsid w:val="004965AD"/>
    <w:rsid w:val="00496D36"/>
    <w:rsid w:val="00497782"/>
    <w:rsid w:val="004A1A7A"/>
    <w:rsid w:val="004A1F5F"/>
    <w:rsid w:val="004A222D"/>
    <w:rsid w:val="004A3C06"/>
    <w:rsid w:val="004A53C8"/>
    <w:rsid w:val="004A7DC3"/>
    <w:rsid w:val="004B01BE"/>
    <w:rsid w:val="004B1C07"/>
    <w:rsid w:val="004B3314"/>
    <w:rsid w:val="004B41FC"/>
    <w:rsid w:val="004B4E37"/>
    <w:rsid w:val="004B6F6D"/>
    <w:rsid w:val="004C0B40"/>
    <w:rsid w:val="004C1B69"/>
    <w:rsid w:val="004C2D71"/>
    <w:rsid w:val="004C410D"/>
    <w:rsid w:val="004D0492"/>
    <w:rsid w:val="004D0513"/>
    <w:rsid w:val="004D1F0B"/>
    <w:rsid w:val="004D33BE"/>
    <w:rsid w:val="004D7B33"/>
    <w:rsid w:val="004E0131"/>
    <w:rsid w:val="004E0743"/>
    <w:rsid w:val="004E26FC"/>
    <w:rsid w:val="004E33A0"/>
    <w:rsid w:val="004E51F5"/>
    <w:rsid w:val="004E590D"/>
    <w:rsid w:val="004F0FDB"/>
    <w:rsid w:val="004F1C5F"/>
    <w:rsid w:val="004F213E"/>
    <w:rsid w:val="004F2314"/>
    <w:rsid w:val="004F2D52"/>
    <w:rsid w:val="004F3618"/>
    <w:rsid w:val="004F5553"/>
    <w:rsid w:val="004F7043"/>
    <w:rsid w:val="004F704E"/>
    <w:rsid w:val="005009A3"/>
    <w:rsid w:val="00501EBB"/>
    <w:rsid w:val="00503823"/>
    <w:rsid w:val="005044A9"/>
    <w:rsid w:val="005047BD"/>
    <w:rsid w:val="0051145E"/>
    <w:rsid w:val="0051373E"/>
    <w:rsid w:val="005144BF"/>
    <w:rsid w:val="0051456F"/>
    <w:rsid w:val="00514848"/>
    <w:rsid w:val="00515F19"/>
    <w:rsid w:val="0052104B"/>
    <w:rsid w:val="00525814"/>
    <w:rsid w:val="0052761A"/>
    <w:rsid w:val="00527934"/>
    <w:rsid w:val="00533691"/>
    <w:rsid w:val="00535155"/>
    <w:rsid w:val="005354DB"/>
    <w:rsid w:val="00536EF5"/>
    <w:rsid w:val="0053793C"/>
    <w:rsid w:val="0054714F"/>
    <w:rsid w:val="00550F89"/>
    <w:rsid w:val="00551C29"/>
    <w:rsid w:val="005528D2"/>
    <w:rsid w:val="0055334C"/>
    <w:rsid w:val="00556C22"/>
    <w:rsid w:val="005570EB"/>
    <w:rsid w:val="005611C2"/>
    <w:rsid w:val="005617A6"/>
    <w:rsid w:val="00562863"/>
    <w:rsid w:val="00562F9A"/>
    <w:rsid w:val="00565467"/>
    <w:rsid w:val="005658E6"/>
    <w:rsid w:val="00567355"/>
    <w:rsid w:val="0057117D"/>
    <w:rsid w:val="0057171B"/>
    <w:rsid w:val="005739E0"/>
    <w:rsid w:val="005774A3"/>
    <w:rsid w:val="005775A1"/>
    <w:rsid w:val="005817B9"/>
    <w:rsid w:val="00586787"/>
    <w:rsid w:val="00592C11"/>
    <w:rsid w:val="0059639E"/>
    <w:rsid w:val="0059771A"/>
    <w:rsid w:val="005A1B53"/>
    <w:rsid w:val="005A4BA7"/>
    <w:rsid w:val="005A5FAA"/>
    <w:rsid w:val="005A7698"/>
    <w:rsid w:val="005B06A5"/>
    <w:rsid w:val="005B0AC7"/>
    <w:rsid w:val="005B126F"/>
    <w:rsid w:val="005B410F"/>
    <w:rsid w:val="005B53F8"/>
    <w:rsid w:val="005C690E"/>
    <w:rsid w:val="005C6E11"/>
    <w:rsid w:val="005C703C"/>
    <w:rsid w:val="005C7947"/>
    <w:rsid w:val="005D1A30"/>
    <w:rsid w:val="005D4869"/>
    <w:rsid w:val="005D53F8"/>
    <w:rsid w:val="005D61D8"/>
    <w:rsid w:val="005D7617"/>
    <w:rsid w:val="005E1DB6"/>
    <w:rsid w:val="005E2551"/>
    <w:rsid w:val="005E44AB"/>
    <w:rsid w:val="005E492F"/>
    <w:rsid w:val="005E4DE7"/>
    <w:rsid w:val="005E4E00"/>
    <w:rsid w:val="005E7020"/>
    <w:rsid w:val="005F0766"/>
    <w:rsid w:val="005F0E0D"/>
    <w:rsid w:val="005F24C4"/>
    <w:rsid w:val="005F2B7C"/>
    <w:rsid w:val="00600352"/>
    <w:rsid w:val="0060080A"/>
    <w:rsid w:val="006025F3"/>
    <w:rsid w:val="00604188"/>
    <w:rsid w:val="0060759F"/>
    <w:rsid w:val="006144DD"/>
    <w:rsid w:val="006162CB"/>
    <w:rsid w:val="00616BCA"/>
    <w:rsid w:val="00620EAA"/>
    <w:rsid w:val="00622F1D"/>
    <w:rsid w:val="0062375F"/>
    <w:rsid w:val="00625B00"/>
    <w:rsid w:val="00626C3A"/>
    <w:rsid w:val="0063263E"/>
    <w:rsid w:val="00633AD8"/>
    <w:rsid w:val="00640A01"/>
    <w:rsid w:val="0064169F"/>
    <w:rsid w:val="0064175D"/>
    <w:rsid w:val="00641C5F"/>
    <w:rsid w:val="00642507"/>
    <w:rsid w:val="00643CCC"/>
    <w:rsid w:val="00645596"/>
    <w:rsid w:val="006457F4"/>
    <w:rsid w:val="00645E4E"/>
    <w:rsid w:val="00645F7C"/>
    <w:rsid w:val="006477DF"/>
    <w:rsid w:val="006478A4"/>
    <w:rsid w:val="00650C05"/>
    <w:rsid w:val="00650EA6"/>
    <w:rsid w:val="00651D75"/>
    <w:rsid w:val="006529CF"/>
    <w:rsid w:val="00654559"/>
    <w:rsid w:val="00655836"/>
    <w:rsid w:val="006606F1"/>
    <w:rsid w:val="00661734"/>
    <w:rsid w:val="00661774"/>
    <w:rsid w:val="00663E9D"/>
    <w:rsid w:val="00665F7F"/>
    <w:rsid w:val="00670977"/>
    <w:rsid w:val="006717D3"/>
    <w:rsid w:val="00672BB9"/>
    <w:rsid w:val="006746ED"/>
    <w:rsid w:val="00677B22"/>
    <w:rsid w:val="00681DE9"/>
    <w:rsid w:val="006845D7"/>
    <w:rsid w:val="006862BB"/>
    <w:rsid w:val="00686D0F"/>
    <w:rsid w:val="00690AF2"/>
    <w:rsid w:val="0069247B"/>
    <w:rsid w:val="006929BA"/>
    <w:rsid w:val="00693BDB"/>
    <w:rsid w:val="00695616"/>
    <w:rsid w:val="006A7A51"/>
    <w:rsid w:val="006B078D"/>
    <w:rsid w:val="006B4628"/>
    <w:rsid w:val="006B5C29"/>
    <w:rsid w:val="006B6EDD"/>
    <w:rsid w:val="006C0ED3"/>
    <w:rsid w:val="006C39D7"/>
    <w:rsid w:val="006C39E4"/>
    <w:rsid w:val="006C3A4A"/>
    <w:rsid w:val="006C3ECA"/>
    <w:rsid w:val="006C41CD"/>
    <w:rsid w:val="006C43F8"/>
    <w:rsid w:val="006C44AE"/>
    <w:rsid w:val="006C4549"/>
    <w:rsid w:val="006C592B"/>
    <w:rsid w:val="006C5C76"/>
    <w:rsid w:val="006C67D1"/>
    <w:rsid w:val="006C6EA5"/>
    <w:rsid w:val="006C7A22"/>
    <w:rsid w:val="006D0592"/>
    <w:rsid w:val="006D32E8"/>
    <w:rsid w:val="006D73F4"/>
    <w:rsid w:val="006E180C"/>
    <w:rsid w:val="006E257B"/>
    <w:rsid w:val="006E334F"/>
    <w:rsid w:val="006F1374"/>
    <w:rsid w:val="006F1872"/>
    <w:rsid w:val="006F188C"/>
    <w:rsid w:val="006F4F08"/>
    <w:rsid w:val="006F5AE9"/>
    <w:rsid w:val="006F740E"/>
    <w:rsid w:val="006F74BA"/>
    <w:rsid w:val="00703290"/>
    <w:rsid w:val="00704A9D"/>
    <w:rsid w:val="00704D22"/>
    <w:rsid w:val="007062FF"/>
    <w:rsid w:val="00706B9F"/>
    <w:rsid w:val="007100AF"/>
    <w:rsid w:val="00711BA0"/>
    <w:rsid w:val="00713E56"/>
    <w:rsid w:val="007140FA"/>
    <w:rsid w:val="00714D4E"/>
    <w:rsid w:val="00715045"/>
    <w:rsid w:val="00716594"/>
    <w:rsid w:val="0071703B"/>
    <w:rsid w:val="007216D6"/>
    <w:rsid w:val="00721D80"/>
    <w:rsid w:val="00724C99"/>
    <w:rsid w:val="00730317"/>
    <w:rsid w:val="00730B21"/>
    <w:rsid w:val="00731C90"/>
    <w:rsid w:val="00732580"/>
    <w:rsid w:val="0073421F"/>
    <w:rsid w:val="00735435"/>
    <w:rsid w:val="00735A94"/>
    <w:rsid w:val="007434E4"/>
    <w:rsid w:val="00746209"/>
    <w:rsid w:val="00753CAA"/>
    <w:rsid w:val="00754824"/>
    <w:rsid w:val="007555D6"/>
    <w:rsid w:val="00755FC6"/>
    <w:rsid w:val="00760A7F"/>
    <w:rsid w:val="007619FA"/>
    <w:rsid w:val="00761ED9"/>
    <w:rsid w:val="00762D53"/>
    <w:rsid w:val="007631FA"/>
    <w:rsid w:val="00766361"/>
    <w:rsid w:val="00766D4F"/>
    <w:rsid w:val="0076753A"/>
    <w:rsid w:val="00772A15"/>
    <w:rsid w:val="00772B36"/>
    <w:rsid w:val="00776CC5"/>
    <w:rsid w:val="00780A38"/>
    <w:rsid w:val="007822F1"/>
    <w:rsid w:val="00785BF3"/>
    <w:rsid w:val="00785D36"/>
    <w:rsid w:val="00787D36"/>
    <w:rsid w:val="007920E8"/>
    <w:rsid w:val="00793B20"/>
    <w:rsid w:val="007A06DF"/>
    <w:rsid w:val="007A1365"/>
    <w:rsid w:val="007A1F5A"/>
    <w:rsid w:val="007A57CE"/>
    <w:rsid w:val="007B0208"/>
    <w:rsid w:val="007B16DE"/>
    <w:rsid w:val="007B27CE"/>
    <w:rsid w:val="007B2A6F"/>
    <w:rsid w:val="007B47E1"/>
    <w:rsid w:val="007B6687"/>
    <w:rsid w:val="007B6C41"/>
    <w:rsid w:val="007B735D"/>
    <w:rsid w:val="007C03C5"/>
    <w:rsid w:val="007D0253"/>
    <w:rsid w:val="007D07D5"/>
    <w:rsid w:val="007D080E"/>
    <w:rsid w:val="007D33B4"/>
    <w:rsid w:val="007D680E"/>
    <w:rsid w:val="007D7914"/>
    <w:rsid w:val="007E11F5"/>
    <w:rsid w:val="007E1F71"/>
    <w:rsid w:val="007E258D"/>
    <w:rsid w:val="007F02C7"/>
    <w:rsid w:val="007F24C8"/>
    <w:rsid w:val="007F587B"/>
    <w:rsid w:val="007F5980"/>
    <w:rsid w:val="007F5EA4"/>
    <w:rsid w:val="0080344F"/>
    <w:rsid w:val="00803F01"/>
    <w:rsid w:val="00804F68"/>
    <w:rsid w:val="00805200"/>
    <w:rsid w:val="0081418F"/>
    <w:rsid w:val="00815725"/>
    <w:rsid w:val="00817BB4"/>
    <w:rsid w:val="00820DDD"/>
    <w:rsid w:val="00822447"/>
    <w:rsid w:val="008271A2"/>
    <w:rsid w:val="00831022"/>
    <w:rsid w:val="008343E4"/>
    <w:rsid w:val="00835526"/>
    <w:rsid w:val="00840C88"/>
    <w:rsid w:val="0084273F"/>
    <w:rsid w:val="00844574"/>
    <w:rsid w:val="00850C15"/>
    <w:rsid w:val="0085343C"/>
    <w:rsid w:val="00855E5F"/>
    <w:rsid w:val="008560AA"/>
    <w:rsid w:val="00857747"/>
    <w:rsid w:val="0086104E"/>
    <w:rsid w:val="00861D07"/>
    <w:rsid w:val="00863CED"/>
    <w:rsid w:val="00863FB1"/>
    <w:rsid w:val="00865F4C"/>
    <w:rsid w:val="00870F63"/>
    <w:rsid w:val="00872905"/>
    <w:rsid w:val="00874EF9"/>
    <w:rsid w:val="0087600A"/>
    <w:rsid w:val="0088459F"/>
    <w:rsid w:val="008864FF"/>
    <w:rsid w:val="00886885"/>
    <w:rsid w:val="008946FF"/>
    <w:rsid w:val="00895C31"/>
    <w:rsid w:val="008A13F9"/>
    <w:rsid w:val="008A2103"/>
    <w:rsid w:val="008A3052"/>
    <w:rsid w:val="008A4F8A"/>
    <w:rsid w:val="008A68AA"/>
    <w:rsid w:val="008B0478"/>
    <w:rsid w:val="008B0A92"/>
    <w:rsid w:val="008B377E"/>
    <w:rsid w:val="008B3AC8"/>
    <w:rsid w:val="008B6121"/>
    <w:rsid w:val="008C2C41"/>
    <w:rsid w:val="008C514B"/>
    <w:rsid w:val="008C6D04"/>
    <w:rsid w:val="008D04E3"/>
    <w:rsid w:val="008D251B"/>
    <w:rsid w:val="008D3DDA"/>
    <w:rsid w:val="008D408E"/>
    <w:rsid w:val="008D5F9A"/>
    <w:rsid w:val="008D64A9"/>
    <w:rsid w:val="008E57C9"/>
    <w:rsid w:val="008E5A2E"/>
    <w:rsid w:val="008E6636"/>
    <w:rsid w:val="008E68F7"/>
    <w:rsid w:val="008F386F"/>
    <w:rsid w:val="008F4806"/>
    <w:rsid w:val="008F4F1B"/>
    <w:rsid w:val="008F569F"/>
    <w:rsid w:val="008F5C0E"/>
    <w:rsid w:val="00901E02"/>
    <w:rsid w:val="009047A5"/>
    <w:rsid w:val="00904B57"/>
    <w:rsid w:val="00904F65"/>
    <w:rsid w:val="00905ED9"/>
    <w:rsid w:val="00906339"/>
    <w:rsid w:val="0090760B"/>
    <w:rsid w:val="009144C1"/>
    <w:rsid w:val="00916EFD"/>
    <w:rsid w:val="00917C54"/>
    <w:rsid w:val="00924305"/>
    <w:rsid w:val="009258E0"/>
    <w:rsid w:val="00927776"/>
    <w:rsid w:val="0092789F"/>
    <w:rsid w:val="0093147C"/>
    <w:rsid w:val="00935527"/>
    <w:rsid w:val="00937880"/>
    <w:rsid w:val="00937AD0"/>
    <w:rsid w:val="009428DC"/>
    <w:rsid w:val="00943DBE"/>
    <w:rsid w:val="00944BF1"/>
    <w:rsid w:val="00945A22"/>
    <w:rsid w:val="00947278"/>
    <w:rsid w:val="00952DDD"/>
    <w:rsid w:val="00955AFB"/>
    <w:rsid w:val="00955D16"/>
    <w:rsid w:val="00960E34"/>
    <w:rsid w:val="00960FF4"/>
    <w:rsid w:val="00965D51"/>
    <w:rsid w:val="009661DD"/>
    <w:rsid w:val="009662F1"/>
    <w:rsid w:val="009678CC"/>
    <w:rsid w:val="009737D1"/>
    <w:rsid w:val="00973AE6"/>
    <w:rsid w:val="0098128C"/>
    <w:rsid w:val="00981447"/>
    <w:rsid w:val="00981A37"/>
    <w:rsid w:val="00982307"/>
    <w:rsid w:val="0098253E"/>
    <w:rsid w:val="0098349F"/>
    <w:rsid w:val="00983EC6"/>
    <w:rsid w:val="00986023"/>
    <w:rsid w:val="00990C19"/>
    <w:rsid w:val="00992938"/>
    <w:rsid w:val="00992E3D"/>
    <w:rsid w:val="00992F46"/>
    <w:rsid w:val="00993C45"/>
    <w:rsid w:val="0099584E"/>
    <w:rsid w:val="009963A6"/>
    <w:rsid w:val="00997DF3"/>
    <w:rsid w:val="009A2502"/>
    <w:rsid w:val="009A285E"/>
    <w:rsid w:val="009A547E"/>
    <w:rsid w:val="009A64F6"/>
    <w:rsid w:val="009A7872"/>
    <w:rsid w:val="009B0EA5"/>
    <w:rsid w:val="009B2ED9"/>
    <w:rsid w:val="009B4A87"/>
    <w:rsid w:val="009B7B91"/>
    <w:rsid w:val="009C1B93"/>
    <w:rsid w:val="009C4B24"/>
    <w:rsid w:val="009C4B6C"/>
    <w:rsid w:val="009C5677"/>
    <w:rsid w:val="009C5CC8"/>
    <w:rsid w:val="009C6379"/>
    <w:rsid w:val="009D02A7"/>
    <w:rsid w:val="009D2232"/>
    <w:rsid w:val="009D5CF8"/>
    <w:rsid w:val="009D701F"/>
    <w:rsid w:val="009E0BFA"/>
    <w:rsid w:val="009E44C7"/>
    <w:rsid w:val="009E4F98"/>
    <w:rsid w:val="009E5643"/>
    <w:rsid w:val="009E6968"/>
    <w:rsid w:val="009E6B7F"/>
    <w:rsid w:val="009F342E"/>
    <w:rsid w:val="009F3F32"/>
    <w:rsid w:val="009F4EB4"/>
    <w:rsid w:val="009F712E"/>
    <w:rsid w:val="00A026AB"/>
    <w:rsid w:val="00A05C5B"/>
    <w:rsid w:val="00A05E38"/>
    <w:rsid w:val="00A11B4A"/>
    <w:rsid w:val="00A13D12"/>
    <w:rsid w:val="00A14C02"/>
    <w:rsid w:val="00A16F84"/>
    <w:rsid w:val="00A179DD"/>
    <w:rsid w:val="00A2193C"/>
    <w:rsid w:val="00A242E8"/>
    <w:rsid w:val="00A245A4"/>
    <w:rsid w:val="00A252F2"/>
    <w:rsid w:val="00A27DF7"/>
    <w:rsid w:val="00A31A70"/>
    <w:rsid w:val="00A33E02"/>
    <w:rsid w:val="00A37675"/>
    <w:rsid w:val="00A37B5D"/>
    <w:rsid w:val="00A422B0"/>
    <w:rsid w:val="00A43D52"/>
    <w:rsid w:val="00A44FD0"/>
    <w:rsid w:val="00A54392"/>
    <w:rsid w:val="00A54CF8"/>
    <w:rsid w:val="00A55CD6"/>
    <w:rsid w:val="00A600A7"/>
    <w:rsid w:val="00A60660"/>
    <w:rsid w:val="00A66804"/>
    <w:rsid w:val="00A678C9"/>
    <w:rsid w:val="00A71BB9"/>
    <w:rsid w:val="00A71C62"/>
    <w:rsid w:val="00A723D3"/>
    <w:rsid w:val="00A75F0C"/>
    <w:rsid w:val="00A76234"/>
    <w:rsid w:val="00A82485"/>
    <w:rsid w:val="00A84031"/>
    <w:rsid w:val="00A85792"/>
    <w:rsid w:val="00A91A5B"/>
    <w:rsid w:val="00AA2813"/>
    <w:rsid w:val="00AA2F09"/>
    <w:rsid w:val="00AA38CD"/>
    <w:rsid w:val="00AA7C4C"/>
    <w:rsid w:val="00AB068E"/>
    <w:rsid w:val="00AB0B2F"/>
    <w:rsid w:val="00AB17D7"/>
    <w:rsid w:val="00AB6965"/>
    <w:rsid w:val="00AC0E48"/>
    <w:rsid w:val="00AC5066"/>
    <w:rsid w:val="00AC671C"/>
    <w:rsid w:val="00AC6BD8"/>
    <w:rsid w:val="00AD083C"/>
    <w:rsid w:val="00AD26E4"/>
    <w:rsid w:val="00AD2B9C"/>
    <w:rsid w:val="00AD46C5"/>
    <w:rsid w:val="00AE297C"/>
    <w:rsid w:val="00AF1532"/>
    <w:rsid w:val="00AF3F24"/>
    <w:rsid w:val="00AF4C1F"/>
    <w:rsid w:val="00AF60CB"/>
    <w:rsid w:val="00AF6EDE"/>
    <w:rsid w:val="00AF7717"/>
    <w:rsid w:val="00AF78E6"/>
    <w:rsid w:val="00AF79F4"/>
    <w:rsid w:val="00B01212"/>
    <w:rsid w:val="00B01915"/>
    <w:rsid w:val="00B028E1"/>
    <w:rsid w:val="00B02E73"/>
    <w:rsid w:val="00B07102"/>
    <w:rsid w:val="00B10362"/>
    <w:rsid w:val="00B110B2"/>
    <w:rsid w:val="00B11502"/>
    <w:rsid w:val="00B15226"/>
    <w:rsid w:val="00B20A22"/>
    <w:rsid w:val="00B20EC1"/>
    <w:rsid w:val="00B2136D"/>
    <w:rsid w:val="00B219F3"/>
    <w:rsid w:val="00B22BC9"/>
    <w:rsid w:val="00B243D8"/>
    <w:rsid w:val="00B25164"/>
    <w:rsid w:val="00B266E1"/>
    <w:rsid w:val="00B31643"/>
    <w:rsid w:val="00B40B1F"/>
    <w:rsid w:val="00B461D2"/>
    <w:rsid w:val="00B46632"/>
    <w:rsid w:val="00B46870"/>
    <w:rsid w:val="00B4711A"/>
    <w:rsid w:val="00B502B2"/>
    <w:rsid w:val="00B51839"/>
    <w:rsid w:val="00B53A14"/>
    <w:rsid w:val="00B54E22"/>
    <w:rsid w:val="00B577E2"/>
    <w:rsid w:val="00B60015"/>
    <w:rsid w:val="00B60154"/>
    <w:rsid w:val="00B61D0D"/>
    <w:rsid w:val="00B6253E"/>
    <w:rsid w:val="00B63831"/>
    <w:rsid w:val="00B639D9"/>
    <w:rsid w:val="00B64838"/>
    <w:rsid w:val="00B64C26"/>
    <w:rsid w:val="00B65216"/>
    <w:rsid w:val="00B65F0A"/>
    <w:rsid w:val="00B7589C"/>
    <w:rsid w:val="00B810FC"/>
    <w:rsid w:val="00B82225"/>
    <w:rsid w:val="00B85C3F"/>
    <w:rsid w:val="00B9142D"/>
    <w:rsid w:val="00B954A3"/>
    <w:rsid w:val="00B96936"/>
    <w:rsid w:val="00BA009E"/>
    <w:rsid w:val="00BA1554"/>
    <w:rsid w:val="00BA37CB"/>
    <w:rsid w:val="00BA4128"/>
    <w:rsid w:val="00BA7E2A"/>
    <w:rsid w:val="00BB3CA8"/>
    <w:rsid w:val="00BB3D37"/>
    <w:rsid w:val="00BB5C13"/>
    <w:rsid w:val="00BB6CE3"/>
    <w:rsid w:val="00BB76C6"/>
    <w:rsid w:val="00BC181F"/>
    <w:rsid w:val="00BC4EC2"/>
    <w:rsid w:val="00BC58D1"/>
    <w:rsid w:val="00BC5A7D"/>
    <w:rsid w:val="00BD0550"/>
    <w:rsid w:val="00BD138C"/>
    <w:rsid w:val="00BD3A93"/>
    <w:rsid w:val="00BD5CD1"/>
    <w:rsid w:val="00BD6531"/>
    <w:rsid w:val="00BE0737"/>
    <w:rsid w:val="00BE43DF"/>
    <w:rsid w:val="00BE60A7"/>
    <w:rsid w:val="00BE649E"/>
    <w:rsid w:val="00BE69AE"/>
    <w:rsid w:val="00BF1399"/>
    <w:rsid w:val="00BF373D"/>
    <w:rsid w:val="00BF4F48"/>
    <w:rsid w:val="00BF6259"/>
    <w:rsid w:val="00C01006"/>
    <w:rsid w:val="00C02750"/>
    <w:rsid w:val="00C040FE"/>
    <w:rsid w:val="00C05129"/>
    <w:rsid w:val="00C0558A"/>
    <w:rsid w:val="00C06271"/>
    <w:rsid w:val="00C06935"/>
    <w:rsid w:val="00C13D51"/>
    <w:rsid w:val="00C16FAA"/>
    <w:rsid w:val="00C17537"/>
    <w:rsid w:val="00C20254"/>
    <w:rsid w:val="00C24167"/>
    <w:rsid w:val="00C247F6"/>
    <w:rsid w:val="00C25739"/>
    <w:rsid w:val="00C26667"/>
    <w:rsid w:val="00C26DF1"/>
    <w:rsid w:val="00C27372"/>
    <w:rsid w:val="00C30351"/>
    <w:rsid w:val="00C33CD8"/>
    <w:rsid w:val="00C34255"/>
    <w:rsid w:val="00C355C2"/>
    <w:rsid w:val="00C372EF"/>
    <w:rsid w:val="00C40456"/>
    <w:rsid w:val="00C41B4B"/>
    <w:rsid w:val="00C431C4"/>
    <w:rsid w:val="00C50FAF"/>
    <w:rsid w:val="00C52759"/>
    <w:rsid w:val="00C53859"/>
    <w:rsid w:val="00C54590"/>
    <w:rsid w:val="00C560E4"/>
    <w:rsid w:val="00C65ABE"/>
    <w:rsid w:val="00C66C4D"/>
    <w:rsid w:val="00C66C50"/>
    <w:rsid w:val="00C700B3"/>
    <w:rsid w:val="00C70F90"/>
    <w:rsid w:val="00C72BBF"/>
    <w:rsid w:val="00C73296"/>
    <w:rsid w:val="00C762A4"/>
    <w:rsid w:val="00C80BDB"/>
    <w:rsid w:val="00C81022"/>
    <w:rsid w:val="00C811C5"/>
    <w:rsid w:val="00C820B6"/>
    <w:rsid w:val="00C821D8"/>
    <w:rsid w:val="00C906D2"/>
    <w:rsid w:val="00C926C6"/>
    <w:rsid w:val="00C9280D"/>
    <w:rsid w:val="00C9342E"/>
    <w:rsid w:val="00C93E5F"/>
    <w:rsid w:val="00C97584"/>
    <w:rsid w:val="00CA1614"/>
    <w:rsid w:val="00CA4143"/>
    <w:rsid w:val="00CA4818"/>
    <w:rsid w:val="00CB04C5"/>
    <w:rsid w:val="00CB4155"/>
    <w:rsid w:val="00CB5C43"/>
    <w:rsid w:val="00CB62E6"/>
    <w:rsid w:val="00CB6C79"/>
    <w:rsid w:val="00CB77D8"/>
    <w:rsid w:val="00CC1790"/>
    <w:rsid w:val="00CC3F68"/>
    <w:rsid w:val="00CC4850"/>
    <w:rsid w:val="00CC5E12"/>
    <w:rsid w:val="00CC64E7"/>
    <w:rsid w:val="00CD0C04"/>
    <w:rsid w:val="00CD1DD3"/>
    <w:rsid w:val="00CD364B"/>
    <w:rsid w:val="00CD3A78"/>
    <w:rsid w:val="00CD5357"/>
    <w:rsid w:val="00CD5802"/>
    <w:rsid w:val="00CD73D2"/>
    <w:rsid w:val="00CE0538"/>
    <w:rsid w:val="00CE0ABE"/>
    <w:rsid w:val="00CE202A"/>
    <w:rsid w:val="00CE3970"/>
    <w:rsid w:val="00CE5088"/>
    <w:rsid w:val="00CE647E"/>
    <w:rsid w:val="00CE6C4B"/>
    <w:rsid w:val="00CE7CAA"/>
    <w:rsid w:val="00CF1106"/>
    <w:rsid w:val="00D00FDE"/>
    <w:rsid w:val="00D01635"/>
    <w:rsid w:val="00D10059"/>
    <w:rsid w:val="00D12052"/>
    <w:rsid w:val="00D135AB"/>
    <w:rsid w:val="00D16371"/>
    <w:rsid w:val="00D236C8"/>
    <w:rsid w:val="00D249AD"/>
    <w:rsid w:val="00D3300B"/>
    <w:rsid w:val="00D36F4E"/>
    <w:rsid w:val="00D37BF8"/>
    <w:rsid w:val="00D401DD"/>
    <w:rsid w:val="00D4021C"/>
    <w:rsid w:val="00D40960"/>
    <w:rsid w:val="00D4562E"/>
    <w:rsid w:val="00D459AC"/>
    <w:rsid w:val="00D4712F"/>
    <w:rsid w:val="00D52841"/>
    <w:rsid w:val="00D52B71"/>
    <w:rsid w:val="00D52B82"/>
    <w:rsid w:val="00D61B42"/>
    <w:rsid w:val="00D744C8"/>
    <w:rsid w:val="00D74563"/>
    <w:rsid w:val="00D80597"/>
    <w:rsid w:val="00D81D77"/>
    <w:rsid w:val="00D847C9"/>
    <w:rsid w:val="00D855DB"/>
    <w:rsid w:val="00D9050D"/>
    <w:rsid w:val="00D90E55"/>
    <w:rsid w:val="00D91C96"/>
    <w:rsid w:val="00D942B5"/>
    <w:rsid w:val="00D94B33"/>
    <w:rsid w:val="00DA23A0"/>
    <w:rsid w:val="00DA340F"/>
    <w:rsid w:val="00DA5B42"/>
    <w:rsid w:val="00DA7B1E"/>
    <w:rsid w:val="00DA7C96"/>
    <w:rsid w:val="00DB07D9"/>
    <w:rsid w:val="00DB261D"/>
    <w:rsid w:val="00DB3EFE"/>
    <w:rsid w:val="00DB4F9C"/>
    <w:rsid w:val="00DB6969"/>
    <w:rsid w:val="00DB6BEC"/>
    <w:rsid w:val="00DB7E42"/>
    <w:rsid w:val="00DC0EFB"/>
    <w:rsid w:val="00DC3267"/>
    <w:rsid w:val="00DC4DD9"/>
    <w:rsid w:val="00DC675D"/>
    <w:rsid w:val="00DD29C6"/>
    <w:rsid w:val="00DD522A"/>
    <w:rsid w:val="00DD5FFC"/>
    <w:rsid w:val="00DD7B04"/>
    <w:rsid w:val="00DE5EC0"/>
    <w:rsid w:val="00DF0BBD"/>
    <w:rsid w:val="00DF19D8"/>
    <w:rsid w:val="00DF4A97"/>
    <w:rsid w:val="00DF5194"/>
    <w:rsid w:val="00DF7025"/>
    <w:rsid w:val="00E0082E"/>
    <w:rsid w:val="00E032ED"/>
    <w:rsid w:val="00E05828"/>
    <w:rsid w:val="00E06EC6"/>
    <w:rsid w:val="00E109F4"/>
    <w:rsid w:val="00E11CB5"/>
    <w:rsid w:val="00E149EF"/>
    <w:rsid w:val="00E14D02"/>
    <w:rsid w:val="00E1509A"/>
    <w:rsid w:val="00E15464"/>
    <w:rsid w:val="00E15B81"/>
    <w:rsid w:val="00E20E31"/>
    <w:rsid w:val="00E224BD"/>
    <w:rsid w:val="00E22E84"/>
    <w:rsid w:val="00E25F25"/>
    <w:rsid w:val="00E26E19"/>
    <w:rsid w:val="00E347C9"/>
    <w:rsid w:val="00E34C6B"/>
    <w:rsid w:val="00E34F21"/>
    <w:rsid w:val="00E357FA"/>
    <w:rsid w:val="00E4059A"/>
    <w:rsid w:val="00E40F5D"/>
    <w:rsid w:val="00E422A8"/>
    <w:rsid w:val="00E425F8"/>
    <w:rsid w:val="00E43859"/>
    <w:rsid w:val="00E44D39"/>
    <w:rsid w:val="00E4588D"/>
    <w:rsid w:val="00E47583"/>
    <w:rsid w:val="00E50286"/>
    <w:rsid w:val="00E51B9A"/>
    <w:rsid w:val="00E5441B"/>
    <w:rsid w:val="00E57EE0"/>
    <w:rsid w:val="00E57F49"/>
    <w:rsid w:val="00E61319"/>
    <w:rsid w:val="00E61C17"/>
    <w:rsid w:val="00E62AE9"/>
    <w:rsid w:val="00E644CE"/>
    <w:rsid w:val="00E64B39"/>
    <w:rsid w:val="00E65273"/>
    <w:rsid w:val="00E6680B"/>
    <w:rsid w:val="00E70C01"/>
    <w:rsid w:val="00E729F5"/>
    <w:rsid w:val="00E749EE"/>
    <w:rsid w:val="00E7556B"/>
    <w:rsid w:val="00E75FBC"/>
    <w:rsid w:val="00E76356"/>
    <w:rsid w:val="00E84AD1"/>
    <w:rsid w:val="00E8508E"/>
    <w:rsid w:val="00E90891"/>
    <w:rsid w:val="00E950F6"/>
    <w:rsid w:val="00E9628C"/>
    <w:rsid w:val="00E969AA"/>
    <w:rsid w:val="00EA01D3"/>
    <w:rsid w:val="00EA1CD2"/>
    <w:rsid w:val="00EA32D1"/>
    <w:rsid w:val="00EA38CA"/>
    <w:rsid w:val="00EA569B"/>
    <w:rsid w:val="00EA56A2"/>
    <w:rsid w:val="00EA68B6"/>
    <w:rsid w:val="00EB0C0F"/>
    <w:rsid w:val="00EB2888"/>
    <w:rsid w:val="00EB40E5"/>
    <w:rsid w:val="00EB494C"/>
    <w:rsid w:val="00EB566B"/>
    <w:rsid w:val="00EB6EA4"/>
    <w:rsid w:val="00EB7723"/>
    <w:rsid w:val="00EC0589"/>
    <w:rsid w:val="00EC3958"/>
    <w:rsid w:val="00EC7DC6"/>
    <w:rsid w:val="00ED1398"/>
    <w:rsid w:val="00ED2250"/>
    <w:rsid w:val="00ED28BF"/>
    <w:rsid w:val="00ED3647"/>
    <w:rsid w:val="00ED3972"/>
    <w:rsid w:val="00ED68D1"/>
    <w:rsid w:val="00EE03E2"/>
    <w:rsid w:val="00EE16D4"/>
    <w:rsid w:val="00EE65BD"/>
    <w:rsid w:val="00EE69E5"/>
    <w:rsid w:val="00EF17C1"/>
    <w:rsid w:val="00EF1FD4"/>
    <w:rsid w:val="00EF22B5"/>
    <w:rsid w:val="00EF2492"/>
    <w:rsid w:val="00EF5EE0"/>
    <w:rsid w:val="00EF7068"/>
    <w:rsid w:val="00EF7EA4"/>
    <w:rsid w:val="00F02387"/>
    <w:rsid w:val="00F02844"/>
    <w:rsid w:val="00F07EA7"/>
    <w:rsid w:val="00F113E9"/>
    <w:rsid w:val="00F1330D"/>
    <w:rsid w:val="00F17F4E"/>
    <w:rsid w:val="00F21905"/>
    <w:rsid w:val="00F21F43"/>
    <w:rsid w:val="00F23FD4"/>
    <w:rsid w:val="00F2411C"/>
    <w:rsid w:val="00F26830"/>
    <w:rsid w:val="00F271DF"/>
    <w:rsid w:val="00F27587"/>
    <w:rsid w:val="00F27702"/>
    <w:rsid w:val="00F3008D"/>
    <w:rsid w:val="00F3038C"/>
    <w:rsid w:val="00F304A7"/>
    <w:rsid w:val="00F30CB1"/>
    <w:rsid w:val="00F3699A"/>
    <w:rsid w:val="00F373D8"/>
    <w:rsid w:val="00F37E04"/>
    <w:rsid w:val="00F4061E"/>
    <w:rsid w:val="00F41CA3"/>
    <w:rsid w:val="00F43087"/>
    <w:rsid w:val="00F44DD1"/>
    <w:rsid w:val="00F50C0B"/>
    <w:rsid w:val="00F51318"/>
    <w:rsid w:val="00F51CCF"/>
    <w:rsid w:val="00F540C8"/>
    <w:rsid w:val="00F54688"/>
    <w:rsid w:val="00F573D3"/>
    <w:rsid w:val="00F61F7B"/>
    <w:rsid w:val="00F66469"/>
    <w:rsid w:val="00F66C7C"/>
    <w:rsid w:val="00F67320"/>
    <w:rsid w:val="00F708E7"/>
    <w:rsid w:val="00F710D3"/>
    <w:rsid w:val="00F7346C"/>
    <w:rsid w:val="00F81E03"/>
    <w:rsid w:val="00F82607"/>
    <w:rsid w:val="00F82883"/>
    <w:rsid w:val="00F835DC"/>
    <w:rsid w:val="00F84025"/>
    <w:rsid w:val="00F84839"/>
    <w:rsid w:val="00F85ABE"/>
    <w:rsid w:val="00F85BD0"/>
    <w:rsid w:val="00F90390"/>
    <w:rsid w:val="00F906DA"/>
    <w:rsid w:val="00F94258"/>
    <w:rsid w:val="00FA07F9"/>
    <w:rsid w:val="00FA3321"/>
    <w:rsid w:val="00FA43AF"/>
    <w:rsid w:val="00FA48D0"/>
    <w:rsid w:val="00FA5D9F"/>
    <w:rsid w:val="00FA648B"/>
    <w:rsid w:val="00FA6709"/>
    <w:rsid w:val="00FA7241"/>
    <w:rsid w:val="00FA72CF"/>
    <w:rsid w:val="00FA7521"/>
    <w:rsid w:val="00FA7944"/>
    <w:rsid w:val="00FB0797"/>
    <w:rsid w:val="00FB0CC2"/>
    <w:rsid w:val="00FB22C9"/>
    <w:rsid w:val="00FB2E0A"/>
    <w:rsid w:val="00FB4BDD"/>
    <w:rsid w:val="00FB52C6"/>
    <w:rsid w:val="00FB63A7"/>
    <w:rsid w:val="00FB63C9"/>
    <w:rsid w:val="00FB6CD9"/>
    <w:rsid w:val="00FC4A21"/>
    <w:rsid w:val="00FC5C12"/>
    <w:rsid w:val="00FD0229"/>
    <w:rsid w:val="00FD077B"/>
    <w:rsid w:val="00FD2C37"/>
    <w:rsid w:val="00FD3F59"/>
    <w:rsid w:val="00FD4588"/>
    <w:rsid w:val="00FD5201"/>
    <w:rsid w:val="00FD7A72"/>
    <w:rsid w:val="00FE203F"/>
    <w:rsid w:val="00FE2CB0"/>
    <w:rsid w:val="00FE7955"/>
    <w:rsid w:val="00FF2024"/>
    <w:rsid w:val="00FF2111"/>
    <w:rsid w:val="00FF265D"/>
    <w:rsid w:val="00FF4A67"/>
    <w:rsid w:val="00FF63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59"/>
    <w:rPr>
      <w:lang w:eastAsia="en-US"/>
    </w:rPr>
  </w:style>
  <w:style w:type="paragraph" w:styleId="Heading1">
    <w:name w:val="heading 1"/>
    <w:basedOn w:val="Normal"/>
    <w:next w:val="Normal"/>
    <w:qFormat/>
    <w:rsid w:val="00D10059"/>
    <w:pPr>
      <w:keepNext/>
      <w:outlineLvl w:val="0"/>
    </w:pPr>
    <w:rPr>
      <w:sz w:val="28"/>
    </w:rPr>
  </w:style>
  <w:style w:type="paragraph" w:styleId="Heading2">
    <w:name w:val="heading 2"/>
    <w:basedOn w:val="Normal"/>
    <w:next w:val="Normal"/>
    <w:qFormat/>
    <w:rsid w:val="00D10059"/>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0059"/>
    <w:pPr>
      <w:jc w:val="center"/>
    </w:pPr>
    <w:rPr>
      <w:sz w:val="32"/>
    </w:rPr>
  </w:style>
  <w:style w:type="paragraph" w:styleId="BodyText2">
    <w:name w:val="Body Text 2"/>
    <w:basedOn w:val="Normal"/>
    <w:rsid w:val="00D10059"/>
    <w:rPr>
      <w:sz w:val="28"/>
    </w:rPr>
  </w:style>
  <w:style w:type="paragraph" w:styleId="BodyTextIndent">
    <w:name w:val="Body Text Indent"/>
    <w:basedOn w:val="Normal"/>
    <w:link w:val="BodyTextIndentChar"/>
    <w:rsid w:val="00D10059"/>
    <w:pPr>
      <w:ind w:firstLine="720"/>
    </w:pPr>
    <w:rPr>
      <w:sz w:val="28"/>
    </w:rPr>
  </w:style>
  <w:style w:type="character" w:customStyle="1" w:styleId="BodyTextIndentChar">
    <w:name w:val="Body Text Indent Char"/>
    <w:basedOn w:val="DefaultParagraphFont"/>
    <w:link w:val="BodyTextIndent"/>
    <w:rsid w:val="00746209"/>
    <w:rPr>
      <w:sz w:val="28"/>
      <w:lang w:val="en-US" w:eastAsia="en-US"/>
    </w:rPr>
  </w:style>
  <w:style w:type="paragraph" w:styleId="DocumentMap">
    <w:name w:val="Document Map"/>
    <w:basedOn w:val="Normal"/>
    <w:semiHidden/>
    <w:rsid w:val="003C3843"/>
    <w:pPr>
      <w:shd w:val="clear" w:color="auto" w:fill="000080"/>
    </w:pPr>
    <w:rPr>
      <w:rFonts w:ascii="Tahoma" w:hAnsi="Tahoma" w:cs="Tahoma"/>
    </w:rPr>
  </w:style>
  <w:style w:type="paragraph" w:styleId="BodyTextIndent2">
    <w:name w:val="Body Text Indent 2"/>
    <w:basedOn w:val="Normal"/>
    <w:rsid w:val="00503823"/>
    <w:pPr>
      <w:spacing w:after="120" w:line="480" w:lineRule="auto"/>
      <w:ind w:left="360"/>
    </w:pPr>
  </w:style>
  <w:style w:type="paragraph" w:styleId="Header">
    <w:name w:val="header"/>
    <w:basedOn w:val="Normal"/>
    <w:link w:val="HeaderChar"/>
    <w:uiPriority w:val="99"/>
    <w:unhideWhenUsed/>
    <w:rsid w:val="00F54688"/>
    <w:pPr>
      <w:tabs>
        <w:tab w:val="center" w:pos="4680"/>
        <w:tab w:val="right" w:pos="9360"/>
      </w:tabs>
    </w:pPr>
  </w:style>
  <w:style w:type="character" w:customStyle="1" w:styleId="HeaderChar">
    <w:name w:val="Header Char"/>
    <w:basedOn w:val="DefaultParagraphFont"/>
    <w:link w:val="Header"/>
    <w:uiPriority w:val="99"/>
    <w:rsid w:val="00F54688"/>
  </w:style>
  <w:style w:type="paragraph" w:styleId="Footer">
    <w:name w:val="footer"/>
    <w:basedOn w:val="Normal"/>
    <w:link w:val="FooterChar"/>
    <w:uiPriority w:val="99"/>
    <w:unhideWhenUsed/>
    <w:rsid w:val="00F54688"/>
    <w:pPr>
      <w:tabs>
        <w:tab w:val="center" w:pos="4680"/>
        <w:tab w:val="right" w:pos="9360"/>
      </w:tabs>
    </w:pPr>
  </w:style>
  <w:style w:type="character" w:customStyle="1" w:styleId="FooterChar">
    <w:name w:val="Footer Char"/>
    <w:basedOn w:val="DefaultParagraphFont"/>
    <w:link w:val="Footer"/>
    <w:uiPriority w:val="99"/>
    <w:rsid w:val="00F54688"/>
  </w:style>
  <w:style w:type="character" w:styleId="Emphasis">
    <w:name w:val="Emphasis"/>
    <w:uiPriority w:val="20"/>
    <w:qFormat/>
    <w:rsid w:val="00A600A7"/>
    <w:rPr>
      <w:i/>
      <w:iCs/>
    </w:rPr>
  </w:style>
  <w:style w:type="paragraph" w:customStyle="1" w:styleId="xl25">
    <w:name w:val="xl25"/>
    <w:basedOn w:val="Normal"/>
    <w:rsid w:val="00DD522A"/>
    <w:pPr>
      <w:spacing w:before="100" w:beforeAutospacing="1" w:after="100" w:afterAutospacing="1"/>
    </w:pPr>
    <w:rPr>
      <w:rFonts w:ascii="Arial" w:hAnsi="Arial" w:cs="Arial"/>
      <w:sz w:val="24"/>
      <w:szCs w:val="24"/>
    </w:rPr>
  </w:style>
  <w:style w:type="paragraph" w:customStyle="1" w:styleId="Default">
    <w:name w:val="Default"/>
    <w:rsid w:val="00C02750"/>
    <w:pPr>
      <w:autoSpaceDE w:val="0"/>
      <w:autoSpaceDN w:val="0"/>
      <w:adjustRightInd w:val="0"/>
    </w:pPr>
    <w:rPr>
      <w:rFonts w:ascii="Arial" w:hAnsi="Arial" w:cs="Arial"/>
      <w:color w:val="000000"/>
      <w:sz w:val="24"/>
      <w:szCs w:val="24"/>
      <w:lang w:val="en-IN" w:eastAsia="en-IN"/>
    </w:rPr>
  </w:style>
  <w:style w:type="character" w:customStyle="1" w:styleId="A2">
    <w:name w:val="A2"/>
    <w:uiPriority w:val="99"/>
    <w:rsid w:val="00C02750"/>
    <w:rPr>
      <w:color w:val="000000"/>
      <w:sz w:val="16"/>
      <w:szCs w:val="16"/>
    </w:rPr>
  </w:style>
  <w:style w:type="character" w:customStyle="1" w:styleId="apple-converted-space">
    <w:name w:val="apple-converted-space"/>
    <w:basedOn w:val="DefaultParagraphFont"/>
    <w:rsid w:val="00006353"/>
  </w:style>
  <w:style w:type="paragraph" w:styleId="BalloonText">
    <w:name w:val="Balloon Text"/>
    <w:basedOn w:val="Normal"/>
    <w:link w:val="BalloonTextChar"/>
    <w:uiPriority w:val="99"/>
    <w:semiHidden/>
    <w:unhideWhenUsed/>
    <w:rsid w:val="008F5C0E"/>
    <w:rPr>
      <w:rFonts w:ascii="Tahoma" w:hAnsi="Tahoma" w:cs="Tahoma"/>
      <w:sz w:val="16"/>
      <w:szCs w:val="16"/>
    </w:rPr>
  </w:style>
  <w:style w:type="character" w:customStyle="1" w:styleId="BalloonTextChar">
    <w:name w:val="Balloon Text Char"/>
    <w:basedOn w:val="DefaultParagraphFont"/>
    <w:link w:val="BalloonText"/>
    <w:uiPriority w:val="99"/>
    <w:semiHidden/>
    <w:rsid w:val="008F5C0E"/>
    <w:rPr>
      <w:rFonts w:ascii="Tahoma" w:hAnsi="Tahoma" w:cs="Tahoma"/>
      <w:sz w:val="16"/>
      <w:szCs w:val="16"/>
      <w:lang w:val="en-US" w:eastAsia="en-US"/>
    </w:rPr>
  </w:style>
  <w:style w:type="paragraph" w:styleId="Title">
    <w:name w:val="Title"/>
    <w:basedOn w:val="Normal"/>
    <w:next w:val="Normal"/>
    <w:link w:val="TitleChar"/>
    <w:uiPriority w:val="10"/>
    <w:qFormat/>
    <w:rsid w:val="007F598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7F5980"/>
    <w:rPr>
      <w:rFonts w:ascii="Cambria" w:eastAsia="Times New Roman" w:hAnsi="Cambria" w:cs="Times New Roman"/>
      <w:b/>
      <w:bCs/>
      <w:kern w:val="28"/>
      <w:sz w:val="32"/>
      <w:szCs w:val="32"/>
      <w:lang w:val="en-US" w:eastAsia="en-US"/>
    </w:rPr>
  </w:style>
  <w:style w:type="character" w:customStyle="1" w:styleId="a">
    <w:name w:val="a"/>
    <w:basedOn w:val="DefaultParagraphFont"/>
    <w:rsid w:val="009661DD"/>
  </w:style>
  <w:style w:type="character" w:customStyle="1" w:styleId="l7">
    <w:name w:val="l7"/>
    <w:basedOn w:val="DefaultParagraphFont"/>
    <w:rsid w:val="009661DD"/>
  </w:style>
  <w:style w:type="character" w:customStyle="1" w:styleId="l6">
    <w:name w:val="l6"/>
    <w:basedOn w:val="DefaultParagraphFont"/>
    <w:rsid w:val="009661DD"/>
  </w:style>
  <w:style w:type="character" w:customStyle="1" w:styleId="l8">
    <w:name w:val="l8"/>
    <w:basedOn w:val="DefaultParagraphFont"/>
    <w:rsid w:val="009661DD"/>
  </w:style>
  <w:style w:type="character" w:customStyle="1" w:styleId="l9">
    <w:name w:val="l9"/>
    <w:basedOn w:val="DefaultParagraphFont"/>
    <w:rsid w:val="009661DD"/>
  </w:style>
  <w:style w:type="character" w:styleId="Hyperlink">
    <w:name w:val="Hyperlink"/>
    <w:basedOn w:val="DefaultParagraphFont"/>
    <w:uiPriority w:val="99"/>
    <w:unhideWhenUsed/>
    <w:rsid w:val="00466EE5"/>
    <w:rPr>
      <w:color w:val="0000FF"/>
      <w:u w:val="single"/>
    </w:rPr>
  </w:style>
  <w:style w:type="paragraph" w:styleId="ListBullet">
    <w:name w:val="List Bullet"/>
    <w:basedOn w:val="Normal"/>
    <w:uiPriority w:val="99"/>
    <w:unhideWhenUsed/>
    <w:rsid w:val="0093147C"/>
    <w:pPr>
      <w:numPr>
        <w:numId w:val="6"/>
      </w:numPr>
      <w:contextualSpacing/>
    </w:pPr>
  </w:style>
</w:styles>
</file>

<file path=word/webSettings.xml><?xml version="1.0" encoding="utf-8"?>
<w:webSettings xmlns:r="http://schemas.openxmlformats.org/officeDocument/2006/relationships" xmlns:w="http://schemas.openxmlformats.org/wordprocessingml/2006/main">
  <w:divs>
    <w:div w:id="278689151">
      <w:bodyDiv w:val="1"/>
      <w:marLeft w:val="0"/>
      <w:marRight w:val="0"/>
      <w:marTop w:val="0"/>
      <w:marBottom w:val="0"/>
      <w:divBdr>
        <w:top w:val="none" w:sz="0" w:space="0" w:color="auto"/>
        <w:left w:val="none" w:sz="0" w:space="0" w:color="auto"/>
        <w:bottom w:val="none" w:sz="0" w:space="0" w:color="auto"/>
        <w:right w:val="none" w:sz="0" w:space="0" w:color="auto"/>
      </w:divBdr>
    </w:div>
    <w:div w:id="481507491">
      <w:bodyDiv w:val="1"/>
      <w:marLeft w:val="0"/>
      <w:marRight w:val="0"/>
      <w:marTop w:val="0"/>
      <w:marBottom w:val="0"/>
      <w:divBdr>
        <w:top w:val="none" w:sz="0" w:space="0" w:color="auto"/>
        <w:left w:val="none" w:sz="0" w:space="0" w:color="auto"/>
        <w:bottom w:val="none" w:sz="0" w:space="0" w:color="auto"/>
        <w:right w:val="none" w:sz="0" w:space="0" w:color="auto"/>
      </w:divBdr>
    </w:div>
    <w:div w:id="855113862">
      <w:bodyDiv w:val="1"/>
      <w:marLeft w:val="0"/>
      <w:marRight w:val="0"/>
      <w:marTop w:val="0"/>
      <w:marBottom w:val="0"/>
      <w:divBdr>
        <w:top w:val="none" w:sz="0" w:space="0" w:color="auto"/>
        <w:left w:val="none" w:sz="0" w:space="0" w:color="auto"/>
        <w:bottom w:val="none" w:sz="0" w:space="0" w:color="auto"/>
        <w:right w:val="none" w:sz="0" w:space="0" w:color="auto"/>
      </w:divBdr>
    </w:div>
    <w:div w:id="1122724704">
      <w:bodyDiv w:val="1"/>
      <w:marLeft w:val="0"/>
      <w:marRight w:val="0"/>
      <w:marTop w:val="0"/>
      <w:marBottom w:val="0"/>
      <w:divBdr>
        <w:top w:val="none" w:sz="0" w:space="0" w:color="auto"/>
        <w:left w:val="none" w:sz="0" w:space="0" w:color="auto"/>
        <w:bottom w:val="none" w:sz="0" w:space="0" w:color="auto"/>
        <w:right w:val="none" w:sz="0" w:space="0" w:color="auto"/>
      </w:divBdr>
    </w:div>
    <w:div w:id="1398630655">
      <w:bodyDiv w:val="1"/>
      <w:marLeft w:val="0"/>
      <w:marRight w:val="0"/>
      <w:marTop w:val="0"/>
      <w:marBottom w:val="0"/>
      <w:divBdr>
        <w:top w:val="none" w:sz="0" w:space="0" w:color="auto"/>
        <w:left w:val="none" w:sz="0" w:space="0" w:color="auto"/>
        <w:bottom w:val="none" w:sz="0" w:space="0" w:color="auto"/>
        <w:right w:val="none" w:sz="0" w:space="0" w:color="auto"/>
      </w:divBdr>
    </w:div>
    <w:div w:id="21357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bharawat1981@g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090916.06"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Working%20on%20Resarch%20Paper-2013\comunicate%20for%20Journal%20Recently%20working\Comunicated%202015\NDBR%20PAPER%20%20flora%20and%20founa\NDBR%20medicinal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keshbbau\Desktop\working%20Paper%20in%202014-15\NDBR%20PAPER\NDBR%20medicinal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17373710241310719"/>
          <c:y val="0.18010667529246124"/>
          <c:w val="0.56524977090377992"/>
          <c:h val="0.81482940330621545"/>
        </c:manualLayout>
      </c:layout>
      <c:pieChart>
        <c:varyColors val="1"/>
        <c:ser>
          <c:idx val="0"/>
          <c:order val="0"/>
          <c:dLbls>
            <c:dLbl>
              <c:idx val="2"/>
              <c:layout/>
              <c:tx>
                <c:rich>
                  <a:bodyPr/>
                  <a:lstStyle/>
                  <a:p>
                    <a:r>
                      <a:rPr lang="en-US"/>
                      <a:t>Anticancer/Cytotoxicity,</a:t>
                    </a:r>
                    <a:r>
                      <a:rPr lang="en-US" baseline="0"/>
                      <a:t> </a:t>
                    </a:r>
                    <a:r>
                      <a:rPr lang="en-US"/>
                      <a:t>13</a:t>
                    </a:r>
                  </a:p>
                </c:rich>
              </c:tx>
              <c:showVal val="1"/>
              <c:showCatName val="1"/>
            </c:dLbl>
            <c:dLbl>
              <c:idx val="3"/>
              <c:layout/>
              <c:tx>
                <c:rich>
                  <a:bodyPr/>
                  <a:lstStyle/>
                  <a:p>
                    <a:r>
                      <a:rPr lang="en-US"/>
                      <a:t>Antioxidant/ tyrosinase ihibition,</a:t>
                    </a:r>
                    <a:r>
                      <a:rPr lang="en-US" baseline="0"/>
                      <a:t> </a:t>
                    </a:r>
                    <a:r>
                      <a:rPr lang="en-US"/>
                      <a:t>7</a:t>
                    </a:r>
                  </a:p>
                </c:rich>
              </c:tx>
              <c:showVal val="1"/>
              <c:showCatName val="1"/>
            </c:dLbl>
            <c:dLbl>
              <c:idx val="4"/>
              <c:layout/>
              <c:tx>
                <c:rich>
                  <a:bodyPr/>
                  <a:lstStyle/>
                  <a:p>
                    <a:r>
                      <a:rPr lang="en-US"/>
                      <a:t>Antiinflamatory,</a:t>
                    </a:r>
                    <a:r>
                      <a:rPr lang="en-US" baseline="0"/>
                      <a:t> </a:t>
                    </a:r>
                    <a:r>
                      <a:rPr lang="en-US"/>
                      <a:t>1</a:t>
                    </a:r>
                  </a:p>
                </c:rich>
              </c:tx>
              <c:showVal val="1"/>
              <c:showCatName val="1"/>
            </c:dLbl>
            <c:dLbl>
              <c:idx val="5"/>
              <c:layout/>
              <c:tx>
                <c:rich>
                  <a:bodyPr/>
                  <a:lstStyle/>
                  <a:p>
                    <a:r>
                      <a:rPr lang="en-US"/>
                      <a:t>Immunomodulating, 2</a:t>
                    </a:r>
                  </a:p>
                </c:rich>
              </c:tx>
              <c:showVal val="1"/>
              <c:showCatName val="1"/>
            </c:dLbl>
            <c:txPr>
              <a:bodyPr/>
              <a:lstStyle/>
              <a:p>
                <a:pPr>
                  <a:defRPr lang="en-IN"/>
                </a:pPr>
                <a:endParaRPr lang="en-US"/>
              </a:p>
            </c:txPr>
            <c:showVal val="1"/>
            <c:showCatName val="1"/>
            <c:showLeaderLines val="1"/>
          </c:dLbls>
          <c:cat>
            <c:strRef>
              <c:f>'[NDBR medicinal1.xls]Sheet1'!$C$2:$H$2</c:f>
              <c:strCache>
                <c:ptCount val="6"/>
                <c:pt idx="0">
                  <c:v>Traditional medicine</c:v>
                </c:pt>
                <c:pt idx="1">
                  <c:v>Antimicrobial acticity</c:v>
                </c:pt>
                <c:pt idx="2">
                  <c:v>Anticancer/Cytotoxicity, </c:v>
                </c:pt>
                <c:pt idx="3">
                  <c:v>Antioxidant/ tyrosinase ihibition, </c:v>
                </c:pt>
                <c:pt idx="4">
                  <c:v>Antiinflamatory,</c:v>
                </c:pt>
                <c:pt idx="5">
                  <c:v>Immunomodulating</c:v>
                </c:pt>
              </c:strCache>
            </c:strRef>
          </c:cat>
          <c:val>
            <c:numRef>
              <c:f>'[NDBR medicinal1.xls]Sheet1'!$C$3:$H$3</c:f>
              <c:numCache>
                <c:formatCode>General</c:formatCode>
                <c:ptCount val="6"/>
                <c:pt idx="0">
                  <c:v>14</c:v>
                </c:pt>
                <c:pt idx="1">
                  <c:v>24</c:v>
                </c:pt>
                <c:pt idx="2">
                  <c:v>13</c:v>
                </c:pt>
                <c:pt idx="3">
                  <c:v>7</c:v>
                </c:pt>
                <c:pt idx="4">
                  <c:v>1</c:v>
                </c:pt>
                <c:pt idx="5">
                  <c:v>2</c:v>
                </c:pt>
              </c:numCache>
            </c:numRef>
          </c:val>
        </c:ser>
        <c:dLbls>
          <c:showVal val="1"/>
          <c:showCatName val="1"/>
        </c:dLbls>
        <c:firstSliceAng val="0"/>
      </c:pieChart>
      <c:spPr>
        <a:noFill/>
        <a:ln w="25400">
          <a:noFill/>
        </a:ln>
      </c:spPr>
    </c:plotArea>
    <c:plotVisOnly val="1"/>
    <c:dispBlanksAs val="zero"/>
  </c:chart>
  <c:txPr>
    <a:bodyPr/>
    <a:lstStyle/>
    <a:p>
      <a:pPr>
        <a:defRPr b="1">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1400"/>
            </a:pPr>
            <a:r>
              <a:rPr lang="en-IN" sz="1400"/>
              <a:t>Medicinal lichens from Nanda Devi Biosphere Reserve Forest</a:t>
            </a:r>
          </a:p>
        </c:rich>
      </c:tx>
      <c:layout/>
    </c:title>
    <c:view3D>
      <c:depthPercent val="100"/>
      <c:rAngAx val="1"/>
    </c:view3D>
    <c:plotArea>
      <c:layout/>
      <c:bar3DChart>
        <c:barDir val="col"/>
        <c:grouping val="stacked"/>
        <c:ser>
          <c:idx val="0"/>
          <c:order val="0"/>
          <c:tx>
            <c:strRef>
              <c:f>Sheet1!$C$2</c:f>
              <c:strCache>
                <c:ptCount val="1"/>
                <c:pt idx="0">
                  <c:v>Traditional medicine</c:v>
                </c:pt>
              </c:strCache>
            </c:strRef>
          </c:tx>
          <c:cat>
            <c:strRef>
              <c:f>Sheet1!$B$3:$B$35</c:f>
              <c:strCache>
                <c:ptCount val="33"/>
                <c:pt idx="0">
                  <c:v>C. fimbriata</c:v>
                </c:pt>
                <c:pt idx="1">
                  <c:v>C. furcata</c:v>
                </c:pt>
                <c:pt idx="2">
                  <c:v>C. pyxidata</c:v>
                </c:pt>
                <c:pt idx="3">
                  <c:v>L. cyanescens</c:v>
                </c:pt>
                <c:pt idx="4">
                  <c:v>T.  vermicularis </c:v>
                </c:pt>
                <c:pt idx="5">
                  <c:v>L. muralis </c:v>
                </c:pt>
                <c:pt idx="6">
                  <c:v>L. retigera </c:v>
                </c:pt>
                <c:pt idx="7">
                  <c:v>D. longissima  </c:v>
                </c:pt>
                <c:pt idx="8">
                  <c:v>E. prunastri </c:v>
                </c:pt>
                <c:pt idx="9">
                  <c:v>E. nepalense </c:v>
                </c:pt>
                <c:pt idx="10">
                  <c:v>F. caperata </c:v>
                </c:pt>
                <c:pt idx="11">
                  <c:v>P. squarrosa </c:v>
                </c:pt>
                <c:pt idx="12">
                  <c:v>P. sulcata </c:v>
                </c:pt>
                <c:pt idx="13">
                  <c:v>P. praesorediosum </c:v>
                </c:pt>
                <c:pt idx="14">
                  <c:v>P. reticulata </c:v>
                </c:pt>
                <c:pt idx="15">
                  <c:v>P. tinctorium </c:v>
                </c:pt>
                <c:pt idx="16">
                  <c:v>X. conspersa </c:v>
                </c:pt>
                <c:pt idx="17">
                  <c:v>X. pulla </c:v>
                </c:pt>
                <c:pt idx="18">
                  <c:v>U. subflorida </c:v>
                </c:pt>
                <c:pt idx="19">
                  <c:v>P. canina </c:v>
                </c:pt>
                <c:pt idx="20">
                  <c:v>P. membranacea </c:v>
                </c:pt>
                <c:pt idx="21">
                  <c:v>P. praetextata </c:v>
                </c:pt>
                <c:pt idx="22">
                  <c:v>P. rufescens </c:v>
                </c:pt>
                <c:pt idx="23">
                  <c:v>H. diademata </c:v>
                </c:pt>
                <c:pt idx="24">
                  <c:v>H. leucomela </c:v>
                </c:pt>
                <c:pt idx="25">
                  <c:v>R. conduplicans </c:v>
                </c:pt>
                <c:pt idx="26">
                  <c:v>R. sinensis </c:v>
                </c:pt>
                <c:pt idx="27">
                  <c:v>S. foliolosum </c:v>
                </c:pt>
                <c:pt idx="28">
                  <c:v>X. elegans </c:v>
                </c:pt>
                <c:pt idx="29">
                  <c:v>X. fallex </c:v>
                </c:pt>
                <c:pt idx="30">
                  <c:v>X. parietina </c:v>
                </c:pt>
                <c:pt idx="31">
                  <c:v>D. scruposus </c:v>
                </c:pt>
                <c:pt idx="32">
                  <c:v>D. miniatum </c:v>
                </c:pt>
              </c:strCache>
            </c:strRef>
          </c:cat>
          <c:val>
            <c:numRef>
              <c:f>Sheet1!$C$3:$C$35</c:f>
              <c:numCache>
                <c:formatCode>General</c:formatCode>
                <c:ptCount val="33"/>
                <c:pt idx="2">
                  <c:v>1</c:v>
                </c:pt>
                <c:pt idx="4">
                  <c:v>1</c:v>
                </c:pt>
                <c:pt idx="6">
                  <c:v>1</c:v>
                </c:pt>
                <c:pt idx="7">
                  <c:v>1</c:v>
                </c:pt>
                <c:pt idx="8">
                  <c:v>1</c:v>
                </c:pt>
                <c:pt idx="9">
                  <c:v>1</c:v>
                </c:pt>
                <c:pt idx="10">
                  <c:v>1</c:v>
                </c:pt>
                <c:pt idx="12">
                  <c:v>1</c:v>
                </c:pt>
                <c:pt idx="14">
                  <c:v>1</c:v>
                </c:pt>
                <c:pt idx="16">
                  <c:v>1</c:v>
                </c:pt>
                <c:pt idx="19">
                  <c:v>1</c:v>
                </c:pt>
                <c:pt idx="20">
                  <c:v>1</c:v>
                </c:pt>
                <c:pt idx="23">
                  <c:v>1</c:v>
                </c:pt>
                <c:pt idx="30">
                  <c:v>1</c:v>
                </c:pt>
              </c:numCache>
            </c:numRef>
          </c:val>
        </c:ser>
        <c:ser>
          <c:idx val="1"/>
          <c:order val="1"/>
          <c:tx>
            <c:strRef>
              <c:f>Sheet1!$D$2</c:f>
              <c:strCache>
                <c:ptCount val="1"/>
                <c:pt idx="0">
                  <c:v>Antimicrobial acticity</c:v>
                </c:pt>
              </c:strCache>
            </c:strRef>
          </c:tx>
          <c:cat>
            <c:strRef>
              <c:f>Sheet1!$B$3:$B$35</c:f>
              <c:strCache>
                <c:ptCount val="33"/>
                <c:pt idx="0">
                  <c:v>C. fimbriata</c:v>
                </c:pt>
                <c:pt idx="1">
                  <c:v>C. furcata</c:v>
                </c:pt>
                <c:pt idx="2">
                  <c:v>C. pyxidata</c:v>
                </c:pt>
                <c:pt idx="3">
                  <c:v>L. cyanescens</c:v>
                </c:pt>
                <c:pt idx="4">
                  <c:v>T.  vermicularis </c:v>
                </c:pt>
                <c:pt idx="5">
                  <c:v>L. muralis </c:v>
                </c:pt>
                <c:pt idx="6">
                  <c:v>L. retigera </c:v>
                </c:pt>
                <c:pt idx="7">
                  <c:v>D. longissima  </c:v>
                </c:pt>
                <c:pt idx="8">
                  <c:v>E. prunastri </c:v>
                </c:pt>
                <c:pt idx="9">
                  <c:v>E. nepalense </c:v>
                </c:pt>
                <c:pt idx="10">
                  <c:v>F. caperata </c:v>
                </c:pt>
                <c:pt idx="11">
                  <c:v>P. squarrosa </c:v>
                </c:pt>
                <c:pt idx="12">
                  <c:v>P. sulcata </c:v>
                </c:pt>
                <c:pt idx="13">
                  <c:v>P. praesorediosum </c:v>
                </c:pt>
                <c:pt idx="14">
                  <c:v>P. reticulata </c:v>
                </c:pt>
                <c:pt idx="15">
                  <c:v>P. tinctorium </c:v>
                </c:pt>
                <c:pt idx="16">
                  <c:v>X. conspersa </c:v>
                </c:pt>
                <c:pt idx="17">
                  <c:v>X. pulla </c:v>
                </c:pt>
                <c:pt idx="18">
                  <c:v>U. subflorida </c:v>
                </c:pt>
                <c:pt idx="19">
                  <c:v>P. canina </c:v>
                </c:pt>
                <c:pt idx="20">
                  <c:v>P. membranacea </c:v>
                </c:pt>
                <c:pt idx="21">
                  <c:v>P. praetextata </c:v>
                </c:pt>
                <c:pt idx="22">
                  <c:v>P. rufescens </c:v>
                </c:pt>
                <c:pt idx="23">
                  <c:v>H. diademata </c:v>
                </c:pt>
                <c:pt idx="24">
                  <c:v>H. leucomela </c:v>
                </c:pt>
                <c:pt idx="25">
                  <c:v>R. conduplicans </c:v>
                </c:pt>
                <c:pt idx="26">
                  <c:v>R. sinensis </c:v>
                </c:pt>
                <c:pt idx="27">
                  <c:v>S. foliolosum </c:v>
                </c:pt>
                <c:pt idx="28">
                  <c:v>X. elegans </c:v>
                </c:pt>
                <c:pt idx="29">
                  <c:v>X. fallex </c:v>
                </c:pt>
                <c:pt idx="30">
                  <c:v>X. parietina </c:v>
                </c:pt>
                <c:pt idx="31">
                  <c:v>D. scruposus </c:v>
                </c:pt>
                <c:pt idx="32">
                  <c:v>D. miniatum </c:v>
                </c:pt>
              </c:strCache>
            </c:strRef>
          </c:cat>
          <c:val>
            <c:numRef>
              <c:f>Sheet1!$D$3:$D$35</c:f>
              <c:numCache>
                <c:formatCode>General</c:formatCode>
                <c:ptCount val="33"/>
                <c:pt idx="0">
                  <c:v>1</c:v>
                </c:pt>
                <c:pt idx="1">
                  <c:v>1</c:v>
                </c:pt>
                <c:pt idx="4">
                  <c:v>1</c:v>
                </c:pt>
                <c:pt idx="5">
                  <c:v>1</c:v>
                </c:pt>
                <c:pt idx="7">
                  <c:v>1</c:v>
                </c:pt>
                <c:pt idx="8">
                  <c:v>1</c:v>
                </c:pt>
                <c:pt idx="10">
                  <c:v>1</c:v>
                </c:pt>
                <c:pt idx="11">
                  <c:v>1</c:v>
                </c:pt>
                <c:pt idx="12">
                  <c:v>1</c:v>
                </c:pt>
                <c:pt idx="13">
                  <c:v>1</c:v>
                </c:pt>
                <c:pt idx="14">
                  <c:v>1</c:v>
                </c:pt>
                <c:pt idx="16">
                  <c:v>1</c:v>
                </c:pt>
                <c:pt idx="17">
                  <c:v>1</c:v>
                </c:pt>
                <c:pt idx="18">
                  <c:v>1</c:v>
                </c:pt>
                <c:pt idx="19">
                  <c:v>1</c:v>
                </c:pt>
                <c:pt idx="20">
                  <c:v>1</c:v>
                </c:pt>
                <c:pt idx="21">
                  <c:v>1</c:v>
                </c:pt>
                <c:pt idx="24">
                  <c:v>1</c:v>
                </c:pt>
                <c:pt idx="25">
                  <c:v>1</c:v>
                </c:pt>
                <c:pt idx="26">
                  <c:v>1</c:v>
                </c:pt>
                <c:pt idx="27">
                  <c:v>1</c:v>
                </c:pt>
                <c:pt idx="30">
                  <c:v>1</c:v>
                </c:pt>
                <c:pt idx="31">
                  <c:v>1</c:v>
                </c:pt>
                <c:pt idx="32">
                  <c:v>1</c:v>
                </c:pt>
              </c:numCache>
            </c:numRef>
          </c:val>
        </c:ser>
        <c:ser>
          <c:idx val="2"/>
          <c:order val="2"/>
          <c:tx>
            <c:strRef>
              <c:f>Sheet1!$E$2</c:f>
              <c:strCache>
                <c:ptCount val="1"/>
                <c:pt idx="0">
                  <c:v>Anticancer/Cytotoxicity, </c:v>
                </c:pt>
              </c:strCache>
            </c:strRef>
          </c:tx>
          <c:cat>
            <c:strRef>
              <c:f>Sheet1!$B$3:$B$35</c:f>
              <c:strCache>
                <c:ptCount val="33"/>
                <c:pt idx="0">
                  <c:v>C. fimbriata</c:v>
                </c:pt>
                <c:pt idx="1">
                  <c:v>C. furcata</c:v>
                </c:pt>
                <c:pt idx="2">
                  <c:v>C. pyxidata</c:v>
                </c:pt>
                <c:pt idx="3">
                  <c:v>L. cyanescens</c:v>
                </c:pt>
                <c:pt idx="4">
                  <c:v>T.  vermicularis </c:v>
                </c:pt>
                <c:pt idx="5">
                  <c:v>L. muralis </c:v>
                </c:pt>
                <c:pt idx="6">
                  <c:v>L. retigera </c:v>
                </c:pt>
                <c:pt idx="7">
                  <c:v>D. longissima  </c:v>
                </c:pt>
                <c:pt idx="8">
                  <c:v>E. prunastri </c:v>
                </c:pt>
                <c:pt idx="9">
                  <c:v>E. nepalense </c:v>
                </c:pt>
                <c:pt idx="10">
                  <c:v>F. caperata </c:v>
                </c:pt>
                <c:pt idx="11">
                  <c:v>P. squarrosa </c:v>
                </c:pt>
                <c:pt idx="12">
                  <c:v>P. sulcata </c:v>
                </c:pt>
                <c:pt idx="13">
                  <c:v>P. praesorediosum </c:v>
                </c:pt>
                <c:pt idx="14">
                  <c:v>P. reticulata </c:v>
                </c:pt>
                <c:pt idx="15">
                  <c:v>P. tinctorium </c:v>
                </c:pt>
                <c:pt idx="16">
                  <c:v>X. conspersa </c:v>
                </c:pt>
                <c:pt idx="17">
                  <c:v>X. pulla </c:v>
                </c:pt>
                <c:pt idx="18">
                  <c:v>U. subflorida </c:v>
                </c:pt>
                <c:pt idx="19">
                  <c:v>P. canina </c:v>
                </c:pt>
                <c:pt idx="20">
                  <c:v>P. membranacea </c:v>
                </c:pt>
                <c:pt idx="21">
                  <c:v>P. praetextata </c:v>
                </c:pt>
                <c:pt idx="22">
                  <c:v>P. rufescens </c:v>
                </c:pt>
                <c:pt idx="23">
                  <c:v>H. diademata </c:v>
                </c:pt>
                <c:pt idx="24">
                  <c:v>H. leucomela </c:v>
                </c:pt>
                <c:pt idx="25">
                  <c:v>R. conduplicans </c:v>
                </c:pt>
                <c:pt idx="26">
                  <c:v>R. sinensis </c:v>
                </c:pt>
                <c:pt idx="27">
                  <c:v>S. foliolosum </c:v>
                </c:pt>
                <c:pt idx="28">
                  <c:v>X. elegans </c:v>
                </c:pt>
                <c:pt idx="29">
                  <c:v>X. fallex </c:v>
                </c:pt>
                <c:pt idx="30">
                  <c:v>X. parietina </c:v>
                </c:pt>
                <c:pt idx="31">
                  <c:v>D. scruposus </c:v>
                </c:pt>
                <c:pt idx="32">
                  <c:v>D. miniatum </c:v>
                </c:pt>
              </c:strCache>
            </c:strRef>
          </c:cat>
          <c:val>
            <c:numRef>
              <c:f>Sheet1!$E$3:$E$35</c:f>
              <c:numCache>
                <c:formatCode>General</c:formatCode>
                <c:ptCount val="33"/>
                <c:pt idx="0">
                  <c:v>1</c:v>
                </c:pt>
                <c:pt idx="1">
                  <c:v>1</c:v>
                </c:pt>
                <c:pt idx="3">
                  <c:v>1</c:v>
                </c:pt>
                <c:pt idx="4">
                  <c:v>1</c:v>
                </c:pt>
                <c:pt idx="7">
                  <c:v>1</c:v>
                </c:pt>
                <c:pt idx="9">
                  <c:v>1</c:v>
                </c:pt>
                <c:pt idx="13">
                  <c:v>1</c:v>
                </c:pt>
                <c:pt idx="15">
                  <c:v>1</c:v>
                </c:pt>
                <c:pt idx="17">
                  <c:v>1</c:v>
                </c:pt>
                <c:pt idx="20">
                  <c:v>1</c:v>
                </c:pt>
                <c:pt idx="28">
                  <c:v>1</c:v>
                </c:pt>
                <c:pt idx="29">
                  <c:v>1</c:v>
                </c:pt>
                <c:pt idx="30">
                  <c:v>1</c:v>
                </c:pt>
              </c:numCache>
            </c:numRef>
          </c:val>
        </c:ser>
        <c:ser>
          <c:idx val="3"/>
          <c:order val="3"/>
          <c:tx>
            <c:strRef>
              <c:f>Sheet1!$F$2</c:f>
              <c:strCache>
                <c:ptCount val="1"/>
                <c:pt idx="0">
                  <c:v>Antioxidant/ tyrosinase ihibition, </c:v>
                </c:pt>
              </c:strCache>
            </c:strRef>
          </c:tx>
          <c:cat>
            <c:strRef>
              <c:f>Sheet1!$B$3:$B$35</c:f>
              <c:strCache>
                <c:ptCount val="33"/>
                <c:pt idx="0">
                  <c:v>C. fimbriata</c:v>
                </c:pt>
                <c:pt idx="1">
                  <c:v>C. furcata</c:v>
                </c:pt>
                <c:pt idx="2">
                  <c:v>C. pyxidata</c:v>
                </c:pt>
                <c:pt idx="3">
                  <c:v>L. cyanescens</c:v>
                </c:pt>
                <c:pt idx="4">
                  <c:v>T.  vermicularis </c:v>
                </c:pt>
                <c:pt idx="5">
                  <c:v>L. muralis </c:v>
                </c:pt>
                <c:pt idx="6">
                  <c:v>L. retigera </c:v>
                </c:pt>
                <c:pt idx="7">
                  <c:v>D. longissima  </c:v>
                </c:pt>
                <c:pt idx="8">
                  <c:v>E. prunastri </c:v>
                </c:pt>
                <c:pt idx="9">
                  <c:v>E. nepalense </c:v>
                </c:pt>
                <c:pt idx="10">
                  <c:v>F. caperata </c:v>
                </c:pt>
                <c:pt idx="11">
                  <c:v>P. squarrosa </c:v>
                </c:pt>
                <c:pt idx="12">
                  <c:v>P. sulcata </c:v>
                </c:pt>
                <c:pt idx="13">
                  <c:v>P. praesorediosum </c:v>
                </c:pt>
                <c:pt idx="14">
                  <c:v>P. reticulata </c:v>
                </c:pt>
                <c:pt idx="15">
                  <c:v>P. tinctorium </c:v>
                </c:pt>
                <c:pt idx="16">
                  <c:v>X. conspersa </c:v>
                </c:pt>
                <c:pt idx="17">
                  <c:v>X. pulla </c:v>
                </c:pt>
                <c:pt idx="18">
                  <c:v>U. subflorida </c:v>
                </c:pt>
                <c:pt idx="19">
                  <c:v>P. canina </c:v>
                </c:pt>
                <c:pt idx="20">
                  <c:v>P. membranacea </c:v>
                </c:pt>
                <c:pt idx="21">
                  <c:v>P. praetextata </c:v>
                </c:pt>
                <c:pt idx="22">
                  <c:v>P. rufescens </c:v>
                </c:pt>
                <c:pt idx="23">
                  <c:v>H. diademata </c:v>
                </c:pt>
                <c:pt idx="24">
                  <c:v>H. leucomela </c:v>
                </c:pt>
                <c:pt idx="25">
                  <c:v>R. conduplicans </c:v>
                </c:pt>
                <c:pt idx="26">
                  <c:v>R. sinensis </c:v>
                </c:pt>
                <c:pt idx="27">
                  <c:v>S. foliolosum </c:v>
                </c:pt>
                <c:pt idx="28">
                  <c:v>X. elegans </c:v>
                </c:pt>
                <c:pt idx="29">
                  <c:v>X. fallex </c:v>
                </c:pt>
                <c:pt idx="30">
                  <c:v>X. parietina </c:v>
                </c:pt>
                <c:pt idx="31">
                  <c:v>D. scruposus </c:v>
                </c:pt>
                <c:pt idx="32">
                  <c:v>D. miniatum </c:v>
                </c:pt>
              </c:strCache>
            </c:strRef>
          </c:cat>
          <c:val>
            <c:numRef>
              <c:f>Sheet1!$F$3:$F$35</c:f>
              <c:numCache>
                <c:formatCode>General</c:formatCode>
                <c:ptCount val="33"/>
                <c:pt idx="4">
                  <c:v>1</c:v>
                </c:pt>
                <c:pt idx="7">
                  <c:v>1</c:v>
                </c:pt>
                <c:pt idx="8">
                  <c:v>1</c:v>
                </c:pt>
                <c:pt idx="15">
                  <c:v>1</c:v>
                </c:pt>
                <c:pt idx="22">
                  <c:v>1</c:v>
                </c:pt>
                <c:pt idx="29">
                  <c:v>1</c:v>
                </c:pt>
                <c:pt idx="32">
                  <c:v>1</c:v>
                </c:pt>
              </c:numCache>
            </c:numRef>
          </c:val>
        </c:ser>
        <c:ser>
          <c:idx val="4"/>
          <c:order val="4"/>
          <c:tx>
            <c:strRef>
              <c:f>Sheet1!$G$2</c:f>
              <c:strCache>
                <c:ptCount val="1"/>
                <c:pt idx="0">
                  <c:v>Antiinflamatory,</c:v>
                </c:pt>
              </c:strCache>
            </c:strRef>
          </c:tx>
          <c:cat>
            <c:strRef>
              <c:f>Sheet1!$B$3:$B$35</c:f>
              <c:strCache>
                <c:ptCount val="33"/>
                <c:pt idx="0">
                  <c:v>C. fimbriata</c:v>
                </c:pt>
                <c:pt idx="1">
                  <c:v>C. furcata</c:v>
                </c:pt>
                <c:pt idx="2">
                  <c:v>C. pyxidata</c:v>
                </c:pt>
                <c:pt idx="3">
                  <c:v>L. cyanescens</c:v>
                </c:pt>
                <c:pt idx="4">
                  <c:v>T.  vermicularis </c:v>
                </c:pt>
                <c:pt idx="5">
                  <c:v>L. muralis </c:v>
                </c:pt>
                <c:pt idx="6">
                  <c:v>L. retigera </c:v>
                </c:pt>
                <c:pt idx="7">
                  <c:v>D. longissima  </c:v>
                </c:pt>
                <c:pt idx="8">
                  <c:v>E. prunastri </c:v>
                </c:pt>
                <c:pt idx="9">
                  <c:v>E. nepalense </c:v>
                </c:pt>
                <c:pt idx="10">
                  <c:v>F. caperata </c:v>
                </c:pt>
                <c:pt idx="11">
                  <c:v>P. squarrosa </c:v>
                </c:pt>
                <c:pt idx="12">
                  <c:v>P. sulcata </c:v>
                </c:pt>
                <c:pt idx="13">
                  <c:v>P. praesorediosum </c:v>
                </c:pt>
                <c:pt idx="14">
                  <c:v>P. reticulata </c:v>
                </c:pt>
                <c:pt idx="15">
                  <c:v>P. tinctorium </c:v>
                </c:pt>
                <c:pt idx="16">
                  <c:v>X. conspersa </c:v>
                </c:pt>
                <c:pt idx="17">
                  <c:v>X. pulla </c:v>
                </c:pt>
                <c:pt idx="18">
                  <c:v>U. subflorida </c:v>
                </c:pt>
                <c:pt idx="19">
                  <c:v>P. canina </c:v>
                </c:pt>
                <c:pt idx="20">
                  <c:v>P. membranacea </c:v>
                </c:pt>
                <c:pt idx="21">
                  <c:v>P. praetextata </c:v>
                </c:pt>
                <c:pt idx="22">
                  <c:v>P. rufescens </c:v>
                </c:pt>
                <c:pt idx="23">
                  <c:v>H. diademata </c:v>
                </c:pt>
                <c:pt idx="24">
                  <c:v>H. leucomela </c:v>
                </c:pt>
                <c:pt idx="25">
                  <c:v>R. conduplicans </c:v>
                </c:pt>
                <c:pt idx="26">
                  <c:v>R. sinensis </c:v>
                </c:pt>
                <c:pt idx="27">
                  <c:v>S. foliolosum </c:v>
                </c:pt>
                <c:pt idx="28">
                  <c:v>X. elegans </c:v>
                </c:pt>
                <c:pt idx="29">
                  <c:v>X. fallex </c:v>
                </c:pt>
                <c:pt idx="30">
                  <c:v>X. parietina </c:v>
                </c:pt>
                <c:pt idx="31">
                  <c:v>D. scruposus </c:v>
                </c:pt>
                <c:pt idx="32">
                  <c:v>D. miniatum </c:v>
                </c:pt>
              </c:strCache>
            </c:strRef>
          </c:cat>
          <c:val>
            <c:numRef>
              <c:f>Sheet1!$G$3:$G$35</c:f>
              <c:numCache>
                <c:formatCode>General</c:formatCode>
                <c:ptCount val="33"/>
                <c:pt idx="7">
                  <c:v>1</c:v>
                </c:pt>
              </c:numCache>
            </c:numRef>
          </c:val>
        </c:ser>
        <c:ser>
          <c:idx val="5"/>
          <c:order val="5"/>
          <c:tx>
            <c:strRef>
              <c:f>Sheet1!$H$2</c:f>
              <c:strCache>
                <c:ptCount val="1"/>
                <c:pt idx="0">
                  <c:v>Immunomodulating</c:v>
                </c:pt>
              </c:strCache>
            </c:strRef>
          </c:tx>
          <c:cat>
            <c:strRef>
              <c:f>Sheet1!$B$3:$B$35</c:f>
              <c:strCache>
                <c:ptCount val="33"/>
                <c:pt idx="0">
                  <c:v>C. fimbriata</c:v>
                </c:pt>
                <c:pt idx="1">
                  <c:v>C. furcata</c:v>
                </c:pt>
                <c:pt idx="2">
                  <c:v>C. pyxidata</c:v>
                </c:pt>
                <c:pt idx="3">
                  <c:v>L. cyanescens</c:v>
                </c:pt>
                <c:pt idx="4">
                  <c:v>T.  vermicularis </c:v>
                </c:pt>
                <c:pt idx="5">
                  <c:v>L. muralis </c:v>
                </c:pt>
                <c:pt idx="6">
                  <c:v>L. retigera </c:v>
                </c:pt>
                <c:pt idx="7">
                  <c:v>D. longissima  </c:v>
                </c:pt>
                <c:pt idx="8">
                  <c:v>E. prunastri </c:v>
                </c:pt>
                <c:pt idx="9">
                  <c:v>E. nepalense </c:v>
                </c:pt>
                <c:pt idx="10">
                  <c:v>F. caperata </c:v>
                </c:pt>
                <c:pt idx="11">
                  <c:v>P. squarrosa </c:v>
                </c:pt>
                <c:pt idx="12">
                  <c:v>P. sulcata </c:v>
                </c:pt>
                <c:pt idx="13">
                  <c:v>P. praesorediosum </c:v>
                </c:pt>
                <c:pt idx="14">
                  <c:v>P. reticulata </c:v>
                </c:pt>
                <c:pt idx="15">
                  <c:v>P. tinctorium </c:v>
                </c:pt>
                <c:pt idx="16">
                  <c:v>X. conspersa </c:v>
                </c:pt>
                <c:pt idx="17">
                  <c:v>X. pulla </c:v>
                </c:pt>
                <c:pt idx="18">
                  <c:v>U. subflorida </c:v>
                </c:pt>
                <c:pt idx="19">
                  <c:v>P. canina </c:v>
                </c:pt>
                <c:pt idx="20">
                  <c:v>P. membranacea </c:v>
                </c:pt>
                <c:pt idx="21">
                  <c:v>P. praetextata </c:v>
                </c:pt>
                <c:pt idx="22">
                  <c:v>P. rufescens </c:v>
                </c:pt>
                <c:pt idx="23">
                  <c:v>H. diademata </c:v>
                </c:pt>
                <c:pt idx="24">
                  <c:v>H. leucomela </c:v>
                </c:pt>
                <c:pt idx="25">
                  <c:v>R. conduplicans </c:v>
                </c:pt>
                <c:pt idx="26">
                  <c:v>R. sinensis </c:v>
                </c:pt>
                <c:pt idx="27">
                  <c:v>S. foliolosum </c:v>
                </c:pt>
                <c:pt idx="28">
                  <c:v>X. elegans </c:v>
                </c:pt>
                <c:pt idx="29">
                  <c:v>X. fallex </c:v>
                </c:pt>
                <c:pt idx="30">
                  <c:v>X. parietina </c:v>
                </c:pt>
                <c:pt idx="31">
                  <c:v>D. scruposus </c:v>
                </c:pt>
                <c:pt idx="32">
                  <c:v>D. miniatum </c:v>
                </c:pt>
              </c:strCache>
            </c:strRef>
          </c:cat>
          <c:val>
            <c:numRef>
              <c:f>Sheet1!$H$3:$H$35</c:f>
              <c:numCache>
                <c:formatCode>General</c:formatCode>
                <c:ptCount val="33"/>
                <c:pt idx="15">
                  <c:v>1</c:v>
                </c:pt>
                <c:pt idx="19">
                  <c:v>1</c:v>
                </c:pt>
              </c:numCache>
            </c:numRef>
          </c:val>
        </c:ser>
        <c:gapWidth val="75"/>
        <c:shape val="box"/>
        <c:axId val="78069120"/>
        <c:axId val="78083200"/>
        <c:axId val="0"/>
      </c:bar3DChart>
      <c:catAx>
        <c:axId val="78069120"/>
        <c:scaling>
          <c:orientation val="minMax"/>
        </c:scaling>
        <c:axPos val="b"/>
        <c:numFmt formatCode="General" sourceLinked="1"/>
        <c:majorTickMark val="none"/>
        <c:tickLblPos val="nextTo"/>
        <c:txPr>
          <a:bodyPr/>
          <a:lstStyle/>
          <a:p>
            <a:pPr>
              <a:defRPr lang="en-IN" sz="950" i="1"/>
            </a:pPr>
            <a:endParaRPr lang="en-US"/>
          </a:p>
        </c:txPr>
        <c:crossAx val="78083200"/>
        <c:crosses val="autoZero"/>
        <c:auto val="1"/>
        <c:lblAlgn val="ctr"/>
        <c:lblOffset val="100"/>
      </c:catAx>
      <c:valAx>
        <c:axId val="78083200"/>
        <c:scaling>
          <c:orientation val="minMax"/>
        </c:scaling>
        <c:axPos val="l"/>
        <c:majorGridlines/>
        <c:numFmt formatCode="General" sourceLinked="1"/>
        <c:majorTickMark val="none"/>
        <c:tickLblPos val="nextTo"/>
        <c:spPr>
          <a:ln w="9525">
            <a:noFill/>
          </a:ln>
        </c:spPr>
        <c:txPr>
          <a:bodyPr/>
          <a:lstStyle/>
          <a:p>
            <a:pPr>
              <a:defRPr lang="en-IN"/>
            </a:pPr>
            <a:endParaRPr lang="en-US"/>
          </a:p>
        </c:txPr>
        <c:crossAx val="78069120"/>
        <c:crosses val="autoZero"/>
        <c:crossBetween val="between"/>
      </c:valAx>
      <c:spPr>
        <a:noFill/>
        <a:ln w="25400">
          <a:noFill/>
        </a:ln>
      </c:spPr>
    </c:plotArea>
    <c:legend>
      <c:legendPos val="b"/>
      <c:layout>
        <c:manualLayout>
          <c:xMode val="edge"/>
          <c:yMode val="edge"/>
          <c:x val="9.1933534859793484E-3"/>
          <c:y val="0.92265993778755562"/>
          <c:w val="0.98309837050782778"/>
          <c:h val="6.5264591471136321E-2"/>
        </c:manualLayout>
      </c:layout>
      <c:txPr>
        <a:bodyPr/>
        <a:lstStyle/>
        <a:p>
          <a:pPr>
            <a:defRPr lang="en-IN" sz="950"/>
          </a:pPr>
          <a:endParaRPr lang="en-US"/>
        </a:p>
      </c:txPr>
    </c:legend>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93576-B968-4D2C-8D4C-0BA95DBF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8409</Words>
  <Characters>30297</Characters>
  <Application>Microsoft Office Word</Application>
  <DocSecurity>0</DocSecurity>
  <Lines>252</Lines>
  <Paragraphs>77</Paragraphs>
  <ScaleCrop>false</ScaleCrop>
  <HeadingPairs>
    <vt:vector size="2" baseType="variant">
      <vt:variant>
        <vt:lpstr>Title</vt:lpstr>
      </vt:variant>
      <vt:variant>
        <vt:i4>1</vt:i4>
      </vt:variant>
    </vt:vector>
  </HeadingPairs>
  <TitlesOfParts>
    <vt:vector size="1" baseType="lpstr">
      <vt:lpstr>Lichen diversity in Valley of Flower National Park Western Himalaya, Uttarakhand, India</vt:lpstr>
    </vt:vector>
  </TitlesOfParts>
  <Company>NBRI</Company>
  <LinksUpToDate>false</LinksUpToDate>
  <CharactersWithSpaces>38629</CharactersWithSpaces>
  <SharedDoc>false</SharedDoc>
  <HLinks>
    <vt:vector size="6" baseType="variant">
      <vt:variant>
        <vt:i4>720941</vt:i4>
      </vt:variant>
      <vt:variant>
        <vt:i4>0</vt:i4>
      </vt:variant>
      <vt:variant>
        <vt:i4>0</vt:i4>
      </vt:variant>
      <vt:variant>
        <vt:i4>5</vt:i4>
      </vt:variant>
      <vt:variant>
        <vt:lpwstr>mailto:shobharawat1981@gmail.com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Lichen diversity in Valley of Flower National Park Western Himalaya, Uttarakhand, India</dc:title>
  <dc:creator>admin</dc:creator>
  <cp:lastModifiedBy>Administrator</cp:lastModifiedBy>
  <cp:revision>3</cp:revision>
  <cp:lastPrinted>2009-06-08T05:34:00Z</cp:lastPrinted>
  <dcterms:created xsi:type="dcterms:W3CDTF">2016-09-20T04:18:00Z</dcterms:created>
  <dcterms:modified xsi:type="dcterms:W3CDTF">2016-09-21T03:58:00Z</dcterms:modified>
</cp:coreProperties>
</file>