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56" w:rsidRPr="00894066" w:rsidRDefault="004A4B56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 xml:space="preserve">Growth and reproductive parameters of </w:t>
      </w:r>
      <w:proofErr w:type="spellStart"/>
      <w:r w:rsidRPr="00894066">
        <w:rPr>
          <w:rFonts w:ascii="Times New Roman" w:hAnsi="Times New Roman" w:cs="Times New Roman"/>
          <w:b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b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Cuvier 1829 in </w:t>
      </w:r>
      <w:proofErr w:type="spellStart"/>
      <w:r w:rsidRPr="00894066">
        <w:rPr>
          <w:rFonts w:ascii="Times New Roman" w:hAnsi="Times New Roman" w:cs="Times New Roman"/>
          <w:b/>
          <w:sz w:val="20"/>
          <w:szCs w:val="20"/>
        </w:rPr>
        <w:t>Eleiyele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Lake</w:t>
      </w:r>
    </w:p>
    <w:p w:rsidR="004A4B56" w:rsidRPr="00894066" w:rsidRDefault="004A4B56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5352" w:rsidRPr="00894066" w:rsidRDefault="006D5352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Adedolapo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</w:t>
      </w:r>
      <w:r w:rsidR="00947DC7" w:rsidRPr="00894066">
        <w:rPr>
          <w:rFonts w:ascii="Times New Roman" w:hAnsi="Times New Roman" w:cs="Times New Roman"/>
          <w:sz w:val="20"/>
          <w:szCs w:val="20"/>
        </w:rPr>
        <w:t>beke</w:t>
      </w:r>
      <w:proofErr w:type="spellEnd"/>
      <w:r w:rsidR="006244B3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44B3" w:rsidRPr="00894066">
        <w:rPr>
          <w:rFonts w:ascii="Times New Roman" w:hAnsi="Times New Roman" w:cs="Times New Roman"/>
          <w:sz w:val="20"/>
          <w:szCs w:val="20"/>
        </w:rPr>
        <w:t>Ayoade</w:t>
      </w:r>
      <w:proofErr w:type="spellEnd"/>
      <w:r w:rsidR="00947DC7" w:rsidRPr="00894066">
        <w:rPr>
          <w:rFonts w:ascii="Times New Roman" w:hAnsi="Times New Roman" w:cs="Times New Roman"/>
          <w:sz w:val="20"/>
          <w:szCs w:val="20"/>
        </w:rPr>
        <w:t xml:space="preserve"> and Juliet </w:t>
      </w:r>
      <w:proofErr w:type="spellStart"/>
      <w:r w:rsidR="00947DC7" w:rsidRPr="00894066">
        <w:rPr>
          <w:rFonts w:ascii="Times New Roman" w:hAnsi="Times New Roman" w:cs="Times New Roman"/>
          <w:sz w:val="20"/>
          <w:szCs w:val="20"/>
        </w:rPr>
        <w:t>Avwesuruo</w:t>
      </w:r>
      <w:proofErr w:type="spellEnd"/>
      <w:r w:rsidR="006244B3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44B3" w:rsidRPr="00894066">
        <w:rPr>
          <w:rFonts w:ascii="Times New Roman" w:hAnsi="Times New Roman" w:cs="Times New Roman"/>
          <w:sz w:val="20"/>
          <w:szCs w:val="20"/>
        </w:rPr>
        <w:t>Akponine</w:t>
      </w:r>
      <w:proofErr w:type="spellEnd"/>
    </w:p>
    <w:p w:rsidR="00894066" w:rsidRPr="00894066" w:rsidRDefault="00894066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D5352" w:rsidRPr="00894066" w:rsidRDefault="006D5352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4066">
        <w:rPr>
          <w:rFonts w:ascii="Times New Roman" w:hAnsi="Times New Roman" w:cs="Times New Roman"/>
          <w:sz w:val="20"/>
          <w:szCs w:val="20"/>
        </w:rPr>
        <w:t>Department of Zoology, University of Ibadan, Oyo State, Nigeria.</w:t>
      </w:r>
      <w:proofErr w:type="gramEnd"/>
    </w:p>
    <w:p w:rsidR="006D5352" w:rsidRPr="00894066" w:rsidRDefault="006244B3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*Corresponding author </w:t>
      </w:r>
      <w:r w:rsidR="006E2CB8" w:rsidRPr="00894066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412E12" w:rsidRPr="00815429">
          <w:rPr>
            <w:rStyle w:val="Hyperlink"/>
            <w:rFonts w:ascii="Times New Roman" w:hAnsi="Times New Roman" w:cs="Times New Roman"/>
            <w:sz w:val="20"/>
            <w:szCs w:val="20"/>
          </w:rPr>
          <w:t>kenpeadobece@gmail.com</w:t>
        </w:r>
      </w:hyperlink>
      <w:r w:rsidR="00412E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DC7" w:rsidRPr="00894066" w:rsidRDefault="00947DC7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Phone Number: +234-8033855807</w:t>
      </w:r>
    </w:p>
    <w:p w:rsidR="006244B3" w:rsidRPr="00894066" w:rsidRDefault="006244B3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5D55" w:rsidRPr="00894066" w:rsidRDefault="00B51E04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Abstract</w:t>
      </w:r>
      <w:r w:rsidR="00894066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: </w:t>
      </w:r>
      <w:r w:rsidR="00DF2680" w:rsidRPr="00894066">
        <w:rPr>
          <w:rFonts w:ascii="Times New Roman" w:hAnsi="Times New Roman" w:cs="Times New Roman"/>
          <w:sz w:val="20"/>
          <w:szCs w:val="20"/>
        </w:rPr>
        <w:t xml:space="preserve">The Senegal </w:t>
      </w:r>
      <w:proofErr w:type="spellStart"/>
      <w:r w:rsidR="00DF2680" w:rsidRPr="00894066">
        <w:rPr>
          <w:rFonts w:ascii="Times New Roman" w:hAnsi="Times New Roman" w:cs="Times New Roman"/>
          <w:sz w:val="20"/>
          <w:szCs w:val="20"/>
        </w:rPr>
        <w:t>bi</w:t>
      </w:r>
      <w:r w:rsidR="00EF0409" w:rsidRPr="00894066">
        <w:rPr>
          <w:rFonts w:ascii="Times New Roman" w:hAnsi="Times New Roman" w:cs="Times New Roman"/>
          <w:sz w:val="20"/>
          <w:szCs w:val="20"/>
        </w:rPr>
        <w:t>chir</w:t>
      </w:r>
      <w:proofErr w:type="spellEnd"/>
      <w:r w:rsidR="00EF0409" w:rsidRPr="0089406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0409"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="00EF0409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F0409"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EF0409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9B7A10" w:rsidRPr="00894066">
        <w:rPr>
          <w:rFonts w:ascii="Times New Roman" w:hAnsi="Times New Roman" w:cs="Times New Roman"/>
          <w:sz w:val="20"/>
          <w:szCs w:val="20"/>
        </w:rPr>
        <w:t>Cuvier</w:t>
      </w:r>
      <w:r w:rsidR="00FF2527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DF2680" w:rsidRPr="00894066">
        <w:rPr>
          <w:rFonts w:ascii="Times New Roman" w:hAnsi="Times New Roman" w:cs="Times New Roman"/>
          <w:sz w:val="20"/>
          <w:szCs w:val="20"/>
        </w:rPr>
        <w:t>1829</w:t>
      </w:r>
      <w:r w:rsidRPr="00894066">
        <w:rPr>
          <w:rFonts w:ascii="Times New Roman" w:hAnsi="Times New Roman" w:cs="Times New Roman"/>
          <w:sz w:val="20"/>
          <w:szCs w:val="20"/>
        </w:rPr>
        <w:t xml:space="preserve"> is of commercial importance as food and ornamental fish. This study describes the growth patte</w:t>
      </w:r>
      <w:r w:rsidR="00EF0409" w:rsidRPr="00894066">
        <w:rPr>
          <w:rFonts w:ascii="Times New Roman" w:hAnsi="Times New Roman" w:cs="Times New Roman"/>
          <w:sz w:val="20"/>
          <w:szCs w:val="20"/>
        </w:rPr>
        <w:t>r</w:t>
      </w:r>
      <w:r w:rsidRPr="00894066">
        <w:rPr>
          <w:rFonts w:ascii="Times New Roman" w:hAnsi="Times New Roman" w:cs="Times New Roman"/>
          <w:sz w:val="20"/>
          <w:szCs w:val="20"/>
        </w:rPr>
        <w:t xml:space="preserve">n and aspects of reproductive biology for the species in the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Eleyele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Lake, Nigeria. One hundred and twenty nine specimens were collected from October, 2010 to April, 2011. For each individual, the</w:t>
      </w:r>
      <w:r w:rsidR="00EF0409" w:rsidRPr="00894066">
        <w:rPr>
          <w:rFonts w:ascii="Times New Roman" w:hAnsi="Times New Roman" w:cs="Times New Roman"/>
          <w:sz w:val="20"/>
          <w:szCs w:val="20"/>
        </w:rPr>
        <w:t xml:space="preserve"> total length, standard length and </w:t>
      </w:r>
      <w:r w:rsidRPr="00894066">
        <w:rPr>
          <w:rFonts w:ascii="Times New Roman" w:hAnsi="Times New Roman" w:cs="Times New Roman"/>
          <w:sz w:val="20"/>
          <w:szCs w:val="20"/>
        </w:rPr>
        <w:t xml:space="preserve">body </w:t>
      </w:r>
      <w:r w:rsidR="00EF0409" w:rsidRPr="00894066">
        <w:rPr>
          <w:rFonts w:ascii="Times New Roman" w:hAnsi="Times New Roman" w:cs="Times New Roman"/>
          <w:sz w:val="20"/>
          <w:szCs w:val="20"/>
        </w:rPr>
        <w:t>weight were measured also</w:t>
      </w:r>
      <w:r w:rsidRPr="00894066">
        <w:rPr>
          <w:rFonts w:ascii="Times New Roman" w:hAnsi="Times New Roman" w:cs="Times New Roman"/>
          <w:sz w:val="20"/>
          <w:szCs w:val="20"/>
        </w:rPr>
        <w:t xml:space="preserve"> aspects of reproductive biology (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gonadosomatic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index, fecundity, egg diameter)</w:t>
      </w:r>
      <w:r w:rsidR="00EF0409" w:rsidRPr="00894066">
        <w:rPr>
          <w:rFonts w:ascii="Times New Roman" w:hAnsi="Times New Roman" w:cs="Times New Roman"/>
          <w:sz w:val="20"/>
          <w:szCs w:val="20"/>
        </w:rPr>
        <w:t xml:space="preserve"> were</w:t>
      </w:r>
      <w:r w:rsidRPr="00894066">
        <w:rPr>
          <w:rFonts w:ascii="Times New Roman" w:hAnsi="Times New Roman" w:cs="Times New Roman"/>
          <w:sz w:val="20"/>
          <w:szCs w:val="20"/>
        </w:rPr>
        <w:t xml:space="preserve"> determined.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All the LWRs showed strong correlations (r&gt; 0.75, p&gt;0.05)</w:t>
      </w:r>
      <w:r w:rsidR="00A05D55" w:rsidRPr="00894066">
        <w:rPr>
          <w:rFonts w:ascii="Times New Roman" w:hAnsi="Times New Roman" w:cs="Times New Roman"/>
          <w:sz w:val="20"/>
          <w:szCs w:val="20"/>
        </w:rPr>
        <w:t xml:space="preserve">. The b value obtained varies with body size and higher value was recorded for the smaller size group. The mean K for the combined sexes was 0.536 </w:t>
      </w:r>
      <w:r w:rsidR="00A05D55"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="00A05D55" w:rsidRPr="00894066">
        <w:rPr>
          <w:rFonts w:ascii="Times New Roman" w:hAnsi="Times New Roman" w:cs="Times New Roman"/>
          <w:sz w:val="20"/>
          <w:szCs w:val="20"/>
        </w:rPr>
        <w:t xml:space="preserve"> 0.007. Absolute fecundity</w:t>
      </w:r>
      <w:r w:rsidR="00EF0409" w:rsidRPr="00894066">
        <w:rPr>
          <w:rFonts w:ascii="Times New Roman" w:hAnsi="Times New Roman" w:cs="Times New Roman"/>
          <w:sz w:val="20"/>
          <w:szCs w:val="20"/>
        </w:rPr>
        <w:t xml:space="preserve"> ranged between </w:t>
      </w:r>
      <w:r w:rsidR="00A05D55" w:rsidRPr="00894066">
        <w:rPr>
          <w:rFonts w:ascii="Times New Roman" w:hAnsi="Times New Roman" w:cs="Times New Roman"/>
          <w:sz w:val="20"/>
          <w:szCs w:val="20"/>
        </w:rPr>
        <w:t>622 (for specimen with TL = 16.4</w:t>
      </w:r>
      <w:r w:rsidR="009B7A10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A05D55" w:rsidRPr="00894066">
        <w:rPr>
          <w:rFonts w:ascii="Times New Roman" w:hAnsi="Times New Roman" w:cs="Times New Roman"/>
          <w:sz w:val="20"/>
          <w:szCs w:val="20"/>
        </w:rPr>
        <w:t>cm; total weight = 21.61</w:t>
      </w:r>
      <w:r w:rsidR="009B7A10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A05D55" w:rsidRPr="00894066">
        <w:rPr>
          <w:rFonts w:ascii="Times New Roman" w:hAnsi="Times New Roman" w:cs="Times New Roman"/>
          <w:sz w:val="20"/>
          <w:szCs w:val="20"/>
        </w:rPr>
        <w:t>g) and 2593 eggs (for specimen with TL = 27.7</w:t>
      </w:r>
      <w:r w:rsidR="009B7A10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A05D55" w:rsidRPr="00894066">
        <w:rPr>
          <w:rFonts w:ascii="Times New Roman" w:hAnsi="Times New Roman" w:cs="Times New Roman"/>
          <w:sz w:val="20"/>
          <w:szCs w:val="20"/>
        </w:rPr>
        <w:t>cm; total weight = 120.62</w:t>
      </w:r>
      <w:r w:rsidR="009B7A10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A05D55" w:rsidRPr="00894066">
        <w:rPr>
          <w:rFonts w:ascii="Times New Roman" w:hAnsi="Times New Roman" w:cs="Times New Roman"/>
          <w:sz w:val="20"/>
          <w:szCs w:val="20"/>
        </w:rPr>
        <w:t xml:space="preserve">g). </w:t>
      </w:r>
      <w:r w:rsidR="00EF0409" w:rsidRPr="00894066">
        <w:rPr>
          <w:rFonts w:ascii="Times New Roman" w:hAnsi="Times New Roman" w:cs="Times New Roman"/>
          <w:sz w:val="20"/>
          <w:szCs w:val="20"/>
        </w:rPr>
        <w:t xml:space="preserve">The frequency </w:t>
      </w:r>
      <w:r w:rsidR="006D5352" w:rsidRPr="00894066">
        <w:rPr>
          <w:rFonts w:ascii="Times New Roman" w:hAnsi="Times New Roman" w:cs="Times New Roman"/>
          <w:sz w:val="20"/>
          <w:szCs w:val="20"/>
        </w:rPr>
        <w:t>polygons of the egg diameter suggest</w:t>
      </w:r>
      <w:r w:rsidR="00AD1D11" w:rsidRPr="00894066">
        <w:rPr>
          <w:rFonts w:ascii="Times New Roman" w:hAnsi="Times New Roman" w:cs="Times New Roman"/>
          <w:sz w:val="20"/>
          <w:szCs w:val="20"/>
        </w:rPr>
        <w:t xml:space="preserve"> the species is a multiple </w:t>
      </w:r>
      <w:proofErr w:type="spellStart"/>
      <w:r w:rsidR="00AD1D11" w:rsidRPr="00894066">
        <w:rPr>
          <w:rFonts w:ascii="Times New Roman" w:hAnsi="Times New Roman" w:cs="Times New Roman"/>
          <w:sz w:val="20"/>
          <w:szCs w:val="20"/>
        </w:rPr>
        <w:t>spawner</w:t>
      </w:r>
      <w:proofErr w:type="spellEnd"/>
      <w:r w:rsidR="00AD1D11" w:rsidRPr="00894066">
        <w:rPr>
          <w:rFonts w:ascii="Times New Roman" w:hAnsi="Times New Roman" w:cs="Times New Roman"/>
          <w:sz w:val="20"/>
          <w:szCs w:val="20"/>
        </w:rPr>
        <w:t>.</w:t>
      </w:r>
    </w:p>
    <w:p w:rsidR="00894066" w:rsidRPr="00894066" w:rsidRDefault="00894066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4066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Adedolapo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Abeke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Ayoade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and Juliet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Avwesuruo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Akponine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94066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gramStart"/>
      <w:r w:rsidRPr="00894066">
        <w:rPr>
          <w:rFonts w:ascii="Times New Roman" w:hAnsi="Times New Roman" w:cs="Times New Roman"/>
          <w:b/>
          <w:sz w:val="20"/>
          <w:szCs w:val="20"/>
        </w:rPr>
        <w:t xml:space="preserve">Growth and reproductive parameters of </w:t>
      </w:r>
      <w:proofErr w:type="spellStart"/>
      <w:r w:rsidRPr="00894066">
        <w:rPr>
          <w:rFonts w:ascii="Times New Roman" w:hAnsi="Times New Roman" w:cs="Times New Roman"/>
          <w:b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b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Cuvier 1829 in </w:t>
      </w:r>
      <w:proofErr w:type="spellStart"/>
      <w:r w:rsidRPr="00894066">
        <w:rPr>
          <w:rFonts w:ascii="Times New Roman" w:hAnsi="Times New Roman" w:cs="Times New Roman"/>
          <w:b/>
          <w:sz w:val="20"/>
          <w:szCs w:val="20"/>
        </w:rPr>
        <w:t>Eleiyele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Lake</w:t>
      </w:r>
      <w:r w:rsidRPr="00894066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894066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894066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894066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8940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201</w:t>
      </w:r>
      <w:r w:rsidRPr="00894066">
        <w:rPr>
          <w:rFonts w:ascii="Times New Roman" w:hAnsi="Times New Roman" w:cs="Times New Roman" w:hint="eastAsia"/>
          <w:sz w:val="20"/>
          <w:szCs w:val="20"/>
        </w:rPr>
        <w:t>6</w:t>
      </w:r>
      <w:proofErr w:type="gramStart"/>
      <w:r w:rsidRPr="00894066">
        <w:rPr>
          <w:rFonts w:ascii="Times New Roman" w:hAnsi="Times New Roman" w:cs="Times New Roman"/>
          <w:sz w:val="20"/>
          <w:szCs w:val="20"/>
        </w:rPr>
        <w:t>;</w:t>
      </w:r>
      <w:r w:rsidRPr="00894066">
        <w:rPr>
          <w:rFonts w:ascii="Times New Roman" w:hAnsi="Times New Roman" w:cs="Times New Roman" w:hint="eastAsia"/>
          <w:sz w:val="20"/>
          <w:szCs w:val="20"/>
        </w:rPr>
        <w:t>9</w:t>
      </w:r>
      <w:proofErr w:type="gramEnd"/>
      <w:r w:rsidRPr="00894066">
        <w:rPr>
          <w:rFonts w:ascii="Times New Roman" w:hAnsi="Times New Roman" w:cs="Times New Roman"/>
          <w:sz w:val="20"/>
          <w:szCs w:val="20"/>
        </w:rPr>
        <w:t>(</w:t>
      </w:r>
      <w:r w:rsidRPr="00894066">
        <w:rPr>
          <w:rFonts w:ascii="Times New Roman" w:hAnsi="Times New Roman" w:cs="Times New Roman" w:hint="eastAsia"/>
          <w:sz w:val="20"/>
          <w:szCs w:val="20"/>
        </w:rPr>
        <w:t>11</w:t>
      </w:r>
      <w:r w:rsidRPr="00894066">
        <w:rPr>
          <w:rFonts w:ascii="Times New Roman" w:hAnsi="Times New Roman" w:cs="Times New Roman"/>
          <w:sz w:val="20"/>
          <w:szCs w:val="20"/>
        </w:rPr>
        <w:t>):</w:t>
      </w:r>
      <w:r w:rsidR="009A42A9">
        <w:rPr>
          <w:rFonts w:ascii="Times New Roman" w:hAnsi="Times New Roman" w:cs="Times New Roman"/>
          <w:noProof/>
          <w:color w:val="000000"/>
          <w:sz w:val="20"/>
          <w:szCs w:val="20"/>
        </w:rPr>
        <w:t>27</w:t>
      </w:r>
      <w:r w:rsidRPr="0089406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996F91">
        <w:rPr>
          <w:rFonts w:ascii="Times New Roman" w:hAnsi="Times New Roman" w:cs="Times New Roman"/>
          <w:noProof/>
          <w:color w:val="000000"/>
          <w:sz w:val="20"/>
          <w:szCs w:val="20"/>
        </w:rPr>
        <w:t>31</w:t>
      </w:r>
      <w:r w:rsidRPr="00894066">
        <w:rPr>
          <w:rFonts w:ascii="Times New Roman" w:hAnsi="Times New Roman" w:cs="Times New Roman"/>
          <w:sz w:val="20"/>
          <w:szCs w:val="20"/>
        </w:rPr>
        <w:t xml:space="preserve">]. </w:t>
      </w:r>
      <w:proofErr w:type="gramStart"/>
      <w:r w:rsidRPr="00894066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89406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894066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894066">
        <w:rPr>
          <w:rFonts w:ascii="Times New Roman" w:hAnsi="Times New Roman" w:cs="Times New Roman"/>
          <w:sz w:val="20"/>
          <w:szCs w:val="20"/>
        </w:rPr>
        <w:t xml:space="preserve">. </w:t>
      </w:r>
      <w:r w:rsidR="00DA37D5">
        <w:rPr>
          <w:rFonts w:ascii="Times New Roman" w:hAnsi="Times New Roman" w:cs="Times New Roman"/>
          <w:sz w:val="20"/>
          <w:szCs w:val="20"/>
          <w:lang w:eastAsia="zh-CN"/>
        </w:rPr>
        <w:t>5</w:t>
      </w:r>
      <w:r w:rsidRPr="00894066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Pr="008940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Pr="008940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0" w:history="1">
        <w:r w:rsidRPr="00894066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894066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nys0911</w:t>
        </w:r>
        <w:r w:rsidRPr="00894066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894066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6.</w:t>
        </w:r>
        <w:r w:rsidRPr="00894066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="00412E12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5</w:t>
        </w:r>
      </w:hyperlink>
      <w:r w:rsidRPr="008940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41BCD" w:rsidRPr="00894066" w:rsidRDefault="00441BCD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1BCD" w:rsidRPr="00894066" w:rsidRDefault="00441BCD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Key word</w:t>
      </w:r>
      <w:r w:rsidRPr="00894066">
        <w:rPr>
          <w:rFonts w:ascii="Times New Roman" w:hAnsi="Times New Roman" w:cs="Times New Roman"/>
          <w:sz w:val="20"/>
          <w:szCs w:val="20"/>
        </w:rPr>
        <w:t xml:space="preserve">: </w:t>
      </w:r>
      <w:r w:rsidR="00A32C1C" w:rsidRPr="00894066">
        <w:rPr>
          <w:rFonts w:ascii="Times New Roman" w:hAnsi="Times New Roman" w:cs="Times New Roman"/>
          <w:sz w:val="20"/>
          <w:szCs w:val="20"/>
        </w:rPr>
        <w:t xml:space="preserve">Condition factor, Egg diameter, </w:t>
      </w:r>
      <w:proofErr w:type="spellStart"/>
      <w:r w:rsidR="00A32C1C" w:rsidRPr="00894066">
        <w:rPr>
          <w:rFonts w:ascii="Times New Roman" w:hAnsi="Times New Roman" w:cs="Times New Roman"/>
          <w:sz w:val="20"/>
          <w:szCs w:val="20"/>
        </w:rPr>
        <w:t>Eleyele</w:t>
      </w:r>
      <w:proofErr w:type="spellEnd"/>
      <w:r w:rsidR="00A32C1C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7B3EF2" w:rsidRPr="00894066">
        <w:rPr>
          <w:rFonts w:ascii="Times New Roman" w:hAnsi="Times New Roman" w:cs="Times New Roman"/>
          <w:sz w:val="20"/>
          <w:szCs w:val="20"/>
        </w:rPr>
        <w:t>Lake,</w:t>
      </w:r>
      <w:r w:rsidR="00A32C1C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2C1C" w:rsidRPr="00894066">
        <w:rPr>
          <w:rFonts w:ascii="Times New Roman" w:hAnsi="Times New Roman" w:cs="Times New Roman"/>
          <w:sz w:val="20"/>
          <w:szCs w:val="20"/>
        </w:rPr>
        <w:t>Gonadosomatic</w:t>
      </w:r>
      <w:proofErr w:type="spellEnd"/>
      <w:r w:rsidR="00A32C1C" w:rsidRPr="00894066">
        <w:rPr>
          <w:rFonts w:ascii="Times New Roman" w:hAnsi="Times New Roman" w:cs="Times New Roman"/>
          <w:sz w:val="20"/>
          <w:szCs w:val="20"/>
        </w:rPr>
        <w:t xml:space="preserve"> in</w:t>
      </w:r>
      <w:r w:rsidR="00821F59" w:rsidRPr="00894066">
        <w:rPr>
          <w:rFonts w:ascii="Times New Roman" w:hAnsi="Times New Roman" w:cs="Times New Roman"/>
          <w:sz w:val="20"/>
          <w:szCs w:val="20"/>
        </w:rPr>
        <w:t>dex, Length</w:t>
      </w:r>
      <w:r w:rsidR="0089406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21F59" w:rsidRPr="00894066">
        <w:rPr>
          <w:rFonts w:ascii="Times New Roman" w:hAnsi="Times New Roman" w:cs="Times New Roman"/>
          <w:sz w:val="20"/>
          <w:szCs w:val="20"/>
        </w:rPr>
        <w:t>weight relationship.</w:t>
      </w:r>
    </w:p>
    <w:p w:rsidR="006244B3" w:rsidRPr="00894066" w:rsidRDefault="006244B3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066" w:rsidRDefault="00894066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894066" w:rsidSect="00D96301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27"/>
          <w:cols w:space="720"/>
          <w:docGrid w:linePitch="360"/>
        </w:sectPr>
      </w:pPr>
    </w:p>
    <w:p w:rsidR="004B5415" w:rsidRPr="00894066" w:rsidRDefault="00C2239A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C2239A" w:rsidRPr="00894066" w:rsidRDefault="00C2239A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is widely distributed in Nile basin and West Africa, including Senegal, Gambia, Niger, Volta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 and Lake Chad basins (Goose, 1990</w:t>
      </w:r>
      <w:r w:rsidRPr="00894066">
        <w:rPr>
          <w:rFonts w:ascii="Times New Roman" w:hAnsi="Times New Roman" w:cs="Times New Roman"/>
          <w:sz w:val="20"/>
          <w:szCs w:val="20"/>
        </w:rPr>
        <w:t>) an</w:t>
      </w:r>
      <w:r w:rsidR="00211DB3" w:rsidRPr="00894066">
        <w:rPr>
          <w:rFonts w:ascii="Times New Roman" w:hAnsi="Times New Roman" w:cs="Times New Roman"/>
          <w:sz w:val="20"/>
          <w:szCs w:val="20"/>
        </w:rPr>
        <w:t>d Congo River basin (Goose, 1984</w:t>
      </w:r>
      <w:r w:rsidRPr="00894066">
        <w:rPr>
          <w:rFonts w:ascii="Times New Roman" w:hAnsi="Times New Roman" w:cs="Times New Roman"/>
          <w:sz w:val="20"/>
          <w:szCs w:val="20"/>
        </w:rPr>
        <w:t>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The </w:t>
      </w:r>
      <w:r w:rsidR="009233A4" w:rsidRPr="00894066">
        <w:rPr>
          <w:rFonts w:ascii="Times New Roman" w:hAnsi="Times New Roman" w:cs="Times New Roman"/>
          <w:sz w:val="20"/>
          <w:szCs w:val="20"/>
        </w:rPr>
        <w:t xml:space="preserve">fish (belongs to family </w:t>
      </w:r>
      <w:proofErr w:type="spellStart"/>
      <w:r w:rsidR="009233A4" w:rsidRPr="00894066">
        <w:rPr>
          <w:rFonts w:ascii="Times New Roman" w:hAnsi="Times New Roman" w:cs="Times New Roman"/>
          <w:sz w:val="20"/>
          <w:szCs w:val="20"/>
        </w:rPr>
        <w:t>Poly</w:t>
      </w:r>
      <w:r w:rsidR="0021031A" w:rsidRPr="00894066">
        <w:rPr>
          <w:rFonts w:ascii="Times New Roman" w:hAnsi="Times New Roman" w:cs="Times New Roman"/>
          <w:sz w:val="20"/>
          <w:szCs w:val="20"/>
        </w:rPr>
        <w:t>p</w:t>
      </w:r>
      <w:r w:rsidR="009233A4" w:rsidRPr="00894066">
        <w:rPr>
          <w:rFonts w:ascii="Times New Roman" w:hAnsi="Times New Roman" w:cs="Times New Roman"/>
          <w:sz w:val="20"/>
          <w:szCs w:val="20"/>
        </w:rPr>
        <w:t>teridae</w:t>
      </w:r>
      <w:proofErr w:type="spellEnd"/>
      <w:r w:rsidR="009233A4" w:rsidRPr="00894066">
        <w:rPr>
          <w:rFonts w:ascii="Times New Roman" w:hAnsi="Times New Roman" w:cs="Times New Roman"/>
          <w:sz w:val="20"/>
          <w:szCs w:val="20"/>
        </w:rPr>
        <w:t>) is a living representative that can be traced to the Devonian period (they are the most primitive of the ray finned fish</w:t>
      </w:r>
      <w:r w:rsidR="0021031A" w:rsidRPr="00894066">
        <w:rPr>
          <w:rFonts w:ascii="Times New Roman" w:hAnsi="Times New Roman" w:cs="Times New Roman"/>
          <w:sz w:val="20"/>
          <w:szCs w:val="20"/>
        </w:rPr>
        <w:t>}</w:t>
      </w:r>
      <w:r w:rsidR="00211DB3" w:rsidRPr="00894066">
        <w:rPr>
          <w:rFonts w:ascii="Times New Roman" w:hAnsi="Times New Roman" w:cs="Times New Roman"/>
          <w:sz w:val="20"/>
          <w:szCs w:val="20"/>
        </w:rPr>
        <w:t>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(Rodrigo </w:t>
      </w:r>
      <w:r w:rsidR="00211DB3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211DB3" w:rsidRPr="00894066">
        <w:rPr>
          <w:rFonts w:ascii="Times New Roman" w:hAnsi="Times New Roman" w:cs="Times New Roman"/>
          <w:sz w:val="20"/>
          <w:szCs w:val="20"/>
        </w:rPr>
        <w:t>., 2012</w:t>
      </w:r>
      <w:r w:rsidR="009233A4" w:rsidRPr="00894066">
        <w:rPr>
          <w:rFonts w:ascii="Times New Roman" w:hAnsi="Times New Roman" w:cs="Times New Roman"/>
          <w:sz w:val="20"/>
          <w:szCs w:val="20"/>
        </w:rPr>
        <w:t xml:space="preserve">) found that </w:t>
      </w:r>
      <w:proofErr w:type="spellStart"/>
      <w:r w:rsidR="009233A4"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="009233A4" w:rsidRPr="00894066">
        <w:rPr>
          <w:rFonts w:ascii="Times New Roman" w:hAnsi="Times New Roman" w:cs="Times New Roman"/>
          <w:sz w:val="20"/>
          <w:szCs w:val="20"/>
        </w:rPr>
        <w:t xml:space="preserve"> regenerates its pectoral fins with a rema</w:t>
      </w:r>
      <w:r w:rsidR="00FF5A6A" w:rsidRPr="00894066">
        <w:rPr>
          <w:rFonts w:ascii="Times New Roman" w:hAnsi="Times New Roman" w:cs="Times New Roman"/>
          <w:sz w:val="20"/>
          <w:szCs w:val="20"/>
        </w:rPr>
        <w:t>rkable accuracy (f</w:t>
      </w:r>
      <w:r w:rsidR="00CA3ED0" w:rsidRPr="00894066">
        <w:rPr>
          <w:rFonts w:ascii="Times New Roman" w:hAnsi="Times New Roman" w:cs="Times New Roman"/>
          <w:sz w:val="20"/>
          <w:szCs w:val="20"/>
        </w:rPr>
        <w:t>ull limb rege</w:t>
      </w:r>
      <w:r w:rsidR="009233A4" w:rsidRPr="00894066">
        <w:rPr>
          <w:rFonts w:ascii="Times New Roman" w:hAnsi="Times New Roman" w:cs="Times New Roman"/>
          <w:sz w:val="20"/>
          <w:szCs w:val="20"/>
        </w:rPr>
        <w:t>n</w:t>
      </w:r>
      <w:r w:rsidR="00CA3ED0" w:rsidRPr="00894066">
        <w:rPr>
          <w:rFonts w:ascii="Times New Roman" w:hAnsi="Times New Roman" w:cs="Times New Roman"/>
          <w:sz w:val="20"/>
          <w:szCs w:val="20"/>
        </w:rPr>
        <w:t>er</w:t>
      </w:r>
      <w:r w:rsidR="009233A4" w:rsidRPr="00894066">
        <w:rPr>
          <w:rFonts w:ascii="Times New Roman" w:hAnsi="Times New Roman" w:cs="Times New Roman"/>
          <w:sz w:val="20"/>
          <w:szCs w:val="20"/>
        </w:rPr>
        <w:t xml:space="preserve">ation is a property that seems to be restricted to </w:t>
      </w:r>
      <w:proofErr w:type="spellStart"/>
      <w:r w:rsidR="009233A4" w:rsidRPr="00894066">
        <w:rPr>
          <w:rFonts w:ascii="Times New Roman" w:hAnsi="Times New Roman" w:cs="Times New Roman"/>
          <w:sz w:val="20"/>
          <w:szCs w:val="20"/>
        </w:rPr>
        <w:t>urodele</w:t>
      </w:r>
      <w:proofErr w:type="spellEnd"/>
      <w:r w:rsidR="009233A4" w:rsidRPr="00894066">
        <w:rPr>
          <w:rFonts w:ascii="Times New Roman" w:hAnsi="Times New Roman" w:cs="Times New Roman"/>
          <w:sz w:val="20"/>
          <w:szCs w:val="20"/>
        </w:rPr>
        <w:t xml:space="preserve"> amphibians).</w:t>
      </w:r>
    </w:p>
    <w:p w:rsidR="009233A4" w:rsidRPr="00894066" w:rsidRDefault="009233A4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species is of commercial importance being relish as food and as an indige</w:t>
      </w:r>
      <w:r w:rsidR="0021031A" w:rsidRPr="00894066">
        <w:rPr>
          <w:rFonts w:ascii="Times New Roman" w:hAnsi="Times New Roman" w:cs="Times New Roman"/>
          <w:sz w:val="20"/>
          <w:szCs w:val="20"/>
        </w:rPr>
        <w:t>nous ornamental fish in Nigeria,</w:t>
      </w:r>
      <w:r w:rsidR="00077072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AA205C" w:rsidRPr="00894066">
        <w:rPr>
          <w:rFonts w:ascii="Times New Roman" w:hAnsi="Times New Roman" w:cs="Times New Roman"/>
          <w:sz w:val="20"/>
          <w:szCs w:val="20"/>
        </w:rPr>
        <w:t>It’s</w:t>
      </w:r>
      <w:r w:rsidRPr="00894066">
        <w:rPr>
          <w:rFonts w:ascii="Times New Roman" w:hAnsi="Times New Roman" w:cs="Times New Roman"/>
          <w:sz w:val="20"/>
          <w:szCs w:val="20"/>
        </w:rPr>
        <w:t xml:space="preserve"> been exported.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It is </w:t>
      </w:r>
      <w:r w:rsidR="00AA205C" w:rsidRPr="00894066">
        <w:rPr>
          <w:rFonts w:ascii="Times New Roman" w:hAnsi="Times New Roman" w:cs="Times New Roman"/>
          <w:sz w:val="20"/>
          <w:szCs w:val="20"/>
        </w:rPr>
        <w:t>hardier</w:t>
      </w:r>
      <w:r w:rsidRPr="00894066">
        <w:rPr>
          <w:rFonts w:ascii="Times New Roman" w:hAnsi="Times New Roman" w:cs="Times New Roman"/>
          <w:sz w:val="20"/>
          <w:szCs w:val="20"/>
        </w:rPr>
        <w:t xml:space="preserve"> and cost more than other ornamental fish being sold at $3 – 10 for 20 – 40/box (</w:t>
      </w:r>
      <w:proofErr w:type="spellStart"/>
      <w:r w:rsidR="00211DB3" w:rsidRPr="00894066">
        <w:rPr>
          <w:rFonts w:ascii="Times New Roman" w:hAnsi="Times New Roman" w:cs="Times New Roman"/>
          <w:sz w:val="20"/>
          <w:szCs w:val="20"/>
        </w:rPr>
        <w:t>Mbawuike</w:t>
      </w:r>
      <w:proofErr w:type="spellEnd"/>
      <w:r w:rsidR="00211DB3" w:rsidRPr="00894066">
        <w:rPr>
          <w:rFonts w:ascii="Times New Roman" w:hAnsi="Times New Roman" w:cs="Times New Roman"/>
          <w:sz w:val="20"/>
          <w:szCs w:val="20"/>
        </w:rPr>
        <w:t>, 2011</w:t>
      </w:r>
      <w:r w:rsidRPr="00894066">
        <w:rPr>
          <w:rFonts w:ascii="Times New Roman" w:hAnsi="Times New Roman" w:cs="Times New Roman"/>
          <w:sz w:val="20"/>
          <w:szCs w:val="20"/>
        </w:rPr>
        <w:t>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Most Nigerian ornamental are wild caught and development of ornamental live fish bre</w:t>
      </w:r>
      <w:r w:rsidR="00B17EF3" w:rsidRPr="00894066">
        <w:rPr>
          <w:rFonts w:ascii="Times New Roman" w:hAnsi="Times New Roman" w:cs="Times New Roman"/>
          <w:sz w:val="20"/>
          <w:szCs w:val="20"/>
        </w:rPr>
        <w:t xml:space="preserve">eding centre is recommended as </w:t>
      </w:r>
      <w:r w:rsidR="0021031A" w:rsidRPr="00894066">
        <w:rPr>
          <w:rFonts w:ascii="Times New Roman" w:hAnsi="Times New Roman" w:cs="Times New Roman"/>
          <w:sz w:val="20"/>
          <w:szCs w:val="20"/>
        </w:rPr>
        <w:t>problems of env</w:t>
      </w:r>
      <w:r w:rsidRPr="00894066">
        <w:rPr>
          <w:rFonts w:ascii="Times New Roman" w:hAnsi="Times New Roman" w:cs="Times New Roman"/>
          <w:sz w:val="20"/>
          <w:szCs w:val="20"/>
        </w:rPr>
        <w:t>ironmental degrad</w:t>
      </w:r>
      <w:r w:rsidR="00077072" w:rsidRPr="00894066">
        <w:rPr>
          <w:rFonts w:ascii="Times New Roman" w:hAnsi="Times New Roman" w:cs="Times New Roman"/>
          <w:sz w:val="20"/>
          <w:szCs w:val="20"/>
        </w:rPr>
        <w:t>a</w:t>
      </w:r>
      <w:r w:rsidRPr="00894066">
        <w:rPr>
          <w:rFonts w:ascii="Times New Roman" w:hAnsi="Times New Roman" w:cs="Times New Roman"/>
          <w:sz w:val="20"/>
          <w:szCs w:val="20"/>
        </w:rPr>
        <w:t>tion and lack of sustainable collect</w:t>
      </w:r>
      <w:r w:rsidR="0021031A" w:rsidRPr="00894066">
        <w:rPr>
          <w:rFonts w:ascii="Times New Roman" w:hAnsi="Times New Roman" w:cs="Times New Roman"/>
          <w:sz w:val="20"/>
          <w:szCs w:val="20"/>
        </w:rPr>
        <w:t>i</w:t>
      </w:r>
      <w:r w:rsidRPr="00894066">
        <w:rPr>
          <w:rFonts w:ascii="Times New Roman" w:hAnsi="Times New Roman" w:cs="Times New Roman"/>
          <w:sz w:val="20"/>
          <w:szCs w:val="20"/>
        </w:rPr>
        <w:t>on practices make this a more viable long term alternative.</w:t>
      </w:r>
    </w:p>
    <w:p w:rsidR="009233A4" w:rsidRPr="00894066" w:rsidRDefault="009233A4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Little </w:t>
      </w:r>
      <w:r w:rsidR="007F6A6B" w:rsidRPr="00894066">
        <w:rPr>
          <w:rFonts w:ascii="Times New Roman" w:hAnsi="Times New Roman" w:cs="Times New Roman"/>
          <w:sz w:val="20"/>
          <w:szCs w:val="20"/>
        </w:rPr>
        <w:t>is known about the biology</w:t>
      </w:r>
      <w:r w:rsidR="0021031A" w:rsidRPr="00894066">
        <w:rPr>
          <w:rFonts w:ascii="Times New Roman" w:hAnsi="Times New Roman" w:cs="Times New Roman"/>
          <w:sz w:val="20"/>
          <w:szCs w:val="20"/>
        </w:rPr>
        <w:t>,</w:t>
      </w:r>
      <w:r w:rsidR="007F6A6B" w:rsidRPr="00894066">
        <w:rPr>
          <w:rFonts w:ascii="Times New Roman" w:hAnsi="Times New Roman" w:cs="Times New Roman"/>
          <w:sz w:val="20"/>
          <w:szCs w:val="20"/>
        </w:rPr>
        <w:t xml:space="preserve"> species variation and seasonal abundance of most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 ornamental fishes (Areola, 2003</w:t>
      </w:r>
      <w:r w:rsidR="007F6A6B" w:rsidRPr="00894066">
        <w:rPr>
          <w:rFonts w:ascii="Times New Roman" w:hAnsi="Times New Roman" w:cs="Times New Roman"/>
          <w:sz w:val="20"/>
          <w:szCs w:val="20"/>
        </w:rPr>
        <w:t>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7F6A6B" w:rsidRPr="00894066">
        <w:rPr>
          <w:rFonts w:ascii="Times New Roman" w:hAnsi="Times New Roman" w:cs="Times New Roman"/>
          <w:sz w:val="20"/>
          <w:szCs w:val="20"/>
        </w:rPr>
        <w:t>Knowledge of the biology especially reproduction of these fish in the wild is required for succe</w:t>
      </w:r>
      <w:r w:rsidR="0021031A" w:rsidRPr="00894066">
        <w:rPr>
          <w:rFonts w:ascii="Times New Roman" w:hAnsi="Times New Roman" w:cs="Times New Roman"/>
          <w:sz w:val="20"/>
          <w:szCs w:val="20"/>
        </w:rPr>
        <w:t>ssful breeding in captivity.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11DB3" w:rsidRPr="00894066">
        <w:rPr>
          <w:rFonts w:ascii="Times New Roman" w:hAnsi="Times New Roman" w:cs="Times New Roman"/>
          <w:sz w:val="20"/>
          <w:szCs w:val="20"/>
        </w:rPr>
        <w:t>Britz</w:t>
      </w:r>
      <w:proofErr w:type="spellEnd"/>
      <w:r w:rsidR="00211DB3" w:rsidRPr="00894066">
        <w:rPr>
          <w:rFonts w:ascii="Times New Roman" w:hAnsi="Times New Roman" w:cs="Times New Roman"/>
          <w:sz w:val="20"/>
          <w:szCs w:val="20"/>
        </w:rPr>
        <w:t>, 1998</w:t>
      </w:r>
      <w:r w:rsidR="0021031A" w:rsidRPr="00894066">
        <w:rPr>
          <w:rFonts w:ascii="Times New Roman" w:hAnsi="Times New Roman" w:cs="Times New Roman"/>
          <w:sz w:val="20"/>
          <w:szCs w:val="20"/>
        </w:rPr>
        <w:t>) reported on the reproduction</w:t>
      </w:r>
      <w:r w:rsidR="003322A2" w:rsidRPr="00894066">
        <w:rPr>
          <w:rFonts w:ascii="Times New Roman" w:hAnsi="Times New Roman" w:cs="Times New Roman"/>
          <w:sz w:val="20"/>
          <w:szCs w:val="20"/>
        </w:rPr>
        <w:t xml:space="preserve"> and early development</w:t>
      </w:r>
      <w:r w:rsidR="007F6A6B" w:rsidRPr="0089406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7F6A6B" w:rsidRPr="00894066">
        <w:rPr>
          <w:rFonts w:ascii="Times New Roman" w:hAnsi="Times New Roman" w:cs="Times New Roman"/>
          <w:i/>
          <w:sz w:val="20"/>
          <w:szCs w:val="20"/>
        </w:rPr>
        <w:t>Erpetoichthys</w:t>
      </w:r>
      <w:proofErr w:type="spellEnd"/>
      <w:r w:rsidR="007F6A6B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F6A6B" w:rsidRPr="00894066">
        <w:rPr>
          <w:rFonts w:ascii="Times New Roman" w:hAnsi="Times New Roman" w:cs="Times New Roman"/>
          <w:i/>
          <w:sz w:val="20"/>
          <w:szCs w:val="20"/>
        </w:rPr>
        <w:t>calabaricus</w:t>
      </w:r>
      <w:proofErr w:type="spellEnd"/>
      <w:r w:rsidR="007F6A6B" w:rsidRPr="0089406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F6A6B"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="007441D2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441D2" w:rsidRPr="00894066">
        <w:rPr>
          <w:rFonts w:ascii="Times New Roman" w:hAnsi="Times New Roman" w:cs="Times New Roman"/>
          <w:i/>
          <w:sz w:val="20"/>
          <w:szCs w:val="20"/>
        </w:rPr>
        <w:t>senega</w:t>
      </w:r>
      <w:r w:rsidR="004B5415" w:rsidRPr="00894066">
        <w:rPr>
          <w:rFonts w:ascii="Times New Roman" w:hAnsi="Times New Roman" w:cs="Times New Roman"/>
          <w:i/>
          <w:sz w:val="20"/>
          <w:szCs w:val="20"/>
        </w:rPr>
        <w:t>lus</w:t>
      </w:r>
      <w:proofErr w:type="spellEnd"/>
      <w:r w:rsidR="004B5415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r w:rsidR="007441D2"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="007441D2" w:rsidRPr="00894066">
        <w:rPr>
          <w:rFonts w:ascii="Times New Roman" w:hAnsi="Times New Roman" w:cs="Times New Roman"/>
          <w:i/>
          <w:sz w:val="20"/>
          <w:szCs w:val="20"/>
        </w:rPr>
        <w:t>ornat</w:t>
      </w:r>
      <w:r w:rsidR="004B5415" w:rsidRPr="00894066">
        <w:rPr>
          <w:rFonts w:ascii="Times New Roman" w:hAnsi="Times New Roman" w:cs="Times New Roman"/>
          <w:i/>
          <w:sz w:val="20"/>
          <w:szCs w:val="20"/>
        </w:rPr>
        <w:t>ipinnis</w:t>
      </w:r>
      <w:proofErr w:type="spellEnd"/>
      <w:r w:rsidR="004B5415" w:rsidRPr="00894066">
        <w:rPr>
          <w:rFonts w:ascii="Times New Roman" w:hAnsi="Times New Roman" w:cs="Times New Roman"/>
          <w:i/>
          <w:sz w:val="20"/>
          <w:szCs w:val="20"/>
        </w:rPr>
        <w:t>.</w:t>
      </w:r>
    </w:p>
    <w:p w:rsidR="00F6435D" w:rsidRPr="00894066" w:rsidRDefault="004B5415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Previous studies on aspect of </w:t>
      </w:r>
      <w:r w:rsidR="00AA205C" w:rsidRPr="00894066">
        <w:rPr>
          <w:rFonts w:ascii="Times New Roman" w:hAnsi="Times New Roman" w:cs="Times New Roman"/>
          <w:sz w:val="20"/>
          <w:szCs w:val="20"/>
        </w:rPr>
        <w:t>biology of</w:t>
      </w:r>
      <w:r w:rsidR="007441D2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41D2" w:rsidRPr="00894066">
        <w:rPr>
          <w:rFonts w:ascii="Times New Roman" w:hAnsi="Times New Roman" w:cs="Times New Roman"/>
          <w:i/>
          <w:sz w:val="20"/>
          <w:szCs w:val="20"/>
        </w:rPr>
        <w:t>Polypter</w:t>
      </w:r>
      <w:r w:rsidR="00F6435D" w:rsidRPr="00894066">
        <w:rPr>
          <w:rFonts w:ascii="Times New Roman" w:hAnsi="Times New Roman" w:cs="Times New Roman"/>
          <w:i/>
          <w:sz w:val="20"/>
          <w:szCs w:val="20"/>
        </w:rPr>
        <w:t>us</w:t>
      </w:r>
      <w:proofErr w:type="spellEnd"/>
      <w:r w:rsidR="00F6435D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435D" w:rsidRPr="00894066">
        <w:rPr>
          <w:rFonts w:ascii="Times New Roman" w:hAnsi="Times New Roman" w:cs="Times New Roman"/>
          <w:sz w:val="20"/>
          <w:szCs w:val="20"/>
        </w:rPr>
        <w:t>species in Nigeria include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11DB3" w:rsidRPr="00894066">
        <w:rPr>
          <w:rFonts w:ascii="Times New Roman" w:hAnsi="Times New Roman" w:cs="Times New Roman"/>
          <w:sz w:val="20"/>
          <w:szCs w:val="20"/>
        </w:rPr>
        <w:t>Raji</w:t>
      </w:r>
      <w:proofErr w:type="spellEnd"/>
      <w:r w:rsidR="00211DB3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211DB3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., </w:t>
      </w:r>
      <w:r w:rsidR="00211DB3" w:rsidRPr="00894066">
        <w:rPr>
          <w:rFonts w:ascii="Times New Roman" w:hAnsi="Times New Roman" w:cs="Times New Roman"/>
          <w:sz w:val="20"/>
          <w:szCs w:val="20"/>
        </w:rPr>
        <w:lastRenderedPageBreak/>
        <w:t>2004</w:t>
      </w:r>
      <w:r w:rsidR="00F6435D" w:rsidRPr="00894066">
        <w:rPr>
          <w:rFonts w:ascii="Times New Roman" w:hAnsi="Times New Roman" w:cs="Times New Roman"/>
          <w:sz w:val="20"/>
          <w:szCs w:val="20"/>
        </w:rPr>
        <w:t xml:space="preserve">) on the food habits of </w:t>
      </w:r>
      <w:r w:rsidR="00F6435D" w:rsidRPr="00894066">
        <w:rPr>
          <w:rFonts w:ascii="Times New Roman" w:hAnsi="Times New Roman" w:cs="Times New Roman"/>
          <w:i/>
          <w:sz w:val="20"/>
          <w:szCs w:val="20"/>
        </w:rPr>
        <w:t>P.</w:t>
      </w:r>
      <w:r w:rsidR="00654F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441D2" w:rsidRPr="00894066">
        <w:rPr>
          <w:rFonts w:ascii="Times New Roman" w:hAnsi="Times New Roman" w:cs="Times New Roman"/>
          <w:i/>
          <w:sz w:val="20"/>
          <w:szCs w:val="20"/>
        </w:rPr>
        <w:t>endli</w:t>
      </w:r>
      <w:r w:rsidR="00AA205C" w:rsidRPr="00894066">
        <w:rPr>
          <w:rFonts w:ascii="Times New Roman" w:hAnsi="Times New Roman" w:cs="Times New Roman"/>
          <w:i/>
          <w:sz w:val="20"/>
          <w:szCs w:val="20"/>
        </w:rPr>
        <w:t>cheri</w:t>
      </w:r>
      <w:proofErr w:type="spellEnd"/>
      <w:r w:rsidR="00F6435D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r w:rsidR="00F6435D"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="00F6435D"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F6435D" w:rsidRPr="00894066">
        <w:rPr>
          <w:rFonts w:ascii="Times New Roman" w:hAnsi="Times New Roman" w:cs="Times New Roman"/>
          <w:sz w:val="20"/>
          <w:szCs w:val="20"/>
        </w:rPr>
        <w:t xml:space="preserve"> in L</w:t>
      </w:r>
      <w:r w:rsidR="007441D2" w:rsidRPr="00894066">
        <w:rPr>
          <w:rFonts w:ascii="Times New Roman" w:hAnsi="Times New Roman" w:cs="Times New Roman"/>
          <w:sz w:val="20"/>
          <w:szCs w:val="20"/>
        </w:rPr>
        <w:t>a</w:t>
      </w:r>
      <w:r w:rsidR="00F6435D" w:rsidRPr="00894066">
        <w:rPr>
          <w:rFonts w:ascii="Times New Roman" w:hAnsi="Times New Roman" w:cs="Times New Roman"/>
          <w:sz w:val="20"/>
          <w:szCs w:val="20"/>
        </w:rPr>
        <w:t xml:space="preserve">ke Chad; </w:t>
      </w:r>
      <w:r w:rsidR="00211DB3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11DB3" w:rsidRPr="00894066">
        <w:rPr>
          <w:rFonts w:ascii="Times New Roman" w:hAnsi="Times New Roman" w:cs="Times New Roman"/>
          <w:sz w:val="20"/>
          <w:szCs w:val="20"/>
        </w:rPr>
        <w:t>Offem</w:t>
      </w:r>
      <w:proofErr w:type="spellEnd"/>
      <w:r w:rsidR="00211DB3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211DB3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211DB3" w:rsidRPr="00894066">
        <w:rPr>
          <w:rFonts w:ascii="Times New Roman" w:hAnsi="Times New Roman" w:cs="Times New Roman"/>
          <w:sz w:val="20"/>
          <w:szCs w:val="20"/>
        </w:rPr>
        <w:t>., 2008</w:t>
      </w:r>
      <w:r w:rsidR="00F6435D" w:rsidRPr="00894066">
        <w:rPr>
          <w:rFonts w:ascii="Times New Roman" w:hAnsi="Times New Roman" w:cs="Times New Roman"/>
          <w:sz w:val="20"/>
          <w:szCs w:val="20"/>
        </w:rPr>
        <w:t>) on the length-weight relationship, condition factor and sex ra</w:t>
      </w:r>
      <w:r w:rsidR="00211DB3" w:rsidRPr="00894066">
        <w:rPr>
          <w:rFonts w:ascii="Times New Roman" w:hAnsi="Times New Roman" w:cs="Times New Roman"/>
          <w:sz w:val="20"/>
          <w:szCs w:val="20"/>
        </w:rPr>
        <w:t>tio in the Cross River. (</w:t>
      </w:r>
      <w:proofErr w:type="spellStart"/>
      <w:r w:rsidR="00211DB3" w:rsidRPr="00894066">
        <w:rPr>
          <w:rFonts w:ascii="Times New Roman" w:hAnsi="Times New Roman" w:cs="Times New Roman"/>
          <w:sz w:val="20"/>
          <w:szCs w:val="20"/>
        </w:rPr>
        <w:t>Adebisi</w:t>
      </w:r>
      <w:proofErr w:type="spellEnd"/>
      <w:r w:rsidR="00211DB3" w:rsidRPr="00894066">
        <w:rPr>
          <w:rFonts w:ascii="Times New Roman" w:hAnsi="Times New Roman" w:cs="Times New Roman"/>
          <w:sz w:val="20"/>
          <w:szCs w:val="20"/>
        </w:rPr>
        <w:t>, 1987</w:t>
      </w:r>
      <w:r w:rsidR="00F6435D" w:rsidRPr="00894066">
        <w:rPr>
          <w:rFonts w:ascii="Times New Roman" w:hAnsi="Times New Roman" w:cs="Times New Roman"/>
          <w:sz w:val="20"/>
          <w:szCs w:val="20"/>
        </w:rPr>
        <w:t xml:space="preserve">) in upper </w:t>
      </w:r>
      <w:proofErr w:type="spellStart"/>
      <w:r w:rsidR="00F6435D" w:rsidRPr="00894066">
        <w:rPr>
          <w:rFonts w:ascii="Times New Roman" w:hAnsi="Times New Roman" w:cs="Times New Roman"/>
          <w:sz w:val="20"/>
          <w:szCs w:val="20"/>
        </w:rPr>
        <w:t>Ogun</w:t>
      </w:r>
      <w:proofErr w:type="spellEnd"/>
      <w:r w:rsidR="00F6435D" w:rsidRPr="00894066">
        <w:rPr>
          <w:rFonts w:ascii="Times New Roman" w:hAnsi="Times New Roman" w:cs="Times New Roman"/>
          <w:sz w:val="20"/>
          <w:szCs w:val="20"/>
        </w:rPr>
        <w:t xml:space="preserve"> River; </w:t>
      </w:r>
      <w:r w:rsidR="00211DB3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11DB3" w:rsidRPr="00894066">
        <w:rPr>
          <w:rFonts w:ascii="Times New Roman" w:hAnsi="Times New Roman" w:cs="Times New Roman"/>
          <w:sz w:val="20"/>
          <w:szCs w:val="20"/>
        </w:rPr>
        <w:t>Fawole</w:t>
      </w:r>
      <w:proofErr w:type="spellEnd"/>
      <w:r w:rsidR="00211DB3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11DB3" w:rsidRPr="00894066">
        <w:rPr>
          <w:rFonts w:ascii="Times New Roman" w:hAnsi="Times New Roman" w:cs="Times New Roman"/>
          <w:sz w:val="20"/>
          <w:szCs w:val="20"/>
        </w:rPr>
        <w:t>Arawomo</w:t>
      </w:r>
      <w:proofErr w:type="spellEnd"/>
      <w:r w:rsidR="00211DB3" w:rsidRPr="00894066">
        <w:rPr>
          <w:rFonts w:ascii="Times New Roman" w:hAnsi="Times New Roman" w:cs="Times New Roman"/>
          <w:sz w:val="20"/>
          <w:szCs w:val="20"/>
        </w:rPr>
        <w:t>, 2000</w:t>
      </w:r>
      <w:r w:rsidR="00F6435D" w:rsidRPr="00894066">
        <w:rPr>
          <w:rFonts w:ascii="Times New Roman" w:hAnsi="Times New Roman" w:cs="Times New Roman"/>
          <w:sz w:val="20"/>
          <w:szCs w:val="20"/>
        </w:rPr>
        <w:t xml:space="preserve">) in </w:t>
      </w:r>
      <w:proofErr w:type="spellStart"/>
      <w:r w:rsidR="00F6435D" w:rsidRPr="00894066">
        <w:rPr>
          <w:rFonts w:ascii="Times New Roman" w:hAnsi="Times New Roman" w:cs="Times New Roman"/>
          <w:sz w:val="20"/>
          <w:szCs w:val="20"/>
        </w:rPr>
        <w:t>Opa</w:t>
      </w:r>
      <w:proofErr w:type="spellEnd"/>
      <w:r w:rsidR="00F6435D" w:rsidRPr="00894066">
        <w:rPr>
          <w:rFonts w:ascii="Times New Roman" w:hAnsi="Times New Roman" w:cs="Times New Roman"/>
          <w:sz w:val="20"/>
          <w:szCs w:val="20"/>
        </w:rPr>
        <w:t xml:space="preserve"> Reservoir and </w:t>
      </w:r>
      <w:r w:rsidR="00211DB3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C79CC" w:rsidRPr="00894066">
        <w:rPr>
          <w:rFonts w:ascii="Times New Roman" w:hAnsi="Times New Roman" w:cs="Times New Roman"/>
          <w:sz w:val="20"/>
          <w:szCs w:val="20"/>
        </w:rPr>
        <w:t>Issa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2C79CC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2C79CC" w:rsidRPr="00894066">
        <w:rPr>
          <w:rFonts w:ascii="Times New Roman" w:hAnsi="Times New Roman" w:cs="Times New Roman"/>
          <w:sz w:val="20"/>
          <w:szCs w:val="20"/>
        </w:rPr>
        <w:t>.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, </w:t>
      </w:r>
      <w:r w:rsidR="002C79CC" w:rsidRPr="00894066">
        <w:rPr>
          <w:rFonts w:ascii="Times New Roman" w:hAnsi="Times New Roman" w:cs="Times New Roman"/>
          <w:sz w:val="20"/>
          <w:szCs w:val="20"/>
        </w:rPr>
        <w:t>2005</w:t>
      </w:r>
      <w:r w:rsidR="00A52936" w:rsidRPr="00894066">
        <w:rPr>
          <w:rFonts w:ascii="Times New Roman" w:hAnsi="Times New Roman" w:cs="Times New Roman"/>
          <w:sz w:val="20"/>
          <w:szCs w:val="20"/>
        </w:rPr>
        <w:t>)</w:t>
      </w:r>
      <w:r w:rsidR="00211DB3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F6435D" w:rsidRPr="00894066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F6435D" w:rsidRPr="00894066">
        <w:rPr>
          <w:rFonts w:ascii="Times New Roman" w:hAnsi="Times New Roman" w:cs="Times New Roman"/>
          <w:sz w:val="20"/>
          <w:szCs w:val="20"/>
        </w:rPr>
        <w:t>Kigera</w:t>
      </w:r>
      <w:proofErr w:type="spellEnd"/>
      <w:r w:rsidR="00F6435D" w:rsidRPr="00894066">
        <w:rPr>
          <w:rFonts w:ascii="Times New Roman" w:hAnsi="Times New Roman" w:cs="Times New Roman"/>
          <w:sz w:val="20"/>
          <w:szCs w:val="20"/>
        </w:rPr>
        <w:t xml:space="preserve"> reservoir reported on some aspects of biology of many fish species including </w:t>
      </w:r>
      <w:proofErr w:type="spellStart"/>
      <w:r w:rsidR="00F6435D"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="00F6435D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435D" w:rsidRPr="00894066">
        <w:rPr>
          <w:rFonts w:ascii="Times New Roman" w:hAnsi="Times New Roman" w:cs="Times New Roman"/>
          <w:sz w:val="20"/>
          <w:szCs w:val="20"/>
        </w:rPr>
        <w:t>species.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F6435D" w:rsidRPr="00894066">
        <w:rPr>
          <w:rFonts w:ascii="Times New Roman" w:hAnsi="Times New Roman" w:cs="Times New Roman"/>
          <w:sz w:val="20"/>
          <w:szCs w:val="20"/>
        </w:rPr>
        <w:t>This study is aimed at</w:t>
      </w:r>
      <w:r w:rsidR="007441D2" w:rsidRPr="00894066">
        <w:rPr>
          <w:rFonts w:ascii="Times New Roman" w:hAnsi="Times New Roman" w:cs="Times New Roman"/>
          <w:sz w:val="20"/>
          <w:szCs w:val="20"/>
        </w:rPr>
        <w:t xml:space="preserve"> providing additional knowledge on biology of this species by</w:t>
      </w:r>
      <w:r w:rsidR="00F6435D" w:rsidRPr="00894066">
        <w:rPr>
          <w:rFonts w:ascii="Times New Roman" w:hAnsi="Times New Roman" w:cs="Times New Roman"/>
          <w:sz w:val="20"/>
          <w:szCs w:val="20"/>
        </w:rPr>
        <w:t xml:space="preserve"> investig</w:t>
      </w:r>
      <w:r w:rsidR="007441D2" w:rsidRPr="00894066">
        <w:rPr>
          <w:rFonts w:ascii="Times New Roman" w:hAnsi="Times New Roman" w:cs="Times New Roman"/>
          <w:sz w:val="20"/>
          <w:szCs w:val="20"/>
        </w:rPr>
        <w:t>a</w:t>
      </w:r>
      <w:r w:rsidR="00F6435D" w:rsidRPr="00894066">
        <w:rPr>
          <w:rFonts w:ascii="Times New Roman" w:hAnsi="Times New Roman" w:cs="Times New Roman"/>
          <w:sz w:val="20"/>
          <w:szCs w:val="20"/>
        </w:rPr>
        <w:t xml:space="preserve">ting aspects of growth pattern and reproductive biology of </w:t>
      </w:r>
      <w:r w:rsidR="00FF54BD"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="00F6435D"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7441D2" w:rsidRPr="0089406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7441D2" w:rsidRPr="00894066">
        <w:rPr>
          <w:rFonts w:ascii="Times New Roman" w:hAnsi="Times New Roman" w:cs="Times New Roman"/>
          <w:sz w:val="20"/>
          <w:szCs w:val="20"/>
        </w:rPr>
        <w:t>Ele</w:t>
      </w:r>
      <w:r w:rsidR="00F6435D" w:rsidRPr="00894066">
        <w:rPr>
          <w:rFonts w:ascii="Times New Roman" w:hAnsi="Times New Roman" w:cs="Times New Roman"/>
          <w:sz w:val="20"/>
          <w:szCs w:val="20"/>
        </w:rPr>
        <w:t>yele</w:t>
      </w:r>
      <w:proofErr w:type="spellEnd"/>
      <w:r w:rsidR="00F6435D" w:rsidRPr="00894066">
        <w:rPr>
          <w:rFonts w:ascii="Times New Roman" w:hAnsi="Times New Roman" w:cs="Times New Roman"/>
          <w:sz w:val="20"/>
          <w:szCs w:val="20"/>
        </w:rPr>
        <w:t xml:space="preserve"> reservoir for the first time. This should enhance effective management and conservation of the species in the reservoir.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F6435D" w:rsidRPr="00894066">
        <w:rPr>
          <w:rFonts w:ascii="Times New Roman" w:hAnsi="Times New Roman" w:cs="Times New Roman"/>
          <w:sz w:val="20"/>
          <w:szCs w:val="20"/>
        </w:rPr>
        <w:t>Effecti</w:t>
      </w:r>
      <w:r w:rsidR="007441D2" w:rsidRPr="00894066">
        <w:rPr>
          <w:rFonts w:ascii="Times New Roman" w:hAnsi="Times New Roman" w:cs="Times New Roman"/>
          <w:sz w:val="20"/>
          <w:szCs w:val="20"/>
        </w:rPr>
        <w:t>ve propagation of the species i</w:t>
      </w:r>
      <w:r w:rsidR="00F6435D" w:rsidRPr="00894066">
        <w:rPr>
          <w:rFonts w:ascii="Times New Roman" w:hAnsi="Times New Roman" w:cs="Times New Roman"/>
          <w:sz w:val="20"/>
          <w:szCs w:val="20"/>
        </w:rPr>
        <w:t>n captivity will also be enhanced.</w:t>
      </w:r>
    </w:p>
    <w:p w:rsidR="00B9692A" w:rsidRPr="00894066" w:rsidRDefault="00B9692A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0BA" w:rsidRPr="00894066" w:rsidRDefault="007050BA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4130BB" w:rsidRPr="00894066" w:rsidRDefault="004130BB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Study area and fish sampling</w:t>
      </w:r>
    </w:p>
    <w:p w:rsidR="00756FAC" w:rsidRPr="00894066" w:rsidRDefault="00FF54BD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50BA" w:rsidRPr="00894066">
        <w:rPr>
          <w:rFonts w:ascii="Times New Roman" w:hAnsi="Times New Roman" w:cs="Times New Roman"/>
          <w:sz w:val="20"/>
          <w:szCs w:val="20"/>
        </w:rPr>
        <w:t xml:space="preserve">were captured with </w:t>
      </w:r>
      <w:r w:rsidR="002D07B7" w:rsidRPr="00894066">
        <w:rPr>
          <w:rFonts w:ascii="Times New Roman" w:hAnsi="Times New Roman" w:cs="Times New Roman"/>
          <w:sz w:val="20"/>
          <w:szCs w:val="20"/>
        </w:rPr>
        <w:t>cast nets of mesh size 25 – 30 mm</w:t>
      </w:r>
      <w:r w:rsidRPr="00894066">
        <w:rPr>
          <w:rFonts w:ascii="Times New Roman" w:hAnsi="Times New Roman" w:cs="Times New Roman"/>
          <w:sz w:val="20"/>
          <w:szCs w:val="20"/>
        </w:rPr>
        <w:t xml:space="preserve"> from the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Eleyele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Lake</w:t>
      </w:r>
      <w:r w:rsidR="00D02AA1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by local fishermen. They were collected from the fishermen at the landing site</w:t>
      </w:r>
      <w:r w:rsidR="00D02AA1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9B5C61" w:rsidRPr="00894066">
        <w:rPr>
          <w:rFonts w:ascii="Times New Roman" w:hAnsi="Times New Roman" w:cs="Times New Roman"/>
          <w:sz w:val="20"/>
          <w:szCs w:val="20"/>
        </w:rPr>
        <w:t>(from October 2010 to April</w:t>
      </w:r>
      <w:r w:rsidR="0011034C" w:rsidRPr="00894066">
        <w:rPr>
          <w:rFonts w:ascii="Times New Roman" w:hAnsi="Times New Roman" w:cs="Times New Roman"/>
          <w:sz w:val="20"/>
          <w:szCs w:val="20"/>
        </w:rPr>
        <w:t xml:space="preserve"> 2011</w:t>
      </w:r>
      <w:r w:rsidR="004130BB" w:rsidRPr="00894066">
        <w:rPr>
          <w:rFonts w:ascii="Times New Roman" w:hAnsi="Times New Roman" w:cs="Times New Roman"/>
          <w:sz w:val="20"/>
          <w:szCs w:val="20"/>
        </w:rPr>
        <w:t>)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and transported in an ice chest to the laboratory.</w:t>
      </w:r>
    </w:p>
    <w:p w:rsidR="003C15EC" w:rsidRPr="00894066" w:rsidRDefault="00756FAC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Length – weight relationship</w:t>
      </w:r>
    </w:p>
    <w:p w:rsidR="00840CA9" w:rsidRPr="00894066" w:rsidRDefault="00756FAC" w:rsidP="00654FC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total length (TL) and body weight (W) were measured from the fresh samples to the nearest 0.1 cm and 0.01 g respectively. The length – weight relationships</w:t>
      </w:r>
      <w:r w:rsidR="00840CA9" w:rsidRPr="00894066">
        <w:rPr>
          <w:rFonts w:ascii="Times New Roman" w:hAnsi="Times New Roman" w:cs="Times New Roman"/>
          <w:sz w:val="20"/>
          <w:szCs w:val="20"/>
        </w:rPr>
        <w:t xml:space="preserve"> were estimated from the formula, W = a L</w:t>
      </w:r>
      <w:r w:rsidR="00840CA9" w:rsidRPr="00894066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840CA9" w:rsidRPr="00894066">
        <w:rPr>
          <w:rFonts w:ascii="Times New Roman" w:hAnsi="Times New Roman" w:cs="Times New Roman"/>
          <w:sz w:val="20"/>
          <w:szCs w:val="20"/>
        </w:rPr>
        <w:t>, where W is total body weight (g), L</w:t>
      </w:r>
      <w:r w:rsidR="00C54648" w:rsidRPr="00894066">
        <w:rPr>
          <w:rFonts w:ascii="Times New Roman" w:hAnsi="Times New Roman" w:cs="Times New Roman"/>
          <w:sz w:val="20"/>
          <w:szCs w:val="20"/>
        </w:rPr>
        <w:t xml:space="preserve"> is</w:t>
      </w:r>
      <w:r w:rsidR="00840CA9" w:rsidRPr="00894066">
        <w:rPr>
          <w:rFonts w:ascii="Times New Roman" w:hAnsi="Times New Roman" w:cs="Times New Roman"/>
          <w:sz w:val="20"/>
          <w:szCs w:val="20"/>
        </w:rPr>
        <w:t xml:space="preserve"> the total length (cm), </w:t>
      </w:r>
      <w:proofErr w:type="gramStart"/>
      <w:r w:rsidR="00840CA9" w:rsidRPr="00894066">
        <w:rPr>
          <w:rFonts w:ascii="Times New Roman" w:hAnsi="Times New Roman" w:cs="Times New Roman"/>
          <w:sz w:val="20"/>
          <w:szCs w:val="20"/>
        </w:rPr>
        <w:t>a and</w:t>
      </w:r>
      <w:proofErr w:type="gramEnd"/>
      <w:r w:rsidR="00840CA9" w:rsidRPr="00894066">
        <w:rPr>
          <w:rFonts w:ascii="Times New Roman" w:hAnsi="Times New Roman" w:cs="Times New Roman"/>
          <w:sz w:val="20"/>
          <w:szCs w:val="20"/>
        </w:rPr>
        <w:t xml:space="preserve"> b</w:t>
      </w:r>
      <w:r w:rsidR="00654FC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40CA9" w:rsidRPr="00894066">
        <w:rPr>
          <w:rFonts w:ascii="Times New Roman" w:hAnsi="Times New Roman" w:cs="Times New Roman"/>
          <w:sz w:val="20"/>
          <w:szCs w:val="20"/>
        </w:rPr>
        <w:t>are the coefficients of the functional regression between W and L (</w:t>
      </w:r>
      <w:r w:rsidR="002C79CC" w:rsidRPr="00894066">
        <w:rPr>
          <w:rFonts w:ascii="Times New Roman" w:hAnsi="Times New Roman" w:cs="Times New Roman"/>
          <w:sz w:val="20"/>
          <w:szCs w:val="20"/>
        </w:rPr>
        <w:t xml:space="preserve">Ricker, </w:t>
      </w:r>
      <w:r w:rsidR="002C79CC" w:rsidRPr="00894066">
        <w:rPr>
          <w:rFonts w:ascii="Times New Roman" w:hAnsi="Times New Roman" w:cs="Times New Roman"/>
          <w:sz w:val="20"/>
          <w:szCs w:val="20"/>
        </w:rPr>
        <w:lastRenderedPageBreak/>
        <w:t>1973</w:t>
      </w:r>
      <w:r w:rsidR="00840CA9" w:rsidRPr="00894066">
        <w:rPr>
          <w:rFonts w:ascii="Times New Roman" w:hAnsi="Times New Roman" w:cs="Times New Roman"/>
          <w:sz w:val="20"/>
          <w:szCs w:val="20"/>
        </w:rPr>
        <w:t>). This relationship was transformed into a linear form by the equation:</w:t>
      </w:r>
    </w:p>
    <w:p w:rsidR="00C54648" w:rsidRPr="00894066" w:rsidRDefault="00840CA9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Log W = Log a + b log L</w:t>
      </w:r>
    </w:p>
    <w:p w:rsidR="00756FAC" w:rsidRPr="00894066" w:rsidRDefault="00C54648" w:rsidP="0089406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Condition Factor</w:t>
      </w:r>
    </w:p>
    <w:p w:rsidR="00C54648" w:rsidRPr="00894066" w:rsidRDefault="00C54648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The condition factor </w:t>
      </w:r>
      <w:r w:rsidRPr="00894066">
        <w:rPr>
          <w:rFonts w:ascii="Times New Roman" w:eastAsia="AdvTTec369687+20" w:hAnsi="Times New Roman" w:cs="Times New Roman"/>
          <w:sz w:val="20"/>
          <w:szCs w:val="20"/>
        </w:rPr>
        <w:t>‘</w:t>
      </w:r>
      <w:r w:rsidRPr="00894066">
        <w:rPr>
          <w:rFonts w:ascii="Times New Roman" w:hAnsi="Times New Roman" w:cs="Times New Roman"/>
          <w:sz w:val="20"/>
          <w:szCs w:val="20"/>
        </w:rPr>
        <w:t>K</w:t>
      </w:r>
      <w:r w:rsidRPr="00894066">
        <w:rPr>
          <w:rFonts w:ascii="Times New Roman" w:eastAsia="AdvTTec369687+20" w:hAnsi="Times New Roman" w:cs="Times New Roman"/>
          <w:sz w:val="20"/>
          <w:szCs w:val="20"/>
        </w:rPr>
        <w:t xml:space="preserve">’ </w:t>
      </w:r>
      <w:r w:rsidRPr="00894066">
        <w:rPr>
          <w:rFonts w:ascii="Times New Roman" w:hAnsi="Times New Roman" w:cs="Times New Roman"/>
          <w:sz w:val="20"/>
          <w:szCs w:val="20"/>
        </w:rPr>
        <w:t>was calculated by the followin</w:t>
      </w:r>
      <w:r w:rsidR="00507595" w:rsidRPr="00894066">
        <w:rPr>
          <w:rFonts w:ascii="Times New Roman" w:hAnsi="Times New Roman" w:cs="Times New Roman"/>
          <w:sz w:val="20"/>
          <w:szCs w:val="20"/>
        </w:rPr>
        <w:t>g formula given by</w:t>
      </w:r>
      <w:r w:rsidR="002C79CC" w:rsidRPr="008940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C79CC" w:rsidRPr="00894066">
        <w:rPr>
          <w:rFonts w:ascii="Times New Roman" w:hAnsi="Times New Roman" w:cs="Times New Roman"/>
          <w:sz w:val="20"/>
          <w:szCs w:val="20"/>
        </w:rPr>
        <w:t>Pauly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>, 1983</w:t>
      </w:r>
      <w:r w:rsidR="000C786A" w:rsidRPr="00894066">
        <w:rPr>
          <w:rFonts w:ascii="Times New Roman" w:hAnsi="Times New Roman" w:cs="Times New Roman"/>
          <w:sz w:val="20"/>
          <w:szCs w:val="20"/>
        </w:rPr>
        <w:t>)</w:t>
      </w:r>
      <w:r w:rsidRPr="00894066">
        <w:rPr>
          <w:rFonts w:ascii="Times New Roman" w:hAnsi="Times New Roman" w:cs="Times New Roman"/>
          <w:sz w:val="20"/>
          <w:szCs w:val="20"/>
        </w:rPr>
        <w:t>:</w:t>
      </w:r>
    </w:p>
    <w:p w:rsidR="007050BA" w:rsidRPr="00894066" w:rsidRDefault="00894066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="00C54648" w:rsidRPr="00894066">
        <w:rPr>
          <w:rFonts w:ascii="Times New Roman" w:hAnsi="Times New Roman" w:cs="Times New Roman"/>
          <w:sz w:val="20"/>
          <w:szCs w:val="20"/>
        </w:rPr>
        <w:t xml:space="preserve">K = </w:t>
      </w:r>
      <w:r w:rsidR="00C54648" w:rsidRPr="00894066">
        <w:rPr>
          <w:rFonts w:ascii="Times New Roman" w:hAnsi="Times New Roman" w:cs="Times New Roman"/>
          <w:sz w:val="20"/>
          <w:szCs w:val="20"/>
          <w:u w:val="single"/>
        </w:rPr>
        <w:t>100 W</w:t>
      </w:r>
    </w:p>
    <w:p w:rsidR="006B6A62" w:rsidRPr="00894066" w:rsidRDefault="00894066" w:rsidP="00654FC3">
      <w:pPr>
        <w:tabs>
          <w:tab w:val="left" w:pos="1232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="006B6A62" w:rsidRPr="00894066">
        <w:rPr>
          <w:rFonts w:ascii="Times New Roman" w:hAnsi="Times New Roman" w:cs="Times New Roman"/>
          <w:sz w:val="20"/>
          <w:szCs w:val="20"/>
        </w:rPr>
        <w:t>L</w:t>
      </w:r>
      <w:r w:rsidR="006B6A62" w:rsidRPr="00894066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6F5A44" w:rsidRPr="00894066" w:rsidRDefault="006F5A44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894066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894066">
        <w:rPr>
          <w:rFonts w:ascii="Times New Roman" w:hAnsi="Times New Roman" w:cs="Times New Roman"/>
          <w:sz w:val="20"/>
          <w:szCs w:val="20"/>
        </w:rPr>
        <w:t>: W = total weight of fish in grams; K = condition factor; L= total length of fish in centimeters</w:t>
      </w:r>
      <w:r w:rsidR="00654FC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6B6A62" w:rsidRPr="00894066" w:rsidRDefault="006B6A62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94066">
        <w:rPr>
          <w:rFonts w:ascii="Times New Roman" w:hAnsi="Times New Roman" w:cs="Times New Roman"/>
          <w:sz w:val="20"/>
          <w:szCs w:val="20"/>
        </w:rPr>
        <w:t>It was calculated for both sexes separately and then for the combined sexes. Variations of K with season and size groups were also determined</w:t>
      </w:r>
      <w:r w:rsidR="00654FC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3C15EC" w:rsidRPr="00894066" w:rsidRDefault="006F5A44" w:rsidP="0089406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4066">
        <w:rPr>
          <w:rFonts w:ascii="Times New Roman" w:hAnsi="Times New Roman" w:cs="Times New Roman"/>
          <w:b/>
          <w:sz w:val="20"/>
          <w:szCs w:val="20"/>
        </w:rPr>
        <w:t>Gonadosomatic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Index (GSI)</w:t>
      </w:r>
      <w:r w:rsidRPr="00894066">
        <w:rPr>
          <w:rFonts w:ascii="Times New Roman" w:hAnsi="Times New Roman" w:cs="Times New Roman"/>
          <w:sz w:val="20"/>
          <w:szCs w:val="20"/>
        </w:rPr>
        <w:t>.</w:t>
      </w:r>
    </w:p>
    <w:p w:rsidR="006F5A44" w:rsidRPr="00894066" w:rsidRDefault="006F5A44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4066">
        <w:rPr>
          <w:rFonts w:ascii="Times New Roman" w:hAnsi="Times New Roman" w:cs="Times New Roman"/>
          <w:sz w:val="20"/>
          <w:szCs w:val="20"/>
        </w:rPr>
        <w:t>Gonadosomatic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indices were calculated using the formula:</w:t>
      </w:r>
    </w:p>
    <w:p w:rsidR="006F5A44" w:rsidRPr="00894066" w:rsidRDefault="006F5A44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GSI = </w:t>
      </w:r>
      <w:r w:rsidRPr="00894066">
        <w:rPr>
          <w:rFonts w:ascii="Times New Roman" w:hAnsi="Times New Roman" w:cs="Times New Roman"/>
          <w:sz w:val="20"/>
          <w:szCs w:val="20"/>
          <w:u w:val="single"/>
        </w:rPr>
        <w:t>Gonad weight</w:t>
      </w:r>
      <w:r w:rsidR="00FC4C52" w:rsidRPr="00894066">
        <w:rPr>
          <w:rFonts w:ascii="Times New Roman" w:hAnsi="Times New Roman" w:cs="Times New Roman"/>
          <w:sz w:val="20"/>
          <w:szCs w:val="20"/>
          <w:u w:val="single"/>
        </w:rPr>
        <w:t xml:space="preserve"> (g)</w:t>
      </w:r>
      <w:r w:rsidRPr="00894066">
        <w:rPr>
          <w:rFonts w:ascii="Times New Roman" w:hAnsi="Times New Roman" w:cs="Times New Roman"/>
          <w:sz w:val="20"/>
          <w:szCs w:val="20"/>
          <w:u w:val="single"/>
        </w:rPr>
        <w:t xml:space="preserve"> x 100</w:t>
      </w:r>
    </w:p>
    <w:p w:rsidR="00FC4C52" w:rsidRPr="00894066" w:rsidRDefault="00894066" w:rsidP="00654FC3">
      <w:pPr>
        <w:tabs>
          <w:tab w:val="left" w:pos="1246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ab/>
      </w:r>
      <w:r w:rsidR="00FC4C52" w:rsidRPr="00894066">
        <w:rPr>
          <w:rFonts w:ascii="Times New Roman" w:hAnsi="Times New Roman" w:cs="Times New Roman"/>
          <w:sz w:val="20"/>
          <w:szCs w:val="20"/>
        </w:rPr>
        <w:t>Body weight (g)</w:t>
      </w:r>
    </w:p>
    <w:p w:rsidR="003C15EC" w:rsidRPr="00894066" w:rsidRDefault="00FC4C52" w:rsidP="0089406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4066">
        <w:rPr>
          <w:rFonts w:ascii="Times New Roman" w:hAnsi="Times New Roman" w:cs="Times New Roman"/>
          <w:b/>
          <w:sz w:val="20"/>
          <w:szCs w:val="20"/>
        </w:rPr>
        <w:t>Fecundity</w:t>
      </w:r>
      <w:r w:rsidRPr="0089406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C15EC" w:rsidRPr="00894066" w:rsidRDefault="00FC4C52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Fecundity in this study was taken as the number of ripened eggs in a female prior to the next spawning season. Ripe ovaries (stage IV) were used for the estimation. The method of </w:t>
      </w:r>
      <w:r w:rsidR="002C79CC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C79CC" w:rsidRPr="00894066">
        <w:rPr>
          <w:rFonts w:ascii="Times New Roman" w:hAnsi="Times New Roman" w:cs="Times New Roman"/>
          <w:sz w:val="20"/>
          <w:szCs w:val="20"/>
        </w:rPr>
        <w:t>Nikolsky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>, 1963</w:t>
      </w:r>
      <w:r w:rsidR="000C786A" w:rsidRPr="00894066">
        <w:rPr>
          <w:rFonts w:ascii="Times New Roman" w:hAnsi="Times New Roman" w:cs="Times New Roman"/>
          <w:sz w:val="20"/>
          <w:szCs w:val="20"/>
        </w:rPr>
        <w:t xml:space="preserve">) </w:t>
      </w:r>
      <w:r w:rsidRPr="00894066">
        <w:rPr>
          <w:rFonts w:ascii="Times New Roman" w:hAnsi="Times New Roman" w:cs="Times New Roman"/>
          <w:sz w:val="20"/>
          <w:szCs w:val="20"/>
        </w:rPr>
        <w:t>for gonad classification served as a guide to picking only ripe ovaries for fecundity estimation. Ovaries were preserved in Gilson</w:t>
      </w:r>
      <w:r w:rsidRPr="00894066">
        <w:rPr>
          <w:rFonts w:ascii="Times New Roman" w:eastAsia="AdvTTec369687+20" w:hAnsi="Times New Roman" w:cs="Times New Roman"/>
          <w:sz w:val="20"/>
          <w:szCs w:val="20"/>
        </w:rPr>
        <w:t>’</w:t>
      </w:r>
      <w:r w:rsidRPr="00894066">
        <w:rPr>
          <w:rFonts w:ascii="Times New Roman" w:hAnsi="Times New Roman" w:cs="Times New Roman"/>
          <w:sz w:val="20"/>
          <w:szCs w:val="20"/>
        </w:rPr>
        <w:t>s fluid.</w:t>
      </w:r>
    </w:p>
    <w:p w:rsidR="006F5A44" w:rsidRPr="00894066" w:rsidRDefault="003C15EC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4066">
        <w:rPr>
          <w:rFonts w:ascii="Times New Roman" w:hAnsi="Times New Roman" w:cs="Times New Roman"/>
          <w:sz w:val="20"/>
          <w:szCs w:val="20"/>
        </w:rPr>
        <w:t>The gravimetric method</w:t>
      </w:r>
      <w:r w:rsidR="00702EF9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C79CC" w:rsidRPr="00894066">
        <w:rPr>
          <w:rFonts w:ascii="Times New Roman" w:hAnsi="Times New Roman" w:cs="Times New Roman"/>
          <w:sz w:val="20"/>
          <w:szCs w:val="20"/>
        </w:rPr>
        <w:t>Nikolsky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>, 1963</w:t>
      </w:r>
      <w:r w:rsidR="00702EF9" w:rsidRPr="00894066">
        <w:rPr>
          <w:rFonts w:ascii="Times New Roman" w:hAnsi="Times New Roman" w:cs="Times New Roman"/>
          <w:sz w:val="20"/>
          <w:szCs w:val="20"/>
        </w:rPr>
        <w:t>)</w:t>
      </w:r>
      <w:r w:rsidRPr="00894066">
        <w:rPr>
          <w:rFonts w:ascii="Times New Roman" w:hAnsi="Times New Roman" w:cs="Times New Roman"/>
          <w:sz w:val="20"/>
          <w:szCs w:val="20"/>
        </w:rPr>
        <w:t xml:space="preserve"> which involves </w:t>
      </w:r>
      <w:r w:rsidR="00702EF9" w:rsidRPr="00894066">
        <w:rPr>
          <w:rFonts w:ascii="Times New Roman" w:hAnsi="Times New Roman" w:cs="Times New Roman"/>
          <w:sz w:val="20"/>
          <w:szCs w:val="20"/>
        </w:rPr>
        <w:t>sub sampling</w:t>
      </w:r>
      <w:r w:rsidRPr="00894066">
        <w:rPr>
          <w:rFonts w:ascii="Times New Roman" w:hAnsi="Times New Roman" w:cs="Times New Roman"/>
          <w:sz w:val="20"/>
          <w:szCs w:val="20"/>
        </w:rPr>
        <w:t xml:space="preserve"> by </w:t>
      </w:r>
      <w:r w:rsidR="0011034C" w:rsidRPr="00894066">
        <w:rPr>
          <w:rFonts w:ascii="Times New Roman" w:hAnsi="Times New Roman" w:cs="Times New Roman"/>
          <w:sz w:val="20"/>
          <w:szCs w:val="20"/>
        </w:rPr>
        <w:t>weight</w:t>
      </w:r>
      <w:r w:rsidRPr="00894066">
        <w:rPr>
          <w:rFonts w:ascii="Times New Roman" w:hAnsi="Times New Roman" w:cs="Times New Roman"/>
          <w:sz w:val="20"/>
          <w:szCs w:val="20"/>
        </w:rPr>
        <w:t xml:space="preserve"> was used for fecundity estimation.</w:t>
      </w:r>
    </w:p>
    <w:p w:rsidR="00C00508" w:rsidRPr="00894066" w:rsidRDefault="00C00508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The parameters a (regression intercept) and b (regression exponent) of the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allometric</w:t>
      </w:r>
      <w:proofErr w:type="spellEnd"/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fecundity-length/weight relationships were estimated w</w:t>
      </w:r>
      <w:r w:rsidR="002C79CC" w:rsidRPr="00894066">
        <w:rPr>
          <w:rFonts w:ascii="Times New Roman" w:hAnsi="Times New Roman" w:cs="Times New Roman"/>
          <w:sz w:val="20"/>
          <w:szCs w:val="20"/>
        </w:rPr>
        <w:t>i</w:t>
      </w:r>
      <w:r w:rsidRPr="00894066">
        <w:rPr>
          <w:rFonts w:ascii="Times New Roman" w:hAnsi="Times New Roman" w:cs="Times New Roman"/>
          <w:sz w:val="20"/>
          <w:szCs w:val="20"/>
        </w:rPr>
        <w:t xml:space="preserve">th the following formula </w:t>
      </w:r>
      <w:proofErr w:type="gramStart"/>
      <w:r w:rsidRPr="00894066">
        <w:rPr>
          <w:rFonts w:ascii="Times New Roman" w:hAnsi="Times New Roman" w:cs="Times New Roman"/>
          <w:sz w:val="20"/>
          <w:szCs w:val="20"/>
        </w:rPr>
        <w:t>by</w:t>
      </w:r>
      <w:r w:rsidR="002C79CC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2C79CC" w:rsidRPr="00894066">
        <w:rPr>
          <w:rFonts w:ascii="Times New Roman" w:hAnsi="Times New Roman" w:cs="Times New Roman"/>
          <w:sz w:val="20"/>
          <w:szCs w:val="20"/>
        </w:rPr>
        <w:t>Nikolsky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>, 1963</w:t>
      </w:r>
      <w:r w:rsidRPr="00894066">
        <w:rPr>
          <w:rFonts w:ascii="Times New Roman" w:hAnsi="Times New Roman" w:cs="Times New Roman"/>
          <w:sz w:val="20"/>
          <w:szCs w:val="20"/>
        </w:rPr>
        <w:t>)</w:t>
      </w:r>
      <w:r w:rsidR="00654FC3" w:rsidRPr="00894066">
        <w:rPr>
          <w:rFonts w:ascii="Times New Roman" w:hAnsi="Times New Roman" w:cs="Times New Roman"/>
          <w:sz w:val="20"/>
          <w:szCs w:val="20"/>
        </w:rPr>
        <w:t>:</w:t>
      </w:r>
    </w:p>
    <w:p w:rsidR="00C00508" w:rsidRPr="00894066" w:rsidRDefault="00C00508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F =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aL</w:t>
      </w:r>
      <w:r w:rsidRPr="00894066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spellEnd"/>
      <w:r w:rsidR="0008411F" w:rsidRPr="00894066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08411F" w:rsidRPr="00894066">
        <w:rPr>
          <w:rFonts w:ascii="Times New Roman" w:hAnsi="Times New Roman" w:cs="Times New Roman"/>
          <w:sz w:val="20"/>
          <w:szCs w:val="20"/>
        </w:rPr>
        <w:t>aW</w:t>
      </w:r>
      <w:r w:rsidR="0008411F" w:rsidRPr="00894066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spellEnd"/>
    </w:p>
    <w:p w:rsidR="0008411F" w:rsidRPr="00894066" w:rsidRDefault="0008411F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lastRenderedPageBreak/>
        <w:t>This relationship was transformed into a linear form by the equation:</w:t>
      </w:r>
    </w:p>
    <w:p w:rsidR="0008411F" w:rsidRPr="00894066" w:rsidRDefault="0008411F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Log F = Log a + b log L/W</w:t>
      </w:r>
    </w:p>
    <w:p w:rsidR="008C3EBB" w:rsidRPr="00894066" w:rsidRDefault="008C3EBB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94066">
        <w:rPr>
          <w:rFonts w:ascii="Times New Roman" w:hAnsi="Times New Roman" w:cs="Times New Roman"/>
          <w:sz w:val="20"/>
          <w:szCs w:val="20"/>
        </w:rPr>
        <w:t>Where F = fecundity, W = total weight of fish in grams; L= total length of fish in centimeters</w:t>
      </w:r>
      <w:r w:rsidR="00654FC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08411F" w:rsidRPr="00894066" w:rsidRDefault="0008411F" w:rsidP="0089406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4066">
        <w:rPr>
          <w:rFonts w:ascii="Times New Roman" w:hAnsi="Times New Roman" w:cs="Times New Roman"/>
          <w:b/>
          <w:sz w:val="20"/>
          <w:szCs w:val="20"/>
        </w:rPr>
        <w:t>Egg diameter</w:t>
      </w:r>
      <w:r w:rsidRPr="0089406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94066">
        <w:rPr>
          <w:rFonts w:ascii="Times New Roman" w:hAnsi="Times New Roman" w:cs="Times New Roman"/>
          <w:sz w:val="20"/>
          <w:szCs w:val="20"/>
        </w:rPr>
        <w:t xml:space="preserve"> Egg diameter (mm) was measured with an</w:t>
      </w:r>
      <w:r w:rsidR="008C3EBB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ocular micrometer. A stage micrometer was earlier used</w:t>
      </w:r>
      <w:r w:rsidR="008C3EBB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to calibrate the microscope. Diameters of twenty eggs</w:t>
      </w:r>
      <w:r w:rsidR="0089406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randomly selected from each ovary were measured and</w:t>
      </w:r>
      <w:r w:rsidR="008C3EBB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their mean was taken as the average egg diameter.</w:t>
      </w:r>
    </w:p>
    <w:p w:rsidR="0008411F" w:rsidRPr="00894066" w:rsidRDefault="005828C9" w:rsidP="00894066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Statistical analyses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411F" w:rsidRPr="00894066">
        <w:rPr>
          <w:rFonts w:ascii="Times New Roman" w:hAnsi="Times New Roman" w:cs="Times New Roman"/>
          <w:sz w:val="20"/>
          <w:szCs w:val="20"/>
        </w:rPr>
        <w:t>Descriptive statistics, Pearson product</w:t>
      </w:r>
      <w:r w:rsidR="008C3EBB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08411F" w:rsidRPr="00894066">
        <w:rPr>
          <w:rFonts w:ascii="Times New Roman" w:hAnsi="Times New Roman" w:cs="Times New Roman"/>
          <w:sz w:val="20"/>
          <w:szCs w:val="20"/>
        </w:rPr>
        <w:t>correlation coefficient (r</w:t>
      </w:r>
      <w:r w:rsidR="00507595" w:rsidRPr="00894066">
        <w:rPr>
          <w:rFonts w:ascii="Times New Roman" w:hAnsi="Times New Roman" w:cs="Times New Roman"/>
          <w:sz w:val="20"/>
          <w:szCs w:val="20"/>
        </w:rPr>
        <w:t>)</w:t>
      </w:r>
      <w:r w:rsidR="008C3EBB" w:rsidRPr="00894066">
        <w:rPr>
          <w:rFonts w:ascii="Times New Roman" w:hAnsi="Times New Roman" w:cs="Times New Roman"/>
          <w:sz w:val="20"/>
          <w:szCs w:val="20"/>
        </w:rPr>
        <w:t xml:space="preserve">, Student’s t-test </w:t>
      </w:r>
      <w:r w:rsidR="0008411F" w:rsidRPr="00894066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08411F" w:rsidRPr="00894066">
        <w:rPr>
          <w:rFonts w:ascii="Times New Roman" w:hAnsi="Times New Roman" w:cs="Times New Roman"/>
          <w:sz w:val="20"/>
          <w:szCs w:val="20"/>
        </w:rPr>
        <w:t>Anova</w:t>
      </w:r>
      <w:proofErr w:type="spellEnd"/>
      <w:r w:rsidR="0008411F" w:rsidRPr="00894066">
        <w:rPr>
          <w:rFonts w:ascii="Times New Roman" w:hAnsi="Times New Roman" w:cs="Times New Roman"/>
          <w:sz w:val="20"/>
          <w:szCs w:val="20"/>
        </w:rPr>
        <w:t xml:space="preserve"> were used for</w:t>
      </w:r>
      <w:r w:rsidR="008C3EBB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08411F" w:rsidRPr="00894066">
        <w:rPr>
          <w:rFonts w:ascii="Times New Roman" w:hAnsi="Times New Roman" w:cs="Times New Roman"/>
          <w:sz w:val="20"/>
          <w:szCs w:val="20"/>
        </w:rPr>
        <w:t>data analysis.</w:t>
      </w:r>
    </w:p>
    <w:p w:rsidR="002C79CC" w:rsidRPr="00894066" w:rsidRDefault="002C79CC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61E5" w:rsidRPr="00894066" w:rsidRDefault="00C961E5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Results</w:t>
      </w:r>
    </w:p>
    <w:p w:rsidR="00787B21" w:rsidRPr="00894066" w:rsidRDefault="00787B21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Length weight relationship</w:t>
      </w:r>
    </w:p>
    <w:p w:rsidR="00C961E5" w:rsidRPr="00894066" w:rsidRDefault="00C961E5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correlation coeffic</w:t>
      </w:r>
      <w:r w:rsidR="00787B21" w:rsidRPr="00894066">
        <w:rPr>
          <w:rFonts w:ascii="Times New Roman" w:hAnsi="Times New Roman" w:cs="Times New Roman"/>
          <w:sz w:val="20"/>
          <w:szCs w:val="20"/>
        </w:rPr>
        <w:t xml:space="preserve">ient (r) between length weight </w:t>
      </w:r>
      <w:r w:rsidR="00E22F0A" w:rsidRPr="00894066">
        <w:rPr>
          <w:rFonts w:ascii="Times New Roman" w:hAnsi="Times New Roman" w:cs="Times New Roman"/>
          <w:sz w:val="20"/>
          <w:szCs w:val="20"/>
        </w:rPr>
        <w:t>relationships</w:t>
      </w:r>
      <w:r w:rsidRPr="00894066">
        <w:rPr>
          <w:rFonts w:ascii="Times New Roman" w:hAnsi="Times New Roman" w:cs="Times New Roman"/>
          <w:sz w:val="20"/>
          <w:szCs w:val="20"/>
        </w:rPr>
        <w:t xml:space="preserve"> for the species was above 0.75 except for 0.37 and 0.118 obtained for 19.5 – 22.5</w:t>
      </w:r>
      <w:r w:rsidR="009B5C61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 and 22.6 – 25.6</w:t>
      </w:r>
      <w:r w:rsidR="00364A01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 respectively.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The ranges of the total weight and total length of the 129 specimens of </w:t>
      </w:r>
      <w:r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787B21" w:rsidRPr="00894066">
        <w:rPr>
          <w:rFonts w:ascii="Times New Roman" w:hAnsi="Times New Roman" w:cs="Times New Roman"/>
          <w:sz w:val="20"/>
          <w:szCs w:val="20"/>
        </w:rPr>
        <w:t xml:space="preserve"> examined were 21.61 - </w:t>
      </w:r>
      <w:r w:rsidRPr="00894066">
        <w:rPr>
          <w:rFonts w:ascii="Times New Roman" w:hAnsi="Times New Roman" w:cs="Times New Roman"/>
          <w:sz w:val="20"/>
          <w:szCs w:val="20"/>
        </w:rPr>
        <w:t>120.62</w:t>
      </w:r>
      <w:r w:rsidR="00364A01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g (mean = 53.5g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0.19) </w:t>
      </w:r>
      <w:r w:rsidR="00787B21" w:rsidRPr="00894066">
        <w:rPr>
          <w:rFonts w:ascii="Times New Roman" w:hAnsi="Times New Roman" w:cs="Times New Roman"/>
          <w:sz w:val="20"/>
          <w:szCs w:val="20"/>
        </w:rPr>
        <w:t>and 16.4 – 27.7</w:t>
      </w:r>
      <w:r w:rsidR="00364A01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787B21" w:rsidRPr="00894066">
        <w:rPr>
          <w:rFonts w:ascii="Times New Roman" w:hAnsi="Times New Roman" w:cs="Times New Roman"/>
          <w:sz w:val="20"/>
          <w:szCs w:val="20"/>
        </w:rPr>
        <w:t>cm</w:t>
      </w:r>
      <w:r w:rsidR="00E22F0A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787B21" w:rsidRPr="00894066">
        <w:rPr>
          <w:rFonts w:ascii="Times New Roman" w:hAnsi="Times New Roman" w:cs="Times New Roman"/>
          <w:sz w:val="20"/>
          <w:szCs w:val="20"/>
        </w:rPr>
        <w:t xml:space="preserve">(mean = 21.35cm </w:t>
      </w:r>
      <w:r w:rsidR="00787B21"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="00787B21" w:rsidRPr="00894066">
        <w:rPr>
          <w:rFonts w:ascii="Times New Roman" w:hAnsi="Times New Roman" w:cs="Times New Roman"/>
          <w:sz w:val="20"/>
          <w:szCs w:val="20"/>
        </w:rPr>
        <w:t xml:space="preserve"> 0.19) </w:t>
      </w:r>
      <w:r w:rsidRPr="00894066">
        <w:rPr>
          <w:rFonts w:ascii="Times New Roman" w:hAnsi="Times New Roman" w:cs="Times New Roman"/>
          <w:sz w:val="20"/>
          <w:szCs w:val="20"/>
        </w:rPr>
        <w:t>respectively</w:t>
      </w:r>
      <w:r w:rsidR="00006BCC" w:rsidRPr="00894066">
        <w:rPr>
          <w:rFonts w:ascii="Times New Roman" w:hAnsi="Times New Roman" w:cs="Times New Roman"/>
          <w:sz w:val="20"/>
          <w:szCs w:val="20"/>
        </w:rPr>
        <w:t xml:space="preserve"> Table 1</w:t>
      </w:r>
      <w:r w:rsidRPr="00894066">
        <w:rPr>
          <w:rFonts w:ascii="Times New Roman" w:hAnsi="Times New Roman" w:cs="Times New Roman"/>
          <w:sz w:val="20"/>
          <w:szCs w:val="20"/>
        </w:rPr>
        <w:t>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The value obtained for </w:t>
      </w:r>
      <w:r w:rsidR="00EF08CA" w:rsidRPr="00894066">
        <w:rPr>
          <w:rFonts w:ascii="Times New Roman" w:hAnsi="Times New Roman" w:cs="Times New Roman"/>
          <w:sz w:val="20"/>
          <w:szCs w:val="20"/>
        </w:rPr>
        <w:t>b</w:t>
      </w:r>
      <w:r w:rsidRPr="00894066">
        <w:rPr>
          <w:rFonts w:ascii="Times New Roman" w:hAnsi="Times New Roman" w:cs="Times New Roman"/>
          <w:sz w:val="20"/>
          <w:szCs w:val="20"/>
        </w:rPr>
        <w:t xml:space="preserve"> was higher in the smaller size group (2.851) than other size groups.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The </w:t>
      </w:r>
      <w:r w:rsidR="00EF08CA" w:rsidRPr="00894066">
        <w:rPr>
          <w:rFonts w:ascii="Times New Roman" w:hAnsi="Times New Roman" w:cs="Times New Roman"/>
          <w:sz w:val="20"/>
          <w:szCs w:val="20"/>
        </w:rPr>
        <w:t>b</w:t>
      </w:r>
      <w:r w:rsidRPr="00894066">
        <w:rPr>
          <w:rFonts w:ascii="Times New Roman" w:hAnsi="Times New Roman" w:cs="Times New Roman"/>
          <w:sz w:val="20"/>
          <w:szCs w:val="20"/>
        </w:rPr>
        <w:t xml:space="preserve"> value of the 22.6 – 25.6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 size group differed significantly from 3 (t-test, P&lt;0.05).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F84C85" w:rsidRPr="00894066">
        <w:rPr>
          <w:rFonts w:ascii="Times New Roman" w:hAnsi="Times New Roman" w:cs="Times New Roman"/>
          <w:sz w:val="20"/>
          <w:szCs w:val="20"/>
        </w:rPr>
        <w:t>Parameter</w:t>
      </w:r>
      <w:r w:rsidRPr="00894066">
        <w:rPr>
          <w:rFonts w:ascii="Times New Roman" w:hAnsi="Times New Roman" w:cs="Times New Roman"/>
          <w:sz w:val="20"/>
          <w:szCs w:val="20"/>
        </w:rPr>
        <w:t xml:space="preserve"> ‘b’ of the combined sexes (3.097) was higher than female (2.651) and male (3.087) and also differed significantly from 3 (t-test; P&lt;0.05).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EF08CA" w:rsidRPr="00894066">
        <w:rPr>
          <w:rFonts w:ascii="Times New Roman" w:hAnsi="Times New Roman" w:cs="Times New Roman"/>
          <w:sz w:val="20"/>
          <w:szCs w:val="20"/>
        </w:rPr>
        <w:t>The</w:t>
      </w:r>
      <w:r w:rsidRPr="00894066">
        <w:rPr>
          <w:rFonts w:ascii="Times New Roman" w:hAnsi="Times New Roman" w:cs="Times New Roman"/>
          <w:sz w:val="20"/>
          <w:szCs w:val="20"/>
        </w:rPr>
        <w:t xml:space="preserve"> b value recorded for the season did not differ from 3.</w:t>
      </w:r>
    </w:p>
    <w:p w:rsidR="00894066" w:rsidRDefault="00894066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94066" w:rsidSect="00BE2BAD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54FC3" w:rsidRDefault="00654FC3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54FC3" w:rsidRPr="00894066" w:rsidRDefault="00654FC3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D428C" w:rsidRPr="00894066" w:rsidRDefault="00FD428C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4066">
        <w:rPr>
          <w:rFonts w:ascii="Times New Roman" w:hAnsi="Times New Roman" w:cs="Times New Roman"/>
          <w:sz w:val="20"/>
          <w:szCs w:val="20"/>
        </w:rPr>
        <w:t xml:space="preserve">Table 1: Length weight relationship of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Eleyele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Lake.</w:t>
      </w:r>
      <w:proofErr w:type="gramEnd"/>
    </w:p>
    <w:tbl>
      <w:tblPr>
        <w:tblStyle w:val="TableGrid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0"/>
        <w:gridCol w:w="999"/>
        <w:gridCol w:w="1417"/>
        <w:gridCol w:w="1459"/>
        <w:gridCol w:w="1287"/>
        <w:gridCol w:w="1944"/>
      </w:tblGrid>
      <w:tr w:rsidR="00FD428C" w:rsidRPr="00654FC3" w:rsidTr="00654FC3">
        <w:trPr>
          <w:jc w:val="center"/>
        </w:trPr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28C" w:rsidRPr="00654FC3" w:rsidRDefault="006E6308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b-3/SE(b)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Dry season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-2.443</w:t>
            </w:r>
          </w:p>
        </w:tc>
        <w:tc>
          <w:tcPr>
            <w:tcW w:w="762" w:type="pct"/>
            <w:tcBorders>
              <w:top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3.126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Rainy season</w:t>
            </w:r>
          </w:p>
        </w:tc>
        <w:tc>
          <w:tcPr>
            <w:tcW w:w="521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0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-2.518</w:t>
            </w:r>
          </w:p>
        </w:tc>
        <w:tc>
          <w:tcPr>
            <w:tcW w:w="76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3.173</w:t>
            </w:r>
          </w:p>
        </w:tc>
        <w:tc>
          <w:tcPr>
            <w:tcW w:w="67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1015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0.731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Size(cm)</w:t>
            </w:r>
          </w:p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16.4-19.4</w:t>
            </w:r>
          </w:p>
        </w:tc>
        <w:tc>
          <w:tcPr>
            <w:tcW w:w="521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0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-2.114</w:t>
            </w:r>
          </w:p>
        </w:tc>
        <w:tc>
          <w:tcPr>
            <w:tcW w:w="76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2.851</w:t>
            </w:r>
          </w:p>
        </w:tc>
        <w:tc>
          <w:tcPr>
            <w:tcW w:w="67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1015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-0.298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19.5-22.5</w:t>
            </w:r>
          </w:p>
        </w:tc>
        <w:tc>
          <w:tcPr>
            <w:tcW w:w="521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0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1.696</w:t>
            </w:r>
          </w:p>
        </w:tc>
        <w:tc>
          <w:tcPr>
            <w:tcW w:w="76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-2E.05</w:t>
            </w:r>
          </w:p>
        </w:tc>
        <w:tc>
          <w:tcPr>
            <w:tcW w:w="67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015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-0.745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22.6-25.6</w:t>
            </w:r>
          </w:p>
        </w:tc>
        <w:tc>
          <w:tcPr>
            <w:tcW w:w="521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0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1.656</w:t>
            </w:r>
          </w:p>
        </w:tc>
        <w:tc>
          <w:tcPr>
            <w:tcW w:w="76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67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015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-*14.90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21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0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-1.791</w:t>
            </w:r>
          </w:p>
        </w:tc>
        <w:tc>
          <w:tcPr>
            <w:tcW w:w="76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2.651</w:t>
            </w:r>
          </w:p>
        </w:tc>
        <w:tc>
          <w:tcPr>
            <w:tcW w:w="67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1015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-1.288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21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40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-2.409</w:t>
            </w:r>
          </w:p>
        </w:tc>
        <w:tc>
          <w:tcPr>
            <w:tcW w:w="76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3.087</w:t>
            </w:r>
          </w:p>
        </w:tc>
        <w:tc>
          <w:tcPr>
            <w:tcW w:w="67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015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0.713</w:t>
            </w:r>
          </w:p>
        </w:tc>
      </w:tr>
      <w:tr w:rsidR="00FD428C" w:rsidRPr="00654FC3" w:rsidTr="00654FC3">
        <w:trPr>
          <w:jc w:val="center"/>
        </w:trPr>
        <w:tc>
          <w:tcPr>
            <w:tcW w:w="1289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521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40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-2.407</w:t>
            </w:r>
          </w:p>
        </w:tc>
        <w:tc>
          <w:tcPr>
            <w:tcW w:w="76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3.097</w:t>
            </w:r>
          </w:p>
        </w:tc>
        <w:tc>
          <w:tcPr>
            <w:tcW w:w="672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1015" w:type="pct"/>
            <w:vAlign w:val="center"/>
          </w:tcPr>
          <w:p w:rsidR="00FD428C" w:rsidRPr="00654FC3" w:rsidRDefault="00FD428C" w:rsidP="00654F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-20.574</w:t>
            </w:r>
          </w:p>
        </w:tc>
      </w:tr>
    </w:tbl>
    <w:p w:rsidR="003018B8" w:rsidRDefault="003018B8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54FC3" w:rsidRPr="00894066" w:rsidRDefault="00654FC3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894066" w:rsidRDefault="00894066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894066" w:rsidSect="00BE2BA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2264A" w:rsidRPr="00894066" w:rsidRDefault="0022264A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lastRenderedPageBreak/>
        <w:t>Condition Factor</w:t>
      </w:r>
    </w:p>
    <w:p w:rsidR="0022264A" w:rsidRPr="00894066" w:rsidRDefault="00601978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mean K</w:t>
      </w:r>
      <w:r w:rsidR="0022264A" w:rsidRPr="00894066">
        <w:rPr>
          <w:rFonts w:ascii="Times New Roman" w:hAnsi="Times New Roman" w:cs="Times New Roman"/>
          <w:sz w:val="20"/>
          <w:szCs w:val="20"/>
        </w:rPr>
        <w:t xml:space="preserve"> value for the combined sexes was 0.536 </w:t>
      </w:r>
      <w:r w:rsidR="0022264A"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0.007. Females had a higher condition factor </w:t>
      </w:r>
      <w:r w:rsidR="0022264A" w:rsidRPr="00894066">
        <w:rPr>
          <w:rFonts w:ascii="Times New Roman" w:hAnsi="Times New Roman" w:cs="Times New Roman"/>
          <w:sz w:val="20"/>
          <w:szCs w:val="20"/>
        </w:rPr>
        <w:t>than males (0.509</w:t>
      </w:r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22264A"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22264A" w:rsidRPr="00894066">
        <w:rPr>
          <w:rFonts w:ascii="Times New Roman" w:hAnsi="Times New Roman" w:cs="Times New Roman"/>
          <w:sz w:val="20"/>
          <w:szCs w:val="20"/>
        </w:rPr>
        <w:t>0.005) and this was shown to be statistically significant (P&lt;0.05, F. = -4.268)</w:t>
      </w:r>
      <w:r w:rsidR="00006BCC" w:rsidRPr="00894066">
        <w:rPr>
          <w:rFonts w:ascii="Times New Roman" w:hAnsi="Times New Roman" w:cs="Times New Roman"/>
          <w:sz w:val="20"/>
          <w:szCs w:val="20"/>
        </w:rPr>
        <w:t xml:space="preserve"> Table 2</w:t>
      </w:r>
      <w:r w:rsidR="0022264A" w:rsidRPr="00894066">
        <w:rPr>
          <w:rFonts w:ascii="Times New Roman" w:hAnsi="Times New Roman" w:cs="Times New Roman"/>
          <w:sz w:val="20"/>
          <w:szCs w:val="20"/>
        </w:rPr>
        <w:t>.</w:t>
      </w:r>
    </w:p>
    <w:p w:rsidR="00FD428C" w:rsidRPr="00894066" w:rsidRDefault="0083530A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lastRenderedPageBreak/>
        <w:t>The K</w:t>
      </w:r>
      <w:r w:rsidR="0022264A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601978" w:rsidRPr="00894066">
        <w:rPr>
          <w:rFonts w:ascii="Times New Roman" w:hAnsi="Times New Roman" w:cs="Times New Roman"/>
          <w:sz w:val="20"/>
          <w:szCs w:val="20"/>
        </w:rPr>
        <w:t>further</w:t>
      </w:r>
      <w:r w:rsidR="0022264A" w:rsidRPr="00894066">
        <w:rPr>
          <w:rFonts w:ascii="Times New Roman" w:hAnsi="Times New Roman" w:cs="Times New Roman"/>
          <w:sz w:val="20"/>
          <w:szCs w:val="20"/>
        </w:rPr>
        <w:t xml:space="preserve"> increased with size and slightly </w:t>
      </w:r>
      <w:r w:rsidR="00601978" w:rsidRPr="00894066">
        <w:rPr>
          <w:rFonts w:ascii="Times New Roman" w:hAnsi="Times New Roman" w:cs="Times New Roman"/>
          <w:sz w:val="20"/>
          <w:szCs w:val="20"/>
        </w:rPr>
        <w:t>higher</w:t>
      </w:r>
      <w:r w:rsidR="0022264A" w:rsidRPr="00894066">
        <w:rPr>
          <w:rFonts w:ascii="Times New Roman" w:hAnsi="Times New Roman" w:cs="Times New Roman"/>
          <w:sz w:val="20"/>
          <w:szCs w:val="20"/>
        </w:rPr>
        <w:t xml:space="preserve"> values was recorded in the dry season (0.54 </w:t>
      </w:r>
      <w:r w:rsidR="0022264A"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22264A" w:rsidRPr="00894066">
        <w:rPr>
          <w:rFonts w:ascii="Times New Roman" w:hAnsi="Times New Roman" w:cs="Times New Roman"/>
          <w:sz w:val="20"/>
          <w:szCs w:val="20"/>
        </w:rPr>
        <w:t xml:space="preserve">0.009) than rainy season months (0.525 </w:t>
      </w:r>
      <w:r w:rsidR="0022264A"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22264A" w:rsidRPr="00894066">
        <w:rPr>
          <w:rFonts w:ascii="Times New Roman" w:hAnsi="Times New Roman" w:cs="Times New Roman"/>
          <w:sz w:val="20"/>
          <w:szCs w:val="20"/>
        </w:rPr>
        <w:t>0.009).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923595" w:rsidRPr="00894066">
        <w:rPr>
          <w:rFonts w:ascii="Times New Roman" w:hAnsi="Times New Roman" w:cs="Times New Roman"/>
          <w:sz w:val="20"/>
          <w:szCs w:val="20"/>
        </w:rPr>
        <w:t>However</w:t>
      </w:r>
      <w:r w:rsidR="0022264A" w:rsidRPr="00894066">
        <w:rPr>
          <w:rFonts w:ascii="Times New Roman" w:hAnsi="Times New Roman" w:cs="Times New Roman"/>
          <w:sz w:val="20"/>
          <w:szCs w:val="20"/>
        </w:rPr>
        <w:t>, no significant difference occurred in the condition factor of the fish among size groups</w:t>
      </w:r>
      <w:r w:rsidR="00601978" w:rsidRPr="00894066">
        <w:rPr>
          <w:rFonts w:ascii="Times New Roman" w:hAnsi="Times New Roman" w:cs="Times New Roman"/>
          <w:sz w:val="20"/>
          <w:szCs w:val="20"/>
        </w:rPr>
        <w:t xml:space="preserve"> and</w:t>
      </w:r>
      <w:r w:rsidR="0022264A" w:rsidRPr="00894066">
        <w:rPr>
          <w:rFonts w:ascii="Times New Roman" w:hAnsi="Times New Roman" w:cs="Times New Roman"/>
          <w:sz w:val="20"/>
          <w:szCs w:val="20"/>
        </w:rPr>
        <w:t xml:space="preserve"> between seasons.</w:t>
      </w:r>
    </w:p>
    <w:p w:rsidR="00894066" w:rsidRDefault="00894066" w:rsidP="009A42A9">
      <w:pPr>
        <w:pBdr>
          <w:bar w:val="single" w:sz="4" w:color="auto"/>
        </w:pBd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94066" w:rsidSect="00BE2BAD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54FC3" w:rsidRDefault="00654FC3">
      <w:pPr>
        <w:rPr>
          <w:rFonts w:ascii="Times New Roman" w:hAnsi="Times New Roman" w:cs="Times New Roman"/>
          <w:sz w:val="20"/>
          <w:szCs w:val="20"/>
        </w:rPr>
      </w:pPr>
    </w:p>
    <w:p w:rsidR="00FD428C" w:rsidRPr="00894066" w:rsidRDefault="00FD428C" w:rsidP="00894066">
      <w:pPr>
        <w:pBdr>
          <w:bar w:val="single" w:sz="4" w:color="auto"/>
        </w:pBd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4066">
        <w:rPr>
          <w:rFonts w:ascii="Times New Roman" w:hAnsi="Times New Roman" w:cs="Times New Roman"/>
          <w:sz w:val="20"/>
          <w:szCs w:val="20"/>
        </w:rPr>
        <w:lastRenderedPageBreak/>
        <w:t>Table 2: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Condition factor of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Eleyele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Lake.</w:t>
      </w:r>
      <w:proofErr w:type="gramEnd"/>
    </w:p>
    <w:tbl>
      <w:tblPr>
        <w:tblStyle w:val="TableGrid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2"/>
        <w:gridCol w:w="1649"/>
        <w:gridCol w:w="1915"/>
        <w:gridCol w:w="2160"/>
        <w:gridCol w:w="1670"/>
      </w:tblGrid>
      <w:tr w:rsidR="00FD428C" w:rsidRPr="00894066" w:rsidTr="00194B23">
        <w:trPr>
          <w:jc w:val="center"/>
        </w:trPr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 of GSI</w:t>
            </w: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Mean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S.D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F/t-test</w:t>
            </w:r>
          </w:p>
        </w:tc>
      </w:tr>
      <w:tr w:rsidR="00FD428C" w:rsidRPr="00894066" w:rsidTr="00194B23">
        <w:trPr>
          <w:jc w:val="center"/>
        </w:trPr>
        <w:tc>
          <w:tcPr>
            <w:tcW w:w="1139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Dry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Rainy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0.41-0.65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– 0.92</w:t>
            </w:r>
          </w:p>
        </w:tc>
        <w:tc>
          <w:tcPr>
            <w:tcW w:w="1128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0.5399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0.525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-1. 1565</w:t>
            </w:r>
          </w:p>
        </w:tc>
      </w:tr>
      <w:tr w:rsidR="00FD428C" w:rsidRPr="00894066" w:rsidTr="00194B23">
        <w:trPr>
          <w:jc w:val="center"/>
        </w:trPr>
        <w:tc>
          <w:tcPr>
            <w:tcW w:w="1139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Sex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861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 – 0.6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– 0.92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– 0.92</w:t>
            </w:r>
          </w:p>
        </w:tc>
        <w:tc>
          <w:tcPr>
            <w:tcW w:w="1128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0.509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0.005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0.575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0.014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0.536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0.007</w:t>
            </w:r>
          </w:p>
        </w:tc>
        <w:tc>
          <w:tcPr>
            <w:tcW w:w="872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*-4.2678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28C" w:rsidRPr="00894066" w:rsidTr="00194B23">
        <w:trPr>
          <w:jc w:val="center"/>
        </w:trPr>
        <w:tc>
          <w:tcPr>
            <w:tcW w:w="1139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Size group(cm)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16.4 - 19.4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19.5 - 22.5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22.6 - 25.6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 – 28.7</w:t>
            </w:r>
          </w:p>
        </w:tc>
        <w:tc>
          <w:tcPr>
            <w:tcW w:w="861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 – 0.57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– 0.86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0.21 - 0.91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 – 0.57</w:t>
            </w:r>
          </w:p>
        </w:tc>
        <w:tc>
          <w:tcPr>
            <w:tcW w:w="1128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0.505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0.003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0.545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0.007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0. 542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0.01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0. 547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0.002</w:t>
            </w: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</w:tcPr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pBdr>
                <w:bar w:val="single" w:sz="4" w:color="auto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1.4959</w:t>
            </w:r>
          </w:p>
        </w:tc>
      </w:tr>
    </w:tbl>
    <w:p w:rsidR="0059685A" w:rsidRPr="00894066" w:rsidRDefault="0059685A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066" w:rsidRDefault="00894066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894066" w:rsidSect="00BE2BA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522A9" w:rsidRPr="00894066" w:rsidRDefault="003522A9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4066">
        <w:rPr>
          <w:rFonts w:ascii="Times New Roman" w:hAnsi="Times New Roman" w:cs="Times New Roman"/>
          <w:b/>
          <w:sz w:val="20"/>
          <w:szCs w:val="20"/>
        </w:rPr>
        <w:lastRenderedPageBreak/>
        <w:t>Gonadosomatic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index</w:t>
      </w:r>
    </w:p>
    <w:p w:rsidR="003522A9" w:rsidRPr="00894066" w:rsidRDefault="003522A9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The mean GSI of the female (2.785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0.250) was higher than male GSI (0.542</w:t>
      </w:r>
      <w:r w:rsidR="00601978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0.045).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601978" w:rsidRPr="00894066">
        <w:rPr>
          <w:rFonts w:ascii="Times New Roman" w:hAnsi="Times New Roman" w:cs="Times New Roman"/>
          <w:sz w:val="20"/>
          <w:szCs w:val="20"/>
        </w:rPr>
        <w:t>The</w:t>
      </w:r>
      <w:r w:rsidRPr="00894066">
        <w:rPr>
          <w:rFonts w:ascii="Times New Roman" w:hAnsi="Times New Roman" w:cs="Times New Roman"/>
          <w:sz w:val="20"/>
          <w:szCs w:val="20"/>
        </w:rPr>
        <w:t xml:space="preserve"> GSI increased with size and the minimum GSI (0.431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lastRenderedPageBreak/>
        <w:t>0.042) was recorded in the 16.4 – 19.4cm si</w:t>
      </w:r>
      <w:r w:rsidR="0083530A" w:rsidRPr="00894066">
        <w:rPr>
          <w:rFonts w:ascii="Times New Roman" w:hAnsi="Times New Roman" w:cs="Times New Roman"/>
          <w:sz w:val="20"/>
          <w:szCs w:val="20"/>
        </w:rPr>
        <w:t>ze group.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83530A" w:rsidRPr="00894066">
        <w:rPr>
          <w:rFonts w:ascii="Times New Roman" w:hAnsi="Times New Roman" w:cs="Times New Roman"/>
          <w:sz w:val="20"/>
          <w:szCs w:val="20"/>
        </w:rPr>
        <w:t>Significant difference</w:t>
      </w:r>
      <w:r w:rsidRPr="00894066">
        <w:rPr>
          <w:rFonts w:ascii="Times New Roman" w:hAnsi="Times New Roman" w:cs="Times New Roman"/>
          <w:sz w:val="20"/>
          <w:szCs w:val="20"/>
        </w:rPr>
        <w:t xml:space="preserve"> were recorded in the GSI between the seasons, size </w:t>
      </w:r>
      <w:r w:rsidR="0083530A" w:rsidRPr="00894066">
        <w:rPr>
          <w:rFonts w:ascii="Times New Roman" w:hAnsi="Times New Roman" w:cs="Times New Roman"/>
          <w:sz w:val="20"/>
          <w:szCs w:val="20"/>
        </w:rPr>
        <w:t>groups</w:t>
      </w:r>
      <w:r w:rsidR="00E505E4" w:rsidRPr="00894066">
        <w:rPr>
          <w:rFonts w:ascii="Times New Roman" w:hAnsi="Times New Roman" w:cs="Times New Roman"/>
          <w:sz w:val="20"/>
          <w:szCs w:val="20"/>
        </w:rPr>
        <w:t xml:space="preserve"> and sexes (P&lt;0.05) Table 3</w:t>
      </w:r>
      <w:r w:rsidRPr="00894066">
        <w:rPr>
          <w:rFonts w:ascii="Times New Roman" w:hAnsi="Times New Roman" w:cs="Times New Roman"/>
          <w:sz w:val="20"/>
          <w:szCs w:val="20"/>
        </w:rPr>
        <w:t>.</w:t>
      </w:r>
    </w:p>
    <w:p w:rsidR="00894066" w:rsidRDefault="00894066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94066" w:rsidSect="00BE2BAD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D428C" w:rsidRPr="00894066" w:rsidRDefault="00FD428C" w:rsidP="0089406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428C" w:rsidRPr="00894066" w:rsidRDefault="00FD428C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 xml:space="preserve">Table 3: Variations in </w:t>
      </w:r>
      <w:proofErr w:type="spellStart"/>
      <w:r w:rsidRPr="00894066">
        <w:rPr>
          <w:rFonts w:ascii="Times New Roman" w:hAnsi="Times New Roman" w:cs="Times New Roman"/>
          <w:b/>
          <w:sz w:val="20"/>
          <w:szCs w:val="20"/>
        </w:rPr>
        <w:t>Gonadosomatic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index of </w:t>
      </w:r>
      <w:proofErr w:type="spellStart"/>
      <w:r w:rsidRPr="00894066">
        <w:rPr>
          <w:rFonts w:ascii="Times New Roman" w:hAnsi="Times New Roman" w:cs="Times New Roman"/>
          <w:b/>
          <w:i/>
          <w:sz w:val="20"/>
          <w:szCs w:val="20"/>
        </w:rPr>
        <w:t>Polypterus</w:t>
      </w:r>
      <w:proofErr w:type="spellEnd"/>
      <w:r w:rsidRPr="008940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b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with season, sex and size in the </w:t>
      </w:r>
      <w:proofErr w:type="spellStart"/>
      <w:r w:rsidRPr="00894066">
        <w:rPr>
          <w:rFonts w:ascii="Times New Roman" w:hAnsi="Times New Roman" w:cs="Times New Roman"/>
          <w:b/>
          <w:sz w:val="20"/>
          <w:szCs w:val="20"/>
        </w:rPr>
        <w:t>Eleyele</w:t>
      </w:r>
      <w:proofErr w:type="spellEnd"/>
      <w:r w:rsidRPr="00894066">
        <w:rPr>
          <w:rFonts w:ascii="Times New Roman" w:hAnsi="Times New Roman" w:cs="Times New Roman"/>
          <w:b/>
          <w:sz w:val="20"/>
          <w:szCs w:val="20"/>
        </w:rPr>
        <w:t xml:space="preserve"> Lake.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2"/>
        <w:gridCol w:w="1649"/>
        <w:gridCol w:w="1915"/>
        <w:gridCol w:w="1915"/>
        <w:gridCol w:w="1915"/>
      </w:tblGrid>
      <w:tr w:rsidR="00FD428C" w:rsidRPr="00894066" w:rsidTr="009A42A9">
        <w:trPr>
          <w:jc w:val="center"/>
        </w:trPr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Range of GSI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Mean 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S.D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F/t-test</w:t>
            </w:r>
          </w:p>
        </w:tc>
      </w:tr>
      <w:tr w:rsidR="00FD428C" w:rsidRPr="00894066" w:rsidTr="009A42A9">
        <w:trPr>
          <w:jc w:val="center"/>
        </w:trPr>
        <w:tc>
          <w:tcPr>
            <w:tcW w:w="1139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Dry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Rainy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0.05-10.8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0.25-4.28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1.895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*2.236</w:t>
            </w:r>
          </w:p>
        </w:tc>
      </w:tr>
      <w:tr w:rsidR="00FD428C" w:rsidRPr="00894066" w:rsidTr="009A42A9">
        <w:trPr>
          <w:jc w:val="center"/>
        </w:trPr>
        <w:tc>
          <w:tcPr>
            <w:tcW w:w="1139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Sex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61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0.05-2.04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0.34-10.8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2.785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*8.837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28C" w:rsidRPr="00894066" w:rsidTr="009A42A9">
        <w:trPr>
          <w:jc w:val="center"/>
        </w:trPr>
        <w:tc>
          <w:tcPr>
            <w:tcW w:w="1139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Size group(cm)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16.4-19.4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19.5-22.5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22.6-25.6</w:t>
            </w:r>
          </w:p>
        </w:tc>
        <w:tc>
          <w:tcPr>
            <w:tcW w:w="861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0.05-1.07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0.08-8.07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0.11-10.8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1.280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</w:t>
            </w: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2.346</w:t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1"/>
            </w: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000" w:type="pct"/>
          </w:tcPr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428C" w:rsidRPr="00894066" w:rsidRDefault="00FD428C" w:rsidP="0089406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*12.666</w:t>
            </w:r>
          </w:p>
        </w:tc>
      </w:tr>
    </w:tbl>
    <w:p w:rsidR="00FD428C" w:rsidRPr="00894066" w:rsidRDefault="00FD428C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Note: Fish in</w:t>
      </w:r>
      <w:r w:rsidR="005828C9">
        <w:rPr>
          <w:rFonts w:ascii="Times New Roman" w:hAnsi="Times New Roman" w:cs="Times New Roman"/>
          <w:sz w:val="20"/>
          <w:szCs w:val="20"/>
        </w:rPr>
        <w:t xml:space="preserve"> the 25.7 – 28.7 cm size group were few (3) in number so they wer</w:t>
      </w:r>
      <w:r w:rsidRPr="00894066">
        <w:rPr>
          <w:rFonts w:ascii="Times New Roman" w:hAnsi="Times New Roman" w:cs="Times New Roman"/>
          <w:sz w:val="20"/>
          <w:szCs w:val="20"/>
        </w:rPr>
        <w:t>e merged with the 22.6 – 25.6cm size group.</w:t>
      </w:r>
    </w:p>
    <w:p w:rsidR="00FD428C" w:rsidRPr="00894066" w:rsidRDefault="00FD428C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066" w:rsidRDefault="00894066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894066" w:rsidSect="00BE2BA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522A9" w:rsidRPr="00894066" w:rsidRDefault="003522A9" w:rsidP="0089406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lastRenderedPageBreak/>
        <w:t>Fecundity</w:t>
      </w:r>
    </w:p>
    <w:p w:rsidR="003522A9" w:rsidRPr="00894066" w:rsidRDefault="003522A9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absolute fecundity estimates ranged betwe</w:t>
      </w:r>
      <w:r w:rsidR="0083530A" w:rsidRPr="00894066">
        <w:rPr>
          <w:rFonts w:ascii="Times New Roman" w:hAnsi="Times New Roman" w:cs="Times New Roman"/>
          <w:sz w:val="20"/>
          <w:szCs w:val="20"/>
        </w:rPr>
        <w:t>en 622 (for specimen with TL = 16</w:t>
      </w:r>
      <w:r w:rsidRPr="00894066">
        <w:rPr>
          <w:rFonts w:ascii="Times New Roman" w:hAnsi="Times New Roman" w:cs="Times New Roman"/>
          <w:sz w:val="20"/>
          <w:szCs w:val="20"/>
        </w:rPr>
        <w:t>.4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</w:t>
      </w:r>
      <w:r w:rsidR="0083530A" w:rsidRPr="00894066">
        <w:rPr>
          <w:rFonts w:ascii="Times New Roman" w:hAnsi="Times New Roman" w:cs="Times New Roman"/>
          <w:sz w:val="20"/>
          <w:szCs w:val="20"/>
        </w:rPr>
        <w:t>; total weight = 21.61g)</w:t>
      </w:r>
      <w:r w:rsidRPr="00894066">
        <w:rPr>
          <w:rFonts w:ascii="Times New Roman" w:hAnsi="Times New Roman" w:cs="Times New Roman"/>
          <w:sz w:val="20"/>
          <w:szCs w:val="20"/>
        </w:rPr>
        <w:t xml:space="preserve"> and 2593 eggs </w:t>
      </w:r>
      <w:r w:rsidR="00E22F0A" w:rsidRPr="00894066">
        <w:rPr>
          <w:rFonts w:ascii="Times New Roman" w:hAnsi="Times New Roman" w:cs="Times New Roman"/>
          <w:sz w:val="20"/>
          <w:szCs w:val="20"/>
        </w:rPr>
        <w:t>(for specimen with TL = 27.7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E22F0A" w:rsidRPr="00894066">
        <w:rPr>
          <w:rFonts w:ascii="Times New Roman" w:hAnsi="Times New Roman" w:cs="Times New Roman"/>
          <w:sz w:val="20"/>
          <w:szCs w:val="20"/>
        </w:rPr>
        <w:t>cm</w:t>
      </w:r>
      <w:r w:rsidR="0083530A" w:rsidRPr="00894066">
        <w:rPr>
          <w:rFonts w:ascii="Times New Roman" w:hAnsi="Times New Roman" w:cs="Times New Roman"/>
          <w:sz w:val="20"/>
          <w:szCs w:val="20"/>
        </w:rPr>
        <w:t>;</w:t>
      </w:r>
      <w:r w:rsidRPr="00894066">
        <w:rPr>
          <w:rFonts w:ascii="Times New Roman" w:hAnsi="Times New Roman" w:cs="Times New Roman"/>
          <w:sz w:val="20"/>
          <w:szCs w:val="20"/>
        </w:rPr>
        <w:t xml:space="preserve"> total weight = 120.62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g).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774245" w:rsidRPr="00894066">
        <w:rPr>
          <w:rFonts w:ascii="Times New Roman" w:hAnsi="Times New Roman" w:cs="Times New Roman"/>
          <w:sz w:val="20"/>
          <w:szCs w:val="20"/>
        </w:rPr>
        <w:t>The</w:t>
      </w:r>
      <w:r w:rsidRPr="00894066">
        <w:rPr>
          <w:rFonts w:ascii="Times New Roman" w:hAnsi="Times New Roman" w:cs="Times New Roman"/>
          <w:sz w:val="20"/>
          <w:szCs w:val="20"/>
        </w:rPr>
        <w:t xml:space="preserve"> relationship between absolute fecundity and TL and absolute fecundity and total weight of </w:t>
      </w:r>
      <w:r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844774">
        <w:rPr>
          <w:rFonts w:ascii="Times New Roman" w:hAnsi="Times New Roman" w:cs="Times New Roman"/>
          <w:sz w:val="20"/>
          <w:szCs w:val="20"/>
        </w:rPr>
        <w:t>was</w:t>
      </w:r>
      <w:r w:rsidR="00774245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8B04E1">
        <w:rPr>
          <w:rFonts w:ascii="Times New Roman" w:hAnsi="Times New Roman" w:cs="Times New Roman"/>
          <w:sz w:val="20"/>
          <w:szCs w:val="20"/>
        </w:rPr>
        <w:t>described by the following regression equation respectively:</w:t>
      </w:r>
    </w:p>
    <w:p w:rsidR="008B04E1" w:rsidRDefault="008B04E1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01549" w:rsidRPr="00894066" w:rsidRDefault="0083530A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Y = 16.36 X</w:t>
      </w:r>
      <w:r w:rsidR="003522A9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+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3522A9" w:rsidRPr="00894066">
        <w:rPr>
          <w:rFonts w:ascii="Times New Roman" w:hAnsi="Times New Roman" w:cs="Times New Roman"/>
          <w:sz w:val="20"/>
          <w:szCs w:val="20"/>
        </w:rPr>
        <w:t>1926.5 (r=0.049)</w:t>
      </w:r>
    </w:p>
    <w:p w:rsidR="008B04E1" w:rsidRDefault="008B04E1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01549" w:rsidRPr="00894066" w:rsidRDefault="0083530A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 Y = -3.583 X</w:t>
      </w:r>
      <w:r w:rsidR="00B01549" w:rsidRPr="00894066">
        <w:rPr>
          <w:rFonts w:ascii="Times New Roman" w:hAnsi="Times New Roman" w:cs="Times New Roman"/>
          <w:sz w:val="20"/>
          <w:szCs w:val="20"/>
        </w:rPr>
        <w:t xml:space="preserve"> +</w:t>
      </w:r>
      <w:r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B01549" w:rsidRPr="00894066">
        <w:rPr>
          <w:rFonts w:ascii="Times New Roman" w:hAnsi="Times New Roman" w:cs="Times New Roman"/>
          <w:sz w:val="20"/>
          <w:szCs w:val="20"/>
        </w:rPr>
        <w:t>1818.3 (r = 0.110)</w:t>
      </w:r>
    </w:p>
    <w:p w:rsidR="00B01549" w:rsidRPr="00894066" w:rsidRDefault="00B01549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94066">
        <w:rPr>
          <w:rFonts w:ascii="Times New Roman" w:hAnsi="Times New Roman" w:cs="Times New Roman"/>
          <w:sz w:val="20"/>
          <w:szCs w:val="20"/>
        </w:rPr>
        <w:t>Where</w:t>
      </w:r>
      <w:r w:rsidR="00654FC3">
        <w:rPr>
          <w:rFonts w:ascii="Times New Roman" w:hAnsi="Times New Roman" w:cs="Times New Roman" w:hint="eastAsia"/>
          <w:sz w:val="20"/>
          <w:szCs w:val="20"/>
          <w:lang w:eastAsia="zh-CN"/>
        </w:rPr>
        <w:t>,</w:t>
      </w:r>
    </w:p>
    <w:p w:rsidR="003522A9" w:rsidRPr="00894066" w:rsidRDefault="00B01549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Y = absolute fecundity </w:t>
      </w:r>
      <w:r w:rsidR="00635F84" w:rsidRPr="00894066">
        <w:rPr>
          <w:rFonts w:ascii="Times New Roman" w:hAnsi="Times New Roman" w:cs="Times New Roman"/>
          <w:sz w:val="20"/>
          <w:szCs w:val="20"/>
        </w:rPr>
        <w:t>and X = total le</w:t>
      </w:r>
      <w:r w:rsidR="0083530A" w:rsidRPr="00894066">
        <w:rPr>
          <w:rFonts w:ascii="Times New Roman" w:hAnsi="Times New Roman" w:cs="Times New Roman"/>
          <w:sz w:val="20"/>
          <w:szCs w:val="20"/>
        </w:rPr>
        <w:t>ngth</w:t>
      </w:r>
      <w:r w:rsidR="00635F84" w:rsidRPr="00894066">
        <w:rPr>
          <w:rFonts w:ascii="Times New Roman" w:hAnsi="Times New Roman" w:cs="Times New Roman"/>
          <w:sz w:val="20"/>
          <w:szCs w:val="20"/>
        </w:rPr>
        <w:t xml:space="preserve"> (cm) </w:t>
      </w:r>
      <w:r w:rsidR="0083530A" w:rsidRPr="00894066">
        <w:rPr>
          <w:rFonts w:ascii="Times New Roman" w:hAnsi="Times New Roman" w:cs="Times New Roman"/>
          <w:sz w:val="20"/>
          <w:szCs w:val="20"/>
        </w:rPr>
        <w:t>/</w:t>
      </w:r>
      <w:r w:rsidR="00635F84" w:rsidRPr="00894066">
        <w:rPr>
          <w:rFonts w:ascii="Times New Roman" w:hAnsi="Times New Roman" w:cs="Times New Roman"/>
          <w:sz w:val="20"/>
          <w:szCs w:val="20"/>
        </w:rPr>
        <w:t xml:space="preserve"> total </w:t>
      </w:r>
      <w:r w:rsidR="0083530A" w:rsidRPr="00894066">
        <w:rPr>
          <w:rFonts w:ascii="Times New Roman" w:hAnsi="Times New Roman" w:cs="Times New Roman"/>
          <w:sz w:val="20"/>
          <w:szCs w:val="20"/>
        </w:rPr>
        <w:t>weight</w:t>
      </w:r>
      <w:r w:rsidR="00A942FE" w:rsidRPr="00894066">
        <w:rPr>
          <w:rFonts w:ascii="Times New Roman" w:hAnsi="Times New Roman" w:cs="Times New Roman"/>
          <w:sz w:val="20"/>
          <w:szCs w:val="20"/>
        </w:rPr>
        <w:t xml:space="preserve"> of fish</w:t>
      </w:r>
      <w:r w:rsidR="00635F84" w:rsidRPr="00894066">
        <w:rPr>
          <w:rFonts w:ascii="Times New Roman" w:hAnsi="Times New Roman" w:cs="Times New Roman"/>
          <w:sz w:val="20"/>
          <w:szCs w:val="20"/>
        </w:rPr>
        <w:t xml:space="preserve"> (g)</w:t>
      </w:r>
      <w:r w:rsidR="00302964" w:rsidRPr="00894066">
        <w:rPr>
          <w:rFonts w:ascii="Times New Roman" w:hAnsi="Times New Roman" w:cs="Times New Roman"/>
          <w:sz w:val="20"/>
          <w:szCs w:val="20"/>
        </w:rPr>
        <w:t>.</w:t>
      </w:r>
    </w:p>
    <w:p w:rsidR="00302964" w:rsidRPr="00894066" w:rsidRDefault="00302964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The relative </w:t>
      </w:r>
      <w:r w:rsidR="00635F84" w:rsidRPr="00894066">
        <w:rPr>
          <w:rFonts w:ascii="Times New Roman" w:hAnsi="Times New Roman" w:cs="Times New Roman"/>
          <w:sz w:val="20"/>
          <w:szCs w:val="20"/>
        </w:rPr>
        <w:t>fecundity for the species varied</w:t>
      </w:r>
      <w:r w:rsidRPr="00894066">
        <w:rPr>
          <w:rFonts w:ascii="Times New Roman" w:hAnsi="Times New Roman" w:cs="Times New Roman"/>
          <w:sz w:val="20"/>
          <w:szCs w:val="20"/>
        </w:rPr>
        <w:t xml:space="preserve"> between 8.11g – 34.14g with mean of 20.22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1.9321 eggs/g.</w:t>
      </w:r>
    </w:p>
    <w:p w:rsidR="00E40345" w:rsidRPr="00894066" w:rsidRDefault="00E40345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02964" w:rsidRPr="00894066" w:rsidRDefault="00302964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lastRenderedPageBreak/>
        <w:t>Egg diameter</w:t>
      </w:r>
    </w:p>
    <w:p w:rsidR="00302964" w:rsidRDefault="00302964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The mean egg diameters of </w:t>
      </w:r>
      <w:r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were 0.48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="00635F84" w:rsidRPr="00894066">
        <w:rPr>
          <w:rFonts w:ascii="Times New Roman" w:hAnsi="Times New Roman" w:cs="Times New Roman"/>
          <w:sz w:val="20"/>
          <w:szCs w:val="20"/>
        </w:rPr>
        <w:t xml:space="preserve"> 0.03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635F84" w:rsidRPr="00894066">
        <w:rPr>
          <w:rFonts w:ascii="Times New Roman" w:hAnsi="Times New Roman" w:cs="Times New Roman"/>
          <w:sz w:val="20"/>
          <w:szCs w:val="20"/>
        </w:rPr>
        <w:t>mm</w:t>
      </w:r>
      <w:r w:rsidR="00654FC3" w:rsidRPr="00894066">
        <w:rPr>
          <w:rFonts w:ascii="Times New Roman" w:hAnsi="Times New Roman" w:cs="Times New Roman"/>
          <w:sz w:val="20"/>
          <w:szCs w:val="20"/>
        </w:rPr>
        <w:t>;</w:t>
      </w:r>
      <w:r w:rsidRPr="00894066">
        <w:rPr>
          <w:rFonts w:ascii="Times New Roman" w:hAnsi="Times New Roman" w:cs="Times New Roman"/>
          <w:sz w:val="20"/>
          <w:szCs w:val="20"/>
        </w:rPr>
        <w:t xml:space="preserve"> 0.47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0.04mm and 0..48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0.04mm for fish of total length 23.8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cm, 27.7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 and 25.</w:t>
      </w:r>
      <w:r w:rsidR="00635F84" w:rsidRPr="00894066">
        <w:rPr>
          <w:rFonts w:ascii="Times New Roman" w:hAnsi="Times New Roman" w:cs="Times New Roman"/>
          <w:sz w:val="20"/>
          <w:szCs w:val="20"/>
        </w:rPr>
        <w:t>2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635F84" w:rsidRPr="00894066">
        <w:rPr>
          <w:rFonts w:ascii="Times New Roman" w:hAnsi="Times New Roman" w:cs="Times New Roman"/>
          <w:sz w:val="20"/>
          <w:szCs w:val="20"/>
        </w:rPr>
        <w:t>cm respectively.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635F84" w:rsidRPr="00894066">
        <w:rPr>
          <w:rFonts w:ascii="Times New Roman" w:hAnsi="Times New Roman" w:cs="Times New Roman"/>
          <w:sz w:val="20"/>
          <w:szCs w:val="20"/>
        </w:rPr>
        <w:t>The frequency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polygon reveals major peaks at 0.44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mm, 0.47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mm and 0.050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mm for fish of TL 23.8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</w:t>
      </w:r>
      <w:r w:rsidR="00635F84" w:rsidRPr="00894066">
        <w:rPr>
          <w:rFonts w:ascii="Times New Roman" w:hAnsi="Times New Roman" w:cs="Times New Roman"/>
          <w:sz w:val="20"/>
          <w:szCs w:val="20"/>
        </w:rPr>
        <w:t>m;</w:t>
      </w:r>
      <w:r w:rsidRPr="00894066">
        <w:rPr>
          <w:rFonts w:ascii="Times New Roman" w:hAnsi="Times New Roman" w:cs="Times New Roman"/>
          <w:sz w:val="20"/>
          <w:szCs w:val="20"/>
        </w:rPr>
        <w:t xml:space="preserve"> 0.45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mm, 0.47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m</w:t>
      </w:r>
      <w:r w:rsidR="00C06E0D" w:rsidRPr="00894066">
        <w:rPr>
          <w:rFonts w:ascii="Times New Roman" w:hAnsi="Times New Roman" w:cs="Times New Roman"/>
          <w:sz w:val="20"/>
          <w:szCs w:val="20"/>
        </w:rPr>
        <w:t>m and</w:t>
      </w:r>
      <w:r w:rsidRPr="00894066">
        <w:rPr>
          <w:rFonts w:ascii="Times New Roman" w:hAnsi="Times New Roman" w:cs="Times New Roman"/>
          <w:sz w:val="20"/>
          <w:szCs w:val="20"/>
        </w:rPr>
        <w:t xml:space="preserve"> 0.49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mm (TL = 27.7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</w:t>
      </w:r>
      <w:r w:rsidR="00635F84" w:rsidRPr="00894066">
        <w:rPr>
          <w:rFonts w:ascii="Times New Roman" w:hAnsi="Times New Roman" w:cs="Times New Roman"/>
          <w:sz w:val="20"/>
          <w:szCs w:val="20"/>
        </w:rPr>
        <w:t>)</w:t>
      </w:r>
      <w:r w:rsidRPr="00894066">
        <w:rPr>
          <w:rFonts w:ascii="Times New Roman" w:hAnsi="Times New Roman" w:cs="Times New Roman"/>
          <w:sz w:val="20"/>
          <w:szCs w:val="20"/>
        </w:rPr>
        <w:t xml:space="preserve"> and 0.4</w:t>
      </w:r>
      <w:r w:rsidR="00E505E4" w:rsidRPr="00894066">
        <w:rPr>
          <w:rFonts w:ascii="Times New Roman" w:hAnsi="Times New Roman" w:cs="Times New Roman"/>
          <w:sz w:val="20"/>
          <w:szCs w:val="20"/>
        </w:rPr>
        <w:t>5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E505E4" w:rsidRPr="00894066">
        <w:rPr>
          <w:rFonts w:ascii="Times New Roman" w:hAnsi="Times New Roman" w:cs="Times New Roman"/>
          <w:sz w:val="20"/>
          <w:szCs w:val="20"/>
        </w:rPr>
        <w:t>mm and 0.50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642505">
        <w:rPr>
          <w:rFonts w:ascii="Times New Roman" w:hAnsi="Times New Roman" w:cs="Times New Roman"/>
          <w:sz w:val="20"/>
          <w:szCs w:val="20"/>
        </w:rPr>
        <w:t>mm (TL 25.2cm) Fig.1</w:t>
      </w:r>
      <w:r w:rsidR="00654FC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252873" w:rsidRPr="00894066" w:rsidRDefault="00252873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52873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797175" cy="3800461"/>
            <wp:effectExtent l="19050" t="0" r="3175" b="0"/>
            <wp:docPr id="2" name="Picture 0" descr="Dr Ayo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Ayoade.jpg"/>
                    <pic:cNvPicPr/>
                  </pic:nvPicPr>
                  <pic:blipFill>
                    <a:blip r:embed="rId13" cstate="print"/>
                    <a:srcRect b="1968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380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873" w:rsidRPr="00894066" w:rsidRDefault="00252873" w:rsidP="00410608">
      <w:p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Fig.1: Frequency Polygon for Egg diameter of </w:t>
      </w:r>
      <w:proofErr w:type="spellStart"/>
      <w:r w:rsidRPr="00410608">
        <w:rPr>
          <w:rFonts w:ascii="Times New Roman" w:hAnsi="Times New Roman" w:cs="Times New Roman"/>
          <w:b/>
          <w:i/>
          <w:sz w:val="20"/>
          <w:szCs w:val="20"/>
        </w:rPr>
        <w:t>Polypterus</w:t>
      </w:r>
      <w:proofErr w:type="spellEnd"/>
      <w:r w:rsidRPr="004106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10608">
        <w:rPr>
          <w:rFonts w:ascii="Times New Roman" w:hAnsi="Times New Roman" w:cs="Times New Roman"/>
          <w:b/>
          <w:i/>
          <w:sz w:val="20"/>
          <w:szCs w:val="20"/>
        </w:rPr>
        <w:t>senegal</w:t>
      </w:r>
      <w:r w:rsidR="00410608" w:rsidRPr="00410608">
        <w:rPr>
          <w:rFonts w:ascii="Times New Roman" w:hAnsi="Times New Roman" w:cs="Times New Roman"/>
          <w:b/>
          <w:i/>
          <w:sz w:val="20"/>
          <w:szCs w:val="20"/>
        </w:rPr>
        <w:t>us</w:t>
      </w:r>
      <w:proofErr w:type="spellEnd"/>
      <w:r w:rsidR="00410608">
        <w:rPr>
          <w:rFonts w:ascii="Times New Roman" w:hAnsi="Times New Roman" w:cs="Times New Roman"/>
          <w:b/>
          <w:sz w:val="20"/>
          <w:szCs w:val="20"/>
        </w:rPr>
        <w:t xml:space="preserve"> from </w:t>
      </w:r>
      <w:proofErr w:type="spellStart"/>
      <w:r w:rsidR="00410608">
        <w:rPr>
          <w:rFonts w:ascii="Times New Roman" w:hAnsi="Times New Roman" w:cs="Times New Roman"/>
          <w:b/>
          <w:sz w:val="20"/>
          <w:szCs w:val="20"/>
        </w:rPr>
        <w:t>Eleiyele</w:t>
      </w:r>
      <w:proofErr w:type="spellEnd"/>
      <w:r w:rsidR="00410608">
        <w:rPr>
          <w:rFonts w:ascii="Times New Roman" w:hAnsi="Times New Roman" w:cs="Times New Roman"/>
          <w:b/>
          <w:sz w:val="20"/>
          <w:szCs w:val="20"/>
        </w:rPr>
        <w:t xml:space="preserve"> Lake.</w:t>
      </w:r>
    </w:p>
    <w:p w:rsidR="00410608" w:rsidRDefault="00410608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0608" w:rsidRDefault="00410608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5F84" w:rsidRPr="00894066" w:rsidRDefault="00654FC3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FF55E9" w:rsidRPr="00894066" w:rsidRDefault="00612936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values of b (except 19.5 – 22.5</w:t>
      </w:r>
      <w:r w:rsidR="00C06E0D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cm) obtained in this study are within the range of values of this parameter 2.5 – 3.5 given by</w:t>
      </w:r>
      <w:r w:rsidR="002C79CC" w:rsidRPr="008940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C79CC" w:rsidRPr="00894066">
        <w:rPr>
          <w:rFonts w:ascii="Times New Roman" w:hAnsi="Times New Roman" w:cs="Times New Roman"/>
          <w:sz w:val="20"/>
          <w:szCs w:val="20"/>
        </w:rPr>
        <w:t>Froese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>, 2006</w:t>
      </w:r>
      <w:r w:rsidRPr="00894066">
        <w:rPr>
          <w:rFonts w:ascii="Times New Roman" w:hAnsi="Times New Roman" w:cs="Times New Roman"/>
          <w:sz w:val="20"/>
          <w:szCs w:val="20"/>
        </w:rPr>
        <w:t xml:space="preserve">), thus the results are suitable for the estimation of length weight relationship. The higher b value (2.851) recorded for the smaller size did not </w:t>
      </w:r>
      <w:r w:rsidR="00B045DF" w:rsidRPr="00894066">
        <w:rPr>
          <w:rFonts w:ascii="Times New Roman" w:hAnsi="Times New Roman" w:cs="Times New Roman"/>
          <w:sz w:val="20"/>
          <w:szCs w:val="20"/>
        </w:rPr>
        <w:t xml:space="preserve">differ significantly from 3 indicates isometric growth and the lower b value (0.137) for the larger size group indicates negative </w:t>
      </w:r>
      <w:proofErr w:type="spellStart"/>
      <w:r w:rsidR="00B045DF" w:rsidRPr="00894066">
        <w:rPr>
          <w:rFonts w:ascii="Times New Roman" w:hAnsi="Times New Roman" w:cs="Times New Roman"/>
          <w:sz w:val="20"/>
          <w:szCs w:val="20"/>
        </w:rPr>
        <w:t>allometric</w:t>
      </w:r>
      <w:proofErr w:type="spellEnd"/>
      <w:r w:rsidR="00B045DF" w:rsidRPr="00894066">
        <w:rPr>
          <w:rFonts w:ascii="Times New Roman" w:hAnsi="Times New Roman" w:cs="Times New Roman"/>
          <w:sz w:val="20"/>
          <w:szCs w:val="20"/>
        </w:rPr>
        <w:t xml:space="preserve"> growth. These changes in body form with size is because b value is directly related to weight affected by ecological factors such as, temperature, food supply, spawning conditions and other factors, such as sex, age, fishing time and area </w:t>
      </w:r>
      <w:r w:rsidR="002C79CC" w:rsidRPr="00894066">
        <w:rPr>
          <w:rFonts w:ascii="Times New Roman" w:hAnsi="Times New Roman" w:cs="Times New Roman"/>
          <w:sz w:val="20"/>
          <w:szCs w:val="20"/>
        </w:rPr>
        <w:t>and fishing vessels (Ricker, 1973</w:t>
      </w:r>
      <w:r w:rsidR="00B045DF" w:rsidRPr="00894066">
        <w:rPr>
          <w:rFonts w:ascii="Times New Roman" w:hAnsi="Times New Roman" w:cs="Times New Roman"/>
          <w:sz w:val="20"/>
          <w:szCs w:val="20"/>
        </w:rPr>
        <w:t>)</w:t>
      </w:r>
      <w:r w:rsidR="00B95DE9" w:rsidRPr="00894066">
        <w:rPr>
          <w:rFonts w:ascii="Times New Roman" w:hAnsi="Times New Roman" w:cs="Times New Roman"/>
          <w:sz w:val="20"/>
          <w:szCs w:val="20"/>
        </w:rPr>
        <w:t>. According to</w:t>
      </w:r>
      <w:r w:rsidR="002C79CC" w:rsidRPr="00894066">
        <w:rPr>
          <w:rFonts w:ascii="Times New Roman" w:hAnsi="Times New Roman" w:cs="Times New Roman"/>
          <w:sz w:val="20"/>
          <w:szCs w:val="20"/>
        </w:rPr>
        <w:t xml:space="preserve"> (Khan </w:t>
      </w:r>
      <w:r w:rsidR="002C79CC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2C79CC" w:rsidRPr="00894066">
        <w:rPr>
          <w:rFonts w:ascii="Times New Roman" w:hAnsi="Times New Roman" w:cs="Times New Roman"/>
          <w:sz w:val="20"/>
          <w:szCs w:val="20"/>
        </w:rPr>
        <w:t>., 2012</w:t>
      </w:r>
      <w:r w:rsidR="00B95DE9" w:rsidRPr="00894066">
        <w:rPr>
          <w:rFonts w:ascii="Times New Roman" w:hAnsi="Times New Roman" w:cs="Times New Roman"/>
          <w:sz w:val="20"/>
          <w:szCs w:val="20"/>
        </w:rPr>
        <w:t>), juven</w:t>
      </w:r>
      <w:r w:rsidR="00236293" w:rsidRPr="00894066">
        <w:rPr>
          <w:rFonts w:ascii="Times New Roman" w:hAnsi="Times New Roman" w:cs="Times New Roman"/>
          <w:sz w:val="20"/>
          <w:szCs w:val="20"/>
        </w:rPr>
        <w:t xml:space="preserve">ile and adult stages of a fish </w:t>
      </w:r>
      <w:r w:rsidR="00B95DE9" w:rsidRPr="00894066">
        <w:rPr>
          <w:rFonts w:ascii="Times New Roman" w:hAnsi="Times New Roman" w:cs="Times New Roman"/>
          <w:sz w:val="20"/>
          <w:szCs w:val="20"/>
        </w:rPr>
        <w:t>may exhibit differences in the length weight relationships owing to changes in the body form with size, feeding habits and factors related to reproduction.</w:t>
      </w:r>
      <w:r w:rsidR="0059685A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B95DE9" w:rsidRPr="00894066">
        <w:rPr>
          <w:rFonts w:ascii="Times New Roman" w:hAnsi="Times New Roman" w:cs="Times New Roman"/>
          <w:sz w:val="20"/>
          <w:szCs w:val="20"/>
        </w:rPr>
        <w:t xml:space="preserve">Lower b values, 2.568, 2.824 and 2.9 were obtained for the unsexed (combined) of </w:t>
      </w:r>
      <w:proofErr w:type="spellStart"/>
      <w:r w:rsidR="00B95DE9" w:rsidRPr="00894066">
        <w:rPr>
          <w:rFonts w:ascii="Times New Roman" w:hAnsi="Times New Roman" w:cs="Times New Roman"/>
          <w:i/>
          <w:sz w:val="20"/>
          <w:szCs w:val="20"/>
        </w:rPr>
        <w:t>P</w:t>
      </w:r>
      <w:r w:rsidR="00654FC3" w:rsidRPr="00894066">
        <w:rPr>
          <w:rFonts w:ascii="Times New Roman" w:hAnsi="Times New Roman" w:cs="Times New Roman"/>
          <w:i/>
          <w:sz w:val="20"/>
          <w:szCs w:val="20"/>
        </w:rPr>
        <w:t>.</w:t>
      </w:r>
      <w:r w:rsidR="00B95DE9"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B95DE9" w:rsidRPr="00894066">
        <w:rPr>
          <w:rFonts w:ascii="Times New Roman" w:hAnsi="Times New Roman" w:cs="Times New Roman"/>
          <w:sz w:val="20"/>
          <w:szCs w:val="20"/>
        </w:rPr>
        <w:t xml:space="preserve"> in the Volta River, Ghana; Chad Basin, Chari and Cross River Nigeria respectively</w:t>
      </w:r>
      <w:r w:rsidR="00E22F0A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B95DE9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C79CC" w:rsidRPr="00894066">
        <w:rPr>
          <w:rFonts w:ascii="Times New Roman" w:hAnsi="Times New Roman" w:cs="Times New Roman"/>
          <w:sz w:val="20"/>
          <w:szCs w:val="20"/>
        </w:rPr>
        <w:t>Daget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C79CC" w:rsidRPr="00894066">
        <w:rPr>
          <w:rFonts w:ascii="Times New Roman" w:hAnsi="Times New Roman" w:cs="Times New Roman"/>
          <w:sz w:val="20"/>
          <w:szCs w:val="20"/>
        </w:rPr>
        <w:t>Ecoutin</w:t>
      </w:r>
      <w:proofErr w:type="spellEnd"/>
      <w:r w:rsidR="002C79CC" w:rsidRPr="00894066">
        <w:rPr>
          <w:rFonts w:ascii="Times New Roman" w:hAnsi="Times New Roman" w:cs="Times New Roman"/>
          <w:sz w:val="20"/>
          <w:szCs w:val="20"/>
        </w:rPr>
        <w:t>, 1976</w:t>
      </w:r>
      <w:r w:rsidR="00B95DE9" w:rsidRPr="00894066">
        <w:rPr>
          <w:rFonts w:ascii="Times New Roman" w:hAnsi="Times New Roman" w:cs="Times New Roman"/>
          <w:sz w:val="20"/>
          <w:szCs w:val="20"/>
        </w:rPr>
        <w:t>;</w:t>
      </w:r>
      <w:r w:rsidR="002C79CC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Entsua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Mensah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5F4957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5F4957" w:rsidRPr="00894066">
        <w:rPr>
          <w:rFonts w:ascii="Times New Roman" w:hAnsi="Times New Roman" w:cs="Times New Roman"/>
          <w:sz w:val="20"/>
          <w:szCs w:val="20"/>
        </w:rPr>
        <w:t>., 1995</w:t>
      </w:r>
      <w:r w:rsidR="00D175A3" w:rsidRPr="00894066">
        <w:rPr>
          <w:rFonts w:ascii="Times New Roman" w:hAnsi="Times New Roman" w:cs="Times New Roman"/>
          <w:sz w:val="20"/>
          <w:szCs w:val="20"/>
        </w:rPr>
        <w:t>;</w:t>
      </w:r>
      <w:r w:rsidR="005F4957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Offem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5F4957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5F4957" w:rsidRPr="00894066">
        <w:rPr>
          <w:rFonts w:ascii="Times New Roman" w:hAnsi="Times New Roman" w:cs="Times New Roman"/>
          <w:sz w:val="20"/>
          <w:szCs w:val="20"/>
        </w:rPr>
        <w:t>., 2009</w:t>
      </w:r>
      <w:r w:rsidR="00D175A3" w:rsidRPr="00894066">
        <w:rPr>
          <w:rFonts w:ascii="Times New Roman" w:hAnsi="Times New Roman" w:cs="Times New Roman"/>
          <w:sz w:val="20"/>
          <w:szCs w:val="20"/>
        </w:rPr>
        <w:t>)</w:t>
      </w:r>
      <w:r w:rsidR="005F4957" w:rsidRPr="00894066">
        <w:rPr>
          <w:rFonts w:ascii="Times New Roman" w:hAnsi="Times New Roman" w:cs="Times New Roman"/>
          <w:sz w:val="20"/>
          <w:szCs w:val="20"/>
        </w:rPr>
        <w:t xml:space="preserve"> while (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Dankwa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>, 2003</w:t>
      </w:r>
      <w:r w:rsidR="009D48B4" w:rsidRPr="00894066">
        <w:rPr>
          <w:rFonts w:ascii="Times New Roman" w:hAnsi="Times New Roman" w:cs="Times New Roman"/>
          <w:sz w:val="20"/>
          <w:szCs w:val="20"/>
        </w:rPr>
        <w:t xml:space="preserve">) in </w:t>
      </w:r>
      <w:proofErr w:type="spellStart"/>
      <w:r w:rsidR="009D48B4" w:rsidRPr="00894066">
        <w:rPr>
          <w:rFonts w:ascii="Times New Roman" w:hAnsi="Times New Roman" w:cs="Times New Roman"/>
          <w:sz w:val="20"/>
          <w:szCs w:val="20"/>
        </w:rPr>
        <w:t>Oueme</w:t>
      </w:r>
      <w:proofErr w:type="spellEnd"/>
      <w:r w:rsidR="009D48B4" w:rsidRPr="00894066">
        <w:rPr>
          <w:rFonts w:ascii="Times New Roman" w:hAnsi="Times New Roman" w:cs="Times New Roman"/>
          <w:sz w:val="20"/>
          <w:szCs w:val="20"/>
        </w:rPr>
        <w:t xml:space="preserve"> River Basin </w:t>
      </w:r>
      <w:proofErr w:type="gramStart"/>
      <w:r w:rsidR="009D48B4" w:rsidRPr="00894066">
        <w:rPr>
          <w:rFonts w:ascii="Times New Roman" w:hAnsi="Times New Roman" w:cs="Times New Roman"/>
          <w:sz w:val="20"/>
          <w:szCs w:val="20"/>
        </w:rPr>
        <w:t>and</w:t>
      </w:r>
      <w:r w:rsidR="005F4957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5F4957" w:rsidRPr="00894066">
        <w:rPr>
          <w:rFonts w:ascii="Times New Roman" w:hAnsi="Times New Roman" w:cs="Times New Roman"/>
          <w:bCs/>
          <w:sz w:val="20"/>
          <w:szCs w:val="20"/>
        </w:rPr>
        <w:t>Lalèyè</w:t>
      </w:r>
      <w:proofErr w:type="spellEnd"/>
      <w:r w:rsidR="005F4957" w:rsidRPr="0089406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5F4957" w:rsidRPr="00894066">
        <w:rPr>
          <w:rFonts w:ascii="Times New Roman" w:hAnsi="Times New Roman" w:cs="Times New Roman"/>
          <w:bCs/>
          <w:sz w:val="20"/>
          <w:szCs w:val="20"/>
        </w:rPr>
        <w:lastRenderedPageBreak/>
        <w:t>2006</w:t>
      </w:r>
      <w:r w:rsidR="009D48B4" w:rsidRPr="00894066">
        <w:rPr>
          <w:rFonts w:ascii="Times New Roman" w:hAnsi="Times New Roman" w:cs="Times New Roman"/>
          <w:sz w:val="20"/>
          <w:szCs w:val="20"/>
        </w:rPr>
        <w:t xml:space="preserve">) in the </w:t>
      </w:r>
      <w:proofErr w:type="spellStart"/>
      <w:r w:rsidR="009D48B4" w:rsidRPr="00894066">
        <w:rPr>
          <w:rFonts w:ascii="Times New Roman" w:hAnsi="Times New Roman" w:cs="Times New Roman"/>
          <w:sz w:val="20"/>
          <w:szCs w:val="20"/>
        </w:rPr>
        <w:t>Pru</w:t>
      </w:r>
      <w:proofErr w:type="spellEnd"/>
      <w:r w:rsidR="009D48B4" w:rsidRPr="00894066">
        <w:rPr>
          <w:rFonts w:ascii="Times New Roman" w:hAnsi="Times New Roman" w:cs="Times New Roman"/>
          <w:sz w:val="20"/>
          <w:szCs w:val="20"/>
        </w:rPr>
        <w:t xml:space="preserve"> River</w:t>
      </w:r>
      <w:r w:rsidR="00654FC3" w:rsidRPr="00894066">
        <w:rPr>
          <w:rFonts w:ascii="Times New Roman" w:hAnsi="Times New Roman" w:cs="Times New Roman"/>
          <w:sz w:val="20"/>
          <w:szCs w:val="20"/>
        </w:rPr>
        <w:t>,</w:t>
      </w:r>
      <w:r w:rsidR="009D48B4" w:rsidRPr="00894066">
        <w:rPr>
          <w:rFonts w:ascii="Times New Roman" w:hAnsi="Times New Roman" w:cs="Times New Roman"/>
          <w:sz w:val="20"/>
          <w:szCs w:val="20"/>
        </w:rPr>
        <w:t xml:space="preserve"> Ghana recorded higher b values, 3.1031 and 3.177 respectively. According to</w:t>
      </w:r>
      <w:r w:rsidR="005F4957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Bagena</w:t>
      </w:r>
      <w:r w:rsidR="005F4957" w:rsidRPr="00894066">
        <w:rPr>
          <w:rFonts w:ascii="Times New Roman" w:hAnsi="Times New Roman" w:cs="Times New Roman"/>
          <w:b/>
          <w:sz w:val="20"/>
          <w:szCs w:val="20"/>
        </w:rPr>
        <w:t>l</w:t>
      </w:r>
      <w:proofErr w:type="spellEnd"/>
      <w:r w:rsidR="005F4957" w:rsidRPr="00894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4957" w:rsidRPr="00894066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Tesch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>, 1978</w:t>
      </w:r>
      <w:r w:rsidR="009D48B4" w:rsidRPr="00894066">
        <w:rPr>
          <w:rFonts w:ascii="Times New Roman" w:hAnsi="Times New Roman" w:cs="Times New Roman"/>
          <w:sz w:val="20"/>
          <w:szCs w:val="20"/>
        </w:rPr>
        <w:t>;</w:t>
      </w:r>
      <w:r w:rsidR="005F4957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Froese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 xml:space="preserve">, 2006 </w:t>
      </w:r>
      <w:r w:rsidR="009D48B4" w:rsidRPr="00894066">
        <w:rPr>
          <w:rFonts w:ascii="Times New Roman" w:hAnsi="Times New Roman" w:cs="Times New Roman"/>
          <w:sz w:val="20"/>
          <w:szCs w:val="20"/>
        </w:rPr>
        <w:t>)</w:t>
      </w:r>
      <w:r w:rsidR="008F7981" w:rsidRPr="00894066">
        <w:rPr>
          <w:rFonts w:ascii="Times New Roman" w:hAnsi="Times New Roman" w:cs="Times New Roman"/>
          <w:sz w:val="20"/>
          <w:szCs w:val="20"/>
        </w:rPr>
        <w:t xml:space="preserve"> LWRs parameter may vary significantly due to biological, food availability, temporal and sampling factors, health and sex. Also differences in b values could be attributed to one or more of the following factors; differences in the number of specimens examined; area/season effects and differences in the observed fish length ranges and the type of length used (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Moutopoulo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Stergiou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>, 2002</w:t>
      </w:r>
      <w:r w:rsidR="008F7981" w:rsidRPr="00894066">
        <w:rPr>
          <w:rFonts w:ascii="Times New Roman" w:hAnsi="Times New Roman" w:cs="Times New Roman"/>
          <w:sz w:val="20"/>
          <w:szCs w:val="20"/>
        </w:rPr>
        <w:t>;</w:t>
      </w:r>
      <w:r w:rsidR="005F4957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957" w:rsidRPr="00894066">
        <w:rPr>
          <w:rFonts w:ascii="Times New Roman" w:hAnsi="Times New Roman" w:cs="Times New Roman"/>
          <w:sz w:val="20"/>
          <w:szCs w:val="20"/>
        </w:rPr>
        <w:t>Froese</w:t>
      </w:r>
      <w:proofErr w:type="spellEnd"/>
      <w:r w:rsidR="005F4957" w:rsidRPr="00894066">
        <w:rPr>
          <w:rFonts w:ascii="Times New Roman" w:hAnsi="Times New Roman" w:cs="Times New Roman"/>
          <w:sz w:val="20"/>
          <w:szCs w:val="20"/>
        </w:rPr>
        <w:t>, 2006</w:t>
      </w:r>
      <w:r w:rsidR="008F7981" w:rsidRPr="00894066">
        <w:rPr>
          <w:rFonts w:ascii="Times New Roman" w:hAnsi="Times New Roman" w:cs="Times New Roman"/>
          <w:sz w:val="20"/>
          <w:szCs w:val="20"/>
        </w:rPr>
        <w:t xml:space="preserve">). </w:t>
      </w:r>
      <w:r w:rsidR="00FF55E9" w:rsidRPr="00894066">
        <w:rPr>
          <w:rFonts w:ascii="Times New Roman" w:hAnsi="Times New Roman" w:cs="Times New Roman"/>
          <w:sz w:val="20"/>
          <w:szCs w:val="20"/>
        </w:rPr>
        <w:t>The lower b value recorded in the present study may be attributed to the smaller sized specimens (16.4 – 27.7 cm TL) compared to 6.2 – 33.0 cm TL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="00FF55E9" w:rsidRPr="00894066">
        <w:rPr>
          <w:rFonts w:ascii="Times New Roman" w:hAnsi="Times New Roman" w:cs="Times New Roman"/>
          <w:sz w:val="20"/>
          <w:szCs w:val="20"/>
        </w:rPr>
        <w:t>reported by</w:t>
      </w:r>
      <w:r w:rsidR="005F4957" w:rsidRPr="00894066">
        <w:rPr>
          <w:rFonts w:ascii="Times New Roman" w:hAnsi="Times New Roman" w:cs="Times New Roman"/>
          <w:sz w:val="20"/>
          <w:szCs w:val="20"/>
        </w:rPr>
        <w:t xml:space="preserve"> ((</w:t>
      </w:r>
      <w:proofErr w:type="spellStart"/>
      <w:r w:rsidR="005F4957" w:rsidRPr="00894066">
        <w:rPr>
          <w:rFonts w:ascii="Times New Roman" w:hAnsi="Times New Roman" w:cs="Times New Roman"/>
          <w:bCs/>
          <w:sz w:val="20"/>
          <w:szCs w:val="20"/>
        </w:rPr>
        <w:t>Lalèyè</w:t>
      </w:r>
      <w:proofErr w:type="spellEnd"/>
      <w:r w:rsidR="005F4957" w:rsidRPr="00894066">
        <w:rPr>
          <w:rFonts w:ascii="Times New Roman" w:hAnsi="Times New Roman" w:cs="Times New Roman"/>
          <w:bCs/>
          <w:sz w:val="20"/>
          <w:szCs w:val="20"/>
        </w:rPr>
        <w:t>, 2006</w:t>
      </w:r>
      <w:r w:rsidR="00FF55E9" w:rsidRPr="00894066">
        <w:rPr>
          <w:rFonts w:ascii="Times New Roman" w:hAnsi="Times New Roman" w:cs="Times New Roman"/>
          <w:sz w:val="20"/>
          <w:szCs w:val="20"/>
        </w:rPr>
        <w:t>).</w:t>
      </w:r>
    </w:p>
    <w:p w:rsidR="00E50C29" w:rsidRPr="00894066" w:rsidRDefault="00FF55E9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Condition Factor: The condition factor is used for comparing the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body condition,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gonadal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development, fatness or welfare of fish, based on the assumption that heavier</w:t>
      </w:r>
      <w:r w:rsidR="008F7981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fish of a given length are in better condition (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4"/>
        </w:rPr>
        <w:t>Gomiero</w:t>
      </w:r>
      <w:proofErr w:type="spellEnd"/>
      <w:r w:rsidR="00DC05D4" w:rsidRPr="00894066">
        <w:rPr>
          <w:rFonts w:ascii="Times New Roman" w:hAnsi="Times New Roman" w:cs="Times New Roman"/>
          <w:sz w:val="20"/>
          <w:szCs w:val="24"/>
        </w:rPr>
        <w:t xml:space="preserve"> and Braga, 2003</w:t>
      </w:r>
      <w:r w:rsidRPr="00894066">
        <w:rPr>
          <w:rFonts w:ascii="Times New Roman" w:hAnsi="Times New Roman" w:cs="Times New Roman"/>
          <w:sz w:val="20"/>
          <w:szCs w:val="20"/>
        </w:rPr>
        <w:t>;</w:t>
      </w:r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Froese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>, 2006</w:t>
      </w:r>
      <w:r w:rsidRPr="00894066">
        <w:rPr>
          <w:rFonts w:ascii="Times New Roman" w:hAnsi="Times New Roman" w:cs="Times New Roman"/>
          <w:sz w:val="20"/>
          <w:szCs w:val="20"/>
        </w:rPr>
        <w:t>)</w:t>
      </w:r>
      <w:r w:rsidR="00E50C29" w:rsidRPr="00894066">
        <w:rPr>
          <w:rFonts w:ascii="Times New Roman" w:hAnsi="Times New Roman" w:cs="Times New Roman"/>
          <w:sz w:val="20"/>
          <w:szCs w:val="20"/>
        </w:rPr>
        <w:t>.</w:t>
      </w:r>
    </w:p>
    <w:p w:rsidR="00635F84" w:rsidRPr="00894066" w:rsidRDefault="00E50C29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mean K obtained for the species being less than 1 (0.535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sym w:font="Symbol" w:char="F0B1"/>
      </w:r>
      <w:r w:rsidRPr="00894066">
        <w:rPr>
          <w:rFonts w:ascii="Times New Roman" w:hAnsi="Times New Roman" w:cs="Times New Roman"/>
          <w:sz w:val="20"/>
          <w:szCs w:val="20"/>
        </w:rPr>
        <w:t xml:space="preserve"> 0.007) suggests that the fish is below aver</w:t>
      </w:r>
      <w:r w:rsidR="00D7287A" w:rsidRPr="00894066">
        <w:rPr>
          <w:rFonts w:ascii="Times New Roman" w:hAnsi="Times New Roman" w:cs="Times New Roman"/>
          <w:sz w:val="20"/>
          <w:szCs w:val="20"/>
        </w:rPr>
        <w:t>age condition (</w:t>
      </w:r>
      <w:r w:rsidR="00DC05D4" w:rsidRPr="00894066">
        <w:rPr>
          <w:rFonts w:ascii="Times New Roman" w:hAnsi="Times New Roman" w:cs="Times New Roman"/>
          <w:sz w:val="20"/>
          <w:szCs w:val="20"/>
        </w:rPr>
        <w:t>Wade, 1992</w:t>
      </w:r>
      <w:r w:rsidR="00D7287A" w:rsidRPr="00894066">
        <w:rPr>
          <w:rFonts w:ascii="Times New Roman" w:hAnsi="Times New Roman" w:cs="Times New Roman"/>
          <w:sz w:val="20"/>
          <w:szCs w:val="20"/>
        </w:rPr>
        <w:t>). Fish</w:t>
      </w:r>
      <w:r w:rsidRPr="00894066">
        <w:rPr>
          <w:rFonts w:ascii="Times New Roman" w:hAnsi="Times New Roman" w:cs="Times New Roman"/>
          <w:sz w:val="20"/>
          <w:szCs w:val="20"/>
        </w:rPr>
        <w:t xml:space="preserve"> in good condition are expected to have fast growth rates, high reproductive potential and or survival (</w:t>
      </w:r>
      <w:r w:rsidR="00DC05D4" w:rsidRPr="00894066">
        <w:rPr>
          <w:rFonts w:ascii="Times New Roman" w:hAnsi="Times New Roman" w:cs="Times New Roman"/>
          <w:sz w:val="20"/>
          <w:szCs w:val="20"/>
        </w:rPr>
        <w:t>Anderson and Neumann, 1996</w:t>
      </w:r>
      <w:r w:rsidRPr="00894066">
        <w:rPr>
          <w:rFonts w:ascii="Times New Roman" w:hAnsi="Times New Roman" w:cs="Times New Roman"/>
          <w:sz w:val="20"/>
          <w:szCs w:val="20"/>
        </w:rPr>
        <w:t xml:space="preserve">) which indicates </w:t>
      </w:r>
      <w:proofErr w:type="spellStart"/>
      <w:r w:rsidRPr="00894066">
        <w:rPr>
          <w:rFonts w:ascii="Times New Roman" w:hAnsi="Times New Roman" w:cs="Times New Roman"/>
          <w:sz w:val="20"/>
          <w:szCs w:val="20"/>
        </w:rPr>
        <w:t>favourable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conditions and ample prey availability (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Ayoade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Ikulala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>, 2007</w:t>
      </w:r>
      <w:r w:rsidRPr="00894066">
        <w:rPr>
          <w:rFonts w:ascii="Times New Roman" w:hAnsi="Times New Roman" w:cs="Times New Roman"/>
          <w:sz w:val="20"/>
          <w:szCs w:val="20"/>
        </w:rPr>
        <w:t>).</w:t>
      </w:r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Raji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DC05D4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DC05D4" w:rsidRPr="00894066">
        <w:rPr>
          <w:rFonts w:ascii="Times New Roman" w:hAnsi="Times New Roman" w:cs="Times New Roman"/>
          <w:sz w:val="20"/>
          <w:szCs w:val="20"/>
        </w:rPr>
        <w:t>., 2004</w:t>
      </w:r>
      <w:r w:rsidR="00E672F2" w:rsidRPr="00894066">
        <w:rPr>
          <w:rFonts w:ascii="Times New Roman" w:hAnsi="Times New Roman" w:cs="Times New Roman"/>
          <w:sz w:val="20"/>
          <w:szCs w:val="20"/>
        </w:rPr>
        <w:t xml:space="preserve"> also reported condition factor of 0.96 and 0.79 for </w:t>
      </w:r>
      <w:proofErr w:type="spellStart"/>
      <w:r w:rsidR="00E672F2" w:rsidRPr="00894066">
        <w:rPr>
          <w:rFonts w:ascii="Times New Roman" w:hAnsi="Times New Roman" w:cs="Times New Roman"/>
          <w:i/>
          <w:sz w:val="20"/>
          <w:szCs w:val="20"/>
        </w:rPr>
        <w:t>Polypetrus</w:t>
      </w:r>
      <w:proofErr w:type="spellEnd"/>
      <w:r w:rsidR="00E672F2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672F2" w:rsidRPr="00894066">
        <w:rPr>
          <w:rFonts w:ascii="Times New Roman" w:hAnsi="Times New Roman" w:cs="Times New Roman"/>
          <w:i/>
          <w:sz w:val="20"/>
          <w:szCs w:val="20"/>
        </w:rPr>
        <w:t>endlicheri</w:t>
      </w:r>
      <w:proofErr w:type="spellEnd"/>
      <w:r w:rsidR="00E672F2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r w:rsidR="00E672F2"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="00E672F2"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E672F2" w:rsidRPr="00894066">
        <w:rPr>
          <w:rFonts w:ascii="Times New Roman" w:hAnsi="Times New Roman" w:cs="Times New Roman"/>
          <w:sz w:val="20"/>
          <w:szCs w:val="20"/>
        </w:rPr>
        <w:t xml:space="preserve"> respectively</w:t>
      </w:r>
      <w:r w:rsidR="00B95DE9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E672F2" w:rsidRPr="00894066">
        <w:rPr>
          <w:rFonts w:ascii="Times New Roman" w:hAnsi="Times New Roman" w:cs="Times New Roman"/>
          <w:sz w:val="20"/>
          <w:szCs w:val="20"/>
        </w:rPr>
        <w:t xml:space="preserve">in Lake Chad. They said that the higher K factor for </w:t>
      </w:r>
      <w:r w:rsidR="00E672F2" w:rsidRPr="00894066">
        <w:rPr>
          <w:rFonts w:ascii="Times New Roman" w:hAnsi="Times New Roman" w:cs="Times New Roman"/>
          <w:i/>
          <w:sz w:val="20"/>
          <w:szCs w:val="20"/>
        </w:rPr>
        <w:t>P</w:t>
      </w:r>
      <w:r w:rsidR="00E672F2" w:rsidRPr="008940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672F2" w:rsidRPr="00894066">
        <w:rPr>
          <w:rFonts w:ascii="Times New Roman" w:hAnsi="Times New Roman" w:cs="Times New Roman"/>
          <w:i/>
          <w:sz w:val="20"/>
          <w:szCs w:val="20"/>
        </w:rPr>
        <w:t>endlicheri</w:t>
      </w:r>
      <w:proofErr w:type="spellEnd"/>
      <w:r w:rsidR="00654F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72F2" w:rsidRPr="00894066">
        <w:rPr>
          <w:rFonts w:ascii="Times New Roman" w:hAnsi="Times New Roman" w:cs="Times New Roman"/>
          <w:sz w:val="20"/>
          <w:szCs w:val="20"/>
        </w:rPr>
        <w:t xml:space="preserve">might be due to the bigger size. The record of higher K for female </w:t>
      </w:r>
      <w:r w:rsidR="00E672F2" w:rsidRPr="00894066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="00E672F2"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E672F2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72F2" w:rsidRPr="00894066">
        <w:rPr>
          <w:rFonts w:ascii="Times New Roman" w:hAnsi="Times New Roman" w:cs="Times New Roman"/>
          <w:sz w:val="20"/>
          <w:szCs w:val="20"/>
        </w:rPr>
        <w:t xml:space="preserve">could be due to differences in the </w:t>
      </w:r>
      <w:proofErr w:type="spellStart"/>
      <w:r w:rsidR="00E672F2" w:rsidRPr="00894066">
        <w:rPr>
          <w:rFonts w:ascii="Times New Roman" w:hAnsi="Times New Roman" w:cs="Times New Roman"/>
          <w:sz w:val="20"/>
          <w:szCs w:val="20"/>
        </w:rPr>
        <w:t>gonadal</w:t>
      </w:r>
      <w:proofErr w:type="spellEnd"/>
      <w:r w:rsidR="00E672F2" w:rsidRPr="00894066">
        <w:rPr>
          <w:rFonts w:ascii="Times New Roman" w:hAnsi="Times New Roman" w:cs="Times New Roman"/>
          <w:sz w:val="20"/>
          <w:szCs w:val="20"/>
        </w:rPr>
        <w:t xml:space="preserve"> development of the sexes.</w:t>
      </w:r>
    </w:p>
    <w:p w:rsidR="003B5B39" w:rsidRPr="00894066" w:rsidRDefault="003B5B39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slightly higher K value obtained during the dry season months agreed result of</w:t>
      </w:r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Ayoade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Ikulala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>, 2007</w:t>
      </w:r>
      <w:r w:rsidRPr="0089406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Hemichromis</w:t>
      </w:r>
      <w:proofErr w:type="spellEnd"/>
      <w:r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bimaculatus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Eleyele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Lake</w:t>
      </w:r>
      <w:r w:rsidRPr="00894066">
        <w:rPr>
          <w:rFonts w:ascii="Times New Roman" w:hAnsi="Times New Roman" w:cs="Times New Roman"/>
          <w:sz w:val="20"/>
          <w:szCs w:val="20"/>
        </w:rPr>
        <w:t>.</w:t>
      </w:r>
      <w:r w:rsidR="00654FC3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They suggested this could be due to the breeding activities of the fish that occurs during rainy season which led to depletion of reserves.</w:t>
      </w:r>
    </w:p>
    <w:p w:rsidR="003B5B39" w:rsidRPr="00894066" w:rsidRDefault="003B5B39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4066">
        <w:rPr>
          <w:rFonts w:ascii="Times New Roman" w:hAnsi="Times New Roman" w:cs="Times New Roman"/>
          <w:sz w:val="20"/>
          <w:szCs w:val="20"/>
        </w:rPr>
        <w:t>G</w:t>
      </w:r>
      <w:r w:rsidR="00642505" w:rsidRPr="00894066">
        <w:rPr>
          <w:rFonts w:ascii="Times New Roman" w:hAnsi="Times New Roman" w:cs="Times New Roman"/>
          <w:sz w:val="20"/>
          <w:szCs w:val="20"/>
        </w:rPr>
        <w:t>onadosomatic</w:t>
      </w:r>
      <w:proofErr w:type="spellEnd"/>
      <w:r w:rsidRPr="00894066">
        <w:rPr>
          <w:rFonts w:ascii="Times New Roman" w:hAnsi="Times New Roman" w:cs="Times New Roman"/>
          <w:sz w:val="20"/>
          <w:szCs w:val="20"/>
        </w:rPr>
        <w:t xml:space="preserve"> I</w:t>
      </w:r>
      <w:r w:rsidR="00642505" w:rsidRPr="00894066">
        <w:rPr>
          <w:rFonts w:ascii="Times New Roman" w:hAnsi="Times New Roman" w:cs="Times New Roman"/>
          <w:sz w:val="20"/>
          <w:szCs w:val="20"/>
        </w:rPr>
        <w:t>ndex</w:t>
      </w:r>
      <w:r w:rsidR="00FC4C52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>(GSI)</w:t>
      </w:r>
      <w:r w:rsidR="00642505">
        <w:rPr>
          <w:rFonts w:ascii="Times New Roman" w:hAnsi="Times New Roman" w:cs="Times New Roman"/>
          <w:sz w:val="20"/>
          <w:szCs w:val="20"/>
        </w:rPr>
        <w:t>:</w:t>
      </w:r>
    </w:p>
    <w:p w:rsidR="003B5B39" w:rsidRPr="00894066" w:rsidRDefault="000F6C83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The </w:t>
      </w:r>
      <w:r w:rsidR="003B5B39" w:rsidRPr="00894066">
        <w:rPr>
          <w:rFonts w:ascii="Times New Roman" w:hAnsi="Times New Roman" w:cs="Times New Roman"/>
          <w:sz w:val="20"/>
          <w:szCs w:val="20"/>
        </w:rPr>
        <w:t xml:space="preserve">significantly higher GSI values obtained for the female is related to being known to put more energy / resources into gamete production. The higher GSI values during the rainy season months suggests </w:t>
      </w:r>
      <w:proofErr w:type="spellStart"/>
      <w:r w:rsidR="003B5B39" w:rsidRPr="00894066">
        <w:rPr>
          <w:rFonts w:ascii="Times New Roman" w:hAnsi="Times New Roman" w:cs="Times New Roman"/>
          <w:sz w:val="20"/>
          <w:szCs w:val="20"/>
        </w:rPr>
        <w:t>gonadal</w:t>
      </w:r>
      <w:proofErr w:type="spellEnd"/>
      <w:r w:rsidR="003B5B39" w:rsidRPr="00894066">
        <w:rPr>
          <w:rFonts w:ascii="Times New Roman" w:hAnsi="Times New Roman" w:cs="Times New Roman"/>
          <w:sz w:val="20"/>
          <w:szCs w:val="20"/>
        </w:rPr>
        <w:t xml:space="preserve"> development is at the peak</w:t>
      </w:r>
      <w:r w:rsidR="008447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4774">
        <w:rPr>
          <w:rFonts w:ascii="Times New Roman" w:hAnsi="Times New Roman" w:cs="Times New Roman"/>
          <w:sz w:val="20"/>
          <w:szCs w:val="20"/>
        </w:rPr>
        <w:t>Offem</w:t>
      </w:r>
      <w:proofErr w:type="spellEnd"/>
      <w:r w:rsidR="00844774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844774">
        <w:rPr>
          <w:rFonts w:ascii="Times New Roman" w:hAnsi="Times New Roman" w:cs="Times New Roman"/>
          <w:sz w:val="20"/>
          <w:szCs w:val="20"/>
        </w:rPr>
        <w:t>Omonjyi</w:t>
      </w:r>
      <w:proofErr w:type="spellEnd"/>
      <w:r w:rsidR="00844774">
        <w:rPr>
          <w:rFonts w:ascii="Times New Roman" w:hAnsi="Times New Roman" w:cs="Times New Roman"/>
          <w:sz w:val="20"/>
          <w:szCs w:val="20"/>
        </w:rPr>
        <w:t xml:space="preserve"> (2008)</w:t>
      </w:r>
      <w:r w:rsidR="00D2556A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3B5B39" w:rsidRPr="00894066">
        <w:rPr>
          <w:rFonts w:ascii="Times New Roman" w:hAnsi="Times New Roman" w:cs="Times New Roman"/>
          <w:sz w:val="20"/>
          <w:szCs w:val="20"/>
        </w:rPr>
        <w:t xml:space="preserve">also reported that peak breeding season of </w:t>
      </w:r>
      <w:proofErr w:type="spellStart"/>
      <w:r w:rsidR="003B5B39" w:rsidRPr="00894066">
        <w:rPr>
          <w:rFonts w:ascii="Times New Roman" w:hAnsi="Times New Roman" w:cs="Times New Roman"/>
          <w:i/>
          <w:sz w:val="20"/>
          <w:szCs w:val="20"/>
        </w:rPr>
        <w:t>Polypterus</w:t>
      </w:r>
      <w:proofErr w:type="spellEnd"/>
      <w:r w:rsidR="003B5B39" w:rsidRPr="0089406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B5B39" w:rsidRPr="00894066">
        <w:rPr>
          <w:rFonts w:ascii="Times New Roman" w:hAnsi="Times New Roman" w:cs="Times New Roman"/>
          <w:i/>
          <w:sz w:val="20"/>
          <w:szCs w:val="20"/>
        </w:rPr>
        <w:t>senegalus</w:t>
      </w:r>
      <w:proofErr w:type="spellEnd"/>
      <w:r w:rsidR="003B5B39" w:rsidRPr="00894066">
        <w:rPr>
          <w:rFonts w:ascii="Times New Roman" w:hAnsi="Times New Roman" w:cs="Times New Roman"/>
          <w:sz w:val="20"/>
          <w:szCs w:val="20"/>
        </w:rPr>
        <w:t xml:space="preserve"> occurred in </w:t>
      </w:r>
      <w:r w:rsidR="00C4771F" w:rsidRPr="00894066">
        <w:rPr>
          <w:rFonts w:ascii="Times New Roman" w:hAnsi="Times New Roman" w:cs="Times New Roman"/>
          <w:sz w:val="20"/>
          <w:szCs w:val="20"/>
        </w:rPr>
        <w:t>September to October</w:t>
      </w:r>
      <w:r w:rsidR="003B5B39" w:rsidRPr="00894066">
        <w:rPr>
          <w:rFonts w:ascii="Times New Roman" w:hAnsi="Times New Roman" w:cs="Times New Roman"/>
          <w:sz w:val="20"/>
          <w:szCs w:val="20"/>
        </w:rPr>
        <w:t>.</w:t>
      </w:r>
    </w:p>
    <w:p w:rsidR="00C4771F" w:rsidRPr="00894066" w:rsidRDefault="00C4771F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F</w:t>
      </w:r>
      <w:r w:rsidR="00642505" w:rsidRPr="00894066">
        <w:rPr>
          <w:rFonts w:ascii="Times New Roman" w:hAnsi="Times New Roman" w:cs="Times New Roman"/>
          <w:sz w:val="20"/>
          <w:szCs w:val="20"/>
        </w:rPr>
        <w:t>ecundity</w:t>
      </w:r>
      <w:r w:rsidR="00642505">
        <w:rPr>
          <w:rFonts w:ascii="Times New Roman" w:hAnsi="Times New Roman" w:cs="Times New Roman"/>
          <w:sz w:val="20"/>
          <w:szCs w:val="20"/>
        </w:rPr>
        <w:t>:</w:t>
      </w:r>
    </w:p>
    <w:p w:rsidR="00635F84" w:rsidRPr="00894066" w:rsidRDefault="00635F84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>The absolute fecundity</w:t>
      </w:r>
      <w:r w:rsidR="00C4771F" w:rsidRPr="00894066">
        <w:rPr>
          <w:rFonts w:ascii="Times New Roman" w:hAnsi="Times New Roman" w:cs="Times New Roman"/>
          <w:sz w:val="20"/>
          <w:szCs w:val="20"/>
        </w:rPr>
        <w:t>{622 (TL = 16.4 cm) – 2593 (TL = 27.7 cm}</w:t>
      </w:r>
      <w:r w:rsidRPr="00894066">
        <w:rPr>
          <w:rFonts w:ascii="Times New Roman" w:hAnsi="Times New Roman" w:cs="Times New Roman"/>
          <w:sz w:val="20"/>
          <w:szCs w:val="20"/>
        </w:rPr>
        <w:t>obtained in this study for the species is higher than 175 – 487 for size range 20.5 – 51.7</w:t>
      </w:r>
      <w:r w:rsidR="008F7032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Pr="00894066">
        <w:rPr>
          <w:rFonts w:ascii="Times New Roman" w:hAnsi="Times New Roman" w:cs="Times New Roman"/>
          <w:sz w:val="20"/>
          <w:szCs w:val="20"/>
        </w:rPr>
        <w:t xml:space="preserve">cm standard length recorded by </w:t>
      </w:r>
      <w:r w:rsidR="00DC05D4" w:rsidRPr="008940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Offem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DC05D4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DC05D4" w:rsidRPr="00894066">
        <w:rPr>
          <w:rFonts w:ascii="Times New Roman" w:hAnsi="Times New Roman" w:cs="Times New Roman"/>
          <w:sz w:val="20"/>
          <w:szCs w:val="20"/>
        </w:rPr>
        <w:t>., 2008</w:t>
      </w:r>
      <w:r w:rsidR="00D2556A" w:rsidRPr="00894066">
        <w:rPr>
          <w:rFonts w:ascii="Times New Roman" w:hAnsi="Times New Roman" w:cs="Times New Roman"/>
          <w:sz w:val="20"/>
          <w:szCs w:val="20"/>
        </w:rPr>
        <w:t xml:space="preserve">) </w:t>
      </w:r>
      <w:r w:rsidRPr="00894066">
        <w:rPr>
          <w:rFonts w:ascii="Times New Roman" w:hAnsi="Times New Roman" w:cs="Times New Roman"/>
          <w:sz w:val="20"/>
          <w:szCs w:val="20"/>
        </w:rPr>
        <w:t xml:space="preserve">&amp; fecundity of 200 – 300 for </w:t>
      </w:r>
      <w:r w:rsidRPr="00894066">
        <w:rPr>
          <w:rFonts w:ascii="Times New Roman" w:hAnsi="Times New Roman" w:cs="Times New Roman"/>
          <w:i/>
          <w:sz w:val="20"/>
          <w:szCs w:val="20"/>
        </w:rPr>
        <w:t>P</w:t>
      </w:r>
      <w:r w:rsidRPr="008940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4066">
        <w:rPr>
          <w:rFonts w:ascii="Times New Roman" w:hAnsi="Times New Roman" w:cs="Times New Roman"/>
          <w:i/>
          <w:sz w:val="20"/>
          <w:szCs w:val="20"/>
        </w:rPr>
        <w:t>ornatipinnis</w:t>
      </w:r>
      <w:proofErr w:type="spellEnd"/>
      <w:r w:rsidR="00077072" w:rsidRPr="00894066">
        <w:rPr>
          <w:rFonts w:ascii="Times New Roman" w:hAnsi="Times New Roman" w:cs="Times New Roman"/>
          <w:sz w:val="20"/>
          <w:szCs w:val="20"/>
        </w:rPr>
        <w:t xml:space="preserve"> in </w:t>
      </w:r>
      <w:r w:rsidR="00077072" w:rsidRPr="00894066">
        <w:rPr>
          <w:rFonts w:ascii="Times New Roman" w:hAnsi="Times New Roman" w:cs="Times New Roman"/>
          <w:sz w:val="20"/>
          <w:szCs w:val="20"/>
        </w:rPr>
        <w:lastRenderedPageBreak/>
        <w:t>Congo R</w:t>
      </w:r>
      <w:r w:rsidR="00CA0255" w:rsidRPr="00894066">
        <w:rPr>
          <w:rFonts w:ascii="Times New Roman" w:hAnsi="Times New Roman" w:cs="Times New Roman"/>
          <w:sz w:val="20"/>
          <w:szCs w:val="20"/>
        </w:rPr>
        <w:t>iver, Central Africa Republic</w:t>
      </w:r>
      <w:r w:rsidRPr="008940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B5E06">
        <w:rPr>
          <w:rFonts w:ascii="Times New Roman" w:hAnsi="Times New Roman" w:cs="Times New Roman"/>
          <w:sz w:val="20"/>
          <w:szCs w:val="20"/>
        </w:rPr>
        <w:t>Riehl</w:t>
      </w:r>
      <w:proofErr w:type="spellEnd"/>
      <w:r w:rsidR="00CB5E0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CB5E06">
        <w:rPr>
          <w:rFonts w:ascii="Times New Roman" w:hAnsi="Times New Roman" w:cs="Times New Roman"/>
          <w:sz w:val="20"/>
          <w:szCs w:val="20"/>
        </w:rPr>
        <w:t>Baensch</w:t>
      </w:r>
      <w:proofErr w:type="spellEnd"/>
      <w:r w:rsidR="00CB5E06">
        <w:rPr>
          <w:rFonts w:ascii="Times New Roman" w:hAnsi="Times New Roman" w:cs="Times New Roman"/>
          <w:sz w:val="20"/>
          <w:szCs w:val="20"/>
        </w:rPr>
        <w:t>, 1991</w:t>
      </w:r>
      <w:r w:rsidRPr="00894066">
        <w:rPr>
          <w:rFonts w:ascii="Times New Roman" w:hAnsi="Times New Roman" w:cs="Times New Roman"/>
          <w:sz w:val="20"/>
          <w:szCs w:val="20"/>
        </w:rPr>
        <w:t>).</w:t>
      </w:r>
    </w:p>
    <w:p w:rsidR="00B9692A" w:rsidRPr="00894066" w:rsidRDefault="00635F84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94066">
        <w:rPr>
          <w:rFonts w:ascii="Times New Roman" w:hAnsi="Times New Roman" w:cs="Times New Roman"/>
          <w:sz w:val="20"/>
          <w:szCs w:val="20"/>
        </w:rPr>
        <w:t xml:space="preserve">The differential fecundity </w:t>
      </w:r>
      <w:r w:rsidR="00C4771F" w:rsidRPr="00894066">
        <w:rPr>
          <w:rFonts w:ascii="Times New Roman" w:hAnsi="Times New Roman" w:cs="Times New Roman"/>
          <w:sz w:val="20"/>
          <w:szCs w:val="20"/>
        </w:rPr>
        <w:t>could be attributed to disparity in the</w:t>
      </w:r>
      <w:r w:rsidRPr="00894066">
        <w:rPr>
          <w:rFonts w:ascii="Times New Roman" w:hAnsi="Times New Roman" w:cs="Times New Roman"/>
          <w:sz w:val="20"/>
          <w:szCs w:val="20"/>
        </w:rPr>
        <w:t xml:space="preserve"> availability of food and </w:t>
      </w:r>
      <w:r w:rsidR="009A7862" w:rsidRPr="00894066">
        <w:rPr>
          <w:rFonts w:ascii="Times New Roman" w:hAnsi="Times New Roman" w:cs="Times New Roman"/>
          <w:sz w:val="20"/>
          <w:szCs w:val="20"/>
        </w:rPr>
        <w:t>environmental factors (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Fagade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DC05D4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DC05D4" w:rsidRPr="00894066">
        <w:rPr>
          <w:rFonts w:ascii="Times New Roman" w:hAnsi="Times New Roman" w:cs="Times New Roman"/>
          <w:sz w:val="20"/>
          <w:szCs w:val="20"/>
        </w:rPr>
        <w:t>., 1984</w:t>
      </w:r>
      <w:r w:rsidR="00077072" w:rsidRPr="00894066">
        <w:rPr>
          <w:rFonts w:ascii="Times New Roman" w:hAnsi="Times New Roman" w:cs="Times New Roman"/>
          <w:sz w:val="20"/>
          <w:szCs w:val="20"/>
        </w:rPr>
        <w:t>;</w:t>
      </w:r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05D4" w:rsidRPr="00894066">
        <w:rPr>
          <w:rFonts w:ascii="Times New Roman" w:hAnsi="Times New Roman" w:cs="Times New Roman"/>
          <w:sz w:val="20"/>
          <w:szCs w:val="20"/>
        </w:rPr>
        <w:t>Issa</w:t>
      </w:r>
      <w:proofErr w:type="spellEnd"/>
      <w:r w:rsidR="00DC05D4" w:rsidRPr="00894066">
        <w:rPr>
          <w:rFonts w:ascii="Times New Roman" w:hAnsi="Times New Roman" w:cs="Times New Roman"/>
          <w:sz w:val="20"/>
          <w:szCs w:val="20"/>
        </w:rPr>
        <w:t xml:space="preserve"> </w:t>
      </w:r>
      <w:r w:rsidR="00DC05D4" w:rsidRPr="00894066">
        <w:rPr>
          <w:rFonts w:ascii="Times New Roman" w:hAnsi="Times New Roman" w:cs="Times New Roman"/>
          <w:i/>
          <w:sz w:val="20"/>
          <w:szCs w:val="20"/>
        </w:rPr>
        <w:t>et al</w:t>
      </w:r>
      <w:r w:rsidR="00DC05D4" w:rsidRPr="00894066">
        <w:rPr>
          <w:rFonts w:ascii="Times New Roman" w:hAnsi="Times New Roman" w:cs="Times New Roman"/>
          <w:sz w:val="20"/>
          <w:szCs w:val="20"/>
        </w:rPr>
        <w:t>., 2005</w:t>
      </w:r>
      <w:r w:rsidR="009A7862" w:rsidRPr="00894066">
        <w:rPr>
          <w:rFonts w:ascii="Times New Roman" w:hAnsi="Times New Roman" w:cs="Times New Roman"/>
          <w:sz w:val="20"/>
          <w:szCs w:val="20"/>
        </w:rPr>
        <w:t xml:space="preserve">) and </w:t>
      </w:r>
      <w:r w:rsidRPr="00894066">
        <w:rPr>
          <w:rFonts w:ascii="Times New Roman" w:hAnsi="Times New Roman" w:cs="Times New Roman"/>
          <w:sz w:val="20"/>
          <w:szCs w:val="20"/>
        </w:rPr>
        <w:t>sizes of the fishe</w:t>
      </w:r>
      <w:r w:rsidR="00E22F0A" w:rsidRPr="00894066">
        <w:rPr>
          <w:rFonts w:ascii="Times New Roman" w:hAnsi="Times New Roman" w:cs="Times New Roman"/>
          <w:sz w:val="20"/>
          <w:szCs w:val="20"/>
        </w:rPr>
        <w:t>s</w:t>
      </w:r>
      <w:r w:rsidR="009A7862" w:rsidRPr="00894066">
        <w:rPr>
          <w:rFonts w:ascii="Times New Roman" w:hAnsi="Times New Roman" w:cs="Times New Roman"/>
          <w:sz w:val="20"/>
          <w:szCs w:val="20"/>
        </w:rPr>
        <w:t xml:space="preserve"> in the water bodie</w:t>
      </w:r>
      <w:r w:rsidR="0059685A" w:rsidRPr="00894066">
        <w:rPr>
          <w:rFonts w:ascii="Times New Roman" w:hAnsi="Times New Roman" w:cs="Times New Roman"/>
          <w:sz w:val="20"/>
          <w:szCs w:val="20"/>
        </w:rPr>
        <w:t>s.</w:t>
      </w:r>
    </w:p>
    <w:p w:rsidR="00B9692A" w:rsidRPr="00894066" w:rsidRDefault="00B9692A" w:rsidP="0089406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4FC3" w:rsidRPr="00654FC3" w:rsidRDefault="00172071" w:rsidP="00654F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94066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654FC3">
        <w:rPr>
          <w:rFonts w:ascii="Times New Roman" w:hAnsi="Times New Roman" w:cs="Times New Roman"/>
          <w:sz w:val="19"/>
          <w:szCs w:val="19"/>
        </w:rPr>
        <w:t>G</w:t>
      </w:r>
      <w:r w:rsidR="006E2CB8" w:rsidRPr="00654FC3">
        <w:rPr>
          <w:rFonts w:ascii="Times New Roman" w:hAnsi="Times New Roman" w:cs="Times New Roman"/>
          <w:sz w:val="19"/>
          <w:szCs w:val="19"/>
        </w:rPr>
        <w:t>oose JP</w:t>
      </w:r>
      <w:r w:rsidR="00DF773F" w:rsidRPr="00654FC3">
        <w:rPr>
          <w:rFonts w:ascii="Times New Roman" w:hAnsi="Times New Roman" w:cs="Times New Roman"/>
          <w:sz w:val="19"/>
          <w:szCs w:val="19"/>
        </w:rPr>
        <w:t>.</w:t>
      </w:r>
      <w:r w:rsidR="006E2CB8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Polypteridae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. In: Leveque C,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Paugy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D and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Teugels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G (</w:t>
      </w:r>
      <w:proofErr w:type="gramStart"/>
      <w:r w:rsidR="006E2CB8" w:rsidRPr="00654FC3">
        <w:rPr>
          <w:rFonts w:ascii="Times New Roman" w:hAnsi="Times New Roman" w:cs="Times New Roman"/>
          <w:sz w:val="19"/>
          <w:szCs w:val="19"/>
        </w:rPr>
        <w:t>eds</w:t>
      </w:r>
      <w:proofErr w:type="gram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.).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Faune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des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poissons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deaux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douces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et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saumatres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d’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Afrique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de l’ Quest. Tome l. coll.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Faune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Trop. no xxvii.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Musee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Royal de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lafrique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central, </w:t>
      </w:r>
      <w:proofErr w:type="spellStart"/>
      <w:r w:rsidR="006E2CB8" w:rsidRPr="00654FC3">
        <w:rPr>
          <w:rFonts w:ascii="Times New Roman" w:hAnsi="Times New Roman" w:cs="Times New Roman"/>
          <w:sz w:val="19"/>
          <w:szCs w:val="19"/>
        </w:rPr>
        <w:t>Tervuren</w:t>
      </w:r>
      <w:proofErr w:type="spellEnd"/>
      <w:r w:rsidR="006E2CB8" w:rsidRPr="00654FC3">
        <w:rPr>
          <w:rFonts w:ascii="Times New Roman" w:hAnsi="Times New Roman" w:cs="Times New Roman"/>
          <w:sz w:val="19"/>
          <w:szCs w:val="19"/>
        </w:rPr>
        <w:t xml:space="preserve"> and</w:t>
      </w:r>
      <w:r w:rsidR="006F5088" w:rsidRPr="00654FC3">
        <w:rPr>
          <w:rFonts w:ascii="Times New Roman" w:hAnsi="Times New Roman" w:cs="Times New Roman"/>
          <w:sz w:val="19"/>
          <w:szCs w:val="19"/>
        </w:rPr>
        <w:t xml:space="preserve"> Editions de </w:t>
      </w:r>
      <w:proofErr w:type="spellStart"/>
      <w:r w:rsidR="006F5088" w:rsidRPr="00654FC3">
        <w:rPr>
          <w:rFonts w:ascii="Times New Roman" w:hAnsi="Times New Roman" w:cs="Times New Roman"/>
          <w:sz w:val="19"/>
          <w:szCs w:val="19"/>
        </w:rPr>
        <w:t>l’ORSTOM</w:t>
      </w:r>
      <w:proofErr w:type="spellEnd"/>
      <w:r w:rsidR="006F5088" w:rsidRPr="00654FC3">
        <w:rPr>
          <w:rFonts w:ascii="Times New Roman" w:hAnsi="Times New Roman" w:cs="Times New Roman"/>
          <w:sz w:val="19"/>
          <w:szCs w:val="19"/>
        </w:rPr>
        <w:t>. Paris</w:t>
      </w:r>
      <w:r w:rsidRPr="00654FC3">
        <w:rPr>
          <w:rFonts w:ascii="Times New Roman" w:hAnsi="Times New Roman" w:cs="Times New Roman"/>
          <w:sz w:val="19"/>
          <w:szCs w:val="19"/>
        </w:rPr>
        <w:t>,</w:t>
      </w:r>
      <w:r w:rsidR="006F5088" w:rsidRPr="00654FC3">
        <w:rPr>
          <w:rFonts w:ascii="Times New Roman" w:hAnsi="Times New Roman" w:cs="Times New Roman"/>
          <w:sz w:val="19"/>
          <w:szCs w:val="19"/>
        </w:rPr>
        <w:t xml:space="preserve"> 1990:</w:t>
      </w:r>
      <w:r w:rsidR="006E2CB8" w:rsidRPr="00654FC3">
        <w:rPr>
          <w:rFonts w:ascii="Times New Roman" w:hAnsi="Times New Roman" w:cs="Times New Roman"/>
          <w:sz w:val="19"/>
          <w:szCs w:val="19"/>
        </w:rPr>
        <w:t>79 – 87.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654FC3">
        <w:rPr>
          <w:rFonts w:ascii="Times New Roman" w:hAnsi="Times New Roman" w:cs="Times New Roman"/>
          <w:sz w:val="19"/>
          <w:szCs w:val="19"/>
        </w:rPr>
        <w:t>G</w:t>
      </w:r>
      <w:r w:rsidR="007F0F54" w:rsidRPr="00654FC3">
        <w:rPr>
          <w:rFonts w:ascii="Times New Roman" w:hAnsi="Times New Roman" w:cs="Times New Roman"/>
          <w:sz w:val="19"/>
          <w:szCs w:val="19"/>
        </w:rPr>
        <w:t>osse JP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="007F0F54" w:rsidRPr="00654FC3">
        <w:rPr>
          <w:rFonts w:ascii="Times New Roman" w:hAnsi="Times New Roman" w:cs="Times New Roman"/>
          <w:sz w:val="19"/>
          <w:szCs w:val="19"/>
        </w:rPr>
        <w:t>Polypteridae</w:t>
      </w:r>
      <w:proofErr w:type="spellEnd"/>
      <w:r w:rsidR="007F0F54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7F0F54" w:rsidRPr="00654FC3">
        <w:rPr>
          <w:rStyle w:val="Emphasis"/>
          <w:rFonts w:ascii="Times New Roman" w:hAnsi="Times New Roman" w:cs="Times New Roman"/>
          <w:i w:val="0"/>
          <w:sz w:val="19"/>
          <w:szCs w:val="19"/>
        </w:rPr>
        <w:t>In</w:t>
      </w:r>
      <w:r w:rsidR="007524CB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7524CB" w:rsidRPr="00654FC3">
        <w:rPr>
          <w:rFonts w:ascii="Times New Roman" w:hAnsi="Times New Roman" w:cs="Times New Roman"/>
          <w:sz w:val="19"/>
          <w:szCs w:val="19"/>
        </w:rPr>
        <w:t>Daget</w:t>
      </w:r>
      <w:proofErr w:type="spellEnd"/>
      <w:r w:rsidR="001F7555" w:rsidRPr="00654FC3">
        <w:rPr>
          <w:rFonts w:ascii="Times New Roman" w:hAnsi="Times New Roman" w:cs="Times New Roman"/>
          <w:sz w:val="19"/>
          <w:szCs w:val="19"/>
        </w:rPr>
        <w:t xml:space="preserve"> J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, </w:t>
      </w:r>
      <w:r w:rsidR="007524CB" w:rsidRPr="00654FC3">
        <w:rPr>
          <w:rFonts w:ascii="Times New Roman" w:hAnsi="Times New Roman" w:cs="Times New Roman"/>
          <w:sz w:val="19"/>
          <w:szCs w:val="19"/>
        </w:rPr>
        <w:t>Gosse J.-P</w:t>
      </w:r>
      <w:r w:rsidRPr="00654FC3">
        <w:rPr>
          <w:rFonts w:ascii="Times New Roman" w:hAnsi="Times New Roman" w:cs="Times New Roman"/>
          <w:sz w:val="19"/>
          <w:szCs w:val="19"/>
        </w:rPr>
        <w:t>,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7524CB" w:rsidRPr="00654FC3">
        <w:rPr>
          <w:rFonts w:ascii="Times New Roman" w:hAnsi="Times New Roman" w:cs="Times New Roman"/>
          <w:sz w:val="19"/>
          <w:szCs w:val="19"/>
        </w:rPr>
        <w:t>Thys</w:t>
      </w:r>
      <w:proofErr w:type="spellEnd"/>
      <w:r w:rsidR="007524CB" w:rsidRPr="00654FC3">
        <w:rPr>
          <w:rFonts w:ascii="Times New Roman" w:hAnsi="Times New Roman" w:cs="Times New Roman"/>
          <w:sz w:val="19"/>
          <w:szCs w:val="19"/>
        </w:rPr>
        <w:t xml:space="preserve"> van den </w:t>
      </w:r>
      <w:proofErr w:type="spellStart"/>
      <w:r w:rsidR="007524CB" w:rsidRPr="00654FC3">
        <w:rPr>
          <w:rFonts w:ascii="Times New Roman" w:hAnsi="Times New Roman" w:cs="Times New Roman"/>
          <w:sz w:val="19"/>
          <w:szCs w:val="19"/>
        </w:rPr>
        <w:t>Audenaerde</w:t>
      </w:r>
      <w:proofErr w:type="spellEnd"/>
      <w:r w:rsidR="007524CB" w:rsidRPr="00654FC3">
        <w:rPr>
          <w:rFonts w:ascii="Times New Roman" w:hAnsi="Times New Roman" w:cs="Times New Roman"/>
          <w:sz w:val="19"/>
          <w:szCs w:val="19"/>
        </w:rPr>
        <w:t xml:space="preserve"> DFE.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7F0F54" w:rsidRPr="00654FC3">
        <w:rPr>
          <w:rFonts w:ascii="Times New Roman" w:hAnsi="Times New Roman" w:cs="Times New Roman"/>
          <w:sz w:val="19"/>
          <w:szCs w:val="19"/>
        </w:rPr>
        <w:t>eds</w:t>
      </w:r>
      <w:proofErr w:type="gramEnd"/>
      <w:r w:rsidR="007F0F54" w:rsidRPr="00654FC3">
        <w:rPr>
          <w:rFonts w:ascii="Times New Roman" w:hAnsi="Times New Roman" w:cs="Times New Roman"/>
          <w:sz w:val="19"/>
          <w:szCs w:val="19"/>
        </w:rPr>
        <w:t>. Check-list of the freshwater fishes of Africa. Volume I. ORSTOM, Paris</w:t>
      </w:r>
      <w:r w:rsidR="006F5088" w:rsidRPr="00654FC3">
        <w:rPr>
          <w:rFonts w:ascii="Times New Roman" w:hAnsi="Times New Roman" w:cs="Times New Roman"/>
          <w:sz w:val="19"/>
          <w:szCs w:val="19"/>
        </w:rPr>
        <w:t>, 1984:</w:t>
      </w:r>
      <w:r w:rsidR="007F0F54" w:rsidRPr="00654FC3">
        <w:rPr>
          <w:rFonts w:ascii="Times New Roman" w:hAnsi="Times New Roman" w:cs="Times New Roman"/>
          <w:sz w:val="19"/>
          <w:szCs w:val="19"/>
        </w:rPr>
        <w:t>18-29.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Style w:val="personname"/>
          <w:rFonts w:ascii="Times New Roman" w:eastAsia="Times New Roman" w:hAnsi="Times New Roman" w:cs="Times New Roman"/>
          <w:bCs/>
          <w:sz w:val="19"/>
          <w:szCs w:val="19"/>
        </w:rPr>
      </w:pPr>
      <w:r w:rsidRPr="00654FC3">
        <w:rPr>
          <w:rFonts w:ascii="Times New Roman" w:eastAsia="Times New Roman" w:hAnsi="Times New Roman" w:cs="Times New Roman"/>
          <w:bCs/>
          <w:sz w:val="19"/>
          <w:szCs w:val="19"/>
        </w:rPr>
        <w:t>R</w:t>
      </w:r>
      <w:r w:rsidR="00CC0E47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odrigo C, </w:t>
      </w:r>
      <w:proofErr w:type="spellStart"/>
      <w:r w:rsidR="00CC0E47" w:rsidRPr="00654FC3">
        <w:rPr>
          <w:rFonts w:ascii="Times New Roman" w:eastAsia="Times New Roman" w:hAnsi="Times New Roman" w:cs="Times New Roman"/>
          <w:bCs/>
          <w:sz w:val="19"/>
          <w:szCs w:val="19"/>
        </w:rPr>
        <w:t>Rocio</w:t>
      </w:r>
      <w:proofErr w:type="spellEnd"/>
      <w:r w:rsidR="005B1AAA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 H</w:t>
      </w:r>
      <w:r w:rsidR="00CC0E47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M, </w:t>
      </w:r>
      <w:hyperlink r:id="rId14" w:history="1">
        <w:proofErr w:type="spellStart"/>
        <w:r w:rsidR="00CC0E47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>Jesús</w:t>
        </w:r>
        <w:proofErr w:type="spellEnd"/>
        <w:r w:rsidR="00C766C3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 xml:space="preserve"> C-M,</w:t>
        </w:r>
        <w:r w:rsidR="00DF773F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 xml:space="preserve"> </w:t>
        </w:r>
        <w:proofErr w:type="spellStart"/>
        <w:r w:rsidR="00C766C3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>Horacio</w:t>
        </w:r>
        <w:proofErr w:type="spellEnd"/>
        <w:r w:rsidR="005B1AAA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 xml:space="preserve"> M-L,</w:t>
        </w:r>
        <w:r w:rsidR="00C766C3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 xml:space="preserve"> Luis C</w:t>
        </w:r>
        <w:r w:rsidR="00DF773F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>.</w:t>
        </w:r>
        <w:r w:rsidR="00CC0E47" w:rsidRPr="00654FC3">
          <w:rPr>
            <w:rFonts w:ascii="Times New Roman" w:eastAsia="Times New Roman" w:hAnsi="Times New Roman" w:cs="Times New Roman"/>
            <w:bCs/>
            <w:sz w:val="19"/>
            <w:szCs w:val="19"/>
          </w:rPr>
          <w:t xml:space="preserve"> </w:t>
        </w:r>
      </w:hyperlink>
      <w:r w:rsidR="00C766C3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 Full regeneration of the </w:t>
      </w:r>
      <w:proofErr w:type="spellStart"/>
      <w:r w:rsidR="00C766C3" w:rsidRPr="00654FC3">
        <w:rPr>
          <w:rFonts w:ascii="Times New Roman" w:eastAsia="Times New Roman" w:hAnsi="Times New Roman" w:cs="Times New Roman"/>
          <w:bCs/>
          <w:sz w:val="19"/>
          <w:szCs w:val="19"/>
        </w:rPr>
        <w:t>tribasal</w:t>
      </w:r>
      <w:proofErr w:type="spellEnd"/>
      <w:r w:rsidR="00C766C3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C766C3" w:rsidRPr="00026170">
        <w:rPr>
          <w:rFonts w:ascii="Times New Roman" w:eastAsia="Times New Roman" w:hAnsi="Times New Roman" w:cs="Times New Roman"/>
          <w:bCs/>
          <w:i/>
          <w:sz w:val="19"/>
          <w:szCs w:val="19"/>
        </w:rPr>
        <w:t>Polypterus</w:t>
      </w:r>
      <w:proofErr w:type="spellEnd"/>
      <w:r w:rsidR="00C766C3" w:rsidRPr="00026170">
        <w:rPr>
          <w:rFonts w:ascii="Times New Roman" w:eastAsia="Times New Roman" w:hAnsi="Times New Roman" w:cs="Times New Roman"/>
          <w:bCs/>
          <w:i/>
          <w:sz w:val="19"/>
          <w:szCs w:val="19"/>
        </w:rPr>
        <w:t xml:space="preserve"> </w:t>
      </w:r>
      <w:r w:rsidR="00C766C3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fin. </w:t>
      </w:r>
      <w:r w:rsidR="00C766C3" w:rsidRPr="007C0AD0">
        <w:rPr>
          <w:rFonts w:ascii="Times New Roman" w:eastAsia="Times New Roman" w:hAnsi="Times New Roman" w:cs="Times New Roman"/>
          <w:bCs/>
          <w:i/>
          <w:sz w:val="19"/>
          <w:szCs w:val="19"/>
        </w:rPr>
        <w:t>Proceedings of the National Academy of Science</w:t>
      </w:r>
      <w:r>
        <w:rPr>
          <w:rFonts w:ascii="Times New Roman" w:eastAsia="Times New Roman" w:hAnsi="Times New Roman" w:cs="Times New Roman"/>
          <w:bCs/>
          <w:i/>
          <w:sz w:val="19"/>
          <w:szCs w:val="19"/>
        </w:rPr>
        <w:t xml:space="preserve"> </w:t>
      </w:r>
      <w:r w:rsidR="006F5088" w:rsidRPr="00654FC3">
        <w:rPr>
          <w:rFonts w:ascii="Times New Roman" w:eastAsia="Times New Roman" w:hAnsi="Times New Roman" w:cs="Times New Roman"/>
          <w:bCs/>
          <w:sz w:val="19"/>
          <w:szCs w:val="19"/>
        </w:rPr>
        <w:t>2012;</w:t>
      </w:r>
      <w:r w:rsidR="007C0AD0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C766C3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109(10):3838 - </w:t>
      </w:r>
      <w:r w:rsidR="00FE79F2" w:rsidRPr="00654FC3">
        <w:rPr>
          <w:rFonts w:ascii="Times New Roman" w:eastAsia="Times New Roman" w:hAnsi="Times New Roman" w:cs="Times New Roman"/>
          <w:bCs/>
          <w:sz w:val="19"/>
          <w:szCs w:val="19"/>
        </w:rPr>
        <w:t>3843</w:t>
      </w:r>
      <w:r>
        <w:rPr>
          <w:rFonts w:ascii="Times New Roman" w:hAnsi="Times New Roman" w:cs="Times New Roman" w:hint="eastAsia"/>
          <w:bCs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bCs/>
          <w:sz w:val="19"/>
          <w:szCs w:val="19"/>
        </w:rPr>
        <w:t>M</w:t>
      </w:r>
      <w:r w:rsidR="007F0F54" w:rsidRPr="00654FC3">
        <w:rPr>
          <w:rFonts w:ascii="Times New Roman" w:hAnsi="Times New Roman" w:cs="Times New Roman"/>
          <w:bCs/>
          <w:sz w:val="19"/>
          <w:szCs w:val="19"/>
        </w:rPr>
        <w:t>bawuike</w:t>
      </w:r>
      <w:proofErr w:type="spellEnd"/>
      <w:r w:rsidR="005B1AAA" w:rsidRPr="00654FC3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BC, </w:t>
      </w:r>
      <w:proofErr w:type="spellStart"/>
      <w:r w:rsidR="007F0F54" w:rsidRPr="00654FC3">
        <w:rPr>
          <w:rFonts w:ascii="Times New Roman" w:hAnsi="Times New Roman" w:cs="Times New Roman"/>
          <w:bCs/>
          <w:sz w:val="19"/>
          <w:szCs w:val="19"/>
        </w:rPr>
        <w:t>Ukaonu</w:t>
      </w:r>
      <w:proofErr w:type="spellEnd"/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SU, Williams AB, </w:t>
      </w:r>
      <w:proofErr w:type="spellStart"/>
      <w:r w:rsidR="007F0F54" w:rsidRPr="00654FC3">
        <w:rPr>
          <w:rFonts w:ascii="Times New Roman" w:hAnsi="Times New Roman" w:cs="Times New Roman"/>
          <w:bCs/>
          <w:sz w:val="19"/>
          <w:szCs w:val="19"/>
        </w:rPr>
        <w:t>Oyebanji</w:t>
      </w:r>
      <w:proofErr w:type="spellEnd"/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MO, </w:t>
      </w:r>
      <w:proofErr w:type="spellStart"/>
      <w:r w:rsidR="007F0F54" w:rsidRPr="00654FC3">
        <w:rPr>
          <w:rFonts w:ascii="Times New Roman" w:hAnsi="Times New Roman" w:cs="Times New Roman"/>
          <w:bCs/>
          <w:sz w:val="19"/>
          <w:szCs w:val="19"/>
        </w:rPr>
        <w:t>Omogoriola</w:t>
      </w:r>
      <w:proofErr w:type="spellEnd"/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HO, </w:t>
      </w:r>
      <w:proofErr w:type="spellStart"/>
      <w:r w:rsidR="007F0F54" w:rsidRPr="00654FC3">
        <w:rPr>
          <w:rFonts w:ascii="Times New Roman" w:hAnsi="Times New Roman" w:cs="Times New Roman"/>
          <w:bCs/>
          <w:sz w:val="19"/>
          <w:szCs w:val="19"/>
        </w:rPr>
        <w:t>Ajuonu</w:t>
      </w:r>
      <w:proofErr w:type="spellEnd"/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N, </w:t>
      </w:r>
      <w:proofErr w:type="spellStart"/>
      <w:r w:rsidR="007F0F54" w:rsidRPr="00654FC3">
        <w:rPr>
          <w:rFonts w:ascii="Times New Roman" w:hAnsi="Times New Roman" w:cs="Times New Roman"/>
          <w:bCs/>
          <w:sz w:val="19"/>
          <w:szCs w:val="19"/>
        </w:rPr>
        <w:t>Oluwajoba</w:t>
      </w:r>
      <w:proofErr w:type="spellEnd"/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EO, </w:t>
      </w:r>
      <w:proofErr w:type="spellStart"/>
      <w:r w:rsidR="007F0F54" w:rsidRPr="00654FC3">
        <w:rPr>
          <w:rFonts w:ascii="Times New Roman" w:hAnsi="Times New Roman" w:cs="Times New Roman"/>
          <w:bCs/>
          <w:sz w:val="19"/>
          <w:szCs w:val="19"/>
        </w:rPr>
        <w:t>Olakolu</w:t>
      </w:r>
      <w:proofErr w:type="spellEnd"/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FC</w:t>
      </w:r>
      <w:r w:rsidR="005B1AAA" w:rsidRPr="00654FC3">
        <w:rPr>
          <w:rFonts w:ascii="Times New Roman" w:hAnsi="Times New Roman" w:cs="Times New Roman"/>
          <w:bCs/>
          <w:sz w:val="19"/>
          <w:szCs w:val="19"/>
        </w:rPr>
        <w:t>,</w:t>
      </w:r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7F0F54" w:rsidRPr="00654FC3">
        <w:rPr>
          <w:rFonts w:ascii="Times New Roman" w:hAnsi="Times New Roman" w:cs="Times New Roman"/>
          <w:bCs/>
          <w:sz w:val="19"/>
          <w:szCs w:val="19"/>
        </w:rPr>
        <w:t>Ayorinde</w:t>
      </w:r>
      <w:proofErr w:type="spellEnd"/>
      <w:r w:rsidR="00DF773F" w:rsidRPr="00654FC3">
        <w:rPr>
          <w:rFonts w:ascii="Times New Roman" w:hAnsi="Times New Roman" w:cs="Times New Roman"/>
          <w:bCs/>
          <w:sz w:val="19"/>
          <w:szCs w:val="19"/>
        </w:rPr>
        <w:t>,</w:t>
      </w:r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 AO</w:t>
      </w:r>
      <w:r w:rsidR="00DF773F" w:rsidRPr="00654FC3">
        <w:rPr>
          <w:rFonts w:ascii="Times New Roman" w:hAnsi="Times New Roman" w:cs="Times New Roman"/>
          <w:bCs/>
          <w:sz w:val="19"/>
          <w:szCs w:val="19"/>
        </w:rPr>
        <w:t>.</w:t>
      </w:r>
      <w:r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F0F54" w:rsidRPr="00654FC3">
        <w:rPr>
          <w:rFonts w:ascii="Times New Roman" w:hAnsi="Times New Roman" w:cs="Times New Roman"/>
          <w:bCs/>
          <w:sz w:val="19"/>
          <w:szCs w:val="19"/>
        </w:rPr>
        <w:t xml:space="preserve">Assessment of the mortality rate of some ornamental fish species in Nigeria export trade. </w:t>
      </w:r>
      <w:r w:rsidR="007F0F54" w:rsidRPr="007C0AD0">
        <w:rPr>
          <w:rFonts w:ascii="Times New Roman" w:hAnsi="Times New Roman" w:cs="Times New Roman"/>
          <w:i/>
          <w:sz w:val="19"/>
          <w:szCs w:val="19"/>
        </w:rPr>
        <w:t>American Journal of Social and Management Sciences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6F5088" w:rsidRPr="00654FC3">
        <w:rPr>
          <w:rFonts w:ascii="Times New Roman" w:hAnsi="Times New Roman" w:cs="Times New Roman"/>
          <w:bCs/>
          <w:sz w:val="19"/>
          <w:szCs w:val="19"/>
        </w:rPr>
        <w:t>2011;</w:t>
      </w:r>
      <w:r w:rsidR="007C0AD0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F0F54" w:rsidRPr="00654FC3">
        <w:rPr>
          <w:rFonts w:ascii="Times New Roman" w:hAnsi="Times New Roman" w:cs="Times New Roman"/>
          <w:sz w:val="19"/>
          <w:szCs w:val="19"/>
        </w:rPr>
        <w:t>2(3)</w:t>
      </w:r>
      <w:r w:rsidR="00845F81" w:rsidRPr="00654FC3">
        <w:rPr>
          <w:rFonts w:ascii="Times New Roman" w:hAnsi="Times New Roman" w:cs="Times New Roman"/>
          <w:sz w:val="19"/>
          <w:szCs w:val="19"/>
        </w:rPr>
        <w:t>:</w:t>
      </w:r>
      <w:r w:rsidR="006F5088" w:rsidRPr="00654FC3">
        <w:rPr>
          <w:rFonts w:ascii="Times New Roman" w:hAnsi="Times New Roman" w:cs="Times New Roman"/>
          <w:sz w:val="19"/>
          <w:szCs w:val="19"/>
        </w:rPr>
        <w:t xml:space="preserve"> 325 – </w:t>
      </w:r>
      <w:r w:rsidR="007F0F54" w:rsidRPr="00654FC3">
        <w:rPr>
          <w:rFonts w:ascii="Times New Roman" w:hAnsi="Times New Roman" w:cs="Times New Roman"/>
          <w:sz w:val="19"/>
          <w:szCs w:val="19"/>
        </w:rPr>
        <w:t>8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654FC3">
        <w:rPr>
          <w:rFonts w:ascii="Times New Roman" w:hAnsi="Times New Roman" w:cs="Times New Roman"/>
          <w:sz w:val="19"/>
          <w:szCs w:val="19"/>
        </w:rPr>
        <w:t>A</w:t>
      </w:r>
      <w:r w:rsidR="007F0F54" w:rsidRPr="00654FC3">
        <w:rPr>
          <w:rFonts w:ascii="Times New Roman" w:hAnsi="Times New Roman" w:cs="Times New Roman"/>
          <w:sz w:val="19"/>
          <w:szCs w:val="19"/>
        </w:rPr>
        <w:t>reola FO. Export potential of ornamental live fishes in Nigeria. In: 18</w:t>
      </w:r>
      <w:r w:rsidR="007F0F54" w:rsidRPr="00654FC3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Annual Conference of the Fisheries Society of Nigeria (FISON) 8 - 12 December, 2003, </w:t>
      </w:r>
      <w:proofErr w:type="spellStart"/>
      <w:r w:rsidR="007F0F54" w:rsidRPr="00654FC3">
        <w:rPr>
          <w:rFonts w:ascii="Times New Roman" w:hAnsi="Times New Roman" w:cs="Times New Roman"/>
          <w:sz w:val="19"/>
          <w:szCs w:val="19"/>
        </w:rPr>
        <w:t>Owerri</w:t>
      </w:r>
      <w:proofErr w:type="spellEnd"/>
      <w:r w:rsidR="007F0F54" w:rsidRPr="00654FC3">
        <w:rPr>
          <w:rFonts w:ascii="Times New Roman" w:hAnsi="Times New Roman" w:cs="Times New Roman"/>
          <w:sz w:val="19"/>
          <w:szCs w:val="19"/>
        </w:rPr>
        <w:t xml:space="preserve"> Nigeria.</w:t>
      </w:r>
      <w:r w:rsidR="00845F81" w:rsidRPr="00654FC3">
        <w:rPr>
          <w:rFonts w:ascii="Times New Roman" w:hAnsi="Times New Roman" w:cs="Times New Roman"/>
          <w:sz w:val="19"/>
          <w:szCs w:val="19"/>
        </w:rPr>
        <w:t xml:space="preserve"> 2003</w:t>
      </w:r>
      <w:r w:rsidRPr="00654FC3">
        <w:rPr>
          <w:rFonts w:ascii="Times New Roman" w:hAnsi="Times New Roman" w:cs="Times New Roman"/>
          <w:sz w:val="19"/>
          <w:szCs w:val="19"/>
        </w:rPr>
        <w:t>: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589 – 596.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bCs/>
          <w:sz w:val="19"/>
          <w:szCs w:val="19"/>
        </w:rPr>
        <w:t>B</w:t>
      </w:r>
      <w:r w:rsidR="005B1AAA" w:rsidRPr="00654FC3">
        <w:rPr>
          <w:rFonts w:ascii="Times New Roman" w:hAnsi="Times New Roman" w:cs="Times New Roman"/>
          <w:bCs/>
          <w:sz w:val="19"/>
          <w:szCs w:val="19"/>
        </w:rPr>
        <w:t>ritz</w:t>
      </w:r>
      <w:proofErr w:type="spellEnd"/>
      <w:r w:rsidR="005B1AAA" w:rsidRPr="00654FC3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F0F54" w:rsidRPr="00654FC3">
        <w:rPr>
          <w:rFonts w:ascii="Times New Roman" w:hAnsi="Times New Roman" w:cs="Times New Roman"/>
          <w:bCs/>
          <w:sz w:val="19"/>
          <w:szCs w:val="19"/>
        </w:rPr>
        <w:t>R</w:t>
      </w:r>
      <w:r w:rsidR="007524CB" w:rsidRPr="00654FC3">
        <w:rPr>
          <w:rFonts w:ascii="Times New Roman" w:hAnsi="Times New Roman" w:cs="Times New Roman"/>
          <w:bCs/>
          <w:sz w:val="19"/>
          <w:szCs w:val="19"/>
        </w:rPr>
        <w:t xml:space="preserve">, </w:t>
      </w:r>
      <w:proofErr w:type="spellStart"/>
      <w:r w:rsidR="007524CB" w:rsidRPr="00654FC3">
        <w:rPr>
          <w:rFonts w:ascii="Times New Roman" w:hAnsi="Times New Roman" w:cs="Times New Roman"/>
          <w:bCs/>
          <w:sz w:val="19"/>
          <w:szCs w:val="19"/>
        </w:rPr>
        <w:t>Bartsch</w:t>
      </w:r>
      <w:proofErr w:type="spellEnd"/>
      <w:r w:rsidR="007F0F54" w:rsidRPr="00654FC3">
        <w:rPr>
          <w:rFonts w:ascii="Times New Roman" w:hAnsi="Times New Roman" w:cs="Times New Roman"/>
          <w:sz w:val="19"/>
          <w:szCs w:val="19"/>
        </w:rPr>
        <w:t xml:space="preserve"> P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On the reproduction and early development of </w:t>
      </w:r>
      <w:proofErr w:type="spellStart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>Erpetoichthys</w:t>
      </w:r>
      <w:proofErr w:type="spellEnd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proofErr w:type="spellStart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>calabaricus</w:t>
      </w:r>
      <w:proofErr w:type="spellEnd"/>
      <w:r w:rsidR="007F0F54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>Polypterus</w:t>
      </w:r>
      <w:proofErr w:type="spellEnd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proofErr w:type="spellStart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>senegalus</w:t>
      </w:r>
      <w:proofErr w:type="spellEnd"/>
      <w:r w:rsidR="007F0F54" w:rsidRPr="00654FC3">
        <w:rPr>
          <w:rFonts w:ascii="Times New Roman" w:hAnsi="Times New Roman" w:cs="Times New Roman"/>
          <w:sz w:val="19"/>
          <w:szCs w:val="19"/>
        </w:rPr>
        <w:t xml:space="preserve">, and </w:t>
      </w:r>
      <w:proofErr w:type="spellStart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>Polypterus</w:t>
      </w:r>
      <w:proofErr w:type="spellEnd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proofErr w:type="spellStart"/>
      <w:r w:rsidR="007F0F54" w:rsidRPr="00654FC3">
        <w:rPr>
          <w:rFonts w:ascii="Times New Roman" w:hAnsi="Times New Roman" w:cs="Times New Roman"/>
          <w:i/>
          <w:iCs/>
          <w:sz w:val="19"/>
          <w:szCs w:val="19"/>
        </w:rPr>
        <w:t>ornatipinnis</w:t>
      </w:r>
      <w:proofErr w:type="spellEnd"/>
      <w:r w:rsidR="007F0F54" w:rsidRPr="00654FC3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7F0F54" w:rsidRPr="00654FC3">
        <w:rPr>
          <w:rFonts w:ascii="Times New Roman" w:hAnsi="Times New Roman" w:cs="Times New Roman"/>
          <w:sz w:val="19"/>
          <w:szCs w:val="19"/>
        </w:rPr>
        <w:t>Actinopterygii</w:t>
      </w:r>
      <w:proofErr w:type="spellEnd"/>
      <w:r w:rsidR="007C0AD0">
        <w:rPr>
          <w:rFonts w:ascii="Times New Roman" w:hAnsi="Times New Roman" w:cs="Times New Roman"/>
          <w:sz w:val="19"/>
          <w:szCs w:val="19"/>
        </w:rPr>
        <w:t xml:space="preserve">: </w:t>
      </w:r>
      <w:proofErr w:type="spellStart"/>
      <w:r w:rsidR="007C0AD0">
        <w:rPr>
          <w:rFonts w:ascii="Times New Roman" w:hAnsi="Times New Roman" w:cs="Times New Roman"/>
          <w:sz w:val="19"/>
          <w:szCs w:val="19"/>
        </w:rPr>
        <w:t>Polypteridae</w:t>
      </w:r>
      <w:proofErr w:type="spellEnd"/>
      <w:r w:rsidR="007C0AD0">
        <w:rPr>
          <w:rFonts w:ascii="Times New Roman" w:hAnsi="Times New Roman" w:cs="Times New Roman"/>
          <w:sz w:val="19"/>
          <w:szCs w:val="19"/>
        </w:rPr>
        <w:t xml:space="preserve">). </w:t>
      </w:r>
      <w:proofErr w:type="spellStart"/>
      <w:r w:rsidR="007F0F54" w:rsidRPr="007C0AD0">
        <w:rPr>
          <w:rFonts w:ascii="Times New Roman" w:hAnsi="Times New Roman" w:cs="Times New Roman"/>
          <w:i/>
          <w:sz w:val="19"/>
          <w:szCs w:val="19"/>
        </w:rPr>
        <w:t>Ichthyological</w:t>
      </w:r>
      <w:proofErr w:type="spellEnd"/>
      <w:r w:rsidR="007F0F54" w:rsidRPr="007C0AD0">
        <w:rPr>
          <w:rFonts w:ascii="Times New Roman" w:hAnsi="Times New Roman" w:cs="Times New Roman"/>
          <w:i/>
          <w:sz w:val="19"/>
          <w:szCs w:val="19"/>
        </w:rPr>
        <w:t xml:space="preserve"> Exploration </w:t>
      </w:r>
      <w:r w:rsidR="007524CB" w:rsidRPr="007C0AD0">
        <w:rPr>
          <w:rFonts w:ascii="Times New Roman" w:hAnsi="Times New Roman" w:cs="Times New Roman"/>
          <w:i/>
          <w:sz w:val="19"/>
          <w:szCs w:val="19"/>
        </w:rPr>
        <w:t>of Freshwater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845F81" w:rsidRPr="00654FC3">
        <w:rPr>
          <w:rFonts w:ascii="Times New Roman" w:hAnsi="Times New Roman" w:cs="Times New Roman"/>
          <w:sz w:val="19"/>
          <w:szCs w:val="19"/>
        </w:rPr>
        <w:t>1998;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9(4)</w:t>
      </w:r>
      <w:r w:rsidR="00845F81" w:rsidRPr="00654FC3">
        <w:rPr>
          <w:rFonts w:ascii="Times New Roman" w:hAnsi="Times New Roman" w:cs="Times New Roman"/>
          <w:sz w:val="19"/>
          <w:szCs w:val="19"/>
        </w:rPr>
        <w:t>: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325-334.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R</w:t>
      </w:r>
      <w:r w:rsidR="00FE79F2" w:rsidRPr="00654FC3">
        <w:rPr>
          <w:rFonts w:ascii="Times New Roman" w:hAnsi="Times New Roman" w:cs="Times New Roman"/>
          <w:sz w:val="19"/>
          <w:szCs w:val="19"/>
        </w:rPr>
        <w:t>aji</w:t>
      </w:r>
      <w:proofErr w:type="spellEnd"/>
      <w:r w:rsidR="00FE79F2" w:rsidRPr="00654FC3">
        <w:rPr>
          <w:rFonts w:ascii="Times New Roman" w:hAnsi="Times New Roman" w:cs="Times New Roman"/>
          <w:sz w:val="19"/>
          <w:szCs w:val="19"/>
        </w:rPr>
        <w:t xml:space="preserve"> A, </w:t>
      </w:r>
      <w:proofErr w:type="spellStart"/>
      <w:r w:rsidR="00FE79F2" w:rsidRPr="00654FC3">
        <w:rPr>
          <w:rFonts w:ascii="Times New Roman" w:hAnsi="Times New Roman" w:cs="Times New Roman"/>
          <w:sz w:val="19"/>
          <w:szCs w:val="19"/>
        </w:rPr>
        <w:t>Saidu</w:t>
      </w:r>
      <w:proofErr w:type="spellEnd"/>
      <w:r w:rsidR="00FE79F2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7524CB" w:rsidRPr="00654FC3">
        <w:rPr>
          <w:rFonts w:ascii="Times New Roman" w:hAnsi="Times New Roman" w:cs="Times New Roman"/>
          <w:sz w:val="19"/>
          <w:szCs w:val="19"/>
        </w:rPr>
        <w:t>AK</w:t>
      </w:r>
      <w:r w:rsidR="000C786A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0C786A" w:rsidRPr="00654FC3">
        <w:rPr>
          <w:rFonts w:ascii="Times New Roman" w:hAnsi="Times New Roman" w:cs="Times New Roman"/>
          <w:sz w:val="19"/>
          <w:szCs w:val="19"/>
        </w:rPr>
        <w:t>Maryam</w:t>
      </w:r>
      <w:proofErr w:type="spellEnd"/>
      <w:r w:rsidR="007524CB" w:rsidRPr="00654FC3">
        <w:rPr>
          <w:rFonts w:ascii="Times New Roman" w:hAnsi="Times New Roman" w:cs="Times New Roman"/>
          <w:sz w:val="19"/>
          <w:szCs w:val="19"/>
        </w:rPr>
        <w:t xml:space="preserve"> A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T. </w:t>
      </w:r>
      <w:r w:rsidR="00047EC2" w:rsidRPr="00654FC3">
        <w:rPr>
          <w:rFonts w:ascii="Times New Roman" w:hAnsi="Times New Roman" w:cs="Times New Roman"/>
          <w:sz w:val="19"/>
          <w:szCs w:val="19"/>
        </w:rPr>
        <w:t xml:space="preserve">Preliminary studies on food and feeding habits of </w:t>
      </w:r>
      <w:proofErr w:type="spellStart"/>
      <w:r w:rsidR="00047EC2" w:rsidRPr="00654FC3">
        <w:rPr>
          <w:rFonts w:ascii="Times New Roman" w:hAnsi="Times New Roman" w:cs="Times New Roman"/>
          <w:i/>
          <w:sz w:val="19"/>
          <w:szCs w:val="19"/>
        </w:rPr>
        <w:t>Polypterus</w:t>
      </w:r>
      <w:proofErr w:type="spellEnd"/>
      <w:r w:rsidR="00047EC2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 w:rsidR="00047EC2" w:rsidRPr="00654FC3">
        <w:rPr>
          <w:rFonts w:ascii="Times New Roman" w:hAnsi="Times New Roman" w:cs="Times New Roman"/>
          <w:i/>
          <w:sz w:val="19"/>
          <w:szCs w:val="19"/>
        </w:rPr>
        <w:t>endlicheri</w:t>
      </w:r>
      <w:proofErr w:type="spellEnd"/>
      <w:r w:rsidR="00047EC2" w:rsidRPr="00654FC3">
        <w:rPr>
          <w:rFonts w:ascii="Times New Roman" w:hAnsi="Times New Roman" w:cs="Times New Roman"/>
          <w:sz w:val="19"/>
          <w:szCs w:val="19"/>
        </w:rPr>
        <w:t xml:space="preserve"> and </w:t>
      </w:r>
      <w:proofErr w:type="spellStart"/>
      <w:r w:rsidR="00047EC2" w:rsidRPr="00654FC3">
        <w:rPr>
          <w:rFonts w:ascii="Times New Roman" w:hAnsi="Times New Roman" w:cs="Times New Roman"/>
          <w:i/>
          <w:sz w:val="19"/>
          <w:szCs w:val="19"/>
        </w:rPr>
        <w:t>Polypterus</w:t>
      </w:r>
      <w:proofErr w:type="spellEnd"/>
      <w:r w:rsidR="00047EC2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 w:rsidR="00047EC2" w:rsidRPr="00654FC3">
        <w:rPr>
          <w:rFonts w:ascii="Times New Roman" w:hAnsi="Times New Roman" w:cs="Times New Roman"/>
          <w:i/>
          <w:sz w:val="19"/>
          <w:szCs w:val="19"/>
        </w:rPr>
        <w:t>senegalus</w:t>
      </w:r>
      <w:proofErr w:type="spellEnd"/>
      <w:r w:rsidR="00047EC2" w:rsidRPr="00654FC3">
        <w:rPr>
          <w:rFonts w:ascii="Times New Roman" w:hAnsi="Times New Roman" w:cs="Times New Roman"/>
          <w:sz w:val="19"/>
          <w:szCs w:val="19"/>
        </w:rPr>
        <w:t xml:space="preserve"> in Lake Chad.</w:t>
      </w:r>
      <w:r w:rsidR="00437CB7" w:rsidRPr="00654FC3">
        <w:rPr>
          <w:rFonts w:ascii="Times New Roman" w:hAnsi="Times New Roman" w:cs="Times New Roman"/>
          <w:sz w:val="19"/>
          <w:szCs w:val="19"/>
        </w:rPr>
        <w:t xml:space="preserve"> In: 18</w:t>
      </w:r>
      <w:r w:rsidR="00437CB7" w:rsidRPr="00654FC3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="00437CB7" w:rsidRPr="00654FC3">
        <w:rPr>
          <w:rFonts w:ascii="Times New Roman" w:hAnsi="Times New Roman" w:cs="Times New Roman"/>
          <w:sz w:val="19"/>
          <w:szCs w:val="19"/>
        </w:rPr>
        <w:t xml:space="preserve"> Annual conference of Fisheries Society of </w:t>
      </w:r>
      <w:proofErr w:type="gramStart"/>
      <w:r w:rsidR="00437CB7" w:rsidRPr="00654FC3">
        <w:rPr>
          <w:rFonts w:ascii="Times New Roman" w:hAnsi="Times New Roman" w:cs="Times New Roman"/>
          <w:sz w:val="19"/>
          <w:szCs w:val="19"/>
        </w:rPr>
        <w:t>Nigeria(</w:t>
      </w:r>
      <w:proofErr w:type="gramEnd"/>
      <w:r w:rsidR="00437CB7" w:rsidRPr="00654FC3">
        <w:rPr>
          <w:rFonts w:ascii="Times New Roman" w:hAnsi="Times New Roman" w:cs="Times New Roman"/>
          <w:sz w:val="19"/>
          <w:szCs w:val="19"/>
        </w:rPr>
        <w:t xml:space="preserve">FISON), 8-12 December, </w:t>
      </w:r>
      <w:proofErr w:type="spellStart"/>
      <w:r w:rsidR="00437CB7" w:rsidRPr="00654FC3">
        <w:rPr>
          <w:rFonts w:ascii="Times New Roman" w:hAnsi="Times New Roman" w:cs="Times New Roman"/>
          <w:sz w:val="19"/>
          <w:szCs w:val="19"/>
        </w:rPr>
        <w:t>Owerri</w:t>
      </w:r>
      <w:proofErr w:type="spellEnd"/>
      <w:r w:rsidR="00437CB7" w:rsidRPr="00654FC3">
        <w:rPr>
          <w:rFonts w:ascii="Times New Roman" w:hAnsi="Times New Roman" w:cs="Times New Roman"/>
          <w:sz w:val="19"/>
          <w:szCs w:val="19"/>
        </w:rPr>
        <w:t>, Nigeria</w:t>
      </w:r>
      <w:r w:rsidR="00DF5100" w:rsidRPr="00654FC3">
        <w:rPr>
          <w:rFonts w:ascii="Times New Roman" w:hAnsi="Times New Roman" w:cs="Times New Roman"/>
          <w:sz w:val="19"/>
          <w:szCs w:val="19"/>
        </w:rPr>
        <w:t>,</w:t>
      </w:r>
      <w:r w:rsidR="00437CB7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845F81" w:rsidRPr="00654FC3">
        <w:rPr>
          <w:rFonts w:ascii="Times New Roman" w:hAnsi="Times New Roman" w:cs="Times New Roman"/>
          <w:sz w:val="19"/>
          <w:szCs w:val="19"/>
        </w:rPr>
        <w:t>2004:</w:t>
      </w:r>
      <w:r w:rsidR="00437CB7" w:rsidRPr="00654FC3">
        <w:rPr>
          <w:rFonts w:ascii="Times New Roman" w:hAnsi="Times New Roman" w:cs="Times New Roman"/>
          <w:sz w:val="19"/>
          <w:szCs w:val="19"/>
        </w:rPr>
        <w:t>186-193</w:t>
      </w:r>
      <w:r w:rsidR="00DF5100" w:rsidRPr="00654FC3">
        <w:rPr>
          <w:rFonts w:ascii="Times New Roman" w:hAnsi="Times New Roman" w:cs="Times New Roman"/>
          <w:sz w:val="19"/>
          <w:szCs w:val="19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O</w:t>
      </w:r>
      <w:r w:rsidR="007F0F54" w:rsidRPr="00654FC3">
        <w:rPr>
          <w:rFonts w:ascii="Times New Roman" w:hAnsi="Times New Roman" w:cs="Times New Roman"/>
          <w:sz w:val="19"/>
          <w:szCs w:val="19"/>
        </w:rPr>
        <w:t>f</w:t>
      </w:r>
      <w:r w:rsidR="00C90B86" w:rsidRPr="00654FC3">
        <w:rPr>
          <w:rFonts w:ascii="Times New Roman" w:hAnsi="Times New Roman" w:cs="Times New Roman"/>
          <w:sz w:val="19"/>
          <w:szCs w:val="19"/>
        </w:rPr>
        <w:t>fem</w:t>
      </w:r>
      <w:proofErr w:type="spellEnd"/>
      <w:r w:rsidR="00C90B86" w:rsidRPr="00654FC3">
        <w:rPr>
          <w:rFonts w:ascii="Times New Roman" w:hAnsi="Times New Roman" w:cs="Times New Roman"/>
          <w:sz w:val="19"/>
          <w:szCs w:val="19"/>
        </w:rPr>
        <w:t xml:space="preserve"> BO, </w:t>
      </w:r>
      <w:proofErr w:type="spellStart"/>
      <w:r w:rsidR="00C90B86" w:rsidRPr="00654FC3">
        <w:rPr>
          <w:rFonts w:ascii="Times New Roman" w:hAnsi="Times New Roman" w:cs="Times New Roman"/>
          <w:sz w:val="19"/>
          <w:szCs w:val="19"/>
        </w:rPr>
        <w:t>Samsons</w:t>
      </w:r>
      <w:proofErr w:type="spellEnd"/>
      <w:r w:rsidR="00C90B86" w:rsidRPr="00654FC3">
        <w:rPr>
          <w:rFonts w:ascii="Times New Roman" w:hAnsi="Times New Roman" w:cs="Times New Roman"/>
          <w:sz w:val="19"/>
          <w:szCs w:val="19"/>
        </w:rPr>
        <w:t xml:space="preserve"> YA</w:t>
      </w:r>
      <w:r w:rsidR="007524CB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C90B86" w:rsidRPr="00654FC3">
        <w:rPr>
          <w:rFonts w:ascii="Times New Roman" w:hAnsi="Times New Roman" w:cs="Times New Roman"/>
          <w:sz w:val="19"/>
          <w:szCs w:val="19"/>
        </w:rPr>
        <w:t>Omoniyi</w:t>
      </w:r>
      <w:proofErr w:type="spellEnd"/>
      <w:r w:rsidR="00C90B86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7F0F54" w:rsidRPr="00654FC3">
        <w:rPr>
          <w:rFonts w:ascii="Times New Roman" w:hAnsi="Times New Roman" w:cs="Times New Roman"/>
          <w:sz w:val="19"/>
          <w:szCs w:val="19"/>
        </w:rPr>
        <w:t>IT</w:t>
      </w:r>
      <w:r w:rsidR="00DF773F" w:rsidRPr="00654FC3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Reproductive aspects of common freshwater fishes in the Cross River, Nigeria. </w:t>
      </w:r>
      <w:r w:rsidR="007F0F54" w:rsidRPr="00654FC3">
        <w:rPr>
          <w:rFonts w:ascii="Times New Roman" w:hAnsi="Times New Roman" w:cs="Times New Roman"/>
          <w:i/>
          <w:sz w:val="19"/>
          <w:szCs w:val="19"/>
        </w:rPr>
        <w:t>Journal of A</w:t>
      </w:r>
      <w:r w:rsidR="007524CB" w:rsidRPr="00654FC3">
        <w:rPr>
          <w:rFonts w:ascii="Times New Roman" w:hAnsi="Times New Roman" w:cs="Times New Roman"/>
          <w:i/>
          <w:sz w:val="19"/>
          <w:szCs w:val="19"/>
        </w:rPr>
        <w:t>nimal and</w:t>
      </w:r>
      <w:r w:rsidR="007F0F54" w:rsidRPr="00654FC3">
        <w:rPr>
          <w:rFonts w:ascii="Times New Roman" w:hAnsi="Times New Roman" w:cs="Times New Roman"/>
          <w:i/>
          <w:sz w:val="19"/>
          <w:szCs w:val="19"/>
        </w:rPr>
        <w:t xml:space="preserve"> Plant Scienc</w:t>
      </w:r>
      <w:r w:rsidR="007F0F54" w:rsidRPr="00654FC3">
        <w:rPr>
          <w:rFonts w:ascii="Times New Roman" w:hAnsi="Times New Roman" w:cs="Times New Roman"/>
          <w:sz w:val="19"/>
          <w:szCs w:val="19"/>
        </w:rPr>
        <w:t>e</w:t>
      </w:r>
      <w:r w:rsidR="00845F81" w:rsidRPr="00654FC3">
        <w:rPr>
          <w:rFonts w:ascii="Times New Roman" w:hAnsi="Times New Roman" w:cs="Times New Roman"/>
          <w:sz w:val="19"/>
          <w:szCs w:val="19"/>
        </w:rPr>
        <w:t xml:space="preserve"> 2008;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18(4)</w:t>
      </w:r>
      <w:r w:rsidR="00845F81" w:rsidRPr="00654FC3">
        <w:rPr>
          <w:rFonts w:ascii="Times New Roman" w:hAnsi="Times New Roman" w:cs="Times New Roman"/>
          <w:sz w:val="19"/>
          <w:szCs w:val="19"/>
        </w:rPr>
        <w:t>:</w:t>
      </w:r>
      <w:r w:rsidR="007F0F54" w:rsidRPr="00654FC3">
        <w:rPr>
          <w:rFonts w:ascii="Times New Roman" w:hAnsi="Times New Roman" w:cs="Times New Roman"/>
          <w:sz w:val="19"/>
          <w:szCs w:val="19"/>
        </w:rPr>
        <w:t xml:space="preserve"> 130 – 138.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A</w:t>
      </w:r>
      <w:r w:rsidR="0064610C" w:rsidRPr="00654FC3">
        <w:rPr>
          <w:rFonts w:ascii="Times New Roman" w:hAnsi="Times New Roman" w:cs="Times New Roman"/>
          <w:sz w:val="19"/>
          <w:szCs w:val="19"/>
        </w:rPr>
        <w:t>debisi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 A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A. </w:t>
      </w:r>
      <w:r w:rsidR="0064610C" w:rsidRPr="00654FC3">
        <w:rPr>
          <w:rFonts w:ascii="Times New Roman" w:hAnsi="Times New Roman" w:cs="Times New Roman"/>
          <w:sz w:val="19"/>
          <w:szCs w:val="19"/>
        </w:rPr>
        <w:t xml:space="preserve">The relationships between fecundities, </w:t>
      </w:r>
      <w:proofErr w:type="spellStart"/>
      <w:r w:rsidR="0064610C" w:rsidRPr="00654FC3">
        <w:rPr>
          <w:rFonts w:ascii="Times New Roman" w:hAnsi="Times New Roman" w:cs="Times New Roman"/>
          <w:sz w:val="19"/>
          <w:szCs w:val="19"/>
        </w:rPr>
        <w:t>gonadosomatic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 indices and egg sizes of some fishes of </w:t>
      </w:r>
      <w:proofErr w:type="spellStart"/>
      <w:r w:rsidR="0064610C" w:rsidRPr="00654FC3">
        <w:rPr>
          <w:rFonts w:ascii="Times New Roman" w:hAnsi="Times New Roman" w:cs="Times New Roman"/>
          <w:sz w:val="19"/>
          <w:szCs w:val="19"/>
        </w:rPr>
        <w:t>Ogun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 River, Nigeria. </w:t>
      </w:r>
      <w:proofErr w:type="spellStart"/>
      <w:r w:rsidR="0064610C" w:rsidRPr="00654FC3">
        <w:rPr>
          <w:rFonts w:ascii="Times New Roman" w:hAnsi="Times New Roman" w:cs="Times New Roman"/>
          <w:i/>
          <w:sz w:val="19"/>
          <w:szCs w:val="19"/>
        </w:rPr>
        <w:t>Archiv</w:t>
      </w:r>
      <w:proofErr w:type="spellEnd"/>
      <w:r w:rsidR="0064610C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 w:rsidR="0064610C" w:rsidRPr="00654FC3">
        <w:rPr>
          <w:rFonts w:ascii="Times New Roman" w:hAnsi="Times New Roman" w:cs="Times New Roman"/>
          <w:i/>
          <w:sz w:val="19"/>
          <w:szCs w:val="19"/>
        </w:rPr>
        <w:t>fuer</w:t>
      </w:r>
      <w:proofErr w:type="spellEnd"/>
      <w:r w:rsidR="0064610C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 w:rsidR="0064610C" w:rsidRPr="00654FC3">
        <w:rPr>
          <w:rFonts w:ascii="Times New Roman" w:hAnsi="Times New Roman" w:cs="Times New Roman"/>
          <w:i/>
          <w:sz w:val="19"/>
          <w:szCs w:val="19"/>
        </w:rPr>
        <w:t>Hydrobiologie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845F81" w:rsidRPr="00654FC3">
        <w:rPr>
          <w:rFonts w:ascii="Times New Roman" w:hAnsi="Times New Roman" w:cs="Times New Roman"/>
          <w:sz w:val="19"/>
          <w:szCs w:val="19"/>
        </w:rPr>
        <w:t xml:space="preserve">1987; </w:t>
      </w:r>
      <w:r w:rsidR="0064610C" w:rsidRPr="00654FC3">
        <w:rPr>
          <w:rFonts w:ascii="Times New Roman" w:hAnsi="Times New Roman" w:cs="Times New Roman"/>
          <w:sz w:val="19"/>
          <w:szCs w:val="19"/>
        </w:rPr>
        <w:t>111</w:t>
      </w:r>
      <w:r w:rsidR="00845F81" w:rsidRPr="00654FC3">
        <w:rPr>
          <w:rFonts w:ascii="Times New Roman" w:hAnsi="Times New Roman" w:cs="Times New Roman"/>
          <w:sz w:val="19"/>
          <w:szCs w:val="19"/>
        </w:rPr>
        <w:t>:</w:t>
      </w:r>
      <w:r w:rsidR="0064610C" w:rsidRPr="00654FC3">
        <w:rPr>
          <w:rFonts w:ascii="Times New Roman" w:hAnsi="Times New Roman" w:cs="Times New Roman"/>
          <w:sz w:val="19"/>
          <w:szCs w:val="19"/>
        </w:rPr>
        <w:t>151-156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F</w:t>
      </w:r>
      <w:r w:rsidR="0064610C" w:rsidRPr="00654FC3">
        <w:rPr>
          <w:rFonts w:ascii="Times New Roman" w:hAnsi="Times New Roman" w:cs="Times New Roman"/>
          <w:sz w:val="19"/>
          <w:szCs w:val="19"/>
        </w:rPr>
        <w:t>awole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 O</w:t>
      </w:r>
      <w:r w:rsidR="007524CB" w:rsidRPr="00654FC3">
        <w:rPr>
          <w:rFonts w:ascii="Times New Roman" w:hAnsi="Times New Roman" w:cs="Times New Roman"/>
          <w:sz w:val="19"/>
          <w:szCs w:val="19"/>
        </w:rPr>
        <w:t xml:space="preserve">O, </w:t>
      </w:r>
      <w:proofErr w:type="spellStart"/>
      <w:r w:rsidR="0064610C" w:rsidRPr="00654FC3">
        <w:rPr>
          <w:rFonts w:ascii="Times New Roman" w:hAnsi="Times New Roman" w:cs="Times New Roman"/>
          <w:sz w:val="19"/>
          <w:szCs w:val="19"/>
        </w:rPr>
        <w:t>Arawomo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 GAO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64610C" w:rsidRPr="00654FC3">
        <w:rPr>
          <w:rFonts w:ascii="Times New Roman" w:hAnsi="Times New Roman" w:cs="Times New Roman"/>
          <w:sz w:val="19"/>
          <w:szCs w:val="19"/>
        </w:rPr>
        <w:t xml:space="preserve">Fecundity of </w:t>
      </w:r>
      <w:proofErr w:type="spellStart"/>
      <w:r w:rsidR="0064610C" w:rsidRPr="00654FC3">
        <w:rPr>
          <w:rFonts w:ascii="Times New Roman" w:hAnsi="Times New Roman" w:cs="Times New Roman"/>
          <w:i/>
          <w:sz w:val="19"/>
          <w:szCs w:val="19"/>
        </w:rPr>
        <w:t>Sarotherodon</w:t>
      </w:r>
      <w:proofErr w:type="spellEnd"/>
      <w:r w:rsidR="0064610C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 w:rsidR="0064610C" w:rsidRPr="00654FC3">
        <w:rPr>
          <w:rFonts w:ascii="Times New Roman" w:hAnsi="Times New Roman" w:cs="Times New Roman"/>
          <w:i/>
          <w:sz w:val="19"/>
          <w:szCs w:val="19"/>
        </w:rPr>
        <w:t>galilaeus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 (Pisces </w:t>
      </w:r>
      <w:proofErr w:type="spellStart"/>
      <w:r w:rsidR="0064610C" w:rsidRPr="00654FC3">
        <w:rPr>
          <w:rFonts w:ascii="Times New Roman" w:hAnsi="Times New Roman" w:cs="Times New Roman"/>
          <w:sz w:val="19"/>
          <w:szCs w:val="19"/>
        </w:rPr>
        <w:t>Cichlidae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) in the </w:t>
      </w:r>
      <w:proofErr w:type="spellStart"/>
      <w:r w:rsidR="0064610C" w:rsidRPr="00654FC3">
        <w:rPr>
          <w:rFonts w:ascii="Times New Roman" w:hAnsi="Times New Roman" w:cs="Times New Roman"/>
          <w:sz w:val="19"/>
          <w:szCs w:val="19"/>
        </w:rPr>
        <w:t>Opa</w:t>
      </w:r>
      <w:proofErr w:type="spellEnd"/>
      <w:r w:rsidR="0064610C" w:rsidRPr="00654FC3">
        <w:rPr>
          <w:rFonts w:ascii="Times New Roman" w:hAnsi="Times New Roman" w:cs="Times New Roman"/>
          <w:sz w:val="19"/>
          <w:szCs w:val="19"/>
        </w:rPr>
        <w:t xml:space="preserve"> Reservoir, Ile-Ife, Nigeria. </w:t>
      </w:r>
      <w:r w:rsidR="0064610C" w:rsidRPr="00654FC3">
        <w:rPr>
          <w:rFonts w:ascii="Times New Roman" w:hAnsi="Times New Roman" w:cs="Times New Roman"/>
          <w:i/>
          <w:sz w:val="19"/>
          <w:szCs w:val="19"/>
        </w:rPr>
        <w:t xml:space="preserve">Revue </w:t>
      </w:r>
      <w:proofErr w:type="spellStart"/>
      <w:r w:rsidR="0064610C" w:rsidRPr="00654FC3">
        <w:rPr>
          <w:rFonts w:ascii="Times New Roman" w:hAnsi="Times New Roman" w:cs="Times New Roman"/>
          <w:i/>
          <w:sz w:val="19"/>
          <w:szCs w:val="19"/>
        </w:rPr>
        <w:t>Biologia</w:t>
      </w:r>
      <w:proofErr w:type="spellEnd"/>
      <w:r w:rsidR="0064610C" w:rsidRPr="00654FC3">
        <w:rPr>
          <w:rFonts w:ascii="Times New Roman" w:hAnsi="Times New Roman" w:cs="Times New Roman"/>
          <w:i/>
          <w:sz w:val="19"/>
          <w:szCs w:val="19"/>
        </w:rPr>
        <w:t xml:space="preserve"> de Tropical</w:t>
      </w:r>
      <w:r w:rsidR="0064610C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845F81" w:rsidRPr="00654FC3">
        <w:rPr>
          <w:rFonts w:ascii="Times New Roman" w:hAnsi="Times New Roman" w:cs="Times New Roman"/>
          <w:sz w:val="19"/>
          <w:szCs w:val="19"/>
        </w:rPr>
        <w:t>2000;</w:t>
      </w:r>
      <w:r w:rsidR="007524CB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64610C" w:rsidRPr="00654FC3">
        <w:rPr>
          <w:rFonts w:ascii="Times New Roman" w:hAnsi="Times New Roman" w:cs="Times New Roman"/>
          <w:sz w:val="19"/>
          <w:szCs w:val="19"/>
        </w:rPr>
        <w:t>48(10)</w:t>
      </w:r>
      <w:r w:rsidR="00845F81" w:rsidRPr="00654FC3">
        <w:rPr>
          <w:rFonts w:ascii="Times New Roman" w:hAnsi="Times New Roman" w:cs="Times New Roman"/>
          <w:sz w:val="19"/>
          <w:szCs w:val="19"/>
        </w:rPr>
        <w:t>:</w:t>
      </w:r>
      <w:r w:rsidR="0064610C" w:rsidRPr="00654FC3">
        <w:rPr>
          <w:rFonts w:ascii="Times New Roman" w:hAnsi="Times New Roman" w:cs="Times New Roman"/>
          <w:sz w:val="19"/>
          <w:szCs w:val="19"/>
        </w:rPr>
        <w:t xml:space="preserve"> 201-204.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Style w:val="personname"/>
          <w:rFonts w:ascii="Times New Roman" w:hAnsi="Times New Roman" w:cs="Times New Roman"/>
          <w:sz w:val="19"/>
          <w:szCs w:val="19"/>
        </w:rPr>
        <w:t>I</w:t>
      </w:r>
      <w:r w:rsidR="0064610C" w:rsidRPr="00654FC3">
        <w:rPr>
          <w:rStyle w:val="personname"/>
          <w:rFonts w:ascii="Times New Roman" w:hAnsi="Times New Roman" w:cs="Times New Roman"/>
          <w:sz w:val="19"/>
          <w:szCs w:val="19"/>
        </w:rPr>
        <w:t>ssa</w:t>
      </w:r>
      <w:proofErr w:type="spellEnd"/>
      <w:r w:rsidR="0064610C" w:rsidRPr="00654FC3">
        <w:rPr>
          <w:rStyle w:val="personname"/>
          <w:rFonts w:ascii="Times New Roman" w:hAnsi="Times New Roman" w:cs="Times New Roman"/>
          <w:sz w:val="19"/>
          <w:szCs w:val="19"/>
        </w:rPr>
        <w:t xml:space="preserve"> EA</w:t>
      </w:r>
      <w:r w:rsidR="0064610C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64610C" w:rsidRPr="00654FC3">
        <w:rPr>
          <w:rStyle w:val="personname"/>
          <w:rFonts w:ascii="Times New Roman" w:hAnsi="Times New Roman" w:cs="Times New Roman"/>
          <w:sz w:val="19"/>
          <w:szCs w:val="19"/>
        </w:rPr>
        <w:t>Olufeagba</w:t>
      </w:r>
      <w:proofErr w:type="spellEnd"/>
      <w:r w:rsidR="0064610C" w:rsidRPr="00654FC3">
        <w:rPr>
          <w:rStyle w:val="personname"/>
          <w:rFonts w:ascii="Times New Roman" w:hAnsi="Times New Roman" w:cs="Times New Roman"/>
          <w:sz w:val="19"/>
          <w:szCs w:val="19"/>
        </w:rPr>
        <w:t xml:space="preserve"> SO</w:t>
      </w:r>
      <w:r w:rsidR="007524CB" w:rsidRPr="00654FC3">
        <w:rPr>
          <w:rFonts w:ascii="Times New Roman" w:hAnsi="Times New Roman" w:cs="Times New Roman"/>
          <w:sz w:val="19"/>
          <w:szCs w:val="19"/>
        </w:rPr>
        <w:t>,</w:t>
      </w:r>
      <w:r w:rsidR="0064610C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64610C" w:rsidRPr="00654FC3">
        <w:rPr>
          <w:rStyle w:val="personname"/>
          <w:rFonts w:ascii="Times New Roman" w:hAnsi="Times New Roman" w:cs="Times New Roman"/>
          <w:sz w:val="19"/>
          <w:szCs w:val="19"/>
        </w:rPr>
        <w:t>Raji</w:t>
      </w:r>
      <w:proofErr w:type="spellEnd"/>
      <w:r w:rsidR="0064610C" w:rsidRPr="00654FC3">
        <w:rPr>
          <w:rStyle w:val="personname"/>
          <w:rFonts w:ascii="Times New Roman" w:hAnsi="Times New Roman" w:cs="Times New Roman"/>
          <w:sz w:val="19"/>
          <w:szCs w:val="19"/>
        </w:rPr>
        <w:t xml:space="preserve"> A</w:t>
      </w:r>
      <w:r w:rsidR="00DF773F" w:rsidRPr="00654FC3">
        <w:rPr>
          <w:rStyle w:val="personname"/>
          <w:rFonts w:ascii="Times New Roman" w:hAnsi="Times New Roman" w:cs="Times New Roman"/>
          <w:sz w:val="19"/>
          <w:szCs w:val="19"/>
        </w:rPr>
        <w:t>.</w:t>
      </w:r>
      <w:r w:rsidR="0064610C" w:rsidRPr="00654FC3">
        <w:rPr>
          <w:rStyle w:val="personname"/>
          <w:rFonts w:ascii="Times New Roman" w:hAnsi="Times New Roman" w:cs="Times New Roman"/>
          <w:sz w:val="19"/>
          <w:szCs w:val="19"/>
        </w:rPr>
        <w:t xml:space="preserve"> </w:t>
      </w:r>
      <w:hyperlink r:id="rId15" w:history="1"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t xml:space="preserve">Effects of some environmental factors on the fecundity of Tilapia </w:t>
        </w:r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lastRenderedPageBreak/>
          <w:t xml:space="preserve">species (Family </w:t>
        </w:r>
        <w:proofErr w:type="spellStart"/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t>Cichlidae</w:t>
        </w:r>
        <w:proofErr w:type="spellEnd"/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t xml:space="preserve">) in </w:t>
        </w:r>
        <w:proofErr w:type="spellStart"/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t>Kigera</w:t>
        </w:r>
        <w:proofErr w:type="spellEnd"/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t xml:space="preserve"> Reservoir, New </w:t>
        </w:r>
        <w:proofErr w:type="spellStart"/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t>Bussa</w:t>
        </w:r>
        <w:proofErr w:type="spellEnd"/>
        <w:r w:rsidR="0064610C" w:rsidRPr="007C0AD0">
          <w:rPr>
            <w:rStyle w:val="Emphasis"/>
            <w:rFonts w:ascii="Times New Roman" w:hAnsi="Times New Roman" w:cs="Times New Roman"/>
            <w:i w:val="0"/>
            <w:sz w:val="19"/>
            <w:szCs w:val="19"/>
          </w:rPr>
          <w:t>.</w:t>
        </w:r>
      </w:hyperlink>
      <w:r w:rsidR="0064610C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64610C" w:rsidRPr="00654FC3">
        <w:rPr>
          <w:rFonts w:ascii="Times New Roman" w:hAnsi="Times New Roman" w:cs="Times New Roman"/>
          <w:sz w:val="19"/>
          <w:szCs w:val="19"/>
        </w:rPr>
        <w:t>In: 19th Annual Conference of the Fisheries Society of Nigeria (FISON), 29 Nov - 03 Dec 2004, Ilorin, Nigeria,</w:t>
      </w:r>
      <w:r w:rsidR="00845F81" w:rsidRPr="00654FC3">
        <w:rPr>
          <w:rFonts w:ascii="Times New Roman" w:hAnsi="Times New Roman" w:cs="Times New Roman"/>
          <w:sz w:val="19"/>
          <w:szCs w:val="19"/>
        </w:rPr>
        <w:t xml:space="preserve"> 2005: 861-</w:t>
      </w:r>
      <w:r w:rsidR="0064610C" w:rsidRPr="00654FC3">
        <w:rPr>
          <w:rFonts w:ascii="Times New Roman" w:hAnsi="Times New Roman" w:cs="Times New Roman"/>
          <w:sz w:val="19"/>
          <w:szCs w:val="19"/>
        </w:rPr>
        <w:t>8.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654FC3">
        <w:rPr>
          <w:rFonts w:ascii="Times New Roman" w:hAnsi="Times New Roman" w:cs="Times New Roman"/>
          <w:sz w:val="19"/>
          <w:szCs w:val="19"/>
        </w:rPr>
        <w:t>R</w:t>
      </w:r>
      <w:r w:rsidR="007524CB" w:rsidRPr="00654FC3">
        <w:rPr>
          <w:rFonts w:ascii="Times New Roman" w:hAnsi="Times New Roman" w:cs="Times New Roman"/>
          <w:sz w:val="19"/>
          <w:szCs w:val="19"/>
        </w:rPr>
        <w:t>icker</w:t>
      </w:r>
      <w:r w:rsidR="00A52936" w:rsidRPr="00654FC3">
        <w:rPr>
          <w:rFonts w:ascii="Times New Roman" w:hAnsi="Times New Roman" w:cs="Times New Roman"/>
          <w:sz w:val="19"/>
          <w:szCs w:val="19"/>
        </w:rPr>
        <w:t xml:space="preserve"> WE. Linear regression in fisheries research. </w:t>
      </w:r>
      <w:r w:rsidR="00A52936" w:rsidRPr="007C0AD0">
        <w:rPr>
          <w:rFonts w:ascii="Times New Roman" w:hAnsi="Times New Roman" w:cs="Times New Roman"/>
          <w:i/>
          <w:sz w:val="19"/>
          <w:szCs w:val="19"/>
        </w:rPr>
        <w:t>Journal of Fisheries Research Board Canada</w:t>
      </w:r>
      <w:r w:rsidR="00A52936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845F81" w:rsidRPr="00654FC3">
        <w:rPr>
          <w:rFonts w:ascii="Times New Roman" w:hAnsi="Times New Roman" w:cs="Times New Roman"/>
          <w:sz w:val="19"/>
          <w:szCs w:val="19"/>
        </w:rPr>
        <w:t>1973;</w:t>
      </w:r>
      <w:r w:rsidR="007524CB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A52936" w:rsidRPr="00654FC3">
        <w:rPr>
          <w:rFonts w:ascii="Times New Roman" w:hAnsi="Times New Roman" w:cs="Times New Roman"/>
          <w:sz w:val="19"/>
          <w:szCs w:val="19"/>
        </w:rPr>
        <w:t>30</w:t>
      </w:r>
      <w:r w:rsidR="00845F81" w:rsidRPr="00654FC3">
        <w:rPr>
          <w:rFonts w:ascii="Times New Roman" w:hAnsi="Times New Roman" w:cs="Times New Roman"/>
          <w:sz w:val="19"/>
          <w:szCs w:val="19"/>
        </w:rPr>
        <w:t>:</w:t>
      </w:r>
      <w:r w:rsidR="00A52936" w:rsidRPr="00654FC3">
        <w:rPr>
          <w:rFonts w:ascii="Times New Roman" w:hAnsi="Times New Roman" w:cs="Times New Roman"/>
          <w:sz w:val="19"/>
          <w:szCs w:val="19"/>
        </w:rPr>
        <w:t xml:space="preserve"> 409-434.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P</w:t>
      </w:r>
      <w:r w:rsidR="00845F81" w:rsidRPr="00654FC3">
        <w:rPr>
          <w:rFonts w:ascii="Times New Roman" w:hAnsi="Times New Roman" w:cs="Times New Roman"/>
          <w:sz w:val="19"/>
          <w:szCs w:val="19"/>
        </w:rPr>
        <w:t>auly</w:t>
      </w:r>
      <w:proofErr w:type="spellEnd"/>
      <w:r w:rsidR="00845F81" w:rsidRPr="00654FC3">
        <w:rPr>
          <w:rFonts w:ascii="Times New Roman" w:hAnsi="Times New Roman" w:cs="Times New Roman"/>
          <w:sz w:val="19"/>
          <w:szCs w:val="19"/>
        </w:rPr>
        <w:t xml:space="preserve"> D.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040D47" w:rsidRPr="00654FC3">
        <w:rPr>
          <w:rFonts w:ascii="Times New Roman" w:hAnsi="Times New Roman" w:cs="Times New Roman"/>
          <w:sz w:val="19"/>
          <w:szCs w:val="19"/>
        </w:rPr>
        <w:t>Some simple methods for the assessment of tropical fish stocks.</w:t>
      </w:r>
      <w:r w:rsidR="00845F81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040D47" w:rsidRPr="007C0AD0">
        <w:rPr>
          <w:rFonts w:ascii="Times New Roman" w:hAnsi="Times New Roman" w:cs="Times New Roman"/>
          <w:i/>
          <w:sz w:val="19"/>
          <w:szCs w:val="19"/>
        </w:rPr>
        <w:t>FAO Fisheries Technical Paper</w:t>
      </w:r>
      <w:r w:rsidR="00845F81" w:rsidRPr="00654FC3">
        <w:rPr>
          <w:rFonts w:ascii="Times New Roman" w:hAnsi="Times New Roman" w:cs="Times New Roman"/>
          <w:sz w:val="19"/>
          <w:szCs w:val="19"/>
        </w:rPr>
        <w:t xml:space="preserve"> 1983; 234:</w:t>
      </w:r>
      <w:r w:rsidR="00040D47" w:rsidRPr="00654FC3">
        <w:rPr>
          <w:rFonts w:ascii="Times New Roman" w:hAnsi="Times New Roman" w:cs="Times New Roman"/>
          <w:sz w:val="19"/>
          <w:szCs w:val="19"/>
        </w:rPr>
        <w:t xml:space="preserve"> 52p.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N</w:t>
      </w:r>
      <w:r w:rsidR="0011208F" w:rsidRPr="00654FC3">
        <w:rPr>
          <w:rFonts w:ascii="Times New Roman" w:hAnsi="Times New Roman" w:cs="Times New Roman"/>
          <w:sz w:val="19"/>
          <w:szCs w:val="19"/>
        </w:rPr>
        <w:t>ikolsky</w:t>
      </w:r>
      <w:proofErr w:type="spellEnd"/>
      <w:r w:rsidR="0011208F" w:rsidRPr="00654FC3">
        <w:rPr>
          <w:rFonts w:ascii="Times New Roman" w:hAnsi="Times New Roman" w:cs="Times New Roman"/>
          <w:sz w:val="19"/>
          <w:szCs w:val="19"/>
        </w:rPr>
        <w:t xml:space="preserve"> G</w:t>
      </w:r>
      <w:r w:rsidR="00DF773F" w:rsidRPr="00654FC3">
        <w:rPr>
          <w:rFonts w:ascii="Times New Roman" w:hAnsi="Times New Roman" w:cs="Times New Roman"/>
          <w:sz w:val="19"/>
          <w:szCs w:val="19"/>
        </w:rPr>
        <w:t>V</w:t>
      </w:r>
      <w:r w:rsidR="00040D47" w:rsidRPr="00654FC3">
        <w:rPr>
          <w:rFonts w:ascii="Times New Roman" w:hAnsi="Times New Roman" w:cs="Times New Roman"/>
          <w:sz w:val="19"/>
          <w:szCs w:val="19"/>
        </w:rPr>
        <w:t>. The ecology of fishes.</w:t>
      </w:r>
      <w:r w:rsidR="00437CB7" w:rsidRPr="00654FC3">
        <w:rPr>
          <w:rFonts w:ascii="Times New Roman" w:hAnsi="Times New Roman" w:cs="Times New Roman"/>
          <w:sz w:val="19"/>
          <w:szCs w:val="19"/>
        </w:rPr>
        <w:t xml:space="preserve"> Londo</w:t>
      </w:r>
      <w:r w:rsidR="00845F81" w:rsidRPr="00654FC3">
        <w:rPr>
          <w:rFonts w:ascii="Times New Roman" w:hAnsi="Times New Roman" w:cs="Times New Roman"/>
          <w:sz w:val="19"/>
          <w:szCs w:val="19"/>
        </w:rPr>
        <w:t>n and New York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37CB7" w:rsidRPr="00654FC3">
        <w:rPr>
          <w:rFonts w:ascii="Times New Roman" w:hAnsi="Times New Roman" w:cs="Times New Roman"/>
          <w:sz w:val="19"/>
          <w:szCs w:val="19"/>
        </w:rPr>
        <w:t>Academy</w:t>
      </w:r>
      <w:r w:rsidRPr="00654FC3"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654FC3">
        <w:rPr>
          <w:rFonts w:ascii="Times New Roman" w:hAnsi="Times New Roman" w:cs="Times New Roman"/>
          <w:sz w:val="19"/>
          <w:szCs w:val="19"/>
        </w:rPr>
        <w:t>A</w:t>
      </w:r>
      <w:r w:rsidR="00437CB7" w:rsidRPr="00654FC3">
        <w:rPr>
          <w:rFonts w:ascii="Times New Roman" w:hAnsi="Times New Roman" w:cs="Times New Roman"/>
          <w:sz w:val="19"/>
          <w:szCs w:val="19"/>
        </w:rPr>
        <w:t>cademic Press</w:t>
      </w:r>
      <w:r w:rsidRPr="00654FC3">
        <w:rPr>
          <w:rFonts w:ascii="Times New Roman" w:hAnsi="Times New Roman" w:cs="Times New Roman"/>
          <w:sz w:val="19"/>
          <w:szCs w:val="19"/>
        </w:rPr>
        <w:t>,</w:t>
      </w:r>
      <w:r w:rsidR="007C0AD0">
        <w:rPr>
          <w:rFonts w:ascii="Times New Roman" w:hAnsi="Times New Roman" w:cs="Times New Roman"/>
          <w:sz w:val="19"/>
          <w:szCs w:val="19"/>
        </w:rPr>
        <w:t xml:space="preserve"> </w:t>
      </w:r>
      <w:r w:rsidR="00942E1E" w:rsidRPr="00654FC3">
        <w:rPr>
          <w:rFonts w:ascii="Times New Roman" w:hAnsi="Times New Roman" w:cs="Times New Roman"/>
          <w:sz w:val="19"/>
          <w:szCs w:val="19"/>
        </w:rPr>
        <w:t>1963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NormalWeb"/>
        <w:numPr>
          <w:ilvl w:val="0"/>
          <w:numId w:val="5"/>
        </w:numPr>
        <w:snapToGrid w:val="0"/>
        <w:spacing w:before="0" w:beforeAutospacing="0" w:after="0" w:afterAutospacing="0"/>
        <w:ind w:left="425" w:hanging="425"/>
        <w:jc w:val="both"/>
        <w:rPr>
          <w:sz w:val="19"/>
          <w:szCs w:val="19"/>
        </w:rPr>
      </w:pPr>
      <w:proofErr w:type="spellStart"/>
      <w:r w:rsidRPr="00654FC3">
        <w:rPr>
          <w:sz w:val="19"/>
          <w:szCs w:val="19"/>
        </w:rPr>
        <w:t>B</w:t>
      </w:r>
      <w:r w:rsidR="009D260E" w:rsidRPr="00654FC3">
        <w:rPr>
          <w:sz w:val="19"/>
          <w:szCs w:val="19"/>
        </w:rPr>
        <w:t>agenal</w:t>
      </w:r>
      <w:proofErr w:type="spellEnd"/>
      <w:r w:rsidR="009D260E" w:rsidRPr="00654FC3">
        <w:rPr>
          <w:sz w:val="19"/>
          <w:szCs w:val="19"/>
        </w:rPr>
        <w:t xml:space="preserve"> TB</w:t>
      </w:r>
      <w:r w:rsidR="0011208F" w:rsidRPr="00654FC3">
        <w:rPr>
          <w:sz w:val="19"/>
          <w:szCs w:val="19"/>
        </w:rPr>
        <w:t>,</w:t>
      </w:r>
      <w:r w:rsidR="009D260E" w:rsidRPr="00654FC3">
        <w:rPr>
          <w:sz w:val="19"/>
          <w:szCs w:val="19"/>
        </w:rPr>
        <w:t xml:space="preserve"> </w:t>
      </w:r>
      <w:proofErr w:type="spellStart"/>
      <w:r w:rsidR="009D260E" w:rsidRPr="00654FC3">
        <w:rPr>
          <w:sz w:val="19"/>
          <w:szCs w:val="19"/>
        </w:rPr>
        <w:t>Tesch</w:t>
      </w:r>
      <w:proofErr w:type="spellEnd"/>
      <w:r w:rsidR="009D260E" w:rsidRPr="00654FC3">
        <w:rPr>
          <w:sz w:val="19"/>
          <w:szCs w:val="19"/>
        </w:rPr>
        <w:t xml:space="preserve"> FW</w:t>
      </w:r>
      <w:r w:rsidR="00DF773F" w:rsidRPr="00654FC3">
        <w:rPr>
          <w:sz w:val="19"/>
          <w:szCs w:val="19"/>
        </w:rPr>
        <w:t xml:space="preserve">. </w:t>
      </w:r>
      <w:r w:rsidR="009D260E" w:rsidRPr="00654FC3">
        <w:rPr>
          <w:sz w:val="19"/>
          <w:szCs w:val="19"/>
        </w:rPr>
        <w:t xml:space="preserve">Age and growth. </w:t>
      </w:r>
      <w:r w:rsidR="009D260E" w:rsidRPr="00654FC3">
        <w:rPr>
          <w:sz w:val="19"/>
          <w:szCs w:val="19"/>
          <w:u w:val="single"/>
        </w:rPr>
        <w:t>In</w:t>
      </w:r>
      <w:r w:rsidR="009D260E" w:rsidRPr="00654FC3">
        <w:rPr>
          <w:sz w:val="19"/>
          <w:szCs w:val="19"/>
        </w:rPr>
        <w:t xml:space="preserve">: T.B. </w:t>
      </w:r>
      <w:proofErr w:type="spellStart"/>
      <w:r w:rsidR="009D260E" w:rsidRPr="00654FC3">
        <w:rPr>
          <w:sz w:val="19"/>
          <w:szCs w:val="19"/>
        </w:rPr>
        <w:t>Bagenal</w:t>
      </w:r>
      <w:proofErr w:type="spellEnd"/>
      <w:r w:rsidR="009D260E" w:rsidRPr="00654FC3">
        <w:rPr>
          <w:sz w:val="19"/>
          <w:szCs w:val="19"/>
        </w:rPr>
        <w:t>, (</w:t>
      </w:r>
      <w:proofErr w:type="spellStart"/>
      <w:proofErr w:type="gramStart"/>
      <w:r w:rsidR="009D260E" w:rsidRPr="00654FC3">
        <w:rPr>
          <w:sz w:val="19"/>
          <w:szCs w:val="19"/>
        </w:rPr>
        <w:t>ed</w:t>
      </w:r>
      <w:proofErr w:type="spellEnd"/>
      <w:proofErr w:type="gramEnd"/>
      <w:r w:rsidR="009D260E" w:rsidRPr="00654FC3">
        <w:rPr>
          <w:sz w:val="19"/>
          <w:szCs w:val="19"/>
        </w:rPr>
        <w:t xml:space="preserve">) </w:t>
      </w:r>
      <w:r w:rsidR="00B96A7A" w:rsidRPr="00654FC3">
        <w:rPr>
          <w:sz w:val="19"/>
          <w:szCs w:val="19"/>
        </w:rPr>
        <w:t xml:space="preserve">Methods </w:t>
      </w:r>
      <w:r w:rsidR="0011208F" w:rsidRPr="00654FC3">
        <w:rPr>
          <w:sz w:val="19"/>
          <w:szCs w:val="19"/>
        </w:rPr>
        <w:t xml:space="preserve">for </w:t>
      </w:r>
      <w:r w:rsidR="009D260E" w:rsidRPr="00654FC3">
        <w:rPr>
          <w:sz w:val="19"/>
          <w:szCs w:val="19"/>
        </w:rPr>
        <w:t>assessment of fish production in freshwater, 3rd edition. Blackwell Scientific Publication,</w:t>
      </w:r>
      <w:r>
        <w:rPr>
          <w:sz w:val="19"/>
          <w:szCs w:val="19"/>
        </w:rPr>
        <w:t xml:space="preserve"> </w:t>
      </w:r>
      <w:r w:rsidR="009D260E" w:rsidRPr="00654FC3">
        <w:rPr>
          <w:sz w:val="19"/>
          <w:szCs w:val="19"/>
        </w:rPr>
        <w:t>Oxford, UK</w:t>
      </w:r>
      <w:r w:rsidR="00942E1E" w:rsidRPr="00654FC3">
        <w:rPr>
          <w:sz w:val="19"/>
          <w:szCs w:val="19"/>
        </w:rPr>
        <w:t xml:space="preserve">, 1978: </w:t>
      </w:r>
      <w:r w:rsidR="009D260E" w:rsidRPr="00654FC3">
        <w:rPr>
          <w:sz w:val="19"/>
          <w:szCs w:val="19"/>
        </w:rPr>
        <w:t>101–136.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F</w:t>
      </w:r>
      <w:r w:rsidR="00DF5100" w:rsidRPr="00654FC3">
        <w:rPr>
          <w:rFonts w:ascii="Times New Roman" w:hAnsi="Times New Roman" w:cs="Times New Roman"/>
          <w:sz w:val="19"/>
          <w:szCs w:val="19"/>
        </w:rPr>
        <w:t>roese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R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Cube law, condition factor and weight length relationship: history and </w:t>
      </w:r>
      <w:proofErr w:type="gramStart"/>
      <w:r w:rsidR="00DF5100" w:rsidRPr="00654FC3">
        <w:rPr>
          <w:rFonts w:ascii="Times New Roman" w:hAnsi="Times New Roman" w:cs="Times New Roman"/>
          <w:sz w:val="19"/>
          <w:szCs w:val="19"/>
        </w:rPr>
        <w:t>meta</w:t>
      </w:r>
      <w:proofErr w:type="gram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– analysis and recommendations. </w:t>
      </w:r>
      <w:r w:rsidR="00DF5100" w:rsidRPr="007C0AD0">
        <w:rPr>
          <w:rFonts w:ascii="Times New Roman" w:hAnsi="Times New Roman" w:cs="Times New Roman"/>
          <w:i/>
          <w:sz w:val="19"/>
          <w:szCs w:val="19"/>
        </w:rPr>
        <w:t>Journal of Ichthyology</w:t>
      </w:r>
      <w:r w:rsidR="00942E1E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42E1E" w:rsidRPr="00654FC3">
        <w:rPr>
          <w:rFonts w:ascii="Times New Roman" w:hAnsi="Times New Roman" w:cs="Times New Roman"/>
          <w:sz w:val="19"/>
          <w:szCs w:val="19"/>
        </w:rPr>
        <w:t xml:space="preserve">2006; </w:t>
      </w:r>
      <w:r w:rsidR="00DF5100" w:rsidRPr="00654FC3">
        <w:rPr>
          <w:rFonts w:ascii="Times New Roman" w:hAnsi="Times New Roman" w:cs="Times New Roman"/>
          <w:sz w:val="19"/>
          <w:szCs w:val="19"/>
        </w:rPr>
        <w:t>22</w:t>
      </w:r>
      <w:r w:rsidR="00942E1E" w:rsidRPr="00654FC3">
        <w:rPr>
          <w:rFonts w:ascii="Times New Roman" w:hAnsi="Times New Roman" w:cs="Times New Roman"/>
          <w:sz w:val="19"/>
          <w:szCs w:val="19"/>
        </w:rPr>
        <w:t>: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 241 – 253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654FC3">
        <w:rPr>
          <w:rStyle w:val="ndesc1"/>
          <w:rFonts w:ascii="Times New Roman" w:hAnsi="Times New Roman" w:cs="Times New Roman"/>
          <w:bCs/>
          <w:color w:val="auto"/>
          <w:sz w:val="19"/>
          <w:szCs w:val="19"/>
        </w:rPr>
        <w:t>K</w:t>
      </w:r>
      <w:r w:rsidR="00DF5100" w:rsidRPr="00654FC3">
        <w:rPr>
          <w:rStyle w:val="ndesc1"/>
          <w:rFonts w:ascii="Times New Roman" w:hAnsi="Times New Roman" w:cs="Times New Roman"/>
          <w:bCs/>
          <w:color w:val="auto"/>
          <w:sz w:val="19"/>
          <w:szCs w:val="19"/>
        </w:rPr>
        <w:t>han MA</w:t>
      </w:r>
      <w:r w:rsidR="00DF5100" w:rsidRPr="00654FC3">
        <w:rPr>
          <w:rStyle w:val="ndesc1"/>
          <w:rFonts w:ascii="Times New Roman" w:hAnsi="Times New Roman" w:cs="Times New Roman"/>
          <w:color w:val="auto"/>
          <w:sz w:val="19"/>
          <w:szCs w:val="19"/>
        </w:rPr>
        <w:t xml:space="preserve">, </w:t>
      </w:r>
      <w:r w:rsidR="00DF5100" w:rsidRPr="00654FC3">
        <w:rPr>
          <w:rStyle w:val="ndesc1"/>
          <w:rFonts w:ascii="Times New Roman" w:hAnsi="Times New Roman" w:cs="Times New Roman"/>
          <w:bCs/>
          <w:color w:val="auto"/>
          <w:sz w:val="19"/>
          <w:szCs w:val="19"/>
        </w:rPr>
        <w:t>Khan S</w:t>
      </w:r>
      <w:r w:rsidR="0011208F" w:rsidRPr="00654FC3">
        <w:rPr>
          <w:rStyle w:val="ndesc1"/>
          <w:rFonts w:ascii="Times New Roman" w:hAnsi="Times New Roman" w:cs="Times New Roman"/>
          <w:color w:val="auto"/>
          <w:sz w:val="19"/>
          <w:szCs w:val="19"/>
        </w:rPr>
        <w:t xml:space="preserve">, </w:t>
      </w:r>
      <w:proofErr w:type="spellStart"/>
      <w:r w:rsidR="00DF5100" w:rsidRPr="00654FC3">
        <w:rPr>
          <w:rStyle w:val="ndesc1"/>
          <w:rFonts w:ascii="Times New Roman" w:hAnsi="Times New Roman" w:cs="Times New Roman"/>
          <w:color w:val="auto"/>
          <w:sz w:val="19"/>
          <w:szCs w:val="19"/>
        </w:rPr>
        <w:t>Miyan</w:t>
      </w:r>
      <w:proofErr w:type="spellEnd"/>
      <w:r w:rsidR="00DF5100" w:rsidRPr="00654FC3">
        <w:rPr>
          <w:rStyle w:val="ndesc1"/>
          <w:rFonts w:ascii="Times New Roman" w:hAnsi="Times New Roman" w:cs="Times New Roman"/>
          <w:color w:val="auto"/>
          <w:sz w:val="19"/>
          <w:szCs w:val="19"/>
        </w:rPr>
        <w:t xml:space="preserve"> K</w:t>
      </w:r>
      <w:r w:rsidR="00DF773F" w:rsidRPr="00654FC3">
        <w:rPr>
          <w:rStyle w:val="ndesc1"/>
          <w:rFonts w:ascii="Times New Roman" w:hAnsi="Times New Roman" w:cs="Times New Roman"/>
          <w:color w:val="auto"/>
          <w:sz w:val="19"/>
          <w:szCs w:val="19"/>
        </w:rPr>
        <w:t xml:space="preserve">. </w:t>
      </w:r>
      <w:r w:rsidR="00DF5100" w:rsidRPr="00654FC3">
        <w:rPr>
          <w:rFonts w:ascii="Times New Roman" w:eastAsia="Times New Roman" w:hAnsi="Times New Roman" w:cs="Times New Roman"/>
          <w:bCs/>
          <w:sz w:val="19"/>
          <w:szCs w:val="19"/>
        </w:rPr>
        <w:t>Studies on Length-weig</w:t>
      </w:r>
      <w:r w:rsidR="0011208F" w:rsidRPr="00654FC3">
        <w:rPr>
          <w:rFonts w:ascii="Times New Roman" w:eastAsia="Times New Roman" w:hAnsi="Times New Roman" w:cs="Times New Roman"/>
          <w:bCs/>
          <w:sz w:val="19"/>
          <w:szCs w:val="19"/>
        </w:rPr>
        <w:t>ht and Length-length</w:t>
      </w:r>
      <w:r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11208F" w:rsidRPr="00654FC3">
        <w:rPr>
          <w:rFonts w:ascii="Times New Roman" w:eastAsia="Times New Roman" w:hAnsi="Times New Roman" w:cs="Times New Roman"/>
          <w:bCs/>
          <w:sz w:val="19"/>
          <w:szCs w:val="19"/>
        </w:rPr>
        <w:t>relationships of four freshwater fishes c</w:t>
      </w:r>
      <w:r w:rsidR="00DF5100" w:rsidRPr="00654FC3">
        <w:rPr>
          <w:rFonts w:ascii="Times New Roman" w:eastAsia="Times New Roman" w:hAnsi="Times New Roman" w:cs="Times New Roman"/>
          <w:bCs/>
          <w:sz w:val="19"/>
          <w:szCs w:val="19"/>
        </w:rPr>
        <w:t xml:space="preserve">ollected from River </w:t>
      </w:r>
      <w:proofErr w:type="spellStart"/>
      <w:r w:rsidR="00DF5100" w:rsidRPr="00654FC3">
        <w:rPr>
          <w:rFonts w:ascii="Times New Roman" w:eastAsia="Times New Roman" w:hAnsi="Times New Roman" w:cs="Times New Roman"/>
          <w:bCs/>
          <w:sz w:val="19"/>
          <w:szCs w:val="19"/>
        </w:rPr>
        <w:t>Ganga</w:t>
      </w:r>
      <w:proofErr w:type="spellEnd"/>
      <w:r w:rsidR="00DF5100" w:rsidRPr="00654FC3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F5100" w:rsidRPr="00654FC3">
        <w:rPr>
          <w:rFonts w:ascii="Times New Roman" w:hAnsi="Times New Roman" w:cs="Times New Roman"/>
          <w:i/>
          <w:iCs/>
          <w:sz w:val="19"/>
          <w:szCs w:val="19"/>
        </w:rPr>
        <w:t>Journal of Fisheries and Aquatic Science</w:t>
      </w:r>
      <w:r w:rsidR="00DF5100" w:rsidRPr="00654FC3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="00942E1E" w:rsidRPr="00654FC3">
        <w:rPr>
          <w:rStyle w:val="ndesc1"/>
          <w:rFonts w:ascii="Times New Roman" w:hAnsi="Times New Roman" w:cs="Times New Roman"/>
          <w:bCs/>
          <w:color w:val="auto"/>
          <w:sz w:val="19"/>
          <w:szCs w:val="19"/>
        </w:rPr>
        <w:t xml:space="preserve">2012; </w:t>
      </w:r>
      <w:r w:rsidR="00DF5100" w:rsidRPr="00654FC3">
        <w:rPr>
          <w:rFonts w:ascii="Times New Roman" w:hAnsi="Times New Roman" w:cs="Times New Roman"/>
          <w:iCs/>
          <w:sz w:val="19"/>
          <w:szCs w:val="19"/>
        </w:rPr>
        <w:t>7</w:t>
      </w:r>
      <w:r w:rsidR="00942E1E" w:rsidRPr="00654FC3">
        <w:rPr>
          <w:rFonts w:ascii="Times New Roman" w:hAnsi="Times New Roman" w:cs="Times New Roman"/>
          <w:iCs/>
          <w:sz w:val="19"/>
          <w:szCs w:val="19"/>
        </w:rPr>
        <w:t>: 481-</w:t>
      </w:r>
      <w:r w:rsidR="00DF5100" w:rsidRPr="00654FC3">
        <w:rPr>
          <w:rFonts w:ascii="Times New Roman" w:hAnsi="Times New Roman" w:cs="Times New Roman"/>
          <w:iCs/>
          <w:sz w:val="19"/>
          <w:szCs w:val="19"/>
        </w:rPr>
        <w:t>4.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bCs/>
          <w:sz w:val="19"/>
          <w:szCs w:val="19"/>
        </w:rPr>
        <w:t>D</w:t>
      </w:r>
      <w:r w:rsidR="00DF5100" w:rsidRPr="00654FC3">
        <w:rPr>
          <w:rFonts w:ascii="Times New Roman" w:hAnsi="Times New Roman" w:cs="Times New Roman"/>
          <w:bCs/>
          <w:sz w:val="19"/>
          <w:szCs w:val="19"/>
        </w:rPr>
        <w:t>aget</w:t>
      </w:r>
      <w:proofErr w:type="spellEnd"/>
      <w:r w:rsidR="0011208F" w:rsidRPr="00654FC3">
        <w:rPr>
          <w:rFonts w:ascii="Times New Roman" w:hAnsi="Times New Roman" w:cs="Times New Roman"/>
          <w:bCs/>
          <w:sz w:val="19"/>
          <w:szCs w:val="19"/>
        </w:rPr>
        <w:t xml:space="preserve"> J, </w:t>
      </w:r>
      <w:proofErr w:type="spellStart"/>
      <w:r w:rsidR="00DF5100" w:rsidRPr="00654FC3">
        <w:rPr>
          <w:rFonts w:ascii="Times New Roman" w:hAnsi="Times New Roman" w:cs="Times New Roman"/>
          <w:bCs/>
          <w:sz w:val="19"/>
          <w:szCs w:val="19"/>
        </w:rPr>
        <w:t>Ecoutin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JM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Modèles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mathématiques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applicables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aux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poissons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tropicaux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subissant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DF5100" w:rsidRPr="00654FC3">
        <w:rPr>
          <w:rFonts w:ascii="Times New Roman" w:hAnsi="Times New Roman" w:cs="Times New Roman"/>
          <w:sz w:val="19"/>
          <w:szCs w:val="19"/>
        </w:rPr>
        <w:t>un</w:t>
      </w:r>
      <w:proofErr w:type="gram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arrêt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prolongé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 de </w:t>
      </w:r>
      <w:proofErr w:type="spellStart"/>
      <w:r w:rsidR="00DF5100" w:rsidRPr="00654FC3">
        <w:rPr>
          <w:rFonts w:ascii="Times New Roman" w:hAnsi="Times New Roman" w:cs="Times New Roman"/>
          <w:sz w:val="19"/>
          <w:szCs w:val="19"/>
        </w:rPr>
        <w:t>croissance</w:t>
      </w:r>
      <w:proofErr w:type="spellEnd"/>
      <w:r w:rsidR="00DF5100" w:rsidRPr="00654FC3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="00DF5100" w:rsidRPr="00654FC3">
        <w:rPr>
          <w:rFonts w:ascii="Times New Roman" w:hAnsi="Times New Roman" w:cs="Times New Roman"/>
          <w:i/>
          <w:sz w:val="19"/>
          <w:szCs w:val="19"/>
        </w:rPr>
        <w:t>Cah</w:t>
      </w:r>
      <w:proofErr w:type="spellEnd"/>
      <w:r w:rsidR="00DF5100" w:rsidRPr="00654FC3">
        <w:rPr>
          <w:rFonts w:ascii="Times New Roman" w:hAnsi="Times New Roman" w:cs="Times New Roman"/>
          <w:i/>
          <w:sz w:val="19"/>
          <w:szCs w:val="19"/>
        </w:rPr>
        <w:t xml:space="preserve">. ORSTOM, </w:t>
      </w:r>
      <w:proofErr w:type="spellStart"/>
      <w:r w:rsidR="00DF5100" w:rsidRPr="00654FC3">
        <w:rPr>
          <w:rFonts w:ascii="Times New Roman" w:hAnsi="Times New Roman" w:cs="Times New Roman"/>
          <w:i/>
          <w:sz w:val="19"/>
          <w:szCs w:val="19"/>
        </w:rPr>
        <w:t>sér</w:t>
      </w:r>
      <w:proofErr w:type="spellEnd"/>
      <w:r w:rsidR="00DF5100" w:rsidRPr="00654FC3">
        <w:rPr>
          <w:rFonts w:ascii="Times New Roman" w:hAnsi="Times New Roman" w:cs="Times New Roman"/>
          <w:i/>
          <w:sz w:val="19"/>
          <w:szCs w:val="19"/>
        </w:rPr>
        <w:t xml:space="preserve">. </w:t>
      </w:r>
      <w:proofErr w:type="spellStart"/>
      <w:r w:rsidR="00DF5100" w:rsidRPr="00654FC3">
        <w:rPr>
          <w:rFonts w:ascii="Times New Roman" w:hAnsi="Times New Roman" w:cs="Times New Roman"/>
          <w:i/>
          <w:sz w:val="19"/>
          <w:szCs w:val="19"/>
        </w:rPr>
        <w:t>Hydrobiol</w:t>
      </w:r>
      <w:proofErr w:type="spellEnd"/>
      <w:r w:rsidR="00DF5100" w:rsidRPr="00654FC3">
        <w:rPr>
          <w:rFonts w:ascii="Times New Roman" w:hAnsi="Times New Roman" w:cs="Times New Roman"/>
          <w:i/>
          <w:sz w:val="19"/>
          <w:szCs w:val="19"/>
        </w:rPr>
        <w:t>.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942E1E" w:rsidRPr="00654FC3">
        <w:rPr>
          <w:rFonts w:ascii="Times New Roman" w:hAnsi="Times New Roman" w:cs="Times New Roman"/>
          <w:sz w:val="19"/>
          <w:szCs w:val="19"/>
        </w:rPr>
        <w:t xml:space="preserve">1976; </w:t>
      </w:r>
      <w:r w:rsidR="00DF5100" w:rsidRPr="00654FC3">
        <w:rPr>
          <w:rFonts w:ascii="Times New Roman" w:hAnsi="Times New Roman" w:cs="Times New Roman"/>
          <w:sz w:val="19"/>
          <w:szCs w:val="19"/>
        </w:rPr>
        <w:t>10(2)</w:t>
      </w:r>
      <w:r w:rsidR="00942E1E" w:rsidRPr="00654FC3">
        <w:rPr>
          <w:rFonts w:ascii="Times New Roman" w:hAnsi="Times New Roman" w:cs="Times New Roman"/>
          <w:sz w:val="19"/>
          <w:szCs w:val="19"/>
        </w:rPr>
        <w:t>: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 59-69.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bCs/>
          <w:sz w:val="19"/>
          <w:szCs w:val="19"/>
        </w:rPr>
        <w:t>E</w:t>
      </w:r>
      <w:r w:rsidR="00DF5100" w:rsidRPr="00654FC3">
        <w:rPr>
          <w:rFonts w:ascii="Times New Roman" w:hAnsi="Times New Roman" w:cs="Times New Roman"/>
          <w:bCs/>
          <w:sz w:val="19"/>
          <w:szCs w:val="19"/>
        </w:rPr>
        <w:t>ntsua-Mensah</w:t>
      </w:r>
      <w:proofErr w:type="spellEnd"/>
      <w:r w:rsidR="00DF5100" w:rsidRPr="00654FC3">
        <w:rPr>
          <w:rFonts w:ascii="Times New Roman" w:hAnsi="Times New Roman" w:cs="Times New Roman"/>
          <w:bCs/>
          <w:sz w:val="19"/>
          <w:szCs w:val="19"/>
        </w:rPr>
        <w:t xml:space="preserve"> M</w:t>
      </w:r>
      <w:r w:rsidR="00DF773F" w:rsidRPr="00654FC3">
        <w:rPr>
          <w:rFonts w:ascii="Times New Roman" w:hAnsi="Times New Roman" w:cs="Times New Roman"/>
          <w:bCs/>
          <w:sz w:val="19"/>
          <w:szCs w:val="19"/>
        </w:rPr>
        <w:t>.</w:t>
      </w:r>
      <w:r w:rsidR="00DF5100" w:rsidRPr="00654FC3">
        <w:rPr>
          <w:rFonts w:ascii="Times New Roman" w:hAnsi="Times New Roman" w:cs="Times New Roman"/>
          <w:bCs/>
          <w:sz w:val="19"/>
          <w:szCs w:val="19"/>
        </w:rPr>
        <w:t>,</w:t>
      </w:r>
      <w:r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DF5100" w:rsidRPr="00654FC3">
        <w:rPr>
          <w:rFonts w:ascii="Times New Roman" w:hAnsi="Times New Roman" w:cs="Times New Roman"/>
          <w:bCs/>
          <w:sz w:val="19"/>
          <w:szCs w:val="19"/>
        </w:rPr>
        <w:t>Osei-Abunyewa</w:t>
      </w:r>
      <w:proofErr w:type="spellEnd"/>
      <w:r w:rsidR="00DF773F" w:rsidRPr="00654FC3">
        <w:rPr>
          <w:rFonts w:ascii="Times New Roman" w:hAnsi="Times New Roman" w:cs="Times New Roman"/>
          <w:bCs/>
          <w:sz w:val="19"/>
          <w:szCs w:val="19"/>
        </w:rPr>
        <w:t>,</w:t>
      </w:r>
      <w:r w:rsidR="00DF5100" w:rsidRPr="00654FC3">
        <w:rPr>
          <w:rFonts w:ascii="Times New Roman" w:hAnsi="Times New Roman" w:cs="Times New Roman"/>
          <w:bCs/>
          <w:sz w:val="19"/>
          <w:szCs w:val="19"/>
        </w:rPr>
        <w:t xml:space="preserve"> A</w:t>
      </w:r>
      <w:r w:rsidR="00DF773F" w:rsidRPr="00654FC3">
        <w:rPr>
          <w:rFonts w:ascii="Times New Roman" w:hAnsi="Times New Roman" w:cs="Times New Roman"/>
          <w:bCs/>
          <w:sz w:val="19"/>
          <w:szCs w:val="19"/>
        </w:rPr>
        <w:t>.</w:t>
      </w:r>
      <w:r w:rsidR="00DF5100" w:rsidRPr="00654FC3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proofErr w:type="spellStart"/>
      <w:r w:rsidR="00DF5100" w:rsidRPr="00654FC3">
        <w:rPr>
          <w:rFonts w:ascii="Times New Roman" w:hAnsi="Times New Roman" w:cs="Times New Roman"/>
          <w:bCs/>
          <w:sz w:val="19"/>
          <w:szCs w:val="19"/>
        </w:rPr>
        <w:t>Palomares</w:t>
      </w:r>
      <w:proofErr w:type="spellEnd"/>
      <w:r w:rsidR="00DF773F" w:rsidRPr="00654FC3">
        <w:rPr>
          <w:rFonts w:ascii="Times New Roman" w:hAnsi="Times New Roman" w:cs="Times New Roman"/>
          <w:bCs/>
          <w:sz w:val="19"/>
          <w:szCs w:val="19"/>
        </w:rPr>
        <w:t>,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 M</w:t>
      </w:r>
      <w:r w:rsidR="00DF773F" w:rsidRPr="00654FC3">
        <w:rPr>
          <w:rFonts w:ascii="Times New Roman" w:hAnsi="Times New Roman" w:cs="Times New Roman"/>
          <w:sz w:val="19"/>
          <w:szCs w:val="19"/>
        </w:rPr>
        <w:t>.</w:t>
      </w:r>
      <w:r w:rsidR="00DF5100" w:rsidRPr="00654FC3">
        <w:rPr>
          <w:rFonts w:ascii="Times New Roman" w:hAnsi="Times New Roman" w:cs="Times New Roman"/>
          <w:sz w:val="19"/>
          <w:szCs w:val="19"/>
        </w:rPr>
        <w:t>L</w:t>
      </w:r>
      <w:r w:rsidR="00DF773F" w:rsidRPr="00654FC3">
        <w:rPr>
          <w:rFonts w:ascii="Times New Roman" w:hAnsi="Times New Roman" w:cs="Times New Roman"/>
          <w:sz w:val="19"/>
          <w:szCs w:val="19"/>
        </w:rPr>
        <w:t>.</w:t>
      </w:r>
      <w:r w:rsidR="00DF5100" w:rsidRPr="00654FC3">
        <w:rPr>
          <w:rFonts w:ascii="Times New Roman" w:hAnsi="Times New Roman" w:cs="Times New Roman"/>
          <w:sz w:val="19"/>
          <w:szCs w:val="19"/>
        </w:rPr>
        <w:t>D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Length-weight relationships of fishes from tributaries of the Volta River, Ghana: Part 1. Analysis of pooled data sets. </w:t>
      </w:r>
      <w:r w:rsidR="00DF5100" w:rsidRPr="00654FC3">
        <w:rPr>
          <w:rFonts w:ascii="Times New Roman" w:hAnsi="Times New Roman" w:cs="Times New Roman"/>
          <w:i/>
          <w:sz w:val="19"/>
          <w:szCs w:val="19"/>
        </w:rPr>
        <w:t>Naga ICLARM Quarterly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942E1E" w:rsidRPr="00654FC3">
        <w:rPr>
          <w:rFonts w:ascii="Times New Roman" w:hAnsi="Times New Roman" w:cs="Times New Roman"/>
          <w:sz w:val="19"/>
          <w:szCs w:val="19"/>
        </w:rPr>
        <w:t>1995</w:t>
      </w:r>
      <w:proofErr w:type="gramStart"/>
      <w:r w:rsidR="00942E1E" w:rsidRPr="00654FC3">
        <w:rPr>
          <w:rFonts w:ascii="Times New Roman" w:hAnsi="Times New Roman" w:cs="Times New Roman"/>
          <w:sz w:val="19"/>
          <w:szCs w:val="19"/>
        </w:rPr>
        <w:t>;</w:t>
      </w:r>
      <w:r w:rsidR="00DF5100" w:rsidRPr="00654FC3">
        <w:rPr>
          <w:rFonts w:ascii="Times New Roman" w:hAnsi="Times New Roman" w:cs="Times New Roman"/>
          <w:sz w:val="19"/>
          <w:szCs w:val="19"/>
        </w:rPr>
        <w:t>18</w:t>
      </w:r>
      <w:proofErr w:type="gramEnd"/>
      <w:r w:rsidR="00DF5100" w:rsidRPr="00654FC3">
        <w:rPr>
          <w:rFonts w:ascii="Times New Roman" w:hAnsi="Times New Roman" w:cs="Times New Roman"/>
          <w:sz w:val="19"/>
          <w:szCs w:val="19"/>
        </w:rPr>
        <w:t>(1)</w:t>
      </w:r>
      <w:r w:rsidR="00942E1E" w:rsidRPr="00654FC3">
        <w:rPr>
          <w:rFonts w:ascii="Times New Roman" w:hAnsi="Times New Roman" w:cs="Times New Roman"/>
          <w:sz w:val="19"/>
          <w:szCs w:val="19"/>
        </w:rPr>
        <w:t>:</w:t>
      </w:r>
      <w:r w:rsidR="00DF5100" w:rsidRPr="00654FC3">
        <w:rPr>
          <w:rFonts w:ascii="Times New Roman" w:hAnsi="Times New Roman" w:cs="Times New Roman"/>
          <w:sz w:val="19"/>
          <w:szCs w:val="19"/>
        </w:rPr>
        <w:t xml:space="preserve"> 36-38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O</w:t>
      </w:r>
      <w:r w:rsidR="000C786A" w:rsidRPr="00654FC3">
        <w:rPr>
          <w:rFonts w:ascii="Times New Roman" w:hAnsi="Times New Roman" w:cs="Times New Roman"/>
          <w:sz w:val="19"/>
          <w:szCs w:val="19"/>
        </w:rPr>
        <w:t>ffem</w:t>
      </w:r>
      <w:proofErr w:type="spellEnd"/>
      <w:r w:rsidR="000C786A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11208F" w:rsidRPr="00654FC3">
        <w:rPr>
          <w:rFonts w:ascii="Times New Roman" w:hAnsi="Times New Roman" w:cs="Times New Roman"/>
          <w:sz w:val="19"/>
          <w:szCs w:val="19"/>
        </w:rPr>
        <w:t>O</w:t>
      </w:r>
      <w:r w:rsidR="000C786A" w:rsidRPr="00654FC3">
        <w:rPr>
          <w:rFonts w:ascii="Times New Roman" w:hAnsi="Times New Roman" w:cs="Times New Roman"/>
          <w:sz w:val="19"/>
          <w:szCs w:val="19"/>
        </w:rPr>
        <w:t xml:space="preserve">B, </w:t>
      </w:r>
      <w:proofErr w:type="spellStart"/>
      <w:r w:rsidR="000C786A" w:rsidRPr="00654FC3">
        <w:rPr>
          <w:rFonts w:ascii="Times New Roman" w:hAnsi="Times New Roman" w:cs="Times New Roman"/>
          <w:sz w:val="19"/>
          <w:szCs w:val="19"/>
        </w:rPr>
        <w:t>Samsons</w:t>
      </w:r>
      <w:proofErr w:type="spellEnd"/>
      <w:r w:rsidR="0011208F" w:rsidRPr="00654FC3">
        <w:rPr>
          <w:rFonts w:ascii="Times New Roman" w:hAnsi="Times New Roman" w:cs="Times New Roman"/>
          <w:sz w:val="19"/>
          <w:szCs w:val="19"/>
        </w:rPr>
        <w:t xml:space="preserve"> A</w:t>
      </w:r>
      <w:r w:rsidR="000C786A" w:rsidRPr="00654FC3">
        <w:rPr>
          <w:rFonts w:ascii="Times New Roman" w:hAnsi="Times New Roman" w:cs="Times New Roman"/>
          <w:sz w:val="19"/>
          <w:szCs w:val="19"/>
        </w:rPr>
        <w:t>Y</w:t>
      </w:r>
      <w:r w:rsidR="0011208F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11208F" w:rsidRPr="00654FC3">
        <w:rPr>
          <w:rFonts w:ascii="Times New Roman" w:hAnsi="Times New Roman" w:cs="Times New Roman"/>
          <w:sz w:val="19"/>
          <w:szCs w:val="19"/>
        </w:rPr>
        <w:t>Omoniyi</w:t>
      </w:r>
      <w:proofErr w:type="spellEnd"/>
      <w:r w:rsidR="00DF773F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11208F" w:rsidRPr="00654FC3">
        <w:rPr>
          <w:rFonts w:ascii="Times New Roman" w:hAnsi="Times New Roman" w:cs="Times New Roman"/>
          <w:sz w:val="19"/>
          <w:szCs w:val="19"/>
        </w:rPr>
        <w:t>I</w:t>
      </w:r>
      <w:r w:rsidR="000C786A" w:rsidRPr="00654FC3">
        <w:rPr>
          <w:rFonts w:ascii="Times New Roman" w:hAnsi="Times New Roman" w:cs="Times New Roman"/>
          <w:sz w:val="19"/>
          <w:szCs w:val="19"/>
        </w:rPr>
        <w:t>T</w:t>
      </w:r>
      <w:r w:rsidR="00DF773F" w:rsidRPr="00654FC3">
        <w:rPr>
          <w:rFonts w:ascii="Times New Roman" w:hAnsi="Times New Roman" w:cs="Times New Roman"/>
          <w:sz w:val="19"/>
          <w:szCs w:val="19"/>
        </w:rPr>
        <w:t>.</w:t>
      </w:r>
      <w:r w:rsidR="000C786A" w:rsidRPr="00654FC3">
        <w:rPr>
          <w:rFonts w:ascii="Times New Roman" w:hAnsi="Times New Roman" w:cs="Times New Roman"/>
          <w:sz w:val="19"/>
          <w:szCs w:val="19"/>
        </w:rPr>
        <w:t xml:space="preserve"> Length- weight relationship, condition factor and sex ratio of forty six important fishes in a tropical flood river. </w:t>
      </w:r>
      <w:r w:rsidR="006A187A" w:rsidRPr="00654FC3">
        <w:rPr>
          <w:rFonts w:ascii="Times New Roman" w:hAnsi="Times New Roman" w:cs="Times New Roman"/>
          <w:i/>
          <w:sz w:val="19"/>
          <w:szCs w:val="19"/>
        </w:rPr>
        <w:t>Research Journal of Fisheries and Hydrobiology</w:t>
      </w:r>
      <w:r w:rsidR="00942E1E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42E1E" w:rsidRPr="00654FC3">
        <w:rPr>
          <w:rFonts w:ascii="Times New Roman" w:hAnsi="Times New Roman" w:cs="Times New Roman"/>
          <w:sz w:val="19"/>
          <w:szCs w:val="19"/>
        </w:rPr>
        <w:t>2009;</w:t>
      </w:r>
      <w:r w:rsidR="006A187A" w:rsidRPr="00654FC3">
        <w:rPr>
          <w:rFonts w:ascii="Times New Roman" w:hAnsi="Times New Roman" w:cs="Times New Roman"/>
          <w:sz w:val="19"/>
          <w:szCs w:val="19"/>
        </w:rPr>
        <w:t xml:space="preserve"> 4(2):65-72.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D</w:t>
      </w:r>
      <w:r w:rsidR="006A187A" w:rsidRPr="00654FC3">
        <w:rPr>
          <w:rFonts w:ascii="Times New Roman" w:hAnsi="Times New Roman" w:cs="Times New Roman"/>
          <w:sz w:val="19"/>
          <w:szCs w:val="19"/>
        </w:rPr>
        <w:t>ankwa</w:t>
      </w:r>
      <w:proofErr w:type="spellEnd"/>
      <w:r w:rsidR="006A187A" w:rsidRPr="00654FC3">
        <w:rPr>
          <w:rFonts w:ascii="Times New Roman" w:hAnsi="Times New Roman" w:cs="Times New Roman"/>
          <w:sz w:val="19"/>
          <w:szCs w:val="19"/>
        </w:rPr>
        <w:t xml:space="preserve"> HR</w:t>
      </w:r>
      <w:r w:rsidR="00DF773F" w:rsidRPr="00654FC3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6A187A" w:rsidRPr="00654FC3">
        <w:rPr>
          <w:rFonts w:ascii="Times New Roman" w:hAnsi="Times New Roman" w:cs="Times New Roman"/>
          <w:sz w:val="19"/>
          <w:szCs w:val="19"/>
        </w:rPr>
        <w:t xml:space="preserve">Biology of </w:t>
      </w:r>
      <w:proofErr w:type="spellStart"/>
      <w:r w:rsidR="006A187A" w:rsidRPr="00654FC3">
        <w:rPr>
          <w:rFonts w:ascii="Times New Roman" w:hAnsi="Times New Roman" w:cs="Times New Roman"/>
          <w:i/>
          <w:sz w:val="19"/>
          <w:szCs w:val="19"/>
        </w:rPr>
        <w:t>Polypterus</w:t>
      </w:r>
      <w:proofErr w:type="spellEnd"/>
      <w:r w:rsidR="006A187A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 w:rsidR="006A187A" w:rsidRPr="00654FC3">
        <w:rPr>
          <w:rFonts w:ascii="Times New Roman" w:hAnsi="Times New Roman" w:cs="Times New Roman"/>
          <w:i/>
          <w:sz w:val="19"/>
          <w:szCs w:val="19"/>
        </w:rPr>
        <w:t>Senegalus</w:t>
      </w:r>
      <w:proofErr w:type="spellEnd"/>
      <w:r w:rsidR="006A187A" w:rsidRPr="00654FC3">
        <w:rPr>
          <w:rFonts w:ascii="Times New Roman" w:hAnsi="Times New Roman" w:cs="Times New Roman"/>
          <w:sz w:val="19"/>
          <w:szCs w:val="19"/>
        </w:rPr>
        <w:t xml:space="preserve"> (Pisces, </w:t>
      </w:r>
      <w:proofErr w:type="spellStart"/>
      <w:r w:rsidR="006A187A" w:rsidRPr="00654FC3">
        <w:rPr>
          <w:rFonts w:ascii="Times New Roman" w:hAnsi="Times New Roman" w:cs="Times New Roman"/>
          <w:sz w:val="19"/>
          <w:szCs w:val="19"/>
        </w:rPr>
        <w:t>Polypteridae</w:t>
      </w:r>
      <w:proofErr w:type="spellEnd"/>
      <w:r w:rsidR="006A187A" w:rsidRPr="00654FC3">
        <w:rPr>
          <w:rFonts w:ascii="Times New Roman" w:hAnsi="Times New Roman" w:cs="Times New Roman"/>
          <w:sz w:val="19"/>
          <w:szCs w:val="19"/>
        </w:rPr>
        <w:t xml:space="preserve">) in the </w:t>
      </w:r>
      <w:proofErr w:type="spellStart"/>
      <w:r w:rsidR="006A187A" w:rsidRPr="00654FC3">
        <w:rPr>
          <w:rFonts w:ascii="Times New Roman" w:hAnsi="Times New Roman" w:cs="Times New Roman"/>
          <w:sz w:val="19"/>
          <w:szCs w:val="19"/>
        </w:rPr>
        <w:t>Pru</w:t>
      </w:r>
      <w:proofErr w:type="spellEnd"/>
      <w:r w:rsidR="006A187A" w:rsidRPr="00654FC3">
        <w:rPr>
          <w:rFonts w:ascii="Times New Roman" w:hAnsi="Times New Roman" w:cs="Times New Roman"/>
          <w:sz w:val="19"/>
          <w:szCs w:val="19"/>
        </w:rPr>
        <w:t xml:space="preserve"> River, Ghana.</w:t>
      </w:r>
      <w:r w:rsidR="0011208F" w:rsidRPr="00654FC3">
        <w:rPr>
          <w:rFonts w:ascii="Times New Roman" w:hAnsi="Times New Roman" w:cs="Times New Roman"/>
          <w:sz w:val="19"/>
          <w:szCs w:val="19"/>
        </w:rPr>
        <w:t xml:space="preserve"> In: </w:t>
      </w:r>
      <w:proofErr w:type="spellStart"/>
      <w:r w:rsidR="0011208F" w:rsidRPr="00654FC3">
        <w:rPr>
          <w:rFonts w:ascii="Times New Roman" w:hAnsi="Times New Roman" w:cs="Times New Roman"/>
          <w:sz w:val="19"/>
          <w:szCs w:val="19"/>
        </w:rPr>
        <w:t>Palomares</w:t>
      </w:r>
      <w:proofErr w:type="spellEnd"/>
      <w:r w:rsidR="0011208F" w:rsidRPr="00654FC3">
        <w:rPr>
          <w:rFonts w:ascii="Times New Roman" w:hAnsi="Times New Roman" w:cs="Times New Roman"/>
          <w:sz w:val="19"/>
          <w:szCs w:val="19"/>
        </w:rPr>
        <w:t xml:space="preserve"> MLD, </w:t>
      </w:r>
      <w:proofErr w:type="spellStart"/>
      <w:r w:rsidR="0011208F" w:rsidRPr="00654FC3">
        <w:rPr>
          <w:rFonts w:ascii="Times New Roman" w:hAnsi="Times New Roman" w:cs="Times New Roman"/>
          <w:sz w:val="19"/>
          <w:szCs w:val="19"/>
        </w:rPr>
        <w:t>Sainb</w:t>
      </w:r>
      <w:proofErr w:type="spellEnd"/>
      <w:r w:rsidR="0011208F" w:rsidRPr="00654FC3">
        <w:rPr>
          <w:rFonts w:ascii="Times New Roman" w:hAnsi="Times New Roman" w:cs="Times New Roman"/>
          <w:sz w:val="19"/>
          <w:szCs w:val="19"/>
        </w:rPr>
        <w:t xml:space="preserve"> B,</w:t>
      </w:r>
      <w:r w:rsidR="006A187A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6A187A" w:rsidRPr="00654FC3">
        <w:rPr>
          <w:rFonts w:ascii="Times New Roman" w:hAnsi="Times New Roman" w:cs="Times New Roman"/>
          <w:sz w:val="19"/>
          <w:szCs w:val="19"/>
        </w:rPr>
        <w:t>Diouf</w:t>
      </w:r>
      <w:proofErr w:type="spellEnd"/>
      <w:r w:rsidR="006A187A" w:rsidRPr="00654FC3">
        <w:rPr>
          <w:rFonts w:ascii="Times New Roman" w:hAnsi="Times New Roman" w:cs="Times New Roman"/>
          <w:sz w:val="19"/>
          <w:szCs w:val="19"/>
        </w:rPr>
        <w:t xml:space="preserve"> T.</w:t>
      </w:r>
      <w:r w:rsidR="00942E1E" w:rsidRPr="00654FC3">
        <w:rPr>
          <w:rFonts w:ascii="Times New Roman" w:hAnsi="Times New Roman" w:cs="Times New Roman"/>
          <w:sz w:val="19"/>
          <w:szCs w:val="19"/>
        </w:rPr>
        <w:t xml:space="preserve"> 2003: 23 – </w:t>
      </w:r>
      <w:r w:rsidR="006A187A" w:rsidRPr="00654FC3"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bCs/>
          <w:sz w:val="19"/>
          <w:szCs w:val="19"/>
        </w:rPr>
        <w:t>L</w:t>
      </w:r>
      <w:r w:rsidR="006A187A" w:rsidRPr="00654FC3">
        <w:rPr>
          <w:rFonts w:ascii="Times New Roman" w:hAnsi="Times New Roman" w:cs="Times New Roman"/>
          <w:bCs/>
          <w:sz w:val="19"/>
          <w:szCs w:val="19"/>
        </w:rPr>
        <w:t>alèyè</w:t>
      </w:r>
      <w:proofErr w:type="spellEnd"/>
      <w:r w:rsidR="006A187A" w:rsidRPr="00654FC3">
        <w:rPr>
          <w:rFonts w:ascii="Times New Roman" w:hAnsi="Times New Roman" w:cs="Times New Roman"/>
          <w:bCs/>
          <w:sz w:val="19"/>
          <w:szCs w:val="19"/>
        </w:rPr>
        <w:t xml:space="preserve"> PA</w:t>
      </w:r>
      <w:r w:rsidR="00DF773F" w:rsidRPr="00654FC3">
        <w:rPr>
          <w:rFonts w:ascii="Times New Roman" w:hAnsi="Times New Roman" w:cs="Times New Roman"/>
          <w:bCs/>
          <w:sz w:val="19"/>
          <w:szCs w:val="19"/>
        </w:rPr>
        <w:t xml:space="preserve">. </w:t>
      </w:r>
      <w:r w:rsidR="006A187A" w:rsidRPr="00654FC3">
        <w:rPr>
          <w:rFonts w:ascii="Times New Roman" w:hAnsi="Times New Roman" w:cs="Times New Roman"/>
          <w:sz w:val="19"/>
          <w:szCs w:val="19"/>
        </w:rPr>
        <w:t xml:space="preserve">Length-weight and length-length relationships of fishes from the </w:t>
      </w:r>
      <w:proofErr w:type="spellStart"/>
      <w:r w:rsidR="006A187A" w:rsidRPr="00654FC3">
        <w:rPr>
          <w:rFonts w:ascii="Times New Roman" w:hAnsi="Times New Roman" w:cs="Times New Roman"/>
          <w:sz w:val="19"/>
          <w:szCs w:val="19"/>
        </w:rPr>
        <w:t>Ouémé</w:t>
      </w:r>
      <w:proofErr w:type="spellEnd"/>
      <w:r w:rsidR="006A187A" w:rsidRPr="00654FC3">
        <w:rPr>
          <w:rFonts w:ascii="Times New Roman" w:hAnsi="Times New Roman" w:cs="Times New Roman"/>
          <w:sz w:val="19"/>
          <w:szCs w:val="19"/>
        </w:rPr>
        <w:t xml:space="preserve"> River in </w:t>
      </w:r>
      <w:proofErr w:type="spellStart"/>
      <w:r w:rsidR="006A187A" w:rsidRPr="00654FC3">
        <w:rPr>
          <w:rFonts w:ascii="Times New Roman" w:hAnsi="Times New Roman" w:cs="Times New Roman"/>
          <w:sz w:val="19"/>
          <w:szCs w:val="19"/>
        </w:rPr>
        <w:t>Bénin</w:t>
      </w:r>
      <w:proofErr w:type="spellEnd"/>
      <w:r w:rsidR="006A187A" w:rsidRPr="00654FC3">
        <w:rPr>
          <w:rFonts w:ascii="Times New Roman" w:hAnsi="Times New Roman" w:cs="Times New Roman"/>
          <w:sz w:val="19"/>
          <w:szCs w:val="19"/>
        </w:rPr>
        <w:t xml:space="preserve"> (West Africa). </w:t>
      </w:r>
      <w:r w:rsidR="006A187A" w:rsidRPr="007C0AD0">
        <w:rPr>
          <w:rFonts w:ascii="Times New Roman" w:hAnsi="Times New Roman" w:cs="Times New Roman"/>
          <w:i/>
          <w:sz w:val="19"/>
          <w:szCs w:val="19"/>
        </w:rPr>
        <w:t>Journal of Applied Ichthyology</w:t>
      </w:r>
      <w:r w:rsidR="006A187A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942E1E" w:rsidRPr="00654FC3">
        <w:rPr>
          <w:rFonts w:ascii="Times New Roman" w:hAnsi="Times New Roman" w:cs="Times New Roman"/>
          <w:sz w:val="19"/>
          <w:szCs w:val="19"/>
        </w:rPr>
        <w:t>2006;</w:t>
      </w:r>
      <w:r w:rsidR="0011208F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6A187A" w:rsidRPr="00654FC3">
        <w:rPr>
          <w:rFonts w:ascii="Times New Roman" w:hAnsi="Times New Roman" w:cs="Times New Roman"/>
          <w:sz w:val="19"/>
          <w:szCs w:val="19"/>
        </w:rPr>
        <w:t>22</w:t>
      </w:r>
      <w:r w:rsidR="00942E1E" w:rsidRPr="00654FC3">
        <w:rPr>
          <w:rFonts w:ascii="Times New Roman" w:hAnsi="Times New Roman" w:cs="Times New Roman"/>
          <w:sz w:val="19"/>
          <w:szCs w:val="19"/>
        </w:rPr>
        <w:t>:</w:t>
      </w:r>
      <w:r w:rsidR="006A187A" w:rsidRPr="00654FC3">
        <w:rPr>
          <w:rFonts w:ascii="Times New Roman" w:hAnsi="Times New Roman" w:cs="Times New Roman"/>
          <w:sz w:val="19"/>
          <w:szCs w:val="19"/>
        </w:rPr>
        <w:t>330-333.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M</w:t>
      </w:r>
      <w:r w:rsidR="002E15E5" w:rsidRPr="00654FC3">
        <w:rPr>
          <w:rFonts w:ascii="Times New Roman" w:hAnsi="Times New Roman" w:cs="Times New Roman"/>
          <w:sz w:val="19"/>
          <w:szCs w:val="19"/>
        </w:rPr>
        <w:t>outopoulos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DK</w:t>
      </w:r>
      <w:r w:rsidR="0011208F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Stergiou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KI</w:t>
      </w:r>
      <w:r w:rsidR="00DF773F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Length – weight and length – length relationships of fish species from the Aegean Sea (Greece). </w:t>
      </w:r>
      <w:r w:rsidR="002E15E5" w:rsidRPr="007C0AD0">
        <w:rPr>
          <w:rFonts w:ascii="Times New Roman" w:hAnsi="Times New Roman" w:cs="Times New Roman"/>
          <w:i/>
          <w:sz w:val="19"/>
          <w:szCs w:val="19"/>
        </w:rPr>
        <w:t xml:space="preserve">Journal of Applied </w:t>
      </w:r>
      <w:proofErr w:type="spellStart"/>
      <w:r w:rsidR="002E15E5" w:rsidRPr="007C0AD0">
        <w:rPr>
          <w:rFonts w:ascii="Times New Roman" w:hAnsi="Times New Roman" w:cs="Times New Roman"/>
          <w:i/>
          <w:sz w:val="19"/>
          <w:szCs w:val="19"/>
        </w:rPr>
        <w:t>Ichthology</w:t>
      </w:r>
      <w:proofErr w:type="spellEnd"/>
      <w:r w:rsidR="0011208F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11208F" w:rsidRPr="00654FC3">
        <w:rPr>
          <w:rFonts w:ascii="Times New Roman" w:hAnsi="Times New Roman" w:cs="Times New Roman"/>
          <w:sz w:val="19"/>
          <w:szCs w:val="19"/>
        </w:rPr>
        <w:t>2002;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18</w:t>
      </w:r>
      <w:r w:rsidR="006D62FA" w:rsidRPr="00654FC3">
        <w:rPr>
          <w:rFonts w:ascii="Times New Roman" w:hAnsi="Times New Roman" w:cs="Times New Roman"/>
          <w:sz w:val="19"/>
          <w:szCs w:val="19"/>
        </w:rPr>
        <w:t>: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200 – 203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G</w:t>
      </w:r>
      <w:r w:rsidR="002E15E5" w:rsidRPr="00654FC3">
        <w:rPr>
          <w:rFonts w:ascii="Times New Roman" w:hAnsi="Times New Roman" w:cs="Times New Roman"/>
          <w:sz w:val="19"/>
          <w:szCs w:val="19"/>
        </w:rPr>
        <w:t>omiero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LM</w:t>
      </w:r>
      <w:r w:rsidR="006D62FA" w:rsidRPr="00654FC3">
        <w:rPr>
          <w:rFonts w:ascii="Times New Roman" w:hAnsi="Times New Roman" w:cs="Times New Roman"/>
          <w:sz w:val="19"/>
          <w:szCs w:val="19"/>
        </w:rPr>
        <w:t>,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Braga FMS.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Relacaopeso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–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comprimento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e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fator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de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condicao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para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cichla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monoculus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Perciformes</w:t>
      </w:r>
      <w:proofErr w:type="spellEnd"/>
      <w:r w:rsidRPr="00654FC3">
        <w:rPr>
          <w:rFonts w:ascii="Times New Roman" w:hAnsi="Times New Roman" w:cs="Times New Roman"/>
          <w:sz w:val="19"/>
          <w:szCs w:val="19"/>
        </w:rPr>
        <w:t>: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Cichlidae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) no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reservatorio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de </w:t>
      </w:r>
      <w:proofErr w:type="spellStart"/>
      <w:proofErr w:type="gramStart"/>
      <w:r w:rsidR="002E15E5" w:rsidRPr="00654FC3">
        <w:rPr>
          <w:rFonts w:ascii="Times New Roman" w:hAnsi="Times New Roman" w:cs="Times New Roman"/>
          <w:sz w:val="19"/>
          <w:szCs w:val="19"/>
        </w:rPr>
        <w:t>volta</w:t>
      </w:r>
      <w:proofErr w:type="spellEnd"/>
      <w:proofErr w:type="gram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Grande,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rio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Grande MG/SP. </w:t>
      </w:r>
      <w:proofErr w:type="spellStart"/>
      <w:r w:rsidR="001264BD" w:rsidRPr="007C0AD0">
        <w:rPr>
          <w:rFonts w:ascii="Times New Roman" w:hAnsi="Times New Roman" w:cs="Times New Roman"/>
          <w:i/>
          <w:sz w:val="19"/>
          <w:szCs w:val="19"/>
        </w:rPr>
        <w:t>Acta</w:t>
      </w:r>
      <w:proofErr w:type="spellEnd"/>
      <w:r w:rsidR="001264BD" w:rsidRPr="007C0AD0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 w:rsidR="002E15E5" w:rsidRPr="007C0AD0">
        <w:rPr>
          <w:rFonts w:ascii="Times New Roman" w:hAnsi="Times New Roman" w:cs="Times New Roman"/>
          <w:i/>
          <w:sz w:val="19"/>
          <w:szCs w:val="19"/>
        </w:rPr>
        <w:t>Scientianium</w:t>
      </w:r>
      <w:proofErr w:type="spellEnd"/>
      <w:r w:rsidR="002E15E5" w:rsidRPr="007C0AD0">
        <w:rPr>
          <w:rFonts w:ascii="Times New Roman" w:hAnsi="Times New Roman" w:cs="Times New Roman"/>
          <w:i/>
          <w:sz w:val="19"/>
          <w:szCs w:val="19"/>
        </w:rPr>
        <w:t xml:space="preserve"> Biological Sciences</w:t>
      </w:r>
      <w:r w:rsidR="00942E1E" w:rsidRPr="00654FC3">
        <w:rPr>
          <w:rFonts w:ascii="Times New Roman" w:hAnsi="Times New Roman" w:cs="Times New Roman"/>
          <w:sz w:val="19"/>
          <w:szCs w:val="19"/>
        </w:rPr>
        <w:t xml:space="preserve"> 2003;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25</w:t>
      </w:r>
      <w:r w:rsidRPr="00654FC3">
        <w:rPr>
          <w:rFonts w:ascii="Times New Roman" w:hAnsi="Times New Roman" w:cs="Times New Roman"/>
          <w:sz w:val="19"/>
          <w:szCs w:val="19"/>
        </w:rPr>
        <w:t>: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79 – 86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654FC3">
        <w:rPr>
          <w:rFonts w:ascii="Times New Roman" w:hAnsi="Times New Roman" w:cs="Times New Roman"/>
          <w:sz w:val="19"/>
          <w:szCs w:val="19"/>
        </w:rPr>
        <w:t>W</w:t>
      </w:r>
      <w:r w:rsidR="002E15E5" w:rsidRPr="00654FC3">
        <w:rPr>
          <w:rFonts w:ascii="Times New Roman" w:hAnsi="Times New Roman" w:cs="Times New Roman"/>
          <w:sz w:val="19"/>
          <w:szCs w:val="19"/>
        </w:rPr>
        <w:t>ade J</w:t>
      </w:r>
      <w:r w:rsidR="00B96A7A" w:rsidRPr="00654FC3">
        <w:rPr>
          <w:rFonts w:ascii="Times New Roman" w:hAnsi="Times New Roman" w:cs="Times New Roman"/>
          <w:sz w:val="19"/>
          <w:szCs w:val="19"/>
        </w:rPr>
        <w:t>W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. The relationship between temperature, food intake and growth of brown trout, </w:t>
      </w:r>
      <w:proofErr w:type="spellStart"/>
      <w:r w:rsidR="002E15E5" w:rsidRPr="00654FC3">
        <w:rPr>
          <w:rFonts w:ascii="Times New Roman" w:hAnsi="Times New Roman" w:cs="Times New Roman"/>
          <w:i/>
          <w:iCs/>
          <w:sz w:val="19"/>
          <w:szCs w:val="19"/>
        </w:rPr>
        <w:t>Salmo</w:t>
      </w:r>
      <w:proofErr w:type="spellEnd"/>
      <w:r w:rsidR="002E15E5" w:rsidRPr="00654FC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proofErr w:type="spellStart"/>
      <w:r w:rsidR="002E15E5" w:rsidRPr="00654FC3">
        <w:rPr>
          <w:rFonts w:ascii="Times New Roman" w:hAnsi="Times New Roman" w:cs="Times New Roman"/>
          <w:i/>
          <w:iCs/>
          <w:sz w:val="19"/>
          <w:szCs w:val="19"/>
        </w:rPr>
        <w:t>trutta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(L); Fed. Natural and artificial pelted diet in earth pond. </w:t>
      </w:r>
      <w:r w:rsidR="002E15E5" w:rsidRPr="007C0AD0">
        <w:rPr>
          <w:rFonts w:ascii="Times New Roman" w:hAnsi="Times New Roman" w:cs="Times New Roman"/>
          <w:i/>
          <w:sz w:val="19"/>
          <w:szCs w:val="19"/>
        </w:rPr>
        <w:t>Journal of Aquatic Sciences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942E1E" w:rsidRPr="00654FC3">
        <w:rPr>
          <w:rFonts w:ascii="Times New Roman" w:hAnsi="Times New Roman" w:cs="Times New Roman"/>
          <w:sz w:val="19"/>
          <w:szCs w:val="19"/>
        </w:rPr>
        <w:t>1992;</w:t>
      </w:r>
      <w:r w:rsidR="0053213D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2E15E5" w:rsidRPr="00654FC3">
        <w:rPr>
          <w:rFonts w:ascii="Times New Roman" w:hAnsi="Times New Roman" w:cs="Times New Roman"/>
          <w:sz w:val="19"/>
          <w:szCs w:val="19"/>
        </w:rPr>
        <w:t>7</w:t>
      </w:r>
      <w:r w:rsidR="00942E1E" w:rsidRPr="00654FC3">
        <w:rPr>
          <w:rFonts w:ascii="Times New Roman" w:hAnsi="Times New Roman" w:cs="Times New Roman"/>
          <w:sz w:val="19"/>
          <w:szCs w:val="19"/>
        </w:rPr>
        <w:t>: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59-71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654FC3">
        <w:rPr>
          <w:rFonts w:ascii="Times New Roman" w:hAnsi="Times New Roman" w:cs="Times New Roman"/>
          <w:sz w:val="19"/>
          <w:szCs w:val="19"/>
        </w:rPr>
        <w:lastRenderedPageBreak/>
        <w:t>A</w:t>
      </w:r>
      <w:r w:rsidR="002E15E5" w:rsidRPr="00654FC3">
        <w:rPr>
          <w:rFonts w:ascii="Times New Roman" w:hAnsi="Times New Roman" w:cs="Times New Roman"/>
          <w:sz w:val="19"/>
          <w:szCs w:val="19"/>
        </w:rPr>
        <w:t>nderson RO</w:t>
      </w:r>
      <w:r w:rsidR="006D62FA" w:rsidRPr="00654FC3">
        <w:rPr>
          <w:rFonts w:ascii="Times New Roman" w:hAnsi="Times New Roman" w:cs="Times New Roman"/>
          <w:sz w:val="19"/>
          <w:szCs w:val="19"/>
        </w:rPr>
        <w:t>,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Neumann RM</w:t>
      </w:r>
      <w:r w:rsidR="00B96A7A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2E15E5" w:rsidRPr="00654FC3">
        <w:rPr>
          <w:rFonts w:ascii="Times New Roman" w:hAnsi="Times New Roman" w:cs="Times New Roman"/>
          <w:sz w:val="19"/>
          <w:szCs w:val="19"/>
        </w:rPr>
        <w:t>Length, Weight and associated structural indices. In: Murphy BR and Willis DW.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2E15E5" w:rsidRPr="00654FC3">
        <w:rPr>
          <w:rFonts w:ascii="Times New Roman" w:hAnsi="Times New Roman" w:cs="Times New Roman"/>
          <w:sz w:val="19"/>
          <w:szCs w:val="19"/>
        </w:rPr>
        <w:t>(eds.), Fisheries technique, 2</w:t>
      </w:r>
      <w:r w:rsidR="002E15E5" w:rsidRPr="00654FC3">
        <w:rPr>
          <w:rFonts w:ascii="Times New Roman" w:hAnsi="Times New Roman" w:cs="Times New Roman"/>
          <w:sz w:val="19"/>
          <w:szCs w:val="19"/>
          <w:vertAlign w:val="superscript"/>
        </w:rPr>
        <w:t>nd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edition. American Fisheries S</w:t>
      </w:r>
      <w:r w:rsidR="0053213D" w:rsidRPr="00654FC3">
        <w:rPr>
          <w:rFonts w:ascii="Times New Roman" w:hAnsi="Times New Roman" w:cs="Times New Roman"/>
          <w:sz w:val="19"/>
          <w:szCs w:val="19"/>
        </w:rPr>
        <w:t xml:space="preserve">ociety, </w:t>
      </w:r>
      <w:proofErr w:type="spellStart"/>
      <w:r w:rsidR="0053213D" w:rsidRPr="00654FC3">
        <w:rPr>
          <w:rFonts w:ascii="Times New Roman" w:hAnsi="Times New Roman" w:cs="Times New Roman"/>
          <w:sz w:val="19"/>
          <w:szCs w:val="19"/>
        </w:rPr>
        <w:t>Bethesida</w:t>
      </w:r>
      <w:proofErr w:type="spellEnd"/>
      <w:r w:rsidR="0053213D" w:rsidRPr="00654FC3">
        <w:rPr>
          <w:rFonts w:ascii="Times New Roman" w:hAnsi="Times New Roman" w:cs="Times New Roman"/>
          <w:sz w:val="19"/>
          <w:szCs w:val="19"/>
        </w:rPr>
        <w:t xml:space="preserve">, Maryland, 1996: </w:t>
      </w:r>
      <w:r w:rsidR="002E15E5" w:rsidRPr="00654FC3">
        <w:rPr>
          <w:rFonts w:ascii="Times New Roman" w:hAnsi="Times New Roman" w:cs="Times New Roman"/>
          <w:sz w:val="19"/>
          <w:szCs w:val="19"/>
        </w:rPr>
        <w:t>447 – 482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654FC3">
        <w:rPr>
          <w:rFonts w:ascii="Times New Roman" w:hAnsi="Times New Roman" w:cs="Times New Roman"/>
          <w:sz w:val="19"/>
          <w:szCs w:val="19"/>
        </w:rPr>
        <w:t>B</w:t>
      </w:r>
      <w:r w:rsidR="002E15E5" w:rsidRPr="00654FC3">
        <w:rPr>
          <w:rFonts w:ascii="Times New Roman" w:hAnsi="Times New Roman" w:cs="Times New Roman"/>
          <w:sz w:val="19"/>
          <w:szCs w:val="19"/>
        </w:rPr>
        <w:t>lackwell BG, Brown ML</w:t>
      </w:r>
      <w:r w:rsidR="006D62FA" w:rsidRPr="00654FC3">
        <w:rPr>
          <w:rFonts w:ascii="Times New Roman" w:hAnsi="Times New Roman" w:cs="Times New Roman"/>
          <w:sz w:val="19"/>
          <w:szCs w:val="19"/>
        </w:rPr>
        <w:t xml:space="preserve">, </w:t>
      </w:r>
      <w:r w:rsidR="002E15E5" w:rsidRPr="00654FC3">
        <w:rPr>
          <w:rFonts w:ascii="Times New Roman" w:hAnsi="Times New Roman" w:cs="Times New Roman"/>
          <w:sz w:val="19"/>
          <w:szCs w:val="19"/>
        </w:rPr>
        <w:t>Willis DW</w:t>
      </w:r>
      <w:r w:rsidR="00B96A7A" w:rsidRPr="00654FC3">
        <w:rPr>
          <w:rFonts w:ascii="Times New Roman" w:hAnsi="Times New Roman" w:cs="Times New Roman"/>
          <w:sz w:val="19"/>
          <w:szCs w:val="19"/>
        </w:rPr>
        <w:t xml:space="preserve">. </w:t>
      </w:r>
      <w:r w:rsidR="002E15E5" w:rsidRPr="00654FC3">
        <w:rPr>
          <w:rFonts w:ascii="Times New Roman" w:hAnsi="Times New Roman" w:cs="Times New Roman"/>
          <w:sz w:val="19"/>
          <w:szCs w:val="19"/>
        </w:rPr>
        <w:t>Relative weight (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Wr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>) status and current use in fisheries assessment. Reviews in Fisheries Science</w:t>
      </w:r>
      <w:r w:rsidR="0053213D" w:rsidRPr="00654FC3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53213D" w:rsidRPr="00654FC3">
        <w:rPr>
          <w:rFonts w:ascii="Times New Roman" w:hAnsi="Times New Roman" w:cs="Times New Roman"/>
          <w:sz w:val="19"/>
          <w:szCs w:val="19"/>
        </w:rPr>
        <w:t>2000;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8</w:t>
      </w:r>
      <w:r w:rsidR="0053213D" w:rsidRPr="00654FC3">
        <w:rPr>
          <w:rFonts w:ascii="Times New Roman" w:hAnsi="Times New Roman" w:cs="Times New Roman"/>
          <w:sz w:val="19"/>
          <w:szCs w:val="19"/>
        </w:rPr>
        <w:t>:</w:t>
      </w:r>
      <w:r w:rsidR="002E15E5" w:rsidRPr="00654FC3">
        <w:rPr>
          <w:rFonts w:ascii="Times New Roman" w:hAnsi="Times New Roman" w:cs="Times New Roman"/>
          <w:sz w:val="19"/>
          <w:szCs w:val="19"/>
        </w:rPr>
        <w:t xml:space="preserve"> 1 – 44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bCs/>
          <w:sz w:val="19"/>
          <w:szCs w:val="19"/>
        </w:rPr>
        <w:t>A</w:t>
      </w:r>
      <w:r w:rsidR="00D2556A" w:rsidRPr="00654FC3">
        <w:rPr>
          <w:rFonts w:ascii="Times New Roman" w:hAnsi="Times New Roman" w:cs="Times New Roman"/>
          <w:bCs/>
          <w:sz w:val="19"/>
          <w:szCs w:val="19"/>
        </w:rPr>
        <w:t>yoade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 AA</w:t>
      </w:r>
      <w:r w:rsidR="006D62FA" w:rsidRPr="00654FC3">
        <w:rPr>
          <w:rFonts w:ascii="Times New Roman" w:hAnsi="Times New Roman" w:cs="Times New Roman"/>
          <w:bCs/>
          <w:sz w:val="19"/>
          <w:szCs w:val="19"/>
        </w:rPr>
        <w:t>,</w:t>
      </w:r>
      <w:r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D2556A" w:rsidRPr="00654FC3">
        <w:rPr>
          <w:rFonts w:ascii="Times New Roman" w:hAnsi="Times New Roman" w:cs="Times New Roman"/>
          <w:bCs/>
          <w:sz w:val="19"/>
          <w:szCs w:val="19"/>
        </w:rPr>
        <w:t>Ikulala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 AOO</w:t>
      </w:r>
      <w:r w:rsidR="00B96A7A" w:rsidRPr="00654FC3">
        <w:rPr>
          <w:rFonts w:ascii="Times New Roman" w:hAnsi="Times New Roman" w:cs="Times New Roman"/>
          <w:bCs/>
          <w:sz w:val="19"/>
          <w:szCs w:val="19"/>
        </w:rPr>
        <w:t xml:space="preserve">. </w:t>
      </w:r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Length weight relationship, condition factor and stomach contents of </w:t>
      </w:r>
      <w:proofErr w:type="spellStart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>Hemichromis</w:t>
      </w:r>
      <w:proofErr w:type="spellEnd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</w:t>
      </w:r>
      <w:proofErr w:type="spellStart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>bimaculatus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, </w:t>
      </w:r>
      <w:proofErr w:type="spellStart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>Sarotherodon</w:t>
      </w:r>
      <w:proofErr w:type="spellEnd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</w:t>
      </w:r>
      <w:proofErr w:type="spellStart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lastRenderedPageBreak/>
        <w:t>melanotheron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proofErr w:type="spellStart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>Chromidotilapia</w:t>
      </w:r>
      <w:proofErr w:type="spellEnd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</w:t>
      </w:r>
      <w:proofErr w:type="spellStart"/>
      <w:r w:rsidR="00D2556A" w:rsidRPr="00654FC3">
        <w:rPr>
          <w:rFonts w:ascii="Times New Roman" w:hAnsi="Times New Roman" w:cs="Times New Roman"/>
          <w:bCs/>
          <w:i/>
          <w:iCs/>
          <w:sz w:val="19"/>
          <w:szCs w:val="19"/>
        </w:rPr>
        <w:t>guentheri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 (</w:t>
      </w:r>
      <w:proofErr w:type="spellStart"/>
      <w:r w:rsidR="00D2556A" w:rsidRPr="00654FC3">
        <w:rPr>
          <w:rFonts w:ascii="Times New Roman" w:hAnsi="Times New Roman" w:cs="Times New Roman"/>
          <w:bCs/>
          <w:sz w:val="19"/>
          <w:szCs w:val="19"/>
        </w:rPr>
        <w:t>Perciformes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: </w:t>
      </w:r>
      <w:proofErr w:type="spellStart"/>
      <w:r w:rsidR="00D2556A" w:rsidRPr="00654FC3">
        <w:rPr>
          <w:rFonts w:ascii="Times New Roman" w:hAnsi="Times New Roman" w:cs="Times New Roman"/>
          <w:bCs/>
          <w:sz w:val="19"/>
          <w:szCs w:val="19"/>
        </w:rPr>
        <w:t>Cichlidae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) in </w:t>
      </w:r>
      <w:proofErr w:type="spellStart"/>
      <w:r w:rsidR="00D2556A" w:rsidRPr="00654FC3">
        <w:rPr>
          <w:rFonts w:ascii="Times New Roman" w:hAnsi="Times New Roman" w:cs="Times New Roman"/>
          <w:bCs/>
          <w:sz w:val="19"/>
          <w:szCs w:val="19"/>
        </w:rPr>
        <w:t>Eleiyele</w:t>
      </w:r>
      <w:proofErr w:type="spellEnd"/>
      <w:r w:rsidR="00D2556A" w:rsidRPr="00654FC3">
        <w:rPr>
          <w:rFonts w:ascii="Times New Roman" w:hAnsi="Times New Roman" w:cs="Times New Roman"/>
          <w:bCs/>
          <w:sz w:val="19"/>
          <w:szCs w:val="19"/>
        </w:rPr>
        <w:t xml:space="preserve"> Lake, Southwestern Nigeria. </w:t>
      </w:r>
      <w:proofErr w:type="spellStart"/>
      <w:r w:rsidR="00D2556A" w:rsidRPr="007C0AD0">
        <w:rPr>
          <w:rFonts w:ascii="Times New Roman" w:eastAsia="Calibri" w:hAnsi="Times New Roman" w:cs="Times New Roman"/>
          <w:i/>
          <w:sz w:val="19"/>
          <w:szCs w:val="19"/>
        </w:rPr>
        <w:t>Revista</w:t>
      </w:r>
      <w:proofErr w:type="spellEnd"/>
      <w:r w:rsidR="00D2556A" w:rsidRPr="007C0AD0">
        <w:rPr>
          <w:rFonts w:ascii="Times New Roman" w:eastAsia="Calibri" w:hAnsi="Times New Roman" w:cs="Times New Roman"/>
          <w:i/>
          <w:sz w:val="19"/>
          <w:szCs w:val="19"/>
        </w:rPr>
        <w:t xml:space="preserve"> de </w:t>
      </w:r>
      <w:proofErr w:type="spellStart"/>
      <w:r w:rsidR="00D2556A" w:rsidRPr="007C0AD0">
        <w:rPr>
          <w:rFonts w:ascii="Times New Roman" w:eastAsia="Calibri" w:hAnsi="Times New Roman" w:cs="Times New Roman"/>
          <w:i/>
          <w:sz w:val="19"/>
          <w:szCs w:val="19"/>
        </w:rPr>
        <w:t>Biologia</w:t>
      </w:r>
      <w:proofErr w:type="spellEnd"/>
      <w:r w:rsidR="00D2556A" w:rsidRPr="007C0AD0">
        <w:rPr>
          <w:rFonts w:ascii="Times New Roman" w:eastAsia="Calibri" w:hAnsi="Times New Roman" w:cs="Times New Roman"/>
          <w:i/>
          <w:sz w:val="19"/>
          <w:szCs w:val="19"/>
        </w:rPr>
        <w:t xml:space="preserve"> Tropical</w:t>
      </w:r>
      <w:r w:rsidR="00D2556A" w:rsidRPr="007C0AD0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53213D" w:rsidRPr="00654FC3">
        <w:rPr>
          <w:rFonts w:ascii="Times New Roman" w:hAnsi="Times New Roman" w:cs="Times New Roman"/>
          <w:bCs/>
          <w:sz w:val="19"/>
          <w:szCs w:val="19"/>
        </w:rPr>
        <w:t>2007</w:t>
      </w:r>
      <w:r w:rsidR="0053213D" w:rsidRPr="00654FC3">
        <w:rPr>
          <w:rFonts w:ascii="Times New Roman" w:hAnsi="Times New Roman" w:cs="Times New Roman"/>
          <w:sz w:val="19"/>
          <w:szCs w:val="19"/>
        </w:rPr>
        <w:t>;</w:t>
      </w:r>
      <w:r w:rsidR="006D62FA" w:rsidRPr="00654FC3">
        <w:rPr>
          <w:rFonts w:ascii="Times New Roman" w:hAnsi="Times New Roman" w:cs="Times New Roman"/>
          <w:sz w:val="19"/>
          <w:szCs w:val="19"/>
        </w:rPr>
        <w:t xml:space="preserve"> </w:t>
      </w:r>
      <w:r w:rsidR="00D2556A" w:rsidRPr="00654FC3">
        <w:rPr>
          <w:rFonts w:ascii="Times New Roman" w:eastAsia="Calibri" w:hAnsi="Times New Roman" w:cs="Times New Roman"/>
          <w:sz w:val="19"/>
          <w:szCs w:val="19"/>
        </w:rPr>
        <w:t>55</w:t>
      </w:r>
      <w:r w:rsidR="0053213D" w:rsidRPr="00654FC3">
        <w:rPr>
          <w:rFonts w:ascii="Times New Roman" w:hAnsi="Times New Roman" w:cs="Times New Roman"/>
          <w:sz w:val="19"/>
          <w:szCs w:val="19"/>
        </w:rPr>
        <w:t>:</w:t>
      </w:r>
      <w:r w:rsidR="00D2556A" w:rsidRPr="00654FC3">
        <w:rPr>
          <w:rFonts w:ascii="Times New Roman" w:eastAsia="Calibri" w:hAnsi="Times New Roman" w:cs="Times New Roman"/>
          <w:sz w:val="19"/>
          <w:szCs w:val="19"/>
        </w:rPr>
        <w:t>1-10</w:t>
      </w:r>
      <w:r>
        <w:rPr>
          <w:rFonts w:ascii="Times New Roman" w:hAnsi="Times New Roman" w:cs="Times New Roman" w:hint="eastAsia"/>
          <w:sz w:val="19"/>
          <w:szCs w:val="19"/>
          <w:lang w:eastAsia="zh-CN"/>
        </w:rPr>
        <w:t>.</w:t>
      </w:r>
    </w:p>
    <w:p w:rsidR="00654FC3" w:rsidRPr="00654FC3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654FC3">
        <w:rPr>
          <w:rFonts w:ascii="Times New Roman" w:hAnsi="Times New Roman" w:cs="Times New Roman"/>
          <w:sz w:val="19"/>
          <w:szCs w:val="19"/>
        </w:rPr>
        <w:t>R</w:t>
      </w:r>
      <w:r w:rsidR="002E15E5" w:rsidRPr="00654FC3">
        <w:rPr>
          <w:rFonts w:ascii="Times New Roman" w:hAnsi="Times New Roman" w:cs="Times New Roman"/>
          <w:sz w:val="19"/>
          <w:szCs w:val="19"/>
        </w:rPr>
        <w:t>iehl</w:t>
      </w:r>
      <w:proofErr w:type="spellEnd"/>
      <w:r w:rsidR="006D62FA" w:rsidRPr="00654FC3">
        <w:rPr>
          <w:rFonts w:ascii="Times New Roman" w:hAnsi="Times New Roman" w:cs="Times New Roman"/>
          <w:sz w:val="19"/>
          <w:szCs w:val="19"/>
        </w:rPr>
        <w:t xml:space="preserve"> R,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Baensch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H</w:t>
      </w:r>
      <w:r w:rsidR="00B96A7A" w:rsidRPr="00654FC3">
        <w:rPr>
          <w:rFonts w:ascii="Times New Roman" w:hAnsi="Times New Roman" w:cs="Times New Roman"/>
          <w:sz w:val="19"/>
          <w:szCs w:val="19"/>
        </w:rPr>
        <w:t>A</w:t>
      </w:r>
      <w:r w:rsidR="002E15E5" w:rsidRPr="00654FC3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Aquarien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Atlas Band. 1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Melle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Mergus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Merlag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Verlang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 Fur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Natur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 xml:space="preserve">-und </w:t>
      </w:r>
      <w:proofErr w:type="spellStart"/>
      <w:r w:rsidR="002E15E5" w:rsidRPr="00654FC3">
        <w:rPr>
          <w:rFonts w:ascii="Times New Roman" w:hAnsi="Times New Roman" w:cs="Times New Roman"/>
          <w:sz w:val="19"/>
          <w:szCs w:val="19"/>
        </w:rPr>
        <w:t>Heimtierkunde</w:t>
      </w:r>
      <w:proofErr w:type="spellEnd"/>
      <w:r w:rsidR="002E15E5" w:rsidRPr="00654FC3">
        <w:rPr>
          <w:rFonts w:ascii="Times New Roman" w:hAnsi="Times New Roman" w:cs="Times New Roman"/>
          <w:sz w:val="19"/>
          <w:szCs w:val="19"/>
        </w:rPr>
        <w:t>, Germany</w:t>
      </w:r>
      <w:r w:rsidR="0053213D" w:rsidRPr="00654FC3">
        <w:rPr>
          <w:rFonts w:ascii="Times New Roman" w:hAnsi="Times New Roman" w:cs="Times New Roman"/>
          <w:sz w:val="19"/>
          <w:szCs w:val="19"/>
        </w:rPr>
        <w:t xml:space="preserve"> 1991.</w:t>
      </w:r>
    </w:p>
    <w:p w:rsidR="009D260E" w:rsidRPr="009E219F" w:rsidRDefault="00654FC3" w:rsidP="00654FC3">
      <w:pPr>
        <w:pStyle w:val="ListParagraph"/>
        <w:numPr>
          <w:ilvl w:val="0"/>
          <w:numId w:val="5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  <w:proofErr w:type="spellStart"/>
      <w:r w:rsidRPr="009E219F">
        <w:rPr>
          <w:rFonts w:ascii="Times New Roman" w:hAnsi="Times New Roman" w:cs="Times New Roman"/>
          <w:bCs/>
          <w:sz w:val="19"/>
          <w:szCs w:val="19"/>
        </w:rPr>
        <w:t>F</w:t>
      </w:r>
      <w:r w:rsidR="00D2556A" w:rsidRPr="009E219F">
        <w:rPr>
          <w:rFonts w:ascii="Times New Roman" w:hAnsi="Times New Roman" w:cs="Times New Roman"/>
          <w:bCs/>
          <w:sz w:val="19"/>
          <w:szCs w:val="19"/>
        </w:rPr>
        <w:t>agade</w:t>
      </w:r>
      <w:proofErr w:type="spellEnd"/>
      <w:r w:rsidR="00D2556A" w:rsidRPr="009E219F">
        <w:rPr>
          <w:rFonts w:ascii="Times New Roman" w:hAnsi="Times New Roman" w:cs="Times New Roman"/>
          <w:bCs/>
          <w:sz w:val="19"/>
          <w:szCs w:val="19"/>
        </w:rPr>
        <w:t xml:space="preserve"> SO, </w:t>
      </w:r>
      <w:proofErr w:type="spellStart"/>
      <w:r w:rsidR="00D2556A" w:rsidRPr="009E219F">
        <w:rPr>
          <w:rFonts w:ascii="Times New Roman" w:hAnsi="Times New Roman" w:cs="Times New Roman"/>
          <w:bCs/>
          <w:sz w:val="19"/>
          <w:szCs w:val="19"/>
        </w:rPr>
        <w:t>Adebisi</w:t>
      </w:r>
      <w:proofErr w:type="spellEnd"/>
      <w:r w:rsidR="00D2556A" w:rsidRPr="009E219F">
        <w:rPr>
          <w:rFonts w:ascii="Times New Roman" w:hAnsi="Times New Roman" w:cs="Times New Roman"/>
          <w:bCs/>
          <w:sz w:val="19"/>
          <w:szCs w:val="19"/>
        </w:rPr>
        <w:t xml:space="preserve"> AA</w:t>
      </w:r>
      <w:r w:rsidR="00E65155" w:rsidRPr="009E219F">
        <w:rPr>
          <w:rFonts w:ascii="Times New Roman" w:hAnsi="Times New Roman" w:cs="Times New Roman"/>
          <w:bCs/>
          <w:sz w:val="19"/>
          <w:szCs w:val="19"/>
        </w:rPr>
        <w:t>,</w:t>
      </w:r>
      <w:r w:rsidR="00D2556A" w:rsidRPr="009E219F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D2556A" w:rsidRPr="009E219F">
        <w:rPr>
          <w:rFonts w:ascii="Times New Roman" w:hAnsi="Times New Roman" w:cs="Times New Roman"/>
          <w:bCs/>
          <w:sz w:val="19"/>
          <w:szCs w:val="19"/>
        </w:rPr>
        <w:t>Atanda</w:t>
      </w:r>
      <w:proofErr w:type="spellEnd"/>
      <w:r w:rsidR="00D2556A" w:rsidRPr="009E219F">
        <w:rPr>
          <w:rFonts w:ascii="Times New Roman" w:hAnsi="Times New Roman" w:cs="Times New Roman"/>
          <w:bCs/>
          <w:sz w:val="19"/>
          <w:szCs w:val="19"/>
        </w:rPr>
        <w:t xml:space="preserve"> AN</w:t>
      </w:r>
      <w:r w:rsidR="00B96A7A" w:rsidRPr="009E219F">
        <w:rPr>
          <w:rFonts w:ascii="Times New Roman" w:hAnsi="Times New Roman" w:cs="Times New Roman"/>
          <w:bCs/>
          <w:sz w:val="19"/>
          <w:szCs w:val="19"/>
        </w:rPr>
        <w:t xml:space="preserve">. </w:t>
      </w:r>
      <w:r w:rsidR="00D2556A" w:rsidRPr="009E219F">
        <w:rPr>
          <w:rFonts w:ascii="Times New Roman" w:hAnsi="Times New Roman" w:cs="Times New Roman"/>
          <w:sz w:val="19"/>
          <w:szCs w:val="19"/>
        </w:rPr>
        <w:t xml:space="preserve">The breeding cycle of </w:t>
      </w:r>
      <w:proofErr w:type="spellStart"/>
      <w:r w:rsidR="00D53D1F">
        <w:rPr>
          <w:rFonts w:ascii="Times New Roman" w:hAnsi="Times New Roman" w:cs="Times New Roman"/>
          <w:i/>
          <w:iCs/>
          <w:sz w:val="19"/>
          <w:szCs w:val="19"/>
        </w:rPr>
        <w:t>Sarothero</w:t>
      </w:r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>don</w:t>
      </w:r>
      <w:proofErr w:type="spellEnd"/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proofErr w:type="spellStart"/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>galilaeus</w:t>
      </w:r>
      <w:proofErr w:type="spellEnd"/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D2556A" w:rsidRPr="009E219F">
        <w:rPr>
          <w:rFonts w:ascii="Times New Roman" w:hAnsi="Times New Roman" w:cs="Times New Roman"/>
          <w:sz w:val="19"/>
          <w:szCs w:val="19"/>
        </w:rPr>
        <w:t xml:space="preserve">in </w:t>
      </w:r>
      <w:r w:rsidR="00E65155" w:rsidRPr="009E219F">
        <w:rPr>
          <w:rFonts w:ascii="Times New Roman" w:hAnsi="Times New Roman" w:cs="Times New Roman"/>
          <w:sz w:val="19"/>
          <w:szCs w:val="19"/>
        </w:rPr>
        <w:t xml:space="preserve">the </w:t>
      </w:r>
      <w:r w:rsidR="00D2556A" w:rsidRPr="009E219F">
        <w:rPr>
          <w:rFonts w:ascii="Times New Roman" w:hAnsi="Times New Roman" w:cs="Times New Roman"/>
          <w:sz w:val="19"/>
          <w:szCs w:val="19"/>
        </w:rPr>
        <w:t xml:space="preserve">IITA Lake, Ibadan, Nigeria. </w:t>
      </w:r>
      <w:proofErr w:type="spellStart"/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>Archiv</w:t>
      </w:r>
      <w:proofErr w:type="spellEnd"/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proofErr w:type="spellStart"/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>fuer</w:t>
      </w:r>
      <w:proofErr w:type="spellEnd"/>
      <w:r w:rsidR="00D2556A" w:rsidRPr="009E219F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proofErr w:type="spellStart"/>
      <w:r w:rsidR="00E65155" w:rsidRPr="009E219F">
        <w:rPr>
          <w:rFonts w:ascii="Times New Roman" w:hAnsi="Times New Roman" w:cs="Times New Roman"/>
          <w:i/>
          <w:iCs/>
          <w:sz w:val="19"/>
          <w:szCs w:val="19"/>
        </w:rPr>
        <w:t>Hydrobiologie</w:t>
      </w:r>
      <w:proofErr w:type="spellEnd"/>
      <w:r w:rsidR="00E65155" w:rsidRPr="009E219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E65155" w:rsidRPr="009E219F">
        <w:rPr>
          <w:rFonts w:ascii="Times New Roman" w:hAnsi="Times New Roman" w:cs="Times New Roman"/>
          <w:sz w:val="19"/>
          <w:szCs w:val="19"/>
        </w:rPr>
        <w:t>1984</w:t>
      </w:r>
      <w:r w:rsidR="00E65155" w:rsidRPr="009E219F">
        <w:rPr>
          <w:rFonts w:ascii="Times New Roman" w:hAnsi="Times New Roman" w:cs="Times New Roman"/>
          <w:bCs/>
          <w:sz w:val="19"/>
          <w:szCs w:val="19"/>
        </w:rPr>
        <w:t>; 100</w:t>
      </w:r>
      <w:r w:rsidR="0053213D" w:rsidRPr="009E219F">
        <w:rPr>
          <w:rFonts w:ascii="Times New Roman" w:hAnsi="Times New Roman" w:cs="Times New Roman"/>
          <w:bCs/>
          <w:sz w:val="19"/>
          <w:szCs w:val="19"/>
        </w:rPr>
        <w:t>:</w:t>
      </w:r>
      <w:r w:rsidR="00D2556A" w:rsidRPr="009E219F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D2556A" w:rsidRPr="009E219F">
        <w:rPr>
          <w:rFonts w:ascii="Times New Roman" w:hAnsi="Times New Roman" w:cs="Times New Roman"/>
          <w:sz w:val="19"/>
          <w:szCs w:val="19"/>
        </w:rPr>
        <w:t>493-500.</w:t>
      </w:r>
      <w:r w:rsidR="009E219F" w:rsidRPr="009E219F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94066" w:rsidRPr="00654FC3" w:rsidRDefault="00894066" w:rsidP="00654FC3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  <w:lang w:eastAsia="zh-CN"/>
        </w:rPr>
        <w:sectPr w:rsidR="00894066" w:rsidRPr="00654FC3" w:rsidSect="00BE2BAD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894066" w:rsidRPr="00654FC3" w:rsidRDefault="00894066" w:rsidP="00654FC3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</w:p>
    <w:p w:rsidR="00894066" w:rsidRPr="00654FC3" w:rsidRDefault="00654FC3" w:rsidP="00654FC3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894066" w:rsidRPr="00654FC3" w:rsidRDefault="00894066" w:rsidP="00654FC3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E15E5" w:rsidRPr="00654FC3" w:rsidRDefault="0090092B" w:rsidP="00654FC3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11/4</w:t>
      </w:r>
      <w:r w:rsidR="00894066" w:rsidRPr="00654FC3">
        <w:rPr>
          <w:rFonts w:ascii="Times New Roman" w:hAnsi="Times New Roman" w:cs="Times New Roman"/>
          <w:sz w:val="20"/>
          <w:szCs w:val="20"/>
        </w:rPr>
        <w:t>/2016</w:t>
      </w:r>
    </w:p>
    <w:sectPr w:rsidR="002E15E5" w:rsidRPr="00654FC3" w:rsidSect="00BE2BA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BD" w:rsidRDefault="00FB32BD" w:rsidP="00FB1075">
      <w:pPr>
        <w:spacing w:after="0" w:line="240" w:lineRule="auto"/>
      </w:pPr>
      <w:r>
        <w:separator/>
      </w:r>
    </w:p>
  </w:endnote>
  <w:endnote w:type="continuationSeparator" w:id="0">
    <w:p w:rsidR="00FB32BD" w:rsidRDefault="00FB32BD" w:rsidP="00FB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TTec369687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9806"/>
      <w:docPartObj>
        <w:docPartGallery w:val="Page Numbers (Bottom of Page)"/>
        <w:docPartUnique/>
      </w:docPartObj>
    </w:sdtPr>
    <w:sdtContent>
      <w:p w:rsidR="002C79CC" w:rsidRPr="009E219F" w:rsidRDefault="00D35CAE" w:rsidP="009E219F">
        <w:pPr>
          <w:pStyle w:val="Footer"/>
          <w:jc w:val="center"/>
        </w:pPr>
        <w:fldSimple w:instr=" PAGE   \* MERGEFORMAT ">
          <w:r w:rsidR="007C0AD0" w:rsidRPr="007C0AD0">
            <w:rPr>
              <w:noProof/>
              <w:lang w:val="zh-CN"/>
            </w:rPr>
            <w:t>32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BD" w:rsidRDefault="00FB32BD" w:rsidP="00FB1075">
      <w:pPr>
        <w:spacing w:after="0" w:line="240" w:lineRule="auto"/>
      </w:pPr>
      <w:r>
        <w:separator/>
      </w:r>
    </w:p>
  </w:footnote>
  <w:footnote w:type="continuationSeparator" w:id="0">
    <w:p w:rsidR="00FB32BD" w:rsidRDefault="00FB32BD" w:rsidP="00FB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66" w:rsidRPr="00894066" w:rsidRDefault="00894066" w:rsidP="0089406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94066">
      <w:rPr>
        <w:rFonts w:ascii="Times New Roman" w:hAnsi="Times New Roman" w:cs="Times New Roman" w:hint="eastAsia"/>
        <w:sz w:val="20"/>
        <w:szCs w:val="20"/>
      </w:rPr>
      <w:tab/>
    </w:r>
    <w:r w:rsidRPr="00894066">
      <w:rPr>
        <w:rFonts w:ascii="Times New Roman" w:hAnsi="Times New Roman" w:cs="Times New Roman"/>
        <w:sz w:val="20"/>
        <w:szCs w:val="20"/>
      </w:rPr>
      <w:t>New York Science Journal 201</w:t>
    </w:r>
    <w:r w:rsidRPr="00894066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894066">
      <w:rPr>
        <w:rFonts w:ascii="Times New Roman" w:hAnsi="Times New Roman" w:cs="Times New Roman"/>
        <w:sz w:val="20"/>
        <w:szCs w:val="20"/>
      </w:rPr>
      <w:t>;</w:t>
    </w:r>
    <w:r w:rsidRPr="00894066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894066">
      <w:rPr>
        <w:rFonts w:ascii="Times New Roman" w:hAnsi="Times New Roman" w:cs="Times New Roman"/>
        <w:sz w:val="20"/>
        <w:szCs w:val="20"/>
      </w:rPr>
      <w:t>(</w:t>
    </w:r>
    <w:r w:rsidRPr="00894066">
      <w:rPr>
        <w:rFonts w:ascii="Times New Roman" w:hAnsi="Times New Roman" w:cs="Times New Roman" w:hint="eastAsia"/>
        <w:sz w:val="20"/>
        <w:szCs w:val="20"/>
      </w:rPr>
      <w:t>11</w:t>
    </w:r>
    <w:r w:rsidRPr="00894066">
      <w:rPr>
        <w:rFonts w:ascii="Times New Roman" w:hAnsi="Times New Roman" w:cs="Times New Roman"/>
        <w:sz w:val="20"/>
        <w:szCs w:val="20"/>
      </w:rPr>
      <w:t>)</w:t>
    </w:r>
    <w:r w:rsidRPr="00894066">
      <w:rPr>
        <w:rFonts w:ascii="Times New Roman" w:hAnsi="Times New Roman" w:cs="Times New Roman"/>
        <w:iCs/>
        <w:sz w:val="20"/>
        <w:szCs w:val="20"/>
      </w:rPr>
      <w:t xml:space="preserve">     </w:t>
    </w:r>
    <w:r w:rsidRPr="00894066">
      <w:rPr>
        <w:rFonts w:ascii="Times New Roman" w:hAnsi="Times New Roman" w:cs="Times New Roman" w:hint="eastAsia"/>
        <w:iCs/>
        <w:sz w:val="20"/>
        <w:szCs w:val="20"/>
      </w:rPr>
      <w:tab/>
    </w:r>
    <w:r w:rsidRPr="00894066">
      <w:rPr>
        <w:rFonts w:ascii="Times New Roman" w:hAnsi="Times New Roman" w:cs="Times New Roman"/>
        <w:iCs/>
        <w:sz w:val="20"/>
        <w:szCs w:val="20"/>
      </w:rPr>
      <w:t xml:space="preserve"> </w:t>
    </w:r>
    <w:r w:rsidRPr="0089406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94066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94066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94066" w:rsidRPr="00894066" w:rsidRDefault="00894066" w:rsidP="00894066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D02"/>
    <w:multiLevelType w:val="hybridMultilevel"/>
    <w:tmpl w:val="08D2C6B6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505D3653"/>
    <w:multiLevelType w:val="hybridMultilevel"/>
    <w:tmpl w:val="A5262F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A7175"/>
    <w:multiLevelType w:val="multilevel"/>
    <w:tmpl w:val="B142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F0F75"/>
    <w:multiLevelType w:val="hybridMultilevel"/>
    <w:tmpl w:val="46C8E2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1264A4"/>
    <w:multiLevelType w:val="multilevel"/>
    <w:tmpl w:val="8980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239A"/>
    <w:rsid w:val="00006BCC"/>
    <w:rsid w:val="00026170"/>
    <w:rsid w:val="00040D47"/>
    <w:rsid w:val="00047EC2"/>
    <w:rsid w:val="00055B04"/>
    <w:rsid w:val="00060453"/>
    <w:rsid w:val="00077072"/>
    <w:rsid w:val="0008411F"/>
    <w:rsid w:val="000948E4"/>
    <w:rsid w:val="000A387E"/>
    <w:rsid w:val="000C786A"/>
    <w:rsid w:val="000D187D"/>
    <w:rsid w:val="000E614C"/>
    <w:rsid w:val="000F66F3"/>
    <w:rsid w:val="000F6C83"/>
    <w:rsid w:val="0011034C"/>
    <w:rsid w:val="0011208F"/>
    <w:rsid w:val="0011314F"/>
    <w:rsid w:val="00123AEE"/>
    <w:rsid w:val="001264BD"/>
    <w:rsid w:val="00153490"/>
    <w:rsid w:val="00163751"/>
    <w:rsid w:val="00167342"/>
    <w:rsid w:val="00172071"/>
    <w:rsid w:val="00194B23"/>
    <w:rsid w:val="001A025C"/>
    <w:rsid w:val="001C5294"/>
    <w:rsid w:val="001C7370"/>
    <w:rsid w:val="001E196A"/>
    <w:rsid w:val="001E7E5B"/>
    <w:rsid w:val="001F6F6A"/>
    <w:rsid w:val="001F7555"/>
    <w:rsid w:val="00206F8B"/>
    <w:rsid w:val="0021031A"/>
    <w:rsid w:val="00210D57"/>
    <w:rsid w:val="00211DB3"/>
    <w:rsid w:val="0022264A"/>
    <w:rsid w:val="00236293"/>
    <w:rsid w:val="00252873"/>
    <w:rsid w:val="002711A8"/>
    <w:rsid w:val="002A0FA1"/>
    <w:rsid w:val="002A62B1"/>
    <w:rsid w:val="002C79CC"/>
    <w:rsid w:val="002D07B7"/>
    <w:rsid w:val="002D678D"/>
    <w:rsid w:val="002D7D30"/>
    <w:rsid w:val="002E15E5"/>
    <w:rsid w:val="002E2126"/>
    <w:rsid w:val="002F5D0A"/>
    <w:rsid w:val="003018B8"/>
    <w:rsid w:val="00302964"/>
    <w:rsid w:val="0030740C"/>
    <w:rsid w:val="00313CF9"/>
    <w:rsid w:val="00314F2A"/>
    <w:rsid w:val="00317E5C"/>
    <w:rsid w:val="003255A5"/>
    <w:rsid w:val="003322A2"/>
    <w:rsid w:val="0033710E"/>
    <w:rsid w:val="00342CDD"/>
    <w:rsid w:val="00351BEC"/>
    <w:rsid w:val="003522A9"/>
    <w:rsid w:val="00364A01"/>
    <w:rsid w:val="00365B14"/>
    <w:rsid w:val="003727EF"/>
    <w:rsid w:val="003B5B39"/>
    <w:rsid w:val="003C15EC"/>
    <w:rsid w:val="003D57B7"/>
    <w:rsid w:val="00406AEF"/>
    <w:rsid w:val="00410608"/>
    <w:rsid w:val="00412E12"/>
    <w:rsid w:val="004130BB"/>
    <w:rsid w:val="00422BC3"/>
    <w:rsid w:val="004360CE"/>
    <w:rsid w:val="00437AA2"/>
    <w:rsid w:val="00437CB7"/>
    <w:rsid w:val="00441BCD"/>
    <w:rsid w:val="00471ACE"/>
    <w:rsid w:val="00481365"/>
    <w:rsid w:val="00491E4C"/>
    <w:rsid w:val="004A4B56"/>
    <w:rsid w:val="004B0732"/>
    <w:rsid w:val="004B5415"/>
    <w:rsid w:val="004D22D4"/>
    <w:rsid w:val="004E43C6"/>
    <w:rsid w:val="00501CDE"/>
    <w:rsid w:val="005049D1"/>
    <w:rsid w:val="00507595"/>
    <w:rsid w:val="00526DE7"/>
    <w:rsid w:val="0053213D"/>
    <w:rsid w:val="005828C9"/>
    <w:rsid w:val="00585B60"/>
    <w:rsid w:val="00591776"/>
    <w:rsid w:val="0059685A"/>
    <w:rsid w:val="005A3F34"/>
    <w:rsid w:val="005B1AAA"/>
    <w:rsid w:val="005B40CD"/>
    <w:rsid w:val="005B4654"/>
    <w:rsid w:val="005D2CB1"/>
    <w:rsid w:val="005F1F7E"/>
    <w:rsid w:val="005F4957"/>
    <w:rsid w:val="005F7E7E"/>
    <w:rsid w:val="00601978"/>
    <w:rsid w:val="00604B86"/>
    <w:rsid w:val="00612936"/>
    <w:rsid w:val="006244B3"/>
    <w:rsid w:val="00635F84"/>
    <w:rsid w:val="00642505"/>
    <w:rsid w:val="0064610C"/>
    <w:rsid w:val="00646D88"/>
    <w:rsid w:val="00654FC3"/>
    <w:rsid w:val="00664D47"/>
    <w:rsid w:val="00666ACF"/>
    <w:rsid w:val="006830DB"/>
    <w:rsid w:val="006A187A"/>
    <w:rsid w:val="006B6A62"/>
    <w:rsid w:val="006D455F"/>
    <w:rsid w:val="006D5352"/>
    <w:rsid w:val="006D62FA"/>
    <w:rsid w:val="006E2CB8"/>
    <w:rsid w:val="006E4046"/>
    <w:rsid w:val="006E6308"/>
    <w:rsid w:val="006F5088"/>
    <w:rsid w:val="006F5A44"/>
    <w:rsid w:val="00702EF9"/>
    <w:rsid w:val="007050BA"/>
    <w:rsid w:val="00712516"/>
    <w:rsid w:val="00733124"/>
    <w:rsid w:val="007441D2"/>
    <w:rsid w:val="007524CB"/>
    <w:rsid w:val="00756FAC"/>
    <w:rsid w:val="007614A6"/>
    <w:rsid w:val="007669E1"/>
    <w:rsid w:val="00767063"/>
    <w:rsid w:val="00774245"/>
    <w:rsid w:val="00787B21"/>
    <w:rsid w:val="007B3EF2"/>
    <w:rsid w:val="007C0AD0"/>
    <w:rsid w:val="007C0CFE"/>
    <w:rsid w:val="007C2950"/>
    <w:rsid w:val="007D2404"/>
    <w:rsid w:val="007E19C3"/>
    <w:rsid w:val="007E4658"/>
    <w:rsid w:val="007F0F54"/>
    <w:rsid w:val="007F6A6B"/>
    <w:rsid w:val="008177BA"/>
    <w:rsid w:val="00821F59"/>
    <w:rsid w:val="0083530A"/>
    <w:rsid w:val="00835B09"/>
    <w:rsid w:val="00840CA9"/>
    <w:rsid w:val="00844774"/>
    <w:rsid w:val="00845F81"/>
    <w:rsid w:val="0089192C"/>
    <w:rsid w:val="00894066"/>
    <w:rsid w:val="008A6D25"/>
    <w:rsid w:val="008B04E1"/>
    <w:rsid w:val="008C3EBB"/>
    <w:rsid w:val="008D4DF8"/>
    <w:rsid w:val="008F43D4"/>
    <w:rsid w:val="008F7032"/>
    <w:rsid w:val="008F7981"/>
    <w:rsid w:val="0090092B"/>
    <w:rsid w:val="00901ECB"/>
    <w:rsid w:val="00910CC6"/>
    <w:rsid w:val="00916F27"/>
    <w:rsid w:val="009233A4"/>
    <w:rsid w:val="00923595"/>
    <w:rsid w:val="0093147F"/>
    <w:rsid w:val="00931D85"/>
    <w:rsid w:val="00942E1E"/>
    <w:rsid w:val="009467EC"/>
    <w:rsid w:val="00947DC7"/>
    <w:rsid w:val="00964234"/>
    <w:rsid w:val="00965FA6"/>
    <w:rsid w:val="00975EB6"/>
    <w:rsid w:val="00977EAC"/>
    <w:rsid w:val="00985A0D"/>
    <w:rsid w:val="00995943"/>
    <w:rsid w:val="00996F91"/>
    <w:rsid w:val="009A0B6E"/>
    <w:rsid w:val="009A42A9"/>
    <w:rsid w:val="009A7862"/>
    <w:rsid w:val="009B2146"/>
    <w:rsid w:val="009B5C61"/>
    <w:rsid w:val="009B7A10"/>
    <w:rsid w:val="009C73CB"/>
    <w:rsid w:val="009D260E"/>
    <w:rsid w:val="009D48B4"/>
    <w:rsid w:val="009D4934"/>
    <w:rsid w:val="009E05AA"/>
    <w:rsid w:val="009E219F"/>
    <w:rsid w:val="009E21E3"/>
    <w:rsid w:val="00A00393"/>
    <w:rsid w:val="00A05D55"/>
    <w:rsid w:val="00A241B9"/>
    <w:rsid w:val="00A32C1C"/>
    <w:rsid w:val="00A52548"/>
    <w:rsid w:val="00A52936"/>
    <w:rsid w:val="00A64D68"/>
    <w:rsid w:val="00A779B1"/>
    <w:rsid w:val="00A87F8E"/>
    <w:rsid w:val="00A942FE"/>
    <w:rsid w:val="00A95654"/>
    <w:rsid w:val="00AA205C"/>
    <w:rsid w:val="00AC0AE1"/>
    <w:rsid w:val="00AD1D11"/>
    <w:rsid w:val="00AF1B73"/>
    <w:rsid w:val="00B01549"/>
    <w:rsid w:val="00B045DF"/>
    <w:rsid w:val="00B0634A"/>
    <w:rsid w:val="00B147B0"/>
    <w:rsid w:val="00B17EF3"/>
    <w:rsid w:val="00B20B35"/>
    <w:rsid w:val="00B3780F"/>
    <w:rsid w:val="00B51E04"/>
    <w:rsid w:val="00B52A23"/>
    <w:rsid w:val="00B57782"/>
    <w:rsid w:val="00B7403D"/>
    <w:rsid w:val="00B76198"/>
    <w:rsid w:val="00B819EE"/>
    <w:rsid w:val="00B835D3"/>
    <w:rsid w:val="00B95DE9"/>
    <w:rsid w:val="00B9692A"/>
    <w:rsid w:val="00B96A7A"/>
    <w:rsid w:val="00BA307B"/>
    <w:rsid w:val="00BC396D"/>
    <w:rsid w:val="00BD08EA"/>
    <w:rsid w:val="00BE0D78"/>
    <w:rsid w:val="00BE2BAD"/>
    <w:rsid w:val="00BF0C78"/>
    <w:rsid w:val="00C00508"/>
    <w:rsid w:val="00C06E0D"/>
    <w:rsid w:val="00C2239A"/>
    <w:rsid w:val="00C4771F"/>
    <w:rsid w:val="00C52785"/>
    <w:rsid w:val="00C54648"/>
    <w:rsid w:val="00C766C3"/>
    <w:rsid w:val="00C857D7"/>
    <w:rsid w:val="00C90B86"/>
    <w:rsid w:val="00C961E5"/>
    <w:rsid w:val="00CA0255"/>
    <w:rsid w:val="00CA3ED0"/>
    <w:rsid w:val="00CA4092"/>
    <w:rsid w:val="00CB5E06"/>
    <w:rsid w:val="00CC0E47"/>
    <w:rsid w:val="00D02AA1"/>
    <w:rsid w:val="00D02FCC"/>
    <w:rsid w:val="00D1235B"/>
    <w:rsid w:val="00D17455"/>
    <w:rsid w:val="00D175A3"/>
    <w:rsid w:val="00D2556A"/>
    <w:rsid w:val="00D25CF9"/>
    <w:rsid w:val="00D2744E"/>
    <w:rsid w:val="00D35CAE"/>
    <w:rsid w:val="00D53D1F"/>
    <w:rsid w:val="00D56A52"/>
    <w:rsid w:val="00D7287A"/>
    <w:rsid w:val="00D7737F"/>
    <w:rsid w:val="00D96301"/>
    <w:rsid w:val="00DA1203"/>
    <w:rsid w:val="00DA2B30"/>
    <w:rsid w:val="00DA37D5"/>
    <w:rsid w:val="00DA6BE1"/>
    <w:rsid w:val="00DC05D4"/>
    <w:rsid w:val="00DD1C3E"/>
    <w:rsid w:val="00DD344E"/>
    <w:rsid w:val="00DE285F"/>
    <w:rsid w:val="00DE496C"/>
    <w:rsid w:val="00DE592D"/>
    <w:rsid w:val="00DF2680"/>
    <w:rsid w:val="00DF5100"/>
    <w:rsid w:val="00DF773F"/>
    <w:rsid w:val="00E07716"/>
    <w:rsid w:val="00E22F0A"/>
    <w:rsid w:val="00E30913"/>
    <w:rsid w:val="00E317F6"/>
    <w:rsid w:val="00E35E21"/>
    <w:rsid w:val="00E37BBF"/>
    <w:rsid w:val="00E40345"/>
    <w:rsid w:val="00E505E4"/>
    <w:rsid w:val="00E50C29"/>
    <w:rsid w:val="00E56E70"/>
    <w:rsid w:val="00E61BD5"/>
    <w:rsid w:val="00E65155"/>
    <w:rsid w:val="00E672F2"/>
    <w:rsid w:val="00E8442E"/>
    <w:rsid w:val="00EC6B3A"/>
    <w:rsid w:val="00EF0409"/>
    <w:rsid w:val="00EF08CA"/>
    <w:rsid w:val="00EF2EEE"/>
    <w:rsid w:val="00EF4135"/>
    <w:rsid w:val="00F60966"/>
    <w:rsid w:val="00F6435D"/>
    <w:rsid w:val="00F70C05"/>
    <w:rsid w:val="00F71222"/>
    <w:rsid w:val="00F74144"/>
    <w:rsid w:val="00F838B1"/>
    <w:rsid w:val="00F84C85"/>
    <w:rsid w:val="00F86AEA"/>
    <w:rsid w:val="00F9786F"/>
    <w:rsid w:val="00FA65BE"/>
    <w:rsid w:val="00FB1075"/>
    <w:rsid w:val="00FB32BD"/>
    <w:rsid w:val="00FC4C52"/>
    <w:rsid w:val="00FC71A4"/>
    <w:rsid w:val="00FD428C"/>
    <w:rsid w:val="00FE6E68"/>
    <w:rsid w:val="00FE79F2"/>
    <w:rsid w:val="00FF2527"/>
    <w:rsid w:val="00FF54BD"/>
    <w:rsid w:val="00FF55E9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desc1">
    <w:name w:val="ndesc1"/>
    <w:basedOn w:val="DefaultParagraphFont"/>
    <w:rsid w:val="00604B86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ersonname">
    <w:name w:val="person_name"/>
    <w:basedOn w:val="DefaultParagraphFont"/>
    <w:rsid w:val="00A95654"/>
  </w:style>
  <w:style w:type="character" w:styleId="Emphasis">
    <w:name w:val="Emphasis"/>
    <w:basedOn w:val="DefaultParagraphFont"/>
    <w:uiPriority w:val="20"/>
    <w:qFormat/>
    <w:rsid w:val="00A95654"/>
    <w:rPr>
      <w:i/>
      <w:iCs/>
    </w:rPr>
  </w:style>
  <w:style w:type="character" w:styleId="Strong">
    <w:name w:val="Strong"/>
    <w:basedOn w:val="DefaultParagraphFont"/>
    <w:uiPriority w:val="22"/>
    <w:qFormat/>
    <w:rsid w:val="00E309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B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075"/>
  </w:style>
  <w:style w:type="paragraph" w:styleId="Footer">
    <w:name w:val="footer"/>
    <w:basedOn w:val="Normal"/>
    <w:link w:val="FooterChar"/>
    <w:uiPriority w:val="99"/>
    <w:unhideWhenUsed/>
    <w:rsid w:val="00FB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75"/>
  </w:style>
  <w:style w:type="paragraph" w:styleId="ListParagraph">
    <w:name w:val="List Paragraph"/>
    <w:basedOn w:val="Normal"/>
    <w:uiPriority w:val="34"/>
    <w:qFormat/>
    <w:rsid w:val="006E2CB8"/>
    <w:pPr>
      <w:ind w:left="720"/>
      <w:contextualSpacing/>
    </w:pPr>
  </w:style>
  <w:style w:type="character" w:customStyle="1" w:styleId="name">
    <w:name w:val="name"/>
    <w:basedOn w:val="DefaultParagraphFont"/>
    <w:rsid w:val="00CC0E47"/>
  </w:style>
  <w:style w:type="character" w:styleId="Hyperlink">
    <w:name w:val="Hyperlink"/>
    <w:basedOn w:val="DefaultParagraphFont"/>
    <w:uiPriority w:val="99"/>
    <w:rsid w:val="00894066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2402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peadobece@gmail.com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aquaticcommons.org/4130/" TargetMode="External"/><Relationship Id="rId10" Type="http://schemas.openxmlformats.org/officeDocument/2006/relationships/hyperlink" Target="http://www.dx.doi.org/10.7537/marsnys091116.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hyperlink" Target="http://www.pnas.org/search?author1=Jes%C3%BAs+Chimal-Monroy&amp;sortspec=date&amp;submit=Subm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37094-6057-40B0-B568-64130A02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 Ayoade</cp:lastModifiedBy>
  <cp:revision>21</cp:revision>
  <dcterms:created xsi:type="dcterms:W3CDTF">2016-11-06T00:46:00Z</dcterms:created>
  <dcterms:modified xsi:type="dcterms:W3CDTF">2017-02-17T19:43:00Z</dcterms:modified>
</cp:coreProperties>
</file>