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BA9" w:rsidRPr="00403576" w:rsidRDefault="00FE6BA9" w:rsidP="00403576">
      <w:pPr>
        <w:snapToGrid w:val="0"/>
        <w:spacing w:after="0" w:line="240" w:lineRule="auto"/>
        <w:jc w:val="center"/>
        <w:rPr>
          <w:rFonts w:ascii="Times New Roman" w:hAnsi="Times New Roman" w:cs="Times New Roman"/>
          <w:b/>
          <w:bCs/>
          <w:color w:val="000000" w:themeColor="text1"/>
          <w:sz w:val="20"/>
          <w:szCs w:val="20"/>
        </w:rPr>
      </w:pPr>
      <w:r w:rsidRPr="00403576">
        <w:rPr>
          <w:rFonts w:ascii="Times New Roman" w:hAnsi="Times New Roman" w:cs="Times New Roman"/>
          <w:b/>
          <w:bCs/>
          <w:color w:val="000000" w:themeColor="text1"/>
          <w:sz w:val="20"/>
          <w:szCs w:val="20"/>
        </w:rPr>
        <w:t xml:space="preserve">Clinical Outcome and Running Cost of Holmium Laser Lithotripsy </w:t>
      </w:r>
      <w:r w:rsidRPr="00403576">
        <w:rPr>
          <w:rFonts w:ascii="Times New Roman" w:hAnsi="Times New Roman" w:cs="Times New Roman"/>
          <w:b/>
          <w:bCs/>
          <w:color w:val="000000" w:themeColor="text1"/>
          <w:sz w:val="20"/>
          <w:szCs w:val="20"/>
          <w:lang w:bidi="ar-EG"/>
        </w:rPr>
        <w:t xml:space="preserve">for </w:t>
      </w:r>
      <w:proofErr w:type="spellStart"/>
      <w:r w:rsidRPr="00403576">
        <w:rPr>
          <w:rFonts w:ascii="Times New Roman" w:hAnsi="Times New Roman" w:cs="Times New Roman"/>
          <w:b/>
          <w:bCs/>
          <w:color w:val="000000" w:themeColor="text1"/>
          <w:sz w:val="20"/>
          <w:szCs w:val="20"/>
        </w:rPr>
        <w:t>Ureteroscopic</w:t>
      </w:r>
      <w:proofErr w:type="spellEnd"/>
      <w:r w:rsidRPr="00403576">
        <w:rPr>
          <w:rFonts w:ascii="Times New Roman" w:hAnsi="Times New Roman" w:cs="Times New Roman"/>
          <w:b/>
          <w:bCs/>
          <w:color w:val="000000" w:themeColor="text1"/>
          <w:sz w:val="20"/>
          <w:szCs w:val="20"/>
        </w:rPr>
        <w:t xml:space="preserve"> Treatment of Upper </w:t>
      </w:r>
      <w:proofErr w:type="spellStart"/>
      <w:r w:rsidRPr="00403576">
        <w:rPr>
          <w:rFonts w:ascii="Times New Roman" w:hAnsi="Times New Roman" w:cs="Times New Roman"/>
          <w:b/>
          <w:bCs/>
          <w:color w:val="000000" w:themeColor="text1"/>
          <w:sz w:val="20"/>
          <w:szCs w:val="20"/>
        </w:rPr>
        <w:t>Ureteral</w:t>
      </w:r>
      <w:proofErr w:type="spellEnd"/>
      <w:r w:rsidRPr="00403576">
        <w:rPr>
          <w:rFonts w:ascii="Times New Roman" w:hAnsi="Times New Roman" w:cs="Times New Roman"/>
          <w:b/>
          <w:bCs/>
          <w:color w:val="000000" w:themeColor="text1"/>
          <w:sz w:val="20"/>
          <w:szCs w:val="20"/>
        </w:rPr>
        <w:t xml:space="preserve"> Calculi</w:t>
      </w:r>
    </w:p>
    <w:p w:rsidR="00C4086D" w:rsidRPr="00403576" w:rsidRDefault="00C4086D" w:rsidP="00403576">
      <w:pPr>
        <w:snapToGrid w:val="0"/>
        <w:spacing w:after="0" w:line="240" w:lineRule="auto"/>
        <w:jc w:val="center"/>
        <w:rPr>
          <w:rFonts w:ascii="Times New Roman" w:hAnsi="Times New Roman" w:cs="Times New Roman"/>
          <w:color w:val="000000" w:themeColor="text1"/>
          <w:sz w:val="20"/>
          <w:szCs w:val="20"/>
          <w:lang w:bidi="ar-EG"/>
        </w:rPr>
      </w:pPr>
    </w:p>
    <w:p w:rsidR="00C15BAB" w:rsidRPr="00403576" w:rsidRDefault="00FE6BA9" w:rsidP="00403576">
      <w:pPr>
        <w:snapToGrid w:val="0"/>
        <w:spacing w:after="0" w:line="240" w:lineRule="auto"/>
        <w:jc w:val="center"/>
        <w:rPr>
          <w:rFonts w:ascii="Times New Roman" w:hAnsi="Times New Roman" w:cs="Times New Roman"/>
          <w:color w:val="000000" w:themeColor="text1"/>
          <w:sz w:val="20"/>
          <w:szCs w:val="20"/>
          <w:lang w:eastAsia="zh-CN" w:bidi="ar-EG"/>
        </w:rPr>
      </w:pPr>
      <w:proofErr w:type="spellStart"/>
      <w:r w:rsidRPr="00403576">
        <w:rPr>
          <w:rFonts w:ascii="Times New Roman" w:hAnsi="Times New Roman" w:cs="Times New Roman"/>
          <w:color w:val="000000" w:themeColor="text1"/>
          <w:sz w:val="20"/>
          <w:szCs w:val="20"/>
        </w:rPr>
        <w:t>Hesham</w:t>
      </w:r>
      <w:proofErr w:type="spellEnd"/>
      <w:r w:rsidR="00C4086D" w:rsidRPr="00403576">
        <w:rPr>
          <w:rFonts w:ascii="Times New Roman" w:hAnsi="Times New Roman" w:cs="Times New Roman"/>
          <w:color w:val="000000" w:themeColor="text1"/>
          <w:sz w:val="20"/>
          <w:szCs w:val="20"/>
        </w:rPr>
        <w:t xml:space="preserve"> </w:t>
      </w:r>
      <w:proofErr w:type="spellStart"/>
      <w:r w:rsidRPr="00403576">
        <w:rPr>
          <w:rFonts w:ascii="Times New Roman" w:hAnsi="Times New Roman" w:cs="Times New Roman"/>
          <w:color w:val="000000" w:themeColor="text1"/>
          <w:sz w:val="20"/>
          <w:szCs w:val="20"/>
        </w:rPr>
        <w:t>Abd</w:t>
      </w:r>
      <w:proofErr w:type="spellEnd"/>
      <w:r w:rsidR="00880A3E" w:rsidRPr="00403576">
        <w:rPr>
          <w:rFonts w:ascii="Times New Roman" w:hAnsi="Times New Roman" w:cs="Times New Roman" w:hint="eastAsia"/>
          <w:color w:val="000000" w:themeColor="text1"/>
          <w:sz w:val="20"/>
          <w:szCs w:val="20"/>
          <w:lang w:eastAsia="zh-CN"/>
        </w:rPr>
        <w:t xml:space="preserve"> </w:t>
      </w:r>
      <w:proofErr w:type="spellStart"/>
      <w:r w:rsidRPr="00403576">
        <w:rPr>
          <w:rFonts w:ascii="Times New Roman" w:hAnsi="Times New Roman" w:cs="Times New Roman"/>
          <w:color w:val="000000" w:themeColor="text1"/>
          <w:sz w:val="20"/>
          <w:szCs w:val="20"/>
        </w:rPr>
        <w:t>Elmoneim</w:t>
      </w:r>
      <w:proofErr w:type="spellEnd"/>
      <w:r w:rsidRPr="00403576">
        <w:rPr>
          <w:rFonts w:ascii="Times New Roman" w:hAnsi="Times New Roman" w:cs="Times New Roman"/>
          <w:color w:val="000000" w:themeColor="text1"/>
          <w:sz w:val="20"/>
          <w:szCs w:val="20"/>
          <w:lang w:bidi="ar-EG"/>
        </w:rPr>
        <w:t>,</w:t>
      </w:r>
      <w:r w:rsidR="00C4086D" w:rsidRPr="00403576">
        <w:rPr>
          <w:rFonts w:ascii="Times New Roman" w:hAnsi="Times New Roman" w:cs="Times New Roman"/>
          <w:color w:val="000000" w:themeColor="text1"/>
          <w:sz w:val="20"/>
          <w:szCs w:val="20"/>
        </w:rPr>
        <w:t xml:space="preserve"> </w:t>
      </w:r>
      <w:proofErr w:type="spellStart"/>
      <w:r w:rsidR="00C4086D" w:rsidRPr="00403576">
        <w:rPr>
          <w:rFonts w:ascii="Times New Roman" w:hAnsi="Times New Roman" w:cs="Times New Roman"/>
          <w:color w:val="000000" w:themeColor="text1"/>
          <w:sz w:val="20"/>
          <w:szCs w:val="20"/>
        </w:rPr>
        <w:t>Sabri</w:t>
      </w:r>
      <w:proofErr w:type="spellEnd"/>
      <w:r w:rsidR="00C4086D" w:rsidRPr="00403576">
        <w:rPr>
          <w:rFonts w:ascii="Times New Roman" w:hAnsi="Times New Roman" w:cs="Times New Roman"/>
          <w:color w:val="000000" w:themeColor="text1"/>
          <w:sz w:val="20"/>
          <w:szCs w:val="20"/>
        </w:rPr>
        <w:t xml:space="preserve"> </w:t>
      </w:r>
      <w:proofErr w:type="spellStart"/>
      <w:r w:rsidR="00C4086D" w:rsidRPr="00403576">
        <w:rPr>
          <w:rFonts w:ascii="Times New Roman" w:hAnsi="Times New Roman" w:cs="Times New Roman"/>
          <w:color w:val="000000" w:themeColor="text1"/>
          <w:sz w:val="20"/>
          <w:szCs w:val="20"/>
        </w:rPr>
        <w:t>Mahmoud</w:t>
      </w:r>
      <w:proofErr w:type="spellEnd"/>
      <w:r w:rsidR="00C4086D" w:rsidRPr="00403576">
        <w:rPr>
          <w:rFonts w:ascii="Times New Roman" w:hAnsi="Times New Roman" w:cs="Times New Roman"/>
          <w:color w:val="000000" w:themeColor="text1"/>
          <w:sz w:val="20"/>
          <w:szCs w:val="20"/>
          <w:lang w:bidi="ar-EG"/>
        </w:rPr>
        <w:t xml:space="preserve"> and </w:t>
      </w:r>
      <w:proofErr w:type="spellStart"/>
      <w:r w:rsidRPr="00403576">
        <w:rPr>
          <w:rFonts w:ascii="Times New Roman" w:hAnsi="Times New Roman" w:cs="Times New Roman"/>
          <w:color w:val="000000" w:themeColor="text1"/>
          <w:sz w:val="20"/>
          <w:szCs w:val="20"/>
          <w:lang w:bidi="ar-EG"/>
        </w:rPr>
        <w:t>Mourad</w:t>
      </w:r>
      <w:proofErr w:type="spellEnd"/>
      <w:r w:rsidRPr="00403576">
        <w:rPr>
          <w:rFonts w:ascii="Times New Roman" w:hAnsi="Times New Roman" w:cs="Times New Roman"/>
          <w:color w:val="000000" w:themeColor="text1"/>
          <w:sz w:val="20"/>
          <w:szCs w:val="20"/>
          <w:lang w:bidi="ar-EG"/>
        </w:rPr>
        <w:t xml:space="preserve"> </w:t>
      </w:r>
      <w:proofErr w:type="spellStart"/>
      <w:r w:rsidRPr="00403576">
        <w:rPr>
          <w:rFonts w:ascii="Times New Roman" w:hAnsi="Times New Roman" w:cs="Times New Roman"/>
          <w:color w:val="000000" w:themeColor="text1"/>
          <w:sz w:val="20"/>
          <w:szCs w:val="20"/>
          <w:lang w:bidi="ar-EG"/>
        </w:rPr>
        <w:t>Mahmoud</w:t>
      </w:r>
      <w:proofErr w:type="spellEnd"/>
      <w:r w:rsidR="00C4086D" w:rsidRPr="00403576">
        <w:rPr>
          <w:rFonts w:ascii="Times New Roman" w:hAnsi="Times New Roman" w:cs="Times New Roman"/>
          <w:color w:val="000000" w:themeColor="text1"/>
          <w:sz w:val="20"/>
          <w:szCs w:val="20"/>
          <w:lang w:bidi="ar-EG"/>
        </w:rPr>
        <w:t xml:space="preserve"> </w:t>
      </w:r>
      <w:proofErr w:type="spellStart"/>
      <w:r w:rsidR="00C4086D" w:rsidRPr="00403576">
        <w:rPr>
          <w:rFonts w:ascii="Times New Roman" w:hAnsi="Times New Roman" w:cs="Times New Roman"/>
          <w:color w:val="000000" w:themeColor="text1"/>
          <w:sz w:val="20"/>
          <w:szCs w:val="20"/>
          <w:lang w:bidi="ar-EG"/>
        </w:rPr>
        <w:t>Mourad</w:t>
      </w:r>
      <w:proofErr w:type="spellEnd"/>
    </w:p>
    <w:p w:rsidR="00403576" w:rsidRPr="00403576" w:rsidRDefault="00403576" w:rsidP="00403576">
      <w:pPr>
        <w:snapToGrid w:val="0"/>
        <w:spacing w:after="0" w:line="240" w:lineRule="auto"/>
        <w:jc w:val="center"/>
        <w:rPr>
          <w:rFonts w:ascii="Times New Roman" w:hAnsi="Times New Roman" w:cs="Times New Roman"/>
          <w:color w:val="000000" w:themeColor="text1"/>
          <w:sz w:val="20"/>
          <w:szCs w:val="20"/>
          <w:lang w:eastAsia="zh-CN" w:bidi="ar-EG"/>
        </w:rPr>
      </w:pPr>
    </w:p>
    <w:p w:rsidR="00A36AB8" w:rsidRPr="00403576" w:rsidRDefault="00FE6BA9" w:rsidP="00403576">
      <w:pPr>
        <w:snapToGrid w:val="0"/>
        <w:spacing w:after="0" w:line="240" w:lineRule="auto"/>
        <w:jc w:val="center"/>
        <w:rPr>
          <w:rFonts w:ascii="Times New Roman" w:hAnsi="Times New Roman" w:cs="Times New Roman"/>
          <w:color w:val="000000" w:themeColor="text1"/>
          <w:sz w:val="20"/>
          <w:szCs w:val="20"/>
        </w:rPr>
      </w:pPr>
      <w:r w:rsidRPr="00403576">
        <w:rPr>
          <w:rFonts w:ascii="Times New Roman" w:hAnsi="Times New Roman" w:cs="Times New Roman"/>
          <w:color w:val="000000" w:themeColor="text1"/>
          <w:sz w:val="20"/>
          <w:szCs w:val="20"/>
        </w:rPr>
        <w:t>Urology Department</w:t>
      </w:r>
      <w:r w:rsidR="00C4086D" w:rsidRPr="00403576">
        <w:rPr>
          <w:rFonts w:ascii="Times New Roman" w:hAnsi="Times New Roman" w:cs="Times New Roman"/>
          <w:color w:val="000000" w:themeColor="text1"/>
          <w:sz w:val="20"/>
          <w:szCs w:val="20"/>
        </w:rPr>
        <w:t xml:space="preserve">, Faculty of Medicine, </w:t>
      </w:r>
      <w:r w:rsidR="00C15BAB" w:rsidRPr="00403576">
        <w:rPr>
          <w:rFonts w:ascii="Times New Roman" w:hAnsi="Times New Roman" w:cs="Times New Roman"/>
          <w:color w:val="000000" w:themeColor="text1"/>
          <w:sz w:val="20"/>
          <w:szCs w:val="20"/>
        </w:rPr>
        <w:t>Al</w:t>
      </w:r>
      <w:r w:rsidR="00C4086D" w:rsidRPr="00403576">
        <w:rPr>
          <w:rFonts w:ascii="Times New Roman" w:hAnsi="Times New Roman" w:cs="Times New Roman"/>
          <w:color w:val="000000" w:themeColor="text1"/>
          <w:sz w:val="20"/>
          <w:szCs w:val="20"/>
        </w:rPr>
        <w:t>-</w:t>
      </w:r>
      <w:proofErr w:type="spellStart"/>
      <w:r w:rsidR="00C15BAB" w:rsidRPr="00403576">
        <w:rPr>
          <w:rFonts w:ascii="Times New Roman" w:hAnsi="Times New Roman" w:cs="Times New Roman"/>
          <w:color w:val="000000" w:themeColor="text1"/>
          <w:sz w:val="20"/>
          <w:szCs w:val="20"/>
        </w:rPr>
        <w:t>Azhar</w:t>
      </w:r>
      <w:proofErr w:type="spellEnd"/>
      <w:r w:rsidR="00C4086D" w:rsidRPr="00403576">
        <w:rPr>
          <w:rFonts w:ascii="Times New Roman" w:hAnsi="Times New Roman" w:cs="Times New Roman"/>
          <w:color w:val="000000" w:themeColor="text1"/>
          <w:sz w:val="20"/>
          <w:szCs w:val="20"/>
        </w:rPr>
        <w:t xml:space="preserve"> University, Egypt</w:t>
      </w:r>
    </w:p>
    <w:p w:rsidR="003D0FDF" w:rsidRPr="00403576" w:rsidRDefault="001A43B9" w:rsidP="00403576">
      <w:pPr>
        <w:snapToGrid w:val="0"/>
        <w:spacing w:after="0" w:line="240" w:lineRule="auto"/>
        <w:jc w:val="center"/>
        <w:rPr>
          <w:rFonts w:ascii="Times New Roman" w:hAnsi="Times New Roman" w:cs="Times New Roman"/>
          <w:sz w:val="20"/>
          <w:szCs w:val="20"/>
        </w:rPr>
      </w:pPr>
      <w:hyperlink r:id="rId7" w:history="1">
        <w:r w:rsidR="003D0FDF" w:rsidRPr="00403576">
          <w:rPr>
            <w:rStyle w:val="Hyperlink"/>
            <w:rFonts w:ascii="Times New Roman" w:hAnsi="Times New Roman" w:cs="Times New Roman"/>
            <w:sz w:val="20"/>
            <w:szCs w:val="20"/>
            <w:u w:val="none"/>
          </w:rPr>
          <w:t>aboziedhesham@gmail.com</w:t>
        </w:r>
      </w:hyperlink>
    </w:p>
    <w:p w:rsidR="00C4086D" w:rsidRPr="00403576" w:rsidRDefault="00403576" w:rsidP="00403576">
      <w:pPr>
        <w:snapToGrid w:val="0"/>
        <w:spacing w:after="0" w:line="240" w:lineRule="auto"/>
        <w:jc w:val="center"/>
        <w:rPr>
          <w:rFonts w:ascii="Times New Roman" w:hAnsi="Times New Roman" w:cs="Times New Roman"/>
          <w:color w:val="000000" w:themeColor="text1"/>
          <w:sz w:val="20"/>
          <w:szCs w:val="20"/>
          <w:lang w:eastAsia="zh-CN"/>
        </w:rPr>
      </w:pPr>
      <w:r>
        <w:rPr>
          <w:rFonts w:ascii="Times New Roman" w:hAnsi="Times New Roman" w:cs="Times New Roman" w:hint="eastAsia"/>
          <w:color w:val="000000" w:themeColor="text1"/>
          <w:sz w:val="20"/>
          <w:szCs w:val="20"/>
          <w:lang w:eastAsia="zh-CN"/>
        </w:rPr>
        <w:t xml:space="preserve"> </w:t>
      </w:r>
    </w:p>
    <w:p w:rsidR="00EC748C" w:rsidRPr="00403576" w:rsidRDefault="00FE6BA9" w:rsidP="00403576">
      <w:pPr>
        <w:snapToGrid w:val="0"/>
        <w:spacing w:after="0" w:line="240" w:lineRule="auto"/>
        <w:jc w:val="both"/>
        <w:rPr>
          <w:rFonts w:ascii="Times New Roman" w:hAnsi="Times New Roman" w:cs="Times New Roman"/>
          <w:color w:val="000000" w:themeColor="text1"/>
          <w:sz w:val="20"/>
          <w:szCs w:val="20"/>
        </w:rPr>
      </w:pPr>
      <w:r w:rsidRPr="00403576">
        <w:rPr>
          <w:rFonts w:ascii="Times New Roman" w:hAnsi="Times New Roman" w:cs="Times New Roman"/>
          <w:b/>
          <w:bCs/>
          <w:color w:val="000000" w:themeColor="text1"/>
          <w:sz w:val="20"/>
          <w:szCs w:val="20"/>
        </w:rPr>
        <w:t>Abstract:</w:t>
      </w:r>
      <w:r w:rsidR="00C4086D" w:rsidRPr="00403576">
        <w:rPr>
          <w:rFonts w:ascii="Times New Roman" w:hAnsi="Times New Roman" w:cs="Times New Roman"/>
          <w:b/>
          <w:bCs/>
          <w:color w:val="000000" w:themeColor="text1"/>
          <w:sz w:val="20"/>
          <w:szCs w:val="20"/>
        </w:rPr>
        <w:t xml:space="preserve"> </w:t>
      </w:r>
      <w:r w:rsidR="00C15BAB" w:rsidRPr="00403576">
        <w:rPr>
          <w:rFonts w:ascii="Times New Roman" w:hAnsi="Times New Roman" w:cs="Times New Roman"/>
          <w:b/>
          <w:bCs/>
          <w:color w:val="000000" w:themeColor="text1"/>
          <w:sz w:val="20"/>
          <w:szCs w:val="20"/>
        </w:rPr>
        <w:t>Objective</w:t>
      </w:r>
      <w:r w:rsidRPr="00403576">
        <w:rPr>
          <w:rFonts w:ascii="Times New Roman" w:hAnsi="Times New Roman" w:cs="Times New Roman"/>
          <w:b/>
          <w:bCs/>
          <w:color w:val="000000" w:themeColor="text1"/>
          <w:sz w:val="20"/>
          <w:szCs w:val="20"/>
        </w:rPr>
        <w:t>:</w:t>
      </w:r>
      <w:r w:rsidR="00C4086D" w:rsidRPr="00403576">
        <w:rPr>
          <w:rFonts w:ascii="Times New Roman" w:hAnsi="Times New Roman" w:cs="Times New Roman"/>
          <w:b/>
          <w:bCs/>
          <w:color w:val="000000" w:themeColor="text1"/>
          <w:sz w:val="20"/>
          <w:szCs w:val="20"/>
        </w:rPr>
        <w:t xml:space="preserve"> </w:t>
      </w:r>
      <w:r w:rsidR="00B71B0A" w:rsidRPr="00403576">
        <w:rPr>
          <w:rFonts w:ascii="Times New Roman" w:hAnsi="Times New Roman" w:cs="Times New Roman"/>
          <w:color w:val="000000" w:themeColor="text1"/>
          <w:sz w:val="20"/>
          <w:szCs w:val="20"/>
        </w:rPr>
        <w:t xml:space="preserve">To </w:t>
      </w:r>
      <w:r w:rsidR="004153A5" w:rsidRPr="00403576">
        <w:rPr>
          <w:rFonts w:ascii="Times New Roman" w:hAnsi="Times New Roman" w:cs="Times New Roman"/>
          <w:color w:val="auto"/>
          <w:sz w:val="20"/>
          <w:szCs w:val="20"/>
        </w:rPr>
        <w:t>evaluat</w:t>
      </w:r>
      <w:r w:rsidR="00B71B0A" w:rsidRPr="00403576">
        <w:rPr>
          <w:rFonts w:ascii="Times New Roman" w:hAnsi="Times New Roman" w:cs="Times New Roman"/>
          <w:color w:val="auto"/>
          <w:sz w:val="20"/>
          <w:szCs w:val="20"/>
        </w:rPr>
        <w:t>e</w:t>
      </w:r>
      <w:r w:rsidR="004153A5" w:rsidRPr="00403576">
        <w:rPr>
          <w:rFonts w:ascii="Times New Roman" w:hAnsi="Times New Roman" w:cs="Times New Roman"/>
          <w:color w:val="auto"/>
          <w:sz w:val="20"/>
          <w:szCs w:val="20"/>
        </w:rPr>
        <w:t xml:space="preserve"> the efficacy,</w:t>
      </w:r>
      <w:r w:rsidRPr="00403576">
        <w:rPr>
          <w:rFonts w:ascii="Times New Roman" w:hAnsi="Times New Roman" w:cs="Times New Roman"/>
          <w:color w:val="000000" w:themeColor="text1"/>
          <w:sz w:val="20"/>
          <w:szCs w:val="20"/>
        </w:rPr>
        <w:t xml:space="preserve"> safety and running cost of upper </w:t>
      </w:r>
      <w:proofErr w:type="spellStart"/>
      <w:r w:rsidRPr="00403576">
        <w:rPr>
          <w:rFonts w:ascii="Times New Roman" w:hAnsi="Times New Roman" w:cs="Times New Roman"/>
          <w:color w:val="000000" w:themeColor="text1"/>
          <w:sz w:val="20"/>
          <w:szCs w:val="20"/>
        </w:rPr>
        <w:t>ureteric</w:t>
      </w:r>
      <w:proofErr w:type="spellEnd"/>
      <w:r w:rsidRPr="00403576">
        <w:rPr>
          <w:rFonts w:ascii="Times New Roman" w:hAnsi="Times New Roman" w:cs="Times New Roman"/>
          <w:color w:val="000000" w:themeColor="text1"/>
          <w:sz w:val="20"/>
          <w:szCs w:val="20"/>
        </w:rPr>
        <w:t xml:space="preserve"> stones treatment with holmium laser lithotripsy</w:t>
      </w:r>
      <w:r w:rsidR="00B71B0A" w:rsidRPr="00403576">
        <w:rPr>
          <w:rFonts w:ascii="Times New Roman" w:hAnsi="Times New Roman" w:cs="Times New Roman"/>
          <w:color w:val="000000" w:themeColor="text1"/>
          <w:sz w:val="20"/>
          <w:szCs w:val="20"/>
        </w:rPr>
        <w:t xml:space="preserve"> using </w:t>
      </w:r>
      <w:proofErr w:type="spellStart"/>
      <w:r w:rsidR="00B71B0A" w:rsidRPr="00403576">
        <w:rPr>
          <w:rFonts w:ascii="Times New Roman" w:hAnsi="Times New Roman" w:cs="Times New Roman"/>
          <w:color w:val="000000" w:themeColor="text1"/>
          <w:sz w:val="20"/>
          <w:szCs w:val="20"/>
        </w:rPr>
        <w:t>semirigid</w:t>
      </w:r>
      <w:proofErr w:type="spellEnd"/>
      <w:r w:rsidR="00B71B0A" w:rsidRPr="00403576">
        <w:rPr>
          <w:rFonts w:ascii="Times New Roman" w:hAnsi="Times New Roman" w:cs="Times New Roman"/>
          <w:color w:val="000000" w:themeColor="text1"/>
          <w:sz w:val="20"/>
          <w:szCs w:val="20"/>
        </w:rPr>
        <w:t xml:space="preserve"> </w:t>
      </w:r>
      <w:proofErr w:type="spellStart"/>
      <w:r w:rsidR="00B71B0A" w:rsidRPr="00403576">
        <w:rPr>
          <w:rFonts w:ascii="Times New Roman" w:hAnsi="Times New Roman" w:cs="Times New Roman"/>
          <w:color w:val="000000" w:themeColor="text1"/>
          <w:sz w:val="20"/>
          <w:szCs w:val="20"/>
        </w:rPr>
        <w:t>ureteroscope</w:t>
      </w:r>
      <w:proofErr w:type="spellEnd"/>
      <w:r w:rsidR="00EC748C" w:rsidRPr="00403576">
        <w:rPr>
          <w:rFonts w:ascii="Times New Roman" w:hAnsi="Times New Roman" w:cs="Times New Roman"/>
          <w:color w:val="000000" w:themeColor="text1"/>
          <w:sz w:val="20"/>
          <w:szCs w:val="20"/>
        </w:rPr>
        <w:t>.</w:t>
      </w:r>
      <w:r w:rsidR="00C4086D" w:rsidRPr="00403576">
        <w:rPr>
          <w:rFonts w:ascii="Times New Roman" w:hAnsi="Times New Roman" w:cs="Times New Roman"/>
          <w:color w:val="000000" w:themeColor="text1"/>
          <w:sz w:val="20"/>
          <w:szCs w:val="20"/>
        </w:rPr>
        <w:t xml:space="preserve"> </w:t>
      </w:r>
      <w:r w:rsidR="00C15BAB" w:rsidRPr="00403576">
        <w:rPr>
          <w:rFonts w:ascii="Times New Roman" w:hAnsi="Times New Roman" w:cs="Times New Roman"/>
          <w:b/>
          <w:bCs/>
          <w:color w:val="000000" w:themeColor="text1"/>
          <w:sz w:val="20"/>
          <w:szCs w:val="20"/>
          <w:lang w:bidi="ar-EG"/>
        </w:rPr>
        <w:t xml:space="preserve">Patients </w:t>
      </w:r>
      <w:r w:rsidRPr="00403576">
        <w:rPr>
          <w:rFonts w:ascii="Times New Roman" w:hAnsi="Times New Roman" w:cs="Times New Roman"/>
          <w:b/>
          <w:bCs/>
          <w:color w:val="000000" w:themeColor="text1"/>
          <w:sz w:val="20"/>
          <w:szCs w:val="20"/>
          <w:lang w:bidi="ar-EG"/>
        </w:rPr>
        <w:t>and Method</w:t>
      </w:r>
      <w:r w:rsidR="00F758C0" w:rsidRPr="00403576">
        <w:rPr>
          <w:rFonts w:ascii="Times New Roman" w:hAnsi="Times New Roman" w:cs="Times New Roman"/>
          <w:b/>
          <w:bCs/>
          <w:color w:val="000000" w:themeColor="text1"/>
          <w:sz w:val="20"/>
          <w:szCs w:val="20"/>
          <w:lang w:bidi="ar-EG"/>
        </w:rPr>
        <w:t>:</w:t>
      </w:r>
      <w:r w:rsidR="00C4086D" w:rsidRPr="00403576">
        <w:rPr>
          <w:rFonts w:ascii="Times New Roman" w:hAnsi="Times New Roman" w:cs="Times New Roman"/>
          <w:b/>
          <w:bCs/>
          <w:color w:val="000000" w:themeColor="text1"/>
          <w:sz w:val="20"/>
          <w:szCs w:val="20"/>
          <w:lang w:bidi="ar-EG"/>
        </w:rPr>
        <w:t xml:space="preserve"> </w:t>
      </w:r>
      <w:r w:rsidR="00CE1A86" w:rsidRPr="00403576">
        <w:rPr>
          <w:rFonts w:ascii="Times New Roman" w:hAnsi="Times New Roman" w:cs="Times New Roman"/>
          <w:color w:val="000000" w:themeColor="text1"/>
          <w:sz w:val="20"/>
          <w:szCs w:val="20"/>
        </w:rPr>
        <w:t xml:space="preserve">100 patients with upper </w:t>
      </w:r>
      <w:proofErr w:type="spellStart"/>
      <w:r w:rsidR="00CE1A86" w:rsidRPr="00403576">
        <w:rPr>
          <w:rFonts w:ascii="Times New Roman" w:hAnsi="Times New Roman" w:cs="Times New Roman"/>
          <w:color w:val="000000" w:themeColor="text1"/>
          <w:sz w:val="20"/>
          <w:szCs w:val="20"/>
        </w:rPr>
        <w:t>ureteral</w:t>
      </w:r>
      <w:proofErr w:type="spellEnd"/>
      <w:r w:rsidR="00CE1A86" w:rsidRPr="00403576">
        <w:rPr>
          <w:rFonts w:ascii="Times New Roman" w:hAnsi="Times New Roman" w:cs="Times New Roman"/>
          <w:color w:val="000000" w:themeColor="text1"/>
          <w:sz w:val="20"/>
          <w:szCs w:val="20"/>
        </w:rPr>
        <w:t xml:space="preserve"> </w:t>
      </w:r>
      <w:r w:rsidR="00175C1F" w:rsidRPr="00403576">
        <w:rPr>
          <w:rFonts w:ascii="Times New Roman" w:hAnsi="Times New Roman" w:cs="Times New Roman"/>
          <w:color w:val="000000" w:themeColor="text1"/>
          <w:sz w:val="20"/>
          <w:szCs w:val="20"/>
        </w:rPr>
        <w:t>calculi,</w:t>
      </w:r>
      <w:r w:rsidR="00CE1A86" w:rsidRPr="00403576">
        <w:rPr>
          <w:rFonts w:ascii="Times New Roman" w:hAnsi="Times New Roman" w:cs="Times New Roman"/>
          <w:color w:val="000000" w:themeColor="text1"/>
          <w:sz w:val="20"/>
          <w:szCs w:val="20"/>
        </w:rPr>
        <w:t xml:space="preserve"> who </w:t>
      </w:r>
      <w:r w:rsidR="00B71B0A" w:rsidRPr="00403576">
        <w:rPr>
          <w:rFonts w:ascii="Times New Roman" w:hAnsi="Times New Roman" w:cs="Times New Roman"/>
          <w:color w:val="000000" w:themeColor="text1"/>
          <w:sz w:val="20"/>
          <w:szCs w:val="20"/>
        </w:rPr>
        <w:t>underwent</w:t>
      </w:r>
      <w:r w:rsidR="00CE1A86" w:rsidRPr="00403576">
        <w:rPr>
          <w:rFonts w:ascii="Times New Roman" w:hAnsi="Times New Roman" w:cs="Times New Roman"/>
          <w:color w:val="000000" w:themeColor="text1"/>
          <w:sz w:val="20"/>
          <w:szCs w:val="20"/>
        </w:rPr>
        <w:t xml:space="preserve"> </w:t>
      </w:r>
      <w:proofErr w:type="spellStart"/>
      <w:r w:rsidR="00CE1A86" w:rsidRPr="00403576">
        <w:rPr>
          <w:rFonts w:ascii="Times New Roman" w:hAnsi="Times New Roman" w:cs="Times New Roman"/>
          <w:color w:val="000000" w:themeColor="text1"/>
          <w:sz w:val="20"/>
          <w:szCs w:val="20"/>
        </w:rPr>
        <w:t>ureteroscop</w:t>
      </w:r>
      <w:r w:rsidR="00B71B0A" w:rsidRPr="00403576">
        <w:rPr>
          <w:rFonts w:ascii="Times New Roman" w:hAnsi="Times New Roman" w:cs="Times New Roman"/>
          <w:color w:val="000000" w:themeColor="text1"/>
          <w:sz w:val="20"/>
          <w:szCs w:val="20"/>
        </w:rPr>
        <w:t>ic</w:t>
      </w:r>
      <w:proofErr w:type="spellEnd"/>
      <w:r w:rsidR="00CE1A86" w:rsidRPr="00403576">
        <w:rPr>
          <w:rFonts w:ascii="Times New Roman" w:hAnsi="Times New Roman" w:cs="Times New Roman"/>
          <w:color w:val="000000" w:themeColor="text1"/>
          <w:sz w:val="20"/>
          <w:szCs w:val="20"/>
        </w:rPr>
        <w:t xml:space="preserve"> holmium laser </w:t>
      </w:r>
      <w:proofErr w:type="spellStart"/>
      <w:r w:rsidR="00CE1A86" w:rsidRPr="00403576">
        <w:rPr>
          <w:rFonts w:ascii="Times New Roman" w:hAnsi="Times New Roman" w:cs="Times New Roman"/>
          <w:color w:val="000000" w:themeColor="text1"/>
          <w:sz w:val="20"/>
          <w:szCs w:val="20"/>
        </w:rPr>
        <w:t>lithotripsy</w:t>
      </w:r>
      <w:r w:rsidR="00B71B0A" w:rsidRPr="00403576">
        <w:rPr>
          <w:rFonts w:ascii="Times New Roman" w:hAnsi="Times New Roman" w:cs="Times New Roman"/>
          <w:color w:val="000000" w:themeColor="text1"/>
          <w:sz w:val="20"/>
          <w:szCs w:val="20"/>
        </w:rPr>
        <w:t>using</w:t>
      </w:r>
      <w:proofErr w:type="spellEnd"/>
      <w:r w:rsidR="00B71B0A" w:rsidRPr="00403576">
        <w:rPr>
          <w:rFonts w:ascii="Times New Roman" w:hAnsi="Times New Roman" w:cs="Times New Roman"/>
          <w:color w:val="000000" w:themeColor="text1"/>
          <w:sz w:val="20"/>
          <w:szCs w:val="20"/>
        </w:rPr>
        <w:t xml:space="preserve"> </w:t>
      </w:r>
      <w:proofErr w:type="spellStart"/>
      <w:r w:rsidR="00B71B0A" w:rsidRPr="00403576">
        <w:rPr>
          <w:rFonts w:ascii="Times New Roman" w:hAnsi="Times New Roman" w:cs="Times New Roman"/>
          <w:color w:val="000000" w:themeColor="text1"/>
          <w:sz w:val="20"/>
          <w:szCs w:val="20"/>
        </w:rPr>
        <w:t>semirigid</w:t>
      </w:r>
      <w:proofErr w:type="spellEnd"/>
      <w:r w:rsidR="00B71B0A" w:rsidRPr="00403576">
        <w:rPr>
          <w:rFonts w:ascii="Times New Roman" w:hAnsi="Times New Roman" w:cs="Times New Roman"/>
          <w:color w:val="000000" w:themeColor="text1"/>
          <w:sz w:val="20"/>
          <w:szCs w:val="20"/>
        </w:rPr>
        <w:t xml:space="preserve"> </w:t>
      </w:r>
      <w:proofErr w:type="spellStart"/>
      <w:r w:rsidR="00B71B0A" w:rsidRPr="00403576">
        <w:rPr>
          <w:rFonts w:ascii="Times New Roman" w:hAnsi="Times New Roman" w:cs="Times New Roman"/>
          <w:color w:val="000000" w:themeColor="text1"/>
          <w:sz w:val="20"/>
          <w:szCs w:val="20"/>
        </w:rPr>
        <w:t>ureteroscope</w:t>
      </w:r>
      <w:proofErr w:type="spellEnd"/>
      <w:r w:rsidR="00CE1A86" w:rsidRPr="00403576">
        <w:rPr>
          <w:rFonts w:ascii="Times New Roman" w:hAnsi="Times New Roman" w:cs="Times New Roman"/>
          <w:color w:val="000000" w:themeColor="text1"/>
          <w:sz w:val="20"/>
          <w:szCs w:val="20"/>
        </w:rPr>
        <w:t>, were analyzed</w:t>
      </w:r>
      <w:r w:rsidR="00BB6935" w:rsidRPr="00403576">
        <w:rPr>
          <w:rFonts w:ascii="Times New Roman" w:hAnsi="Times New Roman" w:cs="Times New Roman"/>
          <w:color w:val="000000" w:themeColor="text1"/>
          <w:sz w:val="20"/>
          <w:szCs w:val="20"/>
        </w:rPr>
        <w:t xml:space="preserve"> prospectively</w:t>
      </w:r>
      <w:r w:rsidR="00CE1A86" w:rsidRPr="00403576">
        <w:rPr>
          <w:rFonts w:ascii="Times New Roman" w:hAnsi="Times New Roman" w:cs="Times New Roman"/>
          <w:color w:val="000000" w:themeColor="text1"/>
          <w:sz w:val="20"/>
          <w:szCs w:val="20"/>
        </w:rPr>
        <w:t xml:space="preserve">. </w:t>
      </w:r>
      <w:r w:rsidR="00B71B0A" w:rsidRPr="00403576">
        <w:rPr>
          <w:rFonts w:ascii="Times New Roman" w:hAnsi="Times New Roman" w:cs="Times New Roman"/>
          <w:color w:val="000000" w:themeColor="text1"/>
          <w:sz w:val="20"/>
          <w:szCs w:val="20"/>
        </w:rPr>
        <w:t>Ninety</w:t>
      </w:r>
      <w:r w:rsidR="00CE1A86" w:rsidRPr="00403576">
        <w:rPr>
          <w:rFonts w:ascii="Times New Roman" w:hAnsi="Times New Roman" w:cs="Times New Roman"/>
          <w:color w:val="000000" w:themeColor="text1"/>
          <w:sz w:val="20"/>
          <w:szCs w:val="20"/>
        </w:rPr>
        <w:t xml:space="preserve"> patients </w:t>
      </w:r>
      <w:r w:rsidR="00B71B0A" w:rsidRPr="00403576">
        <w:rPr>
          <w:rFonts w:ascii="Times New Roman" w:hAnsi="Times New Roman" w:cs="Times New Roman"/>
          <w:color w:val="000000" w:themeColor="text1"/>
          <w:sz w:val="20"/>
          <w:szCs w:val="20"/>
        </w:rPr>
        <w:t xml:space="preserve">completed </w:t>
      </w:r>
      <w:r w:rsidR="00CE1A86" w:rsidRPr="00403576">
        <w:rPr>
          <w:rFonts w:ascii="Times New Roman" w:hAnsi="Times New Roman" w:cs="Times New Roman"/>
          <w:color w:val="000000" w:themeColor="text1"/>
          <w:sz w:val="20"/>
          <w:szCs w:val="20"/>
        </w:rPr>
        <w:t>the study</w:t>
      </w:r>
      <w:r w:rsidR="00B71B0A" w:rsidRPr="00403576">
        <w:rPr>
          <w:rFonts w:ascii="Times New Roman" w:hAnsi="Times New Roman" w:cs="Times New Roman"/>
          <w:color w:val="000000" w:themeColor="text1"/>
          <w:sz w:val="20"/>
          <w:szCs w:val="20"/>
        </w:rPr>
        <w:t xml:space="preserve"> and ten</w:t>
      </w:r>
      <w:r w:rsidR="001818D7" w:rsidRPr="00403576">
        <w:rPr>
          <w:rFonts w:ascii="Times New Roman" w:hAnsi="Times New Roman" w:cs="Times New Roman"/>
          <w:color w:val="000000" w:themeColor="text1"/>
          <w:sz w:val="20"/>
          <w:szCs w:val="20"/>
        </w:rPr>
        <w:t xml:space="preserve"> patients lost </w:t>
      </w:r>
      <w:r w:rsidR="00B71B0A" w:rsidRPr="00403576">
        <w:rPr>
          <w:rFonts w:ascii="Times New Roman" w:hAnsi="Times New Roman" w:cs="Times New Roman"/>
          <w:color w:val="000000" w:themeColor="text1"/>
          <w:sz w:val="20"/>
          <w:szCs w:val="20"/>
        </w:rPr>
        <w:t>to follow up</w:t>
      </w:r>
      <w:r w:rsidR="001818D7" w:rsidRPr="00403576">
        <w:rPr>
          <w:rFonts w:ascii="Times New Roman" w:hAnsi="Times New Roman" w:cs="Times New Roman"/>
          <w:color w:val="000000" w:themeColor="text1"/>
          <w:sz w:val="20"/>
          <w:szCs w:val="20"/>
        </w:rPr>
        <w:t>.</w:t>
      </w:r>
      <w:r w:rsidR="00AD267B" w:rsidRPr="00403576">
        <w:rPr>
          <w:rFonts w:ascii="Times New Roman" w:hAnsi="Times New Roman" w:cs="Times New Roman"/>
          <w:color w:val="000000" w:themeColor="text1"/>
          <w:sz w:val="20"/>
          <w:szCs w:val="20"/>
        </w:rPr>
        <w:t xml:space="preserve"> </w:t>
      </w:r>
      <w:r w:rsidR="00CE1A86" w:rsidRPr="00403576">
        <w:rPr>
          <w:rFonts w:ascii="Times New Roman" w:hAnsi="Times New Roman" w:cs="Times New Roman"/>
          <w:color w:val="000000" w:themeColor="text1"/>
          <w:sz w:val="20"/>
          <w:szCs w:val="20"/>
        </w:rPr>
        <w:t>Patients were e</w:t>
      </w:r>
      <w:r w:rsidR="00AA6928" w:rsidRPr="00403576">
        <w:rPr>
          <w:rFonts w:ascii="Times New Roman" w:hAnsi="Times New Roman" w:cs="Times New Roman"/>
          <w:color w:val="000000" w:themeColor="text1"/>
          <w:sz w:val="20"/>
          <w:szCs w:val="20"/>
        </w:rPr>
        <w:t>valuated about the gender, age</w:t>
      </w:r>
      <w:r w:rsidR="00CE1A86" w:rsidRPr="00403576">
        <w:rPr>
          <w:rFonts w:ascii="Times New Roman" w:hAnsi="Times New Roman" w:cs="Times New Roman"/>
          <w:color w:val="000000" w:themeColor="text1"/>
          <w:sz w:val="20"/>
          <w:szCs w:val="20"/>
        </w:rPr>
        <w:t xml:space="preserve">, stone size, </w:t>
      </w:r>
      <w:proofErr w:type="spellStart"/>
      <w:r w:rsidR="00CE1A86" w:rsidRPr="00403576">
        <w:rPr>
          <w:rFonts w:ascii="Times New Roman" w:hAnsi="Times New Roman" w:cs="Times New Roman"/>
          <w:color w:val="000000" w:themeColor="text1"/>
          <w:sz w:val="20"/>
          <w:szCs w:val="20"/>
        </w:rPr>
        <w:t>ureter</w:t>
      </w:r>
      <w:r w:rsidR="00B71B0A" w:rsidRPr="00403576">
        <w:rPr>
          <w:rFonts w:ascii="Times New Roman" w:hAnsi="Times New Roman" w:cs="Times New Roman"/>
          <w:color w:val="000000" w:themeColor="text1"/>
          <w:sz w:val="20"/>
          <w:szCs w:val="20"/>
        </w:rPr>
        <w:t>al</w:t>
      </w:r>
      <w:proofErr w:type="spellEnd"/>
      <w:r w:rsidR="00C25270">
        <w:rPr>
          <w:rFonts w:ascii="Times New Roman" w:hAnsi="Times New Roman" w:cs="Times New Roman" w:hint="eastAsia"/>
          <w:color w:val="000000" w:themeColor="text1"/>
          <w:sz w:val="20"/>
          <w:szCs w:val="20"/>
          <w:lang w:eastAsia="zh-CN"/>
        </w:rPr>
        <w:t xml:space="preserve"> </w:t>
      </w:r>
      <w:proofErr w:type="spellStart"/>
      <w:r w:rsidR="00B71B0A" w:rsidRPr="00403576">
        <w:rPr>
          <w:rFonts w:ascii="Times New Roman" w:hAnsi="Times New Roman" w:cs="Times New Roman"/>
          <w:color w:val="000000" w:themeColor="text1"/>
          <w:sz w:val="20"/>
          <w:szCs w:val="20"/>
        </w:rPr>
        <w:t>stenting</w:t>
      </w:r>
      <w:proofErr w:type="spellEnd"/>
      <w:r w:rsidR="00CE1A86" w:rsidRPr="00403576">
        <w:rPr>
          <w:rFonts w:ascii="Times New Roman" w:hAnsi="Times New Roman" w:cs="Times New Roman"/>
          <w:color w:val="000000" w:themeColor="text1"/>
          <w:sz w:val="20"/>
          <w:szCs w:val="20"/>
        </w:rPr>
        <w:t xml:space="preserve">, stone migration, residual stone, </w:t>
      </w:r>
      <w:r w:rsidR="00B71B0A" w:rsidRPr="00403576">
        <w:rPr>
          <w:rFonts w:ascii="Times New Roman" w:hAnsi="Times New Roman" w:cs="Times New Roman"/>
          <w:color w:val="000000" w:themeColor="text1"/>
          <w:sz w:val="20"/>
          <w:szCs w:val="20"/>
        </w:rPr>
        <w:t>operative time</w:t>
      </w:r>
      <w:r w:rsidR="00CE1A86" w:rsidRPr="00403576">
        <w:rPr>
          <w:rFonts w:ascii="Times New Roman" w:hAnsi="Times New Roman" w:cs="Times New Roman"/>
          <w:color w:val="000000" w:themeColor="text1"/>
          <w:sz w:val="20"/>
          <w:szCs w:val="20"/>
        </w:rPr>
        <w:t xml:space="preserve">, complication, </w:t>
      </w:r>
      <w:r w:rsidR="00AA6928" w:rsidRPr="00403576">
        <w:rPr>
          <w:rFonts w:ascii="Times New Roman" w:hAnsi="Times New Roman" w:cs="Times New Roman"/>
          <w:color w:val="000000" w:themeColor="text1"/>
          <w:sz w:val="20"/>
          <w:szCs w:val="20"/>
        </w:rPr>
        <w:t>previous</w:t>
      </w:r>
      <w:r w:rsidR="00CE1A86" w:rsidRPr="00403576">
        <w:rPr>
          <w:rFonts w:ascii="Times New Roman" w:hAnsi="Times New Roman" w:cs="Times New Roman"/>
          <w:color w:val="000000" w:themeColor="text1"/>
          <w:sz w:val="20"/>
          <w:szCs w:val="20"/>
        </w:rPr>
        <w:t xml:space="preserve"> ESWL </w:t>
      </w:r>
      <w:r w:rsidR="00175C1F" w:rsidRPr="00403576">
        <w:rPr>
          <w:rFonts w:ascii="Times New Roman" w:hAnsi="Times New Roman" w:cs="Times New Roman"/>
          <w:color w:val="000000" w:themeColor="text1"/>
          <w:sz w:val="20"/>
          <w:szCs w:val="20"/>
        </w:rPr>
        <w:t>application, hospitalization</w:t>
      </w:r>
      <w:r w:rsidR="00CE1A86" w:rsidRPr="00403576">
        <w:rPr>
          <w:rFonts w:ascii="Times New Roman" w:hAnsi="Times New Roman" w:cs="Times New Roman"/>
          <w:color w:val="000000" w:themeColor="text1"/>
          <w:sz w:val="20"/>
          <w:szCs w:val="20"/>
        </w:rPr>
        <w:t xml:space="preserve"> period</w:t>
      </w:r>
      <w:r w:rsidR="00AA6928" w:rsidRPr="00403576">
        <w:rPr>
          <w:rFonts w:ascii="Times New Roman" w:hAnsi="Times New Roman" w:cs="Times New Roman"/>
          <w:color w:val="000000" w:themeColor="text1"/>
          <w:sz w:val="20"/>
          <w:szCs w:val="20"/>
        </w:rPr>
        <w:t xml:space="preserve"> and running cost</w:t>
      </w:r>
      <w:r w:rsidR="00CE1A86" w:rsidRPr="00403576">
        <w:rPr>
          <w:rFonts w:ascii="Times New Roman" w:hAnsi="Times New Roman" w:cs="Times New Roman"/>
          <w:color w:val="000000" w:themeColor="text1"/>
          <w:sz w:val="20"/>
          <w:szCs w:val="20"/>
        </w:rPr>
        <w:t>.</w:t>
      </w:r>
      <w:r w:rsidR="00C4086D" w:rsidRPr="00403576">
        <w:rPr>
          <w:rFonts w:ascii="Times New Roman" w:hAnsi="Times New Roman" w:cs="Times New Roman"/>
          <w:color w:val="000000" w:themeColor="text1"/>
          <w:sz w:val="20"/>
          <w:szCs w:val="20"/>
        </w:rPr>
        <w:t xml:space="preserve"> </w:t>
      </w:r>
      <w:r w:rsidR="00184558" w:rsidRPr="00403576">
        <w:rPr>
          <w:rFonts w:ascii="Times New Roman" w:hAnsi="Times New Roman" w:cs="Times New Roman"/>
          <w:b/>
          <w:bCs/>
          <w:color w:val="000000" w:themeColor="text1"/>
          <w:sz w:val="20"/>
          <w:szCs w:val="20"/>
        </w:rPr>
        <w:t>Results:</w:t>
      </w:r>
      <w:r w:rsidR="00C4086D" w:rsidRPr="00403576">
        <w:rPr>
          <w:rFonts w:ascii="Times New Roman" w:hAnsi="Times New Roman" w:cs="Times New Roman"/>
          <w:b/>
          <w:bCs/>
          <w:color w:val="000000" w:themeColor="text1"/>
          <w:sz w:val="20"/>
          <w:szCs w:val="20"/>
        </w:rPr>
        <w:t xml:space="preserve"> </w:t>
      </w:r>
      <w:r w:rsidR="00B71B0A" w:rsidRPr="00403576">
        <w:rPr>
          <w:rFonts w:ascii="Times New Roman" w:hAnsi="Times New Roman" w:cs="Times New Roman"/>
          <w:color w:val="000000" w:themeColor="text1"/>
          <w:sz w:val="20"/>
          <w:szCs w:val="20"/>
        </w:rPr>
        <w:t>The m</w:t>
      </w:r>
      <w:r w:rsidR="00184558" w:rsidRPr="00403576">
        <w:rPr>
          <w:rFonts w:ascii="Times New Roman" w:hAnsi="Times New Roman" w:cs="Times New Roman"/>
          <w:color w:val="000000" w:themeColor="text1"/>
          <w:sz w:val="20"/>
          <w:szCs w:val="20"/>
        </w:rPr>
        <w:t>ean age of our patients was 42.49</w:t>
      </w:r>
      <w:r w:rsidR="00184558" w:rsidRPr="00403576">
        <w:rPr>
          <w:rFonts w:ascii="Times New Roman" w:hAnsi="Times New Roman" w:cs="Times New Roman"/>
          <w:color w:val="000000" w:themeColor="text1"/>
          <w:sz w:val="20"/>
          <w:szCs w:val="20"/>
          <w:u w:val="single"/>
        </w:rPr>
        <w:t>+</w:t>
      </w:r>
      <w:r w:rsidR="00184558" w:rsidRPr="00403576">
        <w:rPr>
          <w:rFonts w:ascii="Times New Roman" w:hAnsi="Times New Roman" w:cs="Times New Roman"/>
          <w:color w:val="000000" w:themeColor="text1"/>
          <w:sz w:val="20"/>
          <w:szCs w:val="20"/>
        </w:rPr>
        <w:t>13.10 (range</w:t>
      </w:r>
      <w:r w:rsidR="009647A8" w:rsidRPr="00403576">
        <w:rPr>
          <w:rFonts w:ascii="Times New Roman" w:hAnsi="Times New Roman" w:cs="Times New Roman"/>
          <w:color w:val="000000" w:themeColor="text1"/>
          <w:sz w:val="20"/>
          <w:szCs w:val="20"/>
        </w:rPr>
        <w:t>: 17</w:t>
      </w:r>
      <w:r w:rsidR="00184558" w:rsidRPr="00403576">
        <w:rPr>
          <w:rFonts w:ascii="Times New Roman" w:hAnsi="Times New Roman" w:cs="Times New Roman"/>
          <w:color w:val="000000" w:themeColor="text1"/>
          <w:sz w:val="20"/>
          <w:szCs w:val="20"/>
        </w:rPr>
        <w:t xml:space="preserve">-71) years. </w:t>
      </w:r>
      <w:r w:rsidR="00F47949" w:rsidRPr="00403576">
        <w:rPr>
          <w:rFonts w:ascii="Times New Roman" w:hAnsi="Times New Roman" w:cs="Times New Roman"/>
          <w:color w:val="000000" w:themeColor="text1"/>
          <w:sz w:val="20"/>
          <w:szCs w:val="20"/>
        </w:rPr>
        <w:t>Procedural</w:t>
      </w:r>
      <w:r w:rsidR="00184558" w:rsidRPr="00403576">
        <w:rPr>
          <w:rFonts w:ascii="Times New Roman" w:hAnsi="Times New Roman" w:cs="Times New Roman"/>
          <w:color w:val="000000" w:themeColor="text1"/>
          <w:sz w:val="20"/>
          <w:szCs w:val="20"/>
        </w:rPr>
        <w:t xml:space="preserve"> failure was observed</w:t>
      </w:r>
      <w:r w:rsidR="00AA6928" w:rsidRPr="00403576">
        <w:rPr>
          <w:rFonts w:ascii="Times New Roman" w:hAnsi="Times New Roman" w:cs="Times New Roman"/>
          <w:color w:val="000000" w:themeColor="text1"/>
          <w:sz w:val="20"/>
          <w:szCs w:val="20"/>
        </w:rPr>
        <w:t xml:space="preserve"> In 21</w:t>
      </w:r>
      <w:r w:rsidR="00B35D57" w:rsidRPr="00403576">
        <w:rPr>
          <w:rFonts w:ascii="Times New Roman" w:hAnsi="Times New Roman" w:cs="Times New Roman"/>
          <w:color w:val="000000" w:themeColor="text1"/>
          <w:sz w:val="20"/>
          <w:szCs w:val="20"/>
        </w:rPr>
        <w:t>(23.</w:t>
      </w:r>
      <w:r w:rsidR="005C00FB" w:rsidRPr="00403576">
        <w:rPr>
          <w:rFonts w:ascii="Times New Roman" w:hAnsi="Times New Roman" w:cs="Times New Roman"/>
          <w:color w:val="000000" w:themeColor="text1"/>
          <w:sz w:val="20"/>
          <w:szCs w:val="20"/>
        </w:rPr>
        <w:t>3</w:t>
      </w:r>
      <w:r w:rsidR="00B35D57" w:rsidRPr="00403576">
        <w:rPr>
          <w:rFonts w:ascii="Times New Roman" w:hAnsi="Times New Roman" w:cs="Times New Roman"/>
          <w:color w:val="000000" w:themeColor="text1"/>
          <w:sz w:val="20"/>
          <w:szCs w:val="20"/>
        </w:rPr>
        <w:t xml:space="preserve">%) </w:t>
      </w:r>
      <w:r w:rsidR="00AA6928" w:rsidRPr="00403576">
        <w:rPr>
          <w:rFonts w:ascii="Times New Roman" w:hAnsi="Times New Roman" w:cs="Times New Roman"/>
          <w:color w:val="000000" w:themeColor="text1"/>
          <w:sz w:val="20"/>
          <w:szCs w:val="20"/>
        </w:rPr>
        <w:t>of 90 patients</w:t>
      </w:r>
      <w:r w:rsidR="00184558" w:rsidRPr="00403576">
        <w:rPr>
          <w:rFonts w:ascii="Times New Roman" w:hAnsi="Times New Roman" w:cs="Times New Roman"/>
          <w:color w:val="000000" w:themeColor="text1"/>
          <w:sz w:val="20"/>
          <w:szCs w:val="20"/>
        </w:rPr>
        <w:t xml:space="preserve">. Double J stents were fixed </w:t>
      </w:r>
      <w:r w:rsidR="00F47949" w:rsidRPr="00403576">
        <w:rPr>
          <w:rFonts w:ascii="Times New Roman" w:hAnsi="Times New Roman" w:cs="Times New Roman"/>
          <w:color w:val="000000" w:themeColor="text1"/>
          <w:sz w:val="20"/>
          <w:szCs w:val="20"/>
        </w:rPr>
        <w:t xml:space="preserve">in </w:t>
      </w:r>
      <w:r w:rsidR="00B35D57" w:rsidRPr="00403576">
        <w:rPr>
          <w:rFonts w:ascii="Times New Roman" w:hAnsi="Times New Roman" w:cs="Times New Roman"/>
          <w:color w:val="000000" w:themeColor="text1"/>
          <w:sz w:val="20"/>
          <w:szCs w:val="20"/>
        </w:rPr>
        <w:t>56</w:t>
      </w:r>
      <w:r w:rsidR="00724927">
        <w:rPr>
          <w:rFonts w:ascii="Times New Roman" w:hAnsi="Times New Roman" w:cs="Times New Roman" w:hint="eastAsia"/>
          <w:color w:val="000000" w:themeColor="text1"/>
          <w:sz w:val="20"/>
          <w:szCs w:val="20"/>
          <w:lang w:eastAsia="zh-CN"/>
        </w:rPr>
        <w:t xml:space="preserve"> </w:t>
      </w:r>
      <w:r w:rsidR="00B35D57" w:rsidRPr="00403576">
        <w:rPr>
          <w:rFonts w:ascii="Times New Roman" w:hAnsi="Times New Roman" w:cs="Times New Roman"/>
          <w:color w:val="000000" w:themeColor="text1"/>
          <w:sz w:val="20"/>
          <w:szCs w:val="20"/>
        </w:rPr>
        <w:t>(</w:t>
      </w:r>
      <w:r w:rsidR="00F47949" w:rsidRPr="00403576">
        <w:rPr>
          <w:rFonts w:ascii="Times New Roman" w:hAnsi="Times New Roman" w:cs="Times New Roman"/>
          <w:color w:val="000000" w:themeColor="text1"/>
          <w:sz w:val="20"/>
          <w:szCs w:val="20"/>
        </w:rPr>
        <w:t>62</w:t>
      </w:r>
      <w:r w:rsidR="00B35D57" w:rsidRPr="00403576">
        <w:rPr>
          <w:rFonts w:ascii="Times New Roman" w:hAnsi="Times New Roman" w:cs="Times New Roman"/>
          <w:color w:val="000000" w:themeColor="text1"/>
          <w:sz w:val="20"/>
          <w:szCs w:val="20"/>
        </w:rPr>
        <w:t xml:space="preserve">%) </w:t>
      </w:r>
      <w:r w:rsidR="00184558" w:rsidRPr="00403576">
        <w:rPr>
          <w:rFonts w:ascii="Times New Roman" w:hAnsi="Times New Roman" w:cs="Times New Roman"/>
          <w:color w:val="000000" w:themeColor="text1"/>
          <w:sz w:val="20"/>
          <w:szCs w:val="20"/>
        </w:rPr>
        <w:t xml:space="preserve">of the </w:t>
      </w:r>
      <w:r w:rsidR="00D22C37" w:rsidRPr="00403576">
        <w:rPr>
          <w:rFonts w:ascii="Times New Roman" w:hAnsi="Times New Roman" w:cs="Times New Roman"/>
          <w:color w:val="000000" w:themeColor="text1"/>
          <w:sz w:val="20"/>
          <w:szCs w:val="20"/>
        </w:rPr>
        <w:t>patients</w:t>
      </w:r>
      <w:r w:rsidR="00B71B0A" w:rsidRPr="00403576">
        <w:rPr>
          <w:rFonts w:ascii="Times New Roman" w:hAnsi="Times New Roman" w:cs="Times New Roman"/>
          <w:color w:val="000000" w:themeColor="text1"/>
          <w:sz w:val="20"/>
          <w:szCs w:val="20"/>
        </w:rPr>
        <w:t>. T</w:t>
      </w:r>
      <w:r w:rsidR="00E72F08" w:rsidRPr="00403576">
        <w:rPr>
          <w:rFonts w:ascii="Times New Roman" w:hAnsi="Times New Roman" w:cs="Times New Roman"/>
          <w:color w:val="000000" w:themeColor="text1"/>
          <w:sz w:val="20"/>
          <w:szCs w:val="20"/>
        </w:rPr>
        <w:t>he</w:t>
      </w:r>
      <w:r w:rsidR="00D22C37" w:rsidRPr="00403576">
        <w:rPr>
          <w:rFonts w:ascii="Times New Roman" w:hAnsi="Times New Roman" w:cs="Times New Roman"/>
          <w:color w:val="000000" w:themeColor="text1"/>
          <w:sz w:val="20"/>
          <w:szCs w:val="20"/>
        </w:rPr>
        <w:t xml:space="preserve"> total success rate was</w:t>
      </w:r>
      <w:r w:rsidR="00E72F08" w:rsidRPr="00403576">
        <w:rPr>
          <w:rFonts w:ascii="Times New Roman" w:hAnsi="Times New Roman" w:cs="Times New Roman"/>
          <w:color w:val="000000" w:themeColor="text1"/>
          <w:sz w:val="20"/>
          <w:szCs w:val="20"/>
        </w:rPr>
        <w:t xml:space="preserve"> 76.</w:t>
      </w:r>
      <w:r w:rsidR="00D220C5" w:rsidRPr="00403576">
        <w:rPr>
          <w:rFonts w:ascii="Times New Roman" w:hAnsi="Times New Roman" w:cs="Times New Roman"/>
          <w:color w:val="000000" w:themeColor="text1"/>
          <w:sz w:val="20"/>
          <w:szCs w:val="20"/>
        </w:rPr>
        <w:t>6</w:t>
      </w:r>
      <w:r w:rsidR="00E72F08" w:rsidRPr="00403576">
        <w:rPr>
          <w:rFonts w:ascii="Times New Roman" w:hAnsi="Times New Roman" w:cs="Times New Roman"/>
          <w:color w:val="000000" w:themeColor="text1"/>
          <w:sz w:val="20"/>
          <w:szCs w:val="20"/>
        </w:rPr>
        <w:t>7%</w:t>
      </w:r>
      <w:r w:rsidR="00B71B0A" w:rsidRPr="00403576">
        <w:rPr>
          <w:rFonts w:ascii="Times New Roman" w:hAnsi="Times New Roman" w:cs="Times New Roman"/>
          <w:color w:val="000000" w:themeColor="text1"/>
          <w:sz w:val="20"/>
          <w:szCs w:val="20"/>
        </w:rPr>
        <w:t xml:space="preserve"> and</w:t>
      </w:r>
      <w:r w:rsidR="00AD267B" w:rsidRPr="00403576">
        <w:rPr>
          <w:rFonts w:ascii="Times New Roman" w:hAnsi="Times New Roman" w:cs="Times New Roman"/>
          <w:color w:val="000000" w:themeColor="text1"/>
          <w:sz w:val="20"/>
          <w:szCs w:val="20"/>
        </w:rPr>
        <w:t xml:space="preserve"> </w:t>
      </w:r>
      <w:r w:rsidR="001818D7" w:rsidRPr="00403576">
        <w:rPr>
          <w:rFonts w:ascii="Times New Roman" w:hAnsi="Times New Roman" w:cs="Times New Roman"/>
          <w:color w:val="000000" w:themeColor="text1"/>
          <w:sz w:val="20"/>
          <w:szCs w:val="20"/>
        </w:rPr>
        <w:t xml:space="preserve">the average cost of laser </w:t>
      </w:r>
      <w:r w:rsidR="00B71B0A" w:rsidRPr="00403576">
        <w:rPr>
          <w:rFonts w:ascii="Times New Roman" w:hAnsi="Times New Roman" w:cs="Times New Roman"/>
          <w:color w:val="000000" w:themeColor="text1"/>
          <w:sz w:val="20"/>
          <w:szCs w:val="20"/>
        </w:rPr>
        <w:t>lithotripsy</w:t>
      </w:r>
      <w:r w:rsidR="001818D7" w:rsidRPr="00403576">
        <w:rPr>
          <w:rFonts w:ascii="Times New Roman" w:hAnsi="Times New Roman" w:cs="Times New Roman"/>
          <w:color w:val="000000" w:themeColor="text1"/>
          <w:sz w:val="20"/>
          <w:szCs w:val="20"/>
        </w:rPr>
        <w:t xml:space="preserve"> including disposable elements </w:t>
      </w:r>
      <w:r w:rsidR="00B71B0A" w:rsidRPr="00403576">
        <w:rPr>
          <w:rFonts w:ascii="Times New Roman" w:hAnsi="Times New Roman" w:cs="Times New Roman"/>
          <w:color w:val="000000" w:themeColor="text1"/>
          <w:sz w:val="20"/>
          <w:szCs w:val="20"/>
        </w:rPr>
        <w:t>wa</w:t>
      </w:r>
      <w:r w:rsidR="001818D7" w:rsidRPr="00403576">
        <w:rPr>
          <w:rFonts w:ascii="Times New Roman" w:hAnsi="Times New Roman" w:cs="Times New Roman"/>
          <w:color w:val="000000" w:themeColor="text1"/>
          <w:sz w:val="20"/>
          <w:szCs w:val="20"/>
        </w:rPr>
        <w:t>s 520.12± 135$</w:t>
      </w:r>
      <w:r w:rsidR="00403576"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r w:rsidR="00403576" w:rsidRPr="00403576">
        <w:rPr>
          <w:rFonts w:ascii="Times New Roman" w:hAnsi="Times New Roman" w:cs="Times New Roman"/>
          <w:color w:val="000000" w:themeColor="text1"/>
          <w:sz w:val="20"/>
          <w:szCs w:val="20"/>
        </w:rPr>
        <w:t>T</w:t>
      </w:r>
      <w:r w:rsidR="00F47949" w:rsidRPr="00403576">
        <w:rPr>
          <w:rFonts w:ascii="Times New Roman" w:hAnsi="Times New Roman" w:cs="Times New Roman"/>
          <w:color w:val="000000" w:themeColor="text1"/>
          <w:sz w:val="20"/>
          <w:szCs w:val="20"/>
        </w:rPr>
        <w:t xml:space="preserve">hree </w:t>
      </w:r>
      <w:r w:rsidR="00D22C37" w:rsidRPr="00403576">
        <w:rPr>
          <w:rFonts w:ascii="Times New Roman" w:hAnsi="Times New Roman" w:cs="Times New Roman"/>
          <w:color w:val="000000" w:themeColor="text1"/>
          <w:sz w:val="20"/>
          <w:szCs w:val="20"/>
        </w:rPr>
        <w:t>patients (3.</w:t>
      </w:r>
      <w:r w:rsidR="00D220C5" w:rsidRPr="00403576">
        <w:rPr>
          <w:rFonts w:ascii="Times New Roman" w:hAnsi="Times New Roman" w:cs="Times New Roman"/>
          <w:color w:val="000000" w:themeColor="text1"/>
          <w:sz w:val="20"/>
          <w:szCs w:val="20"/>
        </w:rPr>
        <w:t>3</w:t>
      </w:r>
      <w:r w:rsidR="00D22C37" w:rsidRPr="00403576">
        <w:rPr>
          <w:rFonts w:ascii="Times New Roman" w:hAnsi="Times New Roman" w:cs="Times New Roman"/>
          <w:color w:val="000000" w:themeColor="text1"/>
          <w:sz w:val="20"/>
          <w:szCs w:val="20"/>
        </w:rPr>
        <w:t>3%</w:t>
      </w:r>
      <w:r w:rsidR="00E72F08" w:rsidRPr="00403576">
        <w:rPr>
          <w:rFonts w:ascii="Times New Roman" w:hAnsi="Times New Roman" w:cs="Times New Roman"/>
          <w:color w:val="000000" w:themeColor="text1"/>
          <w:sz w:val="20"/>
          <w:szCs w:val="20"/>
        </w:rPr>
        <w:t>) developed</w:t>
      </w:r>
      <w:r w:rsidR="00D22C37" w:rsidRPr="00403576">
        <w:rPr>
          <w:rFonts w:ascii="Times New Roman" w:hAnsi="Times New Roman" w:cs="Times New Roman"/>
          <w:color w:val="000000" w:themeColor="text1"/>
          <w:sz w:val="20"/>
          <w:szCs w:val="20"/>
        </w:rPr>
        <w:t xml:space="preserve"> late post operative</w:t>
      </w:r>
      <w:r w:rsidR="00C25270">
        <w:rPr>
          <w:rFonts w:ascii="Times New Roman" w:hAnsi="Times New Roman" w:cs="Times New Roman" w:hint="eastAsia"/>
          <w:color w:val="000000" w:themeColor="text1"/>
          <w:sz w:val="20"/>
          <w:szCs w:val="20"/>
          <w:lang w:eastAsia="zh-CN"/>
        </w:rPr>
        <w:t xml:space="preserve"> </w:t>
      </w:r>
      <w:proofErr w:type="spellStart"/>
      <w:r w:rsidR="00AA6928" w:rsidRPr="00403576">
        <w:rPr>
          <w:rFonts w:ascii="Times New Roman" w:hAnsi="Times New Roman" w:cs="Times New Roman"/>
          <w:color w:val="000000" w:themeColor="text1"/>
          <w:sz w:val="20"/>
          <w:szCs w:val="20"/>
        </w:rPr>
        <w:t>ureter</w:t>
      </w:r>
      <w:r w:rsidR="00B71B0A" w:rsidRPr="00403576">
        <w:rPr>
          <w:rFonts w:ascii="Times New Roman" w:hAnsi="Times New Roman" w:cs="Times New Roman"/>
          <w:color w:val="000000" w:themeColor="text1"/>
          <w:sz w:val="20"/>
          <w:szCs w:val="20"/>
        </w:rPr>
        <w:t>al</w:t>
      </w:r>
      <w:proofErr w:type="spellEnd"/>
      <w:r w:rsidR="00AA6928" w:rsidRPr="00403576">
        <w:rPr>
          <w:rFonts w:ascii="Times New Roman" w:hAnsi="Times New Roman" w:cs="Times New Roman"/>
          <w:color w:val="000000" w:themeColor="text1"/>
          <w:sz w:val="20"/>
          <w:szCs w:val="20"/>
        </w:rPr>
        <w:t xml:space="preserve"> stricture.</w:t>
      </w:r>
      <w:r w:rsidR="00C4086D" w:rsidRPr="00403576">
        <w:rPr>
          <w:rFonts w:ascii="Times New Roman" w:hAnsi="Times New Roman" w:cs="Times New Roman"/>
          <w:color w:val="000000" w:themeColor="text1"/>
          <w:sz w:val="20"/>
          <w:szCs w:val="20"/>
        </w:rPr>
        <w:t xml:space="preserve"> </w:t>
      </w:r>
      <w:r w:rsidR="00AA6928" w:rsidRPr="00403576">
        <w:rPr>
          <w:rFonts w:ascii="Times New Roman" w:hAnsi="Times New Roman" w:cs="Times New Roman"/>
          <w:b/>
          <w:bCs/>
          <w:color w:val="000000" w:themeColor="text1"/>
          <w:sz w:val="20"/>
          <w:szCs w:val="20"/>
        </w:rPr>
        <w:t>Conclusion:</w:t>
      </w:r>
      <w:r w:rsidR="00C4086D" w:rsidRPr="00403576">
        <w:rPr>
          <w:rFonts w:ascii="Times New Roman" w:hAnsi="Times New Roman" w:cs="Times New Roman"/>
          <w:b/>
          <w:bCs/>
          <w:color w:val="000000" w:themeColor="text1"/>
          <w:sz w:val="20"/>
          <w:szCs w:val="20"/>
        </w:rPr>
        <w:t xml:space="preserve"> </w:t>
      </w:r>
      <w:r w:rsidR="00AA6928" w:rsidRPr="00403576">
        <w:rPr>
          <w:rFonts w:ascii="Times New Roman" w:hAnsi="Times New Roman" w:cs="Times New Roman"/>
          <w:color w:val="000000" w:themeColor="text1"/>
          <w:sz w:val="20"/>
          <w:szCs w:val="20"/>
        </w:rPr>
        <w:t>Ho</w:t>
      </w:r>
      <w:r w:rsidR="00B71B0A" w:rsidRPr="00403576">
        <w:rPr>
          <w:rFonts w:ascii="Times New Roman" w:hAnsi="Times New Roman" w:cs="Times New Roman"/>
          <w:color w:val="000000" w:themeColor="text1"/>
          <w:sz w:val="20"/>
          <w:szCs w:val="20"/>
        </w:rPr>
        <w:t>: YAG</w:t>
      </w:r>
      <w:r w:rsidR="00AA6928" w:rsidRPr="00403576">
        <w:rPr>
          <w:rFonts w:ascii="Times New Roman" w:hAnsi="Times New Roman" w:cs="Times New Roman"/>
          <w:color w:val="000000" w:themeColor="text1"/>
          <w:sz w:val="20"/>
          <w:szCs w:val="20"/>
        </w:rPr>
        <w:t xml:space="preserve"> laser lithotripsy</w:t>
      </w:r>
      <w:r w:rsidR="00C4086D" w:rsidRPr="00403576">
        <w:rPr>
          <w:rFonts w:ascii="Times New Roman" w:hAnsi="Times New Roman" w:cs="Times New Roman"/>
          <w:color w:val="000000" w:themeColor="text1"/>
          <w:sz w:val="20"/>
          <w:szCs w:val="20"/>
        </w:rPr>
        <w:t xml:space="preserve"> </w:t>
      </w:r>
      <w:r w:rsidR="00B71B0A" w:rsidRPr="00403576">
        <w:rPr>
          <w:rFonts w:ascii="Times New Roman" w:hAnsi="Times New Roman" w:cs="Times New Roman"/>
          <w:color w:val="000000" w:themeColor="text1"/>
          <w:sz w:val="20"/>
          <w:szCs w:val="20"/>
        </w:rPr>
        <w:t xml:space="preserve">using </w:t>
      </w:r>
      <w:proofErr w:type="spellStart"/>
      <w:r w:rsidR="00B71B0A" w:rsidRPr="00403576">
        <w:rPr>
          <w:rFonts w:ascii="Times New Roman" w:hAnsi="Times New Roman" w:cs="Times New Roman"/>
          <w:color w:val="000000" w:themeColor="text1"/>
          <w:sz w:val="20"/>
          <w:szCs w:val="20"/>
        </w:rPr>
        <w:t>semirigid</w:t>
      </w:r>
      <w:proofErr w:type="spellEnd"/>
      <w:r w:rsidR="00B71B0A" w:rsidRPr="00403576">
        <w:rPr>
          <w:rFonts w:ascii="Times New Roman" w:hAnsi="Times New Roman" w:cs="Times New Roman"/>
          <w:color w:val="000000" w:themeColor="text1"/>
          <w:sz w:val="20"/>
          <w:szCs w:val="20"/>
        </w:rPr>
        <w:t xml:space="preserve"> </w:t>
      </w:r>
      <w:proofErr w:type="spellStart"/>
      <w:r w:rsidR="00B71B0A" w:rsidRPr="00403576">
        <w:rPr>
          <w:rFonts w:ascii="Times New Roman" w:hAnsi="Times New Roman" w:cs="Times New Roman"/>
          <w:color w:val="000000" w:themeColor="text1"/>
          <w:sz w:val="20"/>
          <w:szCs w:val="20"/>
        </w:rPr>
        <w:t>ureteroscope</w:t>
      </w:r>
      <w:proofErr w:type="spellEnd"/>
      <w:r w:rsidR="00C25270">
        <w:rPr>
          <w:rFonts w:ascii="Times New Roman" w:hAnsi="Times New Roman" w:cs="Times New Roman" w:hint="eastAsia"/>
          <w:color w:val="000000" w:themeColor="text1"/>
          <w:sz w:val="20"/>
          <w:szCs w:val="20"/>
          <w:lang w:eastAsia="zh-CN"/>
        </w:rPr>
        <w:t xml:space="preserve"> </w:t>
      </w:r>
      <w:r w:rsidR="00B71B0A" w:rsidRPr="00403576">
        <w:rPr>
          <w:rFonts w:ascii="Times New Roman" w:hAnsi="Times New Roman" w:cs="Times New Roman"/>
          <w:color w:val="000000" w:themeColor="text1"/>
          <w:sz w:val="20"/>
          <w:szCs w:val="20"/>
        </w:rPr>
        <w:t>wa</w:t>
      </w:r>
      <w:r w:rsidR="00AA6928" w:rsidRPr="00403576">
        <w:rPr>
          <w:rFonts w:ascii="Times New Roman" w:hAnsi="Times New Roman" w:cs="Times New Roman"/>
          <w:color w:val="000000" w:themeColor="text1"/>
          <w:sz w:val="20"/>
          <w:szCs w:val="20"/>
        </w:rPr>
        <w:t>s effective in</w:t>
      </w:r>
      <w:r w:rsidR="00C25270">
        <w:rPr>
          <w:rFonts w:ascii="Times New Roman" w:hAnsi="Times New Roman" w:cs="Times New Roman" w:hint="eastAsia"/>
          <w:color w:val="000000" w:themeColor="text1"/>
          <w:sz w:val="20"/>
          <w:szCs w:val="20"/>
          <w:lang w:eastAsia="zh-CN"/>
        </w:rPr>
        <w:t xml:space="preserve"> </w:t>
      </w:r>
      <w:r w:rsidR="00B71B0A" w:rsidRPr="00403576">
        <w:rPr>
          <w:rFonts w:ascii="Times New Roman" w:hAnsi="Times New Roman" w:cs="Times New Roman"/>
          <w:color w:val="000000" w:themeColor="text1"/>
          <w:sz w:val="20"/>
          <w:szCs w:val="20"/>
        </w:rPr>
        <w:t xml:space="preserve">managing upper </w:t>
      </w:r>
      <w:proofErr w:type="spellStart"/>
      <w:r w:rsidR="00B71B0A" w:rsidRPr="00403576">
        <w:rPr>
          <w:rFonts w:ascii="Times New Roman" w:hAnsi="Times New Roman" w:cs="Times New Roman"/>
          <w:color w:val="000000" w:themeColor="text1"/>
          <w:sz w:val="20"/>
          <w:szCs w:val="20"/>
        </w:rPr>
        <w:t>ureteralstones</w:t>
      </w:r>
      <w:proofErr w:type="spellEnd"/>
      <w:r w:rsidR="00B71B0A" w:rsidRPr="00403576">
        <w:rPr>
          <w:rFonts w:ascii="Times New Roman" w:hAnsi="Times New Roman" w:cs="Times New Roman"/>
          <w:color w:val="000000" w:themeColor="text1"/>
          <w:sz w:val="20"/>
          <w:szCs w:val="20"/>
        </w:rPr>
        <w:t xml:space="preserve">. </w:t>
      </w:r>
      <w:r w:rsidR="00AA6928" w:rsidRPr="00403576">
        <w:rPr>
          <w:rFonts w:ascii="Times New Roman" w:hAnsi="Times New Roman" w:cs="Times New Roman"/>
          <w:color w:val="000000" w:themeColor="text1"/>
          <w:sz w:val="20"/>
          <w:szCs w:val="20"/>
        </w:rPr>
        <w:t>It has satisfactory stone free rate</w:t>
      </w:r>
      <w:r w:rsidR="00403576"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r w:rsidR="00403576" w:rsidRPr="00403576">
        <w:rPr>
          <w:rFonts w:ascii="Times New Roman" w:hAnsi="Times New Roman" w:cs="Times New Roman"/>
          <w:color w:val="000000" w:themeColor="text1"/>
          <w:sz w:val="20"/>
          <w:szCs w:val="20"/>
        </w:rPr>
        <w:t>a</w:t>
      </w:r>
      <w:r w:rsidR="00B456C7" w:rsidRPr="00403576">
        <w:rPr>
          <w:rFonts w:ascii="Times New Roman" w:hAnsi="Times New Roman" w:cs="Times New Roman"/>
          <w:color w:val="000000" w:themeColor="text1"/>
          <w:sz w:val="20"/>
          <w:szCs w:val="20"/>
        </w:rPr>
        <w:t xml:space="preserve">lthough </w:t>
      </w:r>
      <w:r w:rsidR="00AA6928" w:rsidRPr="00403576">
        <w:rPr>
          <w:rFonts w:ascii="Times New Roman" w:hAnsi="Times New Roman" w:cs="Times New Roman"/>
          <w:color w:val="000000" w:themeColor="text1"/>
          <w:sz w:val="20"/>
          <w:szCs w:val="20"/>
        </w:rPr>
        <w:t>ma</w:t>
      </w:r>
      <w:r w:rsidR="00B456C7" w:rsidRPr="00403576">
        <w:rPr>
          <w:rFonts w:ascii="Times New Roman" w:hAnsi="Times New Roman" w:cs="Times New Roman"/>
          <w:color w:val="000000" w:themeColor="text1"/>
          <w:sz w:val="20"/>
          <w:szCs w:val="20"/>
        </w:rPr>
        <w:t xml:space="preserve">jor </w:t>
      </w:r>
      <w:proofErr w:type="spellStart"/>
      <w:r w:rsidR="00B456C7" w:rsidRPr="00403576">
        <w:rPr>
          <w:rFonts w:ascii="Times New Roman" w:hAnsi="Times New Roman" w:cs="Times New Roman"/>
          <w:color w:val="000000" w:themeColor="text1"/>
          <w:sz w:val="20"/>
          <w:szCs w:val="20"/>
        </w:rPr>
        <w:t>intraoperative</w:t>
      </w:r>
      <w:proofErr w:type="spellEnd"/>
      <w:r w:rsidR="00B456C7" w:rsidRPr="00403576">
        <w:rPr>
          <w:rFonts w:ascii="Times New Roman" w:hAnsi="Times New Roman" w:cs="Times New Roman"/>
          <w:color w:val="000000" w:themeColor="text1"/>
          <w:sz w:val="20"/>
          <w:szCs w:val="20"/>
        </w:rPr>
        <w:t xml:space="preserve"> complications may occur.</w:t>
      </w:r>
    </w:p>
    <w:p w:rsidR="00403576" w:rsidRPr="00403576" w:rsidRDefault="00C4086D" w:rsidP="00403576">
      <w:pPr>
        <w:snapToGrid w:val="0"/>
        <w:spacing w:after="0" w:line="240" w:lineRule="auto"/>
        <w:jc w:val="both"/>
        <w:rPr>
          <w:rFonts w:ascii="Times New Roman" w:hAnsi="Times New Roman" w:cs="Times New Roman"/>
          <w:sz w:val="20"/>
          <w:szCs w:val="20"/>
        </w:rPr>
      </w:pPr>
      <w:r w:rsidRPr="00403576">
        <w:rPr>
          <w:rFonts w:ascii="Times New Roman" w:hAnsi="Times New Roman" w:cs="Times New Roman"/>
          <w:b/>
          <w:bCs/>
          <w:color w:val="000000" w:themeColor="text1"/>
          <w:sz w:val="20"/>
          <w:szCs w:val="20"/>
        </w:rPr>
        <w:t>[</w:t>
      </w:r>
      <w:proofErr w:type="spellStart"/>
      <w:r w:rsidRPr="00403576">
        <w:rPr>
          <w:rFonts w:ascii="Times New Roman" w:hAnsi="Times New Roman" w:cs="Times New Roman"/>
          <w:color w:val="000000" w:themeColor="text1"/>
          <w:sz w:val="20"/>
          <w:szCs w:val="20"/>
        </w:rPr>
        <w:t>Hesham</w:t>
      </w:r>
      <w:proofErr w:type="spellEnd"/>
      <w:r w:rsidRPr="00403576">
        <w:rPr>
          <w:rFonts w:ascii="Times New Roman" w:hAnsi="Times New Roman" w:cs="Times New Roman"/>
          <w:color w:val="000000" w:themeColor="text1"/>
          <w:sz w:val="20"/>
          <w:szCs w:val="20"/>
        </w:rPr>
        <w:t xml:space="preserve"> </w:t>
      </w:r>
      <w:proofErr w:type="spellStart"/>
      <w:r w:rsidRPr="00403576">
        <w:rPr>
          <w:rFonts w:ascii="Times New Roman" w:hAnsi="Times New Roman" w:cs="Times New Roman"/>
          <w:color w:val="000000" w:themeColor="text1"/>
          <w:sz w:val="20"/>
          <w:szCs w:val="20"/>
        </w:rPr>
        <w:t>Abd</w:t>
      </w:r>
      <w:proofErr w:type="spellEnd"/>
      <w:r w:rsidR="004C386D" w:rsidRPr="00403576">
        <w:rPr>
          <w:rFonts w:ascii="Times New Roman" w:hAnsi="Times New Roman" w:cs="Times New Roman" w:hint="eastAsia"/>
          <w:color w:val="000000" w:themeColor="text1"/>
          <w:sz w:val="20"/>
          <w:szCs w:val="20"/>
          <w:lang w:eastAsia="zh-CN"/>
        </w:rPr>
        <w:t xml:space="preserve"> </w:t>
      </w:r>
      <w:proofErr w:type="spellStart"/>
      <w:r w:rsidRPr="00403576">
        <w:rPr>
          <w:rFonts w:ascii="Times New Roman" w:hAnsi="Times New Roman" w:cs="Times New Roman"/>
          <w:color w:val="000000" w:themeColor="text1"/>
          <w:sz w:val="20"/>
          <w:szCs w:val="20"/>
        </w:rPr>
        <w:t>Elmoneim</w:t>
      </w:r>
      <w:proofErr w:type="spellEnd"/>
      <w:r w:rsidRPr="00403576">
        <w:rPr>
          <w:rFonts w:ascii="Times New Roman" w:hAnsi="Times New Roman" w:cs="Times New Roman"/>
          <w:color w:val="000000" w:themeColor="text1"/>
          <w:sz w:val="20"/>
          <w:szCs w:val="20"/>
          <w:lang w:bidi="ar-EG"/>
        </w:rPr>
        <w:t>,</w:t>
      </w:r>
      <w:r w:rsidRPr="00403576">
        <w:rPr>
          <w:rFonts w:ascii="Times New Roman" w:hAnsi="Times New Roman" w:cs="Times New Roman"/>
          <w:color w:val="000000" w:themeColor="text1"/>
          <w:sz w:val="20"/>
          <w:szCs w:val="20"/>
        </w:rPr>
        <w:t xml:space="preserve"> </w:t>
      </w:r>
      <w:proofErr w:type="spellStart"/>
      <w:r w:rsidRPr="00403576">
        <w:rPr>
          <w:rFonts w:ascii="Times New Roman" w:hAnsi="Times New Roman" w:cs="Times New Roman"/>
          <w:color w:val="000000" w:themeColor="text1"/>
          <w:sz w:val="20"/>
          <w:szCs w:val="20"/>
        </w:rPr>
        <w:t>Sabri</w:t>
      </w:r>
      <w:proofErr w:type="spellEnd"/>
      <w:r w:rsidRPr="00403576">
        <w:rPr>
          <w:rFonts w:ascii="Times New Roman" w:hAnsi="Times New Roman" w:cs="Times New Roman"/>
          <w:color w:val="000000" w:themeColor="text1"/>
          <w:sz w:val="20"/>
          <w:szCs w:val="20"/>
        </w:rPr>
        <w:t xml:space="preserve"> </w:t>
      </w:r>
      <w:proofErr w:type="spellStart"/>
      <w:r w:rsidRPr="00403576">
        <w:rPr>
          <w:rFonts w:ascii="Times New Roman" w:hAnsi="Times New Roman" w:cs="Times New Roman"/>
          <w:color w:val="000000" w:themeColor="text1"/>
          <w:sz w:val="20"/>
          <w:szCs w:val="20"/>
        </w:rPr>
        <w:t>Mahmoud</w:t>
      </w:r>
      <w:proofErr w:type="spellEnd"/>
      <w:r w:rsidRPr="00403576">
        <w:rPr>
          <w:rFonts w:ascii="Times New Roman" w:hAnsi="Times New Roman" w:cs="Times New Roman"/>
          <w:color w:val="000000" w:themeColor="text1"/>
          <w:sz w:val="20"/>
          <w:szCs w:val="20"/>
          <w:lang w:bidi="ar-EG"/>
        </w:rPr>
        <w:t xml:space="preserve"> and </w:t>
      </w:r>
      <w:proofErr w:type="spellStart"/>
      <w:r w:rsidRPr="00403576">
        <w:rPr>
          <w:rFonts w:ascii="Times New Roman" w:hAnsi="Times New Roman" w:cs="Times New Roman"/>
          <w:color w:val="000000" w:themeColor="text1"/>
          <w:sz w:val="20"/>
          <w:szCs w:val="20"/>
          <w:lang w:bidi="ar-EG"/>
        </w:rPr>
        <w:t>Mourad</w:t>
      </w:r>
      <w:proofErr w:type="spellEnd"/>
      <w:r w:rsidRPr="00403576">
        <w:rPr>
          <w:rFonts w:ascii="Times New Roman" w:hAnsi="Times New Roman" w:cs="Times New Roman"/>
          <w:color w:val="000000" w:themeColor="text1"/>
          <w:sz w:val="20"/>
          <w:szCs w:val="20"/>
          <w:lang w:bidi="ar-EG"/>
        </w:rPr>
        <w:t xml:space="preserve"> </w:t>
      </w:r>
      <w:proofErr w:type="spellStart"/>
      <w:r w:rsidRPr="00403576">
        <w:rPr>
          <w:rFonts w:ascii="Times New Roman" w:hAnsi="Times New Roman" w:cs="Times New Roman"/>
          <w:color w:val="000000" w:themeColor="text1"/>
          <w:sz w:val="20"/>
          <w:szCs w:val="20"/>
          <w:lang w:bidi="ar-EG"/>
        </w:rPr>
        <w:t>Mahmoud</w:t>
      </w:r>
      <w:proofErr w:type="spellEnd"/>
      <w:r w:rsidR="00403576">
        <w:rPr>
          <w:rFonts w:ascii="Times New Roman" w:hAnsi="Times New Roman" w:cs="Times New Roman" w:hint="eastAsia"/>
          <w:color w:val="000000" w:themeColor="text1"/>
          <w:sz w:val="20"/>
          <w:szCs w:val="20"/>
          <w:lang w:eastAsia="zh-CN" w:bidi="ar-EG"/>
        </w:rPr>
        <w:t>.</w:t>
      </w:r>
      <w:r w:rsidRPr="00403576">
        <w:rPr>
          <w:rFonts w:ascii="Times New Roman" w:hAnsi="Times New Roman" w:cs="Times New Roman"/>
          <w:b/>
          <w:bCs/>
          <w:color w:val="000000" w:themeColor="text1"/>
          <w:sz w:val="20"/>
          <w:szCs w:val="20"/>
        </w:rPr>
        <w:t xml:space="preserve"> Clinical Outcome and Running Cost of Holmium Laser Lithotripsy </w:t>
      </w:r>
      <w:r w:rsidRPr="00403576">
        <w:rPr>
          <w:rFonts w:ascii="Times New Roman" w:hAnsi="Times New Roman" w:cs="Times New Roman"/>
          <w:b/>
          <w:bCs/>
          <w:color w:val="000000" w:themeColor="text1"/>
          <w:sz w:val="20"/>
          <w:szCs w:val="20"/>
          <w:lang w:bidi="ar-EG"/>
        </w:rPr>
        <w:t xml:space="preserve">for </w:t>
      </w:r>
      <w:proofErr w:type="spellStart"/>
      <w:r w:rsidRPr="00403576">
        <w:rPr>
          <w:rFonts w:ascii="Times New Roman" w:hAnsi="Times New Roman" w:cs="Times New Roman"/>
          <w:b/>
          <w:bCs/>
          <w:color w:val="000000" w:themeColor="text1"/>
          <w:sz w:val="20"/>
          <w:szCs w:val="20"/>
        </w:rPr>
        <w:t>Ureteroscopic</w:t>
      </w:r>
      <w:proofErr w:type="spellEnd"/>
      <w:r w:rsidRPr="00403576">
        <w:rPr>
          <w:rFonts w:ascii="Times New Roman" w:hAnsi="Times New Roman" w:cs="Times New Roman"/>
          <w:b/>
          <w:bCs/>
          <w:color w:val="000000" w:themeColor="text1"/>
          <w:sz w:val="20"/>
          <w:szCs w:val="20"/>
        </w:rPr>
        <w:t xml:space="preserve"> Treatment of Upper </w:t>
      </w:r>
      <w:proofErr w:type="spellStart"/>
      <w:r w:rsidRPr="00403576">
        <w:rPr>
          <w:rFonts w:ascii="Times New Roman" w:hAnsi="Times New Roman" w:cs="Times New Roman"/>
          <w:b/>
          <w:bCs/>
          <w:color w:val="000000" w:themeColor="text1"/>
          <w:sz w:val="20"/>
          <w:szCs w:val="20"/>
        </w:rPr>
        <w:t>Ureteral</w:t>
      </w:r>
      <w:proofErr w:type="spellEnd"/>
      <w:r w:rsidRPr="00403576">
        <w:rPr>
          <w:rFonts w:ascii="Times New Roman" w:hAnsi="Times New Roman" w:cs="Times New Roman"/>
          <w:b/>
          <w:bCs/>
          <w:color w:val="000000" w:themeColor="text1"/>
          <w:sz w:val="20"/>
          <w:szCs w:val="20"/>
        </w:rPr>
        <w:t xml:space="preserve"> Calculi</w:t>
      </w:r>
      <w:r w:rsidR="00403576" w:rsidRPr="00403576">
        <w:rPr>
          <w:rFonts w:ascii="Times New Roman" w:eastAsia="Times New Roman" w:hAnsi="Times New Roman" w:cs="Times New Roman"/>
          <w:b/>
          <w:bCs/>
          <w:sz w:val="20"/>
          <w:szCs w:val="20"/>
          <w:lang w:bidi="fa-IR"/>
        </w:rPr>
        <w:t>.</w:t>
      </w:r>
      <w:r w:rsidR="00403576" w:rsidRPr="00403576">
        <w:rPr>
          <w:rFonts w:ascii="Times New Roman" w:hAnsi="Times New Roman" w:cs="Times New Roman"/>
          <w:bCs/>
          <w:i/>
          <w:sz w:val="20"/>
          <w:szCs w:val="20"/>
        </w:rPr>
        <w:t xml:space="preserve"> N Y </w:t>
      </w:r>
      <w:proofErr w:type="spellStart"/>
      <w:r w:rsidR="00403576" w:rsidRPr="00403576">
        <w:rPr>
          <w:rFonts w:ascii="Times New Roman" w:hAnsi="Times New Roman" w:cs="Times New Roman"/>
          <w:bCs/>
          <w:i/>
          <w:sz w:val="20"/>
          <w:szCs w:val="20"/>
        </w:rPr>
        <w:t>Sci</w:t>
      </w:r>
      <w:proofErr w:type="spellEnd"/>
      <w:r w:rsidR="00403576" w:rsidRPr="00403576">
        <w:rPr>
          <w:rFonts w:ascii="Times New Roman" w:hAnsi="Times New Roman" w:cs="Times New Roman"/>
          <w:bCs/>
          <w:i/>
          <w:sz w:val="20"/>
          <w:szCs w:val="20"/>
        </w:rPr>
        <w:t xml:space="preserve"> J</w:t>
      </w:r>
      <w:r w:rsidR="00403576" w:rsidRPr="00403576">
        <w:rPr>
          <w:rFonts w:ascii="Times New Roman" w:hAnsi="Times New Roman" w:cs="Times New Roman"/>
          <w:bCs/>
          <w:sz w:val="20"/>
          <w:szCs w:val="20"/>
        </w:rPr>
        <w:t xml:space="preserve"> </w:t>
      </w:r>
      <w:r w:rsidR="00403576" w:rsidRPr="00403576">
        <w:rPr>
          <w:rFonts w:ascii="Times New Roman" w:hAnsi="Times New Roman" w:cs="Times New Roman"/>
          <w:sz w:val="20"/>
          <w:szCs w:val="20"/>
        </w:rPr>
        <w:t>201</w:t>
      </w:r>
      <w:r w:rsidR="00403576" w:rsidRPr="00403576">
        <w:rPr>
          <w:rFonts w:ascii="Times New Roman" w:hAnsi="Times New Roman" w:cs="Times New Roman" w:hint="eastAsia"/>
          <w:sz w:val="20"/>
          <w:szCs w:val="20"/>
        </w:rPr>
        <w:t>6</w:t>
      </w:r>
      <w:r w:rsidR="00403576" w:rsidRPr="00403576">
        <w:rPr>
          <w:rFonts w:ascii="Times New Roman" w:hAnsi="Times New Roman" w:cs="Times New Roman"/>
          <w:sz w:val="20"/>
          <w:szCs w:val="20"/>
        </w:rPr>
        <w:t>;</w:t>
      </w:r>
      <w:r w:rsidR="00403576" w:rsidRPr="00403576">
        <w:rPr>
          <w:rFonts w:ascii="Times New Roman" w:hAnsi="Times New Roman" w:cs="Times New Roman" w:hint="eastAsia"/>
          <w:sz w:val="20"/>
          <w:szCs w:val="20"/>
        </w:rPr>
        <w:t>9</w:t>
      </w:r>
      <w:r w:rsidR="00403576" w:rsidRPr="00403576">
        <w:rPr>
          <w:rFonts w:ascii="Times New Roman" w:hAnsi="Times New Roman" w:cs="Times New Roman"/>
          <w:sz w:val="20"/>
          <w:szCs w:val="20"/>
        </w:rPr>
        <w:t>(</w:t>
      </w:r>
      <w:r w:rsidR="00403576" w:rsidRPr="00403576">
        <w:rPr>
          <w:rFonts w:ascii="Times New Roman" w:hAnsi="Times New Roman" w:cs="Times New Roman" w:hint="eastAsia"/>
          <w:sz w:val="20"/>
          <w:szCs w:val="20"/>
        </w:rPr>
        <w:t>12</w:t>
      </w:r>
      <w:r w:rsidR="00403576" w:rsidRPr="00403576">
        <w:rPr>
          <w:rFonts w:ascii="Times New Roman" w:hAnsi="Times New Roman" w:cs="Times New Roman"/>
          <w:sz w:val="20"/>
          <w:szCs w:val="20"/>
        </w:rPr>
        <w:t>):</w:t>
      </w:r>
      <w:r w:rsidR="006B58D9">
        <w:rPr>
          <w:rFonts w:ascii="Times New Roman" w:hAnsi="Times New Roman" w:cs="Times New Roman"/>
          <w:noProof/>
          <w:sz w:val="20"/>
          <w:szCs w:val="20"/>
        </w:rPr>
        <w:t>150</w:t>
      </w:r>
      <w:r w:rsidR="00403576" w:rsidRPr="00403576">
        <w:rPr>
          <w:rFonts w:ascii="Times New Roman" w:hAnsi="Times New Roman" w:cs="Times New Roman"/>
          <w:sz w:val="20"/>
          <w:szCs w:val="20"/>
        </w:rPr>
        <w:t>-</w:t>
      </w:r>
      <w:r w:rsidR="006B58D9">
        <w:rPr>
          <w:rFonts w:ascii="Times New Roman" w:hAnsi="Times New Roman" w:cs="Times New Roman"/>
          <w:noProof/>
          <w:sz w:val="20"/>
          <w:szCs w:val="20"/>
        </w:rPr>
        <w:t>155</w:t>
      </w:r>
      <w:r w:rsidR="00403576" w:rsidRPr="00403576">
        <w:rPr>
          <w:rFonts w:ascii="Times New Roman" w:hAnsi="Times New Roman" w:cs="Times New Roman"/>
          <w:sz w:val="20"/>
          <w:szCs w:val="20"/>
        </w:rPr>
        <w:t xml:space="preserve">]. </w:t>
      </w:r>
      <w:r w:rsidR="00403576" w:rsidRPr="00403576">
        <w:rPr>
          <w:rFonts w:ascii="Times New Roman" w:hAnsi="Times New Roman" w:cs="Times New Roman"/>
          <w:iCs/>
          <w:sz w:val="20"/>
          <w:szCs w:val="20"/>
        </w:rPr>
        <w:t>ISSN 1554-0200 (print); ISSN 2375-723X (online)</w:t>
      </w:r>
      <w:r w:rsidR="00403576" w:rsidRPr="00403576">
        <w:rPr>
          <w:rFonts w:ascii="Times New Roman" w:hAnsi="Times New Roman" w:cs="Times New Roman"/>
          <w:sz w:val="20"/>
          <w:szCs w:val="20"/>
        </w:rPr>
        <w:t xml:space="preserve">. </w:t>
      </w:r>
      <w:hyperlink r:id="rId8" w:history="1">
        <w:r w:rsidR="00403576" w:rsidRPr="00403576">
          <w:rPr>
            <w:rStyle w:val="Hyperlink"/>
            <w:rFonts w:ascii="Times New Roman" w:hAnsi="Times New Roman" w:cs="Times New Roman"/>
            <w:color w:val="0000FF"/>
            <w:sz w:val="20"/>
            <w:szCs w:val="20"/>
          </w:rPr>
          <w:t>http://www.sciencepub.net/newyork</w:t>
        </w:r>
      </w:hyperlink>
      <w:r w:rsidR="00403576" w:rsidRPr="00403576">
        <w:rPr>
          <w:rFonts w:ascii="Times New Roman" w:hAnsi="Times New Roman" w:cs="Times New Roman"/>
          <w:sz w:val="20"/>
          <w:szCs w:val="20"/>
        </w:rPr>
        <w:t xml:space="preserve">. </w:t>
      </w:r>
      <w:r w:rsidR="00403576">
        <w:rPr>
          <w:rFonts w:ascii="Times New Roman" w:hAnsi="Times New Roman" w:cs="Times New Roman" w:hint="eastAsia"/>
          <w:sz w:val="20"/>
          <w:szCs w:val="20"/>
          <w:lang w:eastAsia="zh-CN"/>
        </w:rPr>
        <w:t>25</w:t>
      </w:r>
      <w:r w:rsidR="00403576" w:rsidRPr="00403576">
        <w:rPr>
          <w:rFonts w:ascii="Times New Roman" w:hAnsi="Times New Roman" w:cs="Times New Roman" w:hint="eastAsia"/>
          <w:sz w:val="20"/>
          <w:szCs w:val="20"/>
        </w:rPr>
        <w:t xml:space="preserve">. </w:t>
      </w:r>
      <w:r w:rsidR="00403576" w:rsidRPr="00403576">
        <w:rPr>
          <w:rFonts w:ascii="Times New Roman" w:hAnsi="Times New Roman" w:cs="Times New Roman"/>
          <w:sz w:val="20"/>
          <w:szCs w:val="20"/>
          <w:shd w:val="clear" w:color="auto" w:fill="FFFFFF"/>
        </w:rPr>
        <w:t>doi:</w:t>
      </w:r>
      <w:hyperlink r:id="rId9" w:history="1">
        <w:r w:rsidR="00403576" w:rsidRPr="00403576">
          <w:rPr>
            <w:rStyle w:val="Hyperlink"/>
            <w:rFonts w:ascii="Times New Roman" w:hAnsi="Times New Roman" w:cs="Times New Roman"/>
            <w:color w:val="0000FF"/>
            <w:sz w:val="20"/>
            <w:szCs w:val="20"/>
            <w:shd w:val="clear" w:color="auto" w:fill="FFFFFF"/>
          </w:rPr>
          <w:t>10.7537/mars</w:t>
        </w:r>
        <w:r w:rsidR="00403576" w:rsidRPr="00403576">
          <w:rPr>
            <w:rStyle w:val="Hyperlink"/>
            <w:rFonts w:ascii="Times New Roman" w:hAnsi="Times New Roman" w:cs="Times New Roman" w:hint="eastAsia"/>
            <w:color w:val="0000FF"/>
            <w:sz w:val="20"/>
            <w:szCs w:val="20"/>
            <w:shd w:val="clear" w:color="auto" w:fill="FFFFFF"/>
          </w:rPr>
          <w:t>nys0912</w:t>
        </w:r>
        <w:r w:rsidR="00403576" w:rsidRPr="00403576">
          <w:rPr>
            <w:rStyle w:val="Hyperlink"/>
            <w:rFonts w:ascii="Times New Roman" w:hAnsi="Times New Roman" w:cs="Times New Roman"/>
            <w:color w:val="0000FF"/>
            <w:sz w:val="20"/>
            <w:szCs w:val="20"/>
            <w:shd w:val="clear" w:color="auto" w:fill="FFFFFF"/>
          </w:rPr>
          <w:t>1</w:t>
        </w:r>
        <w:r w:rsidR="00403576" w:rsidRPr="00403576">
          <w:rPr>
            <w:rStyle w:val="Hyperlink"/>
            <w:rFonts w:ascii="Times New Roman" w:hAnsi="Times New Roman" w:cs="Times New Roman" w:hint="eastAsia"/>
            <w:color w:val="0000FF"/>
            <w:sz w:val="20"/>
            <w:szCs w:val="20"/>
            <w:shd w:val="clear" w:color="auto" w:fill="FFFFFF"/>
          </w:rPr>
          <w:t>6.</w:t>
        </w:r>
        <w:r w:rsidR="00403576">
          <w:rPr>
            <w:rStyle w:val="Hyperlink"/>
            <w:rFonts w:ascii="Times New Roman" w:hAnsi="Times New Roman" w:cs="Times New Roman" w:hint="eastAsia"/>
            <w:color w:val="0000FF"/>
            <w:sz w:val="20"/>
            <w:szCs w:val="20"/>
            <w:shd w:val="clear" w:color="auto" w:fill="FFFFFF"/>
            <w:lang w:eastAsia="zh-CN"/>
          </w:rPr>
          <w:t>25</w:t>
        </w:r>
      </w:hyperlink>
      <w:r w:rsidR="00403576" w:rsidRPr="00403576">
        <w:rPr>
          <w:rFonts w:ascii="Times New Roman" w:hAnsi="Times New Roman" w:cs="Times New Roman"/>
          <w:sz w:val="20"/>
          <w:szCs w:val="20"/>
          <w:shd w:val="clear" w:color="auto" w:fill="FFFFFF"/>
        </w:rPr>
        <w:t>.</w:t>
      </w:r>
    </w:p>
    <w:p w:rsidR="00C4086D" w:rsidRPr="00403576" w:rsidRDefault="00C4086D" w:rsidP="00403576">
      <w:pPr>
        <w:autoSpaceDE w:val="0"/>
        <w:autoSpaceDN w:val="0"/>
        <w:adjustRightInd w:val="0"/>
        <w:snapToGrid w:val="0"/>
        <w:spacing w:after="0" w:line="240" w:lineRule="auto"/>
        <w:jc w:val="both"/>
        <w:rPr>
          <w:rFonts w:ascii="Times New Roman" w:hAnsi="Times New Roman" w:cs="Times New Roman"/>
          <w:b/>
          <w:bCs/>
          <w:color w:val="000000" w:themeColor="text1"/>
          <w:sz w:val="20"/>
          <w:szCs w:val="20"/>
        </w:rPr>
      </w:pPr>
    </w:p>
    <w:p w:rsidR="00CE1A86" w:rsidRPr="00403576" w:rsidRDefault="00F47949" w:rsidP="00403576">
      <w:pPr>
        <w:snapToGrid w:val="0"/>
        <w:spacing w:after="0" w:line="240" w:lineRule="auto"/>
        <w:jc w:val="both"/>
        <w:rPr>
          <w:rFonts w:ascii="Times New Roman" w:hAnsi="Times New Roman" w:cs="Times New Roman"/>
          <w:color w:val="000000" w:themeColor="text1"/>
          <w:sz w:val="20"/>
          <w:szCs w:val="20"/>
        </w:rPr>
      </w:pPr>
      <w:r w:rsidRPr="00403576">
        <w:rPr>
          <w:rFonts w:ascii="Times New Roman" w:hAnsi="Times New Roman" w:cs="Times New Roman"/>
          <w:b/>
          <w:bCs/>
          <w:color w:val="000000" w:themeColor="text1"/>
          <w:sz w:val="20"/>
          <w:szCs w:val="20"/>
        </w:rPr>
        <w:t>Keywords:</w:t>
      </w:r>
      <w:r w:rsidRPr="00403576">
        <w:rPr>
          <w:rFonts w:ascii="Times New Roman" w:hAnsi="Times New Roman" w:cs="Times New Roman"/>
          <w:color w:val="000000" w:themeColor="text1"/>
          <w:sz w:val="20"/>
          <w:szCs w:val="20"/>
        </w:rPr>
        <w:t xml:space="preserve"> </w:t>
      </w:r>
      <w:proofErr w:type="spellStart"/>
      <w:r w:rsidRPr="00403576">
        <w:rPr>
          <w:rFonts w:ascii="Times New Roman" w:hAnsi="Times New Roman" w:cs="Times New Roman"/>
          <w:color w:val="000000" w:themeColor="text1"/>
          <w:sz w:val="20"/>
          <w:szCs w:val="20"/>
        </w:rPr>
        <w:t>Ureteroscopy</w:t>
      </w:r>
      <w:proofErr w:type="spellEnd"/>
      <w:r w:rsidRPr="00403576">
        <w:rPr>
          <w:rFonts w:ascii="Times New Roman" w:hAnsi="Times New Roman" w:cs="Times New Roman"/>
          <w:color w:val="000000" w:themeColor="text1"/>
          <w:sz w:val="20"/>
          <w:szCs w:val="20"/>
        </w:rPr>
        <w:t>, Holmium: YAG Laser, Lithotripsy.</w:t>
      </w:r>
    </w:p>
    <w:p w:rsidR="00403576" w:rsidRDefault="00403576" w:rsidP="00403576">
      <w:pPr>
        <w:snapToGrid w:val="0"/>
        <w:spacing w:after="0" w:line="240" w:lineRule="auto"/>
        <w:jc w:val="both"/>
        <w:rPr>
          <w:rFonts w:ascii="Times New Roman" w:hAnsi="Times New Roman" w:cs="Times New Roman"/>
          <w:b/>
          <w:bCs/>
          <w:color w:val="000000" w:themeColor="text1"/>
          <w:sz w:val="20"/>
          <w:szCs w:val="20"/>
        </w:rPr>
      </w:pPr>
    </w:p>
    <w:p w:rsidR="00403576" w:rsidRPr="00403576" w:rsidRDefault="00403576" w:rsidP="00403576">
      <w:pPr>
        <w:snapToGrid w:val="0"/>
        <w:spacing w:after="0" w:line="240" w:lineRule="auto"/>
        <w:jc w:val="both"/>
        <w:rPr>
          <w:rFonts w:ascii="Times New Roman" w:hAnsi="Times New Roman" w:cs="Times New Roman"/>
          <w:b/>
          <w:bCs/>
          <w:color w:val="000000" w:themeColor="text1"/>
          <w:sz w:val="20"/>
          <w:szCs w:val="20"/>
        </w:rPr>
        <w:sectPr w:rsidR="00403576" w:rsidRPr="00403576" w:rsidSect="006B58D9">
          <w:headerReference w:type="default" r:id="rId10"/>
          <w:footerReference w:type="default" r:id="rId11"/>
          <w:type w:val="continuous"/>
          <w:pgSz w:w="12242" w:h="15842" w:code="1"/>
          <w:pgMar w:top="1440" w:right="1440" w:bottom="1440" w:left="1440" w:header="720" w:footer="720" w:gutter="0"/>
          <w:pgNumType w:start="150"/>
          <w:cols w:space="708"/>
          <w:bidi/>
          <w:docGrid w:linePitch="360"/>
        </w:sectPr>
      </w:pPr>
    </w:p>
    <w:p w:rsidR="00CE1A86" w:rsidRPr="00403576" w:rsidRDefault="00C4086D" w:rsidP="00403576">
      <w:pPr>
        <w:snapToGrid w:val="0"/>
        <w:spacing w:after="0" w:line="240" w:lineRule="auto"/>
        <w:jc w:val="both"/>
        <w:rPr>
          <w:rFonts w:ascii="Times New Roman" w:hAnsi="Times New Roman" w:cs="Times New Roman"/>
          <w:b/>
          <w:bCs/>
          <w:color w:val="000000" w:themeColor="text1"/>
          <w:sz w:val="20"/>
          <w:szCs w:val="20"/>
        </w:rPr>
      </w:pPr>
      <w:r w:rsidRPr="00403576">
        <w:rPr>
          <w:rFonts w:ascii="Times New Roman" w:hAnsi="Times New Roman" w:cs="Times New Roman"/>
          <w:b/>
          <w:bCs/>
          <w:color w:val="000000" w:themeColor="text1"/>
          <w:sz w:val="20"/>
          <w:szCs w:val="20"/>
        </w:rPr>
        <w:lastRenderedPageBreak/>
        <w:t>1.</w:t>
      </w:r>
      <w:r w:rsidR="00403576">
        <w:rPr>
          <w:rFonts w:ascii="Times New Roman" w:hAnsi="Times New Roman" w:cs="Times New Roman"/>
          <w:b/>
          <w:bCs/>
          <w:color w:val="000000" w:themeColor="text1"/>
          <w:sz w:val="20"/>
          <w:szCs w:val="20"/>
        </w:rPr>
        <w:t xml:space="preserve"> </w:t>
      </w:r>
      <w:r w:rsidR="00F47949" w:rsidRPr="00403576">
        <w:rPr>
          <w:rFonts w:ascii="Times New Roman" w:hAnsi="Times New Roman" w:cs="Times New Roman"/>
          <w:b/>
          <w:bCs/>
          <w:color w:val="000000" w:themeColor="text1"/>
          <w:sz w:val="20"/>
          <w:szCs w:val="20"/>
        </w:rPr>
        <w:t>Introduction</w:t>
      </w:r>
    </w:p>
    <w:p w:rsidR="00CA526B" w:rsidRPr="00403576" w:rsidRDefault="00CA526B" w:rsidP="00403576">
      <w:pPr>
        <w:snapToGrid w:val="0"/>
        <w:spacing w:after="0" w:line="240" w:lineRule="auto"/>
        <w:ind w:firstLine="425"/>
        <w:jc w:val="both"/>
        <w:rPr>
          <w:rFonts w:ascii="Times New Roman" w:hAnsi="Times New Roman" w:cs="Times New Roman"/>
          <w:color w:val="000000" w:themeColor="text1"/>
          <w:sz w:val="20"/>
          <w:szCs w:val="20"/>
        </w:rPr>
      </w:pPr>
      <w:r w:rsidRPr="00403576">
        <w:rPr>
          <w:rFonts w:ascii="Times New Roman" w:hAnsi="Times New Roman" w:cs="Times New Roman"/>
          <w:color w:val="000000" w:themeColor="text1"/>
          <w:sz w:val="20"/>
          <w:szCs w:val="20"/>
        </w:rPr>
        <w:t>According to EUA guidelines 2016</w:t>
      </w:r>
      <w:r w:rsidR="00403576">
        <w:rPr>
          <w:rFonts w:ascii="Times New Roman" w:hAnsi="Times New Roman" w:cs="Times New Roman"/>
          <w:color w:val="000000" w:themeColor="text1"/>
          <w:sz w:val="20"/>
          <w:szCs w:val="20"/>
        </w:rPr>
        <w:t xml:space="preserve"> </w:t>
      </w:r>
      <w:r w:rsidRPr="00403576">
        <w:rPr>
          <w:rFonts w:ascii="Times New Roman" w:hAnsi="Times New Roman" w:cs="Times New Roman"/>
          <w:color w:val="000000" w:themeColor="text1"/>
          <w:sz w:val="20"/>
          <w:szCs w:val="20"/>
        </w:rPr>
        <w:t xml:space="preserve">both </w:t>
      </w:r>
      <w:r w:rsidR="00D7639A" w:rsidRPr="00403576">
        <w:rPr>
          <w:rFonts w:ascii="Times New Roman" w:hAnsi="Times New Roman" w:cs="Times New Roman"/>
          <w:color w:val="000000" w:themeColor="text1"/>
          <w:sz w:val="20"/>
          <w:szCs w:val="20"/>
        </w:rPr>
        <w:t>E</w:t>
      </w:r>
      <w:r w:rsidRPr="00403576">
        <w:rPr>
          <w:rFonts w:ascii="Times New Roman" w:hAnsi="Times New Roman" w:cs="Times New Roman"/>
          <w:color w:val="000000" w:themeColor="text1"/>
          <w:sz w:val="20"/>
          <w:szCs w:val="20"/>
        </w:rPr>
        <w:t>SWL and URS are treatment option</w:t>
      </w:r>
      <w:r w:rsidR="00B71B0A" w:rsidRPr="00403576">
        <w:rPr>
          <w:rFonts w:ascii="Times New Roman" w:hAnsi="Times New Roman" w:cs="Times New Roman"/>
          <w:color w:val="000000" w:themeColor="text1"/>
          <w:sz w:val="20"/>
          <w:szCs w:val="20"/>
        </w:rPr>
        <w:t>s</w:t>
      </w:r>
      <w:r w:rsidRPr="00403576">
        <w:rPr>
          <w:rFonts w:ascii="Times New Roman" w:hAnsi="Times New Roman" w:cs="Times New Roman"/>
          <w:color w:val="000000" w:themeColor="text1"/>
          <w:sz w:val="20"/>
          <w:szCs w:val="20"/>
        </w:rPr>
        <w:t xml:space="preserve"> for proximal</w:t>
      </w:r>
      <w:r w:rsidR="004248D4" w:rsidRPr="00403576">
        <w:rPr>
          <w:rFonts w:ascii="Times New Roman" w:hAnsi="Times New Roman" w:cs="Times New Roman"/>
          <w:color w:val="000000" w:themeColor="text1"/>
          <w:sz w:val="20"/>
          <w:szCs w:val="20"/>
        </w:rPr>
        <w:t xml:space="preserve"> </w:t>
      </w:r>
      <w:proofErr w:type="spellStart"/>
      <w:r w:rsidR="004248D4" w:rsidRPr="00403576">
        <w:rPr>
          <w:rFonts w:ascii="Times New Roman" w:hAnsi="Times New Roman" w:cs="Times New Roman"/>
          <w:color w:val="000000" w:themeColor="text1"/>
          <w:sz w:val="20"/>
          <w:szCs w:val="20"/>
        </w:rPr>
        <w:t>ureteric</w:t>
      </w:r>
      <w:proofErr w:type="spellEnd"/>
      <w:r w:rsidR="004248D4" w:rsidRPr="00403576">
        <w:rPr>
          <w:rFonts w:ascii="Times New Roman" w:hAnsi="Times New Roman" w:cs="Times New Roman"/>
          <w:color w:val="000000" w:themeColor="text1"/>
          <w:sz w:val="20"/>
          <w:szCs w:val="20"/>
        </w:rPr>
        <w:t xml:space="preserve"> stones &lt; 10 mm and URS</w:t>
      </w:r>
      <w:r w:rsidRPr="00403576">
        <w:rPr>
          <w:rFonts w:ascii="Times New Roman" w:hAnsi="Times New Roman" w:cs="Times New Roman"/>
          <w:color w:val="000000" w:themeColor="text1"/>
          <w:sz w:val="20"/>
          <w:szCs w:val="20"/>
        </w:rPr>
        <w:t xml:space="preserve"> is </w:t>
      </w:r>
      <w:r w:rsidR="00B71B0A" w:rsidRPr="00403576">
        <w:rPr>
          <w:rFonts w:ascii="Times New Roman" w:hAnsi="Times New Roman" w:cs="Times New Roman"/>
          <w:color w:val="000000" w:themeColor="text1"/>
          <w:sz w:val="20"/>
          <w:szCs w:val="20"/>
        </w:rPr>
        <w:t>the first</w:t>
      </w:r>
      <w:r w:rsidR="00C25270">
        <w:rPr>
          <w:rFonts w:ascii="Times New Roman" w:hAnsi="Times New Roman" w:cs="Times New Roman" w:hint="eastAsia"/>
          <w:color w:val="000000" w:themeColor="text1"/>
          <w:sz w:val="20"/>
          <w:szCs w:val="20"/>
          <w:lang w:eastAsia="zh-CN"/>
        </w:rPr>
        <w:t xml:space="preserve"> </w:t>
      </w:r>
      <w:r w:rsidR="00B71B0A" w:rsidRPr="00403576">
        <w:rPr>
          <w:rFonts w:ascii="Times New Roman" w:hAnsi="Times New Roman" w:cs="Times New Roman"/>
          <w:color w:val="000000" w:themeColor="text1"/>
          <w:sz w:val="20"/>
          <w:szCs w:val="20"/>
        </w:rPr>
        <w:t>choice</w:t>
      </w:r>
      <w:r w:rsidRPr="00403576">
        <w:rPr>
          <w:rFonts w:ascii="Times New Roman" w:hAnsi="Times New Roman" w:cs="Times New Roman"/>
          <w:color w:val="000000" w:themeColor="text1"/>
          <w:sz w:val="20"/>
          <w:szCs w:val="20"/>
        </w:rPr>
        <w:t xml:space="preserve"> for proximal </w:t>
      </w:r>
      <w:proofErr w:type="spellStart"/>
      <w:r w:rsidRPr="00403576">
        <w:rPr>
          <w:rFonts w:ascii="Times New Roman" w:hAnsi="Times New Roman" w:cs="Times New Roman"/>
          <w:color w:val="000000" w:themeColor="text1"/>
          <w:sz w:val="20"/>
          <w:szCs w:val="20"/>
        </w:rPr>
        <w:t>ureteric</w:t>
      </w:r>
      <w:proofErr w:type="spellEnd"/>
      <w:r w:rsidRPr="00403576">
        <w:rPr>
          <w:rFonts w:ascii="Times New Roman" w:hAnsi="Times New Roman" w:cs="Times New Roman"/>
          <w:color w:val="000000" w:themeColor="text1"/>
          <w:sz w:val="20"/>
          <w:szCs w:val="20"/>
        </w:rPr>
        <w:t xml:space="preserve"> stones &gt; 10 mm then ESWL</w:t>
      </w:r>
      <w:r w:rsidRPr="00403576">
        <w:rPr>
          <w:rFonts w:ascii="Times New Roman" w:hAnsi="Times New Roman" w:cs="Times New Roman"/>
          <w:b/>
          <w:bCs/>
          <w:color w:val="000000" w:themeColor="text1"/>
          <w:sz w:val="20"/>
          <w:szCs w:val="20"/>
        </w:rPr>
        <w:t xml:space="preserve"> (</w:t>
      </w:r>
      <w:proofErr w:type="spellStart"/>
      <w:r w:rsidR="0061406E" w:rsidRPr="00403576">
        <w:rPr>
          <w:rFonts w:ascii="Times New Roman" w:hAnsi="Times New Roman" w:cs="Times New Roman"/>
          <w:b/>
          <w:bCs/>
          <w:color w:val="000000" w:themeColor="text1"/>
          <w:sz w:val="20"/>
          <w:szCs w:val="20"/>
        </w:rPr>
        <w:t>Türk</w:t>
      </w:r>
      <w:proofErr w:type="spellEnd"/>
      <w:r w:rsidR="0061406E" w:rsidRPr="00403576">
        <w:rPr>
          <w:rFonts w:ascii="Times New Roman" w:hAnsi="Times New Roman" w:cs="Times New Roman"/>
          <w:b/>
          <w:bCs/>
          <w:color w:val="000000" w:themeColor="text1"/>
          <w:sz w:val="20"/>
          <w:szCs w:val="20"/>
        </w:rPr>
        <w:t xml:space="preserve"> et al</w:t>
      </w:r>
      <w:r w:rsidR="005D64F6" w:rsidRPr="00403576">
        <w:rPr>
          <w:rFonts w:ascii="Times New Roman" w:hAnsi="Times New Roman" w:cs="Times New Roman"/>
          <w:b/>
          <w:bCs/>
          <w:color w:val="000000" w:themeColor="text1"/>
          <w:sz w:val="20"/>
          <w:szCs w:val="20"/>
        </w:rPr>
        <w:t>.</w:t>
      </w:r>
      <w:r w:rsidR="0061406E" w:rsidRPr="00403576">
        <w:rPr>
          <w:rFonts w:ascii="Times New Roman" w:hAnsi="Times New Roman" w:cs="Times New Roman"/>
          <w:b/>
          <w:bCs/>
          <w:color w:val="000000" w:themeColor="text1"/>
          <w:sz w:val="20"/>
          <w:szCs w:val="20"/>
        </w:rPr>
        <w:t>, 2016</w:t>
      </w:r>
      <w:r w:rsidRPr="00403576">
        <w:rPr>
          <w:rFonts w:ascii="Times New Roman" w:hAnsi="Times New Roman" w:cs="Times New Roman"/>
          <w:b/>
          <w:bCs/>
          <w:color w:val="000000" w:themeColor="text1"/>
          <w:sz w:val="20"/>
          <w:szCs w:val="20"/>
        </w:rPr>
        <w:t>)</w:t>
      </w:r>
      <w:r w:rsidRPr="00403576">
        <w:rPr>
          <w:rFonts w:ascii="Times New Roman" w:hAnsi="Times New Roman" w:cs="Times New Roman"/>
          <w:color w:val="000000" w:themeColor="text1"/>
          <w:sz w:val="20"/>
          <w:szCs w:val="20"/>
        </w:rPr>
        <w:t xml:space="preserve">. Stone fragmentation through a rigid </w:t>
      </w:r>
      <w:proofErr w:type="spellStart"/>
      <w:r w:rsidRPr="00403576">
        <w:rPr>
          <w:rFonts w:ascii="Times New Roman" w:hAnsi="Times New Roman" w:cs="Times New Roman"/>
          <w:color w:val="000000" w:themeColor="text1"/>
          <w:sz w:val="20"/>
          <w:szCs w:val="20"/>
        </w:rPr>
        <w:t>ureteroscope</w:t>
      </w:r>
      <w:proofErr w:type="spellEnd"/>
      <w:r w:rsidRPr="00403576">
        <w:rPr>
          <w:rFonts w:ascii="Times New Roman" w:hAnsi="Times New Roman" w:cs="Times New Roman"/>
          <w:color w:val="000000" w:themeColor="text1"/>
          <w:sz w:val="20"/>
          <w:szCs w:val="20"/>
        </w:rPr>
        <w:t xml:space="preserve"> can be achieved with in situ lithotripsy. There are four types of stone fragmentation include: Ultrasonic, </w:t>
      </w:r>
      <w:proofErr w:type="spellStart"/>
      <w:r w:rsidR="00B71B0A" w:rsidRPr="00403576">
        <w:rPr>
          <w:rFonts w:ascii="Times New Roman" w:hAnsi="Times New Roman" w:cs="Times New Roman"/>
          <w:color w:val="000000" w:themeColor="text1"/>
          <w:sz w:val="20"/>
          <w:szCs w:val="20"/>
        </w:rPr>
        <w:t>electrohydraulic</w:t>
      </w:r>
      <w:proofErr w:type="spellEnd"/>
      <w:r w:rsidRPr="00403576">
        <w:rPr>
          <w:rFonts w:ascii="Times New Roman" w:hAnsi="Times New Roman" w:cs="Times New Roman"/>
          <w:color w:val="000000" w:themeColor="text1"/>
          <w:sz w:val="20"/>
          <w:szCs w:val="20"/>
        </w:rPr>
        <w:t>, pneumatic and laser lithotripsy</w:t>
      </w:r>
      <w:r w:rsidR="00C25270">
        <w:rPr>
          <w:rFonts w:ascii="Times New Roman" w:hAnsi="Times New Roman" w:cs="Times New Roman" w:hint="eastAsia"/>
          <w:color w:val="000000" w:themeColor="text1"/>
          <w:sz w:val="20"/>
          <w:szCs w:val="20"/>
          <w:lang w:eastAsia="zh-CN"/>
        </w:rPr>
        <w:t xml:space="preserve"> </w:t>
      </w:r>
      <w:r w:rsidR="0061406E" w:rsidRPr="00403576">
        <w:rPr>
          <w:rFonts w:ascii="Times New Roman" w:hAnsi="Times New Roman" w:cs="Times New Roman"/>
          <w:b/>
          <w:bCs/>
          <w:color w:val="000000" w:themeColor="text1"/>
          <w:sz w:val="20"/>
          <w:szCs w:val="20"/>
        </w:rPr>
        <w:t>(Knudsen et al</w:t>
      </w:r>
      <w:r w:rsidR="005D64F6" w:rsidRPr="00403576">
        <w:rPr>
          <w:rFonts w:ascii="Times New Roman" w:hAnsi="Times New Roman" w:cs="Times New Roman"/>
          <w:b/>
          <w:bCs/>
          <w:color w:val="000000" w:themeColor="text1"/>
          <w:sz w:val="20"/>
          <w:szCs w:val="20"/>
        </w:rPr>
        <w:t>.</w:t>
      </w:r>
      <w:r w:rsidR="0061406E" w:rsidRPr="00403576">
        <w:rPr>
          <w:rFonts w:ascii="Times New Roman" w:hAnsi="Times New Roman" w:cs="Times New Roman"/>
          <w:b/>
          <w:bCs/>
          <w:color w:val="000000" w:themeColor="text1"/>
          <w:sz w:val="20"/>
          <w:szCs w:val="20"/>
        </w:rPr>
        <w:t>, 2004)</w:t>
      </w:r>
      <w:r w:rsidR="00403576"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r w:rsidR="00403576" w:rsidRPr="00403576">
        <w:rPr>
          <w:rFonts w:ascii="Times New Roman" w:eastAsia="HelveticaNeue-Roman" w:hAnsi="Times New Roman" w:cs="Times New Roman"/>
          <w:color w:val="000000" w:themeColor="text1"/>
          <w:sz w:val="20"/>
          <w:szCs w:val="20"/>
        </w:rPr>
        <w:t>T</w:t>
      </w:r>
      <w:r w:rsidRPr="00403576">
        <w:rPr>
          <w:rFonts w:ascii="Times New Roman" w:eastAsia="HelveticaNeue-Roman" w:hAnsi="Times New Roman" w:cs="Times New Roman"/>
          <w:color w:val="000000" w:themeColor="text1"/>
          <w:sz w:val="20"/>
          <w:szCs w:val="20"/>
        </w:rPr>
        <w:t>he Ho</w:t>
      </w:r>
      <w:r w:rsidR="00403576" w:rsidRPr="00403576">
        <w:rPr>
          <w:rFonts w:ascii="Times New Roman" w:eastAsia="HelveticaNeue-Roman" w:hAnsi="Times New Roman" w:cs="Times New Roman"/>
          <w:color w:val="000000" w:themeColor="text1"/>
          <w:sz w:val="20"/>
          <w:szCs w:val="20"/>
        </w:rPr>
        <w:t>:</w:t>
      </w:r>
      <w:r w:rsidR="00403576">
        <w:rPr>
          <w:rFonts w:ascii="Times New Roman" w:eastAsia="HelveticaNeue-Roman" w:hAnsi="Times New Roman" w:cs="Times New Roman"/>
          <w:color w:val="000000" w:themeColor="text1"/>
          <w:sz w:val="20"/>
          <w:szCs w:val="20"/>
        </w:rPr>
        <w:t xml:space="preserve"> </w:t>
      </w:r>
      <w:r w:rsidR="00403576" w:rsidRPr="00403576">
        <w:rPr>
          <w:rFonts w:ascii="Times New Roman" w:eastAsia="HelveticaNeue-Roman" w:hAnsi="Times New Roman" w:cs="Times New Roman"/>
          <w:color w:val="000000" w:themeColor="text1"/>
          <w:sz w:val="20"/>
          <w:szCs w:val="20"/>
        </w:rPr>
        <w:t>Y</w:t>
      </w:r>
      <w:r w:rsidRPr="00403576">
        <w:rPr>
          <w:rFonts w:ascii="Times New Roman" w:eastAsia="HelveticaNeue-Roman" w:hAnsi="Times New Roman" w:cs="Times New Roman"/>
          <w:color w:val="000000" w:themeColor="text1"/>
          <w:sz w:val="20"/>
          <w:szCs w:val="20"/>
        </w:rPr>
        <w:t>AG laser</w:t>
      </w:r>
      <w:r w:rsidRPr="00403576">
        <w:rPr>
          <w:rFonts w:ascii="Times New Roman" w:hAnsi="Times New Roman" w:cs="Times New Roman"/>
          <w:color w:val="000000" w:themeColor="text1"/>
          <w:sz w:val="20"/>
          <w:szCs w:val="20"/>
        </w:rPr>
        <w:t xml:space="preserve"> is the most powerful </w:t>
      </w:r>
      <w:proofErr w:type="spellStart"/>
      <w:r w:rsidRPr="00403576">
        <w:rPr>
          <w:rFonts w:ascii="Times New Roman" w:hAnsi="Times New Roman" w:cs="Times New Roman"/>
          <w:color w:val="000000" w:themeColor="text1"/>
          <w:sz w:val="20"/>
          <w:szCs w:val="20"/>
        </w:rPr>
        <w:t>intracorporeal</w:t>
      </w:r>
      <w:proofErr w:type="spellEnd"/>
      <w:r w:rsidRPr="00403576">
        <w:rPr>
          <w:rFonts w:ascii="Times New Roman" w:hAnsi="Times New Roman" w:cs="Times New Roman"/>
          <w:color w:val="000000" w:themeColor="text1"/>
          <w:sz w:val="20"/>
          <w:szCs w:val="20"/>
        </w:rPr>
        <w:t xml:space="preserve"> lithotripsy and is considered the gold </w:t>
      </w:r>
      <w:proofErr w:type="spellStart"/>
      <w:r w:rsidR="00B71B0A" w:rsidRPr="00403576">
        <w:rPr>
          <w:rFonts w:ascii="Times New Roman" w:hAnsi="Times New Roman" w:cs="Times New Roman"/>
          <w:color w:val="000000" w:themeColor="text1"/>
          <w:sz w:val="20"/>
          <w:szCs w:val="20"/>
        </w:rPr>
        <w:t>standardlithotripsy</w:t>
      </w:r>
      <w:proofErr w:type="spellEnd"/>
      <w:r w:rsidRPr="00403576">
        <w:rPr>
          <w:rFonts w:ascii="Times New Roman" w:hAnsi="Times New Roman" w:cs="Times New Roman"/>
          <w:color w:val="000000" w:themeColor="text1"/>
          <w:sz w:val="20"/>
          <w:szCs w:val="20"/>
        </w:rPr>
        <w:t xml:space="preserve"> to be used in </w:t>
      </w:r>
      <w:proofErr w:type="spellStart"/>
      <w:r w:rsidRPr="00403576">
        <w:rPr>
          <w:rFonts w:ascii="Times New Roman" w:hAnsi="Times New Roman" w:cs="Times New Roman"/>
          <w:color w:val="000000" w:themeColor="text1"/>
          <w:sz w:val="20"/>
          <w:szCs w:val="20"/>
        </w:rPr>
        <w:t>semirigid</w:t>
      </w:r>
      <w:proofErr w:type="spellEnd"/>
      <w:r w:rsidRPr="00403576">
        <w:rPr>
          <w:rFonts w:ascii="Times New Roman" w:hAnsi="Times New Roman" w:cs="Times New Roman"/>
          <w:color w:val="000000" w:themeColor="text1"/>
          <w:sz w:val="20"/>
          <w:szCs w:val="20"/>
        </w:rPr>
        <w:t xml:space="preserve"> and flexible URS due it is ability to fragment all stone types</w:t>
      </w:r>
      <w:r w:rsidR="00C25270">
        <w:rPr>
          <w:rFonts w:ascii="Times New Roman" w:hAnsi="Times New Roman" w:cs="Times New Roman" w:hint="eastAsia"/>
          <w:color w:val="000000" w:themeColor="text1"/>
          <w:sz w:val="20"/>
          <w:szCs w:val="20"/>
          <w:lang w:eastAsia="zh-CN"/>
        </w:rPr>
        <w:t xml:space="preserve"> </w:t>
      </w:r>
      <w:r w:rsidR="005D64F6" w:rsidRPr="00403576">
        <w:rPr>
          <w:rFonts w:ascii="Times New Roman" w:hAnsi="Times New Roman" w:cs="Times New Roman"/>
          <w:b/>
          <w:bCs/>
          <w:color w:val="000000" w:themeColor="text1"/>
          <w:sz w:val="20"/>
          <w:szCs w:val="20"/>
        </w:rPr>
        <w:t>(</w:t>
      </w:r>
      <w:proofErr w:type="spellStart"/>
      <w:r w:rsidR="005D64F6" w:rsidRPr="00403576">
        <w:rPr>
          <w:rFonts w:ascii="Times New Roman" w:hAnsi="Times New Roman" w:cs="Times New Roman"/>
          <w:b/>
          <w:bCs/>
          <w:color w:val="000000" w:themeColor="text1"/>
          <w:sz w:val="20"/>
          <w:szCs w:val="20"/>
        </w:rPr>
        <w:t>Leijte</w:t>
      </w:r>
      <w:proofErr w:type="spellEnd"/>
      <w:r w:rsidR="005D64F6" w:rsidRPr="00403576">
        <w:rPr>
          <w:rFonts w:ascii="Times New Roman" w:hAnsi="Times New Roman" w:cs="Times New Roman"/>
          <w:b/>
          <w:bCs/>
          <w:color w:val="000000" w:themeColor="text1"/>
          <w:sz w:val="20"/>
          <w:szCs w:val="20"/>
        </w:rPr>
        <w:t xml:space="preserve"> et al., 2008</w:t>
      </w:r>
      <w:r w:rsidR="00403576" w:rsidRPr="00403576">
        <w:rPr>
          <w:rFonts w:ascii="Times New Roman" w:hAnsi="Times New Roman" w:cs="Times New Roman"/>
          <w:b/>
          <w:bCs/>
          <w:color w:val="000000" w:themeColor="text1"/>
          <w:sz w:val="20"/>
          <w:szCs w:val="20"/>
        </w:rPr>
        <w:t>;</w:t>
      </w:r>
      <w:r w:rsidR="00403576">
        <w:rPr>
          <w:rFonts w:ascii="Times New Roman" w:hAnsi="Times New Roman" w:cs="Times New Roman"/>
          <w:b/>
          <w:bCs/>
          <w:color w:val="000000" w:themeColor="text1"/>
          <w:sz w:val="20"/>
          <w:szCs w:val="20"/>
        </w:rPr>
        <w:t xml:space="preserve"> </w:t>
      </w:r>
      <w:r w:rsidR="00403576" w:rsidRPr="00403576">
        <w:rPr>
          <w:rFonts w:ascii="Times New Roman" w:hAnsi="Times New Roman" w:cs="Times New Roman"/>
          <w:b/>
          <w:bCs/>
          <w:color w:val="000000" w:themeColor="text1"/>
          <w:sz w:val="20"/>
          <w:szCs w:val="20"/>
        </w:rPr>
        <w:t>P</w:t>
      </w:r>
      <w:r w:rsidR="005D64F6" w:rsidRPr="00403576">
        <w:rPr>
          <w:rFonts w:ascii="Times New Roman" w:hAnsi="Times New Roman" w:cs="Times New Roman"/>
          <w:b/>
          <w:bCs/>
          <w:color w:val="000000" w:themeColor="text1"/>
          <w:sz w:val="20"/>
          <w:szCs w:val="20"/>
        </w:rPr>
        <w:t>ierre &amp; Preminger, 2007)</w:t>
      </w:r>
      <w:r w:rsidR="00403576" w:rsidRPr="00403576">
        <w:rPr>
          <w:rFonts w:ascii="Times New Roman" w:hAnsi="Times New Roman" w:cs="Times New Roman"/>
          <w:color w:val="000000" w:themeColor="text1"/>
          <w:sz w:val="20"/>
          <w:szCs w:val="20"/>
        </w:rPr>
        <w:t>.</w:t>
      </w:r>
      <w:r w:rsidRPr="00403576">
        <w:rPr>
          <w:rFonts w:ascii="Times New Roman" w:hAnsi="Times New Roman" w:cs="Times New Roman"/>
          <w:color w:val="000000" w:themeColor="text1"/>
          <w:sz w:val="20"/>
          <w:szCs w:val="20"/>
        </w:rPr>
        <w:t xml:space="preserve"> The aim of this study </w:t>
      </w:r>
      <w:r w:rsidR="00B71B0A" w:rsidRPr="00403576">
        <w:rPr>
          <w:rFonts w:ascii="Times New Roman" w:hAnsi="Times New Roman" w:cs="Times New Roman"/>
          <w:color w:val="000000" w:themeColor="text1"/>
          <w:sz w:val="20"/>
          <w:szCs w:val="20"/>
        </w:rPr>
        <w:t>wa</w:t>
      </w:r>
      <w:r w:rsidRPr="00403576">
        <w:rPr>
          <w:rFonts w:ascii="Times New Roman" w:hAnsi="Times New Roman" w:cs="Times New Roman"/>
          <w:color w:val="000000" w:themeColor="text1"/>
          <w:sz w:val="20"/>
          <w:szCs w:val="20"/>
        </w:rPr>
        <w:t xml:space="preserve">s to evaluate the efficacy, safety and running cost of upper </w:t>
      </w:r>
      <w:proofErr w:type="spellStart"/>
      <w:r w:rsidRPr="00403576">
        <w:rPr>
          <w:rFonts w:ascii="Times New Roman" w:hAnsi="Times New Roman" w:cs="Times New Roman"/>
          <w:color w:val="000000" w:themeColor="text1"/>
          <w:sz w:val="20"/>
          <w:szCs w:val="20"/>
        </w:rPr>
        <w:t>ureter</w:t>
      </w:r>
      <w:r w:rsidR="006346F3" w:rsidRPr="00403576">
        <w:rPr>
          <w:rFonts w:ascii="Times New Roman" w:hAnsi="Times New Roman" w:cs="Times New Roman"/>
          <w:color w:val="000000" w:themeColor="text1"/>
          <w:sz w:val="20"/>
          <w:szCs w:val="20"/>
        </w:rPr>
        <w:t>al</w:t>
      </w:r>
      <w:proofErr w:type="spellEnd"/>
      <w:r w:rsidRPr="00403576">
        <w:rPr>
          <w:rFonts w:ascii="Times New Roman" w:hAnsi="Times New Roman" w:cs="Times New Roman"/>
          <w:color w:val="000000" w:themeColor="text1"/>
          <w:sz w:val="20"/>
          <w:szCs w:val="20"/>
        </w:rPr>
        <w:t xml:space="preserve"> stones treatment with holmium laser lithotripsy.</w:t>
      </w:r>
    </w:p>
    <w:p w:rsidR="00C4086D" w:rsidRPr="00403576" w:rsidRDefault="00C4086D" w:rsidP="00403576">
      <w:pPr>
        <w:snapToGrid w:val="0"/>
        <w:spacing w:after="0" w:line="240" w:lineRule="auto"/>
        <w:jc w:val="both"/>
        <w:rPr>
          <w:rFonts w:ascii="Times New Roman" w:hAnsi="Times New Roman" w:cs="Times New Roman"/>
          <w:b/>
          <w:bCs/>
          <w:color w:val="000000" w:themeColor="text1"/>
          <w:sz w:val="20"/>
          <w:szCs w:val="20"/>
        </w:rPr>
      </w:pPr>
    </w:p>
    <w:p w:rsidR="00CA526B" w:rsidRPr="00403576" w:rsidRDefault="00C4086D" w:rsidP="00403576">
      <w:pPr>
        <w:snapToGrid w:val="0"/>
        <w:spacing w:after="0" w:line="240" w:lineRule="auto"/>
        <w:jc w:val="both"/>
        <w:rPr>
          <w:rFonts w:ascii="Times New Roman" w:hAnsi="Times New Roman" w:cs="Times New Roman"/>
          <w:b/>
          <w:bCs/>
          <w:color w:val="000000" w:themeColor="text1"/>
          <w:sz w:val="20"/>
          <w:szCs w:val="20"/>
        </w:rPr>
      </w:pPr>
      <w:r w:rsidRPr="00403576">
        <w:rPr>
          <w:rFonts w:ascii="Times New Roman" w:hAnsi="Times New Roman" w:cs="Times New Roman"/>
          <w:b/>
          <w:bCs/>
          <w:color w:val="000000" w:themeColor="text1"/>
          <w:sz w:val="20"/>
          <w:szCs w:val="20"/>
        </w:rPr>
        <w:t xml:space="preserve">2. </w:t>
      </w:r>
      <w:r w:rsidR="00CA526B" w:rsidRPr="00403576">
        <w:rPr>
          <w:rFonts w:ascii="Times New Roman" w:hAnsi="Times New Roman" w:cs="Times New Roman"/>
          <w:b/>
          <w:bCs/>
          <w:color w:val="000000" w:themeColor="text1"/>
          <w:sz w:val="20"/>
          <w:szCs w:val="20"/>
        </w:rPr>
        <w:t>Patients and methods</w:t>
      </w:r>
    </w:p>
    <w:p w:rsidR="006346F3" w:rsidRPr="00403576" w:rsidRDefault="00CA526B" w:rsidP="00403576">
      <w:pPr>
        <w:snapToGrid w:val="0"/>
        <w:spacing w:after="0" w:line="240" w:lineRule="auto"/>
        <w:ind w:firstLine="425"/>
        <w:jc w:val="both"/>
        <w:rPr>
          <w:rFonts w:ascii="Times New Roman" w:hAnsi="Times New Roman" w:cs="Times New Roman"/>
          <w:color w:val="000000" w:themeColor="text1"/>
          <w:sz w:val="20"/>
          <w:szCs w:val="20"/>
        </w:rPr>
      </w:pPr>
      <w:r w:rsidRPr="00403576">
        <w:rPr>
          <w:rFonts w:ascii="Times New Roman" w:hAnsi="Times New Roman" w:cs="Times New Roman"/>
          <w:color w:val="000000" w:themeColor="text1"/>
          <w:sz w:val="20"/>
          <w:szCs w:val="20"/>
        </w:rPr>
        <w:t xml:space="preserve">Between June 2014 and September 2016, a prospective study was done on 100 patients with upper </w:t>
      </w:r>
      <w:proofErr w:type="spellStart"/>
      <w:r w:rsidRPr="00403576">
        <w:rPr>
          <w:rFonts w:ascii="Times New Roman" w:hAnsi="Times New Roman" w:cs="Times New Roman"/>
          <w:color w:val="000000" w:themeColor="text1"/>
          <w:sz w:val="20"/>
          <w:szCs w:val="20"/>
        </w:rPr>
        <w:t>ureteral</w:t>
      </w:r>
      <w:proofErr w:type="spellEnd"/>
      <w:r w:rsidRPr="00403576">
        <w:rPr>
          <w:rFonts w:ascii="Times New Roman" w:hAnsi="Times New Roman" w:cs="Times New Roman"/>
          <w:color w:val="000000" w:themeColor="text1"/>
          <w:sz w:val="20"/>
          <w:szCs w:val="20"/>
        </w:rPr>
        <w:t xml:space="preserve"> calculi who were treated by semi rigid </w:t>
      </w:r>
      <w:proofErr w:type="spellStart"/>
      <w:r w:rsidRPr="00403576">
        <w:rPr>
          <w:rFonts w:ascii="Times New Roman" w:hAnsi="Times New Roman" w:cs="Times New Roman"/>
          <w:color w:val="000000" w:themeColor="text1"/>
          <w:sz w:val="20"/>
          <w:szCs w:val="20"/>
        </w:rPr>
        <w:t>ureteroscopy</w:t>
      </w:r>
      <w:proofErr w:type="spellEnd"/>
      <w:r w:rsidR="00C25270">
        <w:rPr>
          <w:rFonts w:ascii="Times New Roman" w:hAnsi="Times New Roman" w:cs="Times New Roman" w:hint="eastAsia"/>
          <w:color w:val="000000" w:themeColor="text1"/>
          <w:sz w:val="20"/>
          <w:szCs w:val="20"/>
          <w:lang w:eastAsia="zh-CN"/>
        </w:rPr>
        <w:t xml:space="preserve"> </w:t>
      </w:r>
      <w:r w:rsidRPr="00403576">
        <w:rPr>
          <w:rFonts w:ascii="Times New Roman" w:hAnsi="Times New Roman" w:cs="Times New Roman"/>
          <w:b/>
          <w:bCs/>
          <w:color w:val="000000" w:themeColor="text1"/>
          <w:sz w:val="20"/>
          <w:szCs w:val="20"/>
        </w:rPr>
        <w:t xml:space="preserve">using </w:t>
      </w:r>
      <w:proofErr w:type="spellStart"/>
      <w:r w:rsidRPr="00403576">
        <w:rPr>
          <w:rFonts w:ascii="Times New Roman" w:hAnsi="Times New Roman" w:cs="Times New Roman"/>
          <w:b/>
          <w:bCs/>
          <w:color w:val="000000" w:themeColor="text1"/>
          <w:sz w:val="20"/>
          <w:szCs w:val="20"/>
        </w:rPr>
        <w:t>Auriga</w:t>
      </w:r>
      <w:proofErr w:type="spellEnd"/>
      <w:r w:rsidRPr="00403576">
        <w:rPr>
          <w:rFonts w:ascii="Times New Roman" w:hAnsi="Times New Roman" w:cs="Times New Roman"/>
          <w:b/>
          <w:bCs/>
          <w:color w:val="000000" w:themeColor="text1"/>
          <w:sz w:val="20"/>
          <w:szCs w:val="20"/>
        </w:rPr>
        <w:t xml:space="preserve"> QI holmium laser lithotripsy</w:t>
      </w:r>
      <w:r w:rsidR="00945147" w:rsidRPr="00403576">
        <w:rPr>
          <w:rFonts w:ascii="Times New Roman" w:hAnsi="Times New Roman" w:cs="Times New Roman"/>
          <w:b/>
          <w:bCs/>
          <w:color w:val="000000" w:themeColor="text1"/>
          <w:sz w:val="20"/>
          <w:szCs w:val="20"/>
        </w:rPr>
        <w:t xml:space="preserve"> (Star</w:t>
      </w:r>
      <w:r w:rsidR="00C25270">
        <w:rPr>
          <w:rFonts w:ascii="Times New Roman" w:hAnsi="Times New Roman" w:cs="Times New Roman" w:hint="eastAsia"/>
          <w:b/>
          <w:bCs/>
          <w:color w:val="000000" w:themeColor="text1"/>
          <w:sz w:val="20"/>
          <w:szCs w:val="20"/>
          <w:lang w:eastAsia="zh-CN"/>
        </w:rPr>
        <w:t xml:space="preserve"> </w:t>
      </w:r>
      <w:r w:rsidR="00945147" w:rsidRPr="00403576">
        <w:rPr>
          <w:rFonts w:ascii="Times New Roman" w:hAnsi="Times New Roman" w:cs="Times New Roman"/>
          <w:b/>
          <w:bCs/>
          <w:color w:val="000000" w:themeColor="text1"/>
          <w:sz w:val="20"/>
          <w:szCs w:val="20"/>
        </w:rPr>
        <w:t>Med</w:t>
      </w:r>
      <w:r w:rsidR="00C25270">
        <w:rPr>
          <w:rFonts w:ascii="Times New Roman" w:hAnsi="Times New Roman" w:cs="Times New Roman" w:hint="eastAsia"/>
          <w:b/>
          <w:bCs/>
          <w:color w:val="000000" w:themeColor="text1"/>
          <w:sz w:val="20"/>
          <w:szCs w:val="20"/>
          <w:lang w:eastAsia="zh-CN"/>
        </w:rPr>
        <w:t xml:space="preserve"> </w:t>
      </w:r>
      <w:r w:rsidR="00945147" w:rsidRPr="00403576">
        <w:rPr>
          <w:rFonts w:ascii="Times New Roman" w:hAnsi="Times New Roman" w:cs="Times New Roman"/>
          <w:b/>
          <w:bCs/>
          <w:color w:val="000000" w:themeColor="text1"/>
          <w:sz w:val="20"/>
          <w:szCs w:val="20"/>
        </w:rPr>
        <w:t>Tec</w:t>
      </w:r>
      <w:r w:rsidR="00C25270">
        <w:rPr>
          <w:rFonts w:ascii="Times New Roman" w:hAnsi="Times New Roman" w:cs="Times New Roman" w:hint="eastAsia"/>
          <w:b/>
          <w:bCs/>
          <w:color w:val="000000" w:themeColor="text1"/>
          <w:sz w:val="20"/>
          <w:szCs w:val="20"/>
          <w:lang w:eastAsia="zh-CN"/>
        </w:rPr>
        <w:t xml:space="preserve"> </w:t>
      </w:r>
      <w:proofErr w:type="spellStart"/>
      <w:r w:rsidR="00945147" w:rsidRPr="00403576">
        <w:rPr>
          <w:rFonts w:ascii="Times New Roman" w:hAnsi="Times New Roman" w:cs="Times New Roman"/>
          <w:b/>
          <w:bCs/>
          <w:color w:val="000000" w:themeColor="text1"/>
          <w:sz w:val="20"/>
          <w:szCs w:val="20"/>
        </w:rPr>
        <w:t>Starnberg</w:t>
      </w:r>
      <w:proofErr w:type="spellEnd"/>
      <w:r w:rsidR="00945147" w:rsidRPr="00403576">
        <w:rPr>
          <w:rFonts w:ascii="Times New Roman" w:hAnsi="Times New Roman" w:cs="Times New Roman"/>
          <w:b/>
          <w:bCs/>
          <w:color w:val="000000" w:themeColor="text1"/>
          <w:sz w:val="20"/>
          <w:szCs w:val="20"/>
        </w:rPr>
        <w:t>, Germany)</w:t>
      </w:r>
      <w:r w:rsidR="00403576">
        <w:rPr>
          <w:rFonts w:ascii="Times New Roman" w:hAnsi="Times New Roman" w:cs="Times New Roman"/>
          <w:b/>
          <w:bCs/>
          <w:color w:val="000000" w:themeColor="text1"/>
          <w:sz w:val="20"/>
          <w:szCs w:val="20"/>
        </w:rPr>
        <w:t xml:space="preserve"> </w:t>
      </w:r>
      <w:r w:rsidRPr="00403576">
        <w:rPr>
          <w:rFonts w:ascii="Times New Roman" w:hAnsi="Times New Roman" w:cs="Times New Roman"/>
          <w:color w:val="000000" w:themeColor="text1"/>
          <w:sz w:val="20"/>
          <w:szCs w:val="20"/>
        </w:rPr>
        <w:t>at the department of Urology, Al-</w:t>
      </w:r>
      <w:proofErr w:type="spellStart"/>
      <w:r w:rsidRPr="00403576">
        <w:rPr>
          <w:rFonts w:ascii="Times New Roman" w:hAnsi="Times New Roman" w:cs="Times New Roman"/>
          <w:color w:val="000000" w:themeColor="text1"/>
          <w:sz w:val="20"/>
          <w:szCs w:val="20"/>
        </w:rPr>
        <w:t>Azhar</w:t>
      </w:r>
      <w:proofErr w:type="spellEnd"/>
      <w:r w:rsidRPr="00403576">
        <w:rPr>
          <w:rFonts w:ascii="Times New Roman" w:hAnsi="Times New Roman" w:cs="Times New Roman"/>
          <w:color w:val="000000" w:themeColor="text1"/>
          <w:sz w:val="20"/>
          <w:szCs w:val="20"/>
        </w:rPr>
        <w:t xml:space="preserve"> University hospitals, Cairo, Egypt</w:t>
      </w:r>
      <w:r w:rsidR="006346F3" w:rsidRPr="00403576">
        <w:rPr>
          <w:rFonts w:ascii="Times New Roman" w:hAnsi="Times New Roman" w:cs="Times New Roman"/>
          <w:color w:val="000000" w:themeColor="text1"/>
          <w:sz w:val="20"/>
          <w:szCs w:val="20"/>
        </w:rPr>
        <w:t xml:space="preserve"> after approval of study protocol by local ethical committee</w:t>
      </w:r>
      <w:r w:rsidRPr="00403576">
        <w:rPr>
          <w:rFonts w:ascii="Times New Roman" w:hAnsi="Times New Roman" w:cs="Times New Roman"/>
          <w:color w:val="000000" w:themeColor="text1"/>
          <w:sz w:val="20"/>
          <w:szCs w:val="20"/>
        </w:rPr>
        <w:t xml:space="preserve">. Patients with single upper </w:t>
      </w:r>
      <w:proofErr w:type="spellStart"/>
      <w:r w:rsidRPr="00403576">
        <w:rPr>
          <w:rFonts w:ascii="Times New Roman" w:hAnsi="Times New Roman" w:cs="Times New Roman"/>
          <w:color w:val="000000" w:themeColor="text1"/>
          <w:sz w:val="20"/>
          <w:szCs w:val="20"/>
        </w:rPr>
        <w:t>ureter</w:t>
      </w:r>
      <w:r w:rsidR="006346F3" w:rsidRPr="00403576">
        <w:rPr>
          <w:rFonts w:ascii="Times New Roman" w:hAnsi="Times New Roman" w:cs="Times New Roman"/>
          <w:color w:val="000000" w:themeColor="text1"/>
          <w:sz w:val="20"/>
          <w:szCs w:val="20"/>
        </w:rPr>
        <w:t>al</w:t>
      </w:r>
      <w:proofErr w:type="spellEnd"/>
      <w:r w:rsidRPr="00403576">
        <w:rPr>
          <w:rFonts w:ascii="Times New Roman" w:hAnsi="Times New Roman" w:cs="Times New Roman"/>
          <w:color w:val="000000" w:themeColor="text1"/>
          <w:sz w:val="20"/>
          <w:szCs w:val="20"/>
        </w:rPr>
        <w:t xml:space="preserve"> stone from ≤15 mm were included in th</w:t>
      </w:r>
      <w:r w:rsidR="006346F3" w:rsidRPr="00403576">
        <w:rPr>
          <w:rFonts w:ascii="Times New Roman" w:hAnsi="Times New Roman" w:cs="Times New Roman"/>
          <w:color w:val="000000" w:themeColor="text1"/>
          <w:sz w:val="20"/>
          <w:szCs w:val="20"/>
        </w:rPr>
        <w:t>is</w:t>
      </w:r>
      <w:r w:rsidRPr="00403576">
        <w:rPr>
          <w:rFonts w:ascii="Times New Roman" w:hAnsi="Times New Roman" w:cs="Times New Roman"/>
          <w:color w:val="000000" w:themeColor="text1"/>
          <w:sz w:val="20"/>
          <w:szCs w:val="20"/>
        </w:rPr>
        <w:t xml:space="preserve"> study. We excluded patients with </w:t>
      </w:r>
      <w:r w:rsidRPr="00403576">
        <w:rPr>
          <w:rFonts w:ascii="Times New Roman" w:hAnsi="Times New Roman" w:cs="Times New Roman"/>
          <w:color w:val="000000" w:themeColor="text1"/>
          <w:sz w:val="20"/>
          <w:szCs w:val="20"/>
        </w:rPr>
        <w:lastRenderedPageBreak/>
        <w:t>multiple stones, pregnant patients,</w:t>
      </w:r>
      <w:r w:rsidRPr="00403576">
        <w:rPr>
          <w:rFonts w:ascii="Times New Roman" w:eastAsia="MTSY" w:hAnsi="Times New Roman" w:cs="Times New Roman"/>
          <w:color w:val="000000" w:themeColor="text1"/>
          <w:sz w:val="20"/>
          <w:szCs w:val="20"/>
        </w:rPr>
        <w:t xml:space="preserve"> patients with technical difficulty to pass </w:t>
      </w:r>
      <w:proofErr w:type="spellStart"/>
      <w:r w:rsidR="006346F3" w:rsidRPr="00403576">
        <w:rPr>
          <w:rFonts w:ascii="Times New Roman" w:eastAsia="MTSY" w:hAnsi="Times New Roman" w:cs="Times New Roman"/>
          <w:color w:val="000000" w:themeColor="text1"/>
          <w:sz w:val="20"/>
          <w:szCs w:val="20"/>
        </w:rPr>
        <w:t>ureteroscope</w:t>
      </w:r>
      <w:proofErr w:type="spellEnd"/>
      <w:r w:rsidR="00C25270">
        <w:rPr>
          <w:rFonts w:ascii="Times New Roman" w:hAnsi="Times New Roman" w:cs="Times New Roman" w:hint="eastAsia"/>
          <w:color w:val="000000" w:themeColor="text1"/>
          <w:sz w:val="20"/>
          <w:szCs w:val="20"/>
          <w:lang w:eastAsia="zh-CN"/>
        </w:rPr>
        <w:t xml:space="preserve"> </w:t>
      </w:r>
      <w:r w:rsidRPr="00403576">
        <w:rPr>
          <w:rFonts w:ascii="Times New Roman" w:hAnsi="Times New Roman" w:cs="Times New Roman"/>
          <w:color w:val="000000" w:themeColor="text1"/>
          <w:sz w:val="20"/>
          <w:szCs w:val="20"/>
        </w:rPr>
        <w:t xml:space="preserve">and patients with renal or hepatic failure. Written informed consents were taken from all patients. All patients were assessed by a full clinical history, CBC, serum </w:t>
      </w:r>
      <w:proofErr w:type="spellStart"/>
      <w:r w:rsidRPr="00403576">
        <w:rPr>
          <w:rFonts w:ascii="Times New Roman" w:hAnsi="Times New Roman" w:cs="Times New Roman"/>
          <w:color w:val="000000" w:themeColor="text1"/>
          <w:sz w:val="20"/>
          <w:szCs w:val="20"/>
        </w:rPr>
        <w:t>creatinine</w:t>
      </w:r>
      <w:proofErr w:type="spellEnd"/>
      <w:r w:rsidRPr="00403576">
        <w:rPr>
          <w:rFonts w:ascii="Times New Roman" w:hAnsi="Times New Roman" w:cs="Times New Roman"/>
          <w:color w:val="000000" w:themeColor="text1"/>
          <w:sz w:val="20"/>
          <w:szCs w:val="20"/>
        </w:rPr>
        <w:t xml:space="preserve">, coagulation profile, urine analysis, and imaging studies in the form of intravenous </w:t>
      </w:r>
      <w:proofErr w:type="spellStart"/>
      <w:r w:rsidRPr="00403576">
        <w:rPr>
          <w:rFonts w:ascii="Times New Roman" w:hAnsi="Times New Roman" w:cs="Times New Roman"/>
          <w:color w:val="000000" w:themeColor="text1"/>
          <w:sz w:val="20"/>
          <w:szCs w:val="20"/>
        </w:rPr>
        <w:t>urography</w:t>
      </w:r>
      <w:proofErr w:type="spellEnd"/>
      <w:r w:rsidRPr="00403576">
        <w:rPr>
          <w:rFonts w:ascii="Times New Roman" w:hAnsi="Times New Roman" w:cs="Times New Roman"/>
          <w:color w:val="000000" w:themeColor="text1"/>
          <w:sz w:val="20"/>
          <w:szCs w:val="20"/>
        </w:rPr>
        <w:t xml:space="preserve"> (IVU) and or computed tomography (CT) </w:t>
      </w:r>
      <w:proofErr w:type="spellStart"/>
      <w:r w:rsidRPr="00403576">
        <w:rPr>
          <w:rFonts w:ascii="Times New Roman" w:hAnsi="Times New Roman" w:cs="Times New Roman"/>
          <w:color w:val="000000" w:themeColor="text1"/>
          <w:sz w:val="20"/>
          <w:szCs w:val="20"/>
        </w:rPr>
        <w:t>urography</w:t>
      </w:r>
      <w:proofErr w:type="spellEnd"/>
      <w:r w:rsidRPr="00403576">
        <w:rPr>
          <w:rFonts w:ascii="Times New Roman" w:hAnsi="Times New Roman" w:cs="Times New Roman"/>
          <w:color w:val="000000" w:themeColor="text1"/>
          <w:sz w:val="20"/>
          <w:szCs w:val="20"/>
        </w:rPr>
        <w:t xml:space="preserve">, and </w:t>
      </w:r>
      <w:proofErr w:type="spellStart"/>
      <w:r w:rsidRPr="00403576">
        <w:rPr>
          <w:rFonts w:ascii="Times New Roman" w:hAnsi="Times New Roman" w:cs="Times New Roman"/>
          <w:color w:val="000000" w:themeColor="text1"/>
          <w:sz w:val="20"/>
          <w:szCs w:val="20"/>
        </w:rPr>
        <w:t>ultrasonography</w:t>
      </w:r>
      <w:proofErr w:type="spellEnd"/>
      <w:r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r w:rsidRPr="00403576">
        <w:rPr>
          <w:rFonts w:ascii="Times New Roman" w:hAnsi="Times New Roman" w:cs="Times New Roman"/>
          <w:color w:val="000000" w:themeColor="text1"/>
          <w:sz w:val="20"/>
          <w:szCs w:val="20"/>
        </w:rPr>
        <w:t xml:space="preserve">Stone size was measured by using the longest axis of the stone viewed on plain film or </w:t>
      </w:r>
      <w:proofErr w:type="spellStart"/>
      <w:r w:rsidRPr="00403576">
        <w:rPr>
          <w:rFonts w:ascii="Times New Roman" w:hAnsi="Times New Roman" w:cs="Times New Roman"/>
          <w:color w:val="000000" w:themeColor="text1"/>
          <w:sz w:val="20"/>
          <w:szCs w:val="20"/>
        </w:rPr>
        <w:t>sagittal</w:t>
      </w:r>
      <w:proofErr w:type="spellEnd"/>
      <w:r w:rsidRPr="00403576">
        <w:rPr>
          <w:rFonts w:ascii="Times New Roman" w:hAnsi="Times New Roman" w:cs="Times New Roman"/>
          <w:color w:val="000000" w:themeColor="text1"/>
          <w:sz w:val="20"/>
          <w:szCs w:val="20"/>
        </w:rPr>
        <w:t xml:space="preserve"> section of CT scan.</w:t>
      </w:r>
    </w:p>
    <w:p w:rsidR="006346F3" w:rsidRPr="00403576" w:rsidRDefault="00CA526B" w:rsidP="00403576">
      <w:pPr>
        <w:snapToGrid w:val="0"/>
        <w:spacing w:after="0" w:line="240" w:lineRule="auto"/>
        <w:ind w:firstLine="425"/>
        <w:jc w:val="both"/>
        <w:rPr>
          <w:rFonts w:ascii="Times New Roman" w:hAnsi="Times New Roman" w:cs="Times New Roman"/>
          <w:color w:val="000000" w:themeColor="text1"/>
          <w:sz w:val="20"/>
          <w:szCs w:val="20"/>
        </w:rPr>
      </w:pPr>
      <w:r w:rsidRPr="00403576">
        <w:rPr>
          <w:rFonts w:ascii="Times New Roman" w:hAnsi="Times New Roman" w:cs="Times New Roman"/>
          <w:color w:val="000000" w:themeColor="text1"/>
          <w:sz w:val="20"/>
          <w:szCs w:val="20"/>
        </w:rPr>
        <w:t xml:space="preserve">All patients were treated under spinal or general anesthesia in </w:t>
      </w:r>
      <w:proofErr w:type="spellStart"/>
      <w:r w:rsidRPr="00403576">
        <w:rPr>
          <w:rFonts w:ascii="Times New Roman" w:hAnsi="Times New Roman" w:cs="Times New Roman"/>
          <w:color w:val="000000" w:themeColor="text1"/>
          <w:sz w:val="20"/>
          <w:szCs w:val="20"/>
        </w:rPr>
        <w:t>lithotomy</w:t>
      </w:r>
      <w:proofErr w:type="spellEnd"/>
      <w:r w:rsidRPr="00403576">
        <w:rPr>
          <w:rFonts w:ascii="Times New Roman" w:hAnsi="Times New Roman" w:cs="Times New Roman"/>
          <w:color w:val="000000" w:themeColor="text1"/>
          <w:sz w:val="20"/>
          <w:szCs w:val="20"/>
        </w:rPr>
        <w:t xml:space="preserve"> position with C</w:t>
      </w:r>
      <w:r w:rsidR="006346F3" w:rsidRPr="00403576">
        <w:rPr>
          <w:rFonts w:ascii="Times New Roman" w:hAnsi="Times New Roman" w:cs="Times New Roman"/>
          <w:color w:val="000000" w:themeColor="text1"/>
          <w:sz w:val="20"/>
          <w:szCs w:val="20"/>
        </w:rPr>
        <w:t>-</w:t>
      </w:r>
      <w:r w:rsidRPr="00403576">
        <w:rPr>
          <w:rFonts w:ascii="Times New Roman" w:hAnsi="Times New Roman" w:cs="Times New Roman"/>
          <w:color w:val="000000" w:themeColor="text1"/>
          <w:sz w:val="20"/>
          <w:szCs w:val="20"/>
        </w:rPr>
        <w:t xml:space="preserve">arm fluoroscopy guidance. </w:t>
      </w:r>
      <w:proofErr w:type="spellStart"/>
      <w:r w:rsidRPr="00403576">
        <w:rPr>
          <w:rFonts w:ascii="Times New Roman" w:hAnsi="Times New Roman" w:cs="Times New Roman"/>
          <w:color w:val="000000" w:themeColor="text1"/>
          <w:sz w:val="20"/>
          <w:szCs w:val="20"/>
        </w:rPr>
        <w:t>Ureteroscopy</w:t>
      </w:r>
      <w:proofErr w:type="spellEnd"/>
      <w:r w:rsidRPr="00403576">
        <w:rPr>
          <w:rFonts w:ascii="Times New Roman" w:hAnsi="Times New Roman" w:cs="Times New Roman"/>
          <w:color w:val="000000" w:themeColor="text1"/>
          <w:sz w:val="20"/>
          <w:szCs w:val="20"/>
        </w:rPr>
        <w:t xml:space="preserve"> was carried out by a 9.5 FR </w:t>
      </w:r>
      <w:proofErr w:type="spellStart"/>
      <w:r w:rsidRPr="00403576">
        <w:rPr>
          <w:rFonts w:ascii="Times New Roman" w:hAnsi="Times New Roman" w:cs="Times New Roman"/>
          <w:color w:val="000000" w:themeColor="text1"/>
          <w:sz w:val="20"/>
          <w:szCs w:val="20"/>
        </w:rPr>
        <w:t>semirigid</w:t>
      </w:r>
      <w:proofErr w:type="spellEnd"/>
      <w:r w:rsidRPr="00403576">
        <w:rPr>
          <w:rFonts w:ascii="Times New Roman" w:hAnsi="Times New Roman" w:cs="Times New Roman"/>
          <w:color w:val="000000" w:themeColor="text1"/>
          <w:sz w:val="20"/>
          <w:szCs w:val="20"/>
        </w:rPr>
        <w:t xml:space="preserve"> </w:t>
      </w:r>
      <w:proofErr w:type="spellStart"/>
      <w:r w:rsidRPr="00403576">
        <w:rPr>
          <w:rFonts w:ascii="Times New Roman" w:hAnsi="Times New Roman" w:cs="Times New Roman"/>
          <w:color w:val="000000" w:themeColor="text1"/>
          <w:sz w:val="20"/>
          <w:szCs w:val="20"/>
        </w:rPr>
        <w:t>ureteroscope</w:t>
      </w:r>
      <w:proofErr w:type="spellEnd"/>
      <w:r w:rsidRPr="00403576">
        <w:rPr>
          <w:rFonts w:ascii="Times New Roman" w:hAnsi="Times New Roman" w:cs="Times New Roman"/>
          <w:color w:val="000000" w:themeColor="text1"/>
          <w:sz w:val="20"/>
          <w:szCs w:val="20"/>
        </w:rPr>
        <w:t xml:space="preserve"> (</w:t>
      </w:r>
      <w:proofErr w:type="spellStart"/>
      <w:r w:rsidRPr="00403576">
        <w:rPr>
          <w:rFonts w:ascii="Times New Roman" w:hAnsi="Times New Roman" w:cs="Times New Roman"/>
          <w:color w:val="000000" w:themeColor="text1"/>
          <w:sz w:val="20"/>
          <w:szCs w:val="20"/>
        </w:rPr>
        <w:t>Storz</w:t>
      </w:r>
      <w:proofErr w:type="spellEnd"/>
      <w:r w:rsidRPr="00403576">
        <w:rPr>
          <w:rFonts w:ascii="Times New Roman" w:hAnsi="Times New Roman" w:cs="Times New Roman"/>
          <w:color w:val="000000" w:themeColor="text1"/>
          <w:sz w:val="20"/>
          <w:szCs w:val="20"/>
        </w:rPr>
        <w:t xml:space="preserve">). After identification of the </w:t>
      </w:r>
      <w:proofErr w:type="spellStart"/>
      <w:r w:rsidRPr="00403576">
        <w:rPr>
          <w:rFonts w:ascii="Times New Roman" w:hAnsi="Times New Roman" w:cs="Times New Roman"/>
          <w:color w:val="000000" w:themeColor="text1"/>
          <w:sz w:val="20"/>
          <w:szCs w:val="20"/>
        </w:rPr>
        <w:t>ureteric</w:t>
      </w:r>
      <w:proofErr w:type="spellEnd"/>
      <w:r w:rsidRPr="00403576">
        <w:rPr>
          <w:rFonts w:ascii="Times New Roman" w:hAnsi="Times New Roman" w:cs="Times New Roman"/>
          <w:color w:val="000000" w:themeColor="text1"/>
          <w:sz w:val="20"/>
          <w:szCs w:val="20"/>
        </w:rPr>
        <w:t xml:space="preserve"> orifice, Retrograde study was done </w:t>
      </w:r>
      <w:r w:rsidR="006346F3" w:rsidRPr="00403576">
        <w:rPr>
          <w:rFonts w:ascii="Times New Roman" w:hAnsi="Times New Roman" w:cs="Times New Roman"/>
          <w:color w:val="000000" w:themeColor="text1"/>
          <w:sz w:val="20"/>
          <w:szCs w:val="20"/>
        </w:rPr>
        <w:t>after passing</w:t>
      </w:r>
      <w:r w:rsidR="00C25270">
        <w:rPr>
          <w:rFonts w:ascii="Times New Roman" w:hAnsi="Times New Roman" w:cs="Times New Roman" w:hint="eastAsia"/>
          <w:color w:val="000000" w:themeColor="text1"/>
          <w:sz w:val="20"/>
          <w:szCs w:val="20"/>
          <w:lang w:eastAsia="zh-CN"/>
        </w:rPr>
        <w:t xml:space="preserve"> </w:t>
      </w:r>
      <w:r w:rsidR="006346F3" w:rsidRPr="00403576">
        <w:rPr>
          <w:rFonts w:ascii="Times New Roman" w:hAnsi="Times New Roman" w:cs="Times New Roman"/>
          <w:color w:val="000000" w:themeColor="text1"/>
          <w:sz w:val="20"/>
          <w:szCs w:val="20"/>
        </w:rPr>
        <w:t xml:space="preserve">open tip </w:t>
      </w:r>
      <w:proofErr w:type="spellStart"/>
      <w:r w:rsidRPr="00403576">
        <w:rPr>
          <w:rFonts w:ascii="Times New Roman" w:hAnsi="Times New Roman" w:cs="Times New Roman"/>
          <w:color w:val="000000" w:themeColor="text1"/>
          <w:sz w:val="20"/>
          <w:szCs w:val="20"/>
        </w:rPr>
        <w:t>ureteric</w:t>
      </w:r>
      <w:proofErr w:type="spellEnd"/>
      <w:r w:rsidRPr="00403576">
        <w:rPr>
          <w:rFonts w:ascii="Times New Roman" w:hAnsi="Times New Roman" w:cs="Times New Roman"/>
          <w:color w:val="000000" w:themeColor="text1"/>
          <w:sz w:val="20"/>
          <w:szCs w:val="20"/>
        </w:rPr>
        <w:t xml:space="preserve"> catheter to localize the stone, show the course of the </w:t>
      </w:r>
      <w:proofErr w:type="spellStart"/>
      <w:r w:rsidRPr="00403576">
        <w:rPr>
          <w:rFonts w:ascii="Times New Roman" w:hAnsi="Times New Roman" w:cs="Times New Roman"/>
          <w:color w:val="000000" w:themeColor="text1"/>
          <w:sz w:val="20"/>
          <w:szCs w:val="20"/>
        </w:rPr>
        <w:t>ureter</w:t>
      </w:r>
      <w:proofErr w:type="spellEnd"/>
      <w:r w:rsidRPr="00403576">
        <w:rPr>
          <w:rFonts w:ascii="Times New Roman" w:hAnsi="Times New Roman" w:cs="Times New Roman"/>
          <w:color w:val="000000" w:themeColor="text1"/>
          <w:sz w:val="20"/>
          <w:szCs w:val="20"/>
        </w:rPr>
        <w:t xml:space="preserve"> and sometimes to dislodge the stone to a higher wider place for easy application of the guide wire, </w:t>
      </w:r>
      <w:proofErr w:type="spellStart"/>
      <w:r w:rsidRPr="00403576">
        <w:rPr>
          <w:rFonts w:ascii="Times New Roman" w:hAnsi="Times New Roman" w:cs="Times New Roman"/>
          <w:color w:val="000000" w:themeColor="text1"/>
          <w:sz w:val="20"/>
          <w:szCs w:val="20"/>
        </w:rPr>
        <w:t>Ureteral</w:t>
      </w:r>
      <w:proofErr w:type="spellEnd"/>
      <w:r w:rsidRPr="00403576">
        <w:rPr>
          <w:rFonts w:ascii="Times New Roman" w:hAnsi="Times New Roman" w:cs="Times New Roman"/>
          <w:color w:val="000000" w:themeColor="text1"/>
          <w:sz w:val="20"/>
          <w:szCs w:val="20"/>
        </w:rPr>
        <w:t xml:space="preserve"> dilatation was done using balloon dilator or serial Teflon dilators up to 12F- 14F under fluoroscopy guidance and then the</w:t>
      </w:r>
      <w:r w:rsidR="00403576">
        <w:rPr>
          <w:rFonts w:ascii="Times New Roman" w:hAnsi="Times New Roman" w:cs="Times New Roman"/>
          <w:color w:val="000000" w:themeColor="text1"/>
          <w:sz w:val="20"/>
          <w:szCs w:val="20"/>
        </w:rPr>
        <w:t xml:space="preserve"> </w:t>
      </w:r>
      <w:proofErr w:type="spellStart"/>
      <w:r w:rsidRPr="00403576">
        <w:rPr>
          <w:rFonts w:ascii="Times New Roman" w:hAnsi="Times New Roman" w:cs="Times New Roman"/>
          <w:color w:val="000000" w:themeColor="text1"/>
          <w:sz w:val="20"/>
          <w:szCs w:val="20"/>
        </w:rPr>
        <w:t>semirigid</w:t>
      </w:r>
      <w:proofErr w:type="spellEnd"/>
      <w:r w:rsidRPr="00403576">
        <w:rPr>
          <w:rFonts w:ascii="Times New Roman" w:hAnsi="Times New Roman" w:cs="Times New Roman"/>
          <w:color w:val="000000" w:themeColor="text1"/>
          <w:sz w:val="20"/>
          <w:szCs w:val="20"/>
        </w:rPr>
        <w:t xml:space="preserve"> </w:t>
      </w:r>
      <w:proofErr w:type="spellStart"/>
      <w:r w:rsidRPr="00403576">
        <w:rPr>
          <w:rFonts w:ascii="Times New Roman" w:hAnsi="Times New Roman" w:cs="Times New Roman"/>
          <w:color w:val="000000" w:themeColor="text1"/>
          <w:sz w:val="20"/>
          <w:szCs w:val="20"/>
        </w:rPr>
        <w:t>ureteroscope</w:t>
      </w:r>
      <w:proofErr w:type="spellEnd"/>
      <w:r w:rsidRPr="00403576">
        <w:rPr>
          <w:rFonts w:ascii="Times New Roman" w:hAnsi="Times New Roman" w:cs="Times New Roman"/>
          <w:color w:val="000000" w:themeColor="text1"/>
          <w:sz w:val="20"/>
          <w:szCs w:val="20"/>
        </w:rPr>
        <w:t xml:space="preserve"> was introduced into the </w:t>
      </w:r>
      <w:proofErr w:type="spellStart"/>
      <w:r w:rsidRPr="00403576">
        <w:rPr>
          <w:rFonts w:ascii="Times New Roman" w:hAnsi="Times New Roman" w:cs="Times New Roman"/>
          <w:color w:val="000000" w:themeColor="text1"/>
          <w:sz w:val="20"/>
          <w:szCs w:val="20"/>
        </w:rPr>
        <w:t>ureteric</w:t>
      </w:r>
      <w:proofErr w:type="spellEnd"/>
      <w:r w:rsidRPr="00403576">
        <w:rPr>
          <w:rFonts w:ascii="Times New Roman" w:hAnsi="Times New Roman" w:cs="Times New Roman"/>
          <w:color w:val="000000" w:themeColor="text1"/>
          <w:sz w:val="20"/>
          <w:szCs w:val="20"/>
        </w:rPr>
        <w:t xml:space="preserve"> orifice, and continuous irrigation was used to maintain clear vision. Stone disintegration was performed using a pulsed 30 Watt holmium YAG laser (</w:t>
      </w:r>
      <w:proofErr w:type="spellStart"/>
      <w:r w:rsidRPr="00403576">
        <w:rPr>
          <w:rFonts w:ascii="Times New Roman" w:hAnsi="Times New Roman" w:cs="Times New Roman"/>
          <w:color w:val="000000" w:themeColor="text1"/>
          <w:sz w:val="20"/>
          <w:szCs w:val="20"/>
        </w:rPr>
        <w:t>Auriga</w:t>
      </w:r>
      <w:proofErr w:type="spellEnd"/>
      <w:r w:rsidRPr="00403576">
        <w:rPr>
          <w:rFonts w:ascii="Times New Roman" w:hAnsi="Times New Roman" w:cs="Times New Roman"/>
          <w:color w:val="000000" w:themeColor="text1"/>
          <w:sz w:val="20"/>
          <w:szCs w:val="20"/>
        </w:rPr>
        <w:t xml:space="preserve"> QI) via a 365μm laser fiber. The setting of the laser machine were adjusted to produce Pulse energy 800 –1200mJ/pulse with a frequency of 6-12 Hz. the laser fiber was placed 2mm </w:t>
      </w:r>
      <w:r w:rsidRPr="00403576">
        <w:rPr>
          <w:rFonts w:ascii="Times New Roman" w:hAnsi="Times New Roman" w:cs="Times New Roman"/>
          <w:color w:val="000000" w:themeColor="text1"/>
          <w:sz w:val="20"/>
          <w:szCs w:val="20"/>
        </w:rPr>
        <w:lastRenderedPageBreak/>
        <w:t xml:space="preserve">beyond the tip of </w:t>
      </w:r>
      <w:proofErr w:type="spellStart"/>
      <w:r w:rsidRPr="00403576">
        <w:rPr>
          <w:rFonts w:ascii="Times New Roman" w:hAnsi="Times New Roman" w:cs="Times New Roman"/>
          <w:color w:val="000000" w:themeColor="text1"/>
          <w:sz w:val="20"/>
          <w:szCs w:val="20"/>
        </w:rPr>
        <w:t>ureteroscope</w:t>
      </w:r>
      <w:proofErr w:type="spellEnd"/>
      <w:r w:rsidRPr="00403576">
        <w:rPr>
          <w:rFonts w:ascii="Times New Roman" w:hAnsi="Times New Roman" w:cs="Times New Roman"/>
          <w:color w:val="000000" w:themeColor="text1"/>
          <w:sz w:val="20"/>
          <w:szCs w:val="20"/>
        </w:rPr>
        <w:t xml:space="preserve"> &amp;1mm from </w:t>
      </w:r>
      <w:proofErr w:type="spellStart"/>
      <w:r w:rsidRPr="00403576">
        <w:rPr>
          <w:rFonts w:ascii="Times New Roman" w:hAnsi="Times New Roman" w:cs="Times New Roman"/>
          <w:color w:val="000000" w:themeColor="text1"/>
          <w:sz w:val="20"/>
          <w:szCs w:val="20"/>
        </w:rPr>
        <w:t>urothelium</w:t>
      </w:r>
      <w:proofErr w:type="spellEnd"/>
      <w:r w:rsidRPr="00403576">
        <w:rPr>
          <w:rFonts w:ascii="Times New Roman" w:hAnsi="Times New Roman" w:cs="Times New Roman"/>
          <w:color w:val="000000" w:themeColor="text1"/>
          <w:sz w:val="20"/>
          <w:szCs w:val="20"/>
        </w:rPr>
        <w:t xml:space="preserve"> &amp;proceeded until Stone is fragmented to a particle size of 0.2 to 0.3 cm or powdered. Stone fragments were dealt according to their site and size. After finishing the procedure retrograde study was done to check </w:t>
      </w:r>
      <w:proofErr w:type="spellStart"/>
      <w:r w:rsidRPr="00403576">
        <w:rPr>
          <w:rFonts w:ascii="Times New Roman" w:hAnsi="Times New Roman" w:cs="Times New Roman"/>
          <w:color w:val="000000" w:themeColor="text1"/>
          <w:sz w:val="20"/>
          <w:szCs w:val="20"/>
        </w:rPr>
        <w:t>extravasation</w:t>
      </w:r>
      <w:proofErr w:type="spellEnd"/>
      <w:r w:rsidRPr="00403576">
        <w:rPr>
          <w:rFonts w:ascii="Times New Roman" w:hAnsi="Times New Roman" w:cs="Times New Roman"/>
          <w:color w:val="000000" w:themeColor="text1"/>
          <w:sz w:val="20"/>
          <w:szCs w:val="20"/>
        </w:rPr>
        <w:t xml:space="preserve">. Endoscopic inspection was done at the end of the procedure to rule out any residual calculi or trauma. At the end of the procedure, </w:t>
      </w:r>
      <w:proofErr w:type="spellStart"/>
      <w:r w:rsidRPr="00403576">
        <w:rPr>
          <w:rFonts w:ascii="Times New Roman" w:hAnsi="Times New Roman" w:cs="Times New Roman"/>
          <w:color w:val="000000" w:themeColor="text1"/>
          <w:sz w:val="20"/>
          <w:szCs w:val="20"/>
        </w:rPr>
        <w:t>ureteric</w:t>
      </w:r>
      <w:proofErr w:type="spellEnd"/>
      <w:r w:rsidRPr="00403576">
        <w:rPr>
          <w:rFonts w:ascii="Times New Roman" w:hAnsi="Times New Roman" w:cs="Times New Roman"/>
          <w:color w:val="000000" w:themeColor="text1"/>
          <w:sz w:val="20"/>
          <w:szCs w:val="20"/>
        </w:rPr>
        <w:t xml:space="preserve"> catheter was placed for 24 hours up to 48 hours or double J stent was placed if intense mucosal edema secondary to an impacted calculus, mucosal laceration, perforation or stone migration to do ESWL or bilateral </w:t>
      </w:r>
      <w:proofErr w:type="spellStart"/>
      <w:r w:rsidRPr="00403576">
        <w:rPr>
          <w:rFonts w:ascii="Times New Roman" w:hAnsi="Times New Roman" w:cs="Times New Roman"/>
          <w:color w:val="000000" w:themeColor="text1"/>
          <w:sz w:val="20"/>
          <w:szCs w:val="20"/>
        </w:rPr>
        <w:t>ureteric</w:t>
      </w:r>
      <w:proofErr w:type="spellEnd"/>
      <w:r w:rsidRPr="00403576">
        <w:rPr>
          <w:rFonts w:ascii="Times New Roman" w:hAnsi="Times New Roman" w:cs="Times New Roman"/>
          <w:color w:val="000000" w:themeColor="text1"/>
          <w:sz w:val="20"/>
          <w:szCs w:val="20"/>
        </w:rPr>
        <w:t xml:space="preserve"> stones or single kidney.</w:t>
      </w:r>
    </w:p>
    <w:p w:rsidR="006346F3" w:rsidRPr="00403576" w:rsidRDefault="002978D0" w:rsidP="00403576">
      <w:pPr>
        <w:snapToGrid w:val="0"/>
        <w:spacing w:after="0" w:line="240" w:lineRule="auto"/>
        <w:ind w:firstLine="425"/>
        <w:jc w:val="both"/>
        <w:rPr>
          <w:rFonts w:ascii="Times New Roman" w:hAnsi="Times New Roman" w:cs="Times New Roman"/>
          <w:color w:val="000000" w:themeColor="text1"/>
          <w:sz w:val="20"/>
          <w:szCs w:val="20"/>
        </w:rPr>
      </w:pPr>
      <w:r w:rsidRPr="00403576">
        <w:rPr>
          <w:rFonts w:ascii="Times New Roman" w:hAnsi="Times New Roman" w:cs="Times New Roman"/>
          <w:color w:val="000000" w:themeColor="text1"/>
          <w:sz w:val="20"/>
          <w:szCs w:val="20"/>
        </w:rPr>
        <w:t>P</w:t>
      </w:r>
      <w:r w:rsidR="00CA526B" w:rsidRPr="00403576">
        <w:rPr>
          <w:rFonts w:ascii="Times New Roman" w:hAnsi="Times New Roman" w:cs="Times New Roman"/>
          <w:color w:val="000000" w:themeColor="text1"/>
          <w:sz w:val="20"/>
          <w:szCs w:val="20"/>
        </w:rPr>
        <w:t>atients were followed up by KUB at day1, 2 weeks and 3 months postoperatively. Ultrasound was done on day 1 postoperative</w:t>
      </w:r>
      <w:r w:rsidR="006346F3" w:rsidRPr="00403576">
        <w:rPr>
          <w:rFonts w:ascii="Times New Roman" w:hAnsi="Times New Roman" w:cs="Times New Roman"/>
          <w:color w:val="000000" w:themeColor="text1"/>
          <w:sz w:val="20"/>
          <w:szCs w:val="20"/>
        </w:rPr>
        <w:t>ly,</w:t>
      </w:r>
      <w:r w:rsidR="00CA526B" w:rsidRPr="00403576">
        <w:rPr>
          <w:rFonts w:ascii="Times New Roman" w:hAnsi="Times New Roman" w:cs="Times New Roman"/>
          <w:color w:val="000000" w:themeColor="text1"/>
          <w:sz w:val="20"/>
          <w:szCs w:val="20"/>
        </w:rPr>
        <w:t xml:space="preserve"> and at 3 months follow up visit. At 3 months visit CTUT was done for patients who had radiolucent stones to document stone free status. At one year visit, patients had imaging studies to detect stone recurrence and diagnosis of late complications.</w:t>
      </w:r>
    </w:p>
    <w:p w:rsidR="006346F3" w:rsidRPr="00403576" w:rsidRDefault="00CA526B" w:rsidP="00403576">
      <w:pPr>
        <w:snapToGrid w:val="0"/>
        <w:spacing w:after="0" w:line="240" w:lineRule="auto"/>
        <w:ind w:firstLine="425"/>
        <w:jc w:val="both"/>
        <w:rPr>
          <w:rFonts w:ascii="Times New Roman" w:hAnsi="Times New Roman" w:cs="Times New Roman"/>
          <w:color w:val="000000" w:themeColor="text1"/>
          <w:sz w:val="20"/>
          <w:szCs w:val="20"/>
        </w:rPr>
      </w:pPr>
      <w:r w:rsidRPr="00403576">
        <w:rPr>
          <w:rFonts w:ascii="Times New Roman" w:hAnsi="Times New Roman" w:cs="Times New Roman"/>
          <w:color w:val="000000" w:themeColor="text1"/>
          <w:sz w:val="20"/>
          <w:szCs w:val="20"/>
        </w:rPr>
        <w:t>Stone free status was considered if no residual fragments were detected by imaging studies after three months of follow</w:t>
      </w:r>
      <w:r w:rsidR="00C25270">
        <w:rPr>
          <w:rFonts w:ascii="Times New Roman" w:hAnsi="Times New Roman" w:cs="Times New Roman" w:hint="eastAsia"/>
          <w:color w:val="000000" w:themeColor="text1"/>
          <w:sz w:val="20"/>
          <w:szCs w:val="20"/>
          <w:lang w:eastAsia="zh-CN"/>
        </w:rPr>
        <w:t xml:space="preserve"> </w:t>
      </w:r>
      <w:r w:rsidRPr="00403576">
        <w:rPr>
          <w:rFonts w:ascii="Times New Roman" w:hAnsi="Times New Roman" w:cs="Times New Roman"/>
          <w:color w:val="000000" w:themeColor="text1"/>
          <w:sz w:val="20"/>
          <w:szCs w:val="20"/>
        </w:rPr>
        <w:t>up. Patients who were found to have residual stones were scheduled for another procedure based on stone size and site.</w:t>
      </w:r>
    </w:p>
    <w:p w:rsidR="00CA526B" w:rsidRPr="00403576" w:rsidRDefault="00FD0ADA" w:rsidP="00403576">
      <w:pPr>
        <w:snapToGrid w:val="0"/>
        <w:spacing w:after="0" w:line="240" w:lineRule="auto"/>
        <w:ind w:firstLine="425"/>
        <w:jc w:val="both"/>
        <w:rPr>
          <w:rFonts w:ascii="Times New Roman" w:hAnsi="Times New Roman" w:cs="Times New Roman"/>
          <w:color w:val="000000" w:themeColor="text1"/>
          <w:sz w:val="20"/>
          <w:szCs w:val="20"/>
        </w:rPr>
      </w:pPr>
      <w:r w:rsidRPr="00403576">
        <w:rPr>
          <w:rFonts w:ascii="Times New Roman" w:hAnsi="Times New Roman" w:cs="Times New Roman"/>
          <w:color w:val="000000" w:themeColor="text1"/>
          <w:sz w:val="20"/>
          <w:szCs w:val="20"/>
        </w:rPr>
        <w:t>A statistical analysis of the data was performed using software SPSS version 18</w:t>
      </w:r>
      <w:r w:rsidR="00F078C3" w:rsidRPr="00403576">
        <w:rPr>
          <w:rFonts w:ascii="Times New Roman" w:hAnsi="Times New Roman" w:cs="Times New Roman"/>
          <w:color w:val="000000" w:themeColor="text1"/>
          <w:sz w:val="20"/>
          <w:szCs w:val="20"/>
        </w:rPr>
        <w:t>. Data were expressed as both number and percentage for categorized data.</w:t>
      </w:r>
      <w:r w:rsidR="0072738E" w:rsidRPr="00403576">
        <w:rPr>
          <w:rFonts w:ascii="Times New Roman" w:hAnsi="Times New Roman" w:cs="Times New Roman"/>
          <w:color w:val="000000" w:themeColor="text1"/>
          <w:sz w:val="20"/>
          <w:szCs w:val="20"/>
        </w:rPr>
        <w:t xml:space="preserve"> </w:t>
      </w:r>
      <w:r w:rsidR="00F078C3" w:rsidRPr="00403576">
        <w:rPr>
          <w:rFonts w:ascii="Times New Roman" w:hAnsi="Times New Roman" w:cs="Times New Roman"/>
          <w:color w:val="000000" w:themeColor="text1"/>
          <w:sz w:val="20"/>
          <w:szCs w:val="20"/>
        </w:rPr>
        <w:t>Quantitative data was presented by mean and standard deviation, while qualitative data was present by frequency distribution.</w:t>
      </w:r>
      <w:r w:rsidR="0072738E" w:rsidRPr="00403576">
        <w:rPr>
          <w:rFonts w:ascii="Times New Roman" w:hAnsi="Times New Roman" w:cs="Times New Roman"/>
          <w:color w:val="000000" w:themeColor="text1"/>
          <w:sz w:val="20"/>
          <w:szCs w:val="20"/>
        </w:rPr>
        <w:t xml:space="preserve"> </w:t>
      </w:r>
      <w:r w:rsidR="00F078C3" w:rsidRPr="00403576">
        <w:rPr>
          <w:rFonts w:ascii="Times New Roman" w:hAnsi="Times New Roman" w:cs="Times New Roman"/>
          <w:color w:val="000000" w:themeColor="text1"/>
          <w:sz w:val="20"/>
          <w:szCs w:val="20"/>
        </w:rPr>
        <w:t>Student t</w:t>
      </w:r>
      <w:r w:rsidR="006346F3" w:rsidRPr="00403576">
        <w:rPr>
          <w:rFonts w:ascii="Times New Roman" w:hAnsi="Times New Roman" w:cs="Times New Roman"/>
          <w:color w:val="000000" w:themeColor="text1"/>
          <w:sz w:val="20"/>
          <w:szCs w:val="20"/>
        </w:rPr>
        <w:t>-</w:t>
      </w:r>
      <w:r w:rsidR="00F078C3" w:rsidRPr="00403576">
        <w:rPr>
          <w:rFonts w:ascii="Times New Roman" w:hAnsi="Times New Roman" w:cs="Times New Roman"/>
          <w:color w:val="000000" w:themeColor="text1"/>
          <w:sz w:val="20"/>
          <w:szCs w:val="20"/>
        </w:rPr>
        <w:t xml:space="preserve"> test was used to compare quantitative data between two groups.</w:t>
      </w:r>
      <w:r w:rsidR="00CA526B" w:rsidRPr="00403576">
        <w:rPr>
          <w:rFonts w:ascii="Times New Roman" w:hAnsi="Times New Roman" w:cs="Times New Roman"/>
          <w:color w:val="000000" w:themeColor="text1"/>
          <w:sz w:val="20"/>
          <w:szCs w:val="20"/>
        </w:rPr>
        <w:t xml:space="preserve"> P values were estimated and considered statistically significant if </w:t>
      </w:r>
      <w:r w:rsidR="00F078C3" w:rsidRPr="00403576">
        <w:rPr>
          <w:rFonts w:ascii="Times New Roman" w:hAnsi="Times New Roman" w:cs="Times New Roman"/>
          <w:color w:val="000000" w:themeColor="text1"/>
          <w:sz w:val="20"/>
          <w:szCs w:val="20"/>
        </w:rPr>
        <w:t>less than 0.05</w:t>
      </w:r>
      <w:r w:rsidR="00CA526B" w:rsidRPr="00403576">
        <w:rPr>
          <w:rFonts w:ascii="Times New Roman" w:hAnsi="Times New Roman" w:cs="Times New Roman"/>
          <w:color w:val="000000" w:themeColor="text1"/>
          <w:sz w:val="20"/>
          <w:szCs w:val="20"/>
        </w:rPr>
        <w:t>.</w:t>
      </w:r>
    </w:p>
    <w:p w:rsidR="00C4086D" w:rsidRPr="00403576" w:rsidRDefault="00C4086D" w:rsidP="00403576">
      <w:pPr>
        <w:snapToGrid w:val="0"/>
        <w:spacing w:after="0" w:line="240" w:lineRule="auto"/>
        <w:jc w:val="both"/>
        <w:rPr>
          <w:rFonts w:ascii="Times New Roman" w:hAnsi="Times New Roman" w:cs="Times New Roman"/>
          <w:b/>
          <w:bCs/>
          <w:color w:val="000000" w:themeColor="text1"/>
          <w:sz w:val="20"/>
          <w:szCs w:val="20"/>
        </w:rPr>
      </w:pPr>
    </w:p>
    <w:p w:rsidR="0000042B" w:rsidRPr="00403576" w:rsidRDefault="00C4086D" w:rsidP="00403576">
      <w:pPr>
        <w:snapToGrid w:val="0"/>
        <w:spacing w:after="0" w:line="240" w:lineRule="auto"/>
        <w:jc w:val="both"/>
        <w:rPr>
          <w:rFonts w:ascii="Times New Roman" w:hAnsi="Times New Roman" w:cs="Times New Roman"/>
          <w:b/>
          <w:bCs/>
          <w:color w:val="000000" w:themeColor="text1"/>
          <w:sz w:val="20"/>
          <w:szCs w:val="20"/>
        </w:rPr>
      </w:pPr>
      <w:r w:rsidRPr="00403576">
        <w:rPr>
          <w:rFonts w:ascii="Times New Roman" w:hAnsi="Times New Roman" w:cs="Times New Roman"/>
          <w:b/>
          <w:bCs/>
          <w:color w:val="000000" w:themeColor="text1"/>
          <w:sz w:val="20"/>
          <w:szCs w:val="20"/>
        </w:rPr>
        <w:t>3. Results</w:t>
      </w:r>
    </w:p>
    <w:p w:rsidR="00F95885" w:rsidRPr="00403576" w:rsidRDefault="00850B39" w:rsidP="00403576">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403576">
        <w:rPr>
          <w:rFonts w:ascii="Times New Roman" w:hAnsi="Times New Roman" w:cs="Times New Roman"/>
          <w:color w:val="000000" w:themeColor="text1"/>
          <w:sz w:val="20"/>
          <w:szCs w:val="20"/>
        </w:rPr>
        <w:t xml:space="preserve">Ninety patients completed the study and 10 patients lost </w:t>
      </w:r>
      <w:r w:rsidR="006346F3" w:rsidRPr="00403576">
        <w:rPr>
          <w:rFonts w:ascii="Times New Roman" w:hAnsi="Times New Roman" w:cs="Times New Roman"/>
          <w:color w:val="000000" w:themeColor="text1"/>
          <w:sz w:val="20"/>
          <w:szCs w:val="20"/>
        </w:rPr>
        <w:t xml:space="preserve">to </w:t>
      </w:r>
      <w:r w:rsidRPr="00403576">
        <w:rPr>
          <w:rFonts w:ascii="Times New Roman" w:hAnsi="Times New Roman" w:cs="Times New Roman"/>
          <w:color w:val="000000" w:themeColor="text1"/>
          <w:sz w:val="20"/>
          <w:szCs w:val="20"/>
        </w:rPr>
        <w:t>follow up. Fifty-eight (64.4%) patients were male</w:t>
      </w:r>
      <w:r w:rsidR="006346F3" w:rsidRPr="00403576">
        <w:rPr>
          <w:rFonts w:ascii="Times New Roman" w:hAnsi="Times New Roman" w:cs="Times New Roman"/>
          <w:color w:val="000000" w:themeColor="text1"/>
          <w:sz w:val="20"/>
          <w:szCs w:val="20"/>
        </w:rPr>
        <w:t>s</w:t>
      </w:r>
      <w:r w:rsidRPr="00403576">
        <w:rPr>
          <w:rFonts w:ascii="Times New Roman" w:hAnsi="Times New Roman" w:cs="Times New Roman"/>
          <w:color w:val="000000" w:themeColor="text1"/>
          <w:sz w:val="20"/>
          <w:szCs w:val="20"/>
        </w:rPr>
        <w:t xml:space="preserve"> and </w:t>
      </w:r>
      <w:r w:rsidR="00D220C5" w:rsidRPr="00403576">
        <w:rPr>
          <w:rFonts w:ascii="Times New Roman" w:hAnsi="Times New Roman" w:cs="Times New Roman"/>
          <w:color w:val="000000" w:themeColor="text1"/>
          <w:sz w:val="20"/>
          <w:szCs w:val="20"/>
        </w:rPr>
        <w:t>thirty two</w:t>
      </w:r>
      <w:r w:rsidRPr="00403576">
        <w:rPr>
          <w:rFonts w:ascii="Times New Roman" w:hAnsi="Times New Roman" w:cs="Times New Roman"/>
          <w:color w:val="000000" w:themeColor="text1"/>
          <w:sz w:val="20"/>
          <w:szCs w:val="20"/>
        </w:rPr>
        <w:t xml:space="preserve"> (35.6%) were female</w:t>
      </w:r>
      <w:r w:rsidR="006346F3" w:rsidRPr="00403576">
        <w:rPr>
          <w:rFonts w:ascii="Times New Roman" w:hAnsi="Times New Roman" w:cs="Times New Roman"/>
          <w:color w:val="000000" w:themeColor="text1"/>
          <w:sz w:val="20"/>
          <w:szCs w:val="20"/>
        </w:rPr>
        <w:t>s</w:t>
      </w:r>
      <w:r w:rsidRPr="00403576">
        <w:rPr>
          <w:rFonts w:ascii="Times New Roman" w:hAnsi="Times New Roman" w:cs="Times New Roman"/>
          <w:color w:val="000000" w:themeColor="text1"/>
          <w:sz w:val="20"/>
          <w:szCs w:val="20"/>
        </w:rPr>
        <w:t xml:space="preserve">; the average age was 42.49+13.10 years (range: 17-71 years). The mean stone size was 10.9+2.74 mm (range 6-15 mm). </w:t>
      </w:r>
      <w:r w:rsidR="00945147" w:rsidRPr="00403576">
        <w:rPr>
          <w:rFonts w:ascii="Times New Roman" w:hAnsi="Times New Roman" w:cs="Times New Roman"/>
          <w:color w:val="000000" w:themeColor="text1"/>
          <w:sz w:val="20"/>
          <w:szCs w:val="20"/>
        </w:rPr>
        <w:t>Fifty-</w:t>
      </w:r>
      <w:r w:rsidRPr="00403576">
        <w:rPr>
          <w:rFonts w:ascii="Times New Roman" w:hAnsi="Times New Roman" w:cs="Times New Roman"/>
          <w:color w:val="000000" w:themeColor="text1"/>
          <w:sz w:val="20"/>
          <w:szCs w:val="20"/>
        </w:rPr>
        <w:t xml:space="preserve">two (57.7%) patients presented with </w:t>
      </w:r>
      <w:r w:rsidRPr="00403576">
        <w:rPr>
          <w:rFonts w:ascii="Times New Roman" w:hAnsi="Times New Roman" w:cs="Times New Roman"/>
          <w:color w:val="000000" w:themeColor="text1"/>
          <w:sz w:val="20"/>
          <w:szCs w:val="20"/>
        </w:rPr>
        <w:lastRenderedPageBreak/>
        <w:t xml:space="preserve">right sided stones and 38 (42.3%) patients with left sided stones. Eighty-three patients (92.2 %) had radio-opaque stones and the other </w:t>
      </w:r>
      <w:r w:rsidR="00D220C5" w:rsidRPr="00403576">
        <w:rPr>
          <w:rFonts w:ascii="Times New Roman" w:hAnsi="Times New Roman" w:cs="Times New Roman"/>
          <w:color w:val="000000" w:themeColor="text1"/>
          <w:sz w:val="20"/>
          <w:szCs w:val="20"/>
        </w:rPr>
        <w:t>seven</w:t>
      </w:r>
      <w:r w:rsidRPr="00403576">
        <w:rPr>
          <w:rFonts w:ascii="Times New Roman" w:hAnsi="Times New Roman" w:cs="Times New Roman"/>
          <w:color w:val="000000" w:themeColor="text1"/>
          <w:sz w:val="20"/>
          <w:szCs w:val="20"/>
        </w:rPr>
        <w:t xml:space="preserve"> patients (7.8%) had radiolucent stones. </w:t>
      </w:r>
      <w:r w:rsidR="0004666B" w:rsidRPr="00403576">
        <w:rPr>
          <w:rFonts w:ascii="Times New Roman" w:hAnsi="Times New Roman" w:cs="Times New Roman"/>
          <w:color w:val="000000" w:themeColor="text1"/>
          <w:sz w:val="20"/>
          <w:szCs w:val="20"/>
        </w:rPr>
        <w:t>A history of ESWL was identified in</w:t>
      </w:r>
      <w:r w:rsidR="00303A22" w:rsidRPr="00403576">
        <w:rPr>
          <w:rFonts w:ascii="Times New Roman" w:hAnsi="Times New Roman" w:cs="Times New Roman"/>
          <w:color w:val="000000" w:themeColor="text1"/>
          <w:sz w:val="20"/>
          <w:szCs w:val="20"/>
        </w:rPr>
        <w:t>13(14.4%)</w:t>
      </w:r>
      <w:r w:rsidR="0004666B" w:rsidRPr="00403576">
        <w:rPr>
          <w:rFonts w:ascii="Times New Roman" w:hAnsi="Times New Roman" w:cs="Times New Roman"/>
          <w:color w:val="000000" w:themeColor="text1"/>
          <w:sz w:val="20"/>
          <w:szCs w:val="20"/>
        </w:rPr>
        <w:t>patients</w:t>
      </w:r>
      <w:r w:rsidR="00403576"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r w:rsidR="00403576" w:rsidRPr="00403576">
        <w:rPr>
          <w:rFonts w:ascii="Times New Roman" w:hAnsi="Times New Roman" w:cs="Times New Roman"/>
          <w:color w:val="000000" w:themeColor="text1"/>
          <w:sz w:val="20"/>
          <w:szCs w:val="20"/>
        </w:rPr>
        <w:t>a</w:t>
      </w:r>
      <w:r w:rsidR="002C1055" w:rsidRPr="00403576">
        <w:rPr>
          <w:rFonts w:ascii="Times New Roman" w:hAnsi="Times New Roman" w:cs="Times New Roman"/>
          <w:color w:val="000000" w:themeColor="text1"/>
          <w:sz w:val="20"/>
          <w:szCs w:val="20"/>
        </w:rPr>
        <w:t xml:space="preserve">nd </w:t>
      </w:r>
      <w:r w:rsidR="00303A22" w:rsidRPr="00403576">
        <w:rPr>
          <w:rFonts w:ascii="Times New Roman" w:hAnsi="Times New Roman" w:cs="Times New Roman"/>
          <w:color w:val="000000" w:themeColor="text1"/>
          <w:sz w:val="20"/>
          <w:szCs w:val="20"/>
        </w:rPr>
        <w:t>67 patients (74.4%) had previ</w:t>
      </w:r>
      <w:r w:rsidRPr="00403576">
        <w:rPr>
          <w:rFonts w:ascii="Times New Roman" w:hAnsi="Times New Roman" w:cs="Times New Roman"/>
          <w:color w:val="000000" w:themeColor="text1"/>
          <w:sz w:val="20"/>
          <w:szCs w:val="20"/>
        </w:rPr>
        <w:t>ous urological surgical history.</w:t>
      </w:r>
      <w:r w:rsidR="00303A22" w:rsidRPr="00403576">
        <w:rPr>
          <w:rFonts w:ascii="Times New Roman" w:hAnsi="Times New Roman" w:cs="Times New Roman"/>
          <w:color w:val="000000" w:themeColor="text1"/>
          <w:sz w:val="20"/>
          <w:szCs w:val="20"/>
        </w:rPr>
        <w:t xml:space="preserve"> </w:t>
      </w:r>
      <w:proofErr w:type="spellStart"/>
      <w:r w:rsidR="00303A22" w:rsidRPr="00403576">
        <w:rPr>
          <w:rFonts w:ascii="Times New Roman" w:hAnsi="Times New Roman" w:cs="Times New Roman"/>
          <w:color w:val="000000" w:themeColor="text1"/>
          <w:sz w:val="20"/>
          <w:szCs w:val="20"/>
        </w:rPr>
        <w:t>Hydronephrosis</w:t>
      </w:r>
      <w:proofErr w:type="spellEnd"/>
      <w:r w:rsidR="00303A22" w:rsidRPr="00403576">
        <w:rPr>
          <w:rFonts w:ascii="Times New Roman" w:hAnsi="Times New Roman" w:cs="Times New Roman"/>
          <w:color w:val="000000" w:themeColor="text1"/>
          <w:sz w:val="20"/>
          <w:szCs w:val="20"/>
        </w:rPr>
        <w:t xml:space="preserve"> of grades 1 (n=26; 28.9%), 2</w:t>
      </w:r>
      <w:r w:rsidR="006953B7" w:rsidRPr="00403576">
        <w:rPr>
          <w:rFonts w:ascii="Times New Roman" w:hAnsi="Times New Roman" w:cs="Times New Roman"/>
          <w:color w:val="000000" w:themeColor="text1"/>
          <w:sz w:val="20"/>
          <w:szCs w:val="20"/>
        </w:rPr>
        <w:t xml:space="preserve"> (n=58; 64.4</w:t>
      </w:r>
      <w:r w:rsidR="00303A22" w:rsidRPr="00403576">
        <w:rPr>
          <w:rFonts w:ascii="Times New Roman" w:hAnsi="Times New Roman" w:cs="Times New Roman"/>
          <w:color w:val="000000" w:themeColor="text1"/>
          <w:sz w:val="20"/>
          <w:szCs w:val="20"/>
        </w:rPr>
        <w:t>%) and 3</w:t>
      </w:r>
      <w:r w:rsidR="006953B7" w:rsidRPr="00403576">
        <w:rPr>
          <w:rFonts w:ascii="Times New Roman" w:hAnsi="Times New Roman" w:cs="Times New Roman"/>
          <w:color w:val="000000" w:themeColor="text1"/>
          <w:sz w:val="20"/>
          <w:szCs w:val="20"/>
        </w:rPr>
        <w:t xml:space="preserve"> (n=6; 6.7</w:t>
      </w:r>
      <w:r w:rsidR="00303A22" w:rsidRPr="00403576">
        <w:rPr>
          <w:rFonts w:ascii="Times New Roman" w:hAnsi="Times New Roman" w:cs="Times New Roman"/>
          <w:color w:val="000000" w:themeColor="text1"/>
          <w:sz w:val="20"/>
          <w:szCs w:val="20"/>
        </w:rPr>
        <w:t>%) w</w:t>
      </w:r>
      <w:r w:rsidR="002C1055" w:rsidRPr="00403576">
        <w:rPr>
          <w:rFonts w:ascii="Times New Roman" w:hAnsi="Times New Roman" w:cs="Times New Roman"/>
          <w:color w:val="000000" w:themeColor="text1"/>
          <w:sz w:val="20"/>
          <w:szCs w:val="20"/>
        </w:rPr>
        <w:t>as</w:t>
      </w:r>
      <w:r w:rsidR="00303A22" w:rsidRPr="00403576">
        <w:rPr>
          <w:rFonts w:ascii="Times New Roman" w:hAnsi="Times New Roman" w:cs="Times New Roman"/>
          <w:color w:val="000000" w:themeColor="text1"/>
          <w:sz w:val="20"/>
          <w:szCs w:val="20"/>
        </w:rPr>
        <w:t xml:space="preserve"> detected</w:t>
      </w:r>
      <w:r w:rsidR="00403576"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r w:rsidR="00403576" w:rsidRPr="00403576">
        <w:rPr>
          <w:rFonts w:ascii="Times New Roman" w:hAnsi="Times New Roman" w:cs="Times New Roman"/>
          <w:color w:val="000000" w:themeColor="text1"/>
          <w:sz w:val="20"/>
          <w:szCs w:val="20"/>
        </w:rPr>
        <w:t>T</w:t>
      </w:r>
      <w:r w:rsidR="00952B01" w:rsidRPr="00403576">
        <w:rPr>
          <w:rFonts w:ascii="Times New Roman" w:hAnsi="Times New Roman" w:cs="Times New Roman"/>
          <w:color w:val="000000" w:themeColor="text1"/>
          <w:sz w:val="20"/>
          <w:szCs w:val="20"/>
        </w:rPr>
        <w:t xml:space="preserve">he mean duration of lithotripsy for stone fragmentations into small and removable size was15.38+5.07 minutes, </w:t>
      </w:r>
      <w:r w:rsidR="00F078C3" w:rsidRPr="00403576">
        <w:rPr>
          <w:rFonts w:ascii="Times New Roman" w:hAnsi="Times New Roman" w:cs="Times New Roman"/>
          <w:color w:val="000000" w:themeColor="text1"/>
          <w:sz w:val="20"/>
          <w:szCs w:val="20"/>
        </w:rPr>
        <w:t>the</w:t>
      </w:r>
      <w:r w:rsidR="00D262DE" w:rsidRPr="00403576">
        <w:rPr>
          <w:rFonts w:ascii="Times New Roman" w:hAnsi="Times New Roman" w:cs="Times New Roman"/>
          <w:color w:val="000000" w:themeColor="text1"/>
          <w:sz w:val="20"/>
          <w:szCs w:val="20"/>
        </w:rPr>
        <w:t xml:space="preserve"> stone migration rate was 15.</w:t>
      </w:r>
      <w:r w:rsidR="00F078C3" w:rsidRPr="00403576">
        <w:rPr>
          <w:rFonts w:ascii="Times New Roman" w:hAnsi="Times New Roman" w:cs="Times New Roman"/>
          <w:color w:val="000000" w:themeColor="text1"/>
          <w:sz w:val="20"/>
          <w:szCs w:val="20"/>
        </w:rPr>
        <w:t>5</w:t>
      </w:r>
      <w:r w:rsidR="00D262DE" w:rsidRPr="00403576">
        <w:rPr>
          <w:rFonts w:ascii="Times New Roman" w:hAnsi="Times New Roman" w:cs="Times New Roman"/>
          <w:color w:val="000000" w:themeColor="text1"/>
          <w:sz w:val="20"/>
          <w:szCs w:val="20"/>
        </w:rPr>
        <w:t>6% which occurred during URS</w:t>
      </w:r>
      <w:r w:rsidR="00C25270">
        <w:rPr>
          <w:rFonts w:ascii="Times New Roman" w:hAnsi="Times New Roman" w:cs="Times New Roman" w:hint="eastAsia"/>
          <w:color w:val="000000" w:themeColor="text1"/>
          <w:sz w:val="20"/>
          <w:szCs w:val="20"/>
          <w:lang w:eastAsia="zh-CN"/>
        </w:rPr>
        <w:t xml:space="preserve"> </w:t>
      </w:r>
      <w:r w:rsidR="00D262DE" w:rsidRPr="00403576">
        <w:rPr>
          <w:rFonts w:ascii="Times New Roman" w:hAnsi="Times New Roman" w:cs="Times New Roman"/>
          <w:color w:val="000000" w:themeColor="text1"/>
          <w:sz w:val="20"/>
          <w:szCs w:val="20"/>
        </w:rPr>
        <w:t xml:space="preserve">or during laser fragmentation. </w:t>
      </w:r>
      <w:r w:rsidR="008B7D1A" w:rsidRPr="00403576">
        <w:rPr>
          <w:rFonts w:ascii="Times New Roman" w:hAnsi="Times New Roman" w:cs="Times New Roman"/>
          <w:color w:val="000000" w:themeColor="text1"/>
          <w:sz w:val="20"/>
          <w:szCs w:val="20"/>
        </w:rPr>
        <w:t>Thirteen</w:t>
      </w:r>
      <w:r w:rsidR="00952B01" w:rsidRPr="00403576">
        <w:rPr>
          <w:rFonts w:ascii="Times New Roman" w:hAnsi="Times New Roman" w:cs="Times New Roman"/>
          <w:color w:val="000000" w:themeColor="text1"/>
          <w:sz w:val="20"/>
          <w:szCs w:val="20"/>
        </w:rPr>
        <w:t xml:space="preserve"> cases (14.4%) had intra operative complications in the form of major perforation and </w:t>
      </w:r>
      <w:proofErr w:type="spellStart"/>
      <w:r w:rsidR="002C1055" w:rsidRPr="00403576">
        <w:rPr>
          <w:rFonts w:ascii="Times New Roman" w:hAnsi="Times New Roman" w:cs="Times New Roman"/>
          <w:color w:val="000000" w:themeColor="text1"/>
          <w:sz w:val="20"/>
          <w:szCs w:val="20"/>
        </w:rPr>
        <w:t>percutaneous</w:t>
      </w:r>
      <w:proofErr w:type="spellEnd"/>
      <w:r w:rsidR="002C1055" w:rsidRPr="00403576">
        <w:rPr>
          <w:rFonts w:ascii="Times New Roman" w:hAnsi="Times New Roman" w:cs="Times New Roman"/>
          <w:color w:val="000000" w:themeColor="text1"/>
          <w:sz w:val="20"/>
          <w:szCs w:val="20"/>
        </w:rPr>
        <w:t xml:space="preserve"> </w:t>
      </w:r>
      <w:proofErr w:type="spellStart"/>
      <w:r w:rsidR="002C1055" w:rsidRPr="00403576">
        <w:rPr>
          <w:rFonts w:ascii="Times New Roman" w:hAnsi="Times New Roman" w:cs="Times New Roman"/>
          <w:color w:val="000000" w:themeColor="text1"/>
          <w:sz w:val="20"/>
          <w:szCs w:val="20"/>
        </w:rPr>
        <w:t>nephrostomy</w:t>
      </w:r>
      <w:proofErr w:type="spellEnd"/>
      <w:r w:rsidR="002C1055" w:rsidRPr="00403576">
        <w:rPr>
          <w:rFonts w:ascii="Times New Roman" w:hAnsi="Times New Roman" w:cs="Times New Roman"/>
          <w:color w:val="000000" w:themeColor="text1"/>
          <w:sz w:val="20"/>
          <w:szCs w:val="20"/>
        </w:rPr>
        <w:t xml:space="preserve"> was</w:t>
      </w:r>
      <w:r w:rsidR="00952B01" w:rsidRPr="00403576">
        <w:rPr>
          <w:rFonts w:ascii="Times New Roman" w:hAnsi="Times New Roman" w:cs="Times New Roman"/>
          <w:color w:val="000000" w:themeColor="text1"/>
          <w:sz w:val="20"/>
          <w:szCs w:val="20"/>
        </w:rPr>
        <w:t xml:space="preserve"> fix</w:t>
      </w:r>
      <w:r w:rsidR="002C1055" w:rsidRPr="00403576">
        <w:rPr>
          <w:rFonts w:ascii="Times New Roman" w:hAnsi="Times New Roman" w:cs="Times New Roman"/>
          <w:color w:val="000000" w:themeColor="text1"/>
          <w:sz w:val="20"/>
          <w:szCs w:val="20"/>
        </w:rPr>
        <w:t>ed</w:t>
      </w:r>
      <w:r w:rsidR="00952B01" w:rsidRPr="00403576">
        <w:rPr>
          <w:rFonts w:ascii="Times New Roman" w:hAnsi="Times New Roman" w:cs="Times New Roman"/>
          <w:color w:val="000000" w:themeColor="text1"/>
          <w:sz w:val="20"/>
          <w:szCs w:val="20"/>
        </w:rPr>
        <w:t xml:space="preserve"> in one case (1.1%), small perforation with min</w:t>
      </w:r>
      <w:r w:rsidR="008B7D1A" w:rsidRPr="00403576">
        <w:rPr>
          <w:rFonts w:ascii="Times New Roman" w:hAnsi="Times New Roman" w:cs="Times New Roman"/>
          <w:color w:val="000000" w:themeColor="text1"/>
          <w:sz w:val="20"/>
          <w:szCs w:val="20"/>
        </w:rPr>
        <w:t>imal</w:t>
      </w:r>
      <w:r w:rsidR="00952B01" w:rsidRPr="00403576">
        <w:rPr>
          <w:rFonts w:ascii="Times New Roman" w:hAnsi="Times New Roman" w:cs="Times New Roman"/>
          <w:color w:val="000000" w:themeColor="text1"/>
          <w:sz w:val="20"/>
          <w:szCs w:val="20"/>
        </w:rPr>
        <w:t xml:space="preserve"> </w:t>
      </w:r>
      <w:proofErr w:type="spellStart"/>
      <w:r w:rsidR="00952B01" w:rsidRPr="00403576">
        <w:rPr>
          <w:rFonts w:ascii="Times New Roman" w:hAnsi="Times New Roman" w:cs="Times New Roman"/>
          <w:color w:val="000000" w:themeColor="text1"/>
          <w:sz w:val="20"/>
          <w:szCs w:val="20"/>
        </w:rPr>
        <w:t>extravasation</w:t>
      </w:r>
      <w:proofErr w:type="spellEnd"/>
      <w:r w:rsidR="00952B01" w:rsidRPr="00403576">
        <w:rPr>
          <w:rFonts w:ascii="Times New Roman" w:hAnsi="Times New Roman" w:cs="Times New Roman"/>
          <w:color w:val="000000" w:themeColor="text1"/>
          <w:sz w:val="20"/>
          <w:szCs w:val="20"/>
        </w:rPr>
        <w:t xml:space="preserve"> in 11 (12.2%) and gross </w:t>
      </w:r>
      <w:proofErr w:type="spellStart"/>
      <w:r w:rsidR="004A14A1" w:rsidRPr="00403576">
        <w:rPr>
          <w:rFonts w:ascii="Times New Roman" w:hAnsi="Times New Roman" w:cs="Times New Roman"/>
          <w:color w:val="000000" w:themeColor="text1"/>
          <w:sz w:val="20"/>
          <w:szCs w:val="20"/>
        </w:rPr>
        <w:t>hematuria</w:t>
      </w:r>
      <w:proofErr w:type="spellEnd"/>
      <w:r w:rsidR="00952B01" w:rsidRPr="00403576">
        <w:rPr>
          <w:rFonts w:ascii="Times New Roman" w:hAnsi="Times New Roman" w:cs="Times New Roman"/>
          <w:color w:val="000000" w:themeColor="text1"/>
          <w:sz w:val="20"/>
          <w:szCs w:val="20"/>
        </w:rPr>
        <w:t xml:space="preserve"> in 1(1.1%) case</w:t>
      </w:r>
      <w:r w:rsidR="00403576"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proofErr w:type="spellStart"/>
      <w:r w:rsidR="00403576" w:rsidRPr="00403576">
        <w:rPr>
          <w:rFonts w:ascii="Times New Roman" w:hAnsi="Times New Roman" w:cs="Times New Roman"/>
          <w:color w:val="000000" w:themeColor="text1"/>
          <w:sz w:val="20"/>
          <w:szCs w:val="20"/>
        </w:rPr>
        <w:t>U</w:t>
      </w:r>
      <w:r w:rsidR="004E6E97" w:rsidRPr="00403576">
        <w:rPr>
          <w:rFonts w:ascii="Times New Roman" w:hAnsi="Times New Roman" w:cs="Times New Roman"/>
          <w:color w:val="000000" w:themeColor="text1"/>
          <w:sz w:val="20"/>
          <w:szCs w:val="20"/>
        </w:rPr>
        <w:t>reteral</w:t>
      </w:r>
      <w:proofErr w:type="spellEnd"/>
      <w:r w:rsidR="004E6E97" w:rsidRPr="00403576">
        <w:rPr>
          <w:rFonts w:ascii="Times New Roman" w:hAnsi="Times New Roman" w:cs="Times New Roman"/>
          <w:color w:val="000000" w:themeColor="text1"/>
          <w:sz w:val="20"/>
          <w:szCs w:val="20"/>
        </w:rPr>
        <w:t xml:space="preserve"> catheterization was performed in 56(62.2%) of patients</w:t>
      </w:r>
      <w:r w:rsidR="00403576"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r w:rsidR="00403576" w:rsidRPr="00403576">
        <w:rPr>
          <w:rFonts w:ascii="Times New Roman" w:hAnsi="Times New Roman" w:cs="Times New Roman"/>
          <w:color w:val="000000" w:themeColor="text1"/>
          <w:sz w:val="20"/>
          <w:szCs w:val="20"/>
        </w:rPr>
        <w:t>T</w:t>
      </w:r>
      <w:r w:rsidR="00707F12" w:rsidRPr="00403576">
        <w:rPr>
          <w:rFonts w:ascii="Times New Roman" w:hAnsi="Times New Roman" w:cs="Times New Roman"/>
          <w:color w:val="000000" w:themeColor="text1"/>
          <w:sz w:val="20"/>
          <w:szCs w:val="20"/>
        </w:rPr>
        <w:t>he mean operative time was 49.7</w:t>
      </w:r>
      <w:r w:rsidR="008B7D1A" w:rsidRPr="00403576">
        <w:rPr>
          <w:rFonts w:ascii="Times New Roman" w:hAnsi="Times New Roman" w:cs="Times New Roman"/>
          <w:color w:val="000000" w:themeColor="text1"/>
          <w:sz w:val="20"/>
          <w:szCs w:val="20"/>
        </w:rPr>
        <w:t>8+13.61 minutes.</w:t>
      </w:r>
    </w:p>
    <w:p w:rsidR="00660781" w:rsidRPr="00403576" w:rsidRDefault="00952B01" w:rsidP="00403576">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403576">
        <w:rPr>
          <w:rFonts w:ascii="Times New Roman" w:hAnsi="Times New Roman" w:cs="Times New Roman"/>
          <w:color w:val="000000" w:themeColor="text1"/>
          <w:sz w:val="20"/>
          <w:szCs w:val="20"/>
        </w:rPr>
        <w:t>S</w:t>
      </w:r>
      <w:r w:rsidR="00F24114" w:rsidRPr="00403576">
        <w:rPr>
          <w:rFonts w:ascii="Times New Roman" w:hAnsi="Times New Roman" w:cs="Times New Roman"/>
          <w:color w:val="000000" w:themeColor="text1"/>
          <w:sz w:val="20"/>
          <w:szCs w:val="20"/>
        </w:rPr>
        <w:t>uccess</w:t>
      </w:r>
      <w:r w:rsidRPr="00403576">
        <w:rPr>
          <w:rFonts w:ascii="Times New Roman" w:hAnsi="Times New Roman" w:cs="Times New Roman"/>
          <w:color w:val="000000" w:themeColor="text1"/>
          <w:sz w:val="20"/>
          <w:szCs w:val="20"/>
        </w:rPr>
        <w:t>(stone free</w:t>
      </w:r>
      <w:r w:rsidR="008B7D1A" w:rsidRPr="00403576">
        <w:rPr>
          <w:rFonts w:ascii="Times New Roman" w:hAnsi="Times New Roman" w:cs="Times New Roman"/>
          <w:color w:val="000000" w:themeColor="text1"/>
          <w:sz w:val="20"/>
          <w:szCs w:val="20"/>
        </w:rPr>
        <w:t>)</w:t>
      </w:r>
      <w:r w:rsidRPr="00403576">
        <w:rPr>
          <w:rFonts w:ascii="Times New Roman" w:hAnsi="Times New Roman" w:cs="Times New Roman"/>
          <w:color w:val="000000" w:themeColor="text1"/>
          <w:sz w:val="20"/>
          <w:szCs w:val="20"/>
        </w:rPr>
        <w:t xml:space="preserve"> rate</w:t>
      </w:r>
      <w:r w:rsidR="008B7D1A" w:rsidRPr="00403576">
        <w:rPr>
          <w:rFonts w:ascii="Times New Roman" w:hAnsi="Times New Roman" w:cs="Times New Roman"/>
          <w:color w:val="000000" w:themeColor="text1"/>
          <w:sz w:val="20"/>
          <w:szCs w:val="20"/>
        </w:rPr>
        <w:t xml:space="preserve"> was achieved</w:t>
      </w:r>
      <w:r w:rsidR="00F078C3" w:rsidRPr="00403576">
        <w:rPr>
          <w:rFonts w:ascii="Times New Roman" w:hAnsi="Times New Roman" w:cs="Times New Roman"/>
          <w:color w:val="000000" w:themeColor="text1"/>
          <w:sz w:val="20"/>
          <w:szCs w:val="20"/>
        </w:rPr>
        <w:t xml:space="preserve"> in 69 (76.</w:t>
      </w:r>
      <w:r w:rsidR="004B0C8F" w:rsidRPr="00403576">
        <w:rPr>
          <w:rFonts w:ascii="Times New Roman" w:hAnsi="Times New Roman" w:cs="Times New Roman"/>
          <w:color w:val="000000" w:themeColor="text1"/>
          <w:sz w:val="20"/>
          <w:szCs w:val="20"/>
        </w:rPr>
        <w:t>6</w:t>
      </w:r>
      <w:r w:rsidR="00F078C3" w:rsidRPr="00403576">
        <w:rPr>
          <w:rFonts w:ascii="Times New Roman" w:hAnsi="Times New Roman" w:cs="Times New Roman"/>
          <w:color w:val="000000" w:themeColor="text1"/>
          <w:sz w:val="20"/>
          <w:szCs w:val="20"/>
        </w:rPr>
        <w:t>7</w:t>
      </w:r>
      <w:r w:rsidR="00F24114" w:rsidRPr="00403576">
        <w:rPr>
          <w:rFonts w:ascii="Times New Roman" w:hAnsi="Times New Roman" w:cs="Times New Roman"/>
          <w:color w:val="000000" w:themeColor="text1"/>
          <w:sz w:val="20"/>
          <w:szCs w:val="20"/>
        </w:rPr>
        <w:t>%)</w:t>
      </w:r>
      <w:r w:rsidR="00403576"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r w:rsidR="00403576" w:rsidRPr="00403576">
        <w:rPr>
          <w:rFonts w:ascii="Times New Roman" w:hAnsi="Times New Roman" w:cs="Times New Roman"/>
          <w:color w:val="000000" w:themeColor="text1"/>
          <w:sz w:val="20"/>
          <w:szCs w:val="20"/>
        </w:rPr>
        <w:t>F</w:t>
      </w:r>
      <w:r w:rsidR="00707F12" w:rsidRPr="00403576">
        <w:rPr>
          <w:rFonts w:ascii="Times New Roman" w:hAnsi="Times New Roman" w:cs="Times New Roman"/>
          <w:color w:val="000000" w:themeColor="text1"/>
          <w:sz w:val="20"/>
          <w:szCs w:val="20"/>
        </w:rPr>
        <w:t>ailure</w:t>
      </w:r>
      <w:r w:rsidR="00170B06" w:rsidRPr="00403576">
        <w:rPr>
          <w:rFonts w:ascii="Times New Roman" w:hAnsi="Times New Roman" w:cs="Times New Roman"/>
          <w:color w:val="000000" w:themeColor="text1"/>
          <w:sz w:val="20"/>
          <w:szCs w:val="20"/>
        </w:rPr>
        <w:t>s</w:t>
      </w:r>
      <w:r w:rsidR="00BD4D88" w:rsidRPr="00403576">
        <w:rPr>
          <w:rFonts w:ascii="Times New Roman" w:hAnsi="Times New Roman" w:cs="Times New Roman"/>
          <w:color w:val="000000" w:themeColor="text1"/>
          <w:sz w:val="20"/>
          <w:szCs w:val="20"/>
        </w:rPr>
        <w:t xml:space="preserve"> were ob</w:t>
      </w:r>
      <w:r w:rsidR="00D262DE" w:rsidRPr="00403576">
        <w:rPr>
          <w:rFonts w:ascii="Times New Roman" w:hAnsi="Times New Roman" w:cs="Times New Roman"/>
          <w:color w:val="000000" w:themeColor="text1"/>
          <w:sz w:val="20"/>
          <w:szCs w:val="20"/>
        </w:rPr>
        <w:t xml:space="preserve">served in </w:t>
      </w:r>
      <w:r w:rsidR="00F24114" w:rsidRPr="00403576">
        <w:rPr>
          <w:rFonts w:ascii="Times New Roman" w:hAnsi="Times New Roman" w:cs="Times New Roman"/>
          <w:color w:val="000000" w:themeColor="text1"/>
          <w:sz w:val="20"/>
          <w:szCs w:val="20"/>
        </w:rPr>
        <w:t>21(23.</w:t>
      </w:r>
      <w:r w:rsidR="004B0C8F" w:rsidRPr="00403576">
        <w:rPr>
          <w:rFonts w:ascii="Times New Roman" w:hAnsi="Times New Roman" w:cs="Times New Roman"/>
          <w:color w:val="000000" w:themeColor="text1"/>
          <w:sz w:val="20"/>
          <w:szCs w:val="20"/>
        </w:rPr>
        <w:t>3</w:t>
      </w:r>
      <w:r w:rsidR="00F24114" w:rsidRPr="00403576">
        <w:rPr>
          <w:rFonts w:ascii="Times New Roman" w:hAnsi="Times New Roman" w:cs="Times New Roman"/>
          <w:color w:val="000000" w:themeColor="text1"/>
          <w:sz w:val="20"/>
          <w:szCs w:val="20"/>
        </w:rPr>
        <w:t>3%</w:t>
      </w:r>
      <w:r w:rsidR="00170B06" w:rsidRPr="00403576">
        <w:rPr>
          <w:rFonts w:ascii="Times New Roman" w:hAnsi="Times New Roman" w:cs="Times New Roman"/>
          <w:color w:val="000000" w:themeColor="text1"/>
          <w:sz w:val="20"/>
          <w:szCs w:val="20"/>
        </w:rPr>
        <w:t>) patients</w:t>
      </w:r>
      <w:r w:rsidR="00403576"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r w:rsidR="00403576" w:rsidRPr="00403576">
        <w:rPr>
          <w:rFonts w:ascii="Times New Roman" w:hAnsi="Times New Roman" w:cs="Times New Roman"/>
          <w:color w:val="000000" w:themeColor="text1"/>
          <w:sz w:val="20"/>
          <w:szCs w:val="20"/>
        </w:rPr>
        <w:t>F</w:t>
      </w:r>
      <w:r w:rsidR="00170B06" w:rsidRPr="00403576">
        <w:rPr>
          <w:rFonts w:ascii="Times New Roman" w:hAnsi="Times New Roman" w:cs="Times New Roman"/>
          <w:color w:val="000000" w:themeColor="text1"/>
          <w:sz w:val="20"/>
          <w:szCs w:val="20"/>
        </w:rPr>
        <w:t>ailure was</w:t>
      </w:r>
      <w:r w:rsidR="00F24114" w:rsidRPr="00403576">
        <w:rPr>
          <w:rFonts w:ascii="Times New Roman" w:hAnsi="Times New Roman" w:cs="Times New Roman"/>
          <w:color w:val="000000" w:themeColor="text1"/>
          <w:sz w:val="20"/>
          <w:szCs w:val="20"/>
        </w:rPr>
        <w:t xml:space="preserve"> due to complete stone migration during URS</w:t>
      </w:r>
      <w:r w:rsidR="005B6D13" w:rsidRPr="00403576">
        <w:rPr>
          <w:rFonts w:ascii="Times New Roman" w:hAnsi="Times New Roman" w:cs="Times New Roman"/>
          <w:color w:val="000000" w:themeColor="text1"/>
          <w:sz w:val="20"/>
          <w:szCs w:val="20"/>
        </w:rPr>
        <w:t>14(15.</w:t>
      </w:r>
      <w:r w:rsidR="004B0C8F" w:rsidRPr="00403576">
        <w:rPr>
          <w:rFonts w:ascii="Times New Roman" w:hAnsi="Times New Roman" w:cs="Times New Roman"/>
          <w:color w:val="000000" w:themeColor="text1"/>
          <w:sz w:val="20"/>
          <w:szCs w:val="20"/>
        </w:rPr>
        <w:t>5</w:t>
      </w:r>
      <w:r w:rsidR="005B6D13" w:rsidRPr="00403576">
        <w:rPr>
          <w:rFonts w:ascii="Times New Roman" w:hAnsi="Times New Roman" w:cs="Times New Roman"/>
          <w:color w:val="000000" w:themeColor="text1"/>
          <w:sz w:val="20"/>
          <w:szCs w:val="20"/>
        </w:rPr>
        <w:t xml:space="preserve">6%) </w:t>
      </w:r>
      <w:r w:rsidR="00F24114" w:rsidRPr="00403576">
        <w:rPr>
          <w:rFonts w:ascii="Times New Roman" w:hAnsi="Times New Roman" w:cs="Times New Roman"/>
          <w:color w:val="000000" w:themeColor="text1"/>
          <w:sz w:val="20"/>
          <w:szCs w:val="20"/>
        </w:rPr>
        <w:t>or residual f</w:t>
      </w:r>
      <w:r w:rsidR="00707F12" w:rsidRPr="00403576">
        <w:rPr>
          <w:rFonts w:ascii="Times New Roman" w:hAnsi="Times New Roman" w:cs="Times New Roman"/>
          <w:color w:val="000000" w:themeColor="text1"/>
          <w:sz w:val="20"/>
          <w:szCs w:val="20"/>
        </w:rPr>
        <w:t>ragment</w:t>
      </w:r>
      <w:r w:rsidR="005B6D13" w:rsidRPr="00403576">
        <w:rPr>
          <w:rFonts w:ascii="Times New Roman" w:hAnsi="Times New Roman" w:cs="Times New Roman"/>
          <w:color w:val="000000" w:themeColor="text1"/>
          <w:sz w:val="20"/>
          <w:szCs w:val="20"/>
        </w:rPr>
        <w:t>7</w:t>
      </w:r>
      <w:r w:rsidR="00F95885" w:rsidRPr="00403576">
        <w:rPr>
          <w:rFonts w:ascii="Times New Roman" w:hAnsi="Times New Roman" w:cs="Times New Roman"/>
          <w:color w:val="000000" w:themeColor="text1"/>
          <w:sz w:val="20"/>
          <w:szCs w:val="20"/>
        </w:rPr>
        <w:t>(</w:t>
      </w:r>
      <w:r w:rsidR="00C70774" w:rsidRPr="00403576">
        <w:rPr>
          <w:rFonts w:ascii="Times New Roman" w:hAnsi="Times New Roman" w:cs="Times New Roman"/>
          <w:color w:val="000000" w:themeColor="text1"/>
          <w:sz w:val="20"/>
          <w:szCs w:val="20"/>
        </w:rPr>
        <w:t>7.</w:t>
      </w:r>
      <w:r w:rsidR="004B0C8F" w:rsidRPr="00403576">
        <w:rPr>
          <w:rFonts w:ascii="Times New Roman" w:hAnsi="Times New Roman" w:cs="Times New Roman"/>
          <w:color w:val="000000" w:themeColor="text1"/>
          <w:sz w:val="20"/>
          <w:szCs w:val="20"/>
        </w:rPr>
        <w:t>7</w:t>
      </w:r>
      <w:r w:rsidR="00F078C3" w:rsidRPr="00403576">
        <w:rPr>
          <w:rFonts w:ascii="Times New Roman" w:hAnsi="Times New Roman" w:cs="Times New Roman"/>
          <w:color w:val="000000" w:themeColor="text1"/>
          <w:sz w:val="20"/>
          <w:szCs w:val="20"/>
        </w:rPr>
        <w:t>8</w:t>
      </w:r>
      <w:r w:rsidR="00C70774" w:rsidRPr="00403576">
        <w:rPr>
          <w:rFonts w:ascii="Times New Roman" w:hAnsi="Times New Roman" w:cs="Times New Roman"/>
          <w:color w:val="000000" w:themeColor="text1"/>
          <w:sz w:val="20"/>
          <w:szCs w:val="20"/>
        </w:rPr>
        <w:t>%</w:t>
      </w:r>
      <w:r w:rsidR="00F95885" w:rsidRPr="00403576">
        <w:rPr>
          <w:rFonts w:ascii="Times New Roman" w:hAnsi="Times New Roman" w:cs="Times New Roman"/>
          <w:color w:val="000000" w:themeColor="text1"/>
          <w:sz w:val="20"/>
          <w:szCs w:val="20"/>
        </w:rPr>
        <w:t xml:space="preserve">) </w:t>
      </w:r>
      <w:r w:rsidR="00707F12" w:rsidRPr="00403576">
        <w:rPr>
          <w:rFonts w:ascii="Times New Roman" w:hAnsi="Times New Roman" w:cs="Times New Roman"/>
          <w:color w:val="000000" w:themeColor="text1"/>
          <w:sz w:val="20"/>
          <w:szCs w:val="20"/>
        </w:rPr>
        <w:t xml:space="preserve">post laser </w:t>
      </w:r>
      <w:r w:rsidR="00BD4D88" w:rsidRPr="00403576">
        <w:rPr>
          <w:rFonts w:ascii="Times New Roman" w:hAnsi="Times New Roman" w:cs="Times New Roman"/>
          <w:color w:val="000000" w:themeColor="text1"/>
          <w:sz w:val="20"/>
          <w:szCs w:val="20"/>
        </w:rPr>
        <w:t>lithotripsy.</w:t>
      </w:r>
      <w:r w:rsidR="00F95885" w:rsidRPr="00403576">
        <w:rPr>
          <w:rFonts w:ascii="Times New Roman" w:hAnsi="Times New Roman" w:cs="Times New Roman"/>
          <w:color w:val="000000" w:themeColor="text1"/>
          <w:sz w:val="20"/>
          <w:szCs w:val="20"/>
        </w:rPr>
        <w:t xml:space="preserve"> Five patients</w:t>
      </w:r>
      <w:r w:rsidR="00F24114" w:rsidRPr="00403576">
        <w:rPr>
          <w:rFonts w:ascii="Times New Roman" w:hAnsi="Times New Roman" w:cs="Times New Roman"/>
          <w:color w:val="000000" w:themeColor="text1"/>
          <w:sz w:val="20"/>
          <w:szCs w:val="20"/>
        </w:rPr>
        <w:t xml:space="preserve"> (5.5%) had 2nd session URS to be stone free and sixteen cases (17.8 %) had ESWL session after </w:t>
      </w:r>
      <w:proofErr w:type="spellStart"/>
      <w:r w:rsidR="00945147" w:rsidRPr="00403576">
        <w:rPr>
          <w:rFonts w:ascii="Times New Roman" w:hAnsi="Times New Roman" w:cs="Times New Roman"/>
          <w:color w:val="000000" w:themeColor="text1"/>
          <w:sz w:val="20"/>
          <w:szCs w:val="20"/>
        </w:rPr>
        <w:t>u</w:t>
      </w:r>
      <w:r w:rsidR="00F24114" w:rsidRPr="00403576">
        <w:rPr>
          <w:rFonts w:ascii="Times New Roman" w:hAnsi="Times New Roman" w:cs="Times New Roman"/>
          <w:color w:val="000000" w:themeColor="text1"/>
          <w:sz w:val="20"/>
          <w:szCs w:val="20"/>
        </w:rPr>
        <w:t>reteroscopy</w:t>
      </w:r>
      <w:proofErr w:type="spellEnd"/>
      <w:r w:rsidR="00F24114" w:rsidRPr="00403576">
        <w:rPr>
          <w:rFonts w:ascii="Times New Roman" w:hAnsi="Times New Roman" w:cs="Times New Roman"/>
          <w:color w:val="000000" w:themeColor="text1"/>
          <w:sz w:val="20"/>
          <w:szCs w:val="20"/>
        </w:rPr>
        <w:t>.</w:t>
      </w:r>
    </w:p>
    <w:p w:rsidR="004A14A1" w:rsidRPr="00403576" w:rsidRDefault="00A22D8E" w:rsidP="00403576">
      <w:pPr>
        <w:snapToGrid w:val="0"/>
        <w:spacing w:after="0" w:line="240" w:lineRule="auto"/>
        <w:ind w:firstLine="425"/>
        <w:jc w:val="both"/>
        <w:rPr>
          <w:rFonts w:ascii="Times New Roman" w:hAnsi="Times New Roman" w:cs="Times New Roman"/>
          <w:color w:val="000000" w:themeColor="text1"/>
          <w:sz w:val="20"/>
          <w:szCs w:val="20"/>
        </w:rPr>
      </w:pPr>
      <w:r w:rsidRPr="00403576">
        <w:rPr>
          <w:rFonts w:ascii="Times New Roman" w:hAnsi="Times New Roman" w:cs="Times New Roman"/>
          <w:color w:val="000000" w:themeColor="text1"/>
          <w:sz w:val="20"/>
          <w:szCs w:val="20"/>
        </w:rPr>
        <w:t>The average hospitalization period of the patients was 1.4+1.0</w:t>
      </w:r>
      <w:r w:rsidR="004A14A1" w:rsidRPr="00403576">
        <w:rPr>
          <w:rFonts w:ascii="Times New Roman" w:hAnsi="Times New Roman" w:cs="Times New Roman"/>
          <w:color w:val="000000" w:themeColor="text1"/>
          <w:sz w:val="20"/>
          <w:szCs w:val="20"/>
        </w:rPr>
        <w:t>5</w:t>
      </w:r>
      <w:r w:rsidRPr="00403576">
        <w:rPr>
          <w:rFonts w:ascii="Times New Roman" w:hAnsi="Times New Roman" w:cs="Times New Roman"/>
          <w:color w:val="000000" w:themeColor="text1"/>
          <w:sz w:val="20"/>
          <w:szCs w:val="20"/>
        </w:rPr>
        <w:t xml:space="preserve"> days</w:t>
      </w:r>
      <w:r w:rsidR="00C25270">
        <w:rPr>
          <w:rFonts w:ascii="Times New Roman" w:hAnsi="Times New Roman" w:cs="Times New Roman" w:hint="eastAsia"/>
          <w:color w:val="000000" w:themeColor="text1"/>
          <w:sz w:val="20"/>
          <w:szCs w:val="20"/>
          <w:lang w:eastAsia="zh-CN"/>
        </w:rPr>
        <w:t xml:space="preserve"> </w:t>
      </w:r>
      <w:r w:rsidR="00B869B9" w:rsidRPr="00403576">
        <w:rPr>
          <w:rFonts w:ascii="Times New Roman" w:hAnsi="Times New Roman" w:cs="Times New Roman"/>
          <w:color w:val="000000" w:themeColor="text1"/>
          <w:sz w:val="20"/>
          <w:szCs w:val="20"/>
        </w:rPr>
        <w:t>(1-6</w:t>
      </w:r>
      <w:r w:rsidR="00F95885" w:rsidRPr="00403576">
        <w:rPr>
          <w:rFonts w:ascii="Times New Roman" w:hAnsi="Times New Roman" w:cs="Times New Roman"/>
          <w:color w:val="000000" w:themeColor="text1"/>
          <w:sz w:val="20"/>
          <w:szCs w:val="20"/>
        </w:rPr>
        <w:t>)</w:t>
      </w:r>
      <w:r w:rsidR="00672BDF" w:rsidRPr="00403576">
        <w:rPr>
          <w:rFonts w:ascii="Times New Roman" w:hAnsi="Times New Roman" w:cs="Times New Roman"/>
          <w:color w:val="000000" w:themeColor="text1"/>
          <w:sz w:val="20"/>
          <w:szCs w:val="20"/>
        </w:rPr>
        <w:t xml:space="preserve">. </w:t>
      </w:r>
      <w:r w:rsidR="0072593A" w:rsidRPr="00403576">
        <w:rPr>
          <w:rFonts w:ascii="Times New Roman" w:hAnsi="Times New Roman" w:cs="Times New Roman"/>
          <w:color w:val="000000" w:themeColor="text1"/>
          <w:sz w:val="20"/>
          <w:szCs w:val="20"/>
        </w:rPr>
        <w:t>The</w:t>
      </w:r>
      <w:r w:rsidR="00672BDF" w:rsidRPr="00403576">
        <w:rPr>
          <w:rFonts w:ascii="Times New Roman" w:hAnsi="Times New Roman" w:cs="Times New Roman"/>
          <w:color w:val="000000" w:themeColor="text1"/>
          <w:sz w:val="20"/>
          <w:szCs w:val="20"/>
        </w:rPr>
        <w:t xml:space="preserve"> average cost of laser </w:t>
      </w:r>
      <w:r w:rsidR="004A14A1" w:rsidRPr="00403576">
        <w:rPr>
          <w:rFonts w:ascii="Times New Roman" w:hAnsi="Times New Roman" w:cs="Times New Roman"/>
          <w:color w:val="000000" w:themeColor="text1"/>
          <w:sz w:val="20"/>
          <w:szCs w:val="20"/>
        </w:rPr>
        <w:t>lithotripsy</w:t>
      </w:r>
      <w:r w:rsidR="00672BDF" w:rsidRPr="00403576">
        <w:rPr>
          <w:rFonts w:ascii="Times New Roman" w:hAnsi="Times New Roman" w:cs="Times New Roman"/>
          <w:color w:val="000000" w:themeColor="text1"/>
          <w:sz w:val="20"/>
          <w:szCs w:val="20"/>
        </w:rPr>
        <w:t xml:space="preserve"> including disposable elements</w:t>
      </w:r>
      <w:r w:rsidR="00F95885" w:rsidRPr="00403576">
        <w:rPr>
          <w:rFonts w:ascii="Times New Roman" w:hAnsi="Times New Roman" w:cs="Times New Roman"/>
          <w:color w:val="000000" w:themeColor="text1"/>
          <w:sz w:val="20"/>
          <w:szCs w:val="20"/>
        </w:rPr>
        <w:t xml:space="preserve"> (</w:t>
      </w:r>
      <w:r w:rsidR="00B869B9" w:rsidRPr="00403576">
        <w:rPr>
          <w:rFonts w:ascii="Times New Roman" w:hAnsi="Times New Roman" w:cs="Times New Roman"/>
          <w:color w:val="000000" w:themeColor="text1"/>
          <w:sz w:val="20"/>
          <w:szCs w:val="20"/>
        </w:rPr>
        <w:t xml:space="preserve">Guide </w:t>
      </w:r>
      <w:r w:rsidR="00F078C3" w:rsidRPr="00403576">
        <w:rPr>
          <w:rFonts w:ascii="Times New Roman" w:hAnsi="Times New Roman" w:cs="Times New Roman"/>
          <w:color w:val="000000" w:themeColor="text1"/>
          <w:sz w:val="20"/>
          <w:szCs w:val="20"/>
        </w:rPr>
        <w:t xml:space="preserve">wire, DJ, dye, </w:t>
      </w:r>
      <w:proofErr w:type="spellStart"/>
      <w:r w:rsidR="00F078C3" w:rsidRPr="00403576">
        <w:rPr>
          <w:rFonts w:ascii="Times New Roman" w:hAnsi="Times New Roman" w:cs="Times New Roman"/>
          <w:color w:val="000000" w:themeColor="text1"/>
          <w:sz w:val="20"/>
          <w:szCs w:val="20"/>
        </w:rPr>
        <w:t>ureteric</w:t>
      </w:r>
      <w:proofErr w:type="spellEnd"/>
      <w:r w:rsidR="00B869B9" w:rsidRPr="00403576">
        <w:rPr>
          <w:rFonts w:ascii="Times New Roman" w:hAnsi="Times New Roman" w:cs="Times New Roman"/>
          <w:color w:val="000000" w:themeColor="text1"/>
          <w:sz w:val="20"/>
          <w:szCs w:val="20"/>
        </w:rPr>
        <w:t xml:space="preserve"> catheter,</w:t>
      </w:r>
      <w:r w:rsidR="004A14A1" w:rsidRPr="00403576">
        <w:rPr>
          <w:rFonts w:ascii="Times New Roman" w:hAnsi="Times New Roman" w:cs="Times New Roman"/>
          <w:color w:val="000000" w:themeColor="text1"/>
          <w:sz w:val="20"/>
          <w:szCs w:val="20"/>
        </w:rPr>
        <w:t xml:space="preserve"> </w:t>
      </w:r>
      <w:proofErr w:type="spellStart"/>
      <w:r w:rsidR="004A14A1" w:rsidRPr="00403576">
        <w:rPr>
          <w:rFonts w:ascii="Times New Roman" w:hAnsi="Times New Roman" w:cs="Times New Roman"/>
          <w:color w:val="000000" w:themeColor="text1"/>
          <w:sz w:val="20"/>
          <w:szCs w:val="20"/>
        </w:rPr>
        <w:t>D</w:t>
      </w:r>
      <w:r w:rsidR="00B869B9" w:rsidRPr="00403576">
        <w:rPr>
          <w:rFonts w:ascii="Times New Roman" w:hAnsi="Times New Roman" w:cs="Times New Roman"/>
          <w:color w:val="000000" w:themeColor="text1"/>
          <w:sz w:val="20"/>
          <w:szCs w:val="20"/>
        </w:rPr>
        <w:t>ormia</w:t>
      </w:r>
      <w:proofErr w:type="spellEnd"/>
      <w:r w:rsidR="00B869B9" w:rsidRPr="00403576">
        <w:rPr>
          <w:rFonts w:ascii="Times New Roman" w:hAnsi="Times New Roman" w:cs="Times New Roman"/>
          <w:color w:val="000000" w:themeColor="text1"/>
          <w:sz w:val="20"/>
          <w:szCs w:val="20"/>
        </w:rPr>
        <w:t xml:space="preserve"> basket,</w:t>
      </w:r>
      <w:r w:rsidR="0072738E" w:rsidRPr="00403576">
        <w:rPr>
          <w:rFonts w:ascii="Times New Roman" w:hAnsi="Times New Roman" w:cs="Times New Roman"/>
          <w:color w:val="000000" w:themeColor="text1"/>
          <w:sz w:val="20"/>
          <w:szCs w:val="20"/>
        </w:rPr>
        <w:t xml:space="preserve"> </w:t>
      </w:r>
      <w:r w:rsidR="004A14A1" w:rsidRPr="00403576">
        <w:rPr>
          <w:rFonts w:ascii="Times New Roman" w:hAnsi="Times New Roman" w:cs="Times New Roman"/>
          <w:color w:val="000000" w:themeColor="text1"/>
          <w:sz w:val="20"/>
          <w:szCs w:val="20"/>
        </w:rPr>
        <w:t>balloon</w:t>
      </w:r>
      <w:r w:rsidR="00B869B9" w:rsidRPr="00403576">
        <w:rPr>
          <w:rFonts w:ascii="Times New Roman" w:hAnsi="Times New Roman" w:cs="Times New Roman"/>
          <w:color w:val="000000" w:themeColor="text1"/>
          <w:sz w:val="20"/>
          <w:szCs w:val="20"/>
        </w:rPr>
        <w:t xml:space="preserve"> dilator,</w:t>
      </w:r>
      <w:r w:rsidR="0072738E" w:rsidRPr="00403576">
        <w:rPr>
          <w:rFonts w:ascii="Times New Roman" w:hAnsi="Times New Roman" w:cs="Times New Roman"/>
          <w:color w:val="000000" w:themeColor="text1"/>
          <w:sz w:val="20"/>
          <w:szCs w:val="20"/>
        </w:rPr>
        <w:t xml:space="preserve"> </w:t>
      </w:r>
      <w:r w:rsidR="00B869B9" w:rsidRPr="00403576">
        <w:rPr>
          <w:rFonts w:ascii="Times New Roman" w:hAnsi="Times New Roman" w:cs="Times New Roman"/>
          <w:color w:val="000000" w:themeColor="text1"/>
          <w:sz w:val="20"/>
          <w:szCs w:val="20"/>
        </w:rPr>
        <w:t>Te</w:t>
      </w:r>
      <w:r w:rsidR="00F078C3" w:rsidRPr="00403576">
        <w:rPr>
          <w:rFonts w:ascii="Times New Roman" w:hAnsi="Times New Roman" w:cs="Times New Roman"/>
          <w:color w:val="000000" w:themeColor="text1"/>
          <w:sz w:val="20"/>
          <w:szCs w:val="20"/>
        </w:rPr>
        <w:t>flon dilator,</w:t>
      </w:r>
      <w:r w:rsidR="0072738E" w:rsidRPr="00403576">
        <w:rPr>
          <w:rFonts w:ascii="Times New Roman" w:hAnsi="Times New Roman" w:cs="Times New Roman"/>
          <w:color w:val="000000" w:themeColor="text1"/>
          <w:sz w:val="20"/>
          <w:szCs w:val="20"/>
        </w:rPr>
        <w:t xml:space="preserve"> </w:t>
      </w:r>
      <w:r w:rsidR="00F078C3" w:rsidRPr="00403576">
        <w:rPr>
          <w:rFonts w:ascii="Times New Roman" w:hAnsi="Times New Roman" w:cs="Times New Roman"/>
          <w:color w:val="000000" w:themeColor="text1"/>
          <w:sz w:val="20"/>
          <w:szCs w:val="20"/>
        </w:rPr>
        <w:t>laser machine (HOL-YAG)</w:t>
      </w:r>
      <w:r w:rsidR="00403576"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r w:rsidR="00403576" w:rsidRPr="00403576">
        <w:rPr>
          <w:rFonts w:ascii="Times New Roman" w:hAnsi="Times New Roman" w:cs="Times New Roman"/>
          <w:color w:val="000000" w:themeColor="text1"/>
          <w:sz w:val="20"/>
          <w:szCs w:val="20"/>
        </w:rPr>
        <w:t>l</w:t>
      </w:r>
      <w:r w:rsidR="00B869B9" w:rsidRPr="00403576">
        <w:rPr>
          <w:rFonts w:ascii="Times New Roman" w:hAnsi="Times New Roman" w:cs="Times New Roman"/>
          <w:color w:val="000000" w:themeColor="text1"/>
          <w:sz w:val="20"/>
          <w:szCs w:val="20"/>
        </w:rPr>
        <w:t>aser fiber</w:t>
      </w:r>
      <w:r w:rsidR="004A14A1" w:rsidRPr="00403576">
        <w:rPr>
          <w:rFonts w:ascii="Times New Roman" w:hAnsi="Times New Roman" w:cs="Times New Roman"/>
          <w:color w:val="000000" w:themeColor="text1"/>
          <w:sz w:val="20"/>
          <w:szCs w:val="20"/>
        </w:rPr>
        <w:t xml:space="preserve"> and</w:t>
      </w:r>
      <w:r w:rsidR="00C25270">
        <w:rPr>
          <w:rFonts w:ascii="Times New Roman" w:hAnsi="Times New Roman" w:cs="Times New Roman" w:hint="eastAsia"/>
          <w:color w:val="000000" w:themeColor="text1"/>
          <w:sz w:val="20"/>
          <w:szCs w:val="20"/>
          <w:lang w:eastAsia="zh-CN"/>
        </w:rPr>
        <w:t xml:space="preserve"> </w:t>
      </w:r>
      <w:r w:rsidR="004A14A1" w:rsidRPr="00403576">
        <w:rPr>
          <w:rFonts w:ascii="Times New Roman" w:hAnsi="Times New Roman" w:cs="Times New Roman"/>
          <w:color w:val="000000" w:themeColor="text1"/>
          <w:sz w:val="20"/>
          <w:szCs w:val="20"/>
        </w:rPr>
        <w:t>urethral</w:t>
      </w:r>
      <w:r w:rsidR="00F078C3" w:rsidRPr="00403576">
        <w:rPr>
          <w:rFonts w:ascii="Times New Roman" w:hAnsi="Times New Roman" w:cs="Times New Roman"/>
          <w:color w:val="000000" w:themeColor="text1"/>
          <w:sz w:val="20"/>
          <w:szCs w:val="20"/>
        </w:rPr>
        <w:t xml:space="preserve"> catheter</w:t>
      </w:r>
      <w:r w:rsidR="00B869B9" w:rsidRPr="00403576">
        <w:rPr>
          <w:rFonts w:ascii="Times New Roman" w:hAnsi="Times New Roman" w:cs="Times New Roman"/>
          <w:color w:val="000000" w:themeColor="text1"/>
          <w:sz w:val="20"/>
          <w:szCs w:val="20"/>
        </w:rPr>
        <w:t>)</w:t>
      </w:r>
      <w:r w:rsidR="004A14A1" w:rsidRPr="00403576">
        <w:rPr>
          <w:rFonts w:ascii="Times New Roman" w:hAnsi="Times New Roman" w:cs="Times New Roman"/>
          <w:color w:val="000000" w:themeColor="text1"/>
          <w:sz w:val="20"/>
          <w:szCs w:val="20"/>
        </w:rPr>
        <w:t>wa</w:t>
      </w:r>
      <w:r w:rsidR="00672BDF" w:rsidRPr="00403576">
        <w:rPr>
          <w:rFonts w:ascii="Times New Roman" w:hAnsi="Times New Roman" w:cs="Times New Roman"/>
          <w:color w:val="000000" w:themeColor="text1"/>
          <w:sz w:val="20"/>
          <w:szCs w:val="20"/>
        </w:rPr>
        <w:t>s 520.12</w:t>
      </w:r>
      <w:r w:rsidR="00707F12" w:rsidRPr="00403576">
        <w:rPr>
          <w:rFonts w:ascii="Times New Roman" w:hAnsi="Times New Roman" w:cs="Times New Roman"/>
          <w:color w:val="000000" w:themeColor="text1"/>
          <w:sz w:val="20"/>
          <w:szCs w:val="20"/>
        </w:rPr>
        <w:t xml:space="preserve">$. </w:t>
      </w:r>
      <w:r w:rsidR="00F95885" w:rsidRPr="00403576">
        <w:rPr>
          <w:rFonts w:ascii="Times New Roman" w:hAnsi="Times New Roman" w:cs="Times New Roman"/>
          <w:color w:val="000000" w:themeColor="text1"/>
          <w:sz w:val="20"/>
          <w:szCs w:val="20"/>
        </w:rPr>
        <w:t>Eight cases</w:t>
      </w:r>
      <w:r w:rsidR="00707F12" w:rsidRPr="00403576">
        <w:rPr>
          <w:rFonts w:ascii="Times New Roman" w:hAnsi="Times New Roman" w:cs="Times New Roman"/>
          <w:color w:val="000000" w:themeColor="text1"/>
          <w:sz w:val="20"/>
          <w:szCs w:val="20"/>
        </w:rPr>
        <w:t xml:space="preserve"> (8.9%) had e</w:t>
      </w:r>
      <w:r w:rsidR="00672BDF" w:rsidRPr="00403576">
        <w:rPr>
          <w:rFonts w:ascii="Times New Roman" w:hAnsi="Times New Roman" w:cs="Times New Roman"/>
          <w:color w:val="000000" w:themeColor="text1"/>
          <w:sz w:val="20"/>
          <w:szCs w:val="20"/>
        </w:rPr>
        <w:t>arly postoperative complications in the form of fever in 6 cases</w:t>
      </w:r>
      <w:r w:rsidR="00C25270">
        <w:rPr>
          <w:rFonts w:ascii="Times New Roman" w:hAnsi="Times New Roman" w:cs="Times New Roman" w:hint="eastAsia"/>
          <w:color w:val="000000" w:themeColor="text1"/>
          <w:sz w:val="20"/>
          <w:szCs w:val="20"/>
          <w:lang w:eastAsia="zh-CN"/>
        </w:rPr>
        <w:t xml:space="preserve"> </w:t>
      </w:r>
      <w:r w:rsidR="00672BDF" w:rsidRPr="00403576">
        <w:rPr>
          <w:rFonts w:ascii="Times New Roman" w:hAnsi="Times New Roman" w:cs="Times New Roman"/>
          <w:color w:val="000000" w:themeColor="text1"/>
          <w:sz w:val="20"/>
          <w:szCs w:val="20"/>
        </w:rPr>
        <w:t>(6.7%)</w:t>
      </w:r>
      <w:r w:rsidR="00403576" w:rsidRPr="00403576">
        <w:rPr>
          <w:rFonts w:ascii="Times New Roman" w:hAnsi="Times New Roman" w:cs="Times New Roman"/>
          <w:color w:val="000000" w:themeColor="text1"/>
          <w:sz w:val="20"/>
          <w:szCs w:val="20"/>
        </w:rPr>
        <w:t>,</w:t>
      </w:r>
      <w:r w:rsidR="00672BDF" w:rsidRPr="00403576">
        <w:rPr>
          <w:rFonts w:ascii="Times New Roman" w:hAnsi="Times New Roman" w:cs="Times New Roman"/>
          <w:color w:val="000000" w:themeColor="text1"/>
          <w:sz w:val="20"/>
          <w:szCs w:val="20"/>
        </w:rPr>
        <w:t xml:space="preserve"> </w:t>
      </w:r>
      <w:proofErr w:type="spellStart"/>
      <w:r w:rsidR="004A14A1" w:rsidRPr="00403576">
        <w:rPr>
          <w:rFonts w:ascii="Times New Roman" w:hAnsi="Times New Roman" w:cs="Times New Roman"/>
          <w:color w:val="000000" w:themeColor="text1"/>
          <w:sz w:val="20"/>
          <w:szCs w:val="20"/>
        </w:rPr>
        <w:t>hematuria</w:t>
      </w:r>
      <w:proofErr w:type="spellEnd"/>
      <w:r w:rsidR="00672BDF" w:rsidRPr="00403576">
        <w:rPr>
          <w:rFonts w:ascii="Times New Roman" w:hAnsi="Times New Roman" w:cs="Times New Roman"/>
          <w:color w:val="000000" w:themeColor="text1"/>
          <w:sz w:val="20"/>
          <w:szCs w:val="20"/>
        </w:rPr>
        <w:t xml:space="preserve"> in 2 cases(2.2%)</w:t>
      </w:r>
      <w:r w:rsidR="00403576" w:rsidRPr="00403576">
        <w:rPr>
          <w:rFonts w:ascii="Times New Roman" w:hAnsi="Times New Roman" w:cs="Times New Roman"/>
          <w:color w:val="000000" w:themeColor="text1"/>
          <w:sz w:val="20"/>
          <w:szCs w:val="20"/>
        </w:rPr>
        <w:t>,</w:t>
      </w:r>
      <w:r w:rsidR="00672BDF" w:rsidRPr="00403576">
        <w:rPr>
          <w:rFonts w:ascii="Times New Roman" w:hAnsi="Times New Roman" w:cs="Times New Roman"/>
          <w:color w:val="000000" w:themeColor="text1"/>
          <w:sz w:val="20"/>
          <w:szCs w:val="20"/>
        </w:rPr>
        <w:t xml:space="preserve"> 3 cases of 12 (3.3%) who had</w:t>
      </w:r>
      <w:r w:rsidR="00403576">
        <w:rPr>
          <w:rFonts w:ascii="Times New Roman" w:hAnsi="Times New Roman" w:cs="Times New Roman"/>
          <w:color w:val="000000" w:themeColor="text1"/>
          <w:sz w:val="20"/>
          <w:szCs w:val="20"/>
        </w:rPr>
        <w:t xml:space="preserve"> </w:t>
      </w:r>
      <w:proofErr w:type="spellStart"/>
      <w:r w:rsidR="00672BDF" w:rsidRPr="00403576">
        <w:rPr>
          <w:rFonts w:ascii="Times New Roman" w:hAnsi="Times New Roman" w:cs="Times New Roman"/>
          <w:color w:val="000000" w:themeColor="text1"/>
          <w:sz w:val="20"/>
          <w:szCs w:val="20"/>
        </w:rPr>
        <w:t>intraoperative</w:t>
      </w:r>
      <w:proofErr w:type="spellEnd"/>
      <w:r w:rsidR="00672BDF" w:rsidRPr="00403576">
        <w:rPr>
          <w:rFonts w:ascii="Times New Roman" w:hAnsi="Times New Roman" w:cs="Times New Roman"/>
          <w:color w:val="000000" w:themeColor="text1"/>
          <w:sz w:val="20"/>
          <w:szCs w:val="20"/>
        </w:rPr>
        <w:t xml:space="preserve"> perforation,</w:t>
      </w:r>
      <w:r w:rsidR="00403576">
        <w:rPr>
          <w:rFonts w:ascii="Times New Roman" w:hAnsi="Times New Roman" w:cs="Times New Roman"/>
          <w:color w:val="000000" w:themeColor="text1"/>
          <w:sz w:val="20"/>
          <w:szCs w:val="20"/>
        </w:rPr>
        <w:t xml:space="preserve"> </w:t>
      </w:r>
      <w:r w:rsidR="00672BDF" w:rsidRPr="00403576">
        <w:rPr>
          <w:rFonts w:ascii="Times New Roman" w:hAnsi="Times New Roman" w:cs="Times New Roman"/>
          <w:color w:val="000000" w:themeColor="text1"/>
          <w:sz w:val="20"/>
          <w:szCs w:val="20"/>
        </w:rPr>
        <w:t xml:space="preserve">had late </w:t>
      </w:r>
      <w:r w:rsidR="00F95885" w:rsidRPr="00403576">
        <w:rPr>
          <w:rFonts w:ascii="Times New Roman" w:hAnsi="Times New Roman" w:cs="Times New Roman"/>
          <w:color w:val="000000" w:themeColor="text1"/>
          <w:sz w:val="20"/>
          <w:szCs w:val="20"/>
        </w:rPr>
        <w:t>post-operative</w:t>
      </w:r>
      <w:r w:rsidR="00672BDF" w:rsidRPr="00403576">
        <w:rPr>
          <w:rFonts w:ascii="Times New Roman" w:hAnsi="Times New Roman" w:cs="Times New Roman"/>
          <w:color w:val="000000" w:themeColor="text1"/>
          <w:sz w:val="20"/>
          <w:szCs w:val="20"/>
        </w:rPr>
        <w:t xml:space="preserve"> complications in the form of stricture at follow up of 12 months.</w:t>
      </w:r>
    </w:p>
    <w:p w:rsidR="004A14A1" w:rsidRPr="00403576" w:rsidRDefault="008B6E54" w:rsidP="00403576">
      <w:pPr>
        <w:snapToGrid w:val="0"/>
        <w:spacing w:after="0" w:line="240" w:lineRule="auto"/>
        <w:ind w:firstLine="425"/>
        <w:jc w:val="both"/>
        <w:rPr>
          <w:rFonts w:ascii="Times New Roman" w:hAnsi="Times New Roman" w:cs="Times New Roman"/>
          <w:color w:val="000000" w:themeColor="text1"/>
          <w:sz w:val="20"/>
          <w:szCs w:val="20"/>
        </w:rPr>
      </w:pPr>
      <w:r w:rsidRPr="00403576">
        <w:rPr>
          <w:rFonts w:ascii="Times New Roman" w:hAnsi="Times New Roman" w:cs="Times New Roman"/>
          <w:color w:val="000000" w:themeColor="text1"/>
          <w:sz w:val="20"/>
          <w:szCs w:val="20"/>
        </w:rPr>
        <w:t>Operative time, stone free rate and complications rate were assessed in the term of stone size, as w</w:t>
      </w:r>
      <w:r w:rsidR="004B0C8F" w:rsidRPr="00403576">
        <w:rPr>
          <w:rFonts w:ascii="Times New Roman" w:hAnsi="Times New Roman" w:cs="Times New Roman"/>
          <w:color w:val="000000" w:themeColor="text1"/>
          <w:sz w:val="20"/>
          <w:szCs w:val="20"/>
        </w:rPr>
        <w:t>ell as previous history of ESWL as</w:t>
      </w:r>
      <w:r w:rsidRPr="00403576">
        <w:rPr>
          <w:rFonts w:ascii="Times New Roman" w:hAnsi="Times New Roman" w:cs="Times New Roman"/>
          <w:color w:val="000000" w:themeColor="text1"/>
          <w:sz w:val="20"/>
          <w:szCs w:val="20"/>
        </w:rPr>
        <w:t xml:space="preserve"> illustrated in the following </w:t>
      </w:r>
      <w:r w:rsidR="00707F12" w:rsidRPr="00403576">
        <w:rPr>
          <w:rFonts w:ascii="Times New Roman" w:hAnsi="Times New Roman" w:cs="Times New Roman"/>
          <w:color w:val="000000" w:themeColor="text1"/>
          <w:sz w:val="20"/>
          <w:szCs w:val="20"/>
        </w:rPr>
        <w:t>tables.</w:t>
      </w:r>
    </w:p>
    <w:p w:rsidR="00403576" w:rsidRPr="00403576" w:rsidRDefault="00403576" w:rsidP="00403576">
      <w:pPr>
        <w:snapToGrid w:val="0"/>
        <w:spacing w:after="0" w:line="240" w:lineRule="auto"/>
        <w:jc w:val="both"/>
        <w:rPr>
          <w:rFonts w:ascii="Times New Roman" w:hAnsi="Times New Roman" w:cs="Times New Roman"/>
          <w:b/>
          <w:bCs/>
          <w:color w:val="000000" w:themeColor="text1"/>
          <w:sz w:val="20"/>
          <w:szCs w:val="20"/>
        </w:rPr>
        <w:sectPr w:rsidR="00403576" w:rsidRPr="00403576" w:rsidSect="00403576">
          <w:headerReference w:type="default" r:id="rId12"/>
          <w:footerReference w:type="default" r:id="rId13"/>
          <w:type w:val="continuous"/>
          <w:pgSz w:w="12242" w:h="15842" w:code="1"/>
          <w:pgMar w:top="1440" w:right="1440" w:bottom="1440" w:left="1440" w:header="720" w:footer="720" w:gutter="0"/>
          <w:cols w:num="2" w:space="550"/>
          <w:docGrid w:linePitch="360"/>
        </w:sectPr>
      </w:pPr>
    </w:p>
    <w:p w:rsidR="00403576" w:rsidRDefault="00403576" w:rsidP="00403576">
      <w:pPr>
        <w:snapToGrid w:val="0"/>
        <w:spacing w:after="0" w:line="240" w:lineRule="auto"/>
        <w:jc w:val="center"/>
        <w:rPr>
          <w:rFonts w:ascii="Times New Roman" w:hAnsi="Times New Roman" w:cs="Times New Roman"/>
          <w:b/>
          <w:bCs/>
          <w:color w:val="000000" w:themeColor="text1"/>
          <w:sz w:val="20"/>
          <w:szCs w:val="20"/>
          <w:lang w:eastAsia="zh-CN"/>
        </w:rPr>
      </w:pPr>
    </w:p>
    <w:p w:rsidR="00592148" w:rsidRPr="00403576" w:rsidRDefault="00600F5E" w:rsidP="00403576">
      <w:pPr>
        <w:snapToGrid w:val="0"/>
        <w:spacing w:after="0" w:line="240" w:lineRule="auto"/>
        <w:jc w:val="center"/>
        <w:rPr>
          <w:rFonts w:ascii="Times New Roman" w:hAnsi="Times New Roman" w:cs="Times New Roman"/>
          <w:b/>
          <w:bCs/>
          <w:color w:val="000000" w:themeColor="text1"/>
          <w:sz w:val="20"/>
          <w:szCs w:val="20"/>
        </w:rPr>
      </w:pPr>
      <w:r w:rsidRPr="00403576">
        <w:rPr>
          <w:rFonts w:ascii="Times New Roman" w:hAnsi="Times New Roman" w:cs="Times New Roman"/>
          <w:b/>
          <w:bCs/>
          <w:color w:val="000000" w:themeColor="text1"/>
          <w:sz w:val="20"/>
          <w:szCs w:val="20"/>
        </w:rPr>
        <w:t>Table (1): Data analyses of history of ESWL</w:t>
      </w:r>
      <w:r w:rsidR="00FC4190" w:rsidRPr="00403576">
        <w:rPr>
          <w:rFonts w:ascii="Times New Roman" w:hAnsi="Times New Roman" w:cs="Times New Roman"/>
          <w:b/>
          <w:bCs/>
          <w:color w:val="000000" w:themeColor="text1"/>
          <w:sz w:val="20"/>
          <w:szCs w:val="20"/>
        </w:rPr>
        <w:t>.</w:t>
      </w:r>
    </w:p>
    <w:tbl>
      <w:tblPr>
        <w:tblStyle w:val="TableGrid"/>
        <w:tblW w:w="5000" w:type="pct"/>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tblPr>
      <w:tblGrid>
        <w:gridCol w:w="3786"/>
        <w:gridCol w:w="1910"/>
        <w:gridCol w:w="2350"/>
        <w:gridCol w:w="1532"/>
      </w:tblGrid>
      <w:tr w:rsidR="00600F5E" w:rsidRPr="00403576" w:rsidTr="00403576">
        <w:trPr>
          <w:trHeight w:val="10"/>
          <w:jc w:val="center"/>
        </w:trPr>
        <w:tc>
          <w:tcPr>
            <w:tcW w:w="1976" w:type="pct"/>
            <w:tcBorders>
              <w:top w:val="single" w:sz="24" w:space="0" w:color="auto"/>
              <w:bottom w:val="single" w:sz="6" w:space="0" w:color="auto"/>
            </w:tcBorders>
            <w:shd w:val="clear" w:color="auto" w:fill="DDD9C3" w:themeFill="background2" w:themeFillShade="E6"/>
            <w:vAlign w:val="center"/>
          </w:tcPr>
          <w:p w:rsidR="00600F5E" w:rsidRPr="00403576" w:rsidRDefault="004A14A1"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Data</w:t>
            </w:r>
          </w:p>
        </w:tc>
        <w:tc>
          <w:tcPr>
            <w:tcW w:w="997" w:type="pct"/>
            <w:tcBorders>
              <w:top w:val="single" w:sz="24" w:space="0" w:color="auto"/>
              <w:bottom w:val="single" w:sz="6" w:space="0" w:color="auto"/>
            </w:tcBorders>
            <w:shd w:val="clear" w:color="auto" w:fill="DDD9C3" w:themeFill="background2" w:themeFillShade="E6"/>
            <w:vAlign w:val="center"/>
          </w:tcPr>
          <w:p w:rsidR="00600F5E" w:rsidRPr="00403576" w:rsidRDefault="004C0E51"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History of previous ESWL</w:t>
            </w:r>
          </w:p>
          <w:p w:rsidR="00BB1DFB" w:rsidRPr="00403576" w:rsidRDefault="00BB1DFB"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N=13</w:t>
            </w:r>
          </w:p>
        </w:tc>
        <w:tc>
          <w:tcPr>
            <w:tcW w:w="1227" w:type="pct"/>
            <w:tcBorders>
              <w:top w:val="single" w:sz="24" w:space="0" w:color="auto"/>
              <w:bottom w:val="single" w:sz="6" w:space="0" w:color="auto"/>
            </w:tcBorders>
            <w:shd w:val="clear" w:color="auto" w:fill="DDD9C3" w:themeFill="background2" w:themeFillShade="E6"/>
            <w:vAlign w:val="center"/>
          </w:tcPr>
          <w:p w:rsidR="003A603D" w:rsidRPr="00403576" w:rsidRDefault="004C0E51"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No History of previous ESWL</w:t>
            </w:r>
          </w:p>
          <w:p w:rsidR="00600F5E" w:rsidRPr="00403576" w:rsidRDefault="00BB1DFB"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N =77</w:t>
            </w:r>
          </w:p>
        </w:tc>
        <w:tc>
          <w:tcPr>
            <w:tcW w:w="800" w:type="pct"/>
            <w:tcBorders>
              <w:top w:val="single" w:sz="24" w:space="0" w:color="auto"/>
              <w:bottom w:val="single" w:sz="6" w:space="0" w:color="auto"/>
            </w:tcBorders>
            <w:shd w:val="clear" w:color="auto" w:fill="DDD9C3" w:themeFill="background2" w:themeFillShade="E6"/>
            <w:vAlign w:val="center"/>
          </w:tcPr>
          <w:p w:rsidR="00600F5E" w:rsidRPr="00403576" w:rsidRDefault="004C0E51"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P value</w:t>
            </w:r>
          </w:p>
        </w:tc>
      </w:tr>
      <w:tr w:rsidR="00600F5E" w:rsidRPr="00403576" w:rsidTr="00403576">
        <w:trPr>
          <w:trHeight w:val="34"/>
          <w:jc w:val="center"/>
        </w:trPr>
        <w:tc>
          <w:tcPr>
            <w:tcW w:w="1976" w:type="pct"/>
            <w:tcBorders>
              <w:top w:val="single" w:sz="6" w:space="0" w:color="auto"/>
            </w:tcBorders>
            <w:vAlign w:val="center"/>
          </w:tcPr>
          <w:p w:rsidR="00600F5E" w:rsidRPr="00403576" w:rsidRDefault="00600F5E"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Mean operative time</w:t>
            </w:r>
            <w:r w:rsidR="00BB1DFB" w:rsidRPr="00403576">
              <w:rPr>
                <w:rFonts w:ascii="Times New Roman" w:hAnsi="Times New Roman" w:cs="Times New Roman"/>
                <w:sz w:val="20"/>
                <w:szCs w:val="20"/>
              </w:rPr>
              <w:t xml:space="preserve"> (minutes)</w:t>
            </w:r>
          </w:p>
        </w:tc>
        <w:tc>
          <w:tcPr>
            <w:tcW w:w="997" w:type="pct"/>
            <w:tcBorders>
              <w:top w:val="single" w:sz="6" w:space="0" w:color="auto"/>
            </w:tcBorders>
            <w:vAlign w:val="center"/>
          </w:tcPr>
          <w:p w:rsidR="00600F5E" w:rsidRPr="00403576" w:rsidRDefault="00BB1DFB"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51.92±7.51</w:t>
            </w:r>
          </w:p>
        </w:tc>
        <w:tc>
          <w:tcPr>
            <w:tcW w:w="1227" w:type="pct"/>
            <w:tcBorders>
              <w:top w:val="single" w:sz="6" w:space="0" w:color="auto"/>
            </w:tcBorders>
            <w:vAlign w:val="center"/>
          </w:tcPr>
          <w:p w:rsidR="00600F5E" w:rsidRPr="00403576" w:rsidRDefault="00BB1DFB"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49.42±14.39</w:t>
            </w:r>
          </w:p>
        </w:tc>
        <w:tc>
          <w:tcPr>
            <w:tcW w:w="800" w:type="pct"/>
            <w:tcBorders>
              <w:top w:val="single" w:sz="6" w:space="0" w:color="auto"/>
            </w:tcBorders>
            <w:vAlign w:val="center"/>
          </w:tcPr>
          <w:p w:rsidR="00600F5E" w:rsidRPr="00403576" w:rsidRDefault="003A603D"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0</w:t>
            </w:r>
            <w:r w:rsidR="00BB1DFB" w:rsidRPr="00403576">
              <w:rPr>
                <w:rFonts w:ascii="Times New Roman" w:hAnsi="Times New Roman" w:cs="Times New Roman"/>
                <w:sz w:val="20"/>
                <w:szCs w:val="20"/>
              </w:rPr>
              <w:t>.542</w:t>
            </w:r>
          </w:p>
        </w:tc>
      </w:tr>
      <w:tr w:rsidR="00600F5E" w:rsidRPr="00403576" w:rsidTr="00403576">
        <w:trPr>
          <w:trHeight w:val="45"/>
          <w:jc w:val="center"/>
        </w:trPr>
        <w:tc>
          <w:tcPr>
            <w:tcW w:w="1976" w:type="pct"/>
            <w:vAlign w:val="center"/>
          </w:tcPr>
          <w:p w:rsidR="00600F5E" w:rsidRPr="00403576" w:rsidRDefault="00600F5E"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Stone free rate</w:t>
            </w:r>
          </w:p>
        </w:tc>
        <w:tc>
          <w:tcPr>
            <w:tcW w:w="997" w:type="pct"/>
            <w:vAlign w:val="center"/>
          </w:tcPr>
          <w:p w:rsidR="00600F5E" w:rsidRPr="00403576" w:rsidRDefault="00BB1DFB"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11(75.3%)</w:t>
            </w:r>
          </w:p>
        </w:tc>
        <w:tc>
          <w:tcPr>
            <w:tcW w:w="1227" w:type="pct"/>
            <w:vAlign w:val="center"/>
          </w:tcPr>
          <w:p w:rsidR="00600F5E" w:rsidRPr="00403576" w:rsidRDefault="00BB1DFB"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58(84.6%)</w:t>
            </w:r>
          </w:p>
        </w:tc>
        <w:tc>
          <w:tcPr>
            <w:tcW w:w="800" w:type="pct"/>
            <w:vAlign w:val="center"/>
          </w:tcPr>
          <w:p w:rsidR="00600F5E" w:rsidRPr="00403576" w:rsidRDefault="00BB1DFB"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0.464</w:t>
            </w:r>
          </w:p>
        </w:tc>
      </w:tr>
      <w:tr w:rsidR="00600F5E" w:rsidRPr="00403576" w:rsidTr="00403576">
        <w:trPr>
          <w:trHeight w:val="48"/>
          <w:jc w:val="center"/>
        </w:trPr>
        <w:tc>
          <w:tcPr>
            <w:tcW w:w="1976" w:type="pct"/>
            <w:vAlign w:val="center"/>
          </w:tcPr>
          <w:p w:rsidR="00600F5E" w:rsidRPr="00403576" w:rsidRDefault="004C0E51" w:rsidP="00403576">
            <w:pPr>
              <w:snapToGrid w:val="0"/>
              <w:spacing w:line="240" w:lineRule="auto"/>
              <w:jc w:val="center"/>
              <w:rPr>
                <w:rFonts w:ascii="Times New Roman" w:hAnsi="Times New Roman" w:cs="Times New Roman"/>
                <w:sz w:val="20"/>
                <w:szCs w:val="20"/>
              </w:rPr>
            </w:pPr>
            <w:proofErr w:type="spellStart"/>
            <w:r w:rsidRPr="00403576">
              <w:rPr>
                <w:rFonts w:ascii="Times New Roman" w:hAnsi="Times New Roman" w:cs="Times New Roman"/>
                <w:sz w:val="20"/>
                <w:szCs w:val="20"/>
              </w:rPr>
              <w:t>Intraoperative</w:t>
            </w:r>
            <w:proofErr w:type="spellEnd"/>
            <w:r w:rsidRPr="00403576">
              <w:rPr>
                <w:rFonts w:ascii="Times New Roman" w:hAnsi="Times New Roman" w:cs="Times New Roman"/>
                <w:sz w:val="20"/>
                <w:szCs w:val="20"/>
              </w:rPr>
              <w:t xml:space="preserve"> complication</w:t>
            </w:r>
          </w:p>
        </w:tc>
        <w:tc>
          <w:tcPr>
            <w:tcW w:w="997" w:type="pct"/>
            <w:vAlign w:val="center"/>
          </w:tcPr>
          <w:p w:rsidR="00600F5E" w:rsidRPr="00403576" w:rsidRDefault="00616DAB"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1(7.7%)</w:t>
            </w:r>
          </w:p>
        </w:tc>
        <w:tc>
          <w:tcPr>
            <w:tcW w:w="1227" w:type="pct"/>
            <w:vAlign w:val="center"/>
          </w:tcPr>
          <w:p w:rsidR="00600F5E" w:rsidRPr="00403576" w:rsidRDefault="00616DAB"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12(15.6%)</w:t>
            </w:r>
          </w:p>
        </w:tc>
        <w:tc>
          <w:tcPr>
            <w:tcW w:w="800" w:type="pct"/>
            <w:vAlign w:val="center"/>
          </w:tcPr>
          <w:p w:rsidR="00600F5E" w:rsidRPr="00403576" w:rsidRDefault="00616DAB"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0.454</w:t>
            </w:r>
          </w:p>
        </w:tc>
      </w:tr>
      <w:tr w:rsidR="00600F5E" w:rsidRPr="00403576" w:rsidTr="00403576">
        <w:trPr>
          <w:trHeight w:val="48"/>
          <w:jc w:val="center"/>
        </w:trPr>
        <w:tc>
          <w:tcPr>
            <w:tcW w:w="1976" w:type="pct"/>
            <w:vAlign w:val="center"/>
          </w:tcPr>
          <w:p w:rsidR="00600F5E" w:rsidRPr="00403576" w:rsidRDefault="004C0E51"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Early postoperative complication</w:t>
            </w:r>
          </w:p>
        </w:tc>
        <w:tc>
          <w:tcPr>
            <w:tcW w:w="997" w:type="pct"/>
            <w:vAlign w:val="center"/>
          </w:tcPr>
          <w:p w:rsidR="00600F5E" w:rsidRPr="00403576" w:rsidRDefault="00616DAB"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0(0%)</w:t>
            </w:r>
          </w:p>
        </w:tc>
        <w:tc>
          <w:tcPr>
            <w:tcW w:w="1227" w:type="pct"/>
            <w:vAlign w:val="center"/>
          </w:tcPr>
          <w:p w:rsidR="00600F5E" w:rsidRPr="00403576" w:rsidRDefault="00616DAB"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8(10.4%)</w:t>
            </w:r>
          </w:p>
        </w:tc>
        <w:tc>
          <w:tcPr>
            <w:tcW w:w="800" w:type="pct"/>
            <w:vAlign w:val="center"/>
          </w:tcPr>
          <w:p w:rsidR="00600F5E" w:rsidRPr="00403576" w:rsidRDefault="00616DAB"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0.223</w:t>
            </w:r>
          </w:p>
        </w:tc>
      </w:tr>
      <w:tr w:rsidR="00600F5E" w:rsidRPr="00403576" w:rsidTr="00403576">
        <w:trPr>
          <w:trHeight w:val="69"/>
          <w:jc w:val="center"/>
        </w:trPr>
        <w:tc>
          <w:tcPr>
            <w:tcW w:w="1976" w:type="pct"/>
            <w:vAlign w:val="center"/>
          </w:tcPr>
          <w:p w:rsidR="00600F5E" w:rsidRPr="00403576" w:rsidRDefault="004C0E51"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Late post operative complication</w:t>
            </w:r>
          </w:p>
        </w:tc>
        <w:tc>
          <w:tcPr>
            <w:tcW w:w="997" w:type="pct"/>
            <w:vAlign w:val="center"/>
          </w:tcPr>
          <w:p w:rsidR="00600F5E" w:rsidRPr="00403576" w:rsidRDefault="00616DAB"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1(7.7%)</w:t>
            </w:r>
          </w:p>
        </w:tc>
        <w:tc>
          <w:tcPr>
            <w:tcW w:w="1227" w:type="pct"/>
            <w:vAlign w:val="center"/>
          </w:tcPr>
          <w:p w:rsidR="00600F5E" w:rsidRPr="00403576" w:rsidRDefault="00616DAB"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2(2.6%)</w:t>
            </w:r>
          </w:p>
        </w:tc>
        <w:tc>
          <w:tcPr>
            <w:tcW w:w="800" w:type="pct"/>
            <w:vAlign w:val="center"/>
          </w:tcPr>
          <w:p w:rsidR="00600F5E" w:rsidRPr="00403576" w:rsidRDefault="00616DAB"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0.344</w:t>
            </w:r>
          </w:p>
        </w:tc>
      </w:tr>
    </w:tbl>
    <w:p w:rsidR="00403576" w:rsidRDefault="00403576" w:rsidP="00403576">
      <w:pPr>
        <w:snapToGrid w:val="0"/>
        <w:spacing w:after="0" w:line="240" w:lineRule="auto"/>
        <w:ind w:firstLine="425"/>
        <w:jc w:val="both"/>
        <w:rPr>
          <w:rFonts w:ascii="Times New Roman" w:hAnsi="Times New Roman" w:cs="Times New Roman"/>
          <w:b/>
          <w:bCs/>
          <w:color w:val="000000" w:themeColor="text1"/>
          <w:sz w:val="20"/>
          <w:szCs w:val="20"/>
          <w:lang w:eastAsia="zh-CN"/>
        </w:rPr>
      </w:pPr>
    </w:p>
    <w:p w:rsidR="00403576" w:rsidRDefault="00403576" w:rsidP="00403576">
      <w:pPr>
        <w:snapToGrid w:val="0"/>
        <w:spacing w:after="0" w:line="240" w:lineRule="auto"/>
        <w:ind w:firstLine="425"/>
        <w:jc w:val="both"/>
        <w:rPr>
          <w:rFonts w:ascii="Times New Roman" w:hAnsi="Times New Roman" w:cs="Times New Roman"/>
          <w:b/>
          <w:bCs/>
          <w:color w:val="000000" w:themeColor="text1"/>
          <w:sz w:val="20"/>
          <w:szCs w:val="20"/>
          <w:lang w:eastAsia="zh-CN"/>
        </w:rPr>
        <w:sectPr w:rsidR="00403576" w:rsidSect="00D9012F">
          <w:headerReference w:type="default" r:id="rId14"/>
          <w:footerReference w:type="default" r:id="rId15"/>
          <w:type w:val="continuous"/>
          <w:pgSz w:w="12242" w:h="15842" w:code="1"/>
          <w:pgMar w:top="1440" w:right="1440" w:bottom="1440" w:left="1440" w:header="720" w:footer="720" w:gutter="0"/>
          <w:cols w:space="708"/>
          <w:bidi/>
          <w:docGrid w:linePitch="360"/>
        </w:sectPr>
      </w:pPr>
    </w:p>
    <w:p w:rsidR="00403576" w:rsidRPr="00403576" w:rsidRDefault="00403576" w:rsidP="00403576">
      <w:pPr>
        <w:snapToGrid w:val="0"/>
        <w:spacing w:after="0" w:line="240" w:lineRule="auto"/>
        <w:ind w:firstLine="425"/>
        <w:jc w:val="both"/>
        <w:rPr>
          <w:rFonts w:ascii="Times New Roman" w:hAnsi="Times New Roman" w:cs="Times New Roman"/>
          <w:color w:val="000000" w:themeColor="text1"/>
          <w:sz w:val="20"/>
          <w:szCs w:val="20"/>
        </w:rPr>
      </w:pPr>
      <w:r w:rsidRPr="00403576">
        <w:rPr>
          <w:rFonts w:ascii="Times New Roman" w:hAnsi="Times New Roman" w:cs="Times New Roman"/>
          <w:color w:val="000000" w:themeColor="text1"/>
          <w:sz w:val="20"/>
          <w:szCs w:val="20"/>
        </w:rPr>
        <w:lastRenderedPageBreak/>
        <w:t xml:space="preserve">Table 1 illustrates the data analyses of history of ESWL and its impact on the mean operative time (p=0.542), stone free rate (p=0.464) and complication rate whether </w:t>
      </w:r>
      <w:proofErr w:type="spellStart"/>
      <w:r w:rsidRPr="00403576">
        <w:rPr>
          <w:rFonts w:ascii="Times New Roman" w:hAnsi="Times New Roman" w:cs="Times New Roman"/>
          <w:color w:val="000000" w:themeColor="text1"/>
          <w:sz w:val="20"/>
          <w:szCs w:val="20"/>
        </w:rPr>
        <w:t>intraoperative</w:t>
      </w:r>
      <w:proofErr w:type="spellEnd"/>
      <w:r w:rsidRPr="00403576">
        <w:rPr>
          <w:rFonts w:ascii="Times New Roman" w:hAnsi="Times New Roman" w:cs="Times New Roman"/>
          <w:color w:val="000000" w:themeColor="text1"/>
          <w:sz w:val="20"/>
          <w:szCs w:val="20"/>
        </w:rPr>
        <w:t xml:space="preserve"> (p=0.464), early post operative (p=0.223) or late post operative (p=0.344) and none</w:t>
      </w:r>
      <w:r w:rsidR="00C25270">
        <w:rPr>
          <w:rFonts w:ascii="Times New Roman" w:hAnsi="Times New Roman" w:cs="Times New Roman" w:hint="eastAsia"/>
          <w:color w:val="000000" w:themeColor="text1"/>
          <w:sz w:val="20"/>
          <w:szCs w:val="20"/>
          <w:lang w:eastAsia="zh-CN"/>
        </w:rPr>
        <w:t xml:space="preserve"> </w:t>
      </w:r>
      <w:r w:rsidRPr="00403576">
        <w:rPr>
          <w:rFonts w:ascii="Times New Roman" w:hAnsi="Times New Roman" w:cs="Times New Roman"/>
          <w:color w:val="000000" w:themeColor="text1"/>
          <w:sz w:val="20"/>
          <w:szCs w:val="20"/>
        </w:rPr>
        <w:t>of these factors was statistically significant.</w:t>
      </w:r>
    </w:p>
    <w:p w:rsidR="00403576" w:rsidRPr="00403576" w:rsidRDefault="00403576" w:rsidP="00403576">
      <w:pPr>
        <w:snapToGrid w:val="0"/>
        <w:spacing w:after="0" w:line="240" w:lineRule="auto"/>
        <w:ind w:firstLine="425"/>
        <w:jc w:val="both"/>
        <w:rPr>
          <w:rFonts w:ascii="Times New Roman" w:hAnsi="Times New Roman" w:cs="Times New Roman"/>
          <w:b/>
          <w:bCs/>
          <w:color w:val="000000" w:themeColor="text1"/>
          <w:sz w:val="20"/>
          <w:szCs w:val="20"/>
        </w:rPr>
      </w:pPr>
      <w:r w:rsidRPr="00403576">
        <w:rPr>
          <w:rFonts w:ascii="Times New Roman" w:hAnsi="Times New Roman" w:cs="Times New Roman"/>
          <w:color w:val="000000" w:themeColor="text1"/>
          <w:sz w:val="20"/>
          <w:szCs w:val="20"/>
        </w:rPr>
        <w:lastRenderedPageBreak/>
        <w:t>Table 2,3 illustrates the data analyses of stone size, and its impact on the mean operative time (</w:t>
      </w:r>
      <w:r w:rsidRPr="00403576">
        <w:rPr>
          <w:rFonts w:ascii="Times New Roman" w:hAnsi="Times New Roman" w:cs="Times New Roman"/>
          <w:b/>
          <w:bCs/>
          <w:color w:val="000000" w:themeColor="text1"/>
          <w:sz w:val="20"/>
          <w:szCs w:val="20"/>
        </w:rPr>
        <w:t>0.000</w:t>
      </w:r>
      <w:r w:rsidRPr="00403576">
        <w:rPr>
          <w:rFonts w:ascii="Times New Roman" w:hAnsi="Times New Roman" w:cs="Times New Roman"/>
          <w:color w:val="000000" w:themeColor="text1"/>
          <w:sz w:val="20"/>
          <w:szCs w:val="20"/>
        </w:rPr>
        <w:t xml:space="preserve">) which was statistically significant, stone free rate (p=0.113) and complication rate whether </w:t>
      </w:r>
      <w:proofErr w:type="spellStart"/>
      <w:r w:rsidRPr="00403576">
        <w:rPr>
          <w:rFonts w:ascii="Times New Roman" w:hAnsi="Times New Roman" w:cs="Times New Roman"/>
          <w:color w:val="000000" w:themeColor="text1"/>
          <w:sz w:val="20"/>
          <w:szCs w:val="20"/>
        </w:rPr>
        <w:t>intraoperative</w:t>
      </w:r>
      <w:proofErr w:type="spellEnd"/>
      <w:r w:rsidRPr="00403576">
        <w:rPr>
          <w:rFonts w:ascii="Times New Roman" w:hAnsi="Times New Roman" w:cs="Times New Roman"/>
          <w:color w:val="000000" w:themeColor="text1"/>
          <w:sz w:val="20"/>
          <w:szCs w:val="20"/>
        </w:rPr>
        <w:t xml:space="preserve"> (p=0</w:t>
      </w:r>
      <w:r w:rsidRPr="00403576">
        <w:rPr>
          <w:rFonts w:ascii="Times New Roman" w:hAnsi="Times New Roman" w:cs="Times New Roman"/>
          <w:b/>
          <w:bCs/>
          <w:color w:val="000000" w:themeColor="text1"/>
          <w:sz w:val="20"/>
          <w:szCs w:val="20"/>
        </w:rPr>
        <w:t>.769</w:t>
      </w:r>
      <w:r w:rsidRPr="0040357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403576">
        <w:rPr>
          <w:rFonts w:ascii="Times New Roman" w:hAnsi="Times New Roman" w:cs="Times New Roman"/>
          <w:color w:val="000000" w:themeColor="text1"/>
          <w:sz w:val="20"/>
          <w:szCs w:val="20"/>
        </w:rPr>
        <w:t>early post operative (p=0</w:t>
      </w:r>
      <w:r w:rsidRPr="00403576">
        <w:rPr>
          <w:rFonts w:ascii="Times New Roman" w:hAnsi="Times New Roman" w:cs="Times New Roman"/>
          <w:b/>
          <w:bCs/>
          <w:color w:val="000000" w:themeColor="text1"/>
          <w:sz w:val="20"/>
          <w:szCs w:val="20"/>
        </w:rPr>
        <w:t>.272</w:t>
      </w:r>
      <w:r w:rsidRPr="00403576">
        <w:rPr>
          <w:rFonts w:ascii="Times New Roman" w:hAnsi="Times New Roman" w:cs="Times New Roman"/>
          <w:color w:val="000000" w:themeColor="text1"/>
          <w:sz w:val="20"/>
          <w:szCs w:val="20"/>
        </w:rPr>
        <w:t>) or late post operative</w:t>
      </w:r>
      <w:r w:rsidR="00C25270">
        <w:rPr>
          <w:rFonts w:ascii="Times New Roman" w:hAnsi="Times New Roman" w:cs="Times New Roman" w:hint="eastAsia"/>
          <w:color w:val="000000" w:themeColor="text1"/>
          <w:sz w:val="20"/>
          <w:szCs w:val="20"/>
          <w:lang w:eastAsia="zh-CN"/>
        </w:rPr>
        <w:t xml:space="preserve"> </w:t>
      </w:r>
      <w:r w:rsidRPr="00403576">
        <w:rPr>
          <w:rFonts w:ascii="Times New Roman" w:hAnsi="Times New Roman" w:cs="Times New Roman"/>
          <w:color w:val="000000" w:themeColor="text1"/>
          <w:sz w:val="20"/>
          <w:szCs w:val="20"/>
        </w:rPr>
        <w:t>(p=</w:t>
      </w:r>
      <w:r w:rsidRPr="00403576">
        <w:rPr>
          <w:rFonts w:ascii="Times New Roman" w:hAnsi="Times New Roman" w:cs="Times New Roman"/>
          <w:b/>
          <w:bCs/>
          <w:color w:val="000000" w:themeColor="text1"/>
          <w:sz w:val="20"/>
          <w:szCs w:val="20"/>
        </w:rPr>
        <w:t>0.681)</w:t>
      </w:r>
      <w:r w:rsidRPr="00403576">
        <w:rPr>
          <w:rFonts w:ascii="Times New Roman" w:hAnsi="Times New Roman" w:cs="Times New Roman"/>
          <w:color w:val="000000" w:themeColor="text1"/>
          <w:sz w:val="20"/>
          <w:szCs w:val="20"/>
        </w:rPr>
        <w:t xml:space="preserve"> which were not statistically significant.</w:t>
      </w:r>
    </w:p>
    <w:p w:rsidR="00403576" w:rsidRDefault="00403576" w:rsidP="00403576">
      <w:pPr>
        <w:snapToGrid w:val="0"/>
        <w:spacing w:after="0" w:line="240" w:lineRule="auto"/>
        <w:ind w:firstLine="425"/>
        <w:jc w:val="both"/>
        <w:rPr>
          <w:rFonts w:ascii="Times New Roman" w:hAnsi="Times New Roman" w:cs="Times New Roman"/>
          <w:b/>
          <w:bCs/>
          <w:color w:val="000000" w:themeColor="text1"/>
          <w:sz w:val="20"/>
          <w:szCs w:val="20"/>
          <w:lang w:eastAsia="zh-CN"/>
        </w:rPr>
        <w:sectPr w:rsidR="00403576" w:rsidSect="00403576">
          <w:type w:val="continuous"/>
          <w:pgSz w:w="12242" w:h="15842" w:code="1"/>
          <w:pgMar w:top="1440" w:right="1440" w:bottom="1440" w:left="1440" w:header="720" w:footer="720" w:gutter="0"/>
          <w:cols w:num="2" w:space="550"/>
          <w:docGrid w:linePitch="360"/>
        </w:sectPr>
      </w:pPr>
    </w:p>
    <w:p w:rsidR="00403576" w:rsidRPr="00403576" w:rsidRDefault="00403576" w:rsidP="00403576">
      <w:pPr>
        <w:snapToGrid w:val="0"/>
        <w:spacing w:after="0" w:line="240" w:lineRule="auto"/>
        <w:ind w:firstLine="425"/>
        <w:jc w:val="both"/>
        <w:rPr>
          <w:rFonts w:ascii="Times New Roman" w:hAnsi="Times New Roman" w:cs="Times New Roman"/>
          <w:b/>
          <w:bCs/>
          <w:color w:val="000000" w:themeColor="text1"/>
          <w:sz w:val="20"/>
          <w:szCs w:val="20"/>
          <w:lang w:eastAsia="zh-CN"/>
        </w:rPr>
      </w:pPr>
    </w:p>
    <w:p w:rsidR="0065275B" w:rsidRPr="00403576" w:rsidRDefault="004C0E51" w:rsidP="00403576">
      <w:pPr>
        <w:snapToGrid w:val="0"/>
        <w:spacing w:after="0" w:line="240" w:lineRule="auto"/>
        <w:jc w:val="center"/>
        <w:rPr>
          <w:rFonts w:ascii="Times New Roman" w:hAnsi="Times New Roman" w:cs="Times New Roman"/>
          <w:b/>
          <w:bCs/>
          <w:color w:val="000000" w:themeColor="text1"/>
          <w:sz w:val="20"/>
          <w:szCs w:val="20"/>
        </w:rPr>
      </w:pPr>
      <w:r w:rsidRPr="00403576">
        <w:rPr>
          <w:rFonts w:ascii="Times New Roman" w:hAnsi="Times New Roman" w:cs="Times New Roman"/>
          <w:b/>
          <w:bCs/>
          <w:color w:val="000000" w:themeColor="text1"/>
          <w:sz w:val="20"/>
          <w:szCs w:val="20"/>
        </w:rPr>
        <w:t>Table (2): Data analyses of stone size</w:t>
      </w:r>
      <w:r w:rsidR="00F078C3" w:rsidRPr="00403576">
        <w:rPr>
          <w:rFonts w:ascii="Times New Roman" w:hAnsi="Times New Roman" w:cs="Times New Roman"/>
          <w:b/>
          <w:bCs/>
          <w:color w:val="000000" w:themeColor="text1"/>
          <w:sz w:val="20"/>
          <w:szCs w:val="20"/>
        </w:rPr>
        <w:t xml:space="preserve"> and mean </w:t>
      </w:r>
      <w:r w:rsidR="007554B4" w:rsidRPr="00403576">
        <w:rPr>
          <w:rFonts w:ascii="Times New Roman" w:hAnsi="Times New Roman" w:cs="Times New Roman"/>
          <w:b/>
          <w:bCs/>
          <w:color w:val="000000" w:themeColor="text1"/>
          <w:sz w:val="20"/>
          <w:szCs w:val="20"/>
        </w:rPr>
        <w:t>operative time.</w:t>
      </w:r>
    </w:p>
    <w:tbl>
      <w:tblPr>
        <w:tblW w:w="5000" w:type="pct"/>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1E0"/>
      </w:tblPr>
      <w:tblGrid>
        <w:gridCol w:w="2518"/>
        <w:gridCol w:w="2835"/>
        <w:gridCol w:w="2986"/>
        <w:gridCol w:w="1239"/>
      </w:tblGrid>
      <w:tr w:rsidR="00F1053A" w:rsidRPr="00403576" w:rsidTr="00C25270">
        <w:trPr>
          <w:trHeight w:val="16"/>
          <w:jc w:val="center"/>
        </w:trPr>
        <w:tc>
          <w:tcPr>
            <w:tcW w:w="1314" w:type="pct"/>
            <w:tcBorders>
              <w:top w:val="single" w:sz="24" w:space="0" w:color="auto"/>
              <w:bottom w:val="single" w:sz="6" w:space="0" w:color="auto"/>
            </w:tcBorders>
            <w:shd w:val="clear" w:color="auto" w:fill="DDD9C3" w:themeFill="background2" w:themeFillShade="E6"/>
            <w:vAlign w:val="center"/>
          </w:tcPr>
          <w:p w:rsidR="00F440D5" w:rsidRPr="00403576" w:rsidRDefault="00F1053A" w:rsidP="00403576">
            <w:pPr>
              <w:snapToGrid w:val="0"/>
              <w:spacing w:after="0" w:line="240" w:lineRule="auto"/>
              <w:jc w:val="center"/>
              <w:rPr>
                <w:rFonts w:ascii="Times New Roman" w:hAnsi="Times New Roman" w:cs="Times New Roman"/>
                <w:sz w:val="20"/>
                <w:szCs w:val="20"/>
              </w:rPr>
            </w:pPr>
            <w:r w:rsidRPr="00403576">
              <w:rPr>
                <w:rFonts w:ascii="Times New Roman" w:hAnsi="Times New Roman" w:cs="Times New Roman"/>
                <w:sz w:val="20"/>
                <w:szCs w:val="20"/>
              </w:rPr>
              <w:t>Stone size</w:t>
            </w:r>
          </w:p>
        </w:tc>
        <w:tc>
          <w:tcPr>
            <w:tcW w:w="1480" w:type="pct"/>
            <w:tcBorders>
              <w:top w:val="single" w:sz="24" w:space="0" w:color="auto"/>
              <w:bottom w:val="single" w:sz="6" w:space="0" w:color="auto"/>
            </w:tcBorders>
            <w:shd w:val="clear" w:color="auto" w:fill="DDD9C3" w:themeFill="background2" w:themeFillShade="E6"/>
            <w:vAlign w:val="center"/>
          </w:tcPr>
          <w:p w:rsidR="00F440D5" w:rsidRPr="00403576" w:rsidRDefault="00F440D5" w:rsidP="00403576">
            <w:pPr>
              <w:snapToGrid w:val="0"/>
              <w:spacing w:after="0" w:line="240" w:lineRule="auto"/>
              <w:jc w:val="center"/>
              <w:rPr>
                <w:rFonts w:ascii="Times New Roman" w:hAnsi="Times New Roman" w:cs="Times New Roman"/>
                <w:sz w:val="20"/>
                <w:szCs w:val="20"/>
              </w:rPr>
            </w:pPr>
            <w:r w:rsidRPr="00403576">
              <w:rPr>
                <w:rFonts w:ascii="Times New Roman" w:hAnsi="Times New Roman" w:cs="Times New Roman"/>
                <w:sz w:val="20"/>
                <w:szCs w:val="20"/>
              </w:rPr>
              <w:t>6-10</w:t>
            </w:r>
          </w:p>
        </w:tc>
        <w:tc>
          <w:tcPr>
            <w:tcW w:w="1559" w:type="pct"/>
            <w:tcBorders>
              <w:top w:val="single" w:sz="24" w:space="0" w:color="auto"/>
              <w:bottom w:val="single" w:sz="6" w:space="0" w:color="auto"/>
            </w:tcBorders>
            <w:shd w:val="clear" w:color="auto" w:fill="DDD9C3" w:themeFill="background2" w:themeFillShade="E6"/>
            <w:vAlign w:val="center"/>
          </w:tcPr>
          <w:p w:rsidR="00F440D5" w:rsidRPr="00403576" w:rsidRDefault="00F440D5" w:rsidP="00403576">
            <w:pPr>
              <w:snapToGrid w:val="0"/>
              <w:spacing w:after="0" w:line="240" w:lineRule="auto"/>
              <w:jc w:val="center"/>
              <w:rPr>
                <w:rFonts w:ascii="Times New Roman" w:hAnsi="Times New Roman" w:cs="Times New Roman"/>
                <w:sz w:val="20"/>
                <w:szCs w:val="20"/>
              </w:rPr>
            </w:pPr>
            <w:r w:rsidRPr="00403576">
              <w:rPr>
                <w:rFonts w:ascii="Times New Roman" w:hAnsi="Times New Roman" w:cs="Times New Roman"/>
                <w:sz w:val="20"/>
                <w:szCs w:val="20"/>
              </w:rPr>
              <w:t>11-15</w:t>
            </w:r>
          </w:p>
        </w:tc>
        <w:tc>
          <w:tcPr>
            <w:tcW w:w="647" w:type="pct"/>
            <w:tcBorders>
              <w:top w:val="single" w:sz="24" w:space="0" w:color="auto"/>
              <w:bottom w:val="single" w:sz="6" w:space="0" w:color="auto"/>
            </w:tcBorders>
            <w:shd w:val="clear" w:color="auto" w:fill="DDD9C3" w:themeFill="background2" w:themeFillShade="E6"/>
            <w:vAlign w:val="center"/>
          </w:tcPr>
          <w:p w:rsidR="00F440D5" w:rsidRPr="00403576" w:rsidRDefault="00F1053A" w:rsidP="00403576">
            <w:pPr>
              <w:snapToGrid w:val="0"/>
              <w:spacing w:after="0" w:line="240" w:lineRule="auto"/>
              <w:jc w:val="center"/>
              <w:rPr>
                <w:rFonts w:ascii="Times New Roman" w:hAnsi="Times New Roman" w:cs="Times New Roman"/>
                <w:sz w:val="20"/>
                <w:szCs w:val="20"/>
              </w:rPr>
            </w:pPr>
            <w:r w:rsidRPr="00403576">
              <w:rPr>
                <w:rFonts w:ascii="Times New Roman" w:hAnsi="Times New Roman" w:cs="Times New Roman"/>
                <w:sz w:val="20"/>
                <w:szCs w:val="20"/>
              </w:rPr>
              <w:t>P value</w:t>
            </w:r>
          </w:p>
        </w:tc>
      </w:tr>
      <w:tr w:rsidR="00C21DAE" w:rsidRPr="00403576" w:rsidTr="00C25270">
        <w:trPr>
          <w:trHeight w:val="186"/>
          <w:jc w:val="center"/>
        </w:trPr>
        <w:tc>
          <w:tcPr>
            <w:tcW w:w="1314" w:type="pct"/>
            <w:tcBorders>
              <w:top w:val="single" w:sz="6" w:space="0" w:color="auto"/>
            </w:tcBorders>
            <w:shd w:val="clear" w:color="auto" w:fill="auto"/>
            <w:vAlign w:val="center"/>
          </w:tcPr>
          <w:p w:rsidR="00C21DAE" w:rsidRPr="00403576" w:rsidRDefault="00C21DAE" w:rsidP="00403576">
            <w:pPr>
              <w:snapToGrid w:val="0"/>
              <w:spacing w:after="0" w:line="240" w:lineRule="auto"/>
              <w:jc w:val="center"/>
              <w:rPr>
                <w:rFonts w:ascii="Times New Roman" w:hAnsi="Times New Roman" w:cs="Times New Roman"/>
                <w:sz w:val="20"/>
                <w:szCs w:val="20"/>
              </w:rPr>
            </w:pPr>
            <w:r w:rsidRPr="00403576">
              <w:rPr>
                <w:rFonts w:ascii="Times New Roman" w:hAnsi="Times New Roman" w:cs="Times New Roman"/>
                <w:sz w:val="20"/>
                <w:szCs w:val="20"/>
              </w:rPr>
              <w:t>Operative time</w:t>
            </w:r>
            <w:r w:rsidR="00C25270">
              <w:rPr>
                <w:rFonts w:ascii="Times New Roman" w:hAnsi="Times New Roman" w:cs="Times New Roman" w:hint="eastAsia"/>
                <w:sz w:val="20"/>
                <w:szCs w:val="20"/>
                <w:lang w:eastAsia="zh-CN"/>
              </w:rPr>
              <w:t xml:space="preserve"> </w:t>
            </w:r>
            <w:r w:rsidRPr="00403576">
              <w:rPr>
                <w:rFonts w:ascii="Times New Roman" w:hAnsi="Times New Roman" w:cs="Times New Roman"/>
                <w:sz w:val="20"/>
                <w:szCs w:val="20"/>
              </w:rPr>
              <w:t>(min)</w:t>
            </w:r>
          </w:p>
        </w:tc>
        <w:tc>
          <w:tcPr>
            <w:tcW w:w="1480" w:type="pct"/>
            <w:tcBorders>
              <w:top w:val="single" w:sz="6" w:space="0" w:color="auto"/>
            </w:tcBorders>
            <w:shd w:val="clear" w:color="auto" w:fill="auto"/>
            <w:vAlign w:val="center"/>
          </w:tcPr>
          <w:p w:rsidR="00C21DAE" w:rsidRPr="00403576" w:rsidRDefault="00C21DAE" w:rsidP="00403576">
            <w:pPr>
              <w:snapToGrid w:val="0"/>
              <w:spacing w:after="0" w:line="240" w:lineRule="auto"/>
              <w:jc w:val="center"/>
              <w:rPr>
                <w:rFonts w:ascii="Times New Roman" w:hAnsi="Times New Roman" w:cs="Times New Roman"/>
                <w:sz w:val="20"/>
                <w:szCs w:val="20"/>
              </w:rPr>
            </w:pPr>
            <w:r w:rsidRPr="00403576">
              <w:rPr>
                <w:rFonts w:ascii="Times New Roman" w:hAnsi="Times New Roman" w:cs="Times New Roman"/>
                <w:sz w:val="20"/>
                <w:szCs w:val="20"/>
              </w:rPr>
              <w:t>44. 27±10.62</w:t>
            </w:r>
          </w:p>
        </w:tc>
        <w:tc>
          <w:tcPr>
            <w:tcW w:w="1559" w:type="pct"/>
            <w:tcBorders>
              <w:top w:val="single" w:sz="6" w:space="0" w:color="auto"/>
            </w:tcBorders>
            <w:shd w:val="clear" w:color="auto" w:fill="auto"/>
            <w:vAlign w:val="center"/>
          </w:tcPr>
          <w:p w:rsidR="00C21DAE" w:rsidRPr="00403576" w:rsidRDefault="00C21DAE" w:rsidP="00403576">
            <w:pPr>
              <w:snapToGrid w:val="0"/>
              <w:spacing w:after="0" w:line="240" w:lineRule="auto"/>
              <w:jc w:val="center"/>
              <w:rPr>
                <w:rFonts w:ascii="Times New Roman" w:hAnsi="Times New Roman" w:cs="Times New Roman"/>
                <w:sz w:val="20"/>
                <w:szCs w:val="20"/>
              </w:rPr>
            </w:pPr>
            <w:r w:rsidRPr="00403576">
              <w:rPr>
                <w:rFonts w:ascii="Times New Roman" w:hAnsi="Times New Roman" w:cs="Times New Roman"/>
                <w:sz w:val="20"/>
                <w:szCs w:val="20"/>
              </w:rPr>
              <w:t>56.07±14.03</w:t>
            </w:r>
          </w:p>
        </w:tc>
        <w:tc>
          <w:tcPr>
            <w:tcW w:w="647" w:type="pct"/>
            <w:tcBorders>
              <w:top w:val="single" w:sz="6" w:space="0" w:color="auto"/>
            </w:tcBorders>
            <w:shd w:val="clear" w:color="auto" w:fill="auto"/>
            <w:vAlign w:val="center"/>
          </w:tcPr>
          <w:p w:rsidR="00C21DAE" w:rsidRPr="00403576" w:rsidRDefault="008F3815" w:rsidP="00403576">
            <w:pPr>
              <w:snapToGrid w:val="0"/>
              <w:spacing w:after="0" w:line="240" w:lineRule="auto"/>
              <w:jc w:val="center"/>
              <w:rPr>
                <w:rFonts w:ascii="Times New Roman" w:hAnsi="Times New Roman" w:cs="Times New Roman"/>
                <w:sz w:val="20"/>
                <w:szCs w:val="20"/>
              </w:rPr>
            </w:pPr>
            <w:r w:rsidRPr="00403576">
              <w:rPr>
                <w:rFonts w:ascii="Times New Roman" w:hAnsi="Times New Roman" w:cs="Times New Roman"/>
                <w:sz w:val="20"/>
                <w:szCs w:val="20"/>
              </w:rPr>
              <w:t>0</w:t>
            </w:r>
            <w:r w:rsidR="00C21DAE" w:rsidRPr="00403576">
              <w:rPr>
                <w:rFonts w:ascii="Times New Roman" w:hAnsi="Times New Roman" w:cs="Times New Roman"/>
                <w:sz w:val="20"/>
                <w:szCs w:val="20"/>
              </w:rPr>
              <w:t>.000</w:t>
            </w:r>
          </w:p>
        </w:tc>
      </w:tr>
    </w:tbl>
    <w:p w:rsidR="004A14A1" w:rsidRPr="00403576" w:rsidRDefault="004A14A1" w:rsidP="00403576">
      <w:pPr>
        <w:snapToGrid w:val="0"/>
        <w:spacing w:after="0" w:line="240" w:lineRule="auto"/>
        <w:ind w:firstLine="425"/>
        <w:jc w:val="both"/>
        <w:rPr>
          <w:rFonts w:ascii="Times New Roman" w:hAnsi="Times New Roman" w:cs="Times New Roman"/>
          <w:b/>
          <w:bCs/>
          <w:color w:val="000000" w:themeColor="text1"/>
          <w:sz w:val="20"/>
          <w:szCs w:val="20"/>
        </w:rPr>
      </w:pPr>
    </w:p>
    <w:p w:rsidR="00707F12" w:rsidRPr="00403576" w:rsidRDefault="008144BB" w:rsidP="00403576">
      <w:pPr>
        <w:snapToGrid w:val="0"/>
        <w:spacing w:after="0" w:line="240" w:lineRule="auto"/>
        <w:jc w:val="both"/>
        <w:rPr>
          <w:rFonts w:ascii="Times New Roman" w:hAnsi="Times New Roman" w:cs="Times New Roman"/>
          <w:b/>
          <w:bCs/>
          <w:color w:val="000000" w:themeColor="text1"/>
          <w:sz w:val="20"/>
          <w:szCs w:val="20"/>
        </w:rPr>
      </w:pPr>
      <w:r w:rsidRPr="00403576">
        <w:rPr>
          <w:rFonts w:ascii="Times New Roman" w:hAnsi="Times New Roman" w:cs="Times New Roman"/>
          <w:b/>
          <w:bCs/>
          <w:color w:val="000000" w:themeColor="text1"/>
          <w:sz w:val="20"/>
          <w:szCs w:val="20"/>
        </w:rPr>
        <w:t>Table (3</w:t>
      </w:r>
      <w:r w:rsidR="0065275B" w:rsidRPr="00403576">
        <w:rPr>
          <w:rFonts w:ascii="Times New Roman" w:hAnsi="Times New Roman" w:cs="Times New Roman"/>
          <w:b/>
          <w:bCs/>
          <w:color w:val="000000" w:themeColor="text1"/>
          <w:sz w:val="20"/>
          <w:szCs w:val="20"/>
        </w:rPr>
        <w:t>): Data analyses of</w:t>
      </w:r>
      <w:r w:rsidR="00F078C3" w:rsidRPr="00403576">
        <w:rPr>
          <w:rFonts w:ascii="Times New Roman" w:hAnsi="Times New Roman" w:cs="Times New Roman"/>
          <w:b/>
          <w:bCs/>
          <w:color w:val="000000" w:themeColor="text1"/>
          <w:sz w:val="20"/>
          <w:szCs w:val="20"/>
        </w:rPr>
        <w:t xml:space="preserve"> relation </w:t>
      </w:r>
      <w:r w:rsidR="00364D48" w:rsidRPr="00403576">
        <w:rPr>
          <w:rFonts w:ascii="Times New Roman" w:hAnsi="Times New Roman" w:cs="Times New Roman"/>
          <w:b/>
          <w:bCs/>
          <w:color w:val="000000" w:themeColor="text1"/>
          <w:sz w:val="20"/>
          <w:szCs w:val="20"/>
        </w:rPr>
        <w:t xml:space="preserve">between mean </w:t>
      </w:r>
      <w:r w:rsidR="0065275B" w:rsidRPr="00403576">
        <w:rPr>
          <w:rFonts w:ascii="Times New Roman" w:hAnsi="Times New Roman" w:cs="Times New Roman"/>
          <w:b/>
          <w:bCs/>
          <w:color w:val="000000" w:themeColor="text1"/>
          <w:sz w:val="20"/>
          <w:szCs w:val="20"/>
        </w:rPr>
        <w:t>stone size and</w:t>
      </w:r>
      <w:r w:rsidR="00F078C3" w:rsidRPr="00403576">
        <w:rPr>
          <w:rFonts w:ascii="Times New Roman" w:hAnsi="Times New Roman" w:cs="Times New Roman"/>
          <w:b/>
          <w:bCs/>
          <w:color w:val="000000" w:themeColor="text1"/>
          <w:sz w:val="20"/>
          <w:szCs w:val="20"/>
        </w:rPr>
        <w:t xml:space="preserve"> Success rate, </w:t>
      </w:r>
      <w:proofErr w:type="spellStart"/>
      <w:r w:rsidR="00F078C3" w:rsidRPr="00403576">
        <w:rPr>
          <w:rFonts w:ascii="Times New Roman" w:hAnsi="Times New Roman" w:cs="Times New Roman"/>
          <w:b/>
          <w:bCs/>
          <w:color w:val="000000" w:themeColor="text1"/>
          <w:sz w:val="20"/>
          <w:szCs w:val="20"/>
        </w:rPr>
        <w:t>Intraoperative</w:t>
      </w:r>
      <w:proofErr w:type="spellEnd"/>
      <w:r w:rsidR="00F078C3" w:rsidRPr="00403576">
        <w:rPr>
          <w:rFonts w:ascii="Times New Roman" w:hAnsi="Times New Roman" w:cs="Times New Roman"/>
          <w:b/>
          <w:bCs/>
          <w:color w:val="000000" w:themeColor="text1"/>
          <w:sz w:val="20"/>
          <w:szCs w:val="20"/>
        </w:rPr>
        <w:t xml:space="preserve"> </w:t>
      </w:r>
      <w:proofErr w:type="spellStart"/>
      <w:r w:rsidR="00F078C3" w:rsidRPr="00403576">
        <w:rPr>
          <w:rFonts w:ascii="Times New Roman" w:hAnsi="Times New Roman" w:cs="Times New Roman"/>
          <w:b/>
          <w:bCs/>
          <w:color w:val="000000" w:themeColor="text1"/>
          <w:sz w:val="20"/>
          <w:szCs w:val="20"/>
        </w:rPr>
        <w:t>earlyoperative</w:t>
      </w:r>
      <w:proofErr w:type="spellEnd"/>
      <w:r w:rsidR="00F078C3" w:rsidRPr="00403576">
        <w:rPr>
          <w:rFonts w:ascii="Times New Roman" w:hAnsi="Times New Roman" w:cs="Times New Roman"/>
          <w:b/>
          <w:bCs/>
          <w:color w:val="000000" w:themeColor="text1"/>
          <w:sz w:val="20"/>
          <w:szCs w:val="20"/>
        </w:rPr>
        <w:t xml:space="preserve"> or late post operative complication</w:t>
      </w:r>
    </w:p>
    <w:tbl>
      <w:tblPr>
        <w:tblStyle w:val="TableGrid"/>
        <w:tblW w:w="5000" w:type="pct"/>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20"/>
      </w:tblPr>
      <w:tblGrid>
        <w:gridCol w:w="1958"/>
        <w:gridCol w:w="1992"/>
        <w:gridCol w:w="2042"/>
        <w:gridCol w:w="1877"/>
        <w:gridCol w:w="1709"/>
      </w:tblGrid>
      <w:tr w:rsidR="00CA4F7A" w:rsidRPr="00403576" w:rsidTr="00C25270">
        <w:trPr>
          <w:cantSplit/>
          <w:jc w:val="center"/>
        </w:trPr>
        <w:tc>
          <w:tcPr>
            <w:tcW w:w="1022" w:type="pct"/>
            <w:vMerge w:val="restart"/>
            <w:vAlign w:val="center"/>
          </w:tcPr>
          <w:p w:rsidR="00CA4F7A" w:rsidRPr="00403576" w:rsidRDefault="00CA4F7A"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Stone size</w:t>
            </w:r>
          </w:p>
        </w:tc>
        <w:tc>
          <w:tcPr>
            <w:tcW w:w="2106" w:type="pct"/>
            <w:gridSpan w:val="2"/>
            <w:tcBorders>
              <w:top w:val="single" w:sz="24" w:space="0" w:color="auto"/>
              <w:bottom w:val="single" w:sz="6" w:space="0" w:color="auto"/>
            </w:tcBorders>
            <w:shd w:val="clear" w:color="auto" w:fill="DDD9C3" w:themeFill="background2" w:themeFillShade="E6"/>
            <w:vAlign w:val="center"/>
          </w:tcPr>
          <w:p w:rsidR="00CA4F7A" w:rsidRPr="00403576" w:rsidRDefault="00CA4F7A"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Success rate (stone free)</w:t>
            </w:r>
          </w:p>
        </w:tc>
        <w:tc>
          <w:tcPr>
            <w:tcW w:w="980" w:type="pct"/>
            <w:tcBorders>
              <w:top w:val="single" w:sz="24" w:space="0" w:color="auto"/>
              <w:bottom w:val="single" w:sz="6" w:space="0" w:color="auto"/>
            </w:tcBorders>
            <w:shd w:val="clear" w:color="auto" w:fill="DDD9C3" w:themeFill="background2" w:themeFillShade="E6"/>
            <w:vAlign w:val="center"/>
          </w:tcPr>
          <w:p w:rsidR="00CA4F7A" w:rsidRPr="00403576" w:rsidRDefault="00CA4F7A"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T test</w:t>
            </w:r>
          </w:p>
        </w:tc>
        <w:tc>
          <w:tcPr>
            <w:tcW w:w="892" w:type="pct"/>
            <w:tcBorders>
              <w:top w:val="single" w:sz="24" w:space="0" w:color="auto"/>
              <w:bottom w:val="single" w:sz="6" w:space="0" w:color="auto"/>
            </w:tcBorders>
            <w:shd w:val="clear" w:color="auto" w:fill="DDD9C3" w:themeFill="background2" w:themeFillShade="E6"/>
            <w:vAlign w:val="center"/>
          </w:tcPr>
          <w:p w:rsidR="00CA4F7A" w:rsidRPr="00403576" w:rsidRDefault="00CA4F7A"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P value</w:t>
            </w:r>
          </w:p>
        </w:tc>
      </w:tr>
      <w:tr w:rsidR="00CA4F7A" w:rsidRPr="00403576" w:rsidTr="00C25270">
        <w:trPr>
          <w:cantSplit/>
          <w:jc w:val="center"/>
        </w:trPr>
        <w:tc>
          <w:tcPr>
            <w:tcW w:w="1022" w:type="pct"/>
            <w:vMerge/>
            <w:vAlign w:val="center"/>
          </w:tcPr>
          <w:p w:rsidR="00CA4F7A" w:rsidRPr="00403576" w:rsidRDefault="00CA4F7A" w:rsidP="00403576">
            <w:pPr>
              <w:snapToGrid w:val="0"/>
              <w:spacing w:line="240" w:lineRule="auto"/>
              <w:jc w:val="center"/>
              <w:rPr>
                <w:rFonts w:ascii="Times New Roman" w:hAnsi="Times New Roman" w:cs="Times New Roman"/>
                <w:sz w:val="20"/>
                <w:szCs w:val="20"/>
              </w:rPr>
            </w:pPr>
          </w:p>
        </w:tc>
        <w:tc>
          <w:tcPr>
            <w:tcW w:w="1040" w:type="pct"/>
            <w:tcBorders>
              <w:top w:val="single" w:sz="6" w:space="0" w:color="auto"/>
            </w:tcBorders>
            <w:vAlign w:val="center"/>
          </w:tcPr>
          <w:p w:rsidR="00CA4F7A" w:rsidRPr="00403576" w:rsidRDefault="00CA4F7A"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No</w:t>
            </w:r>
          </w:p>
        </w:tc>
        <w:tc>
          <w:tcPr>
            <w:tcW w:w="1066" w:type="pct"/>
            <w:tcBorders>
              <w:top w:val="single" w:sz="6" w:space="0" w:color="auto"/>
            </w:tcBorders>
            <w:vAlign w:val="center"/>
          </w:tcPr>
          <w:p w:rsidR="00CA4F7A" w:rsidRPr="00403576" w:rsidRDefault="00CA4F7A"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Yes</w:t>
            </w:r>
          </w:p>
        </w:tc>
        <w:tc>
          <w:tcPr>
            <w:tcW w:w="980" w:type="pct"/>
            <w:vMerge w:val="restart"/>
            <w:tcBorders>
              <w:top w:val="single" w:sz="6" w:space="0" w:color="auto"/>
            </w:tcBorders>
            <w:vAlign w:val="center"/>
          </w:tcPr>
          <w:p w:rsidR="00CA4F7A" w:rsidRPr="00403576" w:rsidRDefault="00CA4F7A"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1.600</w:t>
            </w:r>
          </w:p>
        </w:tc>
        <w:tc>
          <w:tcPr>
            <w:tcW w:w="892" w:type="pct"/>
            <w:vMerge w:val="restart"/>
            <w:tcBorders>
              <w:top w:val="single" w:sz="6" w:space="0" w:color="auto"/>
            </w:tcBorders>
            <w:vAlign w:val="center"/>
          </w:tcPr>
          <w:p w:rsidR="00CA4F7A" w:rsidRPr="00403576" w:rsidRDefault="00CA4F7A"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0.113</w:t>
            </w:r>
          </w:p>
        </w:tc>
      </w:tr>
      <w:tr w:rsidR="00CA4F7A" w:rsidRPr="00403576" w:rsidTr="00C25270">
        <w:trPr>
          <w:cantSplit/>
          <w:jc w:val="center"/>
        </w:trPr>
        <w:tc>
          <w:tcPr>
            <w:tcW w:w="1022" w:type="pct"/>
            <w:vMerge/>
            <w:vAlign w:val="center"/>
          </w:tcPr>
          <w:p w:rsidR="00CA4F7A" w:rsidRPr="00403576" w:rsidRDefault="00CA4F7A" w:rsidP="00403576">
            <w:pPr>
              <w:snapToGrid w:val="0"/>
              <w:spacing w:line="240" w:lineRule="auto"/>
              <w:jc w:val="center"/>
              <w:rPr>
                <w:rFonts w:ascii="Times New Roman" w:hAnsi="Times New Roman" w:cs="Times New Roman"/>
                <w:sz w:val="20"/>
                <w:szCs w:val="20"/>
              </w:rPr>
            </w:pPr>
          </w:p>
        </w:tc>
        <w:tc>
          <w:tcPr>
            <w:tcW w:w="1040" w:type="pct"/>
            <w:tcBorders>
              <w:bottom w:val="single" w:sz="6" w:space="0" w:color="auto"/>
            </w:tcBorders>
            <w:vAlign w:val="center"/>
          </w:tcPr>
          <w:p w:rsidR="00CA4F7A" w:rsidRPr="00403576" w:rsidRDefault="00CA4F7A"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11.81±2.562</w:t>
            </w:r>
          </w:p>
        </w:tc>
        <w:tc>
          <w:tcPr>
            <w:tcW w:w="1066" w:type="pct"/>
            <w:tcBorders>
              <w:bottom w:val="single" w:sz="6" w:space="0" w:color="auto"/>
            </w:tcBorders>
            <w:vAlign w:val="center"/>
          </w:tcPr>
          <w:p w:rsidR="00CA4F7A" w:rsidRPr="00403576" w:rsidRDefault="00CA4F7A"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10.72±2.765</w:t>
            </w:r>
          </w:p>
        </w:tc>
        <w:tc>
          <w:tcPr>
            <w:tcW w:w="980" w:type="pct"/>
            <w:vMerge/>
            <w:vAlign w:val="center"/>
          </w:tcPr>
          <w:p w:rsidR="00CA4F7A" w:rsidRPr="00403576" w:rsidRDefault="00CA4F7A" w:rsidP="00403576">
            <w:pPr>
              <w:snapToGrid w:val="0"/>
              <w:spacing w:line="240" w:lineRule="auto"/>
              <w:jc w:val="center"/>
              <w:rPr>
                <w:rFonts w:ascii="Times New Roman" w:hAnsi="Times New Roman" w:cs="Times New Roman"/>
                <w:sz w:val="20"/>
                <w:szCs w:val="20"/>
              </w:rPr>
            </w:pPr>
          </w:p>
        </w:tc>
        <w:tc>
          <w:tcPr>
            <w:tcW w:w="892" w:type="pct"/>
            <w:vMerge/>
            <w:vAlign w:val="center"/>
          </w:tcPr>
          <w:p w:rsidR="00CA4F7A" w:rsidRPr="00403576" w:rsidRDefault="00CA4F7A" w:rsidP="00403576">
            <w:pPr>
              <w:snapToGrid w:val="0"/>
              <w:spacing w:line="240" w:lineRule="auto"/>
              <w:jc w:val="center"/>
              <w:rPr>
                <w:rFonts w:ascii="Times New Roman" w:hAnsi="Times New Roman" w:cs="Times New Roman"/>
                <w:sz w:val="20"/>
                <w:szCs w:val="20"/>
              </w:rPr>
            </w:pPr>
          </w:p>
        </w:tc>
      </w:tr>
      <w:tr w:rsidR="00CA4F7A" w:rsidRPr="00403576" w:rsidTr="00C25270">
        <w:trPr>
          <w:cantSplit/>
          <w:jc w:val="center"/>
        </w:trPr>
        <w:tc>
          <w:tcPr>
            <w:tcW w:w="1022" w:type="pct"/>
            <w:vMerge w:val="restart"/>
            <w:vAlign w:val="center"/>
          </w:tcPr>
          <w:p w:rsidR="00CA4F7A" w:rsidRPr="00403576" w:rsidRDefault="00CA4F7A"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Stone size</w:t>
            </w:r>
          </w:p>
        </w:tc>
        <w:tc>
          <w:tcPr>
            <w:tcW w:w="2106" w:type="pct"/>
            <w:gridSpan w:val="2"/>
            <w:tcBorders>
              <w:top w:val="single" w:sz="6" w:space="0" w:color="auto"/>
              <w:bottom w:val="single" w:sz="6" w:space="0" w:color="auto"/>
            </w:tcBorders>
            <w:shd w:val="clear" w:color="auto" w:fill="DDD9C3" w:themeFill="background2" w:themeFillShade="E6"/>
            <w:vAlign w:val="center"/>
          </w:tcPr>
          <w:p w:rsidR="00CA4F7A" w:rsidRPr="00403576" w:rsidRDefault="00CA4F7A" w:rsidP="00403576">
            <w:pPr>
              <w:snapToGrid w:val="0"/>
              <w:spacing w:line="240" w:lineRule="auto"/>
              <w:jc w:val="center"/>
              <w:rPr>
                <w:rFonts w:ascii="Times New Roman" w:hAnsi="Times New Roman" w:cs="Times New Roman"/>
                <w:sz w:val="20"/>
                <w:szCs w:val="20"/>
              </w:rPr>
            </w:pPr>
            <w:proofErr w:type="spellStart"/>
            <w:r w:rsidRPr="00403576">
              <w:rPr>
                <w:rFonts w:ascii="Times New Roman" w:hAnsi="Times New Roman" w:cs="Times New Roman"/>
                <w:sz w:val="20"/>
                <w:szCs w:val="20"/>
              </w:rPr>
              <w:t>Intraoperative</w:t>
            </w:r>
            <w:proofErr w:type="spellEnd"/>
            <w:r w:rsidRPr="00403576">
              <w:rPr>
                <w:rFonts w:ascii="Times New Roman" w:hAnsi="Times New Roman" w:cs="Times New Roman"/>
                <w:sz w:val="20"/>
                <w:szCs w:val="20"/>
              </w:rPr>
              <w:t xml:space="preserve"> complication</w:t>
            </w:r>
          </w:p>
        </w:tc>
        <w:tc>
          <w:tcPr>
            <w:tcW w:w="980" w:type="pct"/>
            <w:vMerge w:val="restart"/>
            <w:vAlign w:val="center"/>
          </w:tcPr>
          <w:p w:rsidR="00CA4F7A" w:rsidRPr="00403576" w:rsidRDefault="00CA4F7A"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0.295</w:t>
            </w:r>
          </w:p>
        </w:tc>
        <w:tc>
          <w:tcPr>
            <w:tcW w:w="892" w:type="pct"/>
            <w:vMerge w:val="restart"/>
            <w:vAlign w:val="center"/>
          </w:tcPr>
          <w:p w:rsidR="00CA4F7A" w:rsidRPr="00403576" w:rsidRDefault="00CA4F7A"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0.769</w:t>
            </w:r>
          </w:p>
        </w:tc>
      </w:tr>
      <w:tr w:rsidR="00CA4F7A" w:rsidRPr="00403576" w:rsidTr="00C25270">
        <w:trPr>
          <w:cantSplit/>
          <w:jc w:val="center"/>
        </w:trPr>
        <w:tc>
          <w:tcPr>
            <w:tcW w:w="1022" w:type="pct"/>
            <w:vMerge/>
            <w:vAlign w:val="center"/>
          </w:tcPr>
          <w:p w:rsidR="00CA4F7A" w:rsidRPr="00403576" w:rsidRDefault="00CA4F7A" w:rsidP="00403576">
            <w:pPr>
              <w:snapToGrid w:val="0"/>
              <w:spacing w:line="240" w:lineRule="auto"/>
              <w:jc w:val="center"/>
              <w:rPr>
                <w:rFonts w:ascii="Times New Roman" w:hAnsi="Times New Roman" w:cs="Times New Roman"/>
                <w:sz w:val="20"/>
                <w:szCs w:val="20"/>
              </w:rPr>
            </w:pPr>
          </w:p>
        </w:tc>
        <w:tc>
          <w:tcPr>
            <w:tcW w:w="1040" w:type="pct"/>
            <w:tcBorders>
              <w:top w:val="single" w:sz="6" w:space="0" w:color="auto"/>
            </w:tcBorders>
            <w:vAlign w:val="center"/>
          </w:tcPr>
          <w:p w:rsidR="00CA4F7A" w:rsidRPr="00403576" w:rsidRDefault="00CA4F7A" w:rsidP="00403576">
            <w:pPr>
              <w:tabs>
                <w:tab w:val="center" w:pos="1920"/>
              </w:tabs>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No</w:t>
            </w:r>
          </w:p>
        </w:tc>
        <w:tc>
          <w:tcPr>
            <w:tcW w:w="1066" w:type="pct"/>
            <w:tcBorders>
              <w:top w:val="single" w:sz="6" w:space="0" w:color="auto"/>
            </w:tcBorders>
            <w:vAlign w:val="center"/>
          </w:tcPr>
          <w:p w:rsidR="00CA4F7A" w:rsidRPr="00403576" w:rsidRDefault="00CA4F7A" w:rsidP="00403576">
            <w:pPr>
              <w:tabs>
                <w:tab w:val="center" w:pos="1920"/>
              </w:tabs>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Yes</w:t>
            </w:r>
          </w:p>
        </w:tc>
        <w:tc>
          <w:tcPr>
            <w:tcW w:w="980" w:type="pct"/>
            <w:vMerge/>
            <w:vAlign w:val="center"/>
          </w:tcPr>
          <w:p w:rsidR="00CA4F7A" w:rsidRPr="00403576" w:rsidRDefault="00CA4F7A" w:rsidP="00403576">
            <w:pPr>
              <w:tabs>
                <w:tab w:val="center" w:pos="1920"/>
              </w:tabs>
              <w:snapToGrid w:val="0"/>
              <w:spacing w:line="240" w:lineRule="auto"/>
              <w:jc w:val="center"/>
              <w:rPr>
                <w:rFonts w:ascii="Times New Roman" w:hAnsi="Times New Roman" w:cs="Times New Roman"/>
                <w:sz w:val="20"/>
                <w:szCs w:val="20"/>
              </w:rPr>
            </w:pPr>
          </w:p>
        </w:tc>
        <w:tc>
          <w:tcPr>
            <w:tcW w:w="892" w:type="pct"/>
            <w:vMerge/>
            <w:vAlign w:val="center"/>
          </w:tcPr>
          <w:p w:rsidR="00CA4F7A" w:rsidRPr="00403576" w:rsidRDefault="00CA4F7A" w:rsidP="00403576">
            <w:pPr>
              <w:tabs>
                <w:tab w:val="center" w:pos="1920"/>
              </w:tabs>
              <w:snapToGrid w:val="0"/>
              <w:spacing w:line="240" w:lineRule="auto"/>
              <w:jc w:val="center"/>
              <w:rPr>
                <w:rFonts w:ascii="Times New Roman" w:hAnsi="Times New Roman" w:cs="Times New Roman"/>
                <w:sz w:val="20"/>
                <w:szCs w:val="20"/>
              </w:rPr>
            </w:pPr>
          </w:p>
        </w:tc>
      </w:tr>
      <w:tr w:rsidR="00CA4F7A" w:rsidRPr="00403576" w:rsidTr="00C25270">
        <w:trPr>
          <w:cantSplit/>
          <w:jc w:val="center"/>
        </w:trPr>
        <w:tc>
          <w:tcPr>
            <w:tcW w:w="1022" w:type="pct"/>
            <w:vMerge/>
            <w:vAlign w:val="center"/>
          </w:tcPr>
          <w:p w:rsidR="00CA4F7A" w:rsidRPr="00403576" w:rsidRDefault="00CA4F7A" w:rsidP="00403576">
            <w:pPr>
              <w:snapToGrid w:val="0"/>
              <w:spacing w:line="240" w:lineRule="auto"/>
              <w:jc w:val="center"/>
              <w:rPr>
                <w:rFonts w:ascii="Times New Roman" w:hAnsi="Times New Roman" w:cs="Times New Roman"/>
                <w:sz w:val="20"/>
                <w:szCs w:val="20"/>
              </w:rPr>
            </w:pPr>
          </w:p>
        </w:tc>
        <w:tc>
          <w:tcPr>
            <w:tcW w:w="1040" w:type="pct"/>
            <w:tcBorders>
              <w:bottom w:val="single" w:sz="6" w:space="0" w:color="auto"/>
            </w:tcBorders>
            <w:vAlign w:val="center"/>
          </w:tcPr>
          <w:p w:rsidR="00CA4F7A" w:rsidRPr="00403576" w:rsidRDefault="00CA4F7A"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11.01±2.770</w:t>
            </w:r>
          </w:p>
        </w:tc>
        <w:tc>
          <w:tcPr>
            <w:tcW w:w="1066" w:type="pct"/>
            <w:tcBorders>
              <w:bottom w:val="single" w:sz="6" w:space="0" w:color="auto"/>
            </w:tcBorders>
            <w:vAlign w:val="center"/>
          </w:tcPr>
          <w:p w:rsidR="00CA4F7A" w:rsidRPr="00403576" w:rsidRDefault="00CA4F7A"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10.77±2.682</w:t>
            </w:r>
          </w:p>
        </w:tc>
        <w:tc>
          <w:tcPr>
            <w:tcW w:w="980" w:type="pct"/>
            <w:vMerge/>
            <w:vAlign w:val="center"/>
          </w:tcPr>
          <w:p w:rsidR="00CA4F7A" w:rsidRPr="00403576" w:rsidRDefault="00CA4F7A" w:rsidP="00403576">
            <w:pPr>
              <w:snapToGrid w:val="0"/>
              <w:spacing w:line="240" w:lineRule="auto"/>
              <w:jc w:val="center"/>
              <w:rPr>
                <w:rFonts w:ascii="Times New Roman" w:hAnsi="Times New Roman" w:cs="Times New Roman"/>
                <w:sz w:val="20"/>
                <w:szCs w:val="20"/>
              </w:rPr>
            </w:pPr>
          </w:p>
        </w:tc>
        <w:tc>
          <w:tcPr>
            <w:tcW w:w="892" w:type="pct"/>
            <w:vMerge/>
            <w:vAlign w:val="center"/>
          </w:tcPr>
          <w:p w:rsidR="00CA4F7A" w:rsidRPr="00403576" w:rsidRDefault="00CA4F7A" w:rsidP="00403576">
            <w:pPr>
              <w:snapToGrid w:val="0"/>
              <w:spacing w:line="240" w:lineRule="auto"/>
              <w:jc w:val="center"/>
              <w:rPr>
                <w:rFonts w:ascii="Times New Roman" w:hAnsi="Times New Roman" w:cs="Times New Roman"/>
                <w:sz w:val="20"/>
                <w:szCs w:val="20"/>
              </w:rPr>
            </w:pPr>
          </w:p>
        </w:tc>
      </w:tr>
      <w:tr w:rsidR="00CA4F7A" w:rsidRPr="00403576" w:rsidTr="00C25270">
        <w:trPr>
          <w:cantSplit/>
          <w:jc w:val="center"/>
        </w:trPr>
        <w:tc>
          <w:tcPr>
            <w:tcW w:w="1022" w:type="pct"/>
            <w:vMerge w:val="restart"/>
            <w:vAlign w:val="center"/>
          </w:tcPr>
          <w:p w:rsidR="00CA4F7A" w:rsidRPr="00403576" w:rsidRDefault="00CA4F7A"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Stone size</w:t>
            </w:r>
          </w:p>
        </w:tc>
        <w:tc>
          <w:tcPr>
            <w:tcW w:w="2106" w:type="pct"/>
            <w:gridSpan w:val="2"/>
            <w:tcBorders>
              <w:top w:val="single" w:sz="6" w:space="0" w:color="auto"/>
              <w:bottom w:val="single" w:sz="6" w:space="0" w:color="auto"/>
            </w:tcBorders>
            <w:shd w:val="clear" w:color="auto" w:fill="DDD9C3" w:themeFill="background2" w:themeFillShade="E6"/>
            <w:vAlign w:val="center"/>
          </w:tcPr>
          <w:p w:rsidR="00CA4F7A" w:rsidRPr="00403576" w:rsidRDefault="00CA4F7A"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early postoperative complication</w:t>
            </w:r>
          </w:p>
        </w:tc>
        <w:tc>
          <w:tcPr>
            <w:tcW w:w="980" w:type="pct"/>
            <w:vMerge w:val="restart"/>
            <w:vAlign w:val="center"/>
          </w:tcPr>
          <w:p w:rsidR="00CA4F7A" w:rsidRPr="00403576" w:rsidRDefault="00CA4F7A"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1.105</w:t>
            </w:r>
          </w:p>
        </w:tc>
        <w:tc>
          <w:tcPr>
            <w:tcW w:w="892" w:type="pct"/>
            <w:vMerge w:val="restart"/>
            <w:vAlign w:val="center"/>
          </w:tcPr>
          <w:p w:rsidR="00CA4F7A" w:rsidRPr="00403576" w:rsidRDefault="00CA4F7A"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0.272</w:t>
            </w:r>
          </w:p>
        </w:tc>
      </w:tr>
      <w:tr w:rsidR="00CA4F7A" w:rsidRPr="00403576" w:rsidTr="00C25270">
        <w:trPr>
          <w:cantSplit/>
          <w:jc w:val="center"/>
        </w:trPr>
        <w:tc>
          <w:tcPr>
            <w:tcW w:w="1022" w:type="pct"/>
            <w:vMerge/>
            <w:vAlign w:val="center"/>
          </w:tcPr>
          <w:p w:rsidR="00CA4F7A" w:rsidRPr="00403576" w:rsidRDefault="00CA4F7A" w:rsidP="00403576">
            <w:pPr>
              <w:snapToGrid w:val="0"/>
              <w:spacing w:line="240" w:lineRule="auto"/>
              <w:jc w:val="center"/>
              <w:rPr>
                <w:rFonts w:ascii="Times New Roman" w:hAnsi="Times New Roman" w:cs="Times New Roman"/>
                <w:sz w:val="20"/>
                <w:szCs w:val="20"/>
              </w:rPr>
            </w:pPr>
          </w:p>
        </w:tc>
        <w:tc>
          <w:tcPr>
            <w:tcW w:w="1040" w:type="pct"/>
            <w:tcBorders>
              <w:top w:val="single" w:sz="6" w:space="0" w:color="auto"/>
            </w:tcBorders>
            <w:vAlign w:val="center"/>
          </w:tcPr>
          <w:p w:rsidR="00CA4F7A" w:rsidRPr="00403576" w:rsidRDefault="00CA4F7A"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No</w:t>
            </w:r>
          </w:p>
        </w:tc>
        <w:tc>
          <w:tcPr>
            <w:tcW w:w="1066" w:type="pct"/>
            <w:tcBorders>
              <w:top w:val="single" w:sz="6" w:space="0" w:color="auto"/>
            </w:tcBorders>
            <w:vAlign w:val="center"/>
          </w:tcPr>
          <w:p w:rsidR="00CA4F7A" w:rsidRPr="00403576" w:rsidRDefault="00CA4F7A"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Yes</w:t>
            </w:r>
          </w:p>
        </w:tc>
        <w:tc>
          <w:tcPr>
            <w:tcW w:w="980" w:type="pct"/>
            <w:vMerge/>
            <w:vAlign w:val="center"/>
          </w:tcPr>
          <w:p w:rsidR="00CA4F7A" w:rsidRPr="00403576" w:rsidRDefault="00CA4F7A" w:rsidP="00403576">
            <w:pPr>
              <w:snapToGrid w:val="0"/>
              <w:spacing w:line="240" w:lineRule="auto"/>
              <w:jc w:val="center"/>
              <w:rPr>
                <w:rFonts w:ascii="Times New Roman" w:hAnsi="Times New Roman" w:cs="Times New Roman"/>
                <w:sz w:val="20"/>
                <w:szCs w:val="20"/>
              </w:rPr>
            </w:pPr>
          </w:p>
        </w:tc>
        <w:tc>
          <w:tcPr>
            <w:tcW w:w="892" w:type="pct"/>
            <w:vMerge/>
            <w:vAlign w:val="center"/>
          </w:tcPr>
          <w:p w:rsidR="00CA4F7A" w:rsidRPr="00403576" w:rsidRDefault="00CA4F7A" w:rsidP="00403576">
            <w:pPr>
              <w:snapToGrid w:val="0"/>
              <w:spacing w:line="240" w:lineRule="auto"/>
              <w:jc w:val="center"/>
              <w:rPr>
                <w:rFonts w:ascii="Times New Roman" w:hAnsi="Times New Roman" w:cs="Times New Roman"/>
                <w:sz w:val="20"/>
                <w:szCs w:val="20"/>
              </w:rPr>
            </w:pPr>
          </w:p>
        </w:tc>
      </w:tr>
      <w:tr w:rsidR="00CA4F7A" w:rsidRPr="00403576" w:rsidTr="00C25270">
        <w:trPr>
          <w:cantSplit/>
          <w:jc w:val="center"/>
        </w:trPr>
        <w:tc>
          <w:tcPr>
            <w:tcW w:w="1022" w:type="pct"/>
            <w:vMerge/>
            <w:vAlign w:val="center"/>
          </w:tcPr>
          <w:p w:rsidR="00CA4F7A" w:rsidRPr="00403576" w:rsidRDefault="00CA4F7A" w:rsidP="00403576">
            <w:pPr>
              <w:snapToGrid w:val="0"/>
              <w:spacing w:line="240" w:lineRule="auto"/>
              <w:jc w:val="center"/>
              <w:rPr>
                <w:rFonts w:ascii="Times New Roman" w:hAnsi="Times New Roman" w:cs="Times New Roman"/>
                <w:sz w:val="20"/>
                <w:szCs w:val="20"/>
              </w:rPr>
            </w:pPr>
          </w:p>
        </w:tc>
        <w:tc>
          <w:tcPr>
            <w:tcW w:w="1040" w:type="pct"/>
            <w:tcBorders>
              <w:bottom w:val="single" w:sz="6" w:space="0" w:color="auto"/>
            </w:tcBorders>
            <w:vAlign w:val="center"/>
          </w:tcPr>
          <w:p w:rsidR="00CA4F7A" w:rsidRPr="00403576" w:rsidRDefault="00CA4F7A"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10.88±2.741</w:t>
            </w:r>
          </w:p>
        </w:tc>
        <w:tc>
          <w:tcPr>
            <w:tcW w:w="1066" w:type="pct"/>
            <w:tcBorders>
              <w:bottom w:val="single" w:sz="6" w:space="0" w:color="auto"/>
            </w:tcBorders>
            <w:vAlign w:val="center"/>
          </w:tcPr>
          <w:p w:rsidR="00CA4F7A" w:rsidRPr="00403576" w:rsidRDefault="00CA4F7A"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12±2.726</w:t>
            </w:r>
          </w:p>
        </w:tc>
        <w:tc>
          <w:tcPr>
            <w:tcW w:w="980" w:type="pct"/>
            <w:vMerge/>
            <w:vAlign w:val="center"/>
          </w:tcPr>
          <w:p w:rsidR="00CA4F7A" w:rsidRPr="00403576" w:rsidRDefault="00CA4F7A" w:rsidP="00403576">
            <w:pPr>
              <w:snapToGrid w:val="0"/>
              <w:spacing w:line="240" w:lineRule="auto"/>
              <w:jc w:val="center"/>
              <w:rPr>
                <w:rFonts w:ascii="Times New Roman" w:hAnsi="Times New Roman" w:cs="Times New Roman"/>
                <w:sz w:val="20"/>
                <w:szCs w:val="20"/>
              </w:rPr>
            </w:pPr>
          </w:p>
        </w:tc>
        <w:tc>
          <w:tcPr>
            <w:tcW w:w="892" w:type="pct"/>
            <w:vMerge/>
            <w:vAlign w:val="center"/>
          </w:tcPr>
          <w:p w:rsidR="00CA4F7A" w:rsidRPr="00403576" w:rsidRDefault="00CA4F7A" w:rsidP="00403576">
            <w:pPr>
              <w:snapToGrid w:val="0"/>
              <w:spacing w:line="240" w:lineRule="auto"/>
              <w:jc w:val="center"/>
              <w:rPr>
                <w:rFonts w:ascii="Times New Roman" w:hAnsi="Times New Roman" w:cs="Times New Roman"/>
                <w:sz w:val="20"/>
                <w:szCs w:val="20"/>
              </w:rPr>
            </w:pPr>
          </w:p>
        </w:tc>
      </w:tr>
      <w:tr w:rsidR="00CA4F7A" w:rsidRPr="00403576" w:rsidTr="00C25270">
        <w:trPr>
          <w:cantSplit/>
          <w:jc w:val="center"/>
        </w:trPr>
        <w:tc>
          <w:tcPr>
            <w:tcW w:w="1022" w:type="pct"/>
            <w:vMerge w:val="restart"/>
            <w:vAlign w:val="center"/>
          </w:tcPr>
          <w:p w:rsidR="00CA4F7A" w:rsidRPr="00403576" w:rsidRDefault="00CA4F7A"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Stone size</w:t>
            </w:r>
          </w:p>
        </w:tc>
        <w:tc>
          <w:tcPr>
            <w:tcW w:w="2106" w:type="pct"/>
            <w:gridSpan w:val="2"/>
            <w:tcBorders>
              <w:top w:val="single" w:sz="6" w:space="0" w:color="auto"/>
              <w:bottom w:val="single" w:sz="6" w:space="0" w:color="auto"/>
            </w:tcBorders>
            <w:shd w:val="clear" w:color="auto" w:fill="DDD9C3" w:themeFill="background2" w:themeFillShade="E6"/>
            <w:vAlign w:val="center"/>
          </w:tcPr>
          <w:p w:rsidR="00CA4F7A" w:rsidRPr="00403576" w:rsidRDefault="00CA4F7A"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Late postoperative complication</w:t>
            </w:r>
          </w:p>
        </w:tc>
        <w:tc>
          <w:tcPr>
            <w:tcW w:w="980" w:type="pct"/>
            <w:vMerge w:val="restart"/>
            <w:vAlign w:val="center"/>
          </w:tcPr>
          <w:p w:rsidR="00CA4F7A" w:rsidRPr="00403576" w:rsidRDefault="00CA4F7A"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0.412</w:t>
            </w:r>
          </w:p>
        </w:tc>
        <w:tc>
          <w:tcPr>
            <w:tcW w:w="892" w:type="pct"/>
            <w:vMerge w:val="restart"/>
            <w:vAlign w:val="center"/>
          </w:tcPr>
          <w:p w:rsidR="00CA4F7A" w:rsidRPr="00403576" w:rsidRDefault="00CA4F7A"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0.681</w:t>
            </w:r>
          </w:p>
        </w:tc>
      </w:tr>
      <w:tr w:rsidR="00CA4F7A" w:rsidRPr="00403576" w:rsidTr="00C25270">
        <w:trPr>
          <w:cantSplit/>
          <w:jc w:val="center"/>
        </w:trPr>
        <w:tc>
          <w:tcPr>
            <w:tcW w:w="1022" w:type="pct"/>
            <w:vMerge/>
            <w:vAlign w:val="center"/>
          </w:tcPr>
          <w:p w:rsidR="00CA4F7A" w:rsidRPr="00403576" w:rsidRDefault="00CA4F7A" w:rsidP="00403576">
            <w:pPr>
              <w:snapToGrid w:val="0"/>
              <w:spacing w:line="240" w:lineRule="auto"/>
              <w:jc w:val="center"/>
              <w:rPr>
                <w:rFonts w:ascii="Times New Roman" w:hAnsi="Times New Roman" w:cs="Times New Roman"/>
                <w:sz w:val="20"/>
                <w:szCs w:val="20"/>
              </w:rPr>
            </w:pPr>
          </w:p>
        </w:tc>
        <w:tc>
          <w:tcPr>
            <w:tcW w:w="1040" w:type="pct"/>
            <w:tcBorders>
              <w:top w:val="single" w:sz="6" w:space="0" w:color="auto"/>
            </w:tcBorders>
            <w:vAlign w:val="center"/>
          </w:tcPr>
          <w:p w:rsidR="00CA4F7A" w:rsidRPr="00403576" w:rsidRDefault="00CA4F7A"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No</w:t>
            </w:r>
          </w:p>
        </w:tc>
        <w:tc>
          <w:tcPr>
            <w:tcW w:w="1066" w:type="pct"/>
            <w:tcBorders>
              <w:top w:val="single" w:sz="6" w:space="0" w:color="auto"/>
            </w:tcBorders>
            <w:vAlign w:val="center"/>
          </w:tcPr>
          <w:p w:rsidR="00CA4F7A" w:rsidRPr="00403576" w:rsidRDefault="00CA4F7A"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Yes</w:t>
            </w:r>
          </w:p>
        </w:tc>
        <w:tc>
          <w:tcPr>
            <w:tcW w:w="980" w:type="pct"/>
            <w:vMerge/>
            <w:vAlign w:val="center"/>
          </w:tcPr>
          <w:p w:rsidR="00CA4F7A" w:rsidRPr="00403576" w:rsidRDefault="00CA4F7A" w:rsidP="00403576">
            <w:pPr>
              <w:snapToGrid w:val="0"/>
              <w:spacing w:line="240" w:lineRule="auto"/>
              <w:jc w:val="center"/>
              <w:rPr>
                <w:rFonts w:ascii="Times New Roman" w:hAnsi="Times New Roman" w:cs="Times New Roman"/>
                <w:sz w:val="20"/>
                <w:szCs w:val="20"/>
              </w:rPr>
            </w:pPr>
          </w:p>
        </w:tc>
        <w:tc>
          <w:tcPr>
            <w:tcW w:w="892" w:type="pct"/>
            <w:vMerge/>
            <w:vAlign w:val="center"/>
          </w:tcPr>
          <w:p w:rsidR="00CA4F7A" w:rsidRPr="00403576" w:rsidRDefault="00CA4F7A" w:rsidP="00403576">
            <w:pPr>
              <w:snapToGrid w:val="0"/>
              <w:spacing w:line="240" w:lineRule="auto"/>
              <w:jc w:val="center"/>
              <w:rPr>
                <w:rFonts w:ascii="Times New Roman" w:hAnsi="Times New Roman" w:cs="Times New Roman"/>
                <w:sz w:val="20"/>
                <w:szCs w:val="20"/>
              </w:rPr>
            </w:pPr>
          </w:p>
        </w:tc>
      </w:tr>
      <w:tr w:rsidR="00CA4F7A" w:rsidRPr="00403576" w:rsidTr="00C25270">
        <w:trPr>
          <w:cantSplit/>
          <w:jc w:val="center"/>
        </w:trPr>
        <w:tc>
          <w:tcPr>
            <w:tcW w:w="1022" w:type="pct"/>
            <w:vMerge/>
            <w:vAlign w:val="center"/>
          </w:tcPr>
          <w:p w:rsidR="00CA4F7A" w:rsidRPr="00403576" w:rsidRDefault="00CA4F7A" w:rsidP="00403576">
            <w:pPr>
              <w:snapToGrid w:val="0"/>
              <w:spacing w:line="240" w:lineRule="auto"/>
              <w:jc w:val="center"/>
              <w:rPr>
                <w:rFonts w:ascii="Times New Roman" w:hAnsi="Times New Roman" w:cs="Times New Roman"/>
                <w:sz w:val="20"/>
                <w:szCs w:val="20"/>
              </w:rPr>
            </w:pPr>
          </w:p>
        </w:tc>
        <w:tc>
          <w:tcPr>
            <w:tcW w:w="1040" w:type="pct"/>
            <w:vAlign w:val="center"/>
          </w:tcPr>
          <w:p w:rsidR="00CA4F7A" w:rsidRPr="00403576" w:rsidRDefault="00CA4F7A"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11.00±2.762</w:t>
            </w:r>
          </w:p>
        </w:tc>
        <w:tc>
          <w:tcPr>
            <w:tcW w:w="1066" w:type="pct"/>
            <w:vAlign w:val="center"/>
          </w:tcPr>
          <w:p w:rsidR="00CA4F7A" w:rsidRPr="00403576" w:rsidRDefault="00CA4F7A" w:rsidP="00403576">
            <w:pPr>
              <w:snapToGrid w:val="0"/>
              <w:spacing w:line="240" w:lineRule="auto"/>
              <w:jc w:val="center"/>
              <w:rPr>
                <w:rFonts w:ascii="Times New Roman" w:hAnsi="Times New Roman" w:cs="Times New Roman"/>
                <w:sz w:val="20"/>
                <w:szCs w:val="20"/>
              </w:rPr>
            </w:pPr>
            <w:r w:rsidRPr="00403576">
              <w:rPr>
                <w:rFonts w:ascii="Times New Roman" w:hAnsi="Times New Roman" w:cs="Times New Roman"/>
                <w:sz w:val="20"/>
                <w:szCs w:val="20"/>
              </w:rPr>
              <w:t>10.33±2.517</w:t>
            </w:r>
          </w:p>
        </w:tc>
        <w:tc>
          <w:tcPr>
            <w:tcW w:w="980" w:type="pct"/>
            <w:vMerge/>
            <w:vAlign w:val="center"/>
          </w:tcPr>
          <w:p w:rsidR="00CA4F7A" w:rsidRPr="00403576" w:rsidRDefault="00CA4F7A" w:rsidP="00403576">
            <w:pPr>
              <w:snapToGrid w:val="0"/>
              <w:spacing w:line="240" w:lineRule="auto"/>
              <w:jc w:val="center"/>
              <w:rPr>
                <w:rFonts w:ascii="Times New Roman" w:hAnsi="Times New Roman" w:cs="Times New Roman"/>
                <w:sz w:val="20"/>
                <w:szCs w:val="20"/>
              </w:rPr>
            </w:pPr>
          </w:p>
        </w:tc>
        <w:tc>
          <w:tcPr>
            <w:tcW w:w="892" w:type="pct"/>
            <w:vMerge/>
            <w:vAlign w:val="center"/>
          </w:tcPr>
          <w:p w:rsidR="00CA4F7A" w:rsidRPr="00403576" w:rsidRDefault="00CA4F7A" w:rsidP="00403576">
            <w:pPr>
              <w:snapToGrid w:val="0"/>
              <w:spacing w:line="240" w:lineRule="auto"/>
              <w:jc w:val="center"/>
              <w:rPr>
                <w:rFonts w:ascii="Times New Roman" w:hAnsi="Times New Roman" w:cs="Times New Roman"/>
                <w:sz w:val="20"/>
                <w:szCs w:val="20"/>
              </w:rPr>
            </w:pPr>
          </w:p>
        </w:tc>
      </w:tr>
    </w:tbl>
    <w:p w:rsidR="00403576" w:rsidRDefault="00403576" w:rsidP="00403576">
      <w:pPr>
        <w:snapToGrid w:val="0"/>
        <w:spacing w:after="0" w:line="240" w:lineRule="auto"/>
        <w:jc w:val="both"/>
        <w:rPr>
          <w:rFonts w:ascii="Times New Roman" w:hAnsi="Times New Roman" w:cs="Times New Roman"/>
          <w:b/>
          <w:bCs/>
          <w:color w:val="000000" w:themeColor="text1"/>
          <w:sz w:val="20"/>
          <w:szCs w:val="20"/>
        </w:rPr>
      </w:pPr>
    </w:p>
    <w:p w:rsidR="00403576" w:rsidRPr="00403576" w:rsidRDefault="00403576" w:rsidP="00403576">
      <w:pPr>
        <w:snapToGrid w:val="0"/>
        <w:spacing w:after="0" w:line="240" w:lineRule="auto"/>
        <w:jc w:val="both"/>
        <w:rPr>
          <w:rFonts w:ascii="Times New Roman" w:hAnsi="Times New Roman" w:cs="Times New Roman"/>
          <w:b/>
          <w:bCs/>
          <w:color w:val="000000" w:themeColor="text1"/>
          <w:sz w:val="20"/>
          <w:szCs w:val="20"/>
        </w:rPr>
        <w:sectPr w:rsidR="00403576" w:rsidRPr="00403576" w:rsidSect="00D9012F">
          <w:type w:val="continuous"/>
          <w:pgSz w:w="12242" w:h="15842" w:code="1"/>
          <w:pgMar w:top="1440" w:right="1440" w:bottom="1440" w:left="1440" w:header="720" w:footer="720" w:gutter="0"/>
          <w:cols w:space="708"/>
          <w:bidi/>
          <w:docGrid w:linePitch="360"/>
        </w:sectPr>
      </w:pPr>
    </w:p>
    <w:p w:rsidR="00592148" w:rsidRPr="00403576" w:rsidRDefault="00C4086D" w:rsidP="00403576">
      <w:pPr>
        <w:snapToGrid w:val="0"/>
        <w:spacing w:after="0" w:line="240" w:lineRule="auto"/>
        <w:jc w:val="both"/>
        <w:rPr>
          <w:rFonts w:ascii="Times New Roman" w:hAnsi="Times New Roman" w:cs="Times New Roman"/>
          <w:b/>
          <w:bCs/>
          <w:color w:val="000000" w:themeColor="text1"/>
          <w:sz w:val="20"/>
          <w:szCs w:val="20"/>
        </w:rPr>
      </w:pPr>
      <w:r w:rsidRPr="00403576">
        <w:rPr>
          <w:rFonts w:ascii="Times New Roman" w:hAnsi="Times New Roman" w:cs="Times New Roman"/>
          <w:b/>
          <w:bCs/>
          <w:color w:val="000000" w:themeColor="text1"/>
          <w:sz w:val="20"/>
          <w:szCs w:val="20"/>
        </w:rPr>
        <w:lastRenderedPageBreak/>
        <w:t>4. Discussion</w:t>
      </w:r>
    </w:p>
    <w:p w:rsidR="00F911B4" w:rsidRPr="00403576" w:rsidRDefault="00DC26FC" w:rsidP="00403576">
      <w:pPr>
        <w:snapToGrid w:val="0"/>
        <w:spacing w:after="0" w:line="240" w:lineRule="auto"/>
        <w:ind w:firstLine="425"/>
        <w:jc w:val="both"/>
        <w:rPr>
          <w:rFonts w:ascii="Times New Roman" w:hAnsi="Times New Roman" w:cs="Times New Roman"/>
          <w:color w:val="000000" w:themeColor="text1"/>
          <w:sz w:val="20"/>
          <w:szCs w:val="20"/>
        </w:rPr>
      </w:pPr>
      <w:r w:rsidRPr="00403576">
        <w:rPr>
          <w:rFonts w:ascii="Times New Roman" w:hAnsi="Times New Roman" w:cs="Times New Roman"/>
          <w:color w:val="000000" w:themeColor="text1"/>
          <w:sz w:val="20"/>
          <w:szCs w:val="20"/>
        </w:rPr>
        <w:t>A</w:t>
      </w:r>
      <w:r w:rsidR="00620143" w:rsidRPr="00403576">
        <w:rPr>
          <w:rFonts w:ascii="Times New Roman" w:hAnsi="Times New Roman" w:cs="Times New Roman"/>
          <w:color w:val="000000" w:themeColor="text1"/>
          <w:sz w:val="20"/>
          <w:szCs w:val="20"/>
        </w:rPr>
        <w:t>lthough</w:t>
      </w:r>
      <w:r w:rsidR="00F911B4" w:rsidRPr="00403576">
        <w:rPr>
          <w:rFonts w:ascii="Times New Roman" w:hAnsi="Times New Roman" w:cs="Times New Roman"/>
          <w:color w:val="000000" w:themeColor="text1"/>
          <w:sz w:val="20"/>
          <w:szCs w:val="20"/>
        </w:rPr>
        <w:t xml:space="preserve"> </w:t>
      </w:r>
      <w:proofErr w:type="spellStart"/>
      <w:r w:rsidR="00F911B4" w:rsidRPr="00403576">
        <w:rPr>
          <w:rFonts w:ascii="Times New Roman" w:hAnsi="Times New Roman" w:cs="Times New Roman"/>
          <w:color w:val="000000" w:themeColor="text1"/>
          <w:sz w:val="20"/>
          <w:szCs w:val="20"/>
        </w:rPr>
        <w:t>ureteroscopic</w:t>
      </w:r>
      <w:proofErr w:type="spellEnd"/>
      <w:r w:rsidR="00F911B4" w:rsidRPr="00403576">
        <w:rPr>
          <w:rFonts w:ascii="Times New Roman" w:hAnsi="Times New Roman" w:cs="Times New Roman"/>
          <w:color w:val="000000" w:themeColor="text1"/>
          <w:sz w:val="20"/>
          <w:szCs w:val="20"/>
        </w:rPr>
        <w:t xml:space="preserve"> </w:t>
      </w:r>
      <w:r w:rsidR="00D43C08" w:rsidRPr="00403576">
        <w:rPr>
          <w:rFonts w:ascii="Times New Roman" w:hAnsi="Times New Roman" w:cs="Times New Roman"/>
          <w:color w:val="000000" w:themeColor="text1"/>
          <w:sz w:val="20"/>
          <w:szCs w:val="20"/>
        </w:rPr>
        <w:t>treatment of</w:t>
      </w:r>
      <w:r w:rsidR="00620143" w:rsidRPr="00403576">
        <w:rPr>
          <w:rFonts w:ascii="Times New Roman" w:hAnsi="Times New Roman" w:cs="Times New Roman"/>
          <w:color w:val="000000" w:themeColor="text1"/>
          <w:sz w:val="20"/>
          <w:szCs w:val="20"/>
        </w:rPr>
        <w:t xml:space="preserve"> upper </w:t>
      </w:r>
      <w:proofErr w:type="spellStart"/>
      <w:r w:rsidR="00620143" w:rsidRPr="00403576">
        <w:rPr>
          <w:rFonts w:ascii="Times New Roman" w:hAnsi="Times New Roman" w:cs="Times New Roman"/>
          <w:color w:val="000000" w:themeColor="text1"/>
          <w:sz w:val="20"/>
          <w:szCs w:val="20"/>
        </w:rPr>
        <w:t>ureteric</w:t>
      </w:r>
      <w:proofErr w:type="spellEnd"/>
      <w:r w:rsidR="00620143" w:rsidRPr="00403576">
        <w:rPr>
          <w:rFonts w:ascii="Times New Roman" w:hAnsi="Times New Roman" w:cs="Times New Roman"/>
          <w:color w:val="000000" w:themeColor="text1"/>
          <w:sz w:val="20"/>
          <w:szCs w:val="20"/>
        </w:rPr>
        <w:t xml:space="preserve"> stone</w:t>
      </w:r>
      <w:r w:rsidR="00B73828" w:rsidRPr="00403576">
        <w:rPr>
          <w:rFonts w:ascii="Times New Roman" w:hAnsi="Times New Roman" w:cs="Times New Roman"/>
          <w:color w:val="000000" w:themeColor="text1"/>
          <w:sz w:val="20"/>
          <w:szCs w:val="20"/>
        </w:rPr>
        <w:t>s</w:t>
      </w:r>
      <w:r w:rsidR="00620143" w:rsidRPr="00403576">
        <w:rPr>
          <w:rFonts w:ascii="Times New Roman" w:hAnsi="Times New Roman" w:cs="Times New Roman"/>
          <w:color w:val="000000" w:themeColor="text1"/>
          <w:sz w:val="20"/>
          <w:szCs w:val="20"/>
        </w:rPr>
        <w:t xml:space="preserve"> had more </w:t>
      </w:r>
      <w:r w:rsidR="00F911B4" w:rsidRPr="00403576">
        <w:rPr>
          <w:rFonts w:ascii="Times New Roman" w:hAnsi="Times New Roman" w:cs="Times New Roman"/>
          <w:color w:val="000000" w:themeColor="text1"/>
          <w:sz w:val="20"/>
          <w:szCs w:val="20"/>
        </w:rPr>
        <w:t>complication rates and a longer hospital stay</w:t>
      </w:r>
      <w:r w:rsidR="00620143" w:rsidRPr="00403576">
        <w:rPr>
          <w:rFonts w:ascii="Times New Roman" w:hAnsi="Times New Roman" w:cs="Times New Roman"/>
          <w:color w:val="000000" w:themeColor="text1"/>
          <w:sz w:val="20"/>
          <w:szCs w:val="20"/>
        </w:rPr>
        <w:t xml:space="preserve"> in comparison to ESWL</w:t>
      </w:r>
      <w:r w:rsidR="00620143" w:rsidRPr="00403576">
        <w:rPr>
          <w:rFonts w:ascii="Times New Roman" w:hAnsi="Times New Roman" w:cs="Times New Roman"/>
          <w:b/>
          <w:bCs/>
          <w:color w:val="000000" w:themeColor="text1"/>
          <w:sz w:val="20"/>
          <w:szCs w:val="20"/>
        </w:rPr>
        <w:t>,</w:t>
      </w:r>
      <w:r w:rsidR="00620143" w:rsidRPr="00403576">
        <w:rPr>
          <w:rFonts w:ascii="Times New Roman" w:hAnsi="Times New Roman" w:cs="Times New Roman"/>
          <w:color w:val="000000" w:themeColor="text1"/>
          <w:sz w:val="20"/>
          <w:szCs w:val="20"/>
        </w:rPr>
        <w:t xml:space="preserve"> </w:t>
      </w:r>
      <w:proofErr w:type="spellStart"/>
      <w:r w:rsidR="00620143" w:rsidRPr="00403576">
        <w:rPr>
          <w:rFonts w:ascii="Times New Roman" w:hAnsi="Times New Roman" w:cs="Times New Roman"/>
          <w:color w:val="000000" w:themeColor="text1"/>
          <w:sz w:val="20"/>
          <w:szCs w:val="20"/>
        </w:rPr>
        <w:t>ureteroscopy</w:t>
      </w:r>
      <w:proofErr w:type="spellEnd"/>
      <w:r w:rsidR="00620143" w:rsidRPr="00403576">
        <w:rPr>
          <w:rFonts w:ascii="Times New Roman" w:hAnsi="Times New Roman" w:cs="Times New Roman"/>
          <w:color w:val="000000" w:themeColor="text1"/>
          <w:sz w:val="20"/>
          <w:szCs w:val="20"/>
        </w:rPr>
        <w:t xml:space="preserve"> </w:t>
      </w:r>
      <w:r w:rsidR="004A14A1" w:rsidRPr="00403576">
        <w:rPr>
          <w:rFonts w:ascii="Times New Roman" w:hAnsi="Times New Roman" w:cs="Times New Roman"/>
          <w:color w:val="000000" w:themeColor="text1"/>
          <w:sz w:val="20"/>
          <w:szCs w:val="20"/>
        </w:rPr>
        <w:t>wa</w:t>
      </w:r>
      <w:r w:rsidR="00620143" w:rsidRPr="00403576">
        <w:rPr>
          <w:rFonts w:ascii="Times New Roman" w:hAnsi="Times New Roman" w:cs="Times New Roman"/>
          <w:color w:val="000000" w:themeColor="text1"/>
          <w:sz w:val="20"/>
          <w:szCs w:val="20"/>
        </w:rPr>
        <w:t xml:space="preserve">s found to have more </w:t>
      </w:r>
      <w:proofErr w:type="spellStart"/>
      <w:r w:rsidR="00620143" w:rsidRPr="00403576">
        <w:rPr>
          <w:rFonts w:ascii="Times New Roman" w:hAnsi="Times New Roman" w:cs="Times New Roman"/>
          <w:color w:val="000000" w:themeColor="text1"/>
          <w:sz w:val="20"/>
          <w:szCs w:val="20"/>
        </w:rPr>
        <w:t>SFRs</w:t>
      </w:r>
      <w:proofErr w:type="spellEnd"/>
      <w:r w:rsidR="00620143" w:rsidRPr="00403576">
        <w:rPr>
          <w:rFonts w:ascii="Times New Roman" w:hAnsi="Times New Roman" w:cs="Times New Roman"/>
          <w:color w:val="000000" w:themeColor="text1"/>
          <w:sz w:val="20"/>
          <w:szCs w:val="20"/>
        </w:rPr>
        <w:t xml:space="preserve">, less re-treatment rates and less need for secondary </w:t>
      </w:r>
      <w:proofErr w:type="spellStart"/>
      <w:r w:rsidR="00620143" w:rsidRPr="00403576">
        <w:rPr>
          <w:rFonts w:ascii="Times New Roman" w:hAnsi="Times New Roman" w:cs="Times New Roman"/>
          <w:color w:val="000000" w:themeColor="text1"/>
          <w:sz w:val="20"/>
          <w:szCs w:val="20"/>
        </w:rPr>
        <w:t>and</w:t>
      </w:r>
      <w:r w:rsidR="004A14A1" w:rsidRPr="00403576">
        <w:rPr>
          <w:rFonts w:ascii="Times New Roman" w:hAnsi="Times New Roman" w:cs="Times New Roman"/>
          <w:color w:val="000000" w:themeColor="text1"/>
          <w:sz w:val="20"/>
          <w:szCs w:val="20"/>
        </w:rPr>
        <w:t>auxiliary</w:t>
      </w:r>
      <w:proofErr w:type="spellEnd"/>
      <w:r w:rsidR="008F3815" w:rsidRPr="00403576">
        <w:rPr>
          <w:rFonts w:ascii="Times New Roman" w:hAnsi="Times New Roman" w:cs="Times New Roman"/>
          <w:color w:val="000000" w:themeColor="text1"/>
          <w:sz w:val="20"/>
          <w:szCs w:val="20"/>
        </w:rPr>
        <w:t xml:space="preserve"> procedures</w:t>
      </w:r>
      <w:r w:rsidR="0072738E" w:rsidRPr="00403576">
        <w:rPr>
          <w:rFonts w:ascii="Times New Roman" w:hAnsi="Times New Roman" w:cs="Times New Roman"/>
          <w:color w:val="000000" w:themeColor="text1"/>
          <w:sz w:val="20"/>
          <w:szCs w:val="20"/>
        </w:rPr>
        <w:t xml:space="preserve"> </w:t>
      </w:r>
      <w:r w:rsidR="005D64F6" w:rsidRPr="00403576">
        <w:rPr>
          <w:rFonts w:ascii="Times New Roman" w:hAnsi="Times New Roman" w:cs="Times New Roman"/>
          <w:b/>
          <w:bCs/>
          <w:sz w:val="20"/>
          <w:szCs w:val="20"/>
        </w:rPr>
        <w:t>(</w:t>
      </w:r>
      <w:proofErr w:type="spellStart"/>
      <w:r w:rsidR="005D64F6" w:rsidRPr="00403576">
        <w:rPr>
          <w:rFonts w:ascii="Times New Roman" w:hAnsi="Times New Roman" w:cs="Times New Roman"/>
          <w:b/>
          <w:bCs/>
          <w:sz w:val="20"/>
          <w:szCs w:val="20"/>
        </w:rPr>
        <w:t>Türk</w:t>
      </w:r>
      <w:proofErr w:type="spellEnd"/>
      <w:r w:rsidR="005D64F6" w:rsidRPr="00403576">
        <w:rPr>
          <w:rFonts w:ascii="Times New Roman" w:hAnsi="Times New Roman" w:cs="Times New Roman"/>
          <w:b/>
          <w:bCs/>
          <w:sz w:val="20"/>
          <w:szCs w:val="20"/>
        </w:rPr>
        <w:t xml:space="preserve"> et al., 2016</w:t>
      </w:r>
      <w:r w:rsidR="00CC0BD7" w:rsidRPr="00403576">
        <w:rPr>
          <w:rFonts w:ascii="Times New Roman" w:hAnsi="Times New Roman" w:cs="Times New Roman"/>
          <w:b/>
          <w:bCs/>
          <w:color w:val="000000" w:themeColor="text1"/>
          <w:sz w:val="20"/>
          <w:szCs w:val="20"/>
        </w:rPr>
        <w:t>)</w:t>
      </w:r>
      <w:r w:rsidRPr="00403576">
        <w:rPr>
          <w:rFonts w:ascii="Times New Roman" w:hAnsi="Times New Roman" w:cs="Times New Roman"/>
          <w:color w:val="000000" w:themeColor="text1"/>
          <w:sz w:val="20"/>
          <w:szCs w:val="20"/>
        </w:rPr>
        <w:t>.</w:t>
      </w:r>
    </w:p>
    <w:p w:rsidR="00600DE8" w:rsidRPr="00403576" w:rsidRDefault="00F911B4" w:rsidP="00403576">
      <w:pPr>
        <w:pStyle w:val="Default"/>
        <w:snapToGrid w:val="0"/>
        <w:ind w:firstLine="425"/>
        <w:jc w:val="both"/>
        <w:rPr>
          <w:rFonts w:ascii="Times New Roman" w:hAnsi="Times New Roman" w:cs="Times New Roman"/>
          <w:color w:val="000000" w:themeColor="text1"/>
          <w:sz w:val="20"/>
          <w:szCs w:val="20"/>
        </w:rPr>
      </w:pPr>
      <w:r w:rsidRPr="00403576">
        <w:rPr>
          <w:rFonts w:ascii="Times New Roman" w:hAnsi="Times New Roman" w:cs="Times New Roman"/>
          <w:color w:val="000000" w:themeColor="text1"/>
          <w:sz w:val="20"/>
          <w:szCs w:val="20"/>
        </w:rPr>
        <w:t xml:space="preserve">Over the last decade, lasers have been increasingly used for </w:t>
      </w:r>
      <w:proofErr w:type="spellStart"/>
      <w:r w:rsidR="004A14A1" w:rsidRPr="00403576">
        <w:rPr>
          <w:rFonts w:ascii="Times New Roman" w:hAnsi="Times New Roman" w:cs="Times New Roman"/>
          <w:color w:val="000000" w:themeColor="text1"/>
          <w:sz w:val="20"/>
          <w:szCs w:val="20"/>
        </w:rPr>
        <w:t>intracorporeal</w:t>
      </w:r>
      <w:proofErr w:type="spellEnd"/>
      <w:r w:rsidRPr="00403576">
        <w:rPr>
          <w:rFonts w:ascii="Times New Roman" w:hAnsi="Times New Roman" w:cs="Times New Roman"/>
          <w:color w:val="000000" w:themeColor="text1"/>
          <w:sz w:val="20"/>
          <w:szCs w:val="20"/>
        </w:rPr>
        <w:t xml:space="preserve"> lithotripsy (</w:t>
      </w:r>
      <w:r w:rsidR="00E0015B" w:rsidRPr="00403576">
        <w:rPr>
          <w:rFonts w:ascii="Times New Roman" w:hAnsi="Times New Roman" w:cs="Times New Roman"/>
          <w:b/>
          <w:bCs/>
          <w:color w:val="000000" w:themeColor="text1"/>
          <w:sz w:val="20"/>
          <w:szCs w:val="20"/>
        </w:rPr>
        <w:t>Breda et al., 2009</w:t>
      </w:r>
      <w:r w:rsidRPr="00403576">
        <w:rPr>
          <w:rFonts w:ascii="Times New Roman" w:hAnsi="Times New Roman" w:cs="Times New Roman"/>
          <w:color w:val="000000" w:themeColor="text1"/>
          <w:sz w:val="20"/>
          <w:szCs w:val="20"/>
        </w:rPr>
        <w:t>).</w:t>
      </w:r>
      <w:r w:rsidR="00600DE8" w:rsidRPr="00403576">
        <w:rPr>
          <w:rFonts w:ascii="Times New Roman" w:hAnsi="Times New Roman" w:cs="Times New Roman"/>
          <w:color w:val="000000" w:themeColor="text1"/>
          <w:sz w:val="20"/>
          <w:szCs w:val="20"/>
        </w:rPr>
        <w:t xml:space="preserve"> In our study the mean duration </w:t>
      </w:r>
      <w:r w:rsidR="00EB57F0" w:rsidRPr="00403576">
        <w:rPr>
          <w:rFonts w:ascii="Times New Roman" w:hAnsi="Times New Roman" w:cs="Times New Roman"/>
          <w:color w:val="000000" w:themeColor="text1"/>
          <w:sz w:val="20"/>
          <w:szCs w:val="20"/>
        </w:rPr>
        <w:t>of lithotripsy</w:t>
      </w:r>
      <w:r w:rsidR="00861DF1" w:rsidRPr="00403576">
        <w:rPr>
          <w:rFonts w:ascii="Times New Roman" w:hAnsi="Times New Roman" w:cs="Times New Roman"/>
          <w:color w:val="000000" w:themeColor="text1"/>
          <w:sz w:val="20"/>
          <w:szCs w:val="20"/>
        </w:rPr>
        <w:t xml:space="preserve"> for stone </w:t>
      </w:r>
      <w:r w:rsidR="00600DE8" w:rsidRPr="00403576">
        <w:rPr>
          <w:rFonts w:ascii="Times New Roman" w:hAnsi="Times New Roman" w:cs="Times New Roman"/>
          <w:color w:val="000000" w:themeColor="text1"/>
          <w:sz w:val="20"/>
          <w:szCs w:val="20"/>
        </w:rPr>
        <w:t xml:space="preserve">fragmentations into small and removable size was15.38+5.07 minutes which coincides with </w:t>
      </w:r>
      <w:proofErr w:type="spellStart"/>
      <w:r w:rsidR="00600DE8" w:rsidRPr="00403576">
        <w:rPr>
          <w:rFonts w:ascii="Times New Roman" w:hAnsi="Times New Roman" w:cs="Times New Roman"/>
          <w:b/>
          <w:bCs/>
          <w:color w:val="000000" w:themeColor="text1"/>
          <w:sz w:val="20"/>
          <w:szCs w:val="20"/>
        </w:rPr>
        <w:t>Mahmood</w:t>
      </w:r>
      <w:proofErr w:type="spellEnd"/>
      <w:r w:rsidR="00A61210" w:rsidRPr="00403576">
        <w:rPr>
          <w:rFonts w:ascii="Times New Roman" w:hAnsi="Times New Roman" w:cs="Times New Roman"/>
          <w:b/>
          <w:bCs/>
          <w:color w:val="000000" w:themeColor="text1"/>
          <w:sz w:val="20"/>
          <w:szCs w:val="20"/>
        </w:rPr>
        <w:t xml:space="preserve"> and </w:t>
      </w:r>
      <w:proofErr w:type="spellStart"/>
      <w:r w:rsidR="00A61210" w:rsidRPr="00403576">
        <w:rPr>
          <w:rFonts w:ascii="Times New Roman" w:hAnsi="Times New Roman" w:cs="Times New Roman"/>
          <w:b/>
          <w:bCs/>
          <w:color w:val="000000" w:themeColor="text1"/>
          <w:sz w:val="20"/>
          <w:szCs w:val="20"/>
        </w:rPr>
        <w:t>Bajalan</w:t>
      </w:r>
      <w:proofErr w:type="spellEnd"/>
      <w:r w:rsidR="00600DE8" w:rsidRPr="00403576">
        <w:rPr>
          <w:rFonts w:ascii="Times New Roman" w:hAnsi="Times New Roman" w:cs="Times New Roman"/>
          <w:color w:val="000000" w:themeColor="text1"/>
          <w:sz w:val="20"/>
          <w:szCs w:val="20"/>
        </w:rPr>
        <w:t xml:space="preserve"> who reported fragmentation time (14.7 ± 2.6) minutes </w:t>
      </w:r>
      <w:r w:rsidR="00D43C08" w:rsidRPr="00403576">
        <w:rPr>
          <w:rFonts w:ascii="Times New Roman" w:hAnsi="Times New Roman" w:cs="Times New Roman"/>
          <w:color w:val="000000" w:themeColor="text1"/>
          <w:sz w:val="20"/>
          <w:szCs w:val="20"/>
        </w:rPr>
        <w:t xml:space="preserve">at </w:t>
      </w:r>
      <w:proofErr w:type="spellStart"/>
      <w:r w:rsidR="00600DE8" w:rsidRPr="00403576">
        <w:rPr>
          <w:rFonts w:ascii="Times New Roman" w:hAnsi="Times New Roman" w:cs="Times New Roman"/>
          <w:color w:val="000000" w:themeColor="text1"/>
          <w:sz w:val="20"/>
          <w:szCs w:val="20"/>
        </w:rPr>
        <w:t>amean</w:t>
      </w:r>
      <w:proofErr w:type="spellEnd"/>
      <w:r w:rsidR="00600DE8" w:rsidRPr="00403576">
        <w:rPr>
          <w:rFonts w:ascii="Times New Roman" w:hAnsi="Times New Roman" w:cs="Times New Roman"/>
          <w:color w:val="000000" w:themeColor="text1"/>
          <w:sz w:val="20"/>
          <w:szCs w:val="20"/>
        </w:rPr>
        <w:t xml:space="preserve"> stone size 12.34 ± 2.6 mm</w:t>
      </w:r>
      <w:r w:rsidR="00C25270">
        <w:rPr>
          <w:rFonts w:ascii="Times New Roman" w:hAnsi="Times New Roman" w:cs="Times New Roman" w:hint="eastAsia"/>
          <w:color w:val="000000" w:themeColor="text1"/>
          <w:sz w:val="20"/>
          <w:szCs w:val="20"/>
          <w:lang w:eastAsia="zh-CN"/>
        </w:rPr>
        <w:t xml:space="preserve"> </w:t>
      </w:r>
      <w:r w:rsidR="00600DE8" w:rsidRPr="00403576">
        <w:rPr>
          <w:rFonts w:ascii="Times New Roman" w:hAnsi="Times New Roman" w:cs="Times New Roman"/>
          <w:b/>
          <w:bCs/>
          <w:color w:val="000000" w:themeColor="text1"/>
          <w:sz w:val="20"/>
          <w:szCs w:val="20"/>
        </w:rPr>
        <w:t>(</w:t>
      </w:r>
      <w:proofErr w:type="spellStart"/>
      <w:r w:rsidR="00921F04" w:rsidRPr="00403576">
        <w:rPr>
          <w:rFonts w:ascii="Times New Roman" w:hAnsi="Times New Roman" w:cs="Times New Roman"/>
          <w:b/>
          <w:bCs/>
          <w:color w:val="000000" w:themeColor="text1"/>
          <w:sz w:val="20"/>
          <w:szCs w:val="20"/>
        </w:rPr>
        <w:t>Mahmoud</w:t>
      </w:r>
      <w:proofErr w:type="spellEnd"/>
      <w:r w:rsidR="00921F04" w:rsidRPr="00403576">
        <w:rPr>
          <w:rFonts w:ascii="Times New Roman" w:hAnsi="Times New Roman" w:cs="Times New Roman"/>
          <w:b/>
          <w:bCs/>
          <w:color w:val="000000" w:themeColor="text1"/>
          <w:sz w:val="20"/>
          <w:szCs w:val="20"/>
        </w:rPr>
        <w:t xml:space="preserve"> and </w:t>
      </w:r>
      <w:proofErr w:type="spellStart"/>
      <w:r w:rsidR="00921F04" w:rsidRPr="00403576">
        <w:rPr>
          <w:rFonts w:ascii="Times New Roman" w:hAnsi="Times New Roman" w:cs="Times New Roman"/>
          <w:b/>
          <w:bCs/>
          <w:color w:val="000000" w:themeColor="text1"/>
          <w:sz w:val="20"/>
          <w:szCs w:val="20"/>
        </w:rPr>
        <w:t>Bajalan</w:t>
      </w:r>
      <w:proofErr w:type="spellEnd"/>
      <w:r w:rsidR="003A0845" w:rsidRPr="00403576">
        <w:rPr>
          <w:rFonts w:ascii="Times New Roman" w:hAnsi="Times New Roman" w:cs="Times New Roman"/>
          <w:b/>
          <w:bCs/>
          <w:color w:val="000000" w:themeColor="text1"/>
          <w:sz w:val="20"/>
          <w:szCs w:val="20"/>
        </w:rPr>
        <w:t>,</w:t>
      </w:r>
      <w:r w:rsidR="00921F04" w:rsidRPr="00403576">
        <w:rPr>
          <w:rFonts w:ascii="Times New Roman" w:hAnsi="Times New Roman" w:cs="Times New Roman"/>
          <w:b/>
          <w:bCs/>
          <w:color w:val="000000" w:themeColor="text1"/>
          <w:sz w:val="20"/>
          <w:szCs w:val="20"/>
        </w:rPr>
        <w:t xml:space="preserve"> 2016</w:t>
      </w:r>
      <w:r w:rsidR="00600DE8" w:rsidRPr="00403576">
        <w:rPr>
          <w:rFonts w:ascii="Times New Roman" w:hAnsi="Times New Roman" w:cs="Times New Roman"/>
          <w:b/>
          <w:bCs/>
          <w:color w:val="000000" w:themeColor="text1"/>
          <w:sz w:val="20"/>
          <w:szCs w:val="20"/>
        </w:rPr>
        <w:t>)</w:t>
      </w:r>
      <w:r w:rsidR="00403576" w:rsidRPr="00403576">
        <w:rPr>
          <w:rFonts w:ascii="Times New Roman" w:hAnsi="Times New Roman" w:cs="Times New Roman"/>
          <w:b/>
          <w:bCs/>
          <w:color w:val="000000" w:themeColor="text1"/>
          <w:sz w:val="20"/>
          <w:szCs w:val="20"/>
        </w:rPr>
        <w:t>.</w:t>
      </w:r>
      <w:r w:rsidR="00403576">
        <w:rPr>
          <w:rFonts w:ascii="Times New Roman" w:hAnsi="Times New Roman" w:cs="Times New Roman"/>
          <w:b/>
          <w:bCs/>
          <w:color w:val="000000" w:themeColor="text1"/>
          <w:sz w:val="20"/>
          <w:szCs w:val="20"/>
        </w:rPr>
        <w:t xml:space="preserve"> </w:t>
      </w:r>
      <w:r w:rsidR="00403576" w:rsidRPr="00403576">
        <w:rPr>
          <w:rFonts w:ascii="Times New Roman" w:hAnsi="Times New Roman" w:cs="Times New Roman"/>
          <w:color w:val="000000" w:themeColor="text1"/>
          <w:sz w:val="20"/>
          <w:szCs w:val="20"/>
        </w:rPr>
        <w:t>I</w:t>
      </w:r>
      <w:r w:rsidR="00D43C08" w:rsidRPr="00403576">
        <w:rPr>
          <w:rFonts w:ascii="Times New Roman" w:hAnsi="Times New Roman" w:cs="Times New Roman"/>
          <w:color w:val="000000" w:themeColor="text1"/>
          <w:sz w:val="20"/>
          <w:szCs w:val="20"/>
        </w:rPr>
        <w:t>n our study; a double J</w:t>
      </w:r>
      <w:r w:rsidR="00600DE8" w:rsidRPr="00403576">
        <w:rPr>
          <w:rFonts w:ascii="Times New Roman" w:hAnsi="Times New Roman" w:cs="Times New Roman"/>
          <w:color w:val="000000" w:themeColor="text1"/>
          <w:sz w:val="20"/>
          <w:szCs w:val="20"/>
        </w:rPr>
        <w:t xml:space="preserve"> s</w:t>
      </w:r>
      <w:r w:rsidR="00D43C08" w:rsidRPr="00403576">
        <w:rPr>
          <w:rFonts w:ascii="Times New Roman" w:hAnsi="Times New Roman" w:cs="Times New Roman"/>
          <w:color w:val="000000" w:themeColor="text1"/>
          <w:sz w:val="20"/>
          <w:szCs w:val="20"/>
        </w:rPr>
        <w:t xml:space="preserve">tent was used in </w:t>
      </w:r>
      <w:r w:rsidR="00FC2686" w:rsidRPr="00403576">
        <w:rPr>
          <w:rFonts w:ascii="Times New Roman" w:hAnsi="Times New Roman" w:cs="Times New Roman"/>
          <w:color w:val="000000" w:themeColor="text1"/>
          <w:sz w:val="20"/>
          <w:szCs w:val="20"/>
        </w:rPr>
        <w:t>56 patients</w:t>
      </w:r>
      <w:r w:rsidR="00C25270">
        <w:rPr>
          <w:rFonts w:ascii="Times New Roman" w:hAnsi="Times New Roman" w:cs="Times New Roman" w:hint="eastAsia"/>
          <w:color w:val="000000" w:themeColor="text1"/>
          <w:sz w:val="20"/>
          <w:szCs w:val="20"/>
          <w:lang w:eastAsia="zh-CN"/>
        </w:rPr>
        <w:t xml:space="preserve"> </w:t>
      </w:r>
      <w:r w:rsidR="00FC2686" w:rsidRPr="00403576">
        <w:rPr>
          <w:rFonts w:ascii="Times New Roman" w:hAnsi="Times New Roman" w:cs="Times New Roman"/>
          <w:color w:val="000000" w:themeColor="text1"/>
          <w:sz w:val="20"/>
          <w:szCs w:val="20"/>
        </w:rPr>
        <w:t>(62.2</w:t>
      </w:r>
      <w:r w:rsidR="00D43C08" w:rsidRPr="00403576">
        <w:rPr>
          <w:rFonts w:ascii="Times New Roman" w:hAnsi="Times New Roman" w:cs="Times New Roman"/>
          <w:color w:val="000000" w:themeColor="text1"/>
          <w:sz w:val="20"/>
          <w:szCs w:val="20"/>
        </w:rPr>
        <w:t xml:space="preserve">%) </w:t>
      </w:r>
      <w:r w:rsidR="00600DE8" w:rsidRPr="00403576">
        <w:rPr>
          <w:rFonts w:ascii="Times New Roman" w:hAnsi="Times New Roman" w:cs="Times New Roman"/>
          <w:color w:val="000000" w:themeColor="text1"/>
          <w:sz w:val="20"/>
          <w:szCs w:val="20"/>
        </w:rPr>
        <w:t xml:space="preserve">which is reasonable according to study reported by </w:t>
      </w:r>
      <w:proofErr w:type="spellStart"/>
      <w:r w:rsidR="00600DE8" w:rsidRPr="00403576">
        <w:rPr>
          <w:rFonts w:ascii="Times New Roman" w:hAnsi="Times New Roman" w:cs="Times New Roman"/>
          <w:b/>
          <w:bCs/>
          <w:color w:val="000000" w:themeColor="text1"/>
          <w:sz w:val="20"/>
          <w:szCs w:val="20"/>
        </w:rPr>
        <w:t>Aydemir</w:t>
      </w:r>
      <w:proofErr w:type="spellEnd"/>
      <w:r w:rsidR="00F078C3" w:rsidRPr="00403576">
        <w:rPr>
          <w:rFonts w:ascii="Times New Roman" w:hAnsi="Times New Roman" w:cs="Times New Roman"/>
          <w:b/>
          <w:bCs/>
          <w:color w:val="000000" w:themeColor="text1"/>
          <w:sz w:val="20"/>
          <w:szCs w:val="20"/>
        </w:rPr>
        <w:t xml:space="preserve"> et al</w:t>
      </w:r>
      <w:r w:rsidR="00C25270">
        <w:rPr>
          <w:rFonts w:ascii="Times New Roman" w:hAnsi="Times New Roman" w:cs="Times New Roman" w:hint="eastAsia"/>
          <w:b/>
          <w:bCs/>
          <w:color w:val="000000" w:themeColor="text1"/>
          <w:sz w:val="20"/>
          <w:szCs w:val="20"/>
          <w:lang w:eastAsia="zh-CN"/>
        </w:rPr>
        <w:t xml:space="preserve"> </w:t>
      </w:r>
      <w:r w:rsidR="00600DE8" w:rsidRPr="00403576">
        <w:rPr>
          <w:rFonts w:ascii="Times New Roman" w:hAnsi="Times New Roman" w:cs="Times New Roman"/>
          <w:color w:val="000000" w:themeColor="text1"/>
          <w:sz w:val="20"/>
          <w:szCs w:val="20"/>
        </w:rPr>
        <w:t xml:space="preserve">which revealed DJ Fixation in </w:t>
      </w:r>
      <w:r w:rsidR="001F4C36" w:rsidRPr="00403576">
        <w:rPr>
          <w:rFonts w:ascii="Times New Roman" w:hAnsi="Times New Roman" w:cs="Times New Roman"/>
          <w:color w:val="000000" w:themeColor="text1"/>
          <w:sz w:val="20"/>
          <w:szCs w:val="20"/>
        </w:rPr>
        <w:t>54.1 %</w:t>
      </w:r>
      <w:r w:rsidR="00C25270">
        <w:rPr>
          <w:rFonts w:ascii="Times New Roman" w:hAnsi="Times New Roman" w:cs="Times New Roman" w:hint="eastAsia"/>
          <w:color w:val="000000" w:themeColor="text1"/>
          <w:sz w:val="20"/>
          <w:szCs w:val="20"/>
          <w:lang w:eastAsia="zh-CN"/>
        </w:rPr>
        <w:t xml:space="preserve"> </w:t>
      </w:r>
      <w:r w:rsidR="00921F04" w:rsidRPr="00403576">
        <w:rPr>
          <w:rFonts w:ascii="Times New Roman" w:hAnsi="Times New Roman" w:cs="Times New Roman"/>
          <w:b/>
          <w:bCs/>
          <w:color w:val="000000" w:themeColor="text1"/>
          <w:sz w:val="20"/>
          <w:szCs w:val="20"/>
        </w:rPr>
        <w:t>(</w:t>
      </w:r>
      <w:proofErr w:type="spellStart"/>
      <w:r w:rsidR="00921F04" w:rsidRPr="00403576">
        <w:rPr>
          <w:rFonts w:ascii="Times New Roman" w:hAnsi="Times New Roman" w:cs="Times New Roman"/>
          <w:b/>
          <w:bCs/>
          <w:color w:val="000000" w:themeColor="text1"/>
          <w:sz w:val="20"/>
          <w:szCs w:val="20"/>
        </w:rPr>
        <w:t>Aydemir</w:t>
      </w:r>
      <w:proofErr w:type="spellEnd"/>
      <w:r w:rsidR="00921F04" w:rsidRPr="00403576">
        <w:rPr>
          <w:rFonts w:ascii="Times New Roman" w:hAnsi="Times New Roman" w:cs="Times New Roman"/>
          <w:b/>
          <w:bCs/>
          <w:color w:val="000000" w:themeColor="text1"/>
          <w:sz w:val="20"/>
          <w:szCs w:val="20"/>
        </w:rPr>
        <w:t xml:space="preserve"> et al., 2016</w:t>
      </w:r>
      <w:r w:rsidR="00F078C3" w:rsidRPr="00403576">
        <w:rPr>
          <w:rFonts w:ascii="Times New Roman" w:hAnsi="Times New Roman" w:cs="Times New Roman"/>
          <w:b/>
          <w:bCs/>
          <w:color w:val="000000" w:themeColor="text1"/>
          <w:sz w:val="20"/>
          <w:szCs w:val="20"/>
        </w:rPr>
        <w:t>).</w:t>
      </w:r>
    </w:p>
    <w:p w:rsidR="00600DE8" w:rsidRPr="00403576" w:rsidRDefault="00600DE8" w:rsidP="00403576">
      <w:pPr>
        <w:pStyle w:val="Default"/>
        <w:snapToGrid w:val="0"/>
        <w:ind w:firstLine="425"/>
        <w:jc w:val="both"/>
        <w:rPr>
          <w:rFonts w:ascii="Times New Roman" w:hAnsi="Times New Roman" w:cs="Times New Roman"/>
          <w:color w:val="000000" w:themeColor="text1"/>
          <w:sz w:val="20"/>
          <w:szCs w:val="20"/>
        </w:rPr>
      </w:pPr>
      <w:proofErr w:type="spellStart"/>
      <w:r w:rsidRPr="00403576">
        <w:rPr>
          <w:rFonts w:ascii="Times New Roman" w:hAnsi="Times New Roman" w:cs="Times New Roman"/>
          <w:color w:val="000000" w:themeColor="text1"/>
          <w:sz w:val="20"/>
          <w:szCs w:val="20"/>
        </w:rPr>
        <w:t>Ureteral</w:t>
      </w:r>
      <w:proofErr w:type="spellEnd"/>
      <w:r w:rsidRPr="00403576">
        <w:rPr>
          <w:rFonts w:ascii="Times New Roman" w:hAnsi="Times New Roman" w:cs="Times New Roman"/>
          <w:color w:val="000000" w:themeColor="text1"/>
          <w:sz w:val="20"/>
          <w:szCs w:val="20"/>
        </w:rPr>
        <w:t xml:space="preserve"> </w:t>
      </w:r>
      <w:proofErr w:type="spellStart"/>
      <w:r w:rsidRPr="00403576">
        <w:rPr>
          <w:rFonts w:ascii="Times New Roman" w:hAnsi="Times New Roman" w:cs="Times New Roman"/>
          <w:color w:val="000000" w:themeColor="text1"/>
          <w:sz w:val="20"/>
          <w:szCs w:val="20"/>
        </w:rPr>
        <w:t>stenting</w:t>
      </w:r>
      <w:proofErr w:type="spellEnd"/>
      <w:r w:rsidRPr="00403576">
        <w:rPr>
          <w:rFonts w:ascii="Times New Roman" w:hAnsi="Times New Roman" w:cs="Times New Roman"/>
          <w:color w:val="000000" w:themeColor="text1"/>
          <w:sz w:val="20"/>
          <w:szCs w:val="20"/>
        </w:rPr>
        <w:t xml:space="preserve"> after uncomplicated </w:t>
      </w:r>
      <w:proofErr w:type="spellStart"/>
      <w:r w:rsidRPr="00403576">
        <w:rPr>
          <w:rFonts w:ascii="Times New Roman" w:hAnsi="Times New Roman" w:cs="Times New Roman"/>
          <w:color w:val="000000" w:themeColor="text1"/>
          <w:sz w:val="20"/>
          <w:szCs w:val="20"/>
        </w:rPr>
        <w:t>ureteric</w:t>
      </w:r>
      <w:proofErr w:type="spellEnd"/>
      <w:r w:rsidRPr="00403576">
        <w:rPr>
          <w:rFonts w:ascii="Times New Roman" w:hAnsi="Times New Roman" w:cs="Times New Roman"/>
          <w:color w:val="000000" w:themeColor="text1"/>
          <w:sz w:val="20"/>
          <w:szCs w:val="20"/>
        </w:rPr>
        <w:t xml:space="preserve"> procedures is not a routine at our instit</w:t>
      </w:r>
      <w:r w:rsidR="009273C2" w:rsidRPr="00403576">
        <w:rPr>
          <w:rFonts w:ascii="Times New Roman" w:hAnsi="Times New Roman" w:cs="Times New Roman"/>
          <w:color w:val="000000" w:themeColor="text1"/>
          <w:sz w:val="20"/>
          <w:szCs w:val="20"/>
        </w:rPr>
        <w:t>ution,</w:t>
      </w:r>
      <w:r w:rsidR="00FC2686" w:rsidRPr="00403576">
        <w:rPr>
          <w:rFonts w:ascii="Times New Roman" w:hAnsi="Times New Roman" w:cs="Times New Roman"/>
          <w:color w:val="000000" w:themeColor="text1"/>
          <w:sz w:val="20"/>
          <w:szCs w:val="20"/>
        </w:rPr>
        <w:t xml:space="preserve"> However these high</w:t>
      </w:r>
      <w:r w:rsidR="00C25270">
        <w:rPr>
          <w:rFonts w:ascii="Times New Roman" w:hAnsi="Times New Roman" w:cs="Times New Roman" w:hint="eastAsia"/>
          <w:color w:val="000000" w:themeColor="text1"/>
          <w:sz w:val="20"/>
          <w:szCs w:val="20"/>
          <w:lang w:eastAsia="zh-CN"/>
        </w:rPr>
        <w:t xml:space="preserve"> </w:t>
      </w:r>
      <w:r w:rsidR="00FC2686" w:rsidRPr="00403576">
        <w:rPr>
          <w:rFonts w:ascii="Times New Roman" w:hAnsi="Times New Roman" w:cs="Times New Roman"/>
          <w:color w:val="000000" w:themeColor="text1"/>
          <w:sz w:val="20"/>
          <w:szCs w:val="20"/>
        </w:rPr>
        <w:t xml:space="preserve">DJ fixation </w:t>
      </w:r>
      <w:r w:rsidRPr="00403576">
        <w:rPr>
          <w:rFonts w:ascii="Times New Roman" w:hAnsi="Times New Roman" w:cs="Times New Roman"/>
          <w:color w:val="000000" w:themeColor="text1"/>
          <w:sz w:val="20"/>
          <w:szCs w:val="20"/>
        </w:rPr>
        <w:t xml:space="preserve">rates might be due to the fact that we had </w:t>
      </w:r>
      <w:r w:rsidR="00EB57F0" w:rsidRPr="00403576">
        <w:rPr>
          <w:rFonts w:ascii="Times New Roman" w:hAnsi="Times New Roman" w:cs="Times New Roman"/>
          <w:color w:val="000000" w:themeColor="text1"/>
          <w:sz w:val="20"/>
          <w:szCs w:val="20"/>
        </w:rPr>
        <w:t>high incidence</w:t>
      </w:r>
      <w:r w:rsidRPr="00403576">
        <w:rPr>
          <w:rFonts w:ascii="Times New Roman" w:hAnsi="Times New Roman" w:cs="Times New Roman"/>
          <w:color w:val="000000" w:themeColor="text1"/>
          <w:sz w:val="20"/>
          <w:szCs w:val="20"/>
        </w:rPr>
        <w:t xml:space="preserve"> of</w:t>
      </w:r>
      <w:r w:rsidR="00403576">
        <w:rPr>
          <w:rFonts w:ascii="Times New Roman" w:hAnsi="Times New Roman" w:cs="Times New Roman"/>
          <w:color w:val="000000" w:themeColor="text1"/>
          <w:sz w:val="20"/>
          <w:szCs w:val="20"/>
        </w:rPr>
        <w:t xml:space="preserve"> </w:t>
      </w:r>
      <w:r w:rsidR="0067034E" w:rsidRPr="00403576">
        <w:rPr>
          <w:rFonts w:ascii="Times New Roman" w:hAnsi="Times New Roman" w:cs="Times New Roman"/>
          <w:color w:val="000000" w:themeColor="text1"/>
          <w:sz w:val="20"/>
          <w:szCs w:val="20"/>
        </w:rPr>
        <w:t xml:space="preserve">intense mucosal </w:t>
      </w:r>
      <w:r w:rsidR="004A14A1" w:rsidRPr="00403576">
        <w:rPr>
          <w:rFonts w:ascii="Times New Roman" w:hAnsi="Times New Roman" w:cs="Times New Roman"/>
          <w:color w:val="000000" w:themeColor="text1"/>
          <w:sz w:val="20"/>
          <w:szCs w:val="20"/>
        </w:rPr>
        <w:t>edema</w:t>
      </w:r>
      <w:r w:rsidR="0067034E" w:rsidRPr="00403576">
        <w:rPr>
          <w:rFonts w:ascii="Times New Roman" w:hAnsi="Times New Roman" w:cs="Times New Roman"/>
          <w:color w:val="000000" w:themeColor="text1"/>
          <w:sz w:val="20"/>
          <w:szCs w:val="20"/>
        </w:rPr>
        <w:t xml:space="preserve"> due to </w:t>
      </w:r>
      <w:r w:rsidRPr="00403576">
        <w:rPr>
          <w:rFonts w:ascii="Times New Roman" w:hAnsi="Times New Roman" w:cs="Times New Roman"/>
          <w:color w:val="000000" w:themeColor="text1"/>
          <w:sz w:val="20"/>
          <w:szCs w:val="20"/>
        </w:rPr>
        <w:t>impacted stones</w:t>
      </w:r>
      <w:r w:rsidR="00EB57F0" w:rsidRPr="00403576">
        <w:rPr>
          <w:rFonts w:ascii="Times New Roman" w:hAnsi="Times New Roman" w:cs="Times New Roman"/>
          <w:color w:val="000000" w:themeColor="text1"/>
          <w:sz w:val="20"/>
          <w:szCs w:val="20"/>
        </w:rPr>
        <w:t xml:space="preserve"> (</w:t>
      </w:r>
      <w:r w:rsidR="00F078C3" w:rsidRPr="00403576">
        <w:rPr>
          <w:rFonts w:ascii="Times New Roman" w:hAnsi="Times New Roman" w:cs="Times New Roman"/>
          <w:color w:val="000000" w:themeColor="text1"/>
          <w:sz w:val="20"/>
          <w:szCs w:val="20"/>
        </w:rPr>
        <w:t>18 cases</w:t>
      </w:r>
      <w:r w:rsidR="00EB57F0" w:rsidRPr="00403576">
        <w:rPr>
          <w:rFonts w:ascii="Times New Roman" w:hAnsi="Times New Roman" w:cs="Times New Roman"/>
          <w:color w:val="000000" w:themeColor="text1"/>
          <w:sz w:val="20"/>
          <w:szCs w:val="20"/>
        </w:rPr>
        <w:t>)</w:t>
      </w:r>
      <w:r w:rsidR="00403576"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r w:rsidR="00403576" w:rsidRPr="00403576">
        <w:rPr>
          <w:rFonts w:ascii="Times New Roman" w:hAnsi="Times New Roman" w:cs="Times New Roman"/>
          <w:color w:val="000000" w:themeColor="text1"/>
          <w:sz w:val="20"/>
          <w:szCs w:val="20"/>
        </w:rPr>
        <w:t>m</w:t>
      </w:r>
      <w:r w:rsidR="00F078C3" w:rsidRPr="00403576">
        <w:rPr>
          <w:rFonts w:ascii="Times New Roman" w:hAnsi="Times New Roman" w:cs="Times New Roman"/>
          <w:color w:val="000000" w:themeColor="text1"/>
          <w:sz w:val="20"/>
          <w:szCs w:val="20"/>
        </w:rPr>
        <w:t>ucosal laceration (5cases)</w:t>
      </w:r>
      <w:r w:rsidR="00403576"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r w:rsidR="00403576" w:rsidRPr="00403576">
        <w:rPr>
          <w:rFonts w:ascii="Times New Roman" w:hAnsi="Times New Roman" w:cs="Times New Roman"/>
          <w:color w:val="000000" w:themeColor="text1"/>
          <w:sz w:val="20"/>
          <w:szCs w:val="20"/>
        </w:rPr>
        <w:t>i</w:t>
      </w:r>
      <w:r w:rsidRPr="00403576">
        <w:rPr>
          <w:rFonts w:ascii="Times New Roman" w:hAnsi="Times New Roman" w:cs="Times New Roman"/>
          <w:color w:val="000000" w:themeColor="text1"/>
          <w:sz w:val="20"/>
          <w:szCs w:val="20"/>
        </w:rPr>
        <w:t xml:space="preserve">ntra operative </w:t>
      </w:r>
      <w:r w:rsidR="00F078C3" w:rsidRPr="00403576">
        <w:rPr>
          <w:rFonts w:ascii="Times New Roman" w:hAnsi="Times New Roman" w:cs="Times New Roman"/>
          <w:color w:val="000000" w:themeColor="text1"/>
          <w:sz w:val="20"/>
          <w:szCs w:val="20"/>
        </w:rPr>
        <w:t>perforation (12cases)</w:t>
      </w:r>
      <w:r w:rsidR="00403576"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r w:rsidR="00403576" w:rsidRPr="00403576">
        <w:rPr>
          <w:rFonts w:ascii="Times New Roman" w:hAnsi="Times New Roman" w:cs="Times New Roman"/>
          <w:color w:val="000000" w:themeColor="text1"/>
          <w:sz w:val="20"/>
          <w:szCs w:val="20"/>
        </w:rPr>
        <w:t>m</w:t>
      </w:r>
      <w:r w:rsidRPr="00403576">
        <w:rPr>
          <w:rFonts w:ascii="Times New Roman" w:hAnsi="Times New Roman" w:cs="Times New Roman"/>
          <w:color w:val="000000" w:themeColor="text1"/>
          <w:sz w:val="20"/>
          <w:szCs w:val="20"/>
        </w:rPr>
        <w:t xml:space="preserve">igration of stones to the upper urinary </w:t>
      </w:r>
      <w:r w:rsidR="00EB57F0" w:rsidRPr="00403576">
        <w:rPr>
          <w:rFonts w:ascii="Times New Roman" w:hAnsi="Times New Roman" w:cs="Times New Roman"/>
          <w:color w:val="000000" w:themeColor="text1"/>
          <w:sz w:val="20"/>
          <w:szCs w:val="20"/>
        </w:rPr>
        <w:t>system</w:t>
      </w:r>
      <w:r w:rsidR="00F078C3" w:rsidRPr="00403576">
        <w:rPr>
          <w:rFonts w:ascii="Times New Roman" w:hAnsi="Times New Roman" w:cs="Times New Roman"/>
          <w:color w:val="000000" w:themeColor="text1"/>
          <w:sz w:val="20"/>
          <w:szCs w:val="20"/>
        </w:rPr>
        <w:t xml:space="preserve"> (14cases)</w:t>
      </w:r>
      <w:r w:rsidR="00403576"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r w:rsidR="00403576" w:rsidRPr="00403576">
        <w:rPr>
          <w:rFonts w:ascii="Times New Roman" w:hAnsi="Times New Roman" w:cs="Times New Roman"/>
          <w:color w:val="000000" w:themeColor="text1"/>
          <w:sz w:val="20"/>
          <w:szCs w:val="20"/>
        </w:rPr>
        <w:t>s</w:t>
      </w:r>
      <w:r w:rsidR="00F078C3" w:rsidRPr="00403576">
        <w:rPr>
          <w:rFonts w:ascii="Times New Roman" w:hAnsi="Times New Roman" w:cs="Times New Roman"/>
          <w:color w:val="000000" w:themeColor="text1"/>
          <w:sz w:val="20"/>
          <w:szCs w:val="20"/>
        </w:rPr>
        <w:t xml:space="preserve">ingle kidney( 2cases) or bilateral </w:t>
      </w:r>
      <w:proofErr w:type="spellStart"/>
      <w:r w:rsidR="00F078C3" w:rsidRPr="00403576">
        <w:rPr>
          <w:rFonts w:ascii="Times New Roman" w:hAnsi="Times New Roman" w:cs="Times New Roman"/>
          <w:color w:val="000000" w:themeColor="text1"/>
          <w:sz w:val="20"/>
          <w:szCs w:val="20"/>
        </w:rPr>
        <w:t>ureteric</w:t>
      </w:r>
      <w:proofErr w:type="spellEnd"/>
      <w:r w:rsidR="00F078C3" w:rsidRPr="00403576">
        <w:rPr>
          <w:rFonts w:ascii="Times New Roman" w:hAnsi="Times New Roman" w:cs="Times New Roman"/>
          <w:color w:val="000000" w:themeColor="text1"/>
          <w:sz w:val="20"/>
          <w:szCs w:val="20"/>
        </w:rPr>
        <w:t xml:space="preserve"> </w:t>
      </w:r>
      <w:r w:rsidR="00F078C3" w:rsidRPr="00403576">
        <w:rPr>
          <w:rFonts w:ascii="Times New Roman" w:hAnsi="Times New Roman" w:cs="Times New Roman"/>
          <w:color w:val="000000" w:themeColor="text1"/>
          <w:sz w:val="20"/>
          <w:szCs w:val="20"/>
        </w:rPr>
        <w:lastRenderedPageBreak/>
        <w:t>stones</w:t>
      </w:r>
      <w:r w:rsidR="00C25270">
        <w:rPr>
          <w:rFonts w:ascii="Times New Roman" w:hAnsi="Times New Roman" w:cs="Times New Roman" w:hint="eastAsia"/>
          <w:color w:val="000000" w:themeColor="text1"/>
          <w:sz w:val="20"/>
          <w:szCs w:val="20"/>
          <w:lang w:eastAsia="zh-CN"/>
        </w:rPr>
        <w:t xml:space="preserve"> </w:t>
      </w:r>
      <w:r w:rsidR="00F078C3" w:rsidRPr="00403576">
        <w:rPr>
          <w:rFonts w:ascii="Times New Roman" w:hAnsi="Times New Roman" w:cs="Times New Roman"/>
          <w:color w:val="000000" w:themeColor="text1"/>
          <w:sz w:val="20"/>
          <w:szCs w:val="20"/>
        </w:rPr>
        <w:t>(5cases)</w:t>
      </w:r>
      <w:r w:rsidR="00403576"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r w:rsidR="00403576" w:rsidRPr="00403576">
        <w:rPr>
          <w:rFonts w:ascii="Times New Roman" w:hAnsi="Times New Roman" w:cs="Times New Roman"/>
          <w:color w:val="000000" w:themeColor="text1"/>
          <w:sz w:val="20"/>
          <w:szCs w:val="20"/>
        </w:rPr>
        <w:t>W</w:t>
      </w:r>
      <w:r w:rsidRPr="00403576">
        <w:rPr>
          <w:rFonts w:ascii="Times New Roman" w:hAnsi="Times New Roman" w:cs="Times New Roman"/>
          <w:color w:val="000000" w:themeColor="text1"/>
          <w:sz w:val="20"/>
          <w:szCs w:val="20"/>
        </w:rPr>
        <w:t xml:space="preserve">e do not advocate routine </w:t>
      </w:r>
      <w:proofErr w:type="spellStart"/>
      <w:r w:rsidRPr="00403576">
        <w:rPr>
          <w:rFonts w:ascii="Times New Roman" w:hAnsi="Times New Roman" w:cs="Times New Roman"/>
          <w:color w:val="000000" w:themeColor="text1"/>
          <w:sz w:val="20"/>
          <w:szCs w:val="20"/>
        </w:rPr>
        <w:t>stenting</w:t>
      </w:r>
      <w:proofErr w:type="spellEnd"/>
      <w:r w:rsidRPr="00403576">
        <w:rPr>
          <w:rFonts w:ascii="Times New Roman" w:hAnsi="Times New Roman" w:cs="Times New Roman"/>
          <w:color w:val="000000" w:themeColor="text1"/>
          <w:sz w:val="20"/>
          <w:szCs w:val="20"/>
        </w:rPr>
        <w:t xml:space="preserve"> because of the intolerable urinary symptoms caused by the stent and placing a stent required more operative time, cost </w:t>
      </w:r>
      <w:r w:rsidR="004B0C8F" w:rsidRPr="00403576">
        <w:rPr>
          <w:rFonts w:ascii="Times New Roman" w:hAnsi="Times New Roman" w:cs="Times New Roman"/>
          <w:color w:val="000000" w:themeColor="text1"/>
          <w:sz w:val="20"/>
          <w:szCs w:val="20"/>
        </w:rPr>
        <w:t xml:space="preserve">and </w:t>
      </w:r>
      <w:r w:rsidR="0072738E" w:rsidRPr="00403576">
        <w:rPr>
          <w:rFonts w:ascii="Times New Roman" w:hAnsi="Times New Roman" w:cs="Times New Roman"/>
          <w:color w:val="000000" w:themeColor="text1"/>
          <w:sz w:val="20"/>
          <w:szCs w:val="20"/>
        </w:rPr>
        <w:t>reoperation for</w:t>
      </w:r>
      <w:r w:rsidRPr="00403576">
        <w:rPr>
          <w:rFonts w:ascii="Times New Roman" w:hAnsi="Times New Roman" w:cs="Times New Roman"/>
          <w:color w:val="000000" w:themeColor="text1"/>
          <w:sz w:val="20"/>
          <w:szCs w:val="20"/>
        </w:rPr>
        <w:t xml:space="preserve"> stent removal. Holmium: YAG laser lithotripsy had more advantages from the aspect of operation time. These findings could be be</w:t>
      </w:r>
      <w:r w:rsidR="00305FE3" w:rsidRPr="00403576">
        <w:rPr>
          <w:rFonts w:ascii="Times New Roman" w:hAnsi="Times New Roman" w:cs="Times New Roman"/>
          <w:color w:val="000000" w:themeColor="text1"/>
          <w:sz w:val="20"/>
          <w:szCs w:val="20"/>
        </w:rPr>
        <w:t>st explained by the fact that</w:t>
      </w:r>
      <w:r w:rsidRPr="00403576">
        <w:rPr>
          <w:rFonts w:ascii="Times New Roman" w:hAnsi="Times New Roman" w:cs="Times New Roman"/>
          <w:color w:val="000000" w:themeColor="text1"/>
          <w:sz w:val="20"/>
          <w:szCs w:val="20"/>
        </w:rPr>
        <w:t xml:space="preserve"> holmium: YAG lithotripsy vaporizes and de bulks the stone until one or only a few fragments remain which may be </w:t>
      </w:r>
      <w:r w:rsidR="00305FE3" w:rsidRPr="00403576">
        <w:rPr>
          <w:rFonts w:ascii="Times New Roman" w:hAnsi="Times New Roman" w:cs="Times New Roman"/>
          <w:color w:val="000000" w:themeColor="text1"/>
          <w:sz w:val="20"/>
          <w:szCs w:val="20"/>
        </w:rPr>
        <w:t xml:space="preserve">grasped by forceps </w:t>
      </w:r>
      <w:r w:rsidRPr="00403576">
        <w:rPr>
          <w:rFonts w:ascii="Times New Roman" w:hAnsi="Times New Roman" w:cs="Times New Roman"/>
          <w:color w:val="000000" w:themeColor="text1"/>
          <w:sz w:val="20"/>
          <w:szCs w:val="20"/>
        </w:rPr>
        <w:t>easily</w:t>
      </w:r>
      <w:r w:rsidR="0070689A" w:rsidRPr="00403576">
        <w:rPr>
          <w:rFonts w:ascii="Times New Roman" w:hAnsi="Times New Roman" w:cs="Times New Roman"/>
          <w:b/>
          <w:bCs/>
          <w:color w:val="000000" w:themeColor="text1"/>
          <w:sz w:val="20"/>
          <w:szCs w:val="20"/>
        </w:rPr>
        <w:t xml:space="preserve"> (E</w:t>
      </w:r>
      <w:r w:rsidR="004A14A1" w:rsidRPr="00403576">
        <w:rPr>
          <w:rFonts w:ascii="Times New Roman" w:hAnsi="Times New Roman" w:cs="Times New Roman"/>
          <w:b/>
          <w:bCs/>
          <w:color w:val="000000" w:themeColor="text1"/>
          <w:sz w:val="20"/>
          <w:szCs w:val="20"/>
        </w:rPr>
        <w:t>l-feel</w:t>
      </w:r>
      <w:r w:rsidR="0070689A" w:rsidRPr="00403576">
        <w:rPr>
          <w:rFonts w:ascii="Times New Roman" w:hAnsi="Times New Roman" w:cs="Times New Roman"/>
          <w:b/>
          <w:bCs/>
          <w:color w:val="000000" w:themeColor="text1"/>
          <w:sz w:val="20"/>
          <w:szCs w:val="20"/>
        </w:rPr>
        <w:t xml:space="preserve"> et al., 2014).</w:t>
      </w:r>
    </w:p>
    <w:p w:rsidR="00600DE8" w:rsidRPr="00403576" w:rsidRDefault="00600DE8" w:rsidP="00403576">
      <w:pPr>
        <w:pStyle w:val="Default"/>
        <w:snapToGrid w:val="0"/>
        <w:ind w:firstLine="425"/>
        <w:jc w:val="both"/>
        <w:rPr>
          <w:rFonts w:ascii="Times New Roman" w:hAnsi="Times New Roman" w:cs="Times New Roman"/>
          <w:color w:val="000000" w:themeColor="text1"/>
          <w:sz w:val="20"/>
          <w:szCs w:val="20"/>
        </w:rPr>
      </w:pPr>
      <w:r w:rsidRPr="00403576">
        <w:rPr>
          <w:rFonts w:ascii="Times New Roman" w:hAnsi="Times New Roman" w:cs="Times New Roman"/>
          <w:color w:val="000000" w:themeColor="text1"/>
          <w:sz w:val="20"/>
          <w:szCs w:val="20"/>
        </w:rPr>
        <w:t>In our study the mean operative time and stone size is 49.78</w:t>
      </w:r>
      <w:r w:rsidRPr="00403576">
        <w:rPr>
          <w:rFonts w:ascii="Times New Roman" w:hAnsi="Times New Roman" w:cs="Times New Roman"/>
          <w:color w:val="000000" w:themeColor="text1"/>
          <w:sz w:val="20"/>
          <w:szCs w:val="20"/>
          <w:u w:val="single"/>
        </w:rPr>
        <w:t>+</w:t>
      </w:r>
      <w:r w:rsidRPr="00403576">
        <w:rPr>
          <w:rFonts w:ascii="Times New Roman" w:hAnsi="Times New Roman" w:cs="Times New Roman"/>
          <w:color w:val="000000" w:themeColor="text1"/>
          <w:sz w:val="20"/>
          <w:szCs w:val="20"/>
        </w:rPr>
        <w:t xml:space="preserve">13.61 and 10.98+2.744 respectively. These findings approach results reported by </w:t>
      </w:r>
      <w:proofErr w:type="spellStart"/>
      <w:r w:rsidRPr="00403576">
        <w:rPr>
          <w:rFonts w:ascii="Times New Roman" w:hAnsi="Times New Roman" w:cs="Times New Roman"/>
          <w:b/>
          <w:bCs/>
          <w:color w:val="000000" w:themeColor="text1"/>
          <w:sz w:val="20"/>
          <w:szCs w:val="20"/>
        </w:rPr>
        <w:t>Mahmood</w:t>
      </w:r>
      <w:proofErr w:type="spellEnd"/>
      <w:r w:rsidR="00C25270">
        <w:rPr>
          <w:rFonts w:ascii="Times New Roman" w:hAnsi="Times New Roman" w:cs="Times New Roman" w:hint="eastAsia"/>
          <w:b/>
          <w:bCs/>
          <w:color w:val="000000" w:themeColor="text1"/>
          <w:sz w:val="20"/>
          <w:szCs w:val="20"/>
          <w:lang w:eastAsia="zh-CN"/>
        </w:rPr>
        <w:t xml:space="preserve"> </w:t>
      </w:r>
      <w:r w:rsidR="00EB184B" w:rsidRPr="00403576">
        <w:rPr>
          <w:rFonts w:ascii="Times New Roman" w:hAnsi="Times New Roman" w:cs="Times New Roman"/>
          <w:b/>
          <w:bCs/>
          <w:color w:val="000000" w:themeColor="text1"/>
          <w:sz w:val="20"/>
          <w:szCs w:val="20"/>
        </w:rPr>
        <w:t xml:space="preserve">and </w:t>
      </w:r>
      <w:proofErr w:type="spellStart"/>
      <w:r w:rsidR="00EB184B" w:rsidRPr="00403576">
        <w:rPr>
          <w:rFonts w:ascii="Times New Roman" w:hAnsi="Times New Roman" w:cs="Times New Roman"/>
          <w:b/>
          <w:bCs/>
          <w:color w:val="000000" w:themeColor="text1"/>
          <w:sz w:val="20"/>
          <w:szCs w:val="20"/>
        </w:rPr>
        <w:t>Bajalan</w:t>
      </w:r>
      <w:proofErr w:type="spellEnd"/>
      <w:r w:rsidR="0072738E" w:rsidRPr="00403576">
        <w:rPr>
          <w:rFonts w:ascii="Times New Roman" w:hAnsi="Times New Roman" w:cs="Times New Roman"/>
          <w:b/>
          <w:bCs/>
          <w:color w:val="000000" w:themeColor="text1"/>
          <w:sz w:val="20"/>
          <w:szCs w:val="20"/>
        </w:rPr>
        <w:t xml:space="preserve"> </w:t>
      </w:r>
      <w:r w:rsidRPr="00403576">
        <w:rPr>
          <w:rFonts w:ascii="Times New Roman" w:hAnsi="Times New Roman" w:cs="Times New Roman"/>
          <w:color w:val="000000" w:themeColor="text1"/>
          <w:sz w:val="20"/>
          <w:szCs w:val="20"/>
        </w:rPr>
        <w:t>which revealed mean operative time and stone size 40 ± 26 and 12.34 ± 2.6 respectively</w:t>
      </w:r>
      <w:r w:rsidR="00C25270">
        <w:rPr>
          <w:rFonts w:ascii="Times New Roman" w:hAnsi="Times New Roman" w:cs="Times New Roman" w:hint="eastAsia"/>
          <w:color w:val="000000" w:themeColor="text1"/>
          <w:sz w:val="20"/>
          <w:szCs w:val="20"/>
          <w:lang w:eastAsia="zh-CN"/>
        </w:rPr>
        <w:t xml:space="preserve"> </w:t>
      </w:r>
      <w:r w:rsidR="0070689A" w:rsidRPr="00403576">
        <w:rPr>
          <w:rFonts w:ascii="Times New Roman" w:hAnsi="Times New Roman" w:cs="Times New Roman"/>
          <w:b/>
          <w:bCs/>
          <w:color w:val="000000" w:themeColor="text1"/>
          <w:sz w:val="20"/>
          <w:szCs w:val="20"/>
        </w:rPr>
        <w:t>(</w:t>
      </w:r>
      <w:proofErr w:type="spellStart"/>
      <w:r w:rsidR="0070689A" w:rsidRPr="00403576">
        <w:rPr>
          <w:rFonts w:ascii="Times New Roman" w:hAnsi="Times New Roman" w:cs="Times New Roman"/>
          <w:b/>
          <w:bCs/>
          <w:color w:val="000000" w:themeColor="text1"/>
          <w:sz w:val="20"/>
          <w:szCs w:val="20"/>
        </w:rPr>
        <w:t>Mahmoud</w:t>
      </w:r>
      <w:proofErr w:type="spellEnd"/>
      <w:r w:rsidR="0070689A" w:rsidRPr="00403576">
        <w:rPr>
          <w:rFonts w:ascii="Times New Roman" w:hAnsi="Times New Roman" w:cs="Times New Roman"/>
          <w:b/>
          <w:bCs/>
          <w:color w:val="000000" w:themeColor="text1"/>
          <w:sz w:val="20"/>
          <w:szCs w:val="20"/>
        </w:rPr>
        <w:t xml:space="preserve"> and </w:t>
      </w:r>
      <w:proofErr w:type="spellStart"/>
      <w:r w:rsidR="0070689A" w:rsidRPr="00403576">
        <w:rPr>
          <w:rFonts w:ascii="Times New Roman" w:hAnsi="Times New Roman" w:cs="Times New Roman"/>
          <w:b/>
          <w:bCs/>
          <w:color w:val="000000" w:themeColor="text1"/>
          <w:sz w:val="20"/>
          <w:szCs w:val="20"/>
        </w:rPr>
        <w:t>Bajalan</w:t>
      </w:r>
      <w:proofErr w:type="spellEnd"/>
      <w:r w:rsidR="00AB68AE" w:rsidRPr="00403576">
        <w:rPr>
          <w:rFonts w:ascii="Times New Roman" w:hAnsi="Times New Roman" w:cs="Times New Roman"/>
          <w:b/>
          <w:bCs/>
          <w:color w:val="000000" w:themeColor="text1"/>
          <w:sz w:val="20"/>
          <w:szCs w:val="20"/>
        </w:rPr>
        <w:t>,</w:t>
      </w:r>
      <w:r w:rsidR="0070689A" w:rsidRPr="00403576">
        <w:rPr>
          <w:rFonts w:ascii="Times New Roman" w:hAnsi="Times New Roman" w:cs="Times New Roman"/>
          <w:b/>
          <w:bCs/>
          <w:color w:val="000000" w:themeColor="text1"/>
          <w:sz w:val="20"/>
          <w:szCs w:val="20"/>
        </w:rPr>
        <w:t xml:space="preserve"> 2016).</w:t>
      </w:r>
      <w:r w:rsidRPr="00403576">
        <w:rPr>
          <w:rFonts w:ascii="Times New Roman" w:hAnsi="Times New Roman" w:cs="Times New Roman"/>
          <w:color w:val="000000" w:themeColor="text1"/>
          <w:sz w:val="20"/>
          <w:szCs w:val="20"/>
        </w:rPr>
        <w:t xml:space="preserve"> Similarly </w:t>
      </w:r>
      <w:proofErr w:type="spellStart"/>
      <w:r w:rsidRPr="00403576">
        <w:rPr>
          <w:rFonts w:ascii="Times New Roman" w:hAnsi="Times New Roman" w:cs="Times New Roman"/>
          <w:b/>
          <w:bCs/>
          <w:color w:val="000000" w:themeColor="text1"/>
          <w:sz w:val="20"/>
          <w:szCs w:val="20"/>
        </w:rPr>
        <w:t>Turkan</w:t>
      </w:r>
      <w:proofErr w:type="spellEnd"/>
      <w:r w:rsidR="00C25270">
        <w:rPr>
          <w:rFonts w:ascii="Times New Roman" w:hAnsi="Times New Roman" w:cs="Times New Roman" w:hint="eastAsia"/>
          <w:b/>
          <w:bCs/>
          <w:color w:val="000000" w:themeColor="text1"/>
          <w:sz w:val="20"/>
          <w:szCs w:val="20"/>
          <w:lang w:eastAsia="zh-CN"/>
        </w:rPr>
        <w:t xml:space="preserve"> </w:t>
      </w:r>
      <w:r w:rsidR="00DF4368" w:rsidRPr="00403576">
        <w:rPr>
          <w:rFonts w:ascii="Times New Roman" w:hAnsi="Times New Roman" w:cs="Times New Roman"/>
          <w:b/>
          <w:bCs/>
          <w:color w:val="000000" w:themeColor="text1"/>
          <w:sz w:val="20"/>
          <w:szCs w:val="20"/>
        </w:rPr>
        <w:t xml:space="preserve">et al </w:t>
      </w:r>
      <w:r w:rsidRPr="00403576">
        <w:rPr>
          <w:rFonts w:ascii="Times New Roman" w:hAnsi="Times New Roman" w:cs="Times New Roman"/>
          <w:color w:val="000000" w:themeColor="text1"/>
          <w:sz w:val="20"/>
          <w:szCs w:val="20"/>
        </w:rPr>
        <w:t>revealed mean operative time</w:t>
      </w:r>
      <w:r w:rsidR="00403576">
        <w:rPr>
          <w:rFonts w:ascii="Times New Roman" w:hAnsi="Times New Roman" w:cs="Times New Roman"/>
          <w:color w:val="000000" w:themeColor="text1"/>
          <w:sz w:val="20"/>
          <w:szCs w:val="20"/>
        </w:rPr>
        <w:t xml:space="preserve"> </w:t>
      </w:r>
      <w:r w:rsidRPr="00403576">
        <w:rPr>
          <w:rFonts w:ascii="Times New Roman" w:hAnsi="Times New Roman" w:cs="Times New Roman"/>
          <w:color w:val="000000" w:themeColor="text1"/>
          <w:sz w:val="20"/>
          <w:szCs w:val="20"/>
        </w:rPr>
        <w:t>and stone size 45 ± 9 and 12.3 ± 3.7 respectively</w:t>
      </w:r>
      <w:r w:rsidR="00C25270">
        <w:rPr>
          <w:rFonts w:ascii="Times New Roman" w:hAnsi="Times New Roman" w:cs="Times New Roman" w:hint="eastAsia"/>
          <w:color w:val="000000" w:themeColor="text1"/>
          <w:sz w:val="20"/>
          <w:szCs w:val="20"/>
          <w:lang w:eastAsia="zh-CN"/>
        </w:rPr>
        <w:t xml:space="preserve"> </w:t>
      </w:r>
      <w:r w:rsidRPr="00403576">
        <w:rPr>
          <w:rFonts w:ascii="Times New Roman" w:hAnsi="Times New Roman" w:cs="Times New Roman"/>
          <w:b/>
          <w:bCs/>
          <w:color w:val="000000" w:themeColor="text1"/>
          <w:sz w:val="20"/>
          <w:szCs w:val="20"/>
        </w:rPr>
        <w:t>(</w:t>
      </w:r>
      <w:proofErr w:type="spellStart"/>
      <w:r w:rsidR="0070689A" w:rsidRPr="00403576">
        <w:rPr>
          <w:rFonts w:ascii="Times New Roman" w:hAnsi="Times New Roman" w:cs="Times New Roman"/>
          <w:b/>
          <w:bCs/>
          <w:color w:val="000000" w:themeColor="text1"/>
          <w:sz w:val="20"/>
          <w:szCs w:val="20"/>
        </w:rPr>
        <w:t>Turkan</w:t>
      </w:r>
      <w:proofErr w:type="spellEnd"/>
      <w:r w:rsidR="0070689A" w:rsidRPr="00403576">
        <w:rPr>
          <w:rFonts w:ascii="Times New Roman" w:hAnsi="Times New Roman" w:cs="Times New Roman"/>
          <w:b/>
          <w:bCs/>
          <w:color w:val="000000" w:themeColor="text1"/>
          <w:sz w:val="20"/>
          <w:szCs w:val="20"/>
        </w:rPr>
        <w:t xml:space="preserve"> et al., 2016)</w:t>
      </w:r>
      <w:r w:rsidR="00403576" w:rsidRPr="00403576">
        <w:rPr>
          <w:rFonts w:ascii="Times New Roman" w:hAnsi="Times New Roman" w:cs="Times New Roman"/>
          <w:b/>
          <w:bCs/>
          <w:color w:val="000000" w:themeColor="text1"/>
          <w:sz w:val="20"/>
          <w:szCs w:val="20"/>
        </w:rPr>
        <w:t>.</w:t>
      </w:r>
      <w:r w:rsidR="00403576">
        <w:rPr>
          <w:rFonts w:ascii="Times New Roman" w:hAnsi="Times New Roman" w:cs="Times New Roman"/>
          <w:b/>
          <w:bCs/>
          <w:color w:val="000000" w:themeColor="text1"/>
          <w:sz w:val="20"/>
          <w:szCs w:val="20"/>
        </w:rPr>
        <w:t xml:space="preserve"> </w:t>
      </w:r>
      <w:r w:rsidR="00403576" w:rsidRPr="00403576">
        <w:rPr>
          <w:rFonts w:ascii="Times New Roman" w:hAnsi="Times New Roman" w:cs="Times New Roman"/>
          <w:color w:val="000000" w:themeColor="text1"/>
          <w:sz w:val="20"/>
          <w:szCs w:val="20"/>
        </w:rPr>
        <w:t>T</w:t>
      </w:r>
      <w:r w:rsidRPr="00403576">
        <w:rPr>
          <w:rFonts w:ascii="Times New Roman" w:hAnsi="Times New Roman" w:cs="Times New Roman"/>
          <w:color w:val="000000" w:themeColor="text1"/>
          <w:sz w:val="20"/>
          <w:szCs w:val="20"/>
        </w:rPr>
        <w:t xml:space="preserve">he main factor that affected operative time </w:t>
      </w:r>
      <w:r w:rsidR="00060F06" w:rsidRPr="00403576">
        <w:rPr>
          <w:rFonts w:ascii="Times New Roman" w:hAnsi="Times New Roman" w:cs="Times New Roman"/>
          <w:color w:val="000000" w:themeColor="text1"/>
          <w:sz w:val="20"/>
          <w:szCs w:val="20"/>
        </w:rPr>
        <w:t>was</w:t>
      </w:r>
      <w:r w:rsidRPr="00403576">
        <w:rPr>
          <w:rFonts w:ascii="Times New Roman" w:hAnsi="Times New Roman" w:cs="Times New Roman"/>
          <w:color w:val="000000" w:themeColor="text1"/>
          <w:sz w:val="20"/>
          <w:szCs w:val="20"/>
        </w:rPr>
        <w:t xml:space="preserve"> stone size (p =0.000)</w:t>
      </w:r>
      <w:r w:rsidR="001378CE" w:rsidRPr="00403576">
        <w:rPr>
          <w:rFonts w:ascii="Times New Roman" w:hAnsi="Times New Roman" w:cs="Times New Roman"/>
          <w:color w:val="000000" w:themeColor="text1"/>
          <w:sz w:val="20"/>
          <w:szCs w:val="20"/>
        </w:rPr>
        <w:t>.</w:t>
      </w:r>
    </w:p>
    <w:p w:rsidR="00400C2B" w:rsidRPr="00403576" w:rsidRDefault="00600DE8" w:rsidP="00403576">
      <w:pPr>
        <w:pStyle w:val="Default"/>
        <w:snapToGrid w:val="0"/>
        <w:ind w:firstLine="425"/>
        <w:jc w:val="both"/>
        <w:rPr>
          <w:rFonts w:ascii="Times New Roman" w:hAnsi="Times New Roman" w:cs="Times New Roman"/>
          <w:b/>
          <w:bCs/>
          <w:color w:val="000000" w:themeColor="text1"/>
          <w:sz w:val="20"/>
          <w:szCs w:val="20"/>
        </w:rPr>
      </w:pPr>
      <w:r w:rsidRPr="00403576">
        <w:rPr>
          <w:rFonts w:ascii="Times New Roman" w:hAnsi="Times New Roman" w:cs="Times New Roman"/>
          <w:color w:val="000000" w:themeColor="text1"/>
          <w:sz w:val="20"/>
          <w:szCs w:val="20"/>
        </w:rPr>
        <w:t xml:space="preserve">History of ESWL had no statistical impact on the mean operative time (p = 0.542) Similarly, </w:t>
      </w:r>
      <w:r w:rsidR="00453036" w:rsidRPr="00403576">
        <w:rPr>
          <w:rFonts w:ascii="Times New Roman" w:hAnsi="Times New Roman" w:cs="Times New Roman"/>
          <w:b/>
          <w:bCs/>
          <w:color w:val="000000" w:themeColor="text1"/>
          <w:sz w:val="20"/>
          <w:szCs w:val="20"/>
        </w:rPr>
        <w:t>El-feel et al</w:t>
      </w:r>
      <w:r w:rsidR="00403576" w:rsidRPr="00403576">
        <w:rPr>
          <w:rFonts w:ascii="Times New Roman" w:hAnsi="Times New Roman" w:cs="Times New Roman"/>
          <w:b/>
          <w:bCs/>
          <w:color w:val="000000" w:themeColor="text1"/>
          <w:sz w:val="20"/>
          <w:szCs w:val="20"/>
        </w:rPr>
        <w:t>.</w:t>
      </w:r>
      <w:r w:rsidR="00403576">
        <w:rPr>
          <w:rFonts w:ascii="Times New Roman" w:hAnsi="Times New Roman" w:cs="Times New Roman"/>
          <w:b/>
          <w:bCs/>
          <w:color w:val="000000" w:themeColor="text1"/>
          <w:sz w:val="20"/>
          <w:szCs w:val="20"/>
        </w:rPr>
        <w:t xml:space="preserve"> </w:t>
      </w:r>
      <w:r w:rsidR="00403576" w:rsidRPr="00403576">
        <w:rPr>
          <w:rFonts w:ascii="Times New Roman" w:hAnsi="Times New Roman" w:cs="Times New Roman"/>
          <w:color w:val="000000" w:themeColor="text1"/>
          <w:sz w:val="20"/>
          <w:szCs w:val="20"/>
        </w:rPr>
        <w:t>f</w:t>
      </w:r>
      <w:r w:rsidRPr="00403576">
        <w:rPr>
          <w:rFonts w:ascii="Times New Roman" w:hAnsi="Times New Roman" w:cs="Times New Roman"/>
          <w:color w:val="000000" w:themeColor="text1"/>
          <w:sz w:val="20"/>
          <w:szCs w:val="20"/>
        </w:rPr>
        <w:t xml:space="preserve">ound the same results when they conducted a study to assess the difference in operative time according to stone size (p=0.03) and history of ESWL (p=0.6) </w:t>
      </w:r>
      <w:r w:rsidR="00453036" w:rsidRPr="00403576">
        <w:rPr>
          <w:rFonts w:ascii="Times New Roman" w:hAnsi="Times New Roman" w:cs="Times New Roman"/>
          <w:b/>
          <w:bCs/>
          <w:color w:val="000000" w:themeColor="text1"/>
          <w:sz w:val="20"/>
          <w:szCs w:val="20"/>
        </w:rPr>
        <w:t>(El-feel et al., 2014)</w:t>
      </w:r>
      <w:r w:rsidR="00403576" w:rsidRPr="00403576">
        <w:rPr>
          <w:rFonts w:ascii="Times New Roman" w:hAnsi="Times New Roman" w:cs="Times New Roman"/>
          <w:b/>
          <w:bCs/>
          <w:color w:val="000000" w:themeColor="text1"/>
          <w:sz w:val="20"/>
          <w:szCs w:val="20"/>
        </w:rPr>
        <w:t>.</w:t>
      </w:r>
      <w:r w:rsidR="00403576">
        <w:rPr>
          <w:rFonts w:ascii="Times New Roman" w:hAnsi="Times New Roman" w:cs="Times New Roman"/>
          <w:b/>
          <w:bCs/>
          <w:color w:val="000000" w:themeColor="text1"/>
          <w:sz w:val="20"/>
          <w:szCs w:val="20"/>
        </w:rPr>
        <w:t xml:space="preserve"> </w:t>
      </w:r>
      <w:r w:rsidR="00403576" w:rsidRPr="00403576">
        <w:rPr>
          <w:rFonts w:ascii="Times New Roman" w:hAnsi="Times New Roman" w:cs="Times New Roman"/>
          <w:color w:val="000000" w:themeColor="text1"/>
          <w:sz w:val="20"/>
          <w:szCs w:val="20"/>
        </w:rPr>
        <w:t>T</w:t>
      </w:r>
      <w:r w:rsidR="00CA1723" w:rsidRPr="00403576">
        <w:rPr>
          <w:rFonts w:ascii="Times New Roman" w:hAnsi="Times New Roman" w:cs="Times New Roman"/>
          <w:color w:val="000000" w:themeColor="text1"/>
          <w:sz w:val="20"/>
          <w:szCs w:val="20"/>
        </w:rPr>
        <w:t>he average hospitalization period of the patients was 1.40+1.047</w:t>
      </w:r>
      <w:r w:rsidR="00C25270">
        <w:rPr>
          <w:rFonts w:ascii="Times New Roman" w:hAnsi="Times New Roman" w:cs="Times New Roman" w:hint="eastAsia"/>
          <w:color w:val="000000" w:themeColor="text1"/>
          <w:sz w:val="20"/>
          <w:szCs w:val="20"/>
          <w:lang w:eastAsia="zh-CN"/>
        </w:rPr>
        <w:t xml:space="preserve"> </w:t>
      </w:r>
      <w:r w:rsidR="00CA1723" w:rsidRPr="00403576">
        <w:rPr>
          <w:rFonts w:ascii="Times New Roman" w:hAnsi="Times New Roman" w:cs="Times New Roman"/>
          <w:color w:val="000000" w:themeColor="text1"/>
          <w:sz w:val="20"/>
          <w:szCs w:val="20"/>
        </w:rPr>
        <w:lastRenderedPageBreak/>
        <w:t xml:space="preserve">which is </w:t>
      </w:r>
      <w:r w:rsidR="009F169A" w:rsidRPr="00403576">
        <w:rPr>
          <w:rFonts w:ascii="Times New Roman" w:hAnsi="Times New Roman" w:cs="Times New Roman"/>
          <w:color w:val="000000" w:themeColor="text1"/>
          <w:sz w:val="20"/>
          <w:szCs w:val="20"/>
        </w:rPr>
        <w:t>comparable</w:t>
      </w:r>
      <w:r w:rsidR="00CA1723" w:rsidRPr="00403576">
        <w:rPr>
          <w:rFonts w:ascii="Times New Roman" w:hAnsi="Times New Roman" w:cs="Times New Roman"/>
          <w:color w:val="000000" w:themeColor="text1"/>
          <w:sz w:val="20"/>
          <w:szCs w:val="20"/>
        </w:rPr>
        <w:t xml:space="preserve"> to study reported by </w:t>
      </w:r>
      <w:proofErr w:type="spellStart"/>
      <w:r w:rsidR="00CA1723" w:rsidRPr="00403576">
        <w:rPr>
          <w:rFonts w:ascii="Times New Roman" w:hAnsi="Times New Roman" w:cs="Times New Roman"/>
          <w:b/>
          <w:bCs/>
          <w:color w:val="000000" w:themeColor="text1"/>
          <w:sz w:val="20"/>
          <w:szCs w:val="20"/>
        </w:rPr>
        <w:t>Aydemir</w:t>
      </w:r>
      <w:proofErr w:type="spellEnd"/>
      <w:r w:rsidR="0072738E" w:rsidRPr="00403576">
        <w:rPr>
          <w:rFonts w:ascii="Times New Roman" w:hAnsi="Times New Roman" w:cs="Times New Roman"/>
          <w:b/>
          <w:bCs/>
          <w:color w:val="000000" w:themeColor="text1"/>
          <w:sz w:val="20"/>
          <w:szCs w:val="20"/>
        </w:rPr>
        <w:t xml:space="preserve"> </w:t>
      </w:r>
      <w:r w:rsidR="009273C2" w:rsidRPr="00403576">
        <w:rPr>
          <w:rFonts w:ascii="Times New Roman" w:hAnsi="Times New Roman" w:cs="Times New Roman"/>
          <w:b/>
          <w:bCs/>
          <w:color w:val="000000" w:themeColor="text1"/>
          <w:sz w:val="20"/>
          <w:szCs w:val="20"/>
        </w:rPr>
        <w:t>et al</w:t>
      </w:r>
      <w:r w:rsidR="0072738E" w:rsidRPr="00403576">
        <w:rPr>
          <w:rFonts w:ascii="Times New Roman" w:hAnsi="Times New Roman" w:cs="Times New Roman"/>
          <w:b/>
          <w:bCs/>
          <w:color w:val="000000" w:themeColor="text1"/>
          <w:sz w:val="20"/>
          <w:szCs w:val="20"/>
        </w:rPr>
        <w:t xml:space="preserve"> (2016) </w:t>
      </w:r>
      <w:r w:rsidR="00CA1723" w:rsidRPr="00403576">
        <w:rPr>
          <w:rFonts w:ascii="Times New Roman" w:hAnsi="Times New Roman" w:cs="Times New Roman"/>
          <w:color w:val="000000" w:themeColor="text1"/>
          <w:sz w:val="20"/>
          <w:szCs w:val="20"/>
        </w:rPr>
        <w:t>wh</w:t>
      </w:r>
      <w:r w:rsidR="009F169A" w:rsidRPr="00403576">
        <w:rPr>
          <w:rFonts w:ascii="Times New Roman" w:hAnsi="Times New Roman" w:cs="Times New Roman"/>
          <w:color w:val="000000" w:themeColor="text1"/>
          <w:sz w:val="20"/>
          <w:szCs w:val="20"/>
        </w:rPr>
        <w:t>o</w:t>
      </w:r>
      <w:r w:rsidR="0072738E" w:rsidRPr="00403576">
        <w:rPr>
          <w:rFonts w:ascii="Times New Roman" w:hAnsi="Times New Roman" w:cs="Times New Roman"/>
          <w:color w:val="000000" w:themeColor="text1"/>
          <w:sz w:val="20"/>
          <w:szCs w:val="20"/>
        </w:rPr>
        <w:t xml:space="preserve"> </w:t>
      </w:r>
      <w:r w:rsidR="009F169A" w:rsidRPr="00403576">
        <w:rPr>
          <w:rFonts w:ascii="Times New Roman" w:hAnsi="Times New Roman" w:cs="Times New Roman"/>
          <w:color w:val="000000" w:themeColor="text1"/>
          <w:sz w:val="20"/>
          <w:szCs w:val="20"/>
        </w:rPr>
        <w:t>reported</w:t>
      </w:r>
      <w:r w:rsidR="00CA1723" w:rsidRPr="00403576">
        <w:rPr>
          <w:rFonts w:ascii="Times New Roman" w:hAnsi="Times New Roman" w:cs="Times New Roman"/>
          <w:color w:val="000000" w:themeColor="text1"/>
          <w:sz w:val="20"/>
          <w:szCs w:val="20"/>
        </w:rPr>
        <w:t xml:space="preserve"> hospitalization period 1.09±0.37 days</w:t>
      </w:r>
      <w:r w:rsidR="0072738E" w:rsidRPr="00403576">
        <w:rPr>
          <w:rFonts w:ascii="Times New Roman" w:hAnsi="Times New Roman" w:cs="Times New Roman"/>
          <w:color w:val="000000" w:themeColor="text1"/>
          <w:sz w:val="20"/>
          <w:szCs w:val="20"/>
        </w:rPr>
        <w:t xml:space="preserve"> </w:t>
      </w:r>
      <w:r w:rsidR="00EC76D7" w:rsidRPr="00403576">
        <w:rPr>
          <w:rFonts w:ascii="Times New Roman" w:hAnsi="Times New Roman" w:cs="Times New Roman"/>
          <w:b/>
          <w:bCs/>
          <w:color w:val="000000" w:themeColor="text1"/>
          <w:sz w:val="20"/>
          <w:szCs w:val="20"/>
        </w:rPr>
        <w:t>(</w:t>
      </w:r>
      <w:proofErr w:type="spellStart"/>
      <w:r w:rsidR="00EC76D7" w:rsidRPr="00403576">
        <w:rPr>
          <w:rFonts w:ascii="Times New Roman" w:hAnsi="Times New Roman" w:cs="Times New Roman"/>
          <w:b/>
          <w:bCs/>
          <w:color w:val="000000" w:themeColor="text1"/>
          <w:sz w:val="20"/>
          <w:szCs w:val="20"/>
        </w:rPr>
        <w:t>Aydemir</w:t>
      </w:r>
      <w:proofErr w:type="spellEnd"/>
      <w:r w:rsidR="00EC76D7" w:rsidRPr="00403576">
        <w:rPr>
          <w:rFonts w:ascii="Times New Roman" w:hAnsi="Times New Roman" w:cs="Times New Roman"/>
          <w:b/>
          <w:bCs/>
          <w:color w:val="000000" w:themeColor="text1"/>
          <w:sz w:val="20"/>
          <w:szCs w:val="20"/>
        </w:rPr>
        <w:t xml:space="preserve"> et al., 2016)</w:t>
      </w:r>
      <w:r w:rsidR="00CA1723" w:rsidRPr="00403576">
        <w:rPr>
          <w:rFonts w:ascii="Times New Roman" w:hAnsi="Times New Roman" w:cs="Times New Roman"/>
          <w:b/>
          <w:bCs/>
          <w:color w:val="000000" w:themeColor="text1"/>
          <w:sz w:val="20"/>
          <w:szCs w:val="20"/>
        </w:rPr>
        <w:t>.</w:t>
      </w:r>
    </w:p>
    <w:p w:rsidR="00F911B4" w:rsidRPr="00403576" w:rsidRDefault="00F911B4" w:rsidP="00403576">
      <w:pPr>
        <w:snapToGrid w:val="0"/>
        <w:spacing w:after="0" w:line="240" w:lineRule="auto"/>
        <w:ind w:firstLine="425"/>
        <w:jc w:val="both"/>
        <w:rPr>
          <w:rFonts w:ascii="Times New Roman" w:hAnsi="Times New Roman" w:cs="Times New Roman"/>
          <w:color w:val="000000" w:themeColor="text1"/>
          <w:sz w:val="20"/>
          <w:szCs w:val="20"/>
        </w:rPr>
      </w:pPr>
      <w:r w:rsidRPr="00403576">
        <w:rPr>
          <w:rFonts w:ascii="Times New Roman" w:hAnsi="Times New Roman" w:cs="Times New Roman"/>
          <w:color w:val="000000" w:themeColor="text1"/>
          <w:sz w:val="20"/>
          <w:szCs w:val="20"/>
        </w:rPr>
        <w:t>In our study</w:t>
      </w:r>
      <w:r w:rsidR="00403576">
        <w:rPr>
          <w:rFonts w:ascii="Times New Roman" w:hAnsi="Times New Roman" w:cs="Times New Roman"/>
          <w:color w:val="000000" w:themeColor="text1"/>
          <w:sz w:val="20"/>
          <w:szCs w:val="20"/>
        </w:rPr>
        <w:t xml:space="preserve"> </w:t>
      </w:r>
      <w:r w:rsidRPr="00403576">
        <w:rPr>
          <w:rFonts w:ascii="Times New Roman" w:hAnsi="Times New Roman" w:cs="Times New Roman"/>
          <w:color w:val="000000" w:themeColor="text1"/>
          <w:sz w:val="20"/>
          <w:szCs w:val="20"/>
        </w:rPr>
        <w:t>stone free rate</w:t>
      </w:r>
      <w:r w:rsidR="00403576">
        <w:rPr>
          <w:rFonts w:ascii="Times New Roman" w:hAnsi="Times New Roman" w:cs="Times New Roman"/>
          <w:color w:val="000000" w:themeColor="text1"/>
          <w:sz w:val="20"/>
          <w:szCs w:val="20"/>
        </w:rPr>
        <w:t xml:space="preserve"> </w:t>
      </w:r>
      <w:r w:rsidRPr="00403576">
        <w:rPr>
          <w:rFonts w:ascii="Times New Roman" w:hAnsi="Times New Roman" w:cs="Times New Roman"/>
          <w:color w:val="000000" w:themeColor="text1"/>
          <w:sz w:val="20"/>
          <w:szCs w:val="20"/>
        </w:rPr>
        <w:t>was considered</w:t>
      </w:r>
      <w:r w:rsidR="00403576">
        <w:rPr>
          <w:rFonts w:ascii="Times New Roman" w:hAnsi="Times New Roman" w:cs="Times New Roman"/>
          <w:color w:val="000000" w:themeColor="text1"/>
          <w:sz w:val="20"/>
          <w:szCs w:val="20"/>
        </w:rPr>
        <w:t xml:space="preserve"> </w:t>
      </w:r>
      <w:r w:rsidRPr="00403576">
        <w:rPr>
          <w:rFonts w:ascii="Times New Roman" w:hAnsi="Times New Roman" w:cs="Times New Roman"/>
          <w:color w:val="000000" w:themeColor="text1"/>
          <w:sz w:val="20"/>
          <w:szCs w:val="20"/>
        </w:rPr>
        <w:t>if no residual fragments were detected by imaging study after three months of follow up.</w:t>
      </w:r>
      <w:r w:rsidR="00403576">
        <w:rPr>
          <w:rFonts w:ascii="Times New Roman" w:hAnsi="Times New Roman" w:cs="Times New Roman"/>
          <w:color w:val="000000" w:themeColor="text1"/>
          <w:sz w:val="20"/>
          <w:szCs w:val="20"/>
        </w:rPr>
        <w:t xml:space="preserve"> </w:t>
      </w:r>
      <w:r w:rsidRPr="00403576">
        <w:rPr>
          <w:rFonts w:ascii="Times New Roman" w:hAnsi="Times New Roman" w:cs="Times New Roman"/>
          <w:color w:val="000000" w:themeColor="text1"/>
          <w:sz w:val="20"/>
          <w:szCs w:val="20"/>
        </w:rPr>
        <w:t>In our study the stone free rate is 76.</w:t>
      </w:r>
      <w:r w:rsidR="002B1B3F" w:rsidRPr="00403576">
        <w:rPr>
          <w:rFonts w:ascii="Times New Roman" w:hAnsi="Times New Roman" w:cs="Times New Roman"/>
          <w:color w:val="000000" w:themeColor="text1"/>
          <w:sz w:val="20"/>
          <w:szCs w:val="20"/>
        </w:rPr>
        <w:t>6</w:t>
      </w:r>
      <w:r w:rsidRPr="00403576">
        <w:rPr>
          <w:rFonts w:ascii="Times New Roman" w:hAnsi="Times New Roman" w:cs="Times New Roman"/>
          <w:color w:val="000000" w:themeColor="text1"/>
          <w:sz w:val="20"/>
          <w:szCs w:val="20"/>
        </w:rPr>
        <w:t>7%</w:t>
      </w:r>
      <w:r w:rsidR="00C25270">
        <w:rPr>
          <w:rFonts w:ascii="Times New Roman" w:hAnsi="Times New Roman" w:cs="Times New Roman" w:hint="eastAsia"/>
          <w:color w:val="000000" w:themeColor="text1"/>
          <w:sz w:val="20"/>
          <w:szCs w:val="20"/>
          <w:lang w:eastAsia="zh-CN"/>
        </w:rPr>
        <w:t xml:space="preserve"> </w:t>
      </w:r>
      <w:r w:rsidRPr="00403576">
        <w:rPr>
          <w:rFonts w:ascii="Times New Roman" w:hAnsi="Times New Roman" w:cs="Times New Roman"/>
          <w:color w:val="000000" w:themeColor="text1"/>
          <w:sz w:val="20"/>
          <w:szCs w:val="20"/>
        </w:rPr>
        <w:t>which is comparable</w:t>
      </w:r>
      <w:r w:rsidR="00403576">
        <w:rPr>
          <w:rFonts w:ascii="Times New Roman" w:hAnsi="Times New Roman" w:cs="Times New Roman"/>
          <w:color w:val="000000" w:themeColor="text1"/>
          <w:sz w:val="20"/>
          <w:szCs w:val="20"/>
        </w:rPr>
        <w:t xml:space="preserve"> </w:t>
      </w:r>
      <w:r w:rsidRPr="00403576">
        <w:rPr>
          <w:rFonts w:ascii="Times New Roman" w:hAnsi="Times New Roman" w:cs="Times New Roman"/>
          <w:color w:val="000000" w:themeColor="text1"/>
          <w:sz w:val="20"/>
          <w:szCs w:val="20"/>
        </w:rPr>
        <w:t xml:space="preserve">to the study reported by </w:t>
      </w:r>
      <w:proofErr w:type="spellStart"/>
      <w:r w:rsidRPr="00403576">
        <w:rPr>
          <w:rFonts w:ascii="Times New Roman" w:hAnsi="Times New Roman" w:cs="Times New Roman"/>
          <w:b/>
          <w:bCs/>
          <w:color w:val="000000" w:themeColor="text1"/>
          <w:sz w:val="20"/>
          <w:szCs w:val="20"/>
        </w:rPr>
        <w:t>Yüksel</w:t>
      </w:r>
      <w:proofErr w:type="spellEnd"/>
      <w:r w:rsidR="00EE1BBC" w:rsidRPr="00403576">
        <w:rPr>
          <w:rFonts w:ascii="Times New Roman" w:hAnsi="Times New Roman" w:cs="Times New Roman"/>
          <w:b/>
          <w:bCs/>
          <w:color w:val="000000" w:themeColor="text1"/>
          <w:sz w:val="20"/>
          <w:szCs w:val="20"/>
        </w:rPr>
        <w:t xml:space="preserve"> </w:t>
      </w:r>
      <w:r w:rsidR="00F078C3" w:rsidRPr="00403576">
        <w:rPr>
          <w:rFonts w:ascii="Times New Roman" w:hAnsi="Times New Roman" w:cs="Times New Roman"/>
          <w:b/>
          <w:bCs/>
          <w:color w:val="000000" w:themeColor="text1"/>
          <w:sz w:val="20"/>
          <w:szCs w:val="20"/>
        </w:rPr>
        <w:t>et al</w:t>
      </w:r>
      <w:r w:rsidR="00EE1BBC" w:rsidRPr="00403576">
        <w:rPr>
          <w:rFonts w:ascii="Times New Roman" w:hAnsi="Times New Roman" w:cs="Times New Roman"/>
          <w:b/>
          <w:bCs/>
          <w:color w:val="000000" w:themeColor="text1"/>
          <w:sz w:val="20"/>
          <w:szCs w:val="20"/>
        </w:rPr>
        <w:t xml:space="preserve"> </w:t>
      </w:r>
      <w:r w:rsidRPr="00403576">
        <w:rPr>
          <w:rFonts w:ascii="Times New Roman" w:hAnsi="Times New Roman" w:cs="Times New Roman"/>
          <w:color w:val="000000" w:themeColor="text1"/>
          <w:sz w:val="20"/>
          <w:szCs w:val="20"/>
        </w:rPr>
        <w:t>who reported a</w:t>
      </w:r>
      <w:r w:rsidR="00C25270">
        <w:rPr>
          <w:rFonts w:ascii="Times New Roman" w:hAnsi="Times New Roman" w:cs="Times New Roman" w:hint="eastAsia"/>
          <w:color w:val="000000" w:themeColor="text1"/>
          <w:sz w:val="20"/>
          <w:szCs w:val="20"/>
          <w:lang w:eastAsia="zh-CN"/>
        </w:rPr>
        <w:t xml:space="preserve"> </w:t>
      </w:r>
      <w:r w:rsidRPr="00403576">
        <w:rPr>
          <w:rFonts w:ascii="Times New Roman" w:hAnsi="Times New Roman" w:cs="Times New Roman"/>
          <w:color w:val="000000" w:themeColor="text1"/>
          <w:sz w:val="20"/>
          <w:szCs w:val="20"/>
        </w:rPr>
        <w:t>success rate of</w:t>
      </w:r>
      <w:r w:rsidR="00403576">
        <w:rPr>
          <w:rFonts w:ascii="Times New Roman" w:hAnsi="Times New Roman" w:cs="Times New Roman"/>
          <w:color w:val="000000" w:themeColor="text1"/>
          <w:sz w:val="20"/>
          <w:szCs w:val="20"/>
        </w:rPr>
        <w:t xml:space="preserve"> </w:t>
      </w:r>
      <w:r w:rsidRPr="00403576">
        <w:rPr>
          <w:rFonts w:ascii="Times New Roman" w:hAnsi="Times New Roman" w:cs="Times New Roman"/>
          <w:color w:val="000000" w:themeColor="text1"/>
          <w:sz w:val="20"/>
          <w:szCs w:val="20"/>
          <w:lang w:bidi="ar-EG"/>
        </w:rPr>
        <w:t>81.1</w:t>
      </w:r>
      <w:r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r w:rsidRPr="00403576">
        <w:rPr>
          <w:rFonts w:ascii="Times New Roman" w:hAnsi="Times New Roman" w:cs="Times New Roman"/>
          <w:color w:val="000000" w:themeColor="text1"/>
          <w:sz w:val="20"/>
          <w:szCs w:val="20"/>
        </w:rPr>
        <w:t>for Mean stone diameter 13.08±6.73mm</w:t>
      </w:r>
      <w:r w:rsidR="00C25270">
        <w:rPr>
          <w:rFonts w:ascii="Times New Roman" w:hAnsi="Times New Roman" w:cs="Times New Roman" w:hint="eastAsia"/>
          <w:color w:val="000000" w:themeColor="text1"/>
          <w:sz w:val="20"/>
          <w:szCs w:val="20"/>
          <w:lang w:eastAsia="zh-CN"/>
        </w:rPr>
        <w:t xml:space="preserve"> </w:t>
      </w:r>
      <w:r w:rsidR="00EC76D7" w:rsidRPr="00403576">
        <w:rPr>
          <w:rFonts w:ascii="Times New Roman" w:hAnsi="Times New Roman" w:cs="Times New Roman"/>
          <w:b/>
          <w:bCs/>
          <w:color w:val="000000" w:themeColor="text1"/>
          <w:sz w:val="20"/>
          <w:szCs w:val="20"/>
          <w:lang w:bidi="ar-EG"/>
        </w:rPr>
        <w:t>(</w:t>
      </w:r>
      <w:proofErr w:type="spellStart"/>
      <w:r w:rsidR="00EC76D7" w:rsidRPr="00403576">
        <w:rPr>
          <w:rFonts w:ascii="Times New Roman" w:hAnsi="Times New Roman" w:cs="Times New Roman"/>
          <w:b/>
          <w:bCs/>
          <w:color w:val="000000" w:themeColor="text1"/>
          <w:sz w:val="20"/>
          <w:szCs w:val="20"/>
          <w:lang w:bidi="ar-EG"/>
        </w:rPr>
        <w:t>Yüksel</w:t>
      </w:r>
      <w:proofErr w:type="spellEnd"/>
      <w:r w:rsidR="00EC76D7" w:rsidRPr="00403576">
        <w:rPr>
          <w:rFonts w:ascii="Times New Roman" w:hAnsi="Times New Roman" w:cs="Times New Roman"/>
          <w:b/>
          <w:bCs/>
          <w:color w:val="000000" w:themeColor="text1"/>
          <w:sz w:val="20"/>
          <w:szCs w:val="20"/>
          <w:lang w:bidi="ar-EG"/>
        </w:rPr>
        <w:t xml:space="preserve"> et al., 2015).</w:t>
      </w:r>
      <w:r w:rsidR="0072738E" w:rsidRPr="00403576">
        <w:rPr>
          <w:rFonts w:ascii="Times New Roman" w:hAnsi="Times New Roman" w:cs="Times New Roman"/>
          <w:b/>
          <w:bCs/>
          <w:color w:val="000000" w:themeColor="text1"/>
          <w:sz w:val="20"/>
          <w:szCs w:val="20"/>
          <w:lang w:bidi="ar-EG"/>
        </w:rPr>
        <w:t xml:space="preserve"> </w:t>
      </w:r>
      <w:r w:rsidRPr="00403576">
        <w:rPr>
          <w:rFonts w:ascii="Times New Roman" w:hAnsi="Times New Roman" w:cs="Times New Roman"/>
          <w:color w:val="000000" w:themeColor="text1"/>
          <w:sz w:val="20"/>
          <w:szCs w:val="20"/>
        </w:rPr>
        <w:t>Similarly</w:t>
      </w:r>
      <w:r w:rsidR="0072738E" w:rsidRPr="00403576">
        <w:rPr>
          <w:rFonts w:ascii="Times New Roman" w:hAnsi="Times New Roman" w:cs="Times New Roman"/>
          <w:color w:val="000000" w:themeColor="text1"/>
          <w:sz w:val="20"/>
          <w:szCs w:val="20"/>
        </w:rPr>
        <w:t xml:space="preserve"> </w:t>
      </w:r>
      <w:proofErr w:type="spellStart"/>
      <w:r w:rsidRPr="00403576">
        <w:rPr>
          <w:rFonts w:ascii="Times New Roman" w:hAnsi="Times New Roman" w:cs="Times New Roman"/>
          <w:b/>
          <w:bCs/>
          <w:color w:val="000000" w:themeColor="text1"/>
          <w:sz w:val="20"/>
          <w:szCs w:val="20"/>
        </w:rPr>
        <w:t>Alkan</w:t>
      </w:r>
      <w:proofErr w:type="spellEnd"/>
      <w:r w:rsidR="00F078C3" w:rsidRPr="00403576">
        <w:rPr>
          <w:rFonts w:ascii="Times New Roman" w:hAnsi="Times New Roman" w:cs="Times New Roman"/>
          <w:b/>
          <w:bCs/>
          <w:color w:val="000000" w:themeColor="text1"/>
          <w:sz w:val="20"/>
          <w:szCs w:val="20"/>
        </w:rPr>
        <w:t xml:space="preserve"> et al</w:t>
      </w:r>
      <w:r w:rsidRPr="00403576">
        <w:rPr>
          <w:rFonts w:ascii="Times New Roman" w:hAnsi="Times New Roman" w:cs="Times New Roman"/>
          <w:color w:val="000000" w:themeColor="text1"/>
          <w:sz w:val="20"/>
          <w:szCs w:val="20"/>
        </w:rPr>
        <w:t xml:space="preserve"> revealed stone free rate </w:t>
      </w:r>
      <w:r w:rsidR="00453036" w:rsidRPr="00403576">
        <w:rPr>
          <w:rFonts w:ascii="Times New Roman" w:hAnsi="Times New Roman" w:cs="Times New Roman"/>
          <w:color w:val="000000" w:themeColor="text1"/>
          <w:sz w:val="20"/>
          <w:szCs w:val="20"/>
        </w:rPr>
        <w:t xml:space="preserve">of </w:t>
      </w:r>
      <w:r w:rsidRPr="00403576">
        <w:rPr>
          <w:rFonts w:ascii="Times New Roman" w:hAnsi="Times New Roman" w:cs="Times New Roman"/>
          <w:color w:val="000000" w:themeColor="text1"/>
          <w:sz w:val="20"/>
          <w:szCs w:val="20"/>
        </w:rPr>
        <w:t>76.5</w:t>
      </w:r>
      <w:r w:rsidR="009273C2" w:rsidRPr="00403576">
        <w:rPr>
          <w:rFonts w:ascii="Times New Roman" w:hAnsi="Times New Roman" w:cs="Times New Roman"/>
          <w:color w:val="000000" w:themeColor="text1"/>
          <w:sz w:val="20"/>
          <w:szCs w:val="20"/>
        </w:rPr>
        <w:t xml:space="preserve">%. </w:t>
      </w:r>
      <w:proofErr w:type="spellStart"/>
      <w:r w:rsidRPr="00403576">
        <w:rPr>
          <w:rFonts w:ascii="Times New Roman" w:hAnsi="Times New Roman" w:cs="Times New Roman"/>
          <w:color w:val="000000" w:themeColor="text1"/>
          <w:sz w:val="20"/>
          <w:szCs w:val="20"/>
        </w:rPr>
        <w:t>SFRs</w:t>
      </w:r>
      <w:proofErr w:type="spellEnd"/>
      <w:r w:rsidR="00C25270">
        <w:rPr>
          <w:rFonts w:ascii="Times New Roman" w:hAnsi="Times New Roman" w:cs="Times New Roman" w:hint="eastAsia"/>
          <w:color w:val="000000" w:themeColor="text1"/>
          <w:sz w:val="20"/>
          <w:szCs w:val="20"/>
          <w:lang w:eastAsia="zh-CN"/>
        </w:rPr>
        <w:t xml:space="preserve"> </w:t>
      </w:r>
      <w:r w:rsidRPr="00403576">
        <w:rPr>
          <w:rFonts w:ascii="Times New Roman" w:hAnsi="Times New Roman" w:cs="Times New Roman"/>
          <w:color w:val="000000" w:themeColor="text1"/>
          <w:sz w:val="20"/>
          <w:szCs w:val="20"/>
        </w:rPr>
        <w:t>and mean stone si</w:t>
      </w:r>
      <w:r w:rsidR="009273C2" w:rsidRPr="00403576">
        <w:rPr>
          <w:rFonts w:ascii="Times New Roman" w:hAnsi="Times New Roman" w:cs="Times New Roman"/>
          <w:color w:val="000000" w:themeColor="text1"/>
          <w:sz w:val="20"/>
          <w:szCs w:val="20"/>
        </w:rPr>
        <w:t>ze were 76.5%, and 9.1 ± 0.4 mm</w:t>
      </w:r>
      <w:r w:rsidRPr="00403576">
        <w:rPr>
          <w:rFonts w:ascii="Times New Roman" w:hAnsi="Times New Roman" w:cs="Times New Roman"/>
          <w:color w:val="000000" w:themeColor="text1"/>
          <w:sz w:val="20"/>
          <w:szCs w:val="20"/>
        </w:rPr>
        <w:t xml:space="preserve"> respectively </w:t>
      </w:r>
      <w:r w:rsidRPr="00403576">
        <w:rPr>
          <w:rFonts w:ascii="Times New Roman" w:hAnsi="Times New Roman" w:cs="Times New Roman"/>
          <w:b/>
          <w:bCs/>
          <w:color w:val="000000" w:themeColor="text1"/>
          <w:sz w:val="20"/>
          <w:szCs w:val="20"/>
        </w:rPr>
        <w:t>(</w:t>
      </w:r>
      <w:proofErr w:type="spellStart"/>
      <w:r w:rsidR="00EC76D7" w:rsidRPr="00403576">
        <w:rPr>
          <w:rFonts w:ascii="Times New Roman" w:hAnsi="Times New Roman" w:cs="Times New Roman"/>
          <w:b/>
          <w:bCs/>
          <w:color w:val="000000" w:themeColor="text1"/>
          <w:sz w:val="20"/>
          <w:szCs w:val="20"/>
        </w:rPr>
        <w:t>Alkan</w:t>
      </w:r>
      <w:proofErr w:type="spellEnd"/>
      <w:r w:rsidR="00EC76D7" w:rsidRPr="00403576">
        <w:rPr>
          <w:rFonts w:ascii="Times New Roman" w:hAnsi="Times New Roman" w:cs="Times New Roman"/>
          <w:b/>
          <w:bCs/>
          <w:color w:val="000000" w:themeColor="text1"/>
          <w:sz w:val="20"/>
          <w:szCs w:val="20"/>
        </w:rPr>
        <w:t xml:space="preserve"> et al</w:t>
      </w:r>
      <w:r w:rsidR="005B07A4" w:rsidRPr="00403576">
        <w:rPr>
          <w:rFonts w:ascii="Times New Roman" w:hAnsi="Times New Roman" w:cs="Times New Roman"/>
          <w:b/>
          <w:bCs/>
          <w:color w:val="000000" w:themeColor="text1"/>
          <w:sz w:val="20"/>
          <w:szCs w:val="20"/>
        </w:rPr>
        <w:t>.</w:t>
      </w:r>
      <w:r w:rsidR="00EC76D7" w:rsidRPr="00403576">
        <w:rPr>
          <w:rFonts w:ascii="Times New Roman" w:hAnsi="Times New Roman" w:cs="Times New Roman"/>
          <w:b/>
          <w:bCs/>
          <w:color w:val="000000" w:themeColor="text1"/>
          <w:sz w:val="20"/>
          <w:szCs w:val="20"/>
        </w:rPr>
        <w:t>, 2015</w:t>
      </w:r>
      <w:r w:rsidRPr="00403576">
        <w:rPr>
          <w:rFonts w:ascii="Times New Roman" w:hAnsi="Times New Roman" w:cs="Times New Roman"/>
          <w:b/>
          <w:bCs/>
          <w:color w:val="000000" w:themeColor="text1"/>
          <w:sz w:val="20"/>
          <w:szCs w:val="20"/>
        </w:rPr>
        <w:t>)</w:t>
      </w:r>
      <w:r w:rsidRPr="00403576">
        <w:rPr>
          <w:rFonts w:ascii="Times New Roman" w:hAnsi="Times New Roman" w:cs="Times New Roman"/>
          <w:color w:val="000000" w:themeColor="text1"/>
          <w:sz w:val="20"/>
          <w:szCs w:val="20"/>
        </w:rPr>
        <w:t xml:space="preserve">. </w:t>
      </w:r>
      <w:r w:rsidR="001E0143" w:rsidRPr="00403576">
        <w:rPr>
          <w:rFonts w:ascii="Times New Roman" w:hAnsi="Times New Roman" w:cs="Times New Roman"/>
          <w:b/>
          <w:bCs/>
          <w:color w:val="000000" w:themeColor="text1"/>
          <w:sz w:val="20"/>
          <w:szCs w:val="20"/>
        </w:rPr>
        <w:t xml:space="preserve">Juan et al </w:t>
      </w:r>
      <w:r w:rsidRPr="00403576">
        <w:rPr>
          <w:rFonts w:ascii="Times New Roman" w:hAnsi="Times New Roman" w:cs="Times New Roman"/>
          <w:color w:val="000000" w:themeColor="text1"/>
          <w:sz w:val="20"/>
          <w:szCs w:val="20"/>
        </w:rPr>
        <w:t>and</w:t>
      </w:r>
      <w:r w:rsidR="0072738E" w:rsidRPr="00403576">
        <w:rPr>
          <w:rFonts w:ascii="Times New Roman" w:hAnsi="Times New Roman" w:cs="Times New Roman"/>
          <w:color w:val="000000" w:themeColor="text1"/>
          <w:sz w:val="20"/>
          <w:szCs w:val="20"/>
        </w:rPr>
        <w:t xml:space="preserve"> </w:t>
      </w:r>
      <w:proofErr w:type="spellStart"/>
      <w:r w:rsidRPr="00403576">
        <w:rPr>
          <w:rFonts w:ascii="Times New Roman" w:hAnsi="Times New Roman" w:cs="Times New Roman"/>
          <w:b/>
          <w:bCs/>
          <w:color w:val="000000" w:themeColor="text1"/>
          <w:sz w:val="20"/>
          <w:szCs w:val="20"/>
        </w:rPr>
        <w:t>Moufid</w:t>
      </w:r>
      <w:proofErr w:type="spellEnd"/>
      <w:r w:rsidR="0072738E" w:rsidRPr="00403576">
        <w:rPr>
          <w:rFonts w:ascii="Times New Roman" w:hAnsi="Times New Roman" w:cs="Times New Roman"/>
          <w:b/>
          <w:bCs/>
          <w:color w:val="000000" w:themeColor="text1"/>
          <w:sz w:val="20"/>
          <w:szCs w:val="20"/>
        </w:rPr>
        <w:t xml:space="preserve"> </w:t>
      </w:r>
      <w:r w:rsidR="00F078C3" w:rsidRPr="00403576">
        <w:rPr>
          <w:rFonts w:ascii="Times New Roman" w:hAnsi="Times New Roman" w:cs="Times New Roman"/>
          <w:b/>
          <w:bCs/>
          <w:color w:val="000000" w:themeColor="text1"/>
          <w:sz w:val="20"/>
          <w:szCs w:val="20"/>
        </w:rPr>
        <w:t xml:space="preserve">et al </w:t>
      </w:r>
      <w:r w:rsidRPr="00403576">
        <w:rPr>
          <w:rFonts w:ascii="Times New Roman" w:hAnsi="Times New Roman" w:cs="Times New Roman"/>
          <w:color w:val="000000" w:themeColor="text1"/>
          <w:sz w:val="20"/>
          <w:szCs w:val="20"/>
        </w:rPr>
        <w:t>reported a stone</w:t>
      </w:r>
      <w:r w:rsidR="00C25270">
        <w:rPr>
          <w:rFonts w:ascii="Times New Roman" w:hAnsi="Times New Roman" w:cs="Times New Roman" w:hint="eastAsia"/>
          <w:color w:val="000000" w:themeColor="text1"/>
          <w:sz w:val="20"/>
          <w:szCs w:val="20"/>
          <w:lang w:eastAsia="zh-CN"/>
        </w:rPr>
        <w:t xml:space="preserve"> </w:t>
      </w:r>
      <w:r w:rsidRPr="00403576">
        <w:rPr>
          <w:rFonts w:ascii="Times New Roman" w:hAnsi="Times New Roman" w:cs="Times New Roman"/>
          <w:color w:val="000000" w:themeColor="text1"/>
          <w:sz w:val="20"/>
          <w:szCs w:val="20"/>
        </w:rPr>
        <w:t>free rate of URS Laser to be 58%,63%</w:t>
      </w:r>
      <w:r w:rsidR="00C25270">
        <w:rPr>
          <w:rFonts w:ascii="Times New Roman" w:hAnsi="Times New Roman" w:cs="Times New Roman" w:hint="eastAsia"/>
          <w:color w:val="000000" w:themeColor="text1"/>
          <w:sz w:val="20"/>
          <w:szCs w:val="20"/>
          <w:lang w:eastAsia="zh-CN"/>
        </w:rPr>
        <w:t xml:space="preserve"> </w:t>
      </w:r>
      <w:r w:rsidRPr="00403576">
        <w:rPr>
          <w:rFonts w:ascii="Times New Roman" w:hAnsi="Times New Roman" w:cs="Times New Roman"/>
          <w:color w:val="000000" w:themeColor="text1"/>
          <w:sz w:val="20"/>
          <w:szCs w:val="20"/>
        </w:rPr>
        <w:t>respectively and this relatively lower rate might be due to a l</w:t>
      </w:r>
      <w:r w:rsidR="009273C2" w:rsidRPr="00403576">
        <w:rPr>
          <w:rFonts w:ascii="Times New Roman" w:hAnsi="Times New Roman" w:cs="Times New Roman"/>
          <w:color w:val="000000" w:themeColor="text1"/>
          <w:sz w:val="20"/>
          <w:szCs w:val="20"/>
        </w:rPr>
        <w:t>arger stone size in th</w:t>
      </w:r>
      <w:r w:rsidR="00B762E1" w:rsidRPr="00403576">
        <w:rPr>
          <w:rFonts w:ascii="Times New Roman" w:hAnsi="Times New Roman" w:cs="Times New Roman"/>
          <w:color w:val="000000" w:themeColor="text1"/>
          <w:sz w:val="20"/>
          <w:szCs w:val="20"/>
        </w:rPr>
        <w:t>eir</w:t>
      </w:r>
      <w:r w:rsidR="009273C2" w:rsidRPr="00403576">
        <w:rPr>
          <w:rFonts w:ascii="Times New Roman" w:hAnsi="Times New Roman" w:cs="Times New Roman"/>
          <w:color w:val="000000" w:themeColor="text1"/>
          <w:sz w:val="20"/>
          <w:szCs w:val="20"/>
        </w:rPr>
        <w:t xml:space="preserve"> study </w:t>
      </w:r>
      <w:r w:rsidRPr="00403576">
        <w:rPr>
          <w:rFonts w:ascii="Times New Roman" w:hAnsi="Times New Roman" w:cs="Times New Roman"/>
          <w:color w:val="000000" w:themeColor="text1"/>
          <w:sz w:val="20"/>
          <w:szCs w:val="20"/>
        </w:rPr>
        <w:t>&gt;1.5 cm</w:t>
      </w:r>
      <w:r w:rsidR="0072738E" w:rsidRPr="00403576">
        <w:rPr>
          <w:rFonts w:ascii="Times New Roman" w:hAnsi="Times New Roman" w:cs="Times New Roman"/>
          <w:color w:val="000000" w:themeColor="text1"/>
          <w:sz w:val="20"/>
          <w:szCs w:val="20"/>
        </w:rPr>
        <w:t xml:space="preserve"> </w:t>
      </w:r>
      <w:r w:rsidR="005B07A4" w:rsidRPr="00403576">
        <w:rPr>
          <w:rFonts w:ascii="Times New Roman" w:hAnsi="Times New Roman" w:cs="Times New Roman"/>
          <w:color w:val="000000" w:themeColor="text1"/>
          <w:sz w:val="20"/>
          <w:szCs w:val="20"/>
        </w:rPr>
        <w:t>(</w:t>
      </w:r>
      <w:r w:rsidR="005B07A4" w:rsidRPr="00403576">
        <w:rPr>
          <w:rFonts w:ascii="Times New Roman" w:hAnsi="Times New Roman" w:cs="Times New Roman"/>
          <w:b/>
          <w:bCs/>
          <w:sz w:val="20"/>
          <w:szCs w:val="20"/>
        </w:rPr>
        <w:t xml:space="preserve">Juan et al., 2012; </w:t>
      </w:r>
      <w:proofErr w:type="spellStart"/>
      <w:r w:rsidR="005B07A4" w:rsidRPr="00403576">
        <w:rPr>
          <w:rFonts w:ascii="Times New Roman" w:hAnsi="Times New Roman" w:cs="Times New Roman"/>
          <w:b/>
          <w:bCs/>
          <w:sz w:val="20"/>
          <w:szCs w:val="20"/>
        </w:rPr>
        <w:t>Moufid</w:t>
      </w:r>
      <w:proofErr w:type="spellEnd"/>
      <w:r w:rsidR="005B07A4" w:rsidRPr="00403576">
        <w:rPr>
          <w:rFonts w:ascii="Times New Roman" w:hAnsi="Times New Roman" w:cs="Times New Roman"/>
          <w:b/>
          <w:bCs/>
          <w:sz w:val="20"/>
          <w:szCs w:val="20"/>
        </w:rPr>
        <w:t xml:space="preserve"> et al., 2013)</w:t>
      </w:r>
      <w:r w:rsidR="00403576" w:rsidRPr="00403576">
        <w:rPr>
          <w:rFonts w:ascii="Times New Roman" w:hAnsi="Times New Roman" w:cs="Times New Roman"/>
          <w:b/>
          <w:bCs/>
          <w:color w:val="000000" w:themeColor="text1"/>
          <w:sz w:val="20"/>
          <w:szCs w:val="20"/>
        </w:rPr>
        <w:t>.</w:t>
      </w:r>
      <w:r w:rsidR="00403576">
        <w:rPr>
          <w:rFonts w:ascii="Times New Roman" w:hAnsi="Times New Roman" w:cs="Times New Roman"/>
          <w:b/>
          <w:bCs/>
          <w:color w:val="000000" w:themeColor="text1"/>
          <w:sz w:val="20"/>
          <w:szCs w:val="20"/>
        </w:rPr>
        <w:t xml:space="preserve"> </w:t>
      </w:r>
      <w:r w:rsidR="00403576" w:rsidRPr="00403576">
        <w:rPr>
          <w:rFonts w:ascii="Times New Roman" w:hAnsi="Times New Roman" w:cs="Times New Roman"/>
          <w:color w:val="000000" w:themeColor="text1"/>
          <w:sz w:val="20"/>
          <w:szCs w:val="20"/>
        </w:rPr>
        <w:t>O</w:t>
      </w:r>
      <w:r w:rsidR="00801D1A" w:rsidRPr="00403576">
        <w:rPr>
          <w:rFonts w:ascii="Times New Roman" w:hAnsi="Times New Roman" w:cs="Times New Roman"/>
          <w:color w:val="000000" w:themeColor="text1"/>
          <w:sz w:val="20"/>
          <w:szCs w:val="20"/>
        </w:rPr>
        <w:t>ur study showed that s</w:t>
      </w:r>
      <w:r w:rsidRPr="00403576">
        <w:rPr>
          <w:rFonts w:ascii="Times New Roman" w:hAnsi="Times New Roman" w:cs="Times New Roman"/>
          <w:color w:val="000000" w:themeColor="text1"/>
          <w:sz w:val="20"/>
          <w:szCs w:val="20"/>
        </w:rPr>
        <w:t xml:space="preserve">tone size or grade of </w:t>
      </w:r>
      <w:proofErr w:type="spellStart"/>
      <w:r w:rsidR="00453036" w:rsidRPr="00403576">
        <w:rPr>
          <w:rFonts w:ascii="Times New Roman" w:hAnsi="Times New Roman" w:cs="Times New Roman"/>
          <w:color w:val="000000" w:themeColor="text1"/>
          <w:sz w:val="20"/>
          <w:szCs w:val="20"/>
        </w:rPr>
        <w:t>hydronephrosis</w:t>
      </w:r>
      <w:proofErr w:type="spellEnd"/>
      <w:r w:rsidRPr="00403576">
        <w:rPr>
          <w:rFonts w:ascii="Times New Roman" w:hAnsi="Times New Roman" w:cs="Times New Roman"/>
          <w:color w:val="000000" w:themeColor="text1"/>
          <w:sz w:val="20"/>
          <w:szCs w:val="20"/>
        </w:rPr>
        <w:t xml:space="preserve"> did not affect stone free rate, with p </w:t>
      </w:r>
      <w:r w:rsidR="00453036" w:rsidRPr="00403576">
        <w:rPr>
          <w:rFonts w:ascii="Times New Roman" w:hAnsi="Times New Roman" w:cs="Times New Roman"/>
          <w:color w:val="000000" w:themeColor="text1"/>
          <w:sz w:val="20"/>
          <w:szCs w:val="20"/>
        </w:rPr>
        <w:t>value</w:t>
      </w:r>
      <w:r w:rsidR="00BC6B69">
        <w:rPr>
          <w:rFonts w:ascii="Times New Roman" w:hAnsi="Times New Roman" w:cs="Times New Roman" w:hint="eastAsia"/>
          <w:color w:val="000000" w:themeColor="text1"/>
          <w:sz w:val="20"/>
          <w:szCs w:val="20"/>
          <w:lang w:eastAsia="zh-CN"/>
        </w:rPr>
        <w:t xml:space="preserve"> </w:t>
      </w:r>
      <w:r w:rsidRPr="00403576">
        <w:rPr>
          <w:rFonts w:ascii="Times New Roman" w:hAnsi="Times New Roman" w:cs="Times New Roman"/>
          <w:color w:val="000000" w:themeColor="text1"/>
          <w:sz w:val="20"/>
          <w:szCs w:val="20"/>
        </w:rPr>
        <w:t>(0.113) and (</w:t>
      </w:r>
      <w:r w:rsidR="003A0845" w:rsidRPr="00403576">
        <w:rPr>
          <w:rFonts w:ascii="Times New Roman" w:hAnsi="Times New Roman" w:cs="Times New Roman"/>
          <w:color w:val="000000" w:themeColor="text1"/>
          <w:sz w:val="20"/>
          <w:szCs w:val="20"/>
        </w:rPr>
        <w:t>0</w:t>
      </w:r>
      <w:r w:rsidRPr="00403576">
        <w:rPr>
          <w:rFonts w:ascii="Times New Roman" w:hAnsi="Times New Roman" w:cs="Times New Roman"/>
          <w:color w:val="000000" w:themeColor="text1"/>
          <w:sz w:val="20"/>
          <w:szCs w:val="20"/>
        </w:rPr>
        <w:t>.265) respectively</w:t>
      </w:r>
      <w:r w:rsidR="00403576"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r w:rsidR="00403576" w:rsidRPr="00403576">
        <w:rPr>
          <w:rFonts w:ascii="Times New Roman" w:hAnsi="Times New Roman" w:cs="Times New Roman"/>
          <w:color w:val="000000" w:themeColor="text1"/>
          <w:sz w:val="20"/>
          <w:szCs w:val="20"/>
        </w:rPr>
        <w:t>S</w:t>
      </w:r>
      <w:r w:rsidRPr="00403576">
        <w:rPr>
          <w:rFonts w:ascii="Times New Roman" w:hAnsi="Times New Roman" w:cs="Times New Roman"/>
          <w:color w:val="000000" w:themeColor="text1"/>
          <w:sz w:val="20"/>
          <w:szCs w:val="20"/>
        </w:rPr>
        <w:t xml:space="preserve">imilarly, </w:t>
      </w:r>
      <w:proofErr w:type="spellStart"/>
      <w:r w:rsidRPr="00403576">
        <w:rPr>
          <w:rFonts w:ascii="Times New Roman" w:hAnsi="Times New Roman" w:cs="Times New Roman"/>
          <w:b/>
          <w:bCs/>
          <w:color w:val="000000" w:themeColor="text1"/>
          <w:sz w:val="20"/>
          <w:szCs w:val="20"/>
        </w:rPr>
        <w:t>Yüksel</w:t>
      </w:r>
      <w:proofErr w:type="spellEnd"/>
      <w:r w:rsidR="0072738E" w:rsidRPr="00403576">
        <w:rPr>
          <w:rFonts w:ascii="Times New Roman" w:hAnsi="Times New Roman" w:cs="Times New Roman"/>
          <w:b/>
          <w:bCs/>
          <w:color w:val="000000" w:themeColor="text1"/>
          <w:sz w:val="20"/>
          <w:szCs w:val="20"/>
        </w:rPr>
        <w:t xml:space="preserve"> </w:t>
      </w:r>
      <w:r w:rsidR="00F078C3" w:rsidRPr="00403576">
        <w:rPr>
          <w:rFonts w:ascii="Times New Roman" w:hAnsi="Times New Roman" w:cs="Times New Roman"/>
          <w:b/>
          <w:bCs/>
          <w:color w:val="000000" w:themeColor="text1"/>
          <w:sz w:val="20"/>
          <w:szCs w:val="20"/>
        </w:rPr>
        <w:t>et al</w:t>
      </w:r>
      <w:r w:rsidR="0072738E" w:rsidRPr="00403576">
        <w:rPr>
          <w:rFonts w:ascii="Times New Roman" w:hAnsi="Times New Roman" w:cs="Times New Roman"/>
          <w:b/>
          <w:bCs/>
          <w:color w:val="000000" w:themeColor="text1"/>
          <w:sz w:val="20"/>
          <w:szCs w:val="20"/>
        </w:rPr>
        <w:t xml:space="preserve"> (</w:t>
      </w:r>
      <w:r w:rsidR="0072738E" w:rsidRPr="00403576">
        <w:rPr>
          <w:rFonts w:ascii="Times New Roman" w:hAnsi="Times New Roman" w:cs="Times New Roman"/>
          <w:b/>
          <w:bCs/>
          <w:sz w:val="20"/>
          <w:szCs w:val="20"/>
        </w:rPr>
        <w:t>2015</w:t>
      </w:r>
      <w:r w:rsidR="0072738E" w:rsidRPr="00403576">
        <w:rPr>
          <w:rFonts w:ascii="Times New Roman" w:hAnsi="Times New Roman" w:cs="Times New Roman"/>
          <w:b/>
          <w:bCs/>
          <w:color w:val="000000" w:themeColor="text1"/>
          <w:sz w:val="20"/>
          <w:szCs w:val="20"/>
        </w:rPr>
        <w:t xml:space="preserve">) </w:t>
      </w:r>
      <w:r w:rsidRPr="00403576">
        <w:rPr>
          <w:rFonts w:ascii="Times New Roman" w:hAnsi="Times New Roman" w:cs="Times New Roman"/>
          <w:color w:val="000000" w:themeColor="text1"/>
          <w:sz w:val="20"/>
          <w:szCs w:val="20"/>
        </w:rPr>
        <w:t xml:space="preserve">found the same results when they conducted a study to assess the stone free rate according to degree of </w:t>
      </w:r>
      <w:proofErr w:type="spellStart"/>
      <w:r w:rsidR="00453036" w:rsidRPr="00403576">
        <w:rPr>
          <w:rFonts w:ascii="Times New Roman" w:hAnsi="Times New Roman" w:cs="Times New Roman"/>
          <w:color w:val="000000" w:themeColor="text1"/>
          <w:sz w:val="20"/>
          <w:szCs w:val="20"/>
        </w:rPr>
        <w:t>hydronephrosis</w:t>
      </w:r>
      <w:proofErr w:type="spellEnd"/>
      <w:r w:rsidRPr="00403576">
        <w:rPr>
          <w:rFonts w:ascii="Times New Roman" w:hAnsi="Times New Roman" w:cs="Times New Roman"/>
          <w:color w:val="000000" w:themeColor="text1"/>
          <w:sz w:val="20"/>
          <w:szCs w:val="20"/>
        </w:rPr>
        <w:t xml:space="preserve"> and size of stone p value (0.667)</w:t>
      </w:r>
      <w:r w:rsidR="005B07A4" w:rsidRPr="00403576">
        <w:rPr>
          <w:rFonts w:ascii="Times New Roman" w:hAnsi="Times New Roman" w:cs="Times New Roman"/>
          <w:color w:val="000000" w:themeColor="text1"/>
          <w:sz w:val="20"/>
          <w:szCs w:val="20"/>
        </w:rPr>
        <w:t xml:space="preserve"> and (0.102</w:t>
      </w:r>
      <w:r w:rsidRPr="00403576">
        <w:rPr>
          <w:rFonts w:ascii="Times New Roman" w:hAnsi="Times New Roman" w:cs="Times New Roman"/>
          <w:color w:val="000000" w:themeColor="text1"/>
          <w:sz w:val="20"/>
          <w:szCs w:val="20"/>
        </w:rPr>
        <w:t>) respectively</w:t>
      </w:r>
      <w:r w:rsidR="00C25270">
        <w:rPr>
          <w:rFonts w:ascii="Times New Roman" w:hAnsi="Times New Roman" w:cs="Times New Roman" w:hint="eastAsia"/>
          <w:color w:val="000000" w:themeColor="text1"/>
          <w:sz w:val="20"/>
          <w:szCs w:val="20"/>
          <w:lang w:eastAsia="zh-CN"/>
        </w:rPr>
        <w:t xml:space="preserve"> </w:t>
      </w:r>
      <w:r w:rsidR="005B07A4" w:rsidRPr="00403576">
        <w:rPr>
          <w:rFonts w:ascii="Times New Roman" w:hAnsi="Times New Roman" w:cs="Times New Roman"/>
          <w:color w:val="000000" w:themeColor="text1"/>
          <w:sz w:val="20"/>
          <w:szCs w:val="20"/>
        </w:rPr>
        <w:t>(</w:t>
      </w:r>
      <w:proofErr w:type="spellStart"/>
      <w:r w:rsidR="005B07A4" w:rsidRPr="00403576">
        <w:rPr>
          <w:rFonts w:ascii="Times New Roman" w:hAnsi="Times New Roman" w:cs="Times New Roman"/>
          <w:b/>
          <w:bCs/>
          <w:sz w:val="20"/>
          <w:szCs w:val="20"/>
        </w:rPr>
        <w:t>Yüksel</w:t>
      </w:r>
      <w:proofErr w:type="spellEnd"/>
      <w:r w:rsidR="005B07A4" w:rsidRPr="00403576">
        <w:rPr>
          <w:rFonts w:ascii="Times New Roman" w:hAnsi="Times New Roman" w:cs="Times New Roman"/>
          <w:b/>
          <w:bCs/>
          <w:sz w:val="20"/>
          <w:szCs w:val="20"/>
        </w:rPr>
        <w:t xml:space="preserve"> et al., 2015</w:t>
      </w:r>
      <w:r w:rsidRPr="00403576">
        <w:rPr>
          <w:rFonts w:ascii="Times New Roman" w:hAnsi="Times New Roman" w:cs="Times New Roman"/>
          <w:b/>
          <w:bCs/>
          <w:color w:val="000000" w:themeColor="text1"/>
          <w:sz w:val="20"/>
          <w:szCs w:val="20"/>
        </w:rPr>
        <w:t>)</w:t>
      </w:r>
      <w:r w:rsidR="00403576"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r w:rsidR="00403576" w:rsidRPr="00403576">
        <w:rPr>
          <w:rFonts w:ascii="Times New Roman" w:hAnsi="Times New Roman" w:cs="Times New Roman"/>
          <w:color w:val="000000" w:themeColor="text1"/>
          <w:sz w:val="20"/>
          <w:szCs w:val="20"/>
        </w:rPr>
        <w:t>F</w:t>
      </w:r>
      <w:r w:rsidRPr="00403576">
        <w:rPr>
          <w:rFonts w:ascii="Times New Roman" w:hAnsi="Times New Roman" w:cs="Times New Roman"/>
          <w:color w:val="000000" w:themeColor="text1"/>
          <w:sz w:val="20"/>
          <w:szCs w:val="20"/>
        </w:rPr>
        <w:t>ailures are attributable mostly to stone migration. In our study twenty one (23.</w:t>
      </w:r>
      <w:r w:rsidR="002B1B3F" w:rsidRPr="00403576">
        <w:rPr>
          <w:rFonts w:ascii="Times New Roman" w:hAnsi="Times New Roman" w:cs="Times New Roman"/>
          <w:color w:val="000000" w:themeColor="text1"/>
          <w:sz w:val="20"/>
          <w:szCs w:val="20"/>
        </w:rPr>
        <w:t>3</w:t>
      </w:r>
      <w:r w:rsidRPr="00403576">
        <w:rPr>
          <w:rFonts w:ascii="Times New Roman" w:hAnsi="Times New Roman" w:cs="Times New Roman"/>
          <w:color w:val="000000" w:themeColor="text1"/>
          <w:sz w:val="20"/>
          <w:szCs w:val="20"/>
        </w:rPr>
        <w:t xml:space="preserve">3%) cases failure due to complete stone migration during </w:t>
      </w:r>
      <w:r w:rsidR="00F078C3" w:rsidRPr="00403576">
        <w:rPr>
          <w:rFonts w:ascii="Times New Roman" w:hAnsi="Times New Roman" w:cs="Times New Roman"/>
          <w:color w:val="000000" w:themeColor="text1"/>
          <w:sz w:val="20"/>
          <w:szCs w:val="20"/>
        </w:rPr>
        <w:t>URS 14 (15.56%) or significant residual fragment 7</w:t>
      </w:r>
      <w:r w:rsidR="00C25270">
        <w:rPr>
          <w:rFonts w:ascii="Times New Roman" w:hAnsi="Times New Roman" w:cs="Times New Roman" w:hint="eastAsia"/>
          <w:color w:val="000000" w:themeColor="text1"/>
          <w:sz w:val="20"/>
          <w:szCs w:val="20"/>
          <w:lang w:eastAsia="zh-CN"/>
        </w:rPr>
        <w:t xml:space="preserve"> </w:t>
      </w:r>
      <w:r w:rsidR="00F078C3" w:rsidRPr="00403576">
        <w:rPr>
          <w:rFonts w:ascii="Times New Roman" w:hAnsi="Times New Roman" w:cs="Times New Roman"/>
          <w:color w:val="000000" w:themeColor="text1"/>
          <w:sz w:val="20"/>
          <w:szCs w:val="20"/>
        </w:rPr>
        <w:t>(7.77%) post laser lithotripsy</w:t>
      </w:r>
      <w:r w:rsidRPr="00403576">
        <w:rPr>
          <w:rFonts w:ascii="Times New Roman" w:hAnsi="Times New Roman" w:cs="Times New Roman"/>
          <w:color w:val="000000" w:themeColor="text1"/>
          <w:sz w:val="20"/>
          <w:szCs w:val="20"/>
        </w:rPr>
        <w:t xml:space="preserve">, five of which (5.5%) needed 2nd URS session to be stone free and sixteen cases (17.8 %) had ESWL session after </w:t>
      </w:r>
      <w:proofErr w:type="spellStart"/>
      <w:r w:rsidRPr="00403576">
        <w:rPr>
          <w:rFonts w:ascii="Times New Roman" w:hAnsi="Times New Roman" w:cs="Times New Roman"/>
          <w:color w:val="000000" w:themeColor="text1"/>
          <w:sz w:val="20"/>
          <w:szCs w:val="20"/>
        </w:rPr>
        <w:t>uret</w:t>
      </w:r>
      <w:r w:rsidR="005B3C0E" w:rsidRPr="00403576">
        <w:rPr>
          <w:rFonts w:ascii="Times New Roman" w:hAnsi="Times New Roman" w:cs="Times New Roman"/>
          <w:color w:val="000000" w:themeColor="text1"/>
          <w:sz w:val="20"/>
          <w:szCs w:val="20"/>
        </w:rPr>
        <w:t>eroscopy</w:t>
      </w:r>
      <w:proofErr w:type="spellEnd"/>
      <w:r w:rsidR="00403576"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r w:rsidR="00403576" w:rsidRPr="00403576">
        <w:rPr>
          <w:rFonts w:ascii="Times New Roman" w:hAnsi="Times New Roman" w:cs="Times New Roman"/>
          <w:color w:val="000000" w:themeColor="text1"/>
          <w:sz w:val="20"/>
          <w:szCs w:val="20"/>
        </w:rPr>
        <w:t>W</w:t>
      </w:r>
      <w:r w:rsidRPr="00403576">
        <w:rPr>
          <w:rFonts w:ascii="Times New Roman" w:hAnsi="Times New Roman" w:cs="Times New Roman"/>
          <w:color w:val="000000" w:themeColor="text1"/>
          <w:sz w:val="20"/>
          <w:szCs w:val="20"/>
        </w:rPr>
        <w:t>e did not use any occlusion devices to prevent up</w:t>
      </w:r>
      <w:r w:rsidR="00453036" w:rsidRPr="00403576">
        <w:rPr>
          <w:rFonts w:ascii="Times New Roman" w:hAnsi="Times New Roman" w:cs="Times New Roman"/>
          <w:color w:val="000000" w:themeColor="text1"/>
          <w:sz w:val="20"/>
          <w:szCs w:val="20"/>
        </w:rPr>
        <w:t>ward</w:t>
      </w:r>
      <w:r w:rsidRPr="00403576">
        <w:rPr>
          <w:rFonts w:ascii="Times New Roman" w:hAnsi="Times New Roman" w:cs="Times New Roman"/>
          <w:color w:val="000000" w:themeColor="text1"/>
          <w:sz w:val="20"/>
          <w:szCs w:val="20"/>
        </w:rPr>
        <w:t xml:space="preserve"> migration because </w:t>
      </w:r>
      <w:r w:rsidR="00453036" w:rsidRPr="00403576">
        <w:rPr>
          <w:rFonts w:ascii="Times New Roman" w:hAnsi="Times New Roman" w:cs="Times New Roman"/>
          <w:color w:val="000000" w:themeColor="text1"/>
          <w:sz w:val="20"/>
          <w:szCs w:val="20"/>
        </w:rPr>
        <w:t>such devices were not available</w:t>
      </w:r>
      <w:r w:rsidRPr="00403576">
        <w:rPr>
          <w:rFonts w:ascii="Times New Roman" w:hAnsi="Times New Roman" w:cs="Times New Roman"/>
          <w:color w:val="000000" w:themeColor="text1"/>
          <w:sz w:val="20"/>
          <w:szCs w:val="20"/>
        </w:rPr>
        <w:t xml:space="preserve"> in our </w:t>
      </w:r>
      <w:r w:rsidR="00453036" w:rsidRPr="00403576">
        <w:rPr>
          <w:rFonts w:ascii="Times New Roman" w:hAnsi="Times New Roman" w:cs="Times New Roman"/>
          <w:color w:val="000000" w:themeColor="text1"/>
          <w:sz w:val="20"/>
          <w:szCs w:val="20"/>
        </w:rPr>
        <w:t>department</w:t>
      </w:r>
      <w:r w:rsidRPr="00403576">
        <w:rPr>
          <w:rFonts w:ascii="Times New Roman" w:hAnsi="Times New Roman" w:cs="Times New Roman"/>
          <w:color w:val="000000" w:themeColor="text1"/>
          <w:sz w:val="20"/>
          <w:szCs w:val="20"/>
        </w:rPr>
        <w:t xml:space="preserve">. We did not have a flexible </w:t>
      </w:r>
      <w:proofErr w:type="spellStart"/>
      <w:r w:rsidRPr="00403576">
        <w:rPr>
          <w:rFonts w:ascii="Times New Roman" w:hAnsi="Times New Roman" w:cs="Times New Roman"/>
          <w:color w:val="000000" w:themeColor="text1"/>
          <w:sz w:val="20"/>
          <w:szCs w:val="20"/>
        </w:rPr>
        <w:t>ureteroscope</w:t>
      </w:r>
      <w:proofErr w:type="spellEnd"/>
      <w:r w:rsidRPr="00403576">
        <w:rPr>
          <w:rFonts w:ascii="Times New Roman" w:hAnsi="Times New Roman" w:cs="Times New Roman"/>
          <w:color w:val="000000" w:themeColor="text1"/>
          <w:sz w:val="20"/>
          <w:szCs w:val="20"/>
        </w:rPr>
        <w:t>, so we used SWL for migrated stones left in renal collecting system.</w:t>
      </w:r>
    </w:p>
    <w:p w:rsidR="00453036" w:rsidRPr="00403576" w:rsidRDefault="00F911B4" w:rsidP="00403576">
      <w:pPr>
        <w:snapToGrid w:val="0"/>
        <w:spacing w:after="0" w:line="240" w:lineRule="auto"/>
        <w:ind w:firstLine="425"/>
        <w:jc w:val="both"/>
        <w:rPr>
          <w:rFonts w:ascii="Times New Roman" w:hAnsi="Times New Roman" w:cs="Times New Roman"/>
          <w:color w:val="000000" w:themeColor="text1"/>
          <w:sz w:val="20"/>
          <w:szCs w:val="20"/>
        </w:rPr>
      </w:pPr>
      <w:r w:rsidRPr="00403576">
        <w:rPr>
          <w:rFonts w:ascii="Times New Roman" w:hAnsi="Times New Roman" w:cs="Times New Roman"/>
          <w:color w:val="000000" w:themeColor="text1"/>
          <w:sz w:val="20"/>
          <w:szCs w:val="20"/>
        </w:rPr>
        <w:t>The stone migration rate in our study was 15.</w:t>
      </w:r>
      <w:r w:rsidR="002B1B3F" w:rsidRPr="00403576">
        <w:rPr>
          <w:rFonts w:ascii="Times New Roman" w:hAnsi="Times New Roman" w:cs="Times New Roman"/>
          <w:color w:val="000000" w:themeColor="text1"/>
          <w:sz w:val="20"/>
          <w:szCs w:val="20"/>
        </w:rPr>
        <w:t>5</w:t>
      </w:r>
      <w:r w:rsidRPr="00403576">
        <w:rPr>
          <w:rFonts w:ascii="Times New Roman" w:hAnsi="Times New Roman" w:cs="Times New Roman"/>
          <w:color w:val="000000" w:themeColor="text1"/>
          <w:sz w:val="20"/>
          <w:szCs w:val="20"/>
        </w:rPr>
        <w:t xml:space="preserve">6% which is comparable to the study reported by </w:t>
      </w:r>
      <w:proofErr w:type="spellStart"/>
      <w:r w:rsidR="00F078C3" w:rsidRPr="00403576">
        <w:rPr>
          <w:rFonts w:ascii="Times New Roman" w:hAnsi="Times New Roman" w:cs="Times New Roman"/>
          <w:b/>
          <w:bCs/>
          <w:color w:val="000000" w:themeColor="text1"/>
          <w:sz w:val="20"/>
          <w:szCs w:val="20"/>
        </w:rPr>
        <w:t>Turkan</w:t>
      </w:r>
      <w:proofErr w:type="spellEnd"/>
      <w:r w:rsidR="00F078C3" w:rsidRPr="00403576">
        <w:rPr>
          <w:rFonts w:ascii="Times New Roman" w:hAnsi="Times New Roman" w:cs="Times New Roman"/>
          <w:b/>
          <w:bCs/>
          <w:color w:val="000000" w:themeColor="text1"/>
          <w:sz w:val="20"/>
          <w:szCs w:val="20"/>
        </w:rPr>
        <w:t xml:space="preserve"> et al </w:t>
      </w:r>
      <w:r w:rsidRPr="00403576">
        <w:rPr>
          <w:rFonts w:ascii="Times New Roman" w:hAnsi="Times New Roman" w:cs="Times New Roman"/>
          <w:color w:val="000000" w:themeColor="text1"/>
          <w:sz w:val="20"/>
          <w:szCs w:val="20"/>
        </w:rPr>
        <w:t>which revealed high stone migration rate (27.7 %</w:t>
      </w:r>
      <w:r w:rsidR="009273C2" w:rsidRPr="00403576">
        <w:rPr>
          <w:rFonts w:ascii="Times New Roman" w:hAnsi="Times New Roman" w:cs="Times New Roman"/>
          <w:color w:val="000000" w:themeColor="text1"/>
          <w:sz w:val="20"/>
          <w:szCs w:val="20"/>
        </w:rPr>
        <w:t>)</w:t>
      </w:r>
      <w:r w:rsidR="00403576"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r w:rsidR="00403576" w:rsidRPr="00403576">
        <w:rPr>
          <w:rFonts w:ascii="Times New Roman" w:hAnsi="Times New Roman" w:cs="Times New Roman"/>
          <w:color w:val="000000" w:themeColor="text1"/>
          <w:sz w:val="20"/>
          <w:szCs w:val="20"/>
        </w:rPr>
        <w:t>I</w:t>
      </w:r>
      <w:r w:rsidR="00C60745" w:rsidRPr="00403576">
        <w:rPr>
          <w:rFonts w:ascii="Times New Roman" w:hAnsi="Times New Roman" w:cs="Times New Roman"/>
          <w:color w:val="000000" w:themeColor="text1"/>
          <w:sz w:val="20"/>
          <w:szCs w:val="20"/>
        </w:rPr>
        <w:t>n</w:t>
      </w:r>
      <w:r w:rsidRPr="00403576">
        <w:rPr>
          <w:rFonts w:ascii="Times New Roman" w:hAnsi="Times New Roman" w:cs="Times New Roman"/>
          <w:color w:val="000000" w:themeColor="text1"/>
          <w:sz w:val="20"/>
          <w:szCs w:val="20"/>
        </w:rPr>
        <w:t xml:space="preserve"> contrast to </w:t>
      </w:r>
      <w:proofErr w:type="spellStart"/>
      <w:r w:rsidRPr="00403576">
        <w:rPr>
          <w:rFonts w:ascii="Times New Roman" w:hAnsi="Times New Roman" w:cs="Times New Roman"/>
          <w:b/>
          <w:bCs/>
          <w:color w:val="000000" w:themeColor="text1"/>
          <w:sz w:val="20"/>
          <w:szCs w:val="20"/>
        </w:rPr>
        <w:t>Maghsoudi</w:t>
      </w:r>
      <w:proofErr w:type="spellEnd"/>
      <w:r w:rsidR="00C25270">
        <w:rPr>
          <w:rFonts w:ascii="Times New Roman" w:hAnsi="Times New Roman" w:cs="Times New Roman" w:hint="eastAsia"/>
          <w:b/>
          <w:bCs/>
          <w:color w:val="000000" w:themeColor="text1"/>
          <w:sz w:val="20"/>
          <w:szCs w:val="20"/>
          <w:lang w:eastAsia="zh-CN"/>
        </w:rPr>
        <w:t xml:space="preserve"> </w:t>
      </w:r>
      <w:r w:rsidR="00F078C3" w:rsidRPr="00403576">
        <w:rPr>
          <w:rFonts w:ascii="Times New Roman" w:hAnsi="Times New Roman" w:cs="Times New Roman"/>
          <w:b/>
          <w:bCs/>
          <w:color w:val="000000" w:themeColor="text1"/>
          <w:sz w:val="20"/>
          <w:szCs w:val="20"/>
        </w:rPr>
        <w:t xml:space="preserve">et al </w:t>
      </w:r>
      <w:r w:rsidRPr="00403576">
        <w:rPr>
          <w:rFonts w:ascii="Times New Roman" w:hAnsi="Times New Roman" w:cs="Times New Roman"/>
          <w:color w:val="000000" w:themeColor="text1"/>
          <w:sz w:val="20"/>
          <w:szCs w:val="20"/>
        </w:rPr>
        <w:t>who</w:t>
      </w:r>
      <w:r w:rsidR="00F078C3" w:rsidRPr="00403576">
        <w:rPr>
          <w:rFonts w:ascii="Times New Roman" w:hAnsi="Times New Roman" w:cs="Times New Roman"/>
          <w:color w:val="000000" w:themeColor="text1"/>
          <w:sz w:val="20"/>
          <w:szCs w:val="20"/>
        </w:rPr>
        <w:t xml:space="preserve"> revealed stone migration rate </w:t>
      </w:r>
      <w:r w:rsidRPr="00403576">
        <w:rPr>
          <w:rFonts w:ascii="Times New Roman" w:hAnsi="Times New Roman" w:cs="Times New Roman"/>
          <w:color w:val="000000" w:themeColor="text1"/>
          <w:sz w:val="20"/>
          <w:szCs w:val="20"/>
        </w:rPr>
        <w:t>2.4%</w:t>
      </w:r>
      <w:r w:rsidR="00C25270">
        <w:rPr>
          <w:rFonts w:ascii="Times New Roman" w:hAnsi="Times New Roman" w:cs="Times New Roman" w:hint="eastAsia"/>
          <w:color w:val="000000" w:themeColor="text1"/>
          <w:sz w:val="20"/>
          <w:szCs w:val="20"/>
          <w:lang w:eastAsia="zh-CN"/>
        </w:rPr>
        <w:t xml:space="preserve"> </w:t>
      </w:r>
      <w:r w:rsidR="005B07A4" w:rsidRPr="00403576">
        <w:rPr>
          <w:rFonts w:ascii="Times New Roman" w:hAnsi="Times New Roman" w:cs="Times New Roman"/>
          <w:b/>
          <w:bCs/>
          <w:color w:val="000000" w:themeColor="text1"/>
          <w:sz w:val="20"/>
          <w:szCs w:val="20"/>
        </w:rPr>
        <w:t>(</w:t>
      </w:r>
      <w:proofErr w:type="spellStart"/>
      <w:r w:rsidR="00A5086C" w:rsidRPr="00403576">
        <w:rPr>
          <w:rFonts w:ascii="Times New Roman" w:hAnsi="Times New Roman" w:cs="Times New Roman"/>
          <w:b/>
          <w:bCs/>
          <w:sz w:val="20"/>
          <w:szCs w:val="20"/>
        </w:rPr>
        <w:t>T</w:t>
      </w:r>
      <w:r w:rsidR="005B07A4" w:rsidRPr="00403576">
        <w:rPr>
          <w:rFonts w:ascii="Times New Roman" w:hAnsi="Times New Roman" w:cs="Times New Roman"/>
          <w:b/>
          <w:bCs/>
          <w:sz w:val="20"/>
          <w:szCs w:val="20"/>
        </w:rPr>
        <w:t>urkan</w:t>
      </w:r>
      <w:proofErr w:type="spellEnd"/>
      <w:r w:rsidR="005B07A4" w:rsidRPr="00403576">
        <w:rPr>
          <w:rFonts w:ascii="Times New Roman" w:hAnsi="Times New Roman" w:cs="Times New Roman"/>
          <w:b/>
          <w:bCs/>
          <w:sz w:val="20"/>
          <w:szCs w:val="20"/>
        </w:rPr>
        <w:t xml:space="preserve"> et al., 2016</w:t>
      </w:r>
      <w:r w:rsidR="00403576" w:rsidRPr="00403576">
        <w:rPr>
          <w:rFonts w:ascii="Times New Roman" w:hAnsi="Times New Roman" w:cs="Times New Roman"/>
          <w:b/>
          <w:bCs/>
          <w:sz w:val="20"/>
          <w:szCs w:val="20"/>
        </w:rPr>
        <w:t>;</w:t>
      </w:r>
      <w:r w:rsidR="00C25270">
        <w:rPr>
          <w:rFonts w:ascii="Times New Roman" w:hAnsi="Times New Roman" w:cs="Times New Roman" w:hint="eastAsia"/>
          <w:b/>
          <w:bCs/>
          <w:sz w:val="20"/>
          <w:szCs w:val="20"/>
          <w:lang w:eastAsia="zh-CN"/>
        </w:rPr>
        <w:t xml:space="preserve"> </w:t>
      </w:r>
      <w:proofErr w:type="spellStart"/>
      <w:r w:rsidR="005B07A4" w:rsidRPr="00403576">
        <w:rPr>
          <w:rFonts w:ascii="Times New Roman" w:hAnsi="Times New Roman" w:cs="Times New Roman"/>
          <w:b/>
          <w:bCs/>
          <w:sz w:val="20"/>
          <w:szCs w:val="20"/>
        </w:rPr>
        <w:t>Maghsoudi</w:t>
      </w:r>
      <w:proofErr w:type="spellEnd"/>
      <w:r w:rsidR="005B07A4" w:rsidRPr="00403576">
        <w:rPr>
          <w:rFonts w:ascii="Times New Roman" w:hAnsi="Times New Roman" w:cs="Times New Roman"/>
          <w:b/>
          <w:bCs/>
          <w:sz w:val="20"/>
          <w:szCs w:val="20"/>
        </w:rPr>
        <w:t xml:space="preserve"> et al., 2008)</w:t>
      </w:r>
      <w:r w:rsidR="00F078C3" w:rsidRPr="00403576">
        <w:rPr>
          <w:rFonts w:ascii="Times New Roman" w:hAnsi="Times New Roman" w:cs="Times New Roman"/>
          <w:color w:val="000000" w:themeColor="text1"/>
          <w:sz w:val="20"/>
          <w:szCs w:val="20"/>
        </w:rPr>
        <w:t>.</w:t>
      </w:r>
      <w:r w:rsidR="00C25270">
        <w:rPr>
          <w:rFonts w:ascii="Times New Roman" w:hAnsi="Times New Roman" w:cs="Times New Roman" w:hint="eastAsia"/>
          <w:color w:val="000000" w:themeColor="text1"/>
          <w:sz w:val="20"/>
          <w:szCs w:val="20"/>
          <w:lang w:eastAsia="zh-CN"/>
        </w:rPr>
        <w:t xml:space="preserve"> </w:t>
      </w:r>
      <w:r w:rsidRPr="00403576">
        <w:rPr>
          <w:rFonts w:ascii="Times New Roman" w:hAnsi="Times New Roman" w:cs="Times New Roman"/>
          <w:color w:val="000000" w:themeColor="text1"/>
          <w:sz w:val="20"/>
          <w:szCs w:val="20"/>
        </w:rPr>
        <w:t xml:space="preserve">In </w:t>
      </w:r>
      <w:proofErr w:type="spellStart"/>
      <w:r w:rsidRPr="00403576">
        <w:rPr>
          <w:rFonts w:ascii="Times New Roman" w:hAnsi="Times New Roman" w:cs="Times New Roman"/>
          <w:b/>
          <w:bCs/>
          <w:color w:val="000000" w:themeColor="text1"/>
          <w:sz w:val="20"/>
          <w:szCs w:val="20"/>
        </w:rPr>
        <w:t>Turkan</w:t>
      </w:r>
      <w:proofErr w:type="spellEnd"/>
      <w:r w:rsidR="00C25270">
        <w:rPr>
          <w:rFonts w:ascii="Times New Roman" w:hAnsi="Times New Roman" w:cs="Times New Roman" w:hint="eastAsia"/>
          <w:b/>
          <w:bCs/>
          <w:color w:val="000000" w:themeColor="text1"/>
          <w:sz w:val="20"/>
          <w:szCs w:val="20"/>
          <w:lang w:eastAsia="zh-CN"/>
        </w:rPr>
        <w:t xml:space="preserve"> </w:t>
      </w:r>
      <w:r w:rsidR="00F078C3" w:rsidRPr="00403576">
        <w:rPr>
          <w:rFonts w:ascii="Times New Roman" w:hAnsi="Times New Roman" w:cs="Times New Roman"/>
          <w:b/>
          <w:bCs/>
          <w:color w:val="000000" w:themeColor="text1"/>
          <w:sz w:val="20"/>
          <w:szCs w:val="20"/>
        </w:rPr>
        <w:t xml:space="preserve">et al </w:t>
      </w:r>
      <w:r w:rsidRPr="00403576">
        <w:rPr>
          <w:rFonts w:ascii="Times New Roman" w:hAnsi="Times New Roman" w:cs="Times New Roman"/>
          <w:color w:val="000000" w:themeColor="text1"/>
          <w:sz w:val="20"/>
          <w:szCs w:val="20"/>
        </w:rPr>
        <w:t>study no anti</w:t>
      </w:r>
      <w:r w:rsidR="00A5086C" w:rsidRPr="00403576">
        <w:rPr>
          <w:rFonts w:ascii="Times New Roman" w:hAnsi="Times New Roman" w:cs="Times New Roman"/>
          <w:color w:val="000000" w:themeColor="text1"/>
          <w:sz w:val="20"/>
          <w:szCs w:val="20"/>
        </w:rPr>
        <w:t>-</w:t>
      </w:r>
      <w:r w:rsidRPr="00403576">
        <w:rPr>
          <w:rFonts w:ascii="Times New Roman" w:hAnsi="Times New Roman" w:cs="Times New Roman"/>
          <w:color w:val="000000" w:themeColor="text1"/>
          <w:sz w:val="20"/>
          <w:szCs w:val="20"/>
        </w:rPr>
        <w:t xml:space="preserve">migration device </w:t>
      </w:r>
      <w:r w:rsidR="00A5086C" w:rsidRPr="00403576">
        <w:rPr>
          <w:rFonts w:ascii="Times New Roman" w:hAnsi="Times New Roman" w:cs="Times New Roman"/>
          <w:color w:val="000000" w:themeColor="text1"/>
          <w:sz w:val="20"/>
          <w:szCs w:val="20"/>
        </w:rPr>
        <w:t xml:space="preserve">used </w:t>
      </w:r>
      <w:r w:rsidRPr="00403576">
        <w:rPr>
          <w:rFonts w:ascii="Times New Roman" w:hAnsi="Times New Roman" w:cs="Times New Roman"/>
          <w:color w:val="000000" w:themeColor="text1"/>
          <w:sz w:val="20"/>
          <w:szCs w:val="20"/>
        </w:rPr>
        <w:t>to prevent the migration of the stones.</w:t>
      </w:r>
    </w:p>
    <w:p w:rsidR="0060142D" w:rsidRPr="00403576" w:rsidRDefault="00597C64" w:rsidP="00403576">
      <w:pPr>
        <w:snapToGrid w:val="0"/>
        <w:spacing w:after="0" w:line="240" w:lineRule="auto"/>
        <w:ind w:firstLine="425"/>
        <w:jc w:val="both"/>
        <w:rPr>
          <w:rFonts w:ascii="Times New Roman" w:hAnsi="Times New Roman" w:cs="Times New Roman"/>
          <w:color w:val="000000" w:themeColor="text1"/>
          <w:sz w:val="20"/>
          <w:szCs w:val="20"/>
        </w:rPr>
      </w:pPr>
      <w:r w:rsidRPr="00403576">
        <w:rPr>
          <w:rFonts w:ascii="Times New Roman" w:hAnsi="Times New Roman" w:cs="Times New Roman"/>
          <w:color w:val="000000" w:themeColor="text1"/>
          <w:sz w:val="20"/>
          <w:szCs w:val="20"/>
        </w:rPr>
        <w:t>In our study thirteen patients (14.4)</w:t>
      </w:r>
      <w:r w:rsidR="00C25270">
        <w:rPr>
          <w:rFonts w:ascii="Times New Roman" w:hAnsi="Times New Roman" w:cs="Times New Roman" w:hint="eastAsia"/>
          <w:color w:val="000000" w:themeColor="text1"/>
          <w:sz w:val="20"/>
          <w:szCs w:val="20"/>
          <w:lang w:eastAsia="zh-CN"/>
        </w:rPr>
        <w:t xml:space="preserve"> </w:t>
      </w:r>
      <w:r w:rsidRPr="00403576">
        <w:rPr>
          <w:rFonts w:ascii="Times New Roman" w:hAnsi="Times New Roman" w:cs="Times New Roman"/>
          <w:color w:val="000000" w:themeColor="text1"/>
          <w:sz w:val="20"/>
          <w:szCs w:val="20"/>
        </w:rPr>
        <w:t xml:space="preserve">had stones that were resistant to ESWL prior to </w:t>
      </w:r>
      <w:proofErr w:type="spellStart"/>
      <w:r w:rsidRPr="00403576">
        <w:rPr>
          <w:rFonts w:ascii="Times New Roman" w:hAnsi="Times New Roman" w:cs="Times New Roman"/>
          <w:color w:val="000000" w:themeColor="text1"/>
          <w:sz w:val="20"/>
          <w:szCs w:val="20"/>
        </w:rPr>
        <w:t>ureteroscopic</w:t>
      </w:r>
      <w:proofErr w:type="spellEnd"/>
      <w:r w:rsidRPr="00403576">
        <w:rPr>
          <w:rFonts w:ascii="Times New Roman" w:hAnsi="Times New Roman" w:cs="Times New Roman"/>
          <w:color w:val="000000" w:themeColor="text1"/>
          <w:sz w:val="20"/>
          <w:szCs w:val="20"/>
        </w:rPr>
        <w:t xml:space="preserve"> management; eleventh cases (84.6%) of those who had ESWL before </w:t>
      </w:r>
      <w:proofErr w:type="spellStart"/>
      <w:r w:rsidRPr="00403576">
        <w:rPr>
          <w:rFonts w:ascii="Times New Roman" w:hAnsi="Times New Roman" w:cs="Times New Roman"/>
          <w:color w:val="000000" w:themeColor="text1"/>
          <w:sz w:val="20"/>
          <w:szCs w:val="20"/>
        </w:rPr>
        <w:t>ureteroscopic</w:t>
      </w:r>
      <w:proofErr w:type="spellEnd"/>
      <w:r w:rsidRPr="00403576">
        <w:rPr>
          <w:rFonts w:ascii="Times New Roman" w:hAnsi="Times New Roman" w:cs="Times New Roman"/>
          <w:color w:val="000000" w:themeColor="text1"/>
          <w:sz w:val="20"/>
          <w:szCs w:val="20"/>
        </w:rPr>
        <w:t xml:space="preserve"> laser lithotripsy were stone free while 58 cases (75.3%) of those who didn’t have ESWL before URS were stone free. Stone free rate didn’t differ between both groups with or without previous history of ESWL (p=0.464)</w:t>
      </w:r>
      <w:r w:rsidR="00403576"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r w:rsidR="00403576" w:rsidRPr="00403576">
        <w:rPr>
          <w:rFonts w:ascii="Times New Roman" w:hAnsi="Times New Roman" w:cs="Times New Roman"/>
          <w:color w:val="000000" w:themeColor="text1"/>
          <w:sz w:val="20"/>
          <w:szCs w:val="20"/>
        </w:rPr>
        <w:t>N</w:t>
      </w:r>
      <w:r w:rsidRPr="00403576">
        <w:rPr>
          <w:rFonts w:ascii="Times New Roman" w:hAnsi="Times New Roman" w:cs="Times New Roman"/>
          <w:color w:val="000000" w:themeColor="text1"/>
          <w:sz w:val="20"/>
          <w:szCs w:val="20"/>
        </w:rPr>
        <w:t xml:space="preserve">o statistical difference was found between both groups in the complication rate (p=0.879) or </w:t>
      </w:r>
      <w:r w:rsidR="00F078C3" w:rsidRPr="00403576">
        <w:rPr>
          <w:rFonts w:ascii="Times New Roman" w:hAnsi="Times New Roman" w:cs="Times New Roman"/>
          <w:color w:val="000000" w:themeColor="text1"/>
          <w:sz w:val="20"/>
          <w:szCs w:val="20"/>
        </w:rPr>
        <w:t>o</w:t>
      </w:r>
      <w:r w:rsidRPr="00403576">
        <w:rPr>
          <w:rFonts w:ascii="Times New Roman" w:hAnsi="Times New Roman" w:cs="Times New Roman"/>
          <w:color w:val="000000" w:themeColor="text1"/>
          <w:sz w:val="20"/>
          <w:szCs w:val="20"/>
        </w:rPr>
        <w:t>perative time</w:t>
      </w:r>
      <w:r w:rsidR="00C25270">
        <w:rPr>
          <w:rFonts w:ascii="Times New Roman" w:hAnsi="Times New Roman" w:cs="Times New Roman" w:hint="eastAsia"/>
          <w:color w:val="000000" w:themeColor="text1"/>
          <w:sz w:val="20"/>
          <w:szCs w:val="20"/>
          <w:lang w:eastAsia="zh-CN"/>
        </w:rPr>
        <w:t xml:space="preserve"> </w:t>
      </w:r>
      <w:r w:rsidRPr="00403576">
        <w:rPr>
          <w:rFonts w:ascii="Times New Roman" w:hAnsi="Times New Roman" w:cs="Times New Roman"/>
          <w:b/>
          <w:bCs/>
          <w:color w:val="000000" w:themeColor="text1"/>
          <w:sz w:val="20"/>
          <w:szCs w:val="20"/>
        </w:rPr>
        <w:t>(p=0.542)</w:t>
      </w:r>
      <w:r w:rsidR="00403576"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r w:rsidR="00403576" w:rsidRPr="00403576">
        <w:rPr>
          <w:rFonts w:ascii="Times New Roman" w:hAnsi="Times New Roman" w:cs="Times New Roman"/>
          <w:color w:val="000000" w:themeColor="text1"/>
          <w:sz w:val="20"/>
          <w:szCs w:val="20"/>
        </w:rPr>
        <w:t>S</w:t>
      </w:r>
      <w:r w:rsidRPr="00403576">
        <w:rPr>
          <w:rFonts w:ascii="Times New Roman" w:hAnsi="Times New Roman" w:cs="Times New Roman"/>
          <w:color w:val="000000" w:themeColor="text1"/>
          <w:sz w:val="20"/>
          <w:szCs w:val="20"/>
        </w:rPr>
        <w:t>imilarly</w:t>
      </w:r>
      <w:r w:rsidRPr="00403576">
        <w:rPr>
          <w:rFonts w:ascii="Times New Roman" w:hAnsi="Times New Roman" w:cs="Times New Roman"/>
          <w:b/>
          <w:bCs/>
          <w:color w:val="000000" w:themeColor="text1"/>
          <w:sz w:val="20"/>
          <w:szCs w:val="20"/>
        </w:rPr>
        <w:t>, E</w:t>
      </w:r>
      <w:r w:rsidR="00453036" w:rsidRPr="00403576">
        <w:rPr>
          <w:rFonts w:ascii="Times New Roman" w:hAnsi="Times New Roman" w:cs="Times New Roman"/>
          <w:b/>
          <w:bCs/>
          <w:color w:val="000000" w:themeColor="text1"/>
          <w:sz w:val="20"/>
          <w:szCs w:val="20"/>
        </w:rPr>
        <w:t>l-feel</w:t>
      </w:r>
      <w:r w:rsidR="00C25270">
        <w:rPr>
          <w:rFonts w:ascii="Times New Roman" w:hAnsi="Times New Roman" w:cs="Times New Roman" w:hint="eastAsia"/>
          <w:b/>
          <w:bCs/>
          <w:color w:val="000000" w:themeColor="text1"/>
          <w:sz w:val="20"/>
          <w:szCs w:val="20"/>
          <w:lang w:eastAsia="zh-CN"/>
        </w:rPr>
        <w:t xml:space="preserve"> </w:t>
      </w:r>
      <w:r w:rsidR="00F078C3" w:rsidRPr="00403576">
        <w:rPr>
          <w:rFonts w:ascii="Times New Roman" w:hAnsi="Times New Roman" w:cs="Times New Roman"/>
          <w:b/>
          <w:bCs/>
          <w:color w:val="000000" w:themeColor="text1"/>
          <w:sz w:val="20"/>
          <w:szCs w:val="20"/>
        </w:rPr>
        <w:t>et al</w:t>
      </w:r>
      <w:r w:rsidR="00403576" w:rsidRPr="00403576">
        <w:rPr>
          <w:rFonts w:ascii="Times New Roman" w:hAnsi="Times New Roman" w:cs="Times New Roman"/>
          <w:b/>
          <w:bCs/>
          <w:color w:val="000000" w:themeColor="text1"/>
          <w:sz w:val="20"/>
          <w:szCs w:val="20"/>
        </w:rPr>
        <w:t>.</w:t>
      </w:r>
      <w:r w:rsidR="00403576">
        <w:rPr>
          <w:rFonts w:ascii="Times New Roman" w:hAnsi="Times New Roman" w:cs="Times New Roman"/>
          <w:b/>
          <w:bCs/>
          <w:color w:val="000000" w:themeColor="text1"/>
          <w:sz w:val="20"/>
          <w:szCs w:val="20"/>
        </w:rPr>
        <w:t xml:space="preserve"> </w:t>
      </w:r>
      <w:r w:rsidR="00403576" w:rsidRPr="00403576">
        <w:rPr>
          <w:rFonts w:ascii="Times New Roman" w:hAnsi="Times New Roman" w:cs="Times New Roman"/>
          <w:color w:val="000000" w:themeColor="text1"/>
          <w:sz w:val="20"/>
          <w:szCs w:val="20"/>
        </w:rPr>
        <w:t>f</w:t>
      </w:r>
      <w:r w:rsidRPr="00403576">
        <w:rPr>
          <w:rFonts w:ascii="Times New Roman" w:hAnsi="Times New Roman" w:cs="Times New Roman"/>
          <w:color w:val="000000" w:themeColor="text1"/>
          <w:sz w:val="20"/>
          <w:szCs w:val="20"/>
        </w:rPr>
        <w:t xml:space="preserve">ound the same results when they conducted a study to assess </w:t>
      </w:r>
      <w:r w:rsidRPr="00403576">
        <w:rPr>
          <w:rFonts w:ascii="Times New Roman" w:hAnsi="Times New Roman" w:cs="Times New Roman"/>
          <w:color w:val="000000" w:themeColor="text1"/>
          <w:sz w:val="20"/>
          <w:szCs w:val="20"/>
        </w:rPr>
        <w:lastRenderedPageBreak/>
        <w:t>operative time</w:t>
      </w:r>
      <w:r w:rsidR="00403576" w:rsidRPr="00403576">
        <w:rPr>
          <w:rFonts w:ascii="Times New Roman" w:hAnsi="Times New Roman" w:cs="Times New Roman"/>
          <w:color w:val="000000" w:themeColor="text1"/>
          <w:sz w:val="20"/>
          <w:szCs w:val="20"/>
        </w:rPr>
        <w:t>,</w:t>
      </w:r>
      <w:r w:rsidRPr="00403576">
        <w:rPr>
          <w:rFonts w:ascii="Times New Roman" w:hAnsi="Times New Roman" w:cs="Times New Roman"/>
          <w:color w:val="000000" w:themeColor="text1"/>
          <w:sz w:val="20"/>
          <w:szCs w:val="20"/>
        </w:rPr>
        <w:t xml:space="preserve"> stone free rate</w:t>
      </w:r>
      <w:r w:rsidR="00403576"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r w:rsidR="00403576" w:rsidRPr="00403576">
        <w:rPr>
          <w:rFonts w:ascii="Times New Roman" w:hAnsi="Times New Roman" w:cs="Times New Roman"/>
          <w:color w:val="000000" w:themeColor="text1"/>
          <w:sz w:val="20"/>
          <w:szCs w:val="20"/>
        </w:rPr>
        <w:t>c</w:t>
      </w:r>
      <w:r w:rsidR="00453036" w:rsidRPr="00403576">
        <w:rPr>
          <w:rFonts w:ascii="Times New Roman" w:hAnsi="Times New Roman" w:cs="Times New Roman"/>
          <w:color w:val="000000" w:themeColor="text1"/>
          <w:sz w:val="20"/>
          <w:szCs w:val="20"/>
        </w:rPr>
        <w:t>omplications</w:t>
      </w:r>
      <w:r w:rsidRPr="00403576">
        <w:rPr>
          <w:rFonts w:ascii="Times New Roman" w:hAnsi="Times New Roman" w:cs="Times New Roman"/>
          <w:color w:val="000000" w:themeColor="text1"/>
          <w:sz w:val="20"/>
          <w:szCs w:val="20"/>
        </w:rPr>
        <w:t xml:space="preserve"> in relation to history of ESWL (p=0. 657),</w:t>
      </w:r>
      <w:r w:rsidR="00C25270">
        <w:rPr>
          <w:rFonts w:ascii="Times New Roman" w:hAnsi="Times New Roman" w:cs="Times New Roman" w:hint="eastAsia"/>
          <w:color w:val="000000" w:themeColor="text1"/>
          <w:sz w:val="20"/>
          <w:szCs w:val="20"/>
          <w:lang w:eastAsia="zh-CN"/>
        </w:rPr>
        <w:t xml:space="preserve"> </w:t>
      </w:r>
      <w:r w:rsidRPr="00403576">
        <w:rPr>
          <w:rFonts w:ascii="Times New Roman" w:hAnsi="Times New Roman" w:cs="Times New Roman"/>
          <w:color w:val="000000" w:themeColor="text1"/>
          <w:sz w:val="20"/>
          <w:szCs w:val="20"/>
        </w:rPr>
        <w:t>(p=0.228) and</w:t>
      </w:r>
      <w:r w:rsidR="00C25270">
        <w:rPr>
          <w:rFonts w:ascii="Times New Roman" w:hAnsi="Times New Roman" w:cs="Times New Roman" w:hint="eastAsia"/>
          <w:color w:val="000000" w:themeColor="text1"/>
          <w:sz w:val="20"/>
          <w:szCs w:val="20"/>
          <w:lang w:eastAsia="zh-CN"/>
        </w:rPr>
        <w:t xml:space="preserve"> </w:t>
      </w:r>
      <w:r w:rsidRPr="00403576">
        <w:rPr>
          <w:rFonts w:ascii="Times New Roman" w:hAnsi="Times New Roman" w:cs="Times New Roman"/>
          <w:color w:val="000000" w:themeColor="text1"/>
          <w:sz w:val="20"/>
          <w:szCs w:val="20"/>
        </w:rPr>
        <w:t>(p=0.341)</w:t>
      </w:r>
      <w:r w:rsidR="00C25270">
        <w:rPr>
          <w:rFonts w:ascii="Times New Roman" w:hAnsi="Times New Roman" w:cs="Times New Roman" w:hint="eastAsia"/>
          <w:color w:val="000000" w:themeColor="text1"/>
          <w:sz w:val="20"/>
          <w:szCs w:val="20"/>
          <w:lang w:eastAsia="zh-CN"/>
        </w:rPr>
        <w:t xml:space="preserve"> </w:t>
      </w:r>
      <w:r w:rsidRPr="00403576">
        <w:rPr>
          <w:rFonts w:ascii="Times New Roman" w:hAnsi="Times New Roman" w:cs="Times New Roman"/>
          <w:color w:val="000000" w:themeColor="text1"/>
          <w:sz w:val="20"/>
          <w:szCs w:val="20"/>
        </w:rPr>
        <w:t>respectively</w:t>
      </w:r>
      <w:r w:rsidR="00C25270">
        <w:rPr>
          <w:rFonts w:ascii="Times New Roman" w:hAnsi="Times New Roman" w:cs="Times New Roman" w:hint="eastAsia"/>
          <w:color w:val="000000" w:themeColor="text1"/>
          <w:sz w:val="20"/>
          <w:szCs w:val="20"/>
          <w:lang w:eastAsia="zh-CN"/>
        </w:rPr>
        <w:t xml:space="preserve"> </w:t>
      </w:r>
      <w:r w:rsidR="002438A8" w:rsidRPr="00403576">
        <w:rPr>
          <w:rFonts w:ascii="Times New Roman" w:hAnsi="Times New Roman" w:cs="Times New Roman"/>
          <w:b/>
          <w:bCs/>
          <w:color w:val="000000" w:themeColor="text1"/>
          <w:sz w:val="20"/>
          <w:szCs w:val="20"/>
        </w:rPr>
        <w:t>(</w:t>
      </w:r>
      <w:r w:rsidR="00453036" w:rsidRPr="00403576">
        <w:rPr>
          <w:rFonts w:ascii="Times New Roman" w:hAnsi="Times New Roman" w:cs="Times New Roman"/>
          <w:b/>
          <w:bCs/>
          <w:color w:val="000000" w:themeColor="text1"/>
          <w:sz w:val="20"/>
          <w:szCs w:val="20"/>
        </w:rPr>
        <w:t>El-feel et al</w:t>
      </w:r>
      <w:r w:rsidR="00B169FC" w:rsidRPr="00403576">
        <w:rPr>
          <w:rFonts w:ascii="Times New Roman" w:hAnsi="Times New Roman" w:cs="Times New Roman"/>
          <w:b/>
          <w:bCs/>
          <w:sz w:val="20"/>
          <w:szCs w:val="20"/>
        </w:rPr>
        <w:t>., 2014</w:t>
      </w:r>
      <w:r w:rsidRPr="00403576">
        <w:rPr>
          <w:rFonts w:ascii="Times New Roman" w:hAnsi="Times New Roman" w:cs="Times New Roman"/>
          <w:b/>
          <w:bCs/>
          <w:color w:val="000000" w:themeColor="text1"/>
          <w:sz w:val="20"/>
          <w:szCs w:val="20"/>
        </w:rPr>
        <w:t>)</w:t>
      </w:r>
      <w:r w:rsidR="00403576"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r w:rsidR="00403576" w:rsidRPr="00403576">
        <w:rPr>
          <w:rFonts w:ascii="Times New Roman" w:hAnsi="Times New Roman" w:cs="Times New Roman"/>
          <w:color w:val="000000" w:themeColor="text1"/>
          <w:sz w:val="20"/>
          <w:szCs w:val="20"/>
        </w:rPr>
        <w:t>T</w:t>
      </w:r>
      <w:r w:rsidRPr="00403576">
        <w:rPr>
          <w:rFonts w:ascii="Times New Roman" w:hAnsi="Times New Roman" w:cs="Times New Roman"/>
          <w:color w:val="000000" w:themeColor="text1"/>
          <w:sz w:val="20"/>
          <w:szCs w:val="20"/>
        </w:rPr>
        <w:t xml:space="preserve">he overall complication rate after URS is 9-25% </w:t>
      </w:r>
      <w:r w:rsidR="00D5305F" w:rsidRPr="00403576">
        <w:rPr>
          <w:rFonts w:ascii="Times New Roman" w:hAnsi="Times New Roman" w:cs="Times New Roman"/>
          <w:b/>
          <w:bCs/>
          <w:color w:val="000000" w:themeColor="text1"/>
          <w:sz w:val="20"/>
          <w:szCs w:val="20"/>
        </w:rPr>
        <w:t>(</w:t>
      </w:r>
      <w:proofErr w:type="spellStart"/>
      <w:r w:rsidR="001936A1" w:rsidRPr="00403576">
        <w:rPr>
          <w:rFonts w:ascii="Times New Roman" w:hAnsi="Times New Roman" w:cs="Times New Roman"/>
          <w:b/>
          <w:bCs/>
          <w:sz w:val="20"/>
          <w:szCs w:val="20"/>
        </w:rPr>
        <w:t>Geavlete</w:t>
      </w:r>
      <w:proofErr w:type="spellEnd"/>
      <w:r w:rsidR="00C25270">
        <w:rPr>
          <w:rFonts w:ascii="Times New Roman" w:hAnsi="Times New Roman" w:cs="Times New Roman" w:hint="eastAsia"/>
          <w:b/>
          <w:bCs/>
          <w:sz w:val="20"/>
          <w:szCs w:val="20"/>
          <w:lang w:eastAsia="zh-CN"/>
        </w:rPr>
        <w:t xml:space="preserve"> </w:t>
      </w:r>
      <w:r w:rsidR="00B169FC" w:rsidRPr="00403576">
        <w:rPr>
          <w:rFonts w:ascii="Times New Roman" w:hAnsi="Times New Roman" w:cs="Times New Roman"/>
          <w:b/>
          <w:bCs/>
          <w:sz w:val="20"/>
          <w:szCs w:val="20"/>
        </w:rPr>
        <w:t>et al., 2006</w:t>
      </w:r>
      <w:r w:rsidR="00403576" w:rsidRPr="00403576">
        <w:rPr>
          <w:rFonts w:ascii="Times New Roman" w:hAnsi="Times New Roman" w:cs="Times New Roman"/>
          <w:b/>
          <w:bCs/>
          <w:sz w:val="20"/>
          <w:szCs w:val="20"/>
        </w:rPr>
        <w:t>;</w:t>
      </w:r>
      <w:r w:rsidR="00B169FC" w:rsidRPr="00403576">
        <w:rPr>
          <w:rFonts w:ascii="Times New Roman" w:hAnsi="Times New Roman" w:cs="Times New Roman"/>
          <w:b/>
          <w:bCs/>
          <w:sz w:val="20"/>
          <w:szCs w:val="20"/>
        </w:rPr>
        <w:t xml:space="preserve"> Perez Castro et al., 2014).</w:t>
      </w:r>
      <w:r w:rsidRPr="00403576">
        <w:rPr>
          <w:rFonts w:ascii="Times New Roman" w:hAnsi="Times New Roman" w:cs="Times New Roman"/>
          <w:b/>
          <w:bCs/>
          <w:color w:val="000000" w:themeColor="text1"/>
          <w:sz w:val="20"/>
          <w:szCs w:val="20"/>
        </w:rPr>
        <w:t>)</w:t>
      </w:r>
      <w:r w:rsidR="00403576" w:rsidRPr="00403576">
        <w:rPr>
          <w:rFonts w:ascii="Times New Roman" w:hAnsi="Times New Roman" w:cs="Times New Roman"/>
          <w:b/>
          <w:bCs/>
          <w:color w:val="000000" w:themeColor="text1"/>
          <w:sz w:val="20"/>
          <w:szCs w:val="20"/>
        </w:rPr>
        <w:t>.</w:t>
      </w:r>
      <w:r w:rsidR="00403576">
        <w:rPr>
          <w:rFonts w:ascii="Times New Roman" w:hAnsi="Times New Roman" w:cs="Times New Roman"/>
          <w:b/>
          <w:bCs/>
          <w:color w:val="000000" w:themeColor="text1"/>
          <w:sz w:val="20"/>
          <w:szCs w:val="20"/>
        </w:rPr>
        <w:t xml:space="preserve"> </w:t>
      </w:r>
      <w:r w:rsidR="00403576" w:rsidRPr="00403576">
        <w:rPr>
          <w:rFonts w:ascii="Times New Roman" w:hAnsi="Times New Roman" w:cs="Times New Roman"/>
          <w:color w:val="000000" w:themeColor="text1"/>
          <w:sz w:val="20"/>
          <w:szCs w:val="20"/>
        </w:rPr>
        <w:t>A</w:t>
      </w:r>
      <w:r w:rsidRPr="00403576">
        <w:rPr>
          <w:rFonts w:ascii="Times New Roman" w:hAnsi="Times New Roman" w:cs="Times New Roman"/>
          <w:color w:val="000000" w:themeColor="text1"/>
          <w:sz w:val="20"/>
          <w:szCs w:val="20"/>
        </w:rPr>
        <w:t xml:space="preserve">lthough </w:t>
      </w:r>
      <w:proofErr w:type="spellStart"/>
      <w:r w:rsidRPr="00403576">
        <w:rPr>
          <w:rFonts w:ascii="Times New Roman" w:hAnsi="Times New Roman" w:cs="Times New Roman"/>
          <w:color w:val="000000" w:themeColor="text1"/>
          <w:sz w:val="20"/>
          <w:szCs w:val="20"/>
        </w:rPr>
        <w:t>ureteral</w:t>
      </w:r>
      <w:proofErr w:type="spellEnd"/>
      <w:r w:rsidRPr="00403576">
        <w:rPr>
          <w:rFonts w:ascii="Times New Roman" w:hAnsi="Times New Roman" w:cs="Times New Roman"/>
          <w:color w:val="000000" w:themeColor="text1"/>
          <w:sz w:val="20"/>
          <w:szCs w:val="20"/>
        </w:rPr>
        <w:t xml:space="preserve"> perforation is one</w:t>
      </w:r>
      <w:r w:rsidR="00271E46" w:rsidRPr="00403576">
        <w:rPr>
          <w:rFonts w:ascii="Times New Roman" w:hAnsi="Times New Roman" w:cs="Times New Roman"/>
          <w:color w:val="000000" w:themeColor="text1"/>
          <w:sz w:val="20"/>
          <w:szCs w:val="20"/>
        </w:rPr>
        <w:t xml:space="preserve"> of the most common and serious </w:t>
      </w:r>
      <w:r w:rsidRPr="00403576">
        <w:rPr>
          <w:rFonts w:ascii="Times New Roman" w:hAnsi="Times New Roman" w:cs="Times New Roman"/>
          <w:color w:val="000000" w:themeColor="text1"/>
          <w:sz w:val="20"/>
          <w:szCs w:val="20"/>
        </w:rPr>
        <w:t xml:space="preserve">complications of </w:t>
      </w:r>
      <w:proofErr w:type="spellStart"/>
      <w:r w:rsidRPr="00403576">
        <w:rPr>
          <w:rFonts w:ascii="Times New Roman" w:hAnsi="Times New Roman" w:cs="Times New Roman"/>
          <w:color w:val="000000" w:themeColor="text1"/>
          <w:sz w:val="20"/>
          <w:szCs w:val="20"/>
        </w:rPr>
        <w:t>ureteroscope</w:t>
      </w:r>
      <w:proofErr w:type="spellEnd"/>
      <w:r w:rsidRPr="00403576">
        <w:rPr>
          <w:rFonts w:ascii="Times New Roman" w:hAnsi="Times New Roman" w:cs="Times New Roman"/>
          <w:color w:val="000000" w:themeColor="text1"/>
          <w:sz w:val="20"/>
          <w:szCs w:val="20"/>
        </w:rPr>
        <w:t>, but with the use of laser lithotripsy, the risk of perforation becomes less because the dept</w:t>
      </w:r>
      <w:r w:rsidR="002715FD" w:rsidRPr="00403576">
        <w:rPr>
          <w:rFonts w:ascii="Times New Roman" w:hAnsi="Times New Roman" w:cs="Times New Roman"/>
          <w:color w:val="000000" w:themeColor="text1"/>
          <w:sz w:val="20"/>
          <w:szCs w:val="20"/>
        </w:rPr>
        <w:t>h of thermal effect is 0.5-1 mm</w:t>
      </w:r>
      <w:r w:rsidR="00C25270">
        <w:rPr>
          <w:rFonts w:ascii="Times New Roman" w:hAnsi="Times New Roman" w:cs="Times New Roman" w:hint="eastAsia"/>
          <w:color w:val="000000" w:themeColor="text1"/>
          <w:sz w:val="20"/>
          <w:szCs w:val="20"/>
          <w:lang w:eastAsia="zh-CN"/>
        </w:rPr>
        <w:t xml:space="preserve"> </w:t>
      </w:r>
      <w:r w:rsidR="00B169FC" w:rsidRPr="00403576">
        <w:rPr>
          <w:rFonts w:ascii="Times New Roman" w:hAnsi="Times New Roman" w:cs="Times New Roman"/>
          <w:b/>
          <w:bCs/>
          <w:sz w:val="20"/>
          <w:szCs w:val="20"/>
        </w:rPr>
        <w:t>(</w:t>
      </w:r>
      <w:proofErr w:type="spellStart"/>
      <w:r w:rsidR="00B169FC" w:rsidRPr="00403576">
        <w:rPr>
          <w:rFonts w:ascii="Times New Roman" w:hAnsi="Times New Roman" w:cs="Times New Roman"/>
          <w:b/>
          <w:bCs/>
          <w:sz w:val="20"/>
          <w:szCs w:val="20"/>
        </w:rPr>
        <w:t>Manohar</w:t>
      </w:r>
      <w:proofErr w:type="spellEnd"/>
      <w:r w:rsidR="00B169FC" w:rsidRPr="00403576">
        <w:rPr>
          <w:rFonts w:ascii="Times New Roman" w:hAnsi="Times New Roman" w:cs="Times New Roman"/>
          <w:b/>
          <w:bCs/>
          <w:sz w:val="20"/>
          <w:szCs w:val="20"/>
        </w:rPr>
        <w:t xml:space="preserve"> et al., 2008</w:t>
      </w:r>
      <w:r w:rsidR="00403576" w:rsidRPr="00403576">
        <w:rPr>
          <w:rFonts w:ascii="Times New Roman" w:hAnsi="Times New Roman" w:cs="Times New Roman"/>
          <w:b/>
          <w:bCs/>
          <w:sz w:val="20"/>
          <w:szCs w:val="20"/>
        </w:rPr>
        <w:t>;</w:t>
      </w:r>
      <w:r w:rsidR="00B169FC" w:rsidRPr="00403576">
        <w:rPr>
          <w:rFonts w:ascii="Times New Roman" w:hAnsi="Times New Roman" w:cs="Times New Roman"/>
          <w:b/>
          <w:bCs/>
          <w:sz w:val="20"/>
          <w:szCs w:val="20"/>
        </w:rPr>
        <w:t xml:space="preserve"> </w:t>
      </w:r>
      <w:proofErr w:type="spellStart"/>
      <w:r w:rsidR="00B169FC" w:rsidRPr="00403576">
        <w:rPr>
          <w:rFonts w:ascii="Times New Roman" w:hAnsi="Times New Roman" w:cs="Times New Roman"/>
          <w:b/>
          <w:bCs/>
          <w:sz w:val="20"/>
          <w:szCs w:val="20"/>
        </w:rPr>
        <w:t>Matlaga</w:t>
      </w:r>
      <w:proofErr w:type="spellEnd"/>
      <w:r w:rsidR="00B169FC" w:rsidRPr="00403576">
        <w:rPr>
          <w:rFonts w:ascii="Times New Roman" w:hAnsi="Times New Roman" w:cs="Times New Roman"/>
          <w:b/>
          <w:bCs/>
          <w:sz w:val="20"/>
          <w:szCs w:val="20"/>
        </w:rPr>
        <w:t xml:space="preserve"> et al., 2012)</w:t>
      </w:r>
      <w:r w:rsidRPr="00403576">
        <w:rPr>
          <w:rFonts w:ascii="Times New Roman" w:hAnsi="Times New Roman" w:cs="Times New Roman"/>
          <w:b/>
          <w:bCs/>
          <w:color w:val="000000" w:themeColor="text1"/>
          <w:sz w:val="20"/>
          <w:szCs w:val="20"/>
        </w:rPr>
        <w:t>.</w:t>
      </w:r>
      <w:r w:rsidRPr="00403576">
        <w:rPr>
          <w:rFonts w:ascii="Times New Roman" w:hAnsi="Times New Roman" w:cs="Times New Roman"/>
          <w:color w:val="000000" w:themeColor="text1"/>
          <w:sz w:val="20"/>
          <w:szCs w:val="20"/>
        </w:rPr>
        <w:t xml:space="preserve"> Clear vision is essential at all times to avoid perforation. Perforation can be caused by the </w:t>
      </w:r>
      <w:proofErr w:type="spellStart"/>
      <w:r w:rsidRPr="00403576">
        <w:rPr>
          <w:rFonts w:ascii="Times New Roman" w:hAnsi="Times New Roman" w:cs="Times New Roman"/>
          <w:color w:val="000000" w:themeColor="text1"/>
          <w:sz w:val="20"/>
          <w:szCs w:val="20"/>
        </w:rPr>
        <w:t>ureteroscope</w:t>
      </w:r>
      <w:proofErr w:type="spellEnd"/>
      <w:r w:rsidRPr="00403576">
        <w:rPr>
          <w:rFonts w:ascii="Times New Roman" w:hAnsi="Times New Roman" w:cs="Times New Roman"/>
          <w:color w:val="000000" w:themeColor="text1"/>
          <w:sz w:val="20"/>
          <w:szCs w:val="20"/>
        </w:rPr>
        <w:t>, guide</w:t>
      </w:r>
      <w:r w:rsidR="00C25270">
        <w:rPr>
          <w:rFonts w:ascii="Times New Roman" w:hAnsi="Times New Roman" w:cs="Times New Roman" w:hint="eastAsia"/>
          <w:color w:val="000000" w:themeColor="text1"/>
          <w:sz w:val="20"/>
          <w:szCs w:val="20"/>
          <w:lang w:eastAsia="zh-CN"/>
        </w:rPr>
        <w:t xml:space="preserve"> </w:t>
      </w:r>
      <w:r w:rsidRPr="00403576">
        <w:rPr>
          <w:rFonts w:ascii="Times New Roman" w:hAnsi="Times New Roman" w:cs="Times New Roman"/>
          <w:color w:val="000000" w:themeColor="text1"/>
          <w:sz w:val="20"/>
          <w:szCs w:val="20"/>
        </w:rPr>
        <w:t xml:space="preserve">wire, or laser. The rate of perforation in proximal </w:t>
      </w:r>
      <w:proofErr w:type="spellStart"/>
      <w:r w:rsidRPr="00403576">
        <w:rPr>
          <w:rFonts w:ascii="Times New Roman" w:hAnsi="Times New Roman" w:cs="Times New Roman"/>
          <w:color w:val="000000" w:themeColor="text1"/>
          <w:sz w:val="20"/>
          <w:szCs w:val="20"/>
        </w:rPr>
        <w:t>ureteral</w:t>
      </w:r>
      <w:proofErr w:type="spellEnd"/>
      <w:r w:rsidRPr="00403576">
        <w:rPr>
          <w:rFonts w:ascii="Times New Roman" w:hAnsi="Times New Roman" w:cs="Times New Roman"/>
          <w:color w:val="000000" w:themeColor="text1"/>
          <w:sz w:val="20"/>
          <w:szCs w:val="20"/>
        </w:rPr>
        <w:t xml:space="preserve"> stone is in the range of 3-9%; however, this rate is steadily decreasing with the improvement in technology and technique </w:t>
      </w:r>
      <w:r w:rsidRPr="00403576">
        <w:rPr>
          <w:rFonts w:ascii="Times New Roman" w:hAnsi="Times New Roman" w:cs="Times New Roman"/>
          <w:b/>
          <w:bCs/>
          <w:color w:val="000000" w:themeColor="text1"/>
          <w:sz w:val="20"/>
          <w:szCs w:val="20"/>
        </w:rPr>
        <w:t>(</w:t>
      </w:r>
      <w:proofErr w:type="spellStart"/>
      <w:r w:rsidR="00B169FC" w:rsidRPr="00403576">
        <w:rPr>
          <w:rFonts w:ascii="Times New Roman" w:hAnsi="Times New Roman" w:cs="Times New Roman"/>
          <w:b/>
          <w:bCs/>
          <w:sz w:val="20"/>
          <w:szCs w:val="20"/>
        </w:rPr>
        <w:t>Matlaga</w:t>
      </w:r>
      <w:proofErr w:type="spellEnd"/>
      <w:r w:rsidR="00B169FC" w:rsidRPr="00403576">
        <w:rPr>
          <w:rFonts w:ascii="Times New Roman" w:hAnsi="Times New Roman" w:cs="Times New Roman"/>
          <w:b/>
          <w:bCs/>
          <w:sz w:val="20"/>
          <w:szCs w:val="20"/>
        </w:rPr>
        <w:t xml:space="preserve"> et al., 2012; Preminger et al., 2007)</w:t>
      </w:r>
      <w:r w:rsidRPr="00403576">
        <w:rPr>
          <w:rFonts w:ascii="Times New Roman" w:hAnsi="Times New Roman" w:cs="Times New Roman"/>
          <w:b/>
          <w:bCs/>
          <w:color w:val="000000" w:themeColor="text1"/>
          <w:sz w:val="20"/>
          <w:szCs w:val="20"/>
        </w:rPr>
        <w:t>).</w:t>
      </w:r>
      <w:r w:rsidRPr="00403576">
        <w:rPr>
          <w:rFonts w:ascii="Times New Roman" w:hAnsi="Times New Roman" w:cs="Times New Roman"/>
          <w:color w:val="000000" w:themeColor="text1"/>
          <w:sz w:val="20"/>
          <w:szCs w:val="20"/>
        </w:rPr>
        <w:t xml:space="preserve"> In our study 13 cases </w:t>
      </w:r>
      <w:r w:rsidR="00453036" w:rsidRPr="00403576">
        <w:rPr>
          <w:rFonts w:ascii="Times New Roman" w:hAnsi="Times New Roman" w:cs="Times New Roman"/>
          <w:color w:val="000000" w:themeColor="text1"/>
          <w:sz w:val="20"/>
          <w:szCs w:val="20"/>
        </w:rPr>
        <w:t xml:space="preserve">(14.4%) had </w:t>
      </w:r>
      <w:proofErr w:type="spellStart"/>
      <w:r w:rsidR="00453036" w:rsidRPr="00403576">
        <w:rPr>
          <w:rFonts w:ascii="Times New Roman" w:hAnsi="Times New Roman" w:cs="Times New Roman"/>
          <w:color w:val="000000" w:themeColor="text1"/>
          <w:sz w:val="20"/>
          <w:szCs w:val="20"/>
        </w:rPr>
        <w:t>intraoperative</w:t>
      </w:r>
      <w:proofErr w:type="spellEnd"/>
      <w:r w:rsidR="00453036" w:rsidRPr="00403576">
        <w:rPr>
          <w:rFonts w:ascii="Times New Roman" w:hAnsi="Times New Roman" w:cs="Times New Roman"/>
          <w:color w:val="000000" w:themeColor="text1"/>
          <w:sz w:val="20"/>
          <w:szCs w:val="20"/>
        </w:rPr>
        <w:t xml:space="preserve"> complications</w:t>
      </w:r>
      <w:r w:rsidRPr="00403576">
        <w:rPr>
          <w:rFonts w:ascii="Times New Roman" w:hAnsi="Times New Roman" w:cs="Times New Roman"/>
          <w:color w:val="000000" w:themeColor="text1"/>
          <w:sz w:val="20"/>
          <w:szCs w:val="20"/>
        </w:rPr>
        <w:t xml:space="preserve"> in the form of major perforation and </w:t>
      </w:r>
      <w:proofErr w:type="spellStart"/>
      <w:r w:rsidR="00453036" w:rsidRPr="00403576">
        <w:rPr>
          <w:rFonts w:ascii="Times New Roman" w:hAnsi="Times New Roman" w:cs="Times New Roman"/>
          <w:color w:val="000000" w:themeColor="text1"/>
          <w:sz w:val="20"/>
          <w:szCs w:val="20"/>
        </w:rPr>
        <w:t>nephrostomy</w:t>
      </w:r>
      <w:proofErr w:type="spellEnd"/>
      <w:r w:rsidR="00453036" w:rsidRPr="00403576">
        <w:rPr>
          <w:rFonts w:ascii="Times New Roman" w:hAnsi="Times New Roman" w:cs="Times New Roman"/>
          <w:color w:val="000000" w:themeColor="text1"/>
          <w:sz w:val="20"/>
          <w:szCs w:val="20"/>
        </w:rPr>
        <w:t xml:space="preserve"> </w:t>
      </w:r>
      <w:r w:rsidRPr="00403576">
        <w:rPr>
          <w:rFonts w:ascii="Times New Roman" w:hAnsi="Times New Roman" w:cs="Times New Roman"/>
          <w:color w:val="000000" w:themeColor="text1"/>
          <w:sz w:val="20"/>
          <w:szCs w:val="20"/>
        </w:rPr>
        <w:t>fixation in one case (1.1%), small perforation with min</w:t>
      </w:r>
      <w:r w:rsidR="00006C96" w:rsidRPr="00403576">
        <w:rPr>
          <w:rFonts w:ascii="Times New Roman" w:hAnsi="Times New Roman" w:cs="Times New Roman"/>
          <w:color w:val="000000" w:themeColor="text1"/>
          <w:sz w:val="20"/>
          <w:szCs w:val="20"/>
        </w:rPr>
        <w:t>imal</w:t>
      </w:r>
      <w:r w:rsidRPr="00403576">
        <w:rPr>
          <w:rFonts w:ascii="Times New Roman" w:hAnsi="Times New Roman" w:cs="Times New Roman"/>
          <w:color w:val="000000" w:themeColor="text1"/>
          <w:sz w:val="20"/>
          <w:szCs w:val="20"/>
        </w:rPr>
        <w:t xml:space="preserve"> </w:t>
      </w:r>
      <w:proofErr w:type="spellStart"/>
      <w:r w:rsidRPr="00403576">
        <w:rPr>
          <w:rFonts w:ascii="Times New Roman" w:hAnsi="Times New Roman" w:cs="Times New Roman"/>
          <w:color w:val="000000" w:themeColor="text1"/>
          <w:sz w:val="20"/>
          <w:szCs w:val="20"/>
        </w:rPr>
        <w:t>extravasation</w:t>
      </w:r>
      <w:proofErr w:type="spellEnd"/>
      <w:r w:rsidRPr="00403576">
        <w:rPr>
          <w:rFonts w:ascii="Times New Roman" w:hAnsi="Times New Roman" w:cs="Times New Roman"/>
          <w:color w:val="000000" w:themeColor="text1"/>
          <w:sz w:val="20"/>
          <w:szCs w:val="20"/>
        </w:rPr>
        <w:t xml:space="preserve"> in 11 (12.2%)</w:t>
      </w:r>
      <w:r w:rsidR="00403576">
        <w:rPr>
          <w:rFonts w:ascii="Times New Roman" w:hAnsi="Times New Roman" w:cs="Times New Roman"/>
          <w:color w:val="000000" w:themeColor="text1"/>
          <w:sz w:val="20"/>
          <w:szCs w:val="20"/>
        </w:rPr>
        <w:t xml:space="preserve"> </w:t>
      </w:r>
      <w:r w:rsidRPr="00403576">
        <w:rPr>
          <w:rFonts w:ascii="Times New Roman" w:hAnsi="Times New Roman" w:cs="Times New Roman"/>
          <w:color w:val="000000" w:themeColor="text1"/>
          <w:sz w:val="20"/>
          <w:szCs w:val="20"/>
        </w:rPr>
        <w:t>and</w:t>
      </w:r>
      <w:r w:rsidR="00403576">
        <w:rPr>
          <w:rFonts w:ascii="Times New Roman" w:hAnsi="Times New Roman" w:cs="Times New Roman"/>
          <w:color w:val="000000" w:themeColor="text1"/>
          <w:sz w:val="20"/>
          <w:szCs w:val="20"/>
        </w:rPr>
        <w:t xml:space="preserve"> </w:t>
      </w:r>
      <w:r w:rsidRPr="00403576">
        <w:rPr>
          <w:rFonts w:ascii="Times New Roman" w:hAnsi="Times New Roman" w:cs="Times New Roman"/>
          <w:color w:val="000000" w:themeColor="text1"/>
          <w:sz w:val="20"/>
          <w:szCs w:val="20"/>
        </w:rPr>
        <w:t xml:space="preserve">gross </w:t>
      </w:r>
      <w:proofErr w:type="spellStart"/>
      <w:r w:rsidR="00453036" w:rsidRPr="00403576">
        <w:rPr>
          <w:rFonts w:ascii="Times New Roman" w:hAnsi="Times New Roman" w:cs="Times New Roman"/>
          <w:color w:val="000000" w:themeColor="text1"/>
          <w:sz w:val="20"/>
          <w:szCs w:val="20"/>
        </w:rPr>
        <w:t>hematuria</w:t>
      </w:r>
      <w:proofErr w:type="spellEnd"/>
      <w:r w:rsidRPr="00403576">
        <w:rPr>
          <w:rFonts w:ascii="Times New Roman" w:hAnsi="Times New Roman" w:cs="Times New Roman"/>
          <w:color w:val="000000" w:themeColor="text1"/>
          <w:sz w:val="20"/>
          <w:szCs w:val="20"/>
        </w:rPr>
        <w:t xml:space="preserve"> in 1(1.1%) case</w:t>
      </w:r>
      <w:r w:rsidR="00403576"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r w:rsidR="00403576" w:rsidRPr="00403576">
        <w:rPr>
          <w:rFonts w:ascii="Times New Roman" w:hAnsi="Times New Roman" w:cs="Times New Roman"/>
          <w:color w:val="000000" w:themeColor="text1"/>
          <w:sz w:val="20"/>
          <w:szCs w:val="20"/>
        </w:rPr>
        <w:t>T</w:t>
      </w:r>
      <w:r w:rsidRPr="00403576">
        <w:rPr>
          <w:rFonts w:ascii="Times New Roman" w:hAnsi="Times New Roman" w:cs="Times New Roman"/>
          <w:color w:val="000000" w:themeColor="text1"/>
          <w:sz w:val="20"/>
          <w:szCs w:val="20"/>
        </w:rPr>
        <w:t xml:space="preserve">he perforation rate in the current study </w:t>
      </w:r>
      <w:r w:rsidR="00453036" w:rsidRPr="00403576">
        <w:rPr>
          <w:rFonts w:ascii="Times New Roman" w:hAnsi="Times New Roman" w:cs="Times New Roman"/>
          <w:color w:val="000000" w:themeColor="text1"/>
          <w:sz w:val="20"/>
          <w:szCs w:val="20"/>
        </w:rPr>
        <w:t>wa</w:t>
      </w:r>
      <w:r w:rsidRPr="00403576">
        <w:rPr>
          <w:rFonts w:ascii="Times New Roman" w:hAnsi="Times New Roman" w:cs="Times New Roman"/>
          <w:color w:val="000000" w:themeColor="text1"/>
          <w:sz w:val="20"/>
          <w:szCs w:val="20"/>
        </w:rPr>
        <w:t>s 13.3% which is high according to literature.</w:t>
      </w:r>
      <w:r w:rsidR="0072738E" w:rsidRPr="00403576">
        <w:rPr>
          <w:rFonts w:ascii="Times New Roman" w:hAnsi="Times New Roman" w:cs="Times New Roman"/>
          <w:color w:val="000000" w:themeColor="text1"/>
          <w:sz w:val="20"/>
          <w:szCs w:val="20"/>
        </w:rPr>
        <w:t xml:space="preserve"> </w:t>
      </w:r>
      <w:proofErr w:type="spellStart"/>
      <w:r w:rsidRPr="00403576">
        <w:rPr>
          <w:rFonts w:ascii="Times New Roman" w:hAnsi="Times New Roman" w:cs="Times New Roman"/>
          <w:b/>
          <w:bCs/>
          <w:color w:val="000000" w:themeColor="text1"/>
          <w:sz w:val="20"/>
          <w:szCs w:val="20"/>
        </w:rPr>
        <w:t>Khalil</w:t>
      </w:r>
      <w:proofErr w:type="spellEnd"/>
      <w:r w:rsidRPr="00403576">
        <w:rPr>
          <w:rFonts w:ascii="Times New Roman" w:hAnsi="Times New Roman" w:cs="Times New Roman"/>
          <w:b/>
          <w:bCs/>
          <w:color w:val="000000" w:themeColor="text1"/>
          <w:sz w:val="20"/>
          <w:szCs w:val="20"/>
        </w:rPr>
        <w:t xml:space="preserve"> M</w:t>
      </w:r>
      <w:r w:rsidRPr="00403576">
        <w:rPr>
          <w:rFonts w:ascii="Times New Roman" w:hAnsi="Times New Roman" w:cs="Times New Roman"/>
          <w:color w:val="000000" w:themeColor="text1"/>
          <w:sz w:val="20"/>
          <w:szCs w:val="20"/>
        </w:rPr>
        <w:t>,</w:t>
      </w:r>
      <w:r w:rsidRPr="00403576">
        <w:rPr>
          <w:rFonts w:ascii="Times New Roman" w:hAnsi="Times New Roman" w:cs="Times New Roman"/>
          <w:b/>
          <w:bCs/>
          <w:color w:val="000000" w:themeColor="text1"/>
          <w:sz w:val="20"/>
          <w:szCs w:val="20"/>
        </w:rPr>
        <w:t xml:space="preserve"> Schuster et al </w:t>
      </w:r>
      <w:r w:rsidRPr="00403576">
        <w:rPr>
          <w:rFonts w:ascii="Times New Roman" w:hAnsi="Times New Roman" w:cs="Times New Roman"/>
          <w:color w:val="000000" w:themeColor="text1"/>
          <w:sz w:val="20"/>
          <w:szCs w:val="20"/>
        </w:rPr>
        <w:t xml:space="preserve">and </w:t>
      </w:r>
      <w:r w:rsidR="00F078C3" w:rsidRPr="00403576">
        <w:rPr>
          <w:rFonts w:ascii="Times New Roman" w:hAnsi="Times New Roman" w:cs="Times New Roman"/>
          <w:b/>
          <w:bCs/>
          <w:color w:val="000000" w:themeColor="text1"/>
          <w:sz w:val="20"/>
          <w:szCs w:val="20"/>
        </w:rPr>
        <w:t>Perez</w:t>
      </w:r>
      <w:r w:rsidR="0072738E" w:rsidRPr="00403576">
        <w:rPr>
          <w:rFonts w:ascii="Times New Roman" w:hAnsi="Times New Roman" w:cs="Times New Roman"/>
          <w:b/>
          <w:bCs/>
          <w:color w:val="000000" w:themeColor="text1"/>
          <w:sz w:val="20"/>
          <w:szCs w:val="20"/>
        </w:rPr>
        <w:t xml:space="preserve"> </w:t>
      </w:r>
      <w:proofErr w:type="spellStart"/>
      <w:r w:rsidRPr="00403576">
        <w:rPr>
          <w:rFonts w:ascii="Times New Roman" w:hAnsi="Times New Roman" w:cs="Times New Roman"/>
          <w:b/>
          <w:bCs/>
          <w:color w:val="000000" w:themeColor="text1"/>
          <w:sz w:val="20"/>
          <w:szCs w:val="20"/>
        </w:rPr>
        <w:t>Castero</w:t>
      </w:r>
      <w:proofErr w:type="spellEnd"/>
      <w:r w:rsidR="0072738E" w:rsidRPr="00403576">
        <w:rPr>
          <w:rFonts w:ascii="Times New Roman" w:hAnsi="Times New Roman" w:cs="Times New Roman"/>
          <w:b/>
          <w:bCs/>
          <w:color w:val="000000" w:themeColor="text1"/>
          <w:sz w:val="20"/>
          <w:szCs w:val="20"/>
        </w:rPr>
        <w:t xml:space="preserve"> </w:t>
      </w:r>
      <w:r w:rsidR="00916804" w:rsidRPr="00403576">
        <w:rPr>
          <w:rFonts w:ascii="Times New Roman" w:hAnsi="Times New Roman" w:cs="Times New Roman"/>
          <w:b/>
          <w:bCs/>
          <w:color w:val="000000" w:themeColor="text1"/>
          <w:sz w:val="20"/>
          <w:szCs w:val="20"/>
        </w:rPr>
        <w:t>et al</w:t>
      </w:r>
      <w:r w:rsidR="0072738E" w:rsidRPr="00403576">
        <w:rPr>
          <w:rFonts w:ascii="Times New Roman" w:hAnsi="Times New Roman" w:cs="Times New Roman"/>
          <w:b/>
          <w:bCs/>
          <w:color w:val="000000" w:themeColor="text1"/>
          <w:sz w:val="20"/>
          <w:szCs w:val="20"/>
        </w:rPr>
        <w:t xml:space="preserve"> </w:t>
      </w:r>
      <w:r w:rsidRPr="00403576">
        <w:rPr>
          <w:rFonts w:ascii="Times New Roman" w:hAnsi="Times New Roman" w:cs="Times New Roman"/>
          <w:color w:val="000000" w:themeColor="text1"/>
          <w:sz w:val="20"/>
          <w:szCs w:val="20"/>
        </w:rPr>
        <w:t>reported perforation</w:t>
      </w:r>
      <w:r w:rsidR="00403576">
        <w:rPr>
          <w:rFonts w:ascii="Times New Roman" w:hAnsi="Times New Roman" w:cs="Times New Roman"/>
          <w:color w:val="000000" w:themeColor="text1"/>
          <w:sz w:val="20"/>
          <w:szCs w:val="20"/>
        </w:rPr>
        <w:t xml:space="preserve"> </w:t>
      </w:r>
      <w:r w:rsidRPr="00403576">
        <w:rPr>
          <w:rFonts w:ascii="Times New Roman" w:hAnsi="Times New Roman" w:cs="Times New Roman"/>
          <w:color w:val="000000" w:themeColor="text1"/>
          <w:sz w:val="20"/>
          <w:szCs w:val="20"/>
        </w:rPr>
        <w:t>rates</w:t>
      </w:r>
      <w:r w:rsidR="00403576">
        <w:rPr>
          <w:rFonts w:ascii="Times New Roman" w:hAnsi="Times New Roman" w:cs="Times New Roman"/>
          <w:color w:val="000000" w:themeColor="text1"/>
          <w:sz w:val="20"/>
          <w:szCs w:val="20"/>
        </w:rPr>
        <w:t xml:space="preserve"> </w:t>
      </w:r>
      <w:r w:rsidR="00453036" w:rsidRPr="00403576">
        <w:rPr>
          <w:rFonts w:ascii="Times New Roman" w:hAnsi="Times New Roman" w:cs="Times New Roman"/>
          <w:color w:val="000000" w:themeColor="text1"/>
          <w:sz w:val="20"/>
          <w:szCs w:val="20"/>
        </w:rPr>
        <w:t>of (6.7%)</w:t>
      </w:r>
      <w:r w:rsidR="00403576" w:rsidRPr="00403576">
        <w:rPr>
          <w:rFonts w:ascii="Times New Roman" w:hAnsi="Times New Roman" w:cs="Times New Roman"/>
          <w:color w:val="000000" w:themeColor="text1"/>
          <w:sz w:val="20"/>
          <w:szCs w:val="20"/>
        </w:rPr>
        <w:t>,</w:t>
      </w:r>
      <w:r w:rsidR="00C25270">
        <w:rPr>
          <w:rFonts w:ascii="Times New Roman" w:hAnsi="Times New Roman" w:cs="Times New Roman" w:hint="eastAsia"/>
          <w:color w:val="000000" w:themeColor="text1"/>
          <w:sz w:val="20"/>
          <w:szCs w:val="20"/>
          <w:lang w:eastAsia="zh-CN"/>
        </w:rPr>
        <w:t xml:space="preserve"> </w:t>
      </w:r>
      <w:r w:rsidR="00453036" w:rsidRPr="00403576">
        <w:rPr>
          <w:rFonts w:ascii="Times New Roman" w:hAnsi="Times New Roman" w:cs="Times New Roman"/>
          <w:color w:val="000000" w:themeColor="text1"/>
          <w:sz w:val="20"/>
          <w:szCs w:val="20"/>
        </w:rPr>
        <w:t xml:space="preserve">(6.3%) and (1.2%) </w:t>
      </w:r>
      <w:r w:rsidRPr="00403576">
        <w:rPr>
          <w:rFonts w:ascii="Times New Roman" w:hAnsi="Times New Roman" w:cs="Times New Roman"/>
          <w:color w:val="000000" w:themeColor="text1"/>
          <w:sz w:val="20"/>
          <w:szCs w:val="20"/>
        </w:rPr>
        <w:t xml:space="preserve">respectively in patients who had </w:t>
      </w:r>
      <w:proofErr w:type="spellStart"/>
      <w:r w:rsidRPr="00403576">
        <w:rPr>
          <w:rFonts w:ascii="Times New Roman" w:hAnsi="Times New Roman" w:cs="Times New Roman"/>
          <w:color w:val="000000" w:themeColor="text1"/>
          <w:sz w:val="20"/>
          <w:szCs w:val="20"/>
        </w:rPr>
        <w:t>ureteral</w:t>
      </w:r>
      <w:proofErr w:type="spellEnd"/>
      <w:r w:rsidRPr="00403576">
        <w:rPr>
          <w:rFonts w:ascii="Times New Roman" w:hAnsi="Times New Roman" w:cs="Times New Roman"/>
          <w:color w:val="000000" w:themeColor="text1"/>
          <w:sz w:val="20"/>
          <w:szCs w:val="20"/>
        </w:rPr>
        <w:t xml:space="preserve"> stones treated with </w:t>
      </w:r>
      <w:proofErr w:type="spellStart"/>
      <w:r w:rsidRPr="00403576">
        <w:rPr>
          <w:rFonts w:ascii="Times New Roman" w:hAnsi="Times New Roman" w:cs="Times New Roman"/>
          <w:color w:val="000000" w:themeColor="text1"/>
          <w:sz w:val="20"/>
          <w:szCs w:val="20"/>
        </w:rPr>
        <w:t>semirigid</w:t>
      </w:r>
      <w:proofErr w:type="spellEnd"/>
      <w:r w:rsidRPr="00403576">
        <w:rPr>
          <w:rFonts w:ascii="Times New Roman" w:hAnsi="Times New Roman" w:cs="Times New Roman"/>
          <w:color w:val="000000" w:themeColor="text1"/>
          <w:sz w:val="20"/>
          <w:szCs w:val="20"/>
        </w:rPr>
        <w:t xml:space="preserve"> or flexible </w:t>
      </w:r>
      <w:proofErr w:type="spellStart"/>
      <w:r w:rsidRPr="00403576">
        <w:rPr>
          <w:rFonts w:ascii="Times New Roman" w:hAnsi="Times New Roman" w:cs="Times New Roman"/>
          <w:color w:val="000000" w:themeColor="text1"/>
          <w:sz w:val="20"/>
          <w:szCs w:val="20"/>
        </w:rPr>
        <w:t>ureteroscopy</w:t>
      </w:r>
      <w:proofErr w:type="spellEnd"/>
      <w:r w:rsidRPr="00403576">
        <w:rPr>
          <w:rFonts w:ascii="Times New Roman" w:hAnsi="Times New Roman" w:cs="Times New Roman"/>
          <w:color w:val="000000" w:themeColor="text1"/>
          <w:sz w:val="20"/>
          <w:szCs w:val="20"/>
        </w:rPr>
        <w:t xml:space="preserve"> at a single institute</w:t>
      </w:r>
      <w:r w:rsidR="00C25270">
        <w:rPr>
          <w:rFonts w:ascii="Times New Roman" w:hAnsi="Times New Roman" w:cs="Times New Roman" w:hint="eastAsia"/>
          <w:color w:val="000000" w:themeColor="text1"/>
          <w:sz w:val="20"/>
          <w:szCs w:val="20"/>
          <w:lang w:eastAsia="zh-CN"/>
        </w:rPr>
        <w:t xml:space="preserve"> </w:t>
      </w:r>
      <w:r w:rsidR="002802BB" w:rsidRPr="00403576">
        <w:rPr>
          <w:rFonts w:ascii="Times New Roman" w:hAnsi="Times New Roman" w:cs="Times New Roman"/>
          <w:b/>
          <w:bCs/>
          <w:sz w:val="20"/>
          <w:szCs w:val="20"/>
        </w:rPr>
        <w:t>(</w:t>
      </w:r>
      <w:proofErr w:type="spellStart"/>
      <w:r w:rsidR="002802BB" w:rsidRPr="00403576">
        <w:rPr>
          <w:rFonts w:ascii="Times New Roman" w:hAnsi="Times New Roman" w:cs="Times New Roman"/>
          <w:b/>
          <w:bCs/>
          <w:sz w:val="20"/>
          <w:szCs w:val="20"/>
        </w:rPr>
        <w:t>Khalil</w:t>
      </w:r>
      <w:proofErr w:type="spellEnd"/>
      <w:r w:rsidR="002802BB" w:rsidRPr="00403576">
        <w:rPr>
          <w:rFonts w:ascii="Times New Roman" w:hAnsi="Times New Roman" w:cs="Times New Roman"/>
          <w:b/>
          <w:bCs/>
          <w:sz w:val="20"/>
          <w:szCs w:val="20"/>
        </w:rPr>
        <w:t xml:space="preserve"> M, 2013</w:t>
      </w:r>
      <w:r w:rsidR="00403576" w:rsidRPr="00403576">
        <w:rPr>
          <w:rFonts w:ascii="Times New Roman" w:hAnsi="Times New Roman" w:cs="Times New Roman"/>
          <w:b/>
          <w:bCs/>
          <w:sz w:val="20"/>
          <w:szCs w:val="20"/>
        </w:rPr>
        <w:t>;</w:t>
      </w:r>
      <w:r w:rsidR="002802BB" w:rsidRPr="00403576">
        <w:rPr>
          <w:rFonts w:ascii="Times New Roman" w:hAnsi="Times New Roman" w:cs="Times New Roman"/>
          <w:b/>
          <w:bCs/>
          <w:sz w:val="20"/>
          <w:szCs w:val="20"/>
        </w:rPr>
        <w:t xml:space="preserve"> Schuster et al., 2001</w:t>
      </w:r>
      <w:r w:rsidR="00403576" w:rsidRPr="00403576">
        <w:rPr>
          <w:rFonts w:ascii="Times New Roman" w:hAnsi="Times New Roman" w:cs="Times New Roman"/>
          <w:b/>
          <w:bCs/>
          <w:sz w:val="20"/>
          <w:szCs w:val="20"/>
        </w:rPr>
        <w:t>;</w:t>
      </w:r>
      <w:r w:rsidR="002802BB" w:rsidRPr="00403576">
        <w:rPr>
          <w:rFonts w:ascii="Times New Roman" w:hAnsi="Times New Roman" w:cs="Times New Roman"/>
          <w:b/>
          <w:bCs/>
          <w:sz w:val="20"/>
          <w:szCs w:val="20"/>
        </w:rPr>
        <w:t xml:space="preserve"> Perez </w:t>
      </w:r>
      <w:proofErr w:type="spellStart"/>
      <w:r w:rsidR="002802BB" w:rsidRPr="00403576">
        <w:rPr>
          <w:rFonts w:ascii="Times New Roman" w:hAnsi="Times New Roman" w:cs="Times New Roman"/>
          <w:b/>
          <w:bCs/>
          <w:sz w:val="20"/>
          <w:szCs w:val="20"/>
        </w:rPr>
        <w:t>Castero</w:t>
      </w:r>
      <w:proofErr w:type="spellEnd"/>
      <w:r w:rsidR="00C25270">
        <w:rPr>
          <w:rFonts w:ascii="Times New Roman" w:hAnsi="Times New Roman" w:cs="Times New Roman" w:hint="eastAsia"/>
          <w:b/>
          <w:bCs/>
          <w:sz w:val="20"/>
          <w:szCs w:val="20"/>
          <w:lang w:eastAsia="zh-CN"/>
        </w:rPr>
        <w:t xml:space="preserve"> </w:t>
      </w:r>
      <w:r w:rsidR="002802BB" w:rsidRPr="00403576">
        <w:rPr>
          <w:rFonts w:ascii="Times New Roman" w:hAnsi="Times New Roman" w:cs="Times New Roman"/>
          <w:b/>
          <w:bCs/>
          <w:color w:val="000000" w:themeColor="text1"/>
          <w:sz w:val="20"/>
          <w:szCs w:val="20"/>
        </w:rPr>
        <w:t>et al.,</w:t>
      </w:r>
      <w:r w:rsidR="00C25270">
        <w:rPr>
          <w:rFonts w:ascii="Times New Roman" w:hAnsi="Times New Roman" w:cs="Times New Roman" w:hint="eastAsia"/>
          <w:b/>
          <w:bCs/>
          <w:color w:val="000000" w:themeColor="text1"/>
          <w:sz w:val="20"/>
          <w:szCs w:val="20"/>
          <w:lang w:eastAsia="zh-CN"/>
        </w:rPr>
        <w:t xml:space="preserve"> </w:t>
      </w:r>
      <w:r w:rsidR="002802BB" w:rsidRPr="00403576">
        <w:rPr>
          <w:rFonts w:ascii="Times New Roman" w:hAnsi="Times New Roman" w:cs="Times New Roman"/>
          <w:b/>
          <w:bCs/>
          <w:color w:val="000000" w:themeColor="text1"/>
          <w:sz w:val="20"/>
          <w:szCs w:val="20"/>
        </w:rPr>
        <w:t>2014)</w:t>
      </w:r>
      <w:r w:rsidR="00453036" w:rsidRPr="00403576">
        <w:rPr>
          <w:rFonts w:ascii="Times New Roman" w:hAnsi="Times New Roman" w:cs="Times New Roman"/>
          <w:b/>
          <w:bCs/>
          <w:color w:val="000000" w:themeColor="text1"/>
          <w:sz w:val="20"/>
          <w:szCs w:val="20"/>
        </w:rPr>
        <w:t xml:space="preserve">. </w:t>
      </w:r>
      <w:r w:rsidR="00453036" w:rsidRPr="00403576">
        <w:rPr>
          <w:rFonts w:ascii="Times New Roman" w:hAnsi="Times New Roman" w:cs="Times New Roman"/>
          <w:color w:val="000000" w:themeColor="text1"/>
          <w:sz w:val="20"/>
          <w:szCs w:val="20"/>
        </w:rPr>
        <w:t>The explanation for th</w:t>
      </w:r>
      <w:r w:rsidR="0060142D" w:rsidRPr="00403576">
        <w:rPr>
          <w:rFonts w:ascii="Times New Roman" w:hAnsi="Times New Roman" w:cs="Times New Roman"/>
          <w:color w:val="000000" w:themeColor="text1"/>
          <w:sz w:val="20"/>
          <w:szCs w:val="20"/>
        </w:rPr>
        <w:t>e high perforation rate in our study is that</w:t>
      </w:r>
      <w:r w:rsidRPr="00403576">
        <w:rPr>
          <w:rFonts w:ascii="Times New Roman" w:hAnsi="Times New Roman" w:cs="Times New Roman"/>
          <w:color w:val="000000" w:themeColor="text1"/>
          <w:sz w:val="20"/>
          <w:szCs w:val="20"/>
        </w:rPr>
        <w:t xml:space="preserve"> we are learning center </w:t>
      </w:r>
      <w:r w:rsidR="0060142D" w:rsidRPr="00403576">
        <w:rPr>
          <w:rFonts w:ascii="Times New Roman" w:hAnsi="Times New Roman" w:cs="Times New Roman"/>
          <w:color w:val="000000" w:themeColor="text1"/>
          <w:sz w:val="20"/>
          <w:szCs w:val="20"/>
        </w:rPr>
        <w:t>with</w:t>
      </w:r>
      <w:r w:rsidRPr="00403576">
        <w:rPr>
          <w:rFonts w:ascii="Times New Roman" w:hAnsi="Times New Roman" w:cs="Times New Roman"/>
          <w:color w:val="000000" w:themeColor="text1"/>
          <w:sz w:val="20"/>
          <w:szCs w:val="20"/>
        </w:rPr>
        <w:t xml:space="preserve"> urologists </w:t>
      </w:r>
      <w:r w:rsidR="0060142D" w:rsidRPr="00403576">
        <w:rPr>
          <w:rFonts w:ascii="Times New Roman" w:hAnsi="Times New Roman" w:cs="Times New Roman"/>
          <w:color w:val="000000" w:themeColor="text1"/>
          <w:sz w:val="20"/>
          <w:szCs w:val="20"/>
        </w:rPr>
        <w:t>of</w:t>
      </w:r>
      <w:r w:rsidRPr="00403576">
        <w:rPr>
          <w:rFonts w:ascii="Times New Roman" w:hAnsi="Times New Roman" w:cs="Times New Roman"/>
          <w:color w:val="000000" w:themeColor="text1"/>
          <w:sz w:val="20"/>
          <w:szCs w:val="20"/>
        </w:rPr>
        <w:t xml:space="preserve"> multiple stages of experience, most of these complications occurred due to unskillful practices</w:t>
      </w:r>
      <w:r w:rsidR="00403576"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r w:rsidR="00403576" w:rsidRPr="00403576">
        <w:rPr>
          <w:rFonts w:ascii="Times New Roman" w:hAnsi="Times New Roman" w:cs="Times New Roman"/>
          <w:color w:val="000000" w:themeColor="text1"/>
          <w:sz w:val="20"/>
          <w:szCs w:val="20"/>
        </w:rPr>
        <w:t>W</w:t>
      </w:r>
      <w:r w:rsidRPr="00403576">
        <w:rPr>
          <w:rFonts w:ascii="Times New Roman" w:hAnsi="Times New Roman" w:cs="Times New Roman"/>
          <w:color w:val="000000" w:themeColor="text1"/>
          <w:sz w:val="20"/>
          <w:szCs w:val="20"/>
        </w:rPr>
        <w:t xml:space="preserve">e also used a large diameter URS 9.5 </w:t>
      </w:r>
      <w:proofErr w:type="spellStart"/>
      <w:r w:rsidRPr="00403576">
        <w:rPr>
          <w:rFonts w:ascii="Times New Roman" w:hAnsi="Times New Roman" w:cs="Times New Roman"/>
          <w:color w:val="000000" w:themeColor="text1"/>
          <w:sz w:val="20"/>
          <w:szCs w:val="20"/>
        </w:rPr>
        <w:t>fr</w:t>
      </w:r>
      <w:proofErr w:type="spellEnd"/>
      <w:r w:rsidR="00403576" w:rsidRPr="00403576">
        <w:rPr>
          <w:rFonts w:ascii="Times New Roman" w:hAnsi="Times New Roman" w:cs="Times New Roman"/>
          <w:color w:val="000000" w:themeColor="text1"/>
          <w:sz w:val="20"/>
          <w:szCs w:val="20"/>
        </w:rPr>
        <w:t>.</w:t>
      </w:r>
      <w:r w:rsidR="0060142D" w:rsidRPr="00403576">
        <w:rPr>
          <w:rFonts w:ascii="Times New Roman" w:hAnsi="Times New Roman" w:cs="Times New Roman"/>
          <w:color w:val="000000" w:themeColor="text1"/>
          <w:sz w:val="20"/>
          <w:szCs w:val="20"/>
        </w:rPr>
        <w:t xml:space="preserve"> T</w:t>
      </w:r>
      <w:r w:rsidRPr="00403576">
        <w:rPr>
          <w:rFonts w:ascii="Times New Roman" w:hAnsi="Times New Roman" w:cs="Times New Roman"/>
          <w:color w:val="000000" w:themeColor="text1"/>
          <w:sz w:val="20"/>
          <w:szCs w:val="20"/>
        </w:rPr>
        <w:t xml:space="preserve">he 11cases with minor perforation </w:t>
      </w:r>
      <w:r w:rsidR="0060142D" w:rsidRPr="00403576">
        <w:rPr>
          <w:rFonts w:ascii="Times New Roman" w:hAnsi="Times New Roman" w:cs="Times New Roman"/>
          <w:color w:val="000000" w:themeColor="text1"/>
          <w:sz w:val="20"/>
          <w:szCs w:val="20"/>
        </w:rPr>
        <w:t>were</w:t>
      </w:r>
      <w:r w:rsidRPr="00403576">
        <w:rPr>
          <w:rFonts w:ascii="Times New Roman" w:hAnsi="Times New Roman" w:cs="Times New Roman"/>
          <w:color w:val="000000" w:themeColor="text1"/>
          <w:sz w:val="20"/>
          <w:szCs w:val="20"/>
        </w:rPr>
        <w:t xml:space="preserve"> managed with DJ </w:t>
      </w:r>
      <w:r w:rsidR="0060142D" w:rsidRPr="00403576">
        <w:rPr>
          <w:rFonts w:ascii="Times New Roman" w:hAnsi="Times New Roman" w:cs="Times New Roman"/>
          <w:color w:val="000000" w:themeColor="text1"/>
          <w:sz w:val="20"/>
          <w:szCs w:val="20"/>
        </w:rPr>
        <w:t>fixation, the</w:t>
      </w:r>
      <w:r w:rsidRPr="00403576">
        <w:rPr>
          <w:rFonts w:ascii="Times New Roman" w:hAnsi="Times New Roman" w:cs="Times New Roman"/>
          <w:color w:val="000000" w:themeColor="text1"/>
          <w:sz w:val="20"/>
          <w:szCs w:val="20"/>
        </w:rPr>
        <w:t xml:space="preserve"> other case of major </w:t>
      </w:r>
      <w:r w:rsidR="002715FD" w:rsidRPr="00403576">
        <w:rPr>
          <w:rFonts w:ascii="Times New Roman" w:hAnsi="Times New Roman" w:cs="Times New Roman"/>
          <w:color w:val="000000" w:themeColor="text1"/>
          <w:sz w:val="20"/>
          <w:szCs w:val="20"/>
        </w:rPr>
        <w:t>perforation had failed to fix DJ</w:t>
      </w:r>
      <w:r w:rsidRPr="00403576">
        <w:rPr>
          <w:rFonts w:ascii="Times New Roman" w:hAnsi="Times New Roman" w:cs="Times New Roman"/>
          <w:color w:val="000000" w:themeColor="text1"/>
          <w:sz w:val="20"/>
          <w:szCs w:val="20"/>
        </w:rPr>
        <w:t xml:space="preserve"> and </w:t>
      </w:r>
      <w:r w:rsidR="0060142D" w:rsidRPr="00403576">
        <w:rPr>
          <w:rFonts w:ascii="Times New Roman" w:hAnsi="Times New Roman" w:cs="Times New Roman"/>
          <w:color w:val="000000" w:themeColor="text1"/>
          <w:sz w:val="20"/>
          <w:szCs w:val="20"/>
        </w:rPr>
        <w:t>PCN</w:t>
      </w:r>
      <w:r w:rsidR="00C25270">
        <w:rPr>
          <w:rFonts w:ascii="Times New Roman" w:hAnsi="Times New Roman" w:cs="Times New Roman" w:hint="eastAsia"/>
          <w:color w:val="000000" w:themeColor="text1"/>
          <w:sz w:val="20"/>
          <w:szCs w:val="20"/>
          <w:lang w:eastAsia="zh-CN"/>
        </w:rPr>
        <w:t xml:space="preserve"> </w:t>
      </w:r>
      <w:r w:rsidR="0060142D" w:rsidRPr="00403576">
        <w:rPr>
          <w:rFonts w:ascii="Times New Roman" w:hAnsi="Times New Roman" w:cs="Times New Roman"/>
          <w:color w:val="000000" w:themeColor="text1"/>
          <w:sz w:val="20"/>
          <w:szCs w:val="20"/>
        </w:rPr>
        <w:t>was</w:t>
      </w:r>
      <w:r w:rsidRPr="00403576">
        <w:rPr>
          <w:rFonts w:ascii="Times New Roman" w:hAnsi="Times New Roman" w:cs="Times New Roman"/>
          <w:color w:val="000000" w:themeColor="text1"/>
          <w:sz w:val="20"/>
          <w:szCs w:val="20"/>
        </w:rPr>
        <w:t xml:space="preserve"> fixe</w:t>
      </w:r>
      <w:r w:rsidR="002715FD" w:rsidRPr="00403576">
        <w:rPr>
          <w:rFonts w:ascii="Times New Roman" w:hAnsi="Times New Roman" w:cs="Times New Roman"/>
          <w:color w:val="000000" w:themeColor="text1"/>
          <w:sz w:val="20"/>
          <w:szCs w:val="20"/>
        </w:rPr>
        <w:t>d and one week later trial of DJ</w:t>
      </w:r>
      <w:r w:rsidRPr="00403576">
        <w:rPr>
          <w:rFonts w:ascii="Times New Roman" w:hAnsi="Times New Roman" w:cs="Times New Roman"/>
          <w:color w:val="000000" w:themeColor="text1"/>
          <w:sz w:val="20"/>
          <w:szCs w:val="20"/>
        </w:rPr>
        <w:t xml:space="preserve"> fixation was done which succeeded</w:t>
      </w:r>
      <w:r w:rsidR="002715FD" w:rsidRPr="00403576">
        <w:rPr>
          <w:rFonts w:ascii="Times New Roman" w:hAnsi="Times New Roman" w:cs="Times New Roman"/>
          <w:color w:val="000000" w:themeColor="text1"/>
          <w:sz w:val="20"/>
          <w:szCs w:val="20"/>
        </w:rPr>
        <w:t xml:space="preserve">, this patient at one </w:t>
      </w:r>
      <w:r w:rsidRPr="00403576">
        <w:rPr>
          <w:rFonts w:ascii="Times New Roman" w:hAnsi="Times New Roman" w:cs="Times New Roman"/>
          <w:color w:val="000000" w:themeColor="text1"/>
          <w:sz w:val="20"/>
          <w:szCs w:val="20"/>
        </w:rPr>
        <w:t xml:space="preserve">year follow up </w:t>
      </w:r>
      <w:r w:rsidR="0060142D" w:rsidRPr="00403576">
        <w:rPr>
          <w:rFonts w:ascii="Times New Roman" w:hAnsi="Times New Roman" w:cs="Times New Roman"/>
          <w:color w:val="000000" w:themeColor="text1"/>
          <w:sz w:val="20"/>
          <w:szCs w:val="20"/>
        </w:rPr>
        <w:t xml:space="preserve">did </w:t>
      </w:r>
      <w:r w:rsidRPr="00403576">
        <w:rPr>
          <w:rFonts w:ascii="Times New Roman" w:hAnsi="Times New Roman" w:cs="Times New Roman"/>
          <w:color w:val="000000" w:themeColor="text1"/>
          <w:sz w:val="20"/>
          <w:szCs w:val="20"/>
        </w:rPr>
        <w:t>not develop stricture.</w:t>
      </w:r>
      <w:r w:rsidR="00403576">
        <w:rPr>
          <w:rFonts w:ascii="Times New Roman" w:hAnsi="Times New Roman" w:cs="Times New Roman"/>
          <w:color w:val="000000" w:themeColor="text1"/>
          <w:sz w:val="20"/>
          <w:szCs w:val="20"/>
        </w:rPr>
        <w:t xml:space="preserve"> </w:t>
      </w:r>
      <w:r w:rsidRPr="00403576">
        <w:rPr>
          <w:rFonts w:ascii="Times New Roman" w:hAnsi="Times New Roman" w:cs="Times New Roman"/>
          <w:color w:val="000000" w:themeColor="text1"/>
          <w:sz w:val="20"/>
          <w:szCs w:val="20"/>
        </w:rPr>
        <w:t xml:space="preserve">Three cases </w:t>
      </w:r>
      <w:r w:rsidR="002715FD" w:rsidRPr="00403576">
        <w:rPr>
          <w:rFonts w:ascii="Times New Roman" w:hAnsi="Times New Roman" w:cs="Times New Roman"/>
          <w:color w:val="000000" w:themeColor="text1"/>
          <w:sz w:val="20"/>
          <w:szCs w:val="20"/>
        </w:rPr>
        <w:t>of the</w:t>
      </w:r>
      <w:r w:rsidR="00C25270">
        <w:rPr>
          <w:rFonts w:ascii="Times New Roman" w:hAnsi="Times New Roman" w:cs="Times New Roman" w:hint="eastAsia"/>
          <w:color w:val="000000" w:themeColor="text1"/>
          <w:sz w:val="20"/>
          <w:szCs w:val="20"/>
          <w:lang w:eastAsia="zh-CN"/>
        </w:rPr>
        <w:t xml:space="preserve"> </w:t>
      </w:r>
      <w:r w:rsidR="002715FD" w:rsidRPr="00403576">
        <w:rPr>
          <w:rFonts w:ascii="Times New Roman" w:hAnsi="Times New Roman" w:cs="Times New Roman"/>
          <w:color w:val="000000" w:themeColor="text1"/>
          <w:sz w:val="20"/>
          <w:szCs w:val="20"/>
        </w:rPr>
        <w:t xml:space="preserve">other 11casesdeveloped </w:t>
      </w:r>
      <w:proofErr w:type="spellStart"/>
      <w:r w:rsidR="002715FD" w:rsidRPr="00403576">
        <w:rPr>
          <w:rFonts w:ascii="Times New Roman" w:hAnsi="Times New Roman" w:cs="Times New Roman"/>
          <w:color w:val="000000" w:themeColor="text1"/>
          <w:sz w:val="20"/>
          <w:szCs w:val="20"/>
        </w:rPr>
        <w:t>ureter</w:t>
      </w:r>
      <w:r w:rsidR="0060142D" w:rsidRPr="00403576">
        <w:rPr>
          <w:rFonts w:ascii="Times New Roman" w:hAnsi="Times New Roman" w:cs="Times New Roman"/>
          <w:color w:val="000000" w:themeColor="text1"/>
          <w:sz w:val="20"/>
          <w:szCs w:val="20"/>
        </w:rPr>
        <w:t>al</w:t>
      </w:r>
      <w:proofErr w:type="spellEnd"/>
      <w:r w:rsidR="0060142D" w:rsidRPr="00403576">
        <w:rPr>
          <w:rFonts w:ascii="Times New Roman" w:hAnsi="Times New Roman" w:cs="Times New Roman"/>
          <w:color w:val="000000" w:themeColor="text1"/>
          <w:sz w:val="20"/>
          <w:szCs w:val="20"/>
        </w:rPr>
        <w:t xml:space="preserve"> strictures</w:t>
      </w:r>
      <w:r w:rsidR="00403576"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r w:rsidR="00403576" w:rsidRPr="00403576">
        <w:rPr>
          <w:rFonts w:ascii="Times New Roman" w:hAnsi="Times New Roman" w:cs="Times New Roman"/>
          <w:color w:val="000000" w:themeColor="text1"/>
          <w:sz w:val="20"/>
          <w:szCs w:val="20"/>
        </w:rPr>
        <w:t>B</w:t>
      </w:r>
      <w:r w:rsidRPr="00403576">
        <w:rPr>
          <w:rFonts w:ascii="Times New Roman" w:hAnsi="Times New Roman" w:cs="Times New Roman"/>
          <w:color w:val="000000" w:themeColor="text1"/>
          <w:sz w:val="20"/>
          <w:szCs w:val="20"/>
        </w:rPr>
        <w:t xml:space="preserve">leeding associated with </w:t>
      </w:r>
      <w:proofErr w:type="spellStart"/>
      <w:r w:rsidRPr="00403576">
        <w:rPr>
          <w:rFonts w:ascii="Times New Roman" w:hAnsi="Times New Roman" w:cs="Times New Roman"/>
          <w:color w:val="000000" w:themeColor="text1"/>
          <w:sz w:val="20"/>
          <w:szCs w:val="20"/>
        </w:rPr>
        <w:t>ureteroscopy</w:t>
      </w:r>
      <w:proofErr w:type="spellEnd"/>
      <w:r w:rsidRPr="00403576">
        <w:rPr>
          <w:rFonts w:ascii="Times New Roman" w:hAnsi="Times New Roman" w:cs="Times New Roman"/>
          <w:color w:val="000000" w:themeColor="text1"/>
          <w:sz w:val="20"/>
          <w:szCs w:val="20"/>
        </w:rPr>
        <w:t xml:space="preserve"> </w:t>
      </w:r>
      <w:r w:rsidR="0060142D" w:rsidRPr="00403576">
        <w:rPr>
          <w:rFonts w:ascii="Times New Roman" w:hAnsi="Times New Roman" w:cs="Times New Roman"/>
          <w:color w:val="000000" w:themeColor="text1"/>
          <w:sz w:val="20"/>
          <w:szCs w:val="20"/>
        </w:rPr>
        <w:t>was</w:t>
      </w:r>
      <w:r w:rsidRPr="00403576">
        <w:rPr>
          <w:rFonts w:ascii="Times New Roman" w:hAnsi="Times New Roman" w:cs="Times New Roman"/>
          <w:color w:val="000000" w:themeColor="text1"/>
          <w:sz w:val="20"/>
          <w:szCs w:val="20"/>
        </w:rPr>
        <w:t xml:space="preserve"> minor and self limited and result</w:t>
      </w:r>
      <w:r w:rsidR="0060142D" w:rsidRPr="00403576">
        <w:rPr>
          <w:rFonts w:ascii="Times New Roman" w:hAnsi="Times New Roman" w:cs="Times New Roman"/>
          <w:color w:val="000000" w:themeColor="text1"/>
          <w:sz w:val="20"/>
          <w:szCs w:val="20"/>
        </w:rPr>
        <w:t>ed</w:t>
      </w:r>
      <w:r w:rsidRPr="00403576">
        <w:rPr>
          <w:rFonts w:ascii="Times New Roman" w:hAnsi="Times New Roman" w:cs="Times New Roman"/>
          <w:color w:val="000000" w:themeColor="text1"/>
          <w:sz w:val="20"/>
          <w:szCs w:val="20"/>
        </w:rPr>
        <w:t xml:space="preserve"> from trauma to the </w:t>
      </w:r>
      <w:proofErr w:type="spellStart"/>
      <w:r w:rsidRPr="00403576">
        <w:rPr>
          <w:rFonts w:ascii="Times New Roman" w:hAnsi="Times New Roman" w:cs="Times New Roman"/>
          <w:color w:val="000000" w:themeColor="text1"/>
          <w:sz w:val="20"/>
          <w:szCs w:val="20"/>
        </w:rPr>
        <w:t>ureteral</w:t>
      </w:r>
      <w:proofErr w:type="spellEnd"/>
      <w:r w:rsidRPr="00403576">
        <w:rPr>
          <w:rFonts w:ascii="Times New Roman" w:hAnsi="Times New Roman" w:cs="Times New Roman"/>
          <w:color w:val="000000" w:themeColor="text1"/>
          <w:sz w:val="20"/>
          <w:szCs w:val="20"/>
        </w:rPr>
        <w:t xml:space="preserve"> orifice during </w:t>
      </w:r>
      <w:proofErr w:type="spellStart"/>
      <w:r w:rsidRPr="00403576">
        <w:rPr>
          <w:rFonts w:ascii="Times New Roman" w:hAnsi="Times New Roman" w:cs="Times New Roman"/>
          <w:color w:val="000000" w:themeColor="text1"/>
          <w:sz w:val="20"/>
          <w:szCs w:val="20"/>
        </w:rPr>
        <w:t>ureteroscope</w:t>
      </w:r>
      <w:proofErr w:type="spellEnd"/>
      <w:r w:rsidRPr="00403576">
        <w:rPr>
          <w:rFonts w:ascii="Times New Roman" w:hAnsi="Times New Roman" w:cs="Times New Roman"/>
          <w:color w:val="000000" w:themeColor="text1"/>
          <w:sz w:val="20"/>
          <w:szCs w:val="20"/>
        </w:rPr>
        <w:t xml:space="preserve"> passage or mucosal injury or abrasion during stone fragmentation or manipulation. The </w:t>
      </w:r>
      <w:proofErr w:type="spellStart"/>
      <w:r w:rsidRPr="00403576">
        <w:rPr>
          <w:rFonts w:ascii="Times New Roman" w:hAnsi="Times New Roman" w:cs="Times New Roman"/>
          <w:color w:val="000000" w:themeColor="text1"/>
          <w:sz w:val="20"/>
          <w:szCs w:val="20"/>
        </w:rPr>
        <w:t>hematuria</w:t>
      </w:r>
      <w:proofErr w:type="spellEnd"/>
      <w:r w:rsidRPr="00403576">
        <w:rPr>
          <w:rFonts w:ascii="Times New Roman" w:hAnsi="Times New Roman" w:cs="Times New Roman"/>
          <w:color w:val="000000" w:themeColor="text1"/>
          <w:sz w:val="20"/>
          <w:szCs w:val="20"/>
        </w:rPr>
        <w:t xml:space="preserve"> rate in our study is 1.1% which is </w:t>
      </w:r>
      <w:r w:rsidR="00500340" w:rsidRPr="00403576">
        <w:rPr>
          <w:rFonts w:ascii="Times New Roman" w:hAnsi="Times New Roman" w:cs="Times New Roman"/>
          <w:color w:val="000000" w:themeColor="text1"/>
          <w:sz w:val="20"/>
          <w:szCs w:val="20"/>
        </w:rPr>
        <w:t>coinciding</w:t>
      </w:r>
      <w:r w:rsidR="00C25270">
        <w:rPr>
          <w:rFonts w:ascii="Times New Roman" w:hAnsi="Times New Roman" w:cs="Times New Roman" w:hint="eastAsia"/>
          <w:color w:val="000000" w:themeColor="text1"/>
          <w:sz w:val="20"/>
          <w:szCs w:val="20"/>
          <w:lang w:eastAsia="zh-CN"/>
        </w:rPr>
        <w:t xml:space="preserve"> </w:t>
      </w:r>
      <w:r w:rsidR="009F5539" w:rsidRPr="00403576">
        <w:rPr>
          <w:rFonts w:ascii="Times New Roman" w:hAnsi="Times New Roman" w:cs="Times New Roman"/>
          <w:color w:val="000000" w:themeColor="text1"/>
          <w:sz w:val="20"/>
          <w:szCs w:val="20"/>
        </w:rPr>
        <w:t xml:space="preserve">with </w:t>
      </w:r>
      <w:r w:rsidR="009F5539" w:rsidRPr="00403576">
        <w:rPr>
          <w:rFonts w:ascii="Times New Roman" w:hAnsi="Times New Roman" w:cs="Times New Roman"/>
          <w:b/>
          <w:bCs/>
          <w:color w:val="000000" w:themeColor="text1"/>
          <w:sz w:val="20"/>
          <w:szCs w:val="20"/>
        </w:rPr>
        <w:t>Perez</w:t>
      </w:r>
      <w:r w:rsidRPr="00403576">
        <w:rPr>
          <w:rFonts w:ascii="Times New Roman" w:hAnsi="Times New Roman" w:cs="Times New Roman"/>
          <w:b/>
          <w:bCs/>
          <w:color w:val="000000" w:themeColor="text1"/>
          <w:sz w:val="20"/>
          <w:szCs w:val="20"/>
        </w:rPr>
        <w:t xml:space="preserve"> Castro </w:t>
      </w:r>
      <w:r w:rsidR="00F078C3" w:rsidRPr="00403576">
        <w:rPr>
          <w:rFonts w:ascii="Times New Roman" w:hAnsi="Times New Roman" w:cs="Times New Roman"/>
          <w:b/>
          <w:bCs/>
          <w:color w:val="000000" w:themeColor="text1"/>
          <w:sz w:val="20"/>
          <w:szCs w:val="20"/>
        </w:rPr>
        <w:t>et al</w:t>
      </w:r>
      <w:r w:rsidR="00C25270">
        <w:rPr>
          <w:rFonts w:ascii="Times New Roman" w:hAnsi="Times New Roman" w:cs="Times New Roman" w:hint="eastAsia"/>
          <w:b/>
          <w:bCs/>
          <w:color w:val="000000" w:themeColor="text1"/>
          <w:sz w:val="20"/>
          <w:szCs w:val="20"/>
          <w:lang w:eastAsia="zh-CN"/>
        </w:rPr>
        <w:t xml:space="preserve"> </w:t>
      </w:r>
      <w:r w:rsidRPr="00403576">
        <w:rPr>
          <w:rFonts w:ascii="Times New Roman" w:hAnsi="Times New Roman" w:cs="Times New Roman"/>
          <w:color w:val="000000" w:themeColor="text1"/>
          <w:sz w:val="20"/>
          <w:szCs w:val="20"/>
        </w:rPr>
        <w:t xml:space="preserve">which revealed intra operative </w:t>
      </w:r>
      <w:proofErr w:type="spellStart"/>
      <w:r w:rsidRPr="00403576">
        <w:rPr>
          <w:rFonts w:ascii="Times New Roman" w:hAnsi="Times New Roman" w:cs="Times New Roman"/>
          <w:color w:val="000000" w:themeColor="text1"/>
          <w:sz w:val="20"/>
          <w:szCs w:val="20"/>
        </w:rPr>
        <w:t>hematuria</w:t>
      </w:r>
      <w:proofErr w:type="spellEnd"/>
      <w:r w:rsidRPr="00403576">
        <w:rPr>
          <w:rFonts w:ascii="Times New Roman" w:hAnsi="Times New Roman" w:cs="Times New Roman"/>
          <w:color w:val="000000" w:themeColor="text1"/>
          <w:sz w:val="20"/>
          <w:szCs w:val="20"/>
        </w:rPr>
        <w:t xml:space="preserve"> in 0.8% of cases</w:t>
      </w:r>
      <w:r w:rsidR="002802BB" w:rsidRPr="00403576">
        <w:rPr>
          <w:rFonts w:ascii="Times New Roman" w:hAnsi="Times New Roman" w:cs="Times New Roman"/>
          <w:b/>
          <w:bCs/>
          <w:color w:val="000000" w:themeColor="text1"/>
          <w:sz w:val="20"/>
          <w:szCs w:val="20"/>
        </w:rPr>
        <w:t xml:space="preserve"> (Perez Castro et al., 2014)</w:t>
      </w:r>
      <w:r w:rsidR="00602A3D" w:rsidRPr="00403576">
        <w:rPr>
          <w:rFonts w:ascii="Times New Roman" w:hAnsi="Times New Roman" w:cs="Times New Roman"/>
          <w:b/>
          <w:bCs/>
          <w:color w:val="000000" w:themeColor="text1"/>
          <w:sz w:val="20"/>
          <w:szCs w:val="20"/>
        </w:rPr>
        <w:t>)</w:t>
      </w:r>
      <w:r w:rsidR="00403576" w:rsidRPr="00403576">
        <w:rPr>
          <w:rFonts w:ascii="Times New Roman" w:hAnsi="Times New Roman" w:cs="Times New Roman"/>
          <w:b/>
          <w:bCs/>
          <w:color w:val="000000" w:themeColor="text1"/>
          <w:sz w:val="20"/>
          <w:szCs w:val="20"/>
        </w:rPr>
        <w:t>.</w:t>
      </w:r>
      <w:r w:rsidR="00403576">
        <w:rPr>
          <w:rFonts w:ascii="Times New Roman" w:hAnsi="Times New Roman" w:cs="Times New Roman"/>
          <w:b/>
          <w:bCs/>
          <w:color w:val="000000" w:themeColor="text1"/>
          <w:sz w:val="20"/>
          <w:szCs w:val="20"/>
        </w:rPr>
        <w:t xml:space="preserve"> </w:t>
      </w:r>
      <w:r w:rsidR="00403576" w:rsidRPr="00403576">
        <w:rPr>
          <w:rFonts w:ascii="Times New Roman" w:hAnsi="Times New Roman" w:cs="Times New Roman"/>
          <w:color w:val="000000" w:themeColor="text1"/>
          <w:sz w:val="20"/>
          <w:szCs w:val="20"/>
        </w:rPr>
        <w:t>A</w:t>
      </w:r>
      <w:r w:rsidRPr="00403576">
        <w:rPr>
          <w:rFonts w:ascii="Times New Roman" w:hAnsi="Times New Roman" w:cs="Times New Roman"/>
          <w:color w:val="000000" w:themeColor="text1"/>
          <w:sz w:val="20"/>
          <w:szCs w:val="20"/>
        </w:rPr>
        <w:t xml:space="preserve">lthough rare, one of the most serious complications of </w:t>
      </w:r>
      <w:proofErr w:type="spellStart"/>
      <w:r w:rsidRPr="00403576">
        <w:rPr>
          <w:rFonts w:ascii="Times New Roman" w:hAnsi="Times New Roman" w:cs="Times New Roman"/>
          <w:color w:val="000000" w:themeColor="text1"/>
          <w:sz w:val="20"/>
          <w:szCs w:val="20"/>
        </w:rPr>
        <w:t>ureteroscop</w:t>
      </w:r>
      <w:r w:rsidR="002E7709" w:rsidRPr="00403576">
        <w:rPr>
          <w:rFonts w:ascii="Times New Roman" w:hAnsi="Times New Roman" w:cs="Times New Roman"/>
          <w:color w:val="000000" w:themeColor="text1"/>
          <w:sz w:val="20"/>
          <w:szCs w:val="20"/>
        </w:rPr>
        <w:t>y</w:t>
      </w:r>
      <w:proofErr w:type="spellEnd"/>
      <w:r w:rsidR="002E7709" w:rsidRPr="00403576">
        <w:rPr>
          <w:rFonts w:ascii="Times New Roman" w:hAnsi="Times New Roman" w:cs="Times New Roman"/>
          <w:color w:val="000000" w:themeColor="text1"/>
          <w:sz w:val="20"/>
          <w:szCs w:val="20"/>
        </w:rPr>
        <w:t xml:space="preserve"> is complete </w:t>
      </w:r>
      <w:proofErr w:type="spellStart"/>
      <w:r w:rsidR="002E7709" w:rsidRPr="00403576">
        <w:rPr>
          <w:rFonts w:ascii="Times New Roman" w:hAnsi="Times New Roman" w:cs="Times New Roman"/>
          <w:color w:val="000000" w:themeColor="text1"/>
          <w:sz w:val="20"/>
          <w:szCs w:val="20"/>
        </w:rPr>
        <w:t>ureteral</w:t>
      </w:r>
      <w:proofErr w:type="spellEnd"/>
      <w:r w:rsidR="002E7709" w:rsidRPr="00403576">
        <w:rPr>
          <w:rFonts w:ascii="Times New Roman" w:hAnsi="Times New Roman" w:cs="Times New Roman"/>
          <w:color w:val="000000" w:themeColor="text1"/>
          <w:sz w:val="20"/>
          <w:szCs w:val="20"/>
        </w:rPr>
        <w:t xml:space="preserve"> avulsion</w:t>
      </w:r>
      <w:r w:rsidR="00403576"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r w:rsidR="00403576" w:rsidRPr="00403576">
        <w:rPr>
          <w:rFonts w:ascii="Times New Roman" w:hAnsi="Times New Roman" w:cs="Times New Roman"/>
          <w:color w:val="000000" w:themeColor="text1"/>
          <w:sz w:val="20"/>
          <w:szCs w:val="20"/>
        </w:rPr>
        <w:t>b</w:t>
      </w:r>
      <w:r w:rsidRPr="00403576">
        <w:rPr>
          <w:rFonts w:ascii="Times New Roman" w:hAnsi="Times New Roman" w:cs="Times New Roman"/>
          <w:color w:val="000000" w:themeColor="text1"/>
          <w:sz w:val="20"/>
          <w:szCs w:val="20"/>
        </w:rPr>
        <w:t xml:space="preserve">ut we did not have any case of </w:t>
      </w:r>
      <w:proofErr w:type="spellStart"/>
      <w:r w:rsidRPr="00403576">
        <w:rPr>
          <w:rFonts w:ascii="Times New Roman" w:hAnsi="Times New Roman" w:cs="Times New Roman"/>
          <w:color w:val="000000" w:themeColor="text1"/>
          <w:sz w:val="20"/>
          <w:szCs w:val="20"/>
        </w:rPr>
        <w:t>ureteral</w:t>
      </w:r>
      <w:proofErr w:type="spellEnd"/>
      <w:r w:rsidRPr="00403576">
        <w:rPr>
          <w:rFonts w:ascii="Times New Roman" w:hAnsi="Times New Roman" w:cs="Times New Roman"/>
          <w:color w:val="000000" w:themeColor="text1"/>
          <w:sz w:val="20"/>
          <w:szCs w:val="20"/>
        </w:rPr>
        <w:t xml:space="preserve"> avulsion.</w:t>
      </w:r>
    </w:p>
    <w:p w:rsidR="0060142D" w:rsidRPr="00403576" w:rsidRDefault="002F7FE6" w:rsidP="00403576">
      <w:pPr>
        <w:snapToGrid w:val="0"/>
        <w:spacing w:after="0" w:line="240" w:lineRule="auto"/>
        <w:ind w:firstLine="425"/>
        <w:jc w:val="both"/>
        <w:rPr>
          <w:rFonts w:ascii="Times New Roman" w:hAnsi="Times New Roman" w:cs="Times New Roman"/>
          <w:b/>
          <w:bCs/>
          <w:color w:val="000000" w:themeColor="text1"/>
          <w:sz w:val="20"/>
          <w:szCs w:val="20"/>
        </w:rPr>
      </w:pPr>
      <w:r w:rsidRPr="00403576">
        <w:rPr>
          <w:rFonts w:ascii="Times New Roman" w:hAnsi="Times New Roman" w:cs="Times New Roman"/>
          <w:color w:val="000000" w:themeColor="text1"/>
          <w:sz w:val="20"/>
          <w:szCs w:val="20"/>
        </w:rPr>
        <w:t>Eight cases</w:t>
      </w:r>
      <w:r w:rsidR="00597C64" w:rsidRPr="00403576">
        <w:rPr>
          <w:rFonts w:ascii="Times New Roman" w:hAnsi="Times New Roman" w:cs="Times New Roman"/>
          <w:color w:val="000000" w:themeColor="text1"/>
          <w:sz w:val="20"/>
          <w:szCs w:val="20"/>
        </w:rPr>
        <w:t xml:space="preserve"> (8.9%) had</w:t>
      </w:r>
      <w:r w:rsidR="00C25270">
        <w:rPr>
          <w:rFonts w:ascii="Times New Roman" w:hAnsi="Times New Roman" w:cs="Times New Roman" w:hint="eastAsia"/>
          <w:color w:val="000000" w:themeColor="text1"/>
          <w:sz w:val="20"/>
          <w:szCs w:val="20"/>
          <w:lang w:eastAsia="zh-CN"/>
        </w:rPr>
        <w:t xml:space="preserve"> </w:t>
      </w:r>
      <w:r w:rsidR="00500340" w:rsidRPr="00403576">
        <w:rPr>
          <w:rFonts w:ascii="Times New Roman" w:hAnsi="Times New Roman" w:cs="Times New Roman"/>
          <w:color w:val="000000" w:themeColor="text1"/>
          <w:sz w:val="20"/>
          <w:szCs w:val="20"/>
        </w:rPr>
        <w:t>e</w:t>
      </w:r>
      <w:r w:rsidR="00597C64" w:rsidRPr="00403576">
        <w:rPr>
          <w:rFonts w:ascii="Times New Roman" w:hAnsi="Times New Roman" w:cs="Times New Roman"/>
          <w:color w:val="000000" w:themeColor="text1"/>
          <w:sz w:val="20"/>
          <w:szCs w:val="20"/>
        </w:rPr>
        <w:t>arly postoperative</w:t>
      </w:r>
      <w:r w:rsidR="00C25270">
        <w:rPr>
          <w:rFonts w:ascii="Times New Roman" w:hAnsi="Times New Roman" w:cs="Times New Roman" w:hint="eastAsia"/>
          <w:color w:val="000000" w:themeColor="text1"/>
          <w:sz w:val="20"/>
          <w:szCs w:val="20"/>
          <w:lang w:eastAsia="zh-CN"/>
        </w:rPr>
        <w:t xml:space="preserve"> </w:t>
      </w:r>
      <w:r w:rsidR="00597C64" w:rsidRPr="00403576">
        <w:rPr>
          <w:rFonts w:ascii="Times New Roman" w:hAnsi="Times New Roman" w:cs="Times New Roman"/>
          <w:color w:val="000000" w:themeColor="text1"/>
          <w:sz w:val="20"/>
          <w:szCs w:val="20"/>
        </w:rPr>
        <w:t xml:space="preserve">complications in the form of fever in 6 </w:t>
      </w:r>
      <w:r w:rsidR="0096381E" w:rsidRPr="00403576">
        <w:rPr>
          <w:rFonts w:ascii="Times New Roman" w:hAnsi="Times New Roman" w:cs="Times New Roman"/>
          <w:color w:val="000000" w:themeColor="text1"/>
          <w:sz w:val="20"/>
          <w:szCs w:val="20"/>
        </w:rPr>
        <w:t>cases (</w:t>
      </w:r>
      <w:r w:rsidR="00597C64" w:rsidRPr="00403576">
        <w:rPr>
          <w:rFonts w:ascii="Times New Roman" w:hAnsi="Times New Roman" w:cs="Times New Roman"/>
          <w:color w:val="000000" w:themeColor="text1"/>
          <w:sz w:val="20"/>
          <w:szCs w:val="20"/>
        </w:rPr>
        <w:t>6.7%</w:t>
      </w:r>
      <w:r w:rsidR="0096381E" w:rsidRPr="00403576">
        <w:rPr>
          <w:rFonts w:ascii="Times New Roman" w:hAnsi="Times New Roman" w:cs="Times New Roman"/>
          <w:color w:val="000000" w:themeColor="text1"/>
          <w:sz w:val="20"/>
          <w:szCs w:val="20"/>
        </w:rPr>
        <w:t>)</w:t>
      </w:r>
      <w:r w:rsidR="00403576"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proofErr w:type="spellStart"/>
      <w:r w:rsidR="00403576" w:rsidRPr="00403576">
        <w:rPr>
          <w:rFonts w:ascii="Times New Roman" w:hAnsi="Times New Roman" w:cs="Times New Roman"/>
          <w:color w:val="000000" w:themeColor="text1"/>
          <w:sz w:val="20"/>
          <w:szCs w:val="20"/>
        </w:rPr>
        <w:t>h</w:t>
      </w:r>
      <w:r w:rsidR="0060142D" w:rsidRPr="00403576">
        <w:rPr>
          <w:rFonts w:ascii="Times New Roman" w:hAnsi="Times New Roman" w:cs="Times New Roman"/>
          <w:color w:val="000000" w:themeColor="text1"/>
          <w:sz w:val="20"/>
          <w:szCs w:val="20"/>
        </w:rPr>
        <w:t>ematuria</w:t>
      </w:r>
      <w:proofErr w:type="spellEnd"/>
      <w:r w:rsidR="00597C64" w:rsidRPr="00403576">
        <w:rPr>
          <w:rFonts w:ascii="Times New Roman" w:hAnsi="Times New Roman" w:cs="Times New Roman"/>
          <w:color w:val="000000" w:themeColor="text1"/>
          <w:sz w:val="20"/>
          <w:szCs w:val="20"/>
        </w:rPr>
        <w:t xml:space="preserve"> in 2 </w:t>
      </w:r>
      <w:r w:rsidR="0096381E" w:rsidRPr="00403576">
        <w:rPr>
          <w:rFonts w:ascii="Times New Roman" w:hAnsi="Times New Roman" w:cs="Times New Roman"/>
          <w:color w:val="000000" w:themeColor="text1"/>
          <w:sz w:val="20"/>
          <w:szCs w:val="20"/>
        </w:rPr>
        <w:t>cases (</w:t>
      </w:r>
      <w:r w:rsidR="00597C64" w:rsidRPr="00403576">
        <w:rPr>
          <w:rFonts w:ascii="Times New Roman" w:hAnsi="Times New Roman" w:cs="Times New Roman"/>
          <w:color w:val="000000" w:themeColor="text1"/>
          <w:sz w:val="20"/>
          <w:szCs w:val="20"/>
        </w:rPr>
        <w:t>2.2%</w:t>
      </w:r>
      <w:r w:rsidR="0096381E" w:rsidRPr="00403576">
        <w:rPr>
          <w:rFonts w:ascii="Times New Roman" w:hAnsi="Times New Roman" w:cs="Times New Roman"/>
          <w:color w:val="000000" w:themeColor="text1"/>
          <w:sz w:val="20"/>
          <w:szCs w:val="20"/>
        </w:rPr>
        <w:t>)</w:t>
      </w:r>
      <w:r w:rsidR="00403576"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r w:rsidR="00403576" w:rsidRPr="00403576">
        <w:rPr>
          <w:rFonts w:ascii="Times New Roman" w:hAnsi="Times New Roman" w:cs="Times New Roman"/>
          <w:color w:val="000000" w:themeColor="text1"/>
          <w:sz w:val="20"/>
          <w:szCs w:val="20"/>
        </w:rPr>
        <w:t>T</w:t>
      </w:r>
      <w:r w:rsidR="00597C64" w:rsidRPr="00403576">
        <w:rPr>
          <w:rFonts w:ascii="Times New Roman" w:hAnsi="Times New Roman" w:cs="Times New Roman"/>
          <w:color w:val="000000" w:themeColor="text1"/>
          <w:sz w:val="20"/>
          <w:szCs w:val="20"/>
        </w:rPr>
        <w:t xml:space="preserve">his </w:t>
      </w:r>
      <w:r w:rsidRPr="00403576">
        <w:rPr>
          <w:rFonts w:ascii="Times New Roman" w:hAnsi="Times New Roman" w:cs="Times New Roman"/>
          <w:color w:val="000000" w:themeColor="text1"/>
          <w:sz w:val="20"/>
          <w:szCs w:val="20"/>
        </w:rPr>
        <w:t xml:space="preserve">results </w:t>
      </w:r>
      <w:r w:rsidR="0060142D" w:rsidRPr="00403576">
        <w:rPr>
          <w:rFonts w:ascii="Times New Roman" w:hAnsi="Times New Roman" w:cs="Times New Roman"/>
          <w:color w:val="000000" w:themeColor="text1"/>
          <w:sz w:val="20"/>
          <w:szCs w:val="20"/>
        </w:rPr>
        <w:t>agreed</w:t>
      </w:r>
      <w:r w:rsidR="00C25270">
        <w:rPr>
          <w:rFonts w:ascii="Times New Roman" w:hAnsi="Times New Roman" w:cs="Times New Roman" w:hint="eastAsia"/>
          <w:color w:val="000000" w:themeColor="text1"/>
          <w:sz w:val="20"/>
          <w:szCs w:val="20"/>
          <w:lang w:eastAsia="zh-CN"/>
        </w:rPr>
        <w:t xml:space="preserve"> </w:t>
      </w:r>
      <w:r w:rsidRPr="00403576">
        <w:rPr>
          <w:rFonts w:ascii="Times New Roman" w:hAnsi="Times New Roman" w:cs="Times New Roman"/>
          <w:color w:val="000000" w:themeColor="text1"/>
          <w:sz w:val="20"/>
          <w:szCs w:val="20"/>
        </w:rPr>
        <w:t xml:space="preserve">with </w:t>
      </w:r>
      <w:proofErr w:type="spellStart"/>
      <w:r w:rsidRPr="00403576">
        <w:rPr>
          <w:rFonts w:ascii="Times New Roman" w:hAnsi="Times New Roman" w:cs="Times New Roman"/>
          <w:b/>
          <w:bCs/>
          <w:color w:val="000000" w:themeColor="text1"/>
          <w:sz w:val="20"/>
          <w:szCs w:val="20"/>
        </w:rPr>
        <w:t>Khalil</w:t>
      </w:r>
      <w:proofErr w:type="spellEnd"/>
      <w:r w:rsidR="00403576">
        <w:rPr>
          <w:rFonts w:ascii="Times New Roman" w:hAnsi="Times New Roman" w:cs="Times New Roman" w:hint="eastAsia"/>
          <w:b/>
          <w:bCs/>
          <w:color w:val="000000" w:themeColor="text1"/>
          <w:sz w:val="20"/>
          <w:szCs w:val="20"/>
          <w:lang w:eastAsia="zh-CN"/>
        </w:rPr>
        <w:t xml:space="preserve"> </w:t>
      </w:r>
      <w:r w:rsidR="00597C64" w:rsidRPr="00403576">
        <w:rPr>
          <w:rFonts w:ascii="Times New Roman" w:hAnsi="Times New Roman" w:cs="Times New Roman"/>
          <w:color w:val="000000" w:themeColor="text1"/>
          <w:sz w:val="20"/>
          <w:szCs w:val="20"/>
        </w:rPr>
        <w:t xml:space="preserve">who reported </w:t>
      </w:r>
      <w:r w:rsidR="0096381E" w:rsidRPr="00403576">
        <w:rPr>
          <w:rFonts w:ascii="Times New Roman" w:hAnsi="Times New Roman" w:cs="Times New Roman"/>
          <w:color w:val="000000" w:themeColor="text1"/>
          <w:sz w:val="20"/>
          <w:szCs w:val="20"/>
        </w:rPr>
        <w:t>early</w:t>
      </w:r>
      <w:r w:rsidR="00597C64" w:rsidRPr="00403576">
        <w:rPr>
          <w:rFonts w:ascii="Times New Roman" w:hAnsi="Times New Roman" w:cs="Times New Roman"/>
          <w:color w:val="000000" w:themeColor="text1"/>
          <w:sz w:val="20"/>
          <w:szCs w:val="20"/>
        </w:rPr>
        <w:t xml:space="preserve"> postoperative </w:t>
      </w:r>
      <w:r w:rsidRPr="00403576">
        <w:rPr>
          <w:rFonts w:ascii="Times New Roman" w:hAnsi="Times New Roman" w:cs="Times New Roman"/>
          <w:color w:val="000000" w:themeColor="text1"/>
          <w:sz w:val="20"/>
          <w:szCs w:val="20"/>
        </w:rPr>
        <w:t>complications in</w:t>
      </w:r>
      <w:r w:rsidR="00597C64" w:rsidRPr="00403576">
        <w:rPr>
          <w:rFonts w:ascii="Times New Roman" w:hAnsi="Times New Roman" w:cs="Times New Roman"/>
          <w:color w:val="000000" w:themeColor="text1"/>
          <w:sz w:val="20"/>
          <w:szCs w:val="20"/>
        </w:rPr>
        <w:t xml:space="preserve"> 6.6 % of cas</w:t>
      </w:r>
      <w:r w:rsidR="00500340" w:rsidRPr="00403576">
        <w:rPr>
          <w:rFonts w:ascii="Times New Roman" w:hAnsi="Times New Roman" w:cs="Times New Roman"/>
          <w:color w:val="000000" w:themeColor="text1"/>
          <w:sz w:val="20"/>
          <w:szCs w:val="20"/>
        </w:rPr>
        <w:t xml:space="preserve">es </w:t>
      </w:r>
      <w:r w:rsidR="00597C64" w:rsidRPr="00403576">
        <w:rPr>
          <w:rFonts w:ascii="Times New Roman" w:hAnsi="Times New Roman" w:cs="Times New Roman"/>
          <w:color w:val="000000" w:themeColor="text1"/>
          <w:sz w:val="20"/>
          <w:szCs w:val="20"/>
        </w:rPr>
        <w:t xml:space="preserve">in the form </w:t>
      </w:r>
      <w:r w:rsidRPr="00403576">
        <w:rPr>
          <w:rFonts w:ascii="Times New Roman" w:hAnsi="Times New Roman" w:cs="Times New Roman"/>
          <w:color w:val="000000" w:themeColor="text1"/>
          <w:sz w:val="20"/>
          <w:szCs w:val="20"/>
        </w:rPr>
        <w:t>of postoperative</w:t>
      </w:r>
      <w:r w:rsidR="00597C64" w:rsidRPr="00403576">
        <w:rPr>
          <w:rFonts w:ascii="Times New Roman" w:hAnsi="Times New Roman" w:cs="Times New Roman"/>
          <w:color w:val="000000" w:themeColor="text1"/>
          <w:sz w:val="20"/>
          <w:szCs w:val="20"/>
        </w:rPr>
        <w:t xml:space="preserve"> </w:t>
      </w:r>
      <w:proofErr w:type="spellStart"/>
      <w:r w:rsidR="00597C64" w:rsidRPr="00403576">
        <w:rPr>
          <w:rFonts w:ascii="Times New Roman" w:hAnsi="Times New Roman" w:cs="Times New Roman"/>
          <w:color w:val="000000" w:themeColor="text1"/>
          <w:sz w:val="20"/>
          <w:szCs w:val="20"/>
        </w:rPr>
        <w:lastRenderedPageBreak/>
        <w:t>hematuriaFor</w:t>
      </w:r>
      <w:proofErr w:type="spellEnd"/>
      <w:r w:rsidR="00597C64" w:rsidRPr="00403576">
        <w:rPr>
          <w:rFonts w:ascii="Times New Roman" w:hAnsi="Times New Roman" w:cs="Times New Roman"/>
          <w:color w:val="000000" w:themeColor="text1"/>
          <w:sz w:val="20"/>
          <w:szCs w:val="20"/>
        </w:rPr>
        <w:t xml:space="preserve"> 2 days in one (2.2%) case, and postoperative fever in two (4.4%) cases</w:t>
      </w:r>
      <w:r w:rsidR="002802BB" w:rsidRPr="00403576">
        <w:rPr>
          <w:rFonts w:ascii="Times New Roman" w:hAnsi="Times New Roman" w:cs="Times New Roman"/>
          <w:b/>
          <w:bCs/>
          <w:color w:val="000000" w:themeColor="text1"/>
          <w:sz w:val="20"/>
          <w:szCs w:val="20"/>
        </w:rPr>
        <w:t xml:space="preserve"> (</w:t>
      </w:r>
      <w:proofErr w:type="spellStart"/>
      <w:r w:rsidR="002802BB" w:rsidRPr="00403576">
        <w:rPr>
          <w:rFonts w:ascii="Times New Roman" w:hAnsi="Times New Roman" w:cs="Times New Roman"/>
          <w:b/>
          <w:bCs/>
          <w:color w:val="000000" w:themeColor="text1"/>
          <w:sz w:val="20"/>
          <w:szCs w:val="20"/>
        </w:rPr>
        <w:t>Khalil</w:t>
      </w:r>
      <w:proofErr w:type="spellEnd"/>
      <w:r w:rsidR="002802BB" w:rsidRPr="00403576">
        <w:rPr>
          <w:rFonts w:ascii="Times New Roman" w:hAnsi="Times New Roman" w:cs="Times New Roman"/>
          <w:b/>
          <w:bCs/>
          <w:color w:val="000000" w:themeColor="text1"/>
          <w:sz w:val="20"/>
          <w:szCs w:val="20"/>
        </w:rPr>
        <w:t>, 2013</w:t>
      </w:r>
      <w:r w:rsidR="00602A3D" w:rsidRPr="00403576">
        <w:rPr>
          <w:rFonts w:ascii="Times New Roman" w:hAnsi="Times New Roman" w:cs="Times New Roman"/>
          <w:b/>
          <w:bCs/>
          <w:color w:val="000000" w:themeColor="text1"/>
          <w:sz w:val="20"/>
          <w:szCs w:val="20"/>
        </w:rPr>
        <w:t>)</w:t>
      </w:r>
      <w:r w:rsidR="00597C64" w:rsidRPr="00403576">
        <w:rPr>
          <w:rFonts w:ascii="Times New Roman" w:hAnsi="Times New Roman" w:cs="Times New Roman"/>
          <w:b/>
          <w:bCs/>
          <w:color w:val="000000" w:themeColor="text1"/>
          <w:sz w:val="20"/>
          <w:szCs w:val="20"/>
        </w:rPr>
        <w:t>.</w:t>
      </w:r>
    </w:p>
    <w:p w:rsidR="0060142D" w:rsidRPr="00403576" w:rsidRDefault="00597C64" w:rsidP="00403576">
      <w:pPr>
        <w:snapToGrid w:val="0"/>
        <w:spacing w:after="0" w:line="240" w:lineRule="auto"/>
        <w:ind w:firstLine="425"/>
        <w:jc w:val="both"/>
        <w:rPr>
          <w:rFonts w:ascii="Times New Roman" w:hAnsi="Times New Roman" w:cs="Times New Roman"/>
          <w:b/>
          <w:bCs/>
          <w:color w:val="000000" w:themeColor="text1"/>
          <w:sz w:val="20"/>
          <w:szCs w:val="20"/>
        </w:rPr>
      </w:pPr>
      <w:r w:rsidRPr="00403576">
        <w:rPr>
          <w:rFonts w:ascii="Times New Roman" w:hAnsi="Times New Roman" w:cs="Times New Roman"/>
          <w:color w:val="000000" w:themeColor="text1"/>
          <w:sz w:val="20"/>
          <w:szCs w:val="20"/>
        </w:rPr>
        <w:t>In our study</w:t>
      </w:r>
      <w:r w:rsidR="0060142D" w:rsidRPr="00403576">
        <w:rPr>
          <w:rFonts w:ascii="Times New Roman" w:hAnsi="Times New Roman" w:cs="Times New Roman"/>
          <w:color w:val="000000" w:themeColor="text1"/>
          <w:sz w:val="20"/>
          <w:szCs w:val="20"/>
        </w:rPr>
        <w:t>,</w:t>
      </w:r>
      <w:r w:rsidRPr="00403576">
        <w:rPr>
          <w:rFonts w:ascii="Times New Roman" w:hAnsi="Times New Roman" w:cs="Times New Roman"/>
          <w:color w:val="000000" w:themeColor="text1"/>
          <w:sz w:val="20"/>
          <w:szCs w:val="20"/>
        </w:rPr>
        <w:t xml:space="preserve"> 3 cases of 12 (3.3%) who </w:t>
      </w:r>
      <w:r w:rsidR="005B3C0E" w:rsidRPr="00403576">
        <w:rPr>
          <w:rFonts w:ascii="Times New Roman" w:hAnsi="Times New Roman" w:cs="Times New Roman"/>
          <w:color w:val="000000" w:themeColor="text1"/>
          <w:sz w:val="20"/>
          <w:szCs w:val="20"/>
        </w:rPr>
        <w:t xml:space="preserve">had </w:t>
      </w:r>
      <w:proofErr w:type="spellStart"/>
      <w:r w:rsidR="005B3C0E" w:rsidRPr="00403576">
        <w:rPr>
          <w:rFonts w:ascii="Times New Roman" w:hAnsi="Times New Roman" w:cs="Times New Roman"/>
          <w:color w:val="000000" w:themeColor="text1"/>
          <w:sz w:val="20"/>
          <w:szCs w:val="20"/>
        </w:rPr>
        <w:t>intraoperative</w:t>
      </w:r>
      <w:proofErr w:type="spellEnd"/>
      <w:r w:rsidRPr="00403576">
        <w:rPr>
          <w:rFonts w:ascii="Times New Roman" w:hAnsi="Times New Roman" w:cs="Times New Roman"/>
          <w:color w:val="000000" w:themeColor="text1"/>
          <w:sz w:val="20"/>
          <w:szCs w:val="20"/>
        </w:rPr>
        <w:t xml:space="preserve"> perforation</w:t>
      </w:r>
      <w:r w:rsidR="005B3C0E" w:rsidRPr="00403576">
        <w:rPr>
          <w:rFonts w:ascii="Times New Roman" w:hAnsi="Times New Roman" w:cs="Times New Roman"/>
          <w:color w:val="000000" w:themeColor="text1"/>
          <w:sz w:val="20"/>
          <w:szCs w:val="20"/>
        </w:rPr>
        <w:t>, had</w:t>
      </w:r>
      <w:r w:rsidR="00C25270">
        <w:rPr>
          <w:rFonts w:ascii="Times New Roman" w:hAnsi="Times New Roman" w:cs="Times New Roman" w:hint="eastAsia"/>
          <w:color w:val="000000" w:themeColor="text1"/>
          <w:sz w:val="20"/>
          <w:szCs w:val="20"/>
          <w:lang w:eastAsia="zh-CN"/>
        </w:rPr>
        <w:t xml:space="preserve"> </w:t>
      </w:r>
      <w:proofErr w:type="spellStart"/>
      <w:r w:rsidR="0060142D" w:rsidRPr="00403576">
        <w:rPr>
          <w:rFonts w:ascii="Times New Roman" w:hAnsi="Times New Roman" w:cs="Times New Roman"/>
          <w:color w:val="000000" w:themeColor="text1"/>
          <w:sz w:val="20"/>
          <w:szCs w:val="20"/>
        </w:rPr>
        <w:t>ureteral</w:t>
      </w:r>
      <w:proofErr w:type="spellEnd"/>
      <w:r w:rsidRPr="00403576">
        <w:rPr>
          <w:rFonts w:ascii="Times New Roman" w:hAnsi="Times New Roman" w:cs="Times New Roman"/>
          <w:color w:val="000000" w:themeColor="text1"/>
          <w:sz w:val="20"/>
          <w:szCs w:val="20"/>
        </w:rPr>
        <w:t xml:space="preserve"> stricture at 12 months</w:t>
      </w:r>
      <w:r w:rsidR="00403576"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r w:rsidR="00403576" w:rsidRPr="00403576">
        <w:rPr>
          <w:rFonts w:ascii="Times New Roman" w:hAnsi="Times New Roman" w:cs="Times New Roman"/>
          <w:color w:val="000000" w:themeColor="text1"/>
          <w:sz w:val="20"/>
          <w:szCs w:val="20"/>
        </w:rPr>
        <w:t>I</w:t>
      </w:r>
      <w:r w:rsidRPr="00403576">
        <w:rPr>
          <w:rFonts w:ascii="Times New Roman" w:hAnsi="Times New Roman" w:cs="Times New Roman"/>
          <w:color w:val="000000" w:themeColor="text1"/>
          <w:sz w:val="20"/>
          <w:szCs w:val="20"/>
        </w:rPr>
        <w:t>n th</w:t>
      </w:r>
      <w:r w:rsidR="0060142D" w:rsidRPr="00403576">
        <w:rPr>
          <w:rFonts w:ascii="Times New Roman" w:hAnsi="Times New Roman" w:cs="Times New Roman"/>
          <w:color w:val="000000" w:themeColor="text1"/>
          <w:sz w:val="20"/>
          <w:szCs w:val="20"/>
        </w:rPr>
        <w:t>o</w:t>
      </w:r>
      <w:r w:rsidRPr="00403576">
        <w:rPr>
          <w:rFonts w:ascii="Times New Roman" w:hAnsi="Times New Roman" w:cs="Times New Roman"/>
          <w:color w:val="000000" w:themeColor="text1"/>
          <w:sz w:val="20"/>
          <w:szCs w:val="20"/>
        </w:rPr>
        <w:t xml:space="preserve">se three patients endoscopic </w:t>
      </w:r>
      <w:r w:rsidR="0060142D" w:rsidRPr="00403576">
        <w:rPr>
          <w:rFonts w:ascii="Times New Roman" w:hAnsi="Times New Roman" w:cs="Times New Roman"/>
          <w:color w:val="000000" w:themeColor="text1"/>
          <w:sz w:val="20"/>
          <w:szCs w:val="20"/>
        </w:rPr>
        <w:t>dilatation with</w:t>
      </w:r>
      <w:r w:rsidRPr="00403576">
        <w:rPr>
          <w:rFonts w:ascii="Times New Roman" w:hAnsi="Times New Roman" w:cs="Times New Roman"/>
          <w:color w:val="000000" w:themeColor="text1"/>
          <w:sz w:val="20"/>
          <w:szCs w:val="20"/>
        </w:rPr>
        <w:t xml:space="preserve"> laser </w:t>
      </w:r>
      <w:proofErr w:type="spellStart"/>
      <w:r w:rsidRPr="00403576">
        <w:rPr>
          <w:rFonts w:ascii="Times New Roman" w:hAnsi="Times New Roman" w:cs="Times New Roman"/>
          <w:color w:val="000000" w:themeColor="text1"/>
          <w:sz w:val="20"/>
          <w:szCs w:val="20"/>
        </w:rPr>
        <w:t>endoureterotomy</w:t>
      </w:r>
      <w:proofErr w:type="spellEnd"/>
      <w:r w:rsidRPr="00403576">
        <w:rPr>
          <w:rFonts w:ascii="Times New Roman" w:hAnsi="Times New Roman" w:cs="Times New Roman"/>
          <w:color w:val="000000" w:themeColor="text1"/>
          <w:sz w:val="20"/>
          <w:szCs w:val="20"/>
        </w:rPr>
        <w:t xml:space="preserve"> and DJ fixation was done which was subsequently removed without recurrence of the stricture in two </w:t>
      </w:r>
      <w:r w:rsidR="0060142D" w:rsidRPr="00403576">
        <w:rPr>
          <w:rFonts w:ascii="Times New Roman" w:hAnsi="Times New Roman" w:cs="Times New Roman"/>
          <w:color w:val="000000" w:themeColor="text1"/>
          <w:sz w:val="20"/>
          <w:szCs w:val="20"/>
        </w:rPr>
        <w:t>cases</w:t>
      </w:r>
      <w:r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r w:rsidRPr="00403576">
        <w:rPr>
          <w:rFonts w:ascii="Times New Roman" w:hAnsi="Times New Roman" w:cs="Times New Roman"/>
          <w:color w:val="000000" w:themeColor="text1"/>
          <w:sz w:val="20"/>
          <w:szCs w:val="20"/>
        </w:rPr>
        <w:t>A single case need</w:t>
      </w:r>
      <w:r w:rsidR="0060142D" w:rsidRPr="00403576">
        <w:rPr>
          <w:rFonts w:ascii="Times New Roman" w:hAnsi="Times New Roman" w:cs="Times New Roman"/>
          <w:color w:val="000000" w:themeColor="text1"/>
          <w:sz w:val="20"/>
          <w:szCs w:val="20"/>
        </w:rPr>
        <w:t>ed</w:t>
      </w:r>
      <w:r w:rsidRPr="00403576">
        <w:rPr>
          <w:rFonts w:ascii="Times New Roman" w:hAnsi="Times New Roman" w:cs="Times New Roman"/>
          <w:color w:val="000000" w:themeColor="text1"/>
          <w:sz w:val="20"/>
          <w:szCs w:val="20"/>
        </w:rPr>
        <w:t xml:space="preserve"> open surgery (</w:t>
      </w:r>
      <w:proofErr w:type="spellStart"/>
      <w:r w:rsidRPr="00403576">
        <w:rPr>
          <w:rFonts w:ascii="Times New Roman" w:hAnsi="Times New Roman" w:cs="Times New Roman"/>
          <w:color w:val="000000" w:themeColor="text1"/>
          <w:sz w:val="20"/>
          <w:szCs w:val="20"/>
        </w:rPr>
        <w:t>uretero</w:t>
      </w:r>
      <w:r w:rsidR="0060142D" w:rsidRPr="00403576">
        <w:rPr>
          <w:rFonts w:ascii="Times New Roman" w:hAnsi="Times New Roman" w:cs="Times New Roman"/>
          <w:color w:val="000000" w:themeColor="text1"/>
          <w:sz w:val="20"/>
          <w:szCs w:val="20"/>
        </w:rPr>
        <w:t>-</w:t>
      </w:r>
      <w:r w:rsidRPr="00403576">
        <w:rPr>
          <w:rFonts w:ascii="Times New Roman" w:hAnsi="Times New Roman" w:cs="Times New Roman"/>
          <w:color w:val="000000" w:themeColor="text1"/>
          <w:sz w:val="20"/>
          <w:szCs w:val="20"/>
        </w:rPr>
        <w:t>ureterostomy</w:t>
      </w:r>
      <w:proofErr w:type="spellEnd"/>
      <w:r w:rsidRPr="00403576">
        <w:rPr>
          <w:rFonts w:ascii="Times New Roman" w:hAnsi="Times New Roman" w:cs="Times New Roman"/>
          <w:color w:val="000000" w:themeColor="text1"/>
          <w:sz w:val="20"/>
          <w:szCs w:val="20"/>
        </w:rPr>
        <w:t>).</w:t>
      </w:r>
      <w:r w:rsidR="0060142D" w:rsidRPr="00403576">
        <w:rPr>
          <w:rFonts w:ascii="Times New Roman" w:hAnsi="Times New Roman" w:cs="Times New Roman"/>
          <w:color w:val="000000" w:themeColor="text1"/>
          <w:sz w:val="20"/>
          <w:szCs w:val="20"/>
        </w:rPr>
        <w:t xml:space="preserve"> T</w:t>
      </w:r>
      <w:r w:rsidRPr="00403576">
        <w:rPr>
          <w:rFonts w:ascii="Times New Roman" w:hAnsi="Times New Roman" w:cs="Times New Roman"/>
          <w:color w:val="000000" w:themeColor="text1"/>
          <w:sz w:val="20"/>
          <w:szCs w:val="20"/>
        </w:rPr>
        <w:t>h</w:t>
      </w:r>
      <w:r w:rsidR="0060142D" w:rsidRPr="00403576">
        <w:rPr>
          <w:rFonts w:ascii="Times New Roman" w:hAnsi="Times New Roman" w:cs="Times New Roman"/>
          <w:color w:val="000000" w:themeColor="text1"/>
          <w:sz w:val="20"/>
          <w:szCs w:val="20"/>
        </w:rPr>
        <w:t>o</w:t>
      </w:r>
      <w:r w:rsidRPr="00403576">
        <w:rPr>
          <w:rFonts w:ascii="Times New Roman" w:hAnsi="Times New Roman" w:cs="Times New Roman"/>
          <w:color w:val="000000" w:themeColor="text1"/>
          <w:sz w:val="20"/>
          <w:szCs w:val="20"/>
        </w:rPr>
        <w:t>se patients had history of perforation and impacted stones</w:t>
      </w:r>
      <w:r w:rsidR="00403576"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r w:rsidR="00403576" w:rsidRPr="00403576">
        <w:rPr>
          <w:rFonts w:ascii="Times New Roman" w:hAnsi="Times New Roman" w:cs="Times New Roman"/>
          <w:b/>
          <w:bCs/>
          <w:color w:val="000000" w:themeColor="text1"/>
          <w:sz w:val="20"/>
          <w:szCs w:val="20"/>
        </w:rPr>
        <w:t>C</w:t>
      </w:r>
      <w:r w:rsidRPr="00403576">
        <w:rPr>
          <w:rFonts w:ascii="Times New Roman" w:hAnsi="Times New Roman" w:cs="Times New Roman"/>
          <w:b/>
          <w:bCs/>
          <w:color w:val="000000" w:themeColor="text1"/>
          <w:sz w:val="20"/>
          <w:szCs w:val="20"/>
        </w:rPr>
        <w:t xml:space="preserve">ui </w:t>
      </w:r>
      <w:r w:rsidR="00F078C3" w:rsidRPr="00403576">
        <w:rPr>
          <w:rFonts w:ascii="Times New Roman" w:hAnsi="Times New Roman" w:cs="Times New Roman"/>
          <w:b/>
          <w:bCs/>
          <w:color w:val="000000" w:themeColor="text1"/>
          <w:sz w:val="20"/>
          <w:szCs w:val="20"/>
        </w:rPr>
        <w:t>et al</w:t>
      </w:r>
      <w:r w:rsidR="00C25270">
        <w:rPr>
          <w:rFonts w:ascii="Times New Roman" w:hAnsi="Times New Roman" w:cs="Times New Roman" w:hint="eastAsia"/>
          <w:b/>
          <w:bCs/>
          <w:color w:val="000000" w:themeColor="text1"/>
          <w:sz w:val="20"/>
          <w:szCs w:val="20"/>
          <w:lang w:eastAsia="zh-CN"/>
        </w:rPr>
        <w:t xml:space="preserve"> </w:t>
      </w:r>
      <w:r w:rsidRPr="00403576">
        <w:rPr>
          <w:rFonts w:ascii="Times New Roman" w:hAnsi="Times New Roman" w:cs="Times New Roman"/>
          <w:color w:val="000000" w:themeColor="text1"/>
          <w:sz w:val="20"/>
          <w:szCs w:val="20"/>
        </w:rPr>
        <w:t xml:space="preserve">had no cases of </w:t>
      </w:r>
      <w:proofErr w:type="spellStart"/>
      <w:r w:rsidRPr="00403576">
        <w:rPr>
          <w:rFonts w:ascii="Times New Roman" w:hAnsi="Times New Roman" w:cs="Times New Roman"/>
          <w:color w:val="000000" w:themeColor="text1"/>
          <w:sz w:val="20"/>
          <w:szCs w:val="20"/>
        </w:rPr>
        <w:t>ureteral</w:t>
      </w:r>
      <w:proofErr w:type="spellEnd"/>
      <w:r w:rsidRPr="00403576">
        <w:rPr>
          <w:rFonts w:ascii="Times New Roman" w:hAnsi="Times New Roman" w:cs="Times New Roman"/>
          <w:color w:val="000000" w:themeColor="text1"/>
          <w:sz w:val="20"/>
          <w:szCs w:val="20"/>
        </w:rPr>
        <w:t xml:space="preserve"> stricture </w:t>
      </w:r>
      <w:r w:rsidR="0060142D" w:rsidRPr="00403576">
        <w:rPr>
          <w:rFonts w:ascii="Times New Roman" w:hAnsi="Times New Roman" w:cs="Times New Roman"/>
          <w:color w:val="000000" w:themeColor="text1"/>
          <w:sz w:val="20"/>
          <w:szCs w:val="20"/>
        </w:rPr>
        <w:t xml:space="preserve">in their study </w:t>
      </w:r>
      <w:r w:rsidRPr="00403576">
        <w:rPr>
          <w:rFonts w:ascii="Times New Roman" w:hAnsi="Times New Roman" w:cs="Times New Roman"/>
          <w:color w:val="000000" w:themeColor="text1"/>
          <w:sz w:val="20"/>
          <w:szCs w:val="20"/>
        </w:rPr>
        <w:t xml:space="preserve">which may be due to short </w:t>
      </w:r>
      <w:r w:rsidR="00B22EA8" w:rsidRPr="00403576">
        <w:rPr>
          <w:rFonts w:ascii="Times New Roman" w:hAnsi="Times New Roman" w:cs="Times New Roman"/>
          <w:color w:val="000000" w:themeColor="text1"/>
          <w:sz w:val="20"/>
          <w:szCs w:val="20"/>
        </w:rPr>
        <w:t>term follow</w:t>
      </w:r>
      <w:r w:rsidRPr="00403576">
        <w:rPr>
          <w:rFonts w:ascii="Times New Roman" w:hAnsi="Times New Roman" w:cs="Times New Roman"/>
          <w:color w:val="000000" w:themeColor="text1"/>
          <w:sz w:val="20"/>
          <w:szCs w:val="20"/>
        </w:rPr>
        <w:t xml:space="preserve"> up (3-6 months) and he had no case of </w:t>
      </w:r>
      <w:proofErr w:type="spellStart"/>
      <w:r w:rsidRPr="00403576">
        <w:rPr>
          <w:rFonts w:ascii="Times New Roman" w:hAnsi="Times New Roman" w:cs="Times New Roman"/>
          <w:color w:val="000000" w:themeColor="text1"/>
          <w:sz w:val="20"/>
          <w:szCs w:val="20"/>
        </w:rPr>
        <w:t>ureteral</w:t>
      </w:r>
      <w:proofErr w:type="spellEnd"/>
      <w:r w:rsidRPr="00403576">
        <w:rPr>
          <w:rFonts w:ascii="Times New Roman" w:hAnsi="Times New Roman" w:cs="Times New Roman"/>
          <w:color w:val="000000" w:themeColor="text1"/>
          <w:sz w:val="20"/>
          <w:szCs w:val="20"/>
        </w:rPr>
        <w:t xml:space="preserve"> </w:t>
      </w:r>
      <w:r w:rsidR="00500340" w:rsidRPr="00403576">
        <w:rPr>
          <w:rFonts w:ascii="Times New Roman" w:hAnsi="Times New Roman" w:cs="Times New Roman"/>
          <w:color w:val="000000" w:themeColor="text1"/>
          <w:sz w:val="20"/>
          <w:szCs w:val="20"/>
        </w:rPr>
        <w:t>perforation</w:t>
      </w:r>
      <w:r w:rsidR="00500340" w:rsidRPr="00403576">
        <w:rPr>
          <w:rFonts w:ascii="Times New Roman" w:hAnsi="Times New Roman" w:cs="Times New Roman"/>
          <w:b/>
          <w:bCs/>
          <w:color w:val="000000" w:themeColor="text1"/>
          <w:sz w:val="20"/>
          <w:szCs w:val="20"/>
        </w:rPr>
        <w:t xml:space="preserve"> (</w:t>
      </w:r>
      <w:r w:rsidR="002802BB" w:rsidRPr="00403576">
        <w:rPr>
          <w:rFonts w:ascii="Times New Roman" w:hAnsi="Times New Roman" w:cs="Times New Roman"/>
          <w:b/>
          <w:bCs/>
          <w:color w:val="000000" w:themeColor="text1"/>
          <w:sz w:val="20"/>
          <w:szCs w:val="20"/>
        </w:rPr>
        <w:t>Cui</w:t>
      </w:r>
      <w:r w:rsidR="00403576">
        <w:rPr>
          <w:rFonts w:ascii="Times New Roman" w:hAnsi="Times New Roman" w:cs="Times New Roman"/>
          <w:b/>
          <w:bCs/>
          <w:color w:val="000000" w:themeColor="text1"/>
          <w:sz w:val="20"/>
          <w:szCs w:val="20"/>
        </w:rPr>
        <w:t xml:space="preserve"> </w:t>
      </w:r>
      <w:r w:rsidR="002802BB" w:rsidRPr="00403576">
        <w:rPr>
          <w:rFonts w:ascii="Times New Roman" w:hAnsi="Times New Roman" w:cs="Times New Roman"/>
          <w:b/>
          <w:bCs/>
          <w:color w:val="000000" w:themeColor="text1"/>
          <w:sz w:val="20"/>
          <w:szCs w:val="20"/>
        </w:rPr>
        <w:t>et al., 2014</w:t>
      </w:r>
      <w:r w:rsidRPr="00403576">
        <w:rPr>
          <w:rFonts w:ascii="Times New Roman" w:hAnsi="Times New Roman" w:cs="Times New Roman"/>
          <w:b/>
          <w:bCs/>
          <w:color w:val="000000" w:themeColor="text1"/>
          <w:sz w:val="20"/>
          <w:szCs w:val="20"/>
        </w:rPr>
        <w:t>)</w:t>
      </w:r>
      <w:r w:rsidR="00403576"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r w:rsidR="00403576" w:rsidRPr="00403576">
        <w:rPr>
          <w:rFonts w:ascii="Times New Roman" w:hAnsi="Times New Roman" w:cs="Times New Roman"/>
          <w:b/>
          <w:bCs/>
          <w:color w:val="000000" w:themeColor="text1"/>
          <w:sz w:val="20"/>
          <w:szCs w:val="20"/>
        </w:rPr>
        <w:t>P</w:t>
      </w:r>
      <w:r w:rsidRPr="00403576">
        <w:rPr>
          <w:rFonts w:ascii="Times New Roman" w:hAnsi="Times New Roman" w:cs="Times New Roman"/>
          <w:b/>
          <w:bCs/>
          <w:color w:val="000000" w:themeColor="text1"/>
          <w:sz w:val="20"/>
          <w:szCs w:val="20"/>
        </w:rPr>
        <w:t>erez Castro</w:t>
      </w:r>
      <w:r w:rsidR="00B95647" w:rsidRPr="00403576">
        <w:rPr>
          <w:rFonts w:ascii="Times New Roman" w:hAnsi="Times New Roman" w:cs="Times New Roman"/>
          <w:b/>
          <w:bCs/>
          <w:color w:val="000000" w:themeColor="text1"/>
          <w:sz w:val="20"/>
          <w:szCs w:val="20"/>
        </w:rPr>
        <w:t xml:space="preserve"> et al</w:t>
      </w:r>
      <w:r w:rsidRPr="00403576">
        <w:rPr>
          <w:rFonts w:ascii="Times New Roman" w:hAnsi="Times New Roman" w:cs="Times New Roman"/>
          <w:color w:val="000000" w:themeColor="text1"/>
          <w:sz w:val="20"/>
          <w:szCs w:val="20"/>
        </w:rPr>
        <w:t xml:space="preserve"> revealed </w:t>
      </w:r>
      <w:proofErr w:type="spellStart"/>
      <w:r w:rsidRPr="00403576">
        <w:rPr>
          <w:rFonts w:ascii="Times New Roman" w:hAnsi="Times New Roman" w:cs="Times New Roman"/>
          <w:color w:val="000000" w:themeColor="text1"/>
          <w:sz w:val="20"/>
          <w:szCs w:val="20"/>
        </w:rPr>
        <w:t>ureteric</w:t>
      </w:r>
      <w:proofErr w:type="spellEnd"/>
      <w:r w:rsidRPr="00403576">
        <w:rPr>
          <w:rFonts w:ascii="Times New Roman" w:hAnsi="Times New Roman" w:cs="Times New Roman"/>
          <w:color w:val="000000" w:themeColor="text1"/>
          <w:sz w:val="20"/>
          <w:szCs w:val="20"/>
        </w:rPr>
        <w:t xml:space="preserve"> stricture in 9 cases (4%) because he had lower </w:t>
      </w:r>
      <w:r w:rsidR="0060142D" w:rsidRPr="00403576">
        <w:rPr>
          <w:rFonts w:ascii="Times New Roman" w:hAnsi="Times New Roman" w:cs="Times New Roman"/>
          <w:color w:val="000000" w:themeColor="text1"/>
          <w:sz w:val="20"/>
          <w:szCs w:val="20"/>
        </w:rPr>
        <w:t>perforation</w:t>
      </w:r>
      <w:r w:rsidRPr="00403576">
        <w:rPr>
          <w:rFonts w:ascii="Times New Roman" w:hAnsi="Times New Roman" w:cs="Times New Roman"/>
          <w:color w:val="000000" w:themeColor="text1"/>
          <w:sz w:val="20"/>
          <w:szCs w:val="20"/>
        </w:rPr>
        <w:t xml:space="preserve"> rate in 29 cases </w:t>
      </w:r>
      <w:r w:rsidR="00500340" w:rsidRPr="00403576">
        <w:rPr>
          <w:rFonts w:ascii="Times New Roman" w:hAnsi="Times New Roman" w:cs="Times New Roman"/>
          <w:color w:val="000000" w:themeColor="text1"/>
          <w:sz w:val="20"/>
          <w:szCs w:val="20"/>
        </w:rPr>
        <w:t>(1.1</w:t>
      </w:r>
      <w:r w:rsidRPr="00403576">
        <w:rPr>
          <w:rFonts w:ascii="Times New Roman" w:hAnsi="Times New Roman" w:cs="Times New Roman"/>
          <w:color w:val="000000" w:themeColor="text1"/>
          <w:sz w:val="20"/>
          <w:szCs w:val="20"/>
        </w:rPr>
        <w:t>%)</w:t>
      </w:r>
      <w:r w:rsidR="002802BB" w:rsidRPr="00403576">
        <w:rPr>
          <w:rFonts w:ascii="Times New Roman" w:hAnsi="Times New Roman" w:cs="Times New Roman"/>
          <w:b/>
          <w:bCs/>
          <w:color w:val="000000" w:themeColor="text1"/>
          <w:sz w:val="20"/>
          <w:szCs w:val="20"/>
        </w:rPr>
        <w:t xml:space="preserve"> (Perez Castro et al., 2014</w:t>
      </w:r>
      <w:r w:rsidR="00602A3D" w:rsidRPr="00403576">
        <w:rPr>
          <w:rFonts w:ascii="Times New Roman" w:hAnsi="Times New Roman" w:cs="Times New Roman"/>
          <w:b/>
          <w:bCs/>
          <w:color w:val="000000" w:themeColor="text1"/>
          <w:sz w:val="20"/>
          <w:szCs w:val="20"/>
        </w:rPr>
        <w:t>)</w:t>
      </w:r>
      <w:r w:rsidRPr="00403576">
        <w:rPr>
          <w:rFonts w:ascii="Times New Roman" w:hAnsi="Times New Roman" w:cs="Times New Roman"/>
          <w:b/>
          <w:bCs/>
          <w:color w:val="000000" w:themeColor="text1"/>
          <w:sz w:val="20"/>
          <w:szCs w:val="20"/>
        </w:rPr>
        <w:t>.</w:t>
      </w:r>
    </w:p>
    <w:p w:rsidR="00060F06" w:rsidRPr="00403576" w:rsidRDefault="00597C64" w:rsidP="00403576">
      <w:pPr>
        <w:snapToGrid w:val="0"/>
        <w:spacing w:after="0" w:line="240" w:lineRule="auto"/>
        <w:ind w:firstLine="425"/>
        <w:jc w:val="both"/>
        <w:rPr>
          <w:rFonts w:ascii="Times New Roman" w:hAnsi="Times New Roman" w:cs="Times New Roman"/>
          <w:color w:val="000000" w:themeColor="text1"/>
          <w:sz w:val="20"/>
          <w:szCs w:val="20"/>
        </w:rPr>
      </w:pPr>
      <w:r w:rsidRPr="00403576">
        <w:rPr>
          <w:rFonts w:ascii="Times New Roman" w:hAnsi="Times New Roman" w:cs="Times New Roman"/>
          <w:color w:val="000000" w:themeColor="text1"/>
          <w:sz w:val="20"/>
          <w:szCs w:val="20"/>
        </w:rPr>
        <w:t xml:space="preserve">The </w:t>
      </w:r>
      <w:r w:rsidR="0060142D" w:rsidRPr="00403576">
        <w:rPr>
          <w:rFonts w:ascii="Times New Roman" w:hAnsi="Times New Roman" w:cs="Times New Roman"/>
          <w:color w:val="000000" w:themeColor="text1"/>
          <w:sz w:val="20"/>
          <w:szCs w:val="20"/>
        </w:rPr>
        <w:t>main</w:t>
      </w:r>
      <w:r w:rsidRPr="00403576">
        <w:rPr>
          <w:rFonts w:ascii="Times New Roman" w:hAnsi="Times New Roman" w:cs="Times New Roman"/>
          <w:color w:val="000000" w:themeColor="text1"/>
          <w:sz w:val="20"/>
          <w:szCs w:val="20"/>
        </w:rPr>
        <w:t xml:space="preserve"> disadvantage of laser lithotripsy seems to be the cost of the device and fibers. It can be decreased by using a fiber several times, after re-sterilization</w:t>
      </w:r>
      <w:r w:rsidR="00403576"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r w:rsidR="00403576" w:rsidRPr="00403576">
        <w:rPr>
          <w:rFonts w:ascii="Times New Roman" w:hAnsi="Times New Roman" w:cs="Times New Roman"/>
          <w:color w:val="000000" w:themeColor="text1"/>
          <w:sz w:val="20"/>
          <w:szCs w:val="20"/>
        </w:rPr>
        <w:t>A</w:t>
      </w:r>
      <w:r w:rsidRPr="00403576">
        <w:rPr>
          <w:rFonts w:ascii="Times New Roman" w:hAnsi="Times New Roman" w:cs="Times New Roman"/>
          <w:color w:val="000000" w:themeColor="text1"/>
          <w:sz w:val="20"/>
          <w:szCs w:val="20"/>
        </w:rPr>
        <w:t>ll costs are presented in United States of American Dollar ($)</w:t>
      </w:r>
      <w:r w:rsidR="00403576"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r w:rsidR="00403576" w:rsidRPr="00403576">
        <w:rPr>
          <w:rFonts w:ascii="Times New Roman" w:hAnsi="Times New Roman" w:cs="Times New Roman"/>
          <w:color w:val="000000" w:themeColor="text1"/>
          <w:sz w:val="20"/>
          <w:szCs w:val="20"/>
        </w:rPr>
        <w:t>T</w:t>
      </w:r>
      <w:r w:rsidRPr="00403576">
        <w:rPr>
          <w:rFonts w:ascii="Times New Roman" w:hAnsi="Times New Roman" w:cs="Times New Roman"/>
          <w:color w:val="000000" w:themeColor="text1"/>
          <w:sz w:val="20"/>
          <w:szCs w:val="20"/>
        </w:rPr>
        <w:t xml:space="preserve">he data of the global expenditure of disposable elements and laser machine was extracted from the </w:t>
      </w:r>
      <w:proofErr w:type="spellStart"/>
      <w:r w:rsidRPr="00403576">
        <w:rPr>
          <w:rFonts w:ascii="Times New Roman" w:hAnsi="Times New Roman" w:cs="Times New Roman"/>
          <w:color w:val="000000" w:themeColor="text1"/>
          <w:sz w:val="20"/>
          <w:szCs w:val="20"/>
        </w:rPr>
        <w:t>hospital´s</w:t>
      </w:r>
      <w:proofErr w:type="spellEnd"/>
      <w:r w:rsidRPr="00403576">
        <w:rPr>
          <w:rFonts w:ascii="Times New Roman" w:hAnsi="Times New Roman" w:cs="Times New Roman"/>
          <w:color w:val="000000" w:themeColor="text1"/>
          <w:sz w:val="20"/>
          <w:szCs w:val="20"/>
        </w:rPr>
        <w:t xml:space="preserve"> economic information department</w:t>
      </w:r>
      <w:r w:rsidR="00403576"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r w:rsidR="00403576" w:rsidRPr="00403576">
        <w:rPr>
          <w:rFonts w:ascii="Times New Roman" w:hAnsi="Times New Roman" w:cs="Times New Roman"/>
          <w:color w:val="000000" w:themeColor="text1"/>
          <w:sz w:val="20"/>
          <w:szCs w:val="20"/>
        </w:rPr>
        <w:t>T</w:t>
      </w:r>
      <w:r w:rsidRPr="00403576">
        <w:rPr>
          <w:rFonts w:ascii="Times New Roman" w:hAnsi="Times New Roman" w:cs="Times New Roman"/>
          <w:color w:val="000000" w:themeColor="text1"/>
          <w:sz w:val="20"/>
          <w:szCs w:val="20"/>
        </w:rPr>
        <w:t>he laser generator and fibers were used for multiple procedures and their mean cost was based on the total number of procedures carried out before it needed replacement</w:t>
      </w:r>
      <w:r w:rsidR="00403576"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r w:rsidR="00403576" w:rsidRPr="00403576">
        <w:rPr>
          <w:rFonts w:ascii="Times New Roman" w:hAnsi="Times New Roman" w:cs="Times New Roman"/>
          <w:color w:val="000000" w:themeColor="text1"/>
          <w:sz w:val="20"/>
          <w:szCs w:val="20"/>
        </w:rPr>
        <w:t>I</w:t>
      </w:r>
      <w:r w:rsidRPr="00403576">
        <w:rPr>
          <w:rFonts w:ascii="Times New Roman" w:hAnsi="Times New Roman" w:cs="Times New Roman"/>
          <w:color w:val="000000" w:themeColor="text1"/>
          <w:sz w:val="20"/>
          <w:szCs w:val="20"/>
        </w:rPr>
        <w:t xml:space="preserve">n our study the average cost of laser </w:t>
      </w:r>
      <w:r w:rsidR="0060142D" w:rsidRPr="00403576">
        <w:rPr>
          <w:rFonts w:ascii="Times New Roman" w:hAnsi="Times New Roman" w:cs="Times New Roman"/>
          <w:color w:val="000000" w:themeColor="text1"/>
          <w:sz w:val="20"/>
          <w:szCs w:val="20"/>
        </w:rPr>
        <w:t>lithotripsy</w:t>
      </w:r>
      <w:r w:rsidRPr="00403576">
        <w:rPr>
          <w:rFonts w:ascii="Times New Roman" w:hAnsi="Times New Roman" w:cs="Times New Roman"/>
          <w:color w:val="000000" w:themeColor="text1"/>
          <w:sz w:val="20"/>
          <w:szCs w:val="20"/>
        </w:rPr>
        <w:t xml:space="preserve"> including disposable elements </w:t>
      </w:r>
      <w:r w:rsidR="0060142D" w:rsidRPr="00403576">
        <w:rPr>
          <w:rFonts w:ascii="Times New Roman" w:hAnsi="Times New Roman" w:cs="Times New Roman"/>
          <w:color w:val="000000" w:themeColor="text1"/>
          <w:sz w:val="20"/>
          <w:szCs w:val="20"/>
        </w:rPr>
        <w:t>wa</w:t>
      </w:r>
      <w:r w:rsidRPr="00403576">
        <w:rPr>
          <w:rFonts w:ascii="Times New Roman" w:hAnsi="Times New Roman" w:cs="Times New Roman"/>
          <w:color w:val="000000" w:themeColor="text1"/>
          <w:sz w:val="20"/>
          <w:szCs w:val="20"/>
        </w:rPr>
        <w:t>s 520.12</w:t>
      </w:r>
      <w:r w:rsidR="00754A7E" w:rsidRPr="00403576">
        <w:rPr>
          <w:rFonts w:ascii="Times New Roman" w:hAnsi="Times New Roman" w:cs="Times New Roman"/>
          <w:color w:val="000000" w:themeColor="text1"/>
          <w:sz w:val="20"/>
          <w:szCs w:val="20"/>
        </w:rPr>
        <w:t>± 135</w:t>
      </w:r>
      <w:r w:rsidRPr="00403576">
        <w:rPr>
          <w:rFonts w:ascii="Times New Roman" w:hAnsi="Times New Roman" w:cs="Times New Roman"/>
          <w:color w:val="000000" w:themeColor="text1"/>
          <w:sz w:val="20"/>
          <w:szCs w:val="20"/>
        </w:rPr>
        <w:t>$</w:t>
      </w:r>
      <w:r w:rsidR="00403576"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r w:rsidR="00403576" w:rsidRPr="00403576">
        <w:rPr>
          <w:rFonts w:ascii="Times New Roman" w:hAnsi="Times New Roman" w:cs="Times New Roman"/>
          <w:color w:val="000000" w:themeColor="text1"/>
          <w:sz w:val="20"/>
          <w:szCs w:val="20"/>
        </w:rPr>
        <w:t>C</w:t>
      </w:r>
      <w:r w:rsidR="00D2619C" w:rsidRPr="00403576">
        <w:rPr>
          <w:rFonts w:ascii="Times New Roman" w:hAnsi="Times New Roman" w:cs="Times New Roman"/>
          <w:color w:val="000000" w:themeColor="text1"/>
          <w:sz w:val="20"/>
          <w:szCs w:val="20"/>
        </w:rPr>
        <w:t>ost analysis showed that the initial capital cost of laser equipment was 64285$</w:t>
      </w:r>
      <w:r w:rsidR="00403576"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r w:rsidR="00403576" w:rsidRPr="00403576">
        <w:rPr>
          <w:rFonts w:ascii="Times New Roman" w:hAnsi="Times New Roman" w:cs="Times New Roman"/>
          <w:color w:val="000000" w:themeColor="text1"/>
          <w:sz w:val="20"/>
          <w:szCs w:val="20"/>
        </w:rPr>
        <w:t>T</w:t>
      </w:r>
      <w:r w:rsidR="00D2619C" w:rsidRPr="00403576">
        <w:rPr>
          <w:rFonts w:ascii="Times New Roman" w:hAnsi="Times New Roman" w:cs="Times New Roman"/>
          <w:color w:val="000000" w:themeColor="text1"/>
          <w:sz w:val="20"/>
          <w:szCs w:val="20"/>
        </w:rPr>
        <w:t xml:space="preserve">he cost of </w:t>
      </w:r>
      <w:r w:rsidR="0060142D" w:rsidRPr="00403576">
        <w:rPr>
          <w:rFonts w:ascii="Times New Roman" w:hAnsi="Times New Roman" w:cs="Times New Roman"/>
          <w:color w:val="000000" w:themeColor="text1"/>
          <w:sz w:val="20"/>
          <w:szCs w:val="20"/>
        </w:rPr>
        <w:t>maintenance</w:t>
      </w:r>
      <w:r w:rsidR="00D2619C" w:rsidRPr="00403576">
        <w:rPr>
          <w:rFonts w:ascii="Times New Roman" w:hAnsi="Times New Roman" w:cs="Times New Roman"/>
          <w:color w:val="000000" w:themeColor="text1"/>
          <w:sz w:val="20"/>
          <w:szCs w:val="20"/>
        </w:rPr>
        <w:t xml:space="preserve"> (repair of laser machine) is 2000$</w:t>
      </w:r>
      <w:r w:rsidR="00403576"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r w:rsidR="00403576" w:rsidRPr="00403576">
        <w:rPr>
          <w:rFonts w:ascii="Times New Roman" w:hAnsi="Times New Roman" w:cs="Times New Roman"/>
          <w:color w:val="000000" w:themeColor="text1"/>
          <w:sz w:val="20"/>
          <w:szCs w:val="20"/>
        </w:rPr>
        <w:t>T</w:t>
      </w:r>
      <w:r w:rsidR="00D2619C" w:rsidRPr="00403576">
        <w:rPr>
          <w:rFonts w:ascii="Times New Roman" w:hAnsi="Times New Roman" w:cs="Times New Roman"/>
          <w:color w:val="000000" w:themeColor="text1"/>
          <w:sz w:val="20"/>
          <w:szCs w:val="20"/>
        </w:rPr>
        <w:t>he cost of laser fiber is 771.4$</w:t>
      </w:r>
      <w:r w:rsidR="00403576"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r w:rsidR="00403576" w:rsidRPr="00403576">
        <w:rPr>
          <w:rFonts w:ascii="Times New Roman" w:hAnsi="Times New Roman" w:cs="Times New Roman"/>
          <w:color w:val="000000" w:themeColor="text1"/>
          <w:sz w:val="20"/>
          <w:szCs w:val="20"/>
        </w:rPr>
        <w:t>T</w:t>
      </w:r>
      <w:r w:rsidR="00D2619C" w:rsidRPr="00403576">
        <w:rPr>
          <w:rFonts w:ascii="Times New Roman" w:hAnsi="Times New Roman" w:cs="Times New Roman"/>
          <w:color w:val="000000" w:themeColor="text1"/>
          <w:sz w:val="20"/>
          <w:szCs w:val="20"/>
        </w:rPr>
        <w:t>he laser fiber can be used on an average in 40 procedures after re-sterilization.</w:t>
      </w:r>
      <w:r w:rsidR="00C4086D" w:rsidRPr="00403576">
        <w:rPr>
          <w:rFonts w:ascii="Times New Roman" w:hAnsi="Times New Roman" w:cs="Times New Roman"/>
          <w:color w:val="000000" w:themeColor="text1"/>
          <w:sz w:val="20"/>
          <w:szCs w:val="20"/>
        </w:rPr>
        <w:t xml:space="preserve"> </w:t>
      </w:r>
      <w:r w:rsidR="00D2619C" w:rsidRPr="00403576">
        <w:rPr>
          <w:rFonts w:ascii="Times New Roman" w:hAnsi="Times New Roman" w:cs="Times New Roman"/>
          <w:b/>
          <w:bCs/>
          <w:color w:val="000000" w:themeColor="text1"/>
          <w:sz w:val="20"/>
          <w:szCs w:val="20"/>
        </w:rPr>
        <w:t xml:space="preserve">Cui </w:t>
      </w:r>
      <w:r w:rsidR="00F078C3" w:rsidRPr="00403576">
        <w:rPr>
          <w:rFonts w:ascii="Times New Roman" w:hAnsi="Times New Roman" w:cs="Times New Roman"/>
          <w:b/>
          <w:bCs/>
          <w:color w:val="000000" w:themeColor="text1"/>
          <w:sz w:val="20"/>
          <w:szCs w:val="20"/>
        </w:rPr>
        <w:t>et al</w:t>
      </w:r>
      <w:r w:rsidR="00C4086D" w:rsidRPr="00403576">
        <w:rPr>
          <w:rFonts w:ascii="Times New Roman" w:hAnsi="Times New Roman" w:cs="Times New Roman"/>
          <w:b/>
          <w:bCs/>
          <w:color w:val="000000" w:themeColor="text1"/>
          <w:sz w:val="20"/>
          <w:szCs w:val="20"/>
        </w:rPr>
        <w:t>. (</w:t>
      </w:r>
      <w:r w:rsidR="00C4086D" w:rsidRPr="00403576">
        <w:rPr>
          <w:rFonts w:ascii="Times New Roman" w:hAnsi="Times New Roman" w:cs="Times New Roman"/>
          <w:b/>
          <w:bCs/>
          <w:sz w:val="20"/>
          <w:szCs w:val="20"/>
        </w:rPr>
        <w:t>2014</w:t>
      </w:r>
      <w:r w:rsidR="00C4086D" w:rsidRPr="00403576">
        <w:rPr>
          <w:rFonts w:ascii="Times New Roman" w:hAnsi="Times New Roman" w:cs="Times New Roman"/>
          <w:b/>
          <w:bCs/>
          <w:color w:val="000000" w:themeColor="text1"/>
          <w:sz w:val="20"/>
          <w:szCs w:val="20"/>
        </w:rPr>
        <w:t>)</w:t>
      </w:r>
      <w:r w:rsidR="00C25270">
        <w:rPr>
          <w:rFonts w:ascii="Times New Roman" w:hAnsi="Times New Roman" w:cs="Times New Roman" w:hint="eastAsia"/>
          <w:b/>
          <w:bCs/>
          <w:color w:val="000000" w:themeColor="text1"/>
          <w:sz w:val="20"/>
          <w:szCs w:val="20"/>
          <w:lang w:eastAsia="zh-CN"/>
        </w:rPr>
        <w:t xml:space="preserve"> </w:t>
      </w:r>
      <w:r w:rsidR="00D2619C" w:rsidRPr="00403576">
        <w:rPr>
          <w:rFonts w:ascii="Times New Roman" w:hAnsi="Times New Roman" w:cs="Times New Roman"/>
          <w:color w:val="000000" w:themeColor="text1"/>
          <w:sz w:val="20"/>
          <w:szCs w:val="20"/>
        </w:rPr>
        <w:t xml:space="preserve">revealed </w:t>
      </w:r>
      <w:r w:rsidR="00060F06" w:rsidRPr="00403576">
        <w:rPr>
          <w:rFonts w:ascii="Times New Roman" w:hAnsi="Times New Roman" w:cs="Times New Roman"/>
          <w:color w:val="000000" w:themeColor="text1"/>
          <w:sz w:val="20"/>
          <w:szCs w:val="20"/>
        </w:rPr>
        <w:t xml:space="preserve">that the </w:t>
      </w:r>
      <w:r w:rsidR="00D2619C" w:rsidRPr="00403576">
        <w:rPr>
          <w:rFonts w:ascii="Times New Roman" w:hAnsi="Times New Roman" w:cs="Times New Roman"/>
          <w:color w:val="000000" w:themeColor="text1"/>
          <w:sz w:val="20"/>
          <w:szCs w:val="20"/>
        </w:rPr>
        <w:t xml:space="preserve">total cost of </w:t>
      </w:r>
      <w:proofErr w:type="spellStart"/>
      <w:r w:rsidR="00D2619C" w:rsidRPr="00403576">
        <w:rPr>
          <w:rFonts w:ascii="Times New Roman" w:hAnsi="Times New Roman" w:cs="Times New Roman"/>
          <w:color w:val="000000" w:themeColor="text1"/>
          <w:sz w:val="20"/>
          <w:szCs w:val="20"/>
        </w:rPr>
        <w:t>semirigid</w:t>
      </w:r>
      <w:proofErr w:type="spellEnd"/>
      <w:r w:rsidR="00D2619C" w:rsidRPr="00403576">
        <w:rPr>
          <w:rFonts w:ascii="Times New Roman" w:hAnsi="Times New Roman" w:cs="Times New Roman"/>
          <w:color w:val="000000" w:themeColor="text1"/>
          <w:sz w:val="20"/>
          <w:szCs w:val="20"/>
        </w:rPr>
        <w:t xml:space="preserve"> laser </w:t>
      </w:r>
      <w:r w:rsidR="00060F06" w:rsidRPr="00403576">
        <w:rPr>
          <w:rFonts w:ascii="Times New Roman" w:hAnsi="Times New Roman" w:cs="Times New Roman"/>
          <w:color w:val="000000" w:themeColor="text1"/>
          <w:sz w:val="20"/>
          <w:szCs w:val="20"/>
        </w:rPr>
        <w:t>URS</w:t>
      </w:r>
      <w:r w:rsidR="00D2619C" w:rsidRPr="00403576">
        <w:rPr>
          <w:rFonts w:ascii="Times New Roman" w:hAnsi="Times New Roman" w:cs="Times New Roman"/>
          <w:color w:val="000000" w:themeColor="text1"/>
          <w:sz w:val="20"/>
          <w:szCs w:val="20"/>
        </w:rPr>
        <w:t xml:space="preserve"> per case was 1180± 6258 $. This cost is higher than our calculated cost </w:t>
      </w:r>
      <w:r w:rsidR="00D02683" w:rsidRPr="00403576">
        <w:rPr>
          <w:rFonts w:ascii="Times New Roman" w:hAnsi="Times New Roman" w:cs="Times New Roman"/>
          <w:color w:val="000000" w:themeColor="text1"/>
          <w:sz w:val="20"/>
          <w:szCs w:val="20"/>
        </w:rPr>
        <w:t>because individual</w:t>
      </w:r>
      <w:r w:rsidR="00D2619C" w:rsidRPr="00403576">
        <w:rPr>
          <w:rFonts w:ascii="Times New Roman" w:hAnsi="Times New Roman" w:cs="Times New Roman"/>
          <w:color w:val="000000" w:themeColor="text1"/>
          <w:sz w:val="20"/>
          <w:szCs w:val="20"/>
        </w:rPr>
        <w:t xml:space="preserve"> cost of surgeons</w:t>
      </w:r>
      <w:r w:rsidR="00060F06" w:rsidRPr="00403576">
        <w:rPr>
          <w:rFonts w:ascii="Times New Roman" w:hAnsi="Times New Roman" w:cs="Times New Roman"/>
          <w:color w:val="000000" w:themeColor="text1"/>
          <w:sz w:val="20"/>
          <w:szCs w:val="20"/>
        </w:rPr>
        <w:t>’</w:t>
      </w:r>
      <w:r w:rsidR="00D2619C" w:rsidRPr="00403576">
        <w:rPr>
          <w:rFonts w:ascii="Times New Roman" w:hAnsi="Times New Roman" w:cs="Times New Roman"/>
          <w:color w:val="000000" w:themeColor="text1"/>
          <w:sz w:val="20"/>
          <w:szCs w:val="20"/>
        </w:rPr>
        <w:t xml:space="preserve"> fees</w:t>
      </w:r>
      <w:r w:rsidR="00D02683" w:rsidRPr="00403576">
        <w:rPr>
          <w:rFonts w:ascii="Times New Roman" w:hAnsi="Times New Roman" w:cs="Times New Roman"/>
          <w:color w:val="000000" w:themeColor="text1"/>
          <w:sz w:val="20"/>
          <w:szCs w:val="20"/>
        </w:rPr>
        <w:t xml:space="preserve">, </w:t>
      </w:r>
      <w:proofErr w:type="spellStart"/>
      <w:r w:rsidR="00D02683" w:rsidRPr="00403576">
        <w:rPr>
          <w:rFonts w:ascii="Times New Roman" w:hAnsi="Times New Roman" w:cs="Times New Roman"/>
          <w:color w:val="000000" w:themeColor="text1"/>
          <w:sz w:val="20"/>
          <w:szCs w:val="20"/>
        </w:rPr>
        <w:t>semirigid</w:t>
      </w:r>
      <w:proofErr w:type="spellEnd"/>
      <w:r w:rsidR="00D2619C" w:rsidRPr="00403576">
        <w:rPr>
          <w:rFonts w:ascii="Times New Roman" w:hAnsi="Times New Roman" w:cs="Times New Roman"/>
          <w:color w:val="000000" w:themeColor="text1"/>
          <w:sz w:val="20"/>
          <w:szCs w:val="20"/>
        </w:rPr>
        <w:t xml:space="preserve"> URS </w:t>
      </w:r>
      <w:r w:rsidR="00D02683" w:rsidRPr="00403576">
        <w:rPr>
          <w:rFonts w:ascii="Times New Roman" w:hAnsi="Times New Roman" w:cs="Times New Roman"/>
          <w:color w:val="000000" w:themeColor="text1"/>
          <w:sz w:val="20"/>
          <w:szCs w:val="20"/>
        </w:rPr>
        <w:t>use, theatre</w:t>
      </w:r>
      <w:r w:rsidR="00D2619C" w:rsidRPr="00403576">
        <w:rPr>
          <w:rFonts w:ascii="Times New Roman" w:hAnsi="Times New Roman" w:cs="Times New Roman"/>
          <w:color w:val="000000" w:themeColor="text1"/>
          <w:sz w:val="20"/>
          <w:szCs w:val="20"/>
        </w:rPr>
        <w:t xml:space="preserve"> charges and hospital stay was not calculated in our study</w:t>
      </w:r>
      <w:r w:rsidR="00C4086D" w:rsidRPr="00403576">
        <w:rPr>
          <w:rFonts w:ascii="Times New Roman" w:hAnsi="Times New Roman" w:cs="Times New Roman"/>
          <w:color w:val="000000" w:themeColor="text1"/>
          <w:sz w:val="20"/>
          <w:szCs w:val="20"/>
        </w:rPr>
        <w:t xml:space="preserve"> </w:t>
      </w:r>
      <w:r w:rsidR="00D5305F" w:rsidRPr="00403576">
        <w:rPr>
          <w:rFonts w:ascii="Times New Roman" w:hAnsi="Times New Roman" w:cs="Times New Roman"/>
          <w:b/>
          <w:bCs/>
          <w:color w:val="000000" w:themeColor="text1"/>
          <w:sz w:val="20"/>
          <w:szCs w:val="20"/>
        </w:rPr>
        <w:t>(</w:t>
      </w:r>
      <w:r w:rsidR="00D62E44" w:rsidRPr="00403576">
        <w:rPr>
          <w:rFonts w:ascii="Times New Roman" w:hAnsi="Times New Roman" w:cs="Times New Roman"/>
          <w:b/>
          <w:bCs/>
          <w:sz w:val="20"/>
          <w:szCs w:val="20"/>
        </w:rPr>
        <w:t>Cui et al., 2014</w:t>
      </w:r>
      <w:r w:rsidR="00D2619C" w:rsidRPr="00403576">
        <w:rPr>
          <w:rFonts w:ascii="Times New Roman" w:hAnsi="Times New Roman" w:cs="Times New Roman"/>
          <w:b/>
          <w:bCs/>
          <w:color w:val="000000" w:themeColor="text1"/>
          <w:sz w:val="20"/>
          <w:szCs w:val="20"/>
        </w:rPr>
        <w:t>)</w:t>
      </w:r>
      <w:r w:rsidR="00602A3D" w:rsidRPr="00403576">
        <w:rPr>
          <w:rFonts w:ascii="Times New Roman" w:hAnsi="Times New Roman" w:cs="Times New Roman"/>
          <w:color w:val="000000" w:themeColor="text1"/>
          <w:sz w:val="20"/>
          <w:szCs w:val="20"/>
        </w:rPr>
        <w:t>.</w:t>
      </w:r>
    </w:p>
    <w:p w:rsidR="00D2619C" w:rsidRPr="00403576" w:rsidRDefault="00D2619C" w:rsidP="00403576">
      <w:pPr>
        <w:snapToGrid w:val="0"/>
        <w:spacing w:after="0" w:line="240" w:lineRule="auto"/>
        <w:ind w:firstLine="425"/>
        <w:jc w:val="both"/>
        <w:rPr>
          <w:rFonts w:ascii="Times New Roman" w:hAnsi="Times New Roman" w:cs="Times New Roman"/>
          <w:color w:val="000000" w:themeColor="text1"/>
          <w:sz w:val="20"/>
          <w:szCs w:val="20"/>
        </w:rPr>
      </w:pPr>
      <w:r w:rsidRPr="00403576">
        <w:rPr>
          <w:rFonts w:ascii="Times New Roman" w:hAnsi="Times New Roman" w:cs="Times New Roman"/>
          <w:color w:val="000000" w:themeColor="text1"/>
          <w:sz w:val="20"/>
          <w:szCs w:val="20"/>
        </w:rPr>
        <w:t>There are some limitations of the current study including small sample size, single institution wor</w:t>
      </w:r>
      <w:r w:rsidR="00500340" w:rsidRPr="00403576">
        <w:rPr>
          <w:rFonts w:ascii="Times New Roman" w:hAnsi="Times New Roman" w:cs="Times New Roman"/>
          <w:color w:val="000000" w:themeColor="text1"/>
          <w:sz w:val="20"/>
          <w:szCs w:val="20"/>
        </w:rPr>
        <w:t xml:space="preserve">k </w:t>
      </w:r>
      <w:r w:rsidR="00060F06" w:rsidRPr="00403576">
        <w:rPr>
          <w:rFonts w:ascii="Times New Roman" w:hAnsi="Times New Roman" w:cs="Times New Roman"/>
          <w:color w:val="000000" w:themeColor="text1"/>
          <w:sz w:val="20"/>
          <w:szCs w:val="20"/>
        </w:rPr>
        <w:t xml:space="preserve">the absence of control group </w:t>
      </w:r>
      <w:r w:rsidR="00500340" w:rsidRPr="00403576">
        <w:rPr>
          <w:rFonts w:ascii="Times New Roman" w:hAnsi="Times New Roman" w:cs="Times New Roman"/>
          <w:color w:val="000000" w:themeColor="text1"/>
          <w:sz w:val="20"/>
          <w:szCs w:val="20"/>
        </w:rPr>
        <w:t>and the lack of randomization</w:t>
      </w:r>
      <w:r w:rsidRPr="00403576">
        <w:rPr>
          <w:rFonts w:ascii="Times New Roman" w:hAnsi="Times New Roman" w:cs="Times New Roman"/>
          <w:color w:val="000000" w:themeColor="text1"/>
          <w:sz w:val="20"/>
          <w:szCs w:val="20"/>
        </w:rPr>
        <w:t>. Larger randomized series may be necessary to confirm the long-term efficacy of this procedure.</w:t>
      </w:r>
    </w:p>
    <w:p w:rsidR="00C4086D" w:rsidRPr="00403576" w:rsidRDefault="00C4086D" w:rsidP="00403576">
      <w:pPr>
        <w:snapToGrid w:val="0"/>
        <w:spacing w:after="0" w:line="240" w:lineRule="auto"/>
        <w:jc w:val="both"/>
        <w:rPr>
          <w:rFonts w:ascii="Times New Roman" w:hAnsi="Times New Roman" w:cs="Times New Roman"/>
          <w:b/>
          <w:bCs/>
          <w:color w:val="000000" w:themeColor="text1"/>
          <w:sz w:val="20"/>
          <w:szCs w:val="20"/>
        </w:rPr>
      </w:pPr>
    </w:p>
    <w:p w:rsidR="00597C64" w:rsidRPr="00403576" w:rsidRDefault="00060F06" w:rsidP="00403576">
      <w:pPr>
        <w:snapToGrid w:val="0"/>
        <w:spacing w:after="0" w:line="240" w:lineRule="auto"/>
        <w:jc w:val="both"/>
        <w:rPr>
          <w:rFonts w:ascii="Times New Roman" w:hAnsi="Times New Roman" w:cs="Times New Roman"/>
          <w:b/>
          <w:bCs/>
          <w:color w:val="000000" w:themeColor="text1"/>
          <w:sz w:val="20"/>
          <w:szCs w:val="20"/>
        </w:rPr>
      </w:pPr>
      <w:r w:rsidRPr="00403576">
        <w:rPr>
          <w:rFonts w:ascii="Times New Roman" w:hAnsi="Times New Roman" w:cs="Times New Roman"/>
          <w:b/>
          <w:bCs/>
          <w:color w:val="000000" w:themeColor="text1"/>
          <w:sz w:val="20"/>
          <w:szCs w:val="20"/>
        </w:rPr>
        <w:t>References</w:t>
      </w:r>
    </w:p>
    <w:p w:rsidR="005D3534" w:rsidRPr="00403576" w:rsidRDefault="005D3534" w:rsidP="00403576">
      <w:pPr>
        <w:pStyle w:val="ListParagraph"/>
        <w:numPr>
          <w:ilvl w:val="0"/>
          <w:numId w:val="4"/>
        </w:numPr>
        <w:snapToGrid w:val="0"/>
        <w:ind w:left="425" w:hanging="425"/>
        <w:jc w:val="both"/>
        <w:rPr>
          <w:color w:val="000000" w:themeColor="text1"/>
          <w:sz w:val="20"/>
          <w:szCs w:val="20"/>
        </w:rPr>
      </w:pPr>
      <w:proofErr w:type="spellStart"/>
      <w:r w:rsidRPr="00403576">
        <w:rPr>
          <w:bCs/>
          <w:color w:val="000000" w:themeColor="text1"/>
          <w:sz w:val="20"/>
          <w:szCs w:val="20"/>
        </w:rPr>
        <w:t>Alkan</w:t>
      </w:r>
      <w:proofErr w:type="spellEnd"/>
      <w:r w:rsidRPr="00403576">
        <w:rPr>
          <w:bCs/>
          <w:color w:val="000000" w:themeColor="text1"/>
          <w:sz w:val="20"/>
          <w:szCs w:val="20"/>
        </w:rPr>
        <w:t xml:space="preserve"> E, </w:t>
      </w:r>
      <w:proofErr w:type="spellStart"/>
      <w:r w:rsidRPr="00403576">
        <w:rPr>
          <w:bCs/>
          <w:color w:val="000000" w:themeColor="text1"/>
          <w:sz w:val="20"/>
          <w:szCs w:val="20"/>
        </w:rPr>
        <w:t>Sarıbacak</w:t>
      </w:r>
      <w:proofErr w:type="spellEnd"/>
      <w:r w:rsidRPr="00403576">
        <w:rPr>
          <w:bCs/>
          <w:color w:val="000000" w:themeColor="text1"/>
          <w:sz w:val="20"/>
          <w:szCs w:val="20"/>
        </w:rPr>
        <w:t xml:space="preserve"> A, </w:t>
      </w:r>
      <w:proofErr w:type="spellStart"/>
      <w:r w:rsidRPr="00403576">
        <w:rPr>
          <w:bCs/>
          <w:color w:val="000000" w:themeColor="text1"/>
          <w:sz w:val="20"/>
          <w:szCs w:val="20"/>
        </w:rPr>
        <w:t>Ozkanli</w:t>
      </w:r>
      <w:r w:rsidR="00993CC6" w:rsidRPr="00403576">
        <w:rPr>
          <w:bCs/>
          <w:color w:val="000000" w:themeColor="text1"/>
          <w:sz w:val="20"/>
          <w:szCs w:val="20"/>
        </w:rPr>
        <w:t>A</w:t>
      </w:r>
      <w:proofErr w:type="spellEnd"/>
      <w:r w:rsidR="00403576" w:rsidRPr="00403576">
        <w:rPr>
          <w:bCs/>
          <w:color w:val="000000" w:themeColor="text1"/>
          <w:sz w:val="20"/>
          <w:szCs w:val="20"/>
        </w:rPr>
        <w:t>.</w:t>
      </w:r>
      <w:r w:rsidR="00403576">
        <w:rPr>
          <w:bCs/>
          <w:color w:val="000000" w:themeColor="text1"/>
          <w:sz w:val="20"/>
          <w:szCs w:val="20"/>
        </w:rPr>
        <w:t xml:space="preserve"> </w:t>
      </w:r>
      <w:r w:rsidR="00403576" w:rsidRPr="00403576">
        <w:rPr>
          <w:bCs/>
          <w:color w:val="000000" w:themeColor="text1"/>
          <w:sz w:val="20"/>
          <w:szCs w:val="20"/>
        </w:rPr>
        <w:t>O,</w:t>
      </w:r>
      <w:r w:rsidR="00403576">
        <w:rPr>
          <w:bCs/>
          <w:color w:val="000000" w:themeColor="text1"/>
          <w:sz w:val="20"/>
          <w:szCs w:val="20"/>
        </w:rPr>
        <w:t xml:space="preserve"> </w:t>
      </w:r>
      <w:r w:rsidR="00403576" w:rsidRPr="00403576">
        <w:rPr>
          <w:bCs/>
          <w:color w:val="000000" w:themeColor="text1"/>
          <w:sz w:val="20"/>
          <w:szCs w:val="20"/>
        </w:rPr>
        <w:t>e</w:t>
      </w:r>
      <w:r w:rsidRPr="00403576">
        <w:rPr>
          <w:bCs/>
          <w:color w:val="000000" w:themeColor="text1"/>
          <w:sz w:val="20"/>
          <w:szCs w:val="20"/>
        </w:rPr>
        <w:t>t al (2015):</w:t>
      </w:r>
      <w:r w:rsidRPr="00403576">
        <w:rPr>
          <w:color w:val="000000" w:themeColor="text1"/>
          <w:sz w:val="20"/>
          <w:szCs w:val="20"/>
        </w:rPr>
        <w:t xml:space="preserve"> Flexible </w:t>
      </w:r>
      <w:proofErr w:type="spellStart"/>
      <w:r w:rsidRPr="00403576">
        <w:rPr>
          <w:color w:val="000000" w:themeColor="text1"/>
          <w:sz w:val="20"/>
          <w:szCs w:val="20"/>
        </w:rPr>
        <w:t>Ureteroscopy</w:t>
      </w:r>
      <w:proofErr w:type="spellEnd"/>
      <w:r w:rsidRPr="00403576">
        <w:rPr>
          <w:color w:val="000000" w:themeColor="text1"/>
          <w:sz w:val="20"/>
          <w:szCs w:val="20"/>
        </w:rPr>
        <w:t xml:space="preserve"> Can Be More Efficacious in the Treatment of Proximal </w:t>
      </w:r>
      <w:proofErr w:type="spellStart"/>
      <w:r w:rsidRPr="00403576">
        <w:rPr>
          <w:color w:val="000000" w:themeColor="text1"/>
          <w:sz w:val="20"/>
          <w:szCs w:val="20"/>
        </w:rPr>
        <w:t>Ureteral</w:t>
      </w:r>
      <w:proofErr w:type="spellEnd"/>
      <w:r w:rsidRPr="00403576">
        <w:rPr>
          <w:color w:val="000000" w:themeColor="text1"/>
          <w:sz w:val="20"/>
          <w:szCs w:val="20"/>
        </w:rPr>
        <w:t xml:space="preserve"> Stones in Select Patients. Advances in Urology, 1-6.</w:t>
      </w:r>
    </w:p>
    <w:p w:rsidR="005D3534" w:rsidRPr="00403576" w:rsidRDefault="005D3534" w:rsidP="00403576">
      <w:pPr>
        <w:pStyle w:val="ListParagraph"/>
        <w:numPr>
          <w:ilvl w:val="0"/>
          <w:numId w:val="4"/>
        </w:numPr>
        <w:snapToGrid w:val="0"/>
        <w:ind w:left="425" w:hanging="425"/>
        <w:jc w:val="both"/>
        <w:rPr>
          <w:color w:val="000000" w:themeColor="text1"/>
          <w:sz w:val="20"/>
          <w:szCs w:val="20"/>
        </w:rPr>
      </w:pPr>
      <w:proofErr w:type="spellStart"/>
      <w:r w:rsidRPr="00403576">
        <w:rPr>
          <w:bCs/>
          <w:color w:val="000000" w:themeColor="text1"/>
          <w:sz w:val="20"/>
          <w:szCs w:val="20"/>
        </w:rPr>
        <w:t>Aydemir</w:t>
      </w:r>
      <w:proofErr w:type="spellEnd"/>
      <w:r w:rsidRPr="00403576">
        <w:rPr>
          <w:bCs/>
          <w:color w:val="000000" w:themeColor="text1"/>
          <w:sz w:val="20"/>
          <w:szCs w:val="20"/>
        </w:rPr>
        <w:t xml:space="preserve"> H, </w:t>
      </w:r>
      <w:proofErr w:type="spellStart"/>
      <w:r w:rsidRPr="00403576">
        <w:rPr>
          <w:bCs/>
          <w:color w:val="000000" w:themeColor="text1"/>
          <w:sz w:val="20"/>
          <w:szCs w:val="20"/>
        </w:rPr>
        <w:t>Budak</w:t>
      </w:r>
      <w:proofErr w:type="spellEnd"/>
      <w:r w:rsidRPr="00403576">
        <w:rPr>
          <w:bCs/>
          <w:color w:val="000000" w:themeColor="text1"/>
          <w:sz w:val="20"/>
          <w:szCs w:val="20"/>
        </w:rPr>
        <w:t xml:space="preserve"> S, </w:t>
      </w:r>
      <w:proofErr w:type="spellStart"/>
      <w:r w:rsidRPr="00403576">
        <w:rPr>
          <w:bCs/>
          <w:color w:val="000000" w:themeColor="text1"/>
          <w:sz w:val="20"/>
          <w:szCs w:val="20"/>
        </w:rPr>
        <w:t>Hirik</w:t>
      </w:r>
      <w:proofErr w:type="spellEnd"/>
      <w:r w:rsidRPr="00403576">
        <w:rPr>
          <w:bCs/>
          <w:color w:val="000000" w:themeColor="text1"/>
          <w:sz w:val="20"/>
          <w:szCs w:val="20"/>
        </w:rPr>
        <w:t xml:space="preserve"> E</w:t>
      </w:r>
      <w:r w:rsidR="00EE778D" w:rsidRPr="00403576">
        <w:rPr>
          <w:bCs/>
          <w:color w:val="000000" w:themeColor="text1"/>
          <w:sz w:val="20"/>
          <w:szCs w:val="20"/>
        </w:rPr>
        <w:t>,</w:t>
      </w:r>
      <w:r w:rsidRPr="00403576">
        <w:rPr>
          <w:bCs/>
          <w:color w:val="000000" w:themeColor="text1"/>
          <w:sz w:val="20"/>
          <w:szCs w:val="20"/>
        </w:rPr>
        <w:t xml:space="preserve"> et al (2016): </w:t>
      </w:r>
      <w:r w:rsidRPr="00403576">
        <w:rPr>
          <w:color w:val="000000" w:themeColor="text1"/>
          <w:sz w:val="20"/>
          <w:szCs w:val="20"/>
        </w:rPr>
        <w:t xml:space="preserve">Upper </w:t>
      </w:r>
      <w:proofErr w:type="spellStart"/>
      <w:r w:rsidRPr="00403576">
        <w:rPr>
          <w:color w:val="000000" w:themeColor="text1"/>
          <w:sz w:val="20"/>
          <w:szCs w:val="20"/>
        </w:rPr>
        <w:t>Ureter</w:t>
      </w:r>
      <w:proofErr w:type="spellEnd"/>
      <w:r w:rsidRPr="00403576">
        <w:rPr>
          <w:color w:val="000000" w:themeColor="text1"/>
          <w:sz w:val="20"/>
          <w:szCs w:val="20"/>
        </w:rPr>
        <w:t xml:space="preserve"> Stone Treatment: Effectiveness and Associated Complications of Holmium: </w:t>
      </w:r>
      <w:proofErr w:type="spellStart"/>
      <w:r w:rsidRPr="00403576">
        <w:rPr>
          <w:color w:val="000000" w:themeColor="text1"/>
          <w:sz w:val="20"/>
          <w:szCs w:val="20"/>
        </w:rPr>
        <w:t>Yag</w:t>
      </w:r>
      <w:proofErr w:type="spellEnd"/>
      <w:r w:rsidRPr="00403576">
        <w:rPr>
          <w:color w:val="000000" w:themeColor="text1"/>
          <w:sz w:val="20"/>
          <w:szCs w:val="20"/>
        </w:rPr>
        <w:t xml:space="preserve"> </w:t>
      </w:r>
      <w:r w:rsidRPr="00403576">
        <w:rPr>
          <w:color w:val="000000" w:themeColor="text1"/>
          <w:sz w:val="20"/>
          <w:szCs w:val="20"/>
        </w:rPr>
        <w:lastRenderedPageBreak/>
        <w:t>Laser Versus Pneumatic Lit</w:t>
      </w:r>
      <w:r w:rsidR="00603E3A" w:rsidRPr="00403576">
        <w:rPr>
          <w:color w:val="000000" w:themeColor="text1"/>
          <w:sz w:val="20"/>
          <w:szCs w:val="20"/>
        </w:rPr>
        <w:t xml:space="preserve">hotripsy. J </w:t>
      </w:r>
      <w:proofErr w:type="spellStart"/>
      <w:r w:rsidR="00603E3A" w:rsidRPr="00403576">
        <w:rPr>
          <w:color w:val="000000" w:themeColor="text1"/>
          <w:sz w:val="20"/>
          <w:szCs w:val="20"/>
        </w:rPr>
        <w:t>Clin</w:t>
      </w:r>
      <w:proofErr w:type="spellEnd"/>
      <w:r w:rsidR="00603E3A" w:rsidRPr="00403576">
        <w:rPr>
          <w:color w:val="000000" w:themeColor="text1"/>
          <w:sz w:val="20"/>
          <w:szCs w:val="20"/>
        </w:rPr>
        <w:t xml:space="preserve"> Anal Med, 7(1),</w:t>
      </w:r>
      <w:r w:rsidRPr="00403576">
        <w:rPr>
          <w:color w:val="000000" w:themeColor="text1"/>
          <w:sz w:val="20"/>
          <w:szCs w:val="20"/>
        </w:rPr>
        <w:t xml:space="preserve"> 46-9.</w:t>
      </w:r>
    </w:p>
    <w:p w:rsidR="005D3534" w:rsidRPr="00403576" w:rsidRDefault="005D3534" w:rsidP="00403576">
      <w:pPr>
        <w:pStyle w:val="ListParagraph"/>
        <w:numPr>
          <w:ilvl w:val="0"/>
          <w:numId w:val="4"/>
        </w:numPr>
        <w:snapToGrid w:val="0"/>
        <w:ind w:left="425" w:hanging="425"/>
        <w:jc w:val="both"/>
        <w:rPr>
          <w:rFonts w:eastAsia="HelveticaNeue-Roman"/>
          <w:color w:val="000000" w:themeColor="text1"/>
          <w:sz w:val="20"/>
          <w:szCs w:val="20"/>
        </w:rPr>
      </w:pPr>
      <w:r w:rsidRPr="00403576">
        <w:rPr>
          <w:bCs/>
          <w:color w:val="000000" w:themeColor="text1"/>
          <w:sz w:val="20"/>
          <w:szCs w:val="20"/>
        </w:rPr>
        <w:t xml:space="preserve">Breda A, </w:t>
      </w:r>
      <w:proofErr w:type="spellStart"/>
      <w:r w:rsidRPr="00403576">
        <w:rPr>
          <w:bCs/>
          <w:color w:val="000000" w:themeColor="text1"/>
          <w:sz w:val="20"/>
          <w:szCs w:val="20"/>
        </w:rPr>
        <w:t>Ogunyemi</w:t>
      </w:r>
      <w:proofErr w:type="spellEnd"/>
      <w:r w:rsidRPr="00403576">
        <w:rPr>
          <w:bCs/>
          <w:color w:val="000000" w:themeColor="text1"/>
          <w:sz w:val="20"/>
          <w:szCs w:val="20"/>
        </w:rPr>
        <w:t xml:space="preserve"> O, </w:t>
      </w:r>
      <w:proofErr w:type="spellStart"/>
      <w:r w:rsidRPr="00403576">
        <w:rPr>
          <w:bCs/>
          <w:color w:val="000000" w:themeColor="text1"/>
          <w:sz w:val="20"/>
          <w:szCs w:val="20"/>
        </w:rPr>
        <w:t>Leppert</w:t>
      </w:r>
      <w:proofErr w:type="spellEnd"/>
      <w:r w:rsidRPr="00403576">
        <w:rPr>
          <w:bCs/>
          <w:color w:val="000000" w:themeColor="text1"/>
          <w:sz w:val="20"/>
          <w:szCs w:val="20"/>
        </w:rPr>
        <w:t xml:space="preserve"> J</w:t>
      </w:r>
      <w:r w:rsidR="00EE778D" w:rsidRPr="00403576">
        <w:rPr>
          <w:bCs/>
          <w:color w:val="000000" w:themeColor="text1"/>
          <w:sz w:val="20"/>
          <w:szCs w:val="20"/>
        </w:rPr>
        <w:t>,</w:t>
      </w:r>
      <w:r w:rsidRPr="00403576">
        <w:rPr>
          <w:bCs/>
          <w:color w:val="000000" w:themeColor="text1"/>
          <w:sz w:val="20"/>
          <w:szCs w:val="20"/>
        </w:rPr>
        <w:t xml:space="preserve"> et al</w:t>
      </w:r>
      <w:r w:rsidR="00BC6B69">
        <w:rPr>
          <w:rFonts w:eastAsiaTheme="minorEastAsia" w:hint="eastAsia"/>
          <w:bCs/>
          <w:color w:val="000000" w:themeColor="text1"/>
          <w:sz w:val="20"/>
          <w:szCs w:val="20"/>
          <w:lang w:eastAsia="zh-CN"/>
        </w:rPr>
        <w:t xml:space="preserve"> </w:t>
      </w:r>
      <w:r w:rsidRPr="00403576">
        <w:rPr>
          <w:bCs/>
          <w:color w:val="000000" w:themeColor="text1"/>
          <w:sz w:val="20"/>
          <w:szCs w:val="20"/>
        </w:rPr>
        <w:t xml:space="preserve">(2009): </w:t>
      </w:r>
      <w:r w:rsidRPr="00403576">
        <w:rPr>
          <w:color w:val="000000" w:themeColor="text1"/>
          <w:sz w:val="20"/>
          <w:szCs w:val="20"/>
        </w:rPr>
        <w:t xml:space="preserve">Flexible </w:t>
      </w:r>
      <w:proofErr w:type="spellStart"/>
      <w:r w:rsidRPr="00403576">
        <w:rPr>
          <w:color w:val="000000" w:themeColor="text1"/>
          <w:sz w:val="20"/>
          <w:szCs w:val="20"/>
        </w:rPr>
        <w:t>ureteroscopy</w:t>
      </w:r>
      <w:proofErr w:type="spellEnd"/>
      <w:r w:rsidRPr="00403576">
        <w:rPr>
          <w:color w:val="000000" w:themeColor="text1"/>
          <w:sz w:val="20"/>
          <w:szCs w:val="20"/>
        </w:rPr>
        <w:t xml:space="preserve"> and laser lithotripsy for multiple unilateral </w:t>
      </w:r>
      <w:proofErr w:type="spellStart"/>
      <w:r w:rsidR="00603E3A" w:rsidRPr="00403576">
        <w:rPr>
          <w:color w:val="000000" w:themeColor="text1"/>
          <w:sz w:val="20"/>
          <w:szCs w:val="20"/>
        </w:rPr>
        <w:t>intrarenal</w:t>
      </w:r>
      <w:proofErr w:type="spellEnd"/>
      <w:r w:rsidR="00603E3A" w:rsidRPr="00403576">
        <w:rPr>
          <w:color w:val="000000" w:themeColor="text1"/>
          <w:sz w:val="20"/>
          <w:szCs w:val="20"/>
        </w:rPr>
        <w:t xml:space="preserve"> stones. </w:t>
      </w:r>
      <w:proofErr w:type="spellStart"/>
      <w:r w:rsidR="00603E3A" w:rsidRPr="00403576">
        <w:rPr>
          <w:color w:val="000000" w:themeColor="text1"/>
          <w:sz w:val="20"/>
          <w:szCs w:val="20"/>
        </w:rPr>
        <w:t>Eur</w:t>
      </w:r>
      <w:proofErr w:type="spellEnd"/>
      <w:r w:rsidR="00603E3A" w:rsidRPr="00403576">
        <w:rPr>
          <w:color w:val="000000" w:themeColor="text1"/>
          <w:sz w:val="20"/>
          <w:szCs w:val="20"/>
        </w:rPr>
        <w:t xml:space="preserve"> </w:t>
      </w:r>
      <w:proofErr w:type="spellStart"/>
      <w:r w:rsidR="00603E3A" w:rsidRPr="00403576">
        <w:rPr>
          <w:color w:val="000000" w:themeColor="text1"/>
          <w:sz w:val="20"/>
          <w:szCs w:val="20"/>
        </w:rPr>
        <w:t>Urol</w:t>
      </w:r>
      <w:proofErr w:type="spellEnd"/>
      <w:r w:rsidR="00603E3A" w:rsidRPr="00403576">
        <w:rPr>
          <w:color w:val="000000" w:themeColor="text1"/>
          <w:sz w:val="20"/>
          <w:szCs w:val="20"/>
        </w:rPr>
        <w:t>, 55, 1190</w:t>
      </w:r>
      <w:r w:rsidRPr="00403576">
        <w:rPr>
          <w:color w:val="000000" w:themeColor="text1"/>
          <w:sz w:val="20"/>
          <w:szCs w:val="20"/>
        </w:rPr>
        <w:t>–1196.</w:t>
      </w:r>
    </w:p>
    <w:p w:rsidR="005D3534" w:rsidRPr="00403576" w:rsidRDefault="00EE778D" w:rsidP="00403576">
      <w:pPr>
        <w:pStyle w:val="ListParagraph"/>
        <w:numPr>
          <w:ilvl w:val="0"/>
          <w:numId w:val="4"/>
        </w:numPr>
        <w:snapToGrid w:val="0"/>
        <w:ind w:left="425" w:hanging="425"/>
        <w:jc w:val="both"/>
        <w:rPr>
          <w:color w:val="000000" w:themeColor="text1"/>
          <w:sz w:val="20"/>
          <w:szCs w:val="20"/>
        </w:rPr>
      </w:pPr>
      <w:r w:rsidRPr="00403576">
        <w:rPr>
          <w:bCs/>
          <w:color w:val="000000" w:themeColor="text1"/>
          <w:sz w:val="20"/>
          <w:szCs w:val="20"/>
        </w:rPr>
        <w:t xml:space="preserve">Cui Y, Cao W, </w:t>
      </w:r>
      <w:proofErr w:type="spellStart"/>
      <w:r w:rsidRPr="00403576">
        <w:rPr>
          <w:bCs/>
          <w:color w:val="000000" w:themeColor="text1"/>
          <w:sz w:val="20"/>
          <w:szCs w:val="20"/>
        </w:rPr>
        <w:t>Shen</w:t>
      </w:r>
      <w:proofErr w:type="spellEnd"/>
      <w:r w:rsidRPr="00403576">
        <w:rPr>
          <w:bCs/>
          <w:color w:val="000000" w:themeColor="text1"/>
          <w:sz w:val="20"/>
          <w:szCs w:val="20"/>
        </w:rPr>
        <w:t xml:space="preserve"> H</w:t>
      </w:r>
      <w:r w:rsidR="005D3534" w:rsidRPr="00403576">
        <w:rPr>
          <w:bCs/>
          <w:color w:val="000000" w:themeColor="text1"/>
          <w:sz w:val="20"/>
          <w:szCs w:val="20"/>
        </w:rPr>
        <w:t>, et al (2014)</w:t>
      </w:r>
      <w:r w:rsidR="005D3534" w:rsidRPr="00403576">
        <w:rPr>
          <w:color w:val="000000" w:themeColor="text1"/>
          <w:sz w:val="20"/>
          <w:szCs w:val="20"/>
        </w:rPr>
        <w:t xml:space="preserve">: Comparison of ESWL and </w:t>
      </w:r>
      <w:proofErr w:type="spellStart"/>
      <w:r w:rsidR="005D3534" w:rsidRPr="00403576">
        <w:rPr>
          <w:color w:val="000000" w:themeColor="text1"/>
          <w:sz w:val="20"/>
          <w:szCs w:val="20"/>
        </w:rPr>
        <w:t>Ureteroscopic</w:t>
      </w:r>
      <w:proofErr w:type="spellEnd"/>
      <w:r w:rsidR="005D3534" w:rsidRPr="00403576">
        <w:rPr>
          <w:color w:val="000000" w:themeColor="text1"/>
          <w:sz w:val="20"/>
          <w:szCs w:val="20"/>
        </w:rPr>
        <w:t xml:space="preserve"> Holmium Laser lithotripsy in Management o</w:t>
      </w:r>
      <w:r w:rsidR="00603E3A" w:rsidRPr="00403576">
        <w:rPr>
          <w:color w:val="000000" w:themeColor="text1"/>
          <w:sz w:val="20"/>
          <w:szCs w:val="20"/>
        </w:rPr>
        <w:t xml:space="preserve">f </w:t>
      </w:r>
      <w:proofErr w:type="spellStart"/>
      <w:r w:rsidR="00603E3A" w:rsidRPr="00403576">
        <w:rPr>
          <w:color w:val="000000" w:themeColor="text1"/>
          <w:sz w:val="20"/>
          <w:szCs w:val="20"/>
        </w:rPr>
        <w:t>Ureteral</w:t>
      </w:r>
      <w:proofErr w:type="spellEnd"/>
      <w:r w:rsidR="00BC6B69">
        <w:rPr>
          <w:rFonts w:eastAsiaTheme="minorEastAsia" w:hint="eastAsia"/>
          <w:color w:val="000000" w:themeColor="text1"/>
          <w:sz w:val="20"/>
          <w:szCs w:val="20"/>
          <w:lang w:eastAsia="zh-CN"/>
        </w:rPr>
        <w:t xml:space="preserve"> </w:t>
      </w:r>
      <w:r w:rsidR="00603E3A" w:rsidRPr="00403576">
        <w:rPr>
          <w:color w:val="000000" w:themeColor="text1"/>
          <w:sz w:val="20"/>
          <w:szCs w:val="20"/>
        </w:rPr>
        <w:t xml:space="preserve">Stones. </w:t>
      </w:r>
      <w:proofErr w:type="spellStart"/>
      <w:r w:rsidR="00603E3A" w:rsidRPr="00403576">
        <w:rPr>
          <w:color w:val="000000" w:themeColor="text1"/>
          <w:sz w:val="20"/>
          <w:szCs w:val="20"/>
        </w:rPr>
        <w:t>PLoS</w:t>
      </w:r>
      <w:proofErr w:type="spellEnd"/>
      <w:r w:rsidR="00603E3A" w:rsidRPr="00403576">
        <w:rPr>
          <w:color w:val="000000" w:themeColor="text1"/>
          <w:sz w:val="20"/>
          <w:szCs w:val="20"/>
        </w:rPr>
        <w:t xml:space="preserve"> ONE 9(2),</w:t>
      </w:r>
      <w:r w:rsidR="005D3534" w:rsidRPr="00403576">
        <w:rPr>
          <w:color w:val="000000" w:themeColor="text1"/>
          <w:sz w:val="20"/>
          <w:szCs w:val="20"/>
        </w:rPr>
        <w:t xml:space="preserve"> e8763.</w:t>
      </w:r>
    </w:p>
    <w:p w:rsidR="005D3534" w:rsidRPr="00403576" w:rsidRDefault="005D3534" w:rsidP="00403576">
      <w:pPr>
        <w:pStyle w:val="Default"/>
        <w:numPr>
          <w:ilvl w:val="0"/>
          <w:numId w:val="4"/>
        </w:numPr>
        <w:snapToGrid w:val="0"/>
        <w:ind w:left="425" w:hanging="425"/>
        <w:jc w:val="both"/>
        <w:rPr>
          <w:rFonts w:ascii="Times New Roman" w:hAnsi="Times New Roman" w:cs="Times New Roman"/>
          <w:color w:val="000000" w:themeColor="text1"/>
          <w:sz w:val="20"/>
          <w:szCs w:val="20"/>
        </w:rPr>
      </w:pPr>
      <w:r w:rsidRPr="00403576">
        <w:rPr>
          <w:rFonts w:ascii="Times New Roman" w:hAnsi="Times New Roman" w:cs="Times New Roman"/>
          <w:bCs/>
          <w:color w:val="000000" w:themeColor="text1"/>
          <w:sz w:val="20"/>
          <w:szCs w:val="20"/>
        </w:rPr>
        <w:t xml:space="preserve">EL-FEEL </w:t>
      </w:r>
      <w:r w:rsidR="00955701" w:rsidRPr="00403576">
        <w:rPr>
          <w:rFonts w:ascii="Times New Roman" w:hAnsi="Times New Roman" w:cs="Times New Roman"/>
          <w:bCs/>
          <w:color w:val="000000" w:themeColor="text1"/>
          <w:sz w:val="20"/>
          <w:szCs w:val="20"/>
        </w:rPr>
        <w:t>A, SAMIR A, FATHY H</w:t>
      </w:r>
      <w:r w:rsidR="00EE778D" w:rsidRPr="00403576">
        <w:rPr>
          <w:rFonts w:ascii="Times New Roman" w:hAnsi="Times New Roman" w:cs="Times New Roman"/>
          <w:bCs/>
          <w:color w:val="000000" w:themeColor="text1"/>
          <w:sz w:val="20"/>
          <w:szCs w:val="20"/>
        </w:rPr>
        <w:t>,</w:t>
      </w:r>
      <w:r w:rsidRPr="00403576">
        <w:rPr>
          <w:rFonts w:ascii="Times New Roman" w:hAnsi="Times New Roman" w:cs="Times New Roman"/>
          <w:bCs/>
          <w:color w:val="000000" w:themeColor="text1"/>
          <w:sz w:val="20"/>
          <w:szCs w:val="20"/>
        </w:rPr>
        <w:t xml:space="preserve"> et al (2014): </w:t>
      </w:r>
      <w:r w:rsidRPr="00403576">
        <w:rPr>
          <w:rFonts w:ascii="Times New Roman" w:hAnsi="Times New Roman" w:cs="Times New Roman"/>
          <w:color w:val="000000" w:themeColor="text1"/>
          <w:sz w:val="20"/>
          <w:szCs w:val="20"/>
        </w:rPr>
        <w:t xml:space="preserve">Retrograde </w:t>
      </w:r>
      <w:proofErr w:type="spellStart"/>
      <w:r w:rsidRPr="00403576">
        <w:rPr>
          <w:rFonts w:ascii="Times New Roman" w:hAnsi="Times New Roman" w:cs="Times New Roman"/>
          <w:color w:val="000000" w:themeColor="text1"/>
          <w:sz w:val="20"/>
          <w:szCs w:val="20"/>
        </w:rPr>
        <w:t>ureteroscopic</w:t>
      </w:r>
      <w:proofErr w:type="spellEnd"/>
      <w:r w:rsidRPr="00403576">
        <w:rPr>
          <w:rFonts w:ascii="Times New Roman" w:hAnsi="Times New Roman" w:cs="Times New Roman"/>
          <w:color w:val="000000" w:themeColor="text1"/>
          <w:sz w:val="20"/>
          <w:szCs w:val="20"/>
        </w:rPr>
        <w:t xml:space="preserve"> holmium: YAG LASER lithotripsy for </w:t>
      </w:r>
      <w:proofErr w:type="spellStart"/>
      <w:r w:rsidRPr="00403576">
        <w:rPr>
          <w:rFonts w:ascii="Times New Roman" w:hAnsi="Times New Roman" w:cs="Times New Roman"/>
          <w:color w:val="000000" w:themeColor="text1"/>
          <w:sz w:val="20"/>
          <w:szCs w:val="20"/>
        </w:rPr>
        <w:t>ureteral</w:t>
      </w:r>
      <w:proofErr w:type="spellEnd"/>
      <w:r w:rsidRPr="00403576">
        <w:rPr>
          <w:rFonts w:ascii="Times New Roman" w:hAnsi="Times New Roman" w:cs="Times New Roman"/>
          <w:color w:val="000000" w:themeColor="text1"/>
          <w:sz w:val="20"/>
          <w:szCs w:val="20"/>
        </w:rPr>
        <w:t xml:space="preserve"> and renal stone</w:t>
      </w:r>
      <w:r w:rsidR="00403576"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r w:rsidR="00403576" w:rsidRPr="00403576">
        <w:rPr>
          <w:rFonts w:ascii="Times New Roman" w:hAnsi="Times New Roman" w:cs="Times New Roman"/>
          <w:color w:val="000000" w:themeColor="text1"/>
          <w:sz w:val="20"/>
          <w:szCs w:val="20"/>
        </w:rPr>
        <w:t>E</w:t>
      </w:r>
      <w:r w:rsidR="00603E3A" w:rsidRPr="00403576">
        <w:rPr>
          <w:rFonts w:ascii="Times New Roman" w:hAnsi="Times New Roman" w:cs="Times New Roman"/>
          <w:color w:val="000000" w:themeColor="text1"/>
          <w:sz w:val="20"/>
          <w:szCs w:val="20"/>
        </w:rPr>
        <w:t>gyptian Journal of Urology,</w:t>
      </w:r>
      <w:r w:rsidRPr="00403576">
        <w:rPr>
          <w:rFonts w:ascii="Times New Roman" w:hAnsi="Times New Roman" w:cs="Times New Roman"/>
          <w:color w:val="000000" w:themeColor="text1"/>
          <w:sz w:val="20"/>
          <w:szCs w:val="20"/>
        </w:rPr>
        <w:t>20</w:t>
      </w:r>
      <w:r w:rsidR="00603E3A" w:rsidRPr="00403576">
        <w:rPr>
          <w:rFonts w:ascii="Times New Roman" w:hAnsi="Times New Roman" w:cs="Times New Roman"/>
          <w:color w:val="000000" w:themeColor="text1"/>
          <w:sz w:val="20"/>
          <w:szCs w:val="20"/>
        </w:rPr>
        <w:t>(</w:t>
      </w:r>
      <w:r w:rsidRPr="00403576">
        <w:rPr>
          <w:rFonts w:ascii="Times New Roman" w:hAnsi="Times New Roman" w:cs="Times New Roman"/>
          <w:color w:val="000000" w:themeColor="text1"/>
          <w:sz w:val="20"/>
          <w:szCs w:val="20"/>
        </w:rPr>
        <w:t>3</w:t>
      </w:r>
      <w:r w:rsidR="00603E3A" w:rsidRPr="00403576">
        <w:rPr>
          <w:rFonts w:ascii="Times New Roman" w:hAnsi="Times New Roman" w:cs="Times New Roman"/>
          <w:color w:val="000000" w:themeColor="text1"/>
          <w:sz w:val="20"/>
          <w:szCs w:val="20"/>
        </w:rPr>
        <w:t>)</w:t>
      </w:r>
      <w:r w:rsidRPr="00403576">
        <w:rPr>
          <w:rFonts w:ascii="Times New Roman" w:hAnsi="Times New Roman" w:cs="Times New Roman"/>
          <w:color w:val="000000" w:themeColor="text1"/>
          <w:sz w:val="20"/>
          <w:szCs w:val="20"/>
        </w:rPr>
        <w:t>,121-125.</w:t>
      </w:r>
    </w:p>
    <w:p w:rsidR="005D3534" w:rsidRPr="00403576" w:rsidRDefault="005D3534" w:rsidP="00403576">
      <w:pPr>
        <w:pStyle w:val="ListParagraph"/>
        <w:numPr>
          <w:ilvl w:val="0"/>
          <w:numId w:val="4"/>
        </w:numPr>
        <w:snapToGrid w:val="0"/>
        <w:ind w:left="425" w:hanging="425"/>
        <w:jc w:val="both"/>
        <w:rPr>
          <w:bCs/>
          <w:color w:val="000000" w:themeColor="text1"/>
          <w:sz w:val="20"/>
          <w:szCs w:val="20"/>
        </w:rPr>
      </w:pPr>
      <w:proofErr w:type="spellStart"/>
      <w:r w:rsidRPr="00403576">
        <w:rPr>
          <w:bCs/>
          <w:color w:val="000000" w:themeColor="text1"/>
          <w:sz w:val="20"/>
          <w:szCs w:val="20"/>
        </w:rPr>
        <w:t>Geavlete</w:t>
      </w:r>
      <w:proofErr w:type="spellEnd"/>
      <w:r w:rsidRPr="00403576">
        <w:rPr>
          <w:bCs/>
          <w:color w:val="000000" w:themeColor="text1"/>
          <w:sz w:val="20"/>
          <w:szCs w:val="20"/>
        </w:rPr>
        <w:t xml:space="preserve"> P, </w:t>
      </w:r>
      <w:proofErr w:type="spellStart"/>
      <w:r w:rsidRPr="00403576">
        <w:rPr>
          <w:bCs/>
          <w:color w:val="000000" w:themeColor="text1"/>
          <w:sz w:val="20"/>
          <w:szCs w:val="20"/>
        </w:rPr>
        <w:t>Georgescu</w:t>
      </w:r>
      <w:proofErr w:type="spellEnd"/>
      <w:r w:rsidRPr="00403576">
        <w:rPr>
          <w:bCs/>
          <w:color w:val="000000" w:themeColor="text1"/>
          <w:sz w:val="20"/>
          <w:szCs w:val="20"/>
        </w:rPr>
        <w:t xml:space="preserve"> D, </w:t>
      </w:r>
      <w:proofErr w:type="spellStart"/>
      <w:r w:rsidRPr="00403576">
        <w:rPr>
          <w:bCs/>
          <w:color w:val="000000" w:themeColor="text1"/>
          <w:sz w:val="20"/>
          <w:szCs w:val="20"/>
        </w:rPr>
        <w:t>Ni</w:t>
      </w:r>
      <w:r w:rsidR="00955701" w:rsidRPr="00403576">
        <w:rPr>
          <w:bCs/>
          <w:color w:val="000000" w:themeColor="text1"/>
          <w:sz w:val="20"/>
          <w:szCs w:val="20"/>
        </w:rPr>
        <w:t>ţă</w:t>
      </w:r>
      <w:proofErr w:type="spellEnd"/>
      <w:r w:rsidR="00955701" w:rsidRPr="00403576">
        <w:rPr>
          <w:bCs/>
          <w:color w:val="000000" w:themeColor="text1"/>
          <w:sz w:val="20"/>
          <w:szCs w:val="20"/>
        </w:rPr>
        <w:t xml:space="preserve"> G</w:t>
      </w:r>
      <w:r w:rsidR="00EE778D" w:rsidRPr="00403576">
        <w:rPr>
          <w:bCs/>
          <w:color w:val="000000" w:themeColor="text1"/>
          <w:sz w:val="20"/>
          <w:szCs w:val="20"/>
        </w:rPr>
        <w:t>,</w:t>
      </w:r>
      <w:r w:rsidRPr="00403576">
        <w:rPr>
          <w:bCs/>
          <w:color w:val="000000" w:themeColor="text1"/>
          <w:sz w:val="20"/>
          <w:szCs w:val="20"/>
        </w:rPr>
        <w:t xml:space="preserve"> et al (2006): </w:t>
      </w:r>
      <w:r w:rsidRPr="00403576">
        <w:rPr>
          <w:color w:val="000000" w:themeColor="text1"/>
          <w:sz w:val="20"/>
          <w:szCs w:val="20"/>
        </w:rPr>
        <w:t xml:space="preserve">Complications of 2735 Retrograde </w:t>
      </w:r>
      <w:proofErr w:type="spellStart"/>
      <w:r w:rsidRPr="00403576">
        <w:rPr>
          <w:color w:val="000000" w:themeColor="text1"/>
          <w:sz w:val="20"/>
          <w:szCs w:val="20"/>
        </w:rPr>
        <w:t>Semirigid</w:t>
      </w:r>
      <w:proofErr w:type="spellEnd"/>
      <w:r w:rsidRPr="00403576">
        <w:rPr>
          <w:color w:val="000000" w:themeColor="text1"/>
          <w:sz w:val="20"/>
          <w:szCs w:val="20"/>
        </w:rPr>
        <w:t xml:space="preserve"> </w:t>
      </w:r>
      <w:proofErr w:type="spellStart"/>
      <w:r w:rsidRPr="00403576">
        <w:rPr>
          <w:color w:val="000000" w:themeColor="text1"/>
          <w:sz w:val="20"/>
          <w:szCs w:val="20"/>
        </w:rPr>
        <w:t>Ureteroscopy</w:t>
      </w:r>
      <w:proofErr w:type="spellEnd"/>
      <w:r w:rsidRPr="00403576">
        <w:rPr>
          <w:color w:val="000000" w:themeColor="text1"/>
          <w:sz w:val="20"/>
          <w:szCs w:val="20"/>
        </w:rPr>
        <w:t xml:space="preserve"> Procedures: A Single-Center Experience. Journal of </w:t>
      </w:r>
      <w:proofErr w:type="spellStart"/>
      <w:r w:rsidRPr="00403576">
        <w:rPr>
          <w:color w:val="000000" w:themeColor="text1"/>
          <w:sz w:val="20"/>
          <w:szCs w:val="20"/>
        </w:rPr>
        <w:t>Endourology</w:t>
      </w:r>
      <w:proofErr w:type="spellEnd"/>
      <w:r w:rsidRPr="00403576">
        <w:rPr>
          <w:color w:val="000000" w:themeColor="text1"/>
          <w:sz w:val="20"/>
          <w:szCs w:val="20"/>
        </w:rPr>
        <w:t>, 20(3), 179-185</w:t>
      </w:r>
      <w:r w:rsidRPr="00403576">
        <w:rPr>
          <w:bCs/>
          <w:color w:val="000000" w:themeColor="text1"/>
          <w:sz w:val="20"/>
          <w:szCs w:val="20"/>
        </w:rPr>
        <w:t>.</w:t>
      </w:r>
    </w:p>
    <w:p w:rsidR="005D3534" w:rsidRPr="00403576" w:rsidRDefault="00955701" w:rsidP="00403576">
      <w:pPr>
        <w:pStyle w:val="ListParagraph"/>
        <w:numPr>
          <w:ilvl w:val="0"/>
          <w:numId w:val="4"/>
        </w:numPr>
        <w:snapToGrid w:val="0"/>
        <w:ind w:left="425" w:hanging="425"/>
        <w:jc w:val="both"/>
        <w:rPr>
          <w:color w:val="000000" w:themeColor="text1"/>
          <w:sz w:val="20"/>
          <w:szCs w:val="20"/>
        </w:rPr>
      </w:pPr>
      <w:r w:rsidRPr="00403576">
        <w:rPr>
          <w:bCs/>
          <w:color w:val="000000" w:themeColor="text1"/>
          <w:sz w:val="20"/>
          <w:szCs w:val="20"/>
        </w:rPr>
        <w:t xml:space="preserve">Juan Y, </w:t>
      </w:r>
      <w:proofErr w:type="spellStart"/>
      <w:r w:rsidRPr="00403576">
        <w:rPr>
          <w:bCs/>
          <w:color w:val="000000" w:themeColor="text1"/>
          <w:sz w:val="20"/>
          <w:szCs w:val="20"/>
        </w:rPr>
        <w:t>Shen</w:t>
      </w:r>
      <w:proofErr w:type="spellEnd"/>
      <w:r w:rsidRPr="00403576">
        <w:rPr>
          <w:bCs/>
          <w:color w:val="000000" w:themeColor="text1"/>
          <w:sz w:val="20"/>
          <w:szCs w:val="20"/>
        </w:rPr>
        <w:t xml:space="preserve"> J, Li C</w:t>
      </w:r>
      <w:r w:rsidR="00EE778D" w:rsidRPr="00403576">
        <w:rPr>
          <w:bCs/>
          <w:color w:val="000000" w:themeColor="text1"/>
          <w:sz w:val="20"/>
          <w:szCs w:val="20"/>
        </w:rPr>
        <w:t>,</w:t>
      </w:r>
      <w:r w:rsidR="005D3534" w:rsidRPr="00403576">
        <w:rPr>
          <w:bCs/>
          <w:color w:val="000000" w:themeColor="text1"/>
          <w:sz w:val="20"/>
          <w:szCs w:val="20"/>
        </w:rPr>
        <w:t xml:space="preserve"> et al (2008):</w:t>
      </w:r>
      <w:r w:rsidR="005D3534" w:rsidRPr="00403576">
        <w:rPr>
          <w:color w:val="000000" w:themeColor="text1"/>
          <w:sz w:val="20"/>
          <w:szCs w:val="20"/>
        </w:rPr>
        <w:t xml:space="preserve"> Comparison of </w:t>
      </w:r>
      <w:proofErr w:type="spellStart"/>
      <w:r w:rsidR="005D3534" w:rsidRPr="00403576">
        <w:rPr>
          <w:color w:val="000000" w:themeColor="text1"/>
          <w:sz w:val="20"/>
          <w:szCs w:val="20"/>
        </w:rPr>
        <w:t>Percutaneous</w:t>
      </w:r>
      <w:proofErr w:type="spellEnd"/>
      <w:r w:rsidR="005D3534" w:rsidRPr="00403576">
        <w:rPr>
          <w:color w:val="000000" w:themeColor="text1"/>
          <w:sz w:val="20"/>
          <w:szCs w:val="20"/>
        </w:rPr>
        <w:t xml:space="preserve"> </w:t>
      </w:r>
      <w:proofErr w:type="spellStart"/>
      <w:r w:rsidR="005D3534" w:rsidRPr="00403576">
        <w:rPr>
          <w:color w:val="000000" w:themeColor="text1"/>
          <w:sz w:val="20"/>
          <w:szCs w:val="20"/>
        </w:rPr>
        <w:t>Nephrolithotomy</w:t>
      </w:r>
      <w:proofErr w:type="spellEnd"/>
      <w:r w:rsidR="005D3534" w:rsidRPr="00403576">
        <w:rPr>
          <w:color w:val="000000" w:themeColor="text1"/>
          <w:sz w:val="20"/>
          <w:szCs w:val="20"/>
        </w:rPr>
        <w:t xml:space="preserve"> and </w:t>
      </w:r>
      <w:proofErr w:type="spellStart"/>
      <w:r w:rsidR="005D3534" w:rsidRPr="00403576">
        <w:rPr>
          <w:color w:val="000000" w:themeColor="text1"/>
          <w:sz w:val="20"/>
          <w:szCs w:val="20"/>
        </w:rPr>
        <w:t>Ureteroscopic</w:t>
      </w:r>
      <w:proofErr w:type="spellEnd"/>
      <w:r w:rsidR="005D3534" w:rsidRPr="00403576">
        <w:rPr>
          <w:color w:val="000000" w:themeColor="text1"/>
          <w:sz w:val="20"/>
          <w:szCs w:val="20"/>
        </w:rPr>
        <w:t xml:space="preserve"> Lithotripsy in the Management of Impacted, Large, Proximal </w:t>
      </w:r>
      <w:proofErr w:type="spellStart"/>
      <w:r w:rsidR="005D3534" w:rsidRPr="00403576">
        <w:rPr>
          <w:color w:val="000000" w:themeColor="text1"/>
          <w:sz w:val="20"/>
          <w:szCs w:val="20"/>
        </w:rPr>
        <w:t>Ureteral</w:t>
      </w:r>
      <w:proofErr w:type="spellEnd"/>
      <w:r w:rsidR="005D3534" w:rsidRPr="00403576">
        <w:rPr>
          <w:color w:val="000000" w:themeColor="text1"/>
          <w:sz w:val="20"/>
          <w:szCs w:val="20"/>
        </w:rPr>
        <w:t xml:space="preserve"> Stones. The Kaohsiung Journal of Medical Sciences, 24(4), 204-209.</w:t>
      </w:r>
    </w:p>
    <w:p w:rsidR="005D3534" w:rsidRPr="00403576" w:rsidRDefault="005D3534" w:rsidP="00403576">
      <w:pPr>
        <w:pStyle w:val="ListParagraph"/>
        <w:numPr>
          <w:ilvl w:val="0"/>
          <w:numId w:val="4"/>
        </w:numPr>
        <w:snapToGrid w:val="0"/>
        <w:ind w:left="425" w:hanging="425"/>
        <w:jc w:val="both"/>
        <w:rPr>
          <w:color w:val="000000" w:themeColor="text1"/>
          <w:sz w:val="20"/>
          <w:szCs w:val="20"/>
        </w:rPr>
      </w:pPr>
      <w:proofErr w:type="spellStart"/>
      <w:r w:rsidRPr="00403576">
        <w:rPr>
          <w:bCs/>
          <w:color w:val="000000" w:themeColor="text1"/>
          <w:sz w:val="20"/>
          <w:szCs w:val="20"/>
        </w:rPr>
        <w:t>Khalil</w:t>
      </w:r>
      <w:proofErr w:type="spellEnd"/>
      <w:r w:rsidRPr="00403576">
        <w:rPr>
          <w:bCs/>
          <w:color w:val="000000" w:themeColor="text1"/>
          <w:sz w:val="20"/>
          <w:szCs w:val="20"/>
        </w:rPr>
        <w:t xml:space="preserve"> M (2013):</w:t>
      </w:r>
      <w:r w:rsidRPr="00403576">
        <w:rPr>
          <w:color w:val="000000" w:themeColor="text1"/>
          <w:sz w:val="20"/>
          <w:szCs w:val="20"/>
        </w:rPr>
        <w:t xml:space="preserve"> Management of impacted proximal </w:t>
      </w:r>
      <w:proofErr w:type="spellStart"/>
      <w:r w:rsidRPr="00403576">
        <w:rPr>
          <w:color w:val="000000" w:themeColor="text1"/>
          <w:sz w:val="20"/>
          <w:szCs w:val="20"/>
        </w:rPr>
        <w:t>ureteral</w:t>
      </w:r>
      <w:proofErr w:type="spellEnd"/>
      <w:r w:rsidRPr="00403576">
        <w:rPr>
          <w:color w:val="000000" w:themeColor="text1"/>
          <w:sz w:val="20"/>
          <w:szCs w:val="20"/>
        </w:rPr>
        <w:t xml:space="preserve"> stone: Extracorporeal shock wave lithotripsy versus </w:t>
      </w:r>
      <w:proofErr w:type="spellStart"/>
      <w:r w:rsidRPr="00403576">
        <w:rPr>
          <w:color w:val="000000" w:themeColor="text1"/>
          <w:sz w:val="20"/>
          <w:szCs w:val="20"/>
        </w:rPr>
        <w:t>ureteroscopy</w:t>
      </w:r>
      <w:proofErr w:type="spellEnd"/>
      <w:r w:rsidRPr="00403576">
        <w:rPr>
          <w:color w:val="000000" w:themeColor="text1"/>
          <w:sz w:val="20"/>
          <w:szCs w:val="20"/>
        </w:rPr>
        <w:t xml:space="preserve"> with holmium: YAG laser lithotripsy. </w:t>
      </w:r>
      <w:proofErr w:type="spellStart"/>
      <w:r w:rsidRPr="00403576">
        <w:rPr>
          <w:color w:val="000000" w:themeColor="text1"/>
          <w:sz w:val="20"/>
          <w:szCs w:val="20"/>
        </w:rPr>
        <w:t>Urol</w:t>
      </w:r>
      <w:proofErr w:type="spellEnd"/>
      <w:r w:rsidRPr="00403576">
        <w:rPr>
          <w:color w:val="000000" w:themeColor="text1"/>
          <w:sz w:val="20"/>
          <w:szCs w:val="20"/>
        </w:rPr>
        <w:t xml:space="preserve"> Ann, 5:88-92.</w:t>
      </w:r>
    </w:p>
    <w:p w:rsidR="005D3534" w:rsidRPr="00403576" w:rsidRDefault="00955701" w:rsidP="00403576">
      <w:pPr>
        <w:pStyle w:val="ListParagraph"/>
        <w:numPr>
          <w:ilvl w:val="0"/>
          <w:numId w:val="4"/>
        </w:numPr>
        <w:snapToGrid w:val="0"/>
        <w:ind w:left="425" w:hanging="425"/>
        <w:jc w:val="both"/>
        <w:rPr>
          <w:color w:val="000000" w:themeColor="text1"/>
          <w:sz w:val="20"/>
          <w:szCs w:val="20"/>
        </w:rPr>
      </w:pPr>
      <w:r w:rsidRPr="00403576">
        <w:rPr>
          <w:bCs/>
          <w:color w:val="000000" w:themeColor="text1"/>
          <w:sz w:val="20"/>
          <w:szCs w:val="20"/>
        </w:rPr>
        <w:t xml:space="preserve">Knudsen B, </w:t>
      </w:r>
      <w:proofErr w:type="spellStart"/>
      <w:r w:rsidRPr="00403576">
        <w:rPr>
          <w:bCs/>
          <w:color w:val="000000" w:themeColor="text1"/>
          <w:sz w:val="20"/>
          <w:szCs w:val="20"/>
        </w:rPr>
        <w:t>Beiko</w:t>
      </w:r>
      <w:proofErr w:type="spellEnd"/>
      <w:r w:rsidRPr="00403576">
        <w:rPr>
          <w:bCs/>
          <w:color w:val="000000" w:themeColor="text1"/>
          <w:sz w:val="20"/>
          <w:szCs w:val="20"/>
        </w:rPr>
        <w:t xml:space="preserve"> D and</w:t>
      </w:r>
      <w:r w:rsidR="00BC6B69">
        <w:rPr>
          <w:rFonts w:eastAsiaTheme="minorEastAsia" w:hint="eastAsia"/>
          <w:bCs/>
          <w:color w:val="000000" w:themeColor="text1"/>
          <w:sz w:val="20"/>
          <w:szCs w:val="20"/>
          <w:lang w:eastAsia="zh-CN"/>
        </w:rPr>
        <w:t xml:space="preserve"> </w:t>
      </w:r>
      <w:proofErr w:type="spellStart"/>
      <w:r w:rsidR="005D3534" w:rsidRPr="00403576">
        <w:rPr>
          <w:bCs/>
          <w:color w:val="000000" w:themeColor="text1"/>
          <w:sz w:val="20"/>
          <w:szCs w:val="20"/>
        </w:rPr>
        <w:t>Denstedt</w:t>
      </w:r>
      <w:proofErr w:type="spellEnd"/>
      <w:r w:rsidR="005D3534" w:rsidRPr="00403576">
        <w:rPr>
          <w:bCs/>
          <w:color w:val="000000" w:themeColor="text1"/>
          <w:sz w:val="20"/>
          <w:szCs w:val="20"/>
        </w:rPr>
        <w:t xml:space="preserve"> J (2004)</w:t>
      </w:r>
      <w:r w:rsidR="005D3534" w:rsidRPr="00403576">
        <w:rPr>
          <w:color w:val="000000" w:themeColor="text1"/>
          <w:sz w:val="20"/>
          <w:szCs w:val="20"/>
        </w:rPr>
        <w:t xml:space="preserve"> </w:t>
      </w:r>
      <w:proofErr w:type="spellStart"/>
      <w:r w:rsidR="005D3534" w:rsidRPr="00403576">
        <w:rPr>
          <w:color w:val="000000" w:themeColor="text1"/>
          <w:sz w:val="20"/>
          <w:szCs w:val="20"/>
        </w:rPr>
        <w:t>Stenting</w:t>
      </w:r>
      <w:proofErr w:type="spellEnd"/>
      <w:r w:rsidR="005D3534" w:rsidRPr="00403576">
        <w:rPr>
          <w:color w:val="000000" w:themeColor="text1"/>
          <w:sz w:val="20"/>
          <w:szCs w:val="20"/>
        </w:rPr>
        <w:t xml:space="preserve"> after </w:t>
      </w:r>
      <w:proofErr w:type="spellStart"/>
      <w:r w:rsidR="005D3534" w:rsidRPr="00403576">
        <w:rPr>
          <w:color w:val="000000" w:themeColor="text1"/>
          <w:sz w:val="20"/>
          <w:szCs w:val="20"/>
        </w:rPr>
        <w:t>Ureteroscopy</w:t>
      </w:r>
      <w:proofErr w:type="spellEnd"/>
      <w:r w:rsidR="005D3534" w:rsidRPr="00403576">
        <w:rPr>
          <w:color w:val="000000" w:themeColor="text1"/>
          <w:sz w:val="20"/>
          <w:szCs w:val="20"/>
        </w:rPr>
        <w:t xml:space="preserve">: </w:t>
      </w:r>
      <w:proofErr w:type="spellStart"/>
      <w:r w:rsidR="005D3534" w:rsidRPr="00403576">
        <w:rPr>
          <w:color w:val="000000" w:themeColor="text1"/>
          <w:sz w:val="20"/>
          <w:szCs w:val="20"/>
        </w:rPr>
        <w:t>Prosandcons</w:t>
      </w:r>
      <w:proofErr w:type="spellEnd"/>
      <w:r w:rsidR="005D3534" w:rsidRPr="00403576">
        <w:rPr>
          <w:color w:val="000000" w:themeColor="text1"/>
          <w:sz w:val="20"/>
          <w:szCs w:val="20"/>
        </w:rPr>
        <w:t>. Urologic Clinics of North America, 31, 173-180.</w:t>
      </w:r>
    </w:p>
    <w:p w:rsidR="005D3534" w:rsidRPr="00403576" w:rsidRDefault="00955701" w:rsidP="00403576">
      <w:pPr>
        <w:pStyle w:val="ListParagraph"/>
        <w:numPr>
          <w:ilvl w:val="0"/>
          <w:numId w:val="4"/>
        </w:numPr>
        <w:snapToGrid w:val="0"/>
        <w:ind w:left="425" w:hanging="425"/>
        <w:jc w:val="both"/>
        <w:rPr>
          <w:color w:val="000000" w:themeColor="text1"/>
          <w:sz w:val="20"/>
          <w:szCs w:val="20"/>
        </w:rPr>
      </w:pPr>
      <w:r w:rsidRPr="00403576">
        <w:rPr>
          <w:bCs/>
          <w:color w:val="000000" w:themeColor="text1"/>
          <w:sz w:val="20"/>
          <w:szCs w:val="20"/>
        </w:rPr>
        <w:t>Lee J-H, Woo SH, Kim ET</w:t>
      </w:r>
      <w:r w:rsidR="00EE778D" w:rsidRPr="00403576">
        <w:rPr>
          <w:bCs/>
          <w:color w:val="000000" w:themeColor="text1"/>
          <w:sz w:val="20"/>
          <w:szCs w:val="20"/>
        </w:rPr>
        <w:t>,</w:t>
      </w:r>
      <w:r w:rsidR="005D3534" w:rsidRPr="00403576">
        <w:rPr>
          <w:bCs/>
          <w:color w:val="000000" w:themeColor="text1"/>
          <w:sz w:val="20"/>
          <w:szCs w:val="20"/>
        </w:rPr>
        <w:t xml:space="preserve"> et al (2010)</w:t>
      </w:r>
      <w:r w:rsidR="005D3534" w:rsidRPr="00403576">
        <w:rPr>
          <w:color w:val="000000" w:themeColor="text1"/>
          <w:sz w:val="20"/>
          <w:szCs w:val="20"/>
        </w:rPr>
        <w:t>: Comparison of patient satisfaction</w:t>
      </w:r>
      <w:r w:rsidR="00BC6B69">
        <w:rPr>
          <w:rFonts w:eastAsiaTheme="minorEastAsia" w:hint="eastAsia"/>
          <w:color w:val="000000" w:themeColor="text1"/>
          <w:sz w:val="20"/>
          <w:szCs w:val="20"/>
          <w:lang w:eastAsia="zh-CN"/>
        </w:rPr>
        <w:t xml:space="preserve"> </w:t>
      </w:r>
      <w:r w:rsidR="005D3534" w:rsidRPr="00403576">
        <w:rPr>
          <w:color w:val="000000" w:themeColor="text1"/>
          <w:sz w:val="20"/>
          <w:szCs w:val="20"/>
        </w:rPr>
        <w:t xml:space="preserve">with treatment outcomes between </w:t>
      </w:r>
      <w:proofErr w:type="spellStart"/>
      <w:r w:rsidR="005D3534" w:rsidRPr="00403576">
        <w:rPr>
          <w:color w:val="000000" w:themeColor="text1"/>
          <w:sz w:val="20"/>
          <w:szCs w:val="20"/>
        </w:rPr>
        <w:t>ureteroscopy</w:t>
      </w:r>
      <w:proofErr w:type="spellEnd"/>
      <w:r w:rsidR="005D3534" w:rsidRPr="00403576">
        <w:rPr>
          <w:color w:val="000000" w:themeColor="text1"/>
          <w:sz w:val="20"/>
          <w:szCs w:val="20"/>
        </w:rPr>
        <w:t xml:space="preserve"> and shock wave</w:t>
      </w:r>
      <w:r w:rsidR="00BC6B69">
        <w:rPr>
          <w:rFonts w:eastAsiaTheme="minorEastAsia" w:hint="eastAsia"/>
          <w:color w:val="000000" w:themeColor="text1"/>
          <w:sz w:val="20"/>
          <w:szCs w:val="20"/>
          <w:lang w:eastAsia="zh-CN"/>
        </w:rPr>
        <w:t xml:space="preserve"> </w:t>
      </w:r>
      <w:r w:rsidR="005D3534" w:rsidRPr="00403576">
        <w:rPr>
          <w:color w:val="000000" w:themeColor="text1"/>
          <w:sz w:val="20"/>
          <w:szCs w:val="20"/>
        </w:rPr>
        <w:t xml:space="preserve">lithotripsy for proximal </w:t>
      </w:r>
      <w:proofErr w:type="spellStart"/>
      <w:r w:rsidR="005D3534" w:rsidRPr="00403576">
        <w:rPr>
          <w:color w:val="000000" w:themeColor="text1"/>
          <w:sz w:val="20"/>
          <w:szCs w:val="20"/>
        </w:rPr>
        <w:t>uretera</w:t>
      </w:r>
      <w:r w:rsidR="00603E3A" w:rsidRPr="00403576">
        <w:rPr>
          <w:color w:val="000000" w:themeColor="text1"/>
          <w:sz w:val="20"/>
          <w:szCs w:val="20"/>
        </w:rPr>
        <w:t>l</w:t>
      </w:r>
      <w:proofErr w:type="spellEnd"/>
      <w:r w:rsidR="00603E3A" w:rsidRPr="00403576">
        <w:rPr>
          <w:color w:val="000000" w:themeColor="text1"/>
          <w:sz w:val="20"/>
          <w:szCs w:val="20"/>
        </w:rPr>
        <w:t xml:space="preserve"> stones. Korean J </w:t>
      </w:r>
      <w:proofErr w:type="spellStart"/>
      <w:r w:rsidR="00603E3A" w:rsidRPr="00403576">
        <w:rPr>
          <w:color w:val="000000" w:themeColor="text1"/>
          <w:sz w:val="20"/>
          <w:szCs w:val="20"/>
        </w:rPr>
        <w:t>Urol</w:t>
      </w:r>
      <w:proofErr w:type="spellEnd"/>
      <w:r w:rsidR="00603E3A" w:rsidRPr="00403576">
        <w:rPr>
          <w:color w:val="000000" w:themeColor="text1"/>
          <w:sz w:val="20"/>
          <w:szCs w:val="20"/>
        </w:rPr>
        <w:t>, 51(11),</w:t>
      </w:r>
      <w:r w:rsidR="00403576">
        <w:rPr>
          <w:rFonts w:eastAsiaTheme="minorEastAsia" w:hint="eastAsia"/>
          <w:color w:val="000000" w:themeColor="text1"/>
          <w:sz w:val="20"/>
          <w:szCs w:val="20"/>
          <w:lang w:eastAsia="zh-CN"/>
        </w:rPr>
        <w:t xml:space="preserve"> </w:t>
      </w:r>
      <w:r w:rsidR="005D3534" w:rsidRPr="00403576">
        <w:rPr>
          <w:color w:val="000000" w:themeColor="text1"/>
          <w:sz w:val="20"/>
          <w:szCs w:val="20"/>
        </w:rPr>
        <w:t>788–793</w:t>
      </w:r>
      <w:r w:rsidR="00403576">
        <w:rPr>
          <w:rFonts w:eastAsiaTheme="minorEastAsia" w:hint="eastAsia"/>
          <w:color w:val="000000" w:themeColor="text1"/>
          <w:sz w:val="20"/>
          <w:szCs w:val="20"/>
          <w:lang w:eastAsia="zh-CN"/>
        </w:rPr>
        <w:t>.</w:t>
      </w:r>
    </w:p>
    <w:p w:rsidR="005D3534" w:rsidRPr="00403576" w:rsidRDefault="00955701" w:rsidP="00403576">
      <w:pPr>
        <w:pStyle w:val="ListParagraph"/>
        <w:numPr>
          <w:ilvl w:val="0"/>
          <w:numId w:val="4"/>
        </w:numPr>
        <w:snapToGrid w:val="0"/>
        <w:ind w:left="425" w:hanging="425"/>
        <w:jc w:val="both"/>
        <w:rPr>
          <w:color w:val="000000" w:themeColor="text1"/>
          <w:sz w:val="20"/>
          <w:szCs w:val="20"/>
        </w:rPr>
      </w:pPr>
      <w:proofErr w:type="spellStart"/>
      <w:r w:rsidRPr="00403576">
        <w:rPr>
          <w:bCs/>
          <w:color w:val="000000" w:themeColor="text1"/>
          <w:sz w:val="20"/>
          <w:szCs w:val="20"/>
        </w:rPr>
        <w:t>Leijte</w:t>
      </w:r>
      <w:proofErr w:type="spellEnd"/>
      <w:r w:rsidR="00BC6B69">
        <w:rPr>
          <w:rFonts w:eastAsiaTheme="minorEastAsia" w:hint="eastAsia"/>
          <w:bCs/>
          <w:color w:val="000000" w:themeColor="text1"/>
          <w:sz w:val="20"/>
          <w:szCs w:val="20"/>
          <w:lang w:eastAsia="zh-CN"/>
        </w:rPr>
        <w:t xml:space="preserve"> </w:t>
      </w:r>
      <w:r w:rsidRPr="00403576">
        <w:rPr>
          <w:bCs/>
          <w:color w:val="000000" w:themeColor="text1"/>
          <w:sz w:val="20"/>
          <w:szCs w:val="20"/>
        </w:rPr>
        <w:t>J</w:t>
      </w:r>
      <w:r w:rsidR="00403576" w:rsidRPr="00403576">
        <w:rPr>
          <w:bCs/>
          <w:color w:val="000000" w:themeColor="text1"/>
          <w:sz w:val="20"/>
          <w:szCs w:val="20"/>
        </w:rPr>
        <w:t>,</w:t>
      </w:r>
      <w:r w:rsidR="00403576">
        <w:rPr>
          <w:bCs/>
          <w:color w:val="000000" w:themeColor="text1"/>
          <w:sz w:val="20"/>
          <w:szCs w:val="20"/>
        </w:rPr>
        <w:t xml:space="preserve"> </w:t>
      </w:r>
      <w:proofErr w:type="spellStart"/>
      <w:r w:rsidR="00403576" w:rsidRPr="00403576">
        <w:rPr>
          <w:bCs/>
          <w:color w:val="000000" w:themeColor="text1"/>
          <w:sz w:val="20"/>
          <w:szCs w:val="20"/>
        </w:rPr>
        <w:t>O</w:t>
      </w:r>
      <w:r w:rsidRPr="00403576">
        <w:rPr>
          <w:bCs/>
          <w:color w:val="000000" w:themeColor="text1"/>
          <w:sz w:val="20"/>
          <w:szCs w:val="20"/>
        </w:rPr>
        <w:t>ddens</w:t>
      </w:r>
      <w:proofErr w:type="spellEnd"/>
      <w:r w:rsidRPr="00403576">
        <w:rPr>
          <w:bCs/>
          <w:color w:val="000000" w:themeColor="text1"/>
          <w:sz w:val="20"/>
          <w:szCs w:val="20"/>
        </w:rPr>
        <w:t xml:space="preserve"> J and</w:t>
      </w:r>
      <w:r w:rsidR="005D3534" w:rsidRPr="00403576">
        <w:rPr>
          <w:bCs/>
          <w:color w:val="000000" w:themeColor="text1"/>
          <w:sz w:val="20"/>
          <w:szCs w:val="20"/>
        </w:rPr>
        <w:t xml:space="preserve"> Lock T (2008):</w:t>
      </w:r>
      <w:r w:rsidR="005D3534" w:rsidRPr="00403576">
        <w:rPr>
          <w:color w:val="000000" w:themeColor="text1"/>
          <w:sz w:val="20"/>
          <w:szCs w:val="20"/>
        </w:rPr>
        <w:t xml:space="preserve"> Holmium Laser Lithotripsy for </w:t>
      </w:r>
      <w:proofErr w:type="spellStart"/>
      <w:r w:rsidR="005D3534" w:rsidRPr="00403576">
        <w:rPr>
          <w:color w:val="000000" w:themeColor="text1"/>
          <w:sz w:val="20"/>
          <w:szCs w:val="20"/>
        </w:rPr>
        <w:t>Ureteral</w:t>
      </w:r>
      <w:proofErr w:type="spellEnd"/>
      <w:r w:rsidR="005D3534" w:rsidRPr="00403576">
        <w:rPr>
          <w:color w:val="000000" w:themeColor="text1"/>
          <w:sz w:val="20"/>
          <w:szCs w:val="20"/>
        </w:rPr>
        <w:t xml:space="preserve"> Calculi: Predictive Factors for Complications and Success. Journal of </w:t>
      </w:r>
      <w:proofErr w:type="spellStart"/>
      <w:r w:rsidR="005D3534" w:rsidRPr="00403576">
        <w:rPr>
          <w:color w:val="000000" w:themeColor="text1"/>
          <w:sz w:val="20"/>
          <w:szCs w:val="20"/>
        </w:rPr>
        <w:t>Endourology</w:t>
      </w:r>
      <w:proofErr w:type="spellEnd"/>
      <w:r w:rsidR="005D3534" w:rsidRPr="00403576">
        <w:rPr>
          <w:color w:val="000000" w:themeColor="text1"/>
          <w:sz w:val="20"/>
          <w:szCs w:val="20"/>
        </w:rPr>
        <w:t>,</w:t>
      </w:r>
      <w:r w:rsidR="00BC6B69">
        <w:rPr>
          <w:rFonts w:eastAsiaTheme="minorEastAsia" w:hint="eastAsia"/>
          <w:color w:val="000000" w:themeColor="text1"/>
          <w:sz w:val="20"/>
          <w:szCs w:val="20"/>
          <w:lang w:eastAsia="zh-CN"/>
        </w:rPr>
        <w:t xml:space="preserve"> </w:t>
      </w:r>
      <w:r w:rsidR="005D3534" w:rsidRPr="00403576">
        <w:rPr>
          <w:color w:val="000000" w:themeColor="text1"/>
          <w:sz w:val="20"/>
          <w:szCs w:val="20"/>
        </w:rPr>
        <w:t>22(2), 257-260.</w:t>
      </w:r>
    </w:p>
    <w:p w:rsidR="005D3534" w:rsidRPr="00403576" w:rsidRDefault="005D3534" w:rsidP="00403576">
      <w:pPr>
        <w:pStyle w:val="Default"/>
        <w:numPr>
          <w:ilvl w:val="0"/>
          <w:numId w:val="4"/>
        </w:numPr>
        <w:snapToGrid w:val="0"/>
        <w:ind w:left="425" w:hanging="425"/>
        <w:jc w:val="both"/>
        <w:rPr>
          <w:rFonts w:ascii="Times New Roman" w:hAnsi="Times New Roman" w:cs="Times New Roman"/>
          <w:color w:val="000000" w:themeColor="text1"/>
          <w:sz w:val="20"/>
          <w:szCs w:val="20"/>
        </w:rPr>
      </w:pPr>
      <w:proofErr w:type="spellStart"/>
      <w:r w:rsidRPr="00403576">
        <w:rPr>
          <w:rFonts w:ascii="Times New Roman" w:hAnsi="Times New Roman" w:cs="Times New Roman"/>
          <w:bCs/>
          <w:color w:val="000000" w:themeColor="text1"/>
          <w:sz w:val="20"/>
          <w:szCs w:val="20"/>
        </w:rPr>
        <w:t>Magh</w:t>
      </w:r>
      <w:r w:rsidR="00955701" w:rsidRPr="00403576">
        <w:rPr>
          <w:rFonts w:ascii="Times New Roman" w:hAnsi="Times New Roman" w:cs="Times New Roman"/>
          <w:bCs/>
          <w:color w:val="000000" w:themeColor="text1"/>
          <w:sz w:val="20"/>
          <w:szCs w:val="20"/>
        </w:rPr>
        <w:t>soudi</w:t>
      </w:r>
      <w:proofErr w:type="spellEnd"/>
      <w:r w:rsidR="00955701" w:rsidRPr="00403576">
        <w:rPr>
          <w:rFonts w:ascii="Times New Roman" w:hAnsi="Times New Roman" w:cs="Times New Roman"/>
          <w:bCs/>
          <w:color w:val="000000" w:themeColor="text1"/>
          <w:sz w:val="20"/>
          <w:szCs w:val="20"/>
        </w:rPr>
        <w:t xml:space="preserve"> R, </w:t>
      </w:r>
      <w:proofErr w:type="spellStart"/>
      <w:r w:rsidR="00955701" w:rsidRPr="00403576">
        <w:rPr>
          <w:rFonts w:ascii="Times New Roman" w:hAnsi="Times New Roman" w:cs="Times New Roman"/>
          <w:bCs/>
          <w:color w:val="000000" w:themeColor="text1"/>
          <w:sz w:val="20"/>
          <w:szCs w:val="20"/>
        </w:rPr>
        <w:t>Amjadi</w:t>
      </w:r>
      <w:proofErr w:type="spellEnd"/>
      <w:r w:rsidR="00955701" w:rsidRPr="00403576">
        <w:rPr>
          <w:rFonts w:ascii="Times New Roman" w:hAnsi="Times New Roman" w:cs="Times New Roman"/>
          <w:bCs/>
          <w:color w:val="000000" w:themeColor="text1"/>
          <w:sz w:val="20"/>
          <w:szCs w:val="20"/>
        </w:rPr>
        <w:t xml:space="preserve"> M, </w:t>
      </w:r>
      <w:proofErr w:type="spellStart"/>
      <w:r w:rsidR="00955701" w:rsidRPr="00403576">
        <w:rPr>
          <w:rFonts w:ascii="Times New Roman" w:hAnsi="Times New Roman" w:cs="Times New Roman"/>
          <w:bCs/>
          <w:color w:val="000000" w:themeColor="text1"/>
          <w:sz w:val="20"/>
          <w:szCs w:val="20"/>
        </w:rPr>
        <w:t>Norizadeh</w:t>
      </w:r>
      <w:proofErr w:type="spellEnd"/>
      <w:r w:rsidR="00955701" w:rsidRPr="00403576">
        <w:rPr>
          <w:rFonts w:ascii="Times New Roman" w:hAnsi="Times New Roman" w:cs="Times New Roman"/>
          <w:bCs/>
          <w:color w:val="000000" w:themeColor="text1"/>
          <w:sz w:val="20"/>
          <w:szCs w:val="20"/>
        </w:rPr>
        <w:t xml:space="preserve"> D</w:t>
      </w:r>
      <w:r w:rsidR="00403576" w:rsidRPr="00403576">
        <w:rPr>
          <w:rFonts w:ascii="Times New Roman" w:hAnsi="Times New Roman" w:cs="Times New Roman"/>
          <w:bCs/>
          <w:color w:val="000000" w:themeColor="text1"/>
          <w:sz w:val="20"/>
          <w:szCs w:val="20"/>
        </w:rPr>
        <w:t>,</w:t>
      </w:r>
      <w:r w:rsidR="00403576">
        <w:rPr>
          <w:rFonts w:ascii="Times New Roman" w:hAnsi="Times New Roman" w:cs="Times New Roman"/>
          <w:bCs/>
          <w:color w:val="000000" w:themeColor="text1"/>
          <w:sz w:val="20"/>
          <w:szCs w:val="20"/>
        </w:rPr>
        <w:t xml:space="preserve"> </w:t>
      </w:r>
      <w:r w:rsidR="00403576" w:rsidRPr="00403576">
        <w:rPr>
          <w:rFonts w:ascii="Times New Roman" w:hAnsi="Times New Roman" w:cs="Times New Roman"/>
          <w:bCs/>
          <w:color w:val="000000" w:themeColor="text1"/>
          <w:sz w:val="20"/>
          <w:szCs w:val="20"/>
        </w:rPr>
        <w:t>e</w:t>
      </w:r>
      <w:r w:rsidR="00955701" w:rsidRPr="00403576">
        <w:rPr>
          <w:rFonts w:ascii="Times New Roman" w:hAnsi="Times New Roman" w:cs="Times New Roman"/>
          <w:bCs/>
          <w:color w:val="000000" w:themeColor="text1"/>
          <w:sz w:val="20"/>
          <w:szCs w:val="20"/>
        </w:rPr>
        <w:t xml:space="preserve">t al </w:t>
      </w:r>
      <w:r w:rsidRPr="00403576">
        <w:rPr>
          <w:rFonts w:ascii="Times New Roman" w:hAnsi="Times New Roman" w:cs="Times New Roman"/>
          <w:bCs/>
          <w:color w:val="000000" w:themeColor="text1"/>
          <w:sz w:val="20"/>
          <w:szCs w:val="20"/>
        </w:rPr>
        <w:t>(2008):</w:t>
      </w:r>
      <w:r w:rsidRPr="00403576">
        <w:rPr>
          <w:rFonts w:ascii="Times New Roman" w:hAnsi="Times New Roman" w:cs="Times New Roman"/>
          <w:color w:val="000000" w:themeColor="text1"/>
          <w:sz w:val="20"/>
          <w:szCs w:val="20"/>
        </w:rPr>
        <w:t xml:space="preserve"> Treatment of </w:t>
      </w:r>
      <w:proofErr w:type="spellStart"/>
      <w:r w:rsidRPr="00403576">
        <w:rPr>
          <w:rFonts w:ascii="Times New Roman" w:hAnsi="Times New Roman" w:cs="Times New Roman"/>
          <w:color w:val="000000" w:themeColor="text1"/>
          <w:sz w:val="20"/>
          <w:szCs w:val="20"/>
        </w:rPr>
        <w:t>ureteral</w:t>
      </w:r>
      <w:proofErr w:type="spellEnd"/>
      <w:r w:rsidRPr="00403576">
        <w:rPr>
          <w:rFonts w:ascii="Times New Roman" w:hAnsi="Times New Roman" w:cs="Times New Roman"/>
          <w:color w:val="000000" w:themeColor="text1"/>
          <w:sz w:val="20"/>
          <w:szCs w:val="20"/>
        </w:rPr>
        <w:t xml:space="preserve"> stones: A prospective randomized controlled trial on comparison of Ho</w:t>
      </w:r>
      <w:r w:rsidR="00403576" w:rsidRPr="00403576">
        <w:rPr>
          <w:rFonts w:ascii="Times New Roman" w:hAnsi="Times New Roman" w:cs="Times New Roman"/>
          <w:color w:val="000000" w:themeColor="text1"/>
          <w:sz w:val="20"/>
          <w:szCs w:val="20"/>
        </w:rPr>
        <w:t>:</w:t>
      </w:r>
      <w:r w:rsidR="00403576">
        <w:rPr>
          <w:rFonts w:ascii="Times New Roman" w:hAnsi="Times New Roman" w:cs="Times New Roman"/>
          <w:color w:val="000000" w:themeColor="text1"/>
          <w:sz w:val="20"/>
          <w:szCs w:val="20"/>
        </w:rPr>
        <w:t xml:space="preserve"> </w:t>
      </w:r>
      <w:r w:rsidR="00403576" w:rsidRPr="00403576">
        <w:rPr>
          <w:rFonts w:ascii="Times New Roman" w:hAnsi="Times New Roman" w:cs="Times New Roman"/>
          <w:color w:val="000000" w:themeColor="text1"/>
          <w:sz w:val="20"/>
          <w:szCs w:val="20"/>
        </w:rPr>
        <w:t>Y</w:t>
      </w:r>
      <w:r w:rsidRPr="00403576">
        <w:rPr>
          <w:rFonts w:ascii="Times New Roman" w:hAnsi="Times New Roman" w:cs="Times New Roman"/>
          <w:color w:val="000000" w:themeColor="text1"/>
          <w:sz w:val="20"/>
          <w:szCs w:val="20"/>
        </w:rPr>
        <w:t>AG laser and pneumatic li</w:t>
      </w:r>
      <w:r w:rsidR="00603E3A" w:rsidRPr="00403576">
        <w:rPr>
          <w:rFonts w:ascii="Times New Roman" w:hAnsi="Times New Roman" w:cs="Times New Roman"/>
          <w:color w:val="000000" w:themeColor="text1"/>
          <w:sz w:val="20"/>
          <w:szCs w:val="20"/>
        </w:rPr>
        <w:t xml:space="preserve">thotripsy. Indian J </w:t>
      </w:r>
      <w:proofErr w:type="spellStart"/>
      <w:r w:rsidR="00603E3A" w:rsidRPr="00403576">
        <w:rPr>
          <w:rFonts w:ascii="Times New Roman" w:hAnsi="Times New Roman" w:cs="Times New Roman"/>
          <w:color w:val="000000" w:themeColor="text1"/>
          <w:sz w:val="20"/>
          <w:szCs w:val="20"/>
        </w:rPr>
        <w:t>Urol</w:t>
      </w:r>
      <w:proofErr w:type="spellEnd"/>
      <w:r w:rsidR="00603E3A" w:rsidRPr="00403576">
        <w:rPr>
          <w:rFonts w:ascii="Times New Roman" w:hAnsi="Times New Roman" w:cs="Times New Roman"/>
          <w:color w:val="000000" w:themeColor="text1"/>
          <w:sz w:val="20"/>
          <w:szCs w:val="20"/>
        </w:rPr>
        <w:t>, 24(3)</w:t>
      </w:r>
      <w:r w:rsidR="00625737" w:rsidRPr="00403576">
        <w:rPr>
          <w:rFonts w:ascii="Times New Roman" w:hAnsi="Times New Roman" w:cs="Times New Roman"/>
          <w:color w:val="000000" w:themeColor="text1"/>
          <w:sz w:val="20"/>
          <w:szCs w:val="20"/>
        </w:rPr>
        <w:t>, 352</w:t>
      </w:r>
      <w:r w:rsidRPr="00403576">
        <w:rPr>
          <w:rFonts w:ascii="Times New Roman" w:hAnsi="Times New Roman" w:cs="Times New Roman"/>
          <w:color w:val="000000" w:themeColor="text1"/>
          <w:sz w:val="20"/>
          <w:szCs w:val="20"/>
        </w:rPr>
        <w:t>-4.</w:t>
      </w:r>
    </w:p>
    <w:p w:rsidR="005D3534" w:rsidRPr="00403576" w:rsidRDefault="00955701" w:rsidP="00403576">
      <w:pPr>
        <w:pStyle w:val="ListParagraph"/>
        <w:numPr>
          <w:ilvl w:val="0"/>
          <w:numId w:val="4"/>
        </w:numPr>
        <w:snapToGrid w:val="0"/>
        <w:ind w:left="425" w:hanging="425"/>
        <w:jc w:val="both"/>
        <w:rPr>
          <w:color w:val="000000" w:themeColor="text1"/>
          <w:sz w:val="20"/>
          <w:szCs w:val="20"/>
        </w:rPr>
      </w:pPr>
      <w:proofErr w:type="spellStart"/>
      <w:r w:rsidRPr="00403576">
        <w:rPr>
          <w:bCs/>
          <w:color w:val="000000" w:themeColor="text1"/>
          <w:sz w:val="20"/>
          <w:szCs w:val="20"/>
        </w:rPr>
        <w:t>Mahmood</w:t>
      </w:r>
      <w:proofErr w:type="spellEnd"/>
      <w:r w:rsidRPr="00403576">
        <w:rPr>
          <w:bCs/>
          <w:color w:val="000000" w:themeColor="text1"/>
          <w:sz w:val="20"/>
          <w:szCs w:val="20"/>
        </w:rPr>
        <w:t xml:space="preserve"> S.N and</w:t>
      </w:r>
      <w:r w:rsidR="00BC6B69">
        <w:rPr>
          <w:rFonts w:eastAsiaTheme="minorEastAsia" w:hint="eastAsia"/>
          <w:bCs/>
          <w:color w:val="000000" w:themeColor="text1"/>
          <w:sz w:val="20"/>
          <w:szCs w:val="20"/>
          <w:lang w:eastAsia="zh-CN"/>
        </w:rPr>
        <w:t xml:space="preserve"> </w:t>
      </w:r>
      <w:proofErr w:type="spellStart"/>
      <w:r w:rsidR="005D3534" w:rsidRPr="00403576">
        <w:rPr>
          <w:bCs/>
          <w:color w:val="000000" w:themeColor="text1"/>
          <w:sz w:val="20"/>
          <w:szCs w:val="20"/>
        </w:rPr>
        <w:t>Bajalan</w:t>
      </w:r>
      <w:proofErr w:type="spellEnd"/>
      <w:r w:rsidR="005D3534" w:rsidRPr="00403576">
        <w:rPr>
          <w:bCs/>
          <w:color w:val="000000" w:themeColor="text1"/>
          <w:sz w:val="20"/>
          <w:szCs w:val="20"/>
        </w:rPr>
        <w:t xml:space="preserve"> D.H (2016):</w:t>
      </w:r>
      <w:r w:rsidR="005D3534" w:rsidRPr="00403576">
        <w:rPr>
          <w:color w:val="000000" w:themeColor="text1"/>
          <w:sz w:val="20"/>
          <w:szCs w:val="20"/>
        </w:rPr>
        <w:t xml:space="preserve"> </w:t>
      </w:r>
      <w:proofErr w:type="spellStart"/>
      <w:r w:rsidR="005D3534" w:rsidRPr="00403576">
        <w:rPr>
          <w:color w:val="000000" w:themeColor="text1"/>
          <w:sz w:val="20"/>
          <w:szCs w:val="20"/>
        </w:rPr>
        <w:t>Ureteroscopic</w:t>
      </w:r>
      <w:proofErr w:type="spellEnd"/>
      <w:r w:rsidR="005D3534" w:rsidRPr="00403576">
        <w:rPr>
          <w:color w:val="000000" w:themeColor="text1"/>
          <w:sz w:val="20"/>
          <w:szCs w:val="20"/>
        </w:rPr>
        <w:t xml:space="preserve"> Management of </w:t>
      </w:r>
      <w:proofErr w:type="spellStart"/>
      <w:r w:rsidR="005D3534" w:rsidRPr="00403576">
        <w:rPr>
          <w:color w:val="000000" w:themeColor="text1"/>
          <w:sz w:val="20"/>
          <w:szCs w:val="20"/>
        </w:rPr>
        <w:t>Ureteral</w:t>
      </w:r>
      <w:proofErr w:type="spellEnd"/>
      <w:r w:rsidR="005D3534" w:rsidRPr="00403576">
        <w:rPr>
          <w:color w:val="000000" w:themeColor="text1"/>
          <w:sz w:val="20"/>
          <w:szCs w:val="20"/>
        </w:rPr>
        <w:t xml:space="preserve"> Calculi: Pneumatic versus Holmium: YAG Laser Lithotripsy. Open Journal of Urology, 6, 36-42.</w:t>
      </w:r>
    </w:p>
    <w:p w:rsidR="00060F06" w:rsidRPr="00403576" w:rsidRDefault="005D3534" w:rsidP="00403576">
      <w:pPr>
        <w:pStyle w:val="ListParagraph"/>
        <w:numPr>
          <w:ilvl w:val="0"/>
          <w:numId w:val="4"/>
        </w:numPr>
        <w:snapToGrid w:val="0"/>
        <w:ind w:left="425" w:hanging="425"/>
        <w:jc w:val="both"/>
        <w:rPr>
          <w:color w:val="000000" w:themeColor="text1"/>
          <w:sz w:val="20"/>
          <w:szCs w:val="20"/>
        </w:rPr>
      </w:pPr>
      <w:proofErr w:type="spellStart"/>
      <w:r w:rsidRPr="00403576">
        <w:rPr>
          <w:bCs/>
          <w:color w:val="000000" w:themeColor="text1"/>
          <w:sz w:val="20"/>
          <w:szCs w:val="20"/>
        </w:rPr>
        <w:t>Manohar</w:t>
      </w:r>
      <w:proofErr w:type="spellEnd"/>
      <w:r w:rsidRPr="00403576">
        <w:rPr>
          <w:bCs/>
          <w:color w:val="000000" w:themeColor="text1"/>
          <w:sz w:val="20"/>
          <w:szCs w:val="20"/>
        </w:rPr>
        <w:t xml:space="preserve"> T, </w:t>
      </w:r>
      <w:proofErr w:type="spellStart"/>
      <w:r w:rsidRPr="00403576">
        <w:rPr>
          <w:bCs/>
          <w:color w:val="000000" w:themeColor="text1"/>
          <w:sz w:val="20"/>
          <w:szCs w:val="20"/>
        </w:rPr>
        <w:t>Ganpule</w:t>
      </w:r>
      <w:proofErr w:type="spellEnd"/>
      <w:r w:rsidRPr="00403576">
        <w:rPr>
          <w:bCs/>
          <w:color w:val="000000" w:themeColor="text1"/>
          <w:sz w:val="20"/>
          <w:szCs w:val="20"/>
        </w:rPr>
        <w:t xml:space="preserve"> A, Desai M (2008): </w:t>
      </w:r>
      <w:r w:rsidRPr="00403576">
        <w:rPr>
          <w:color w:val="000000" w:themeColor="text1"/>
          <w:sz w:val="20"/>
          <w:szCs w:val="20"/>
        </w:rPr>
        <w:t>Comparative evaluation of Swiss Litho</w:t>
      </w:r>
      <w:r w:rsidR="00BC6B69">
        <w:rPr>
          <w:rFonts w:eastAsiaTheme="minorEastAsia" w:hint="eastAsia"/>
          <w:color w:val="000000" w:themeColor="text1"/>
          <w:sz w:val="20"/>
          <w:szCs w:val="20"/>
          <w:lang w:eastAsia="zh-CN"/>
        </w:rPr>
        <w:t xml:space="preserve"> </w:t>
      </w:r>
      <w:proofErr w:type="spellStart"/>
      <w:r w:rsidRPr="00403576">
        <w:rPr>
          <w:color w:val="000000" w:themeColor="text1"/>
          <w:sz w:val="20"/>
          <w:szCs w:val="20"/>
        </w:rPr>
        <w:t>Clast</w:t>
      </w:r>
      <w:proofErr w:type="spellEnd"/>
      <w:r w:rsidRPr="00403576">
        <w:rPr>
          <w:color w:val="000000" w:themeColor="text1"/>
          <w:sz w:val="20"/>
          <w:szCs w:val="20"/>
        </w:rPr>
        <w:t xml:space="preserve"> 2 and holmium: YAG laser lithotripsy for impacted upper-</w:t>
      </w:r>
      <w:proofErr w:type="spellStart"/>
      <w:r w:rsidR="00603E3A" w:rsidRPr="00403576">
        <w:rPr>
          <w:color w:val="000000" w:themeColor="text1"/>
          <w:sz w:val="20"/>
          <w:szCs w:val="20"/>
        </w:rPr>
        <w:t>ureteral</w:t>
      </w:r>
      <w:proofErr w:type="spellEnd"/>
      <w:r w:rsidR="00603E3A" w:rsidRPr="00403576">
        <w:rPr>
          <w:color w:val="000000" w:themeColor="text1"/>
          <w:sz w:val="20"/>
          <w:szCs w:val="20"/>
        </w:rPr>
        <w:t xml:space="preserve"> stones. J </w:t>
      </w:r>
      <w:proofErr w:type="spellStart"/>
      <w:r w:rsidR="00603E3A" w:rsidRPr="00403576">
        <w:rPr>
          <w:color w:val="000000" w:themeColor="text1"/>
          <w:sz w:val="20"/>
          <w:szCs w:val="20"/>
        </w:rPr>
        <w:t>Endourol</w:t>
      </w:r>
      <w:proofErr w:type="spellEnd"/>
      <w:r w:rsidR="00603E3A" w:rsidRPr="00403576">
        <w:rPr>
          <w:color w:val="000000" w:themeColor="text1"/>
          <w:sz w:val="20"/>
          <w:szCs w:val="20"/>
        </w:rPr>
        <w:t>, 22,</w:t>
      </w:r>
      <w:r w:rsidRPr="00403576">
        <w:rPr>
          <w:color w:val="000000" w:themeColor="text1"/>
          <w:sz w:val="20"/>
          <w:szCs w:val="20"/>
        </w:rPr>
        <w:t>443-6.</w:t>
      </w:r>
    </w:p>
    <w:p w:rsidR="005D3534" w:rsidRPr="00403576" w:rsidRDefault="00955701" w:rsidP="00403576">
      <w:pPr>
        <w:pStyle w:val="ListParagraph"/>
        <w:numPr>
          <w:ilvl w:val="0"/>
          <w:numId w:val="4"/>
        </w:numPr>
        <w:snapToGrid w:val="0"/>
        <w:ind w:left="425" w:hanging="425"/>
        <w:jc w:val="both"/>
        <w:rPr>
          <w:color w:val="000000" w:themeColor="text1"/>
          <w:sz w:val="20"/>
          <w:szCs w:val="20"/>
        </w:rPr>
      </w:pPr>
      <w:proofErr w:type="spellStart"/>
      <w:r w:rsidRPr="00403576">
        <w:rPr>
          <w:bCs/>
          <w:color w:val="000000" w:themeColor="text1"/>
          <w:sz w:val="20"/>
          <w:szCs w:val="20"/>
        </w:rPr>
        <w:lastRenderedPageBreak/>
        <w:t>Matlaga</w:t>
      </w:r>
      <w:proofErr w:type="spellEnd"/>
      <w:r w:rsidRPr="00403576">
        <w:rPr>
          <w:bCs/>
          <w:color w:val="000000" w:themeColor="text1"/>
          <w:sz w:val="20"/>
          <w:szCs w:val="20"/>
        </w:rPr>
        <w:t xml:space="preserve"> BR </w:t>
      </w:r>
      <w:proofErr w:type="spellStart"/>
      <w:r w:rsidRPr="00403576">
        <w:rPr>
          <w:bCs/>
          <w:color w:val="000000" w:themeColor="text1"/>
          <w:sz w:val="20"/>
          <w:szCs w:val="20"/>
        </w:rPr>
        <w:t>and</w:t>
      </w:r>
      <w:r w:rsidR="005D3534" w:rsidRPr="00403576">
        <w:rPr>
          <w:bCs/>
          <w:color w:val="000000" w:themeColor="text1"/>
          <w:sz w:val="20"/>
          <w:szCs w:val="20"/>
        </w:rPr>
        <w:t>Lingeman</w:t>
      </w:r>
      <w:proofErr w:type="spellEnd"/>
      <w:r w:rsidR="005D3534" w:rsidRPr="00403576">
        <w:rPr>
          <w:bCs/>
          <w:color w:val="000000" w:themeColor="text1"/>
          <w:sz w:val="20"/>
          <w:szCs w:val="20"/>
        </w:rPr>
        <w:t xml:space="preserve"> JE (2012):</w:t>
      </w:r>
      <w:r w:rsidR="005D3534" w:rsidRPr="00403576">
        <w:rPr>
          <w:color w:val="000000" w:themeColor="text1"/>
          <w:sz w:val="20"/>
          <w:szCs w:val="20"/>
        </w:rPr>
        <w:t xml:space="preserve"> Surgical management of upper urinary tract calculi. 10th ed. Campbell</w:t>
      </w:r>
      <w:r w:rsidR="005D3534" w:rsidRPr="00403576">
        <w:rPr>
          <w:rFonts w:eastAsia="MS Mincho" w:hint="eastAsia"/>
          <w:color w:val="000000" w:themeColor="text1"/>
          <w:sz w:val="20"/>
          <w:szCs w:val="20"/>
        </w:rPr>
        <w:t>‑</w:t>
      </w:r>
      <w:r w:rsidR="005D3534" w:rsidRPr="00403576">
        <w:rPr>
          <w:color w:val="000000" w:themeColor="text1"/>
          <w:sz w:val="20"/>
          <w:szCs w:val="20"/>
        </w:rPr>
        <w:t xml:space="preserve">Walsh Urology. In </w:t>
      </w:r>
      <w:proofErr w:type="spellStart"/>
      <w:r w:rsidR="005D3534" w:rsidRPr="00403576">
        <w:rPr>
          <w:color w:val="000000" w:themeColor="text1"/>
          <w:sz w:val="20"/>
          <w:szCs w:val="20"/>
        </w:rPr>
        <w:t>Wein</w:t>
      </w:r>
      <w:proofErr w:type="spellEnd"/>
      <w:r w:rsidR="005D3534" w:rsidRPr="00403576">
        <w:rPr>
          <w:color w:val="000000" w:themeColor="text1"/>
          <w:sz w:val="20"/>
          <w:szCs w:val="20"/>
        </w:rPr>
        <w:t xml:space="preserve"> AJ, </w:t>
      </w:r>
      <w:proofErr w:type="spellStart"/>
      <w:r w:rsidR="005D3534" w:rsidRPr="00403576">
        <w:rPr>
          <w:color w:val="000000" w:themeColor="text1"/>
          <w:sz w:val="20"/>
          <w:szCs w:val="20"/>
        </w:rPr>
        <w:t>Kavoussi</w:t>
      </w:r>
      <w:proofErr w:type="spellEnd"/>
      <w:r w:rsidR="005D3534" w:rsidRPr="00403576">
        <w:rPr>
          <w:color w:val="000000" w:themeColor="text1"/>
          <w:sz w:val="20"/>
          <w:szCs w:val="20"/>
        </w:rPr>
        <w:t xml:space="preserve"> LR, </w:t>
      </w:r>
      <w:proofErr w:type="spellStart"/>
      <w:r w:rsidR="005D3534" w:rsidRPr="00403576">
        <w:rPr>
          <w:color w:val="000000" w:themeColor="text1"/>
          <w:sz w:val="20"/>
          <w:szCs w:val="20"/>
        </w:rPr>
        <w:t>Partin</w:t>
      </w:r>
      <w:proofErr w:type="spellEnd"/>
      <w:r w:rsidR="005D3534" w:rsidRPr="00403576">
        <w:rPr>
          <w:color w:val="000000" w:themeColor="text1"/>
          <w:sz w:val="20"/>
          <w:szCs w:val="20"/>
        </w:rPr>
        <w:t xml:space="preserve"> AW, </w:t>
      </w:r>
      <w:proofErr w:type="spellStart"/>
      <w:r w:rsidR="005D3534" w:rsidRPr="00403576">
        <w:rPr>
          <w:color w:val="000000" w:themeColor="text1"/>
          <w:sz w:val="20"/>
          <w:szCs w:val="20"/>
        </w:rPr>
        <w:t>Novick</w:t>
      </w:r>
      <w:proofErr w:type="spellEnd"/>
      <w:r w:rsidR="005D3534" w:rsidRPr="00403576">
        <w:rPr>
          <w:color w:val="000000" w:themeColor="text1"/>
          <w:sz w:val="20"/>
          <w:szCs w:val="20"/>
        </w:rPr>
        <w:t xml:space="preserve"> AC, Peters CA, editors. Elsevier Saunders: Phil</w:t>
      </w:r>
      <w:r w:rsidR="00603E3A" w:rsidRPr="00403576">
        <w:rPr>
          <w:color w:val="000000" w:themeColor="text1"/>
          <w:sz w:val="20"/>
          <w:szCs w:val="20"/>
        </w:rPr>
        <w:t>adelphia</w:t>
      </w:r>
      <w:r w:rsidR="00625737" w:rsidRPr="00403576">
        <w:rPr>
          <w:color w:val="000000" w:themeColor="text1"/>
          <w:sz w:val="20"/>
          <w:szCs w:val="20"/>
        </w:rPr>
        <w:t>, 1357</w:t>
      </w:r>
      <w:r w:rsidR="005D3534" w:rsidRPr="00403576">
        <w:rPr>
          <w:color w:val="000000" w:themeColor="text1"/>
          <w:sz w:val="20"/>
          <w:szCs w:val="20"/>
        </w:rPr>
        <w:t>-1410.</w:t>
      </w:r>
    </w:p>
    <w:p w:rsidR="005D3534" w:rsidRPr="00403576" w:rsidRDefault="00955701" w:rsidP="00403576">
      <w:pPr>
        <w:pStyle w:val="ListParagraph"/>
        <w:numPr>
          <w:ilvl w:val="0"/>
          <w:numId w:val="4"/>
        </w:numPr>
        <w:snapToGrid w:val="0"/>
        <w:ind w:left="425" w:hanging="425"/>
        <w:jc w:val="both"/>
        <w:rPr>
          <w:color w:val="000000" w:themeColor="text1"/>
          <w:sz w:val="20"/>
          <w:szCs w:val="20"/>
        </w:rPr>
      </w:pPr>
      <w:proofErr w:type="spellStart"/>
      <w:r w:rsidRPr="00403576">
        <w:rPr>
          <w:bCs/>
          <w:color w:val="000000" w:themeColor="text1"/>
          <w:sz w:val="20"/>
          <w:szCs w:val="20"/>
        </w:rPr>
        <w:t>Moufid</w:t>
      </w:r>
      <w:proofErr w:type="spellEnd"/>
      <w:r w:rsidRPr="00403576">
        <w:rPr>
          <w:bCs/>
          <w:color w:val="000000" w:themeColor="text1"/>
          <w:sz w:val="20"/>
          <w:szCs w:val="20"/>
        </w:rPr>
        <w:t xml:space="preserve"> K, </w:t>
      </w:r>
      <w:proofErr w:type="spellStart"/>
      <w:r w:rsidRPr="00403576">
        <w:rPr>
          <w:bCs/>
          <w:color w:val="000000" w:themeColor="text1"/>
          <w:sz w:val="20"/>
          <w:szCs w:val="20"/>
        </w:rPr>
        <w:t>Adermouch</w:t>
      </w:r>
      <w:proofErr w:type="spellEnd"/>
      <w:r w:rsidRPr="00403576">
        <w:rPr>
          <w:bCs/>
          <w:color w:val="000000" w:themeColor="text1"/>
          <w:sz w:val="20"/>
          <w:szCs w:val="20"/>
        </w:rPr>
        <w:t xml:space="preserve"> L, Amine M</w:t>
      </w:r>
      <w:r w:rsidR="00F96B80" w:rsidRPr="00403576">
        <w:rPr>
          <w:bCs/>
          <w:color w:val="000000" w:themeColor="text1"/>
          <w:sz w:val="20"/>
          <w:szCs w:val="20"/>
        </w:rPr>
        <w:t>,</w:t>
      </w:r>
      <w:r w:rsidR="005D3534" w:rsidRPr="00403576">
        <w:rPr>
          <w:bCs/>
          <w:color w:val="000000" w:themeColor="text1"/>
          <w:sz w:val="20"/>
          <w:szCs w:val="20"/>
        </w:rPr>
        <w:t xml:space="preserve"> et al (2013):</w:t>
      </w:r>
      <w:r w:rsidR="005D3534" w:rsidRPr="00403576">
        <w:rPr>
          <w:color w:val="000000" w:themeColor="text1"/>
          <w:sz w:val="20"/>
          <w:szCs w:val="20"/>
        </w:rPr>
        <w:t xml:space="preserve"> Large impacted upper </w:t>
      </w:r>
      <w:proofErr w:type="spellStart"/>
      <w:r w:rsidR="005D3534" w:rsidRPr="00403576">
        <w:rPr>
          <w:color w:val="000000" w:themeColor="text1"/>
          <w:sz w:val="20"/>
          <w:szCs w:val="20"/>
        </w:rPr>
        <w:t>ureteral</w:t>
      </w:r>
      <w:proofErr w:type="spellEnd"/>
      <w:r w:rsidR="005D3534" w:rsidRPr="00403576">
        <w:rPr>
          <w:color w:val="000000" w:themeColor="text1"/>
          <w:sz w:val="20"/>
          <w:szCs w:val="20"/>
        </w:rPr>
        <w:t xml:space="preserve"> calculi: A comparative study between retrograde </w:t>
      </w:r>
      <w:proofErr w:type="spellStart"/>
      <w:r w:rsidR="005D3534" w:rsidRPr="00403576">
        <w:rPr>
          <w:color w:val="000000" w:themeColor="text1"/>
          <w:sz w:val="20"/>
          <w:szCs w:val="20"/>
        </w:rPr>
        <w:t>ureterolithotripsy</w:t>
      </w:r>
      <w:proofErr w:type="spellEnd"/>
      <w:r w:rsidR="005D3534" w:rsidRPr="00403576">
        <w:rPr>
          <w:color w:val="000000" w:themeColor="text1"/>
          <w:sz w:val="20"/>
          <w:szCs w:val="20"/>
        </w:rPr>
        <w:t xml:space="preserve"> and </w:t>
      </w:r>
      <w:proofErr w:type="spellStart"/>
      <w:r w:rsidR="005D3534" w:rsidRPr="00403576">
        <w:rPr>
          <w:color w:val="000000" w:themeColor="text1"/>
          <w:sz w:val="20"/>
          <w:szCs w:val="20"/>
        </w:rPr>
        <w:t>percutaneous</w:t>
      </w:r>
      <w:proofErr w:type="spellEnd"/>
      <w:r w:rsidR="005D3534" w:rsidRPr="00403576">
        <w:rPr>
          <w:color w:val="000000" w:themeColor="text1"/>
          <w:sz w:val="20"/>
          <w:szCs w:val="20"/>
        </w:rPr>
        <w:t xml:space="preserve"> </w:t>
      </w:r>
      <w:proofErr w:type="spellStart"/>
      <w:r w:rsidR="005D3534" w:rsidRPr="00403576">
        <w:rPr>
          <w:color w:val="000000" w:themeColor="text1"/>
          <w:sz w:val="20"/>
          <w:szCs w:val="20"/>
        </w:rPr>
        <w:t>antegradeureterolithotripsy</w:t>
      </w:r>
      <w:proofErr w:type="spellEnd"/>
      <w:r w:rsidR="005D3534" w:rsidRPr="00403576">
        <w:rPr>
          <w:color w:val="000000" w:themeColor="text1"/>
          <w:sz w:val="20"/>
          <w:szCs w:val="20"/>
        </w:rPr>
        <w:t xml:space="preserve"> in the modified lateral position</w:t>
      </w:r>
      <w:r w:rsidR="00403576" w:rsidRPr="00403576">
        <w:rPr>
          <w:color w:val="000000" w:themeColor="text1"/>
          <w:sz w:val="20"/>
          <w:szCs w:val="20"/>
        </w:rPr>
        <w:t>.</w:t>
      </w:r>
      <w:r w:rsidR="00403576">
        <w:rPr>
          <w:color w:val="000000" w:themeColor="text1"/>
          <w:sz w:val="20"/>
          <w:szCs w:val="20"/>
        </w:rPr>
        <w:t xml:space="preserve"> </w:t>
      </w:r>
      <w:r w:rsidR="00403576" w:rsidRPr="00403576">
        <w:rPr>
          <w:color w:val="000000" w:themeColor="text1"/>
          <w:sz w:val="20"/>
          <w:szCs w:val="20"/>
        </w:rPr>
        <w:t>U</w:t>
      </w:r>
      <w:r w:rsidR="005D3534" w:rsidRPr="00403576">
        <w:rPr>
          <w:color w:val="000000" w:themeColor="text1"/>
          <w:sz w:val="20"/>
          <w:szCs w:val="20"/>
        </w:rPr>
        <w:t xml:space="preserve">rology Annals, </w:t>
      </w:r>
      <w:r w:rsidR="00625737" w:rsidRPr="00403576">
        <w:rPr>
          <w:color w:val="000000" w:themeColor="text1"/>
          <w:sz w:val="20"/>
          <w:szCs w:val="20"/>
        </w:rPr>
        <w:t>5(3),140</w:t>
      </w:r>
      <w:r w:rsidR="00603E3A" w:rsidRPr="00403576">
        <w:rPr>
          <w:color w:val="000000" w:themeColor="text1"/>
          <w:sz w:val="20"/>
          <w:szCs w:val="20"/>
        </w:rPr>
        <w:t>.</w:t>
      </w:r>
    </w:p>
    <w:p w:rsidR="005D3534" w:rsidRPr="00403576" w:rsidRDefault="005D3534" w:rsidP="00403576">
      <w:pPr>
        <w:pStyle w:val="ListParagraph"/>
        <w:numPr>
          <w:ilvl w:val="0"/>
          <w:numId w:val="4"/>
        </w:numPr>
        <w:snapToGrid w:val="0"/>
        <w:ind w:left="425" w:hanging="425"/>
        <w:jc w:val="both"/>
        <w:rPr>
          <w:color w:val="000000" w:themeColor="text1"/>
          <w:sz w:val="20"/>
          <w:szCs w:val="20"/>
        </w:rPr>
      </w:pPr>
      <w:r w:rsidRPr="00403576">
        <w:rPr>
          <w:bCs/>
          <w:color w:val="000000" w:themeColor="text1"/>
          <w:sz w:val="20"/>
          <w:szCs w:val="20"/>
        </w:rPr>
        <w:t>Perez</w:t>
      </w:r>
      <w:r w:rsidR="00955701" w:rsidRPr="00403576">
        <w:rPr>
          <w:bCs/>
          <w:color w:val="000000" w:themeColor="text1"/>
          <w:sz w:val="20"/>
          <w:szCs w:val="20"/>
        </w:rPr>
        <w:t xml:space="preserve"> Castro E, </w:t>
      </w:r>
      <w:proofErr w:type="spellStart"/>
      <w:r w:rsidR="00955701" w:rsidRPr="00403576">
        <w:rPr>
          <w:bCs/>
          <w:color w:val="000000" w:themeColor="text1"/>
          <w:sz w:val="20"/>
          <w:szCs w:val="20"/>
        </w:rPr>
        <w:t>Osther</w:t>
      </w:r>
      <w:proofErr w:type="spellEnd"/>
      <w:r w:rsidR="00955701" w:rsidRPr="00403576">
        <w:rPr>
          <w:bCs/>
          <w:color w:val="000000" w:themeColor="text1"/>
          <w:sz w:val="20"/>
          <w:szCs w:val="20"/>
        </w:rPr>
        <w:t xml:space="preserve"> PJS, </w:t>
      </w:r>
      <w:proofErr w:type="spellStart"/>
      <w:r w:rsidR="00955701" w:rsidRPr="00403576">
        <w:rPr>
          <w:bCs/>
          <w:color w:val="000000" w:themeColor="text1"/>
          <w:sz w:val="20"/>
          <w:szCs w:val="20"/>
        </w:rPr>
        <w:t>Jinga</w:t>
      </w:r>
      <w:proofErr w:type="spellEnd"/>
      <w:r w:rsidR="00955701" w:rsidRPr="00403576">
        <w:rPr>
          <w:bCs/>
          <w:color w:val="000000" w:themeColor="text1"/>
          <w:sz w:val="20"/>
          <w:szCs w:val="20"/>
        </w:rPr>
        <w:t xml:space="preserve"> V</w:t>
      </w:r>
      <w:r w:rsidR="00F96B80" w:rsidRPr="00403576">
        <w:rPr>
          <w:bCs/>
          <w:color w:val="000000" w:themeColor="text1"/>
          <w:sz w:val="20"/>
          <w:szCs w:val="20"/>
        </w:rPr>
        <w:t>,</w:t>
      </w:r>
      <w:r w:rsidRPr="00403576">
        <w:rPr>
          <w:bCs/>
          <w:color w:val="000000" w:themeColor="text1"/>
          <w:sz w:val="20"/>
          <w:szCs w:val="20"/>
        </w:rPr>
        <w:t xml:space="preserve"> et al (2014): </w:t>
      </w:r>
      <w:r w:rsidRPr="00403576">
        <w:rPr>
          <w:color w:val="000000" w:themeColor="text1"/>
          <w:sz w:val="20"/>
          <w:szCs w:val="20"/>
        </w:rPr>
        <w:t xml:space="preserve">Differences in </w:t>
      </w:r>
      <w:proofErr w:type="spellStart"/>
      <w:r w:rsidRPr="00403576">
        <w:rPr>
          <w:color w:val="000000" w:themeColor="text1"/>
          <w:sz w:val="20"/>
          <w:szCs w:val="20"/>
        </w:rPr>
        <w:t>ureteroscopic</w:t>
      </w:r>
      <w:proofErr w:type="spellEnd"/>
      <w:r w:rsidRPr="00403576">
        <w:rPr>
          <w:color w:val="000000" w:themeColor="text1"/>
          <w:sz w:val="20"/>
          <w:szCs w:val="20"/>
        </w:rPr>
        <w:t xml:space="preserve"> stone treatment and outcomes for distal, mid-, proximal, or multiple </w:t>
      </w:r>
      <w:proofErr w:type="spellStart"/>
      <w:r w:rsidRPr="00403576">
        <w:rPr>
          <w:color w:val="000000" w:themeColor="text1"/>
          <w:sz w:val="20"/>
          <w:szCs w:val="20"/>
        </w:rPr>
        <w:t>ureteral</w:t>
      </w:r>
      <w:proofErr w:type="spellEnd"/>
      <w:r w:rsidRPr="00403576">
        <w:rPr>
          <w:color w:val="000000" w:themeColor="text1"/>
          <w:sz w:val="20"/>
          <w:szCs w:val="20"/>
        </w:rPr>
        <w:t xml:space="preserve"> locations: The clinical research office of the </w:t>
      </w:r>
      <w:proofErr w:type="spellStart"/>
      <w:r w:rsidRPr="00403576">
        <w:rPr>
          <w:color w:val="000000" w:themeColor="text1"/>
          <w:sz w:val="20"/>
          <w:szCs w:val="20"/>
        </w:rPr>
        <w:t>endourological</w:t>
      </w:r>
      <w:proofErr w:type="spellEnd"/>
      <w:r w:rsidRPr="00403576">
        <w:rPr>
          <w:color w:val="000000" w:themeColor="text1"/>
          <w:sz w:val="20"/>
          <w:szCs w:val="20"/>
        </w:rPr>
        <w:t xml:space="preserve"> society </w:t>
      </w:r>
      <w:proofErr w:type="spellStart"/>
      <w:r w:rsidRPr="00403576">
        <w:rPr>
          <w:color w:val="000000" w:themeColor="text1"/>
          <w:sz w:val="20"/>
          <w:szCs w:val="20"/>
        </w:rPr>
        <w:t>ureteroscopy</w:t>
      </w:r>
      <w:proofErr w:type="spellEnd"/>
      <w:r w:rsidRPr="00403576">
        <w:rPr>
          <w:color w:val="000000" w:themeColor="text1"/>
          <w:sz w:val="20"/>
          <w:szCs w:val="20"/>
        </w:rPr>
        <w:t xml:space="preserve"> global study. </w:t>
      </w:r>
      <w:proofErr w:type="spellStart"/>
      <w:r w:rsidRPr="00403576">
        <w:rPr>
          <w:color w:val="000000" w:themeColor="text1"/>
          <w:sz w:val="20"/>
          <w:szCs w:val="20"/>
        </w:rPr>
        <w:t>Eur</w:t>
      </w:r>
      <w:proofErr w:type="spellEnd"/>
      <w:r w:rsidRPr="00403576">
        <w:rPr>
          <w:color w:val="000000" w:themeColor="text1"/>
          <w:sz w:val="20"/>
          <w:szCs w:val="20"/>
        </w:rPr>
        <w:t xml:space="preserve"> </w:t>
      </w:r>
      <w:proofErr w:type="spellStart"/>
      <w:r w:rsidRPr="00403576">
        <w:rPr>
          <w:color w:val="000000" w:themeColor="text1"/>
          <w:sz w:val="20"/>
          <w:szCs w:val="20"/>
        </w:rPr>
        <w:t>Urol</w:t>
      </w:r>
      <w:proofErr w:type="spellEnd"/>
      <w:r w:rsidRPr="00403576">
        <w:rPr>
          <w:color w:val="000000" w:themeColor="text1"/>
          <w:sz w:val="20"/>
          <w:szCs w:val="20"/>
        </w:rPr>
        <w:t>, 66, 102-109.</w:t>
      </w:r>
    </w:p>
    <w:p w:rsidR="005D3534" w:rsidRPr="00403576" w:rsidRDefault="00262A72" w:rsidP="00403576">
      <w:pPr>
        <w:pStyle w:val="ListParagraph"/>
        <w:numPr>
          <w:ilvl w:val="0"/>
          <w:numId w:val="4"/>
        </w:numPr>
        <w:snapToGrid w:val="0"/>
        <w:ind w:left="425" w:hanging="425"/>
        <w:jc w:val="both"/>
        <w:rPr>
          <w:color w:val="000000" w:themeColor="text1"/>
          <w:sz w:val="20"/>
          <w:szCs w:val="20"/>
        </w:rPr>
      </w:pPr>
      <w:r w:rsidRPr="00403576">
        <w:rPr>
          <w:bCs/>
          <w:color w:val="000000" w:themeColor="text1"/>
          <w:sz w:val="20"/>
          <w:szCs w:val="20"/>
        </w:rPr>
        <w:t>Pierre S and</w:t>
      </w:r>
      <w:r w:rsidR="005D3534" w:rsidRPr="00403576">
        <w:rPr>
          <w:bCs/>
          <w:color w:val="000000" w:themeColor="text1"/>
          <w:sz w:val="20"/>
          <w:szCs w:val="20"/>
        </w:rPr>
        <w:t xml:space="preserve"> Preminger G (2007): </w:t>
      </w:r>
      <w:r w:rsidR="005D3534" w:rsidRPr="00403576">
        <w:rPr>
          <w:color w:val="000000" w:themeColor="text1"/>
          <w:sz w:val="20"/>
          <w:szCs w:val="20"/>
        </w:rPr>
        <w:t>Holmium laser for stone management. World Journal of Urology, 25(3), 235-239.</w:t>
      </w:r>
    </w:p>
    <w:p w:rsidR="005D3534" w:rsidRPr="00403576" w:rsidRDefault="005D3534" w:rsidP="00403576">
      <w:pPr>
        <w:pStyle w:val="ListParagraph"/>
        <w:numPr>
          <w:ilvl w:val="0"/>
          <w:numId w:val="4"/>
        </w:numPr>
        <w:snapToGrid w:val="0"/>
        <w:ind w:left="425" w:hanging="425"/>
        <w:jc w:val="both"/>
        <w:rPr>
          <w:color w:val="000000" w:themeColor="text1"/>
          <w:sz w:val="20"/>
          <w:szCs w:val="20"/>
        </w:rPr>
      </w:pPr>
      <w:r w:rsidRPr="00403576">
        <w:rPr>
          <w:bCs/>
          <w:color w:val="000000" w:themeColor="text1"/>
          <w:sz w:val="20"/>
          <w:szCs w:val="20"/>
        </w:rPr>
        <w:t>Preming</w:t>
      </w:r>
      <w:r w:rsidR="00262A72" w:rsidRPr="00403576">
        <w:rPr>
          <w:bCs/>
          <w:color w:val="000000" w:themeColor="text1"/>
          <w:sz w:val="20"/>
          <w:szCs w:val="20"/>
        </w:rPr>
        <w:t xml:space="preserve">er GM, Tiselius HG, </w:t>
      </w:r>
      <w:proofErr w:type="spellStart"/>
      <w:r w:rsidR="00262A72" w:rsidRPr="00403576">
        <w:rPr>
          <w:bCs/>
          <w:color w:val="000000" w:themeColor="text1"/>
          <w:sz w:val="20"/>
          <w:szCs w:val="20"/>
        </w:rPr>
        <w:t>Assimos</w:t>
      </w:r>
      <w:proofErr w:type="spellEnd"/>
      <w:r w:rsidR="00262A72" w:rsidRPr="00403576">
        <w:rPr>
          <w:bCs/>
          <w:color w:val="000000" w:themeColor="text1"/>
          <w:sz w:val="20"/>
          <w:szCs w:val="20"/>
        </w:rPr>
        <w:t xml:space="preserve"> DG</w:t>
      </w:r>
      <w:r w:rsidR="00F96B80" w:rsidRPr="00403576">
        <w:rPr>
          <w:bCs/>
          <w:color w:val="000000" w:themeColor="text1"/>
          <w:sz w:val="20"/>
          <w:szCs w:val="20"/>
        </w:rPr>
        <w:t>,</w:t>
      </w:r>
      <w:r w:rsidRPr="00403576">
        <w:rPr>
          <w:bCs/>
          <w:color w:val="000000" w:themeColor="text1"/>
          <w:sz w:val="20"/>
          <w:szCs w:val="20"/>
        </w:rPr>
        <w:t xml:space="preserve"> et al (2007): </w:t>
      </w:r>
      <w:r w:rsidRPr="00403576">
        <w:rPr>
          <w:color w:val="000000" w:themeColor="text1"/>
          <w:sz w:val="20"/>
          <w:szCs w:val="20"/>
        </w:rPr>
        <w:t xml:space="preserve">guideline for the management of </w:t>
      </w:r>
      <w:proofErr w:type="spellStart"/>
      <w:r w:rsidRPr="00403576">
        <w:rPr>
          <w:color w:val="000000" w:themeColor="text1"/>
          <w:sz w:val="20"/>
          <w:szCs w:val="20"/>
        </w:rPr>
        <w:t>ureteral</w:t>
      </w:r>
      <w:proofErr w:type="spellEnd"/>
      <w:r w:rsidRPr="00403576">
        <w:rPr>
          <w:color w:val="000000" w:themeColor="text1"/>
          <w:sz w:val="20"/>
          <w:szCs w:val="20"/>
        </w:rPr>
        <w:t xml:space="preserve"> calcu</w:t>
      </w:r>
      <w:r w:rsidR="00B63FCA" w:rsidRPr="00403576">
        <w:rPr>
          <w:color w:val="000000" w:themeColor="text1"/>
          <w:sz w:val="20"/>
          <w:szCs w:val="20"/>
        </w:rPr>
        <w:t>li. J Urol</w:t>
      </w:r>
      <w:r w:rsidR="00403576" w:rsidRPr="00403576">
        <w:rPr>
          <w:color w:val="000000" w:themeColor="text1"/>
          <w:sz w:val="20"/>
          <w:szCs w:val="20"/>
        </w:rPr>
        <w:t>,</w:t>
      </w:r>
      <w:r w:rsidR="00B63FCA" w:rsidRPr="00403576">
        <w:rPr>
          <w:color w:val="000000" w:themeColor="text1"/>
          <w:sz w:val="20"/>
          <w:szCs w:val="20"/>
        </w:rPr>
        <w:t>178,</w:t>
      </w:r>
      <w:r w:rsidRPr="00403576">
        <w:rPr>
          <w:color w:val="000000" w:themeColor="text1"/>
          <w:sz w:val="20"/>
          <w:szCs w:val="20"/>
        </w:rPr>
        <w:t>2418</w:t>
      </w:r>
      <w:r w:rsidRPr="00403576">
        <w:rPr>
          <w:rFonts w:eastAsia="MS Mincho" w:hint="eastAsia"/>
          <w:color w:val="000000" w:themeColor="text1"/>
          <w:sz w:val="20"/>
          <w:szCs w:val="20"/>
        </w:rPr>
        <w:t>‑</w:t>
      </w:r>
      <w:r w:rsidRPr="00403576">
        <w:rPr>
          <w:color w:val="000000" w:themeColor="text1"/>
          <w:sz w:val="20"/>
          <w:szCs w:val="20"/>
        </w:rPr>
        <w:t>34.</w:t>
      </w:r>
    </w:p>
    <w:p w:rsidR="005D3534" w:rsidRPr="00403576" w:rsidRDefault="005D3534" w:rsidP="00403576">
      <w:pPr>
        <w:pStyle w:val="ListParagraph"/>
        <w:numPr>
          <w:ilvl w:val="0"/>
          <w:numId w:val="4"/>
        </w:numPr>
        <w:snapToGrid w:val="0"/>
        <w:ind w:left="425" w:hanging="425"/>
        <w:jc w:val="both"/>
        <w:rPr>
          <w:color w:val="000000" w:themeColor="text1"/>
          <w:sz w:val="20"/>
          <w:szCs w:val="20"/>
        </w:rPr>
      </w:pPr>
      <w:r w:rsidRPr="00403576">
        <w:rPr>
          <w:bCs/>
          <w:color w:val="000000" w:themeColor="text1"/>
          <w:sz w:val="20"/>
          <w:szCs w:val="20"/>
        </w:rPr>
        <w:lastRenderedPageBreak/>
        <w:t>Schuster</w:t>
      </w:r>
      <w:r w:rsidR="00262A72" w:rsidRPr="00403576">
        <w:rPr>
          <w:bCs/>
          <w:color w:val="000000" w:themeColor="text1"/>
          <w:sz w:val="20"/>
          <w:szCs w:val="20"/>
        </w:rPr>
        <w:t xml:space="preserve"> TG, Hollenbeck BK, </w:t>
      </w:r>
      <w:proofErr w:type="spellStart"/>
      <w:r w:rsidR="00262A72" w:rsidRPr="00403576">
        <w:rPr>
          <w:bCs/>
          <w:color w:val="000000" w:themeColor="text1"/>
          <w:sz w:val="20"/>
          <w:szCs w:val="20"/>
        </w:rPr>
        <w:t>Faerber</w:t>
      </w:r>
      <w:proofErr w:type="spellEnd"/>
      <w:r w:rsidR="00262A72" w:rsidRPr="00403576">
        <w:rPr>
          <w:bCs/>
          <w:color w:val="000000" w:themeColor="text1"/>
          <w:sz w:val="20"/>
          <w:szCs w:val="20"/>
        </w:rPr>
        <w:t xml:space="preserve"> GJ</w:t>
      </w:r>
      <w:r w:rsidR="00403576" w:rsidRPr="00403576">
        <w:rPr>
          <w:bCs/>
          <w:color w:val="000000" w:themeColor="text1"/>
          <w:sz w:val="20"/>
          <w:szCs w:val="20"/>
        </w:rPr>
        <w:t>,</w:t>
      </w:r>
      <w:r w:rsidR="00403576">
        <w:rPr>
          <w:bCs/>
          <w:color w:val="000000" w:themeColor="text1"/>
          <w:sz w:val="20"/>
          <w:szCs w:val="20"/>
        </w:rPr>
        <w:t xml:space="preserve"> </w:t>
      </w:r>
      <w:r w:rsidR="00403576" w:rsidRPr="00403576">
        <w:rPr>
          <w:bCs/>
          <w:color w:val="000000" w:themeColor="text1"/>
          <w:sz w:val="20"/>
          <w:szCs w:val="20"/>
        </w:rPr>
        <w:t>e</w:t>
      </w:r>
      <w:r w:rsidR="00262A72" w:rsidRPr="00403576">
        <w:rPr>
          <w:bCs/>
          <w:color w:val="000000" w:themeColor="text1"/>
          <w:sz w:val="20"/>
          <w:szCs w:val="20"/>
        </w:rPr>
        <w:t>t</w:t>
      </w:r>
      <w:r w:rsidRPr="00403576">
        <w:rPr>
          <w:bCs/>
          <w:color w:val="000000" w:themeColor="text1"/>
          <w:sz w:val="20"/>
          <w:szCs w:val="20"/>
        </w:rPr>
        <w:t xml:space="preserve"> al (2001): </w:t>
      </w:r>
      <w:r w:rsidRPr="00403576">
        <w:rPr>
          <w:color w:val="000000" w:themeColor="text1"/>
          <w:sz w:val="20"/>
          <w:szCs w:val="20"/>
        </w:rPr>
        <w:t xml:space="preserve">Complications of </w:t>
      </w:r>
      <w:proofErr w:type="spellStart"/>
      <w:r w:rsidRPr="00403576">
        <w:rPr>
          <w:color w:val="000000" w:themeColor="text1"/>
          <w:sz w:val="20"/>
          <w:szCs w:val="20"/>
        </w:rPr>
        <w:t>ureteroscopy</w:t>
      </w:r>
      <w:proofErr w:type="spellEnd"/>
      <w:r w:rsidRPr="00403576">
        <w:rPr>
          <w:color w:val="000000" w:themeColor="text1"/>
          <w:sz w:val="20"/>
          <w:szCs w:val="20"/>
        </w:rPr>
        <w:t xml:space="preserve">: analysis of </w:t>
      </w:r>
      <w:r w:rsidR="00B63FCA" w:rsidRPr="00403576">
        <w:rPr>
          <w:color w:val="000000" w:themeColor="text1"/>
          <w:sz w:val="20"/>
          <w:szCs w:val="20"/>
        </w:rPr>
        <w:t xml:space="preserve">predictive factors. J </w:t>
      </w:r>
      <w:proofErr w:type="spellStart"/>
      <w:r w:rsidR="00B63FCA" w:rsidRPr="00403576">
        <w:rPr>
          <w:color w:val="000000" w:themeColor="text1"/>
          <w:sz w:val="20"/>
          <w:szCs w:val="20"/>
        </w:rPr>
        <w:t>Urol</w:t>
      </w:r>
      <w:proofErr w:type="spellEnd"/>
      <w:r w:rsidR="00B63FCA" w:rsidRPr="00403576">
        <w:rPr>
          <w:color w:val="000000" w:themeColor="text1"/>
          <w:sz w:val="20"/>
          <w:szCs w:val="20"/>
        </w:rPr>
        <w:t>, 166,</w:t>
      </w:r>
      <w:r w:rsidRPr="00403576">
        <w:rPr>
          <w:color w:val="000000" w:themeColor="text1"/>
          <w:sz w:val="20"/>
          <w:szCs w:val="20"/>
        </w:rPr>
        <w:t xml:space="preserve"> 538–40.</w:t>
      </w:r>
    </w:p>
    <w:p w:rsidR="005D3534" w:rsidRPr="00403576" w:rsidRDefault="005D3534" w:rsidP="00403576">
      <w:pPr>
        <w:pStyle w:val="ListParagraph"/>
        <w:numPr>
          <w:ilvl w:val="0"/>
          <w:numId w:val="4"/>
        </w:numPr>
        <w:snapToGrid w:val="0"/>
        <w:ind w:left="425" w:hanging="425"/>
        <w:jc w:val="both"/>
        <w:rPr>
          <w:color w:val="000000" w:themeColor="text1"/>
          <w:sz w:val="20"/>
          <w:szCs w:val="20"/>
        </w:rPr>
      </w:pPr>
      <w:proofErr w:type="spellStart"/>
      <w:r w:rsidRPr="00403576">
        <w:rPr>
          <w:bCs/>
          <w:color w:val="000000" w:themeColor="text1"/>
          <w:sz w:val="20"/>
          <w:szCs w:val="20"/>
        </w:rPr>
        <w:t>Türk</w:t>
      </w:r>
      <w:proofErr w:type="spellEnd"/>
      <w:r w:rsidRPr="00403576">
        <w:rPr>
          <w:bCs/>
          <w:color w:val="000000" w:themeColor="text1"/>
          <w:sz w:val="20"/>
          <w:szCs w:val="20"/>
        </w:rPr>
        <w:t xml:space="preserve"> C, </w:t>
      </w:r>
      <w:proofErr w:type="spellStart"/>
      <w:r w:rsidRPr="00403576">
        <w:rPr>
          <w:bCs/>
          <w:color w:val="000000" w:themeColor="text1"/>
          <w:sz w:val="20"/>
          <w:szCs w:val="20"/>
        </w:rPr>
        <w:t>Petřík</w:t>
      </w:r>
      <w:proofErr w:type="spellEnd"/>
      <w:r w:rsidRPr="00403576">
        <w:rPr>
          <w:bCs/>
          <w:color w:val="000000" w:themeColor="text1"/>
          <w:sz w:val="20"/>
          <w:szCs w:val="20"/>
        </w:rPr>
        <w:t xml:space="preserve"> A, </w:t>
      </w:r>
      <w:proofErr w:type="spellStart"/>
      <w:r w:rsidRPr="00403576">
        <w:rPr>
          <w:bCs/>
          <w:color w:val="000000" w:themeColor="text1"/>
          <w:sz w:val="20"/>
          <w:szCs w:val="20"/>
        </w:rPr>
        <w:t>Sarica</w:t>
      </w:r>
      <w:proofErr w:type="spellEnd"/>
      <w:r w:rsidRPr="00403576">
        <w:rPr>
          <w:bCs/>
          <w:color w:val="000000" w:themeColor="text1"/>
          <w:sz w:val="20"/>
          <w:szCs w:val="20"/>
        </w:rPr>
        <w:t xml:space="preserve"> K</w:t>
      </w:r>
      <w:r w:rsidR="00403576" w:rsidRPr="00403576">
        <w:rPr>
          <w:bCs/>
          <w:color w:val="000000" w:themeColor="text1"/>
          <w:sz w:val="20"/>
          <w:szCs w:val="20"/>
        </w:rPr>
        <w:t>,</w:t>
      </w:r>
      <w:r w:rsidR="00403576">
        <w:rPr>
          <w:bCs/>
          <w:color w:val="000000" w:themeColor="text1"/>
          <w:sz w:val="20"/>
          <w:szCs w:val="20"/>
        </w:rPr>
        <w:t xml:space="preserve"> </w:t>
      </w:r>
      <w:r w:rsidR="00403576" w:rsidRPr="00403576">
        <w:rPr>
          <w:bCs/>
          <w:color w:val="000000" w:themeColor="text1"/>
          <w:sz w:val="20"/>
          <w:szCs w:val="20"/>
        </w:rPr>
        <w:t>e</w:t>
      </w:r>
      <w:r w:rsidRPr="00403576">
        <w:rPr>
          <w:bCs/>
          <w:color w:val="000000" w:themeColor="text1"/>
          <w:sz w:val="20"/>
          <w:szCs w:val="20"/>
        </w:rPr>
        <w:t>t al (2016):</w:t>
      </w:r>
      <w:r w:rsidRPr="00403576">
        <w:rPr>
          <w:color w:val="000000" w:themeColor="text1"/>
          <w:sz w:val="20"/>
          <w:szCs w:val="20"/>
        </w:rPr>
        <w:t xml:space="preserve"> EAU Guidelines on Diagnosis and Conservative Management of </w:t>
      </w:r>
      <w:proofErr w:type="spellStart"/>
      <w:r w:rsidRPr="00403576">
        <w:rPr>
          <w:color w:val="000000" w:themeColor="text1"/>
          <w:sz w:val="20"/>
          <w:szCs w:val="20"/>
        </w:rPr>
        <w:t>Urolithiasis</w:t>
      </w:r>
      <w:proofErr w:type="spellEnd"/>
      <w:r w:rsidRPr="00403576">
        <w:rPr>
          <w:color w:val="000000" w:themeColor="text1"/>
          <w:sz w:val="20"/>
          <w:szCs w:val="20"/>
        </w:rPr>
        <w:t>. European Urology,</w:t>
      </w:r>
      <w:r w:rsidR="00BC6B69">
        <w:rPr>
          <w:rFonts w:eastAsiaTheme="minorEastAsia" w:hint="eastAsia"/>
          <w:color w:val="000000" w:themeColor="text1"/>
          <w:sz w:val="20"/>
          <w:szCs w:val="20"/>
          <w:lang w:eastAsia="zh-CN"/>
        </w:rPr>
        <w:t xml:space="preserve"> </w:t>
      </w:r>
      <w:r w:rsidRPr="00403576">
        <w:rPr>
          <w:color w:val="000000" w:themeColor="text1"/>
          <w:sz w:val="20"/>
          <w:szCs w:val="20"/>
        </w:rPr>
        <w:t>69(3), 468-474.</w:t>
      </w:r>
    </w:p>
    <w:p w:rsidR="005D3534" w:rsidRPr="00403576" w:rsidRDefault="005D3534" w:rsidP="00403576">
      <w:pPr>
        <w:pStyle w:val="ListParagraph"/>
        <w:numPr>
          <w:ilvl w:val="0"/>
          <w:numId w:val="4"/>
        </w:numPr>
        <w:snapToGrid w:val="0"/>
        <w:ind w:left="425" w:hanging="425"/>
        <w:jc w:val="both"/>
        <w:rPr>
          <w:color w:val="000000" w:themeColor="text1"/>
          <w:sz w:val="20"/>
          <w:szCs w:val="20"/>
        </w:rPr>
      </w:pPr>
      <w:proofErr w:type="spellStart"/>
      <w:r w:rsidRPr="00403576">
        <w:rPr>
          <w:bCs/>
          <w:color w:val="000000" w:themeColor="text1"/>
          <w:sz w:val="20"/>
          <w:szCs w:val="20"/>
        </w:rPr>
        <w:t>Turkan</w:t>
      </w:r>
      <w:proofErr w:type="spellEnd"/>
      <w:r w:rsidRPr="00403576">
        <w:rPr>
          <w:bCs/>
          <w:color w:val="000000" w:themeColor="text1"/>
          <w:sz w:val="20"/>
          <w:szCs w:val="20"/>
        </w:rPr>
        <w:t xml:space="preserve"> S, </w:t>
      </w:r>
      <w:proofErr w:type="spellStart"/>
      <w:r w:rsidRPr="00403576">
        <w:rPr>
          <w:bCs/>
          <w:color w:val="000000" w:themeColor="text1"/>
          <w:sz w:val="20"/>
          <w:szCs w:val="20"/>
        </w:rPr>
        <w:t>Ekmekcioglu</w:t>
      </w:r>
      <w:proofErr w:type="spellEnd"/>
      <w:r w:rsidRPr="00403576">
        <w:rPr>
          <w:bCs/>
          <w:color w:val="000000" w:themeColor="text1"/>
          <w:sz w:val="20"/>
          <w:szCs w:val="20"/>
        </w:rPr>
        <w:t xml:space="preserve"> O, </w:t>
      </w:r>
      <w:proofErr w:type="spellStart"/>
      <w:r w:rsidRPr="00403576">
        <w:rPr>
          <w:bCs/>
          <w:color w:val="000000" w:themeColor="text1"/>
          <w:sz w:val="20"/>
          <w:szCs w:val="20"/>
        </w:rPr>
        <w:t>Irkilata</w:t>
      </w:r>
      <w:proofErr w:type="spellEnd"/>
      <w:r w:rsidRPr="00403576">
        <w:rPr>
          <w:bCs/>
          <w:color w:val="000000" w:themeColor="text1"/>
          <w:sz w:val="20"/>
          <w:szCs w:val="20"/>
        </w:rPr>
        <w:t xml:space="preserve"> L</w:t>
      </w:r>
      <w:r w:rsidR="00F96B80" w:rsidRPr="00403576">
        <w:rPr>
          <w:bCs/>
          <w:color w:val="000000" w:themeColor="text1"/>
          <w:sz w:val="20"/>
          <w:szCs w:val="20"/>
        </w:rPr>
        <w:t>,</w:t>
      </w:r>
      <w:r w:rsidR="00BC6B69">
        <w:rPr>
          <w:rFonts w:eastAsiaTheme="minorEastAsia" w:hint="eastAsia"/>
          <w:bCs/>
          <w:color w:val="000000" w:themeColor="text1"/>
          <w:sz w:val="20"/>
          <w:szCs w:val="20"/>
          <w:lang w:eastAsia="zh-CN"/>
        </w:rPr>
        <w:t xml:space="preserve"> </w:t>
      </w:r>
      <w:r w:rsidRPr="00403576">
        <w:rPr>
          <w:bCs/>
          <w:color w:val="000000" w:themeColor="text1"/>
          <w:sz w:val="20"/>
          <w:szCs w:val="20"/>
        </w:rPr>
        <w:t>et al</w:t>
      </w:r>
      <w:r w:rsidR="00262A72" w:rsidRPr="00403576">
        <w:rPr>
          <w:bCs/>
          <w:color w:val="000000" w:themeColor="text1"/>
          <w:sz w:val="20"/>
          <w:szCs w:val="20"/>
        </w:rPr>
        <w:t xml:space="preserve"> (</w:t>
      </w:r>
      <w:r w:rsidRPr="00403576">
        <w:rPr>
          <w:bCs/>
          <w:color w:val="000000" w:themeColor="text1"/>
          <w:sz w:val="20"/>
          <w:szCs w:val="20"/>
        </w:rPr>
        <w:t xml:space="preserve">2016): </w:t>
      </w:r>
      <w:r w:rsidRPr="00403576">
        <w:rPr>
          <w:color w:val="000000" w:themeColor="text1"/>
          <w:sz w:val="20"/>
          <w:szCs w:val="20"/>
        </w:rPr>
        <w:t xml:space="preserve">Is </w:t>
      </w:r>
      <w:proofErr w:type="spellStart"/>
      <w:r w:rsidRPr="00403576">
        <w:rPr>
          <w:color w:val="000000" w:themeColor="text1"/>
          <w:sz w:val="20"/>
          <w:szCs w:val="20"/>
        </w:rPr>
        <w:t>semirigid</w:t>
      </w:r>
      <w:proofErr w:type="spellEnd"/>
      <w:r w:rsidRPr="00403576">
        <w:rPr>
          <w:color w:val="000000" w:themeColor="text1"/>
          <w:sz w:val="20"/>
          <w:szCs w:val="20"/>
        </w:rPr>
        <w:t xml:space="preserve"> </w:t>
      </w:r>
      <w:proofErr w:type="spellStart"/>
      <w:r w:rsidRPr="00403576">
        <w:rPr>
          <w:color w:val="000000" w:themeColor="text1"/>
          <w:sz w:val="20"/>
          <w:szCs w:val="20"/>
        </w:rPr>
        <w:t>ureteroscopy</w:t>
      </w:r>
      <w:proofErr w:type="spellEnd"/>
      <w:r w:rsidRPr="00403576">
        <w:rPr>
          <w:color w:val="000000" w:themeColor="text1"/>
          <w:sz w:val="20"/>
          <w:szCs w:val="20"/>
        </w:rPr>
        <w:t xml:space="preserve"> sufficient in the treatment of proximal </w:t>
      </w:r>
      <w:proofErr w:type="spellStart"/>
      <w:r w:rsidRPr="00403576">
        <w:rPr>
          <w:color w:val="000000" w:themeColor="text1"/>
          <w:sz w:val="20"/>
          <w:szCs w:val="20"/>
        </w:rPr>
        <w:t>ureteral</w:t>
      </w:r>
      <w:proofErr w:type="spellEnd"/>
      <w:r w:rsidRPr="00403576">
        <w:rPr>
          <w:color w:val="000000" w:themeColor="text1"/>
          <w:sz w:val="20"/>
          <w:szCs w:val="20"/>
        </w:rPr>
        <w:t xml:space="preserve"> stones? When is combined therapy with flexible </w:t>
      </w:r>
      <w:proofErr w:type="spellStart"/>
      <w:r w:rsidRPr="00403576">
        <w:rPr>
          <w:color w:val="000000" w:themeColor="text1"/>
          <w:sz w:val="20"/>
          <w:szCs w:val="20"/>
        </w:rPr>
        <w:t>ureteroscopy</w:t>
      </w:r>
      <w:proofErr w:type="spellEnd"/>
      <w:r w:rsidRPr="00403576">
        <w:rPr>
          <w:color w:val="000000" w:themeColor="text1"/>
          <w:sz w:val="20"/>
          <w:szCs w:val="20"/>
        </w:rPr>
        <w:t xml:space="preserve"> needed? SpringerPlus,5(1).</w:t>
      </w:r>
    </w:p>
    <w:p w:rsidR="005D3534" w:rsidRPr="00403576" w:rsidRDefault="00262A72" w:rsidP="00403576">
      <w:pPr>
        <w:pStyle w:val="ListParagraph"/>
        <w:numPr>
          <w:ilvl w:val="0"/>
          <w:numId w:val="4"/>
        </w:numPr>
        <w:snapToGrid w:val="0"/>
        <w:ind w:left="425" w:hanging="425"/>
        <w:jc w:val="both"/>
        <w:rPr>
          <w:bCs/>
          <w:color w:val="000000" w:themeColor="text1"/>
          <w:sz w:val="20"/>
          <w:szCs w:val="20"/>
        </w:rPr>
      </w:pPr>
      <w:r w:rsidRPr="00403576">
        <w:rPr>
          <w:bCs/>
          <w:color w:val="000000" w:themeColor="text1"/>
          <w:sz w:val="20"/>
          <w:szCs w:val="20"/>
        </w:rPr>
        <w:t>Wolf J.S (2007)</w:t>
      </w:r>
      <w:r w:rsidR="00403576" w:rsidRPr="00403576">
        <w:rPr>
          <w:bCs/>
          <w:color w:val="000000" w:themeColor="text1"/>
          <w:sz w:val="20"/>
          <w:szCs w:val="20"/>
        </w:rPr>
        <w:t>:</w:t>
      </w:r>
      <w:r w:rsidR="00403576">
        <w:rPr>
          <w:bCs/>
          <w:color w:val="000000" w:themeColor="text1"/>
          <w:sz w:val="20"/>
          <w:szCs w:val="20"/>
        </w:rPr>
        <w:t xml:space="preserve"> </w:t>
      </w:r>
      <w:r w:rsidR="00403576" w:rsidRPr="00403576">
        <w:rPr>
          <w:color w:val="000000" w:themeColor="text1"/>
          <w:sz w:val="20"/>
          <w:szCs w:val="20"/>
        </w:rPr>
        <w:t>T</w:t>
      </w:r>
      <w:r w:rsidR="005D3534" w:rsidRPr="00403576">
        <w:rPr>
          <w:color w:val="000000" w:themeColor="text1"/>
          <w:sz w:val="20"/>
          <w:szCs w:val="20"/>
        </w:rPr>
        <w:t xml:space="preserve">reatment Selection and Outcomes: </w:t>
      </w:r>
      <w:proofErr w:type="spellStart"/>
      <w:r w:rsidR="005D3534" w:rsidRPr="00403576">
        <w:rPr>
          <w:color w:val="000000" w:themeColor="text1"/>
          <w:sz w:val="20"/>
          <w:szCs w:val="20"/>
        </w:rPr>
        <w:t>Ureteral</w:t>
      </w:r>
      <w:proofErr w:type="spellEnd"/>
      <w:r w:rsidR="005D3534" w:rsidRPr="00403576">
        <w:rPr>
          <w:color w:val="000000" w:themeColor="text1"/>
          <w:sz w:val="20"/>
          <w:szCs w:val="20"/>
        </w:rPr>
        <w:t xml:space="preserve"> Calculi. Urologic Clinics of North America,34(3), 421-430.</w:t>
      </w:r>
    </w:p>
    <w:p w:rsidR="00403576" w:rsidRPr="00BC6B69" w:rsidRDefault="00262A72" w:rsidP="00403576">
      <w:pPr>
        <w:pStyle w:val="ListParagraph"/>
        <w:numPr>
          <w:ilvl w:val="0"/>
          <w:numId w:val="4"/>
        </w:numPr>
        <w:snapToGrid w:val="0"/>
        <w:ind w:left="425" w:hanging="425"/>
        <w:jc w:val="both"/>
        <w:rPr>
          <w:color w:val="000000" w:themeColor="text1"/>
          <w:sz w:val="20"/>
          <w:szCs w:val="20"/>
        </w:rPr>
      </w:pPr>
      <w:proofErr w:type="spellStart"/>
      <w:r w:rsidRPr="00BC6B69">
        <w:rPr>
          <w:bCs/>
          <w:color w:val="000000" w:themeColor="text1"/>
          <w:sz w:val="20"/>
          <w:szCs w:val="20"/>
        </w:rPr>
        <w:t>Yüksel</w:t>
      </w:r>
      <w:proofErr w:type="spellEnd"/>
      <w:r w:rsidRPr="00BC6B69">
        <w:rPr>
          <w:bCs/>
          <w:color w:val="000000" w:themeColor="text1"/>
          <w:sz w:val="20"/>
          <w:szCs w:val="20"/>
        </w:rPr>
        <w:t xml:space="preserve"> O, </w:t>
      </w:r>
      <w:proofErr w:type="spellStart"/>
      <w:r w:rsidRPr="00BC6B69">
        <w:rPr>
          <w:bCs/>
          <w:color w:val="000000" w:themeColor="text1"/>
          <w:sz w:val="20"/>
          <w:szCs w:val="20"/>
        </w:rPr>
        <w:t>Akan</w:t>
      </w:r>
      <w:proofErr w:type="spellEnd"/>
      <w:r w:rsidRPr="00BC6B69">
        <w:rPr>
          <w:bCs/>
          <w:color w:val="000000" w:themeColor="text1"/>
          <w:sz w:val="20"/>
          <w:szCs w:val="20"/>
        </w:rPr>
        <w:t xml:space="preserve"> S and</w:t>
      </w:r>
      <w:r w:rsidR="00BC6B69" w:rsidRPr="00BC6B69">
        <w:rPr>
          <w:rFonts w:eastAsiaTheme="minorEastAsia" w:hint="eastAsia"/>
          <w:bCs/>
          <w:color w:val="000000" w:themeColor="text1"/>
          <w:sz w:val="20"/>
          <w:szCs w:val="20"/>
          <w:lang w:eastAsia="zh-CN"/>
        </w:rPr>
        <w:t xml:space="preserve"> </w:t>
      </w:r>
      <w:proofErr w:type="spellStart"/>
      <w:r w:rsidR="005D3534" w:rsidRPr="00BC6B69">
        <w:rPr>
          <w:bCs/>
          <w:color w:val="000000" w:themeColor="text1"/>
          <w:sz w:val="20"/>
          <w:szCs w:val="20"/>
        </w:rPr>
        <w:t>Ürkmez</w:t>
      </w:r>
      <w:proofErr w:type="spellEnd"/>
      <w:r w:rsidR="005D3534" w:rsidRPr="00BC6B69">
        <w:rPr>
          <w:bCs/>
          <w:color w:val="000000" w:themeColor="text1"/>
          <w:sz w:val="20"/>
          <w:szCs w:val="20"/>
        </w:rPr>
        <w:t xml:space="preserve"> A (2015):</w:t>
      </w:r>
      <w:r w:rsidR="005D3534" w:rsidRPr="00BC6B69">
        <w:rPr>
          <w:color w:val="000000" w:themeColor="text1"/>
          <w:sz w:val="20"/>
          <w:szCs w:val="20"/>
        </w:rPr>
        <w:t xml:space="preserve"> Efficacy and safety of </w:t>
      </w:r>
      <w:proofErr w:type="spellStart"/>
      <w:r w:rsidR="005D3534" w:rsidRPr="00BC6B69">
        <w:rPr>
          <w:color w:val="000000" w:themeColor="text1"/>
          <w:sz w:val="20"/>
          <w:szCs w:val="20"/>
        </w:rPr>
        <w:t>semirigid</w:t>
      </w:r>
      <w:proofErr w:type="spellEnd"/>
      <w:r w:rsidR="005D3534" w:rsidRPr="00BC6B69">
        <w:rPr>
          <w:color w:val="000000" w:themeColor="text1"/>
          <w:sz w:val="20"/>
          <w:szCs w:val="20"/>
        </w:rPr>
        <w:t xml:space="preserve"> </w:t>
      </w:r>
      <w:proofErr w:type="spellStart"/>
      <w:r w:rsidR="005D3534" w:rsidRPr="00BC6B69">
        <w:rPr>
          <w:color w:val="000000" w:themeColor="text1"/>
          <w:sz w:val="20"/>
          <w:szCs w:val="20"/>
        </w:rPr>
        <w:t>ureteroscopy</w:t>
      </w:r>
      <w:proofErr w:type="spellEnd"/>
      <w:r w:rsidR="005D3534" w:rsidRPr="00BC6B69">
        <w:rPr>
          <w:color w:val="000000" w:themeColor="text1"/>
          <w:sz w:val="20"/>
          <w:szCs w:val="20"/>
        </w:rPr>
        <w:t xml:space="preserve"> combined with holmium: YAG laser in the treatment of upper urinary tract calculi: Is it a good alternative treatment option of flexible </w:t>
      </w:r>
      <w:proofErr w:type="spellStart"/>
      <w:r w:rsidR="005D3534" w:rsidRPr="00BC6B69">
        <w:rPr>
          <w:color w:val="000000" w:themeColor="text1"/>
          <w:sz w:val="20"/>
          <w:szCs w:val="20"/>
        </w:rPr>
        <w:t>ureteroscopy</w:t>
      </w:r>
      <w:proofErr w:type="spellEnd"/>
      <w:r w:rsidR="005D3534" w:rsidRPr="00BC6B69">
        <w:rPr>
          <w:color w:val="000000" w:themeColor="text1"/>
          <w:sz w:val="20"/>
          <w:szCs w:val="20"/>
        </w:rPr>
        <w:t xml:space="preserve"> for developing countries?</w:t>
      </w:r>
      <w:r w:rsidR="00403576" w:rsidRPr="00BC6B69">
        <w:rPr>
          <w:color w:val="000000" w:themeColor="text1"/>
          <w:sz w:val="20"/>
          <w:szCs w:val="20"/>
        </w:rPr>
        <w:t xml:space="preserve"> </w:t>
      </w:r>
      <w:r w:rsidR="005D3534" w:rsidRPr="00BC6B69">
        <w:rPr>
          <w:color w:val="000000" w:themeColor="text1"/>
          <w:sz w:val="20"/>
          <w:szCs w:val="20"/>
        </w:rPr>
        <w:t xml:space="preserve">J Pak Med </w:t>
      </w:r>
      <w:r w:rsidR="00B63FCA" w:rsidRPr="00BC6B69">
        <w:rPr>
          <w:color w:val="000000" w:themeColor="text1"/>
          <w:sz w:val="20"/>
          <w:szCs w:val="20"/>
        </w:rPr>
        <w:t>Assoc, 65(</w:t>
      </w:r>
      <w:r w:rsidR="005D3534" w:rsidRPr="00BC6B69">
        <w:rPr>
          <w:color w:val="000000" w:themeColor="text1"/>
          <w:sz w:val="20"/>
          <w:szCs w:val="20"/>
        </w:rPr>
        <w:t>11</w:t>
      </w:r>
      <w:r w:rsidR="00B63FCA" w:rsidRPr="00BC6B69">
        <w:rPr>
          <w:color w:val="000000" w:themeColor="text1"/>
          <w:sz w:val="20"/>
          <w:szCs w:val="20"/>
        </w:rPr>
        <w:t>)</w:t>
      </w:r>
      <w:r w:rsidR="00603E3A" w:rsidRPr="00BC6B69">
        <w:rPr>
          <w:color w:val="000000" w:themeColor="text1"/>
          <w:sz w:val="20"/>
          <w:szCs w:val="20"/>
        </w:rPr>
        <w:t>, 1193</w:t>
      </w:r>
      <w:r w:rsidR="005D3534" w:rsidRPr="00BC6B69">
        <w:rPr>
          <w:color w:val="000000" w:themeColor="text1"/>
          <w:sz w:val="20"/>
          <w:szCs w:val="20"/>
        </w:rPr>
        <w:t>.</w:t>
      </w:r>
      <w:r w:rsidR="00BC6B69" w:rsidRPr="00BC6B69">
        <w:rPr>
          <w:rFonts w:eastAsiaTheme="minorEastAsia" w:hint="eastAsia"/>
          <w:color w:val="000000" w:themeColor="text1"/>
          <w:sz w:val="20"/>
          <w:szCs w:val="20"/>
          <w:lang w:eastAsia="zh-CN"/>
        </w:rPr>
        <w:t xml:space="preserve"> </w:t>
      </w:r>
    </w:p>
    <w:p w:rsidR="00403576" w:rsidRPr="00403576" w:rsidRDefault="00403576" w:rsidP="00403576">
      <w:pPr>
        <w:snapToGrid w:val="0"/>
        <w:spacing w:after="0" w:line="240" w:lineRule="auto"/>
        <w:ind w:left="425" w:hanging="425"/>
        <w:jc w:val="both"/>
        <w:rPr>
          <w:rFonts w:ascii="Times New Roman" w:hAnsi="Times New Roman" w:cs="Times New Roman"/>
          <w:color w:val="000000" w:themeColor="text1"/>
          <w:sz w:val="20"/>
          <w:szCs w:val="20"/>
        </w:rPr>
        <w:sectPr w:rsidR="00403576" w:rsidRPr="00403576" w:rsidSect="00403576">
          <w:headerReference w:type="default" r:id="rId16"/>
          <w:footerReference w:type="default" r:id="rId17"/>
          <w:type w:val="continuous"/>
          <w:pgSz w:w="12242" w:h="15842" w:code="1"/>
          <w:pgMar w:top="1440" w:right="1440" w:bottom="1440" w:left="1440" w:header="720" w:footer="720" w:gutter="0"/>
          <w:cols w:num="2" w:space="550"/>
          <w:docGrid w:linePitch="360"/>
        </w:sectPr>
      </w:pPr>
    </w:p>
    <w:p w:rsidR="00592148" w:rsidRPr="00403576" w:rsidRDefault="00592148" w:rsidP="00403576">
      <w:pPr>
        <w:snapToGrid w:val="0"/>
        <w:spacing w:after="0" w:line="240" w:lineRule="auto"/>
        <w:ind w:left="425" w:hanging="425"/>
        <w:jc w:val="both"/>
        <w:rPr>
          <w:rFonts w:ascii="Times New Roman" w:hAnsi="Times New Roman" w:cs="Times New Roman"/>
          <w:color w:val="000000" w:themeColor="text1"/>
          <w:sz w:val="20"/>
          <w:szCs w:val="20"/>
        </w:rPr>
      </w:pPr>
    </w:p>
    <w:p w:rsidR="00592148" w:rsidRPr="00403576" w:rsidRDefault="00592148" w:rsidP="00403576">
      <w:pPr>
        <w:snapToGrid w:val="0"/>
        <w:spacing w:after="0" w:line="240" w:lineRule="auto"/>
        <w:ind w:left="425" w:hanging="425"/>
        <w:jc w:val="both"/>
        <w:rPr>
          <w:rFonts w:ascii="Times New Roman" w:hAnsi="Times New Roman" w:cs="Times New Roman"/>
          <w:color w:val="000000" w:themeColor="text1"/>
          <w:sz w:val="20"/>
          <w:szCs w:val="20"/>
        </w:rPr>
      </w:pPr>
    </w:p>
    <w:p w:rsidR="00403576" w:rsidRPr="00403576" w:rsidRDefault="00403576" w:rsidP="00403576">
      <w:pPr>
        <w:snapToGrid w:val="0"/>
        <w:spacing w:after="0" w:line="240" w:lineRule="auto"/>
        <w:ind w:left="425" w:hanging="425"/>
        <w:jc w:val="both"/>
        <w:rPr>
          <w:rFonts w:ascii="Times New Roman" w:hAnsi="Times New Roman" w:cs="Times New Roman"/>
          <w:color w:val="000000" w:themeColor="text1"/>
          <w:sz w:val="20"/>
          <w:szCs w:val="20"/>
        </w:rPr>
      </w:pPr>
    </w:p>
    <w:p w:rsidR="00592148" w:rsidRPr="00403576" w:rsidRDefault="00403576" w:rsidP="00403576">
      <w:pPr>
        <w:snapToGrid w:val="0"/>
        <w:spacing w:after="0" w:line="240" w:lineRule="auto"/>
        <w:ind w:left="425" w:hanging="425"/>
        <w:jc w:val="both"/>
        <w:rPr>
          <w:rFonts w:ascii="Times New Roman" w:hAnsi="Times New Roman" w:cs="Times New Roman"/>
          <w:color w:val="000000" w:themeColor="text1"/>
          <w:sz w:val="20"/>
          <w:szCs w:val="20"/>
        </w:rPr>
      </w:pPr>
      <w:r w:rsidRPr="00403576">
        <w:rPr>
          <w:rFonts w:ascii="Times New Roman" w:hAnsi="Times New Roman" w:cs="Times New Roman"/>
          <w:color w:val="000000" w:themeColor="text1"/>
          <w:sz w:val="20"/>
          <w:szCs w:val="20"/>
        </w:rPr>
        <w:t>12/2</w:t>
      </w:r>
      <w:r w:rsidR="00CE6E30">
        <w:rPr>
          <w:rFonts w:ascii="Times New Roman" w:hAnsi="Times New Roman" w:cs="Times New Roman" w:hint="eastAsia"/>
          <w:color w:val="000000" w:themeColor="text1"/>
          <w:sz w:val="20"/>
          <w:szCs w:val="20"/>
          <w:lang w:eastAsia="zh-CN"/>
        </w:rPr>
        <w:t>5</w:t>
      </w:r>
      <w:r w:rsidRPr="00403576">
        <w:rPr>
          <w:rFonts w:ascii="Times New Roman" w:hAnsi="Times New Roman" w:cs="Times New Roman"/>
          <w:color w:val="000000" w:themeColor="text1"/>
          <w:sz w:val="20"/>
          <w:szCs w:val="20"/>
        </w:rPr>
        <w:t>/2016</w:t>
      </w:r>
    </w:p>
    <w:sectPr w:rsidR="00592148" w:rsidRPr="00403576" w:rsidSect="00D9012F">
      <w:headerReference w:type="default" r:id="rId18"/>
      <w:footerReference w:type="default" r:id="rId19"/>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345" w:rsidRDefault="00D30345" w:rsidP="00EC748C">
      <w:pPr>
        <w:spacing w:after="0" w:line="240" w:lineRule="auto"/>
      </w:pPr>
      <w:r>
        <w:separator/>
      </w:r>
    </w:p>
  </w:endnote>
  <w:endnote w:type="continuationSeparator" w:id="0">
    <w:p w:rsidR="00D30345" w:rsidRDefault="00D30345" w:rsidP="00EC74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entaur">
    <w:altName w:val="Nyal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Roman">
    <w:altName w:val="MS Gothic"/>
    <w:panose1 w:val="00000000000000000000"/>
    <w:charset w:val="80"/>
    <w:family w:val="swiss"/>
    <w:notTrueType/>
    <w:pitch w:val="default"/>
    <w:sig w:usb0="00000001" w:usb1="08070000" w:usb2="00000010" w:usb3="00000000" w:csb0="00020000" w:csb1="00000000"/>
  </w:font>
  <w:font w:name="MTSY">
    <w:altName w:val="Malgun Gothic"/>
    <w:panose1 w:val="00000000000000000000"/>
    <w:charset w:val="81"/>
    <w:family w:val="auto"/>
    <w:notTrueType/>
    <w:pitch w:val="default"/>
    <w:sig w:usb0="00000000"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576" w:rsidRPr="00403576" w:rsidRDefault="001A43B9" w:rsidP="00403576">
    <w:pPr>
      <w:spacing w:after="0" w:line="240" w:lineRule="auto"/>
      <w:jc w:val="center"/>
      <w:rPr>
        <w:rFonts w:ascii="Times New Roman" w:hAnsi="Times New Roman" w:cs="Times New Roman"/>
        <w:sz w:val="20"/>
      </w:rPr>
    </w:pPr>
    <w:r w:rsidRPr="00403576">
      <w:rPr>
        <w:rFonts w:ascii="Times New Roman" w:hAnsi="Times New Roman" w:cs="Times New Roman"/>
        <w:sz w:val="20"/>
      </w:rPr>
      <w:fldChar w:fldCharType="begin"/>
    </w:r>
    <w:r w:rsidR="00403576" w:rsidRPr="00403576">
      <w:rPr>
        <w:rFonts w:ascii="Times New Roman" w:hAnsi="Times New Roman" w:cs="Times New Roman"/>
        <w:sz w:val="20"/>
      </w:rPr>
      <w:instrText xml:space="preserve"> page </w:instrText>
    </w:r>
    <w:r w:rsidRPr="00403576">
      <w:rPr>
        <w:rFonts w:ascii="Times New Roman" w:hAnsi="Times New Roman" w:cs="Times New Roman"/>
        <w:sz w:val="20"/>
      </w:rPr>
      <w:fldChar w:fldCharType="separate"/>
    </w:r>
    <w:r w:rsidR="00CE6E30">
      <w:rPr>
        <w:rFonts w:ascii="Times New Roman" w:hAnsi="Times New Roman" w:cs="Times New Roman"/>
        <w:noProof/>
        <w:sz w:val="20"/>
      </w:rPr>
      <w:t>150</w:t>
    </w:r>
    <w:r w:rsidRPr="00403576">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576" w:rsidRPr="00403576" w:rsidRDefault="001A43B9" w:rsidP="00403576">
    <w:pPr>
      <w:spacing w:after="0" w:line="240" w:lineRule="auto"/>
      <w:jc w:val="center"/>
      <w:rPr>
        <w:rFonts w:ascii="Times New Roman" w:hAnsi="Times New Roman" w:cs="Times New Roman"/>
        <w:sz w:val="20"/>
      </w:rPr>
    </w:pPr>
    <w:r w:rsidRPr="00403576">
      <w:rPr>
        <w:rFonts w:ascii="Times New Roman" w:hAnsi="Times New Roman" w:cs="Times New Roman"/>
        <w:sz w:val="20"/>
      </w:rPr>
      <w:fldChar w:fldCharType="begin"/>
    </w:r>
    <w:r w:rsidR="00403576" w:rsidRPr="00403576">
      <w:rPr>
        <w:rFonts w:ascii="Times New Roman" w:hAnsi="Times New Roman" w:cs="Times New Roman"/>
        <w:sz w:val="20"/>
      </w:rPr>
      <w:instrText xml:space="preserve"> page </w:instrText>
    </w:r>
    <w:r w:rsidRPr="00403576">
      <w:rPr>
        <w:rFonts w:ascii="Times New Roman" w:hAnsi="Times New Roman" w:cs="Times New Roman"/>
        <w:sz w:val="20"/>
      </w:rPr>
      <w:fldChar w:fldCharType="separate"/>
    </w:r>
    <w:r w:rsidR="00CE6E30">
      <w:rPr>
        <w:rFonts w:ascii="Times New Roman" w:hAnsi="Times New Roman" w:cs="Times New Roman"/>
        <w:noProof/>
        <w:sz w:val="20"/>
      </w:rPr>
      <w:t>151</w:t>
    </w:r>
    <w:r w:rsidRPr="00403576">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576" w:rsidRPr="00403576" w:rsidRDefault="001A43B9" w:rsidP="00403576">
    <w:pPr>
      <w:spacing w:after="0" w:line="240" w:lineRule="auto"/>
      <w:jc w:val="center"/>
      <w:rPr>
        <w:rFonts w:ascii="Times New Roman" w:hAnsi="Times New Roman" w:cs="Times New Roman"/>
        <w:sz w:val="20"/>
      </w:rPr>
    </w:pPr>
    <w:r w:rsidRPr="00403576">
      <w:rPr>
        <w:rFonts w:ascii="Times New Roman" w:hAnsi="Times New Roman" w:cs="Times New Roman"/>
        <w:sz w:val="20"/>
      </w:rPr>
      <w:fldChar w:fldCharType="begin"/>
    </w:r>
    <w:r w:rsidR="00403576" w:rsidRPr="00403576">
      <w:rPr>
        <w:rFonts w:ascii="Times New Roman" w:hAnsi="Times New Roman" w:cs="Times New Roman"/>
        <w:sz w:val="20"/>
      </w:rPr>
      <w:instrText xml:space="preserve"> page </w:instrText>
    </w:r>
    <w:r w:rsidRPr="00403576">
      <w:rPr>
        <w:rFonts w:ascii="Times New Roman" w:hAnsi="Times New Roman" w:cs="Times New Roman"/>
        <w:sz w:val="20"/>
      </w:rPr>
      <w:fldChar w:fldCharType="separate"/>
    </w:r>
    <w:r w:rsidR="00CE6E30">
      <w:rPr>
        <w:rFonts w:ascii="Times New Roman" w:hAnsi="Times New Roman" w:cs="Times New Roman"/>
        <w:noProof/>
        <w:sz w:val="20"/>
      </w:rPr>
      <w:t>152</w:t>
    </w:r>
    <w:r w:rsidRPr="00403576">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576" w:rsidRPr="00403576" w:rsidRDefault="001A43B9" w:rsidP="00403576">
    <w:pPr>
      <w:spacing w:after="0" w:line="240" w:lineRule="auto"/>
      <w:jc w:val="center"/>
      <w:rPr>
        <w:rFonts w:ascii="Times New Roman" w:hAnsi="Times New Roman" w:cs="Times New Roman"/>
        <w:sz w:val="20"/>
      </w:rPr>
    </w:pPr>
    <w:r w:rsidRPr="00403576">
      <w:rPr>
        <w:rFonts w:ascii="Times New Roman" w:hAnsi="Times New Roman" w:cs="Times New Roman"/>
        <w:sz w:val="20"/>
      </w:rPr>
      <w:fldChar w:fldCharType="begin"/>
    </w:r>
    <w:r w:rsidR="00403576" w:rsidRPr="00403576">
      <w:rPr>
        <w:rFonts w:ascii="Times New Roman" w:hAnsi="Times New Roman" w:cs="Times New Roman"/>
        <w:sz w:val="20"/>
      </w:rPr>
      <w:instrText xml:space="preserve"> page </w:instrText>
    </w:r>
    <w:r w:rsidRPr="00403576">
      <w:rPr>
        <w:rFonts w:ascii="Times New Roman" w:hAnsi="Times New Roman" w:cs="Times New Roman"/>
        <w:sz w:val="20"/>
      </w:rPr>
      <w:fldChar w:fldCharType="separate"/>
    </w:r>
    <w:r w:rsidR="00CE6E30">
      <w:rPr>
        <w:rFonts w:ascii="Times New Roman" w:hAnsi="Times New Roman" w:cs="Times New Roman"/>
        <w:noProof/>
        <w:sz w:val="20"/>
      </w:rPr>
      <w:t>155</w:t>
    </w:r>
    <w:r w:rsidRPr="00403576">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576" w:rsidRPr="00403576" w:rsidRDefault="001A43B9" w:rsidP="00403576">
    <w:pPr>
      <w:spacing w:after="0" w:line="240" w:lineRule="auto"/>
      <w:jc w:val="center"/>
      <w:rPr>
        <w:rFonts w:ascii="Times New Roman" w:hAnsi="Times New Roman" w:cs="Times New Roman"/>
        <w:sz w:val="20"/>
      </w:rPr>
    </w:pPr>
    <w:r w:rsidRPr="00403576">
      <w:rPr>
        <w:rFonts w:ascii="Times New Roman" w:hAnsi="Times New Roman" w:cs="Times New Roman"/>
        <w:sz w:val="20"/>
      </w:rPr>
      <w:fldChar w:fldCharType="begin"/>
    </w:r>
    <w:r w:rsidR="00403576" w:rsidRPr="00403576">
      <w:rPr>
        <w:rFonts w:ascii="Times New Roman" w:hAnsi="Times New Roman" w:cs="Times New Roman"/>
        <w:sz w:val="20"/>
      </w:rPr>
      <w:instrText xml:space="preserve"> page </w:instrText>
    </w:r>
    <w:r w:rsidRPr="00403576">
      <w:rPr>
        <w:rFonts w:ascii="Times New Roman" w:hAnsi="Times New Roman" w:cs="Times New Roman"/>
        <w:sz w:val="20"/>
      </w:rPr>
      <w:fldChar w:fldCharType="separate"/>
    </w:r>
    <w:r w:rsidR="00403576">
      <w:rPr>
        <w:rFonts w:ascii="Times New Roman" w:hAnsi="Times New Roman" w:cs="Times New Roman"/>
        <w:noProof/>
        <w:sz w:val="20"/>
      </w:rPr>
      <w:t>1</w:t>
    </w:r>
    <w:r w:rsidRPr="0040357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345" w:rsidRDefault="00D30345" w:rsidP="00EC748C">
      <w:pPr>
        <w:spacing w:after="0" w:line="240" w:lineRule="auto"/>
      </w:pPr>
      <w:r>
        <w:separator/>
      </w:r>
    </w:p>
  </w:footnote>
  <w:footnote w:type="continuationSeparator" w:id="0">
    <w:p w:rsidR="00D30345" w:rsidRDefault="00D30345" w:rsidP="00EC74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576" w:rsidRPr="00403576" w:rsidRDefault="00403576" w:rsidP="0040357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03576">
      <w:rPr>
        <w:rFonts w:ascii="Times New Roman" w:hAnsi="Times New Roman" w:cs="Times New Roman" w:hint="eastAsia"/>
        <w:sz w:val="20"/>
        <w:szCs w:val="20"/>
      </w:rPr>
      <w:tab/>
    </w:r>
    <w:r w:rsidRPr="00403576">
      <w:rPr>
        <w:rFonts w:ascii="Times New Roman" w:hAnsi="Times New Roman" w:cs="Times New Roman"/>
        <w:sz w:val="20"/>
        <w:szCs w:val="20"/>
      </w:rPr>
      <w:t>New York Science Journal 201</w:t>
    </w:r>
    <w:r w:rsidRPr="00403576">
      <w:rPr>
        <w:rFonts w:ascii="Times New Roman" w:hAnsi="Times New Roman" w:cs="Times New Roman" w:hint="eastAsia"/>
        <w:sz w:val="20"/>
        <w:szCs w:val="20"/>
      </w:rPr>
      <w:t>6</w:t>
    </w:r>
    <w:r w:rsidRPr="00403576">
      <w:rPr>
        <w:rFonts w:ascii="Times New Roman" w:hAnsi="Times New Roman" w:cs="Times New Roman"/>
        <w:sz w:val="20"/>
        <w:szCs w:val="20"/>
      </w:rPr>
      <w:t>;</w:t>
    </w:r>
    <w:r w:rsidRPr="00403576">
      <w:rPr>
        <w:rFonts w:ascii="Times New Roman" w:hAnsi="Times New Roman" w:cs="Times New Roman" w:hint="eastAsia"/>
        <w:sz w:val="20"/>
        <w:szCs w:val="20"/>
      </w:rPr>
      <w:t>9</w:t>
    </w:r>
    <w:r w:rsidRPr="00403576">
      <w:rPr>
        <w:rFonts w:ascii="Times New Roman" w:hAnsi="Times New Roman" w:cs="Times New Roman"/>
        <w:sz w:val="20"/>
        <w:szCs w:val="20"/>
      </w:rPr>
      <w:t>(</w:t>
    </w:r>
    <w:r w:rsidRPr="00403576">
      <w:rPr>
        <w:rFonts w:ascii="Times New Roman" w:hAnsi="Times New Roman" w:cs="Times New Roman" w:hint="eastAsia"/>
        <w:sz w:val="20"/>
        <w:szCs w:val="20"/>
      </w:rPr>
      <w:t>12</w:t>
    </w:r>
    <w:r w:rsidRPr="00403576">
      <w:rPr>
        <w:rFonts w:ascii="Times New Roman" w:hAnsi="Times New Roman" w:cs="Times New Roman"/>
        <w:sz w:val="20"/>
        <w:szCs w:val="20"/>
      </w:rPr>
      <w:t>)</w:t>
    </w:r>
    <w:r w:rsidRPr="00403576">
      <w:rPr>
        <w:rFonts w:ascii="Times New Roman" w:hAnsi="Times New Roman" w:cs="Times New Roman"/>
        <w:iCs/>
        <w:sz w:val="20"/>
        <w:szCs w:val="20"/>
      </w:rPr>
      <w:t xml:space="preserve">     </w:t>
    </w:r>
    <w:r w:rsidRPr="00403576">
      <w:rPr>
        <w:rFonts w:ascii="Times New Roman" w:hAnsi="Times New Roman" w:cs="Times New Roman" w:hint="eastAsia"/>
        <w:iCs/>
        <w:sz w:val="20"/>
        <w:szCs w:val="20"/>
      </w:rPr>
      <w:tab/>
    </w:r>
    <w:r w:rsidRPr="00403576">
      <w:rPr>
        <w:rFonts w:ascii="Times New Roman" w:hAnsi="Times New Roman" w:cs="Times New Roman"/>
        <w:iCs/>
        <w:sz w:val="20"/>
        <w:szCs w:val="20"/>
      </w:rPr>
      <w:t xml:space="preserve"> </w:t>
    </w:r>
    <w:r w:rsidRPr="00403576">
      <w:rPr>
        <w:rFonts w:ascii="Times New Roman" w:hAnsi="Times New Roman" w:cs="Times New Roman" w:hint="eastAsia"/>
        <w:iCs/>
        <w:sz w:val="20"/>
        <w:szCs w:val="20"/>
      </w:rPr>
      <w:t xml:space="preserve"> </w:t>
    </w:r>
    <w:r w:rsidRPr="00403576">
      <w:rPr>
        <w:rFonts w:ascii="Times New Roman" w:hAnsi="Times New Roman" w:cs="Times New Roman"/>
        <w:iCs/>
        <w:sz w:val="20"/>
        <w:szCs w:val="20"/>
      </w:rPr>
      <w:t xml:space="preserve">   </w:t>
    </w:r>
    <w:hyperlink r:id="rId1" w:history="1">
      <w:r w:rsidRPr="00403576">
        <w:rPr>
          <w:rStyle w:val="Hyperlink"/>
          <w:rFonts w:ascii="Times New Roman" w:hAnsi="Times New Roman" w:cs="Times New Roman"/>
          <w:color w:val="0000FF"/>
          <w:sz w:val="20"/>
          <w:szCs w:val="20"/>
        </w:rPr>
        <w:t>http://www.sciencepub.net/newyork</w:t>
      </w:r>
    </w:hyperlink>
  </w:p>
  <w:p w:rsidR="00403576" w:rsidRPr="00403576" w:rsidRDefault="00403576" w:rsidP="00403576">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576" w:rsidRPr="00403576" w:rsidRDefault="00403576" w:rsidP="0040357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03576">
      <w:rPr>
        <w:rFonts w:ascii="Times New Roman" w:hAnsi="Times New Roman" w:cs="Times New Roman" w:hint="eastAsia"/>
        <w:sz w:val="20"/>
        <w:szCs w:val="20"/>
      </w:rPr>
      <w:tab/>
    </w:r>
    <w:r w:rsidRPr="00403576">
      <w:rPr>
        <w:rFonts w:ascii="Times New Roman" w:hAnsi="Times New Roman" w:cs="Times New Roman"/>
        <w:sz w:val="20"/>
        <w:szCs w:val="20"/>
      </w:rPr>
      <w:t>New York Science Journal 201</w:t>
    </w:r>
    <w:r w:rsidRPr="00403576">
      <w:rPr>
        <w:rFonts w:ascii="Times New Roman" w:hAnsi="Times New Roman" w:cs="Times New Roman" w:hint="eastAsia"/>
        <w:sz w:val="20"/>
        <w:szCs w:val="20"/>
      </w:rPr>
      <w:t>6</w:t>
    </w:r>
    <w:r w:rsidRPr="00403576">
      <w:rPr>
        <w:rFonts w:ascii="Times New Roman" w:hAnsi="Times New Roman" w:cs="Times New Roman"/>
        <w:sz w:val="20"/>
        <w:szCs w:val="20"/>
      </w:rPr>
      <w:t>;</w:t>
    </w:r>
    <w:r w:rsidRPr="00403576">
      <w:rPr>
        <w:rFonts w:ascii="Times New Roman" w:hAnsi="Times New Roman" w:cs="Times New Roman" w:hint="eastAsia"/>
        <w:sz w:val="20"/>
        <w:szCs w:val="20"/>
      </w:rPr>
      <w:t>9</w:t>
    </w:r>
    <w:r w:rsidRPr="00403576">
      <w:rPr>
        <w:rFonts w:ascii="Times New Roman" w:hAnsi="Times New Roman" w:cs="Times New Roman"/>
        <w:sz w:val="20"/>
        <w:szCs w:val="20"/>
      </w:rPr>
      <w:t>(</w:t>
    </w:r>
    <w:r w:rsidRPr="00403576">
      <w:rPr>
        <w:rFonts w:ascii="Times New Roman" w:hAnsi="Times New Roman" w:cs="Times New Roman" w:hint="eastAsia"/>
        <w:sz w:val="20"/>
        <w:szCs w:val="20"/>
      </w:rPr>
      <w:t>12</w:t>
    </w:r>
    <w:r w:rsidRPr="00403576">
      <w:rPr>
        <w:rFonts w:ascii="Times New Roman" w:hAnsi="Times New Roman" w:cs="Times New Roman"/>
        <w:sz w:val="20"/>
        <w:szCs w:val="20"/>
      </w:rPr>
      <w:t>)</w:t>
    </w:r>
    <w:r w:rsidRPr="00403576">
      <w:rPr>
        <w:rFonts w:ascii="Times New Roman" w:hAnsi="Times New Roman" w:cs="Times New Roman"/>
        <w:iCs/>
        <w:sz w:val="20"/>
        <w:szCs w:val="20"/>
      </w:rPr>
      <w:t xml:space="preserve">     </w:t>
    </w:r>
    <w:r w:rsidRPr="00403576">
      <w:rPr>
        <w:rFonts w:ascii="Times New Roman" w:hAnsi="Times New Roman" w:cs="Times New Roman" w:hint="eastAsia"/>
        <w:iCs/>
        <w:sz w:val="20"/>
        <w:szCs w:val="20"/>
      </w:rPr>
      <w:tab/>
    </w:r>
    <w:r w:rsidRPr="00403576">
      <w:rPr>
        <w:rFonts w:ascii="Times New Roman" w:hAnsi="Times New Roman" w:cs="Times New Roman"/>
        <w:iCs/>
        <w:sz w:val="20"/>
        <w:szCs w:val="20"/>
      </w:rPr>
      <w:t xml:space="preserve"> </w:t>
    </w:r>
    <w:r w:rsidRPr="00403576">
      <w:rPr>
        <w:rFonts w:ascii="Times New Roman" w:hAnsi="Times New Roman" w:cs="Times New Roman" w:hint="eastAsia"/>
        <w:iCs/>
        <w:sz w:val="20"/>
        <w:szCs w:val="20"/>
      </w:rPr>
      <w:t xml:space="preserve"> </w:t>
    </w:r>
    <w:r w:rsidRPr="00403576">
      <w:rPr>
        <w:rFonts w:ascii="Times New Roman" w:hAnsi="Times New Roman" w:cs="Times New Roman"/>
        <w:iCs/>
        <w:sz w:val="20"/>
        <w:szCs w:val="20"/>
      </w:rPr>
      <w:t xml:space="preserve">   </w:t>
    </w:r>
    <w:hyperlink r:id="rId1" w:history="1">
      <w:r w:rsidRPr="00403576">
        <w:rPr>
          <w:rStyle w:val="Hyperlink"/>
          <w:rFonts w:ascii="Times New Roman" w:hAnsi="Times New Roman" w:cs="Times New Roman"/>
          <w:color w:val="0000FF"/>
          <w:sz w:val="20"/>
          <w:szCs w:val="20"/>
        </w:rPr>
        <w:t>http://www.sciencepub.net/newyork</w:t>
      </w:r>
    </w:hyperlink>
  </w:p>
  <w:p w:rsidR="00403576" w:rsidRPr="00403576" w:rsidRDefault="00403576" w:rsidP="00403576">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576" w:rsidRPr="00403576" w:rsidRDefault="00403576" w:rsidP="0040357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03576">
      <w:rPr>
        <w:rFonts w:ascii="Times New Roman" w:hAnsi="Times New Roman" w:cs="Times New Roman" w:hint="eastAsia"/>
        <w:sz w:val="20"/>
        <w:szCs w:val="20"/>
      </w:rPr>
      <w:tab/>
    </w:r>
    <w:r w:rsidRPr="00403576">
      <w:rPr>
        <w:rFonts w:ascii="Times New Roman" w:hAnsi="Times New Roman" w:cs="Times New Roman"/>
        <w:sz w:val="20"/>
        <w:szCs w:val="20"/>
      </w:rPr>
      <w:t>New York Science Journal 201</w:t>
    </w:r>
    <w:r w:rsidRPr="00403576">
      <w:rPr>
        <w:rFonts w:ascii="Times New Roman" w:hAnsi="Times New Roman" w:cs="Times New Roman" w:hint="eastAsia"/>
        <w:sz w:val="20"/>
        <w:szCs w:val="20"/>
      </w:rPr>
      <w:t>6</w:t>
    </w:r>
    <w:r w:rsidRPr="00403576">
      <w:rPr>
        <w:rFonts w:ascii="Times New Roman" w:hAnsi="Times New Roman" w:cs="Times New Roman"/>
        <w:sz w:val="20"/>
        <w:szCs w:val="20"/>
      </w:rPr>
      <w:t>;</w:t>
    </w:r>
    <w:r w:rsidRPr="00403576">
      <w:rPr>
        <w:rFonts w:ascii="Times New Roman" w:hAnsi="Times New Roman" w:cs="Times New Roman" w:hint="eastAsia"/>
        <w:sz w:val="20"/>
        <w:szCs w:val="20"/>
      </w:rPr>
      <w:t>9</w:t>
    </w:r>
    <w:r w:rsidRPr="00403576">
      <w:rPr>
        <w:rFonts w:ascii="Times New Roman" w:hAnsi="Times New Roman" w:cs="Times New Roman"/>
        <w:sz w:val="20"/>
        <w:szCs w:val="20"/>
      </w:rPr>
      <w:t>(</w:t>
    </w:r>
    <w:r w:rsidRPr="00403576">
      <w:rPr>
        <w:rFonts w:ascii="Times New Roman" w:hAnsi="Times New Roman" w:cs="Times New Roman" w:hint="eastAsia"/>
        <w:sz w:val="20"/>
        <w:szCs w:val="20"/>
      </w:rPr>
      <w:t>12</w:t>
    </w:r>
    <w:r w:rsidRPr="00403576">
      <w:rPr>
        <w:rFonts w:ascii="Times New Roman" w:hAnsi="Times New Roman" w:cs="Times New Roman"/>
        <w:sz w:val="20"/>
        <w:szCs w:val="20"/>
      </w:rPr>
      <w:t>)</w:t>
    </w:r>
    <w:r w:rsidRPr="00403576">
      <w:rPr>
        <w:rFonts w:ascii="Times New Roman" w:hAnsi="Times New Roman" w:cs="Times New Roman"/>
        <w:iCs/>
        <w:sz w:val="20"/>
        <w:szCs w:val="20"/>
      </w:rPr>
      <w:t xml:space="preserve">     </w:t>
    </w:r>
    <w:r w:rsidRPr="00403576">
      <w:rPr>
        <w:rFonts w:ascii="Times New Roman" w:hAnsi="Times New Roman" w:cs="Times New Roman" w:hint="eastAsia"/>
        <w:iCs/>
        <w:sz w:val="20"/>
        <w:szCs w:val="20"/>
      </w:rPr>
      <w:tab/>
    </w:r>
    <w:r w:rsidRPr="00403576">
      <w:rPr>
        <w:rFonts w:ascii="Times New Roman" w:hAnsi="Times New Roman" w:cs="Times New Roman"/>
        <w:iCs/>
        <w:sz w:val="20"/>
        <w:szCs w:val="20"/>
      </w:rPr>
      <w:t xml:space="preserve"> </w:t>
    </w:r>
    <w:r w:rsidRPr="00403576">
      <w:rPr>
        <w:rFonts w:ascii="Times New Roman" w:hAnsi="Times New Roman" w:cs="Times New Roman" w:hint="eastAsia"/>
        <w:iCs/>
        <w:sz w:val="20"/>
        <w:szCs w:val="20"/>
      </w:rPr>
      <w:t xml:space="preserve"> </w:t>
    </w:r>
    <w:r w:rsidRPr="00403576">
      <w:rPr>
        <w:rFonts w:ascii="Times New Roman" w:hAnsi="Times New Roman" w:cs="Times New Roman"/>
        <w:iCs/>
        <w:sz w:val="20"/>
        <w:szCs w:val="20"/>
      </w:rPr>
      <w:t xml:space="preserve">   </w:t>
    </w:r>
    <w:hyperlink r:id="rId1" w:history="1">
      <w:r w:rsidRPr="00403576">
        <w:rPr>
          <w:rStyle w:val="Hyperlink"/>
          <w:rFonts w:ascii="Times New Roman" w:hAnsi="Times New Roman" w:cs="Times New Roman"/>
          <w:color w:val="0000FF"/>
          <w:sz w:val="20"/>
          <w:szCs w:val="20"/>
        </w:rPr>
        <w:t>http://www.sciencepub.net/newyork</w:t>
      </w:r>
    </w:hyperlink>
  </w:p>
  <w:p w:rsidR="00403576" w:rsidRPr="00403576" w:rsidRDefault="00403576" w:rsidP="00403576">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576" w:rsidRPr="00403576" w:rsidRDefault="00403576" w:rsidP="0040357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03576">
      <w:rPr>
        <w:rFonts w:ascii="Times New Roman" w:hAnsi="Times New Roman" w:cs="Times New Roman" w:hint="eastAsia"/>
        <w:sz w:val="20"/>
        <w:szCs w:val="20"/>
      </w:rPr>
      <w:tab/>
    </w:r>
    <w:r w:rsidRPr="00403576">
      <w:rPr>
        <w:rFonts w:ascii="Times New Roman" w:hAnsi="Times New Roman" w:cs="Times New Roman"/>
        <w:sz w:val="20"/>
        <w:szCs w:val="20"/>
      </w:rPr>
      <w:t>New York Science Journal 201</w:t>
    </w:r>
    <w:r w:rsidRPr="00403576">
      <w:rPr>
        <w:rFonts w:ascii="Times New Roman" w:hAnsi="Times New Roman" w:cs="Times New Roman" w:hint="eastAsia"/>
        <w:sz w:val="20"/>
        <w:szCs w:val="20"/>
      </w:rPr>
      <w:t>6</w:t>
    </w:r>
    <w:r w:rsidRPr="00403576">
      <w:rPr>
        <w:rFonts w:ascii="Times New Roman" w:hAnsi="Times New Roman" w:cs="Times New Roman"/>
        <w:sz w:val="20"/>
        <w:szCs w:val="20"/>
      </w:rPr>
      <w:t>;</w:t>
    </w:r>
    <w:r w:rsidRPr="00403576">
      <w:rPr>
        <w:rFonts w:ascii="Times New Roman" w:hAnsi="Times New Roman" w:cs="Times New Roman" w:hint="eastAsia"/>
        <w:sz w:val="20"/>
        <w:szCs w:val="20"/>
      </w:rPr>
      <w:t>9</w:t>
    </w:r>
    <w:r w:rsidRPr="00403576">
      <w:rPr>
        <w:rFonts w:ascii="Times New Roman" w:hAnsi="Times New Roman" w:cs="Times New Roman"/>
        <w:sz w:val="20"/>
        <w:szCs w:val="20"/>
      </w:rPr>
      <w:t>(</w:t>
    </w:r>
    <w:r w:rsidRPr="00403576">
      <w:rPr>
        <w:rFonts w:ascii="Times New Roman" w:hAnsi="Times New Roman" w:cs="Times New Roman" w:hint="eastAsia"/>
        <w:sz w:val="20"/>
        <w:szCs w:val="20"/>
      </w:rPr>
      <w:t>12</w:t>
    </w:r>
    <w:r w:rsidRPr="00403576">
      <w:rPr>
        <w:rFonts w:ascii="Times New Roman" w:hAnsi="Times New Roman" w:cs="Times New Roman"/>
        <w:sz w:val="20"/>
        <w:szCs w:val="20"/>
      </w:rPr>
      <w:t>)</w:t>
    </w:r>
    <w:r w:rsidRPr="00403576">
      <w:rPr>
        <w:rFonts w:ascii="Times New Roman" w:hAnsi="Times New Roman" w:cs="Times New Roman"/>
        <w:iCs/>
        <w:sz w:val="20"/>
        <w:szCs w:val="20"/>
      </w:rPr>
      <w:t xml:space="preserve">     </w:t>
    </w:r>
    <w:r w:rsidRPr="00403576">
      <w:rPr>
        <w:rFonts w:ascii="Times New Roman" w:hAnsi="Times New Roman" w:cs="Times New Roman" w:hint="eastAsia"/>
        <w:iCs/>
        <w:sz w:val="20"/>
        <w:szCs w:val="20"/>
      </w:rPr>
      <w:tab/>
    </w:r>
    <w:r w:rsidRPr="00403576">
      <w:rPr>
        <w:rFonts w:ascii="Times New Roman" w:hAnsi="Times New Roman" w:cs="Times New Roman"/>
        <w:iCs/>
        <w:sz w:val="20"/>
        <w:szCs w:val="20"/>
      </w:rPr>
      <w:t xml:space="preserve"> </w:t>
    </w:r>
    <w:r w:rsidRPr="00403576">
      <w:rPr>
        <w:rFonts w:ascii="Times New Roman" w:hAnsi="Times New Roman" w:cs="Times New Roman" w:hint="eastAsia"/>
        <w:iCs/>
        <w:sz w:val="20"/>
        <w:szCs w:val="20"/>
      </w:rPr>
      <w:t xml:space="preserve"> </w:t>
    </w:r>
    <w:r w:rsidRPr="00403576">
      <w:rPr>
        <w:rFonts w:ascii="Times New Roman" w:hAnsi="Times New Roman" w:cs="Times New Roman"/>
        <w:iCs/>
        <w:sz w:val="20"/>
        <w:szCs w:val="20"/>
      </w:rPr>
      <w:t xml:space="preserve">   </w:t>
    </w:r>
    <w:hyperlink r:id="rId1" w:history="1">
      <w:r w:rsidRPr="00403576">
        <w:rPr>
          <w:rStyle w:val="Hyperlink"/>
          <w:rFonts w:ascii="Times New Roman" w:hAnsi="Times New Roman" w:cs="Times New Roman"/>
          <w:color w:val="0000FF"/>
          <w:sz w:val="20"/>
          <w:szCs w:val="20"/>
        </w:rPr>
        <w:t>http://www.sciencepub.net/newyork</w:t>
      </w:r>
    </w:hyperlink>
  </w:p>
  <w:p w:rsidR="00403576" w:rsidRPr="00403576" w:rsidRDefault="00403576" w:rsidP="00403576">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576" w:rsidRPr="00403576" w:rsidRDefault="00403576" w:rsidP="0040357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03576">
      <w:rPr>
        <w:rFonts w:ascii="Times New Roman" w:hAnsi="Times New Roman" w:cs="Times New Roman" w:hint="eastAsia"/>
        <w:sz w:val="20"/>
        <w:szCs w:val="20"/>
      </w:rPr>
      <w:tab/>
    </w:r>
    <w:r w:rsidRPr="00403576">
      <w:rPr>
        <w:rFonts w:ascii="Times New Roman" w:hAnsi="Times New Roman" w:cs="Times New Roman"/>
        <w:sz w:val="20"/>
        <w:szCs w:val="20"/>
      </w:rPr>
      <w:t>New York Science Journal 201</w:t>
    </w:r>
    <w:r w:rsidRPr="00403576">
      <w:rPr>
        <w:rFonts w:ascii="Times New Roman" w:hAnsi="Times New Roman" w:cs="Times New Roman" w:hint="eastAsia"/>
        <w:sz w:val="20"/>
        <w:szCs w:val="20"/>
      </w:rPr>
      <w:t>6</w:t>
    </w:r>
    <w:r w:rsidRPr="00403576">
      <w:rPr>
        <w:rFonts w:ascii="Times New Roman" w:hAnsi="Times New Roman" w:cs="Times New Roman"/>
        <w:sz w:val="20"/>
        <w:szCs w:val="20"/>
      </w:rPr>
      <w:t>;</w:t>
    </w:r>
    <w:r w:rsidRPr="00403576">
      <w:rPr>
        <w:rFonts w:ascii="Times New Roman" w:hAnsi="Times New Roman" w:cs="Times New Roman" w:hint="eastAsia"/>
        <w:sz w:val="20"/>
        <w:szCs w:val="20"/>
      </w:rPr>
      <w:t>9</w:t>
    </w:r>
    <w:r w:rsidRPr="00403576">
      <w:rPr>
        <w:rFonts w:ascii="Times New Roman" w:hAnsi="Times New Roman" w:cs="Times New Roman"/>
        <w:sz w:val="20"/>
        <w:szCs w:val="20"/>
      </w:rPr>
      <w:t>(</w:t>
    </w:r>
    <w:r w:rsidRPr="00403576">
      <w:rPr>
        <w:rFonts w:ascii="Times New Roman" w:hAnsi="Times New Roman" w:cs="Times New Roman" w:hint="eastAsia"/>
        <w:sz w:val="20"/>
        <w:szCs w:val="20"/>
      </w:rPr>
      <w:t>12</w:t>
    </w:r>
    <w:r w:rsidRPr="00403576">
      <w:rPr>
        <w:rFonts w:ascii="Times New Roman" w:hAnsi="Times New Roman" w:cs="Times New Roman"/>
        <w:sz w:val="20"/>
        <w:szCs w:val="20"/>
      </w:rPr>
      <w:t>)</w:t>
    </w:r>
    <w:r w:rsidRPr="00403576">
      <w:rPr>
        <w:rFonts w:ascii="Times New Roman" w:hAnsi="Times New Roman" w:cs="Times New Roman"/>
        <w:iCs/>
        <w:sz w:val="20"/>
        <w:szCs w:val="20"/>
      </w:rPr>
      <w:t xml:space="preserve">     </w:t>
    </w:r>
    <w:r w:rsidRPr="00403576">
      <w:rPr>
        <w:rFonts w:ascii="Times New Roman" w:hAnsi="Times New Roman" w:cs="Times New Roman" w:hint="eastAsia"/>
        <w:iCs/>
        <w:sz w:val="20"/>
        <w:szCs w:val="20"/>
      </w:rPr>
      <w:tab/>
    </w:r>
    <w:r w:rsidRPr="00403576">
      <w:rPr>
        <w:rFonts w:ascii="Times New Roman" w:hAnsi="Times New Roman" w:cs="Times New Roman"/>
        <w:iCs/>
        <w:sz w:val="20"/>
        <w:szCs w:val="20"/>
      </w:rPr>
      <w:t xml:space="preserve"> </w:t>
    </w:r>
    <w:r w:rsidRPr="00403576">
      <w:rPr>
        <w:rFonts w:ascii="Times New Roman" w:hAnsi="Times New Roman" w:cs="Times New Roman" w:hint="eastAsia"/>
        <w:iCs/>
        <w:sz w:val="20"/>
        <w:szCs w:val="20"/>
      </w:rPr>
      <w:t xml:space="preserve"> </w:t>
    </w:r>
    <w:r w:rsidRPr="00403576">
      <w:rPr>
        <w:rFonts w:ascii="Times New Roman" w:hAnsi="Times New Roman" w:cs="Times New Roman"/>
        <w:iCs/>
        <w:sz w:val="20"/>
        <w:szCs w:val="20"/>
      </w:rPr>
      <w:t xml:space="preserve">   </w:t>
    </w:r>
    <w:hyperlink r:id="rId1" w:history="1">
      <w:r w:rsidRPr="00403576">
        <w:rPr>
          <w:rStyle w:val="Hyperlink"/>
          <w:rFonts w:ascii="Times New Roman" w:hAnsi="Times New Roman" w:cs="Times New Roman"/>
          <w:color w:val="0000FF"/>
          <w:sz w:val="20"/>
          <w:szCs w:val="20"/>
        </w:rPr>
        <w:t>http://www.sciencepub.net/newyork</w:t>
      </w:r>
    </w:hyperlink>
  </w:p>
  <w:p w:rsidR="00403576" w:rsidRPr="00403576" w:rsidRDefault="00403576" w:rsidP="00403576">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64A36"/>
    <w:multiLevelType w:val="hybridMultilevel"/>
    <w:tmpl w:val="91C0F6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3736EC"/>
    <w:multiLevelType w:val="hybridMultilevel"/>
    <w:tmpl w:val="8356F9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EE688F"/>
    <w:multiLevelType w:val="hybridMultilevel"/>
    <w:tmpl w:val="E494A37C"/>
    <w:lvl w:ilvl="0" w:tplc="72105D0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7602A0"/>
    <w:multiLevelType w:val="hybridMultilevel"/>
    <w:tmpl w:val="91304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useFELayout/>
  </w:compat>
  <w:rsids>
    <w:rsidRoot w:val="00FE6BA9"/>
    <w:rsid w:val="0000042B"/>
    <w:rsid w:val="00006C96"/>
    <w:rsid w:val="000224B6"/>
    <w:rsid w:val="000260A6"/>
    <w:rsid w:val="0004666B"/>
    <w:rsid w:val="00050524"/>
    <w:rsid w:val="00051BA2"/>
    <w:rsid w:val="00060F06"/>
    <w:rsid w:val="00062F95"/>
    <w:rsid w:val="00081557"/>
    <w:rsid w:val="00086679"/>
    <w:rsid w:val="00092764"/>
    <w:rsid w:val="000947E8"/>
    <w:rsid w:val="000A7520"/>
    <w:rsid w:val="000C19D4"/>
    <w:rsid w:val="000C2D39"/>
    <w:rsid w:val="000D07CF"/>
    <w:rsid w:val="000E0D26"/>
    <w:rsid w:val="000E6C90"/>
    <w:rsid w:val="000E7554"/>
    <w:rsid w:val="00103D61"/>
    <w:rsid w:val="00136F21"/>
    <w:rsid w:val="001378CE"/>
    <w:rsid w:val="00144C89"/>
    <w:rsid w:val="001454D8"/>
    <w:rsid w:val="00160E1C"/>
    <w:rsid w:val="00170B06"/>
    <w:rsid w:val="00170F98"/>
    <w:rsid w:val="00172BD5"/>
    <w:rsid w:val="00175C1F"/>
    <w:rsid w:val="001770C2"/>
    <w:rsid w:val="001818D7"/>
    <w:rsid w:val="00184558"/>
    <w:rsid w:val="00190835"/>
    <w:rsid w:val="001936A1"/>
    <w:rsid w:val="001A3062"/>
    <w:rsid w:val="001A43B9"/>
    <w:rsid w:val="001A4FF8"/>
    <w:rsid w:val="001B249D"/>
    <w:rsid w:val="001B3DA2"/>
    <w:rsid w:val="001C57CE"/>
    <w:rsid w:val="001D1A22"/>
    <w:rsid w:val="001D1B5C"/>
    <w:rsid w:val="001E0143"/>
    <w:rsid w:val="001E3BCB"/>
    <w:rsid w:val="001E3D75"/>
    <w:rsid w:val="001F4C36"/>
    <w:rsid w:val="002438A8"/>
    <w:rsid w:val="00262A72"/>
    <w:rsid w:val="002715FD"/>
    <w:rsid w:val="00271E46"/>
    <w:rsid w:val="00275944"/>
    <w:rsid w:val="002802BB"/>
    <w:rsid w:val="0029346F"/>
    <w:rsid w:val="002978D0"/>
    <w:rsid w:val="002B1B3F"/>
    <w:rsid w:val="002C1055"/>
    <w:rsid w:val="002C435B"/>
    <w:rsid w:val="002C56F7"/>
    <w:rsid w:val="002D3C9A"/>
    <w:rsid w:val="002D51B8"/>
    <w:rsid w:val="002D7238"/>
    <w:rsid w:val="002E1B01"/>
    <w:rsid w:val="002E2605"/>
    <w:rsid w:val="002E7709"/>
    <w:rsid w:val="002F05C7"/>
    <w:rsid w:val="002F392D"/>
    <w:rsid w:val="002F71D0"/>
    <w:rsid w:val="002F7FE6"/>
    <w:rsid w:val="00300D56"/>
    <w:rsid w:val="00303A22"/>
    <w:rsid w:val="00305FE3"/>
    <w:rsid w:val="00317ED6"/>
    <w:rsid w:val="00322BF5"/>
    <w:rsid w:val="0034102A"/>
    <w:rsid w:val="00341C93"/>
    <w:rsid w:val="00344A6C"/>
    <w:rsid w:val="0034629D"/>
    <w:rsid w:val="003504F5"/>
    <w:rsid w:val="00364D48"/>
    <w:rsid w:val="0039055F"/>
    <w:rsid w:val="003A0845"/>
    <w:rsid w:val="003A1748"/>
    <w:rsid w:val="003A603D"/>
    <w:rsid w:val="003C487E"/>
    <w:rsid w:val="003C5EF5"/>
    <w:rsid w:val="003D0FDF"/>
    <w:rsid w:val="003D6520"/>
    <w:rsid w:val="003E0D5A"/>
    <w:rsid w:val="003E6144"/>
    <w:rsid w:val="00400C2B"/>
    <w:rsid w:val="004028CB"/>
    <w:rsid w:val="00403576"/>
    <w:rsid w:val="004153A5"/>
    <w:rsid w:val="004248D4"/>
    <w:rsid w:val="00424B92"/>
    <w:rsid w:val="00426829"/>
    <w:rsid w:val="00426BAE"/>
    <w:rsid w:val="00431B48"/>
    <w:rsid w:val="00433DED"/>
    <w:rsid w:val="004401D1"/>
    <w:rsid w:val="00453036"/>
    <w:rsid w:val="004739C2"/>
    <w:rsid w:val="00474EB7"/>
    <w:rsid w:val="00475AC9"/>
    <w:rsid w:val="004A14A1"/>
    <w:rsid w:val="004B0C8F"/>
    <w:rsid w:val="004B0E06"/>
    <w:rsid w:val="004B53C0"/>
    <w:rsid w:val="004C0E51"/>
    <w:rsid w:val="004C322F"/>
    <w:rsid w:val="004C386D"/>
    <w:rsid w:val="004D494F"/>
    <w:rsid w:val="004D4B71"/>
    <w:rsid w:val="004E048D"/>
    <w:rsid w:val="004E5B3B"/>
    <w:rsid w:val="004E6429"/>
    <w:rsid w:val="004E6E97"/>
    <w:rsid w:val="00500340"/>
    <w:rsid w:val="00544B96"/>
    <w:rsid w:val="00545A71"/>
    <w:rsid w:val="005609EE"/>
    <w:rsid w:val="005730EC"/>
    <w:rsid w:val="00585E52"/>
    <w:rsid w:val="00587425"/>
    <w:rsid w:val="0059048A"/>
    <w:rsid w:val="00592148"/>
    <w:rsid w:val="00592D62"/>
    <w:rsid w:val="00597C64"/>
    <w:rsid w:val="005B07A4"/>
    <w:rsid w:val="005B3C0E"/>
    <w:rsid w:val="005B6D13"/>
    <w:rsid w:val="005C00FB"/>
    <w:rsid w:val="005D1727"/>
    <w:rsid w:val="005D3534"/>
    <w:rsid w:val="005D4129"/>
    <w:rsid w:val="005D64F6"/>
    <w:rsid w:val="005E62BF"/>
    <w:rsid w:val="005F10C1"/>
    <w:rsid w:val="005F3DBB"/>
    <w:rsid w:val="005F4C24"/>
    <w:rsid w:val="00600DE8"/>
    <w:rsid w:val="00600F5E"/>
    <w:rsid w:val="0060142D"/>
    <w:rsid w:val="00602A3D"/>
    <w:rsid w:val="00603E3A"/>
    <w:rsid w:val="0061406E"/>
    <w:rsid w:val="00616DAB"/>
    <w:rsid w:val="00620143"/>
    <w:rsid w:val="00622905"/>
    <w:rsid w:val="00625737"/>
    <w:rsid w:val="006346F3"/>
    <w:rsid w:val="0065275B"/>
    <w:rsid w:val="00653CF8"/>
    <w:rsid w:val="00660781"/>
    <w:rsid w:val="0067034E"/>
    <w:rsid w:val="00672BDF"/>
    <w:rsid w:val="006953B7"/>
    <w:rsid w:val="006B58D9"/>
    <w:rsid w:val="006D677F"/>
    <w:rsid w:val="0070441E"/>
    <w:rsid w:val="00705812"/>
    <w:rsid w:val="0070689A"/>
    <w:rsid w:val="00707F12"/>
    <w:rsid w:val="00711443"/>
    <w:rsid w:val="007175D6"/>
    <w:rsid w:val="00720380"/>
    <w:rsid w:val="00724927"/>
    <w:rsid w:val="0072593A"/>
    <w:rsid w:val="0072738E"/>
    <w:rsid w:val="00734E38"/>
    <w:rsid w:val="00754A7E"/>
    <w:rsid w:val="007554B4"/>
    <w:rsid w:val="007609B6"/>
    <w:rsid w:val="00762F54"/>
    <w:rsid w:val="00773EF5"/>
    <w:rsid w:val="00774C19"/>
    <w:rsid w:val="007752B7"/>
    <w:rsid w:val="007A0FF9"/>
    <w:rsid w:val="007A74DB"/>
    <w:rsid w:val="007B6E6F"/>
    <w:rsid w:val="007C0F46"/>
    <w:rsid w:val="007C3282"/>
    <w:rsid w:val="007E39E2"/>
    <w:rsid w:val="008006E7"/>
    <w:rsid w:val="00801D1A"/>
    <w:rsid w:val="008032FB"/>
    <w:rsid w:val="008144BB"/>
    <w:rsid w:val="0081457E"/>
    <w:rsid w:val="00834DAD"/>
    <w:rsid w:val="00850B39"/>
    <w:rsid w:val="008617E3"/>
    <w:rsid w:val="00861DF1"/>
    <w:rsid w:val="008756EB"/>
    <w:rsid w:val="00880A3E"/>
    <w:rsid w:val="0088465E"/>
    <w:rsid w:val="0089634B"/>
    <w:rsid w:val="00897F22"/>
    <w:rsid w:val="008B6D77"/>
    <w:rsid w:val="008B6E54"/>
    <w:rsid w:val="008B7D1A"/>
    <w:rsid w:val="008C2CB9"/>
    <w:rsid w:val="008C651C"/>
    <w:rsid w:val="008D2CDD"/>
    <w:rsid w:val="008D5B0D"/>
    <w:rsid w:val="008E5C0C"/>
    <w:rsid w:val="008F3815"/>
    <w:rsid w:val="00903346"/>
    <w:rsid w:val="00904BC7"/>
    <w:rsid w:val="00915387"/>
    <w:rsid w:val="00916804"/>
    <w:rsid w:val="00921F04"/>
    <w:rsid w:val="009273C2"/>
    <w:rsid w:val="00945147"/>
    <w:rsid w:val="00945D11"/>
    <w:rsid w:val="00952B01"/>
    <w:rsid w:val="00955701"/>
    <w:rsid w:val="0096381E"/>
    <w:rsid w:val="009647A8"/>
    <w:rsid w:val="00980AD6"/>
    <w:rsid w:val="00993CC6"/>
    <w:rsid w:val="009B5B40"/>
    <w:rsid w:val="009C250A"/>
    <w:rsid w:val="009C7275"/>
    <w:rsid w:val="009F169A"/>
    <w:rsid w:val="009F5539"/>
    <w:rsid w:val="009F7C4A"/>
    <w:rsid w:val="00A079A2"/>
    <w:rsid w:val="00A218DE"/>
    <w:rsid w:val="00A22D8E"/>
    <w:rsid w:val="00A255B7"/>
    <w:rsid w:val="00A26B4F"/>
    <w:rsid w:val="00A30730"/>
    <w:rsid w:val="00A36AB8"/>
    <w:rsid w:val="00A5086C"/>
    <w:rsid w:val="00A61210"/>
    <w:rsid w:val="00AA0589"/>
    <w:rsid w:val="00AA6928"/>
    <w:rsid w:val="00AA7900"/>
    <w:rsid w:val="00AB322F"/>
    <w:rsid w:val="00AB68AE"/>
    <w:rsid w:val="00AD267B"/>
    <w:rsid w:val="00AE2E48"/>
    <w:rsid w:val="00B15F06"/>
    <w:rsid w:val="00B169FC"/>
    <w:rsid w:val="00B176F9"/>
    <w:rsid w:val="00B22EA8"/>
    <w:rsid w:val="00B35D57"/>
    <w:rsid w:val="00B456C7"/>
    <w:rsid w:val="00B63F60"/>
    <w:rsid w:val="00B63FCA"/>
    <w:rsid w:val="00B71B0A"/>
    <w:rsid w:val="00B73828"/>
    <w:rsid w:val="00B76239"/>
    <w:rsid w:val="00B762E1"/>
    <w:rsid w:val="00B76BE4"/>
    <w:rsid w:val="00B8170D"/>
    <w:rsid w:val="00B869B9"/>
    <w:rsid w:val="00B87CB8"/>
    <w:rsid w:val="00B95647"/>
    <w:rsid w:val="00BA7F01"/>
    <w:rsid w:val="00BB1DFB"/>
    <w:rsid w:val="00BB6935"/>
    <w:rsid w:val="00BC6B69"/>
    <w:rsid w:val="00BD4D88"/>
    <w:rsid w:val="00BE0BB8"/>
    <w:rsid w:val="00BE376F"/>
    <w:rsid w:val="00BE4037"/>
    <w:rsid w:val="00C1168B"/>
    <w:rsid w:val="00C15BAB"/>
    <w:rsid w:val="00C21DAE"/>
    <w:rsid w:val="00C24695"/>
    <w:rsid w:val="00C25270"/>
    <w:rsid w:val="00C4086D"/>
    <w:rsid w:val="00C40C1C"/>
    <w:rsid w:val="00C60745"/>
    <w:rsid w:val="00C70774"/>
    <w:rsid w:val="00C74F74"/>
    <w:rsid w:val="00C86D94"/>
    <w:rsid w:val="00C87BDD"/>
    <w:rsid w:val="00CA1723"/>
    <w:rsid w:val="00CA4F7A"/>
    <w:rsid w:val="00CA526B"/>
    <w:rsid w:val="00CA6518"/>
    <w:rsid w:val="00CC0BD7"/>
    <w:rsid w:val="00CC5E5A"/>
    <w:rsid w:val="00CD6449"/>
    <w:rsid w:val="00CE1A86"/>
    <w:rsid w:val="00CE3C65"/>
    <w:rsid w:val="00CE6E30"/>
    <w:rsid w:val="00D02683"/>
    <w:rsid w:val="00D04345"/>
    <w:rsid w:val="00D10820"/>
    <w:rsid w:val="00D17344"/>
    <w:rsid w:val="00D17518"/>
    <w:rsid w:val="00D202EB"/>
    <w:rsid w:val="00D203F6"/>
    <w:rsid w:val="00D220C5"/>
    <w:rsid w:val="00D22C37"/>
    <w:rsid w:val="00D25854"/>
    <w:rsid w:val="00D25B55"/>
    <w:rsid w:val="00D2619C"/>
    <w:rsid w:val="00D262DE"/>
    <w:rsid w:val="00D30345"/>
    <w:rsid w:val="00D43C08"/>
    <w:rsid w:val="00D51BFE"/>
    <w:rsid w:val="00D5305F"/>
    <w:rsid w:val="00D62E44"/>
    <w:rsid w:val="00D64A57"/>
    <w:rsid w:val="00D70C38"/>
    <w:rsid w:val="00D7639A"/>
    <w:rsid w:val="00D9012F"/>
    <w:rsid w:val="00D95EF1"/>
    <w:rsid w:val="00DC26FC"/>
    <w:rsid w:val="00DC54E5"/>
    <w:rsid w:val="00DF086C"/>
    <w:rsid w:val="00DF4368"/>
    <w:rsid w:val="00E0015B"/>
    <w:rsid w:val="00E02F66"/>
    <w:rsid w:val="00E176D9"/>
    <w:rsid w:val="00E31CE0"/>
    <w:rsid w:val="00E52D35"/>
    <w:rsid w:val="00E67900"/>
    <w:rsid w:val="00E67AE1"/>
    <w:rsid w:val="00E72F08"/>
    <w:rsid w:val="00E82D4A"/>
    <w:rsid w:val="00E86581"/>
    <w:rsid w:val="00EA68DF"/>
    <w:rsid w:val="00EB01FE"/>
    <w:rsid w:val="00EB091B"/>
    <w:rsid w:val="00EB184B"/>
    <w:rsid w:val="00EB57F0"/>
    <w:rsid w:val="00EB644F"/>
    <w:rsid w:val="00EC748C"/>
    <w:rsid w:val="00EC76D7"/>
    <w:rsid w:val="00ED309D"/>
    <w:rsid w:val="00ED694A"/>
    <w:rsid w:val="00EE1BBC"/>
    <w:rsid w:val="00EE778D"/>
    <w:rsid w:val="00F014DE"/>
    <w:rsid w:val="00F078C3"/>
    <w:rsid w:val="00F1053A"/>
    <w:rsid w:val="00F21DFD"/>
    <w:rsid w:val="00F24114"/>
    <w:rsid w:val="00F32470"/>
    <w:rsid w:val="00F440D5"/>
    <w:rsid w:val="00F47949"/>
    <w:rsid w:val="00F5622D"/>
    <w:rsid w:val="00F576BC"/>
    <w:rsid w:val="00F57E14"/>
    <w:rsid w:val="00F63CC7"/>
    <w:rsid w:val="00F758C0"/>
    <w:rsid w:val="00F911B4"/>
    <w:rsid w:val="00F92862"/>
    <w:rsid w:val="00F95885"/>
    <w:rsid w:val="00F9655F"/>
    <w:rsid w:val="00F96B80"/>
    <w:rsid w:val="00FB5538"/>
    <w:rsid w:val="00FB699F"/>
    <w:rsid w:val="00FC2686"/>
    <w:rsid w:val="00FC4190"/>
    <w:rsid w:val="00FD0ADA"/>
    <w:rsid w:val="00FD3271"/>
    <w:rsid w:val="00FE5227"/>
    <w:rsid w:val="00FE66A0"/>
    <w:rsid w:val="00FE6BA9"/>
    <w:rsid w:val="00FE79ED"/>
    <w:rsid w:val="00FF5F0F"/>
    <w:rsid w:val="00FF66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93A"/>
    <w:pPr>
      <w:spacing w:line="360" w:lineRule="auto"/>
    </w:pPr>
    <w:rPr>
      <w:rFonts w:ascii="Centaur" w:hAnsi="Centaur" w:cs="Centau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54D8"/>
    <w:pPr>
      <w:autoSpaceDE w:val="0"/>
      <w:autoSpaceDN w:val="0"/>
      <w:adjustRightInd w:val="0"/>
      <w:spacing w:after="0" w:line="240" w:lineRule="auto"/>
    </w:pPr>
    <w:rPr>
      <w:rFonts w:ascii="Symbol" w:hAnsi="Symbol" w:cs="Symbol"/>
      <w:color w:val="000000"/>
      <w:sz w:val="24"/>
      <w:szCs w:val="24"/>
    </w:rPr>
  </w:style>
  <w:style w:type="table" w:styleId="TableGrid">
    <w:name w:val="Table Grid"/>
    <w:basedOn w:val="TableNormal"/>
    <w:uiPriority w:val="59"/>
    <w:rsid w:val="00600F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72F08"/>
    <w:rPr>
      <w:color w:val="0000FF" w:themeColor="hyperlink"/>
      <w:u w:val="single"/>
    </w:rPr>
  </w:style>
  <w:style w:type="paragraph" w:styleId="Header">
    <w:name w:val="header"/>
    <w:basedOn w:val="Normal"/>
    <w:link w:val="HeaderChar"/>
    <w:uiPriority w:val="99"/>
    <w:semiHidden/>
    <w:unhideWhenUsed/>
    <w:rsid w:val="00EC748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C748C"/>
    <w:rPr>
      <w:rFonts w:ascii="Centaur" w:hAnsi="Centaur" w:cs="Centaur"/>
      <w:color w:val="000000"/>
    </w:rPr>
  </w:style>
  <w:style w:type="paragraph" w:styleId="Footer">
    <w:name w:val="footer"/>
    <w:basedOn w:val="Normal"/>
    <w:link w:val="FooterChar"/>
    <w:uiPriority w:val="99"/>
    <w:semiHidden/>
    <w:unhideWhenUsed/>
    <w:rsid w:val="00EC748C"/>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C748C"/>
    <w:rPr>
      <w:rFonts w:ascii="Centaur" w:hAnsi="Centaur" w:cs="Centaur"/>
      <w:color w:val="000000"/>
    </w:rPr>
  </w:style>
  <w:style w:type="paragraph" w:styleId="ListParagraph">
    <w:name w:val="List Paragraph"/>
    <w:basedOn w:val="Normal"/>
    <w:uiPriority w:val="34"/>
    <w:qFormat/>
    <w:rsid w:val="00F078C3"/>
    <w:pPr>
      <w:spacing w:after="0" w:line="240" w:lineRule="auto"/>
      <w:ind w:left="720"/>
      <w:contextualSpacing/>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724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92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682955">
      <w:bodyDiv w:val="1"/>
      <w:marLeft w:val="0"/>
      <w:marRight w:val="0"/>
      <w:marTop w:val="0"/>
      <w:marBottom w:val="0"/>
      <w:divBdr>
        <w:top w:val="none" w:sz="0" w:space="0" w:color="auto"/>
        <w:left w:val="none" w:sz="0" w:space="0" w:color="auto"/>
        <w:bottom w:val="none" w:sz="0" w:space="0" w:color="auto"/>
        <w:right w:val="none" w:sz="0" w:space="0" w:color="auto"/>
      </w:divBdr>
    </w:div>
    <w:div w:id="204763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boziedhesham@gmail.com" TargetMode="Externa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dx.doi.org/10.7537/marsnys091216.25" TargetMode="External"/><Relationship Id="rId14" Type="http://schemas.openxmlformats.org/officeDocument/2006/relationships/header" Target="header3.xm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3832</Words>
  <Characters>21845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 هشام</dc:creator>
  <cp:lastModifiedBy>Administrator</cp:lastModifiedBy>
  <cp:revision>5</cp:revision>
  <cp:lastPrinted>2016-12-31T04:33:00Z</cp:lastPrinted>
  <dcterms:created xsi:type="dcterms:W3CDTF">2016-12-30T03:52:00Z</dcterms:created>
  <dcterms:modified xsi:type="dcterms:W3CDTF">2016-12-31T04:39:00Z</dcterms:modified>
</cp:coreProperties>
</file>