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4D" w:rsidRPr="00522088" w:rsidRDefault="00477D4D" w:rsidP="007C1070">
      <w:pPr>
        <w:bidi w:val="0"/>
        <w:snapToGrid w:val="0"/>
        <w:spacing w:after="0" w:line="240" w:lineRule="auto"/>
        <w:jc w:val="center"/>
        <w:rPr>
          <w:rFonts w:ascii="Times New Roman" w:eastAsia="Calibri" w:hAnsi="Times New Roman" w:cs="Times New Roman"/>
          <w:b/>
          <w:bCs/>
          <w:color w:val="000000"/>
          <w:sz w:val="20"/>
          <w:szCs w:val="20"/>
        </w:rPr>
      </w:pPr>
      <w:r w:rsidRPr="00522088">
        <w:rPr>
          <w:rFonts w:ascii="Times New Roman" w:hAnsi="Times New Roman" w:cs="Times New Roman"/>
          <w:b/>
          <w:bCs/>
          <w:sz w:val="20"/>
          <w:szCs w:val="20"/>
        </w:rPr>
        <w:t>The impact of diversification on the relationship between cash holding and abnormal stock returns</w:t>
      </w:r>
    </w:p>
    <w:p w:rsidR="00F02CE9" w:rsidRPr="00522088" w:rsidRDefault="00F02CE9" w:rsidP="007C1070">
      <w:pPr>
        <w:tabs>
          <w:tab w:val="left" w:pos="2565"/>
          <w:tab w:val="center" w:pos="4680"/>
        </w:tabs>
        <w:bidi w:val="0"/>
        <w:snapToGrid w:val="0"/>
        <w:spacing w:after="0" w:line="240" w:lineRule="auto"/>
        <w:jc w:val="center"/>
        <w:rPr>
          <w:rFonts w:ascii="Times New Roman" w:eastAsia="Calibri" w:hAnsi="Times New Roman" w:cs="Times New Roman"/>
          <w:color w:val="000000"/>
          <w:sz w:val="20"/>
          <w:szCs w:val="20"/>
        </w:rPr>
      </w:pPr>
    </w:p>
    <w:p w:rsidR="002D5E15" w:rsidRPr="00522088" w:rsidRDefault="00F2681E" w:rsidP="007C1070">
      <w:pPr>
        <w:tabs>
          <w:tab w:val="left" w:pos="2565"/>
          <w:tab w:val="center" w:pos="4680"/>
        </w:tabs>
        <w:bidi w:val="0"/>
        <w:snapToGrid w:val="0"/>
        <w:spacing w:after="0" w:line="240" w:lineRule="auto"/>
        <w:jc w:val="center"/>
        <w:rPr>
          <w:rFonts w:ascii="Times New Roman" w:hAnsi="Times New Roman" w:cs="Times New Roman"/>
          <w:b/>
          <w:bCs/>
          <w:sz w:val="20"/>
          <w:szCs w:val="20"/>
          <w:vertAlign w:val="superscript"/>
          <w:lang w:eastAsia="zh-CN"/>
        </w:rPr>
      </w:pPr>
      <w:proofErr w:type="spellStart"/>
      <w:r w:rsidRPr="00522088">
        <w:rPr>
          <w:rFonts w:ascii="Times New Roman" w:eastAsia="Calibri" w:hAnsi="Times New Roman" w:cs="Times New Roman"/>
          <w:color w:val="000000"/>
          <w:sz w:val="20"/>
          <w:szCs w:val="20"/>
        </w:rPr>
        <w:t>Masumeh</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Hosein</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Ahmadi</w:t>
      </w:r>
      <w:proofErr w:type="spellEnd"/>
      <w:r w:rsidRPr="00522088">
        <w:rPr>
          <w:rFonts w:ascii="Times New Roman" w:hAnsi="Times New Roman" w:cs="Times New Roman"/>
          <w:b/>
          <w:bCs/>
          <w:sz w:val="20"/>
          <w:szCs w:val="20"/>
          <w:vertAlign w:val="superscript"/>
        </w:rPr>
        <w:t>*</w:t>
      </w:r>
      <w:r w:rsidR="007C1070" w:rsidRPr="00522088">
        <w:rPr>
          <w:rFonts w:ascii="Times New Roman" w:eastAsia="Calibri" w:hAnsi="Times New Roman" w:cs="Times New Roman"/>
          <w:color w:val="000000"/>
          <w:sz w:val="20"/>
          <w:szCs w:val="20"/>
        </w:rPr>
        <w:t xml:space="preserve">, </w:t>
      </w:r>
      <w:proofErr w:type="spellStart"/>
      <w:r w:rsidR="002663BB" w:rsidRPr="00522088">
        <w:rPr>
          <w:rFonts w:ascii="Times New Roman" w:eastAsia="Calibri" w:hAnsi="Times New Roman" w:cs="Times New Roman"/>
          <w:color w:val="000000"/>
          <w:sz w:val="20"/>
          <w:szCs w:val="20"/>
        </w:rPr>
        <w:t>Soghra</w:t>
      </w:r>
      <w:proofErr w:type="spellEnd"/>
      <w:r w:rsidR="002663BB"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sz w:val="20"/>
          <w:szCs w:val="20"/>
        </w:rPr>
        <w:t>Ghobadi</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Ph.D</w:t>
      </w:r>
      <w:proofErr w:type="spellEnd"/>
      <w:r w:rsidRPr="00522088">
        <w:rPr>
          <w:rFonts w:ascii="Times New Roman" w:eastAsia="Calibri" w:hAnsi="Times New Roman" w:cs="Times New Roman"/>
          <w:color w:val="000000"/>
          <w:sz w:val="20"/>
          <w:szCs w:val="20"/>
        </w:rPr>
        <w:t>)</w:t>
      </w:r>
      <w:r w:rsidRPr="00522088">
        <w:rPr>
          <w:rFonts w:ascii="Times New Roman" w:hAnsi="Times New Roman" w:cs="Times New Roman"/>
          <w:b/>
          <w:bCs/>
          <w:sz w:val="20"/>
          <w:szCs w:val="20"/>
          <w:vertAlign w:val="superscript"/>
        </w:rPr>
        <w:t xml:space="preserve"> **</w:t>
      </w:r>
    </w:p>
    <w:p w:rsidR="002D5E15" w:rsidRPr="00522088" w:rsidRDefault="002D5E15" w:rsidP="007C1070">
      <w:pPr>
        <w:tabs>
          <w:tab w:val="left" w:pos="2565"/>
          <w:tab w:val="center" w:pos="4680"/>
        </w:tabs>
        <w:bidi w:val="0"/>
        <w:snapToGrid w:val="0"/>
        <w:spacing w:after="0" w:line="240" w:lineRule="auto"/>
        <w:jc w:val="center"/>
        <w:rPr>
          <w:rFonts w:ascii="Times New Roman" w:hAnsi="Times New Roman" w:cs="Times New Roman"/>
          <w:b/>
          <w:bCs/>
          <w:sz w:val="20"/>
          <w:szCs w:val="20"/>
          <w:vertAlign w:val="superscript"/>
          <w:lang w:eastAsia="zh-CN"/>
        </w:rPr>
      </w:pPr>
    </w:p>
    <w:p w:rsidR="002D5E15" w:rsidRPr="00522088" w:rsidRDefault="00F2681E" w:rsidP="007C1070">
      <w:pPr>
        <w:tabs>
          <w:tab w:val="left" w:pos="2565"/>
          <w:tab w:val="center" w:pos="4680"/>
        </w:tabs>
        <w:bidi w:val="0"/>
        <w:snapToGrid w:val="0"/>
        <w:spacing w:after="0" w:line="240" w:lineRule="auto"/>
        <w:jc w:val="center"/>
        <w:rPr>
          <w:rFonts w:ascii="Times New Roman" w:hAnsi="Times New Roman" w:cs="Times New Roman"/>
          <w:sz w:val="20"/>
          <w:szCs w:val="20"/>
          <w:lang w:eastAsia="zh-CN"/>
        </w:rPr>
      </w:pPr>
      <w:r w:rsidRPr="00522088">
        <w:rPr>
          <w:rFonts w:ascii="Times New Roman" w:hAnsi="Times New Roman" w:cs="Times New Roman"/>
          <w:b/>
          <w:bCs/>
          <w:sz w:val="20"/>
          <w:szCs w:val="20"/>
          <w:vertAlign w:val="superscript"/>
        </w:rPr>
        <w:t>*</w:t>
      </w:r>
      <w:r w:rsidRPr="00522088">
        <w:rPr>
          <w:rFonts w:ascii="Times New Roman" w:hAnsi="Times New Roman" w:cs="Times New Roman"/>
          <w:sz w:val="20"/>
          <w:szCs w:val="20"/>
        </w:rPr>
        <w:t xml:space="preserve"> Department of Accounting, Persian Gulf International Branch</w:t>
      </w:r>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Islamic Azad university</w:t>
      </w:r>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w:t>
      </w:r>
      <w:proofErr w:type="spellStart"/>
      <w:r w:rsidRPr="00522088">
        <w:rPr>
          <w:rFonts w:ascii="Times New Roman" w:hAnsi="Times New Roman" w:cs="Times New Roman"/>
          <w:sz w:val="20"/>
          <w:szCs w:val="20"/>
        </w:rPr>
        <w:t>khorramshahr</w:t>
      </w:r>
      <w:proofErr w:type="spellEnd"/>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w:t>
      </w:r>
      <w:proofErr w:type="spellStart"/>
      <w:r w:rsidRPr="00522088">
        <w:rPr>
          <w:rFonts w:ascii="Times New Roman" w:hAnsi="Times New Roman" w:cs="Times New Roman"/>
          <w:sz w:val="20"/>
          <w:szCs w:val="20"/>
        </w:rPr>
        <w:t>iran</w:t>
      </w:r>
      <w:proofErr w:type="spellEnd"/>
    </w:p>
    <w:p w:rsidR="00F2681E" w:rsidRPr="00522088" w:rsidRDefault="00F2681E" w:rsidP="007C1070">
      <w:pPr>
        <w:tabs>
          <w:tab w:val="left" w:pos="2565"/>
          <w:tab w:val="center" w:pos="4680"/>
        </w:tabs>
        <w:bidi w:val="0"/>
        <w:snapToGrid w:val="0"/>
        <w:spacing w:after="0" w:line="240" w:lineRule="auto"/>
        <w:jc w:val="center"/>
        <w:rPr>
          <w:rFonts w:ascii="Times New Roman" w:hAnsi="Times New Roman" w:cs="Times New Roman"/>
          <w:sz w:val="20"/>
          <w:szCs w:val="20"/>
        </w:rPr>
      </w:pPr>
      <w:r w:rsidRPr="00522088">
        <w:rPr>
          <w:rFonts w:ascii="Times New Roman" w:hAnsi="Times New Roman" w:cs="Times New Roman"/>
          <w:b/>
          <w:bCs/>
          <w:sz w:val="20"/>
          <w:szCs w:val="20"/>
          <w:vertAlign w:val="superscript"/>
        </w:rPr>
        <w:t>**</w:t>
      </w:r>
      <w:r w:rsidRPr="00522088">
        <w:rPr>
          <w:rFonts w:ascii="Times New Roman" w:hAnsi="Times New Roman" w:cs="Times New Roman"/>
          <w:sz w:val="20"/>
          <w:szCs w:val="20"/>
        </w:rPr>
        <w:t xml:space="preserve"> Department of Accounting, </w:t>
      </w:r>
      <w:r w:rsidR="002663BB" w:rsidRPr="00522088">
        <w:rPr>
          <w:rFonts w:ascii="Times New Roman" w:hAnsi="Times New Roman" w:cs="Times New Roman"/>
          <w:sz w:val="20"/>
          <w:szCs w:val="20"/>
        </w:rPr>
        <w:t>Ahvaz</w:t>
      </w:r>
      <w:r w:rsidRPr="00522088">
        <w:rPr>
          <w:rFonts w:ascii="Times New Roman" w:hAnsi="Times New Roman" w:cs="Times New Roman"/>
          <w:sz w:val="20"/>
          <w:szCs w:val="20"/>
        </w:rPr>
        <w:t xml:space="preserve"> Branch</w:t>
      </w:r>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Islamic Azad university</w:t>
      </w:r>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w:t>
      </w:r>
      <w:r w:rsidR="002663BB" w:rsidRPr="00522088">
        <w:rPr>
          <w:rFonts w:ascii="Times New Roman" w:hAnsi="Times New Roman" w:cs="Times New Roman"/>
          <w:sz w:val="20"/>
          <w:szCs w:val="20"/>
        </w:rPr>
        <w:t>Ahvaz</w:t>
      </w:r>
      <w:r w:rsidR="007C1070" w:rsidRPr="00522088">
        <w:rPr>
          <w:rFonts w:ascii="Times New Roman" w:hAnsi="Times New Roman" w:cs="Times New Roman"/>
          <w:sz w:val="20"/>
          <w:szCs w:val="20"/>
        </w:rPr>
        <w:t>,</w:t>
      </w:r>
      <w:r w:rsidRPr="00522088">
        <w:rPr>
          <w:rFonts w:ascii="Times New Roman" w:hAnsi="Times New Roman" w:cs="Times New Roman"/>
          <w:sz w:val="20"/>
          <w:szCs w:val="20"/>
        </w:rPr>
        <w:t xml:space="preserve"> </w:t>
      </w:r>
      <w:proofErr w:type="spellStart"/>
      <w:r w:rsidRPr="00522088">
        <w:rPr>
          <w:rFonts w:ascii="Times New Roman" w:hAnsi="Times New Roman" w:cs="Times New Roman"/>
          <w:sz w:val="20"/>
          <w:szCs w:val="20"/>
        </w:rPr>
        <w:t>iran</w:t>
      </w:r>
      <w:proofErr w:type="spellEnd"/>
    </w:p>
    <w:p w:rsidR="00F02CE9" w:rsidRPr="00522088" w:rsidRDefault="00F02CE9" w:rsidP="007C1070">
      <w:pPr>
        <w:bidi w:val="0"/>
        <w:snapToGrid w:val="0"/>
        <w:spacing w:after="0" w:line="240" w:lineRule="auto"/>
        <w:jc w:val="center"/>
        <w:rPr>
          <w:rFonts w:ascii="Times New Roman" w:eastAsia="Calibri" w:hAnsi="Times New Roman" w:cs="Times New Roman"/>
          <w:b/>
          <w:bCs/>
          <w:sz w:val="20"/>
          <w:szCs w:val="20"/>
          <w:lang w:bidi="fa-IR"/>
        </w:rPr>
      </w:pPr>
    </w:p>
    <w:p w:rsidR="007C1070" w:rsidRPr="00522088" w:rsidRDefault="00F02CE9" w:rsidP="007C1070">
      <w:pPr>
        <w:bidi w:val="0"/>
        <w:snapToGrid w:val="0"/>
        <w:spacing w:after="0" w:line="240" w:lineRule="auto"/>
        <w:jc w:val="both"/>
        <w:rPr>
          <w:rFonts w:ascii="Times New Roman" w:hAnsi="Times New Roman" w:cs="Times New Roman"/>
          <w:bCs/>
          <w:sz w:val="20"/>
          <w:szCs w:val="20"/>
          <w:lang w:eastAsia="zh-CN"/>
        </w:rPr>
      </w:pPr>
      <w:r w:rsidRPr="00522088">
        <w:rPr>
          <w:rFonts w:ascii="Times New Roman" w:eastAsia="Calibri" w:hAnsi="Times New Roman" w:cs="Times New Roman"/>
          <w:b/>
          <w:bCs/>
          <w:sz w:val="20"/>
          <w:szCs w:val="20"/>
          <w:lang w:bidi="fa-IR"/>
        </w:rPr>
        <w:t>Abstract</w:t>
      </w:r>
      <w:r w:rsidR="007C1070" w:rsidRPr="00522088">
        <w:rPr>
          <w:rFonts w:ascii="Times New Roman" w:hAnsi="Times New Roman" w:cs="Times New Roman" w:hint="eastAsia"/>
          <w:b/>
          <w:bCs/>
          <w:sz w:val="20"/>
          <w:szCs w:val="20"/>
          <w:lang w:eastAsia="zh-CN" w:bidi="fa-IR"/>
        </w:rPr>
        <w:t xml:space="preserve">: </w:t>
      </w:r>
      <w:r w:rsidRPr="00522088">
        <w:rPr>
          <w:rFonts w:ascii="Times New Roman" w:eastAsia="Calibri" w:hAnsi="Times New Roman" w:cs="Times New Roman"/>
          <w:sz w:val="20"/>
          <w:szCs w:val="20"/>
          <w:lang w:bidi="fa-IR"/>
        </w:rPr>
        <w:t xml:space="preserve">The </w:t>
      </w:r>
      <w:r w:rsidRPr="00522088">
        <w:rPr>
          <w:rFonts w:ascii="Times New Roman" w:eastAsia="Calibri" w:hAnsi="Times New Roman" w:cs="Times New Roman"/>
          <w:sz w:val="20"/>
          <w:szCs w:val="20"/>
          <w:shd w:val="clear" w:color="auto" w:fill="FFFFFF"/>
          <w:lang w:bidi="fa-IR"/>
        </w:rPr>
        <w:t>purpose</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lang w:bidi="fa-IR"/>
        </w:rPr>
        <w:t>of the study was to determine the relationship between</w:t>
      </w:r>
      <w:r w:rsidR="007C1070" w:rsidRPr="00522088">
        <w:rPr>
          <w:rFonts w:ascii="Times New Roman" w:eastAsia="Calibri" w:hAnsi="Times New Roman" w:cs="Times New Roman"/>
          <w:sz w:val="20"/>
          <w:szCs w:val="20"/>
          <w:lang w:bidi="fa-IR"/>
        </w:rPr>
        <w:t xml:space="preserve"> </w:t>
      </w:r>
      <w:r w:rsidRPr="00522088">
        <w:rPr>
          <w:rFonts w:ascii="Times New Roman" w:eastAsia="Calibri" w:hAnsi="Times New Roman" w:cs="Times New Roman"/>
          <w:sz w:val="20"/>
          <w:szCs w:val="20"/>
          <w:shd w:val="clear" w:color="auto" w:fill="FFFFFF"/>
          <w:lang w:bidi="fa-IR"/>
        </w:rPr>
        <w:t> diversification strategy</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and</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cash holding with abnormal stock returns.</w:t>
      </w:r>
      <w:r w:rsidRPr="00522088">
        <w:rPr>
          <w:rFonts w:ascii="Times New Roman" w:eastAsia="Calibri" w:hAnsi="Times New Roman" w:cs="Times New Roman"/>
          <w:sz w:val="20"/>
          <w:szCs w:val="20"/>
          <w:lang w:bidi="fa-IR"/>
        </w:rPr>
        <w:t xml:space="preserve"> This study is an applied-developmental one in terms of objective, and analytical descriptive research in terms of nature and method.</w:t>
      </w:r>
      <w:r w:rsidR="00522088" w:rsidRPr="00522088">
        <w:rPr>
          <w:rFonts w:ascii="Times New Roman" w:hAnsi="Times New Roman" w:cs="Times New Roman" w:hint="eastAsia"/>
          <w:sz w:val="20"/>
          <w:szCs w:val="20"/>
          <w:lang w:eastAsia="zh-CN" w:bidi="fa-IR"/>
        </w:rPr>
        <w:t xml:space="preserve"> </w:t>
      </w:r>
      <w:r w:rsidRPr="00522088">
        <w:rPr>
          <w:rFonts w:ascii="Times New Roman" w:eastAsia="Calibri" w:hAnsi="Times New Roman" w:cs="Times New Roman"/>
          <w:sz w:val="20"/>
          <w:szCs w:val="20"/>
          <w:shd w:val="clear" w:color="auto" w:fill="FFFFFF"/>
          <w:lang w:bidi="fa-IR"/>
        </w:rPr>
        <w:t>The</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statistical</w:t>
      </w:r>
      <w:r w:rsidRPr="00522088">
        <w:rPr>
          <w:rFonts w:ascii="Times New Roman" w:eastAsia="Calibri" w:hAnsi="Times New Roman" w:cs="Times New Roman"/>
          <w:i/>
          <w:iCs/>
          <w:sz w:val="20"/>
          <w:szCs w:val="20"/>
          <w:shd w:val="clear" w:color="auto" w:fill="FFFFFF"/>
          <w:lang w:bidi="fa-IR"/>
        </w:rPr>
        <w:t xml:space="preserve"> </w:t>
      </w:r>
      <w:r w:rsidRPr="00522088">
        <w:rPr>
          <w:rFonts w:ascii="Times New Roman" w:eastAsia="Calibri" w:hAnsi="Times New Roman" w:cs="Times New Roman"/>
          <w:sz w:val="20"/>
          <w:szCs w:val="20"/>
          <w:shd w:val="clear" w:color="auto" w:fill="FFFFFF"/>
          <w:lang w:bidi="fa-IR"/>
        </w:rPr>
        <w:t>population</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of this</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study</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included companies</w:t>
      </w:r>
      <w:r w:rsidRPr="00522088">
        <w:rPr>
          <w:rFonts w:ascii="Times New Roman" w:eastAsia="Calibri" w:hAnsi="Times New Roman" w:cs="Times New Roman"/>
          <w:i/>
          <w:iCs/>
          <w:sz w:val="20"/>
          <w:szCs w:val="20"/>
          <w:shd w:val="clear" w:color="auto" w:fill="FFFFFF"/>
          <w:lang w:bidi="fa-IR"/>
        </w:rPr>
        <w:t>-</w:t>
      </w:r>
      <w:r w:rsidRPr="00522088">
        <w:rPr>
          <w:rFonts w:ascii="Times New Roman" w:eastAsia="Calibri" w:hAnsi="Times New Roman" w:cs="Times New Roman"/>
          <w:sz w:val="20"/>
          <w:szCs w:val="20"/>
          <w:shd w:val="clear" w:color="auto" w:fill="FFFFFF"/>
          <w:lang w:bidi="fa-IR"/>
        </w:rPr>
        <w:t>listed</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in the</w:t>
      </w:r>
      <w:r w:rsidRPr="00522088">
        <w:rPr>
          <w:rFonts w:ascii="Times New Roman" w:eastAsia="Calibri" w:hAnsi="Times New Roman" w:cs="Times New Roman"/>
          <w:sz w:val="20"/>
          <w:szCs w:val="20"/>
          <w:lang w:bidi="fa-IR"/>
        </w:rPr>
        <w:t xml:space="preserve"> Tehran</w:t>
      </w:r>
      <w:r w:rsidR="00522088" w:rsidRPr="00522088">
        <w:rPr>
          <w:rFonts w:ascii="Times New Roman" w:hAnsi="Times New Roman" w:cs="Times New Roman" w:hint="eastAsia"/>
          <w:sz w:val="20"/>
          <w:szCs w:val="20"/>
          <w:lang w:eastAsia="zh-CN" w:bidi="fa-IR"/>
        </w:rPr>
        <w:t xml:space="preserve"> </w:t>
      </w:r>
      <w:r w:rsidRPr="00522088">
        <w:rPr>
          <w:rFonts w:ascii="Times New Roman" w:eastAsia="Calibri" w:hAnsi="Times New Roman" w:cs="Times New Roman"/>
          <w:sz w:val="20"/>
          <w:szCs w:val="20"/>
          <w:shd w:val="clear" w:color="auto" w:fill="FFFFFF"/>
          <w:lang w:bidi="fa-IR"/>
        </w:rPr>
        <w:t>Stock Exchange</w:t>
      </w:r>
      <w:r w:rsidR="00522088" w:rsidRPr="00522088">
        <w:rPr>
          <w:rFonts w:ascii="Times New Roman" w:hAnsi="Times New Roman" w:cs="Times New Roman" w:hint="eastAsia"/>
          <w:sz w:val="20"/>
          <w:szCs w:val="20"/>
          <w:shd w:val="clear" w:color="auto" w:fill="FFFFFF"/>
          <w:lang w:eastAsia="zh-CN" w:bidi="fa-IR"/>
        </w:rPr>
        <w:t xml:space="preserve"> </w:t>
      </w:r>
      <w:r w:rsidRPr="00522088">
        <w:rPr>
          <w:rFonts w:ascii="Times New Roman" w:eastAsia="Calibri" w:hAnsi="Times New Roman" w:cs="Times New Roman"/>
          <w:sz w:val="20"/>
          <w:szCs w:val="20"/>
          <w:shd w:val="clear" w:color="auto" w:fill="FFFFFF"/>
          <w:lang w:bidi="fa-IR"/>
        </w:rPr>
        <w:t>between</w:t>
      </w:r>
      <w:r w:rsidRPr="00522088">
        <w:rPr>
          <w:rFonts w:ascii="Times New Roman" w:eastAsia="Calibri" w:hAnsi="Times New Roman" w:cs="Times New Roman"/>
          <w:sz w:val="20"/>
          <w:szCs w:val="20"/>
          <w:lang w:bidi="fa-IR"/>
        </w:rPr>
        <w:t xml:space="preserve"> </w:t>
      </w:r>
      <w:r w:rsidRPr="00522088">
        <w:rPr>
          <w:rFonts w:ascii="Times New Roman" w:eastAsia="Calibri" w:hAnsi="Times New Roman" w:cs="Times New Roman"/>
          <w:sz w:val="20"/>
          <w:szCs w:val="20"/>
          <w:shd w:val="clear" w:color="auto" w:fill="FFFFFF"/>
          <w:lang w:bidi="fa-IR"/>
        </w:rPr>
        <w:t>1388 and 1393. The findings of</w:t>
      </w:r>
      <w:r w:rsidR="007C1070" w:rsidRPr="00522088">
        <w:rPr>
          <w:rFonts w:ascii="Times New Roman" w:eastAsia="Calibri" w:hAnsi="Times New Roman" w:cs="Times New Roman"/>
          <w:sz w:val="20"/>
          <w:szCs w:val="20"/>
          <w:shd w:val="clear" w:color="auto" w:fill="FFFFFF"/>
          <w:lang w:bidi="fa-IR"/>
        </w:rPr>
        <w:t xml:space="preserve"> </w:t>
      </w:r>
      <w:r w:rsidRPr="00522088">
        <w:rPr>
          <w:rFonts w:ascii="Times New Roman" w:eastAsia="Calibri" w:hAnsi="Times New Roman" w:cs="Times New Roman"/>
          <w:sz w:val="20"/>
          <w:szCs w:val="20"/>
          <w:shd w:val="clear" w:color="auto" w:fill="FFFFFF"/>
          <w:lang w:bidi="fa-IR"/>
        </w:rPr>
        <w:t>the study shows that there is variable changes in cash levels maintained significant positive impact on stock returns is unusual, So that a unit increase in the variable abnormal stock returns will increase by as much as 0.004 units. Variable diversification effect is positive and significant abnormal returns stock, So that a unit increase in the variable diversify abnormal stock returns will increase by about 0.003 units.</w:t>
      </w:r>
    </w:p>
    <w:p w:rsidR="007C1070" w:rsidRPr="00522088" w:rsidRDefault="007C1070" w:rsidP="007C1070">
      <w:pPr>
        <w:tabs>
          <w:tab w:val="left" w:pos="2565"/>
          <w:tab w:val="center" w:pos="4680"/>
        </w:tabs>
        <w:bidi w:val="0"/>
        <w:snapToGrid w:val="0"/>
        <w:spacing w:after="0" w:line="240" w:lineRule="auto"/>
        <w:jc w:val="both"/>
        <w:rPr>
          <w:rFonts w:ascii="Times New Roman" w:hAnsi="Times New Roman" w:cs="Times New Roman"/>
          <w:sz w:val="20"/>
          <w:szCs w:val="20"/>
        </w:rPr>
      </w:pPr>
      <w:r w:rsidRPr="00522088">
        <w:rPr>
          <w:rFonts w:ascii="Times New Roman" w:hAnsi="Times New Roman" w:cs="Times New Roman" w:hint="eastAsia"/>
          <w:b/>
          <w:bCs/>
          <w:sz w:val="20"/>
          <w:szCs w:val="20"/>
          <w:lang w:eastAsia="zh-CN"/>
        </w:rPr>
        <w:t>[</w:t>
      </w:r>
      <w:proofErr w:type="spellStart"/>
      <w:r w:rsidRPr="00522088">
        <w:rPr>
          <w:rFonts w:ascii="Times New Roman" w:eastAsia="Calibri" w:hAnsi="Times New Roman" w:cs="Times New Roman"/>
          <w:color w:val="000000"/>
          <w:sz w:val="20"/>
          <w:szCs w:val="20"/>
        </w:rPr>
        <w:t>Masumeh</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Hosein</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Ahmadi</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color w:val="000000"/>
          <w:sz w:val="20"/>
          <w:szCs w:val="20"/>
        </w:rPr>
        <w:t>Soghra</w:t>
      </w:r>
      <w:proofErr w:type="spellEnd"/>
      <w:r w:rsidRPr="00522088">
        <w:rPr>
          <w:rFonts w:ascii="Times New Roman" w:eastAsia="Calibri" w:hAnsi="Times New Roman" w:cs="Times New Roman"/>
          <w:color w:val="000000"/>
          <w:sz w:val="20"/>
          <w:szCs w:val="20"/>
        </w:rPr>
        <w:t xml:space="preserve"> </w:t>
      </w:r>
      <w:proofErr w:type="spellStart"/>
      <w:r w:rsidRPr="00522088">
        <w:rPr>
          <w:rFonts w:ascii="Times New Roman" w:eastAsia="Calibri" w:hAnsi="Times New Roman" w:cs="Times New Roman"/>
          <w:sz w:val="20"/>
          <w:szCs w:val="20"/>
        </w:rPr>
        <w:t>Ghobadi</w:t>
      </w:r>
      <w:proofErr w:type="spellEnd"/>
      <w:r w:rsidRPr="00522088">
        <w:rPr>
          <w:rFonts w:ascii="Times New Roman" w:hAnsi="Times New Roman" w:cs="Times New Roman" w:hint="eastAsia"/>
          <w:sz w:val="20"/>
          <w:szCs w:val="20"/>
          <w:lang w:eastAsia="zh-CN"/>
        </w:rPr>
        <w:t xml:space="preserve">. </w:t>
      </w:r>
      <w:r w:rsidR="009709B9" w:rsidRPr="00522088">
        <w:rPr>
          <w:rFonts w:ascii="Times New Roman" w:hAnsi="Times New Roman" w:cs="Times New Roman"/>
          <w:b/>
          <w:bCs/>
          <w:sz w:val="20"/>
          <w:szCs w:val="20"/>
        </w:rPr>
        <w:t>The impact of diversification on the relationship between cash holding and abnormal stock returns</w:t>
      </w:r>
      <w:r w:rsidRPr="00522088">
        <w:rPr>
          <w:rFonts w:ascii="Times New Roman" w:eastAsia="Times New Roman" w:hAnsi="Times New Roman" w:cs="Times New Roman"/>
          <w:b/>
          <w:bCs/>
          <w:sz w:val="20"/>
          <w:szCs w:val="20"/>
          <w:lang w:bidi="fa-IR"/>
        </w:rPr>
        <w:t>.</w:t>
      </w:r>
      <w:r w:rsidRPr="00522088">
        <w:rPr>
          <w:rFonts w:ascii="Times New Roman" w:hAnsi="Times New Roman" w:cs="Times New Roman"/>
          <w:bCs/>
          <w:i/>
          <w:sz w:val="20"/>
          <w:szCs w:val="20"/>
        </w:rPr>
        <w:t xml:space="preserve"> N Y </w:t>
      </w:r>
      <w:proofErr w:type="spellStart"/>
      <w:r w:rsidRPr="00522088">
        <w:rPr>
          <w:rFonts w:ascii="Times New Roman" w:hAnsi="Times New Roman" w:cs="Times New Roman"/>
          <w:bCs/>
          <w:i/>
          <w:sz w:val="20"/>
          <w:szCs w:val="20"/>
        </w:rPr>
        <w:t>Sci</w:t>
      </w:r>
      <w:proofErr w:type="spellEnd"/>
      <w:r w:rsidRPr="00522088">
        <w:rPr>
          <w:rFonts w:ascii="Times New Roman" w:hAnsi="Times New Roman" w:cs="Times New Roman"/>
          <w:bCs/>
          <w:i/>
          <w:sz w:val="20"/>
          <w:szCs w:val="20"/>
        </w:rPr>
        <w:t xml:space="preserve"> J</w:t>
      </w:r>
      <w:r w:rsidRPr="00522088">
        <w:rPr>
          <w:rFonts w:ascii="Times New Roman" w:hAnsi="Times New Roman" w:cs="Times New Roman"/>
          <w:bCs/>
          <w:sz w:val="20"/>
          <w:szCs w:val="20"/>
        </w:rPr>
        <w:t xml:space="preserve"> </w:t>
      </w:r>
      <w:r w:rsidRPr="00522088">
        <w:rPr>
          <w:rFonts w:ascii="Times New Roman" w:hAnsi="Times New Roman" w:cs="Times New Roman"/>
          <w:sz w:val="20"/>
          <w:szCs w:val="20"/>
        </w:rPr>
        <w:t>201</w:t>
      </w:r>
      <w:r w:rsidRPr="00522088">
        <w:rPr>
          <w:rFonts w:ascii="Times New Roman" w:hAnsi="Times New Roman" w:cs="Times New Roman" w:hint="eastAsia"/>
          <w:sz w:val="20"/>
          <w:szCs w:val="20"/>
        </w:rPr>
        <w:t>7</w:t>
      </w:r>
      <w:r w:rsidRPr="00522088">
        <w:rPr>
          <w:rFonts w:ascii="Times New Roman" w:hAnsi="Times New Roman" w:cs="Times New Roman"/>
          <w:sz w:val="20"/>
          <w:szCs w:val="20"/>
        </w:rPr>
        <w:t>;</w:t>
      </w:r>
      <w:r w:rsidRPr="00522088">
        <w:rPr>
          <w:rFonts w:ascii="Times New Roman" w:hAnsi="Times New Roman" w:cs="Times New Roman" w:hint="eastAsia"/>
          <w:sz w:val="20"/>
          <w:szCs w:val="20"/>
        </w:rPr>
        <w:t>10</w:t>
      </w:r>
      <w:r w:rsidRPr="00522088">
        <w:rPr>
          <w:rFonts w:ascii="Times New Roman" w:hAnsi="Times New Roman" w:cs="Times New Roman"/>
          <w:sz w:val="20"/>
          <w:szCs w:val="20"/>
        </w:rPr>
        <w:t>(</w:t>
      </w:r>
      <w:r w:rsidRPr="00522088">
        <w:rPr>
          <w:rFonts w:ascii="Times New Roman" w:hAnsi="Times New Roman" w:cs="Times New Roman" w:hint="eastAsia"/>
          <w:sz w:val="20"/>
          <w:szCs w:val="20"/>
        </w:rPr>
        <w:t>1</w:t>
      </w:r>
      <w:r w:rsidRPr="00522088">
        <w:rPr>
          <w:rFonts w:ascii="Times New Roman" w:hAnsi="Times New Roman" w:cs="Times New Roman"/>
          <w:sz w:val="20"/>
          <w:szCs w:val="20"/>
        </w:rPr>
        <w:t>):</w:t>
      </w:r>
      <w:r w:rsidR="00732C94" w:rsidRPr="00522088">
        <w:rPr>
          <w:rFonts w:ascii="Times New Roman" w:hAnsi="Times New Roman" w:cs="Times New Roman"/>
          <w:noProof/>
          <w:color w:val="000000"/>
          <w:sz w:val="20"/>
          <w:szCs w:val="20"/>
        </w:rPr>
        <w:t>6</w:t>
      </w:r>
      <w:r w:rsidR="00522088" w:rsidRPr="00522088">
        <w:rPr>
          <w:rFonts w:ascii="Times New Roman" w:hAnsi="Times New Roman" w:cs="Times New Roman" w:hint="eastAsia"/>
          <w:noProof/>
          <w:color w:val="000000"/>
          <w:sz w:val="20"/>
          <w:szCs w:val="20"/>
          <w:lang w:eastAsia="zh-CN"/>
        </w:rPr>
        <w:t>8</w:t>
      </w:r>
      <w:r w:rsidRPr="00522088">
        <w:rPr>
          <w:rFonts w:ascii="Times New Roman" w:hAnsi="Times New Roman" w:cs="Times New Roman"/>
          <w:color w:val="000000"/>
          <w:sz w:val="20"/>
          <w:szCs w:val="20"/>
        </w:rPr>
        <w:t>-</w:t>
      </w:r>
      <w:r w:rsidR="00732C94" w:rsidRPr="00522088">
        <w:rPr>
          <w:rFonts w:ascii="Times New Roman" w:hAnsi="Times New Roman" w:cs="Times New Roman"/>
          <w:noProof/>
          <w:color w:val="000000"/>
          <w:sz w:val="20"/>
          <w:szCs w:val="20"/>
        </w:rPr>
        <w:t>7</w:t>
      </w:r>
      <w:r w:rsidR="00522088" w:rsidRPr="00522088">
        <w:rPr>
          <w:rFonts w:ascii="Times New Roman" w:hAnsi="Times New Roman" w:cs="Times New Roman" w:hint="eastAsia"/>
          <w:noProof/>
          <w:color w:val="000000"/>
          <w:sz w:val="20"/>
          <w:szCs w:val="20"/>
          <w:lang w:eastAsia="zh-CN"/>
        </w:rPr>
        <w:t>2</w:t>
      </w:r>
      <w:r w:rsidRPr="00522088">
        <w:rPr>
          <w:rFonts w:ascii="Times New Roman" w:hAnsi="Times New Roman" w:cs="Times New Roman"/>
          <w:sz w:val="20"/>
          <w:szCs w:val="20"/>
        </w:rPr>
        <w:t xml:space="preserve">]. </w:t>
      </w:r>
      <w:r w:rsidRPr="00522088">
        <w:rPr>
          <w:rFonts w:ascii="Times New Roman" w:hAnsi="Times New Roman" w:cs="Times New Roman"/>
          <w:iCs/>
          <w:color w:val="000000"/>
          <w:sz w:val="20"/>
          <w:szCs w:val="20"/>
        </w:rPr>
        <w:t>ISSN 1554-0200 (print); ISSN 2375-723X (online)</w:t>
      </w:r>
      <w:r w:rsidRPr="00522088">
        <w:rPr>
          <w:rFonts w:ascii="Times New Roman" w:hAnsi="Times New Roman" w:cs="Times New Roman"/>
          <w:sz w:val="20"/>
          <w:szCs w:val="20"/>
        </w:rPr>
        <w:t xml:space="preserve">. </w:t>
      </w:r>
      <w:hyperlink r:id="rId8" w:history="1">
        <w:r w:rsidRPr="00522088">
          <w:rPr>
            <w:rStyle w:val="Hyperlink"/>
            <w:rFonts w:ascii="Times New Roman" w:hAnsi="Times New Roman" w:cs="Times New Roman"/>
            <w:color w:val="0000FF"/>
            <w:sz w:val="20"/>
            <w:szCs w:val="20"/>
          </w:rPr>
          <w:t>http://www.sciencepub.net/newyork</w:t>
        </w:r>
      </w:hyperlink>
      <w:r w:rsidRPr="00522088">
        <w:rPr>
          <w:rFonts w:ascii="Times New Roman" w:hAnsi="Times New Roman" w:cs="Times New Roman"/>
          <w:sz w:val="20"/>
          <w:szCs w:val="20"/>
        </w:rPr>
        <w:t xml:space="preserve">. </w:t>
      </w:r>
      <w:r w:rsidR="000E4C6E">
        <w:rPr>
          <w:rFonts w:ascii="Times New Roman" w:hAnsi="Times New Roman" w:cs="Times New Roman" w:hint="eastAsia"/>
          <w:sz w:val="20"/>
          <w:szCs w:val="20"/>
          <w:lang w:eastAsia="zh-CN"/>
        </w:rPr>
        <w:t>10</w:t>
      </w:r>
      <w:r w:rsidRPr="00522088">
        <w:rPr>
          <w:rFonts w:ascii="Times New Roman" w:hAnsi="Times New Roman" w:cs="Times New Roman" w:hint="eastAsia"/>
          <w:sz w:val="20"/>
          <w:szCs w:val="20"/>
        </w:rPr>
        <w:t xml:space="preserve">. </w:t>
      </w:r>
      <w:r w:rsidRPr="00522088">
        <w:rPr>
          <w:rFonts w:ascii="Times New Roman" w:hAnsi="Times New Roman" w:cs="Times New Roman"/>
          <w:color w:val="000000"/>
          <w:sz w:val="20"/>
          <w:szCs w:val="20"/>
          <w:shd w:val="clear" w:color="auto" w:fill="FFFFFF"/>
        </w:rPr>
        <w:t>doi:</w:t>
      </w:r>
      <w:hyperlink r:id="rId9" w:history="1">
        <w:r w:rsidRPr="00522088">
          <w:rPr>
            <w:rStyle w:val="Hyperlink"/>
            <w:rFonts w:ascii="Times New Roman" w:hAnsi="Times New Roman" w:cs="Times New Roman"/>
            <w:color w:val="0000FF"/>
            <w:sz w:val="20"/>
            <w:szCs w:val="20"/>
            <w:shd w:val="clear" w:color="auto" w:fill="FFFFFF"/>
          </w:rPr>
          <w:t>10.7537/mars</w:t>
        </w:r>
        <w:r w:rsidRPr="00522088">
          <w:rPr>
            <w:rStyle w:val="Hyperlink"/>
            <w:rFonts w:ascii="Times New Roman" w:hAnsi="Times New Roman" w:cs="Times New Roman" w:hint="eastAsia"/>
            <w:color w:val="0000FF"/>
            <w:sz w:val="20"/>
            <w:szCs w:val="20"/>
            <w:shd w:val="clear" w:color="auto" w:fill="FFFFFF"/>
          </w:rPr>
          <w:t>nys100117.</w:t>
        </w:r>
        <w:r w:rsidR="000E4C6E">
          <w:rPr>
            <w:rStyle w:val="Hyperlink"/>
            <w:rFonts w:ascii="Times New Roman" w:hAnsi="Times New Roman" w:cs="Times New Roman" w:hint="eastAsia"/>
            <w:color w:val="0000FF"/>
            <w:sz w:val="20"/>
            <w:szCs w:val="20"/>
            <w:shd w:val="clear" w:color="auto" w:fill="FFFFFF"/>
            <w:lang w:eastAsia="zh-CN"/>
          </w:rPr>
          <w:t>1</w:t>
        </w:r>
        <w:r w:rsidRPr="00522088">
          <w:rPr>
            <w:rStyle w:val="Hyperlink"/>
            <w:rFonts w:ascii="Times New Roman" w:hAnsi="Times New Roman" w:cs="Times New Roman"/>
            <w:color w:val="0000FF"/>
            <w:sz w:val="20"/>
            <w:szCs w:val="20"/>
            <w:shd w:val="clear" w:color="auto" w:fill="FFFFFF"/>
          </w:rPr>
          <w:t>0</w:t>
        </w:r>
      </w:hyperlink>
      <w:r w:rsidRPr="00522088">
        <w:rPr>
          <w:rFonts w:ascii="Times New Roman" w:hAnsi="Times New Roman" w:cs="Times New Roman"/>
          <w:color w:val="000000"/>
          <w:sz w:val="20"/>
          <w:szCs w:val="20"/>
          <w:shd w:val="clear" w:color="auto" w:fill="FFFFFF"/>
        </w:rPr>
        <w:t>.</w:t>
      </w:r>
    </w:p>
    <w:p w:rsidR="00F02CE9" w:rsidRPr="00522088" w:rsidRDefault="00F02CE9" w:rsidP="007C1070">
      <w:pPr>
        <w:bidi w:val="0"/>
        <w:snapToGrid w:val="0"/>
        <w:spacing w:after="0" w:line="240" w:lineRule="auto"/>
        <w:jc w:val="both"/>
        <w:rPr>
          <w:rFonts w:ascii="Times New Roman" w:hAnsi="Times New Roman" w:cs="Times New Roman"/>
          <w:sz w:val="20"/>
          <w:szCs w:val="20"/>
          <w:lang w:bidi="fa-IR"/>
        </w:rPr>
      </w:pPr>
    </w:p>
    <w:p w:rsidR="00873A57" w:rsidRPr="00522088" w:rsidRDefault="00F02CE9" w:rsidP="007C1070">
      <w:pPr>
        <w:bidi w:val="0"/>
        <w:snapToGrid w:val="0"/>
        <w:spacing w:after="0" w:line="240" w:lineRule="auto"/>
        <w:jc w:val="both"/>
        <w:rPr>
          <w:rFonts w:ascii="Times New Roman" w:hAnsi="Times New Roman" w:cs="Times New Roman"/>
          <w:bCs/>
          <w:i/>
          <w:iCs/>
          <w:sz w:val="20"/>
          <w:szCs w:val="20"/>
          <w:lang w:bidi="fa-IR"/>
        </w:rPr>
      </w:pPr>
      <w:r w:rsidRPr="00522088">
        <w:rPr>
          <w:rFonts w:ascii="Times New Roman" w:hAnsi="Times New Roman" w:cs="Times New Roman"/>
          <w:b/>
          <w:bCs/>
          <w:sz w:val="20"/>
          <w:szCs w:val="20"/>
          <w:lang w:bidi="fa-IR"/>
        </w:rPr>
        <w:t>Keywords:</w:t>
      </w:r>
      <w:r w:rsidRPr="00522088">
        <w:rPr>
          <w:rFonts w:ascii="Times New Roman" w:eastAsia="Calibri" w:hAnsi="Times New Roman" w:cs="Times New Roman"/>
          <w:b/>
          <w:bCs/>
          <w:sz w:val="20"/>
          <w:szCs w:val="20"/>
          <w:shd w:val="clear" w:color="auto" w:fill="FFFFFF"/>
          <w:lang w:bidi="fa-IR"/>
        </w:rPr>
        <w:t xml:space="preserve"> </w:t>
      </w:r>
      <w:r w:rsidRPr="00522088">
        <w:rPr>
          <w:rFonts w:ascii="Times New Roman" w:eastAsia="Calibri" w:hAnsi="Times New Roman" w:cs="Times New Roman"/>
          <w:bCs/>
          <w:sz w:val="20"/>
          <w:szCs w:val="20"/>
          <w:shd w:val="clear" w:color="auto" w:fill="FFFFFF"/>
          <w:lang w:bidi="fa-IR"/>
        </w:rPr>
        <w:t>diversification</w:t>
      </w:r>
      <w:r w:rsidRPr="00522088">
        <w:rPr>
          <w:rFonts w:ascii="Times New Roman" w:hAnsi="Times New Roman" w:cs="Times New Roman"/>
          <w:bCs/>
          <w:sz w:val="20"/>
          <w:szCs w:val="20"/>
          <w:lang w:bidi="fa-IR"/>
        </w:rPr>
        <w:t>,</w:t>
      </w:r>
      <w:r w:rsidRPr="00522088">
        <w:rPr>
          <w:rFonts w:ascii="Times New Roman" w:eastAsia="Calibri" w:hAnsi="Times New Roman" w:cs="Times New Roman"/>
          <w:bCs/>
          <w:sz w:val="20"/>
          <w:szCs w:val="20"/>
          <w:shd w:val="clear" w:color="auto" w:fill="FFFFFF"/>
          <w:lang w:bidi="fa-IR"/>
        </w:rPr>
        <w:t xml:space="preserve"> returns, cash holding, abnormal stock returns,</w:t>
      </w:r>
      <w:r w:rsidRPr="00522088">
        <w:rPr>
          <w:rFonts w:ascii="Times New Roman" w:eastAsia="Calibri" w:hAnsi="Times New Roman" w:cs="Times New Roman"/>
          <w:bCs/>
          <w:sz w:val="20"/>
          <w:szCs w:val="20"/>
          <w:lang w:bidi="fa-IR"/>
        </w:rPr>
        <w:t xml:space="preserve"> Tehran</w:t>
      </w:r>
      <w:r w:rsidRPr="00522088">
        <w:rPr>
          <w:rFonts w:ascii="Times New Roman" w:eastAsia="Calibri" w:hAnsi="Times New Roman" w:cs="Times New Roman"/>
          <w:bCs/>
          <w:sz w:val="20"/>
          <w:szCs w:val="20"/>
          <w:shd w:val="clear" w:color="auto" w:fill="FFFFFF"/>
          <w:lang w:bidi="fa-IR"/>
        </w:rPr>
        <w:t> Stock Exchange.</w:t>
      </w:r>
    </w:p>
    <w:p w:rsidR="007C1070" w:rsidRPr="00522088" w:rsidRDefault="007C1070" w:rsidP="007C1070">
      <w:pPr>
        <w:tabs>
          <w:tab w:val="center" w:pos="4680"/>
        </w:tabs>
        <w:bidi w:val="0"/>
        <w:snapToGrid w:val="0"/>
        <w:spacing w:after="0" w:line="240" w:lineRule="auto"/>
        <w:jc w:val="both"/>
        <w:rPr>
          <w:rFonts w:ascii="Times New Roman" w:eastAsia="Calibri" w:hAnsi="Times New Roman" w:cs="Times New Roman"/>
          <w:b/>
          <w:bCs/>
          <w:sz w:val="20"/>
          <w:szCs w:val="20"/>
        </w:rPr>
      </w:pPr>
    </w:p>
    <w:p w:rsidR="007C1070" w:rsidRPr="00522088" w:rsidRDefault="007C1070" w:rsidP="007C1070">
      <w:pPr>
        <w:tabs>
          <w:tab w:val="center" w:pos="4680"/>
        </w:tabs>
        <w:bidi w:val="0"/>
        <w:snapToGrid w:val="0"/>
        <w:spacing w:after="0" w:line="240" w:lineRule="auto"/>
        <w:jc w:val="both"/>
        <w:rPr>
          <w:rFonts w:ascii="Times New Roman" w:eastAsia="Calibri" w:hAnsi="Times New Roman" w:cs="Times New Roman"/>
          <w:b/>
          <w:bCs/>
          <w:sz w:val="20"/>
          <w:szCs w:val="20"/>
        </w:rPr>
        <w:sectPr w:rsidR="007C1070" w:rsidRPr="00522088" w:rsidSect="00522088">
          <w:headerReference w:type="default" r:id="rId10"/>
          <w:footerReference w:type="default" r:id="rId11"/>
          <w:type w:val="continuous"/>
          <w:pgSz w:w="12240" w:h="15840" w:code="1"/>
          <w:pgMar w:top="1440" w:right="1440" w:bottom="1440" w:left="1440" w:header="720" w:footer="720" w:gutter="0"/>
          <w:pgNumType w:start="68"/>
          <w:cols w:space="720"/>
          <w:docGrid w:linePitch="360"/>
        </w:sectPr>
      </w:pPr>
    </w:p>
    <w:p w:rsidR="00206392" w:rsidRPr="00522088" w:rsidRDefault="00206392" w:rsidP="007C1070">
      <w:pPr>
        <w:tabs>
          <w:tab w:val="center" w:pos="4680"/>
        </w:tabs>
        <w:bidi w:val="0"/>
        <w:snapToGrid w:val="0"/>
        <w:spacing w:after="0" w:line="240" w:lineRule="auto"/>
        <w:jc w:val="both"/>
        <w:rPr>
          <w:rFonts w:ascii="Times New Roman" w:eastAsia="Calibri" w:hAnsi="Times New Roman" w:cs="Times New Roman"/>
          <w:b/>
          <w:bCs/>
          <w:sz w:val="20"/>
          <w:szCs w:val="20"/>
        </w:rPr>
      </w:pPr>
      <w:r w:rsidRPr="00522088">
        <w:rPr>
          <w:rFonts w:ascii="Times New Roman" w:eastAsia="Calibri" w:hAnsi="Times New Roman" w:cs="Times New Roman"/>
          <w:b/>
          <w:bCs/>
          <w:sz w:val="20"/>
          <w:szCs w:val="20"/>
        </w:rPr>
        <w:lastRenderedPageBreak/>
        <w:t>Introduction</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Profitability increases and improves the incoming cash flow of the company which in the long term will increase the company's value in the capital market and increase of the value of the company leads to the increase of shareholder’s wealth.</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Cashes are important item of the current assets in the process of company's conducting operations and profit units. Cash information evolves particular importance in the history of the development of accounting in preparing and reporting useful financial information in decision-making, so that without applying cash management, the continuity of financial corporations activity will face problems and the implementation of their operations in favorable form will be impossible. What has been mentioned in the financial calculation, stock selection and investment portfolio up to now are such that prioritize investments in order in terms of risk and return, so that investors could form their ideal stock portfolio by considering their financial capabilities and risk-taking rate. Potential investors who incur the risk with their decisions must invest in different companies in order to increase their performance efficiency; so by diversifying their portfolios significantly reduce their risk rate, but part of risk is uncontrollable and irreducible even by diversifying portfolio. Systemic risk refers to t that part of the volatility of an asset return that can be caused by simultaneous impact of different factors on the market price of the securities.</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Due to the role and the impact of the diversification on cash holding and companies’ stock return in this study the issue will be examined in Tehran Stock Exchange.</w:t>
      </w:r>
    </w:p>
    <w:p w:rsidR="00522088" w:rsidRDefault="00522088" w:rsidP="007C1070">
      <w:pPr>
        <w:bidi w:val="0"/>
        <w:snapToGrid w:val="0"/>
        <w:spacing w:after="0" w:line="240" w:lineRule="auto"/>
        <w:jc w:val="both"/>
        <w:rPr>
          <w:rFonts w:ascii="Times New Roman" w:hAnsi="Times New Roman" w:cs="Times New Roman"/>
          <w:b/>
          <w:bCs/>
          <w:sz w:val="20"/>
          <w:szCs w:val="20"/>
          <w:lang w:eastAsia="zh-CN"/>
        </w:rPr>
      </w:pPr>
    </w:p>
    <w:p w:rsidR="00206392" w:rsidRPr="00522088" w:rsidRDefault="00206392" w:rsidP="00522088">
      <w:pPr>
        <w:bidi w:val="0"/>
        <w:snapToGrid w:val="0"/>
        <w:spacing w:after="0" w:line="240" w:lineRule="auto"/>
        <w:jc w:val="both"/>
        <w:rPr>
          <w:rFonts w:ascii="Times New Roman" w:eastAsia="Calibri" w:hAnsi="Times New Roman" w:cs="Times New Roman"/>
          <w:b/>
          <w:bCs/>
          <w:sz w:val="20"/>
          <w:szCs w:val="20"/>
        </w:rPr>
      </w:pPr>
      <w:r w:rsidRPr="00522088">
        <w:rPr>
          <w:rFonts w:ascii="Times New Roman" w:eastAsia="Calibri" w:hAnsi="Times New Roman" w:cs="Times New Roman"/>
          <w:b/>
          <w:bCs/>
          <w:sz w:val="20"/>
          <w:szCs w:val="20"/>
        </w:rPr>
        <w:lastRenderedPageBreak/>
        <w:t>Statement of the Problem</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Since the amount of cash is the main source of commercial unit, cost control and cash maintaining levels became important. This requires that companies to define the targets of cash for each business activity and also all business activities. When the target of the cash and control reports of cash flow from system are used to comp</w:t>
      </w:r>
      <w:r w:rsidR="00522088" w:rsidRPr="00522088">
        <w:rPr>
          <w:rFonts w:ascii="Times New Roman" w:hAnsi="Times New Roman" w:cs="Times New Roman" w:hint="eastAsia"/>
          <w:sz w:val="20"/>
          <w:szCs w:val="20"/>
          <w:lang w:eastAsia="zh-CN"/>
        </w:rPr>
        <w:t>a</w:t>
      </w:r>
      <w:r w:rsidRPr="00522088">
        <w:rPr>
          <w:rFonts w:ascii="Times New Roman" w:eastAsia="Calibri" w:hAnsi="Times New Roman" w:cs="Times New Roman"/>
          <w:sz w:val="20"/>
          <w:szCs w:val="20"/>
        </w:rPr>
        <w:t>re actual results with set goals, managers must be said that which role and function they are expected in this regard according to their responsibilities in the cash flow of business units and if certain targets are achieved or not. Cashes have always allocated substantial percentage of assets of the companies. Hence cash is important that allows firms to seek opportunities to increase shareholder value. Companies are looking for the optimal level of liquidity that do not cause major loss due to the lack of the liquidity and on the other hand do not lost opportunities due to the additional cash holdings. The stock exchange is the main mechanism ahead of the current world economic systems for fundraising and optimal allocation of investment of national economy to investment purposes. The importance of the stock exchange in today's economy is not ignorable at all. In this study the validity of the effects of diversification and the amount of held cash will be discussed in companies listed on the stock exchange. In other words, this study seeks to answer the following question: what is the relationship between the companies’ diversification and the value of the amount of the held cash in Tehran Stock Exchange companies?</w:t>
      </w:r>
    </w:p>
    <w:p w:rsidR="00522088" w:rsidRDefault="00522088" w:rsidP="007C1070">
      <w:pPr>
        <w:bidi w:val="0"/>
        <w:snapToGrid w:val="0"/>
        <w:spacing w:after="0" w:line="240" w:lineRule="auto"/>
        <w:jc w:val="both"/>
        <w:rPr>
          <w:rFonts w:ascii="Times New Roman" w:hAnsi="Times New Roman" w:cs="Times New Roman"/>
          <w:b/>
          <w:bCs/>
          <w:sz w:val="20"/>
          <w:szCs w:val="20"/>
          <w:lang w:eastAsia="zh-CN"/>
        </w:rPr>
      </w:pPr>
    </w:p>
    <w:p w:rsidR="00522088" w:rsidRDefault="00522088" w:rsidP="00522088">
      <w:pPr>
        <w:bidi w:val="0"/>
        <w:snapToGrid w:val="0"/>
        <w:spacing w:after="0" w:line="240" w:lineRule="auto"/>
        <w:jc w:val="both"/>
        <w:rPr>
          <w:rFonts w:ascii="Times New Roman" w:hAnsi="Times New Roman" w:cs="Times New Roman"/>
          <w:b/>
          <w:bCs/>
          <w:sz w:val="20"/>
          <w:szCs w:val="20"/>
          <w:lang w:eastAsia="zh-CN"/>
        </w:rPr>
      </w:pPr>
    </w:p>
    <w:p w:rsidR="00522088" w:rsidRDefault="00522088" w:rsidP="00522088">
      <w:pPr>
        <w:bidi w:val="0"/>
        <w:snapToGrid w:val="0"/>
        <w:spacing w:after="0" w:line="240" w:lineRule="auto"/>
        <w:jc w:val="both"/>
        <w:rPr>
          <w:rFonts w:ascii="Times New Roman" w:hAnsi="Times New Roman" w:cs="Times New Roman"/>
          <w:b/>
          <w:bCs/>
          <w:sz w:val="20"/>
          <w:szCs w:val="20"/>
          <w:lang w:eastAsia="zh-CN"/>
        </w:rPr>
      </w:pPr>
    </w:p>
    <w:p w:rsidR="00206392" w:rsidRPr="00522088" w:rsidRDefault="00206392" w:rsidP="00522088">
      <w:pPr>
        <w:bidi w:val="0"/>
        <w:snapToGrid w:val="0"/>
        <w:spacing w:after="0" w:line="240" w:lineRule="auto"/>
        <w:jc w:val="both"/>
        <w:rPr>
          <w:rFonts w:ascii="Times New Roman" w:eastAsia="Calibri" w:hAnsi="Times New Roman" w:cs="Times New Roman"/>
          <w:b/>
          <w:bCs/>
          <w:sz w:val="20"/>
          <w:szCs w:val="20"/>
        </w:rPr>
      </w:pPr>
      <w:r w:rsidRPr="00522088">
        <w:rPr>
          <w:rFonts w:ascii="Times New Roman" w:eastAsia="Calibri" w:hAnsi="Times New Roman" w:cs="Times New Roman"/>
          <w:b/>
          <w:bCs/>
          <w:sz w:val="20"/>
          <w:szCs w:val="20"/>
        </w:rPr>
        <w:lastRenderedPageBreak/>
        <w:t>Review of the Literature</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Wang et al (2013) talked about the inflation, operating cycle and cash source in a study. The results showed that there is a U-shaped relationship between operating cycle and cash source. And this relationship is affected by changes in the level of inflation.</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r w:rsidRPr="00522088">
        <w:rPr>
          <w:rFonts w:ascii="Times New Roman" w:eastAsia="Calibri" w:hAnsi="Times New Roman" w:cs="Times New Roman"/>
          <w:sz w:val="20"/>
          <w:szCs w:val="20"/>
        </w:rPr>
        <w:t>Tang (2011) investigated the effect of diversifying in the companies’ amount of held cash in the New York Stock Exchange for the period of 1998 to 2005. His findings showed that the value of cash held by the single parted companies is more than multiple parted companies.</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proofErr w:type="spellStart"/>
      <w:r w:rsidRPr="00522088">
        <w:rPr>
          <w:rFonts w:ascii="Times New Roman" w:eastAsia="Calibri" w:hAnsi="Times New Roman" w:cs="Times New Roman"/>
          <w:sz w:val="20"/>
          <w:szCs w:val="20"/>
        </w:rPr>
        <w:t>Nazmi-Ardakani</w:t>
      </w:r>
      <w:proofErr w:type="spellEnd"/>
      <w:r w:rsidRPr="00522088">
        <w:rPr>
          <w:rFonts w:ascii="Times New Roman" w:eastAsia="Calibri" w:hAnsi="Times New Roman" w:cs="Times New Roman"/>
          <w:sz w:val="20"/>
          <w:szCs w:val="20"/>
        </w:rPr>
        <w:t xml:space="preserve"> and </w:t>
      </w:r>
      <w:proofErr w:type="spellStart"/>
      <w:r w:rsidRPr="00522088">
        <w:rPr>
          <w:rFonts w:ascii="Times New Roman" w:eastAsia="Calibri" w:hAnsi="Times New Roman" w:cs="Times New Roman"/>
          <w:sz w:val="20"/>
          <w:szCs w:val="20"/>
        </w:rPr>
        <w:t>Zareh</w:t>
      </w:r>
      <w:proofErr w:type="spellEnd"/>
      <w:r w:rsidRPr="00522088">
        <w:rPr>
          <w:rFonts w:ascii="Times New Roman" w:eastAsia="Calibri" w:hAnsi="Times New Roman" w:cs="Times New Roman"/>
          <w:sz w:val="20"/>
          <w:szCs w:val="20"/>
        </w:rPr>
        <w:t xml:space="preserve"> </w:t>
      </w:r>
      <w:proofErr w:type="spellStart"/>
      <w:r w:rsidRPr="00522088">
        <w:rPr>
          <w:rFonts w:ascii="Times New Roman" w:eastAsia="Calibri" w:hAnsi="Times New Roman" w:cs="Times New Roman"/>
          <w:sz w:val="20"/>
          <w:szCs w:val="20"/>
        </w:rPr>
        <w:t>Hossein-Abadi</w:t>
      </w:r>
      <w:proofErr w:type="spellEnd"/>
      <w:r w:rsidRPr="00522088">
        <w:rPr>
          <w:rFonts w:ascii="Times New Roman" w:eastAsia="Calibri" w:hAnsi="Times New Roman" w:cs="Times New Roman"/>
          <w:sz w:val="20"/>
          <w:szCs w:val="20"/>
        </w:rPr>
        <w:t xml:space="preserve"> (2016) studied the effect of deviations from optimal cash over return of stock’s abnormal future cumulative. Results of estimating research models indicate that the absolute value deviation of cash from the optimal level do not have negative effect on the return of stock’s abnormal future cumulative.</w:t>
      </w:r>
    </w:p>
    <w:p w:rsidR="00206392" w:rsidRPr="00522088" w:rsidRDefault="00206392" w:rsidP="007C1070">
      <w:pPr>
        <w:bidi w:val="0"/>
        <w:snapToGrid w:val="0"/>
        <w:spacing w:after="0" w:line="240" w:lineRule="auto"/>
        <w:ind w:firstLine="425"/>
        <w:jc w:val="both"/>
        <w:rPr>
          <w:rFonts w:ascii="Times New Roman" w:eastAsia="Calibri" w:hAnsi="Times New Roman" w:cs="Times New Roman"/>
          <w:sz w:val="20"/>
          <w:szCs w:val="20"/>
        </w:rPr>
      </w:pPr>
      <w:proofErr w:type="spellStart"/>
      <w:r w:rsidRPr="00522088">
        <w:rPr>
          <w:rFonts w:ascii="Times New Roman" w:eastAsia="Calibri" w:hAnsi="Times New Roman" w:cs="Times New Roman"/>
          <w:sz w:val="20"/>
          <w:szCs w:val="20"/>
        </w:rPr>
        <w:t>Hemmati</w:t>
      </w:r>
      <w:proofErr w:type="spellEnd"/>
      <w:r w:rsidRPr="00522088">
        <w:rPr>
          <w:rFonts w:ascii="Times New Roman" w:eastAsia="Calibri" w:hAnsi="Times New Roman" w:cs="Times New Roman"/>
          <w:sz w:val="20"/>
          <w:szCs w:val="20"/>
        </w:rPr>
        <w:t xml:space="preserve"> and </w:t>
      </w:r>
      <w:proofErr w:type="spellStart"/>
      <w:r w:rsidRPr="00522088">
        <w:rPr>
          <w:rFonts w:ascii="Times New Roman" w:eastAsia="Calibri" w:hAnsi="Times New Roman" w:cs="Times New Roman"/>
          <w:sz w:val="20"/>
          <w:szCs w:val="20"/>
        </w:rPr>
        <w:t>Yousefi-Rad</w:t>
      </w:r>
      <w:proofErr w:type="spellEnd"/>
      <w:r w:rsidRPr="00522088">
        <w:rPr>
          <w:rFonts w:ascii="Times New Roman" w:eastAsia="Calibri" w:hAnsi="Times New Roman" w:cs="Times New Roman"/>
          <w:sz w:val="20"/>
          <w:szCs w:val="20"/>
        </w:rPr>
        <w:t xml:space="preserve"> (2013) investigated the relationship between the diversification and the value of the held cash level with the abnormal returns of companies listed on the Tehran Stock Exchange. The findings showed that there is a negative and significant relationship between diversification strategy and abnormal returns of companies. While there is not significant association between the held cash level abnormal returns.</w:t>
      </w:r>
    </w:p>
    <w:p w:rsidR="00522088" w:rsidRDefault="00522088" w:rsidP="007C1070">
      <w:pPr>
        <w:bidi w:val="0"/>
        <w:snapToGrid w:val="0"/>
        <w:spacing w:after="0" w:line="240" w:lineRule="auto"/>
        <w:jc w:val="both"/>
        <w:outlineLvl w:val="0"/>
        <w:rPr>
          <w:rFonts w:ascii="Times New Roman" w:hAnsi="Times New Roman" w:cs="Times New Roman"/>
          <w:b/>
          <w:bCs/>
          <w:color w:val="000000"/>
          <w:sz w:val="20"/>
          <w:szCs w:val="20"/>
          <w:lang w:eastAsia="zh-CN"/>
        </w:rPr>
      </w:pPr>
    </w:p>
    <w:p w:rsidR="007855A6" w:rsidRPr="00522088" w:rsidRDefault="007855A6" w:rsidP="00522088">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lastRenderedPageBreak/>
        <w:t>Research Hypotheses</w:t>
      </w:r>
    </w:p>
    <w:p w:rsidR="007855A6" w:rsidRPr="00522088" w:rsidRDefault="007855A6"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First hypothesis: diversification is significantly effective in the relationship between cash holding and abnormal stock returns.</w:t>
      </w:r>
    </w:p>
    <w:p w:rsidR="007855A6" w:rsidRPr="00522088" w:rsidRDefault="007855A6"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second hypothesis: there is a meaningful relationship between cash holding and abnormal stock returns.</w:t>
      </w:r>
    </w:p>
    <w:p w:rsidR="007855A6" w:rsidRPr="00522088" w:rsidRDefault="007855A6"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third hypothesis: There is a significant relationship between diversification and abnormal stock returns.</w:t>
      </w:r>
    </w:p>
    <w:p w:rsidR="00E321E2" w:rsidRPr="00522088" w:rsidRDefault="00E321E2" w:rsidP="007C1070">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Research Method</w:t>
      </w:r>
    </w:p>
    <w:p w:rsidR="00E321E2" w:rsidRPr="00522088" w:rsidRDefault="00E321E2"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Since the results of the study will be used by the Tehran Stock Exchange, investors and companies, the type of research in this study is a functional research based on objective and is a descriptive-analytic research based on the nature and method.</w:t>
      </w:r>
    </w:p>
    <w:p w:rsidR="00E321E2" w:rsidRPr="00522088" w:rsidRDefault="00E321E2" w:rsidP="007C1070">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Society and Statistical Population</w:t>
      </w:r>
    </w:p>
    <w:p w:rsidR="00E321E2" w:rsidRPr="00522088" w:rsidRDefault="00E321E2"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statistical population of this study is included of all companies listed on the Tehran Stock Exchange</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from 2009 to 2014. 253 companies were selected, compared and analyzed in this study.</w:t>
      </w:r>
    </w:p>
    <w:p w:rsidR="00F81619" w:rsidRPr="00522088" w:rsidRDefault="00F81619" w:rsidP="007C1070">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Research Model</w:t>
      </w:r>
    </w:p>
    <w:p w:rsidR="00F81619" w:rsidRPr="00522088" w:rsidRDefault="00F81619" w:rsidP="007C1070">
      <w:pPr>
        <w:bidi w:val="0"/>
        <w:snapToGrid w:val="0"/>
        <w:spacing w:after="0" w:line="240" w:lineRule="auto"/>
        <w:ind w:firstLine="425"/>
        <w:jc w:val="both"/>
        <w:rPr>
          <w:rFonts w:ascii="Times New Roman" w:hAnsi="Times New Roman" w:cs="Times New Roman"/>
          <w:color w:val="000000"/>
          <w:sz w:val="20"/>
          <w:szCs w:val="20"/>
          <w:lang w:eastAsia="zh-CN"/>
        </w:rPr>
      </w:pPr>
      <w:r w:rsidRPr="00522088">
        <w:rPr>
          <w:rFonts w:ascii="Times New Roman" w:eastAsia="Times New Roman" w:hAnsi="Times New Roman" w:cs="Times New Roman"/>
          <w:color w:val="000000"/>
          <w:sz w:val="20"/>
          <w:szCs w:val="20"/>
        </w:rPr>
        <w:t>Theoretical model of Faulkner and Wang (2006) used the newest model to describe the marginal value of cash funds. In this study, we can use this model to represent a method to measure the amount of the final value of the cash holding. Finally, to answer the hypotheses of the model of Faulkner and Wang (2006) have been used of these formulas as follows:</w:t>
      </w:r>
    </w:p>
    <w:p w:rsidR="007C1070" w:rsidRPr="00522088" w:rsidRDefault="007C1070" w:rsidP="007C1070">
      <w:pPr>
        <w:bidi w:val="0"/>
        <w:snapToGrid w:val="0"/>
        <w:spacing w:after="0" w:line="240" w:lineRule="auto"/>
        <w:jc w:val="both"/>
        <w:rPr>
          <w:rFonts w:ascii="Times New Roman" w:hAnsi="Times New Roman" w:cs="Times New Roman"/>
          <w:sz w:val="20"/>
          <w:szCs w:val="20"/>
        </w:rPr>
        <w:sectPr w:rsidR="007C1070" w:rsidRPr="00522088" w:rsidSect="007C1070">
          <w:headerReference w:type="default" r:id="rId12"/>
          <w:footerReference w:type="default" r:id="rId13"/>
          <w:type w:val="continuous"/>
          <w:pgSz w:w="12240" w:h="15840" w:code="1"/>
          <w:pgMar w:top="1440" w:right="1440" w:bottom="1440" w:left="1440" w:header="720" w:footer="720" w:gutter="0"/>
          <w:cols w:num="2" w:space="550"/>
          <w:docGrid w:linePitch="360"/>
        </w:sectPr>
      </w:pPr>
      <w:bookmarkStart w:id="0" w:name="graphic0D"/>
      <w:bookmarkEnd w:id="0"/>
    </w:p>
    <w:p w:rsidR="007C1070" w:rsidRPr="00522088" w:rsidRDefault="007C1070" w:rsidP="007C1070">
      <w:pPr>
        <w:bidi w:val="0"/>
        <w:snapToGrid w:val="0"/>
        <w:spacing w:after="0" w:line="240" w:lineRule="auto"/>
        <w:jc w:val="both"/>
        <w:rPr>
          <w:rFonts w:ascii="Times New Roman" w:hAnsi="Times New Roman" w:cs="Times New Roman"/>
          <w:sz w:val="20"/>
          <w:szCs w:val="20"/>
          <w:lang w:eastAsia="zh-CN"/>
        </w:rPr>
      </w:pPr>
    </w:p>
    <w:p w:rsidR="007C1070" w:rsidRPr="00522088" w:rsidRDefault="007C1070" w:rsidP="007C1070">
      <w:pPr>
        <w:bidi w:val="0"/>
        <w:snapToGrid w:val="0"/>
        <w:spacing w:after="0" w:line="240" w:lineRule="auto"/>
        <w:jc w:val="center"/>
        <w:rPr>
          <w:rFonts w:ascii="Times New Roman" w:hAnsi="Times New Roman" w:cs="Times New Roman"/>
          <w:sz w:val="20"/>
          <w:szCs w:val="20"/>
          <w:lang w:eastAsia="zh-CN"/>
        </w:rPr>
      </w:pPr>
      <w:r w:rsidRPr="00522088">
        <w:rPr>
          <w:rFonts w:ascii="Times New Roman" w:hAnsi="Times New Roman" w:cs="Times New Roman"/>
          <w:sz w:val="20"/>
          <w:szCs w:val="20"/>
        </w:rPr>
        <w:object w:dxaOrig="8580" w:dyaOrig="2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103.3pt" o:ole="">
            <v:imagedata r:id="rId14" o:title=""/>
          </v:shape>
          <o:OLEObject Type="Embed" ProgID="Equation.3" ShapeID="_x0000_i1025" DrawAspect="Content" ObjectID="_1545423241" r:id="rId15"/>
        </w:object>
      </w:r>
    </w:p>
    <w:p w:rsidR="007C1070" w:rsidRPr="00522088" w:rsidRDefault="007C1070" w:rsidP="00522088">
      <w:pPr>
        <w:bidi w:val="0"/>
        <w:snapToGrid w:val="0"/>
        <w:spacing w:after="0" w:line="240" w:lineRule="auto"/>
        <w:jc w:val="both"/>
        <w:rPr>
          <w:rFonts w:ascii="Times New Roman" w:hAnsi="Times New Roman" w:cs="Times New Roman"/>
          <w:sz w:val="20"/>
          <w:szCs w:val="20"/>
          <w:lang w:eastAsia="zh-CN"/>
        </w:rPr>
      </w:pPr>
    </w:p>
    <w:p w:rsidR="00522088" w:rsidRPr="00522088" w:rsidRDefault="00522088" w:rsidP="00522088">
      <w:pPr>
        <w:bidi w:val="0"/>
        <w:snapToGrid w:val="0"/>
        <w:spacing w:after="0" w:line="240" w:lineRule="auto"/>
        <w:jc w:val="center"/>
        <w:rPr>
          <w:rFonts w:ascii="Times New Roman" w:hAnsi="Times New Roman" w:cs="Times New Roman"/>
          <w:sz w:val="20"/>
          <w:szCs w:val="20"/>
          <w:lang w:eastAsia="zh-CN"/>
        </w:rPr>
        <w:sectPr w:rsidR="00522088" w:rsidRPr="00522088" w:rsidSect="007C1070">
          <w:type w:val="continuous"/>
          <w:pgSz w:w="12240" w:h="15840" w:code="1"/>
          <w:pgMar w:top="1440" w:right="1440" w:bottom="1440" w:left="1440" w:header="720" w:footer="720" w:gutter="0"/>
          <w:cols w:space="550"/>
          <w:docGrid w:linePitch="360"/>
        </w:sectPr>
      </w:pPr>
    </w:p>
    <w:p w:rsidR="00F81619" w:rsidRPr="00522088" w:rsidRDefault="00E56B4D" w:rsidP="007C1070">
      <w:pPr>
        <w:bidi w:val="0"/>
        <w:snapToGrid w:val="0"/>
        <w:spacing w:after="0" w:line="240" w:lineRule="auto"/>
        <w:jc w:val="both"/>
        <w:rPr>
          <w:rFonts w:ascii="Times New Roman" w:eastAsia="Times New Roman" w:hAnsi="Times New Roman" w:cs="Times New Roman"/>
          <w:color w:val="000000"/>
          <w:sz w:val="20"/>
          <w:szCs w:val="20"/>
        </w:rPr>
      </w:pPr>
      <w:r w:rsidRPr="00E56B4D">
        <w:rPr>
          <w:rFonts w:ascii="Times New Roman" w:eastAsia="Times New Roman" w:hAnsi="Times New Roman" w:cs="Times New Roman"/>
          <w:noProof/>
          <w:color w:val="000000"/>
          <w:sz w:val="20"/>
          <w:szCs w:val="20"/>
          <w:vertAlign w:val="subscript"/>
        </w:rPr>
      </w:r>
      <w:r w:rsidRPr="00E56B4D">
        <w:rPr>
          <w:rFonts w:ascii="Times New Roman" w:eastAsia="Times New Roman" w:hAnsi="Times New Roman" w:cs="Times New Roman"/>
          <w:noProof/>
          <w:color w:val="000000"/>
          <w:sz w:val="20"/>
          <w:szCs w:val="20"/>
          <w:vertAlign w:val="subscript"/>
        </w:rPr>
        <w:pict>
          <v:rect id="AutoShape 1" o:spid="_x0000_s1027" alt="Description: image" style="width:.7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522088">
        <w:rPr>
          <w:rFonts w:ascii="Times New Roman" w:hAnsi="Times New Roman" w:cs="Times New Roman" w:hint="eastAsia"/>
          <w:noProof/>
          <w:color w:val="000000"/>
          <w:sz w:val="20"/>
          <w:szCs w:val="20"/>
          <w:vertAlign w:val="subscript"/>
          <w:lang w:eastAsia="zh-CN"/>
        </w:rPr>
        <w:tab/>
      </w:r>
      <w:r w:rsidR="00F81619" w:rsidRPr="00522088">
        <w:rPr>
          <w:rFonts w:ascii="Times New Roman" w:eastAsia="Times New Roman" w:hAnsi="Times New Roman" w:cs="Times New Roman"/>
          <w:color w:val="000000"/>
          <w:sz w:val="20"/>
          <w:szCs w:val="20"/>
        </w:rPr>
        <w:t xml:space="preserve">In the formula of the research model, </w:t>
      </w:r>
      <w:proofErr w:type="spellStart"/>
      <w:r w:rsidR="00F81619" w:rsidRPr="00522088">
        <w:rPr>
          <w:rFonts w:ascii="Times New Roman" w:eastAsia="Times New Roman" w:hAnsi="Times New Roman" w:cs="Times New Roman"/>
          <w:color w:val="000000"/>
          <w:sz w:val="20"/>
          <w:szCs w:val="20"/>
        </w:rPr>
        <w:t>Rit-RBi</w:t>
      </w:r>
      <w:proofErr w:type="spellEnd"/>
      <w:r w:rsidR="00F81619" w:rsidRPr="00522088">
        <w:rPr>
          <w:rFonts w:ascii="Times New Roman" w:eastAsia="Times New Roman" w:hAnsi="Times New Roman" w:cs="Times New Roman"/>
          <w:color w:val="000000"/>
          <w:sz w:val="20"/>
          <w:szCs w:val="20"/>
        </w:rPr>
        <w:t xml:space="preserve"> represents the difference between actual and expected returns (the dependent variable), </w:t>
      </w:r>
      <w:r w:rsidR="00F81619" w:rsidRPr="00522088">
        <w:rPr>
          <w:rFonts w:ascii="Times New Roman" w:eastAsia="Times New Roman" w:hAnsi="Times New Roman" w:cs="Times New Roman"/>
          <w:i/>
          <w:iCs/>
          <w:color w:val="000000"/>
          <w:sz w:val="20"/>
          <w:szCs w:val="20"/>
        </w:rPr>
        <w:t>cash holding</w:t>
      </w:r>
      <w:bookmarkStart w:id="1" w:name="graphic0E"/>
      <w:bookmarkEnd w:id="1"/>
      <w:r w:rsidR="00F81619" w:rsidRPr="00522088">
        <w:rPr>
          <w:rFonts w:ascii="Times New Roman" w:eastAsia="Times New Roman" w:hAnsi="Times New Roman" w:cs="Times New Roman"/>
          <w:i/>
          <w:iCs/>
          <w:color w:val="000000"/>
          <w:sz w:val="20"/>
          <w:szCs w:val="20"/>
        </w:rPr>
        <w:t xml:space="preserve">: changes in the level of cash holding of company between the two periods of </w:t>
      </w:r>
      <w:r w:rsidR="00F81619" w:rsidRPr="00522088">
        <w:rPr>
          <w:rFonts w:ascii="Times New Roman" w:eastAsia="Times New Roman" w:hAnsi="Times New Roman" w:cs="Times New Roman"/>
          <w:color w:val="000000"/>
          <w:sz w:val="20"/>
          <w:szCs w:val="20"/>
        </w:rPr>
        <w:t> </w:t>
      </w:r>
      <w:r w:rsidR="00F81619" w:rsidRPr="00522088">
        <w:rPr>
          <w:rFonts w:ascii="Times New Roman" w:eastAsia="Times New Roman" w:hAnsi="Times New Roman" w:cs="Times New Roman"/>
          <w:i/>
          <w:iCs/>
          <w:color w:val="000000"/>
          <w:sz w:val="20"/>
          <w:szCs w:val="20"/>
        </w:rPr>
        <w:t>t</w:t>
      </w:r>
      <w:r w:rsidR="00F81619" w:rsidRPr="00522088">
        <w:rPr>
          <w:rFonts w:ascii="Times New Roman" w:eastAsia="Times New Roman" w:hAnsi="Times New Roman" w:cs="Times New Roman"/>
          <w:color w:val="000000"/>
          <w:sz w:val="20"/>
          <w:szCs w:val="20"/>
        </w:rPr>
        <w:t> </w:t>
      </w:r>
      <w:r w:rsidR="00F81619" w:rsidRPr="00522088">
        <w:rPr>
          <w:rFonts w:ascii="Times New Roman" w:eastAsia="Times New Roman" w:hAnsi="Times New Roman" w:cs="Times New Roman"/>
          <w:i/>
          <w:iCs/>
          <w:color w:val="000000"/>
          <w:sz w:val="20"/>
          <w:szCs w:val="20"/>
        </w:rPr>
        <w:t>and</w:t>
      </w:r>
      <w:r w:rsidR="00F81619" w:rsidRPr="00522088">
        <w:rPr>
          <w:rFonts w:ascii="Times New Roman" w:eastAsia="Times New Roman" w:hAnsi="Times New Roman" w:cs="Times New Roman"/>
          <w:color w:val="000000"/>
          <w:sz w:val="20"/>
          <w:szCs w:val="20"/>
        </w:rPr>
        <w:t> </w:t>
      </w:r>
      <w:r w:rsidR="00F81619" w:rsidRPr="00522088">
        <w:rPr>
          <w:rFonts w:ascii="Times New Roman" w:eastAsia="Times New Roman" w:hAnsi="Times New Roman" w:cs="Times New Roman"/>
          <w:i/>
          <w:iCs/>
          <w:color w:val="000000"/>
          <w:sz w:val="20"/>
          <w:szCs w:val="20"/>
        </w:rPr>
        <w:t>t-1</w:t>
      </w:r>
      <w:r w:rsidR="00F81619" w:rsidRPr="00522088">
        <w:rPr>
          <w:rFonts w:ascii="Times New Roman" w:eastAsia="Times New Roman" w:hAnsi="Times New Roman" w:cs="Times New Roman"/>
          <w:color w:val="000000"/>
          <w:sz w:val="20"/>
          <w:szCs w:val="20"/>
        </w:rPr>
        <w:t> </w:t>
      </w:r>
      <w:r w:rsidR="00F81619" w:rsidRPr="00522088">
        <w:rPr>
          <w:rFonts w:ascii="Times New Roman" w:eastAsia="Times New Roman" w:hAnsi="Times New Roman" w:cs="Times New Roman"/>
          <w:i/>
          <w:iCs/>
          <w:color w:val="000000"/>
          <w:sz w:val="20"/>
          <w:szCs w:val="20"/>
        </w:rPr>
        <w:t>(independent variable),</w:t>
      </w:r>
      <w:r w:rsidR="00522088" w:rsidRPr="00522088">
        <w:rPr>
          <w:rFonts w:ascii="Times New Roman" w:hAnsi="Times New Roman" w:cs="Times New Roman" w:hint="eastAsia"/>
          <w:color w:val="000000"/>
          <w:sz w:val="20"/>
          <w:szCs w:val="20"/>
          <w:lang w:eastAsia="zh-CN"/>
        </w:rPr>
        <w:t xml:space="preserve"> </w:t>
      </w:r>
      <w:r w:rsidR="00F81619" w:rsidRPr="00522088">
        <w:rPr>
          <w:rFonts w:ascii="Times New Roman" w:eastAsia="Times New Roman" w:hAnsi="Times New Roman" w:cs="Times New Roman"/>
          <w:color w:val="000000"/>
          <w:sz w:val="20"/>
          <w:szCs w:val="20"/>
        </w:rPr>
        <w:t>Firm diversification: organizational diversity (independent variable),</w:t>
      </w:r>
      <w:bookmarkStart w:id="2" w:name="graphic0F"/>
      <w:bookmarkStart w:id="3" w:name="graphic10"/>
      <w:bookmarkEnd w:id="2"/>
      <w:bookmarkEnd w:id="3"/>
      <w:r w:rsidR="00F81619" w:rsidRPr="00522088">
        <w:rPr>
          <w:rFonts w:ascii="Times New Roman" w:eastAsia="Times New Roman" w:hAnsi="Times New Roman" w:cs="Times New Roman"/>
          <w:color w:val="000000"/>
          <w:sz w:val="20"/>
          <w:szCs w:val="20"/>
        </w:rPr>
        <w:t> </w:t>
      </w:r>
      <m:oMath>
        <m:r>
          <m:rPr>
            <m:sty m:val="p"/>
          </m:rPr>
          <w:rPr>
            <w:rFonts w:ascii="Times New Roman" w:hAnsi="Times New Roman" w:cs="Times New Roman"/>
            <w:sz w:val="20"/>
            <w:szCs w:val="20"/>
          </w:rPr>
          <m:t xml:space="preserve"> MVi;t</m:t>
        </m:r>
        <m:r>
          <m:rPr>
            <m:sty m:val="p"/>
          </m:rPr>
          <w:rPr>
            <w:rFonts w:ascii="Times New Roman" w:eastAsia="AdvTT5235d5a9+22" w:hAnsi="Times New Roman" w:cs="Times New Roman"/>
            <w:sz w:val="20"/>
            <w:szCs w:val="20"/>
          </w:rPr>
          <m:t>-</m:t>
        </m:r>
        <m:r>
          <m:rPr>
            <m:sty m:val="p"/>
          </m:rPr>
          <w:rPr>
            <w:rFonts w:ascii="Times New Roman" w:hAnsi="Times New Roman" w:cs="Times New Roman"/>
            <w:sz w:val="20"/>
            <w:szCs w:val="20"/>
          </w:rPr>
          <m:t>1</m:t>
        </m:r>
      </m:oMath>
      <w:r w:rsidR="007C1070" w:rsidRPr="00522088">
        <w:rPr>
          <w:rFonts w:ascii="Times New Roman" w:eastAsia="Times New Roman" w:hAnsi="Times New Roman" w:cs="Times New Roman"/>
          <w:sz w:val="20"/>
          <w:szCs w:val="20"/>
        </w:rPr>
        <w:t>:</w:t>
      </w:r>
      <w:r w:rsidR="00F81619" w:rsidRPr="00522088">
        <w:rPr>
          <w:rFonts w:ascii="Times New Roman" w:eastAsia="Times New Roman" w:hAnsi="Times New Roman" w:cs="Times New Roman"/>
          <w:sz w:val="20"/>
          <w:szCs w:val="20"/>
        </w:rPr>
        <w:t xml:space="preserve"> </w:t>
      </w:r>
      <w:r w:rsidR="00F81619" w:rsidRPr="00522088">
        <w:rPr>
          <w:rFonts w:ascii="Times New Roman" w:eastAsia="Times New Roman" w:hAnsi="Times New Roman" w:cs="Times New Roman"/>
          <w:i/>
          <w:iCs/>
          <w:color w:val="000000"/>
          <w:sz w:val="20"/>
          <w:szCs w:val="20"/>
        </w:rPr>
        <w:t>Equity value</w:t>
      </w:r>
      <w:r w:rsidR="00F81619" w:rsidRPr="00522088">
        <w:rPr>
          <w:rFonts w:ascii="Times New Roman" w:hAnsi="Times New Roman" w:cs="Times New Roman"/>
          <w:sz w:val="20"/>
          <w:szCs w:val="20"/>
        </w:rPr>
        <w:t xml:space="preserve"> of </w:t>
      </w:r>
      <w:r w:rsidR="00F81619" w:rsidRPr="00522088">
        <w:rPr>
          <w:rFonts w:ascii="Times New Roman" w:eastAsia="Times New Roman" w:hAnsi="Times New Roman" w:cs="Times New Roman"/>
          <w:i/>
          <w:iCs/>
          <w:color w:val="000000"/>
          <w:sz w:val="20"/>
          <w:szCs w:val="20"/>
        </w:rPr>
        <w:t>shareholders (variable control)</w:t>
      </w:r>
      <w:bookmarkStart w:id="4" w:name="graphic11"/>
      <w:bookmarkStart w:id="5" w:name="graphic12"/>
      <w:bookmarkEnd w:id="4"/>
      <w:bookmarkEnd w:id="5"/>
      <w:r w:rsidR="00F81619" w:rsidRPr="00522088">
        <w:rPr>
          <w:rFonts w:ascii="Times New Roman" w:eastAsia="Times New Roman" w:hAnsi="Times New Roman" w:cs="Times New Roman"/>
          <w:i/>
          <w:iCs/>
          <w:color w:val="000000"/>
          <w:sz w:val="20"/>
          <w:szCs w:val="20"/>
        </w:rPr>
        <w:t>,</w:t>
      </w:r>
      <w:r w:rsidR="00F81619" w:rsidRPr="00522088">
        <w:rPr>
          <w:rFonts w:ascii="Times New Roman" w:eastAsia="Times New Roman" w:hAnsi="Times New Roman" w:cs="Times New Roman"/>
          <w:color w:val="000000"/>
          <w:sz w:val="20"/>
          <w:szCs w:val="20"/>
        </w:rPr>
        <w:t> </w:t>
      </w:r>
      <m:oMath>
        <m:r>
          <m:rPr>
            <m:sty m:val="p"/>
          </m:rPr>
          <w:rPr>
            <w:rFonts w:ascii="Times New Roman" w:hAnsi="Times New Roman" w:cs="Times New Roman"/>
            <w:sz w:val="20"/>
            <w:szCs w:val="20"/>
          </w:rPr>
          <m:t>∆Net Assets</m:t>
        </m:r>
      </m:oMath>
      <w:r w:rsidR="00F81619" w:rsidRPr="00522088">
        <w:rPr>
          <w:rFonts w:ascii="Times New Roman" w:eastAsia="Times New Roman" w:hAnsi="Times New Roman" w:cs="Times New Roman"/>
          <w:sz w:val="20"/>
          <w:szCs w:val="20"/>
        </w:rPr>
        <w:t xml:space="preserve"> </w:t>
      </w:r>
      <w:r w:rsidR="00F81619" w:rsidRPr="00522088">
        <w:rPr>
          <w:rFonts w:ascii="Times New Roman" w:eastAsia="Times New Roman" w:hAnsi="Times New Roman" w:cs="Times New Roman"/>
          <w:i/>
          <w:iCs/>
          <w:color w:val="000000"/>
          <w:sz w:val="20"/>
          <w:szCs w:val="20"/>
        </w:rPr>
        <w:t>(control</w:t>
      </w:r>
      <w:r w:rsidR="00522088" w:rsidRPr="00522088">
        <w:rPr>
          <w:rFonts w:ascii="Times New Roman" w:hAnsi="Times New Roman" w:cs="Times New Roman" w:hint="eastAsia"/>
          <w:i/>
          <w:iCs/>
          <w:color w:val="000000"/>
          <w:sz w:val="20"/>
          <w:szCs w:val="20"/>
          <w:lang w:eastAsia="zh-CN"/>
        </w:rPr>
        <w:t xml:space="preserve"> </w:t>
      </w:r>
      <w:r w:rsidR="00F81619" w:rsidRPr="00522088">
        <w:rPr>
          <w:rFonts w:ascii="Times New Roman" w:eastAsia="Times New Roman" w:hAnsi="Times New Roman" w:cs="Times New Roman"/>
          <w:i/>
          <w:iCs/>
          <w:color w:val="000000"/>
          <w:sz w:val="20"/>
          <w:szCs w:val="20"/>
        </w:rPr>
        <w:t>variable)</w:t>
      </w:r>
      <w:r w:rsidR="00F81619" w:rsidRPr="00522088">
        <w:rPr>
          <w:rFonts w:ascii="Times New Roman" w:eastAsia="Times New Roman" w:hAnsi="Times New Roman" w:cs="Times New Roman"/>
          <w:sz w:val="20"/>
          <w:szCs w:val="20"/>
        </w:rPr>
        <w:t xml:space="preserve">, </w:t>
      </w:r>
      <w:r w:rsidR="00F81619" w:rsidRPr="00522088">
        <w:rPr>
          <w:rFonts w:ascii="Times New Roman" w:eastAsia="Times New Roman" w:hAnsi="Times New Roman" w:cs="Times New Roman"/>
          <w:color w:val="000000"/>
          <w:sz w:val="20"/>
          <w:szCs w:val="20"/>
        </w:rPr>
        <w:t xml:space="preserve">Interest expense </w:t>
      </w:r>
      <w:r w:rsidR="00F81619" w:rsidRPr="00522088">
        <w:rPr>
          <w:rFonts w:ascii="Times New Roman" w:eastAsia="Times New Roman" w:hAnsi="Times New Roman" w:cs="Times New Roman"/>
          <w:i/>
          <w:iCs/>
          <w:color w:val="000000"/>
          <w:sz w:val="20"/>
          <w:szCs w:val="20"/>
        </w:rPr>
        <w:t>(control</w:t>
      </w:r>
      <w:r w:rsidR="00522088" w:rsidRPr="00522088">
        <w:rPr>
          <w:rFonts w:ascii="Times New Roman" w:hAnsi="Times New Roman" w:cs="Times New Roman" w:hint="eastAsia"/>
          <w:i/>
          <w:iCs/>
          <w:color w:val="000000"/>
          <w:sz w:val="20"/>
          <w:szCs w:val="20"/>
          <w:lang w:eastAsia="zh-CN"/>
        </w:rPr>
        <w:t xml:space="preserve"> </w:t>
      </w:r>
      <w:r w:rsidR="00F81619" w:rsidRPr="00522088">
        <w:rPr>
          <w:rFonts w:ascii="Times New Roman" w:eastAsia="Times New Roman" w:hAnsi="Times New Roman" w:cs="Times New Roman"/>
          <w:i/>
          <w:iCs/>
          <w:color w:val="000000"/>
          <w:sz w:val="20"/>
          <w:szCs w:val="20"/>
        </w:rPr>
        <w:t>variable),</w:t>
      </w:r>
      <w:r w:rsidR="00522088" w:rsidRPr="00522088">
        <w:rPr>
          <w:rFonts w:ascii="Times New Roman" w:hAnsi="Times New Roman" w:cs="Times New Roman" w:hint="eastAsia"/>
          <w:i/>
          <w:iCs/>
          <w:color w:val="000000"/>
          <w:sz w:val="20"/>
          <w:szCs w:val="20"/>
          <w:lang w:eastAsia="zh-CN"/>
        </w:rPr>
        <w:t xml:space="preserve"> </w:t>
      </w:r>
      <w:r w:rsidR="00F81619" w:rsidRPr="00522088">
        <w:rPr>
          <w:rFonts w:ascii="Times New Roman" w:eastAsia="Times New Roman" w:hAnsi="Times New Roman" w:cs="Times New Roman"/>
          <w:color w:val="000000"/>
          <w:sz w:val="20"/>
          <w:szCs w:val="20"/>
        </w:rPr>
        <w:t xml:space="preserve">Dividends </w:t>
      </w:r>
      <w:r w:rsidR="00F81619" w:rsidRPr="00522088">
        <w:rPr>
          <w:rFonts w:ascii="Times New Roman" w:eastAsia="Times New Roman" w:hAnsi="Times New Roman" w:cs="Times New Roman"/>
          <w:i/>
          <w:iCs/>
          <w:color w:val="000000"/>
          <w:sz w:val="20"/>
          <w:szCs w:val="20"/>
        </w:rPr>
        <w:t>(control variable)</w:t>
      </w:r>
      <w:r w:rsidR="00F81619" w:rsidRPr="00522088">
        <w:rPr>
          <w:rFonts w:ascii="Times New Roman" w:eastAsia="Times New Roman" w:hAnsi="Times New Roman" w:cs="Times New Roman"/>
          <w:color w:val="000000"/>
          <w:sz w:val="20"/>
          <w:szCs w:val="20"/>
        </w:rPr>
        <w:t> and Earning is the changes in net income </w:t>
      </w:r>
      <w:r w:rsidR="00F81619" w:rsidRPr="00522088">
        <w:rPr>
          <w:rFonts w:ascii="Times New Roman" w:eastAsia="Times New Roman" w:hAnsi="Times New Roman" w:cs="Times New Roman"/>
          <w:i/>
          <w:iCs/>
          <w:color w:val="000000"/>
          <w:sz w:val="20"/>
          <w:szCs w:val="20"/>
        </w:rPr>
        <w:t>(control variable)</w:t>
      </w:r>
      <w:r w:rsidR="00F81619" w:rsidRPr="00522088">
        <w:rPr>
          <w:rFonts w:ascii="Times New Roman" w:eastAsia="Times New Roman" w:hAnsi="Times New Roman" w:cs="Times New Roman"/>
          <w:color w:val="000000"/>
          <w:sz w:val="20"/>
          <w:szCs w:val="20"/>
        </w:rPr>
        <w:t>.</w:t>
      </w:r>
    </w:p>
    <w:p w:rsidR="00F81619" w:rsidRPr="00522088" w:rsidRDefault="00F81619" w:rsidP="007C1070">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Regression Model Analysis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In this study, the following model is used:</w:t>
      </w:r>
      <w:bookmarkStart w:id="6" w:name="graphic13"/>
      <w:bookmarkEnd w:id="6"/>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522088">
        <w:rPr>
          <w:rFonts w:ascii="Times New Roman" w:eastAsia="Times New Roman" w:hAnsi="Times New Roman" w:cs="Times New Roman"/>
          <w:color w:val="000000"/>
          <w:sz w:val="20"/>
          <w:szCs w:val="20"/>
        </w:rPr>
        <w:t>Rit-RBi</w:t>
      </w:r>
      <w:proofErr w:type="spellEnd"/>
      <w:r w:rsidRPr="00522088">
        <w:rPr>
          <w:rFonts w:ascii="Times New Roman" w:eastAsia="Times New Roman" w:hAnsi="Times New Roman" w:cs="Times New Roman"/>
          <w:color w:val="000000"/>
          <w:sz w:val="20"/>
          <w:szCs w:val="20"/>
        </w:rPr>
        <w:t xml:space="preserve"> represents the difference between actual and expected returns (the dependent variable), </w:t>
      </w:r>
      <w:r w:rsidRPr="00522088">
        <w:rPr>
          <w:rFonts w:ascii="Times New Roman" w:eastAsia="Times New Roman" w:hAnsi="Times New Roman" w:cs="Times New Roman"/>
          <w:i/>
          <w:iCs/>
          <w:color w:val="000000"/>
          <w:sz w:val="20"/>
          <w:szCs w:val="20"/>
        </w:rPr>
        <w:t xml:space="preserve">cash </w:t>
      </w:r>
      <w:r w:rsidRPr="00522088">
        <w:rPr>
          <w:rFonts w:ascii="Times New Roman" w:eastAsia="Times New Roman" w:hAnsi="Times New Roman" w:cs="Times New Roman"/>
          <w:i/>
          <w:iCs/>
          <w:color w:val="000000"/>
          <w:sz w:val="20"/>
          <w:szCs w:val="20"/>
        </w:rPr>
        <w:lastRenderedPageBreak/>
        <w:t xml:space="preserve">holding: changes in the level of cash holding of company between the two periods of </w:t>
      </w:r>
      <w:r w:rsidRPr="00522088">
        <w:rPr>
          <w:rFonts w:ascii="Times New Roman" w:eastAsia="Times New Roman" w:hAnsi="Times New Roman" w:cs="Times New Roman"/>
          <w:color w:val="000000"/>
          <w:sz w:val="20"/>
          <w:szCs w:val="20"/>
        </w:rPr>
        <w:t> </w:t>
      </w:r>
      <w:r w:rsidRPr="00522088">
        <w:rPr>
          <w:rFonts w:ascii="Times New Roman" w:eastAsia="Times New Roman" w:hAnsi="Times New Roman" w:cs="Times New Roman"/>
          <w:i/>
          <w:iCs/>
          <w:color w:val="000000"/>
          <w:sz w:val="20"/>
          <w:szCs w:val="20"/>
        </w:rPr>
        <w:t>t</w:t>
      </w:r>
      <w:r w:rsidRPr="00522088">
        <w:rPr>
          <w:rFonts w:ascii="Times New Roman" w:eastAsia="Times New Roman" w:hAnsi="Times New Roman" w:cs="Times New Roman"/>
          <w:color w:val="000000"/>
          <w:sz w:val="20"/>
          <w:szCs w:val="20"/>
        </w:rPr>
        <w:t> </w:t>
      </w:r>
      <w:r w:rsidRPr="00522088">
        <w:rPr>
          <w:rFonts w:ascii="Times New Roman" w:eastAsia="Times New Roman" w:hAnsi="Times New Roman" w:cs="Times New Roman"/>
          <w:i/>
          <w:iCs/>
          <w:color w:val="000000"/>
          <w:sz w:val="20"/>
          <w:szCs w:val="20"/>
        </w:rPr>
        <w:t>and</w:t>
      </w:r>
      <w:r w:rsidRPr="00522088">
        <w:rPr>
          <w:rFonts w:ascii="Times New Roman" w:eastAsia="Times New Roman" w:hAnsi="Times New Roman" w:cs="Times New Roman"/>
          <w:color w:val="000000"/>
          <w:sz w:val="20"/>
          <w:szCs w:val="20"/>
        </w:rPr>
        <w:t> </w:t>
      </w:r>
      <w:r w:rsidRPr="00522088">
        <w:rPr>
          <w:rFonts w:ascii="Times New Roman" w:eastAsia="Times New Roman" w:hAnsi="Times New Roman" w:cs="Times New Roman"/>
          <w:i/>
          <w:iCs/>
          <w:color w:val="000000"/>
          <w:sz w:val="20"/>
          <w:szCs w:val="20"/>
        </w:rPr>
        <w:t>t-1</w:t>
      </w:r>
      <w:r w:rsidRPr="00522088">
        <w:rPr>
          <w:rFonts w:ascii="Times New Roman" w:eastAsia="Times New Roman" w:hAnsi="Times New Roman" w:cs="Times New Roman"/>
          <w:color w:val="000000"/>
          <w:sz w:val="20"/>
          <w:szCs w:val="20"/>
        </w:rPr>
        <w:t> </w:t>
      </w:r>
      <w:r w:rsidRPr="00522088">
        <w:rPr>
          <w:rFonts w:ascii="Times New Roman" w:eastAsia="Times New Roman" w:hAnsi="Times New Roman" w:cs="Times New Roman"/>
          <w:i/>
          <w:iCs/>
          <w:color w:val="000000"/>
          <w:sz w:val="20"/>
          <w:szCs w:val="20"/>
        </w:rPr>
        <w:t>,</w:t>
      </w:r>
      <w:r w:rsidRPr="00522088">
        <w:rPr>
          <w:rFonts w:ascii="Times New Roman" w:eastAsia="Times New Roman" w:hAnsi="Times New Roman" w:cs="Times New Roman"/>
          <w:color w:val="000000"/>
          <w:sz w:val="20"/>
          <w:szCs w:val="20"/>
        </w:rPr>
        <w:t> Firm diversification:</w:t>
      </w:r>
      <w:r w:rsid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organizational diversity (independent variable),</w:t>
      </w:r>
      <w:r w:rsidR="00522088">
        <w:rPr>
          <w:rFonts w:ascii="Times New Roman" w:hAnsi="Times New Roman" w:cs="Times New Roman" w:hint="eastAsia"/>
          <w:color w:val="000000"/>
          <w:sz w:val="20"/>
          <w:szCs w:val="20"/>
          <w:lang w:eastAsia="zh-CN"/>
        </w:rPr>
        <w:t xml:space="preserve"> </w:t>
      </w:r>
      <m:oMath>
        <m:r>
          <m:rPr>
            <m:sty m:val="p"/>
          </m:rPr>
          <w:rPr>
            <w:rFonts w:ascii="Times New Roman" w:hAnsi="Times New Roman" w:cs="Times New Roman"/>
            <w:sz w:val="20"/>
            <w:szCs w:val="20"/>
          </w:rPr>
          <m:t xml:space="preserve"> MVi;t</m:t>
        </m:r>
        <m:r>
          <m:rPr>
            <m:sty m:val="p"/>
          </m:rPr>
          <w:rPr>
            <w:rFonts w:ascii="Times New Roman" w:eastAsia="AdvTT5235d5a9+22" w:hAnsi="Times New Roman" w:cs="Times New Roman"/>
            <w:sz w:val="20"/>
            <w:szCs w:val="20"/>
          </w:rPr>
          <m:t>-</m:t>
        </m:r>
        <m:r>
          <m:rPr>
            <m:sty m:val="p"/>
          </m:rPr>
          <w:rPr>
            <w:rFonts w:ascii="Times New Roman" w:hAnsi="Times New Roman" w:cs="Times New Roman"/>
            <w:sz w:val="20"/>
            <w:szCs w:val="20"/>
          </w:rPr>
          <m:t>1</m:t>
        </m:r>
      </m:oMath>
      <w:r w:rsidR="007C1070" w:rsidRPr="00522088">
        <w:rPr>
          <w:rFonts w:ascii="Times New Roman" w:eastAsia="Times New Roman" w:hAnsi="Times New Roman" w:cs="Times New Roman"/>
          <w:sz w:val="20"/>
          <w:szCs w:val="20"/>
        </w:rPr>
        <w:t>:</w:t>
      </w:r>
      <w:r w:rsidRPr="00522088">
        <w:rPr>
          <w:rFonts w:ascii="Times New Roman" w:eastAsia="Times New Roman" w:hAnsi="Times New Roman" w:cs="Times New Roman"/>
          <w:sz w:val="20"/>
          <w:szCs w:val="20"/>
        </w:rPr>
        <w:t xml:space="preserve"> </w:t>
      </w:r>
      <w:r w:rsidRPr="00522088">
        <w:rPr>
          <w:rFonts w:ascii="Times New Roman" w:eastAsia="Times New Roman" w:hAnsi="Times New Roman" w:cs="Times New Roman"/>
          <w:i/>
          <w:iCs/>
          <w:color w:val="000000"/>
          <w:sz w:val="20"/>
          <w:szCs w:val="20"/>
        </w:rPr>
        <w:t>Equity value</w:t>
      </w:r>
      <w:r w:rsidRPr="00522088">
        <w:rPr>
          <w:rFonts w:ascii="Times New Roman" w:hAnsi="Times New Roman" w:cs="Times New Roman"/>
          <w:sz w:val="20"/>
          <w:szCs w:val="20"/>
        </w:rPr>
        <w:t xml:space="preserve"> of </w:t>
      </w:r>
      <w:r w:rsidRPr="00522088">
        <w:rPr>
          <w:rFonts w:ascii="Times New Roman" w:eastAsia="Times New Roman" w:hAnsi="Times New Roman" w:cs="Times New Roman"/>
          <w:i/>
          <w:iCs/>
          <w:color w:val="000000"/>
          <w:sz w:val="20"/>
          <w:szCs w:val="20"/>
        </w:rPr>
        <w:t>shareholders (variable</w:t>
      </w:r>
      <w:r w:rsidR="00522088">
        <w:rPr>
          <w:rFonts w:ascii="Times New Roman" w:hAnsi="Times New Roman" w:cs="Times New Roman" w:hint="eastAsia"/>
          <w:i/>
          <w:iCs/>
          <w:color w:val="000000"/>
          <w:sz w:val="20"/>
          <w:szCs w:val="20"/>
          <w:lang w:eastAsia="zh-CN"/>
        </w:rPr>
        <w:t xml:space="preserve"> </w:t>
      </w:r>
      <w:r w:rsidRPr="00522088">
        <w:rPr>
          <w:rFonts w:ascii="Times New Roman" w:eastAsia="Times New Roman" w:hAnsi="Times New Roman" w:cs="Times New Roman"/>
          <w:i/>
          <w:iCs/>
          <w:color w:val="000000"/>
          <w:sz w:val="20"/>
          <w:szCs w:val="20"/>
        </w:rPr>
        <w:t>control),</w:t>
      </w:r>
      <w:r w:rsidRPr="00522088">
        <w:rPr>
          <w:rFonts w:ascii="Times New Roman" w:eastAsia="Times New Roman" w:hAnsi="Times New Roman" w:cs="Times New Roman"/>
          <w:color w:val="000000"/>
          <w:sz w:val="20"/>
          <w:szCs w:val="20"/>
        </w:rPr>
        <w:t> </w:t>
      </w:r>
      <m:oMath>
        <m:r>
          <m:rPr>
            <m:sty m:val="p"/>
          </m:rPr>
          <w:rPr>
            <w:rFonts w:ascii="Times New Roman" w:hAnsi="Times New Roman" w:cs="Times New Roman"/>
            <w:sz w:val="20"/>
            <w:szCs w:val="20"/>
          </w:rPr>
          <m:t>∆Net Assets</m:t>
        </m:r>
      </m:oMath>
      <w:r w:rsidRPr="00522088">
        <w:rPr>
          <w:rFonts w:ascii="Times New Roman" w:eastAsia="Times New Roman" w:hAnsi="Times New Roman" w:cs="Times New Roman"/>
          <w:sz w:val="20"/>
          <w:szCs w:val="20"/>
        </w:rPr>
        <w:t xml:space="preserve"> </w:t>
      </w:r>
      <w:r w:rsidRPr="00522088">
        <w:rPr>
          <w:rFonts w:ascii="Times New Roman" w:eastAsia="Times New Roman" w:hAnsi="Times New Roman" w:cs="Times New Roman"/>
          <w:i/>
          <w:iCs/>
          <w:color w:val="000000"/>
          <w:sz w:val="20"/>
          <w:szCs w:val="20"/>
        </w:rPr>
        <w:t>(control variable)</w:t>
      </w:r>
      <w:r w:rsidRPr="00522088">
        <w:rPr>
          <w:rFonts w:ascii="Times New Roman" w:eastAsia="Times New Roman" w:hAnsi="Times New Roman" w:cs="Times New Roman"/>
          <w:sz w:val="20"/>
          <w:szCs w:val="20"/>
        </w:rPr>
        <w:t xml:space="preserve">, </w:t>
      </w:r>
      <w:r w:rsidRPr="00522088">
        <w:rPr>
          <w:rFonts w:ascii="Times New Roman" w:eastAsia="Times New Roman" w:hAnsi="Times New Roman" w:cs="Times New Roman"/>
          <w:color w:val="000000"/>
          <w:sz w:val="20"/>
          <w:szCs w:val="20"/>
        </w:rPr>
        <w:t xml:space="preserve">Interest expense </w:t>
      </w:r>
      <w:r w:rsidRPr="00522088">
        <w:rPr>
          <w:rFonts w:ascii="Times New Roman" w:eastAsia="Times New Roman" w:hAnsi="Times New Roman" w:cs="Times New Roman"/>
          <w:i/>
          <w:iCs/>
          <w:color w:val="000000"/>
          <w:sz w:val="20"/>
          <w:szCs w:val="20"/>
        </w:rPr>
        <w:t>(control variable),</w:t>
      </w:r>
      <w:r w:rsidRPr="00522088">
        <w:rPr>
          <w:rFonts w:ascii="Times New Roman" w:eastAsia="Times New Roman" w:hAnsi="Times New Roman" w:cs="Times New Roman"/>
          <w:color w:val="000000"/>
          <w:sz w:val="20"/>
          <w:szCs w:val="20"/>
        </w:rPr>
        <w:t xml:space="preserve"> Dividends </w:t>
      </w:r>
      <w:r w:rsidRPr="00522088">
        <w:rPr>
          <w:rFonts w:ascii="Times New Roman" w:eastAsia="Times New Roman" w:hAnsi="Times New Roman" w:cs="Times New Roman"/>
          <w:i/>
          <w:iCs/>
          <w:color w:val="000000"/>
          <w:sz w:val="20"/>
          <w:szCs w:val="20"/>
        </w:rPr>
        <w:t>(control variable)</w:t>
      </w:r>
      <w:r w:rsidR="00522088">
        <w:rPr>
          <w:rFonts w:ascii="Times New Roman" w:hAnsi="Times New Roman" w:cs="Times New Roman" w:hint="eastAsia"/>
          <w:i/>
          <w:iCs/>
          <w:color w:val="000000"/>
          <w:sz w:val="20"/>
          <w:szCs w:val="20"/>
          <w:lang w:eastAsia="zh-CN"/>
        </w:rPr>
        <w:t xml:space="preserve"> </w:t>
      </w:r>
      <w:r w:rsidRPr="00522088">
        <w:rPr>
          <w:rFonts w:ascii="Times New Roman" w:eastAsia="Times New Roman" w:hAnsi="Times New Roman" w:cs="Times New Roman"/>
          <w:color w:val="000000"/>
          <w:sz w:val="20"/>
          <w:szCs w:val="20"/>
        </w:rPr>
        <w:t>and</w:t>
      </w:r>
      <w:r w:rsid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Earning is the changes in net income</w:t>
      </w:r>
      <w:r w:rsid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i/>
          <w:iCs/>
          <w:color w:val="000000"/>
          <w:sz w:val="20"/>
          <w:szCs w:val="20"/>
        </w:rPr>
        <w:t>(control variable)</w:t>
      </w:r>
      <w:r w:rsidRPr="00522088">
        <w:rPr>
          <w:rFonts w:ascii="Times New Roman" w:eastAsia="Times New Roman" w:hAnsi="Times New Roman" w:cs="Times New Roman"/>
          <w:color w:val="000000"/>
          <w:sz w:val="20"/>
          <w:szCs w:val="20"/>
        </w:rPr>
        <w:t xml:space="preserve">. The f </w:t>
      </w:r>
      <w:proofErr w:type="spellStart"/>
      <w:r w:rsidRPr="00522088">
        <w:rPr>
          <w:rFonts w:ascii="Times New Roman" w:eastAsia="Times New Roman" w:hAnsi="Times New Roman" w:cs="Times New Roman"/>
          <w:color w:val="000000"/>
          <w:sz w:val="20"/>
          <w:szCs w:val="20"/>
        </w:rPr>
        <w:t>Limer</w:t>
      </w:r>
      <w:proofErr w:type="spellEnd"/>
      <w:r w:rsidRPr="00522088">
        <w:rPr>
          <w:rFonts w:ascii="Times New Roman" w:eastAsia="Times New Roman" w:hAnsi="Times New Roman" w:cs="Times New Roman"/>
          <w:color w:val="000000"/>
          <w:sz w:val="20"/>
          <w:szCs w:val="20"/>
        </w:rPr>
        <w:t> test was used before estimation to choose between cross-sectional or panel data method. Accepting the null hypothesis means picking cross-sectional data and rejecting that sort of data in panel method. The results of this test are presented in Table 3-4.</w:t>
      </w:r>
    </w:p>
    <w:p w:rsidR="007C1070" w:rsidRPr="00522088" w:rsidRDefault="007C1070" w:rsidP="007C1070">
      <w:pPr>
        <w:bidi w:val="0"/>
        <w:snapToGrid w:val="0"/>
        <w:spacing w:after="0" w:line="240" w:lineRule="auto"/>
        <w:jc w:val="both"/>
        <w:rPr>
          <w:rFonts w:ascii="Times New Roman" w:eastAsia="Times New Roman" w:hAnsi="Times New Roman" w:cs="Times New Roman"/>
          <w:color w:val="000000"/>
          <w:sz w:val="20"/>
          <w:szCs w:val="20"/>
        </w:rPr>
        <w:sectPr w:rsidR="007C1070" w:rsidRPr="00522088" w:rsidSect="007C1070">
          <w:type w:val="continuous"/>
          <w:pgSz w:w="12240" w:h="15840" w:code="1"/>
          <w:pgMar w:top="1440" w:right="1440" w:bottom="1440" w:left="1440" w:header="720" w:footer="720" w:gutter="0"/>
          <w:cols w:num="2" w:space="550"/>
          <w:docGrid w:linePitch="360"/>
        </w:sectPr>
      </w:pPr>
    </w:p>
    <w:p w:rsidR="007C1070" w:rsidRPr="00522088" w:rsidRDefault="007C1070" w:rsidP="007C1070">
      <w:pPr>
        <w:bidi w:val="0"/>
        <w:snapToGrid w:val="0"/>
        <w:spacing w:after="0" w:line="240" w:lineRule="auto"/>
        <w:jc w:val="both"/>
        <w:rPr>
          <w:rFonts w:ascii="Times New Roman" w:hAnsi="Times New Roman" w:cs="Times New Roman"/>
          <w:b/>
          <w:bCs/>
          <w:color w:val="000000"/>
          <w:sz w:val="20"/>
          <w:szCs w:val="20"/>
          <w:lang w:eastAsia="zh-CN"/>
        </w:rPr>
      </w:pPr>
    </w:p>
    <w:p w:rsidR="00522088" w:rsidRDefault="00522088" w:rsidP="007C1070">
      <w:pPr>
        <w:bidi w:val="0"/>
        <w:snapToGrid w:val="0"/>
        <w:spacing w:after="0" w:line="240" w:lineRule="auto"/>
        <w:jc w:val="center"/>
        <w:rPr>
          <w:rFonts w:ascii="Times New Roman" w:hAnsi="Times New Roman" w:cs="Times New Roman"/>
          <w:b/>
          <w:bCs/>
          <w:color w:val="000000"/>
          <w:sz w:val="20"/>
          <w:szCs w:val="20"/>
          <w:lang w:eastAsia="zh-CN"/>
        </w:rPr>
      </w:pPr>
    </w:p>
    <w:p w:rsidR="00F81619" w:rsidRPr="00522088" w:rsidRDefault="00F81619" w:rsidP="00522088">
      <w:pPr>
        <w:bidi w:val="0"/>
        <w:snapToGrid w:val="0"/>
        <w:spacing w:after="0" w:line="240" w:lineRule="auto"/>
        <w:jc w:val="center"/>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Table 3-4. Chow test (F </w:t>
      </w:r>
      <w:proofErr w:type="spellStart"/>
      <w:r w:rsidRPr="00522088">
        <w:rPr>
          <w:rFonts w:ascii="Times New Roman" w:eastAsia="Times New Roman" w:hAnsi="Times New Roman" w:cs="Times New Roman"/>
          <w:b/>
          <w:bCs/>
          <w:color w:val="000000"/>
          <w:sz w:val="20"/>
          <w:szCs w:val="20"/>
        </w:rPr>
        <w:t>Limer</w:t>
      </w:r>
      <w:proofErr w:type="spellEnd"/>
      <w:r w:rsidRPr="00522088">
        <w:rPr>
          <w:rFonts w:ascii="Times New Roman" w:eastAsia="Times New Roman" w:hAnsi="Times New Roman" w:cs="Times New Roman"/>
          <w:b/>
          <w:bCs/>
          <w:color w:val="000000"/>
          <w:sz w:val="20"/>
          <w:szCs w:val="20"/>
        </w:rPr>
        <w:t>)</w:t>
      </w:r>
    </w:p>
    <w:tbl>
      <w:tblPr>
        <w:tblW w:w="5000" w:type="pct"/>
        <w:jc w:val="center"/>
        <w:tblCellMar>
          <w:top w:w="15" w:type="dxa"/>
          <w:left w:w="15" w:type="dxa"/>
          <w:bottom w:w="15" w:type="dxa"/>
          <w:right w:w="15" w:type="dxa"/>
        </w:tblCellMar>
        <w:tblLook w:val="04A0"/>
      </w:tblPr>
      <w:tblGrid>
        <w:gridCol w:w="2464"/>
        <w:gridCol w:w="1576"/>
        <w:gridCol w:w="1275"/>
        <w:gridCol w:w="2646"/>
        <w:gridCol w:w="1429"/>
      </w:tblGrid>
      <w:tr w:rsidR="00F81619" w:rsidRPr="00522088" w:rsidTr="00522088">
        <w:trPr>
          <w:cantSplit/>
          <w:jc w:val="center"/>
        </w:trPr>
        <w:tc>
          <w:tcPr>
            <w:tcW w:w="1312" w:type="pct"/>
            <w:vMerge w:val="restart"/>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bookmarkStart w:id="7" w:name="table01"/>
            <w:bookmarkEnd w:id="7"/>
            <w:r w:rsidRPr="00522088">
              <w:rPr>
                <w:rFonts w:ascii="Times New Roman" w:eastAsia="Times New Roman" w:hAnsi="Times New Roman" w:cs="Times New Roman"/>
                <w:color w:val="000000"/>
                <w:sz w:val="20"/>
                <w:szCs w:val="20"/>
              </w:rPr>
              <w:t>Chow test (</w:t>
            </w:r>
            <w:proofErr w:type="spellStart"/>
            <w:r w:rsidRPr="00522088">
              <w:rPr>
                <w:rFonts w:ascii="Times New Roman" w:eastAsia="Times New Roman" w:hAnsi="Times New Roman" w:cs="Times New Roman"/>
                <w:color w:val="000000"/>
                <w:sz w:val="20"/>
                <w:szCs w:val="20"/>
              </w:rPr>
              <w:t>Limer</w:t>
            </w:r>
            <w:proofErr w:type="spellEnd"/>
            <w:r w:rsidRPr="00522088">
              <w:rPr>
                <w:rFonts w:ascii="Times New Roman" w:eastAsia="Times New Roman" w:hAnsi="Times New Roman" w:cs="Times New Roman"/>
                <w:color w:val="000000"/>
                <w:sz w:val="20"/>
                <w:szCs w:val="20"/>
              </w:rPr>
              <w:t>)</w:t>
            </w:r>
          </w:p>
        </w:tc>
        <w:tc>
          <w:tcPr>
            <w:tcW w:w="839"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Description</w:t>
            </w:r>
          </w:p>
        </w:tc>
        <w:tc>
          <w:tcPr>
            <w:tcW w:w="679"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Statistics</w:t>
            </w:r>
          </w:p>
        </w:tc>
        <w:tc>
          <w:tcPr>
            <w:tcW w:w="1409"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Degrees of freedom</w:t>
            </w:r>
          </w:p>
        </w:tc>
        <w:tc>
          <w:tcPr>
            <w:tcW w:w="761"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Possibility</w:t>
            </w:r>
          </w:p>
        </w:tc>
      </w:tr>
      <w:tr w:rsidR="00F81619" w:rsidRPr="00522088" w:rsidTr="00522088">
        <w:trPr>
          <w:cantSplit/>
          <w:jc w:val="center"/>
        </w:trPr>
        <w:tc>
          <w:tcPr>
            <w:tcW w:w="1312" w:type="pct"/>
            <w:vMerge/>
            <w:tcBorders>
              <w:top w:val="single" w:sz="8" w:space="0" w:color="000000"/>
              <w:left w:val="single" w:sz="8" w:space="0" w:color="000000"/>
              <w:bottom w:val="single" w:sz="8" w:space="0" w:color="000000"/>
              <w:right w:val="single" w:sz="8" w:space="0" w:color="000000"/>
            </w:tcBorders>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p>
        </w:tc>
        <w:tc>
          <w:tcPr>
            <w:tcW w:w="839"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F Statistics</w:t>
            </w: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1.731621</w:t>
            </w:r>
          </w:p>
        </w:tc>
        <w:tc>
          <w:tcPr>
            <w:tcW w:w="14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(234.1079)</w:t>
            </w:r>
          </w:p>
        </w:tc>
        <w:tc>
          <w:tcPr>
            <w:tcW w:w="7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bl>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pPr>
    </w:p>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sectPr w:rsidR="007C1070" w:rsidRPr="00522088" w:rsidSect="009E3B20">
          <w:headerReference w:type="default" r:id="rId16"/>
          <w:footerReference w:type="default" r:id="rId17"/>
          <w:type w:val="continuous"/>
          <w:pgSz w:w="12240" w:h="15840" w:code="1"/>
          <w:pgMar w:top="1440" w:right="1440" w:bottom="1440" w:left="1440" w:header="720" w:footer="720" w:gutter="0"/>
          <w:cols w:space="720"/>
          <w:docGrid w:linePitch="360"/>
        </w:sectPr>
      </w:pP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lastRenderedPageBreak/>
        <w:t xml:space="preserve">So because of this reason that the possibility of </w:t>
      </w:r>
      <w:proofErr w:type="spellStart"/>
      <w:r w:rsidRPr="00522088">
        <w:rPr>
          <w:rFonts w:ascii="Times New Roman" w:eastAsia="Times New Roman" w:hAnsi="Times New Roman" w:cs="Times New Roman"/>
          <w:color w:val="000000"/>
          <w:sz w:val="20"/>
          <w:szCs w:val="20"/>
        </w:rPr>
        <w:t>Limer</w:t>
      </w:r>
      <w:proofErr w:type="spellEnd"/>
      <w:r w:rsidRPr="00522088">
        <w:rPr>
          <w:rFonts w:ascii="Times New Roman" w:eastAsia="Times New Roman" w:hAnsi="Times New Roman" w:cs="Times New Roman"/>
          <w:color w:val="000000"/>
          <w:sz w:val="20"/>
          <w:szCs w:val="20"/>
        </w:rPr>
        <w:t xml:space="preserve"> statistic has been less than 0.05, the null hypothesis of </w:t>
      </w:r>
      <w:proofErr w:type="spellStart"/>
      <w:r w:rsidRPr="00522088">
        <w:rPr>
          <w:rFonts w:ascii="Times New Roman" w:eastAsia="Times New Roman" w:hAnsi="Times New Roman" w:cs="Times New Roman"/>
          <w:color w:val="000000"/>
          <w:sz w:val="20"/>
          <w:szCs w:val="20"/>
        </w:rPr>
        <w:t>Limer</w:t>
      </w:r>
      <w:proofErr w:type="spellEnd"/>
      <w:r w:rsidRPr="00522088">
        <w:rPr>
          <w:rFonts w:ascii="Times New Roman" w:eastAsia="Times New Roman" w:hAnsi="Times New Roman" w:cs="Times New Roman"/>
          <w:color w:val="000000"/>
          <w:sz w:val="20"/>
          <w:szCs w:val="20"/>
        </w:rPr>
        <w:t xml:space="preserve"> test based on the use of cross-sectional data will be rejected, so it was used of panel </w:t>
      </w:r>
      <w:r w:rsidRPr="00522088">
        <w:rPr>
          <w:rFonts w:ascii="Times New Roman" w:eastAsia="Times New Roman" w:hAnsi="Times New Roman" w:cs="Times New Roman"/>
          <w:color w:val="000000"/>
          <w:sz w:val="20"/>
          <w:szCs w:val="20"/>
        </w:rPr>
        <w:lastRenderedPageBreak/>
        <w:t xml:space="preserve">data regression model. That's why after confirming the estimation of research model by panel data method was used of </w:t>
      </w:r>
      <w:proofErr w:type="spellStart"/>
      <w:r w:rsidRPr="00522088">
        <w:rPr>
          <w:rFonts w:ascii="Times New Roman" w:eastAsia="Times New Roman" w:hAnsi="Times New Roman" w:cs="Times New Roman"/>
          <w:color w:val="000000"/>
          <w:sz w:val="20"/>
          <w:szCs w:val="20"/>
        </w:rPr>
        <w:t>Hausman</w:t>
      </w:r>
      <w:proofErr w:type="spellEnd"/>
      <w:r w:rsidRPr="00522088">
        <w:rPr>
          <w:rFonts w:ascii="Times New Roman" w:eastAsia="Times New Roman" w:hAnsi="Times New Roman" w:cs="Times New Roman"/>
          <w:color w:val="000000"/>
          <w:sz w:val="20"/>
          <w:szCs w:val="20"/>
        </w:rPr>
        <w:t xml:space="preserve"> test.</w:t>
      </w:r>
    </w:p>
    <w:p w:rsidR="007C1070" w:rsidRPr="00522088" w:rsidRDefault="007C1070" w:rsidP="007C1070">
      <w:pPr>
        <w:bidi w:val="0"/>
        <w:snapToGrid w:val="0"/>
        <w:spacing w:after="0" w:line="240" w:lineRule="auto"/>
        <w:jc w:val="both"/>
        <w:rPr>
          <w:rFonts w:ascii="Times New Roman" w:eastAsia="Times New Roman" w:hAnsi="Times New Roman" w:cs="Times New Roman"/>
          <w:b/>
          <w:bCs/>
          <w:color w:val="000000"/>
          <w:sz w:val="20"/>
          <w:szCs w:val="20"/>
        </w:rPr>
        <w:sectPr w:rsidR="007C1070" w:rsidRPr="00522088" w:rsidSect="007C1070">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7C1070" w:rsidRPr="00522088" w:rsidRDefault="007C1070" w:rsidP="007C1070">
      <w:pPr>
        <w:bidi w:val="0"/>
        <w:snapToGrid w:val="0"/>
        <w:spacing w:after="0" w:line="240" w:lineRule="auto"/>
        <w:jc w:val="both"/>
        <w:rPr>
          <w:rFonts w:ascii="Times New Roman" w:hAnsi="Times New Roman" w:cs="Times New Roman"/>
          <w:b/>
          <w:bCs/>
          <w:color w:val="000000"/>
          <w:sz w:val="20"/>
          <w:szCs w:val="20"/>
          <w:lang w:eastAsia="zh-CN"/>
        </w:rPr>
      </w:pPr>
    </w:p>
    <w:p w:rsidR="00F81619" w:rsidRPr="00522088" w:rsidRDefault="00C20212" w:rsidP="007C1070">
      <w:pPr>
        <w:bidi w:val="0"/>
        <w:snapToGrid w:val="0"/>
        <w:spacing w:after="0" w:line="240" w:lineRule="auto"/>
        <w:jc w:val="center"/>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w:t>
      </w:r>
      <w:r w:rsidR="00F81619" w:rsidRPr="00522088">
        <w:rPr>
          <w:rFonts w:ascii="Times New Roman" w:eastAsia="Times New Roman" w:hAnsi="Times New Roman" w:cs="Times New Roman"/>
          <w:b/>
          <w:bCs/>
          <w:color w:val="000000"/>
          <w:sz w:val="20"/>
          <w:szCs w:val="20"/>
        </w:rPr>
        <w:t xml:space="preserve">Table 4-4) </w:t>
      </w:r>
      <w:proofErr w:type="spellStart"/>
      <w:r w:rsidR="00F81619" w:rsidRPr="00522088">
        <w:rPr>
          <w:rFonts w:ascii="Times New Roman" w:eastAsia="Times New Roman" w:hAnsi="Times New Roman" w:cs="Times New Roman"/>
          <w:b/>
          <w:bCs/>
          <w:color w:val="000000"/>
          <w:sz w:val="20"/>
          <w:szCs w:val="20"/>
        </w:rPr>
        <w:t>Limer</w:t>
      </w:r>
      <w:proofErr w:type="spellEnd"/>
      <w:r w:rsidR="00F81619" w:rsidRPr="00522088">
        <w:rPr>
          <w:rFonts w:ascii="Times New Roman" w:eastAsia="Times New Roman" w:hAnsi="Times New Roman" w:cs="Times New Roman"/>
          <w:b/>
          <w:bCs/>
          <w:color w:val="000000"/>
          <w:sz w:val="20"/>
          <w:szCs w:val="20"/>
        </w:rPr>
        <w:t xml:space="preserve"> and </w:t>
      </w:r>
      <w:proofErr w:type="spellStart"/>
      <w:r w:rsidR="00F81619" w:rsidRPr="00522088">
        <w:rPr>
          <w:rFonts w:ascii="Times New Roman" w:eastAsia="Times New Roman" w:hAnsi="Times New Roman" w:cs="Times New Roman"/>
          <w:b/>
          <w:bCs/>
          <w:color w:val="000000"/>
          <w:sz w:val="20"/>
          <w:szCs w:val="20"/>
        </w:rPr>
        <w:t>Hausman</w:t>
      </w:r>
      <w:proofErr w:type="spellEnd"/>
      <w:r w:rsidR="00F81619" w:rsidRPr="00522088">
        <w:rPr>
          <w:rFonts w:ascii="Times New Roman" w:eastAsia="Times New Roman" w:hAnsi="Times New Roman" w:cs="Times New Roman"/>
          <w:b/>
          <w:bCs/>
          <w:color w:val="000000"/>
          <w:sz w:val="20"/>
          <w:szCs w:val="20"/>
        </w:rPr>
        <w:t xml:space="preserve"> test</w:t>
      </w:r>
    </w:p>
    <w:tbl>
      <w:tblPr>
        <w:tblW w:w="5000" w:type="pct"/>
        <w:jc w:val="center"/>
        <w:tblCellMar>
          <w:top w:w="15" w:type="dxa"/>
          <w:left w:w="15" w:type="dxa"/>
          <w:bottom w:w="15" w:type="dxa"/>
          <w:right w:w="15" w:type="dxa"/>
        </w:tblCellMar>
        <w:tblLook w:val="04A0"/>
      </w:tblPr>
      <w:tblGrid>
        <w:gridCol w:w="1963"/>
        <w:gridCol w:w="1700"/>
        <w:gridCol w:w="1328"/>
        <w:gridCol w:w="2855"/>
        <w:gridCol w:w="1544"/>
      </w:tblGrid>
      <w:tr w:rsidR="00F81619" w:rsidRPr="00522088" w:rsidTr="00522088">
        <w:trPr>
          <w:jc w:val="center"/>
        </w:trPr>
        <w:tc>
          <w:tcPr>
            <w:tcW w:w="1046" w:type="pct"/>
            <w:vMerge w:val="restart"/>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bookmarkStart w:id="8" w:name="table02"/>
            <w:bookmarkEnd w:id="8"/>
            <w:proofErr w:type="spellStart"/>
            <w:r w:rsidRPr="00522088">
              <w:rPr>
                <w:rFonts w:ascii="Times New Roman" w:eastAsia="Times New Roman" w:hAnsi="Times New Roman" w:cs="Times New Roman"/>
                <w:color w:val="000000"/>
                <w:sz w:val="20"/>
                <w:szCs w:val="20"/>
              </w:rPr>
              <w:t>Hausman</w:t>
            </w:r>
            <w:proofErr w:type="spellEnd"/>
            <w:r w:rsidRPr="00522088">
              <w:rPr>
                <w:rFonts w:ascii="Times New Roman" w:eastAsia="Times New Roman" w:hAnsi="Times New Roman" w:cs="Times New Roman"/>
                <w:color w:val="000000"/>
                <w:sz w:val="20"/>
                <w:szCs w:val="20"/>
              </w:rPr>
              <w:t xml:space="preserve"> test</w:t>
            </w:r>
          </w:p>
        </w:tc>
        <w:tc>
          <w:tcPr>
            <w:tcW w:w="905"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Description</w:t>
            </w:r>
          </w:p>
        </w:tc>
        <w:tc>
          <w:tcPr>
            <w:tcW w:w="707"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Statistics</w:t>
            </w:r>
          </w:p>
        </w:tc>
        <w:tc>
          <w:tcPr>
            <w:tcW w:w="1520"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Degrees of freedom</w:t>
            </w:r>
          </w:p>
        </w:tc>
        <w:tc>
          <w:tcPr>
            <w:tcW w:w="822"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Possibility</w:t>
            </w:r>
          </w:p>
        </w:tc>
      </w:tr>
      <w:tr w:rsidR="00F81619" w:rsidRPr="00522088" w:rsidTr="00522088">
        <w:trPr>
          <w:jc w:val="center"/>
        </w:trPr>
        <w:tc>
          <w:tcPr>
            <w:tcW w:w="1046" w:type="pct"/>
            <w:vMerge/>
            <w:tcBorders>
              <w:top w:val="single" w:sz="8" w:space="0" w:color="000000"/>
              <w:left w:val="single" w:sz="8" w:space="0" w:color="000000"/>
              <w:bottom w:val="single" w:sz="8" w:space="0" w:color="000000"/>
              <w:right w:val="single" w:sz="8" w:space="0" w:color="000000"/>
            </w:tcBorders>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p>
        </w:tc>
        <w:tc>
          <w:tcPr>
            <w:tcW w:w="905"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proofErr w:type="spellStart"/>
            <w:r w:rsidRPr="00522088">
              <w:rPr>
                <w:rFonts w:ascii="Times New Roman" w:eastAsia="Times New Roman" w:hAnsi="Times New Roman" w:cs="Times New Roman"/>
                <w:color w:val="000000"/>
                <w:sz w:val="20"/>
                <w:szCs w:val="20"/>
              </w:rPr>
              <w:t>Hausman</w:t>
            </w:r>
            <w:proofErr w:type="spellEnd"/>
          </w:p>
        </w:tc>
        <w:tc>
          <w:tcPr>
            <w:tcW w:w="70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0.00009</w:t>
            </w:r>
          </w:p>
        </w:tc>
        <w:tc>
          <w:tcPr>
            <w:tcW w:w="15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7</w:t>
            </w:r>
          </w:p>
        </w:tc>
        <w:tc>
          <w:tcPr>
            <w:tcW w:w="82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0.99</w:t>
            </w:r>
          </w:p>
        </w:tc>
      </w:tr>
    </w:tbl>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pPr>
    </w:p>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sectPr w:rsidR="007C1070" w:rsidRPr="00522088" w:rsidSect="009E3B20">
          <w:headerReference w:type="default" r:id="rId20"/>
          <w:footerReference w:type="default" r:id="rId21"/>
          <w:type w:val="continuous"/>
          <w:pgSz w:w="12240" w:h="15840" w:code="1"/>
          <w:pgMar w:top="1440" w:right="1440" w:bottom="1440" w:left="1440" w:header="720" w:footer="720" w:gutter="0"/>
          <w:cols w:space="720"/>
          <w:docGrid w:linePitch="360"/>
        </w:sectPr>
      </w:pPr>
    </w:p>
    <w:p w:rsidR="00C20212"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522088">
        <w:rPr>
          <w:rFonts w:ascii="Times New Roman" w:eastAsia="Times New Roman" w:hAnsi="Times New Roman" w:cs="Times New Roman"/>
          <w:color w:val="000000"/>
          <w:sz w:val="20"/>
          <w:szCs w:val="20"/>
        </w:rPr>
        <w:lastRenderedPageBreak/>
        <w:t>Hausman</w:t>
      </w:r>
      <w:proofErr w:type="spellEnd"/>
      <w:r w:rsidRPr="00522088">
        <w:rPr>
          <w:rFonts w:ascii="Times New Roman" w:eastAsia="Times New Roman" w:hAnsi="Times New Roman" w:cs="Times New Roman"/>
          <w:color w:val="000000"/>
          <w:sz w:val="20"/>
          <w:szCs w:val="20"/>
        </w:rPr>
        <w:t xml:space="preserve"> test estimation with statistic of 1.5 and with higher possibility of 0.05, the estimation of model was approved by random-effects method.</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lastRenderedPageBreak/>
        <w:t>Estimation of panel data regression is presented in Table 5-4.</w:t>
      </w:r>
    </w:p>
    <w:p w:rsidR="007C1070" w:rsidRPr="00522088" w:rsidRDefault="007C1070" w:rsidP="007C1070">
      <w:pPr>
        <w:bidi w:val="0"/>
        <w:snapToGrid w:val="0"/>
        <w:spacing w:after="0" w:line="240" w:lineRule="auto"/>
        <w:jc w:val="both"/>
        <w:rPr>
          <w:rFonts w:ascii="Times New Roman" w:eastAsia="Times New Roman" w:hAnsi="Times New Roman" w:cs="Times New Roman"/>
          <w:color w:val="000000"/>
          <w:sz w:val="20"/>
          <w:szCs w:val="20"/>
        </w:rPr>
        <w:sectPr w:rsidR="007C1070" w:rsidRPr="00522088" w:rsidSect="007C1070">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7C1070" w:rsidRPr="00522088" w:rsidRDefault="007C1070" w:rsidP="007C1070">
      <w:pPr>
        <w:bidi w:val="0"/>
        <w:snapToGrid w:val="0"/>
        <w:spacing w:after="0" w:line="240" w:lineRule="auto"/>
        <w:jc w:val="both"/>
        <w:rPr>
          <w:rFonts w:ascii="Times New Roman" w:hAnsi="Times New Roman" w:cs="Times New Roman"/>
          <w:b/>
          <w:bCs/>
          <w:color w:val="000000"/>
          <w:sz w:val="20"/>
          <w:szCs w:val="20"/>
          <w:lang w:eastAsia="zh-CN"/>
        </w:rPr>
      </w:pPr>
    </w:p>
    <w:p w:rsidR="00F81619" w:rsidRPr="00522088" w:rsidRDefault="00F81619" w:rsidP="007C1070">
      <w:pPr>
        <w:bidi w:val="0"/>
        <w:snapToGrid w:val="0"/>
        <w:spacing w:after="0" w:line="240" w:lineRule="auto"/>
        <w:jc w:val="center"/>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Table 5-4. Estimation of the regression model</w:t>
      </w:r>
    </w:p>
    <w:tbl>
      <w:tblPr>
        <w:tblW w:w="5000" w:type="pct"/>
        <w:jc w:val="center"/>
        <w:tblCellMar>
          <w:top w:w="15" w:type="dxa"/>
          <w:left w:w="15" w:type="dxa"/>
          <w:bottom w:w="15" w:type="dxa"/>
          <w:right w:w="15" w:type="dxa"/>
        </w:tblCellMar>
        <w:tblLook w:val="04A0"/>
      </w:tblPr>
      <w:tblGrid>
        <w:gridCol w:w="4287"/>
        <w:gridCol w:w="1112"/>
        <w:gridCol w:w="1837"/>
        <w:gridCol w:w="1106"/>
        <w:gridCol w:w="1048"/>
      </w:tblGrid>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bookmarkStart w:id="9" w:name="table03"/>
            <w:bookmarkEnd w:id="9"/>
            <w:r w:rsidRPr="00522088">
              <w:rPr>
                <w:rFonts w:ascii="Times New Roman" w:eastAsia="Times New Roman" w:hAnsi="Times New Roman" w:cs="Times New Roman"/>
                <w:color w:val="000000"/>
                <w:sz w:val="20"/>
                <w:szCs w:val="20"/>
              </w:rPr>
              <w:t>Variable</w:t>
            </w:r>
          </w:p>
        </w:tc>
        <w:tc>
          <w:tcPr>
            <w:tcW w:w="592"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Coefficient</w:t>
            </w:r>
          </w:p>
        </w:tc>
        <w:tc>
          <w:tcPr>
            <w:tcW w:w="978"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Standard deviation</w:t>
            </w:r>
          </w:p>
        </w:tc>
        <w:tc>
          <w:tcPr>
            <w:tcW w:w="589"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 Statistics</w:t>
            </w:r>
          </w:p>
        </w:tc>
        <w:tc>
          <w:tcPr>
            <w:tcW w:w="557" w:type="pct"/>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Possibility</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522088">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Changes in</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Cash funds level of maintenance</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0.004</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16.325</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Diversification</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0.003</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0.001</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3.930</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.0001</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combination of diversification and cash</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0.198</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0.087</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2.268</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Net assets</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8.351</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Interest expense</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-6.560</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Dividend</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-0.085</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0.012</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-7.011</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Changes in net income</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8.615</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Width from the source</w:t>
            </w:r>
          </w:p>
        </w:tc>
        <w:tc>
          <w:tcPr>
            <w:tcW w:w="59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9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0.000</w:t>
            </w:r>
          </w:p>
        </w:tc>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-14.464</w:t>
            </w:r>
          </w:p>
        </w:tc>
        <w:tc>
          <w:tcPr>
            <w:tcW w:w="5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coefficient of determination</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0.86</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coefficient of adjusted determination</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0.8</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Durbin Watson</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2.17</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F Statistics</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15.94</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probability of F statistic</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Normality statistics</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5.7</w:t>
            </w:r>
          </w:p>
        </w:tc>
      </w:tr>
      <w:tr w:rsidR="00F81619" w:rsidRPr="00522088" w:rsidTr="00522088">
        <w:trPr>
          <w:cantSplit/>
          <w:jc w:val="center"/>
        </w:trPr>
        <w:tc>
          <w:tcPr>
            <w:tcW w:w="2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possibility of normality</w:t>
            </w:r>
          </w:p>
        </w:tc>
        <w:tc>
          <w:tcPr>
            <w:tcW w:w="2125"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0.058</w:t>
            </w:r>
          </w:p>
        </w:tc>
      </w:tr>
    </w:tbl>
    <w:p w:rsidR="007C1070" w:rsidRDefault="007C1070" w:rsidP="007C1070">
      <w:pPr>
        <w:bidi w:val="0"/>
        <w:snapToGrid w:val="0"/>
        <w:spacing w:after="0" w:line="240" w:lineRule="auto"/>
        <w:ind w:firstLine="425"/>
        <w:jc w:val="both"/>
        <w:outlineLvl w:val="0"/>
        <w:rPr>
          <w:rFonts w:ascii="Times New Roman" w:hAnsi="Times New Roman" w:cs="Times New Roman"/>
          <w:b/>
          <w:bCs/>
          <w:color w:val="000000"/>
          <w:sz w:val="20"/>
          <w:szCs w:val="20"/>
          <w:lang w:eastAsia="zh-CN"/>
        </w:rPr>
      </w:pPr>
    </w:p>
    <w:p w:rsidR="00522088" w:rsidRPr="00522088" w:rsidRDefault="00522088" w:rsidP="00522088">
      <w:pPr>
        <w:bidi w:val="0"/>
        <w:snapToGrid w:val="0"/>
        <w:spacing w:after="0" w:line="240" w:lineRule="auto"/>
        <w:ind w:firstLine="425"/>
        <w:jc w:val="both"/>
        <w:outlineLvl w:val="0"/>
        <w:rPr>
          <w:rFonts w:ascii="Times New Roman" w:hAnsi="Times New Roman" w:cs="Times New Roman"/>
          <w:b/>
          <w:bCs/>
          <w:color w:val="000000"/>
          <w:sz w:val="20"/>
          <w:szCs w:val="20"/>
          <w:lang w:eastAsia="zh-CN"/>
        </w:rPr>
      </w:pPr>
    </w:p>
    <w:p w:rsidR="007C1070" w:rsidRPr="00522088" w:rsidRDefault="007C1070" w:rsidP="007C1070">
      <w:pPr>
        <w:bidi w:val="0"/>
        <w:snapToGrid w:val="0"/>
        <w:spacing w:after="0" w:line="240" w:lineRule="auto"/>
        <w:ind w:firstLine="425"/>
        <w:jc w:val="both"/>
        <w:outlineLvl w:val="0"/>
        <w:rPr>
          <w:rFonts w:ascii="Times New Roman" w:eastAsia="Times New Roman" w:hAnsi="Times New Roman" w:cs="Times New Roman"/>
          <w:b/>
          <w:bCs/>
          <w:color w:val="000000"/>
          <w:sz w:val="20"/>
          <w:szCs w:val="20"/>
        </w:rPr>
        <w:sectPr w:rsidR="007C1070" w:rsidRPr="00522088" w:rsidSect="009E3B20">
          <w:headerReference w:type="default" r:id="rId24"/>
          <w:footerReference w:type="default" r:id="rId25"/>
          <w:type w:val="continuous"/>
          <w:pgSz w:w="12240" w:h="15840" w:code="1"/>
          <w:pgMar w:top="1440" w:right="1440" w:bottom="1440" w:left="1440" w:header="720" w:footer="720" w:gutter="0"/>
          <w:cols w:space="720"/>
          <w:docGrid w:linePitch="360"/>
        </w:sectPr>
      </w:pPr>
    </w:p>
    <w:p w:rsidR="00F81619" w:rsidRPr="00522088" w:rsidRDefault="00F81619" w:rsidP="007C1070">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lastRenderedPageBreak/>
        <w:t>Investigation of Research Hypotheses Associated with the Regression Model</w:t>
      </w:r>
    </w:p>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b/>
          <w:bCs/>
          <w:color w:val="000000"/>
          <w:sz w:val="20"/>
          <w:szCs w:val="20"/>
        </w:rPr>
        <w:t>The First Hypothesis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In this study, the relationships between diversification and cash flow have positive and significant effect on abnormal stock returns so that one unit increase in this variable increases abnormal stock returns by the r</w:t>
      </w:r>
      <w:r w:rsidR="00522088" w:rsidRPr="00522088">
        <w:rPr>
          <w:rFonts w:ascii="Times New Roman" w:eastAsia="Times New Roman" w:hAnsi="Times New Roman" w:cs="Times New Roman"/>
          <w:color w:val="000000"/>
          <w:sz w:val="20"/>
          <w:szCs w:val="20"/>
        </w:rPr>
        <w:t>ate of 0.19 units. According to</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the</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results of estimating regression model, the mentioned hypothesis is confirmed. As we have seen, the composition and the relationship between two variables of diversification and cash flow have more impact than using two variables independently.</w:t>
      </w:r>
    </w:p>
    <w:p w:rsidR="00522088" w:rsidRDefault="00522088" w:rsidP="007C1070">
      <w:pPr>
        <w:bidi w:val="0"/>
        <w:snapToGrid w:val="0"/>
        <w:spacing w:after="0" w:line="240" w:lineRule="auto"/>
        <w:jc w:val="both"/>
        <w:rPr>
          <w:rFonts w:ascii="Times New Roman" w:hAnsi="Times New Roman" w:cs="Times New Roman"/>
          <w:b/>
          <w:bCs/>
          <w:color w:val="000000"/>
          <w:sz w:val="20"/>
          <w:szCs w:val="20"/>
          <w:lang w:eastAsia="zh-CN"/>
        </w:rPr>
      </w:pPr>
    </w:p>
    <w:p w:rsidR="00F81619" w:rsidRPr="00522088" w:rsidRDefault="00F81619" w:rsidP="00522088">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b/>
          <w:bCs/>
          <w:color w:val="000000"/>
          <w:sz w:val="20"/>
          <w:szCs w:val="20"/>
        </w:rPr>
        <w:lastRenderedPageBreak/>
        <w:t>The Second Hypothesis: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color w:val="000000"/>
          <w:sz w:val="20"/>
          <w:szCs w:val="20"/>
        </w:rPr>
        <w:t>As we have seen, cash funds have positive and significant effect on abnormal stock returns so that one unit increase in this variable, increases abnormal stock returns by the rate of 0.004 units. According to</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the</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results of estimating regression model, the mentioned hypothesis is confirmed.</w:t>
      </w:r>
    </w:p>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b/>
          <w:bCs/>
          <w:color w:val="000000"/>
          <w:sz w:val="20"/>
          <w:szCs w:val="20"/>
        </w:rPr>
        <w:t>The Third Hypothesis: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color w:val="000000"/>
          <w:sz w:val="20"/>
          <w:szCs w:val="20"/>
        </w:rPr>
        <w:t>As we have seen, diversification had significant positive impact on the abnormal stock returns so that one unit increase in this variable increases abnormal stock returns by the rate of 0.003 units. According to</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the</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results of estimating regression model, the above hypothesis is confirmed</w:t>
      </w:r>
      <w:r w:rsidRPr="00522088">
        <w:rPr>
          <w:rFonts w:ascii="Times New Roman" w:eastAsia="Times New Roman" w:hAnsi="Times New Roman" w:cs="Times New Roman"/>
          <w:b/>
          <w:bCs/>
          <w:color w:val="000000"/>
          <w:sz w:val="20"/>
          <w:szCs w:val="20"/>
        </w:rPr>
        <w:t>.</w:t>
      </w:r>
    </w:p>
    <w:p w:rsidR="00F81619" w:rsidRPr="00522088" w:rsidRDefault="00F81619" w:rsidP="00522088">
      <w:pPr>
        <w:bidi w:val="0"/>
        <w:snapToGrid w:val="0"/>
        <w:spacing w:after="0" w:line="240" w:lineRule="auto"/>
        <w:jc w:val="both"/>
        <w:rPr>
          <w:rFonts w:ascii="Times New Roman" w:hAnsi="Times New Roman" w:cs="Times New Roman"/>
          <w:b/>
          <w:bCs/>
          <w:color w:val="000000"/>
          <w:sz w:val="20"/>
          <w:szCs w:val="20"/>
          <w:lang w:eastAsia="zh-CN"/>
        </w:rPr>
      </w:pPr>
      <w:r w:rsidRPr="00522088">
        <w:rPr>
          <w:rFonts w:ascii="Times New Roman" w:eastAsia="Times New Roman" w:hAnsi="Times New Roman" w:cs="Times New Roman"/>
          <w:b/>
          <w:bCs/>
          <w:color w:val="000000"/>
          <w:sz w:val="20"/>
          <w:szCs w:val="20"/>
        </w:rPr>
        <w:lastRenderedPageBreak/>
        <w:t>Chart 4-7 regression line</w:t>
      </w:r>
    </w:p>
    <w:p w:rsidR="007C1070" w:rsidRPr="00522088" w:rsidRDefault="007C1070" w:rsidP="007C1070">
      <w:pPr>
        <w:bidi w:val="0"/>
        <w:snapToGrid w:val="0"/>
        <w:spacing w:after="0" w:line="240" w:lineRule="auto"/>
        <w:jc w:val="both"/>
        <w:rPr>
          <w:rFonts w:ascii="Times New Roman" w:hAnsi="Times New Roman" w:cs="Times New Roman"/>
          <w:b/>
          <w:bCs/>
          <w:color w:val="000000"/>
          <w:sz w:val="20"/>
          <w:szCs w:val="20"/>
          <w:lang w:eastAsia="zh-CN"/>
        </w:rPr>
      </w:pPr>
    </w:p>
    <w:p w:rsidR="00C20212" w:rsidRPr="00522088" w:rsidRDefault="007C1070" w:rsidP="007C1070">
      <w:pPr>
        <w:bidi w:val="0"/>
        <w:snapToGrid w:val="0"/>
        <w:spacing w:after="0" w:line="240" w:lineRule="auto"/>
        <w:jc w:val="center"/>
        <w:rPr>
          <w:rFonts w:ascii="Times New Roman" w:hAnsi="Times New Roman" w:cs="Times New Roman"/>
          <w:sz w:val="20"/>
          <w:szCs w:val="20"/>
          <w:lang w:eastAsia="zh-CN"/>
        </w:rPr>
      </w:pPr>
      <w:r w:rsidRPr="00522088">
        <w:rPr>
          <w:rFonts w:ascii="Times New Roman" w:hAnsi="Times New Roman" w:cs="Times New Roman"/>
          <w:sz w:val="20"/>
          <w:szCs w:val="20"/>
        </w:rPr>
        <w:object w:dxaOrig="5445" w:dyaOrig="5041">
          <v:shape id="_x0000_i1027" type="#_x0000_t75" style="width:197.2pt;height:174.05pt" o:ole="">
            <v:imagedata r:id="rId26" o:title=""/>
          </v:shape>
          <o:OLEObject Type="Embed" ProgID="EViews.Workfile.2" ShapeID="_x0000_i1027" DrawAspect="Content" ObjectID="_1545423242" r:id="rId27"/>
        </w:object>
      </w:r>
    </w:p>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pPr>
    </w:p>
    <w:p w:rsidR="007C1070" w:rsidRPr="00522088" w:rsidRDefault="007C1070" w:rsidP="00522088">
      <w:pPr>
        <w:bidi w:val="0"/>
        <w:snapToGrid w:val="0"/>
        <w:spacing w:after="0" w:line="240" w:lineRule="auto"/>
        <w:jc w:val="both"/>
        <w:outlineLvl w:val="0"/>
        <w:rPr>
          <w:rFonts w:ascii="Times New Roman" w:eastAsia="Times New Roman" w:hAnsi="Times New Roman" w:cs="Times New Roman"/>
          <w:b/>
          <w:bCs/>
          <w:color w:val="000000"/>
          <w:sz w:val="20"/>
          <w:szCs w:val="20"/>
        </w:rPr>
      </w:pPr>
      <w:r w:rsidRPr="00522088">
        <w:rPr>
          <w:rFonts w:ascii="Times New Roman" w:eastAsia="Times New Roman" w:hAnsi="Times New Roman" w:cs="Times New Roman"/>
          <w:b/>
          <w:bCs/>
          <w:color w:val="000000"/>
          <w:sz w:val="20"/>
          <w:szCs w:val="20"/>
        </w:rPr>
        <w:t>Summary and Conclusion</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 xml:space="preserve">Table 1.4 indicated the variables used in the research in terms of central tendency, measures of dispersion and deviation from symmetry by using quantitative methods included of available tools in descriptive statistics. By considering </w:t>
      </w:r>
      <w:proofErr w:type="spellStart"/>
      <w:r w:rsidRPr="00522088">
        <w:rPr>
          <w:rFonts w:ascii="Times New Roman" w:eastAsia="Times New Roman" w:hAnsi="Times New Roman" w:cs="Times New Roman"/>
          <w:color w:val="000000"/>
          <w:sz w:val="20"/>
          <w:szCs w:val="20"/>
        </w:rPr>
        <w:t>skewness</w:t>
      </w:r>
      <w:proofErr w:type="spellEnd"/>
      <w:r w:rsidRPr="00522088">
        <w:rPr>
          <w:rFonts w:ascii="Times New Roman" w:eastAsia="Times New Roman" w:hAnsi="Times New Roman" w:cs="Times New Roman"/>
          <w:color w:val="000000"/>
          <w:sz w:val="20"/>
          <w:szCs w:val="20"/>
        </w:rPr>
        <w:t xml:space="preserve"> coefficient of the variables, it gets clear that the distribution of variables indicates that the population distribution was not symmetric and in comparing with normal distribution of larger volumes of data which was observed for each variable was less than the aver</w:t>
      </w:r>
      <w:r w:rsidR="00522088" w:rsidRPr="00522088">
        <w:rPr>
          <w:rFonts w:ascii="Times New Roman" w:eastAsia="Times New Roman" w:hAnsi="Times New Roman" w:cs="Times New Roman"/>
          <w:color w:val="000000"/>
          <w:sz w:val="20"/>
          <w:szCs w:val="20"/>
        </w:rPr>
        <w:t>age.</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Also according to the slenderness ratio indicates the degree of observed dispersion around the mean data. The slenderness ratio of research variables means that the mentioned dispersion data toward these variables are greater than the normal distribution.</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 xml:space="preserve">Slenderness ratio, which indicates the amount of </w:t>
      </w:r>
      <w:r w:rsidRPr="00522088">
        <w:rPr>
          <w:rFonts w:ascii="Times New Roman" w:eastAsia="Times New Roman" w:hAnsi="Times New Roman" w:cs="Times New Roman"/>
          <w:color w:val="000000"/>
          <w:sz w:val="20"/>
          <w:szCs w:val="20"/>
        </w:rPr>
        <w:lastRenderedPageBreak/>
        <w:t>observed data dispersion around the mean data. Cash funds distribution changes, diversification, changes in net income, dividends, interest expense and net assets have been shown in charts 1-4, 2-4, 3-4, 4-4, 4-5 and 4-6.</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To examine the linear relationship between research variables, correlation coefficient was used; the results indicated that there is a linear relationship between all the variables (Table 2-4).</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findings show that in 95% trust level,</w:t>
      </w:r>
      <w:r w:rsidR="00522088" w:rsidRPr="00522088">
        <w:rPr>
          <w:rFonts w:ascii="Times New Roman" w:eastAsia="Times New Roman" w:hAnsi="Times New Roman" w:cs="Times New Roman"/>
          <w:color w:val="000000"/>
          <w:sz w:val="20"/>
          <w:szCs w:val="20"/>
        </w:rPr>
        <w:t xml:space="preserve"> F</w:t>
      </w:r>
      <w:r w:rsidR="00522088" w:rsidRPr="00522088">
        <w:rPr>
          <w:rFonts w:ascii="Times New Roman" w:hAnsi="Times New Roman" w:cs="Times New Roman" w:hint="eastAsia"/>
          <w:color w:val="000000"/>
          <w:sz w:val="20"/>
          <w:szCs w:val="20"/>
          <w:lang w:eastAsia="zh-CN"/>
        </w:rPr>
        <w:t xml:space="preserve"> </w:t>
      </w:r>
      <w:proofErr w:type="spellStart"/>
      <w:r w:rsidR="00522088" w:rsidRPr="00522088">
        <w:rPr>
          <w:rFonts w:ascii="Times New Roman" w:eastAsia="Times New Roman" w:hAnsi="Times New Roman" w:cs="Times New Roman"/>
          <w:color w:val="000000"/>
          <w:sz w:val="20"/>
          <w:szCs w:val="20"/>
        </w:rPr>
        <w:t>Limer</w:t>
      </w:r>
      <w:proofErr w:type="spellEnd"/>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 xml:space="preserve">statistics implies the endorsement of estimation of panel data model. As a result, </w:t>
      </w:r>
      <w:proofErr w:type="spellStart"/>
      <w:r w:rsidRPr="00522088">
        <w:rPr>
          <w:rFonts w:ascii="Times New Roman" w:eastAsia="Times New Roman" w:hAnsi="Times New Roman" w:cs="Times New Roman"/>
          <w:color w:val="000000"/>
          <w:sz w:val="20"/>
          <w:szCs w:val="20"/>
        </w:rPr>
        <w:t>Hausman</w:t>
      </w:r>
      <w:proofErr w:type="spellEnd"/>
      <w:r w:rsidRPr="00522088">
        <w:rPr>
          <w:rFonts w:ascii="Times New Roman" w:eastAsia="Times New Roman" w:hAnsi="Times New Roman" w:cs="Times New Roman"/>
          <w:color w:val="000000"/>
          <w:sz w:val="20"/>
          <w:szCs w:val="20"/>
        </w:rPr>
        <w:t xml:space="preserve"> test is used to determine the fixed and random effects that the result of this test showed that the model estimation is done by panel data method with random effects (Table 4-4).</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According to the research results of estimation of research model and according to F statistics (15.94),</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the error level is equal to (0.000) and is less than the error level of 0.05, that finally in 99% trust level we can state that in the entire research model, it had significant high level (table 4-5).</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According to Table 4-4, in this study, at first, the Durbin-Watson statistic was equal to 2.17. So this statistic is indicative of their lack of autocorrelation.</w:t>
      </w:r>
      <w:r w:rsidR="00522088" w:rsidRPr="00522088">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So in the remaining sentences of this regression model there is no autocorrelation. In this model, the coefficient of determination is almost 0.86, which means that the independent variable explains 86 percent of the changes of dependent variable. This model has the power to interpret the results.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Results obtained from the studying of research hypotheses are shown in Table 1-5 and detailed explanations are indicated as follows.</w:t>
      </w:r>
    </w:p>
    <w:p w:rsidR="009C6FB5" w:rsidRPr="00522088" w:rsidRDefault="009C6FB5" w:rsidP="007C1070">
      <w:pPr>
        <w:bidi w:val="0"/>
        <w:snapToGrid w:val="0"/>
        <w:spacing w:after="0" w:line="240" w:lineRule="auto"/>
        <w:ind w:firstLine="425"/>
        <w:jc w:val="both"/>
        <w:rPr>
          <w:rFonts w:ascii="Times New Roman" w:eastAsia="Times New Roman" w:hAnsi="Times New Roman" w:cs="Times New Roman"/>
          <w:sz w:val="20"/>
          <w:szCs w:val="20"/>
        </w:rPr>
        <w:sectPr w:rsidR="009C6FB5" w:rsidRPr="00522088" w:rsidSect="007C1070">
          <w:headerReference w:type="default" r:id="rId28"/>
          <w:footerReference w:type="default" r:id="rId29"/>
          <w:type w:val="continuous"/>
          <w:pgSz w:w="12240" w:h="15840" w:code="1"/>
          <w:pgMar w:top="1440" w:right="1440" w:bottom="1440" w:left="1440" w:header="720" w:footer="720" w:gutter="0"/>
          <w:cols w:num="2" w:space="550"/>
          <w:docGrid w:linePitch="360"/>
        </w:sectPr>
      </w:pPr>
      <w:bookmarkStart w:id="10" w:name="table04"/>
      <w:bookmarkEnd w:id="10"/>
    </w:p>
    <w:p w:rsidR="007C1070" w:rsidRDefault="007C1070" w:rsidP="007C1070">
      <w:pPr>
        <w:bidi w:val="0"/>
        <w:snapToGrid w:val="0"/>
        <w:spacing w:after="0" w:line="240" w:lineRule="auto"/>
        <w:rPr>
          <w:rFonts w:ascii="Times New Roman" w:hAnsi="Times New Roman" w:cs="Times New Roman"/>
          <w:sz w:val="20"/>
          <w:szCs w:val="20"/>
          <w:lang w:eastAsia="zh-CN"/>
        </w:rPr>
      </w:pPr>
    </w:p>
    <w:p w:rsidR="00522088" w:rsidRPr="00522088" w:rsidRDefault="00522088" w:rsidP="00522088">
      <w:pPr>
        <w:bidi w:val="0"/>
        <w:snapToGrid w:val="0"/>
        <w:spacing w:after="0" w:line="240" w:lineRule="auto"/>
        <w:rPr>
          <w:rFonts w:ascii="Times New Roman" w:hAnsi="Times New Roman" w:cs="Times New Roman"/>
          <w:sz w:val="20"/>
          <w:szCs w:val="20"/>
          <w:lang w:eastAsia="zh-CN"/>
        </w:rPr>
      </w:pPr>
      <w:r w:rsidRPr="00522088">
        <w:rPr>
          <w:rFonts w:ascii="Times New Roman" w:eastAsia="Times New Roman" w:hAnsi="Times New Roman" w:cs="Times New Roman"/>
          <w:color w:val="000000"/>
          <w:sz w:val="20"/>
          <w:szCs w:val="20"/>
        </w:rPr>
        <w:t>Table 1-5</w:t>
      </w:r>
      <w:r>
        <w:rPr>
          <w:rFonts w:ascii="Times New Roman" w:hAnsi="Times New Roman" w:cs="Times New Roman" w:hint="eastAsia"/>
          <w:color w:val="000000"/>
          <w:sz w:val="20"/>
          <w:szCs w:val="20"/>
          <w:lang w:eastAsia="zh-CN"/>
        </w:rPr>
        <w:t xml:space="preserve">. </w:t>
      </w:r>
      <w:r w:rsidRPr="00522088">
        <w:rPr>
          <w:rFonts w:ascii="Times New Roman" w:eastAsia="Times New Roman" w:hAnsi="Times New Roman" w:cs="Times New Roman"/>
          <w:color w:val="000000"/>
          <w:sz w:val="20"/>
          <w:szCs w:val="20"/>
        </w:rPr>
        <w:t xml:space="preserve">Results obtained from the studying of research hypotheses are shown in </w:t>
      </w:r>
      <w:r w:rsidR="00B27464">
        <w:rPr>
          <w:rFonts w:ascii="Times New Roman" w:eastAsia="Times New Roman" w:hAnsi="Times New Roman" w:cs="Times New Roman"/>
          <w:color w:val="000000"/>
          <w:sz w:val="20"/>
          <w:szCs w:val="20"/>
        </w:rPr>
        <w:t>and detailed explanations</w:t>
      </w:r>
      <w:r w:rsidRPr="00522088">
        <w:rPr>
          <w:rFonts w:ascii="Times New Roman" w:eastAsia="Times New Roman" w:hAnsi="Times New Roman" w:cs="Times New Roman"/>
          <w:color w:val="000000"/>
          <w:sz w:val="20"/>
          <w:szCs w:val="20"/>
        </w:rPr>
        <w:t>.</w:t>
      </w:r>
    </w:p>
    <w:tbl>
      <w:tblPr>
        <w:tblW w:w="5000" w:type="pct"/>
        <w:jc w:val="center"/>
        <w:tblCellMar>
          <w:top w:w="15" w:type="dxa"/>
          <w:left w:w="15" w:type="dxa"/>
          <w:bottom w:w="15" w:type="dxa"/>
          <w:right w:w="15" w:type="dxa"/>
        </w:tblCellMar>
        <w:tblLook w:val="04A0"/>
      </w:tblPr>
      <w:tblGrid>
        <w:gridCol w:w="7953"/>
        <w:gridCol w:w="1437"/>
      </w:tblGrid>
      <w:tr w:rsidR="00F81619" w:rsidRPr="00522088" w:rsidTr="00522088">
        <w:trPr>
          <w:cantSplit/>
          <w:jc w:val="center"/>
        </w:trPr>
        <w:tc>
          <w:tcPr>
            <w:tcW w:w="4235" w:type="pct"/>
            <w:tcBorders>
              <w:top w:val="single" w:sz="8" w:space="0" w:color="000000"/>
              <w:left w:val="single" w:sz="8" w:space="0" w:color="000000"/>
              <w:bottom w:val="single" w:sz="8" w:space="0" w:color="000000"/>
              <w:right w:val="single" w:sz="8" w:space="0" w:color="000000"/>
            </w:tcBorders>
            <w:shd w:val="clear" w:color="auto" w:fill="D9D9D9"/>
            <w:noWrap/>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 research hypothesis</w:t>
            </w:r>
          </w:p>
        </w:tc>
        <w:tc>
          <w:tcPr>
            <w:tcW w:w="765" w:type="pct"/>
            <w:tcBorders>
              <w:top w:val="single" w:sz="8" w:space="0" w:color="000000"/>
              <w:left w:val="single" w:sz="8" w:space="0" w:color="000000"/>
              <w:bottom w:val="single" w:sz="8" w:space="0" w:color="000000"/>
              <w:right w:val="single" w:sz="8" w:space="0" w:color="000000"/>
            </w:tcBorders>
            <w:shd w:val="clear" w:color="auto" w:fill="D9D9D9"/>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Test result</w:t>
            </w:r>
          </w:p>
        </w:tc>
      </w:tr>
      <w:tr w:rsidR="00F81619" w:rsidRPr="00522088" w:rsidTr="00522088">
        <w:trPr>
          <w:cantSplit/>
          <w:jc w:val="center"/>
        </w:trPr>
        <w:tc>
          <w:tcPr>
            <w:tcW w:w="423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Diversification was significantly effective in the relationship between cash holding and abnormal stock returns.</w:t>
            </w:r>
          </w:p>
        </w:tc>
        <w:tc>
          <w:tcPr>
            <w:tcW w:w="76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Approved.</w:t>
            </w:r>
          </w:p>
        </w:tc>
      </w:tr>
      <w:tr w:rsidR="00F81619" w:rsidRPr="00522088" w:rsidTr="00522088">
        <w:trPr>
          <w:cantSplit/>
          <w:jc w:val="center"/>
        </w:trPr>
        <w:tc>
          <w:tcPr>
            <w:tcW w:w="423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Between cash holding and abnormal stock returns have a meaningful relationship.</w:t>
            </w:r>
          </w:p>
        </w:tc>
        <w:tc>
          <w:tcPr>
            <w:tcW w:w="76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Approved.</w:t>
            </w:r>
          </w:p>
        </w:tc>
      </w:tr>
      <w:tr w:rsidR="00F81619" w:rsidRPr="00522088" w:rsidTr="00522088">
        <w:trPr>
          <w:cantSplit/>
          <w:jc w:val="center"/>
        </w:trPr>
        <w:tc>
          <w:tcPr>
            <w:tcW w:w="423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There is significant relationship between diversification and abnormal stock returns.</w:t>
            </w:r>
          </w:p>
        </w:tc>
        <w:tc>
          <w:tcPr>
            <w:tcW w:w="765" w:type="pct"/>
            <w:tcBorders>
              <w:top w:val="single" w:sz="8" w:space="0" w:color="000000"/>
              <w:left w:val="single" w:sz="8" w:space="0" w:color="000000"/>
              <w:bottom w:val="single" w:sz="8" w:space="0" w:color="000000"/>
              <w:right w:val="single" w:sz="8" w:space="0" w:color="000000"/>
            </w:tcBorders>
            <w:hideMark/>
          </w:tcPr>
          <w:p w:rsidR="00F81619" w:rsidRPr="00522088" w:rsidRDefault="00F81619" w:rsidP="007C1070">
            <w:pPr>
              <w:bidi w:val="0"/>
              <w:snapToGrid w:val="0"/>
              <w:spacing w:after="0" w:line="240" w:lineRule="auto"/>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t>Approved.</w:t>
            </w:r>
          </w:p>
        </w:tc>
      </w:tr>
    </w:tbl>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pPr>
    </w:p>
    <w:p w:rsidR="007C1070" w:rsidRPr="00522088" w:rsidRDefault="007C1070" w:rsidP="007C1070">
      <w:pPr>
        <w:bidi w:val="0"/>
        <w:snapToGrid w:val="0"/>
        <w:spacing w:after="0" w:line="240" w:lineRule="auto"/>
        <w:ind w:firstLine="425"/>
        <w:jc w:val="both"/>
        <w:rPr>
          <w:rFonts w:ascii="Times New Roman" w:eastAsia="Times New Roman" w:hAnsi="Times New Roman" w:cs="Times New Roman"/>
          <w:color w:val="000000"/>
          <w:sz w:val="20"/>
          <w:szCs w:val="20"/>
        </w:rPr>
        <w:sectPr w:rsidR="007C1070" w:rsidRPr="00522088" w:rsidSect="009E3B20">
          <w:type w:val="continuous"/>
          <w:pgSz w:w="12240" w:h="15840" w:code="1"/>
          <w:pgMar w:top="1440" w:right="1440" w:bottom="1440" w:left="1440" w:header="720" w:footer="720" w:gutter="0"/>
          <w:cols w:space="720"/>
          <w:docGrid w:linePitch="360"/>
        </w:sectPr>
      </w:pP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sz w:val="20"/>
          <w:szCs w:val="20"/>
        </w:rPr>
      </w:pPr>
      <w:r w:rsidRPr="00522088">
        <w:rPr>
          <w:rFonts w:ascii="Times New Roman" w:eastAsia="Times New Roman" w:hAnsi="Times New Roman" w:cs="Times New Roman"/>
          <w:color w:val="000000"/>
          <w:sz w:val="20"/>
          <w:szCs w:val="20"/>
        </w:rPr>
        <w:lastRenderedPageBreak/>
        <w:t xml:space="preserve">The research results indicate that the variable of maintenance level changes has positive and significant effect on abnormal stock returns so that one unit increase in this variable increases abnormal stock return by the rate of 0.004 units. Diversification Variable has significant positive impact on the abnormal stock returns so that one unit increase in this variable increases diversification of abnormal stock returns by the rate of 0.003 units. The combination variable of diversification and cash funds have positive and significant effect on abnormal stock returns so that one unit increase in this variable, </w:t>
      </w:r>
      <w:r w:rsidRPr="00522088">
        <w:rPr>
          <w:rFonts w:ascii="Times New Roman" w:eastAsia="Times New Roman" w:hAnsi="Times New Roman" w:cs="Times New Roman"/>
          <w:color w:val="000000"/>
          <w:sz w:val="20"/>
          <w:szCs w:val="20"/>
        </w:rPr>
        <w:lastRenderedPageBreak/>
        <w:t xml:space="preserve">increases the diversification of abnormal return stock by the rate of 0.12 units. The net asset variable has positive and significant impact on abnormal stock returns so that a unit increase in this variable increases abnormal stocks returns by the rate of 0.000001. Interest expense variable has a significant negative impact on abnormal stock returns so that one unit increase in this variable reduces abnormal stock returns by the rate of 0.0000001 units. Cash dividend variable has a significant negative impact on abnormal stock returns so that one unit increase in this variable reduces abnormal stock returns by the rate of 0.08/0 </w:t>
      </w:r>
      <w:r w:rsidRPr="00522088">
        <w:rPr>
          <w:rFonts w:ascii="Times New Roman" w:eastAsia="Times New Roman" w:hAnsi="Times New Roman" w:cs="Times New Roman"/>
          <w:color w:val="000000"/>
          <w:sz w:val="20"/>
          <w:szCs w:val="20"/>
        </w:rPr>
        <w:lastRenderedPageBreak/>
        <w:t>units. Net profit variable has positive and significant effect on abnormal stock returns so that one unit increase in this variable increases abnormal stock returns by the rate of 0.000000001 units.</w:t>
      </w:r>
    </w:p>
    <w:p w:rsidR="00F81619" w:rsidRPr="00522088" w:rsidRDefault="00F81619" w:rsidP="007C1070">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522088">
        <w:rPr>
          <w:rFonts w:ascii="Times New Roman" w:eastAsia="Times New Roman" w:hAnsi="Times New Roman" w:cs="Times New Roman"/>
          <w:color w:val="000000" w:themeColor="text1"/>
          <w:sz w:val="20"/>
          <w:szCs w:val="20"/>
        </w:rPr>
        <w:t>In this study, the relationship between diversification and cash funds has positive and significant effect on abnormal stock returns so that one unit increase in this variable increases abnormal stock returns by the rate of 0.19 units. According to the obtained results of estimation of regression model, the above hypothesis is confirmed. As we have seen, the combination and the relationship between two variables of diversification and cash funds have more impact than using two variables independently. Also, cash funds have positive and significant effect on abnormal stock returns so that one unit increase in this variable increases abnormal stock returns by the rate of 0.004 units. According to the obtained results of estimation of regression model, the above hypothesis is confirmed. Diversification has positive and significant effect on abnormal stock returns so that one unit increase in this variable increases abnormal stock returns by the rate of 0.003 units. According to the results obtained from the estimation of regression model, the above hypothesis is confirmed.</w:t>
      </w:r>
    </w:p>
    <w:p w:rsidR="007C1070" w:rsidRPr="00522088" w:rsidRDefault="007C1070" w:rsidP="007C1070">
      <w:pPr>
        <w:bidi w:val="0"/>
        <w:snapToGrid w:val="0"/>
        <w:spacing w:after="0" w:line="240" w:lineRule="auto"/>
        <w:jc w:val="both"/>
        <w:rPr>
          <w:rFonts w:ascii="Times New Roman" w:hAnsi="Times New Roman" w:cs="Times New Roman"/>
          <w:color w:val="000000"/>
          <w:sz w:val="20"/>
          <w:szCs w:val="20"/>
          <w:lang w:eastAsia="zh-CN"/>
        </w:rPr>
      </w:pPr>
    </w:p>
    <w:p w:rsidR="00F81619" w:rsidRPr="00522088" w:rsidRDefault="00F81619" w:rsidP="007C1070">
      <w:pPr>
        <w:bidi w:val="0"/>
        <w:snapToGrid w:val="0"/>
        <w:spacing w:after="0" w:line="240" w:lineRule="auto"/>
        <w:jc w:val="both"/>
        <w:rPr>
          <w:rFonts w:ascii="Times New Roman" w:eastAsia="Times New Roman" w:hAnsi="Times New Roman" w:cs="Times New Roman"/>
          <w:b/>
          <w:color w:val="000000"/>
          <w:sz w:val="20"/>
          <w:szCs w:val="20"/>
        </w:rPr>
      </w:pPr>
      <w:r w:rsidRPr="00522088">
        <w:rPr>
          <w:rFonts w:ascii="Times New Roman" w:eastAsia="Times New Roman" w:hAnsi="Times New Roman" w:cs="Times New Roman"/>
          <w:b/>
          <w:color w:val="000000"/>
          <w:sz w:val="20"/>
          <w:szCs w:val="20"/>
        </w:rPr>
        <w:t>Reference</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Acheampong</w:t>
      </w:r>
      <w:proofErr w:type="spellEnd"/>
      <w:r w:rsidRPr="00B27464">
        <w:rPr>
          <w:rFonts w:ascii="Times New Roman" w:eastAsia="Calibri" w:hAnsi="Times New Roman" w:cs="Times New Roman"/>
          <w:bCs/>
          <w:color w:val="000000"/>
          <w:sz w:val="19"/>
          <w:szCs w:val="19"/>
          <w:lang w:bidi="fa-IR"/>
        </w:rPr>
        <w:t xml:space="preserve">, P.; </w:t>
      </w:r>
      <w:proofErr w:type="spellStart"/>
      <w:r w:rsidRPr="00B27464">
        <w:rPr>
          <w:rFonts w:ascii="Times New Roman" w:eastAsia="Calibri" w:hAnsi="Times New Roman" w:cs="Times New Roman"/>
          <w:bCs/>
          <w:color w:val="000000"/>
          <w:sz w:val="19"/>
          <w:szCs w:val="19"/>
          <w:lang w:bidi="fa-IR"/>
        </w:rPr>
        <w:t>Agalega</w:t>
      </w:r>
      <w:proofErr w:type="spellEnd"/>
      <w:r w:rsidRPr="00B27464">
        <w:rPr>
          <w:rFonts w:ascii="Times New Roman" w:eastAsia="Calibri" w:hAnsi="Times New Roman" w:cs="Times New Roman"/>
          <w:bCs/>
          <w:color w:val="000000"/>
          <w:sz w:val="19"/>
          <w:szCs w:val="19"/>
          <w:lang w:bidi="fa-IR"/>
        </w:rPr>
        <w:t xml:space="preserve">, E. &amp; </w:t>
      </w:r>
      <w:proofErr w:type="spellStart"/>
      <w:r w:rsidRPr="00B27464">
        <w:rPr>
          <w:rFonts w:ascii="Times New Roman" w:eastAsia="Calibri" w:hAnsi="Times New Roman" w:cs="Times New Roman"/>
          <w:bCs/>
          <w:color w:val="000000"/>
          <w:sz w:val="19"/>
          <w:szCs w:val="19"/>
          <w:lang w:bidi="fa-IR"/>
        </w:rPr>
        <w:t>Shibu</w:t>
      </w:r>
      <w:proofErr w:type="spellEnd"/>
      <w:r w:rsidRPr="00B27464">
        <w:rPr>
          <w:rFonts w:ascii="Times New Roman" w:eastAsia="Calibri" w:hAnsi="Times New Roman" w:cs="Times New Roman"/>
          <w:bCs/>
          <w:color w:val="000000"/>
          <w:sz w:val="19"/>
          <w:szCs w:val="19"/>
          <w:lang w:bidi="fa-IR"/>
        </w:rPr>
        <w:t>, A. K.</w:t>
      </w:r>
      <w:r w:rsidR="00522088" w:rsidRPr="00B27464">
        <w:rPr>
          <w:rFonts w:ascii="Times New Roman" w:hAnsi="Times New Roman" w:cs="Times New Roman" w:hint="eastAsia"/>
          <w:bCs/>
          <w:color w:val="000000"/>
          <w:sz w:val="19"/>
          <w:szCs w:val="19"/>
          <w:lang w:eastAsia="zh-CN" w:bidi="fa-IR"/>
        </w:rPr>
        <w:t xml:space="preserve"> </w:t>
      </w:r>
      <w:r w:rsidRPr="00B27464">
        <w:rPr>
          <w:rFonts w:ascii="Times New Roman" w:eastAsia="Calibri" w:hAnsi="Times New Roman" w:cs="Times New Roman"/>
          <w:bCs/>
          <w:color w:val="000000"/>
          <w:sz w:val="19"/>
          <w:szCs w:val="19"/>
          <w:lang w:bidi="fa-IR"/>
        </w:rPr>
        <w:t>(2014). The effect of financial leverage and market size on stock returns on the Ghana stock exchange: evidence from selected stocks in the manufacturing sector, International Journal of Financial Research, Vol. 5, No. 1, PP. 125-134.</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Bali</w:t>
      </w:r>
      <w:r w:rsidR="007C1070" w:rsidRPr="00B27464">
        <w:rPr>
          <w:rFonts w:ascii="Times New Roman" w:eastAsia="Calibri" w:hAnsi="Times New Roman" w:cs="Times New Roman"/>
          <w:bCs/>
          <w:color w:val="000000"/>
          <w:sz w:val="19"/>
          <w:szCs w:val="19"/>
          <w:lang w:bidi="fa-IR"/>
        </w:rPr>
        <w:t>, T</w:t>
      </w:r>
      <w:r w:rsidRPr="00B27464">
        <w:rPr>
          <w:rFonts w:ascii="Times New Roman" w:eastAsia="Calibri" w:hAnsi="Times New Roman" w:cs="Times New Roman"/>
          <w:bCs/>
          <w:color w:val="000000"/>
          <w:sz w:val="19"/>
          <w:szCs w:val="19"/>
          <w:lang w:bidi="fa-IR"/>
        </w:rPr>
        <w:t xml:space="preserve">.G.(2008). The </w:t>
      </w:r>
      <w:proofErr w:type="spellStart"/>
      <w:r w:rsidRPr="00B27464">
        <w:rPr>
          <w:rFonts w:ascii="Times New Roman" w:eastAsia="Calibri" w:hAnsi="Times New Roman" w:cs="Times New Roman"/>
          <w:bCs/>
          <w:color w:val="000000"/>
          <w:sz w:val="19"/>
          <w:szCs w:val="19"/>
          <w:lang w:bidi="fa-IR"/>
        </w:rPr>
        <w:t>intertemporal</w:t>
      </w:r>
      <w:proofErr w:type="spellEnd"/>
      <w:r w:rsidRPr="00B27464">
        <w:rPr>
          <w:rFonts w:ascii="Times New Roman" w:eastAsia="Calibri" w:hAnsi="Times New Roman" w:cs="Times New Roman"/>
          <w:bCs/>
          <w:color w:val="000000"/>
          <w:sz w:val="19"/>
          <w:szCs w:val="19"/>
          <w:lang w:bidi="fa-IR"/>
        </w:rPr>
        <w:t xml:space="preserve"> relation between expected returns and risk, Journal of Financial Economics, 87, 1, pp. 101-131.</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Bhatt, V. &amp; Sultan, J.(2012). Leverage risk, financial crisis, and stock returns: A comparison among Islamic, conventional, and socially responsible stocks, Islamic Economic Studies, Vol. 20, No. 1, PP. 87-143.</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Bhatti</w:t>
      </w:r>
      <w:proofErr w:type="spellEnd"/>
      <w:r w:rsidRPr="00B27464">
        <w:rPr>
          <w:rFonts w:ascii="Times New Roman" w:eastAsia="Calibri" w:hAnsi="Times New Roman" w:cs="Times New Roman"/>
          <w:bCs/>
          <w:color w:val="000000"/>
          <w:sz w:val="19"/>
          <w:szCs w:val="19"/>
          <w:lang w:bidi="fa-IR"/>
        </w:rPr>
        <w:t xml:space="preserve">, A. M.; </w:t>
      </w:r>
      <w:proofErr w:type="spellStart"/>
      <w:r w:rsidRPr="00B27464">
        <w:rPr>
          <w:rFonts w:ascii="Times New Roman" w:eastAsia="Calibri" w:hAnsi="Times New Roman" w:cs="Times New Roman"/>
          <w:bCs/>
          <w:color w:val="000000"/>
          <w:sz w:val="19"/>
          <w:szCs w:val="19"/>
          <w:lang w:bidi="fa-IR"/>
        </w:rPr>
        <w:t>Majeed</w:t>
      </w:r>
      <w:proofErr w:type="spellEnd"/>
      <w:r w:rsidRPr="00B27464">
        <w:rPr>
          <w:rFonts w:ascii="Times New Roman" w:eastAsia="Calibri" w:hAnsi="Times New Roman" w:cs="Times New Roman"/>
          <w:bCs/>
          <w:color w:val="000000"/>
          <w:sz w:val="19"/>
          <w:szCs w:val="19"/>
          <w:lang w:bidi="fa-IR"/>
        </w:rPr>
        <w:t xml:space="preserve">, K.; </w:t>
      </w:r>
      <w:proofErr w:type="spellStart"/>
      <w:r w:rsidRPr="00B27464">
        <w:rPr>
          <w:rFonts w:ascii="Times New Roman" w:eastAsia="Calibri" w:hAnsi="Times New Roman" w:cs="Times New Roman"/>
          <w:bCs/>
          <w:color w:val="000000"/>
          <w:sz w:val="19"/>
          <w:szCs w:val="19"/>
          <w:lang w:bidi="fa-IR"/>
        </w:rPr>
        <w:t>Rehman</w:t>
      </w:r>
      <w:proofErr w:type="spellEnd"/>
      <w:r w:rsidRPr="00B27464">
        <w:rPr>
          <w:rFonts w:ascii="Times New Roman" w:eastAsia="Calibri" w:hAnsi="Times New Roman" w:cs="Times New Roman"/>
          <w:bCs/>
          <w:color w:val="000000"/>
          <w:sz w:val="19"/>
          <w:szCs w:val="19"/>
          <w:lang w:bidi="fa-IR"/>
        </w:rPr>
        <w:t>, I. &amp; Khan, W. A.(2010). Affect of leverage on risk and stock returns: Evidence from Pakistani Companies, International Research Journal of Finance and Economics, I. 58, PP. 32-49.</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Burlacu</w:t>
      </w:r>
      <w:proofErr w:type="spellEnd"/>
      <w:r w:rsidRPr="00B27464">
        <w:rPr>
          <w:rFonts w:ascii="Times New Roman" w:eastAsia="Calibri" w:hAnsi="Times New Roman" w:cs="Times New Roman"/>
          <w:bCs/>
          <w:color w:val="000000"/>
          <w:sz w:val="19"/>
          <w:szCs w:val="19"/>
          <w:lang w:bidi="fa-IR"/>
        </w:rPr>
        <w:t>, R.; Fontaine, P. Jimenez-</w:t>
      </w:r>
      <w:proofErr w:type="spellStart"/>
      <w:r w:rsidRPr="00B27464">
        <w:rPr>
          <w:rFonts w:ascii="Times New Roman" w:eastAsia="Calibri" w:hAnsi="Times New Roman" w:cs="Times New Roman"/>
          <w:bCs/>
          <w:color w:val="000000"/>
          <w:sz w:val="19"/>
          <w:szCs w:val="19"/>
          <w:lang w:bidi="fa-IR"/>
        </w:rPr>
        <w:t>Garcis</w:t>
      </w:r>
      <w:proofErr w:type="spellEnd"/>
      <w:r w:rsidRPr="00B27464">
        <w:rPr>
          <w:rFonts w:ascii="Times New Roman" w:eastAsia="Calibri" w:hAnsi="Times New Roman" w:cs="Times New Roman"/>
          <w:bCs/>
          <w:color w:val="000000"/>
          <w:sz w:val="19"/>
          <w:szCs w:val="19"/>
          <w:lang w:bidi="fa-IR"/>
        </w:rPr>
        <w:t xml:space="preserve">, S. &amp; </w:t>
      </w:r>
      <w:proofErr w:type="spellStart"/>
      <w:r w:rsidRPr="00B27464">
        <w:rPr>
          <w:rFonts w:ascii="Times New Roman" w:eastAsia="Calibri" w:hAnsi="Times New Roman" w:cs="Times New Roman"/>
          <w:bCs/>
          <w:color w:val="000000"/>
          <w:sz w:val="19"/>
          <w:szCs w:val="19"/>
          <w:lang w:bidi="fa-IR"/>
        </w:rPr>
        <w:t>Seasholes</w:t>
      </w:r>
      <w:proofErr w:type="spellEnd"/>
      <w:r w:rsidRPr="00B27464">
        <w:rPr>
          <w:rFonts w:ascii="Times New Roman" w:eastAsia="Calibri" w:hAnsi="Times New Roman" w:cs="Times New Roman"/>
          <w:bCs/>
          <w:color w:val="000000"/>
          <w:sz w:val="19"/>
          <w:szCs w:val="19"/>
          <w:lang w:bidi="fa-IR"/>
        </w:rPr>
        <w:t>, M. S.(2012). Risk and the cross section of stock returns, Journal of Financial Economics, 105, PP. 511-522.</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rPr>
      </w:pPr>
      <w:r w:rsidRPr="00B27464">
        <w:rPr>
          <w:rFonts w:ascii="Times New Roman" w:eastAsia="Calibri" w:hAnsi="Times New Roman" w:cs="Times New Roman"/>
          <w:bCs/>
          <w:color w:val="000000"/>
          <w:sz w:val="19"/>
          <w:szCs w:val="19"/>
          <w:lang w:bidi="fa-IR"/>
        </w:rPr>
        <w:t xml:space="preserve">Chung, K. H. &amp; </w:t>
      </w:r>
      <w:proofErr w:type="spellStart"/>
      <w:r w:rsidRPr="00B27464">
        <w:rPr>
          <w:rFonts w:ascii="Times New Roman" w:eastAsia="Calibri" w:hAnsi="Times New Roman" w:cs="Times New Roman"/>
          <w:bCs/>
          <w:color w:val="000000"/>
          <w:sz w:val="19"/>
          <w:szCs w:val="19"/>
          <w:lang w:bidi="fa-IR"/>
        </w:rPr>
        <w:t>Charoenwong</w:t>
      </w:r>
      <w:proofErr w:type="spellEnd"/>
      <w:r w:rsidRPr="00B27464">
        <w:rPr>
          <w:rFonts w:ascii="Times New Roman" w:eastAsia="Calibri" w:hAnsi="Times New Roman" w:cs="Times New Roman"/>
          <w:bCs/>
          <w:color w:val="000000"/>
          <w:sz w:val="19"/>
          <w:szCs w:val="19"/>
          <w:lang w:bidi="fa-IR"/>
        </w:rPr>
        <w:t>, C.(1991).</w:t>
      </w:r>
      <w:r w:rsidRPr="00B27464">
        <w:rPr>
          <w:rFonts w:ascii="Times New Roman" w:eastAsia="Calibri" w:hAnsi="Times New Roman" w:cs="Times New Roman"/>
          <w:bCs/>
          <w:color w:val="000000"/>
          <w:sz w:val="19"/>
          <w:szCs w:val="19"/>
        </w:rPr>
        <w:t xml:space="preserve"> Investment options, assets in place, and the risk of </w:t>
      </w:r>
      <w:r w:rsidRPr="00B27464">
        <w:rPr>
          <w:rFonts w:ascii="Times New Roman" w:eastAsia="Calibri" w:hAnsi="Times New Roman" w:cs="Times New Roman"/>
          <w:bCs/>
          <w:color w:val="000000"/>
          <w:sz w:val="19"/>
          <w:szCs w:val="19"/>
        </w:rPr>
        <w:lastRenderedPageBreak/>
        <w:t>stocks, Financial Management, Vol. 20, No, 3, PP. 21-33.</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rPr>
        <w:t xml:space="preserve">Estrada, J.(2002). Systematic risk in emerging markets: the D-CAPM, </w:t>
      </w:r>
      <w:r w:rsidRPr="00B27464">
        <w:rPr>
          <w:rFonts w:ascii="Times New Roman" w:eastAsia="Calibri" w:hAnsi="Times New Roman" w:cs="Times New Roman"/>
          <w:bCs/>
          <w:color w:val="000000"/>
          <w:sz w:val="19"/>
          <w:szCs w:val="19"/>
          <w:lang w:bidi="fa-IR"/>
        </w:rPr>
        <w:t>Emerging Markets Review, 3, PP. 365-379.</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 xml:space="preserve">Ferreira, M. A. &amp; </w:t>
      </w:r>
      <w:proofErr w:type="spellStart"/>
      <w:r w:rsidRPr="00B27464">
        <w:rPr>
          <w:rFonts w:ascii="Times New Roman" w:eastAsia="Calibri" w:hAnsi="Times New Roman" w:cs="Times New Roman"/>
          <w:bCs/>
          <w:color w:val="000000"/>
          <w:sz w:val="19"/>
          <w:szCs w:val="19"/>
          <w:lang w:bidi="fa-IR"/>
        </w:rPr>
        <w:t>Vilela</w:t>
      </w:r>
      <w:proofErr w:type="spellEnd"/>
      <w:r w:rsidRPr="00B27464">
        <w:rPr>
          <w:rFonts w:ascii="Times New Roman" w:eastAsia="Calibri" w:hAnsi="Times New Roman" w:cs="Times New Roman"/>
          <w:bCs/>
          <w:color w:val="000000"/>
          <w:sz w:val="19"/>
          <w:szCs w:val="19"/>
          <w:lang w:bidi="fa-IR"/>
        </w:rPr>
        <w:t>, A. S.(2004). Why do firms hold cash? Evidence from EMU countries, European financial management, Vol. 10, No. 2, PP. 295-319.</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Jahnson</w:t>
      </w:r>
      <w:proofErr w:type="spellEnd"/>
      <w:r w:rsidRPr="00B27464">
        <w:rPr>
          <w:rFonts w:ascii="Times New Roman" w:eastAsia="Calibri" w:hAnsi="Times New Roman" w:cs="Times New Roman"/>
          <w:bCs/>
          <w:color w:val="000000"/>
          <w:sz w:val="19"/>
          <w:szCs w:val="19"/>
          <w:lang w:bidi="fa-IR"/>
        </w:rPr>
        <w:t xml:space="preserve">, T. C.; </w:t>
      </w:r>
      <w:proofErr w:type="spellStart"/>
      <w:r w:rsidRPr="00B27464">
        <w:rPr>
          <w:rFonts w:ascii="Times New Roman" w:eastAsia="Calibri" w:hAnsi="Times New Roman" w:cs="Times New Roman"/>
          <w:bCs/>
          <w:color w:val="000000"/>
          <w:sz w:val="19"/>
          <w:szCs w:val="19"/>
          <w:lang w:bidi="fa-IR"/>
        </w:rPr>
        <w:t>Chebonenko</w:t>
      </w:r>
      <w:proofErr w:type="spellEnd"/>
      <w:r w:rsidRPr="00B27464">
        <w:rPr>
          <w:rFonts w:ascii="Times New Roman" w:eastAsia="Calibri" w:hAnsi="Times New Roman" w:cs="Times New Roman"/>
          <w:bCs/>
          <w:color w:val="000000"/>
          <w:sz w:val="19"/>
          <w:szCs w:val="19"/>
          <w:lang w:bidi="fa-IR"/>
        </w:rPr>
        <w:t>, T.; Cunha, I. D</w:t>
      </w:r>
      <w:r w:rsidR="00522088" w:rsidRPr="00B27464">
        <w:rPr>
          <w:rFonts w:ascii="Times New Roman" w:hAnsi="Times New Roman" w:cs="Times New Roman" w:hint="eastAsia"/>
          <w:bCs/>
          <w:color w:val="000000"/>
          <w:sz w:val="19"/>
          <w:szCs w:val="19"/>
          <w:lang w:eastAsia="zh-CN" w:bidi="fa-IR"/>
        </w:rPr>
        <w:t xml:space="preserve"> </w:t>
      </w:r>
      <w:r w:rsidRPr="00B27464">
        <w:rPr>
          <w:rFonts w:ascii="Times New Roman" w:eastAsia="Calibri" w:hAnsi="Times New Roman" w:cs="Times New Roman"/>
          <w:bCs/>
          <w:color w:val="000000"/>
          <w:sz w:val="19"/>
          <w:szCs w:val="19"/>
          <w:lang w:bidi="fa-IR"/>
        </w:rPr>
        <w:t xml:space="preserve">Almeida, F. &amp; Spencer, X.(2011). Endogenous leverage and expected stock returns, Finance Research Letters, journal homepage: </w:t>
      </w:r>
      <w:hyperlink r:id="rId30" w:history="1">
        <w:r w:rsidRPr="00B27464">
          <w:rPr>
            <w:rFonts w:ascii="Times New Roman" w:eastAsia="Calibri" w:hAnsi="Times New Roman" w:cs="Times New Roman"/>
            <w:bCs/>
            <w:color w:val="000000"/>
            <w:sz w:val="19"/>
            <w:szCs w:val="19"/>
            <w:lang w:bidi="fa-IR"/>
          </w:rPr>
          <w:t>www.elsevier.com/locate/frl</w:t>
        </w:r>
      </w:hyperlink>
      <w:r w:rsidRPr="00B27464">
        <w:rPr>
          <w:rFonts w:ascii="Times New Roman" w:eastAsia="Calibri" w:hAnsi="Times New Roman" w:cs="Times New Roman"/>
          <w:bCs/>
          <w:color w:val="000000"/>
          <w:sz w:val="19"/>
          <w:szCs w:val="19"/>
          <w:lang w:bidi="fa-IR"/>
        </w:rPr>
        <w:t>, PP. 1-14.</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Garcia-</w:t>
      </w:r>
      <w:proofErr w:type="spellStart"/>
      <w:r w:rsidRPr="00B27464">
        <w:rPr>
          <w:rFonts w:ascii="Times New Roman" w:eastAsia="Calibri" w:hAnsi="Times New Roman" w:cs="Times New Roman"/>
          <w:bCs/>
          <w:color w:val="000000"/>
          <w:sz w:val="19"/>
          <w:szCs w:val="19"/>
          <w:lang w:bidi="fa-IR"/>
        </w:rPr>
        <w:t>Teruel</w:t>
      </w:r>
      <w:proofErr w:type="spellEnd"/>
      <w:r w:rsidRPr="00B27464">
        <w:rPr>
          <w:rFonts w:ascii="Times New Roman" w:eastAsia="Calibri" w:hAnsi="Times New Roman" w:cs="Times New Roman"/>
          <w:bCs/>
          <w:color w:val="000000"/>
          <w:sz w:val="19"/>
          <w:szCs w:val="19"/>
          <w:lang w:bidi="fa-IR"/>
        </w:rPr>
        <w:t>, P. J.; Martinez-Solano, P. &amp; Sanchez-</w:t>
      </w:r>
      <w:proofErr w:type="spellStart"/>
      <w:r w:rsidRPr="00B27464">
        <w:rPr>
          <w:rFonts w:ascii="Times New Roman" w:eastAsia="Calibri" w:hAnsi="Times New Roman" w:cs="Times New Roman"/>
          <w:bCs/>
          <w:color w:val="000000"/>
          <w:sz w:val="19"/>
          <w:szCs w:val="19"/>
          <w:lang w:bidi="fa-IR"/>
        </w:rPr>
        <w:t>Ballesta</w:t>
      </w:r>
      <w:proofErr w:type="spellEnd"/>
      <w:r w:rsidRPr="00B27464">
        <w:rPr>
          <w:rFonts w:ascii="Times New Roman" w:eastAsia="Calibri" w:hAnsi="Times New Roman" w:cs="Times New Roman"/>
          <w:bCs/>
          <w:color w:val="000000"/>
          <w:sz w:val="19"/>
          <w:szCs w:val="19"/>
          <w:lang w:bidi="fa-IR"/>
        </w:rPr>
        <w:t>, J. P.(2009). Accruals quality and corporate cash holdings, Journal of Accounting &amp; Finance, Vol. 49, PP. 95-115.</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 xml:space="preserve">Han, S. &amp; </w:t>
      </w:r>
      <w:proofErr w:type="spellStart"/>
      <w:r w:rsidRPr="00B27464">
        <w:rPr>
          <w:rFonts w:ascii="Times New Roman" w:eastAsia="Calibri" w:hAnsi="Times New Roman" w:cs="Times New Roman"/>
          <w:bCs/>
          <w:color w:val="000000"/>
          <w:sz w:val="19"/>
          <w:szCs w:val="19"/>
          <w:lang w:bidi="fa-IR"/>
        </w:rPr>
        <w:t>Qiu</w:t>
      </w:r>
      <w:proofErr w:type="spellEnd"/>
      <w:r w:rsidRPr="00B27464">
        <w:rPr>
          <w:rFonts w:ascii="Times New Roman" w:eastAsia="Calibri" w:hAnsi="Times New Roman" w:cs="Times New Roman"/>
          <w:bCs/>
          <w:color w:val="000000"/>
          <w:sz w:val="19"/>
          <w:szCs w:val="19"/>
          <w:lang w:bidi="fa-IR"/>
        </w:rPr>
        <w:t xml:space="preserve"> J.(2006). Corporate precautionary cash holdings, Journal of Corporate Finance, Vol. 13, I. 1, PP. 43-57.</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Laham</w:t>
      </w:r>
      <w:proofErr w:type="spellEnd"/>
      <w:r w:rsidRPr="00B27464">
        <w:rPr>
          <w:rFonts w:ascii="Times New Roman" w:eastAsia="Calibri" w:hAnsi="Times New Roman" w:cs="Times New Roman"/>
          <w:bCs/>
          <w:color w:val="000000"/>
          <w:sz w:val="19"/>
          <w:szCs w:val="19"/>
          <w:lang w:bidi="fa-IR"/>
        </w:rPr>
        <w:t xml:space="preserve">, M.(2013). The effect of financial leverage &amp; systematic risk on stock returns in the Amman Stock Exchange (Analytical Study – Industrial Sector), </w:t>
      </w:r>
      <w:r w:rsidRPr="00B27464">
        <w:rPr>
          <w:rFonts w:ascii="Times New Roman" w:eastAsia="TimesNewRoman" w:hAnsi="Times New Roman" w:cs="Times New Roman"/>
          <w:bCs/>
          <w:color w:val="000000"/>
          <w:sz w:val="19"/>
          <w:szCs w:val="19"/>
          <w:lang w:bidi="fa-IR"/>
        </w:rPr>
        <w:t>Research Journal of Finance and Accounting</w:t>
      </w:r>
      <w:r w:rsidRPr="00B27464">
        <w:rPr>
          <w:rFonts w:ascii="Times New Roman" w:eastAsia="Calibri" w:hAnsi="Times New Roman" w:cs="Times New Roman"/>
          <w:bCs/>
          <w:color w:val="000000"/>
          <w:sz w:val="19"/>
          <w:szCs w:val="19"/>
          <w:lang w:bidi="fa-IR"/>
        </w:rPr>
        <w:t>, Vol. 4, No. 6, PP. 136-145.</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Lee, C. F.</w:t>
      </w:r>
      <w:r w:rsidR="00522088" w:rsidRPr="00B27464">
        <w:rPr>
          <w:rFonts w:ascii="Times New Roman" w:hAnsi="Times New Roman" w:cs="Times New Roman" w:hint="eastAsia"/>
          <w:bCs/>
          <w:color w:val="000000"/>
          <w:sz w:val="19"/>
          <w:szCs w:val="19"/>
          <w:lang w:eastAsia="zh-CN" w:bidi="fa-IR"/>
        </w:rPr>
        <w:t xml:space="preserve"> </w:t>
      </w:r>
      <w:r w:rsidRPr="00B27464">
        <w:rPr>
          <w:rFonts w:ascii="Times New Roman" w:eastAsia="Calibri" w:hAnsi="Times New Roman" w:cs="Times New Roman"/>
          <w:bCs/>
          <w:color w:val="000000"/>
          <w:sz w:val="19"/>
          <w:szCs w:val="19"/>
          <w:lang w:bidi="fa-IR"/>
        </w:rPr>
        <w:t>(2009). Cash holdings, corporate governance structure and firm valuation, Review of Pacific Basin Financial Markets and Policies, Vol. 12, No. 3, PP. 475-508.</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Nazari</w:t>
      </w:r>
      <w:proofErr w:type="spellEnd"/>
      <w:r w:rsidRPr="00B27464">
        <w:rPr>
          <w:rFonts w:ascii="Times New Roman" w:eastAsia="Calibri" w:hAnsi="Times New Roman" w:cs="Times New Roman"/>
          <w:bCs/>
          <w:color w:val="000000"/>
          <w:sz w:val="19"/>
          <w:szCs w:val="19"/>
          <w:lang w:bidi="fa-IR"/>
        </w:rPr>
        <w:t xml:space="preserve"> </w:t>
      </w:r>
      <w:proofErr w:type="spellStart"/>
      <w:r w:rsidRPr="00B27464">
        <w:rPr>
          <w:rFonts w:ascii="Times New Roman" w:eastAsia="Calibri" w:hAnsi="Times New Roman" w:cs="Times New Roman"/>
          <w:bCs/>
          <w:color w:val="000000"/>
          <w:sz w:val="19"/>
          <w:szCs w:val="19"/>
          <w:lang w:bidi="fa-IR"/>
        </w:rPr>
        <w:t>Nafooti</w:t>
      </w:r>
      <w:proofErr w:type="spellEnd"/>
      <w:r w:rsidRPr="00B27464">
        <w:rPr>
          <w:rFonts w:ascii="Times New Roman" w:eastAsia="Calibri" w:hAnsi="Times New Roman" w:cs="Times New Roman"/>
          <w:bCs/>
          <w:color w:val="000000"/>
          <w:sz w:val="19"/>
          <w:szCs w:val="19"/>
          <w:lang w:bidi="fa-IR"/>
        </w:rPr>
        <w:t xml:space="preserve">, M.; Mohammad </w:t>
      </w:r>
      <w:proofErr w:type="spellStart"/>
      <w:r w:rsidRPr="00B27464">
        <w:rPr>
          <w:rFonts w:ascii="Times New Roman" w:eastAsia="Calibri" w:hAnsi="Times New Roman" w:cs="Times New Roman"/>
          <w:bCs/>
          <w:color w:val="000000"/>
          <w:sz w:val="19"/>
          <w:szCs w:val="19"/>
          <w:lang w:bidi="fa-IR"/>
        </w:rPr>
        <w:t>Sharifi</w:t>
      </w:r>
      <w:proofErr w:type="spellEnd"/>
      <w:r w:rsidRPr="00B27464">
        <w:rPr>
          <w:rFonts w:ascii="Times New Roman" w:eastAsia="Calibri" w:hAnsi="Times New Roman" w:cs="Times New Roman"/>
          <w:bCs/>
          <w:color w:val="000000"/>
          <w:sz w:val="19"/>
          <w:szCs w:val="19"/>
          <w:lang w:bidi="fa-IR"/>
        </w:rPr>
        <w:t xml:space="preserve">, N.; Rashid </w:t>
      </w:r>
      <w:proofErr w:type="spellStart"/>
      <w:r w:rsidRPr="00B27464">
        <w:rPr>
          <w:rFonts w:ascii="Times New Roman" w:eastAsia="Calibri" w:hAnsi="Times New Roman" w:cs="Times New Roman"/>
          <w:bCs/>
          <w:color w:val="000000"/>
          <w:sz w:val="19"/>
          <w:szCs w:val="19"/>
          <w:lang w:bidi="fa-IR"/>
        </w:rPr>
        <w:t>Shamsi</w:t>
      </w:r>
      <w:proofErr w:type="spellEnd"/>
      <w:r w:rsidRPr="00B27464">
        <w:rPr>
          <w:rFonts w:ascii="Times New Roman" w:eastAsia="Calibri" w:hAnsi="Times New Roman" w:cs="Times New Roman"/>
          <w:bCs/>
          <w:color w:val="000000"/>
          <w:sz w:val="19"/>
          <w:szCs w:val="19"/>
          <w:lang w:bidi="fa-IR"/>
        </w:rPr>
        <w:t xml:space="preserve">, F.; </w:t>
      </w:r>
      <w:proofErr w:type="spellStart"/>
      <w:r w:rsidRPr="00B27464">
        <w:rPr>
          <w:rFonts w:ascii="Times New Roman" w:eastAsia="Calibri" w:hAnsi="Times New Roman" w:cs="Times New Roman"/>
          <w:bCs/>
          <w:color w:val="000000"/>
          <w:sz w:val="19"/>
          <w:szCs w:val="19"/>
          <w:lang w:bidi="fa-IR"/>
        </w:rPr>
        <w:t>Gholi</w:t>
      </w:r>
      <w:proofErr w:type="spellEnd"/>
      <w:r w:rsidRPr="00B27464">
        <w:rPr>
          <w:rFonts w:ascii="Times New Roman" w:eastAsia="Calibri" w:hAnsi="Times New Roman" w:cs="Times New Roman"/>
          <w:bCs/>
          <w:color w:val="000000"/>
          <w:sz w:val="19"/>
          <w:szCs w:val="19"/>
          <w:lang w:bidi="fa-IR"/>
        </w:rPr>
        <w:t xml:space="preserve"> </w:t>
      </w:r>
      <w:proofErr w:type="spellStart"/>
      <w:r w:rsidRPr="00B27464">
        <w:rPr>
          <w:rFonts w:ascii="Times New Roman" w:eastAsia="Calibri" w:hAnsi="Times New Roman" w:cs="Times New Roman"/>
          <w:bCs/>
          <w:color w:val="000000"/>
          <w:sz w:val="19"/>
          <w:szCs w:val="19"/>
          <w:lang w:bidi="fa-IR"/>
        </w:rPr>
        <w:t>Pasandeh</w:t>
      </w:r>
      <w:proofErr w:type="spellEnd"/>
      <w:r w:rsidRPr="00B27464">
        <w:rPr>
          <w:rFonts w:ascii="Times New Roman" w:eastAsia="Calibri" w:hAnsi="Times New Roman" w:cs="Times New Roman"/>
          <w:bCs/>
          <w:color w:val="000000"/>
          <w:sz w:val="19"/>
          <w:szCs w:val="19"/>
          <w:lang w:bidi="fa-IR"/>
        </w:rPr>
        <w:t xml:space="preserve">, H.; </w:t>
      </w:r>
      <w:proofErr w:type="spellStart"/>
      <w:r w:rsidRPr="00B27464">
        <w:rPr>
          <w:rFonts w:ascii="Times New Roman" w:eastAsia="Calibri" w:hAnsi="Times New Roman" w:cs="Times New Roman"/>
          <w:bCs/>
          <w:color w:val="000000"/>
          <w:sz w:val="19"/>
          <w:szCs w:val="19"/>
          <w:lang w:bidi="fa-IR"/>
        </w:rPr>
        <w:t>Tadrisi</w:t>
      </w:r>
      <w:proofErr w:type="spellEnd"/>
      <w:r w:rsidRPr="00B27464">
        <w:rPr>
          <w:rFonts w:ascii="Times New Roman" w:eastAsia="Calibri" w:hAnsi="Times New Roman" w:cs="Times New Roman"/>
          <w:bCs/>
          <w:color w:val="000000"/>
          <w:sz w:val="19"/>
          <w:szCs w:val="19"/>
          <w:lang w:bidi="fa-IR"/>
        </w:rPr>
        <w:t xml:space="preserve">, E. &amp; </w:t>
      </w:r>
      <w:proofErr w:type="spellStart"/>
      <w:r w:rsidRPr="00B27464">
        <w:rPr>
          <w:rFonts w:ascii="Times New Roman" w:eastAsia="Calibri" w:hAnsi="Times New Roman" w:cs="Times New Roman"/>
          <w:bCs/>
          <w:color w:val="000000"/>
          <w:sz w:val="19"/>
          <w:szCs w:val="19"/>
          <w:lang w:bidi="fa-IR"/>
        </w:rPr>
        <w:t>Yousefi</w:t>
      </w:r>
      <w:proofErr w:type="spellEnd"/>
      <w:r w:rsidRPr="00B27464">
        <w:rPr>
          <w:rFonts w:ascii="Times New Roman" w:eastAsia="Calibri" w:hAnsi="Times New Roman" w:cs="Times New Roman"/>
          <w:bCs/>
          <w:color w:val="000000"/>
          <w:sz w:val="19"/>
          <w:szCs w:val="19"/>
          <w:lang w:bidi="fa-IR"/>
        </w:rPr>
        <w:t>, M.(2013). Factors affecting risk and return of financial stocks in stock exchange, Singaporean Journal of Business &amp; Management Studies, Vol. 1, N. 11, PP. 1-7.</w:t>
      </w:r>
    </w:p>
    <w:p w:rsidR="00F81619"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Pinkowitz</w:t>
      </w:r>
      <w:proofErr w:type="spellEnd"/>
      <w:r w:rsidRPr="00B27464">
        <w:rPr>
          <w:rFonts w:ascii="Times New Roman" w:eastAsia="Calibri" w:hAnsi="Times New Roman" w:cs="Times New Roman"/>
          <w:bCs/>
          <w:color w:val="000000"/>
          <w:sz w:val="19"/>
          <w:szCs w:val="19"/>
          <w:lang w:bidi="fa-IR"/>
        </w:rPr>
        <w:t>, L. &amp; Williamson, R.(2001). Bank power and cash holdings: Evidence from Japan, Review of Financial Studies, Vol. 14, PP. 1059-1082.</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proofErr w:type="spellStart"/>
      <w:r w:rsidRPr="00B27464">
        <w:rPr>
          <w:rFonts w:ascii="Times New Roman" w:eastAsia="Calibri" w:hAnsi="Times New Roman" w:cs="Times New Roman"/>
          <w:bCs/>
          <w:color w:val="000000"/>
          <w:sz w:val="19"/>
          <w:szCs w:val="19"/>
          <w:lang w:bidi="fa-IR"/>
        </w:rPr>
        <w:t>Qi</w:t>
      </w:r>
      <w:proofErr w:type="spellEnd"/>
      <w:r w:rsidRPr="00B27464">
        <w:rPr>
          <w:rFonts w:ascii="Times New Roman" w:eastAsia="Calibri" w:hAnsi="Times New Roman" w:cs="Times New Roman"/>
          <w:bCs/>
          <w:color w:val="000000"/>
          <w:sz w:val="19"/>
          <w:szCs w:val="19"/>
          <w:lang w:bidi="fa-IR"/>
        </w:rPr>
        <w:t>, C. Z.(2010). Systematic risk and accounting conservatism, Job market paper, University of Southern California, PP. 1-50.</w:t>
      </w:r>
    </w:p>
    <w:p w:rsidR="007C1070" w:rsidRPr="00B27464" w:rsidRDefault="00F81619" w:rsidP="007C1070">
      <w:pPr>
        <w:numPr>
          <w:ilvl w:val="0"/>
          <w:numId w:val="2"/>
        </w:numPr>
        <w:bidi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Rowe, T. &amp; Kim, J.(2012). Analyzing the relationship between systematic risk and financial variables in the Casino Industry, UNLV Gaming Research &amp; Review Journal, Vol. 14, I. 2, PP. 47-5</w:t>
      </w:r>
      <w:r w:rsidR="007C1070" w:rsidRPr="00B27464">
        <w:rPr>
          <w:rFonts w:ascii="Times New Roman" w:eastAsia="Calibri" w:hAnsi="Times New Roman" w:cs="Times New Roman"/>
          <w:bCs/>
          <w:color w:val="000000"/>
          <w:sz w:val="19"/>
          <w:szCs w:val="19"/>
          <w:lang w:bidi="fa-IR"/>
        </w:rPr>
        <w:t>8.</w:t>
      </w:r>
    </w:p>
    <w:p w:rsidR="00F81619" w:rsidRPr="00B27464" w:rsidRDefault="00F81619" w:rsidP="007C1070">
      <w:pPr>
        <w:numPr>
          <w:ilvl w:val="0"/>
          <w:numId w:val="2"/>
        </w:numPr>
        <w:autoSpaceDE w:val="0"/>
        <w:autoSpaceDN w:val="0"/>
        <w:bidi w:val="0"/>
        <w:adjustRightInd w:val="0"/>
        <w:snapToGrid w:val="0"/>
        <w:spacing w:after="0" w:line="240" w:lineRule="auto"/>
        <w:ind w:left="425" w:hanging="425"/>
        <w:jc w:val="both"/>
        <w:rPr>
          <w:rFonts w:ascii="Times New Roman" w:eastAsia="Calibri" w:hAnsi="Times New Roman" w:cs="Times New Roman"/>
          <w:bCs/>
          <w:color w:val="000000"/>
          <w:sz w:val="19"/>
          <w:szCs w:val="19"/>
          <w:lang w:bidi="fa-IR"/>
        </w:rPr>
      </w:pPr>
      <w:r w:rsidRPr="00B27464">
        <w:rPr>
          <w:rFonts w:ascii="Times New Roman" w:eastAsia="Calibri" w:hAnsi="Times New Roman" w:cs="Times New Roman"/>
          <w:bCs/>
          <w:color w:val="000000"/>
          <w:sz w:val="19"/>
          <w:szCs w:val="19"/>
          <w:lang w:bidi="fa-IR"/>
        </w:rPr>
        <w:t>Xing, X, &amp; Howe, J. S.(2003). The empirical relationship between risk and return: evidence from the UK stock market, International Review of Financial Studies, 12, pp. 329-346.</w:t>
      </w:r>
    </w:p>
    <w:p w:rsidR="007C1070" w:rsidRPr="00522088" w:rsidRDefault="00F81619" w:rsidP="007C1070">
      <w:pPr>
        <w:numPr>
          <w:ilvl w:val="0"/>
          <w:numId w:val="2"/>
        </w:numPr>
        <w:bidi w:val="0"/>
        <w:snapToGrid w:val="0"/>
        <w:spacing w:after="0" w:line="240" w:lineRule="auto"/>
        <w:ind w:left="425" w:hanging="425"/>
        <w:jc w:val="both"/>
        <w:rPr>
          <w:rFonts w:ascii="Times New Roman" w:hAnsi="Times New Roman" w:cs="Times New Roman"/>
          <w:sz w:val="20"/>
          <w:szCs w:val="20"/>
          <w:lang w:eastAsia="zh-CN"/>
        </w:rPr>
      </w:pPr>
      <w:proofErr w:type="spellStart"/>
      <w:r w:rsidRPr="00B27464">
        <w:rPr>
          <w:rFonts w:ascii="Times New Roman" w:eastAsia="Calibri" w:hAnsi="Times New Roman" w:cs="Times New Roman"/>
          <w:bCs/>
          <w:color w:val="000000"/>
          <w:sz w:val="19"/>
          <w:szCs w:val="19"/>
          <w:lang w:bidi="fa-IR"/>
        </w:rPr>
        <w:t>Zook</w:t>
      </w:r>
      <w:proofErr w:type="spellEnd"/>
      <w:r w:rsidR="007C1070" w:rsidRPr="00B27464">
        <w:rPr>
          <w:rFonts w:ascii="Times New Roman" w:eastAsia="Calibri" w:hAnsi="Times New Roman" w:cs="Times New Roman"/>
          <w:bCs/>
          <w:color w:val="000000"/>
          <w:sz w:val="19"/>
          <w:szCs w:val="19"/>
          <w:lang w:bidi="fa-IR"/>
        </w:rPr>
        <w:t>, C</w:t>
      </w:r>
      <w:r w:rsidRPr="00B27464">
        <w:rPr>
          <w:rFonts w:ascii="Times New Roman" w:eastAsia="Calibri" w:hAnsi="Times New Roman" w:cs="Times New Roman"/>
          <w:bCs/>
          <w:color w:val="000000"/>
          <w:sz w:val="19"/>
          <w:szCs w:val="19"/>
          <w:lang w:bidi="fa-IR"/>
        </w:rPr>
        <w:t xml:space="preserve">. (2004). Beyond The Core: Expand Your Market without abandoning your Roots, Harvard Business School Press, Available to </w:t>
      </w:r>
      <w:hyperlink r:id="rId31" w:history="1">
        <w:r w:rsidR="00522088" w:rsidRPr="00B27464">
          <w:rPr>
            <w:rStyle w:val="Hyperlink"/>
            <w:rFonts w:ascii="Times New Roman" w:eastAsia="Calibri" w:hAnsi="Times New Roman" w:cs="Times New Roman"/>
            <w:bCs/>
            <w:sz w:val="19"/>
            <w:szCs w:val="19"/>
            <w:lang w:bidi="fa-IR"/>
          </w:rPr>
          <w:t>www.bookfista4u.com</w:t>
        </w:r>
      </w:hyperlink>
      <w:r w:rsidRPr="00B27464">
        <w:rPr>
          <w:rFonts w:ascii="Times New Roman" w:eastAsia="Calibri" w:hAnsi="Times New Roman" w:cs="Times New Roman"/>
          <w:bCs/>
          <w:color w:val="000000"/>
          <w:sz w:val="19"/>
          <w:szCs w:val="19"/>
          <w:lang w:bidi="fa-IR"/>
        </w:rPr>
        <w:t>.</w:t>
      </w:r>
      <w:r w:rsidR="00522088" w:rsidRPr="00B27464">
        <w:rPr>
          <w:rFonts w:ascii="Times New Roman" w:hAnsi="Times New Roman" w:cs="Times New Roman" w:hint="eastAsia"/>
          <w:bCs/>
          <w:color w:val="000000"/>
          <w:sz w:val="19"/>
          <w:szCs w:val="19"/>
          <w:lang w:eastAsia="zh-CN" w:bidi="fa-IR"/>
        </w:rPr>
        <w:t xml:space="preserve"> </w:t>
      </w:r>
      <w:bookmarkStart w:id="11" w:name="_GoBack"/>
      <w:bookmarkEnd w:id="11"/>
    </w:p>
    <w:p w:rsidR="007C1070" w:rsidRPr="00522088" w:rsidRDefault="007C1070" w:rsidP="007C1070">
      <w:pPr>
        <w:bidi w:val="0"/>
        <w:snapToGrid w:val="0"/>
        <w:spacing w:after="0" w:line="240" w:lineRule="auto"/>
        <w:ind w:left="425" w:hanging="425"/>
        <w:jc w:val="both"/>
        <w:rPr>
          <w:rFonts w:ascii="Times New Roman" w:hAnsi="Times New Roman" w:cs="Times New Roman"/>
          <w:sz w:val="20"/>
          <w:szCs w:val="20"/>
          <w:lang w:eastAsia="zh-CN"/>
        </w:rPr>
        <w:sectPr w:rsidR="007C1070" w:rsidRPr="00522088" w:rsidSect="007C1070">
          <w:type w:val="continuous"/>
          <w:pgSz w:w="12240" w:h="15840" w:code="1"/>
          <w:pgMar w:top="1440" w:right="1440" w:bottom="1440" w:left="1440" w:header="720" w:footer="720" w:gutter="0"/>
          <w:cols w:num="2" w:space="550"/>
          <w:docGrid w:linePitch="360"/>
        </w:sectPr>
      </w:pPr>
    </w:p>
    <w:p w:rsidR="007C1070" w:rsidRPr="00522088" w:rsidRDefault="007C1070" w:rsidP="007C1070">
      <w:pPr>
        <w:bidi w:val="0"/>
        <w:snapToGrid w:val="0"/>
        <w:spacing w:after="0" w:line="240" w:lineRule="auto"/>
        <w:ind w:left="425" w:hanging="425"/>
        <w:jc w:val="both"/>
        <w:rPr>
          <w:rFonts w:ascii="Times New Roman" w:hAnsi="Times New Roman" w:cs="Times New Roman"/>
          <w:sz w:val="20"/>
          <w:szCs w:val="20"/>
          <w:lang w:eastAsia="zh-CN"/>
        </w:rPr>
      </w:pPr>
    </w:p>
    <w:p w:rsidR="005659E6" w:rsidRPr="00522088" w:rsidRDefault="007C1070" w:rsidP="007C1070">
      <w:pPr>
        <w:bidi w:val="0"/>
        <w:snapToGrid w:val="0"/>
        <w:spacing w:after="0" w:line="240" w:lineRule="auto"/>
        <w:ind w:left="425" w:hanging="425"/>
        <w:jc w:val="both"/>
        <w:rPr>
          <w:rFonts w:ascii="Times New Roman" w:hAnsi="Times New Roman" w:cs="Times New Roman"/>
          <w:sz w:val="20"/>
          <w:szCs w:val="20"/>
        </w:rPr>
      </w:pPr>
      <w:r w:rsidRPr="00522088">
        <w:rPr>
          <w:rFonts w:ascii="Times New Roman" w:hAnsi="Times New Roman" w:cs="Times New Roman"/>
          <w:sz w:val="20"/>
          <w:szCs w:val="20"/>
        </w:rPr>
        <w:t>1/5/2017</w:t>
      </w:r>
    </w:p>
    <w:sectPr w:rsidR="005659E6" w:rsidRPr="00522088" w:rsidSect="009E3B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9F7" w:rsidRDefault="008019F7" w:rsidP="00D972A6">
      <w:pPr>
        <w:spacing w:after="0" w:line="240" w:lineRule="auto"/>
      </w:pPr>
      <w:r>
        <w:separator/>
      </w:r>
    </w:p>
  </w:endnote>
  <w:endnote w:type="continuationSeparator" w:id="0">
    <w:p w:rsidR="008019F7" w:rsidRDefault="008019F7"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vTT5235d5a9+22">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0E4C6E">
      <w:rPr>
        <w:rFonts w:ascii="Times New Roman" w:hAnsi="Times New Roman" w:cs="Times New Roman"/>
        <w:noProof/>
        <w:sz w:val="20"/>
      </w:rPr>
      <w:t>68</w:t>
    </w:r>
    <w:r w:rsidRPr="007C107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0E4C6E">
      <w:rPr>
        <w:rFonts w:ascii="Times New Roman" w:hAnsi="Times New Roman" w:cs="Times New Roman"/>
        <w:noProof/>
        <w:sz w:val="20"/>
      </w:rPr>
      <w:t>69</w:t>
    </w:r>
    <w:r w:rsidRPr="007C107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0E4C6E">
      <w:rPr>
        <w:rFonts w:ascii="Times New Roman" w:hAnsi="Times New Roman" w:cs="Times New Roman"/>
        <w:noProof/>
        <w:sz w:val="20"/>
      </w:rPr>
      <w:t>70</w:t>
    </w:r>
    <w:r w:rsidRPr="007C107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7C1070">
      <w:rPr>
        <w:rFonts w:ascii="Times New Roman" w:hAnsi="Times New Roman" w:cs="Times New Roman"/>
        <w:noProof/>
        <w:sz w:val="20"/>
      </w:rPr>
      <w:t>3</w:t>
    </w:r>
    <w:r w:rsidRPr="007C107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7C1070">
      <w:rPr>
        <w:rFonts w:ascii="Times New Roman" w:hAnsi="Times New Roman" w:cs="Times New Roman"/>
        <w:noProof/>
        <w:sz w:val="20"/>
      </w:rPr>
      <w:t>1</w:t>
    </w:r>
    <w:r w:rsidRPr="007C107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7C1070">
      <w:rPr>
        <w:rFonts w:ascii="Times New Roman" w:hAnsi="Times New Roman" w:cs="Times New Roman"/>
        <w:noProof/>
        <w:sz w:val="20"/>
      </w:rPr>
      <w:t>1</w:t>
    </w:r>
    <w:r w:rsidRPr="007C107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7C1070">
      <w:rPr>
        <w:rFonts w:ascii="Times New Roman" w:hAnsi="Times New Roman" w:cs="Times New Roman"/>
        <w:noProof/>
        <w:sz w:val="20"/>
      </w:rPr>
      <w:t>1</w:t>
    </w:r>
    <w:r w:rsidRPr="007C1070">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2" w:rsidRPr="007C1070" w:rsidRDefault="00E56B4D" w:rsidP="007C1070">
    <w:pPr>
      <w:bidi w:val="0"/>
      <w:spacing w:after="0" w:line="240" w:lineRule="auto"/>
      <w:jc w:val="center"/>
      <w:rPr>
        <w:rFonts w:ascii="Times New Roman" w:hAnsi="Times New Roman" w:cs="Times New Roman"/>
        <w:sz w:val="20"/>
      </w:rPr>
    </w:pPr>
    <w:r w:rsidRPr="007C1070">
      <w:rPr>
        <w:rFonts w:ascii="Times New Roman" w:hAnsi="Times New Roman" w:cs="Times New Roman"/>
        <w:sz w:val="20"/>
      </w:rPr>
      <w:fldChar w:fldCharType="begin"/>
    </w:r>
    <w:r w:rsidR="007C1070" w:rsidRPr="007C1070">
      <w:rPr>
        <w:rFonts w:ascii="Times New Roman" w:hAnsi="Times New Roman" w:cs="Times New Roman"/>
        <w:sz w:val="20"/>
      </w:rPr>
      <w:instrText xml:space="preserve"> page </w:instrText>
    </w:r>
    <w:r w:rsidRPr="007C1070">
      <w:rPr>
        <w:rFonts w:ascii="Times New Roman" w:hAnsi="Times New Roman" w:cs="Times New Roman"/>
        <w:sz w:val="20"/>
      </w:rPr>
      <w:fldChar w:fldCharType="separate"/>
    </w:r>
    <w:r w:rsidR="000E4C6E">
      <w:rPr>
        <w:rFonts w:ascii="Times New Roman" w:hAnsi="Times New Roman" w:cs="Times New Roman"/>
        <w:noProof/>
        <w:sz w:val="20"/>
      </w:rPr>
      <w:t>72</w:t>
    </w:r>
    <w:r w:rsidRPr="007C107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9F7" w:rsidRDefault="008019F7" w:rsidP="00D972A6">
      <w:pPr>
        <w:spacing w:after="0" w:line="240" w:lineRule="auto"/>
      </w:pPr>
      <w:r>
        <w:separator/>
      </w:r>
    </w:p>
  </w:footnote>
  <w:footnote w:type="continuationSeparator" w:id="0">
    <w:p w:rsidR="008019F7" w:rsidRDefault="008019F7"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70" w:rsidRPr="007C1070" w:rsidRDefault="007C1070" w:rsidP="007C107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1070">
      <w:rPr>
        <w:rFonts w:ascii="Times New Roman" w:hAnsi="Times New Roman" w:cs="Times New Roman" w:hint="eastAsia"/>
        <w:sz w:val="20"/>
        <w:szCs w:val="20"/>
      </w:rPr>
      <w:tab/>
    </w:r>
    <w:r w:rsidRPr="007C1070">
      <w:rPr>
        <w:rFonts w:ascii="Times New Roman" w:hAnsi="Times New Roman" w:cs="Times New Roman"/>
        <w:sz w:val="20"/>
        <w:szCs w:val="20"/>
      </w:rPr>
      <w:t>New York Science Journal 201</w:t>
    </w:r>
    <w:r w:rsidRPr="007C1070">
      <w:rPr>
        <w:rFonts w:ascii="Times New Roman" w:hAnsi="Times New Roman" w:cs="Times New Roman" w:hint="eastAsia"/>
        <w:sz w:val="20"/>
        <w:szCs w:val="20"/>
      </w:rPr>
      <w:t>7</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10</w:t>
    </w:r>
    <w:r w:rsidRPr="007C1070">
      <w:rPr>
        <w:rFonts w:ascii="Times New Roman" w:hAnsi="Times New Roman" w:cs="Times New Roman"/>
        <w:sz w:val="20"/>
        <w:szCs w:val="20"/>
      </w:rPr>
      <w:t>(</w:t>
    </w:r>
    <w:r w:rsidRPr="007C1070">
      <w:rPr>
        <w:rFonts w:ascii="Times New Roman" w:hAnsi="Times New Roman" w:cs="Times New Roman" w:hint="eastAsia"/>
        <w:sz w:val="20"/>
        <w:szCs w:val="20"/>
      </w:rPr>
      <w:t>1</w:t>
    </w:r>
    <w:r w:rsidRPr="007C1070">
      <w:rPr>
        <w:rFonts w:ascii="Times New Roman" w:hAnsi="Times New Roman" w:cs="Times New Roman"/>
        <w:sz w:val="20"/>
        <w:szCs w:val="20"/>
      </w:rPr>
      <w:t>)</w:t>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ab/>
    </w:r>
    <w:r w:rsidRPr="007C1070">
      <w:rPr>
        <w:rFonts w:ascii="Times New Roman" w:hAnsi="Times New Roman" w:cs="Times New Roman"/>
        <w:iCs/>
        <w:sz w:val="20"/>
        <w:szCs w:val="20"/>
      </w:rPr>
      <w:t xml:space="preserve"> </w:t>
    </w:r>
    <w:r w:rsidRPr="007C1070">
      <w:rPr>
        <w:rFonts w:ascii="Times New Roman" w:hAnsi="Times New Roman" w:cs="Times New Roman" w:hint="eastAsia"/>
        <w:iCs/>
        <w:sz w:val="20"/>
        <w:szCs w:val="20"/>
      </w:rPr>
      <w:t xml:space="preserve"> </w:t>
    </w:r>
    <w:r w:rsidRPr="007C1070">
      <w:rPr>
        <w:rFonts w:ascii="Times New Roman" w:hAnsi="Times New Roman" w:cs="Times New Roman"/>
        <w:iCs/>
        <w:sz w:val="20"/>
        <w:szCs w:val="20"/>
      </w:rPr>
      <w:t xml:space="preserve">   </w:t>
    </w:r>
    <w:hyperlink r:id="rId1" w:history="1">
      <w:r w:rsidRPr="007C1070">
        <w:rPr>
          <w:rStyle w:val="Hyperlink"/>
          <w:rFonts w:ascii="Times New Roman" w:hAnsi="Times New Roman" w:cs="Times New Roman"/>
          <w:color w:val="0000FF"/>
          <w:sz w:val="20"/>
          <w:szCs w:val="20"/>
        </w:rPr>
        <w:t>http://www.sciencepub.net/newyork</w:t>
      </w:r>
    </w:hyperlink>
  </w:p>
  <w:p w:rsidR="007C1070" w:rsidRPr="007C1070" w:rsidRDefault="007C1070" w:rsidP="007C107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A12A3"/>
    <w:multiLevelType w:val="hybridMultilevel"/>
    <w:tmpl w:val="467C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
  <w:rsids>
    <w:rsidRoot w:val="00D972A6"/>
    <w:rsid w:val="000A2DB8"/>
    <w:rsid w:val="000E4C6E"/>
    <w:rsid w:val="00142FA8"/>
    <w:rsid w:val="001C68DA"/>
    <w:rsid w:val="001F477D"/>
    <w:rsid w:val="00206392"/>
    <w:rsid w:val="00222F81"/>
    <w:rsid w:val="0024763C"/>
    <w:rsid w:val="002663BB"/>
    <w:rsid w:val="002C2B8E"/>
    <w:rsid w:val="002D5E15"/>
    <w:rsid w:val="002E746E"/>
    <w:rsid w:val="0036630D"/>
    <w:rsid w:val="003D1D21"/>
    <w:rsid w:val="00422075"/>
    <w:rsid w:val="00477D4D"/>
    <w:rsid w:val="00511EB6"/>
    <w:rsid w:val="00522088"/>
    <w:rsid w:val="005659E6"/>
    <w:rsid w:val="0066078A"/>
    <w:rsid w:val="0066337F"/>
    <w:rsid w:val="0067181D"/>
    <w:rsid w:val="00673382"/>
    <w:rsid w:val="00685A4C"/>
    <w:rsid w:val="006D5F84"/>
    <w:rsid w:val="007126C8"/>
    <w:rsid w:val="00715236"/>
    <w:rsid w:val="00732C94"/>
    <w:rsid w:val="0077281C"/>
    <w:rsid w:val="0078440E"/>
    <w:rsid w:val="007855A6"/>
    <w:rsid w:val="007C1070"/>
    <w:rsid w:val="007E668C"/>
    <w:rsid w:val="007E6D2D"/>
    <w:rsid w:val="008019F7"/>
    <w:rsid w:val="00814E4F"/>
    <w:rsid w:val="00832B31"/>
    <w:rsid w:val="00866D77"/>
    <w:rsid w:val="00873A57"/>
    <w:rsid w:val="008A1E81"/>
    <w:rsid w:val="008C6C4C"/>
    <w:rsid w:val="008D4F35"/>
    <w:rsid w:val="009709B9"/>
    <w:rsid w:val="009C6FB5"/>
    <w:rsid w:val="009E3B20"/>
    <w:rsid w:val="00A5067C"/>
    <w:rsid w:val="00A61CA4"/>
    <w:rsid w:val="00AA0DEE"/>
    <w:rsid w:val="00AA0E83"/>
    <w:rsid w:val="00AA2ABC"/>
    <w:rsid w:val="00AD38C2"/>
    <w:rsid w:val="00B216CB"/>
    <w:rsid w:val="00B27464"/>
    <w:rsid w:val="00B647D9"/>
    <w:rsid w:val="00B93403"/>
    <w:rsid w:val="00BE78E8"/>
    <w:rsid w:val="00C02EF3"/>
    <w:rsid w:val="00C0678B"/>
    <w:rsid w:val="00C20212"/>
    <w:rsid w:val="00C32BC2"/>
    <w:rsid w:val="00D4367B"/>
    <w:rsid w:val="00D972A6"/>
    <w:rsid w:val="00E321E2"/>
    <w:rsid w:val="00E56B4D"/>
    <w:rsid w:val="00ED7CAA"/>
    <w:rsid w:val="00EE7A7D"/>
    <w:rsid w:val="00F02CE9"/>
    <w:rsid w:val="00F2681E"/>
    <w:rsid w:val="00F676F7"/>
    <w:rsid w:val="00F735F9"/>
    <w:rsid w:val="00F7640E"/>
    <w:rsid w:val="00F81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B9"/>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paragraph" w:styleId="BalloonText">
    <w:name w:val="Balloon Text"/>
    <w:basedOn w:val="Normal"/>
    <w:link w:val="BalloonTextChar"/>
    <w:uiPriority w:val="99"/>
    <w:semiHidden/>
    <w:unhideWhenUsed/>
    <w:rsid w:val="00F81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5.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www.bookfista4u.com" TargetMode="External"/><Relationship Id="rId4" Type="http://schemas.openxmlformats.org/officeDocument/2006/relationships/settings" Target="settings.xml"/><Relationship Id="rId9" Type="http://schemas.openxmlformats.org/officeDocument/2006/relationships/hyperlink" Target="http://www.dx.doi.org/10.7537/marsnys100117.10" TargetMode="External"/><Relationship Id="rId14" Type="http://schemas.openxmlformats.org/officeDocument/2006/relationships/image" Target="media/image1.wmf"/><Relationship Id="rId22" Type="http://schemas.openxmlformats.org/officeDocument/2006/relationships/header" Target="header6.xml"/><Relationship Id="rId27" Type="http://schemas.openxmlformats.org/officeDocument/2006/relationships/oleObject" Target="embeddings/oleObject2.bin"/><Relationship Id="rId30" Type="http://schemas.openxmlformats.org/officeDocument/2006/relationships/hyperlink" Target="http://www.elsevier.com/locate/fr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6AA3-296A-44F3-A424-2735CCE6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4</cp:revision>
  <dcterms:created xsi:type="dcterms:W3CDTF">2017-01-08T10:02:00Z</dcterms:created>
  <dcterms:modified xsi:type="dcterms:W3CDTF">2017-01-09T04:28:00Z</dcterms:modified>
</cp:coreProperties>
</file>