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877" w:rsidRPr="00637B40" w:rsidRDefault="00724877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Evaluation </w:t>
      </w:r>
      <w:r w:rsidR="00D07B45"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of the Smear Layer Removal Ability of </w:t>
      </w:r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MTAD </w:t>
      </w:r>
      <w:r w:rsidR="00D07B45"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and </w:t>
      </w:r>
      <w:proofErr w:type="spellStart"/>
      <w:r w:rsidRPr="00637B40">
        <w:rPr>
          <w:rFonts w:ascii="Times New Roman" w:hAnsi="Times New Roman" w:cs="Times New Roman"/>
          <w:b/>
          <w:bCs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07B45" w:rsidRPr="00637B40">
        <w:rPr>
          <w:rFonts w:ascii="Times New Roman" w:hAnsi="Times New Roman" w:cs="Times New Roman"/>
          <w:b/>
          <w:bCs/>
          <w:sz w:val="20"/>
          <w:szCs w:val="20"/>
        </w:rPr>
        <w:t>Irrigations</w:t>
      </w:r>
    </w:p>
    <w:p w:rsidR="00D07B45" w:rsidRPr="00637B40" w:rsidRDefault="00D07B45" w:rsidP="00637B40">
      <w:pPr>
        <w:tabs>
          <w:tab w:val="left" w:pos="357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</w:p>
    <w:p w:rsidR="001F0825" w:rsidRPr="00637B40" w:rsidRDefault="001F0825" w:rsidP="00637B40">
      <w:pPr>
        <w:tabs>
          <w:tab w:val="left" w:pos="357"/>
        </w:tabs>
        <w:snapToGri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vertAlign w:val="superscript"/>
          <w:lang w:eastAsia="zh-CN"/>
        </w:rPr>
      </w:pP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Rasha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Farouk Sharaf</w:t>
      </w:r>
      <w:r w:rsidRPr="00637B40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637B40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Sherine</w:t>
      </w:r>
      <w:proofErr w:type="spellEnd"/>
      <w:r w:rsidR="00894E9F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Ezz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Din Taha</w:t>
      </w:r>
      <w:r w:rsidRPr="00637B40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Pr="00637B40">
        <w:rPr>
          <w:rFonts w:ascii="Times New Roman" w:hAnsi="Times New Roman" w:cs="Times New Roman"/>
          <w:bCs/>
          <w:sz w:val="20"/>
          <w:szCs w:val="20"/>
        </w:rPr>
        <w:t xml:space="preserve">, Mohamed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Abou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Yazeed</w:t>
      </w:r>
      <w:r w:rsidRPr="00637B40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637B40">
        <w:rPr>
          <w:rFonts w:ascii="Times New Roman" w:hAnsi="Times New Roman" w:cs="Times New Roman"/>
          <w:bCs/>
          <w:sz w:val="20"/>
          <w:szCs w:val="20"/>
        </w:rPr>
        <w:t>,</w:t>
      </w:r>
      <w:r w:rsidR="00CD52B8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Amr</w:t>
      </w:r>
      <w:proofErr w:type="spellEnd"/>
      <w:r w:rsidR="00CD52B8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Ezzat</w:t>
      </w:r>
      <w:proofErr w:type="spellEnd"/>
      <w:r w:rsidR="00CD52B8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Abd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Latif</w:t>
      </w:r>
      <w:r w:rsidRPr="00637B40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Pr="00637B40">
        <w:rPr>
          <w:rFonts w:ascii="Times New Roman" w:hAnsi="Times New Roman" w:cs="Times New Roman"/>
          <w:bCs/>
          <w:sz w:val="20"/>
          <w:szCs w:val="20"/>
        </w:rPr>
        <w:t xml:space="preserve">, and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Norha</w:t>
      </w:r>
      <w:proofErr w:type="spellEnd"/>
      <w:r w:rsidR="00894E9F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nAbd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Wahab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Dokky</w:t>
      </w:r>
      <w:r w:rsidRPr="00637B40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</w:p>
    <w:p w:rsidR="00637B40" w:rsidRPr="00637B40" w:rsidRDefault="00637B40" w:rsidP="00637B40">
      <w:pPr>
        <w:tabs>
          <w:tab w:val="left" w:pos="357"/>
        </w:tabs>
        <w:snapToGri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vertAlign w:val="superscript"/>
          <w:lang w:eastAsia="zh-CN"/>
        </w:rPr>
      </w:pPr>
    </w:p>
    <w:p w:rsidR="001F0825" w:rsidRPr="00637B40" w:rsidRDefault="001F0825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637B40">
        <w:rPr>
          <w:rFonts w:ascii="Times New Roman" w:hAnsi="Times New Roman" w:cs="Times New Roman"/>
          <w:sz w:val="20"/>
          <w:szCs w:val="20"/>
        </w:rPr>
        <w:t>Orthodontics and Pediatric Dentistry Department, National Research Center –Egypt</w:t>
      </w:r>
    </w:p>
    <w:p w:rsidR="001F0825" w:rsidRPr="00637B40" w:rsidRDefault="001F0825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37B40">
        <w:rPr>
          <w:rFonts w:ascii="Times New Roman" w:hAnsi="Times New Roman" w:cs="Times New Roman"/>
          <w:sz w:val="20"/>
          <w:szCs w:val="20"/>
        </w:rPr>
        <w:t>Pediatric Dentistry and Dental public health, Faculty of Oral and Dental Medicine, Cairo University –Egypt</w:t>
      </w:r>
    </w:p>
    <w:p w:rsidR="001F0825" w:rsidRPr="00637B40" w:rsidRDefault="001F59CB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8" w:history="1">
        <w:r w:rsidR="001F0825" w:rsidRPr="00637B40">
          <w:rPr>
            <w:rStyle w:val="Hyperlink"/>
            <w:rFonts w:ascii="Times New Roman" w:hAnsi="Times New Roman" w:cs="Times New Roman"/>
            <w:sz w:val="20"/>
            <w:szCs w:val="20"/>
            <w:u w:val="none"/>
          </w:rPr>
          <w:t>Rasha_sharaf@hotmail.com</w:t>
        </w:r>
      </w:hyperlink>
    </w:p>
    <w:p w:rsidR="00724877" w:rsidRPr="00637B40" w:rsidRDefault="00724877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D179F" w:rsidRPr="00637B40" w:rsidRDefault="00724877" w:rsidP="00637B40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>Abstract</w:t>
      </w:r>
      <w:r w:rsidR="00D07B45"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1F0825"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Objective: </w:t>
      </w:r>
      <w:r w:rsidRPr="00637B40">
        <w:rPr>
          <w:rFonts w:ascii="Times New Roman" w:hAnsi="Times New Roman" w:cs="Times New Roman"/>
          <w:sz w:val="20"/>
          <w:szCs w:val="20"/>
        </w:rPr>
        <w:t>This study was carried out</w:t>
      </w:r>
      <w:r w:rsidR="001F0825" w:rsidRPr="00637B40">
        <w:rPr>
          <w:rFonts w:ascii="Times New Roman" w:hAnsi="Times New Roman" w:cs="Times New Roman"/>
          <w:sz w:val="20"/>
          <w:szCs w:val="20"/>
        </w:rPr>
        <w:t xml:space="preserve"> to assess</w:t>
      </w:r>
      <w:r w:rsidRPr="00637B40">
        <w:rPr>
          <w:rFonts w:ascii="Times New Roman" w:hAnsi="Times New Roman" w:cs="Times New Roman"/>
          <w:sz w:val="20"/>
          <w:szCs w:val="20"/>
        </w:rPr>
        <w:t xml:space="preserve"> the ability of MTAD and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extract irrigation to remove the smear layer formed on the walls of the root canals of primary teeth during the procedures of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pulpectomy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>.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="001F0825"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Materials and </w:t>
      </w:r>
      <w:r w:rsidR="00894E9F" w:rsidRPr="00637B40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1F0825" w:rsidRPr="00637B40">
        <w:rPr>
          <w:rFonts w:ascii="Times New Roman" w:hAnsi="Times New Roman" w:cs="Times New Roman"/>
          <w:b/>
          <w:bCs/>
          <w:sz w:val="20"/>
          <w:szCs w:val="20"/>
        </w:rPr>
        <w:t>ethods:</w:t>
      </w:r>
      <w:r w:rsidR="00894E9F"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F0825" w:rsidRPr="00637B40">
        <w:rPr>
          <w:rFonts w:ascii="Times New Roman" w:hAnsi="Times New Roman" w:cs="Times New Roman"/>
          <w:sz w:val="20"/>
          <w:szCs w:val="20"/>
        </w:rPr>
        <w:t>A sample of 30 freshly extracted primary anterior teeth were</w:t>
      </w:r>
      <w:r w:rsidR="00CD52B8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="001F0825" w:rsidRPr="00637B40">
        <w:rPr>
          <w:rFonts w:ascii="Times New Roman" w:hAnsi="Times New Roman" w:cs="Times New Roman"/>
          <w:sz w:val="20"/>
          <w:szCs w:val="20"/>
        </w:rPr>
        <w:t xml:space="preserve">divided into 2 equal groups according to the </w:t>
      </w:r>
      <w:proofErr w:type="spellStart"/>
      <w:r w:rsidR="001F0825" w:rsidRPr="00637B40">
        <w:rPr>
          <w:rFonts w:ascii="Times New Roman" w:hAnsi="Times New Roman" w:cs="Times New Roman"/>
          <w:sz w:val="20"/>
          <w:szCs w:val="20"/>
        </w:rPr>
        <w:t>irrigant</w:t>
      </w:r>
      <w:proofErr w:type="spellEnd"/>
      <w:r w:rsidR="001F0825" w:rsidRPr="00637B40">
        <w:rPr>
          <w:rFonts w:ascii="Times New Roman" w:hAnsi="Times New Roman" w:cs="Times New Roman"/>
          <w:sz w:val="20"/>
          <w:szCs w:val="20"/>
        </w:rPr>
        <w:t xml:space="preserve"> used: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="001F0825" w:rsidRPr="00637B40">
        <w:rPr>
          <w:rFonts w:ascii="Times New Roman" w:hAnsi="Times New Roman" w:cs="Times New Roman"/>
          <w:sz w:val="20"/>
          <w:szCs w:val="20"/>
        </w:rPr>
        <w:t>Group I: Included 15 teeth irrigated with MTAD, Group II</w:t>
      </w:r>
      <w:r w:rsidR="00940E17" w:rsidRPr="00637B40">
        <w:rPr>
          <w:rFonts w:ascii="Times New Roman" w:hAnsi="Times New Roman" w:cs="Times New Roman"/>
          <w:sz w:val="20"/>
          <w:szCs w:val="20"/>
        </w:rPr>
        <w:t>:</w:t>
      </w:r>
      <w:r w:rsidR="001F0825" w:rsidRPr="00637B40">
        <w:rPr>
          <w:rFonts w:ascii="Times New Roman" w:hAnsi="Times New Roman" w:cs="Times New Roman"/>
          <w:sz w:val="20"/>
          <w:szCs w:val="20"/>
        </w:rPr>
        <w:t xml:space="preserve"> Included 15 teeth irrigated with </w:t>
      </w:r>
      <w:proofErr w:type="spellStart"/>
      <w:r w:rsidR="001F0825"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="001F0825" w:rsidRPr="00637B40">
        <w:rPr>
          <w:rFonts w:ascii="Times New Roman" w:hAnsi="Times New Roman" w:cs="Times New Roman"/>
          <w:sz w:val="20"/>
          <w:szCs w:val="20"/>
        </w:rPr>
        <w:t xml:space="preserve"> extract. Samples were scanned using the scanning electron microscope (SEM). </w:t>
      </w:r>
      <w:r w:rsidR="001F0825" w:rsidRPr="00637B40">
        <w:rPr>
          <w:rFonts w:ascii="Times New Roman" w:hAnsi="Times New Roman" w:cs="Times New Roman"/>
          <w:b/>
          <w:bCs/>
          <w:sz w:val="20"/>
          <w:szCs w:val="20"/>
        </w:rPr>
        <w:t>Results</w:t>
      </w:r>
      <w:r w:rsidR="001F0825" w:rsidRPr="00637B40">
        <w:rPr>
          <w:rFonts w:ascii="Times New Roman" w:hAnsi="Times New Roman" w:cs="Times New Roman"/>
          <w:sz w:val="20"/>
          <w:szCs w:val="20"/>
        </w:rPr>
        <w:t xml:space="preserve"> showed that, MTAD showed better results in removal of the smear layer at the coronal, middle and apical thirds of the root canal than </w:t>
      </w:r>
      <w:proofErr w:type="spellStart"/>
      <w:r w:rsidR="001F0825"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="001F0825" w:rsidRPr="00637B40">
        <w:rPr>
          <w:rFonts w:ascii="Times New Roman" w:hAnsi="Times New Roman" w:cs="Times New Roman"/>
          <w:sz w:val="20"/>
          <w:szCs w:val="20"/>
        </w:rPr>
        <w:t xml:space="preserve">. </w:t>
      </w:r>
      <w:r w:rsidR="001F0825" w:rsidRPr="00637B40">
        <w:rPr>
          <w:rFonts w:ascii="Times New Roman" w:hAnsi="Times New Roman" w:cs="Times New Roman"/>
          <w:b/>
          <w:bCs/>
          <w:sz w:val="20"/>
          <w:szCs w:val="20"/>
        </w:rPr>
        <w:t>Conclusion:</w:t>
      </w:r>
      <w:r w:rsidR="001F0825" w:rsidRPr="00637B40">
        <w:rPr>
          <w:rFonts w:ascii="Times New Roman" w:hAnsi="Times New Roman" w:cs="Times New Roman"/>
          <w:sz w:val="20"/>
          <w:szCs w:val="20"/>
        </w:rPr>
        <w:t xml:space="preserve"> MTAD is an efficient </w:t>
      </w:r>
      <w:proofErr w:type="spellStart"/>
      <w:r w:rsidR="001F0825" w:rsidRPr="00637B40">
        <w:rPr>
          <w:rFonts w:ascii="Times New Roman" w:hAnsi="Times New Roman" w:cs="Times New Roman"/>
          <w:sz w:val="20"/>
          <w:szCs w:val="20"/>
        </w:rPr>
        <w:t>irrigant</w:t>
      </w:r>
      <w:proofErr w:type="spellEnd"/>
      <w:r w:rsidR="001F0825" w:rsidRPr="00637B40">
        <w:rPr>
          <w:rFonts w:ascii="Times New Roman" w:hAnsi="Times New Roman" w:cs="Times New Roman"/>
          <w:sz w:val="20"/>
          <w:szCs w:val="20"/>
        </w:rPr>
        <w:t xml:space="preserve"> in removal of smear layer formed during </w:t>
      </w:r>
      <w:proofErr w:type="spellStart"/>
      <w:r w:rsidR="001F0825" w:rsidRPr="00637B40">
        <w:rPr>
          <w:rFonts w:ascii="Times New Roman" w:hAnsi="Times New Roman" w:cs="Times New Roman"/>
          <w:sz w:val="20"/>
          <w:szCs w:val="20"/>
        </w:rPr>
        <w:t>pulpectomy</w:t>
      </w:r>
      <w:proofErr w:type="spellEnd"/>
      <w:r w:rsidR="001F0825" w:rsidRPr="00637B40">
        <w:rPr>
          <w:rFonts w:ascii="Times New Roman" w:hAnsi="Times New Roman" w:cs="Times New Roman"/>
          <w:sz w:val="20"/>
          <w:szCs w:val="20"/>
        </w:rPr>
        <w:t xml:space="preserve"> in primary teeth.</w:t>
      </w:r>
    </w:p>
    <w:p w:rsidR="000F0CAE" w:rsidRPr="00637B40" w:rsidRDefault="00AD179F" w:rsidP="00637B40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bCs/>
          <w:sz w:val="20"/>
          <w:szCs w:val="20"/>
        </w:rPr>
        <w:t>[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Rasha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Farouk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Sharaf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Sherine</w:t>
      </w:r>
      <w:proofErr w:type="spellEnd"/>
      <w:r w:rsidR="00894E9F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Ezz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Din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Taha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, Mohamed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Abou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Yazeed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>,</w:t>
      </w:r>
      <w:r w:rsidR="00894E9F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Amr</w:t>
      </w:r>
      <w:proofErr w:type="spellEnd"/>
      <w:r w:rsidR="00894E9F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Ezzat</w:t>
      </w:r>
      <w:proofErr w:type="spellEnd"/>
      <w:r w:rsidR="00894E9F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Abd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Latif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, and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Norhan</w:t>
      </w:r>
      <w:proofErr w:type="spellEnd"/>
      <w:r w:rsidR="00894E9F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Abd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Wahab</w:t>
      </w:r>
      <w:proofErr w:type="spellEnd"/>
      <w:r w:rsidRPr="00637B40">
        <w:rPr>
          <w:rFonts w:ascii="Times New Roman" w:hAnsi="Times New Roman" w:cs="Times New Roman"/>
          <w:bCs/>
          <w:sz w:val="20"/>
          <w:szCs w:val="20"/>
        </w:rPr>
        <w:t xml:space="preserve"> El </w:t>
      </w:r>
      <w:proofErr w:type="spellStart"/>
      <w:r w:rsidRPr="00637B40">
        <w:rPr>
          <w:rFonts w:ascii="Times New Roman" w:hAnsi="Times New Roman" w:cs="Times New Roman"/>
          <w:bCs/>
          <w:sz w:val="20"/>
          <w:szCs w:val="20"/>
        </w:rPr>
        <w:t>Dokky</w:t>
      </w:r>
      <w:proofErr w:type="spellEnd"/>
      <w:r w:rsidR="00637B40">
        <w:rPr>
          <w:rFonts w:ascii="Times New Roman" w:hAnsi="Times New Roman" w:cs="Times New Roman" w:hint="eastAsia"/>
          <w:bCs/>
          <w:sz w:val="20"/>
          <w:szCs w:val="20"/>
          <w:lang w:eastAsia="zh-CN"/>
        </w:rPr>
        <w:t>.</w:t>
      </w:r>
      <w:r w:rsidRPr="00637B40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</w:t>
      </w:r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Evaluation of the Smear Layer Removal Ability of MTAD and </w:t>
      </w:r>
      <w:proofErr w:type="spellStart"/>
      <w:r w:rsidRPr="00637B40">
        <w:rPr>
          <w:rFonts w:ascii="Times New Roman" w:hAnsi="Times New Roman" w:cs="Times New Roman"/>
          <w:b/>
          <w:bCs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 Irrigations</w:t>
      </w:r>
      <w:r w:rsidR="000F0CAE" w:rsidRPr="00637B40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="000F0CAE" w:rsidRPr="00637B40">
        <w:rPr>
          <w:rFonts w:ascii="Times New Roman" w:hAnsi="Times New Roman" w:cs="Times New Roman"/>
          <w:bCs/>
          <w:i/>
          <w:sz w:val="20"/>
          <w:szCs w:val="20"/>
        </w:rPr>
        <w:t xml:space="preserve"> N Y </w:t>
      </w:r>
      <w:proofErr w:type="spellStart"/>
      <w:r w:rsidR="000F0CAE" w:rsidRPr="00637B40">
        <w:rPr>
          <w:rFonts w:ascii="Times New Roman" w:hAnsi="Times New Roman" w:cs="Times New Roman"/>
          <w:bCs/>
          <w:i/>
          <w:sz w:val="20"/>
          <w:szCs w:val="20"/>
        </w:rPr>
        <w:t>Sci</w:t>
      </w:r>
      <w:proofErr w:type="spellEnd"/>
      <w:r w:rsidR="000F0CAE" w:rsidRPr="00637B40">
        <w:rPr>
          <w:rFonts w:ascii="Times New Roman" w:hAnsi="Times New Roman" w:cs="Times New Roman"/>
          <w:bCs/>
          <w:i/>
          <w:sz w:val="20"/>
          <w:szCs w:val="20"/>
        </w:rPr>
        <w:t xml:space="preserve"> J</w:t>
      </w:r>
      <w:r w:rsidR="000F0CAE" w:rsidRPr="00637B4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F0CAE" w:rsidRPr="00637B40">
        <w:rPr>
          <w:rFonts w:ascii="Times New Roman" w:hAnsi="Times New Roman" w:cs="Times New Roman"/>
          <w:sz w:val="20"/>
          <w:szCs w:val="20"/>
        </w:rPr>
        <w:t>201</w:t>
      </w:r>
      <w:r w:rsidR="000F0CAE" w:rsidRPr="00637B40">
        <w:rPr>
          <w:rFonts w:ascii="Times New Roman" w:hAnsi="Times New Roman" w:cs="Times New Roman" w:hint="eastAsia"/>
          <w:sz w:val="20"/>
          <w:szCs w:val="20"/>
        </w:rPr>
        <w:t>7</w:t>
      </w:r>
      <w:r w:rsidR="000F0CAE" w:rsidRPr="00637B40">
        <w:rPr>
          <w:rFonts w:ascii="Times New Roman" w:hAnsi="Times New Roman" w:cs="Times New Roman"/>
          <w:sz w:val="20"/>
          <w:szCs w:val="20"/>
        </w:rPr>
        <w:t>;</w:t>
      </w:r>
      <w:r w:rsidR="000F0CAE" w:rsidRPr="00637B40">
        <w:rPr>
          <w:rFonts w:ascii="Times New Roman" w:hAnsi="Times New Roman" w:cs="Times New Roman" w:hint="eastAsia"/>
          <w:sz w:val="20"/>
          <w:szCs w:val="20"/>
        </w:rPr>
        <w:t>10</w:t>
      </w:r>
      <w:r w:rsidR="000F0CAE" w:rsidRPr="00637B40">
        <w:rPr>
          <w:rFonts w:ascii="Times New Roman" w:hAnsi="Times New Roman" w:cs="Times New Roman"/>
          <w:sz w:val="20"/>
          <w:szCs w:val="20"/>
        </w:rPr>
        <w:t>(</w:t>
      </w:r>
      <w:r w:rsidR="006A2377">
        <w:rPr>
          <w:rFonts w:ascii="Times New Roman" w:hAnsi="Times New Roman" w:cs="Times New Roman" w:hint="eastAsia"/>
          <w:sz w:val="20"/>
          <w:szCs w:val="20"/>
          <w:lang w:eastAsia="zh-CN"/>
        </w:rPr>
        <w:t>1</w:t>
      </w:r>
      <w:r w:rsidR="000F0CAE" w:rsidRPr="00637B40">
        <w:rPr>
          <w:rFonts w:ascii="Times New Roman" w:hAnsi="Times New Roman" w:cs="Times New Roman"/>
          <w:sz w:val="20"/>
          <w:szCs w:val="20"/>
        </w:rPr>
        <w:t>):</w:t>
      </w:r>
      <w:r w:rsidR="006A2377">
        <w:rPr>
          <w:rFonts w:ascii="Times New Roman" w:hAnsi="Times New Roman" w:cs="Times New Roman" w:hint="eastAsia"/>
          <w:sz w:val="20"/>
          <w:szCs w:val="20"/>
          <w:lang w:eastAsia="zh-CN"/>
        </w:rPr>
        <w:t>125</w:t>
      </w:r>
      <w:r w:rsidR="000F0CAE" w:rsidRPr="00637B40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6A2377">
        <w:rPr>
          <w:rFonts w:ascii="Times New Roman" w:hAnsi="Times New Roman" w:cs="Times New Roman" w:hint="eastAsia"/>
          <w:color w:val="000000"/>
          <w:sz w:val="20"/>
          <w:szCs w:val="20"/>
          <w:lang w:eastAsia="zh-CN"/>
        </w:rPr>
        <w:t>129</w:t>
      </w:r>
      <w:r w:rsidR="000F0CAE" w:rsidRPr="00637B40">
        <w:rPr>
          <w:rFonts w:ascii="Times New Roman" w:hAnsi="Times New Roman" w:cs="Times New Roman"/>
          <w:sz w:val="20"/>
          <w:szCs w:val="20"/>
        </w:rPr>
        <w:t xml:space="preserve">]. </w:t>
      </w:r>
      <w:r w:rsidR="000F0CAE" w:rsidRPr="00637B40">
        <w:rPr>
          <w:rFonts w:ascii="Times New Roman" w:hAnsi="Times New Roman" w:cs="Times New Roman"/>
          <w:iCs/>
          <w:color w:val="000000"/>
          <w:sz w:val="20"/>
          <w:szCs w:val="20"/>
        </w:rPr>
        <w:t>ISSN 1554-0200 (print); ISSN 2375-723X (online)</w:t>
      </w:r>
      <w:r w:rsidR="000F0CAE" w:rsidRPr="00637B40">
        <w:rPr>
          <w:rFonts w:ascii="Times New Roman" w:hAnsi="Times New Roman" w:cs="Times New Roman"/>
          <w:sz w:val="20"/>
          <w:szCs w:val="20"/>
        </w:rPr>
        <w:t xml:space="preserve">. </w:t>
      </w:r>
      <w:hyperlink r:id="rId9" w:history="1">
        <w:r w:rsidR="000F0CAE" w:rsidRPr="00637B40">
          <w:rPr>
            <w:rStyle w:val="Hyperlink"/>
            <w:rFonts w:ascii="Times New Roman" w:hAnsi="Times New Roman" w:cs="Times New Roman"/>
            <w:sz w:val="20"/>
            <w:szCs w:val="20"/>
          </w:rPr>
          <w:t>http://www.sciencepub.net/newyork</w:t>
        </w:r>
      </w:hyperlink>
      <w:r w:rsidR="000F0CAE" w:rsidRPr="00637B40">
        <w:rPr>
          <w:rFonts w:ascii="Times New Roman" w:hAnsi="Times New Roman" w:cs="Times New Roman"/>
          <w:sz w:val="20"/>
          <w:szCs w:val="20"/>
        </w:rPr>
        <w:t xml:space="preserve">. </w:t>
      </w:r>
      <w:r w:rsidR="0052527E">
        <w:rPr>
          <w:rFonts w:ascii="Times New Roman" w:hAnsi="Times New Roman" w:cs="Times New Roman" w:hint="eastAsia"/>
          <w:sz w:val="20"/>
          <w:szCs w:val="20"/>
          <w:lang w:eastAsia="zh-CN"/>
        </w:rPr>
        <w:t>21</w:t>
      </w:r>
      <w:r w:rsidR="000F0CAE" w:rsidRPr="00637B40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="000F0CAE" w:rsidRPr="00637B4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="000F0CAE" w:rsidRPr="00637B40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10.7537/mars</w:t>
        </w:r>
        <w:r w:rsidR="000F0CAE" w:rsidRPr="00637B40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nys100</w:t>
        </w:r>
        <w:r w:rsidR="0052527E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  <w:lang w:eastAsia="zh-CN"/>
          </w:rPr>
          <w:t>1</w:t>
        </w:r>
        <w:r w:rsidR="000F0CAE" w:rsidRPr="00637B40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17.</w:t>
        </w:r>
        <w:r w:rsidR="0052527E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  <w:lang w:eastAsia="zh-CN"/>
          </w:rPr>
          <w:t>21</w:t>
        </w:r>
      </w:hyperlink>
      <w:r w:rsidR="000F0CAE" w:rsidRPr="00637B4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D07B45" w:rsidRPr="00637B40" w:rsidRDefault="00D07B45" w:rsidP="00637B40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07B45" w:rsidRPr="00637B40" w:rsidRDefault="00AD179F" w:rsidP="00637B40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Keywords: </w:t>
      </w:r>
      <w:r w:rsidRPr="00637B40">
        <w:rPr>
          <w:rFonts w:ascii="Times New Roman" w:hAnsi="Times New Roman" w:cs="Times New Roman"/>
          <w:sz w:val="20"/>
          <w:szCs w:val="20"/>
        </w:rPr>
        <w:t>Smear Layer</w:t>
      </w:r>
      <w:r w:rsidR="00894E9F" w:rsidRPr="00637B40">
        <w:rPr>
          <w:rFonts w:ascii="Times New Roman" w:hAnsi="Times New Roman" w:cs="Times New Roman"/>
          <w:sz w:val="20"/>
          <w:szCs w:val="20"/>
        </w:rPr>
        <w:t>, MTAD</w:t>
      </w:r>
      <w:r w:rsidRPr="00637B4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</w:p>
    <w:p w:rsidR="00637B40" w:rsidRDefault="00637B40" w:rsidP="00637B40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637B40" w:rsidRPr="00637B40" w:rsidRDefault="00637B40" w:rsidP="00637B40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637B40" w:rsidRPr="00637B40" w:rsidSect="006A2377">
          <w:headerReference w:type="default" r:id="rId11"/>
          <w:footerReference w:type="default" r:id="rId12"/>
          <w:type w:val="continuous"/>
          <w:pgSz w:w="12242" w:h="15842" w:code="1"/>
          <w:pgMar w:top="1440" w:right="1440" w:bottom="1440" w:left="1440" w:header="720" w:footer="720" w:gutter="0"/>
          <w:pgNumType w:start="125"/>
          <w:cols w:space="720"/>
          <w:docGrid w:linePitch="360"/>
        </w:sectPr>
      </w:pPr>
    </w:p>
    <w:p w:rsidR="000F36B2" w:rsidRPr="00637B40" w:rsidRDefault="00D07B45" w:rsidP="00637B40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1. </w:t>
      </w:r>
      <w:r w:rsidR="00ED12A6" w:rsidRPr="00637B40">
        <w:rPr>
          <w:rFonts w:ascii="Times New Roman" w:hAnsi="Times New Roman" w:cs="Times New Roman"/>
          <w:b/>
          <w:bCs/>
          <w:sz w:val="20"/>
          <w:szCs w:val="20"/>
        </w:rPr>
        <w:t>Introduction</w:t>
      </w:r>
    </w:p>
    <w:p w:rsidR="00ED12A6" w:rsidRPr="00637B40" w:rsidRDefault="00ED12A6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Root canal irrigation is an integral part of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nonvital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pulp therapy for primary teeth. Several irrigation materials and devices have been introduced to aid in root canal debridement. They aid by killing microorganisms, flushing debris, </w:t>
      </w:r>
      <w:r w:rsidR="003D6D0D" w:rsidRPr="00637B40">
        <w:rPr>
          <w:rFonts w:ascii="Times New Roman" w:hAnsi="Times New Roman" w:cs="Times New Roman"/>
          <w:sz w:val="20"/>
          <w:szCs w:val="20"/>
        </w:rPr>
        <w:t xml:space="preserve">dissolve remnants of organic tissues without damaging the </w:t>
      </w:r>
      <w:proofErr w:type="spellStart"/>
      <w:r w:rsidR="003D6D0D" w:rsidRPr="00637B40">
        <w:rPr>
          <w:rFonts w:ascii="Times New Roman" w:hAnsi="Times New Roman" w:cs="Times New Roman"/>
          <w:sz w:val="20"/>
          <w:szCs w:val="20"/>
        </w:rPr>
        <w:t>periradicular</w:t>
      </w:r>
      <w:proofErr w:type="spellEnd"/>
      <w:r w:rsidR="003D6D0D" w:rsidRPr="00637B40">
        <w:rPr>
          <w:rFonts w:ascii="Times New Roman" w:hAnsi="Times New Roman" w:cs="Times New Roman"/>
          <w:sz w:val="20"/>
          <w:szCs w:val="20"/>
        </w:rPr>
        <w:t xml:space="preserve"> tissues if extruded into the </w:t>
      </w:r>
      <w:proofErr w:type="spellStart"/>
      <w:r w:rsidR="003D6D0D" w:rsidRPr="00637B40">
        <w:rPr>
          <w:rFonts w:ascii="Times New Roman" w:hAnsi="Times New Roman" w:cs="Times New Roman"/>
          <w:sz w:val="20"/>
          <w:szCs w:val="20"/>
        </w:rPr>
        <w:t>periodontium</w:t>
      </w:r>
      <w:proofErr w:type="spellEnd"/>
      <w:r w:rsidR="003D6D0D" w:rsidRPr="00637B40">
        <w:rPr>
          <w:rFonts w:ascii="Times New Roman" w:hAnsi="Times New Roman" w:cs="Times New Roman"/>
          <w:sz w:val="20"/>
          <w:szCs w:val="20"/>
        </w:rPr>
        <w:t xml:space="preserve"> and remove</w:t>
      </w:r>
      <w:r w:rsidRPr="00637B40">
        <w:rPr>
          <w:rFonts w:ascii="Times New Roman" w:hAnsi="Times New Roman" w:cs="Times New Roman"/>
          <w:sz w:val="20"/>
          <w:szCs w:val="20"/>
        </w:rPr>
        <w:t xml:space="preserve"> the smear layer from the root canal system.</w:t>
      </w:r>
      <w:r w:rsidR="00A80F1A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(1)</w:t>
      </w:r>
    </w:p>
    <w:p w:rsidR="003D6D0D" w:rsidRPr="00637B40" w:rsidRDefault="00ED12A6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A large number of substances have be</w:t>
      </w:r>
      <w:r w:rsidR="003D6D0D" w:rsidRPr="00637B40">
        <w:rPr>
          <w:rFonts w:ascii="Times New Roman" w:hAnsi="Times New Roman" w:cs="Times New Roman"/>
          <w:sz w:val="20"/>
          <w:szCs w:val="20"/>
        </w:rPr>
        <w:t xml:space="preserve">en used as root canal </w:t>
      </w:r>
      <w:proofErr w:type="spellStart"/>
      <w:r w:rsidR="003D6D0D" w:rsidRPr="00637B40">
        <w:rPr>
          <w:rFonts w:ascii="Times New Roman" w:hAnsi="Times New Roman" w:cs="Times New Roman"/>
          <w:sz w:val="20"/>
          <w:szCs w:val="20"/>
        </w:rPr>
        <w:t>irrigants</w:t>
      </w:r>
      <w:proofErr w:type="spellEnd"/>
      <w:r w:rsidR="003D6D0D" w:rsidRPr="00637B40">
        <w:rPr>
          <w:rFonts w:ascii="Times New Roman" w:hAnsi="Times New Roman" w:cs="Times New Roman"/>
          <w:sz w:val="20"/>
          <w:szCs w:val="20"/>
        </w:rPr>
        <w:t>.</w:t>
      </w:r>
      <w:r w:rsidRPr="00637B40">
        <w:rPr>
          <w:rFonts w:ascii="Times New Roman" w:hAnsi="Times New Roman" w:cs="Times New Roman"/>
          <w:sz w:val="20"/>
          <w:szCs w:val="20"/>
        </w:rPr>
        <w:t xml:space="preserve"> MTAD </w:t>
      </w:r>
      <w:r w:rsidR="003D6D0D" w:rsidRPr="00637B40">
        <w:rPr>
          <w:rFonts w:ascii="Times New Roman" w:hAnsi="Times New Roman" w:cs="Times New Roman"/>
          <w:sz w:val="20"/>
          <w:szCs w:val="20"/>
        </w:rPr>
        <w:t>is an irrigating solution that is famous for its</w:t>
      </w:r>
      <w:r w:rsidRPr="00637B40">
        <w:rPr>
          <w:rFonts w:ascii="Times New Roman" w:hAnsi="Times New Roman" w:cs="Times New Roman"/>
          <w:sz w:val="20"/>
          <w:szCs w:val="20"/>
        </w:rPr>
        <w:t xml:space="preserve"> strong </w:t>
      </w:r>
      <w:r w:rsidR="00894E9F" w:rsidRPr="00637B40">
        <w:rPr>
          <w:rFonts w:ascii="Times New Roman" w:hAnsi="Times New Roman" w:cs="Times New Roman"/>
          <w:sz w:val="20"/>
          <w:szCs w:val="20"/>
        </w:rPr>
        <w:t>antibacterial effect</w:t>
      </w:r>
      <w:r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="003D6D0D" w:rsidRPr="00637B40">
        <w:rPr>
          <w:rFonts w:ascii="Times New Roman" w:hAnsi="Times New Roman" w:cs="Times New Roman"/>
          <w:sz w:val="20"/>
          <w:szCs w:val="20"/>
        </w:rPr>
        <w:t xml:space="preserve">and </w:t>
      </w:r>
      <w:r w:rsidRPr="00637B40">
        <w:rPr>
          <w:rFonts w:ascii="Times New Roman" w:hAnsi="Times New Roman" w:cs="Times New Roman"/>
          <w:sz w:val="20"/>
          <w:szCs w:val="20"/>
        </w:rPr>
        <w:t xml:space="preserve">it is often used to remove </w:t>
      </w:r>
      <w:r w:rsidR="003D6D0D" w:rsidRPr="00637B40">
        <w:rPr>
          <w:rFonts w:ascii="Times New Roman" w:hAnsi="Times New Roman" w:cs="Times New Roman"/>
          <w:sz w:val="20"/>
          <w:szCs w:val="20"/>
        </w:rPr>
        <w:t xml:space="preserve">the </w:t>
      </w:r>
      <w:r w:rsidRPr="00637B40">
        <w:rPr>
          <w:rFonts w:ascii="Times New Roman" w:hAnsi="Times New Roman" w:cs="Times New Roman"/>
          <w:sz w:val="20"/>
          <w:szCs w:val="20"/>
        </w:rPr>
        <w:t>smear</w:t>
      </w:r>
      <w:r w:rsidR="003D6D0D" w:rsidRPr="00637B40">
        <w:rPr>
          <w:rFonts w:ascii="Times New Roman" w:hAnsi="Times New Roman" w:cs="Times New Roman"/>
          <w:sz w:val="20"/>
          <w:szCs w:val="20"/>
        </w:rPr>
        <w:t xml:space="preserve"> layer formed on the walls of the root canals</w:t>
      </w:r>
      <w:r w:rsidR="00940E17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  <w:r w:rsidR="00D737F1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(2)</w:t>
      </w:r>
    </w:p>
    <w:p w:rsidR="003D6D0D" w:rsidRPr="00637B40" w:rsidRDefault="003D6D0D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is a resinous substance collected by worker bees, it has been used in dentistry for several purposes and has a promising role in future medicine as well as in dentistry</w:t>
      </w:r>
      <w:r w:rsidR="00940E17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  <w:r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</w:t>
      </w:r>
      <w:r w:rsidR="00BC731C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3)</w:t>
      </w:r>
    </w:p>
    <w:p w:rsidR="00573973" w:rsidRPr="00637B40" w:rsidRDefault="00573973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Thus, the aim of this study was to </w:t>
      </w:r>
      <w:r w:rsidR="00894E9F" w:rsidRPr="00637B40">
        <w:rPr>
          <w:rFonts w:ascii="Times New Roman" w:hAnsi="Times New Roman" w:cs="Times New Roman"/>
          <w:sz w:val="20"/>
          <w:szCs w:val="20"/>
        </w:rPr>
        <w:t>evaluate their</w:t>
      </w:r>
      <w:r w:rsidRPr="00637B40">
        <w:rPr>
          <w:rFonts w:ascii="Times New Roman" w:hAnsi="Times New Roman" w:cs="Times New Roman"/>
          <w:sz w:val="20"/>
          <w:szCs w:val="20"/>
        </w:rPr>
        <w:t xml:space="preserve"> efficacy of MTAD versus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Propolison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smear layer removal formed the walls of the </w:t>
      </w:r>
      <w:r w:rsidR="00894E9F" w:rsidRPr="00637B40">
        <w:rPr>
          <w:rFonts w:ascii="Times New Roman" w:hAnsi="Times New Roman" w:cs="Times New Roman"/>
          <w:sz w:val="20"/>
          <w:szCs w:val="20"/>
        </w:rPr>
        <w:t>root canals</w:t>
      </w:r>
      <w:r w:rsidRPr="00637B40">
        <w:rPr>
          <w:rFonts w:ascii="Times New Roman" w:hAnsi="Times New Roman" w:cs="Times New Roman"/>
          <w:sz w:val="20"/>
          <w:szCs w:val="20"/>
        </w:rPr>
        <w:t xml:space="preserve"> of primary teeth after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pulpectomy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using Scanning Electron Microscope.</w:t>
      </w:r>
    </w:p>
    <w:p w:rsidR="00573973" w:rsidRPr="00637B40" w:rsidRDefault="00573973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3973" w:rsidRPr="00637B40" w:rsidRDefault="00D07B45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>2. Materials and Methods</w:t>
      </w:r>
    </w:p>
    <w:p w:rsidR="00573973" w:rsidRPr="00637B40" w:rsidRDefault="00573973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A sample of 30 freshly extracted primary anterior teeth were obtained</w:t>
      </w:r>
      <w:r w:rsidR="00D07B45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from patients attending the outpatient clinic of Pediatric Dentistry</w:t>
      </w:r>
      <w:r w:rsidR="00D07B45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Department, Faculty of Oral and Dental medicine, Cairo University. These</w:t>
      </w:r>
      <w:r w:rsidR="00D07B45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teeth were extracted due to trauma or extensive coronal decay, after</w:t>
      </w:r>
      <w:r w:rsidR="00D07B45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extraction they were stored in saline.</w:t>
      </w:r>
    </w:p>
    <w:p w:rsidR="00573973" w:rsidRPr="00637B40" w:rsidRDefault="00573973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lastRenderedPageBreak/>
        <w:t xml:space="preserve">These teeth were used to assess the ability of MTAD and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="00D07B45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extract</w:t>
      </w:r>
      <w:r w:rsidR="00D07B45" w:rsidRPr="00637B40">
        <w:rPr>
          <w:rFonts w:ascii="Times New Roman" w:hAnsi="Times New Roman" w:cs="Times New Roman"/>
          <w:sz w:val="20"/>
          <w:szCs w:val="20"/>
        </w:rPr>
        <w:t xml:space="preserve"> to remove the smear layer from </w:t>
      </w:r>
      <w:r w:rsidRPr="00637B40">
        <w:rPr>
          <w:rFonts w:ascii="Times New Roman" w:hAnsi="Times New Roman" w:cs="Times New Roman"/>
          <w:sz w:val="20"/>
          <w:szCs w:val="20"/>
        </w:rPr>
        <w:t>the root canal of primary teeth after</w:t>
      </w:r>
      <w:r w:rsidR="00D07B45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root canal treatment.</w:t>
      </w:r>
    </w:p>
    <w:p w:rsidR="00894E9F" w:rsidRPr="00637B40" w:rsidRDefault="00573973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Samples were divided into 2 equal groups according to the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irrigant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used:</w:t>
      </w:r>
    </w:p>
    <w:p w:rsidR="00940E17" w:rsidRDefault="00573973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Group </w:t>
      </w:r>
      <w:r w:rsidR="00894E9F" w:rsidRPr="00637B40">
        <w:rPr>
          <w:rFonts w:ascii="Times New Roman" w:hAnsi="Times New Roman" w:cs="Times New Roman"/>
          <w:b/>
          <w:bCs/>
          <w:sz w:val="20"/>
          <w:szCs w:val="20"/>
        </w:rPr>
        <w:t>I:</w:t>
      </w:r>
      <w:r w:rsidRPr="00637B40">
        <w:rPr>
          <w:rFonts w:ascii="Times New Roman" w:hAnsi="Times New Roman" w:cs="Times New Roman"/>
          <w:sz w:val="20"/>
          <w:szCs w:val="20"/>
        </w:rPr>
        <w:t xml:space="preserve"> Included 15 teeth irrigated with MTA</w:t>
      </w:r>
      <w:r w:rsidR="00940E17" w:rsidRPr="00637B40">
        <w:rPr>
          <w:rFonts w:ascii="Times New Roman" w:hAnsi="Times New Roman" w:cs="Times New Roman"/>
          <w:sz w:val="20"/>
          <w:szCs w:val="20"/>
        </w:rPr>
        <w:t>D</w:t>
      </w:r>
      <w:r w:rsidR="00940E17">
        <w:rPr>
          <w:rFonts w:ascii="Times New Roman" w:hAnsi="Times New Roman" w:cs="Times New Roman"/>
          <w:sz w:val="20"/>
          <w:szCs w:val="20"/>
        </w:rPr>
        <w:t>.</w:t>
      </w:r>
    </w:p>
    <w:p w:rsidR="00940E17" w:rsidRDefault="00573973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Group </w:t>
      </w:r>
      <w:r w:rsidR="00894E9F" w:rsidRPr="00637B40">
        <w:rPr>
          <w:rFonts w:ascii="Times New Roman" w:hAnsi="Times New Roman" w:cs="Times New Roman"/>
          <w:b/>
          <w:bCs/>
          <w:sz w:val="20"/>
          <w:szCs w:val="20"/>
        </w:rPr>
        <w:t>II:</w:t>
      </w:r>
      <w:r w:rsidRPr="00637B40">
        <w:rPr>
          <w:rFonts w:ascii="Times New Roman" w:hAnsi="Times New Roman" w:cs="Times New Roman"/>
          <w:sz w:val="20"/>
          <w:szCs w:val="20"/>
        </w:rPr>
        <w:t xml:space="preserve"> Included 15 teeth irrigated with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extrac</w:t>
      </w:r>
      <w:r w:rsidR="00940E17" w:rsidRPr="00637B40">
        <w:rPr>
          <w:rFonts w:ascii="Times New Roman" w:hAnsi="Times New Roman" w:cs="Times New Roman"/>
          <w:sz w:val="20"/>
          <w:szCs w:val="20"/>
        </w:rPr>
        <w:t>t</w:t>
      </w:r>
      <w:r w:rsidR="00940E17">
        <w:rPr>
          <w:rFonts w:ascii="Times New Roman" w:hAnsi="Times New Roman" w:cs="Times New Roman"/>
          <w:sz w:val="20"/>
          <w:szCs w:val="20"/>
        </w:rPr>
        <w:t>.</w:t>
      </w:r>
    </w:p>
    <w:p w:rsidR="00940E17" w:rsidRDefault="00573973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vertAlign w:val="superscript"/>
          <w:lang w:eastAsia="zh-CN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Decoronation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was performed for all teeth, then filing of the root</w:t>
      </w:r>
      <w:r w:rsidR="00D07B45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canals was performed using K- files sizes 20, 25 and 30 respectively</w:t>
      </w:r>
      <w:r w:rsidR="00D07B45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(not greater than size 30) as recommended by </w:t>
      </w:r>
      <w:r w:rsidRPr="00637B40">
        <w:rPr>
          <w:rFonts w:ascii="Times New Roman" w:hAnsi="Times New Roman" w:cs="Times New Roman"/>
          <w:b/>
          <w:bCs/>
          <w:sz w:val="20"/>
          <w:szCs w:val="20"/>
        </w:rPr>
        <w:t>UK Clinical</w:t>
      </w:r>
      <w:r w:rsidR="003564D9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b/>
          <w:bCs/>
          <w:sz w:val="20"/>
          <w:szCs w:val="20"/>
        </w:rPr>
        <w:t>Guid</w:t>
      </w:r>
      <w:r w:rsidR="00BC731C"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elines in </w:t>
      </w:r>
      <w:proofErr w:type="spellStart"/>
      <w:r w:rsidR="00BC731C" w:rsidRPr="00637B40">
        <w:rPr>
          <w:rFonts w:ascii="Times New Roman" w:hAnsi="Times New Roman" w:cs="Times New Roman"/>
          <w:b/>
          <w:bCs/>
          <w:sz w:val="20"/>
          <w:szCs w:val="20"/>
        </w:rPr>
        <w:t>Paediatric</w:t>
      </w:r>
      <w:proofErr w:type="spellEnd"/>
      <w:r w:rsidR="00BC731C"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 Dentistry </w:t>
      </w:r>
      <w:r w:rsidR="00BC731C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(4</w:t>
      </w:r>
      <w:r w:rsidR="00940E17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)</w:t>
      </w:r>
      <w:r w:rsidR="00940E17" w:rsidRPr="00940E17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573973" w:rsidRPr="00637B40" w:rsidRDefault="00573973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Each root canal was irrigated with 5ml of the irrigating solution(either MTAD or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>), after irrigation with one of the</w:t>
      </w:r>
      <w:r w:rsidR="006A2377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previously mentioned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irrigants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>, then the canals were dried using</w:t>
      </w:r>
      <w:r w:rsidR="006A2377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sterile paper point</w:t>
      </w:r>
      <w:r w:rsidR="0065158D" w:rsidRPr="00637B40">
        <w:rPr>
          <w:rFonts w:ascii="Times New Roman" w:hAnsi="Times New Roman" w:cs="Times New Roman"/>
          <w:sz w:val="20"/>
          <w:szCs w:val="20"/>
        </w:rPr>
        <w:t>.</w:t>
      </w:r>
    </w:p>
    <w:p w:rsidR="00573973" w:rsidRPr="00637B40" w:rsidRDefault="00573973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>Preparation of the samples for scanning Electron</w:t>
      </w:r>
      <w:r w:rsidR="00894E9F"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b/>
          <w:bCs/>
          <w:sz w:val="20"/>
          <w:szCs w:val="20"/>
        </w:rPr>
        <w:t>Microscopic Examination</w:t>
      </w:r>
    </w:p>
    <w:p w:rsidR="00894E9F" w:rsidRPr="00637B40" w:rsidRDefault="00573973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All roots were grooved longitudinally on the external surface with a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diamond disc, avoiding penetration into the root canals. The </w:t>
      </w:r>
      <w:r w:rsidR="00894E9F" w:rsidRPr="00637B40">
        <w:rPr>
          <w:rFonts w:ascii="Times New Roman" w:hAnsi="Times New Roman" w:cs="Times New Roman"/>
          <w:sz w:val="20"/>
          <w:szCs w:val="20"/>
        </w:rPr>
        <w:t>teeth were</w:t>
      </w:r>
      <w:r w:rsidRPr="00637B40">
        <w:rPr>
          <w:rFonts w:ascii="Times New Roman" w:hAnsi="Times New Roman" w:cs="Times New Roman"/>
          <w:sz w:val="20"/>
          <w:szCs w:val="20"/>
        </w:rPr>
        <w:t xml:space="preserve"> then carefully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splitted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wi</w:t>
      </w:r>
      <w:r w:rsidR="00507C85" w:rsidRPr="00637B40">
        <w:rPr>
          <w:rFonts w:ascii="Times New Roman" w:hAnsi="Times New Roman" w:cs="Times New Roman"/>
          <w:sz w:val="20"/>
          <w:szCs w:val="20"/>
        </w:rPr>
        <w:t xml:space="preserve">th a mallet and chisel, fig </w:t>
      </w:r>
      <w:r w:rsidR="00894E9F" w:rsidRPr="00637B40">
        <w:rPr>
          <w:rFonts w:ascii="Times New Roman" w:hAnsi="Times New Roman" w:cs="Times New Roman"/>
          <w:sz w:val="20"/>
          <w:szCs w:val="20"/>
        </w:rPr>
        <w:t>(1</w:t>
      </w:r>
      <w:r w:rsidRPr="00637B40">
        <w:rPr>
          <w:rFonts w:ascii="Times New Roman" w:hAnsi="Times New Roman" w:cs="Times New Roman"/>
          <w:sz w:val="20"/>
          <w:szCs w:val="20"/>
        </w:rPr>
        <w:t xml:space="preserve"> ) and then</w:t>
      </w:r>
      <w:r w:rsidR="006A2377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scanned with the electron microscope</w:t>
      </w:r>
      <w:r w:rsidR="00507C85" w:rsidRPr="00637B40">
        <w:rPr>
          <w:rFonts w:ascii="Times New Roman" w:hAnsi="Times New Roman" w:cs="Times New Roman"/>
          <w:sz w:val="20"/>
          <w:szCs w:val="20"/>
        </w:rPr>
        <w:t xml:space="preserve"> at a magnification of 4000X</w:t>
      </w:r>
      <w:r w:rsidR="00940E17" w:rsidRPr="00637B40">
        <w:rPr>
          <w:rFonts w:ascii="Times New Roman" w:hAnsi="Times New Roman" w:cs="Times New Roman"/>
          <w:sz w:val="20"/>
          <w:szCs w:val="20"/>
        </w:rPr>
        <w:t>.</w:t>
      </w:r>
    </w:p>
    <w:p w:rsidR="00894E9F" w:rsidRPr="00637B40" w:rsidRDefault="00894E9F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>Scanning Electron Microscopic Evaluation:</w:t>
      </w:r>
    </w:p>
    <w:p w:rsidR="00894E9F" w:rsidRPr="00637B40" w:rsidRDefault="00894E9F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After sectioning of the samples longitudinally, they were scanned using the scanning electron microscope (SEM), and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eachphotomicrograph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was given a score, according to the amount of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smearlayer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lastRenderedPageBreak/>
        <w:t>present and opened dentinal tubules, using the following smear</w:t>
      </w:r>
      <w:r w:rsidR="006A2377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score.</w:t>
      </w:r>
    </w:p>
    <w:p w:rsidR="00894E9F" w:rsidRPr="00637B40" w:rsidRDefault="00894E9F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>Smear Scoring system:</w:t>
      </w:r>
    </w:p>
    <w:p w:rsidR="00894E9F" w:rsidRPr="00637B40" w:rsidRDefault="00894E9F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1.</w:t>
      </w:r>
      <w:r w:rsidR="00940E17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No smear layer. No smear layer on the surface of the root canals; all</w:t>
      </w:r>
      <w:r w:rsidR="00940E17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tubules were clean and open.</w:t>
      </w:r>
    </w:p>
    <w:p w:rsidR="00894E9F" w:rsidRPr="00637B40" w:rsidRDefault="00894E9F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2. Moderate smear layer; the tubules contained debris.</w:t>
      </w:r>
    </w:p>
    <w:p w:rsidR="00894E9F" w:rsidRPr="00637B40" w:rsidRDefault="00894E9F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3. Heavy smear layer. Smear layer covered the root canal surface.</w:t>
      </w:r>
      <w:r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(5, 6)</w:t>
      </w:r>
    </w:p>
    <w:p w:rsidR="00637B40" w:rsidRDefault="00894E9F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The score of each photomicrograph was used to evaluate the ability of different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irrigants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to remove the smear layer and opening the dentinal tubules. Mann-Whitney U test was used to compare between smear layer scores in the two groups.</w:t>
      </w:r>
    </w:p>
    <w:p w:rsidR="00637B40" w:rsidRPr="00637B40" w:rsidRDefault="00637B40" w:rsidP="00637B40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637B40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787761" cy="1878207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65" cy="188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58D" w:rsidRPr="00637B40" w:rsidRDefault="0065158D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Fig (1): showing roots of primary teeth after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decoronation</w:t>
      </w:r>
      <w:proofErr w:type="spellEnd"/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and vertical sectioning.</w:t>
      </w:r>
    </w:p>
    <w:p w:rsidR="00637B40" w:rsidRDefault="00637B40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7553F5" w:rsidRPr="00637B40" w:rsidRDefault="003564D9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3. </w:t>
      </w:r>
      <w:r w:rsidR="007553F5" w:rsidRPr="00637B40">
        <w:rPr>
          <w:rFonts w:ascii="Times New Roman" w:hAnsi="Times New Roman" w:cs="Times New Roman"/>
          <w:b/>
          <w:bCs/>
          <w:sz w:val="20"/>
          <w:szCs w:val="20"/>
        </w:rPr>
        <w:t>R</w:t>
      </w:r>
      <w:r w:rsidR="00330214" w:rsidRPr="00637B40">
        <w:rPr>
          <w:rFonts w:ascii="Times New Roman" w:hAnsi="Times New Roman" w:cs="Times New Roman"/>
          <w:b/>
          <w:bCs/>
          <w:sz w:val="20"/>
          <w:szCs w:val="20"/>
        </w:rPr>
        <w:t>esults</w:t>
      </w:r>
    </w:p>
    <w:p w:rsidR="007553F5" w:rsidRPr="00637B40" w:rsidRDefault="007553F5" w:rsidP="00637B40">
      <w:pPr>
        <w:pStyle w:val="ListParagraph"/>
        <w:numPr>
          <w:ilvl w:val="0"/>
          <w:numId w:val="1"/>
        </w:numPr>
        <w:tabs>
          <w:tab w:val="left" w:pos="360"/>
        </w:tabs>
        <w:autoSpaceDE w:val="0"/>
        <w:autoSpaceDN w:val="0"/>
        <w:bidi w:val="0"/>
        <w:adjustRightInd w:val="0"/>
        <w:snapToGrid w:val="0"/>
        <w:ind w:left="0" w:firstLine="0"/>
        <w:jc w:val="both"/>
        <w:rPr>
          <w:b/>
          <w:bCs/>
          <w:color w:val="000000"/>
          <w:sz w:val="20"/>
          <w:szCs w:val="20"/>
          <w:lang w:bidi="ar-SA"/>
        </w:rPr>
      </w:pPr>
      <w:r w:rsidRPr="00637B40">
        <w:rPr>
          <w:b/>
          <w:bCs/>
          <w:color w:val="000000"/>
          <w:sz w:val="20"/>
          <w:szCs w:val="20"/>
          <w:lang w:bidi="ar-SA"/>
        </w:rPr>
        <w:t>Comparison between the two groups</w:t>
      </w:r>
    </w:p>
    <w:p w:rsidR="007553F5" w:rsidRPr="00637B40" w:rsidRDefault="00777C5C" w:rsidP="00637B40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37B40">
        <w:rPr>
          <w:rFonts w:ascii="Times New Roman" w:hAnsi="Times New Roman" w:cs="Times New Roman"/>
          <w:color w:val="000000"/>
          <w:sz w:val="20"/>
          <w:szCs w:val="20"/>
        </w:rPr>
        <w:t>By comparing between the 2 groups it was found that e</w:t>
      </w:r>
      <w:r w:rsidR="007553F5" w:rsidRPr="00637B40">
        <w:rPr>
          <w:rFonts w:ascii="Times New Roman" w:hAnsi="Times New Roman" w:cs="Times New Roman"/>
          <w:color w:val="000000"/>
          <w:sz w:val="20"/>
          <w:szCs w:val="20"/>
        </w:rPr>
        <w:t xml:space="preserve">ither at the coronal, middle as well as apical root levels, MTAD showed statistically significantly lower </w:t>
      </w:r>
      <w:r w:rsidR="007553F5" w:rsidRPr="00637B40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mean smear layer score than </w:t>
      </w:r>
      <w:proofErr w:type="spellStart"/>
      <w:r w:rsidR="007553F5" w:rsidRPr="00637B40">
        <w:rPr>
          <w:rFonts w:ascii="Times New Roman" w:hAnsi="Times New Roman" w:cs="Times New Roman"/>
          <w:color w:val="000000"/>
          <w:sz w:val="20"/>
          <w:szCs w:val="20"/>
        </w:rPr>
        <w:t>Propolis</w:t>
      </w:r>
      <w:proofErr w:type="spellEnd"/>
      <w:r w:rsidR="007553F5" w:rsidRPr="00637B40">
        <w:rPr>
          <w:rFonts w:ascii="Times New Roman" w:hAnsi="Times New Roman" w:cs="Times New Roman"/>
          <w:color w:val="000000"/>
          <w:sz w:val="20"/>
          <w:szCs w:val="20"/>
        </w:rPr>
        <w:t xml:space="preserve"> group, as shown in table ( </w:t>
      </w:r>
      <w:r w:rsidRPr="00637B40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7553F5" w:rsidRPr="00637B40">
        <w:rPr>
          <w:rFonts w:ascii="Times New Roman" w:hAnsi="Times New Roman" w:cs="Times New Roman"/>
          <w:color w:val="000000"/>
          <w:sz w:val="20"/>
          <w:szCs w:val="20"/>
        </w:rPr>
        <w:t xml:space="preserve"> ) and fig ( </w:t>
      </w:r>
      <w:r w:rsidRPr="00637B40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7553F5" w:rsidRPr="00637B40">
        <w:rPr>
          <w:rFonts w:ascii="Times New Roman" w:hAnsi="Times New Roman" w:cs="Times New Roman"/>
          <w:color w:val="000000"/>
          <w:sz w:val="20"/>
          <w:szCs w:val="20"/>
        </w:rPr>
        <w:t xml:space="preserve"> ).</w:t>
      </w:r>
    </w:p>
    <w:p w:rsidR="00894E9F" w:rsidRPr="00637B40" w:rsidRDefault="003564D9" w:rsidP="00637B40">
      <w:pPr>
        <w:tabs>
          <w:tab w:val="left" w:pos="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Comparison between root levels in each group</w:t>
      </w:r>
      <w:r w:rsidR="00894E9F" w:rsidRPr="00637B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 MTAD group</w:t>
      </w:r>
      <w:r w:rsidR="00894E9F" w:rsidRPr="00637B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3564D9" w:rsidRPr="00637B40" w:rsidRDefault="00894E9F" w:rsidP="00637B40">
      <w:pPr>
        <w:tabs>
          <w:tab w:val="left" w:pos="0"/>
        </w:tabs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37B40">
        <w:rPr>
          <w:rFonts w:ascii="Times New Roman" w:hAnsi="Times New Roman" w:cs="Times New Roman"/>
          <w:color w:val="000000"/>
          <w:sz w:val="20"/>
          <w:szCs w:val="20"/>
        </w:rPr>
        <w:t>There</w:t>
      </w:r>
      <w:r w:rsidR="003564D9" w:rsidRPr="00637B40">
        <w:rPr>
          <w:rFonts w:ascii="Times New Roman" w:hAnsi="Times New Roman" w:cs="Times New Roman"/>
          <w:color w:val="000000"/>
          <w:sz w:val="20"/>
          <w:szCs w:val="20"/>
        </w:rPr>
        <w:t xml:space="preserve"> was no statistically significant difference between coronal and middle levels; both showed the statistically significantly lowest mean scores. While the apical level showed the statistically significantly highest mean smear layer score, as shown in table </w:t>
      </w:r>
      <w:r w:rsidRPr="00637B40">
        <w:rPr>
          <w:rFonts w:ascii="Times New Roman" w:hAnsi="Times New Roman" w:cs="Times New Roman"/>
          <w:color w:val="000000"/>
          <w:sz w:val="20"/>
          <w:szCs w:val="20"/>
        </w:rPr>
        <w:t>(2)</w:t>
      </w:r>
      <w:r w:rsidR="003564D9" w:rsidRPr="00637B40">
        <w:rPr>
          <w:rFonts w:ascii="Times New Roman" w:hAnsi="Times New Roman" w:cs="Times New Roman"/>
          <w:color w:val="000000"/>
          <w:sz w:val="20"/>
          <w:szCs w:val="20"/>
        </w:rPr>
        <w:t xml:space="preserve"> and fig </w:t>
      </w:r>
      <w:r w:rsidRPr="00637B40">
        <w:rPr>
          <w:rFonts w:ascii="Times New Roman" w:hAnsi="Times New Roman" w:cs="Times New Roman"/>
          <w:color w:val="000000"/>
          <w:sz w:val="20"/>
          <w:szCs w:val="20"/>
        </w:rPr>
        <w:t>(3)</w:t>
      </w:r>
      <w:r w:rsidR="003564D9" w:rsidRPr="00637B40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3564D9" w:rsidRPr="00637B40" w:rsidRDefault="003564D9" w:rsidP="00637B40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37B40">
        <w:rPr>
          <w:rFonts w:ascii="Times New Roman" w:hAnsi="Times New Roman" w:cs="Times New Roman"/>
          <w:color w:val="000000"/>
          <w:sz w:val="20"/>
          <w:szCs w:val="20"/>
        </w:rPr>
        <w:t xml:space="preserve">While in </w:t>
      </w:r>
      <w:proofErr w:type="spellStart"/>
      <w:r w:rsidRPr="00637B40">
        <w:rPr>
          <w:rFonts w:ascii="Times New Roman" w:hAnsi="Times New Roman" w:cs="Times New Roman"/>
          <w:color w:val="000000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color w:val="000000"/>
          <w:sz w:val="20"/>
          <w:szCs w:val="20"/>
        </w:rPr>
        <w:t xml:space="preserve"> group,</w:t>
      </w:r>
      <w:r w:rsidR="00894E9F" w:rsidRPr="00637B4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color w:val="000000"/>
          <w:sz w:val="20"/>
          <w:szCs w:val="20"/>
        </w:rPr>
        <w:t>Coronal level showed the statistically significantly lowest mean score. Middle level showed statistically significantly lower mean score. While the apical level showed the statistically significantly highest mean smear layer score.</w:t>
      </w:r>
    </w:p>
    <w:p w:rsidR="00940E17" w:rsidRDefault="003564D9" w:rsidP="00637B40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In the coronal third of the root canals irrigated with MTAD, no smear layer was seen and most of the dentinal tubules were clean and opened as shown in</w:t>
      </w:r>
      <w:r w:rsidR="00940E17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fig (4), while in the middle third of the root canals, little smear layer was seen and at the apical third, moderate smear layer was see</w:t>
      </w:r>
      <w:r w:rsidR="00940E17" w:rsidRPr="00637B40">
        <w:rPr>
          <w:rFonts w:ascii="Times New Roman" w:hAnsi="Times New Roman" w:cs="Times New Roman"/>
          <w:sz w:val="20"/>
          <w:szCs w:val="20"/>
        </w:rPr>
        <w:t>n</w:t>
      </w:r>
      <w:r w:rsidR="00940E17">
        <w:rPr>
          <w:rFonts w:ascii="Times New Roman" w:hAnsi="Times New Roman" w:cs="Times New Roman"/>
          <w:sz w:val="20"/>
          <w:szCs w:val="20"/>
        </w:rPr>
        <w:t>.</w:t>
      </w:r>
    </w:p>
    <w:p w:rsidR="00637B40" w:rsidRDefault="00637B40" w:rsidP="00637B40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  <w:lang w:eastAsia="zh-CN"/>
        </w:rPr>
      </w:pPr>
    </w:p>
    <w:p w:rsidR="00637B40" w:rsidRPr="00637B40" w:rsidRDefault="00637B40" w:rsidP="00637B40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  <w:r w:rsidRPr="00637B40">
        <w:rPr>
          <w:rFonts w:ascii="Times New Roman" w:hAnsi="Times New Roman" w:cs="Times New Roman"/>
          <w:b/>
          <w:bCs/>
          <w:sz w:val="20"/>
          <w:szCs w:val="18"/>
        </w:rPr>
        <w:t>Table (1): Mean, standard deviation (SD) values and results of Mann-Whitney U test for the comparison between smear layer scores in the two groups</w:t>
      </w:r>
    </w:p>
    <w:tbl>
      <w:tblPr>
        <w:tblStyle w:val="TableGrid"/>
        <w:tblW w:w="5000" w:type="pct"/>
        <w:jc w:val="center"/>
        <w:tblLook w:val="04A0"/>
      </w:tblPr>
      <w:tblGrid>
        <w:gridCol w:w="937"/>
        <w:gridCol w:w="731"/>
        <w:gridCol w:w="633"/>
        <w:gridCol w:w="731"/>
        <w:gridCol w:w="633"/>
        <w:gridCol w:w="957"/>
      </w:tblGrid>
      <w:tr w:rsidR="00637B40" w:rsidRPr="00637B40" w:rsidTr="006A2377">
        <w:trPr>
          <w:jc w:val="center"/>
        </w:trPr>
        <w:tc>
          <w:tcPr>
            <w:tcW w:w="1013" w:type="pct"/>
            <w:vMerge w:val="restart"/>
            <w:vAlign w:val="center"/>
          </w:tcPr>
          <w:p w:rsidR="00637B40" w:rsidRPr="00637B40" w:rsidRDefault="00637B40" w:rsidP="00D4414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MTAD</w:t>
            </w:r>
          </w:p>
        </w:tc>
        <w:tc>
          <w:tcPr>
            <w:tcW w:w="1476" w:type="pct"/>
            <w:gridSpan w:val="2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proofErr w:type="spellStart"/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Propolis</w:t>
            </w:r>
            <w:proofErr w:type="spellEnd"/>
          </w:p>
        </w:tc>
        <w:tc>
          <w:tcPr>
            <w:tcW w:w="1035" w:type="pct"/>
            <w:vMerge w:val="restar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18"/>
              </w:rPr>
              <w:t>P</w:t>
            </w: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-value</w:t>
            </w:r>
          </w:p>
        </w:tc>
      </w:tr>
      <w:tr w:rsidR="00637B40" w:rsidRPr="00637B40" w:rsidTr="006A2377">
        <w:trPr>
          <w:jc w:val="center"/>
        </w:trPr>
        <w:tc>
          <w:tcPr>
            <w:tcW w:w="1013" w:type="pct"/>
            <w:vMerge/>
            <w:vAlign w:val="center"/>
          </w:tcPr>
          <w:p w:rsidR="00637B40" w:rsidRPr="00637B40" w:rsidRDefault="00637B40" w:rsidP="00D4414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</w:p>
        </w:tc>
        <w:tc>
          <w:tcPr>
            <w:tcW w:w="791" w:type="pct"/>
            <w:vAlign w:val="center"/>
          </w:tcPr>
          <w:p w:rsidR="00637B40" w:rsidRPr="00637B40" w:rsidRDefault="00637B40" w:rsidP="00D4414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Mean</w:t>
            </w:r>
          </w:p>
        </w:tc>
        <w:tc>
          <w:tcPr>
            <w:tcW w:w="685" w:type="pct"/>
            <w:vAlign w:val="center"/>
          </w:tcPr>
          <w:p w:rsidR="00637B40" w:rsidRPr="00637B40" w:rsidRDefault="00637B40" w:rsidP="00D4414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±SD</w:t>
            </w:r>
          </w:p>
        </w:tc>
        <w:tc>
          <w:tcPr>
            <w:tcW w:w="791" w:type="pct"/>
            <w:vAlign w:val="center"/>
          </w:tcPr>
          <w:p w:rsidR="00637B40" w:rsidRPr="00637B40" w:rsidRDefault="00637B40" w:rsidP="00D4414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Mean</w:t>
            </w:r>
          </w:p>
        </w:tc>
        <w:tc>
          <w:tcPr>
            <w:tcW w:w="685" w:type="pct"/>
            <w:vAlign w:val="center"/>
          </w:tcPr>
          <w:p w:rsidR="00637B40" w:rsidRPr="00637B40" w:rsidRDefault="00637B40" w:rsidP="00D4414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±SD</w:t>
            </w:r>
          </w:p>
        </w:tc>
        <w:tc>
          <w:tcPr>
            <w:tcW w:w="1035" w:type="pct"/>
            <w:vMerge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18"/>
              </w:rPr>
            </w:pPr>
          </w:p>
        </w:tc>
      </w:tr>
      <w:tr w:rsidR="00637B40" w:rsidRPr="00637B40" w:rsidTr="006A2377">
        <w:trPr>
          <w:jc w:val="center"/>
        </w:trPr>
        <w:tc>
          <w:tcPr>
            <w:tcW w:w="1013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Coronal</w:t>
            </w:r>
          </w:p>
        </w:tc>
        <w:tc>
          <w:tcPr>
            <w:tcW w:w="791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1.00</w:t>
            </w:r>
          </w:p>
        </w:tc>
        <w:tc>
          <w:tcPr>
            <w:tcW w:w="685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0.00</w:t>
            </w:r>
          </w:p>
        </w:tc>
        <w:tc>
          <w:tcPr>
            <w:tcW w:w="791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1.73</w:t>
            </w:r>
          </w:p>
        </w:tc>
        <w:tc>
          <w:tcPr>
            <w:tcW w:w="685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0.46</w:t>
            </w:r>
          </w:p>
        </w:tc>
        <w:tc>
          <w:tcPr>
            <w:tcW w:w="1035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&lt;0.001*</w:t>
            </w:r>
          </w:p>
        </w:tc>
      </w:tr>
      <w:tr w:rsidR="00637B40" w:rsidRPr="00637B40" w:rsidTr="006A2377">
        <w:trPr>
          <w:jc w:val="center"/>
        </w:trPr>
        <w:tc>
          <w:tcPr>
            <w:tcW w:w="1013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Middle</w:t>
            </w:r>
          </w:p>
        </w:tc>
        <w:tc>
          <w:tcPr>
            <w:tcW w:w="791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1.33</w:t>
            </w:r>
          </w:p>
        </w:tc>
        <w:tc>
          <w:tcPr>
            <w:tcW w:w="685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0.49</w:t>
            </w:r>
          </w:p>
        </w:tc>
        <w:tc>
          <w:tcPr>
            <w:tcW w:w="791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2.33</w:t>
            </w:r>
          </w:p>
        </w:tc>
        <w:tc>
          <w:tcPr>
            <w:tcW w:w="685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0.49</w:t>
            </w:r>
          </w:p>
        </w:tc>
        <w:tc>
          <w:tcPr>
            <w:tcW w:w="1035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&lt;0.001*</w:t>
            </w:r>
          </w:p>
        </w:tc>
      </w:tr>
      <w:tr w:rsidR="00637B40" w:rsidRPr="00637B40" w:rsidTr="006A2377">
        <w:trPr>
          <w:jc w:val="center"/>
        </w:trPr>
        <w:tc>
          <w:tcPr>
            <w:tcW w:w="1013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Apical</w:t>
            </w:r>
          </w:p>
        </w:tc>
        <w:tc>
          <w:tcPr>
            <w:tcW w:w="791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1.80</w:t>
            </w:r>
          </w:p>
        </w:tc>
        <w:tc>
          <w:tcPr>
            <w:tcW w:w="685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0.56</w:t>
            </w:r>
          </w:p>
        </w:tc>
        <w:tc>
          <w:tcPr>
            <w:tcW w:w="791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2.73</w:t>
            </w:r>
          </w:p>
        </w:tc>
        <w:tc>
          <w:tcPr>
            <w:tcW w:w="685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0.46</w:t>
            </w:r>
          </w:p>
        </w:tc>
        <w:tc>
          <w:tcPr>
            <w:tcW w:w="1035" w:type="pct"/>
            <w:vAlign w:val="center"/>
          </w:tcPr>
          <w:p w:rsidR="00637B40" w:rsidRPr="00637B40" w:rsidRDefault="00637B40" w:rsidP="00D4414C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18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18"/>
              </w:rPr>
              <w:t>&lt;0.001*</w:t>
            </w:r>
          </w:p>
        </w:tc>
      </w:tr>
    </w:tbl>
    <w:p w:rsidR="00637B40" w:rsidRDefault="00637B40" w:rsidP="006A2377">
      <w:pPr>
        <w:tabs>
          <w:tab w:val="center" w:pos="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zh-CN"/>
        </w:rPr>
      </w:pPr>
      <w:r w:rsidRPr="00637B40">
        <w:rPr>
          <w:rFonts w:ascii="Times New Roman" w:hAnsi="Times New Roman" w:cs="Times New Roman"/>
          <w:i/>
          <w:iCs/>
          <w:sz w:val="20"/>
          <w:szCs w:val="18"/>
        </w:rPr>
        <w:t>*: Significant at P ≤ 0.05</w:t>
      </w:r>
      <w:r w:rsidR="006A2377">
        <w:rPr>
          <w:rFonts w:ascii="Times New Roman" w:hAnsi="Times New Roman" w:cs="Times New Roman" w:hint="eastAsia"/>
          <w:i/>
          <w:iCs/>
          <w:sz w:val="20"/>
          <w:szCs w:val="18"/>
          <w:lang w:eastAsia="zh-CN"/>
        </w:rPr>
        <w:t xml:space="preserve"> </w:t>
      </w:r>
    </w:p>
    <w:p w:rsidR="00637B40" w:rsidRPr="00637B40" w:rsidRDefault="00637B40" w:rsidP="00637B40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  <w:lang w:eastAsia="zh-CN"/>
        </w:rPr>
        <w:sectPr w:rsidR="00637B40" w:rsidRPr="00637B40" w:rsidSect="00637B40">
          <w:headerReference w:type="default" r:id="rId14"/>
          <w:footerReference w:type="default" r:id="rId15"/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BC226F" w:rsidRPr="00637B40" w:rsidRDefault="00BC226F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37B40" w:rsidRPr="00637B40" w:rsidRDefault="00637B40" w:rsidP="00637B40">
      <w:pPr>
        <w:tabs>
          <w:tab w:val="center" w:pos="0"/>
        </w:tabs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/>
          <w:sz w:val="20"/>
          <w:szCs w:val="18"/>
          <w:lang w:eastAsia="zh-CN"/>
        </w:rPr>
      </w:pPr>
    </w:p>
    <w:p w:rsidR="007553F5" w:rsidRPr="00637B40" w:rsidRDefault="00777C5C" w:rsidP="00637B40">
      <w:pPr>
        <w:tabs>
          <w:tab w:val="left" w:pos="1380"/>
        </w:tabs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4036474" cy="2433099"/>
            <wp:effectExtent l="19050" t="0" r="21176" b="5301"/>
            <wp:docPr id="19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77C5C" w:rsidRPr="00637B40" w:rsidRDefault="00777C5C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zh-CN"/>
        </w:rPr>
      </w:pPr>
      <w:r w:rsidRPr="00637B40">
        <w:rPr>
          <w:rFonts w:ascii="Times New Roman" w:hAnsi="Times New Roman" w:cs="Times New Roman"/>
          <w:noProof/>
          <w:sz w:val="20"/>
          <w:szCs w:val="20"/>
        </w:rPr>
        <w:t>Figure ( 2 ): Bar chart representing mean smear layer scores in the two groups</w:t>
      </w:r>
    </w:p>
    <w:p w:rsidR="00637B40" w:rsidRPr="00637B40" w:rsidRDefault="00637B40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zh-CN"/>
        </w:rPr>
      </w:pPr>
    </w:p>
    <w:p w:rsidR="00896188" w:rsidRPr="00637B40" w:rsidRDefault="00896188" w:rsidP="00637B40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(2): Mean, standard deviation (SD) values and results of Friedman’s and </w:t>
      </w:r>
      <w:proofErr w:type="spellStart"/>
      <w:r w:rsidRPr="00637B40">
        <w:rPr>
          <w:rFonts w:ascii="Times New Roman" w:hAnsi="Times New Roman" w:cs="Times New Roman"/>
          <w:b/>
          <w:bCs/>
          <w:sz w:val="20"/>
          <w:szCs w:val="20"/>
        </w:rPr>
        <w:t>Wilcoxon</w:t>
      </w:r>
      <w:proofErr w:type="spellEnd"/>
      <w:r w:rsidRPr="00637B40">
        <w:rPr>
          <w:rFonts w:ascii="Times New Roman" w:hAnsi="Times New Roman" w:cs="Times New Roman"/>
          <w:b/>
          <w:bCs/>
          <w:sz w:val="20"/>
          <w:szCs w:val="20"/>
        </w:rPr>
        <w:t xml:space="preserve"> signed-rank tests for comparison between smear layer scores at different root levels in each group</w:t>
      </w:r>
    </w:p>
    <w:tbl>
      <w:tblPr>
        <w:tblStyle w:val="TableGrid"/>
        <w:tblW w:w="4668" w:type="pct"/>
        <w:jc w:val="center"/>
        <w:tblLook w:val="04A0"/>
      </w:tblPr>
      <w:tblGrid>
        <w:gridCol w:w="1831"/>
        <w:gridCol w:w="912"/>
        <w:gridCol w:w="916"/>
        <w:gridCol w:w="984"/>
        <w:gridCol w:w="1048"/>
        <w:gridCol w:w="1069"/>
        <w:gridCol w:w="819"/>
        <w:gridCol w:w="1363"/>
      </w:tblGrid>
      <w:tr w:rsidR="00896188" w:rsidRPr="00637B40" w:rsidTr="006A2377">
        <w:trPr>
          <w:trHeight w:val="269"/>
          <w:jc w:val="center"/>
        </w:trPr>
        <w:tc>
          <w:tcPr>
            <w:tcW w:w="1024" w:type="pct"/>
            <w:vMerge w:val="restart"/>
            <w:vAlign w:val="center"/>
          </w:tcPr>
          <w:p w:rsidR="00896188" w:rsidRPr="00637B40" w:rsidRDefault="00896188" w:rsidP="00637B4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2" w:type="pct"/>
            <w:gridSpan w:val="2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Coronal</w:t>
            </w:r>
          </w:p>
        </w:tc>
        <w:tc>
          <w:tcPr>
            <w:tcW w:w="1136" w:type="pct"/>
            <w:gridSpan w:val="2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Middle</w:t>
            </w:r>
          </w:p>
        </w:tc>
        <w:tc>
          <w:tcPr>
            <w:tcW w:w="1056" w:type="pct"/>
            <w:gridSpan w:val="2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Apical</w:t>
            </w:r>
          </w:p>
        </w:tc>
        <w:tc>
          <w:tcPr>
            <w:tcW w:w="762" w:type="pct"/>
            <w:vMerge w:val="restar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P</w:t>
            </w: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-value</w:t>
            </w:r>
          </w:p>
        </w:tc>
      </w:tr>
      <w:tr w:rsidR="003564D9" w:rsidRPr="00637B40" w:rsidTr="006A2377">
        <w:trPr>
          <w:trHeight w:val="269"/>
          <w:jc w:val="center"/>
        </w:trPr>
        <w:tc>
          <w:tcPr>
            <w:tcW w:w="1024" w:type="pct"/>
            <w:vMerge/>
            <w:vAlign w:val="center"/>
          </w:tcPr>
          <w:p w:rsidR="00896188" w:rsidRPr="00637B40" w:rsidRDefault="00896188" w:rsidP="00637B4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:rsidR="00896188" w:rsidRPr="00637B40" w:rsidRDefault="00896188" w:rsidP="00637B4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512" w:type="pct"/>
            <w:vAlign w:val="center"/>
          </w:tcPr>
          <w:p w:rsidR="00896188" w:rsidRPr="00637B40" w:rsidRDefault="00896188" w:rsidP="00637B4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±SD</w:t>
            </w:r>
          </w:p>
        </w:tc>
        <w:tc>
          <w:tcPr>
            <w:tcW w:w="550" w:type="pct"/>
            <w:vAlign w:val="center"/>
          </w:tcPr>
          <w:p w:rsidR="00896188" w:rsidRPr="00637B40" w:rsidRDefault="00896188" w:rsidP="00637B4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586" w:type="pct"/>
            <w:vAlign w:val="center"/>
          </w:tcPr>
          <w:p w:rsidR="00896188" w:rsidRPr="00637B40" w:rsidRDefault="00896188" w:rsidP="00637B4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±SD</w:t>
            </w:r>
          </w:p>
        </w:tc>
        <w:tc>
          <w:tcPr>
            <w:tcW w:w="598" w:type="pct"/>
            <w:vAlign w:val="center"/>
          </w:tcPr>
          <w:p w:rsidR="00896188" w:rsidRPr="00637B40" w:rsidRDefault="00896188" w:rsidP="00637B4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458" w:type="pct"/>
            <w:vAlign w:val="center"/>
          </w:tcPr>
          <w:p w:rsidR="00896188" w:rsidRPr="00637B40" w:rsidRDefault="00896188" w:rsidP="00637B4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±SD</w:t>
            </w:r>
          </w:p>
        </w:tc>
        <w:tc>
          <w:tcPr>
            <w:tcW w:w="762" w:type="pct"/>
            <w:vMerge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564D9" w:rsidRPr="00637B40" w:rsidTr="006A2377">
        <w:trPr>
          <w:trHeight w:val="288"/>
          <w:jc w:val="center"/>
        </w:trPr>
        <w:tc>
          <w:tcPr>
            <w:tcW w:w="1024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MTAD</w:t>
            </w:r>
          </w:p>
        </w:tc>
        <w:tc>
          <w:tcPr>
            <w:tcW w:w="510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1.00 </w:t>
            </w: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12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50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1.33 </w:t>
            </w: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6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598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1.80 </w:t>
            </w: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58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762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&lt;0.001*</w:t>
            </w:r>
          </w:p>
        </w:tc>
      </w:tr>
      <w:tr w:rsidR="003564D9" w:rsidRPr="00637B40" w:rsidTr="006A2377">
        <w:trPr>
          <w:trHeight w:val="234"/>
          <w:jc w:val="center"/>
        </w:trPr>
        <w:tc>
          <w:tcPr>
            <w:tcW w:w="1024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Propolis</w:t>
            </w:r>
            <w:proofErr w:type="spellEnd"/>
          </w:p>
        </w:tc>
        <w:tc>
          <w:tcPr>
            <w:tcW w:w="510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1.73 </w:t>
            </w: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512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550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2.33 </w:t>
            </w: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6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598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2.73 </w:t>
            </w: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58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762" w:type="pct"/>
            <w:vAlign w:val="center"/>
          </w:tcPr>
          <w:p w:rsidR="00896188" w:rsidRPr="00637B40" w:rsidRDefault="00896188" w:rsidP="00637B40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7B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&lt;0.001*</w:t>
            </w:r>
          </w:p>
        </w:tc>
      </w:tr>
    </w:tbl>
    <w:p w:rsidR="00896188" w:rsidRPr="00637B40" w:rsidRDefault="00896188" w:rsidP="00637B40">
      <w:pPr>
        <w:tabs>
          <w:tab w:val="center" w:pos="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*: Significant at P ≤ 0.05, Different superscripts in the same row are statistically significantly different</w:t>
      </w:r>
    </w:p>
    <w:p w:rsidR="003564D9" w:rsidRPr="00637B40" w:rsidRDefault="003564D9" w:rsidP="00637B40">
      <w:pPr>
        <w:tabs>
          <w:tab w:val="left" w:pos="1380"/>
        </w:tabs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896188" w:rsidRPr="00637B40" w:rsidRDefault="00896188" w:rsidP="00637B40">
      <w:pPr>
        <w:tabs>
          <w:tab w:val="left" w:pos="1380"/>
        </w:tabs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4572000" cy="2600325"/>
            <wp:effectExtent l="19050" t="0" r="19050" b="0"/>
            <wp:docPr id="20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96188" w:rsidRDefault="00896188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zh-CN"/>
        </w:rPr>
      </w:pPr>
      <w:r w:rsidRPr="00637B40">
        <w:rPr>
          <w:rFonts w:ascii="Times New Roman" w:hAnsi="Times New Roman" w:cs="Times New Roman"/>
          <w:noProof/>
          <w:sz w:val="20"/>
          <w:szCs w:val="20"/>
        </w:rPr>
        <w:t>Figure (3): Bar chart representing mean smear layer scores at different root levels</w:t>
      </w:r>
    </w:p>
    <w:p w:rsidR="00637B40" w:rsidRPr="00637B40" w:rsidRDefault="00637B40" w:rsidP="00637B40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noProof/>
          <w:sz w:val="20"/>
          <w:szCs w:val="20"/>
          <w:lang w:eastAsia="zh-CN"/>
        </w:rPr>
      </w:pPr>
    </w:p>
    <w:p w:rsidR="00896188" w:rsidRPr="00637B40" w:rsidRDefault="00896188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.</w:t>
      </w:r>
      <w:r w:rsidRPr="00637B40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4570841" cy="3283447"/>
            <wp:effectExtent l="57150" t="57150" r="58309" b="50303"/>
            <wp:docPr id="2" name="Picture 2" descr="F:\rasha phD thesis\rasha sharaf scans - Copy\2_002 MTAD coro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asha phD thesis\rasha sharaf scans - Copy\2_002 MTAD coronal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40" cy="3296951"/>
                    </a:xfrm>
                    <a:prstGeom prst="rect">
                      <a:avLst/>
                    </a:prstGeom>
                    <a:ln w="635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A5798" w:rsidRPr="00637B40" w:rsidRDefault="00B9328E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637B40">
        <w:rPr>
          <w:rFonts w:ascii="Times New Roman" w:hAnsi="Times New Roman" w:cs="Times New Roman"/>
          <w:color w:val="000000"/>
          <w:sz w:val="20"/>
          <w:szCs w:val="20"/>
        </w:rPr>
        <w:t>Fig (4)</w:t>
      </w:r>
    </w:p>
    <w:p w:rsidR="00330214" w:rsidRPr="00637B40" w:rsidRDefault="00330214" w:rsidP="00637B40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EA5798" w:rsidRPr="00637B40" w:rsidRDefault="00961CC5" w:rsidP="00637B40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37B40">
        <w:rPr>
          <w:rFonts w:ascii="Times New Roman" w:hAnsi="Times New Roman"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4531084" cy="3256684"/>
            <wp:effectExtent l="57150" t="57150" r="59966" b="58016"/>
            <wp:docPr id="3" name="Picture 3" descr="F:\rasha phD thesis\rasha sharaf scans - Copy\4_001 prop coro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asha phD thesis\rasha sharaf scans - Copy\4_001 prop coronal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68" cy="3259835"/>
                    </a:xfrm>
                    <a:prstGeom prst="rect">
                      <a:avLst/>
                    </a:prstGeom>
                    <a:ln w="635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553F5" w:rsidRPr="00637B40" w:rsidRDefault="00B9328E" w:rsidP="00637B40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Fig (5)</w:t>
      </w:r>
    </w:p>
    <w:p w:rsidR="00637B40" w:rsidRDefault="00637B40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637B40" w:rsidRPr="00637B40" w:rsidRDefault="00637B40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637B40" w:rsidRPr="00637B40" w:rsidSect="00A30A82">
          <w:headerReference w:type="default" r:id="rId20"/>
          <w:footerReference w:type="default" r:id="rId21"/>
          <w:type w:val="continuous"/>
          <w:pgSz w:w="12242" w:h="15842" w:code="1"/>
          <w:pgMar w:top="1440" w:right="1440" w:bottom="1440" w:left="1440" w:header="720" w:footer="720" w:gutter="0"/>
          <w:cols w:space="720"/>
          <w:docGrid w:linePitch="360"/>
        </w:sectPr>
      </w:pPr>
    </w:p>
    <w:p w:rsidR="007553F5" w:rsidRPr="00637B40" w:rsidRDefault="003564D9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lastRenderedPageBreak/>
        <w:t>4. Discussion:</w:t>
      </w:r>
    </w:p>
    <w:p w:rsidR="00B9328E" w:rsidRPr="00637B40" w:rsidRDefault="00FF1CC7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Root canal irrigation is an integral part of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nonvital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pulp therapy for primary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teeth. The choice of irrigating solution used in root canals of primary teeth is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complicated by the complex morphology, irregularity and curved shape of the </w:t>
      </w:r>
      <w:r w:rsidR="00894E9F" w:rsidRPr="00637B40">
        <w:rPr>
          <w:rFonts w:ascii="Times New Roman" w:hAnsi="Times New Roman" w:cs="Times New Roman"/>
          <w:sz w:val="20"/>
          <w:szCs w:val="20"/>
        </w:rPr>
        <w:t>root canals</w:t>
      </w:r>
      <w:r w:rsidRPr="00637B40">
        <w:rPr>
          <w:rFonts w:ascii="Times New Roman" w:hAnsi="Times New Roman" w:cs="Times New Roman"/>
          <w:sz w:val="20"/>
          <w:szCs w:val="20"/>
        </w:rPr>
        <w:t xml:space="preserve">. The irritation of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periapical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tissues is an important factor to be considered </w:t>
      </w:r>
      <w:r w:rsidR="00894E9F" w:rsidRPr="00637B40">
        <w:rPr>
          <w:rFonts w:ascii="Times New Roman" w:hAnsi="Times New Roman" w:cs="Times New Roman"/>
          <w:sz w:val="20"/>
          <w:szCs w:val="20"/>
        </w:rPr>
        <w:t>in selection</w:t>
      </w:r>
      <w:r w:rsidRPr="00637B40">
        <w:rPr>
          <w:rFonts w:ascii="Times New Roman" w:hAnsi="Times New Roman" w:cs="Times New Roman"/>
          <w:sz w:val="20"/>
          <w:szCs w:val="20"/>
        </w:rPr>
        <w:t xml:space="preserve"> of root canal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irrigant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in primary teeth. </w:t>
      </w:r>
      <w:r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</w:t>
      </w:r>
      <w:r w:rsidR="00BC226F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7</w:t>
      </w:r>
      <w:r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)</w:t>
      </w:r>
    </w:p>
    <w:p w:rsidR="00E01391" w:rsidRPr="00637B40" w:rsidRDefault="00FF1CC7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All the irrigating solutions at our disposal have their share of limitations and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the search for an ideal root canal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irrigant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continues with the development of </w:t>
      </w:r>
      <w:r w:rsidR="00894E9F" w:rsidRPr="00637B40">
        <w:rPr>
          <w:rFonts w:ascii="Times New Roman" w:hAnsi="Times New Roman" w:cs="Times New Roman"/>
          <w:sz w:val="20"/>
          <w:szCs w:val="20"/>
        </w:rPr>
        <w:t>newer materials</w:t>
      </w:r>
      <w:r w:rsidRPr="00637B40">
        <w:rPr>
          <w:rFonts w:ascii="Times New Roman" w:hAnsi="Times New Roman" w:cs="Times New Roman"/>
          <w:sz w:val="20"/>
          <w:szCs w:val="20"/>
        </w:rPr>
        <w:t xml:space="preserve"> and methods. </w:t>
      </w:r>
      <w:r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</w:t>
      </w:r>
      <w:r w:rsidR="00BC226F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8</w:t>
      </w:r>
      <w:r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)</w:t>
      </w:r>
    </w:p>
    <w:p w:rsidR="007553F5" w:rsidRPr="00637B40" w:rsidRDefault="00FF1CC7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 w:bidi="ar-EG"/>
        </w:rPr>
      </w:pPr>
      <w:r w:rsidRPr="00637B40">
        <w:rPr>
          <w:rFonts w:ascii="Times New Roman" w:hAnsi="Times New Roman" w:cs="Times New Roman"/>
          <w:sz w:val="20"/>
          <w:szCs w:val="20"/>
        </w:rPr>
        <w:t>In the current study</w:t>
      </w:r>
      <w:r w:rsidR="00ED1721" w:rsidRPr="00637B40">
        <w:rPr>
          <w:rFonts w:ascii="Times New Roman" w:hAnsi="Times New Roman" w:cs="Times New Roman"/>
          <w:sz w:val="20"/>
          <w:szCs w:val="20"/>
        </w:rPr>
        <w:t>,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MTAD and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extract were used for irrigation</w:t>
      </w:r>
      <w:r w:rsidR="00E01391" w:rsidRPr="00637B40">
        <w:rPr>
          <w:rFonts w:ascii="Times New Roman" w:hAnsi="Times New Roman" w:cs="Times New Roman"/>
          <w:sz w:val="20"/>
          <w:szCs w:val="20"/>
        </w:rPr>
        <w:t xml:space="preserve">, to evaluate the efficacy of each </w:t>
      </w:r>
      <w:proofErr w:type="spellStart"/>
      <w:r w:rsidR="00E01391" w:rsidRPr="00637B40">
        <w:rPr>
          <w:rFonts w:ascii="Times New Roman" w:hAnsi="Times New Roman" w:cs="Times New Roman"/>
          <w:sz w:val="20"/>
          <w:szCs w:val="20"/>
        </w:rPr>
        <w:t>irrigant</w:t>
      </w:r>
      <w:proofErr w:type="spellEnd"/>
      <w:r w:rsidR="00E01391" w:rsidRPr="00637B40">
        <w:rPr>
          <w:rFonts w:ascii="Times New Roman" w:hAnsi="Times New Roman" w:cs="Times New Roman"/>
          <w:sz w:val="20"/>
          <w:szCs w:val="20"/>
        </w:rPr>
        <w:t xml:space="preserve"> in removal of smear layer formed </w:t>
      </w:r>
      <w:r w:rsidR="00894E9F" w:rsidRPr="00637B40">
        <w:rPr>
          <w:rFonts w:ascii="Times New Roman" w:hAnsi="Times New Roman" w:cs="Times New Roman"/>
          <w:sz w:val="20"/>
          <w:szCs w:val="20"/>
        </w:rPr>
        <w:t>during the</w:t>
      </w:r>
      <w:r w:rsidR="00E01391" w:rsidRPr="00637B4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01391" w:rsidRPr="00637B40">
        <w:rPr>
          <w:rFonts w:ascii="Times New Roman" w:hAnsi="Times New Roman" w:cs="Times New Roman"/>
          <w:sz w:val="20"/>
          <w:szCs w:val="20"/>
        </w:rPr>
        <w:t>pulpectomy</w:t>
      </w:r>
      <w:proofErr w:type="spellEnd"/>
      <w:r w:rsidR="00E01391" w:rsidRPr="00637B40">
        <w:rPr>
          <w:rFonts w:ascii="Times New Roman" w:hAnsi="Times New Roman" w:cs="Times New Roman"/>
          <w:sz w:val="20"/>
          <w:szCs w:val="20"/>
        </w:rPr>
        <w:t xml:space="preserve"> procedures on the walls of the root canal.</w:t>
      </w:r>
      <w:r w:rsidR="00940E17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</w:p>
    <w:p w:rsidR="00940E17" w:rsidRDefault="00E01391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The smear layer formed on the walls of the root canals whenever dentin i</w:t>
      </w:r>
      <w:r w:rsidR="00940E17" w:rsidRPr="00637B40">
        <w:rPr>
          <w:rFonts w:ascii="Times New Roman" w:hAnsi="Times New Roman" w:cs="Times New Roman"/>
          <w:sz w:val="20"/>
          <w:szCs w:val="20"/>
        </w:rPr>
        <w:t>s</w:t>
      </w:r>
      <w:r w:rsidR="00940E17">
        <w:rPr>
          <w:rFonts w:ascii="Times New Roman" w:hAnsi="Times New Roman" w:cs="Times New Roman"/>
          <w:sz w:val="20"/>
          <w:szCs w:val="20"/>
        </w:rPr>
        <w:t>.</w:t>
      </w:r>
    </w:p>
    <w:p w:rsidR="00E01391" w:rsidRPr="00637B40" w:rsidRDefault="00E01391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Cut, it contains organic and inorganic materials from the pulp and dentin chips, </w:t>
      </w:r>
      <w:r w:rsidR="00894E9F" w:rsidRPr="00637B40">
        <w:rPr>
          <w:rFonts w:ascii="Times New Roman" w:hAnsi="Times New Roman" w:cs="Times New Roman"/>
          <w:sz w:val="20"/>
          <w:szCs w:val="20"/>
        </w:rPr>
        <w:t>and also</w:t>
      </w:r>
      <w:r w:rsidRPr="00637B40">
        <w:rPr>
          <w:rFonts w:ascii="Times New Roman" w:hAnsi="Times New Roman" w:cs="Times New Roman"/>
          <w:sz w:val="20"/>
          <w:szCs w:val="20"/>
        </w:rPr>
        <w:t xml:space="preserve"> microorganisms. This smear layer become infected and protect the </w:t>
      </w:r>
      <w:r w:rsidR="00894E9F" w:rsidRPr="00637B40">
        <w:rPr>
          <w:rFonts w:ascii="Times New Roman" w:hAnsi="Times New Roman" w:cs="Times New Roman"/>
          <w:sz w:val="20"/>
          <w:szCs w:val="20"/>
        </w:rPr>
        <w:t>bacteria already</w:t>
      </w:r>
      <w:r w:rsidRPr="00637B40">
        <w:rPr>
          <w:rFonts w:ascii="Times New Roman" w:hAnsi="Times New Roman" w:cs="Times New Roman"/>
          <w:sz w:val="20"/>
          <w:szCs w:val="20"/>
        </w:rPr>
        <w:t xml:space="preserve"> present in the dentinal tubules, because of these concerns, removal </w:t>
      </w:r>
      <w:r w:rsidR="00894E9F" w:rsidRPr="00637B40">
        <w:rPr>
          <w:rFonts w:ascii="Times New Roman" w:hAnsi="Times New Roman" w:cs="Times New Roman"/>
          <w:sz w:val="20"/>
          <w:szCs w:val="20"/>
        </w:rPr>
        <w:t>of the</w:t>
      </w:r>
      <w:r w:rsidRPr="00637B40">
        <w:rPr>
          <w:rFonts w:ascii="Times New Roman" w:hAnsi="Times New Roman" w:cs="Times New Roman"/>
          <w:sz w:val="20"/>
          <w:szCs w:val="20"/>
        </w:rPr>
        <w:t xml:space="preserve"> smear layer in infected root canals is advisable, this is in accordance with</w:t>
      </w:r>
      <w:r w:rsidR="00940E17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  <w:r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="00784298" w:rsidRPr="00637B40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r w:rsidR="00784298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5</w:t>
      </w:r>
      <w:r w:rsidR="00DB185A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,9)</w:t>
      </w:r>
    </w:p>
    <w:p w:rsidR="00DB185A" w:rsidRPr="00637B40" w:rsidRDefault="00E01391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r w:rsidRPr="00637B40">
        <w:rPr>
          <w:rFonts w:ascii="Times New Roman" w:hAnsi="Times New Roman" w:cs="Times New Roman"/>
          <w:sz w:val="20"/>
          <w:szCs w:val="20"/>
        </w:rPr>
        <w:t>It was found that smear layer removal improves the primary teeth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pulpectomy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outcome, therefore using suitable irrigating solution that is efficient </w:t>
      </w:r>
      <w:r w:rsidR="00894E9F" w:rsidRPr="00637B40">
        <w:rPr>
          <w:rFonts w:ascii="Times New Roman" w:hAnsi="Times New Roman" w:cs="Times New Roman"/>
          <w:sz w:val="20"/>
          <w:szCs w:val="20"/>
        </w:rPr>
        <w:t>in removal</w:t>
      </w:r>
      <w:r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lastRenderedPageBreak/>
        <w:t xml:space="preserve">of smear layer, increase the success rate of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pulpectomy</w:t>
      </w:r>
      <w:proofErr w:type="spellEnd"/>
      <w:r w:rsidR="00940E17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  <w:r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="00DB185A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(10)</w:t>
      </w:r>
    </w:p>
    <w:p w:rsidR="007553F5" w:rsidRPr="00637B40" w:rsidRDefault="00E01391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The current study aimed to evaluate the ability of MTAD and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extract to remove the smear layer formed on the walls of the root canals of primary teeth.</w:t>
      </w:r>
    </w:p>
    <w:p w:rsidR="00B9328E" w:rsidRPr="00637B40" w:rsidRDefault="00DE07F9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Results showed that at the coronal, middle as well as apical root levels,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MTAD showed statistically significantly lower mean smear layer score and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more opened dentinal tubules than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group. Root canal irrigation MTAD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increased the cleaning effect in the coronal third of the root canal as it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completely removed the smear layer with opened dentinal tubules.</w:t>
      </w:r>
    </w:p>
    <w:p w:rsidR="00DE07F9" w:rsidRPr="00637B40" w:rsidRDefault="00DE07F9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Based on the results of the current study, MTAD was an effective irrigating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solution in removal of most of the smear layer at the coronal, middle, and </w:t>
      </w:r>
      <w:r w:rsidR="00894E9F" w:rsidRPr="00637B40">
        <w:rPr>
          <w:rFonts w:ascii="Times New Roman" w:hAnsi="Times New Roman" w:cs="Times New Roman"/>
          <w:sz w:val="20"/>
          <w:szCs w:val="20"/>
        </w:rPr>
        <w:t>apical thirds</w:t>
      </w:r>
      <w:r w:rsidRPr="00637B40">
        <w:rPr>
          <w:rFonts w:ascii="Times New Roman" w:hAnsi="Times New Roman" w:cs="Times New Roman"/>
          <w:sz w:val="20"/>
          <w:szCs w:val="20"/>
        </w:rPr>
        <w:t xml:space="preserve"> of the root canals of primary teeth. This may be attributed to the effect of the detergent which decrease the surface tension of the solution and increase its </w:t>
      </w:r>
      <w:r w:rsidR="00894E9F" w:rsidRPr="00637B40">
        <w:rPr>
          <w:rFonts w:ascii="Times New Roman" w:hAnsi="Times New Roman" w:cs="Times New Roman"/>
          <w:sz w:val="20"/>
          <w:szCs w:val="20"/>
        </w:rPr>
        <w:t>ability in</w:t>
      </w:r>
      <w:r w:rsidRPr="00637B40">
        <w:rPr>
          <w:rFonts w:ascii="Times New Roman" w:hAnsi="Times New Roman" w:cs="Times New Roman"/>
          <w:sz w:val="20"/>
          <w:szCs w:val="20"/>
        </w:rPr>
        <w:t xml:space="preserve"> wetting the surface of the root canal, leading to better contact between </w:t>
      </w:r>
      <w:r w:rsidR="00894E9F" w:rsidRPr="00637B40">
        <w:rPr>
          <w:rFonts w:ascii="Times New Roman" w:hAnsi="Times New Roman" w:cs="Times New Roman"/>
          <w:sz w:val="20"/>
          <w:szCs w:val="20"/>
        </w:rPr>
        <w:t>the solution</w:t>
      </w:r>
      <w:r w:rsidRPr="00637B40">
        <w:rPr>
          <w:rFonts w:ascii="Times New Roman" w:hAnsi="Times New Roman" w:cs="Times New Roman"/>
          <w:sz w:val="20"/>
          <w:szCs w:val="20"/>
        </w:rPr>
        <w:t xml:space="preserve"> and the root canal surface, resulting in better removal of smear layer, </w:t>
      </w:r>
      <w:r w:rsidR="00894E9F" w:rsidRPr="00637B40">
        <w:rPr>
          <w:rFonts w:ascii="Times New Roman" w:hAnsi="Times New Roman" w:cs="Times New Roman"/>
          <w:sz w:val="20"/>
          <w:szCs w:val="20"/>
        </w:rPr>
        <w:t>this was</w:t>
      </w:r>
      <w:r w:rsidRPr="00637B40">
        <w:rPr>
          <w:rFonts w:ascii="Times New Roman" w:hAnsi="Times New Roman" w:cs="Times New Roman"/>
          <w:sz w:val="20"/>
          <w:szCs w:val="20"/>
        </w:rPr>
        <w:t xml:space="preserve"> in accordance with</w:t>
      </w:r>
      <w:r w:rsidR="00940E17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  <w:r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="00DB185A" w:rsidRPr="00637B40">
        <w:rPr>
          <w:rFonts w:ascii="Times New Roman" w:hAnsi="Times New Roman" w:cs="Times New Roman"/>
          <w:sz w:val="20"/>
          <w:szCs w:val="20"/>
          <w:vertAlign w:val="superscript"/>
        </w:rPr>
        <w:t>(</w:t>
      </w:r>
      <w:r w:rsidR="00DB185A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5, 11,12)</w:t>
      </w:r>
    </w:p>
    <w:p w:rsidR="00940E17" w:rsidRDefault="00DE07F9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These results agree with </w:t>
      </w:r>
      <w:r w:rsidR="001F083B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</w:t>
      </w:r>
      <w:r w:rsidR="00DB185A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6, 13</w:t>
      </w:r>
      <w:r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, </w:t>
      </w:r>
      <w:r w:rsidR="001F083B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14)</w:t>
      </w:r>
      <w:r w:rsidR="006A2377">
        <w:rPr>
          <w:rFonts w:ascii="Times New Roman" w:hAnsi="Times New Roman" w:cs="Times New Roman" w:hint="eastAsia"/>
          <w:b/>
          <w:bCs/>
          <w:sz w:val="20"/>
          <w:szCs w:val="20"/>
          <w:vertAlign w:val="superscript"/>
          <w:lang w:eastAsia="zh-CN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who found that MTAD has the ability to remove the smear layer from wall of the root canals, but disagree with</w:t>
      </w:r>
      <w:r w:rsidR="00B9328E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(15)</w:t>
      </w:r>
      <w:r w:rsidR="006A2377">
        <w:rPr>
          <w:rFonts w:ascii="Times New Roman" w:hAnsi="Times New Roman" w:cs="Times New Roman" w:hint="eastAsia"/>
          <w:b/>
          <w:bCs/>
          <w:sz w:val="20"/>
          <w:szCs w:val="20"/>
          <w:vertAlign w:val="superscript"/>
          <w:lang w:eastAsia="zh-CN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who found that after MTAD irrigation, moderate smear layer covered the root canal surface and </w:t>
      </w:r>
      <w:r w:rsidR="00894E9F" w:rsidRPr="00637B40">
        <w:rPr>
          <w:rFonts w:ascii="Times New Roman" w:hAnsi="Times New Roman" w:cs="Times New Roman"/>
          <w:sz w:val="20"/>
          <w:szCs w:val="20"/>
        </w:rPr>
        <w:t>the tubules</w:t>
      </w:r>
      <w:r w:rsidRPr="00637B40">
        <w:rPr>
          <w:rFonts w:ascii="Times New Roman" w:hAnsi="Times New Roman" w:cs="Times New Roman"/>
          <w:sz w:val="20"/>
          <w:szCs w:val="20"/>
        </w:rPr>
        <w:t xml:space="preserve">, this may be attributed to the use of rotary files in preparation of the </w:t>
      </w:r>
      <w:r w:rsidR="00894E9F" w:rsidRPr="00637B40">
        <w:rPr>
          <w:rFonts w:ascii="Times New Roman" w:hAnsi="Times New Roman" w:cs="Times New Roman"/>
          <w:sz w:val="20"/>
          <w:szCs w:val="20"/>
        </w:rPr>
        <w:t>root canal</w:t>
      </w:r>
      <w:r w:rsidRPr="00637B40">
        <w:rPr>
          <w:rFonts w:ascii="Times New Roman" w:hAnsi="Times New Roman" w:cs="Times New Roman"/>
          <w:sz w:val="20"/>
          <w:szCs w:val="20"/>
        </w:rPr>
        <w:t xml:space="preserve"> which has higher cutting </w:t>
      </w:r>
      <w:r w:rsidRPr="00637B40">
        <w:rPr>
          <w:rFonts w:ascii="Times New Roman" w:hAnsi="Times New Roman" w:cs="Times New Roman"/>
          <w:sz w:val="20"/>
          <w:szCs w:val="20"/>
        </w:rPr>
        <w:lastRenderedPageBreak/>
        <w:t>efficiency than manual files and resulted in</w:t>
      </w:r>
      <w:r w:rsidR="006A2377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>heavy smear laye</w:t>
      </w:r>
      <w:r w:rsidR="00940E17" w:rsidRPr="00637B40">
        <w:rPr>
          <w:rFonts w:ascii="Times New Roman" w:hAnsi="Times New Roman" w:cs="Times New Roman"/>
          <w:sz w:val="20"/>
          <w:szCs w:val="20"/>
        </w:rPr>
        <w:t>r</w:t>
      </w:r>
      <w:r w:rsidR="00940E17">
        <w:rPr>
          <w:rFonts w:ascii="Times New Roman" w:hAnsi="Times New Roman" w:cs="Times New Roman"/>
          <w:sz w:val="20"/>
          <w:szCs w:val="20"/>
        </w:rPr>
        <w:t>.</w:t>
      </w:r>
    </w:p>
    <w:p w:rsidR="007553F5" w:rsidRPr="00637B40" w:rsidRDefault="00DE07F9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While in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group, smear layer and deposits were seen on the </w:t>
      </w:r>
      <w:r w:rsidR="00894E9F" w:rsidRPr="00637B40">
        <w:rPr>
          <w:rFonts w:ascii="Times New Roman" w:hAnsi="Times New Roman" w:cs="Times New Roman"/>
          <w:sz w:val="20"/>
          <w:szCs w:val="20"/>
        </w:rPr>
        <w:t>walls of</w:t>
      </w:r>
      <w:r w:rsidRPr="00637B40">
        <w:rPr>
          <w:rFonts w:ascii="Times New Roman" w:hAnsi="Times New Roman" w:cs="Times New Roman"/>
          <w:sz w:val="20"/>
          <w:szCs w:val="20"/>
        </w:rPr>
        <w:t xml:space="preserve"> the root canals, this can be attributed to the high viscosity of the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due</w:t>
      </w:r>
      <w:r w:rsidR="00894E9F"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Pr="00637B40">
        <w:rPr>
          <w:rFonts w:ascii="Times New Roman" w:hAnsi="Times New Roman" w:cs="Times New Roman"/>
          <w:sz w:val="20"/>
          <w:szCs w:val="20"/>
        </w:rPr>
        <w:t xml:space="preserve">to presence of essential oils and wax in its composition which result in </w:t>
      </w:r>
      <w:r w:rsidR="00894E9F" w:rsidRPr="00637B40">
        <w:rPr>
          <w:rFonts w:ascii="Times New Roman" w:hAnsi="Times New Roman" w:cs="Times New Roman"/>
          <w:sz w:val="20"/>
          <w:szCs w:val="20"/>
        </w:rPr>
        <w:t>higher surface</w:t>
      </w:r>
      <w:r w:rsidRPr="00637B40">
        <w:rPr>
          <w:rFonts w:ascii="Times New Roman" w:hAnsi="Times New Roman" w:cs="Times New Roman"/>
          <w:sz w:val="20"/>
          <w:szCs w:val="20"/>
        </w:rPr>
        <w:t xml:space="preserve"> tension, and decrease in the </w:t>
      </w:r>
      <w:r w:rsidR="00894E9F" w:rsidRPr="00637B40">
        <w:rPr>
          <w:rFonts w:ascii="Times New Roman" w:hAnsi="Times New Roman" w:cs="Times New Roman"/>
          <w:sz w:val="20"/>
          <w:szCs w:val="20"/>
        </w:rPr>
        <w:t>wet ability</w:t>
      </w:r>
      <w:r w:rsidRPr="00637B40">
        <w:rPr>
          <w:rFonts w:ascii="Times New Roman" w:hAnsi="Times New Roman" w:cs="Times New Roman"/>
          <w:sz w:val="20"/>
          <w:szCs w:val="20"/>
        </w:rPr>
        <w:t xml:space="preserve"> of the root canal surface according to</w:t>
      </w:r>
      <w:r w:rsidR="00940E17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  <w:r w:rsidRPr="00637B40">
        <w:rPr>
          <w:rFonts w:ascii="Times New Roman" w:hAnsi="Times New Roman" w:cs="Times New Roman"/>
          <w:sz w:val="20"/>
          <w:szCs w:val="20"/>
        </w:rPr>
        <w:t xml:space="preserve"> </w:t>
      </w:r>
      <w:r w:rsidR="00B9328E" w:rsidRPr="00637B40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(7, 16)</w:t>
      </w:r>
    </w:p>
    <w:p w:rsidR="00DE07F9" w:rsidRPr="00637B40" w:rsidRDefault="00DE07F9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E07F9" w:rsidRPr="00637B40" w:rsidRDefault="003564D9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>Conclusion</w:t>
      </w:r>
    </w:p>
    <w:p w:rsidR="00A80F1A" w:rsidRPr="00637B40" w:rsidRDefault="00A80F1A" w:rsidP="00637B40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 xml:space="preserve">From the results of the current study, it can be concluded that, MTAD irrigation can remove the smear layer formed on the walls of the root canals during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pulpectomy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 xml:space="preserve"> at the coronal, middle and apical thirds more efficiently than </w:t>
      </w:r>
      <w:proofErr w:type="spellStart"/>
      <w:r w:rsidRPr="00637B40">
        <w:rPr>
          <w:rFonts w:ascii="Times New Roman" w:hAnsi="Times New Roman" w:cs="Times New Roman"/>
          <w:sz w:val="20"/>
          <w:szCs w:val="20"/>
        </w:rPr>
        <w:t>propolis</w:t>
      </w:r>
      <w:proofErr w:type="spellEnd"/>
      <w:r w:rsidRPr="00637B40">
        <w:rPr>
          <w:rFonts w:ascii="Times New Roman" w:hAnsi="Times New Roman" w:cs="Times New Roman"/>
          <w:sz w:val="20"/>
          <w:szCs w:val="20"/>
        </w:rPr>
        <w:t>.</w:t>
      </w:r>
    </w:p>
    <w:p w:rsidR="00A80F1A" w:rsidRPr="00637B40" w:rsidRDefault="00A80F1A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0F1A" w:rsidRPr="00637B40" w:rsidRDefault="003564D9" w:rsidP="00637B40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7B40">
        <w:rPr>
          <w:rFonts w:ascii="Times New Roman" w:hAnsi="Times New Roman" w:cs="Times New Roman"/>
          <w:b/>
          <w:bCs/>
          <w:sz w:val="20"/>
          <w:szCs w:val="20"/>
        </w:rPr>
        <w:t>References</w:t>
      </w:r>
    </w:p>
    <w:p w:rsidR="00A80F1A" w:rsidRPr="00637B40" w:rsidRDefault="00A80F1A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637B40">
        <w:rPr>
          <w:bCs/>
          <w:sz w:val="20"/>
          <w:szCs w:val="20"/>
        </w:rPr>
        <w:t>Gotze</w:t>
      </w:r>
      <w:proofErr w:type="spellEnd"/>
      <w:r w:rsidR="006A2377">
        <w:rPr>
          <w:rFonts w:hint="eastAsia"/>
          <w:bCs/>
          <w:sz w:val="20"/>
          <w:szCs w:val="20"/>
          <w:lang w:eastAsia="zh-CN"/>
        </w:rPr>
        <w:t xml:space="preserve"> </w:t>
      </w:r>
      <w:proofErr w:type="spellStart"/>
      <w:r w:rsidRPr="00637B40">
        <w:rPr>
          <w:bCs/>
          <w:sz w:val="20"/>
          <w:szCs w:val="20"/>
        </w:rPr>
        <w:t>Gda</w:t>
      </w:r>
      <w:proofErr w:type="spellEnd"/>
      <w:r w:rsidRPr="00637B40">
        <w:rPr>
          <w:bCs/>
          <w:sz w:val="20"/>
          <w:szCs w:val="20"/>
        </w:rPr>
        <w:t xml:space="preserve"> R, Cunha CB, Primo LS and Maia LC. </w:t>
      </w:r>
      <w:r w:rsidRPr="00637B40">
        <w:rPr>
          <w:sz w:val="20"/>
          <w:szCs w:val="20"/>
        </w:rPr>
        <w:t>Effect of the sodium</w:t>
      </w:r>
      <w:r w:rsidR="006A2377">
        <w:rPr>
          <w:rFonts w:hint="eastAsia"/>
          <w:sz w:val="20"/>
          <w:szCs w:val="20"/>
          <w:lang w:eastAsia="zh-CN"/>
        </w:rPr>
        <w:t xml:space="preserve"> </w:t>
      </w:r>
      <w:r w:rsidRPr="00637B40">
        <w:rPr>
          <w:sz w:val="20"/>
          <w:szCs w:val="20"/>
        </w:rPr>
        <w:t>hypochlorite and citric acid association on smear layer removal of</w:t>
      </w:r>
      <w:r w:rsidR="006A2377">
        <w:rPr>
          <w:rFonts w:hint="eastAsia"/>
          <w:sz w:val="20"/>
          <w:szCs w:val="20"/>
          <w:lang w:eastAsia="zh-CN"/>
        </w:rPr>
        <w:t xml:space="preserve"> </w:t>
      </w:r>
      <w:r w:rsidRPr="00637B40">
        <w:rPr>
          <w:sz w:val="20"/>
          <w:szCs w:val="20"/>
        </w:rPr>
        <w:t xml:space="preserve">primary molars. </w:t>
      </w:r>
      <w:proofErr w:type="spellStart"/>
      <w:r w:rsidRPr="00637B40">
        <w:rPr>
          <w:i/>
          <w:iCs/>
          <w:sz w:val="20"/>
          <w:szCs w:val="20"/>
        </w:rPr>
        <w:t>Braz</w:t>
      </w:r>
      <w:proofErr w:type="spellEnd"/>
      <w:r w:rsidRPr="00637B40">
        <w:rPr>
          <w:i/>
          <w:iCs/>
          <w:sz w:val="20"/>
          <w:szCs w:val="20"/>
        </w:rPr>
        <w:t xml:space="preserve"> Oral Res, </w:t>
      </w:r>
      <w:r w:rsidRPr="00637B40">
        <w:rPr>
          <w:sz w:val="20"/>
          <w:szCs w:val="20"/>
        </w:rPr>
        <w:t>19(4), 261-266, (2005)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A80F1A" w:rsidRPr="00637B40" w:rsidRDefault="00A80F1A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r w:rsidRPr="00637B40">
        <w:rPr>
          <w:bCs/>
          <w:sz w:val="20"/>
          <w:szCs w:val="20"/>
        </w:rPr>
        <w:t xml:space="preserve">Tong Z, Zhou L, Li J, Jiang W, Ma L and Ni L. </w:t>
      </w:r>
      <w:r w:rsidRPr="00637B40">
        <w:rPr>
          <w:sz w:val="20"/>
          <w:szCs w:val="20"/>
        </w:rPr>
        <w:t>In vitro evaluation</w:t>
      </w:r>
      <w:r w:rsidR="004A68E1">
        <w:rPr>
          <w:rFonts w:hint="eastAsia"/>
          <w:sz w:val="20"/>
          <w:szCs w:val="20"/>
          <w:lang w:eastAsia="zh-CN"/>
        </w:rPr>
        <w:t xml:space="preserve"> </w:t>
      </w:r>
      <w:r w:rsidRPr="00637B40">
        <w:rPr>
          <w:sz w:val="20"/>
          <w:szCs w:val="20"/>
        </w:rPr>
        <w:t xml:space="preserve">of the antibacterial activities of MTAD in combination with </w:t>
      </w:r>
      <w:proofErr w:type="spellStart"/>
      <w:r w:rsidRPr="00637B40">
        <w:rPr>
          <w:sz w:val="20"/>
          <w:szCs w:val="20"/>
        </w:rPr>
        <w:t>nisinagainst</w:t>
      </w:r>
      <w:proofErr w:type="spellEnd"/>
      <w:r w:rsidRPr="00637B40">
        <w:rPr>
          <w:sz w:val="20"/>
          <w:szCs w:val="20"/>
        </w:rPr>
        <w:t xml:space="preserve"> </w:t>
      </w:r>
      <w:proofErr w:type="spellStart"/>
      <w:r w:rsidRPr="00637B40">
        <w:rPr>
          <w:sz w:val="20"/>
          <w:szCs w:val="20"/>
        </w:rPr>
        <w:t>Enterococcus</w:t>
      </w:r>
      <w:proofErr w:type="spellEnd"/>
      <w:r w:rsidRPr="00637B40">
        <w:rPr>
          <w:sz w:val="20"/>
          <w:szCs w:val="20"/>
        </w:rPr>
        <w:t xml:space="preserve"> </w:t>
      </w:r>
      <w:proofErr w:type="spellStart"/>
      <w:r w:rsidRPr="00637B40">
        <w:rPr>
          <w:sz w:val="20"/>
          <w:szCs w:val="20"/>
        </w:rPr>
        <w:t>faecalis</w:t>
      </w:r>
      <w:proofErr w:type="spellEnd"/>
      <w:r w:rsidRPr="00637B40">
        <w:rPr>
          <w:sz w:val="20"/>
          <w:szCs w:val="20"/>
        </w:rPr>
        <w:t xml:space="preserve">. J </w:t>
      </w:r>
      <w:proofErr w:type="spellStart"/>
      <w:r w:rsidRPr="00637B40">
        <w:rPr>
          <w:sz w:val="20"/>
          <w:szCs w:val="20"/>
        </w:rPr>
        <w:t>Endod</w:t>
      </w:r>
      <w:proofErr w:type="spellEnd"/>
      <w:r w:rsidRPr="00637B40">
        <w:rPr>
          <w:sz w:val="20"/>
          <w:szCs w:val="20"/>
        </w:rPr>
        <w:t>, 37(8), 1116-1120, (2011)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BC731C" w:rsidRPr="00637B40" w:rsidRDefault="00BC731C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637B40">
        <w:rPr>
          <w:bCs/>
          <w:sz w:val="20"/>
          <w:szCs w:val="20"/>
        </w:rPr>
        <w:t>Shingare</w:t>
      </w:r>
      <w:proofErr w:type="spellEnd"/>
      <w:r w:rsidRPr="00637B40">
        <w:rPr>
          <w:bCs/>
          <w:sz w:val="20"/>
          <w:szCs w:val="20"/>
        </w:rPr>
        <w:t xml:space="preserve"> P and </w:t>
      </w:r>
      <w:proofErr w:type="spellStart"/>
      <w:r w:rsidRPr="00637B40">
        <w:rPr>
          <w:bCs/>
          <w:sz w:val="20"/>
          <w:szCs w:val="20"/>
        </w:rPr>
        <w:t>Chaugule</w:t>
      </w:r>
      <w:proofErr w:type="spellEnd"/>
      <w:r w:rsidRPr="00637B40">
        <w:rPr>
          <w:bCs/>
          <w:sz w:val="20"/>
          <w:szCs w:val="20"/>
        </w:rPr>
        <w:t xml:space="preserve"> V. </w:t>
      </w:r>
      <w:r w:rsidRPr="00637B40">
        <w:rPr>
          <w:sz w:val="20"/>
          <w:szCs w:val="20"/>
        </w:rPr>
        <w:t xml:space="preserve">Comparative evaluation of </w:t>
      </w:r>
      <w:proofErr w:type="spellStart"/>
      <w:r w:rsidRPr="00637B40">
        <w:rPr>
          <w:sz w:val="20"/>
          <w:szCs w:val="20"/>
        </w:rPr>
        <w:t>antimicrobialactivity</w:t>
      </w:r>
      <w:proofErr w:type="spellEnd"/>
      <w:r w:rsidRPr="00637B40">
        <w:rPr>
          <w:sz w:val="20"/>
          <w:szCs w:val="20"/>
        </w:rPr>
        <w:t xml:space="preserve"> of </w:t>
      </w:r>
      <w:proofErr w:type="spellStart"/>
      <w:r w:rsidRPr="00637B40">
        <w:rPr>
          <w:sz w:val="20"/>
          <w:szCs w:val="20"/>
        </w:rPr>
        <w:t>miswak</w:t>
      </w:r>
      <w:proofErr w:type="spellEnd"/>
      <w:r w:rsidRPr="00637B40">
        <w:rPr>
          <w:sz w:val="20"/>
          <w:szCs w:val="20"/>
        </w:rPr>
        <w:t xml:space="preserve">, </w:t>
      </w:r>
      <w:proofErr w:type="spellStart"/>
      <w:r w:rsidRPr="00637B40">
        <w:rPr>
          <w:sz w:val="20"/>
          <w:szCs w:val="20"/>
        </w:rPr>
        <w:t>propolis</w:t>
      </w:r>
      <w:proofErr w:type="spellEnd"/>
      <w:r w:rsidRPr="00637B40">
        <w:rPr>
          <w:sz w:val="20"/>
          <w:szCs w:val="20"/>
        </w:rPr>
        <w:t xml:space="preserve">, sodium hypochlorite and saline as </w:t>
      </w:r>
      <w:proofErr w:type="spellStart"/>
      <w:r w:rsidRPr="00637B40">
        <w:rPr>
          <w:sz w:val="20"/>
          <w:szCs w:val="20"/>
        </w:rPr>
        <w:t>rootcanal</w:t>
      </w:r>
      <w:proofErr w:type="spellEnd"/>
      <w:r w:rsidRPr="00637B40">
        <w:rPr>
          <w:sz w:val="20"/>
          <w:szCs w:val="20"/>
        </w:rPr>
        <w:t xml:space="preserve"> </w:t>
      </w:r>
      <w:proofErr w:type="spellStart"/>
      <w:r w:rsidRPr="00637B40">
        <w:rPr>
          <w:sz w:val="20"/>
          <w:szCs w:val="20"/>
        </w:rPr>
        <w:t>irrigants</w:t>
      </w:r>
      <w:proofErr w:type="spellEnd"/>
      <w:r w:rsidRPr="00637B40">
        <w:rPr>
          <w:sz w:val="20"/>
          <w:szCs w:val="20"/>
        </w:rPr>
        <w:t xml:space="preserve"> by microbial culturing and quantification </w:t>
      </w:r>
      <w:proofErr w:type="spellStart"/>
      <w:r w:rsidRPr="00637B40">
        <w:rPr>
          <w:sz w:val="20"/>
          <w:szCs w:val="20"/>
        </w:rPr>
        <w:t>inchronically</w:t>
      </w:r>
      <w:proofErr w:type="spellEnd"/>
      <w:r w:rsidRPr="00637B40">
        <w:rPr>
          <w:sz w:val="20"/>
          <w:szCs w:val="20"/>
        </w:rPr>
        <w:t xml:space="preserve"> exposed primary teeth. </w:t>
      </w:r>
      <w:r w:rsidRPr="00637B40">
        <w:rPr>
          <w:i/>
          <w:iCs/>
          <w:sz w:val="20"/>
          <w:szCs w:val="20"/>
        </w:rPr>
        <w:t xml:space="preserve">Germs, </w:t>
      </w:r>
      <w:r w:rsidRPr="00637B40">
        <w:rPr>
          <w:sz w:val="20"/>
          <w:szCs w:val="20"/>
        </w:rPr>
        <w:t>1(1), 12-21, (2011)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BC731C" w:rsidRPr="00637B40" w:rsidRDefault="00BC731C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r w:rsidRPr="00637B40">
        <w:rPr>
          <w:bCs/>
          <w:sz w:val="20"/>
          <w:szCs w:val="20"/>
        </w:rPr>
        <w:t xml:space="preserve">Rodd HD, Waterhouse PJ, </w:t>
      </w:r>
      <w:proofErr w:type="spellStart"/>
      <w:r w:rsidRPr="00637B40">
        <w:rPr>
          <w:bCs/>
          <w:sz w:val="20"/>
          <w:szCs w:val="20"/>
        </w:rPr>
        <w:t>Fuks</w:t>
      </w:r>
      <w:proofErr w:type="spellEnd"/>
      <w:r w:rsidRPr="00637B40">
        <w:rPr>
          <w:bCs/>
          <w:sz w:val="20"/>
          <w:szCs w:val="20"/>
        </w:rPr>
        <w:t xml:space="preserve"> AB, </w:t>
      </w:r>
      <w:proofErr w:type="spellStart"/>
      <w:r w:rsidRPr="00637B40">
        <w:rPr>
          <w:bCs/>
          <w:sz w:val="20"/>
          <w:szCs w:val="20"/>
        </w:rPr>
        <w:t>Fayle</w:t>
      </w:r>
      <w:proofErr w:type="spellEnd"/>
      <w:r w:rsidRPr="00637B40">
        <w:rPr>
          <w:bCs/>
          <w:sz w:val="20"/>
          <w:szCs w:val="20"/>
        </w:rPr>
        <w:t xml:space="preserve"> SA and Moffat MA. </w:t>
      </w:r>
      <w:proofErr w:type="spellStart"/>
      <w:r w:rsidRPr="00637B40">
        <w:rPr>
          <w:sz w:val="20"/>
          <w:szCs w:val="20"/>
        </w:rPr>
        <w:t>Pulptherapy</w:t>
      </w:r>
      <w:proofErr w:type="spellEnd"/>
      <w:r w:rsidRPr="00637B40">
        <w:rPr>
          <w:sz w:val="20"/>
          <w:szCs w:val="20"/>
        </w:rPr>
        <w:t xml:space="preserve"> for primary molars. </w:t>
      </w:r>
      <w:proofErr w:type="spellStart"/>
      <w:r w:rsidRPr="00637B40">
        <w:rPr>
          <w:i/>
          <w:iCs/>
          <w:sz w:val="20"/>
          <w:szCs w:val="20"/>
        </w:rPr>
        <w:t>Int</w:t>
      </w:r>
      <w:proofErr w:type="spellEnd"/>
      <w:r w:rsidRPr="00637B40">
        <w:rPr>
          <w:i/>
          <w:iCs/>
          <w:sz w:val="20"/>
          <w:szCs w:val="20"/>
        </w:rPr>
        <w:t xml:space="preserve"> J </w:t>
      </w:r>
      <w:proofErr w:type="spellStart"/>
      <w:r w:rsidRPr="00637B40">
        <w:rPr>
          <w:i/>
          <w:iCs/>
          <w:sz w:val="20"/>
          <w:szCs w:val="20"/>
        </w:rPr>
        <w:t>Paediatr</w:t>
      </w:r>
      <w:proofErr w:type="spellEnd"/>
      <w:r w:rsidRPr="00637B40">
        <w:rPr>
          <w:i/>
          <w:iCs/>
          <w:sz w:val="20"/>
          <w:szCs w:val="20"/>
        </w:rPr>
        <w:t xml:space="preserve"> Dent, </w:t>
      </w:r>
      <w:r w:rsidRPr="00637B40">
        <w:rPr>
          <w:sz w:val="20"/>
          <w:szCs w:val="20"/>
        </w:rPr>
        <w:t xml:space="preserve">16 </w:t>
      </w:r>
      <w:proofErr w:type="spellStart"/>
      <w:r w:rsidRPr="00637B40">
        <w:rPr>
          <w:sz w:val="20"/>
          <w:szCs w:val="20"/>
        </w:rPr>
        <w:t>Suppl</w:t>
      </w:r>
      <w:proofErr w:type="spellEnd"/>
      <w:r w:rsidRPr="00637B40">
        <w:rPr>
          <w:sz w:val="20"/>
          <w:szCs w:val="20"/>
        </w:rPr>
        <w:t xml:space="preserve"> 1, 15-23,(2006)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BC226F" w:rsidRPr="00637B40" w:rsidRDefault="00BC226F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637B40">
        <w:rPr>
          <w:bCs/>
          <w:sz w:val="20"/>
          <w:szCs w:val="20"/>
        </w:rPr>
        <w:t>Torabinejad</w:t>
      </w:r>
      <w:proofErr w:type="spellEnd"/>
      <w:r w:rsidRPr="00637B40">
        <w:rPr>
          <w:bCs/>
          <w:sz w:val="20"/>
          <w:szCs w:val="20"/>
        </w:rPr>
        <w:t xml:space="preserve"> M, </w:t>
      </w:r>
      <w:proofErr w:type="spellStart"/>
      <w:r w:rsidRPr="00637B40">
        <w:rPr>
          <w:bCs/>
          <w:sz w:val="20"/>
          <w:szCs w:val="20"/>
        </w:rPr>
        <w:t>Khademi</w:t>
      </w:r>
      <w:proofErr w:type="spellEnd"/>
      <w:r w:rsidRPr="00637B40">
        <w:rPr>
          <w:bCs/>
          <w:sz w:val="20"/>
          <w:szCs w:val="20"/>
        </w:rPr>
        <w:t xml:space="preserve"> AA, </w:t>
      </w:r>
      <w:proofErr w:type="spellStart"/>
      <w:r w:rsidRPr="00637B40">
        <w:rPr>
          <w:bCs/>
          <w:sz w:val="20"/>
          <w:szCs w:val="20"/>
        </w:rPr>
        <w:t>Babagoli</w:t>
      </w:r>
      <w:proofErr w:type="spellEnd"/>
      <w:r w:rsidRPr="00637B40">
        <w:rPr>
          <w:bCs/>
          <w:sz w:val="20"/>
          <w:szCs w:val="20"/>
        </w:rPr>
        <w:t xml:space="preserve"> J, Cho Y, Johnson WB,</w:t>
      </w:r>
      <w:r w:rsidR="00894E9F" w:rsidRPr="00637B40">
        <w:rPr>
          <w:bCs/>
          <w:sz w:val="20"/>
          <w:szCs w:val="20"/>
        </w:rPr>
        <w:t xml:space="preserve"> </w:t>
      </w:r>
      <w:proofErr w:type="spellStart"/>
      <w:r w:rsidRPr="00637B40">
        <w:rPr>
          <w:bCs/>
          <w:sz w:val="20"/>
          <w:szCs w:val="20"/>
        </w:rPr>
        <w:t>Bozhilov</w:t>
      </w:r>
      <w:proofErr w:type="spellEnd"/>
      <w:r w:rsidRPr="00637B40">
        <w:rPr>
          <w:bCs/>
          <w:sz w:val="20"/>
          <w:szCs w:val="20"/>
        </w:rPr>
        <w:t xml:space="preserve"> K, Kim J and </w:t>
      </w:r>
      <w:proofErr w:type="spellStart"/>
      <w:r w:rsidRPr="00637B40">
        <w:rPr>
          <w:bCs/>
          <w:sz w:val="20"/>
          <w:szCs w:val="20"/>
        </w:rPr>
        <w:t>Shabahang</w:t>
      </w:r>
      <w:proofErr w:type="spellEnd"/>
      <w:r w:rsidRPr="00637B40">
        <w:rPr>
          <w:bCs/>
          <w:sz w:val="20"/>
          <w:szCs w:val="20"/>
        </w:rPr>
        <w:t xml:space="preserve"> S. </w:t>
      </w:r>
      <w:r w:rsidRPr="00637B40">
        <w:rPr>
          <w:sz w:val="20"/>
          <w:szCs w:val="20"/>
        </w:rPr>
        <w:t xml:space="preserve">A new solution for </w:t>
      </w:r>
      <w:r w:rsidR="00894E9F" w:rsidRPr="00637B40">
        <w:rPr>
          <w:sz w:val="20"/>
          <w:szCs w:val="20"/>
        </w:rPr>
        <w:t>the removal</w:t>
      </w:r>
      <w:r w:rsidRPr="00637B40">
        <w:rPr>
          <w:sz w:val="20"/>
          <w:szCs w:val="20"/>
        </w:rPr>
        <w:t xml:space="preserve"> of the smear layer. </w:t>
      </w:r>
      <w:r w:rsidRPr="00637B40">
        <w:rPr>
          <w:i/>
          <w:iCs/>
          <w:sz w:val="20"/>
          <w:szCs w:val="20"/>
        </w:rPr>
        <w:t xml:space="preserve">J </w:t>
      </w:r>
      <w:proofErr w:type="spellStart"/>
      <w:r w:rsidRPr="00637B40">
        <w:rPr>
          <w:i/>
          <w:iCs/>
          <w:sz w:val="20"/>
          <w:szCs w:val="20"/>
        </w:rPr>
        <w:t>Endod</w:t>
      </w:r>
      <w:proofErr w:type="spellEnd"/>
      <w:r w:rsidRPr="00637B40">
        <w:rPr>
          <w:i/>
          <w:iCs/>
          <w:sz w:val="20"/>
          <w:szCs w:val="20"/>
        </w:rPr>
        <w:t xml:space="preserve">, </w:t>
      </w:r>
      <w:r w:rsidRPr="00637B40">
        <w:rPr>
          <w:sz w:val="20"/>
          <w:szCs w:val="20"/>
        </w:rPr>
        <w:t>29(3), 170-175,(2003)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BC226F" w:rsidRPr="00637B40" w:rsidRDefault="00BC226F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637B40">
        <w:rPr>
          <w:bCs/>
          <w:sz w:val="20"/>
          <w:szCs w:val="20"/>
        </w:rPr>
        <w:t>Balto</w:t>
      </w:r>
      <w:proofErr w:type="spellEnd"/>
      <w:r w:rsidRPr="00637B40">
        <w:rPr>
          <w:bCs/>
          <w:sz w:val="20"/>
          <w:szCs w:val="20"/>
        </w:rPr>
        <w:t xml:space="preserve"> H, </w:t>
      </w:r>
      <w:proofErr w:type="spellStart"/>
      <w:r w:rsidRPr="00637B40">
        <w:rPr>
          <w:bCs/>
          <w:sz w:val="20"/>
          <w:szCs w:val="20"/>
        </w:rPr>
        <w:t>Salama</w:t>
      </w:r>
      <w:proofErr w:type="spellEnd"/>
      <w:r w:rsidRPr="00637B40">
        <w:rPr>
          <w:bCs/>
          <w:sz w:val="20"/>
          <w:szCs w:val="20"/>
        </w:rPr>
        <w:t xml:space="preserve"> F, Al-</w:t>
      </w:r>
      <w:proofErr w:type="spellStart"/>
      <w:r w:rsidRPr="00637B40">
        <w:rPr>
          <w:bCs/>
          <w:sz w:val="20"/>
          <w:szCs w:val="20"/>
        </w:rPr>
        <w:t>Mofareh</w:t>
      </w:r>
      <w:proofErr w:type="spellEnd"/>
      <w:r w:rsidRPr="00637B40">
        <w:rPr>
          <w:bCs/>
          <w:sz w:val="20"/>
          <w:szCs w:val="20"/>
        </w:rPr>
        <w:t xml:space="preserve"> S and Al-</w:t>
      </w:r>
      <w:proofErr w:type="spellStart"/>
      <w:r w:rsidRPr="00637B40">
        <w:rPr>
          <w:bCs/>
          <w:sz w:val="20"/>
          <w:szCs w:val="20"/>
        </w:rPr>
        <w:t>Yahya</w:t>
      </w:r>
      <w:proofErr w:type="spellEnd"/>
      <w:r w:rsidRPr="00637B40">
        <w:rPr>
          <w:bCs/>
          <w:sz w:val="20"/>
          <w:szCs w:val="20"/>
        </w:rPr>
        <w:t xml:space="preserve"> F. </w:t>
      </w:r>
      <w:r w:rsidRPr="00637B40">
        <w:rPr>
          <w:sz w:val="20"/>
          <w:szCs w:val="20"/>
        </w:rPr>
        <w:t>Evaluation of</w:t>
      </w:r>
      <w:r w:rsidR="006A2377">
        <w:rPr>
          <w:rFonts w:hint="eastAsia"/>
          <w:sz w:val="20"/>
          <w:szCs w:val="20"/>
          <w:lang w:eastAsia="zh-CN"/>
        </w:rPr>
        <w:t xml:space="preserve"> </w:t>
      </w:r>
      <w:r w:rsidRPr="00637B40">
        <w:rPr>
          <w:sz w:val="20"/>
          <w:szCs w:val="20"/>
        </w:rPr>
        <w:t xml:space="preserve">different irrigating solutions on smear layer removal of primary </w:t>
      </w:r>
      <w:proofErr w:type="spellStart"/>
      <w:r w:rsidRPr="00637B40">
        <w:rPr>
          <w:sz w:val="20"/>
          <w:szCs w:val="20"/>
        </w:rPr>
        <w:t>rootdentin</w:t>
      </w:r>
      <w:proofErr w:type="spellEnd"/>
      <w:r w:rsidRPr="00637B40">
        <w:rPr>
          <w:sz w:val="20"/>
          <w:szCs w:val="20"/>
        </w:rPr>
        <w:t xml:space="preserve">. </w:t>
      </w:r>
      <w:r w:rsidRPr="00637B40">
        <w:rPr>
          <w:i/>
          <w:iCs/>
          <w:sz w:val="20"/>
          <w:szCs w:val="20"/>
        </w:rPr>
        <w:t xml:space="preserve">J </w:t>
      </w:r>
      <w:proofErr w:type="spellStart"/>
      <w:r w:rsidRPr="00637B40">
        <w:rPr>
          <w:i/>
          <w:iCs/>
          <w:sz w:val="20"/>
          <w:szCs w:val="20"/>
        </w:rPr>
        <w:t>Contemp</w:t>
      </w:r>
      <w:proofErr w:type="spellEnd"/>
      <w:r w:rsidRPr="00637B40">
        <w:rPr>
          <w:i/>
          <w:iCs/>
          <w:sz w:val="20"/>
          <w:szCs w:val="20"/>
        </w:rPr>
        <w:t xml:space="preserve"> Dent </w:t>
      </w:r>
      <w:proofErr w:type="spellStart"/>
      <w:r w:rsidRPr="00637B40">
        <w:rPr>
          <w:i/>
          <w:iCs/>
          <w:sz w:val="20"/>
          <w:szCs w:val="20"/>
        </w:rPr>
        <w:t>Pract</w:t>
      </w:r>
      <w:proofErr w:type="spellEnd"/>
      <w:r w:rsidRPr="00637B40">
        <w:rPr>
          <w:i/>
          <w:iCs/>
          <w:sz w:val="20"/>
          <w:szCs w:val="20"/>
        </w:rPr>
        <w:t xml:space="preserve">, </w:t>
      </w:r>
      <w:r w:rsidRPr="00637B40">
        <w:rPr>
          <w:sz w:val="20"/>
          <w:szCs w:val="20"/>
        </w:rPr>
        <w:t>16(3), 187-191, (2015)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BC226F" w:rsidRPr="00637B40" w:rsidRDefault="00BC226F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637B40">
        <w:rPr>
          <w:bCs/>
          <w:sz w:val="20"/>
          <w:szCs w:val="20"/>
        </w:rPr>
        <w:t>Verma</w:t>
      </w:r>
      <w:proofErr w:type="spellEnd"/>
      <w:r w:rsidRPr="00637B40">
        <w:rPr>
          <w:bCs/>
          <w:sz w:val="20"/>
          <w:szCs w:val="20"/>
        </w:rPr>
        <w:t xml:space="preserve"> MK, </w:t>
      </w:r>
      <w:proofErr w:type="spellStart"/>
      <w:r w:rsidRPr="00637B40">
        <w:rPr>
          <w:bCs/>
          <w:sz w:val="20"/>
          <w:szCs w:val="20"/>
        </w:rPr>
        <w:t>Pandey</w:t>
      </w:r>
      <w:proofErr w:type="spellEnd"/>
      <w:r w:rsidRPr="00637B40">
        <w:rPr>
          <w:bCs/>
          <w:sz w:val="20"/>
          <w:szCs w:val="20"/>
        </w:rPr>
        <w:t xml:space="preserve"> RK, </w:t>
      </w:r>
      <w:proofErr w:type="spellStart"/>
      <w:r w:rsidRPr="00637B40">
        <w:rPr>
          <w:bCs/>
          <w:sz w:val="20"/>
          <w:szCs w:val="20"/>
        </w:rPr>
        <w:t>Khanna</w:t>
      </w:r>
      <w:proofErr w:type="spellEnd"/>
      <w:r w:rsidRPr="00637B40">
        <w:rPr>
          <w:bCs/>
          <w:sz w:val="20"/>
          <w:szCs w:val="20"/>
        </w:rPr>
        <w:t xml:space="preserve"> R and </w:t>
      </w:r>
      <w:proofErr w:type="spellStart"/>
      <w:r w:rsidRPr="00637B40">
        <w:rPr>
          <w:bCs/>
          <w:sz w:val="20"/>
          <w:szCs w:val="20"/>
        </w:rPr>
        <w:t>Agarwal</w:t>
      </w:r>
      <w:proofErr w:type="spellEnd"/>
      <w:r w:rsidRPr="00637B40">
        <w:rPr>
          <w:bCs/>
          <w:sz w:val="20"/>
          <w:szCs w:val="20"/>
        </w:rPr>
        <w:t xml:space="preserve"> J. </w:t>
      </w:r>
      <w:r w:rsidRPr="00637B40">
        <w:rPr>
          <w:sz w:val="20"/>
          <w:szCs w:val="20"/>
        </w:rPr>
        <w:t>The</w:t>
      </w:r>
      <w:r w:rsidR="003564D9" w:rsidRPr="00637B40">
        <w:rPr>
          <w:sz w:val="20"/>
          <w:szCs w:val="20"/>
        </w:rPr>
        <w:t xml:space="preserve"> </w:t>
      </w:r>
      <w:r w:rsidRPr="00637B40">
        <w:rPr>
          <w:sz w:val="20"/>
          <w:szCs w:val="20"/>
        </w:rPr>
        <w:t>ant</w:t>
      </w:r>
      <w:r w:rsidR="003564D9" w:rsidRPr="00637B40">
        <w:rPr>
          <w:sz w:val="20"/>
          <w:szCs w:val="20"/>
        </w:rPr>
        <w:t xml:space="preserve">imicrobial effectiveness of 25% </w:t>
      </w:r>
      <w:proofErr w:type="spellStart"/>
      <w:r w:rsidRPr="00637B40">
        <w:rPr>
          <w:sz w:val="20"/>
          <w:szCs w:val="20"/>
        </w:rPr>
        <w:t>propolis</w:t>
      </w:r>
      <w:proofErr w:type="spellEnd"/>
      <w:r w:rsidRPr="00637B40">
        <w:rPr>
          <w:sz w:val="20"/>
          <w:szCs w:val="20"/>
        </w:rPr>
        <w:t xml:space="preserve"> extract in root canal</w:t>
      </w:r>
      <w:r w:rsidR="003564D9" w:rsidRPr="00637B40">
        <w:rPr>
          <w:sz w:val="20"/>
          <w:szCs w:val="20"/>
        </w:rPr>
        <w:t xml:space="preserve"> </w:t>
      </w:r>
      <w:r w:rsidRPr="00637B40">
        <w:rPr>
          <w:sz w:val="20"/>
          <w:szCs w:val="20"/>
        </w:rPr>
        <w:t xml:space="preserve">irrigation of </w:t>
      </w:r>
      <w:r w:rsidRPr="00637B40">
        <w:rPr>
          <w:sz w:val="20"/>
          <w:szCs w:val="20"/>
        </w:rPr>
        <w:lastRenderedPageBreak/>
        <w:t xml:space="preserve">primary teeth. </w:t>
      </w:r>
      <w:r w:rsidRPr="00637B40">
        <w:rPr>
          <w:i/>
          <w:iCs/>
          <w:sz w:val="20"/>
          <w:szCs w:val="20"/>
        </w:rPr>
        <w:t>J Indian Soc</w:t>
      </w:r>
      <w:r w:rsidR="006A2377">
        <w:rPr>
          <w:rFonts w:hint="eastAsia"/>
          <w:i/>
          <w:iCs/>
          <w:sz w:val="20"/>
          <w:szCs w:val="20"/>
          <w:lang w:eastAsia="zh-CN"/>
        </w:rPr>
        <w:t xml:space="preserve"> </w:t>
      </w:r>
      <w:proofErr w:type="spellStart"/>
      <w:r w:rsidRPr="00637B40">
        <w:rPr>
          <w:i/>
          <w:iCs/>
          <w:sz w:val="20"/>
          <w:szCs w:val="20"/>
        </w:rPr>
        <w:t>Pedod</w:t>
      </w:r>
      <w:proofErr w:type="spellEnd"/>
      <w:r w:rsidR="006A2377">
        <w:rPr>
          <w:rFonts w:hint="eastAsia"/>
          <w:i/>
          <w:iCs/>
          <w:sz w:val="20"/>
          <w:szCs w:val="20"/>
          <w:lang w:eastAsia="zh-CN"/>
        </w:rPr>
        <w:t xml:space="preserve"> </w:t>
      </w:r>
      <w:proofErr w:type="spellStart"/>
      <w:r w:rsidRPr="00637B40">
        <w:rPr>
          <w:i/>
          <w:iCs/>
          <w:sz w:val="20"/>
          <w:szCs w:val="20"/>
        </w:rPr>
        <w:t>Prev</w:t>
      </w:r>
      <w:proofErr w:type="spellEnd"/>
      <w:r w:rsidRPr="00637B40">
        <w:rPr>
          <w:i/>
          <w:iCs/>
          <w:sz w:val="20"/>
          <w:szCs w:val="20"/>
        </w:rPr>
        <w:t xml:space="preserve"> Dent, </w:t>
      </w:r>
      <w:r w:rsidRPr="00637B40">
        <w:rPr>
          <w:sz w:val="20"/>
          <w:szCs w:val="20"/>
        </w:rPr>
        <w:t>32(2),</w:t>
      </w:r>
      <w:r w:rsidR="003564D9" w:rsidRPr="00637B40">
        <w:rPr>
          <w:sz w:val="20"/>
          <w:szCs w:val="20"/>
        </w:rPr>
        <w:t xml:space="preserve"> </w:t>
      </w:r>
      <w:r w:rsidRPr="00637B40">
        <w:rPr>
          <w:sz w:val="20"/>
          <w:szCs w:val="20"/>
        </w:rPr>
        <w:t>120-124, (2014)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BC226F" w:rsidRPr="00637B40" w:rsidRDefault="00BC226F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r w:rsidRPr="00637B40">
        <w:rPr>
          <w:bCs/>
          <w:sz w:val="20"/>
          <w:szCs w:val="20"/>
        </w:rPr>
        <w:t>Omar O, El-</w:t>
      </w:r>
      <w:proofErr w:type="spellStart"/>
      <w:r w:rsidRPr="00637B40">
        <w:rPr>
          <w:bCs/>
          <w:sz w:val="20"/>
          <w:szCs w:val="20"/>
        </w:rPr>
        <w:t>Dokky</w:t>
      </w:r>
      <w:proofErr w:type="spellEnd"/>
      <w:r w:rsidRPr="00637B40">
        <w:rPr>
          <w:bCs/>
          <w:sz w:val="20"/>
          <w:szCs w:val="20"/>
        </w:rPr>
        <w:t xml:space="preserve"> N, and Nada M. </w:t>
      </w:r>
      <w:r w:rsidRPr="00637B40">
        <w:rPr>
          <w:sz w:val="20"/>
          <w:szCs w:val="20"/>
        </w:rPr>
        <w:t xml:space="preserve">Evaluation of the </w:t>
      </w:r>
      <w:r w:rsidR="00894E9F" w:rsidRPr="00637B40">
        <w:rPr>
          <w:sz w:val="20"/>
          <w:szCs w:val="20"/>
        </w:rPr>
        <w:t>antimicrobial efficacy</w:t>
      </w:r>
      <w:r w:rsidRPr="00637B40">
        <w:rPr>
          <w:sz w:val="20"/>
          <w:szCs w:val="20"/>
        </w:rPr>
        <w:t xml:space="preserve"> of </w:t>
      </w:r>
      <w:proofErr w:type="spellStart"/>
      <w:r w:rsidRPr="00637B40">
        <w:rPr>
          <w:sz w:val="20"/>
          <w:szCs w:val="20"/>
        </w:rPr>
        <w:t>Propolis</w:t>
      </w:r>
      <w:proofErr w:type="spellEnd"/>
      <w:r w:rsidRPr="00637B40">
        <w:rPr>
          <w:sz w:val="20"/>
          <w:szCs w:val="20"/>
        </w:rPr>
        <w:t xml:space="preserve"> extract as a root canal medicament on </w:t>
      </w:r>
      <w:r w:rsidR="00894E9F" w:rsidRPr="00637B40">
        <w:rPr>
          <w:sz w:val="20"/>
          <w:szCs w:val="20"/>
        </w:rPr>
        <w:t>primary molars</w:t>
      </w:r>
      <w:r w:rsidRPr="00637B40">
        <w:rPr>
          <w:sz w:val="20"/>
          <w:szCs w:val="20"/>
        </w:rPr>
        <w:t xml:space="preserve"> with infected pulps. Poster in The Second International</w:t>
      </w:r>
      <w:r w:rsidR="00894E9F" w:rsidRPr="00637B40">
        <w:rPr>
          <w:sz w:val="20"/>
          <w:szCs w:val="20"/>
        </w:rPr>
        <w:t xml:space="preserve"> </w:t>
      </w:r>
      <w:r w:rsidRPr="00637B40">
        <w:rPr>
          <w:sz w:val="20"/>
          <w:szCs w:val="20"/>
        </w:rPr>
        <w:t>Conference of The Egyptian Society for Pediatric Dentistry &amp;Children with Special Needs, (2012)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DB185A" w:rsidRPr="00637B40" w:rsidRDefault="00DB185A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r w:rsidRPr="00637B40">
        <w:rPr>
          <w:bCs/>
          <w:sz w:val="20"/>
          <w:szCs w:val="20"/>
        </w:rPr>
        <w:t xml:space="preserve">Gupta PK, </w:t>
      </w:r>
      <w:proofErr w:type="spellStart"/>
      <w:r w:rsidRPr="00637B40">
        <w:rPr>
          <w:bCs/>
          <w:sz w:val="20"/>
          <w:szCs w:val="20"/>
        </w:rPr>
        <w:t>Mahajan</w:t>
      </w:r>
      <w:proofErr w:type="spellEnd"/>
      <w:r w:rsidRPr="00637B40">
        <w:rPr>
          <w:bCs/>
          <w:sz w:val="20"/>
          <w:szCs w:val="20"/>
        </w:rPr>
        <w:t xml:space="preserve"> UP, Gupta K and </w:t>
      </w:r>
      <w:proofErr w:type="spellStart"/>
      <w:r w:rsidRPr="00637B40">
        <w:rPr>
          <w:bCs/>
          <w:sz w:val="20"/>
          <w:szCs w:val="20"/>
        </w:rPr>
        <w:t>Sheela</w:t>
      </w:r>
      <w:proofErr w:type="spellEnd"/>
      <w:r w:rsidRPr="00637B40">
        <w:rPr>
          <w:bCs/>
          <w:sz w:val="20"/>
          <w:szCs w:val="20"/>
        </w:rPr>
        <w:t xml:space="preserve"> NV. </w:t>
      </w:r>
      <w:r w:rsidR="00894E9F" w:rsidRPr="00637B40">
        <w:rPr>
          <w:sz w:val="20"/>
          <w:szCs w:val="20"/>
        </w:rPr>
        <w:t>Comparative evaluation</w:t>
      </w:r>
      <w:r w:rsidRPr="00637B40">
        <w:rPr>
          <w:sz w:val="20"/>
          <w:szCs w:val="20"/>
        </w:rPr>
        <w:t xml:space="preserve"> of a new endodontic </w:t>
      </w:r>
      <w:proofErr w:type="spellStart"/>
      <w:r w:rsidRPr="00637B40">
        <w:rPr>
          <w:sz w:val="20"/>
          <w:szCs w:val="20"/>
        </w:rPr>
        <w:t>irrigant</w:t>
      </w:r>
      <w:proofErr w:type="spellEnd"/>
      <w:r w:rsidRPr="00637B40">
        <w:rPr>
          <w:sz w:val="20"/>
          <w:szCs w:val="20"/>
        </w:rPr>
        <w:t xml:space="preserve"> - mixture of a </w:t>
      </w:r>
      <w:r w:rsidR="00894E9F" w:rsidRPr="00637B40">
        <w:rPr>
          <w:sz w:val="20"/>
          <w:szCs w:val="20"/>
        </w:rPr>
        <w:t>tetracycline isomer</w:t>
      </w:r>
      <w:r w:rsidRPr="00637B40">
        <w:rPr>
          <w:sz w:val="20"/>
          <w:szCs w:val="20"/>
        </w:rPr>
        <w:t xml:space="preserve">, an Acid, and a detergent to remove the </w:t>
      </w:r>
      <w:proofErr w:type="spellStart"/>
      <w:r w:rsidRPr="00637B40">
        <w:rPr>
          <w:sz w:val="20"/>
          <w:szCs w:val="20"/>
        </w:rPr>
        <w:t>intracanal</w:t>
      </w:r>
      <w:proofErr w:type="spellEnd"/>
      <w:r w:rsidRPr="00637B40">
        <w:rPr>
          <w:sz w:val="20"/>
          <w:szCs w:val="20"/>
        </w:rPr>
        <w:t xml:space="preserve"> </w:t>
      </w:r>
      <w:r w:rsidR="00894E9F" w:rsidRPr="00637B40">
        <w:rPr>
          <w:sz w:val="20"/>
          <w:szCs w:val="20"/>
        </w:rPr>
        <w:t>smear layer</w:t>
      </w:r>
      <w:r w:rsidRPr="00637B40">
        <w:rPr>
          <w:sz w:val="20"/>
          <w:szCs w:val="20"/>
        </w:rPr>
        <w:t xml:space="preserve">: a scanning electron microscopic study. J </w:t>
      </w:r>
      <w:proofErr w:type="spellStart"/>
      <w:r w:rsidRPr="00637B40">
        <w:rPr>
          <w:sz w:val="20"/>
          <w:szCs w:val="20"/>
        </w:rPr>
        <w:t>Int</w:t>
      </w:r>
      <w:proofErr w:type="spellEnd"/>
      <w:r w:rsidRPr="00637B40">
        <w:rPr>
          <w:sz w:val="20"/>
          <w:szCs w:val="20"/>
        </w:rPr>
        <w:t xml:space="preserve"> Oral Health,7(4), 111-116, (2015)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DB185A" w:rsidRPr="00637B40" w:rsidRDefault="00DB185A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637B40">
        <w:rPr>
          <w:bCs/>
          <w:sz w:val="20"/>
          <w:szCs w:val="20"/>
        </w:rPr>
        <w:t>Barcelos</w:t>
      </w:r>
      <w:proofErr w:type="spellEnd"/>
      <w:r w:rsidRPr="00637B40">
        <w:rPr>
          <w:bCs/>
          <w:sz w:val="20"/>
          <w:szCs w:val="20"/>
        </w:rPr>
        <w:t xml:space="preserve"> R, </w:t>
      </w:r>
      <w:proofErr w:type="spellStart"/>
      <w:r w:rsidRPr="00637B40">
        <w:rPr>
          <w:bCs/>
          <w:sz w:val="20"/>
          <w:szCs w:val="20"/>
        </w:rPr>
        <w:t>Tannure</w:t>
      </w:r>
      <w:proofErr w:type="spellEnd"/>
      <w:r w:rsidRPr="00637B40">
        <w:rPr>
          <w:bCs/>
          <w:sz w:val="20"/>
          <w:szCs w:val="20"/>
        </w:rPr>
        <w:t xml:space="preserve"> PN, </w:t>
      </w:r>
      <w:proofErr w:type="spellStart"/>
      <w:r w:rsidRPr="00637B40">
        <w:rPr>
          <w:bCs/>
          <w:sz w:val="20"/>
          <w:szCs w:val="20"/>
        </w:rPr>
        <w:t>Gleiser</w:t>
      </w:r>
      <w:proofErr w:type="spellEnd"/>
      <w:r w:rsidRPr="00637B40">
        <w:rPr>
          <w:bCs/>
          <w:sz w:val="20"/>
          <w:szCs w:val="20"/>
        </w:rPr>
        <w:t xml:space="preserve"> </w:t>
      </w:r>
      <w:r w:rsidR="00894E9F" w:rsidRPr="00637B40">
        <w:rPr>
          <w:bCs/>
          <w:sz w:val="20"/>
          <w:szCs w:val="20"/>
        </w:rPr>
        <w:t>R,</w:t>
      </w:r>
      <w:r w:rsidRPr="00637B40">
        <w:rPr>
          <w:bCs/>
          <w:sz w:val="20"/>
          <w:szCs w:val="20"/>
        </w:rPr>
        <w:t xml:space="preserve"> </w:t>
      </w:r>
      <w:proofErr w:type="spellStart"/>
      <w:r w:rsidRPr="00637B40">
        <w:rPr>
          <w:bCs/>
          <w:sz w:val="20"/>
          <w:szCs w:val="20"/>
        </w:rPr>
        <w:t>Luiz</w:t>
      </w:r>
      <w:proofErr w:type="spellEnd"/>
      <w:r w:rsidRPr="00637B40">
        <w:rPr>
          <w:bCs/>
          <w:sz w:val="20"/>
          <w:szCs w:val="20"/>
        </w:rPr>
        <w:t xml:space="preserve">, RR and Primo LG. </w:t>
      </w:r>
      <w:r w:rsidRPr="00637B40">
        <w:rPr>
          <w:sz w:val="20"/>
          <w:szCs w:val="20"/>
        </w:rPr>
        <w:t>The</w:t>
      </w:r>
      <w:r w:rsidR="00894E9F" w:rsidRPr="00637B40">
        <w:rPr>
          <w:sz w:val="20"/>
          <w:szCs w:val="20"/>
        </w:rPr>
        <w:t xml:space="preserve"> </w:t>
      </w:r>
      <w:r w:rsidRPr="00637B40">
        <w:rPr>
          <w:sz w:val="20"/>
          <w:szCs w:val="20"/>
        </w:rPr>
        <w:t xml:space="preserve">influence of smear layer removal on primary tooth </w:t>
      </w:r>
      <w:proofErr w:type="spellStart"/>
      <w:r w:rsidRPr="00637B40">
        <w:rPr>
          <w:sz w:val="20"/>
          <w:szCs w:val="20"/>
        </w:rPr>
        <w:t>pulpectomy</w:t>
      </w:r>
      <w:proofErr w:type="spellEnd"/>
      <w:r w:rsidR="00284740">
        <w:rPr>
          <w:rFonts w:hint="eastAsia"/>
          <w:sz w:val="20"/>
          <w:szCs w:val="20"/>
          <w:lang w:eastAsia="zh-CN"/>
        </w:rPr>
        <w:t xml:space="preserve"> </w:t>
      </w:r>
      <w:r w:rsidRPr="00637B40">
        <w:rPr>
          <w:sz w:val="20"/>
          <w:szCs w:val="20"/>
        </w:rPr>
        <w:t xml:space="preserve">outcome: a 24-month, double-blind, randomized, and </w:t>
      </w:r>
      <w:r w:rsidR="00894E9F" w:rsidRPr="00637B40">
        <w:rPr>
          <w:sz w:val="20"/>
          <w:szCs w:val="20"/>
        </w:rPr>
        <w:t>controlled clinical</w:t>
      </w:r>
      <w:r w:rsidRPr="00637B40">
        <w:rPr>
          <w:sz w:val="20"/>
          <w:szCs w:val="20"/>
        </w:rPr>
        <w:t xml:space="preserve"> trial evaluation. </w:t>
      </w:r>
      <w:proofErr w:type="spellStart"/>
      <w:r w:rsidRPr="00637B40">
        <w:rPr>
          <w:i/>
          <w:iCs/>
          <w:sz w:val="20"/>
          <w:szCs w:val="20"/>
        </w:rPr>
        <w:t>Int</w:t>
      </w:r>
      <w:proofErr w:type="spellEnd"/>
      <w:r w:rsidRPr="00637B40">
        <w:rPr>
          <w:i/>
          <w:iCs/>
          <w:sz w:val="20"/>
          <w:szCs w:val="20"/>
        </w:rPr>
        <w:t xml:space="preserve"> J </w:t>
      </w:r>
      <w:proofErr w:type="spellStart"/>
      <w:r w:rsidRPr="00637B40">
        <w:rPr>
          <w:i/>
          <w:iCs/>
          <w:sz w:val="20"/>
          <w:szCs w:val="20"/>
        </w:rPr>
        <w:t>Paediatr</w:t>
      </w:r>
      <w:proofErr w:type="spellEnd"/>
      <w:r w:rsidRPr="00637B40">
        <w:rPr>
          <w:i/>
          <w:iCs/>
          <w:sz w:val="20"/>
          <w:szCs w:val="20"/>
        </w:rPr>
        <w:t xml:space="preserve"> Dent, </w:t>
      </w:r>
      <w:r w:rsidRPr="00637B40">
        <w:rPr>
          <w:sz w:val="20"/>
          <w:szCs w:val="20"/>
        </w:rPr>
        <w:t>22(5), 369 - 381,(2012)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DB185A" w:rsidRPr="00637B40" w:rsidRDefault="00DB185A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637B40">
        <w:rPr>
          <w:bCs/>
          <w:sz w:val="20"/>
          <w:szCs w:val="20"/>
        </w:rPr>
        <w:t>Mozayeni</w:t>
      </w:r>
      <w:proofErr w:type="spellEnd"/>
      <w:r w:rsidRPr="00637B40">
        <w:rPr>
          <w:bCs/>
          <w:sz w:val="20"/>
          <w:szCs w:val="20"/>
        </w:rPr>
        <w:t xml:space="preserve"> MA, </w:t>
      </w:r>
      <w:proofErr w:type="spellStart"/>
      <w:r w:rsidRPr="00637B40">
        <w:rPr>
          <w:bCs/>
          <w:sz w:val="20"/>
          <w:szCs w:val="20"/>
        </w:rPr>
        <w:t>Javaheri</w:t>
      </w:r>
      <w:proofErr w:type="spellEnd"/>
      <w:r w:rsidRPr="00637B40">
        <w:rPr>
          <w:bCs/>
          <w:sz w:val="20"/>
          <w:szCs w:val="20"/>
        </w:rPr>
        <w:t xml:space="preserve"> GH, </w:t>
      </w:r>
      <w:proofErr w:type="spellStart"/>
      <w:r w:rsidRPr="00637B40">
        <w:rPr>
          <w:bCs/>
          <w:sz w:val="20"/>
          <w:szCs w:val="20"/>
        </w:rPr>
        <w:t>Poorroosta</w:t>
      </w:r>
      <w:proofErr w:type="spellEnd"/>
      <w:r w:rsidRPr="00637B40">
        <w:rPr>
          <w:bCs/>
          <w:sz w:val="20"/>
          <w:szCs w:val="20"/>
        </w:rPr>
        <w:t xml:space="preserve"> P, </w:t>
      </w:r>
      <w:proofErr w:type="spellStart"/>
      <w:r w:rsidRPr="00637B40">
        <w:rPr>
          <w:bCs/>
          <w:sz w:val="20"/>
          <w:szCs w:val="20"/>
        </w:rPr>
        <w:t>Ashari</w:t>
      </w:r>
      <w:proofErr w:type="spellEnd"/>
      <w:r w:rsidRPr="00637B40">
        <w:rPr>
          <w:bCs/>
          <w:sz w:val="20"/>
          <w:szCs w:val="20"/>
        </w:rPr>
        <w:t xml:space="preserve"> MA and</w:t>
      </w:r>
      <w:r w:rsidR="006A2377">
        <w:rPr>
          <w:rFonts w:hint="eastAsia"/>
          <w:bCs/>
          <w:sz w:val="20"/>
          <w:szCs w:val="20"/>
          <w:lang w:eastAsia="zh-CN"/>
        </w:rPr>
        <w:t xml:space="preserve"> </w:t>
      </w:r>
      <w:proofErr w:type="spellStart"/>
      <w:r w:rsidRPr="00637B40">
        <w:rPr>
          <w:bCs/>
          <w:sz w:val="20"/>
          <w:szCs w:val="20"/>
        </w:rPr>
        <w:t>Javaheri</w:t>
      </w:r>
      <w:proofErr w:type="spellEnd"/>
      <w:r w:rsidRPr="00637B40">
        <w:rPr>
          <w:bCs/>
          <w:sz w:val="20"/>
          <w:szCs w:val="20"/>
        </w:rPr>
        <w:t xml:space="preserve"> HH. </w:t>
      </w:r>
      <w:r w:rsidRPr="00637B40">
        <w:rPr>
          <w:sz w:val="20"/>
          <w:szCs w:val="20"/>
        </w:rPr>
        <w:t xml:space="preserve">Effect of 17% EDTA and MTAD on </w:t>
      </w:r>
      <w:proofErr w:type="spellStart"/>
      <w:r w:rsidRPr="00637B40">
        <w:rPr>
          <w:sz w:val="20"/>
          <w:szCs w:val="20"/>
        </w:rPr>
        <w:t>intracanalsmear</w:t>
      </w:r>
      <w:proofErr w:type="spellEnd"/>
      <w:r w:rsidRPr="00637B40">
        <w:rPr>
          <w:sz w:val="20"/>
          <w:szCs w:val="20"/>
        </w:rPr>
        <w:t xml:space="preserve"> layer removal: a scanning electron microscopic study. </w:t>
      </w:r>
      <w:proofErr w:type="spellStart"/>
      <w:r w:rsidRPr="00637B40">
        <w:rPr>
          <w:i/>
          <w:iCs/>
          <w:sz w:val="20"/>
          <w:szCs w:val="20"/>
        </w:rPr>
        <w:t>Aust</w:t>
      </w:r>
      <w:proofErr w:type="spellEnd"/>
      <w:r w:rsidR="00894E9F" w:rsidRPr="00637B40">
        <w:rPr>
          <w:i/>
          <w:iCs/>
          <w:sz w:val="20"/>
          <w:szCs w:val="20"/>
        </w:rPr>
        <w:t xml:space="preserve"> </w:t>
      </w:r>
      <w:proofErr w:type="spellStart"/>
      <w:r w:rsidRPr="00637B40">
        <w:rPr>
          <w:i/>
          <w:iCs/>
          <w:sz w:val="20"/>
          <w:szCs w:val="20"/>
        </w:rPr>
        <w:t>Endod</w:t>
      </w:r>
      <w:proofErr w:type="spellEnd"/>
      <w:r w:rsidRPr="00637B40">
        <w:rPr>
          <w:i/>
          <w:iCs/>
          <w:sz w:val="20"/>
          <w:szCs w:val="20"/>
        </w:rPr>
        <w:t xml:space="preserve"> J, </w:t>
      </w:r>
      <w:r w:rsidRPr="00637B40">
        <w:rPr>
          <w:sz w:val="20"/>
          <w:szCs w:val="20"/>
        </w:rPr>
        <w:t>35(1), 13-17, (2009)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DB185A" w:rsidRPr="00637B40" w:rsidRDefault="00DB185A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r w:rsidRPr="00637B40">
        <w:rPr>
          <w:bCs/>
          <w:sz w:val="20"/>
          <w:szCs w:val="20"/>
        </w:rPr>
        <w:t xml:space="preserve">Lopes HP, De </w:t>
      </w:r>
      <w:proofErr w:type="spellStart"/>
      <w:r w:rsidRPr="00637B40">
        <w:rPr>
          <w:bCs/>
          <w:sz w:val="20"/>
          <w:szCs w:val="20"/>
        </w:rPr>
        <w:t>Faria</w:t>
      </w:r>
      <w:proofErr w:type="spellEnd"/>
      <w:r w:rsidRPr="00637B40">
        <w:rPr>
          <w:bCs/>
          <w:sz w:val="20"/>
          <w:szCs w:val="20"/>
        </w:rPr>
        <w:t xml:space="preserve"> AR, </w:t>
      </w:r>
      <w:proofErr w:type="spellStart"/>
      <w:r w:rsidRPr="00637B40">
        <w:rPr>
          <w:bCs/>
          <w:sz w:val="20"/>
          <w:szCs w:val="20"/>
        </w:rPr>
        <w:t>Alves</w:t>
      </w:r>
      <w:proofErr w:type="spellEnd"/>
      <w:r w:rsidRPr="00637B40">
        <w:rPr>
          <w:bCs/>
          <w:sz w:val="20"/>
          <w:szCs w:val="20"/>
        </w:rPr>
        <w:t xml:space="preserve"> FRF and Elias CN. </w:t>
      </w:r>
      <w:proofErr w:type="spellStart"/>
      <w:r w:rsidRPr="00637B40">
        <w:rPr>
          <w:sz w:val="20"/>
          <w:szCs w:val="20"/>
        </w:rPr>
        <w:t>Wettability</w:t>
      </w:r>
      <w:proofErr w:type="spellEnd"/>
      <w:r w:rsidRPr="00637B40">
        <w:rPr>
          <w:sz w:val="20"/>
          <w:szCs w:val="20"/>
        </w:rPr>
        <w:t xml:space="preserve"> of</w:t>
      </w:r>
      <w:r w:rsidR="004C5200">
        <w:rPr>
          <w:rFonts w:hint="eastAsia"/>
          <w:sz w:val="20"/>
          <w:szCs w:val="20"/>
          <w:lang w:eastAsia="zh-CN"/>
        </w:rPr>
        <w:t xml:space="preserve"> </w:t>
      </w:r>
      <w:proofErr w:type="spellStart"/>
      <w:r w:rsidRPr="00637B40">
        <w:rPr>
          <w:sz w:val="20"/>
          <w:szCs w:val="20"/>
        </w:rPr>
        <w:t>Irrigants</w:t>
      </w:r>
      <w:proofErr w:type="spellEnd"/>
      <w:r w:rsidRPr="00637B40">
        <w:rPr>
          <w:sz w:val="20"/>
          <w:szCs w:val="20"/>
        </w:rPr>
        <w:t xml:space="preserve"> used in Root Canal Treatment. </w:t>
      </w:r>
      <w:r w:rsidRPr="00637B40">
        <w:rPr>
          <w:i/>
          <w:iCs/>
          <w:sz w:val="20"/>
          <w:szCs w:val="20"/>
        </w:rPr>
        <w:t xml:space="preserve">Dentistry </w:t>
      </w:r>
      <w:r w:rsidRPr="00637B40">
        <w:rPr>
          <w:sz w:val="20"/>
          <w:szCs w:val="20"/>
        </w:rPr>
        <w:t>5(3), 283-288(2015)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DB185A" w:rsidRPr="00637B40" w:rsidRDefault="00DB185A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r w:rsidRPr="00637B40">
        <w:rPr>
          <w:bCs/>
          <w:sz w:val="20"/>
          <w:szCs w:val="20"/>
        </w:rPr>
        <w:t xml:space="preserve">Mancini M, </w:t>
      </w:r>
      <w:proofErr w:type="spellStart"/>
      <w:r w:rsidRPr="00637B40">
        <w:rPr>
          <w:bCs/>
          <w:sz w:val="20"/>
          <w:szCs w:val="20"/>
        </w:rPr>
        <w:t>Armellin</w:t>
      </w:r>
      <w:proofErr w:type="spellEnd"/>
      <w:r w:rsidRPr="00637B40">
        <w:rPr>
          <w:bCs/>
          <w:sz w:val="20"/>
          <w:szCs w:val="20"/>
        </w:rPr>
        <w:t xml:space="preserve"> E, </w:t>
      </w:r>
      <w:proofErr w:type="spellStart"/>
      <w:r w:rsidRPr="00637B40">
        <w:rPr>
          <w:bCs/>
          <w:sz w:val="20"/>
          <w:szCs w:val="20"/>
        </w:rPr>
        <w:t>Casaglia</w:t>
      </w:r>
      <w:proofErr w:type="spellEnd"/>
      <w:r w:rsidRPr="00637B40">
        <w:rPr>
          <w:bCs/>
          <w:sz w:val="20"/>
          <w:szCs w:val="20"/>
        </w:rPr>
        <w:t xml:space="preserve"> A, </w:t>
      </w:r>
      <w:proofErr w:type="spellStart"/>
      <w:r w:rsidRPr="00637B40">
        <w:rPr>
          <w:bCs/>
          <w:sz w:val="20"/>
          <w:szCs w:val="20"/>
        </w:rPr>
        <w:t>Cerron</w:t>
      </w:r>
      <w:proofErr w:type="spellEnd"/>
      <w:r w:rsidRPr="00637B40">
        <w:rPr>
          <w:bCs/>
          <w:sz w:val="20"/>
          <w:szCs w:val="20"/>
        </w:rPr>
        <w:t xml:space="preserve"> L and </w:t>
      </w:r>
      <w:proofErr w:type="spellStart"/>
      <w:r w:rsidRPr="00637B40">
        <w:rPr>
          <w:bCs/>
          <w:sz w:val="20"/>
          <w:szCs w:val="20"/>
        </w:rPr>
        <w:t>Cianconi</w:t>
      </w:r>
      <w:proofErr w:type="spellEnd"/>
      <w:r w:rsidRPr="00637B40">
        <w:rPr>
          <w:bCs/>
          <w:sz w:val="20"/>
          <w:szCs w:val="20"/>
        </w:rPr>
        <w:t xml:space="preserve"> L.</w:t>
      </w:r>
      <w:r w:rsidR="003564D9" w:rsidRPr="00637B40">
        <w:rPr>
          <w:sz w:val="20"/>
          <w:szCs w:val="20"/>
        </w:rPr>
        <w:t xml:space="preserve">A comparative study of smear </w:t>
      </w:r>
      <w:r w:rsidRPr="00637B40">
        <w:rPr>
          <w:sz w:val="20"/>
          <w:szCs w:val="20"/>
        </w:rPr>
        <w:t xml:space="preserve">layer removal and erosion in </w:t>
      </w:r>
      <w:proofErr w:type="spellStart"/>
      <w:r w:rsidRPr="00637B40">
        <w:rPr>
          <w:sz w:val="20"/>
          <w:szCs w:val="20"/>
        </w:rPr>
        <w:t>apicalintraradicular</w:t>
      </w:r>
      <w:proofErr w:type="spellEnd"/>
      <w:r w:rsidRPr="00637B40">
        <w:rPr>
          <w:sz w:val="20"/>
          <w:szCs w:val="20"/>
        </w:rPr>
        <w:t xml:space="preserve"> dentine with three irrigating solutions: a </w:t>
      </w:r>
      <w:r w:rsidR="00894E9F" w:rsidRPr="00637B40">
        <w:rPr>
          <w:sz w:val="20"/>
          <w:szCs w:val="20"/>
        </w:rPr>
        <w:t>scanning electron</w:t>
      </w:r>
      <w:r w:rsidRPr="00637B40">
        <w:rPr>
          <w:sz w:val="20"/>
          <w:szCs w:val="20"/>
        </w:rPr>
        <w:t xml:space="preserve"> microscopy evaluation. </w:t>
      </w:r>
      <w:r w:rsidRPr="00637B40">
        <w:rPr>
          <w:i/>
          <w:iCs/>
          <w:sz w:val="20"/>
          <w:szCs w:val="20"/>
        </w:rPr>
        <w:t xml:space="preserve">J </w:t>
      </w:r>
      <w:proofErr w:type="spellStart"/>
      <w:r w:rsidRPr="00637B40">
        <w:rPr>
          <w:i/>
          <w:iCs/>
          <w:sz w:val="20"/>
          <w:szCs w:val="20"/>
        </w:rPr>
        <w:t>Endod</w:t>
      </w:r>
      <w:proofErr w:type="spellEnd"/>
      <w:r w:rsidRPr="00637B40">
        <w:rPr>
          <w:i/>
          <w:iCs/>
          <w:sz w:val="20"/>
          <w:szCs w:val="20"/>
        </w:rPr>
        <w:t xml:space="preserve">, </w:t>
      </w:r>
      <w:r w:rsidRPr="00637B40">
        <w:rPr>
          <w:sz w:val="20"/>
          <w:szCs w:val="20"/>
        </w:rPr>
        <w:t>35(6), 900-903, (2009)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DB185A" w:rsidRPr="00637B40" w:rsidRDefault="00DB185A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637B40">
        <w:rPr>
          <w:bCs/>
          <w:sz w:val="20"/>
          <w:szCs w:val="20"/>
        </w:rPr>
        <w:t>Darrag</w:t>
      </w:r>
      <w:proofErr w:type="spellEnd"/>
      <w:r w:rsidRPr="00637B40">
        <w:rPr>
          <w:bCs/>
          <w:sz w:val="20"/>
          <w:szCs w:val="20"/>
        </w:rPr>
        <w:t xml:space="preserve"> AM. </w:t>
      </w:r>
      <w:r w:rsidRPr="00637B40">
        <w:rPr>
          <w:sz w:val="20"/>
          <w:szCs w:val="20"/>
        </w:rPr>
        <w:t xml:space="preserve">Effectiveness of different final irrigation solutions </w:t>
      </w:r>
      <w:proofErr w:type="spellStart"/>
      <w:r w:rsidRPr="00637B40">
        <w:rPr>
          <w:sz w:val="20"/>
          <w:szCs w:val="20"/>
        </w:rPr>
        <w:t>onsmear</w:t>
      </w:r>
      <w:proofErr w:type="spellEnd"/>
      <w:r w:rsidRPr="00637B40">
        <w:rPr>
          <w:sz w:val="20"/>
          <w:szCs w:val="20"/>
        </w:rPr>
        <w:t xml:space="preserve"> layer removal in </w:t>
      </w:r>
      <w:proofErr w:type="spellStart"/>
      <w:r w:rsidRPr="00637B40">
        <w:rPr>
          <w:sz w:val="20"/>
          <w:szCs w:val="20"/>
        </w:rPr>
        <w:t>intraradicular</w:t>
      </w:r>
      <w:proofErr w:type="spellEnd"/>
      <w:r w:rsidRPr="00637B40">
        <w:rPr>
          <w:sz w:val="20"/>
          <w:szCs w:val="20"/>
        </w:rPr>
        <w:t xml:space="preserve"> dentin. </w:t>
      </w:r>
      <w:r w:rsidRPr="00637B40">
        <w:rPr>
          <w:i/>
          <w:iCs/>
          <w:sz w:val="20"/>
          <w:szCs w:val="20"/>
        </w:rPr>
        <w:t>Tanta Dental Journal,</w:t>
      </w:r>
      <w:r w:rsidR="006A2377">
        <w:rPr>
          <w:rFonts w:hint="eastAsia"/>
          <w:i/>
          <w:iCs/>
          <w:sz w:val="20"/>
          <w:szCs w:val="20"/>
          <w:lang w:eastAsia="zh-CN"/>
        </w:rPr>
        <w:t xml:space="preserve"> </w:t>
      </w:r>
      <w:r w:rsidRPr="00637B40">
        <w:rPr>
          <w:sz w:val="20"/>
          <w:szCs w:val="20"/>
        </w:rPr>
        <w:t>11(2), 93-99, (2014)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DB185A" w:rsidRPr="00637B40" w:rsidRDefault="00DB185A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637B40">
        <w:rPr>
          <w:bCs/>
          <w:sz w:val="20"/>
          <w:szCs w:val="20"/>
        </w:rPr>
        <w:t>Lotfi</w:t>
      </w:r>
      <w:proofErr w:type="spellEnd"/>
      <w:r w:rsidRPr="00637B40">
        <w:rPr>
          <w:bCs/>
          <w:sz w:val="20"/>
          <w:szCs w:val="20"/>
        </w:rPr>
        <w:t xml:space="preserve"> M, </w:t>
      </w:r>
      <w:proofErr w:type="spellStart"/>
      <w:r w:rsidRPr="00637B40">
        <w:rPr>
          <w:bCs/>
          <w:sz w:val="20"/>
          <w:szCs w:val="20"/>
        </w:rPr>
        <w:t>Vosoughhosseini</w:t>
      </w:r>
      <w:proofErr w:type="spellEnd"/>
      <w:r w:rsidRPr="00637B40">
        <w:rPr>
          <w:bCs/>
          <w:sz w:val="20"/>
          <w:szCs w:val="20"/>
        </w:rPr>
        <w:t xml:space="preserve"> S, </w:t>
      </w:r>
      <w:proofErr w:type="spellStart"/>
      <w:r w:rsidRPr="00637B40">
        <w:rPr>
          <w:bCs/>
          <w:sz w:val="20"/>
          <w:szCs w:val="20"/>
        </w:rPr>
        <w:t>Saghiri</w:t>
      </w:r>
      <w:proofErr w:type="spellEnd"/>
      <w:r w:rsidRPr="00637B40">
        <w:rPr>
          <w:bCs/>
          <w:sz w:val="20"/>
          <w:szCs w:val="20"/>
        </w:rPr>
        <w:t xml:space="preserve"> M A, </w:t>
      </w:r>
      <w:proofErr w:type="spellStart"/>
      <w:r w:rsidRPr="00637B40">
        <w:rPr>
          <w:bCs/>
          <w:sz w:val="20"/>
          <w:szCs w:val="20"/>
        </w:rPr>
        <w:t>Zand</w:t>
      </w:r>
      <w:proofErr w:type="spellEnd"/>
      <w:r w:rsidRPr="00637B40">
        <w:rPr>
          <w:bCs/>
          <w:sz w:val="20"/>
          <w:szCs w:val="20"/>
        </w:rPr>
        <w:t xml:space="preserve"> V, </w:t>
      </w:r>
      <w:proofErr w:type="spellStart"/>
      <w:r w:rsidRPr="00637B40">
        <w:rPr>
          <w:bCs/>
          <w:sz w:val="20"/>
          <w:szCs w:val="20"/>
        </w:rPr>
        <w:t>Ranjkesh</w:t>
      </w:r>
      <w:proofErr w:type="spellEnd"/>
      <w:r w:rsidRPr="00637B40">
        <w:rPr>
          <w:bCs/>
          <w:sz w:val="20"/>
          <w:szCs w:val="20"/>
        </w:rPr>
        <w:t xml:space="preserve"> B and</w:t>
      </w:r>
      <w:r w:rsidR="006A2377">
        <w:rPr>
          <w:rFonts w:hint="eastAsia"/>
          <w:bCs/>
          <w:sz w:val="20"/>
          <w:szCs w:val="20"/>
          <w:lang w:eastAsia="zh-CN"/>
        </w:rPr>
        <w:t xml:space="preserve"> </w:t>
      </w:r>
      <w:proofErr w:type="spellStart"/>
      <w:r w:rsidRPr="00637B40">
        <w:rPr>
          <w:bCs/>
          <w:sz w:val="20"/>
          <w:szCs w:val="20"/>
        </w:rPr>
        <w:t>Ghasemi</w:t>
      </w:r>
      <w:proofErr w:type="spellEnd"/>
      <w:r w:rsidRPr="00637B40">
        <w:rPr>
          <w:bCs/>
          <w:sz w:val="20"/>
          <w:szCs w:val="20"/>
        </w:rPr>
        <w:t xml:space="preserve"> N. </w:t>
      </w:r>
      <w:r w:rsidRPr="00637B40">
        <w:rPr>
          <w:sz w:val="20"/>
          <w:szCs w:val="20"/>
        </w:rPr>
        <w:t>'Effect of MTAD as a final rinse on removal of smear</w:t>
      </w:r>
      <w:r w:rsidR="004C5200">
        <w:rPr>
          <w:rFonts w:hint="eastAsia"/>
          <w:sz w:val="20"/>
          <w:szCs w:val="20"/>
          <w:lang w:eastAsia="zh-CN"/>
        </w:rPr>
        <w:t xml:space="preserve"> </w:t>
      </w:r>
      <w:r w:rsidRPr="00637B40">
        <w:rPr>
          <w:sz w:val="20"/>
          <w:szCs w:val="20"/>
        </w:rPr>
        <w:t xml:space="preserve">layer in ten-minute preparation time', </w:t>
      </w:r>
      <w:r w:rsidRPr="00637B40">
        <w:rPr>
          <w:i/>
          <w:iCs/>
          <w:sz w:val="20"/>
          <w:szCs w:val="20"/>
        </w:rPr>
        <w:t xml:space="preserve">J </w:t>
      </w:r>
      <w:proofErr w:type="spellStart"/>
      <w:r w:rsidRPr="00637B40">
        <w:rPr>
          <w:i/>
          <w:iCs/>
          <w:sz w:val="20"/>
          <w:szCs w:val="20"/>
        </w:rPr>
        <w:t>Endod</w:t>
      </w:r>
      <w:proofErr w:type="spellEnd"/>
      <w:r w:rsidRPr="00637B40">
        <w:rPr>
          <w:i/>
          <w:iCs/>
          <w:sz w:val="20"/>
          <w:szCs w:val="20"/>
        </w:rPr>
        <w:t xml:space="preserve">, </w:t>
      </w:r>
      <w:r w:rsidRPr="00637B40">
        <w:rPr>
          <w:sz w:val="20"/>
          <w:szCs w:val="20"/>
        </w:rPr>
        <w:t>38(10), 191- 194,(2012)</w:t>
      </w:r>
      <w:r w:rsidR="006A2377">
        <w:rPr>
          <w:rFonts w:hint="eastAsia"/>
          <w:sz w:val="20"/>
          <w:szCs w:val="20"/>
          <w:lang w:eastAsia="zh-CN"/>
        </w:rPr>
        <w:t>.</w:t>
      </w:r>
    </w:p>
    <w:p w:rsidR="00637B40" w:rsidRPr="006A2377" w:rsidRDefault="00B9328E" w:rsidP="00637B4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ind w:left="425" w:hanging="425"/>
        <w:jc w:val="both"/>
        <w:rPr>
          <w:sz w:val="20"/>
          <w:szCs w:val="20"/>
        </w:rPr>
      </w:pPr>
      <w:r w:rsidRPr="006A2377">
        <w:rPr>
          <w:bCs/>
          <w:sz w:val="20"/>
          <w:szCs w:val="20"/>
        </w:rPr>
        <w:t xml:space="preserve">Park YK, </w:t>
      </w:r>
      <w:proofErr w:type="spellStart"/>
      <w:r w:rsidRPr="006A2377">
        <w:rPr>
          <w:bCs/>
          <w:sz w:val="20"/>
          <w:szCs w:val="20"/>
        </w:rPr>
        <w:t>Alencar</w:t>
      </w:r>
      <w:proofErr w:type="spellEnd"/>
      <w:r w:rsidRPr="006A2377">
        <w:rPr>
          <w:bCs/>
          <w:sz w:val="20"/>
          <w:szCs w:val="20"/>
        </w:rPr>
        <w:t xml:space="preserve"> SM and </w:t>
      </w:r>
      <w:proofErr w:type="spellStart"/>
      <w:r w:rsidRPr="006A2377">
        <w:rPr>
          <w:bCs/>
          <w:sz w:val="20"/>
          <w:szCs w:val="20"/>
        </w:rPr>
        <w:t>Aguiar</w:t>
      </w:r>
      <w:proofErr w:type="spellEnd"/>
      <w:r w:rsidRPr="006A2377">
        <w:rPr>
          <w:bCs/>
          <w:sz w:val="20"/>
          <w:szCs w:val="20"/>
        </w:rPr>
        <w:t xml:space="preserve"> CL. </w:t>
      </w:r>
      <w:r w:rsidRPr="006A2377">
        <w:rPr>
          <w:sz w:val="20"/>
          <w:szCs w:val="20"/>
        </w:rPr>
        <w:t xml:space="preserve">Botanical origin and </w:t>
      </w:r>
      <w:proofErr w:type="spellStart"/>
      <w:r w:rsidRPr="006A2377">
        <w:rPr>
          <w:sz w:val="20"/>
          <w:szCs w:val="20"/>
        </w:rPr>
        <w:t>chemicalcomposition</w:t>
      </w:r>
      <w:proofErr w:type="spellEnd"/>
      <w:r w:rsidRPr="006A2377">
        <w:rPr>
          <w:sz w:val="20"/>
          <w:szCs w:val="20"/>
        </w:rPr>
        <w:t xml:space="preserve"> of Brazilian </w:t>
      </w:r>
      <w:proofErr w:type="spellStart"/>
      <w:r w:rsidRPr="006A2377">
        <w:rPr>
          <w:sz w:val="20"/>
          <w:szCs w:val="20"/>
        </w:rPr>
        <w:t>propolis</w:t>
      </w:r>
      <w:proofErr w:type="spellEnd"/>
      <w:r w:rsidRPr="006A2377">
        <w:rPr>
          <w:sz w:val="20"/>
          <w:szCs w:val="20"/>
        </w:rPr>
        <w:t xml:space="preserve">. J Agric Food </w:t>
      </w:r>
      <w:proofErr w:type="spellStart"/>
      <w:r w:rsidRPr="006A2377">
        <w:rPr>
          <w:sz w:val="20"/>
          <w:szCs w:val="20"/>
        </w:rPr>
        <w:t>Chem</w:t>
      </w:r>
      <w:proofErr w:type="spellEnd"/>
      <w:r w:rsidRPr="006A2377">
        <w:rPr>
          <w:sz w:val="20"/>
          <w:szCs w:val="20"/>
        </w:rPr>
        <w:t>, 50(9),252-256, (2002)</w:t>
      </w:r>
      <w:r w:rsidR="006A2377">
        <w:rPr>
          <w:rFonts w:hint="eastAsia"/>
          <w:sz w:val="20"/>
          <w:szCs w:val="20"/>
          <w:lang w:eastAsia="zh-CN"/>
        </w:rPr>
        <w:t>.</w:t>
      </w:r>
      <w:r w:rsidR="006A2377" w:rsidRPr="006A2377">
        <w:rPr>
          <w:rFonts w:eastAsiaTheme="minorEastAsia" w:hint="eastAsia"/>
          <w:sz w:val="20"/>
          <w:szCs w:val="20"/>
          <w:lang w:eastAsia="zh-CN"/>
        </w:rPr>
        <w:t xml:space="preserve"> </w:t>
      </w:r>
      <w:bookmarkStart w:id="0" w:name="_GoBack"/>
      <w:bookmarkEnd w:id="0"/>
    </w:p>
    <w:p w:rsidR="00637B40" w:rsidRPr="00637B40" w:rsidRDefault="00637B40" w:rsidP="00637B40">
      <w:p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  <w:sectPr w:rsidR="00637B40" w:rsidRPr="00637B40" w:rsidSect="00637B40">
          <w:headerReference w:type="default" r:id="rId22"/>
          <w:footerReference w:type="default" r:id="rId23"/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0F0CAE" w:rsidRPr="00637B40" w:rsidRDefault="000F0CAE" w:rsidP="00637B40">
      <w:p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637B40" w:rsidRPr="00637B40" w:rsidRDefault="00940E17" w:rsidP="00637B40">
      <w:p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</w:p>
    <w:p w:rsidR="00637B40" w:rsidRPr="00637B40" w:rsidRDefault="00637B40" w:rsidP="00637B40">
      <w:p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DB185A" w:rsidRPr="00637B40" w:rsidRDefault="000F0CAE" w:rsidP="00637B40">
      <w:p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637B40">
        <w:rPr>
          <w:rFonts w:ascii="Times New Roman" w:hAnsi="Times New Roman" w:cs="Times New Roman"/>
          <w:sz w:val="20"/>
          <w:szCs w:val="20"/>
        </w:rPr>
        <w:t>1/2</w:t>
      </w:r>
      <w:r w:rsidR="003918C3">
        <w:rPr>
          <w:rFonts w:ascii="Times New Roman" w:hAnsi="Times New Roman" w:cs="Times New Roman" w:hint="eastAsia"/>
          <w:sz w:val="20"/>
          <w:szCs w:val="20"/>
          <w:lang w:eastAsia="zh-CN"/>
        </w:rPr>
        <w:t>5</w:t>
      </w:r>
      <w:r w:rsidRPr="00637B40">
        <w:rPr>
          <w:rFonts w:ascii="Times New Roman" w:hAnsi="Times New Roman" w:cs="Times New Roman"/>
          <w:sz w:val="20"/>
          <w:szCs w:val="20"/>
        </w:rPr>
        <w:t>/2017</w:t>
      </w:r>
    </w:p>
    <w:sectPr w:rsidR="00DB185A" w:rsidRPr="00637B40" w:rsidSect="00A30A82">
      <w:headerReference w:type="default" r:id="rId24"/>
      <w:footerReference w:type="default" r:id="rId25"/>
      <w:type w:val="continuous"/>
      <w:pgSz w:w="12242" w:h="15842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1AA" w:rsidRDefault="004D71AA" w:rsidP="00AD179F">
      <w:pPr>
        <w:spacing w:after="0" w:line="240" w:lineRule="auto"/>
      </w:pPr>
      <w:r>
        <w:separator/>
      </w:r>
    </w:p>
  </w:endnote>
  <w:endnote w:type="continuationSeparator" w:id="0">
    <w:p w:rsidR="004D71AA" w:rsidRDefault="004D71AA" w:rsidP="00AD1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40" w:rsidRPr="000F0CAE" w:rsidRDefault="001F59CB" w:rsidP="000F0CAE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0CAE">
      <w:rPr>
        <w:rFonts w:ascii="Times New Roman" w:hAnsi="Times New Roman" w:cs="Times New Roman"/>
        <w:sz w:val="20"/>
      </w:rPr>
      <w:fldChar w:fldCharType="begin"/>
    </w:r>
    <w:r w:rsidR="00637B40" w:rsidRPr="000F0CAE">
      <w:rPr>
        <w:rFonts w:ascii="Times New Roman" w:hAnsi="Times New Roman" w:cs="Times New Roman"/>
        <w:sz w:val="20"/>
      </w:rPr>
      <w:instrText xml:space="preserve"> page </w:instrText>
    </w:r>
    <w:r w:rsidRPr="000F0CAE">
      <w:rPr>
        <w:rFonts w:ascii="Times New Roman" w:hAnsi="Times New Roman" w:cs="Times New Roman"/>
        <w:sz w:val="20"/>
      </w:rPr>
      <w:fldChar w:fldCharType="separate"/>
    </w:r>
    <w:r w:rsidR="0052527E">
      <w:rPr>
        <w:rFonts w:ascii="Times New Roman" w:hAnsi="Times New Roman" w:cs="Times New Roman"/>
        <w:noProof/>
        <w:sz w:val="20"/>
      </w:rPr>
      <w:t>125</w:t>
    </w:r>
    <w:r w:rsidRPr="000F0CAE">
      <w:rPr>
        <w:rFonts w:ascii="Times New Roman" w:hAnsi="Times New Roman" w:cs="Times New Roman"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40" w:rsidRPr="000F0CAE" w:rsidRDefault="001F59CB" w:rsidP="000F0CAE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0CAE">
      <w:rPr>
        <w:rFonts w:ascii="Times New Roman" w:hAnsi="Times New Roman" w:cs="Times New Roman"/>
        <w:sz w:val="20"/>
      </w:rPr>
      <w:fldChar w:fldCharType="begin"/>
    </w:r>
    <w:r w:rsidR="00637B40" w:rsidRPr="000F0CAE">
      <w:rPr>
        <w:rFonts w:ascii="Times New Roman" w:hAnsi="Times New Roman" w:cs="Times New Roman"/>
        <w:sz w:val="20"/>
      </w:rPr>
      <w:instrText xml:space="preserve"> page </w:instrText>
    </w:r>
    <w:r w:rsidRPr="000F0CAE">
      <w:rPr>
        <w:rFonts w:ascii="Times New Roman" w:hAnsi="Times New Roman" w:cs="Times New Roman"/>
        <w:sz w:val="20"/>
      </w:rPr>
      <w:fldChar w:fldCharType="separate"/>
    </w:r>
    <w:r w:rsidR="0052527E">
      <w:rPr>
        <w:rFonts w:ascii="Times New Roman" w:hAnsi="Times New Roman" w:cs="Times New Roman"/>
        <w:noProof/>
        <w:sz w:val="20"/>
      </w:rPr>
      <w:t>126</w:t>
    </w:r>
    <w:r w:rsidRPr="000F0CAE">
      <w:rPr>
        <w:rFonts w:ascii="Times New Roman" w:hAnsi="Times New Roman" w:cs="Times New Roman"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40" w:rsidRPr="000F0CAE" w:rsidRDefault="001F59CB" w:rsidP="000F0CAE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0CAE">
      <w:rPr>
        <w:rFonts w:ascii="Times New Roman" w:hAnsi="Times New Roman" w:cs="Times New Roman"/>
        <w:sz w:val="20"/>
      </w:rPr>
      <w:fldChar w:fldCharType="begin"/>
    </w:r>
    <w:r w:rsidR="00637B40" w:rsidRPr="000F0CAE">
      <w:rPr>
        <w:rFonts w:ascii="Times New Roman" w:hAnsi="Times New Roman" w:cs="Times New Roman"/>
        <w:sz w:val="20"/>
      </w:rPr>
      <w:instrText xml:space="preserve"> page </w:instrText>
    </w:r>
    <w:r w:rsidRPr="000F0CAE">
      <w:rPr>
        <w:rFonts w:ascii="Times New Roman" w:hAnsi="Times New Roman" w:cs="Times New Roman"/>
        <w:sz w:val="20"/>
      </w:rPr>
      <w:fldChar w:fldCharType="separate"/>
    </w:r>
    <w:r w:rsidR="0052527E">
      <w:rPr>
        <w:rFonts w:ascii="Times New Roman" w:hAnsi="Times New Roman" w:cs="Times New Roman"/>
        <w:noProof/>
        <w:sz w:val="20"/>
      </w:rPr>
      <w:t>128</w:t>
    </w:r>
    <w:r w:rsidRPr="000F0CAE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40" w:rsidRPr="000F0CAE" w:rsidRDefault="001F59CB" w:rsidP="000F0CAE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0CAE">
      <w:rPr>
        <w:rFonts w:ascii="Times New Roman" w:hAnsi="Times New Roman" w:cs="Times New Roman"/>
        <w:sz w:val="20"/>
      </w:rPr>
      <w:fldChar w:fldCharType="begin"/>
    </w:r>
    <w:r w:rsidR="00637B40" w:rsidRPr="000F0CAE">
      <w:rPr>
        <w:rFonts w:ascii="Times New Roman" w:hAnsi="Times New Roman" w:cs="Times New Roman"/>
        <w:sz w:val="20"/>
      </w:rPr>
      <w:instrText xml:space="preserve"> page </w:instrText>
    </w:r>
    <w:r w:rsidRPr="000F0CAE">
      <w:rPr>
        <w:rFonts w:ascii="Times New Roman" w:hAnsi="Times New Roman" w:cs="Times New Roman"/>
        <w:sz w:val="20"/>
      </w:rPr>
      <w:fldChar w:fldCharType="separate"/>
    </w:r>
    <w:r w:rsidR="0052527E">
      <w:rPr>
        <w:rFonts w:ascii="Times New Roman" w:hAnsi="Times New Roman" w:cs="Times New Roman"/>
        <w:noProof/>
        <w:sz w:val="20"/>
      </w:rPr>
      <w:t>129</w:t>
    </w:r>
    <w:r w:rsidRPr="000F0CAE">
      <w:rPr>
        <w:rFonts w:ascii="Times New Roman" w:hAnsi="Times New Roman" w:cs="Times New Roman"/>
        <w:sz w:val="20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CAE" w:rsidRPr="000F0CAE" w:rsidRDefault="001F59CB" w:rsidP="000F0CAE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0F0CAE">
      <w:rPr>
        <w:rFonts w:ascii="Times New Roman" w:hAnsi="Times New Roman" w:cs="Times New Roman"/>
        <w:sz w:val="20"/>
      </w:rPr>
      <w:fldChar w:fldCharType="begin"/>
    </w:r>
    <w:r w:rsidR="000F0CAE" w:rsidRPr="000F0CAE">
      <w:rPr>
        <w:rFonts w:ascii="Times New Roman" w:hAnsi="Times New Roman" w:cs="Times New Roman"/>
        <w:sz w:val="20"/>
      </w:rPr>
      <w:instrText xml:space="preserve"> page </w:instrText>
    </w:r>
    <w:r w:rsidRPr="000F0CAE">
      <w:rPr>
        <w:rFonts w:ascii="Times New Roman" w:hAnsi="Times New Roman" w:cs="Times New Roman"/>
        <w:sz w:val="20"/>
      </w:rPr>
      <w:fldChar w:fldCharType="separate"/>
    </w:r>
    <w:r w:rsidR="00637B40">
      <w:rPr>
        <w:rFonts w:ascii="Times New Roman" w:hAnsi="Times New Roman" w:cs="Times New Roman"/>
        <w:noProof/>
        <w:sz w:val="20"/>
      </w:rPr>
      <w:t>6</w:t>
    </w:r>
    <w:r w:rsidRPr="000F0CAE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1AA" w:rsidRDefault="004D71AA" w:rsidP="00AD179F">
      <w:pPr>
        <w:spacing w:after="0" w:line="240" w:lineRule="auto"/>
      </w:pPr>
      <w:r>
        <w:separator/>
      </w:r>
    </w:p>
  </w:footnote>
  <w:footnote w:type="continuationSeparator" w:id="0">
    <w:p w:rsidR="004D71AA" w:rsidRDefault="004D71AA" w:rsidP="00AD1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40" w:rsidRPr="000F0CAE" w:rsidRDefault="00637B40" w:rsidP="000F0CAE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0CAE">
      <w:rPr>
        <w:rFonts w:ascii="Times New Roman" w:hAnsi="Times New Roman" w:cs="Times New Roman" w:hint="eastAsia"/>
        <w:sz w:val="20"/>
        <w:szCs w:val="20"/>
      </w:rPr>
      <w:tab/>
    </w:r>
    <w:r w:rsidRPr="000F0CAE">
      <w:rPr>
        <w:rFonts w:ascii="Times New Roman" w:hAnsi="Times New Roman" w:cs="Times New Roman"/>
        <w:sz w:val="20"/>
        <w:szCs w:val="20"/>
      </w:rPr>
      <w:t>New York Science Journal 201</w:t>
    </w:r>
    <w:r w:rsidRPr="000F0CAE">
      <w:rPr>
        <w:rFonts w:ascii="Times New Roman" w:hAnsi="Times New Roman" w:cs="Times New Roman" w:hint="eastAsia"/>
        <w:sz w:val="20"/>
        <w:szCs w:val="20"/>
      </w:rPr>
      <w:t>7</w:t>
    </w:r>
    <w:r w:rsidRPr="000F0CAE">
      <w:rPr>
        <w:rFonts w:ascii="Times New Roman" w:hAnsi="Times New Roman" w:cs="Times New Roman"/>
        <w:sz w:val="20"/>
        <w:szCs w:val="20"/>
      </w:rPr>
      <w:t>;</w:t>
    </w:r>
    <w:r w:rsidRPr="000F0CAE">
      <w:rPr>
        <w:rFonts w:ascii="Times New Roman" w:hAnsi="Times New Roman" w:cs="Times New Roman" w:hint="eastAsia"/>
        <w:sz w:val="20"/>
        <w:szCs w:val="20"/>
      </w:rPr>
      <w:t>10</w:t>
    </w:r>
    <w:r w:rsidRPr="000F0CAE">
      <w:rPr>
        <w:rFonts w:ascii="Times New Roman" w:hAnsi="Times New Roman" w:cs="Times New Roman"/>
        <w:sz w:val="20"/>
        <w:szCs w:val="20"/>
      </w:rPr>
      <w:t>(</w:t>
    </w:r>
    <w:r w:rsidR="006A2377">
      <w:rPr>
        <w:rFonts w:ascii="Times New Roman" w:hAnsi="Times New Roman" w:cs="Times New Roman" w:hint="eastAsia"/>
        <w:sz w:val="20"/>
        <w:szCs w:val="20"/>
        <w:lang w:eastAsia="zh-CN"/>
      </w:rPr>
      <w:t>1</w:t>
    </w:r>
    <w:r w:rsidRPr="000F0CAE">
      <w:rPr>
        <w:rFonts w:ascii="Times New Roman" w:hAnsi="Times New Roman" w:cs="Times New Roman"/>
        <w:sz w:val="20"/>
        <w:szCs w:val="20"/>
      </w:rPr>
      <w:t>)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  </w:t>
    </w:r>
    <w:r w:rsidRPr="000F0CAE">
      <w:rPr>
        <w:rFonts w:ascii="Times New Roman" w:hAnsi="Times New Roman" w:cs="Times New Roman" w:hint="eastAsia"/>
        <w:iCs/>
        <w:sz w:val="20"/>
        <w:szCs w:val="20"/>
      </w:rPr>
      <w:tab/>
    </w:r>
    <w:r w:rsidRPr="000F0CAE">
      <w:rPr>
        <w:rFonts w:ascii="Times New Roman" w:hAnsi="Times New Roman" w:cs="Times New Roman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0CAE">
        <w:rPr>
          <w:rStyle w:val="Hyperlink"/>
          <w:rFonts w:ascii="Times New Roman" w:hAnsi="Times New Roman" w:cs="Times New Roman"/>
          <w:sz w:val="20"/>
          <w:szCs w:val="20"/>
        </w:rPr>
        <w:t>http://www.sciencepub.net/newyork</w:t>
      </w:r>
    </w:hyperlink>
  </w:p>
  <w:p w:rsidR="00637B40" w:rsidRPr="000F0CAE" w:rsidRDefault="00637B40" w:rsidP="000F0CAE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40" w:rsidRPr="000F0CAE" w:rsidRDefault="00637B40" w:rsidP="000F0CAE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0CAE">
      <w:rPr>
        <w:rFonts w:ascii="Times New Roman" w:hAnsi="Times New Roman" w:cs="Times New Roman" w:hint="eastAsia"/>
        <w:sz w:val="20"/>
        <w:szCs w:val="20"/>
      </w:rPr>
      <w:tab/>
    </w:r>
    <w:r w:rsidRPr="000F0CAE">
      <w:rPr>
        <w:rFonts w:ascii="Times New Roman" w:hAnsi="Times New Roman" w:cs="Times New Roman"/>
        <w:sz w:val="20"/>
        <w:szCs w:val="20"/>
      </w:rPr>
      <w:t>New York Science Journal 201</w:t>
    </w:r>
    <w:r w:rsidRPr="000F0CAE">
      <w:rPr>
        <w:rFonts w:ascii="Times New Roman" w:hAnsi="Times New Roman" w:cs="Times New Roman" w:hint="eastAsia"/>
        <w:sz w:val="20"/>
        <w:szCs w:val="20"/>
      </w:rPr>
      <w:t>7</w:t>
    </w:r>
    <w:r w:rsidRPr="000F0CAE">
      <w:rPr>
        <w:rFonts w:ascii="Times New Roman" w:hAnsi="Times New Roman" w:cs="Times New Roman"/>
        <w:sz w:val="20"/>
        <w:szCs w:val="20"/>
      </w:rPr>
      <w:t>;</w:t>
    </w:r>
    <w:r w:rsidRPr="000F0CAE">
      <w:rPr>
        <w:rFonts w:ascii="Times New Roman" w:hAnsi="Times New Roman" w:cs="Times New Roman" w:hint="eastAsia"/>
        <w:sz w:val="20"/>
        <w:szCs w:val="20"/>
      </w:rPr>
      <w:t>10</w:t>
    </w:r>
    <w:r w:rsidRPr="000F0CAE">
      <w:rPr>
        <w:rFonts w:ascii="Times New Roman" w:hAnsi="Times New Roman" w:cs="Times New Roman"/>
        <w:sz w:val="20"/>
        <w:szCs w:val="20"/>
      </w:rPr>
      <w:t>(</w:t>
    </w:r>
    <w:r w:rsidR="0052527E">
      <w:rPr>
        <w:rFonts w:ascii="Times New Roman" w:hAnsi="Times New Roman" w:cs="Times New Roman" w:hint="eastAsia"/>
        <w:sz w:val="20"/>
        <w:szCs w:val="20"/>
        <w:lang w:eastAsia="zh-CN"/>
      </w:rPr>
      <w:t>1</w:t>
    </w:r>
    <w:r w:rsidRPr="000F0CAE">
      <w:rPr>
        <w:rFonts w:ascii="Times New Roman" w:hAnsi="Times New Roman" w:cs="Times New Roman"/>
        <w:sz w:val="20"/>
        <w:szCs w:val="20"/>
      </w:rPr>
      <w:t>)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  </w:t>
    </w:r>
    <w:r w:rsidRPr="000F0CAE">
      <w:rPr>
        <w:rFonts w:ascii="Times New Roman" w:hAnsi="Times New Roman" w:cs="Times New Roman" w:hint="eastAsia"/>
        <w:iCs/>
        <w:sz w:val="20"/>
        <w:szCs w:val="20"/>
      </w:rPr>
      <w:tab/>
    </w:r>
    <w:r w:rsidRPr="000F0CAE">
      <w:rPr>
        <w:rFonts w:ascii="Times New Roman" w:hAnsi="Times New Roman" w:cs="Times New Roman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0CAE">
        <w:rPr>
          <w:rStyle w:val="Hyperlink"/>
          <w:rFonts w:ascii="Times New Roman" w:hAnsi="Times New Roman" w:cs="Times New Roman"/>
          <w:sz w:val="20"/>
          <w:szCs w:val="20"/>
        </w:rPr>
        <w:t>http://www.sciencepub.net/newyork</w:t>
      </w:r>
    </w:hyperlink>
  </w:p>
  <w:p w:rsidR="00637B40" w:rsidRPr="000F0CAE" w:rsidRDefault="00637B40" w:rsidP="000F0CAE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40" w:rsidRPr="000F0CAE" w:rsidRDefault="00637B40" w:rsidP="000F0CAE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0CAE">
      <w:rPr>
        <w:rFonts w:ascii="Times New Roman" w:hAnsi="Times New Roman" w:cs="Times New Roman" w:hint="eastAsia"/>
        <w:sz w:val="20"/>
        <w:szCs w:val="20"/>
      </w:rPr>
      <w:tab/>
    </w:r>
    <w:r w:rsidRPr="000F0CAE">
      <w:rPr>
        <w:rFonts w:ascii="Times New Roman" w:hAnsi="Times New Roman" w:cs="Times New Roman"/>
        <w:sz w:val="20"/>
        <w:szCs w:val="20"/>
      </w:rPr>
      <w:t>New York Science Journal 201</w:t>
    </w:r>
    <w:r w:rsidRPr="000F0CAE">
      <w:rPr>
        <w:rFonts w:ascii="Times New Roman" w:hAnsi="Times New Roman" w:cs="Times New Roman" w:hint="eastAsia"/>
        <w:sz w:val="20"/>
        <w:szCs w:val="20"/>
      </w:rPr>
      <w:t>7</w:t>
    </w:r>
    <w:r w:rsidRPr="000F0CAE">
      <w:rPr>
        <w:rFonts w:ascii="Times New Roman" w:hAnsi="Times New Roman" w:cs="Times New Roman"/>
        <w:sz w:val="20"/>
        <w:szCs w:val="20"/>
      </w:rPr>
      <w:t>;</w:t>
    </w:r>
    <w:r w:rsidRPr="000F0CAE">
      <w:rPr>
        <w:rFonts w:ascii="Times New Roman" w:hAnsi="Times New Roman" w:cs="Times New Roman" w:hint="eastAsia"/>
        <w:sz w:val="20"/>
        <w:szCs w:val="20"/>
      </w:rPr>
      <w:t>10</w:t>
    </w:r>
    <w:r w:rsidRPr="000F0CAE">
      <w:rPr>
        <w:rFonts w:ascii="Times New Roman" w:hAnsi="Times New Roman" w:cs="Times New Roman"/>
        <w:sz w:val="20"/>
        <w:szCs w:val="20"/>
      </w:rPr>
      <w:t>(</w:t>
    </w:r>
    <w:r w:rsidR="0052527E">
      <w:rPr>
        <w:rFonts w:ascii="Times New Roman" w:hAnsi="Times New Roman" w:cs="Times New Roman" w:hint="eastAsia"/>
        <w:sz w:val="20"/>
        <w:szCs w:val="20"/>
        <w:lang w:eastAsia="zh-CN"/>
      </w:rPr>
      <w:t>1</w:t>
    </w:r>
    <w:r w:rsidRPr="000F0CAE">
      <w:rPr>
        <w:rFonts w:ascii="Times New Roman" w:hAnsi="Times New Roman" w:cs="Times New Roman"/>
        <w:sz w:val="20"/>
        <w:szCs w:val="20"/>
      </w:rPr>
      <w:t>)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  </w:t>
    </w:r>
    <w:r w:rsidRPr="000F0CAE">
      <w:rPr>
        <w:rFonts w:ascii="Times New Roman" w:hAnsi="Times New Roman" w:cs="Times New Roman" w:hint="eastAsia"/>
        <w:iCs/>
        <w:sz w:val="20"/>
        <w:szCs w:val="20"/>
      </w:rPr>
      <w:tab/>
    </w:r>
    <w:r w:rsidRPr="000F0CAE">
      <w:rPr>
        <w:rFonts w:ascii="Times New Roman" w:hAnsi="Times New Roman" w:cs="Times New Roman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0CAE">
        <w:rPr>
          <w:rStyle w:val="Hyperlink"/>
          <w:rFonts w:ascii="Times New Roman" w:hAnsi="Times New Roman" w:cs="Times New Roman"/>
          <w:sz w:val="20"/>
          <w:szCs w:val="20"/>
        </w:rPr>
        <w:t>http://www.sciencepub.net/newyork</w:t>
      </w:r>
    </w:hyperlink>
  </w:p>
  <w:p w:rsidR="00637B40" w:rsidRPr="000F0CAE" w:rsidRDefault="00637B40" w:rsidP="000F0CAE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40" w:rsidRPr="000F0CAE" w:rsidRDefault="00637B40" w:rsidP="000F0CAE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0CAE">
      <w:rPr>
        <w:rFonts w:ascii="Times New Roman" w:hAnsi="Times New Roman" w:cs="Times New Roman" w:hint="eastAsia"/>
        <w:sz w:val="20"/>
        <w:szCs w:val="20"/>
      </w:rPr>
      <w:tab/>
    </w:r>
    <w:r w:rsidRPr="000F0CAE">
      <w:rPr>
        <w:rFonts w:ascii="Times New Roman" w:hAnsi="Times New Roman" w:cs="Times New Roman"/>
        <w:sz w:val="20"/>
        <w:szCs w:val="20"/>
      </w:rPr>
      <w:t>New York Science Journal 201</w:t>
    </w:r>
    <w:r w:rsidRPr="000F0CAE">
      <w:rPr>
        <w:rFonts w:ascii="Times New Roman" w:hAnsi="Times New Roman" w:cs="Times New Roman" w:hint="eastAsia"/>
        <w:sz w:val="20"/>
        <w:szCs w:val="20"/>
      </w:rPr>
      <w:t>7</w:t>
    </w:r>
    <w:r w:rsidRPr="000F0CAE">
      <w:rPr>
        <w:rFonts w:ascii="Times New Roman" w:hAnsi="Times New Roman" w:cs="Times New Roman"/>
        <w:sz w:val="20"/>
        <w:szCs w:val="20"/>
      </w:rPr>
      <w:t>;</w:t>
    </w:r>
    <w:r w:rsidRPr="000F0CAE">
      <w:rPr>
        <w:rFonts w:ascii="Times New Roman" w:hAnsi="Times New Roman" w:cs="Times New Roman" w:hint="eastAsia"/>
        <w:sz w:val="20"/>
        <w:szCs w:val="20"/>
      </w:rPr>
      <w:t>10</w:t>
    </w:r>
    <w:r w:rsidRPr="000F0CAE">
      <w:rPr>
        <w:rFonts w:ascii="Times New Roman" w:hAnsi="Times New Roman" w:cs="Times New Roman"/>
        <w:sz w:val="20"/>
        <w:szCs w:val="20"/>
      </w:rPr>
      <w:t>(</w:t>
    </w:r>
    <w:r w:rsidR="0052527E">
      <w:rPr>
        <w:rFonts w:ascii="Times New Roman" w:hAnsi="Times New Roman" w:cs="Times New Roman" w:hint="eastAsia"/>
        <w:sz w:val="20"/>
        <w:szCs w:val="20"/>
        <w:lang w:eastAsia="zh-CN"/>
      </w:rPr>
      <w:t>1</w:t>
    </w:r>
    <w:r w:rsidRPr="000F0CAE">
      <w:rPr>
        <w:rFonts w:ascii="Times New Roman" w:hAnsi="Times New Roman" w:cs="Times New Roman"/>
        <w:sz w:val="20"/>
        <w:szCs w:val="20"/>
      </w:rPr>
      <w:t>)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  </w:t>
    </w:r>
    <w:r w:rsidRPr="000F0CAE">
      <w:rPr>
        <w:rFonts w:ascii="Times New Roman" w:hAnsi="Times New Roman" w:cs="Times New Roman" w:hint="eastAsia"/>
        <w:iCs/>
        <w:sz w:val="20"/>
        <w:szCs w:val="20"/>
      </w:rPr>
      <w:tab/>
    </w:r>
    <w:r w:rsidRPr="000F0CAE">
      <w:rPr>
        <w:rFonts w:ascii="Times New Roman" w:hAnsi="Times New Roman" w:cs="Times New Roman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0CAE">
        <w:rPr>
          <w:rStyle w:val="Hyperlink"/>
          <w:rFonts w:ascii="Times New Roman" w:hAnsi="Times New Roman" w:cs="Times New Roman"/>
          <w:sz w:val="20"/>
          <w:szCs w:val="20"/>
        </w:rPr>
        <w:t>http://www.sciencepub.net/newyork</w:t>
      </w:r>
    </w:hyperlink>
  </w:p>
  <w:p w:rsidR="00637B40" w:rsidRPr="000F0CAE" w:rsidRDefault="00637B40" w:rsidP="000F0CAE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CAE" w:rsidRPr="000F0CAE" w:rsidRDefault="000F0CAE" w:rsidP="000F0CAE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0F0CAE">
      <w:rPr>
        <w:rFonts w:ascii="Times New Roman" w:hAnsi="Times New Roman" w:cs="Times New Roman" w:hint="eastAsia"/>
        <w:sz w:val="20"/>
        <w:szCs w:val="20"/>
      </w:rPr>
      <w:tab/>
    </w:r>
    <w:r w:rsidRPr="000F0CAE">
      <w:rPr>
        <w:rFonts w:ascii="Times New Roman" w:hAnsi="Times New Roman" w:cs="Times New Roman"/>
        <w:sz w:val="20"/>
        <w:szCs w:val="20"/>
      </w:rPr>
      <w:t>New York Science Journal 201</w:t>
    </w:r>
    <w:r w:rsidRPr="000F0CAE">
      <w:rPr>
        <w:rFonts w:ascii="Times New Roman" w:hAnsi="Times New Roman" w:cs="Times New Roman" w:hint="eastAsia"/>
        <w:sz w:val="20"/>
        <w:szCs w:val="20"/>
      </w:rPr>
      <w:t>7</w:t>
    </w:r>
    <w:r w:rsidRPr="000F0CAE">
      <w:rPr>
        <w:rFonts w:ascii="Times New Roman" w:hAnsi="Times New Roman" w:cs="Times New Roman"/>
        <w:sz w:val="20"/>
        <w:szCs w:val="20"/>
      </w:rPr>
      <w:t>;</w:t>
    </w:r>
    <w:r w:rsidRPr="000F0CAE">
      <w:rPr>
        <w:rFonts w:ascii="Times New Roman" w:hAnsi="Times New Roman" w:cs="Times New Roman" w:hint="eastAsia"/>
        <w:sz w:val="20"/>
        <w:szCs w:val="20"/>
      </w:rPr>
      <w:t>10</w:t>
    </w:r>
    <w:r w:rsidRPr="000F0CAE">
      <w:rPr>
        <w:rFonts w:ascii="Times New Roman" w:hAnsi="Times New Roman" w:cs="Times New Roman"/>
        <w:sz w:val="20"/>
        <w:szCs w:val="20"/>
      </w:rPr>
      <w:t>(</w:t>
    </w:r>
    <w:r w:rsidRPr="000F0CAE">
      <w:rPr>
        <w:rFonts w:ascii="Times New Roman" w:hAnsi="Times New Roman" w:cs="Times New Roman" w:hint="eastAsia"/>
        <w:sz w:val="20"/>
        <w:szCs w:val="20"/>
      </w:rPr>
      <w:t>2</w:t>
    </w:r>
    <w:r w:rsidRPr="000F0CAE">
      <w:rPr>
        <w:rFonts w:ascii="Times New Roman" w:hAnsi="Times New Roman" w:cs="Times New Roman"/>
        <w:sz w:val="20"/>
        <w:szCs w:val="20"/>
      </w:rPr>
      <w:t>)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  </w:t>
    </w:r>
    <w:r w:rsidRPr="000F0CAE">
      <w:rPr>
        <w:rFonts w:ascii="Times New Roman" w:hAnsi="Times New Roman" w:cs="Times New Roman" w:hint="eastAsia"/>
        <w:iCs/>
        <w:sz w:val="20"/>
        <w:szCs w:val="20"/>
      </w:rPr>
      <w:tab/>
    </w:r>
    <w:r w:rsidRPr="000F0CAE">
      <w:rPr>
        <w:rFonts w:ascii="Times New Roman" w:hAnsi="Times New Roman" w:cs="Times New Roman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0F0CAE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0F0CAE">
        <w:rPr>
          <w:rStyle w:val="Hyperlink"/>
          <w:rFonts w:ascii="Times New Roman" w:hAnsi="Times New Roman" w:cs="Times New Roman"/>
          <w:sz w:val="20"/>
          <w:szCs w:val="20"/>
        </w:rPr>
        <w:t>http://www.sciencepub.net/newyork</w:t>
      </w:r>
    </w:hyperlink>
  </w:p>
  <w:p w:rsidR="000F0CAE" w:rsidRPr="000F0CAE" w:rsidRDefault="000F0CAE" w:rsidP="000F0CAE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63949"/>
    <w:multiLevelType w:val="hybridMultilevel"/>
    <w:tmpl w:val="0052B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A59DA"/>
    <w:multiLevelType w:val="hybridMultilevel"/>
    <w:tmpl w:val="DAA6C41E"/>
    <w:lvl w:ilvl="0" w:tplc="16A89C1E">
      <w:start w:val="12"/>
      <w:numFmt w:val="decimal"/>
      <w:lvlText w:val="%1-"/>
      <w:lvlJc w:val="left"/>
      <w:pPr>
        <w:ind w:left="1155" w:hanging="43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E67DE5"/>
    <w:multiLevelType w:val="hybridMultilevel"/>
    <w:tmpl w:val="E174AAB6"/>
    <w:lvl w:ilvl="0" w:tplc="F8C07DF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31DD6"/>
    <w:multiLevelType w:val="hybridMultilevel"/>
    <w:tmpl w:val="125EF020"/>
    <w:lvl w:ilvl="0" w:tplc="816EFB16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013B9"/>
    <w:multiLevelType w:val="hybridMultilevel"/>
    <w:tmpl w:val="D7BAAC1C"/>
    <w:lvl w:ilvl="0" w:tplc="255C8700">
      <w:start w:val="1"/>
      <w:numFmt w:val="decimal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D76F4"/>
    <w:multiLevelType w:val="hybridMultilevel"/>
    <w:tmpl w:val="0052B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D12A6"/>
    <w:rsid w:val="00086500"/>
    <w:rsid w:val="000A26B8"/>
    <w:rsid w:val="000F0CAE"/>
    <w:rsid w:val="000F36B2"/>
    <w:rsid w:val="00146E09"/>
    <w:rsid w:val="001F0825"/>
    <w:rsid w:val="001F083B"/>
    <w:rsid w:val="001F59CB"/>
    <w:rsid w:val="00284740"/>
    <w:rsid w:val="00307C65"/>
    <w:rsid w:val="00330214"/>
    <w:rsid w:val="003564D9"/>
    <w:rsid w:val="003918C3"/>
    <w:rsid w:val="00391D1C"/>
    <w:rsid w:val="003D6D0D"/>
    <w:rsid w:val="00480389"/>
    <w:rsid w:val="004A68E1"/>
    <w:rsid w:val="004C5200"/>
    <w:rsid w:val="004D71AA"/>
    <w:rsid w:val="00507C85"/>
    <w:rsid w:val="005136C2"/>
    <w:rsid w:val="0052527E"/>
    <w:rsid w:val="00573246"/>
    <w:rsid w:val="00573973"/>
    <w:rsid w:val="00593FCB"/>
    <w:rsid w:val="00637B40"/>
    <w:rsid w:val="00645D28"/>
    <w:rsid w:val="0065158D"/>
    <w:rsid w:val="006A2377"/>
    <w:rsid w:val="00702EB1"/>
    <w:rsid w:val="00724877"/>
    <w:rsid w:val="007553F5"/>
    <w:rsid w:val="00777C5C"/>
    <w:rsid w:val="00784298"/>
    <w:rsid w:val="008518AD"/>
    <w:rsid w:val="00894E9F"/>
    <w:rsid w:val="00896188"/>
    <w:rsid w:val="008A13EE"/>
    <w:rsid w:val="008B1726"/>
    <w:rsid w:val="00915358"/>
    <w:rsid w:val="0093492E"/>
    <w:rsid w:val="00940E17"/>
    <w:rsid w:val="00961CC5"/>
    <w:rsid w:val="00A30A82"/>
    <w:rsid w:val="00A80F1A"/>
    <w:rsid w:val="00AD0FB0"/>
    <w:rsid w:val="00AD179F"/>
    <w:rsid w:val="00B468B5"/>
    <w:rsid w:val="00B9328E"/>
    <w:rsid w:val="00BC226F"/>
    <w:rsid w:val="00BC731C"/>
    <w:rsid w:val="00BE2BB1"/>
    <w:rsid w:val="00CD52B8"/>
    <w:rsid w:val="00CD5589"/>
    <w:rsid w:val="00D07B45"/>
    <w:rsid w:val="00D737F1"/>
    <w:rsid w:val="00DB185A"/>
    <w:rsid w:val="00DD65F9"/>
    <w:rsid w:val="00DE07F9"/>
    <w:rsid w:val="00E01391"/>
    <w:rsid w:val="00E70258"/>
    <w:rsid w:val="00E9433C"/>
    <w:rsid w:val="00EA5798"/>
    <w:rsid w:val="00ED12A6"/>
    <w:rsid w:val="00ED1721"/>
    <w:rsid w:val="00EE2EC1"/>
    <w:rsid w:val="00F30A8A"/>
    <w:rsid w:val="00FF1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8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3F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EG"/>
    </w:rPr>
  </w:style>
  <w:style w:type="table" w:styleId="TableGrid">
    <w:name w:val="Table Grid"/>
    <w:basedOn w:val="TableNormal"/>
    <w:uiPriority w:val="59"/>
    <w:rsid w:val="00755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248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unhideWhenUsed/>
    <w:rsid w:val="001F08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B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D17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179F"/>
  </w:style>
  <w:style w:type="paragraph" w:styleId="Footer">
    <w:name w:val="footer"/>
    <w:basedOn w:val="Normal"/>
    <w:link w:val="FooterChar"/>
    <w:uiPriority w:val="99"/>
    <w:semiHidden/>
    <w:unhideWhenUsed/>
    <w:rsid w:val="00AD17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17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sha_sharaf@hotmail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2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hyperlink" Target="http://www.dx.doi.org/10.7537/marsnys100117.21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sciencepub.net/newyork" TargetMode="Externa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haled%20Mohamed\Desktop\Statistical%20analysis\Rasha%20Sharaf%20(PH%20D)\Dr%20Rasha%20figur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haled%20Mohamed\Desktop\Statistical%20analysis\Rasha%20Sharaf%20(PH%20D)\Dr%20Rasha%20figur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Scores!$B$3</c:f>
              <c:strCache>
                <c:ptCount val="1"/>
                <c:pt idx="0">
                  <c:v>MTAD</c:v>
                </c:pt>
              </c:strCache>
            </c:strRef>
          </c:tx>
          <c:cat>
            <c:strRef>
              <c:f>Scores!$A$4:$A$6</c:f>
              <c:strCache>
                <c:ptCount val="3"/>
                <c:pt idx="0">
                  <c:v>Coronal</c:v>
                </c:pt>
                <c:pt idx="1">
                  <c:v>Middle</c:v>
                </c:pt>
                <c:pt idx="2">
                  <c:v>Apical</c:v>
                </c:pt>
              </c:strCache>
            </c:strRef>
          </c:cat>
          <c:val>
            <c:numRef>
              <c:f>Scores!$B$4:$B$6</c:f>
              <c:numCache>
                <c:formatCode>General</c:formatCode>
                <c:ptCount val="3"/>
                <c:pt idx="0">
                  <c:v>1</c:v>
                </c:pt>
                <c:pt idx="1">
                  <c:v>1.33</c:v>
                </c:pt>
                <c:pt idx="2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FB-4EB2-A14C-C1201067DB60}"/>
            </c:ext>
          </c:extLst>
        </c:ser>
        <c:ser>
          <c:idx val="1"/>
          <c:order val="1"/>
          <c:tx>
            <c:strRef>
              <c:f>Scores!$C$3</c:f>
              <c:strCache>
                <c:ptCount val="1"/>
                <c:pt idx="0">
                  <c:v>Propolis</c:v>
                </c:pt>
              </c:strCache>
            </c:strRef>
          </c:tx>
          <c:cat>
            <c:strRef>
              <c:f>Scores!$A$4:$A$6</c:f>
              <c:strCache>
                <c:ptCount val="3"/>
                <c:pt idx="0">
                  <c:v>Coronal</c:v>
                </c:pt>
                <c:pt idx="1">
                  <c:v>Middle</c:v>
                </c:pt>
                <c:pt idx="2">
                  <c:v>Apical</c:v>
                </c:pt>
              </c:strCache>
            </c:strRef>
          </c:cat>
          <c:val>
            <c:numRef>
              <c:f>Scores!$C$4:$C$6</c:f>
              <c:numCache>
                <c:formatCode>General</c:formatCode>
                <c:ptCount val="3"/>
                <c:pt idx="0">
                  <c:v>1.7300000000000004</c:v>
                </c:pt>
                <c:pt idx="1">
                  <c:v>2.3299999999999987</c:v>
                </c:pt>
                <c:pt idx="2">
                  <c:v>2.73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FB-4EB2-A14C-C1201067DB60}"/>
            </c:ext>
          </c:extLst>
        </c:ser>
        <c:axId val="85337600"/>
        <c:axId val="85339136"/>
      </c:barChart>
      <c:catAx>
        <c:axId val="8533760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85339136"/>
        <c:crosses val="autoZero"/>
        <c:auto val="1"/>
        <c:lblAlgn val="ctr"/>
        <c:lblOffset val="100"/>
      </c:catAx>
      <c:valAx>
        <c:axId val="85339136"/>
        <c:scaling>
          <c:orientation val="minMax"/>
          <c:max val="3"/>
          <c:min val="0"/>
        </c:scaling>
        <c:axPos val="l"/>
        <c:majorGridlines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/>
                  <a:t>Mean score</a:t>
                </a:r>
              </a:p>
            </c:rich>
          </c:tx>
          <c:layout/>
        </c:title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85337600"/>
        <c:crosses val="autoZero"/>
        <c:crossBetween val="between"/>
        <c:majorUnit val="0.5"/>
      </c:valAx>
    </c:plotArea>
    <c:legend>
      <c:legendPos val="t"/>
      <c:layout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Scores!$A$4</c:f>
              <c:strCache>
                <c:ptCount val="1"/>
                <c:pt idx="0">
                  <c:v>Coronal</c:v>
                </c:pt>
              </c:strCache>
            </c:strRef>
          </c:tx>
          <c:cat>
            <c:strRef>
              <c:f>Scores!$B$3:$C$3</c:f>
              <c:strCache>
                <c:ptCount val="2"/>
                <c:pt idx="0">
                  <c:v>MTAD</c:v>
                </c:pt>
                <c:pt idx="1">
                  <c:v>Propolis</c:v>
                </c:pt>
              </c:strCache>
            </c:strRef>
          </c:cat>
          <c:val>
            <c:numRef>
              <c:f>Scores!$B$4:$C$4</c:f>
              <c:numCache>
                <c:formatCode>General</c:formatCode>
                <c:ptCount val="2"/>
                <c:pt idx="0">
                  <c:v>1</c:v>
                </c:pt>
                <c:pt idx="1">
                  <c:v>1.73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62-4D33-83F4-310700EC6A63}"/>
            </c:ext>
          </c:extLst>
        </c:ser>
        <c:ser>
          <c:idx val="1"/>
          <c:order val="1"/>
          <c:tx>
            <c:strRef>
              <c:f>Scores!$A$5</c:f>
              <c:strCache>
                <c:ptCount val="1"/>
                <c:pt idx="0">
                  <c:v>Middle</c:v>
                </c:pt>
              </c:strCache>
            </c:strRef>
          </c:tx>
          <c:cat>
            <c:strRef>
              <c:f>Scores!$B$3:$C$3</c:f>
              <c:strCache>
                <c:ptCount val="2"/>
                <c:pt idx="0">
                  <c:v>MTAD</c:v>
                </c:pt>
                <c:pt idx="1">
                  <c:v>Propolis</c:v>
                </c:pt>
              </c:strCache>
            </c:strRef>
          </c:cat>
          <c:val>
            <c:numRef>
              <c:f>Scores!$B$5:$C$5</c:f>
              <c:numCache>
                <c:formatCode>General</c:formatCode>
                <c:ptCount val="2"/>
                <c:pt idx="0">
                  <c:v>1.33</c:v>
                </c:pt>
                <c:pt idx="1">
                  <c:v>2.3299999999999987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B62-4D33-83F4-310700EC6A63}"/>
            </c:ext>
          </c:extLst>
        </c:ser>
        <c:ser>
          <c:idx val="2"/>
          <c:order val="2"/>
          <c:tx>
            <c:strRef>
              <c:f>Scores!$A$6</c:f>
              <c:strCache>
                <c:ptCount val="1"/>
                <c:pt idx="0">
                  <c:v>Apical</c:v>
                </c:pt>
              </c:strCache>
            </c:strRef>
          </c:tx>
          <c:cat>
            <c:strRef>
              <c:f>Scores!$B$3:$C$3</c:f>
              <c:strCache>
                <c:ptCount val="2"/>
                <c:pt idx="0">
                  <c:v>MTAD</c:v>
                </c:pt>
                <c:pt idx="1">
                  <c:v>Propolis</c:v>
                </c:pt>
              </c:strCache>
            </c:strRef>
          </c:cat>
          <c:val>
            <c:numRef>
              <c:f>Scores!$B$6:$C$6</c:f>
              <c:numCache>
                <c:formatCode>General</c:formatCode>
                <c:ptCount val="2"/>
                <c:pt idx="0">
                  <c:v>1.8</c:v>
                </c:pt>
                <c:pt idx="1">
                  <c:v>2.73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62-4D33-83F4-310700EC6A63}"/>
            </c:ext>
          </c:extLst>
        </c:ser>
        <c:axId val="82069376"/>
        <c:axId val="82070912"/>
      </c:barChart>
      <c:catAx>
        <c:axId val="8206937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82070912"/>
        <c:crosses val="autoZero"/>
        <c:auto val="1"/>
        <c:lblAlgn val="ctr"/>
        <c:lblOffset val="100"/>
      </c:catAx>
      <c:valAx>
        <c:axId val="82070912"/>
        <c:scaling>
          <c:orientation val="minMax"/>
          <c:max val="3"/>
          <c:min val="0"/>
        </c:scaling>
        <c:axPos val="l"/>
        <c:majorGridlines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/>
                  <a:t>Mean score</a:t>
                </a:r>
              </a:p>
            </c:rich>
          </c:tx>
          <c:layout/>
        </c:title>
        <c:numFmt formatCode="General" sourceLinked="1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82069376"/>
        <c:crosses val="autoZero"/>
        <c:crossBetween val="between"/>
        <c:majorUnit val="0.5"/>
      </c:valAx>
    </c:plotArea>
    <c:legend>
      <c:legendPos val="t"/>
      <c:layout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AD1E6-CA8C-421F-88EF-F13AAA224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2114</Words>
  <Characters>12051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8</cp:revision>
  <cp:lastPrinted>2017-02-02T05:25:00Z</cp:lastPrinted>
  <dcterms:created xsi:type="dcterms:W3CDTF">2017-02-02T03:33:00Z</dcterms:created>
  <dcterms:modified xsi:type="dcterms:W3CDTF">2017-02-02T05:27:00Z</dcterms:modified>
</cp:coreProperties>
</file>