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19" w:rsidRPr="000061A6" w:rsidRDefault="005D4B19" w:rsidP="003C413C">
      <w:pPr>
        <w:pStyle w:val="Subtitle"/>
        <w:bidi w:val="0"/>
        <w:snapToGrid w:val="0"/>
        <w:contextualSpacing/>
        <w:rPr>
          <w:b/>
          <w:bCs/>
          <w:sz w:val="20"/>
          <w:szCs w:val="20"/>
        </w:rPr>
      </w:pPr>
      <w:r w:rsidRPr="000061A6">
        <w:rPr>
          <w:b/>
          <w:bCs/>
          <w:sz w:val="20"/>
          <w:szCs w:val="20"/>
          <w:lang w:bidi="fa-IR"/>
        </w:rPr>
        <w:t xml:space="preserve">Comparative Investigation of the amount of Systematic Risk in the different industries in Tehran Stock Exchange (TSE) </w:t>
      </w:r>
      <w:r w:rsidRPr="000061A6">
        <w:rPr>
          <w:b/>
          <w:bCs/>
          <w:sz w:val="20"/>
          <w:szCs w:val="20"/>
        </w:rPr>
        <w:t>in Tehran Stock Market</w:t>
      </w:r>
      <w:r w:rsidR="001A127F" w:rsidRPr="000061A6">
        <w:rPr>
          <w:b/>
          <w:bCs/>
          <w:sz w:val="20"/>
          <w:szCs w:val="20"/>
        </w:rPr>
        <w:t xml:space="preserve"> (</w:t>
      </w:r>
      <w:r w:rsidRPr="000061A6">
        <w:rPr>
          <w:b/>
          <w:bCs/>
          <w:sz w:val="20"/>
          <w:szCs w:val="20"/>
        </w:rPr>
        <w:t>2004-2010)</w:t>
      </w:r>
    </w:p>
    <w:p w:rsidR="006B0BC8" w:rsidRPr="000061A6" w:rsidRDefault="006B0BC8" w:rsidP="003C413C">
      <w:pPr>
        <w:pStyle w:val="Subtitle"/>
        <w:bidi w:val="0"/>
        <w:snapToGrid w:val="0"/>
        <w:contextualSpacing/>
        <w:rPr>
          <w:rFonts w:eastAsia="宋体"/>
          <w:b/>
          <w:bCs/>
          <w:sz w:val="20"/>
          <w:szCs w:val="20"/>
          <w:lang w:eastAsia="zh-CN"/>
        </w:rPr>
      </w:pPr>
    </w:p>
    <w:p w:rsidR="00DD1E19" w:rsidRPr="000061A6" w:rsidRDefault="00DD1E19" w:rsidP="003C413C">
      <w:pPr>
        <w:pStyle w:val="Subtitle"/>
        <w:bidi w:val="0"/>
        <w:snapToGrid w:val="0"/>
        <w:contextualSpacing/>
        <w:rPr>
          <w:bCs/>
          <w:strike/>
          <w:color w:val="000000"/>
          <w:sz w:val="20"/>
          <w:szCs w:val="20"/>
          <w:lang w:bidi="fa-IR"/>
        </w:rPr>
      </w:pPr>
      <w:r w:rsidRPr="000061A6">
        <w:rPr>
          <w:bCs/>
          <w:sz w:val="20"/>
          <w:szCs w:val="20"/>
        </w:rPr>
        <w:t xml:space="preserve">Khan Anwar </w:t>
      </w:r>
      <w:proofErr w:type="spellStart"/>
      <w:r w:rsidRPr="000061A6">
        <w:rPr>
          <w:bCs/>
          <w:sz w:val="20"/>
          <w:szCs w:val="20"/>
        </w:rPr>
        <w:t>kamal</w:t>
      </w:r>
      <w:proofErr w:type="spellEnd"/>
    </w:p>
    <w:p w:rsidR="005C1D7B" w:rsidRPr="000061A6" w:rsidRDefault="005C1D7B" w:rsidP="003C413C">
      <w:pPr>
        <w:snapToGrid w:val="0"/>
        <w:spacing w:after="0" w:line="240" w:lineRule="auto"/>
        <w:contextualSpacing/>
        <w:jc w:val="center"/>
        <w:rPr>
          <w:rStyle w:val="longtext"/>
          <w:rFonts w:ascii="Times New Roman" w:hAnsi="Times New Roman" w:cs="Times New Roman"/>
          <w:color w:val="000000"/>
          <w:sz w:val="20"/>
          <w:szCs w:val="20"/>
          <w:shd w:val="clear" w:color="auto" w:fill="FFFFFF"/>
        </w:rPr>
      </w:pPr>
    </w:p>
    <w:p w:rsidR="005D4B19" w:rsidRPr="000061A6" w:rsidRDefault="005D4B19" w:rsidP="003C413C">
      <w:pPr>
        <w:snapToGrid w:val="0"/>
        <w:spacing w:after="0" w:line="240" w:lineRule="auto"/>
        <w:contextualSpacing/>
        <w:jc w:val="both"/>
        <w:rPr>
          <w:rFonts w:ascii="Times New Roman" w:hAnsi="Times New Roman" w:cs="Times New Roman"/>
          <w:sz w:val="20"/>
          <w:szCs w:val="20"/>
        </w:rPr>
      </w:pPr>
      <w:r w:rsidRPr="000061A6">
        <w:rPr>
          <w:rStyle w:val="longtext"/>
          <w:rFonts w:ascii="Times New Roman" w:hAnsi="Times New Roman" w:cs="Times New Roman"/>
          <w:b/>
          <w:bCs/>
          <w:color w:val="000000"/>
          <w:sz w:val="20"/>
          <w:szCs w:val="20"/>
          <w:shd w:val="clear" w:color="auto" w:fill="FFFFFF"/>
        </w:rPr>
        <w:t>Abstract</w:t>
      </w:r>
      <w:r w:rsidR="003C413C" w:rsidRPr="000061A6">
        <w:rPr>
          <w:rStyle w:val="longtext"/>
          <w:rFonts w:ascii="Times New Roman" w:hAnsi="Times New Roman" w:cs="Times New Roman" w:hint="eastAsia"/>
          <w:b/>
          <w:bCs/>
          <w:color w:val="000000"/>
          <w:sz w:val="20"/>
          <w:szCs w:val="20"/>
          <w:shd w:val="clear" w:color="auto" w:fill="FFFFFF"/>
          <w:lang w:eastAsia="zh-CN"/>
        </w:rPr>
        <w:t xml:space="preserve">: </w:t>
      </w:r>
      <w:r w:rsidRPr="000061A6">
        <w:rPr>
          <w:rFonts w:ascii="Times New Roman" w:hAnsi="Times New Roman" w:cs="Times New Roman"/>
          <w:sz w:val="20"/>
          <w:szCs w:val="20"/>
        </w:rPr>
        <w:t>In the financial literatures capital asset valuation model represent the relationship among systematic risk (Beta) with expected return an each share. One of the fundamental problem that portfolio managements and investors face with it in expected ratio measuring is the beta measurement accuracy for investors decision making in stock and exchange market</w:t>
      </w:r>
      <w:r w:rsidR="005472AB" w:rsidRPr="000061A6">
        <w:rPr>
          <w:rFonts w:ascii="Times New Roman" w:hAnsi="Times New Roman" w:cs="Times New Roman"/>
          <w:sz w:val="20"/>
          <w:szCs w:val="20"/>
        </w:rPr>
        <w:t xml:space="preserve"> </w:t>
      </w:r>
      <w:r w:rsidRPr="000061A6">
        <w:rPr>
          <w:rFonts w:ascii="Times New Roman" w:hAnsi="Times New Roman" w:cs="Times New Roman"/>
          <w:sz w:val="20"/>
          <w:szCs w:val="20"/>
        </w:rPr>
        <w:t xml:space="preserve">so that they sure in achieve in expected return on their investment. </w:t>
      </w:r>
      <w:proofErr w:type="gramStart"/>
      <w:r w:rsidRPr="000061A6">
        <w:rPr>
          <w:rFonts w:ascii="Times New Roman" w:hAnsi="Times New Roman" w:cs="Times New Roman"/>
          <w:sz w:val="20"/>
          <w:szCs w:val="20"/>
        </w:rPr>
        <w:t>Thus in this study systematic risk amount in various industries survey.</w:t>
      </w:r>
      <w:proofErr w:type="gramEnd"/>
      <w:r w:rsidRPr="000061A6">
        <w:rPr>
          <w:rFonts w:ascii="Times New Roman" w:hAnsi="Times New Roman" w:cs="Times New Roman"/>
          <w:sz w:val="20"/>
          <w:szCs w:val="20"/>
        </w:rPr>
        <w:t xml:space="preserve"> Al</w:t>
      </w:r>
      <w:r w:rsidR="009C4394" w:rsidRPr="000061A6">
        <w:rPr>
          <w:rFonts w:ascii="Times New Roman" w:hAnsi="Times New Roman" w:cs="Times New Roman"/>
          <w:sz w:val="20"/>
          <w:szCs w:val="20"/>
        </w:rPr>
        <w:t xml:space="preserve">so statistical tests such as </w:t>
      </w:r>
      <w:proofErr w:type="spellStart"/>
      <w:r w:rsidR="009C4394" w:rsidRPr="000061A6">
        <w:rPr>
          <w:rFonts w:ascii="Times New Roman" w:hAnsi="Times New Roman" w:cs="Times New Roman"/>
          <w:sz w:val="20"/>
          <w:szCs w:val="20"/>
        </w:rPr>
        <w:t>Tokey</w:t>
      </w:r>
      <w:proofErr w:type="spellEnd"/>
      <w:r w:rsidRPr="000061A6">
        <w:rPr>
          <w:rFonts w:ascii="Times New Roman" w:hAnsi="Times New Roman" w:cs="Times New Roman"/>
          <w:sz w:val="20"/>
          <w:szCs w:val="20"/>
        </w:rPr>
        <w:t xml:space="preserve">, </w:t>
      </w:r>
      <w:proofErr w:type="spellStart"/>
      <w:r w:rsidRPr="000061A6">
        <w:rPr>
          <w:rFonts w:ascii="Times New Roman" w:hAnsi="Times New Roman" w:cs="Times New Roman"/>
          <w:sz w:val="20"/>
          <w:szCs w:val="20"/>
        </w:rPr>
        <w:t>S</w:t>
      </w:r>
      <w:r w:rsidR="009C4394" w:rsidRPr="000061A6">
        <w:rPr>
          <w:rFonts w:ascii="Times New Roman" w:hAnsi="Times New Roman" w:cs="Times New Roman"/>
          <w:sz w:val="20"/>
          <w:szCs w:val="20"/>
        </w:rPr>
        <w:t>cheffe</w:t>
      </w:r>
      <w:proofErr w:type="spellEnd"/>
      <w:r w:rsidRPr="000061A6">
        <w:rPr>
          <w:rFonts w:ascii="Times New Roman" w:hAnsi="Times New Roman" w:cs="Times New Roman"/>
          <w:sz w:val="20"/>
          <w:szCs w:val="20"/>
        </w:rPr>
        <w:t xml:space="preserve"> and has done for a sample that include industries monthly return between </w:t>
      </w:r>
      <w:r w:rsidR="009C4394" w:rsidRPr="000061A6">
        <w:rPr>
          <w:rFonts w:ascii="Times New Roman" w:hAnsi="Times New Roman" w:cs="Times New Roman"/>
          <w:sz w:val="20"/>
          <w:szCs w:val="20"/>
        </w:rPr>
        <w:t>2004-2010</w:t>
      </w:r>
      <w:r w:rsidRPr="000061A6">
        <w:rPr>
          <w:rFonts w:ascii="Times New Roman" w:hAnsi="Times New Roman" w:cs="Times New Roman"/>
          <w:sz w:val="20"/>
          <w:szCs w:val="20"/>
        </w:rPr>
        <w:t>years. And finally the findings show meaningful deferent in amount of systematic risk in various industries.</w:t>
      </w:r>
    </w:p>
    <w:p w:rsidR="003C413C" w:rsidRPr="000061A6" w:rsidRDefault="003C413C" w:rsidP="003C413C">
      <w:pPr>
        <w:snapToGrid w:val="0"/>
        <w:spacing w:after="0" w:line="240" w:lineRule="auto"/>
        <w:jc w:val="both"/>
        <w:rPr>
          <w:rFonts w:ascii="Times New Roman" w:hAnsi="Times New Roman" w:cs="Times New Roman"/>
          <w:sz w:val="20"/>
          <w:szCs w:val="20"/>
        </w:rPr>
      </w:pPr>
      <w:proofErr w:type="gramStart"/>
      <w:r w:rsidRPr="000061A6">
        <w:rPr>
          <w:rFonts w:ascii="Times New Roman" w:hAnsi="Times New Roman" w:cs="Times New Roman"/>
          <w:bCs/>
          <w:sz w:val="20"/>
          <w:szCs w:val="20"/>
        </w:rPr>
        <w:t xml:space="preserve">[Khan Anwar </w:t>
      </w:r>
      <w:proofErr w:type="spellStart"/>
      <w:r w:rsidRPr="000061A6">
        <w:rPr>
          <w:rFonts w:ascii="Times New Roman" w:hAnsi="Times New Roman" w:cs="Times New Roman"/>
          <w:bCs/>
          <w:sz w:val="20"/>
          <w:szCs w:val="20"/>
        </w:rPr>
        <w:t>kamal</w:t>
      </w:r>
      <w:proofErr w:type="spellEnd"/>
      <w:r w:rsidRPr="000061A6">
        <w:rPr>
          <w:rFonts w:ascii="Times New Roman" w:hAnsi="Times New Roman" w:cs="Times New Roman"/>
          <w:sz w:val="20"/>
          <w:szCs w:val="20"/>
        </w:rPr>
        <w:t>.</w:t>
      </w:r>
      <w:proofErr w:type="gramEnd"/>
      <w:r w:rsidRPr="000061A6">
        <w:rPr>
          <w:rFonts w:ascii="Times New Roman" w:eastAsiaTheme="minorEastAsia" w:hAnsi="Times New Roman" w:cs="Times New Roman" w:hint="eastAsia"/>
          <w:b/>
          <w:bCs/>
          <w:sz w:val="20"/>
          <w:szCs w:val="20"/>
          <w:lang w:bidi="fa-IR"/>
        </w:rPr>
        <w:t xml:space="preserve"> </w:t>
      </w:r>
      <w:proofErr w:type="gramStart"/>
      <w:r w:rsidRPr="000061A6">
        <w:rPr>
          <w:rFonts w:ascii="Times New Roman" w:hAnsi="Times New Roman" w:cs="Times New Roman"/>
          <w:b/>
          <w:bCs/>
          <w:sz w:val="20"/>
          <w:szCs w:val="20"/>
          <w:lang w:bidi="fa-IR"/>
        </w:rPr>
        <w:t xml:space="preserve">Comparative Investigation of the amount of Systematic Risk in the different industries in Tehran Stock Exchange (TSE) </w:t>
      </w:r>
      <w:r w:rsidRPr="000061A6">
        <w:rPr>
          <w:rFonts w:ascii="Times New Roman" w:hAnsi="Times New Roman" w:cs="Times New Roman"/>
          <w:b/>
          <w:bCs/>
          <w:sz w:val="20"/>
          <w:szCs w:val="20"/>
        </w:rPr>
        <w:t>in Tehran Stock Market (2004-2010)</w:t>
      </w:r>
      <w:r w:rsidRPr="000061A6">
        <w:rPr>
          <w:rFonts w:ascii="Times New Roman" w:eastAsia="Times New Roman" w:hAnsi="Times New Roman" w:cs="Times New Roman"/>
          <w:b/>
          <w:bCs/>
          <w:sz w:val="20"/>
          <w:szCs w:val="20"/>
          <w:lang w:bidi="fa-IR"/>
        </w:rPr>
        <w:t>.</w:t>
      </w:r>
      <w:proofErr w:type="gramEnd"/>
      <w:r w:rsidRPr="000061A6">
        <w:rPr>
          <w:rFonts w:ascii="Times New Roman" w:hAnsi="Times New Roman" w:cs="Times New Roman"/>
          <w:bCs/>
          <w:i/>
          <w:sz w:val="20"/>
          <w:szCs w:val="20"/>
        </w:rPr>
        <w:t xml:space="preserve"> N Y </w:t>
      </w:r>
      <w:proofErr w:type="spellStart"/>
      <w:r w:rsidRPr="000061A6">
        <w:rPr>
          <w:rFonts w:ascii="Times New Roman" w:hAnsi="Times New Roman" w:cs="Times New Roman"/>
          <w:bCs/>
          <w:i/>
          <w:sz w:val="20"/>
          <w:szCs w:val="20"/>
        </w:rPr>
        <w:t>Sci</w:t>
      </w:r>
      <w:proofErr w:type="spellEnd"/>
      <w:r w:rsidRPr="000061A6">
        <w:rPr>
          <w:rFonts w:ascii="Times New Roman" w:hAnsi="Times New Roman" w:cs="Times New Roman"/>
          <w:bCs/>
          <w:i/>
          <w:sz w:val="20"/>
          <w:szCs w:val="20"/>
        </w:rPr>
        <w:t xml:space="preserve"> J</w:t>
      </w:r>
      <w:r w:rsidRPr="000061A6">
        <w:rPr>
          <w:rFonts w:ascii="Times New Roman" w:hAnsi="Times New Roman" w:cs="Times New Roman"/>
          <w:bCs/>
          <w:sz w:val="20"/>
          <w:szCs w:val="20"/>
        </w:rPr>
        <w:t xml:space="preserve"> </w:t>
      </w:r>
      <w:r w:rsidRPr="000061A6">
        <w:rPr>
          <w:rFonts w:ascii="Times New Roman" w:hAnsi="Times New Roman" w:cs="Times New Roman"/>
          <w:sz w:val="20"/>
          <w:szCs w:val="20"/>
        </w:rPr>
        <w:t>201</w:t>
      </w:r>
      <w:r w:rsidRPr="000061A6">
        <w:rPr>
          <w:rFonts w:ascii="Times New Roman" w:hAnsi="Times New Roman" w:cs="Times New Roman" w:hint="eastAsia"/>
          <w:sz w:val="20"/>
          <w:szCs w:val="20"/>
        </w:rPr>
        <w:t>7</w:t>
      </w:r>
      <w:r w:rsidRPr="000061A6">
        <w:rPr>
          <w:rFonts w:ascii="Times New Roman" w:hAnsi="Times New Roman" w:cs="Times New Roman"/>
          <w:sz w:val="20"/>
          <w:szCs w:val="20"/>
        </w:rPr>
        <w:t>;</w:t>
      </w:r>
      <w:r w:rsidRPr="000061A6">
        <w:rPr>
          <w:rFonts w:ascii="Times New Roman" w:hAnsi="Times New Roman" w:cs="Times New Roman" w:hint="eastAsia"/>
          <w:sz w:val="20"/>
          <w:szCs w:val="20"/>
        </w:rPr>
        <w:t>10</w:t>
      </w:r>
      <w:r w:rsidRPr="000061A6">
        <w:rPr>
          <w:rFonts w:ascii="Times New Roman" w:hAnsi="Times New Roman" w:cs="Times New Roman"/>
          <w:sz w:val="20"/>
          <w:szCs w:val="20"/>
        </w:rPr>
        <w:t>(</w:t>
      </w:r>
      <w:r w:rsidRPr="000061A6">
        <w:rPr>
          <w:rFonts w:ascii="Times New Roman" w:hAnsi="Times New Roman" w:cs="Times New Roman" w:hint="eastAsia"/>
          <w:sz w:val="20"/>
          <w:szCs w:val="20"/>
        </w:rPr>
        <w:t>3</w:t>
      </w:r>
      <w:r w:rsidRPr="000061A6">
        <w:rPr>
          <w:rFonts w:ascii="Times New Roman" w:hAnsi="Times New Roman" w:cs="Times New Roman"/>
          <w:sz w:val="20"/>
          <w:szCs w:val="20"/>
        </w:rPr>
        <w:t>):</w:t>
      </w:r>
      <w:r w:rsidR="00CE4755" w:rsidRPr="000061A6">
        <w:rPr>
          <w:rFonts w:ascii="Times New Roman" w:hAnsi="Times New Roman" w:cs="Times New Roman"/>
          <w:noProof/>
          <w:color w:val="000000"/>
          <w:sz w:val="20"/>
          <w:szCs w:val="20"/>
        </w:rPr>
        <w:t>40</w:t>
      </w:r>
      <w:r w:rsidRPr="000061A6">
        <w:rPr>
          <w:rFonts w:ascii="Times New Roman" w:hAnsi="Times New Roman" w:cs="Times New Roman"/>
          <w:color w:val="000000"/>
          <w:sz w:val="20"/>
          <w:szCs w:val="20"/>
        </w:rPr>
        <w:t>-</w:t>
      </w:r>
      <w:r w:rsidR="005C51E7">
        <w:rPr>
          <w:rFonts w:ascii="Times New Roman" w:hAnsi="Times New Roman" w:cs="Times New Roman" w:hint="eastAsia"/>
          <w:color w:val="000000"/>
          <w:sz w:val="20"/>
          <w:szCs w:val="20"/>
          <w:lang w:eastAsia="zh-CN"/>
        </w:rPr>
        <w:t>54</w:t>
      </w:r>
      <w:r w:rsidRPr="000061A6">
        <w:rPr>
          <w:rFonts w:ascii="Times New Roman" w:hAnsi="Times New Roman" w:cs="Times New Roman"/>
          <w:sz w:val="20"/>
          <w:szCs w:val="20"/>
        </w:rPr>
        <w:t xml:space="preserve">]. </w:t>
      </w:r>
      <w:proofErr w:type="gramStart"/>
      <w:r w:rsidRPr="000061A6">
        <w:rPr>
          <w:rFonts w:ascii="Times New Roman" w:hAnsi="Times New Roman" w:cs="Times New Roman"/>
          <w:iCs/>
          <w:color w:val="000000"/>
          <w:sz w:val="20"/>
          <w:szCs w:val="20"/>
        </w:rPr>
        <w:t>ISSN 1554-0200 (print); ISSN 2375-723X (online)</w:t>
      </w:r>
      <w:r w:rsidRPr="000061A6">
        <w:rPr>
          <w:rFonts w:ascii="Times New Roman" w:hAnsi="Times New Roman" w:cs="Times New Roman"/>
          <w:sz w:val="20"/>
          <w:szCs w:val="20"/>
        </w:rPr>
        <w:t>.</w:t>
      </w:r>
      <w:proofErr w:type="gramEnd"/>
      <w:r w:rsidRPr="000061A6">
        <w:rPr>
          <w:rFonts w:ascii="Times New Roman" w:hAnsi="Times New Roman" w:cs="Times New Roman"/>
          <w:sz w:val="20"/>
          <w:szCs w:val="20"/>
        </w:rPr>
        <w:t xml:space="preserve"> </w:t>
      </w:r>
      <w:hyperlink r:id="rId7" w:history="1">
        <w:r w:rsidRPr="000061A6">
          <w:rPr>
            <w:rStyle w:val="Hyperlink"/>
            <w:rFonts w:ascii="Times New Roman" w:hAnsi="Times New Roman" w:cs="Times New Roman"/>
            <w:sz w:val="20"/>
            <w:szCs w:val="20"/>
          </w:rPr>
          <w:t>http://www.sciencepub.net/newyork</w:t>
        </w:r>
      </w:hyperlink>
      <w:r w:rsidRPr="000061A6">
        <w:rPr>
          <w:rFonts w:ascii="Times New Roman" w:hAnsi="Times New Roman" w:cs="Times New Roman"/>
          <w:sz w:val="20"/>
          <w:szCs w:val="20"/>
        </w:rPr>
        <w:t xml:space="preserve">. </w:t>
      </w:r>
      <w:r w:rsidRPr="000061A6">
        <w:rPr>
          <w:rFonts w:ascii="Times New Roman" w:hAnsi="Times New Roman" w:cs="Times New Roman" w:hint="eastAsia"/>
          <w:sz w:val="20"/>
          <w:szCs w:val="20"/>
          <w:lang w:eastAsia="zh-CN"/>
        </w:rPr>
        <w:t>6</w:t>
      </w:r>
      <w:r w:rsidRPr="000061A6">
        <w:rPr>
          <w:rFonts w:ascii="Times New Roman" w:hAnsi="Times New Roman" w:cs="Times New Roman" w:hint="eastAsia"/>
          <w:sz w:val="20"/>
          <w:szCs w:val="20"/>
        </w:rPr>
        <w:t xml:space="preserve">. </w:t>
      </w:r>
      <w:proofErr w:type="gramStart"/>
      <w:r w:rsidRPr="000061A6">
        <w:rPr>
          <w:rFonts w:ascii="Times New Roman" w:hAnsi="Times New Roman" w:cs="Times New Roman"/>
          <w:color w:val="000000"/>
          <w:sz w:val="20"/>
          <w:szCs w:val="20"/>
          <w:shd w:val="clear" w:color="auto" w:fill="FFFFFF"/>
        </w:rPr>
        <w:t>doi</w:t>
      </w:r>
      <w:proofErr w:type="gramEnd"/>
      <w:r w:rsidRPr="000061A6">
        <w:rPr>
          <w:rFonts w:ascii="Times New Roman" w:hAnsi="Times New Roman" w:cs="Times New Roman"/>
          <w:color w:val="000000"/>
          <w:sz w:val="20"/>
          <w:szCs w:val="20"/>
          <w:shd w:val="clear" w:color="auto" w:fill="FFFFFF"/>
        </w:rPr>
        <w:t>:</w:t>
      </w:r>
      <w:hyperlink r:id="rId8" w:history="1">
        <w:r w:rsidRPr="000061A6">
          <w:rPr>
            <w:rStyle w:val="Hyperlink"/>
            <w:rFonts w:ascii="Times New Roman" w:hAnsi="Times New Roman" w:cs="Times New Roman"/>
            <w:sz w:val="20"/>
            <w:szCs w:val="20"/>
            <w:shd w:val="clear" w:color="auto" w:fill="FFFFFF"/>
          </w:rPr>
          <w:t>10.7537/mars</w:t>
        </w:r>
        <w:r w:rsidRPr="000061A6">
          <w:rPr>
            <w:rStyle w:val="Hyperlink"/>
            <w:rFonts w:ascii="Times New Roman" w:hAnsi="Times New Roman" w:cs="Times New Roman" w:hint="eastAsia"/>
            <w:sz w:val="20"/>
            <w:szCs w:val="20"/>
            <w:shd w:val="clear" w:color="auto" w:fill="FFFFFF"/>
          </w:rPr>
          <w:t>nys100317.</w:t>
        </w:r>
        <w:r w:rsidRPr="000061A6">
          <w:rPr>
            <w:rStyle w:val="Hyperlink"/>
            <w:rFonts w:ascii="Times New Roman" w:hAnsi="Times New Roman" w:cs="Times New Roman"/>
            <w:sz w:val="20"/>
            <w:szCs w:val="20"/>
            <w:shd w:val="clear" w:color="auto" w:fill="FFFFFF"/>
          </w:rPr>
          <w:t>0</w:t>
        </w:r>
        <w:r w:rsidRPr="000061A6">
          <w:rPr>
            <w:rStyle w:val="Hyperlink"/>
            <w:rFonts w:ascii="Times New Roman" w:hAnsi="Times New Roman" w:cs="Times New Roman" w:hint="eastAsia"/>
            <w:sz w:val="20"/>
            <w:szCs w:val="20"/>
            <w:shd w:val="clear" w:color="auto" w:fill="FFFFFF"/>
            <w:lang w:eastAsia="zh-CN"/>
          </w:rPr>
          <w:t>6</w:t>
        </w:r>
      </w:hyperlink>
      <w:r w:rsidRPr="000061A6">
        <w:rPr>
          <w:rFonts w:ascii="Times New Roman" w:hAnsi="Times New Roman" w:cs="Times New Roman"/>
          <w:color w:val="000000"/>
          <w:sz w:val="20"/>
          <w:szCs w:val="20"/>
          <w:shd w:val="clear" w:color="auto" w:fill="FFFFFF"/>
        </w:rPr>
        <w:t>.</w:t>
      </w:r>
    </w:p>
    <w:p w:rsidR="005D4B19" w:rsidRPr="000061A6" w:rsidRDefault="005D4B19" w:rsidP="003C413C">
      <w:pPr>
        <w:snapToGrid w:val="0"/>
        <w:spacing w:after="0" w:line="240" w:lineRule="auto"/>
        <w:contextualSpacing/>
        <w:jc w:val="both"/>
        <w:rPr>
          <w:rFonts w:ascii="Times New Roman" w:hAnsi="Times New Roman" w:cs="Times New Roman"/>
          <w:sz w:val="20"/>
          <w:szCs w:val="20"/>
        </w:rPr>
      </w:pPr>
    </w:p>
    <w:p w:rsidR="005D4B19" w:rsidRPr="000061A6" w:rsidRDefault="005D4B19" w:rsidP="003C413C">
      <w:pPr>
        <w:snapToGrid w:val="0"/>
        <w:spacing w:after="0" w:line="240" w:lineRule="auto"/>
        <w:contextualSpacing/>
        <w:jc w:val="both"/>
        <w:rPr>
          <w:rFonts w:ascii="Times New Roman" w:hAnsi="Times New Roman" w:cs="Times New Roman"/>
          <w:sz w:val="20"/>
          <w:szCs w:val="20"/>
        </w:rPr>
      </w:pPr>
      <w:r w:rsidRPr="000061A6">
        <w:rPr>
          <w:rFonts w:ascii="Times New Roman" w:hAnsi="Times New Roman" w:cs="Times New Roman"/>
          <w:b/>
          <w:bCs/>
          <w:sz w:val="20"/>
          <w:szCs w:val="20"/>
        </w:rPr>
        <w:t>Keywords:</w:t>
      </w:r>
      <w:r w:rsidRPr="000061A6">
        <w:rPr>
          <w:rFonts w:ascii="Times New Roman" w:hAnsi="Times New Roman" w:cs="Times New Roman"/>
          <w:sz w:val="20"/>
          <w:szCs w:val="20"/>
        </w:rPr>
        <w:t xml:space="preserve"> Systematic Risk; Expected Return; Portfolio Management</w:t>
      </w:r>
    </w:p>
    <w:p w:rsidR="0042321B" w:rsidRPr="000061A6" w:rsidRDefault="0042321B" w:rsidP="003C413C">
      <w:pPr>
        <w:snapToGrid w:val="0"/>
        <w:spacing w:after="0" w:line="240" w:lineRule="auto"/>
        <w:contextualSpacing/>
        <w:jc w:val="both"/>
        <w:rPr>
          <w:rFonts w:ascii="Times New Roman" w:hAnsi="Times New Roman" w:cs="Times New Roman"/>
          <w:b/>
          <w:bCs/>
          <w:sz w:val="20"/>
          <w:szCs w:val="20"/>
        </w:rPr>
      </w:pPr>
    </w:p>
    <w:p w:rsidR="0042321B" w:rsidRPr="000061A6" w:rsidRDefault="0042321B" w:rsidP="003C413C">
      <w:pPr>
        <w:snapToGrid w:val="0"/>
        <w:spacing w:after="0" w:line="240" w:lineRule="auto"/>
        <w:contextualSpacing/>
        <w:jc w:val="both"/>
        <w:rPr>
          <w:rFonts w:ascii="Times New Roman" w:hAnsi="Times New Roman" w:cs="Times New Roman"/>
          <w:b/>
          <w:bCs/>
          <w:sz w:val="20"/>
          <w:szCs w:val="20"/>
        </w:rPr>
        <w:sectPr w:rsidR="0042321B" w:rsidRPr="000061A6" w:rsidSect="00CE4755">
          <w:headerReference w:type="default" r:id="rId9"/>
          <w:footerReference w:type="default" r:id="rId10"/>
          <w:footnotePr>
            <w:numFmt w:val="chicago"/>
          </w:footnotePr>
          <w:type w:val="continuous"/>
          <w:pgSz w:w="12240" w:h="15840" w:code="1"/>
          <w:pgMar w:top="1440" w:right="1440" w:bottom="1440" w:left="1440" w:header="720" w:footer="720" w:gutter="0"/>
          <w:pgNumType w:start="40"/>
          <w:cols w:space="720"/>
          <w:docGrid w:linePitch="360"/>
        </w:sectPr>
      </w:pPr>
    </w:p>
    <w:p w:rsidR="00DC6677" w:rsidRPr="000061A6" w:rsidRDefault="00CE7527" w:rsidP="003C413C">
      <w:pPr>
        <w:snapToGrid w:val="0"/>
        <w:spacing w:after="0" w:line="240" w:lineRule="auto"/>
        <w:contextualSpacing/>
        <w:jc w:val="both"/>
        <w:rPr>
          <w:rFonts w:ascii="Times New Roman" w:hAnsi="Times New Roman" w:cs="Times New Roman"/>
          <w:b/>
          <w:bCs/>
          <w:sz w:val="20"/>
          <w:szCs w:val="20"/>
        </w:rPr>
      </w:pPr>
      <w:r w:rsidRPr="000061A6">
        <w:rPr>
          <w:rFonts w:ascii="Times New Roman" w:hAnsi="Times New Roman" w:cs="Times New Roman"/>
          <w:b/>
          <w:bCs/>
          <w:sz w:val="20"/>
          <w:szCs w:val="20"/>
        </w:rPr>
        <w:lastRenderedPageBreak/>
        <w:t>Introduction</w:t>
      </w:r>
    </w:p>
    <w:p w:rsidR="005D4B19" w:rsidRPr="000061A6" w:rsidRDefault="0055394A"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TSE as the main investment institution in Iran couldn’t play its role in production in Iran as many financial theorists believe. The investors in TSE try to achieve the highest return of their investment and consider also the investment risk</w:t>
      </w:r>
      <w:r w:rsidR="00897C14" w:rsidRPr="000061A6">
        <w:rPr>
          <w:rFonts w:ascii="Times New Roman" w:hAnsi="Times New Roman" w:cs="Times New Roman"/>
          <w:sz w:val="20"/>
          <w:szCs w:val="20"/>
        </w:rPr>
        <w:t xml:space="preserve"> and in case of accepting risk with the expected return, high investment is achieved. While the actual return of the investment with the expected return of the investors is different. </w:t>
      </w:r>
      <w:r w:rsidR="00BE3720" w:rsidRPr="000061A6">
        <w:rPr>
          <w:rFonts w:ascii="Times New Roman" w:hAnsi="Times New Roman" w:cs="Times New Roman"/>
          <w:sz w:val="20"/>
          <w:szCs w:val="20"/>
        </w:rPr>
        <w:t>Thus, stock buyers in stock market consider the risk and investment return both at the same time. Thus, the recognition of the risk and its characteristics is of great importance for the investors.</w:t>
      </w:r>
    </w:p>
    <w:p w:rsidR="00BE3720" w:rsidRPr="000061A6" w:rsidRDefault="00395875"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The present study is regarding one of the investment features in stock market and compared the systematic risk size in various industries listed in TSE.</w:t>
      </w:r>
    </w:p>
    <w:p w:rsidR="00395875" w:rsidRPr="000061A6" w:rsidRDefault="00395875"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Considering return and risk is one of the greatest issues being raised in investment. Because the investment return is a function of that risk and the </w:t>
      </w:r>
      <w:r w:rsidR="00B316E1" w:rsidRPr="000061A6">
        <w:rPr>
          <w:rFonts w:ascii="Times New Roman" w:hAnsi="Times New Roman" w:cs="Times New Roman"/>
          <w:sz w:val="20"/>
          <w:szCs w:val="20"/>
        </w:rPr>
        <w:t xml:space="preserve">higher the risk, the expected return is high. </w:t>
      </w:r>
      <w:r w:rsidR="00CE3796" w:rsidRPr="000061A6">
        <w:rPr>
          <w:rFonts w:ascii="Times New Roman" w:hAnsi="Times New Roman" w:cs="Times New Roman"/>
          <w:sz w:val="20"/>
          <w:szCs w:val="20"/>
        </w:rPr>
        <w:t>As the total risk of the company is including non-systematic risk is excluded, the identification of the systematic risk and its comparison in stock industries is of great importance for the investors, industries managers, financial institutions such as banks, government and other credit institutions.</w:t>
      </w:r>
    </w:p>
    <w:p w:rsidR="00CE3796" w:rsidRPr="000061A6" w:rsidRDefault="00E77D52"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The present study by effective investigation of the risk and the identification of their relation helps the beneficiaries of the company to detect the existing risk better and have a good relation for decision making. In CARM model, one was used for all the industries. </w:t>
      </w:r>
      <w:r w:rsidR="00547329" w:rsidRPr="000061A6">
        <w:rPr>
          <w:rFonts w:ascii="Times New Roman" w:hAnsi="Times New Roman" w:cs="Times New Roman"/>
          <w:sz w:val="20"/>
          <w:szCs w:val="20"/>
        </w:rPr>
        <w:t xml:space="preserve">The stability of beta is the main condition for implementation of pricing model of capital assets, if the beta is </w:t>
      </w:r>
      <w:r w:rsidR="00AB6CED" w:rsidRPr="000061A6">
        <w:rPr>
          <w:rFonts w:ascii="Times New Roman" w:hAnsi="Times New Roman" w:cs="Times New Roman"/>
          <w:sz w:val="20"/>
          <w:szCs w:val="20"/>
        </w:rPr>
        <w:t>varied;</w:t>
      </w:r>
      <w:r w:rsidR="00547329" w:rsidRPr="000061A6">
        <w:rPr>
          <w:rFonts w:ascii="Times New Roman" w:hAnsi="Times New Roman" w:cs="Times New Roman"/>
          <w:sz w:val="20"/>
          <w:szCs w:val="20"/>
        </w:rPr>
        <w:t xml:space="preserve"> the operational problems </w:t>
      </w:r>
      <w:r w:rsidR="00E048D2" w:rsidRPr="000061A6">
        <w:rPr>
          <w:rFonts w:ascii="Times New Roman" w:hAnsi="Times New Roman" w:cs="Times New Roman"/>
          <w:sz w:val="20"/>
          <w:szCs w:val="20"/>
        </w:rPr>
        <w:t>avoid the application of the mentioned model (</w:t>
      </w:r>
      <w:proofErr w:type="spellStart"/>
      <w:r w:rsidR="00E048D2" w:rsidRPr="000061A6">
        <w:rPr>
          <w:rFonts w:ascii="Times New Roman" w:hAnsi="Times New Roman" w:cs="Times New Roman"/>
          <w:sz w:val="20"/>
          <w:szCs w:val="20"/>
        </w:rPr>
        <w:t>Dastgir</w:t>
      </w:r>
      <w:proofErr w:type="spellEnd"/>
      <w:r w:rsidR="00E048D2" w:rsidRPr="000061A6">
        <w:rPr>
          <w:rFonts w:ascii="Times New Roman" w:hAnsi="Times New Roman" w:cs="Times New Roman"/>
          <w:sz w:val="20"/>
          <w:szCs w:val="20"/>
        </w:rPr>
        <w:t>, 1986).</w:t>
      </w:r>
    </w:p>
    <w:p w:rsidR="00E048D2" w:rsidRPr="000061A6" w:rsidRDefault="00C5706C"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Beta size depends upon prediction period, the period in which beta is estimated and although there is no agreement about the period of optimized </w:t>
      </w:r>
      <w:r w:rsidRPr="000061A6">
        <w:rPr>
          <w:rFonts w:ascii="Times New Roman" w:hAnsi="Times New Roman" w:cs="Times New Roman"/>
          <w:sz w:val="20"/>
          <w:szCs w:val="20"/>
        </w:rPr>
        <w:lastRenderedPageBreak/>
        <w:t>estimation, the monthly data for a five or six period are the best selection (</w:t>
      </w:r>
      <w:proofErr w:type="spellStart"/>
      <w:r w:rsidRPr="000061A6">
        <w:rPr>
          <w:rFonts w:ascii="Times New Roman" w:hAnsi="Times New Roman" w:cs="Times New Roman"/>
          <w:sz w:val="20"/>
          <w:szCs w:val="20"/>
        </w:rPr>
        <w:t>Gronold</w:t>
      </w:r>
      <w:proofErr w:type="spellEnd"/>
      <w:r w:rsidRPr="000061A6">
        <w:rPr>
          <w:rFonts w:ascii="Times New Roman" w:hAnsi="Times New Roman" w:cs="Times New Roman"/>
          <w:sz w:val="20"/>
          <w:szCs w:val="20"/>
        </w:rPr>
        <w:t xml:space="preserve"> and Fraser).</w:t>
      </w:r>
    </w:p>
    <w:p w:rsidR="00C5706C" w:rsidRPr="000061A6" w:rsidRDefault="00C5706C" w:rsidP="003C413C">
      <w:pPr>
        <w:snapToGrid w:val="0"/>
        <w:spacing w:after="0" w:line="240" w:lineRule="auto"/>
        <w:contextualSpacing/>
        <w:jc w:val="both"/>
        <w:rPr>
          <w:rFonts w:ascii="Times New Roman" w:hAnsi="Times New Roman" w:cs="Times New Roman"/>
          <w:b/>
          <w:bCs/>
          <w:sz w:val="20"/>
          <w:szCs w:val="20"/>
        </w:rPr>
      </w:pPr>
      <w:r w:rsidRPr="000061A6">
        <w:rPr>
          <w:rFonts w:ascii="Times New Roman" w:hAnsi="Times New Roman" w:cs="Times New Roman"/>
          <w:b/>
          <w:bCs/>
          <w:sz w:val="20"/>
          <w:szCs w:val="20"/>
        </w:rPr>
        <w:t>Research hypothesis</w:t>
      </w:r>
    </w:p>
    <w:p w:rsidR="00C5706C" w:rsidRPr="000061A6" w:rsidRDefault="003B7702"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The size of systematic risk had significant difference in various industries listed in TSE.</w:t>
      </w:r>
    </w:p>
    <w:p w:rsidR="003B7702" w:rsidRPr="000061A6" w:rsidRDefault="003B7702" w:rsidP="003C413C">
      <w:pPr>
        <w:snapToGrid w:val="0"/>
        <w:spacing w:after="0" w:line="240" w:lineRule="auto"/>
        <w:contextualSpacing/>
        <w:jc w:val="both"/>
        <w:rPr>
          <w:rFonts w:ascii="Times New Roman" w:hAnsi="Times New Roman" w:cs="Times New Roman"/>
          <w:b/>
          <w:bCs/>
          <w:sz w:val="20"/>
          <w:szCs w:val="20"/>
        </w:rPr>
      </w:pPr>
      <w:r w:rsidRPr="000061A6">
        <w:rPr>
          <w:rFonts w:ascii="Times New Roman" w:hAnsi="Times New Roman" w:cs="Times New Roman"/>
          <w:b/>
          <w:bCs/>
          <w:sz w:val="20"/>
          <w:szCs w:val="20"/>
        </w:rPr>
        <w:t>Research method</w:t>
      </w:r>
    </w:p>
    <w:p w:rsidR="003B7702" w:rsidRPr="000061A6" w:rsidRDefault="003B7702"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The current study was applied in terms of aim and based on the method was causative-comparative with semi-experimental design and the comparison of static groups. </w:t>
      </w:r>
      <w:r w:rsidR="0098482B" w:rsidRPr="000061A6">
        <w:rPr>
          <w:rFonts w:ascii="Times New Roman" w:hAnsi="Times New Roman" w:cs="Times New Roman"/>
          <w:sz w:val="20"/>
          <w:szCs w:val="20"/>
        </w:rPr>
        <w:t>For data collection and theoretical issues, library method was applied. The study data were collected by organizational documents in TSE. The stock price of the companies, total price of the stock and other information were provided by the existing data in the quarterly, monthly and annual journals of TSE and other organizational documents.</w:t>
      </w:r>
    </w:p>
    <w:p w:rsidR="0098482B" w:rsidRPr="000061A6" w:rsidRDefault="0098482B"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The study scope is dedicated to financial management evaluating the systematic risk size in various industries of the companies listed in TSE during 2004-2010. The place scope of the study was TSE and the study population was the industries listed in TSE.</w:t>
      </w:r>
    </w:p>
    <w:p w:rsidR="0098482B" w:rsidRPr="000061A6" w:rsidRDefault="0098482B"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The time scope of the study in terms of data collection was 2004-2010.</w:t>
      </w:r>
    </w:p>
    <w:p w:rsidR="0098482B" w:rsidRPr="000061A6" w:rsidRDefault="00B558C0"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The study population was all the active industries</w:t>
      </w:r>
      <w:r w:rsidR="00387380" w:rsidRPr="000061A6">
        <w:rPr>
          <w:rFonts w:ascii="Times New Roman" w:hAnsi="Times New Roman" w:cs="Times New Roman"/>
          <w:sz w:val="20"/>
          <w:szCs w:val="20"/>
        </w:rPr>
        <w:t xml:space="preserve"> in the stock market from the beginning of </w:t>
      </w:r>
      <w:proofErr w:type="spellStart"/>
      <w:r w:rsidR="00387380" w:rsidRPr="000061A6">
        <w:rPr>
          <w:rFonts w:ascii="Times New Roman" w:hAnsi="Times New Roman" w:cs="Times New Roman"/>
          <w:sz w:val="20"/>
          <w:szCs w:val="20"/>
        </w:rPr>
        <w:t>Farvardin</w:t>
      </w:r>
      <w:proofErr w:type="spellEnd"/>
      <w:r w:rsidR="00387380" w:rsidRPr="000061A6">
        <w:rPr>
          <w:rFonts w:ascii="Times New Roman" w:hAnsi="Times New Roman" w:cs="Times New Roman"/>
          <w:sz w:val="20"/>
          <w:szCs w:val="20"/>
        </w:rPr>
        <w:t xml:space="preserve"> 2004 to the end of </w:t>
      </w:r>
      <w:proofErr w:type="spellStart"/>
      <w:r w:rsidR="00387380" w:rsidRPr="000061A6">
        <w:rPr>
          <w:rFonts w:ascii="Times New Roman" w:hAnsi="Times New Roman" w:cs="Times New Roman"/>
          <w:sz w:val="20"/>
          <w:szCs w:val="20"/>
        </w:rPr>
        <w:t>Esfand</w:t>
      </w:r>
      <w:proofErr w:type="spellEnd"/>
      <w:r w:rsidR="00387380" w:rsidRPr="000061A6">
        <w:rPr>
          <w:rFonts w:ascii="Times New Roman" w:hAnsi="Times New Roman" w:cs="Times New Roman"/>
          <w:sz w:val="20"/>
          <w:szCs w:val="20"/>
        </w:rPr>
        <w:t xml:space="preserve"> 2010.</w:t>
      </w:r>
    </w:p>
    <w:p w:rsidR="00387380" w:rsidRPr="000061A6" w:rsidRDefault="00387380"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Based on the limitation of the existing industries in TSE, all the industries were selected as sample. In the present stud y, the systematic risk variable of the industries was investigated and the type of variable and their extraction method from the raw data were mentioned in the following.</w:t>
      </w:r>
    </w:p>
    <w:p w:rsidR="00387380" w:rsidRPr="000061A6" w:rsidRDefault="00542CB1" w:rsidP="003C413C">
      <w:pPr>
        <w:snapToGrid w:val="0"/>
        <w:spacing w:after="0" w:line="240" w:lineRule="auto"/>
        <w:ind w:firstLine="425"/>
        <w:contextualSpacing/>
        <w:jc w:val="both"/>
        <w:rPr>
          <w:rStyle w:val="Emphasis"/>
          <w:rFonts w:ascii="Times New Roman" w:hAnsi="Times New Roman" w:cs="Times New Roman"/>
          <w:color w:val="000000"/>
          <w:sz w:val="20"/>
          <w:szCs w:val="20"/>
        </w:rPr>
      </w:pPr>
      <w:r w:rsidRPr="000061A6">
        <w:rPr>
          <w:rFonts w:ascii="Times New Roman" w:hAnsi="Times New Roman" w:cs="Times New Roman"/>
          <w:sz w:val="20"/>
          <w:szCs w:val="20"/>
        </w:rPr>
        <w:t xml:space="preserve">For classification of the raw data and converting them to study variables and presenting the </w:t>
      </w:r>
      <w:r w:rsidR="004962AD" w:rsidRPr="000061A6">
        <w:rPr>
          <w:rStyle w:val="st1"/>
          <w:rFonts w:ascii="Times New Roman" w:hAnsi="Times New Roman" w:cs="Times New Roman"/>
          <w:color w:val="444444"/>
          <w:sz w:val="20"/>
          <w:szCs w:val="20"/>
        </w:rPr>
        <w:t xml:space="preserve">Measures of </w:t>
      </w:r>
      <w:r w:rsidR="004962AD" w:rsidRPr="000061A6">
        <w:rPr>
          <w:rStyle w:val="Emphasis"/>
          <w:rFonts w:ascii="Times New Roman" w:hAnsi="Times New Roman" w:cs="Times New Roman"/>
          <w:b w:val="0"/>
          <w:bCs w:val="0"/>
          <w:color w:val="000000"/>
          <w:sz w:val="20"/>
          <w:szCs w:val="20"/>
        </w:rPr>
        <w:t>central</w:t>
      </w:r>
      <w:r w:rsidR="004962AD" w:rsidRPr="000061A6">
        <w:rPr>
          <w:rStyle w:val="st1"/>
          <w:rFonts w:ascii="Times New Roman" w:hAnsi="Times New Roman" w:cs="Times New Roman"/>
          <w:color w:val="000000"/>
          <w:sz w:val="20"/>
          <w:szCs w:val="20"/>
        </w:rPr>
        <w:t xml:space="preserve"> tendency</w:t>
      </w:r>
      <w:r w:rsidRPr="000061A6">
        <w:rPr>
          <w:rFonts w:ascii="Times New Roman" w:hAnsi="Times New Roman" w:cs="Times New Roman"/>
          <w:color w:val="000000"/>
          <w:sz w:val="20"/>
          <w:szCs w:val="20"/>
        </w:rPr>
        <w:t xml:space="preserve"> </w:t>
      </w:r>
      <w:r w:rsidR="003E7B00" w:rsidRPr="000061A6">
        <w:rPr>
          <w:rFonts w:ascii="Times New Roman" w:hAnsi="Times New Roman" w:cs="Times New Roman"/>
          <w:color w:val="000000"/>
          <w:sz w:val="20"/>
          <w:szCs w:val="20"/>
        </w:rPr>
        <w:t xml:space="preserve">and </w:t>
      </w:r>
      <w:r w:rsidR="001A7D9C" w:rsidRPr="000061A6">
        <w:rPr>
          <w:rFonts w:ascii="Times New Roman" w:hAnsi="Times New Roman" w:cs="Times New Roman"/>
          <w:color w:val="000000"/>
          <w:sz w:val="20"/>
          <w:szCs w:val="20"/>
        </w:rPr>
        <w:t>dispersion,</w:t>
      </w:r>
      <w:r w:rsidR="004E2F61" w:rsidRPr="000061A6">
        <w:rPr>
          <w:rFonts w:ascii="Times New Roman" w:hAnsi="Times New Roman" w:cs="Times New Roman"/>
          <w:color w:val="000000"/>
          <w:sz w:val="20"/>
          <w:szCs w:val="20"/>
        </w:rPr>
        <w:t xml:space="preserve"> descriptive analysis was applied. The descriptive analyses were done based on mean, SD, variance, </w:t>
      </w:r>
      <w:proofErr w:type="spellStart"/>
      <w:r w:rsidR="004E2F61" w:rsidRPr="000061A6">
        <w:rPr>
          <w:rFonts w:ascii="Times New Roman" w:hAnsi="Times New Roman" w:cs="Times New Roman"/>
          <w:color w:val="000000"/>
          <w:sz w:val="20"/>
          <w:szCs w:val="20"/>
        </w:rPr>
        <w:t>skewness</w:t>
      </w:r>
      <w:proofErr w:type="spellEnd"/>
      <w:r w:rsidR="004962AD" w:rsidRPr="000061A6">
        <w:rPr>
          <w:rFonts w:ascii="Times New Roman" w:hAnsi="Times New Roman" w:cs="Times New Roman"/>
          <w:color w:val="000000"/>
          <w:sz w:val="20"/>
          <w:szCs w:val="20"/>
        </w:rPr>
        <w:t xml:space="preserve">, </w:t>
      </w:r>
      <w:r w:rsidR="004962AD" w:rsidRPr="000061A6">
        <w:rPr>
          <w:rStyle w:val="Emphasis"/>
          <w:rFonts w:ascii="Times New Roman" w:hAnsi="Times New Roman" w:cs="Times New Roman"/>
          <w:b w:val="0"/>
          <w:bCs w:val="0"/>
          <w:color w:val="000000"/>
          <w:sz w:val="20"/>
          <w:szCs w:val="20"/>
        </w:rPr>
        <w:t>kurtosis</w:t>
      </w:r>
      <w:r w:rsidR="003E7B00" w:rsidRPr="000061A6">
        <w:rPr>
          <w:rStyle w:val="Emphasis"/>
          <w:rFonts w:ascii="Times New Roman" w:hAnsi="Times New Roman" w:cs="Times New Roman"/>
          <w:b w:val="0"/>
          <w:bCs w:val="0"/>
          <w:color w:val="000000"/>
          <w:sz w:val="20"/>
          <w:szCs w:val="20"/>
        </w:rPr>
        <w:t xml:space="preserve">, </w:t>
      </w:r>
      <w:proofErr w:type="spellStart"/>
      <w:r w:rsidR="003E7B00" w:rsidRPr="000061A6">
        <w:rPr>
          <w:rStyle w:val="Emphasis"/>
          <w:rFonts w:ascii="Times New Roman" w:hAnsi="Times New Roman" w:cs="Times New Roman"/>
          <w:b w:val="0"/>
          <w:bCs w:val="0"/>
          <w:color w:val="000000"/>
          <w:sz w:val="20"/>
          <w:szCs w:val="20"/>
        </w:rPr>
        <w:lastRenderedPageBreak/>
        <w:t>skewness</w:t>
      </w:r>
      <w:proofErr w:type="spellEnd"/>
      <w:r w:rsidR="003E7B00" w:rsidRPr="000061A6">
        <w:rPr>
          <w:rStyle w:val="Emphasis"/>
          <w:rFonts w:ascii="Times New Roman" w:hAnsi="Times New Roman" w:cs="Times New Roman"/>
          <w:b w:val="0"/>
          <w:bCs w:val="0"/>
          <w:color w:val="000000"/>
          <w:sz w:val="20"/>
          <w:szCs w:val="20"/>
        </w:rPr>
        <w:t xml:space="preserve"> and kurtosis coefficients. For data analysis of the test hypotheses, inference statistics was applied. To evaluate the conceptual model and hypothesis test, parametric tests of one-way variance analysis was used and to compare the mean of two independent population and non-parametric tests</w:t>
      </w:r>
      <w:r w:rsidR="004C3F30" w:rsidRPr="000061A6">
        <w:rPr>
          <w:rStyle w:val="Emphasis"/>
          <w:rFonts w:ascii="Times New Roman" w:hAnsi="Times New Roman" w:cs="Times New Roman"/>
          <w:b w:val="0"/>
          <w:bCs w:val="0"/>
          <w:color w:val="000000"/>
          <w:sz w:val="20"/>
          <w:szCs w:val="20"/>
        </w:rPr>
        <w:t xml:space="preserve"> and the investigation of other</w:t>
      </w:r>
      <w:r w:rsidR="004C3F30" w:rsidRPr="000061A6">
        <w:rPr>
          <w:rStyle w:val="Emphasis"/>
          <w:rFonts w:ascii="Times New Roman" w:hAnsi="Times New Roman" w:cs="Times New Roman"/>
          <w:color w:val="000000"/>
          <w:sz w:val="20"/>
          <w:szCs w:val="20"/>
        </w:rPr>
        <w:t xml:space="preserve"> </w:t>
      </w:r>
      <w:r w:rsidR="004C3F30" w:rsidRPr="000061A6">
        <w:rPr>
          <w:rStyle w:val="Emphasis"/>
          <w:rFonts w:ascii="Times New Roman" w:hAnsi="Times New Roman" w:cs="Times New Roman"/>
          <w:b w:val="0"/>
          <w:bCs w:val="0"/>
          <w:color w:val="000000"/>
          <w:sz w:val="20"/>
          <w:szCs w:val="20"/>
        </w:rPr>
        <w:t xml:space="preserve">findings in the study, the comparison of </w:t>
      </w:r>
      <w:proofErr w:type="spellStart"/>
      <w:r w:rsidR="004C3F30" w:rsidRPr="000061A6">
        <w:rPr>
          <w:rStyle w:val="Emphasis"/>
          <w:rFonts w:ascii="Times New Roman" w:hAnsi="Times New Roman" w:cs="Times New Roman"/>
          <w:b w:val="0"/>
          <w:bCs w:val="0"/>
          <w:color w:val="000000"/>
          <w:sz w:val="20"/>
          <w:szCs w:val="20"/>
        </w:rPr>
        <w:t>univariate</w:t>
      </w:r>
      <w:proofErr w:type="spellEnd"/>
      <w:r w:rsidR="004C3F30" w:rsidRPr="000061A6">
        <w:rPr>
          <w:rStyle w:val="Emphasis"/>
          <w:rFonts w:ascii="Times New Roman" w:hAnsi="Times New Roman" w:cs="Times New Roman"/>
          <w:b w:val="0"/>
          <w:bCs w:val="0"/>
          <w:color w:val="000000"/>
          <w:sz w:val="20"/>
          <w:szCs w:val="20"/>
        </w:rPr>
        <w:t xml:space="preserve"> mean and the comparison of the mean of some independent population </w:t>
      </w:r>
      <w:proofErr w:type="gramStart"/>
      <w:r w:rsidR="004C3F30" w:rsidRPr="000061A6">
        <w:rPr>
          <w:rStyle w:val="Emphasis"/>
          <w:rFonts w:ascii="Times New Roman" w:hAnsi="Times New Roman" w:cs="Times New Roman"/>
          <w:b w:val="0"/>
          <w:bCs w:val="0"/>
          <w:color w:val="000000"/>
          <w:sz w:val="20"/>
          <w:szCs w:val="20"/>
        </w:rPr>
        <w:t>was</w:t>
      </w:r>
      <w:proofErr w:type="gramEnd"/>
      <w:r w:rsidR="004C3F30" w:rsidRPr="000061A6">
        <w:rPr>
          <w:rStyle w:val="Emphasis"/>
          <w:rFonts w:ascii="Times New Roman" w:hAnsi="Times New Roman" w:cs="Times New Roman"/>
          <w:b w:val="0"/>
          <w:bCs w:val="0"/>
          <w:color w:val="000000"/>
          <w:sz w:val="20"/>
          <w:szCs w:val="20"/>
        </w:rPr>
        <w:t xml:space="preserve"> applied.</w:t>
      </w:r>
    </w:p>
    <w:p w:rsidR="003C413C" w:rsidRPr="000061A6" w:rsidRDefault="003C413C" w:rsidP="003C413C">
      <w:pPr>
        <w:snapToGrid w:val="0"/>
        <w:spacing w:after="0" w:line="240" w:lineRule="auto"/>
        <w:contextualSpacing/>
        <w:jc w:val="both"/>
        <w:rPr>
          <w:rFonts w:ascii="Times New Roman" w:hAnsi="Times New Roman" w:cs="Times New Roman"/>
          <w:color w:val="000000"/>
          <w:sz w:val="20"/>
          <w:szCs w:val="20"/>
          <w:lang w:eastAsia="zh-CN"/>
        </w:rPr>
      </w:pPr>
    </w:p>
    <w:p w:rsidR="004C3F30" w:rsidRPr="000061A6" w:rsidRDefault="00A33200" w:rsidP="003C413C">
      <w:pPr>
        <w:snapToGrid w:val="0"/>
        <w:spacing w:after="0" w:line="240" w:lineRule="auto"/>
        <w:contextualSpacing/>
        <w:jc w:val="both"/>
        <w:rPr>
          <w:rFonts w:ascii="Times New Roman" w:hAnsi="Times New Roman" w:cs="Times New Roman"/>
          <w:b/>
          <w:color w:val="000000"/>
          <w:sz w:val="20"/>
          <w:szCs w:val="20"/>
        </w:rPr>
      </w:pPr>
      <w:r w:rsidRPr="000061A6">
        <w:rPr>
          <w:rFonts w:ascii="Times New Roman" w:hAnsi="Times New Roman" w:cs="Times New Roman"/>
          <w:b/>
          <w:color w:val="000000"/>
          <w:sz w:val="20"/>
          <w:szCs w:val="20"/>
        </w:rPr>
        <w:t>Results and discussion</w:t>
      </w:r>
    </w:p>
    <w:p w:rsidR="00A33200" w:rsidRPr="000061A6" w:rsidRDefault="00A33200" w:rsidP="003C413C">
      <w:pPr>
        <w:snapToGrid w:val="0"/>
        <w:spacing w:after="0" w:line="240" w:lineRule="auto"/>
        <w:ind w:firstLine="425"/>
        <w:contextualSpacing/>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statistical data of beta variable of 20 industries was extracted by monthly data and the period of 2004-2010 as 84 observations. The study variable was obtained by the formula of beta calculation from the raw data. Thus, the present study has 1980 observations being measured in ratio scale. </w:t>
      </w:r>
      <w:r w:rsidRPr="000061A6">
        <w:rPr>
          <w:rFonts w:ascii="Times New Roman" w:hAnsi="Times New Roman" w:cs="Times New Roman"/>
          <w:color w:val="000000"/>
          <w:sz w:val="20"/>
          <w:szCs w:val="20"/>
        </w:rPr>
        <w:lastRenderedPageBreak/>
        <w:t xml:space="preserve">To describe the study variable in the population size, the mean, SD, variance, </w:t>
      </w:r>
      <w:proofErr w:type="spellStart"/>
      <w:r w:rsidR="0013667A" w:rsidRPr="000061A6">
        <w:rPr>
          <w:rFonts w:ascii="Times New Roman" w:hAnsi="Times New Roman" w:cs="Times New Roman"/>
          <w:color w:val="000000"/>
          <w:sz w:val="20"/>
          <w:szCs w:val="20"/>
        </w:rPr>
        <w:t>skewness</w:t>
      </w:r>
      <w:proofErr w:type="spellEnd"/>
      <w:r w:rsidR="0013667A" w:rsidRPr="000061A6">
        <w:rPr>
          <w:rFonts w:ascii="Times New Roman" w:hAnsi="Times New Roman" w:cs="Times New Roman"/>
          <w:color w:val="000000"/>
          <w:sz w:val="20"/>
          <w:szCs w:val="20"/>
        </w:rPr>
        <w:t xml:space="preserve">, </w:t>
      </w:r>
      <w:proofErr w:type="gramStart"/>
      <w:r w:rsidR="0013667A" w:rsidRPr="000061A6">
        <w:rPr>
          <w:rStyle w:val="Emphasis"/>
          <w:rFonts w:ascii="Times New Roman" w:hAnsi="Times New Roman" w:cs="Times New Roman"/>
          <w:b w:val="0"/>
          <w:bCs w:val="0"/>
          <w:color w:val="000000"/>
          <w:sz w:val="20"/>
          <w:szCs w:val="20"/>
        </w:rPr>
        <w:t>kurtosis</w:t>
      </w:r>
      <w:proofErr w:type="gramEnd"/>
      <w:r w:rsidR="0013667A" w:rsidRPr="000061A6">
        <w:rPr>
          <w:rStyle w:val="Emphasis"/>
          <w:rFonts w:ascii="Times New Roman" w:hAnsi="Times New Roman" w:cs="Times New Roman"/>
          <w:b w:val="0"/>
          <w:bCs w:val="0"/>
          <w:color w:val="000000"/>
          <w:sz w:val="20"/>
          <w:szCs w:val="20"/>
        </w:rPr>
        <w:t xml:space="preserve"> were applied. </w:t>
      </w:r>
      <w:r w:rsidR="005910CD" w:rsidRPr="000061A6">
        <w:rPr>
          <w:rStyle w:val="Emphasis"/>
          <w:rFonts w:ascii="Times New Roman" w:hAnsi="Times New Roman" w:cs="Times New Roman"/>
          <w:b w:val="0"/>
          <w:bCs w:val="0"/>
          <w:color w:val="000000"/>
          <w:sz w:val="20"/>
          <w:szCs w:val="20"/>
        </w:rPr>
        <w:t>The sum of the variables in the studied industries was investigated separately and 20 industries were divided.</w:t>
      </w:r>
    </w:p>
    <w:p w:rsidR="005910CD" w:rsidRPr="000061A6" w:rsidRDefault="00FD7766"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“sample</w:t>
      </w:r>
      <w:r w:rsidR="00BA7A93" w:rsidRPr="000061A6">
        <w:rPr>
          <w:rFonts w:ascii="Times New Roman" w:hAnsi="Times New Roman" w:cs="Times New Roman"/>
          <w:color w:val="000000"/>
          <w:sz w:val="20"/>
          <w:szCs w:val="20"/>
        </w:rPr>
        <w:t>d</w:t>
      </w:r>
      <w:r w:rsidRPr="000061A6">
        <w:rPr>
          <w:rFonts w:ascii="Times New Roman" w:hAnsi="Times New Roman" w:cs="Times New Roman"/>
          <w:color w:val="000000"/>
          <w:sz w:val="20"/>
          <w:szCs w:val="20"/>
        </w:rPr>
        <w:t xml:space="preserve"> industries” beta: the beta of “sampled industries” with the mean 0.496 and SD and variance 1.336</w:t>
      </w:r>
      <w:r w:rsidR="008D2568" w:rsidRPr="000061A6">
        <w:rPr>
          <w:rFonts w:ascii="Times New Roman" w:hAnsi="Times New Roman" w:cs="Times New Roman"/>
          <w:color w:val="000000"/>
          <w:sz w:val="20"/>
          <w:szCs w:val="20"/>
        </w:rPr>
        <w:t xml:space="preserve"> and</w:t>
      </w:r>
      <w:r w:rsidRPr="000061A6">
        <w:rPr>
          <w:rFonts w:ascii="Times New Roman" w:hAnsi="Times New Roman" w:cs="Times New Roman"/>
          <w:color w:val="000000"/>
          <w:sz w:val="20"/>
          <w:szCs w:val="20"/>
        </w:rPr>
        <w:t xml:space="preserve"> 1.786, respectively had 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w:t>
      </w:r>
      <w:r w:rsidR="00347032" w:rsidRPr="000061A6">
        <w:rPr>
          <w:rStyle w:val="Emphasis"/>
          <w:rFonts w:ascii="Times New Roman" w:hAnsi="Times New Roman" w:cs="Times New Roman"/>
          <w:b w:val="0"/>
          <w:bCs w:val="0"/>
          <w:color w:val="000000"/>
          <w:sz w:val="20"/>
          <w:szCs w:val="20"/>
        </w:rPr>
        <w:t>. The deviation of</w:t>
      </w:r>
      <w:r w:rsidR="00347032" w:rsidRPr="000061A6">
        <w:rPr>
          <w:rStyle w:val="Emphasis"/>
          <w:rFonts w:ascii="Times New Roman" w:hAnsi="Times New Roman" w:cs="Times New Roman"/>
          <w:color w:val="000000"/>
          <w:sz w:val="20"/>
          <w:szCs w:val="20"/>
        </w:rPr>
        <w:t xml:space="preserve"> </w:t>
      </w:r>
      <w:proofErr w:type="spellStart"/>
      <w:r w:rsidR="00347032" w:rsidRPr="000061A6">
        <w:rPr>
          <w:rFonts w:ascii="Times New Roman" w:hAnsi="Times New Roman" w:cs="Times New Roman"/>
          <w:color w:val="000000"/>
          <w:sz w:val="20"/>
          <w:szCs w:val="20"/>
        </w:rPr>
        <w:t>skewness</w:t>
      </w:r>
      <w:proofErr w:type="spellEnd"/>
      <w:r w:rsidR="00347032" w:rsidRPr="000061A6">
        <w:rPr>
          <w:rFonts w:ascii="Times New Roman" w:hAnsi="Times New Roman" w:cs="Times New Roman"/>
          <w:color w:val="000000"/>
          <w:sz w:val="20"/>
          <w:szCs w:val="20"/>
        </w:rPr>
        <w:t xml:space="preserve"> and </w:t>
      </w:r>
      <w:r w:rsidR="00347032" w:rsidRPr="000061A6">
        <w:rPr>
          <w:rStyle w:val="Emphasis"/>
          <w:rFonts w:ascii="Times New Roman" w:hAnsi="Times New Roman" w:cs="Times New Roman"/>
          <w:b w:val="0"/>
          <w:bCs w:val="0"/>
          <w:color w:val="000000"/>
          <w:sz w:val="20"/>
          <w:szCs w:val="20"/>
        </w:rPr>
        <w:t xml:space="preserve">kurtosis was bigger than absolute value 1.96. The positive </w:t>
      </w:r>
      <w:proofErr w:type="spellStart"/>
      <w:r w:rsidR="00347032" w:rsidRPr="000061A6">
        <w:rPr>
          <w:rStyle w:val="Emphasis"/>
          <w:rFonts w:ascii="Times New Roman" w:hAnsi="Times New Roman" w:cs="Times New Roman"/>
          <w:b w:val="0"/>
          <w:bCs w:val="0"/>
          <w:color w:val="000000"/>
          <w:sz w:val="20"/>
          <w:szCs w:val="20"/>
        </w:rPr>
        <w:t>ske</w:t>
      </w:r>
      <w:r w:rsidR="00031F6E" w:rsidRPr="000061A6">
        <w:rPr>
          <w:rStyle w:val="Emphasis"/>
          <w:rFonts w:ascii="Times New Roman" w:hAnsi="Times New Roman" w:cs="Times New Roman"/>
          <w:b w:val="0"/>
          <w:bCs w:val="0"/>
          <w:color w:val="000000"/>
          <w:sz w:val="20"/>
          <w:szCs w:val="20"/>
        </w:rPr>
        <w:t>w</w:t>
      </w:r>
      <w:r w:rsidR="00347032" w:rsidRPr="000061A6">
        <w:rPr>
          <w:rStyle w:val="Emphasis"/>
          <w:rFonts w:ascii="Times New Roman" w:hAnsi="Times New Roman" w:cs="Times New Roman"/>
          <w:b w:val="0"/>
          <w:bCs w:val="0"/>
          <w:color w:val="000000"/>
          <w:sz w:val="20"/>
          <w:szCs w:val="20"/>
        </w:rPr>
        <w:t>ness</w:t>
      </w:r>
      <w:proofErr w:type="spellEnd"/>
      <w:r w:rsidR="00FD729F" w:rsidRPr="000061A6">
        <w:rPr>
          <w:rStyle w:val="Emphasis"/>
          <w:rFonts w:ascii="Times New Roman" w:hAnsi="Times New Roman" w:cs="Times New Roman"/>
          <w:b w:val="0"/>
          <w:bCs w:val="0"/>
          <w:color w:val="000000"/>
          <w:sz w:val="20"/>
          <w:szCs w:val="20"/>
        </w:rPr>
        <w:t xml:space="preserve"> showed the observations far from central measures in the right side of the scale and positive kurtosis showed the distribution curve longer than normal distribution curve. The significance level of</w:t>
      </w:r>
      <w:r w:rsidR="00FD729F" w:rsidRPr="000061A6">
        <w:rPr>
          <w:rStyle w:val="Emphasis"/>
          <w:rFonts w:ascii="Times New Roman" w:hAnsi="Times New Roman" w:cs="Times New Roman"/>
          <w:color w:val="000000"/>
          <w:sz w:val="20"/>
          <w:szCs w:val="20"/>
        </w:rPr>
        <w:t xml:space="preserve"> </w:t>
      </w:r>
      <w:proofErr w:type="spellStart"/>
      <w:r w:rsidR="008D2568" w:rsidRPr="000061A6">
        <w:rPr>
          <w:rFonts w:ascii="Times New Roman" w:hAnsi="Times New Roman" w:cs="Times New Roman"/>
          <w:color w:val="000000"/>
          <w:sz w:val="20"/>
          <w:szCs w:val="20"/>
        </w:rPr>
        <w:t>Kolmogrov</w:t>
      </w:r>
      <w:proofErr w:type="spellEnd"/>
      <w:r w:rsidR="008D2568" w:rsidRPr="000061A6">
        <w:rPr>
          <w:rFonts w:ascii="Times New Roman" w:hAnsi="Times New Roman" w:cs="Times New Roman"/>
          <w:color w:val="000000"/>
          <w:sz w:val="20"/>
          <w:szCs w:val="20"/>
        </w:rPr>
        <w:t xml:space="preserve">-Smirnov </w:t>
      </w:r>
      <w:r w:rsidR="00FD729F"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sectPr w:rsidR="0042321B" w:rsidRPr="000061A6" w:rsidSect="003C413C">
          <w:headerReference w:type="default" r:id="rId11"/>
          <w:footerReference w:type="default" r:id="rId12"/>
          <w:footnotePr>
            <w:numFmt w:val="chicago"/>
          </w:footnotePr>
          <w:type w:val="continuous"/>
          <w:pgSz w:w="12240" w:h="15840" w:code="1"/>
          <w:pgMar w:top="1440" w:right="1440" w:bottom="1440" w:left="1440" w:header="720" w:footer="720" w:gutter="0"/>
          <w:cols w:num="2" w:space="550"/>
          <w:docGrid w:linePitch="360"/>
        </w:sectPr>
      </w:pPr>
    </w:p>
    <w:p w:rsidR="003C413C" w:rsidRPr="000061A6" w:rsidRDefault="003C413C" w:rsidP="003C413C">
      <w:pPr>
        <w:snapToGrid w:val="0"/>
        <w:spacing w:after="0" w:line="240" w:lineRule="auto"/>
        <w:contextualSpacing/>
        <w:jc w:val="center"/>
        <w:rPr>
          <w:rFonts w:ascii="Times New Roman" w:hAnsi="Times New Roman" w:cs="Times New Roman"/>
          <w:b/>
          <w:bCs/>
          <w:sz w:val="20"/>
          <w:szCs w:val="20"/>
          <w:lang w:eastAsia="zh-CN"/>
        </w:rPr>
      </w:pPr>
    </w:p>
    <w:p w:rsidR="008D2568" w:rsidRPr="000061A6" w:rsidRDefault="001A127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 </w:t>
      </w:r>
      <w:r w:rsidR="008D2568" w:rsidRPr="000061A6">
        <w:rPr>
          <w:rFonts w:ascii="Times New Roman" w:hAnsi="Times New Roman" w:cs="Times New Roman"/>
          <w:b/>
          <w:bCs/>
          <w:sz w:val="20"/>
          <w:szCs w:val="20"/>
        </w:rPr>
        <w:t>The descriptive measures of the sum of the beta of the studied industries in the sample</w:t>
      </w:r>
    </w:p>
    <w:tbl>
      <w:tblPr>
        <w:bidiVisual/>
        <w:tblW w:w="9240" w:type="dxa"/>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000"/>
      </w:tblPr>
      <w:tblGrid>
        <w:gridCol w:w="1350"/>
        <w:gridCol w:w="990"/>
        <w:gridCol w:w="1084"/>
        <w:gridCol w:w="737"/>
        <w:gridCol w:w="835"/>
        <w:gridCol w:w="808"/>
        <w:gridCol w:w="590"/>
        <w:gridCol w:w="595"/>
        <w:gridCol w:w="550"/>
        <w:gridCol w:w="1701"/>
      </w:tblGrid>
      <w:tr w:rsidR="0046206E" w:rsidRPr="000061A6" w:rsidTr="000061A6">
        <w:trPr>
          <w:jc w:val="center"/>
        </w:trPr>
        <w:tc>
          <w:tcPr>
            <w:tcW w:w="1350"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Significance level of</w:t>
            </w:r>
            <w:r w:rsidR="00F942AD" w:rsidRPr="000061A6">
              <w:rPr>
                <w:rFonts w:ascii="Times New Roman" w:hAnsi="Times New Roman" w:cs="Times New Roman"/>
                <w:color w:val="000000"/>
                <w:sz w:val="16"/>
                <w:szCs w:val="16"/>
              </w:rPr>
              <w:t xml:space="preserve"> KS</w:t>
            </w:r>
            <w:r w:rsidRPr="000061A6">
              <w:rPr>
                <w:rFonts w:ascii="Times New Roman" w:hAnsi="Times New Roman" w:cs="Times New Roman"/>
                <w:color w:val="000000"/>
                <w:sz w:val="16"/>
                <w:szCs w:val="16"/>
              </w:rPr>
              <w:t xml:space="preserve"> test</w:t>
            </w:r>
          </w:p>
        </w:tc>
        <w:tc>
          <w:tcPr>
            <w:tcW w:w="990"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b/>
                <w:bCs/>
                <w:color w:val="000000"/>
                <w:sz w:val="16"/>
                <w:szCs w:val="16"/>
              </w:rPr>
            </w:pPr>
            <w:r w:rsidRPr="000061A6">
              <w:rPr>
                <w:rStyle w:val="Emphasis"/>
                <w:rFonts w:ascii="Times New Roman" w:hAnsi="Times New Roman" w:cs="Times New Roman"/>
                <w:b w:val="0"/>
                <w:bCs w:val="0"/>
                <w:color w:val="000000"/>
                <w:sz w:val="16"/>
                <w:szCs w:val="16"/>
              </w:rPr>
              <w:t>Kurtosis deviation</w:t>
            </w:r>
          </w:p>
        </w:tc>
        <w:tc>
          <w:tcPr>
            <w:tcW w:w="1084"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proofErr w:type="spellStart"/>
            <w:r w:rsidRPr="000061A6">
              <w:rPr>
                <w:rFonts w:ascii="Times New Roman" w:hAnsi="Times New Roman" w:cs="Times New Roman"/>
                <w:color w:val="000000"/>
                <w:sz w:val="16"/>
                <w:szCs w:val="16"/>
              </w:rPr>
              <w:t>Skewness</w:t>
            </w:r>
            <w:proofErr w:type="spellEnd"/>
            <w:r w:rsidRPr="000061A6">
              <w:rPr>
                <w:rFonts w:ascii="Times New Roman" w:hAnsi="Times New Roman" w:cs="Times New Roman"/>
                <w:color w:val="000000"/>
                <w:sz w:val="16"/>
                <w:szCs w:val="16"/>
              </w:rPr>
              <w:t xml:space="preserve"> deviation</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b/>
                <w:bCs/>
                <w:color w:val="000000"/>
                <w:sz w:val="16"/>
                <w:szCs w:val="16"/>
              </w:rPr>
            </w:pPr>
            <w:r w:rsidRPr="000061A6">
              <w:rPr>
                <w:rStyle w:val="Emphasis"/>
                <w:rFonts w:ascii="Times New Roman" w:hAnsi="Times New Roman" w:cs="Times New Roman"/>
                <w:b w:val="0"/>
                <w:bCs w:val="0"/>
                <w:color w:val="000000"/>
                <w:sz w:val="16"/>
                <w:szCs w:val="16"/>
              </w:rPr>
              <w:t>kurtosis</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proofErr w:type="spellStart"/>
            <w:r w:rsidRPr="000061A6">
              <w:rPr>
                <w:rFonts w:ascii="Times New Roman" w:hAnsi="Times New Roman" w:cs="Times New Roman"/>
                <w:color w:val="000000"/>
                <w:sz w:val="16"/>
                <w:szCs w:val="16"/>
              </w:rPr>
              <w:t>skewness</w:t>
            </w:r>
            <w:proofErr w:type="spellEnd"/>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Variance</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SD</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Mean</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N</w:t>
            </w:r>
          </w:p>
        </w:tc>
        <w:tc>
          <w:tcPr>
            <w:tcW w:w="1701"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Variables</w:t>
            </w:r>
          </w:p>
        </w:tc>
      </w:tr>
      <w:tr w:rsidR="0046206E" w:rsidRPr="000061A6" w:rsidTr="000061A6">
        <w:trPr>
          <w:jc w:val="center"/>
        </w:trPr>
        <w:tc>
          <w:tcPr>
            <w:tcW w:w="1350" w:type="dxa"/>
            <w:shd w:val="clear" w:color="auto" w:fill="FFFFFF"/>
            <w:vAlign w:val="center"/>
          </w:tcPr>
          <w:p w:rsidR="00F942AD" w:rsidRPr="000061A6" w:rsidRDefault="0046206E"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0.000</w:t>
            </w:r>
          </w:p>
        </w:tc>
        <w:tc>
          <w:tcPr>
            <w:tcW w:w="990"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4104.727</w:t>
            </w:r>
          </w:p>
        </w:tc>
        <w:tc>
          <w:tcPr>
            <w:tcW w:w="1084"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4.688</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12.499</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0.280</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1.786</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1.336</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0.498</w:t>
            </w:r>
          </w:p>
        </w:tc>
        <w:tc>
          <w:tcPr>
            <w:tcW w:w="0" w:type="auto"/>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1680</w:t>
            </w:r>
          </w:p>
        </w:tc>
        <w:tc>
          <w:tcPr>
            <w:tcW w:w="1701" 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sum of industries</w:t>
            </w:r>
          </w:p>
        </w:tc>
      </w:tr>
    </w:tbl>
    <w:p w:rsidR="0042321B" w:rsidRPr="000061A6" w:rsidRDefault="0042321B" w:rsidP="0042321B">
      <w:pPr>
        <w:pStyle w:val="-11"/>
        <w:snapToGrid w:val="0"/>
        <w:spacing w:after="0" w:line="240" w:lineRule="auto"/>
        <w:jc w:val="both"/>
        <w:rPr>
          <w:rFonts w:ascii="Times New Roman" w:hAnsi="Times New Roman" w:cs="Times New Roman"/>
          <w:color w:val="000000"/>
          <w:sz w:val="20"/>
          <w:szCs w:val="20"/>
        </w:rPr>
      </w:pPr>
    </w:p>
    <w:p w:rsidR="0042321B" w:rsidRPr="000061A6" w:rsidRDefault="0042321B" w:rsidP="003C413C">
      <w:pPr>
        <w:pStyle w:val="-11"/>
        <w:numPr>
          <w:ilvl w:val="0"/>
          <w:numId w:val="1"/>
        </w:numPr>
        <w:snapToGrid w:val="0"/>
        <w:spacing w:after="0" w:line="240" w:lineRule="auto"/>
        <w:ind w:left="0" w:firstLine="425"/>
        <w:jc w:val="both"/>
        <w:rPr>
          <w:rFonts w:ascii="Times New Roman" w:hAnsi="Times New Roman" w:cs="Times New Roman"/>
          <w:color w:val="000000"/>
          <w:sz w:val="20"/>
          <w:szCs w:val="20"/>
        </w:rPr>
        <w:sectPr w:rsidR="0042321B" w:rsidRPr="000061A6" w:rsidSect="00266E5C">
          <w:headerReference w:type="default" r:id="rId13"/>
          <w:footerReference w:type="default" r:id="rId14"/>
          <w:footnotePr>
            <w:numFmt w:val="chicago"/>
          </w:footnotePr>
          <w:type w:val="continuous"/>
          <w:pgSz w:w="12240" w:h="15840" w:code="1"/>
          <w:pgMar w:top="1440" w:right="1440" w:bottom="1440" w:left="1440" w:header="720" w:footer="720" w:gutter="0"/>
          <w:cols w:space="720"/>
          <w:docGrid w:linePitch="360"/>
        </w:sectPr>
      </w:pPr>
    </w:p>
    <w:p w:rsidR="0046206E" w:rsidRPr="000061A6" w:rsidRDefault="0046206E"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lastRenderedPageBreak/>
        <w:t>The description of “</w:t>
      </w:r>
      <w:r w:rsidR="00BA7A93" w:rsidRPr="000061A6">
        <w:rPr>
          <w:rFonts w:ascii="Times New Roman" w:hAnsi="Times New Roman" w:cs="Times New Roman"/>
          <w:color w:val="000000"/>
          <w:sz w:val="20"/>
          <w:szCs w:val="20"/>
        </w:rPr>
        <w:t>electronic devices industry</w:t>
      </w:r>
      <w:r w:rsidRPr="000061A6">
        <w:rPr>
          <w:rFonts w:ascii="Times New Roman" w:hAnsi="Times New Roman" w:cs="Times New Roman"/>
          <w:color w:val="000000"/>
          <w:sz w:val="20"/>
          <w:szCs w:val="20"/>
        </w:rPr>
        <w:t>” beta: the beta of “</w:t>
      </w:r>
      <w:r w:rsidR="00BA7A93" w:rsidRPr="000061A6">
        <w:rPr>
          <w:rFonts w:ascii="Times New Roman" w:hAnsi="Times New Roman" w:cs="Times New Roman"/>
          <w:color w:val="000000"/>
          <w:sz w:val="20"/>
          <w:szCs w:val="20"/>
        </w:rPr>
        <w:t>electronic devices industry</w:t>
      </w:r>
      <w:r w:rsidRPr="000061A6">
        <w:rPr>
          <w:rFonts w:ascii="Times New Roman" w:hAnsi="Times New Roman" w:cs="Times New Roman"/>
          <w:color w:val="000000"/>
          <w:sz w:val="20"/>
          <w:szCs w:val="20"/>
        </w:rPr>
        <w:t>” with the mean 0.</w:t>
      </w:r>
      <w:r w:rsidR="00344E22" w:rsidRPr="000061A6">
        <w:rPr>
          <w:rFonts w:ascii="Times New Roman" w:hAnsi="Times New Roman" w:cs="Times New Roman"/>
          <w:color w:val="000000"/>
          <w:sz w:val="20"/>
          <w:szCs w:val="20"/>
        </w:rPr>
        <w:t>158</w:t>
      </w:r>
      <w:r w:rsidRPr="000061A6">
        <w:rPr>
          <w:rFonts w:ascii="Times New Roman" w:hAnsi="Times New Roman" w:cs="Times New Roman"/>
          <w:color w:val="000000"/>
          <w:sz w:val="20"/>
          <w:szCs w:val="20"/>
        </w:rPr>
        <w:t xml:space="preserve"> and SD and variance </w:t>
      </w:r>
      <w:r w:rsidR="00344E22" w:rsidRPr="000061A6">
        <w:rPr>
          <w:rFonts w:ascii="Times New Roman" w:hAnsi="Times New Roman" w:cs="Times New Roman"/>
          <w:color w:val="000000"/>
          <w:sz w:val="20"/>
          <w:szCs w:val="20"/>
        </w:rPr>
        <w:t>0.692</w:t>
      </w:r>
      <w:r w:rsidRPr="000061A6">
        <w:rPr>
          <w:rFonts w:ascii="Times New Roman" w:hAnsi="Times New Roman" w:cs="Times New Roman"/>
          <w:color w:val="000000"/>
          <w:sz w:val="20"/>
          <w:szCs w:val="20"/>
        </w:rPr>
        <w:t xml:space="preserve"> and </w:t>
      </w:r>
      <w:r w:rsidR="00344E22" w:rsidRPr="000061A6">
        <w:rPr>
          <w:rFonts w:ascii="Times New Roman" w:hAnsi="Times New Roman" w:cs="Times New Roman"/>
          <w:color w:val="000000"/>
          <w:sz w:val="20"/>
          <w:szCs w:val="20"/>
        </w:rPr>
        <w:t>0.479</w:t>
      </w:r>
      <w:r w:rsidRPr="000061A6">
        <w:rPr>
          <w:rFonts w:ascii="Times New Roman" w:hAnsi="Times New Roman" w:cs="Times New Roman"/>
          <w:color w:val="000000"/>
          <w:sz w:val="20"/>
          <w:szCs w:val="20"/>
        </w:rPr>
        <w:t xml:space="preserve">, respectively had </w:t>
      </w:r>
      <w:r w:rsidR="00344E22" w:rsidRPr="000061A6">
        <w:rPr>
          <w:rFonts w:ascii="Times New Roman" w:hAnsi="Times New Roman" w:cs="Times New Roman"/>
          <w:color w:val="000000"/>
          <w:sz w:val="20"/>
          <w:szCs w:val="20"/>
        </w:rPr>
        <w:t>negative</w:t>
      </w:r>
      <w:r w:rsidRPr="000061A6">
        <w:rPr>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00375B75" w:rsidRPr="000061A6">
        <w:rPr>
          <w:rFonts w:ascii="Times New Roman" w:hAnsi="Times New Roman" w:cs="Times New Roman"/>
          <w:color w:val="000000"/>
          <w:sz w:val="20"/>
          <w:szCs w:val="20"/>
        </w:rPr>
        <w:t xml:space="preserve">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 xml:space="preserve">kurtosis was bigger than absolute value 1.96. The </w:t>
      </w:r>
      <w:r w:rsidR="004505D2" w:rsidRPr="000061A6">
        <w:rPr>
          <w:rStyle w:val="Emphasis"/>
          <w:rFonts w:ascii="Times New Roman" w:hAnsi="Times New Roman" w:cs="Times New Roman"/>
          <w:b w:val="0"/>
          <w:bCs w:val="0"/>
          <w:color w:val="000000"/>
          <w:sz w:val="20"/>
          <w:szCs w:val="20"/>
        </w:rPr>
        <w:t>negative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t>
      </w:r>
      <w:r w:rsidR="004505D2" w:rsidRPr="000061A6">
        <w:rPr>
          <w:rStyle w:val="Emphasis"/>
          <w:rFonts w:ascii="Times New Roman" w:hAnsi="Times New Roman" w:cs="Times New Roman"/>
          <w:b w:val="0"/>
          <w:bCs w:val="0"/>
          <w:color w:val="000000"/>
          <w:sz w:val="20"/>
          <w:szCs w:val="20"/>
        </w:rPr>
        <w:t>w</w:t>
      </w:r>
      <w:r w:rsidRPr="000061A6">
        <w:rPr>
          <w:rStyle w:val="Emphasis"/>
          <w:rFonts w:ascii="Times New Roman" w:hAnsi="Times New Roman" w:cs="Times New Roman"/>
          <w:b w:val="0"/>
          <w:bCs w:val="0"/>
          <w:color w:val="000000"/>
          <w:sz w:val="20"/>
          <w:szCs w:val="20"/>
        </w:rPr>
        <w:t>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4505D2" w:rsidRPr="000061A6">
        <w:rPr>
          <w:rStyle w:val="Emphasis"/>
          <w:rFonts w:ascii="Times New Roman" w:hAnsi="Times New Roman" w:cs="Times New Roman"/>
          <w:b w:val="0"/>
          <w:bCs w:val="0"/>
          <w:color w:val="000000"/>
          <w:sz w:val="20"/>
          <w:szCs w:val="20"/>
        </w:rPr>
        <w:t>left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4505D2" w:rsidRPr="000061A6" w:rsidRDefault="004505D2"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w:t>
      </w:r>
      <w:r w:rsidR="00C83599" w:rsidRPr="000061A6">
        <w:rPr>
          <w:rFonts w:ascii="Times New Roman" w:hAnsi="Times New Roman" w:cs="Times New Roman"/>
          <w:color w:val="000000"/>
          <w:sz w:val="20"/>
          <w:szCs w:val="20"/>
        </w:rPr>
        <w:t>technical and engineering industry</w:t>
      </w:r>
      <w:r w:rsidRPr="000061A6">
        <w:rPr>
          <w:rFonts w:ascii="Times New Roman" w:hAnsi="Times New Roman" w:cs="Times New Roman"/>
          <w:color w:val="000000"/>
          <w:sz w:val="20"/>
          <w:szCs w:val="20"/>
        </w:rPr>
        <w:t>” beta: the beta of “</w:t>
      </w:r>
      <w:r w:rsidR="00C83599" w:rsidRPr="000061A6">
        <w:rPr>
          <w:rFonts w:ascii="Times New Roman" w:hAnsi="Times New Roman" w:cs="Times New Roman"/>
          <w:color w:val="000000"/>
          <w:sz w:val="20"/>
          <w:szCs w:val="20"/>
        </w:rPr>
        <w:t>technical and engineering industry</w:t>
      </w:r>
      <w:r w:rsidRPr="000061A6">
        <w:rPr>
          <w:rFonts w:ascii="Times New Roman" w:hAnsi="Times New Roman" w:cs="Times New Roman"/>
          <w:color w:val="000000"/>
          <w:sz w:val="20"/>
          <w:szCs w:val="20"/>
        </w:rPr>
        <w:t>” with the mean 0.</w:t>
      </w:r>
      <w:r w:rsidR="00C83599" w:rsidRPr="000061A6">
        <w:rPr>
          <w:rFonts w:ascii="Times New Roman" w:hAnsi="Times New Roman" w:cs="Times New Roman"/>
          <w:color w:val="000000"/>
          <w:sz w:val="20"/>
          <w:szCs w:val="20"/>
        </w:rPr>
        <w:t>456</w:t>
      </w:r>
      <w:r w:rsidRPr="000061A6">
        <w:rPr>
          <w:rFonts w:ascii="Times New Roman" w:hAnsi="Times New Roman" w:cs="Times New Roman"/>
          <w:color w:val="000000"/>
          <w:sz w:val="20"/>
          <w:szCs w:val="20"/>
        </w:rPr>
        <w:t xml:space="preserve"> and SD and variance </w:t>
      </w:r>
      <w:r w:rsidR="00C83599" w:rsidRPr="000061A6">
        <w:rPr>
          <w:rFonts w:ascii="Times New Roman" w:hAnsi="Times New Roman" w:cs="Times New Roman"/>
          <w:color w:val="000000"/>
          <w:sz w:val="20"/>
          <w:szCs w:val="20"/>
        </w:rPr>
        <w:t>1.706</w:t>
      </w:r>
      <w:r w:rsidRPr="000061A6">
        <w:rPr>
          <w:rFonts w:ascii="Times New Roman" w:hAnsi="Times New Roman" w:cs="Times New Roman"/>
          <w:color w:val="000000"/>
          <w:sz w:val="20"/>
          <w:szCs w:val="20"/>
        </w:rPr>
        <w:t xml:space="preserve"> and </w:t>
      </w:r>
      <w:r w:rsidR="00C83599" w:rsidRPr="000061A6">
        <w:rPr>
          <w:rFonts w:ascii="Times New Roman" w:hAnsi="Times New Roman" w:cs="Times New Roman"/>
          <w:color w:val="000000"/>
          <w:sz w:val="20"/>
          <w:szCs w:val="20"/>
        </w:rPr>
        <w:t>2.912</w:t>
      </w:r>
      <w:r w:rsidRPr="000061A6">
        <w:rPr>
          <w:rFonts w:ascii="Times New Roman" w:hAnsi="Times New Roman" w:cs="Times New Roman"/>
          <w:color w:val="000000"/>
          <w:sz w:val="20"/>
          <w:szCs w:val="20"/>
        </w:rPr>
        <w:t xml:space="preserve">,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4434F9" w:rsidRPr="000061A6">
        <w:rPr>
          <w:rStyle w:val="Emphasis"/>
          <w:rFonts w:ascii="Times New Roman" w:hAnsi="Times New Roman" w:cs="Times New Roman"/>
          <w:b w:val="0"/>
          <w:bCs w:val="0"/>
          <w:color w:val="000000"/>
          <w:sz w:val="20"/>
          <w:szCs w:val="20"/>
        </w:rPr>
        <w:t>bigger</w:t>
      </w:r>
      <w:r w:rsidRPr="000061A6">
        <w:rPr>
          <w:rStyle w:val="Emphasis"/>
          <w:rFonts w:ascii="Times New Roman" w:hAnsi="Times New Roman" w:cs="Times New Roman"/>
          <w:b w:val="0"/>
          <w:bCs w:val="0"/>
          <w:color w:val="000000"/>
          <w:sz w:val="20"/>
          <w:szCs w:val="20"/>
        </w:rPr>
        <w:t xml:space="preserve"> than 0.05 and it supported the </w:t>
      </w:r>
      <w:r w:rsidR="004434F9" w:rsidRPr="000061A6">
        <w:rPr>
          <w:rStyle w:val="Emphasis"/>
          <w:rFonts w:ascii="Times New Roman" w:hAnsi="Times New Roman" w:cs="Times New Roman"/>
          <w:b w:val="0"/>
          <w:bCs w:val="0"/>
          <w:color w:val="000000"/>
          <w:sz w:val="20"/>
          <w:szCs w:val="20"/>
        </w:rPr>
        <w:t xml:space="preserve">lack of </w:t>
      </w:r>
      <w:r w:rsidRPr="000061A6">
        <w:rPr>
          <w:rStyle w:val="Emphasis"/>
          <w:rFonts w:ascii="Times New Roman" w:hAnsi="Times New Roman" w:cs="Times New Roman"/>
          <w:b w:val="0"/>
          <w:bCs w:val="0"/>
          <w:color w:val="000000"/>
          <w:sz w:val="20"/>
          <w:szCs w:val="20"/>
        </w:rPr>
        <w:t>normality rejection of the distribution of this variable.</w:t>
      </w:r>
    </w:p>
    <w:p w:rsidR="004434F9" w:rsidRPr="000061A6" w:rsidRDefault="004434F9"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w:t>
      </w:r>
      <w:r w:rsidR="00BA5263" w:rsidRPr="000061A6">
        <w:rPr>
          <w:rFonts w:ascii="Times New Roman" w:hAnsi="Times New Roman" w:cs="Times New Roman"/>
          <w:color w:val="000000"/>
          <w:sz w:val="20"/>
          <w:szCs w:val="20"/>
        </w:rPr>
        <w:t>oil product</w:t>
      </w:r>
      <w:r w:rsidRPr="000061A6">
        <w:rPr>
          <w:rFonts w:ascii="Times New Roman" w:hAnsi="Times New Roman" w:cs="Times New Roman"/>
          <w:color w:val="000000"/>
          <w:sz w:val="20"/>
          <w:szCs w:val="20"/>
        </w:rPr>
        <w:t xml:space="preserve"> industry” beta: the beta of “</w:t>
      </w:r>
      <w:r w:rsidR="00BA5263" w:rsidRPr="000061A6">
        <w:rPr>
          <w:rFonts w:ascii="Times New Roman" w:hAnsi="Times New Roman" w:cs="Times New Roman"/>
          <w:color w:val="000000"/>
          <w:sz w:val="20"/>
          <w:szCs w:val="20"/>
        </w:rPr>
        <w:t>oil product industry</w:t>
      </w:r>
      <w:r w:rsidRPr="000061A6">
        <w:rPr>
          <w:rFonts w:ascii="Times New Roman" w:hAnsi="Times New Roman" w:cs="Times New Roman"/>
          <w:color w:val="000000"/>
          <w:sz w:val="20"/>
          <w:szCs w:val="20"/>
        </w:rPr>
        <w:t>” with the mean 0.</w:t>
      </w:r>
      <w:r w:rsidR="00BA5263" w:rsidRPr="000061A6">
        <w:rPr>
          <w:rFonts w:ascii="Times New Roman" w:hAnsi="Times New Roman" w:cs="Times New Roman"/>
          <w:color w:val="000000"/>
          <w:sz w:val="20"/>
          <w:szCs w:val="20"/>
        </w:rPr>
        <w:t>368</w:t>
      </w:r>
      <w:r w:rsidRPr="000061A6">
        <w:rPr>
          <w:rFonts w:ascii="Times New Roman" w:hAnsi="Times New Roman" w:cs="Times New Roman"/>
          <w:color w:val="000000"/>
          <w:sz w:val="20"/>
          <w:szCs w:val="20"/>
        </w:rPr>
        <w:t xml:space="preserve"> and SD and variance 1.</w:t>
      </w:r>
      <w:r w:rsidR="00BA5263" w:rsidRPr="000061A6">
        <w:rPr>
          <w:rFonts w:ascii="Times New Roman" w:hAnsi="Times New Roman" w:cs="Times New Roman"/>
          <w:color w:val="000000"/>
          <w:sz w:val="20"/>
          <w:szCs w:val="20"/>
        </w:rPr>
        <w:t>110</w:t>
      </w:r>
      <w:r w:rsidRPr="000061A6">
        <w:rPr>
          <w:rFonts w:ascii="Times New Roman" w:hAnsi="Times New Roman" w:cs="Times New Roman"/>
          <w:color w:val="000000"/>
          <w:sz w:val="20"/>
          <w:szCs w:val="20"/>
        </w:rPr>
        <w:t xml:space="preserve"> and </w:t>
      </w:r>
      <w:r w:rsidR="00BA5263" w:rsidRPr="000061A6">
        <w:rPr>
          <w:rFonts w:ascii="Times New Roman" w:hAnsi="Times New Roman" w:cs="Times New Roman"/>
          <w:color w:val="000000"/>
          <w:sz w:val="20"/>
          <w:szCs w:val="20"/>
        </w:rPr>
        <w:t>1.231</w:t>
      </w:r>
      <w:r w:rsidRPr="000061A6">
        <w:rPr>
          <w:rFonts w:ascii="Times New Roman" w:hAnsi="Times New Roman" w:cs="Times New Roman"/>
          <w:color w:val="000000"/>
          <w:sz w:val="20"/>
          <w:szCs w:val="20"/>
        </w:rPr>
        <w:t xml:space="preserve">,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00220C2E" w:rsidRPr="000061A6">
        <w:rPr>
          <w:rFonts w:ascii="Times New Roman" w:hAnsi="Times New Roman" w:cs="Times New Roman"/>
          <w:color w:val="000000"/>
          <w:sz w:val="20"/>
          <w:szCs w:val="20"/>
        </w:rPr>
        <w:t xml:space="preserve"> and kurtosis</w:t>
      </w:r>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w:t>
      </w:r>
      <w:r w:rsidRPr="000061A6">
        <w:rPr>
          <w:rStyle w:val="Emphasis"/>
          <w:rFonts w:ascii="Times New Roman" w:hAnsi="Times New Roman" w:cs="Times New Roman"/>
          <w:b w:val="0"/>
          <w:bCs w:val="0"/>
          <w:color w:val="000000"/>
          <w:sz w:val="20"/>
          <w:szCs w:val="20"/>
        </w:rPr>
        <w:lastRenderedPageBreak/>
        <w:t>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220C2E" w:rsidRPr="000061A6">
        <w:rPr>
          <w:rStyle w:val="Emphasis"/>
          <w:rFonts w:ascii="Times New Roman" w:hAnsi="Times New Roman" w:cs="Times New Roman"/>
          <w:b w:val="0"/>
          <w:bCs w:val="0"/>
          <w:color w:val="000000"/>
          <w:sz w:val="20"/>
          <w:szCs w:val="20"/>
        </w:rPr>
        <w:t>less</w:t>
      </w:r>
      <w:r w:rsidRPr="000061A6">
        <w:rPr>
          <w:rStyle w:val="Emphasis"/>
          <w:rFonts w:ascii="Times New Roman" w:hAnsi="Times New Roman" w:cs="Times New Roman"/>
          <w:b w:val="0"/>
          <w:bCs w:val="0"/>
          <w:color w:val="000000"/>
          <w:sz w:val="20"/>
          <w:szCs w:val="20"/>
        </w:rPr>
        <w:t xml:space="preserve"> than 0.05 and it supported the normality rejection of the distribution of this variable.</w:t>
      </w:r>
    </w:p>
    <w:p w:rsidR="00220C2E" w:rsidRPr="000061A6" w:rsidRDefault="00220C2E"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“main metals industry” beta: the beta of “oil product industry” with the mean </w:t>
      </w:r>
      <w:r w:rsidR="00C4045C" w:rsidRPr="000061A6">
        <w:rPr>
          <w:rFonts w:ascii="Times New Roman" w:hAnsi="Times New Roman" w:cs="Times New Roman"/>
          <w:color w:val="000000"/>
          <w:sz w:val="20"/>
          <w:szCs w:val="20"/>
        </w:rPr>
        <w:t>1.057</w:t>
      </w:r>
      <w:r w:rsidRPr="000061A6">
        <w:rPr>
          <w:rFonts w:ascii="Times New Roman" w:hAnsi="Times New Roman" w:cs="Times New Roman"/>
          <w:color w:val="000000"/>
          <w:sz w:val="20"/>
          <w:szCs w:val="20"/>
        </w:rPr>
        <w:t xml:space="preserve"> and SD and variance 1.</w:t>
      </w:r>
      <w:r w:rsidR="00C4045C" w:rsidRPr="000061A6">
        <w:rPr>
          <w:rFonts w:ascii="Times New Roman" w:hAnsi="Times New Roman" w:cs="Times New Roman"/>
          <w:color w:val="000000"/>
          <w:sz w:val="20"/>
          <w:szCs w:val="20"/>
        </w:rPr>
        <w:t>899</w:t>
      </w:r>
      <w:r w:rsidRPr="000061A6">
        <w:rPr>
          <w:rFonts w:ascii="Times New Roman" w:hAnsi="Times New Roman" w:cs="Times New Roman"/>
          <w:color w:val="000000"/>
          <w:sz w:val="20"/>
          <w:szCs w:val="20"/>
        </w:rPr>
        <w:t xml:space="preserve"> and </w:t>
      </w:r>
      <w:r w:rsidR="00C4045C" w:rsidRPr="000061A6">
        <w:rPr>
          <w:rFonts w:ascii="Times New Roman" w:hAnsi="Times New Roman" w:cs="Times New Roman"/>
          <w:color w:val="000000"/>
          <w:sz w:val="20"/>
          <w:szCs w:val="20"/>
        </w:rPr>
        <w:t>3.606</w:t>
      </w:r>
      <w:r w:rsidRPr="000061A6">
        <w:rPr>
          <w:rFonts w:ascii="Times New Roman" w:hAnsi="Times New Roman" w:cs="Times New Roman"/>
          <w:color w:val="000000"/>
          <w:sz w:val="20"/>
          <w:szCs w:val="20"/>
        </w:rPr>
        <w:t xml:space="preserve">,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kurtosis </w:t>
      </w:r>
      <w:r w:rsidRPr="000061A6">
        <w:rPr>
          <w:rStyle w:val="Emphasis"/>
          <w:rFonts w:ascii="Times New Roman" w:hAnsi="Times New Roman" w:cs="Times New Roman"/>
          <w:b w:val="0"/>
          <w:bCs w:val="0"/>
          <w:color w:val="000000"/>
          <w:sz w:val="20"/>
          <w:szCs w:val="20"/>
        </w:rPr>
        <w:t xml:space="preserve">was bigger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99365E" w:rsidRPr="000061A6" w:rsidRDefault="0099365E"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w:t>
      </w:r>
      <w:r w:rsidR="002E509D" w:rsidRPr="000061A6">
        <w:rPr>
          <w:rFonts w:ascii="Times New Roman" w:hAnsi="Times New Roman" w:cs="Times New Roman"/>
          <w:color w:val="000000"/>
          <w:sz w:val="20"/>
          <w:szCs w:val="20"/>
        </w:rPr>
        <w:t>Transportation</w:t>
      </w:r>
      <w:r w:rsidRPr="000061A6">
        <w:rPr>
          <w:rFonts w:ascii="Times New Roman" w:hAnsi="Times New Roman" w:cs="Times New Roman"/>
          <w:color w:val="000000"/>
          <w:sz w:val="20"/>
          <w:szCs w:val="20"/>
        </w:rPr>
        <w:t xml:space="preserve"> industry” beta: the beta of “</w:t>
      </w:r>
      <w:r w:rsidR="002E509D" w:rsidRPr="000061A6">
        <w:rPr>
          <w:rFonts w:ascii="Times New Roman" w:hAnsi="Times New Roman" w:cs="Times New Roman"/>
          <w:color w:val="000000"/>
          <w:sz w:val="20"/>
          <w:szCs w:val="20"/>
        </w:rPr>
        <w:t>Transportation</w:t>
      </w:r>
      <w:r w:rsidRPr="000061A6">
        <w:rPr>
          <w:rFonts w:ascii="Times New Roman" w:hAnsi="Times New Roman" w:cs="Times New Roman"/>
          <w:color w:val="000000"/>
          <w:sz w:val="20"/>
          <w:szCs w:val="20"/>
        </w:rPr>
        <w:t xml:space="preserve"> industry” with the mean </w:t>
      </w:r>
      <w:r w:rsidR="002E509D" w:rsidRPr="000061A6">
        <w:rPr>
          <w:rFonts w:ascii="Times New Roman" w:hAnsi="Times New Roman" w:cs="Times New Roman"/>
          <w:color w:val="000000"/>
          <w:sz w:val="20"/>
          <w:szCs w:val="20"/>
        </w:rPr>
        <w:t>0.932</w:t>
      </w:r>
      <w:r w:rsidRPr="000061A6">
        <w:rPr>
          <w:rFonts w:ascii="Times New Roman" w:hAnsi="Times New Roman" w:cs="Times New Roman"/>
          <w:color w:val="000000"/>
          <w:sz w:val="20"/>
          <w:szCs w:val="20"/>
        </w:rPr>
        <w:t xml:space="preserve"> and SD and variance </w:t>
      </w:r>
      <w:r w:rsidR="002E509D" w:rsidRPr="000061A6">
        <w:rPr>
          <w:rFonts w:ascii="Times New Roman" w:hAnsi="Times New Roman" w:cs="Times New Roman"/>
          <w:color w:val="000000"/>
          <w:sz w:val="20"/>
          <w:szCs w:val="20"/>
        </w:rPr>
        <w:t>0.970</w:t>
      </w:r>
      <w:r w:rsidRPr="000061A6">
        <w:rPr>
          <w:rFonts w:ascii="Times New Roman" w:hAnsi="Times New Roman" w:cs="Times New Roman"/>
          <w:color w:val="000000"/>
          <w:sz w:val="20"/>
          <w:szCs w:val="20"/>
        </w:rPr>
        <w:t xml:space="preserve"> and 3.</w:t>
      </w:r>
      <w:r w:rsidR="002E509D" w:rsidRPr="000061A6">
        <w:rPr>
          <w:rFonts w:ascii="Times New Roman" w:hAnsi="Times New Roman" w:cs="Times New Roman"/>
          <w:color w:val="000000"/>
          <w:sz w:val="20"/>
          <w:szCs w:val="20"/>
        </w:rPr>
        <w:t>880</w:t>
      </w:r>
      <w:r w:rsidRPr="000061A6">
        <w:rPr>
          <w:rFonts w:ascii="Times New Roman" w:hAnsi="Times New Roman" w:cs="Times New Roman"/>
          <w:color w:val="000000"/>
          <w:sz w:val="20"/>
          <w:szCs w:val="20"/>
        </w:rPr>
        <w:t xml:space="preserve">, respectively had </w:t>
      </w:r>
      <w:r w:rsidR="002E509D" w:rsidRPr="000061A6">
        <w:rPr>
          <w:rFonts w:ascii="Times New Roman" w:hAnsi="Times New Roman" w:cs="Times New Roman"/>
          <w:color w:val="000000"/>
          <w:sz w:val="20"/>
          <w:szCs w:val="20"/>
        </w:rPr>
        <w:t>positive</w:t>
      </w:r>
      <w:r w:rsidRPr="000061A6">
        <w:rPr>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kurtosis </w:t>
      </w:r>
      <w:r w:rsidRPr="000061A6">
        <w:rPr>
          <w:rStyle w:val="Emphasis"/>
          <w:rFonts w:ascii="Times New Roman" w:hAnsi="Times New Roman" w:cs="Times New Roman"/>
          <w:b w:val="0"/>
          <w:bCs w:val="0"/>
          <w:color w:val="000000"/>
          <w:sz w:val="20"/>
          <w:szCs w:val="20"/>
        </w:rPr>
        <w:t xml:space="preserve">was bigger than absolute value 1.96. The </w:t>
      </w:r>
      <w:r w:rsidR="000A7FC9" w:rsidRPr="000061A6">
        <w:rPr>
          <w:rStyle w:val="Emphasis"/>
          <w:rFonts w:ascii="Times New Roman" w:hAnsi="Times New Roman" w:cs="Times New Roman"/>
          <w:b w:val="0"/>
          <w:bCs w:val="0"/>
          <w:color w:val="000000"/>
          <w:sz w:val="20"/>
          <w:szCs w:val="20"/>
        </w:rPr>
        <w:t>positive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0A7FC9" w:rsidRPr="000061A6">
        <w:rPr>
          <w:rStyle w:val="Emphasis"/>
          <w:rFonts w:ascii="Times New Roman" w:hAnsi="Times New Roman" w:cs="Times New Roman"/>
          <w:b w:val="0"/>
          <w:bCs w:val="0"/>
          <w:color w:val="000000"/>
          <w:sz w:val="20"/>
          <w:szCs w:val="20"/>
        </w:rPr>
        <w:t>right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0A7FC9" w:rsidRPr="000061A6" w:rsidRDefault="000A7FC9"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w:t>
      </w:r>
      <w:r w:rsidR="00202489" w:rsidRPr="000061A6">
        <w:rPr>
          <w:rFonts w:ascii="Times New Roman" w:hAnsi="Times New Roman" w:cs="Times New Roman"/>
          <w:color w:val="000000"/>
          <w:sz w:val="20"/>
          <w:szCs w:val="20"/>
        </w:rPr>
        <w:t>non-metal mineral industry</w:t>
      </w:r>
      <w:r w:rsidRPr="000061A6">
        <w:rPr>
          <w:rFonts w:ascii="Times New Roman" w:hAnsi="Times New Roman" w:cs="Times New Roman"/>
          <w:color w:val="000000"/>
          <w:sz w:val="20"/>
          <w:szCs w:val="20"/>
        </w:rPr>
        <w:t>” beta: the beta of “</w:t>
      </w:r>
      <w:r w:rsidR="00202489" w:rsidRPr="000061A6">
        <w:rPr>
          <w:rFonts w:ascii="Times New Roman" w:hAnsi="Times New Roman" w:cs="Times New Roman"/>
          <w:color w:val="000000"/>
          <w:sz w:val="20"/>
          <w:szCs w:val="20"/>
        </w:rPr>
        <w:t xml:space="preserve">non-metal mineral </w:t>
      </w:r>
      <w:r w:rsidR="00202489" w:rsidRPr="000061A6">
        <w:rPr>
          <w:rFonts w:ascii="Times New Roman" w:hAnsi="Times New Roman" w:cs="Times New Roman"/>
          <w:color w:val="000000"/>
          <w:sz w:val="20"/>
          <w:szCs w:val="20"/>
        </w:rPr>
        <w:lastRenderedPageBreak/>
        <w:t>industry</w:t>
      </w:r>
      <w:r w:rsidRPr="000061A6">
        <w:rPr>
          <w:rFonts w:ascii="Times New Roman" w:hAnsi="Times New Roman" w:cs="Times New Roman"/>
          <w:color w:val="000000"/>
          <w:sz w:val="20"/>
          <w:szCs w:val="20"/>
        </w:rPr>
        <w:t>” with the mean 0.</w:t>
      </w:r>
      <w:r w:rsidR="000D5D95" w:rsidRPr="000061A6">
        <w:rPr>
          <w:rFonts w:ascii="Times New Roman" w:hAnsi="Times New Roman" w:cs="Times New Roman"/>
          <w:color w:val="000000"/>
          <w:sz w:val="20"/>
          <w:szCs w:val="20"/>
        </w:rPr>
        <w:t>248</w:t>
      </w:r>
      <w:r w:rsidRPr="000061A6">
        <w:rPr>
          <w:rFonts w:ascii="Times New Roman" w:hAnsi="Times New Roman" w:cs="Times New Roman"/>
          <w:color w:val="000000"/>
          <w:sz w:val="20"/>
          <w:szCs w:val="20"/>
        </w:rPr>
        <w:t xml:space="preserve"> and SD and variance 0.</w:t>
      </w:r>
      <w:r w:rsidR="000D5D95" w:rsidRPr="000061A6">
        <w:rPr>
          <w:rFonts w:ascii="Times New Roman" w:hAnsi="Times New Roman" w:cs="Times New Roman"/>
          <w:color w:val="000000"/>
          <w:sz w:val="20"/>
          <w:szCs w:val="20"/>
        </w:rPr>
        <w:t>530</w:t>
      </w:r>
      <w:r w:rsidRPr="000061A6">
        <w:rPr>
          <w:rFonts w:ascii="Times New Roman" w:hAnsi="Times New Roman" w:cs="Times New Roman"/>
          <w:color w:val="000000"/>
          <w:sz w:val="20"/>
          <w:szCs w:val="20"/>
        </w:rPr>
        <w:t xml:space="preserve"> and </w:t>
      </w:r>
      <w:r w:rsidR="000D5D95" w:rsidRPr="000061A6">
        <w:rPr>
          <w:rFonts w:ascii="Times New Roman" w:hAnsi="Times New Roman" w:cs="Times New Roman"/>
          <w:color w:val="000000"/>
          <w:sz w:val="20"/>
          <w:szCs w:val="20"/>
        </w:rPr>
        <w:t>0.281</w:t>
      </w:r>
      <w:r w:rsidRPr="000061A6">
        <w:rPr>
          <w:rFonts w:ascii="Times New Roman" w:hAnsi="Times New Roman" w:cs="Times New Roman"/>
          <w:color w:val="000000"/>
          <w:sz w:val="20"/>
          <w:szCs w:val="20"/>
        </w:rPr>
        <w:t xml:space="preserve">, respectively had 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kurtosis </w:t>
      </w:r>
      <w:r w:rsidRPr="000061A6">
        <w:rPr>
          <w:rStyle w:val="Emphasis"/>
          <w:rFonts w:ascii="Times New Roman" w:hAnsi="Times New Roman" w:cs="Times New Roman"/>
          <w:b w:val="0"/>
          <w:bCs w:val="0"/>
          <w:color w:val="000000"/>
          <w:sz w:val="20"/>
          <w:szCs w:val="20"/>
        </w:rPr>
        <w:t xml:space="preserve">was bigger than absolute value 1.96. The positive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right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0D5D95" w:rsidRPr="000061A6">
        <w:rPr>
          <w:rStyle w:val="Emphasis"/>
          <w:rFonts w:ascii="Times New Roman" w:hAnsi="Times New Roman" w:cs="Times New Roman"/>
          <w:b w:val="0"/>
          <w:bCs w:val="0"/>
          <w:color w:val="000000"/>
          <w:sz w:val="20"/>
          <w:szCs w:val="20"/>
        </w:rPr>
        <w:t>bigger</w:t>
      </w:r>
      <w:r w:rsidRPr="000061A6">
        <w:rPr>
          <w:rStyle w:val="Emphasis"/>
          <w:rFonts w:ascii="Times New Roman" w:hAnsi="Times New Roman" w:cs="Times New Roman"/>
          <w:b w:val="0"/>
          <w:bCs w:val="0"/>
          <w:color w:val="000000"/>
          <w:sz w:val="20"/>
          <w:szCs w:val="20"/>
        </w:rPr>
        <w:t xml:space="preserve"> than 0.05 and it supported the </w:t>
      </w:r>
      <w:r w:rsidR="000D5D95" w:rsidRPr="000061A6">
        <w:rPr>
          <w:rStyle w:val="Emphasis"/>
          <w:rFonts w:ascii="Times New Roman" w:hAnsi="Times New Roman" w:cs="Times New Roman"/>
          <w:b w:val="0"/>
          <w:bCs w:val="0"/>
          <w:color w:val="000000"/>
          <w:sz w:val="20"/>
          <w:szCs w:val="20"/>
        </w:rPr>
        <w:t xml:space="preserve">lack of </w:t>
      </w:r>
      <w:r w:rsidRPr="000061A6">
        <w:rPr>
          <w:rStyle w:val="Emphasis"/>
          <w:rFonts w:ascii="Times New Roman" w:hAnsi="Times New Roman" w:cs="Times New Roman"/>
          <w:b w:val="0"/>
          <w:bCs w:val="0"/>
          <w:color w:val="000000"/>
          <w:sz w:val="20"/>
          <w:szCs w:val="20"/>
        </w:rPr>
        <w:t>normality rejection of the distribution of this variable.</w:t>
      </w:r>
    </w:p>
    <w:p w:rsidR="000D5D95" w:rsidRPr="000061A6" w:rsidRDefault="000D5D95"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“metal mineral industry” beta: the beta of “metal mineral industry” with the mean </w:t>
      </w:r>
      <w:r w:rsidR="00183A47" w:rsidRPr="000061A6">
        <w:rPr>
          <w:rFonts w:ascii="Times New Roman" w:hAnsi="Times New Roman" w:cs="Times New Roman"/>
          <w:color w:val="000000"/>
          <w:sz w:val="20"/>
          <w:szCs w:val="20"/>
        </w:rPr>
        <w:t>1.271</w:t>
      </w:r>
      <w:r w:rsidRPr="000061A6">
        <w:rPr>
          <w:rFonts w:ascii="Times New Roman" w:hAnsi="Times New Roman" w:cs="Times New Roman"/>
          <w:color w:val="000000"/>
          <w:sz w:val="20"/>
          <w:szCs w:val="20"/>
        </w:rPr>
        <w:t xml:space="preserve"> and SD and variance </w:t>
      </w:r>
      <w:r w:rsidR="00183A47" w:rsidRPr="000061A6">
        <w:rPr>
          <w:rFonts w:ascii="Times New Roman" w:hAnsi="Times New Roman" w:cs="Times New Roman"/>
          <w:color w:val="000000"/>
          <w:sz w:val="20"/>
          <w:szCs w:val="20"/>
        </w:rPr>
        <w:t>1.509</w:t>
      </w:r>
      <w:r w:rsidRPr="000061A6">
        <w:rPr>
          <w:rFonts w:ascii="Times New Roman" w:hAnsi="Times New Roman" w:cs="Times New Roman"/>
          <w:color w:val="000000"/>
          <w:sz w:val="20"/>
          <w:szCs w:val="20"/>
        </w:rPr>
        <w:t xml:space="preserve"> and </w:t>
      </w:r>
      <w:r w:rsidR="00183A47" w:rsidRPr="000061A6">
        <w:rPr>
          <w:rFonts w:ascii="Times New Roman" w:hAnsi="Times New Roman" w:cs="Times New Roman"/>
          <w:color w:val="000000"/>
          <w:sz w:val="20"/>
          <w:szCs w:val="20"/>
        </w:rPr>
        <w:t>2.276</w:t>
      </w:r>
      <w:r w:rsidRPr="000061A6">
        <w:rPr>
          <w:rFonts w:ascii="Times New Roman" w:hAnsi="Times New Roman" w:cs="Times New Roman"/>
          <w:color w:val="000000"/>
          <w:sz w:val="20"/>
          <w:szCs w:val="20"/>
        </w:rPr>
        <w:t xml:space="preserve">, respectively had </w:t>
      </w:r>
      <w:r w:rsidR="00183A47" w:rsidRPr="000061A6">
        <w:rPr>
          <w:rFonts w:ascii="Times New Roman" w:hAnsi="Times New Roman" w:cs="Times New Roman"/>
          <w:color w:val="000000"/>
          <w:sz w:val="20"/>
          <w:szCs w:val="20"/>
        </w:rPr>
        <w:t>negative</w:t>
      </w:r>
      <w:r w:rsidRPr="000061A6">
        <w:rPr>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00183A47" w:rsidRPr="000061A6">
        <w:rPr>
          <w:rFonts w:ascii="Times New Roman" w:hAnsi="Times New Roman" w:cs="Times New Roman"/>
          <w:color w:val="000000"/>
          <w:sz w:val="20"/>
          <w:szCs w:val="20"/>
        </w:rPr>
        <w:t xml:space="preserve">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kurtosis </w:t>
      </w:r>
      <w:r w:rsidRPr="000061A6">
        <w:rPr>
          <w:rStyle w:val="Emphasis"/>
          <w:rFonts w:ascii="Times New Roman" w:hAnsi="Times New Roman" w:cs="Times New Roman"/>
          <w:b w:val="0"/>
          <w:bCs w:val="0"/>
          <w:color w:val="000000"/>
          <w:sz w:val="20"/>
          <w:szCs w:val="20"/>
        </w:rPr>
        <w:t xml:space="preserve">was bigger than absolute value 1.96. The </w:t>
      </w:r>
      <w:r w:rsidR="00183A47" w:rsidRPr="000061A6">
        <w:rPr>
          <w:rStyle w:val="Emphasis"/>
          <w:rFonts w:ascii="Times New Roman" w:hAnsi="Times New Roman" w:cs="Times New Roman"/>
          <w:b w:val="0"/>
          <w:bCs w:val="0"/>
          <w:color w:val="000000"/>
          <w:sz w:val="20"/>
          <w:szCs w:val="20"/>
        </w:rPr>
        <w:t>negative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183A47" w:rsidRPr="000061A6">
        <w:rPr>
          <w:rStyle w:val="Emphasis"/>
          <w:rFonts w:ascii="Times New Roman" w:hAnsi="Times New Roman" w:cs="Times New Roman"/>
          <w:b w:val="0"/>
          <w:bCs w:val="0"/>
          <w:color w:val="000000"/>
          <w:sz w:val="20"/>
          <w:szCs w:val="20"/>
        </w:rPr>
        <w:t>left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bigger than 0.05 and it supported the lack of normality rejection of the distribution of this variable.</w:t>
      </w:r>
    </w:p>
    <w:p w:rsidR="001E178A" w:rsidRPr="000061A6" w:rsidRDefault="001E178A"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“car industry” beta: the beta of “car industry” with the mean 0.985 and SD and variance 1.063 and 1.130, respectively had </w:t>
      </w:r>
      <w:r w:rsidR="001821B4" w:rsidRPr="000061A6">
        <w:rPr>
          <w:rFonts w:ascii="Times New Roman" w:hAnsi="Times New Roman" w:cs="Times New Roman"/>
          <w:color w:val="000000"/>
          <w:sz w:val="20"/>
          <w:szCs w:val="20"/>
        </w:rPr>
        <w:t xml:space="preserve">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kurtosis </w:t>
      </w:r>
      <w:r w:rsidRPr="000061A6">
        <w:rPr>
          <w:rStyle w:val="Emphasis"/>
          <w:rFonts w:ascii="Times New Roman" w:hAnsi="Times New Roman" w:cs="Times New Roman"/>
          <w:b w:val="0"/>
          <w:bCs w:val="0"/>
          <w:color w:val="000000"/>
          <w:sz w:val="20"/>
          <w:szCs w:val="20"/>
        </w:rPr>
        <w:t xml:space="preserve">was bigger than absolute value 1.96. The </w:t>
      </w:r>
      <w:r w:rsidR="001821B4" w:rsidRPr="000061A6">
        <w:rPr>
          <w:rStyle w:val="Emphasis"/>
          <w:rFonts w:ascii="Times New Roman" w:hAnsi="Times New Roman" w:cs="Times New Roman"/>
          <w:b w:val="0"/>
          <w:bCs w:val="0"/>
          <w:color w:val="000000"/>
          <w:sz w:val="20"/>
          <w:szCs w:val="20"/>
        </w:rPr>
        <w:t>positive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1821B4" w:rsidRPr="000061A6">
        <w:rPr>
          <w:rStyle w:val="Emphasis"/>
          <w:rFonts w:ascii="Times New Roman" w:hAnsi="Times New Roman" w:cs="Times New Roman"/>
          <w:b w:val="0"/>
          <w:bCs w:val="0"/>
          <w:color w:val="000000"/>
          <w:sz w:val="20"/>
          <w:szCs w:val="20"/>
        </w:rPr>
        <w:t>right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1821B4" w:rsidRPr="000061A6">
        <w:rPr>
          <w:rStyle w:val="Emphasis"/>
          <w:rFonts w:ascii="Times New Roman" w:hAnsi="Times New Roman" w:cs="Times New Roman"/>
          <w:b w:val="0"/>
          <w:bCs w:val="0"/>
          <w:color w:val="000000"/>
          <w:sz w:val="20"/>
          <w:szCs w:val="20"/>
        </w:rPr>
        <w:t>less</w:t>
      </w:r>
      <w:r w:rsidRPr="000061A6">
        <w:rPr>
          <w:rStyle w:val="Emphasis"/>
          <w:rFonts w:ascii="Times New Roman" w:hAnsi="Times New Roman" w:cs="Times New Roman"/>
          <w:b w:val="0"/>
          <w:bCs w:val="0"/>
          <w:color w:val="000000"/>
          <w:sz w:val="20"/>
          <w:szCs w:val="20"/>
        </w:rPr>
        <w:t xml:space="preserve"> than 0.05 and it supported the normality rejection of the distribution of this variable.</w:t>
      </w:r>
    </w:p>
    <w:p w:rsidR="001D1354" w:rsidRPr="000061A6" w:rsidRDefault="001D1354"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“Rubber industry” beta: the beta of “Rubber industry” with the mean 0.157and SD and variance 1.477 and 2.180,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w:t>
      </w:r>
      <w:r w:rsidR="00CE1EED" w:rsidRPr="000061A6">
        <w:rPr>
          <w:rStyle w:val="Emphasis"/>
          <w:rFonts w:ascii="Times New Roman" w:hAnsi="Times New Roman" w:cs="Times New Roman"/>
          <w:b w:val="0"/>
          <w:bCs w:val="0"/>
          <w:color w:val="000000"/>
          <w:sz w:val="20"/>
          <w:szCs w:val="20"/>
        </w:rPr>
        <w:t>smaller</w:t>
      </w:r>
      <w:r w:rsidRPr="000061A6">
        <w:rPr>
          <w:rStyle w:val="Emphasis"/>
          <w:rFonts w:ascii="Times New Roman" w:hAnsi="Times New Roman" w:cs="Times New Roman"/>
          <w:b w:val="0"/>
          <w:bCs w:val="0"/>
          <w:color w:val="000000"/>
          <w:sz w:val="20"/>
          <w:szCs w:val="20"/>
        </w:rPr>
        <w:t xml:space="preserve"> than absolute value 1.96. The </w:t>
      </w:r>
      <w:r w:rsidR="00CE1EED" w:rsidRPr="000061A6">
        <w:rPr>
          <w:rStyle w:val="Emphasis"/>
          <w:rFonts w:ascii="Times New Roman" w:hAnsi="Times New Roman" w:cs="Times New Roman"/>
          <w:b w:val="0"/>
          <w:bCs w:val="0"/>
          <w:color w:val="000000"/>
          <w:sz w:val="20"/>
          <w:szCs w:val="20"/>
        </w:rPr>
        <w:t>negative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CE1EED" w:rsidRPr="000061A6">
        <w:rPr>
          <w:rStyle w:val="Emphasis"/>
          <w:rFonts w:ascii="Times New Roman" w:hAnsi="Times New Roman" w:cs="Times New Roman"/>
          <w:b w:val="0"/>
          <w:bCs w:val="0"/>
          <w:color w:val="000000"/>
          <w:sz w:val="20"/>
          <w:szCs w:val="20"/>
        </w:rPr>
        <w:t>left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F22B78" w:rsidRPr="000061A6" w:rsidRDefault="00F22B78"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“Metal materials industry” beta: the beta of “Metal materials industry” with the mean 0.</w:t>
      </w:r>
      <w:r w:rsidR="00B05A96" w:rsidRPr="000061A6">
        <w:rPr>
          <w:rFonts w:ascii="Times New Roman" w:hAnsi="Times New Roman" w:cs="Times New Roman"/>
          <w:color w:val="000000"/>
          <w:sz w:val="20"/>
          <w:szCs w:val="20"/>
        </w:rPr>
        <w:t>431</w:t>
      </w:r>
      <w:r w:rsidRPr="000061A6">
        <w:rPr>
          <w:rFonts w:ascii="Times New Roman" w:hAnsi="Times New Roman" w:cs="Times New Roman"/>
          <w:color w:val="000000"/>
          <w:sz w:val="20"/>
          <w:szCs w:val="20"/>
        </w:rPr>
        <w:t xml:space="preserve">and SD and variance </w:t>
      </w:r>
      <w:r w:rsidR="00B05A96" w:rsidRPr="000061A6">
        <w:rPr>
          <w:rFonts w:ascii="Times New Roman" w:hAnsi="Times New Roman" w:cs="Times New Roman"/>
          <w:color w:val="000000"/>
          <w:sz w:val="20"/>
          <w:szCs w:val="20"/>
        </w:rPr>
        <w:t>0.969</w:t>
      </w:r>
      <w:r w:rsidRPr="000061A6">
        <w:rPr>
          <w:rFonts w:ascii="Times New Roman" w:hAnsi="Times New Roman" w:cs="Times New Roman"/>
          <w:color w:val="000000"/>
          <w:sz w:val="20"/>
          <w:szCs w:val="20"/>
        </w:rPr>
        <w:t xml:space="preserve"> and </w:t>
      </w:r>
      <w:r w:rsidR="00B05A96" w:rsidRPr="000061A6">
        <w:rPr>
          <w:rFonts w:ascii="Times New Roman" w:hAnsi="Times New Roman" w:cs="Times New Roman"/>
          <w:color w:val="000000"/>
          <w:sz w:val="20"/>
          <w:szCs w:val="20"/>
        </w:rPr>
        <w:t>0.939</w:t>
      </w:r>
      <w:r w:rsidRPr="000061A6">
        <w:rPr>
          <w:rFonts w:ascii="Times New Roman" w:hAnsi="Times New Roman" w:cs="Times New Roman"/>
          <w:color w:val="000000"/>
          <w:sz w:val="20"/>
          <w:szCs w:val="20"/>
        </w:rPr>
        <w:t xml:space="preserve">,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smaller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w:t>
      </w:r>
      <w:r w:rsidRPr="000061A6">
        <w:rPr>
          <w:rStyle w:val="Emphasis"/>
          <w:rFonts w:ascii="Times New Roman" w:hAnsi="Times New Roman" w:cs="Times New Roman"/>
          <w:b w:val="0"/>
          <w:bCs w:val="0"/>
          <w:color w:val="000000"/>
          <w:sz w:val="20"/>
          <w:szCs w:val="20"/>
        </w:rPr>
        <w:lastRenderedPageBreak/>
        <w:t>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B05A96" w:rsidRPr="000061A6">
        <w:rPr>
          <w:rStyle w:val="Emphasis"/>
          <w:rFonts w:ascii="Times New Roman" w:hAnsi="Times New Roman" w:cs="Times New Roman"/>
          <w:b w:val="0"/>
          <w:bCs w:val="0"/>
          <w:color w:val="000000"/>
          <w:sz w:val="20"/>
          <w:szCs w:val="20"/>
        </w:rPr>
        <w:t>bigger</w:t>
      </w:r>
      <w:r w:rsidRPr="000061A6">
        <w:rPr>
          <w:rStyle w:val="Emphasis"/>
          <w:rFonts w:ascii="Times New Roman" w:hAnsi="Times New Roman" w:cs="Times New Roman"/>
          <w:b w:val="0"/>
          <w:bCs w:val="0"/>
          <w:color w:val="000000"/>
          <w:sz w:val="20"/>
          <w:szCs w:val="20"/>
        </w:rPr>
        <w:t xml:space="preserve"> than 0.05 and it supported the</w:t>
      </w:r>
      <w:r w:rsidR="00B05A96" w:rsidRPr="000061A6">
        <w:rPr>
          <w:rStyle w:val="Emphasis"/>
          <w:rFonts w:ascii="Times New Roman" w:hAnsi="Times New Roman" w:cs="Times New Roman"/>
          <w:b w:val="0"/>
          <w:bCs w:val="0"/>
          <w:color w:val="000000"/>
          <w:sz w:val="20"/>
          <w:szCs w:val="20"/>
        </w:rPr>
        <w:t xml:space="preserve"> lack of</w:t>
      </w:r>
      <w:r w:rsidRPr="000061A6">
        <w:rPr>
          <w:rStyle w:val="Emphasis"/>
          <w:rFonts w:ascii="Times New Roman" w:hAnsi="Times New Roman" w:cs="Times New Roman"/>
          <w:b w:val="0"/>
          <w:bCs w:val="0"/>
          <w:color w:val="000000"/>
          <w:sz w:val="20"/>
          <w:szCs w:val="20"/>
        </w:rPr>
        <w:t xml:space="preserve"> normality rejection of the distribution of this variable.</w:t>
      </w:r>
    </w:p>
    <w:p w:rsidR="00B05A96" w:rsidRPr="000061A6" w:rsidRDefault="00B05A96"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w:t>
      </w:r>
      <w:r w:rsidR="00814F80" w:rsidRPr="000061A6">
        <w:rPr>
          <w:rFonts w:ascii="Times New Roman" w:hAnsi="Times New Roman" w:cs="Times New Roman"/>
          <w:color w:val="000000"/>
          <w:sz w:val="20"/>
          <w:szCs w:val="20"/>
        </w:rPr>
        <w:t>paper materials</w:t>
      </w:r>
      <w:r w:rsidRPr="000061A6">
        <w:rPr>
          <w:rFonts w:ascii="Times New Roman" w:hAnsi="Times New Roman" w:cs="Times New Roman"/>
          <w:color w:val="000000"/>
          <w:sz w:val="20"/>
          <w:szCs w:val="20"/>
        </w:rPr>
        <w:t xml:space="preserve"> industry” beta: the beta of “</w:t>
      </w:r>
      <w:r w:rsidR="00814F80" w:rsidRPr="000061A6">
        <w:rPr>
          <w:rFonts w:ascii="Times New Roman" w:hAnsi="Times New Roman" w:cs="Times New Roman"/>
          <w:color w:val="000000"/>
          <w:sz w:val="20"/>
          <w:szCs w:val="20"/>
        </w:rPr>
        <w:t xml:space="preserve">paper materials </w:t>
      </w:r>
      <w:r w:rsidRPr="000061A6">
        <w:rPr>
          <w:rFonts w:ascii="Times New Roman" w:hAnsi="Times New Roman" w:cs="Times New Roman"/>
          <w:color w:val="000000"/>
          <w:sz w:val="20"/>
          <w:szCs w:val="20"/>
        </w:rPr>
        <w:t>industry” with the mean 0.</w:t>
      </w:r>
      <w:r w:rsidR="00814F80" w:rsidRPr="000061A6">
        <w:rPr>
          <w:rFonts w:ascii="Times New Roman" w:hAnsi="Times New Roman" w:cs="Times New Roman"/>
          <w:color w:val="000000"/>
          <w:sz w:val="20"/>
          <w:szCs w:val="20"/>
        </w:rPr>
        <w:t>152</w:t>
      </w:r>
      <w:r w:rsidRPr="000061A6">
        <w:rPr>
          <w:rFonts w:ascii="Times New Roman" w:hAnsi="Times New Roman" w:cs="Times New Roman"/>
          <w:color w:val="000000"/>
          <w:sz w:val="20"/>
          <w:szCs w:val="20"/>
        </w:rPr>
        <w:t xml:space="preserve">and SD and variance </w:t>
      </w:r>
      <w:r w:rsidR="00814F80" w:rsidRPr="000061A6">
        <w:rPr>
          <w:rFonts w:ascii="Times New Roman" w:hAnsi="Times New Roman" w:cs="Times New Roman"/>
          <w:color w:val="000000"/>
          <w:sz w:val="20"/>
          <w:szCs w:val="20"/>
        </w:rPr>
        <w:t>1.541</w:t>
      </w:r>
      <w:r w:rsidRPr="000061A6">
        <w:rPr>
          <w:rFonts w:ascii="Times New Roman" w:hAnsi="Times New Roman" w:cs="Times New Roman"/>
          <w:color w:val="000000"/>
          <w:sz w:val="20"/>
          <w:szCs w:val="20"/>
        </w:rPr>
        <w:t xml:space="preserve"> and </w:t>
      </w:r>
      <w:r w:rsidR="00814F80" w:rsidRPr="000061A6">
        <w:rPr>
          <w:rFonts w:ascii="Times New Roman" w:hAnsi="Times New Roman" w:cs="Times New Roman"/>
          <w:color w:val="000000"/>
          <w:sz w:val="20"/>
          <w:szCs w:val="20"/>
        </w:rPr>
        <w:t>2.374</w:t>
      </w:r>
      <w:r w:rsidRPr="000061A6">
        <w:rPr>
          <w:rFonts w:ascii="Times New Roman" w:hAnsi="Times New Roman" w:cs="Times New Roman"/>
          <w:color w:val="000000"/>
          <w:sz w:val="20"/>
          <w:szCs w:val="20"/>
        </w:rPr>
        <w:t xml:space="preserve">,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w:t>
      </w:r>
      <w:r w:rsidR="00814F80" w:rsidRPr="000061A6">
        <w:rPr>
          <w:rStyle w:val="Emphasis"/>
          <w:rFonts w:ascii="Times New Roman" w:hAnsi="Times New Roman" w:cs="Times New Roman"/>
          <w:b w:val="0"/>
          <w:bCs w:val="0"/>
          <w:color w:val="000000"/>
          <w:sz w:val="20"/>
          <w:szCs w:val="20"/>
        </w:rPr>
        <w:t>bigger</w:t>
      </w:r>
      <w:r w:rsidRPr="000061A6">
        <w:rPr>
          <w:rStyle w:val="Emphasis"/>
          <w:rFonts w:ascii="Times New Roman" w:hAnsi="Times New Roman" w:cs="Times New Roman"/>
          <w:b w:val="0"/>
          <w:bCs w:val="0"/>
          <w:color w:val="000000"/>
          <w:sz w:val="20"/>
          <w:szCs w:val="20"/>
        </w:rPr>
        <w:t xml:space="preserve">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D928E5" w:rsidRPr="000061A6">
        <w:rPr>
          <w:rStyle w:val="Emphasis"/>
          <w:rFonts w:ascii="Times New Roman" w:hAnsi="Times New Roman" w:cs="Times New Roman"/>
          <w:b w:val="0"/>
          <w:bCs w:val="0"/>
          <w:color w:val="000000"/>
          <w:sz w:val="20"/>
          <w:szCs w:val="20"/>
        </w:rPr>
        <w:t>less</w:t>
      </w:r>
      <w:r w:rsidRPr="000061A6">
        <w:rPr>
          <w:rStyle w:val="Emphasis"/>
          <w:rFonts w:ascii="Times New Roman" w:hAnsi="Times New Roman" w:cs="Times New Roman"/>
          <w:b w:val="0"/>
          <w:bCs w:val="0"/>
          <w:color w:val="000000"/>
          <w:sz w:val="20"/>
          <w:szCs w:val="20"/>
        </w:rPr>
        <w:t xml:space="preserve"> than 0.05 and it supported the normality rejection of the distribution of this variable.</w:t>
      </w:r>
    </w:p>
    <w:p w:rsidR="00FC3CF6" w:rsidRPr="000061A6" w:rsidRDefault="00FC3CF6"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“Wooden materials industry” beta: the beta of “Wooden materials industry” with the mean 0.044 and SD and variance 1.273 and 1.621,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D928E5" w:rsidRPr="000061A6">
        <w:rPr>
          <w:rStyle w:val="Emphasis"/>
          <w:rFonts w:ascii="Times New Roman" w:hAnsi="Times New Roman" w:cs="Times New Roman"/>
          <w:b w:val="0"/>
          <w:bCs w:val="0"/>
          <w:color w:val="000000"/>
          <w:sz w:val="20"/>
          <w:szCs w:val="20"/>
        </w:rPr>
        <w:t>less</w:t>
      </w:r>
      <w:r w:rsidRPr="000061A6">
        <w:rPr>
          <w:rStyle w:val="Emphasis"/>
          <w:rFonts w:ascii="Times New Roman" w:hAnsi="Times New Roman" w:cs="Times New Roman"/>
          <w:b w:val="0"/>
          <w:bCs w:val="0"/>
          <w:color w:val="000000"/>
          <w:sz w:val="20"/>
          <w:szCs w:val="20"/>
        </w:rPr>
        <w:t xml:space="preserve"> than 0.05 and it supported the normality rejection of the distribution of this variable.</w:t>
      </w:r>
    </w:p>
    <w:p w:rsidR="00D928E5" w:rsidRPr="000061A6" w:rsidRDefault="00D928E5"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“financial industry” beta: the beta of “financial industry” with the mean 0.</w:t>
      </w:r>
      <w:r w:rsidR="0044484A" w:rsidRPr="000061A6">
        <w:rPr>
          <w:rFonts w:ascii="Times New Roman" w:hAnsi="Times New Roman" w:cs="Times New Roman"/>
          <w:color w:val="000000"/>
          <w:sz w:val="20"/>
          <w:szCs w:val="20"/>
        </w:rPr>
        <w:t xml:space="preserve">794 </w:t>
      </w:r>
      <w:r w:rsidRPr="000061A6">
        <w:rPr>
          <w:rFonts w:ascii="Times New Roman" w:hAnsi="Times New Roman" w:cs="Times New Roman"/>
          <w:color w:val="000000"/>
          <w:sz w:val="20"/>
          <w:szCs w:val="20"/>
        </w:rPr>
        <w:t xml:space="preserve">and SD and variance </w:t>
      </w:r>
      <w:r w:rsidR="0044484A" w:rsidRPr="000061A6">
        <w:rPr>
          <w:rFonts w:ascii="Times New Roman" w:hAnsi="Times New Roman" w:cs="Times New Roman"/>
          <w:color w:val="000000"/>
          <w:sz w:val="20"/>
          <w:szCs w:val="20"/>
        </w:rPr>
        <w:t>0.835</w:t>
      </w:r>
      <w:r w:rsidRPr="000061A6">
        <w:rPr>
          <w:rFonts w:ascii="Times New Roman" w:hAnsi="Times New Roman" w:cs="Times New Roman"/>
          <w:color w:val="000000"/>
          <w:sz w:val="20"/>
          <w:szCs w:val="20"/>
        </w:rPr>
        <w:t xml:space="preserve"> and </w:t>
      </w:r>
      <w:r w:rsidR="0044484A" w:rsidRPr="000061A6">
        <w:rPr>
          <w:rFonts w:ascii="Times New Roman" w:hAnsi="Times New Roman" w:cs="Times New Roman"/>
          <w:color w:val="000000"/>
          <w:sz w:val="20"/>
          <w:szCs w:val="20"/>
        </w:rPr>
        <w:t>0.698</w:t>
      </w:r>
      <w:r w:rsidRPr="000061A6">
        <w:rPr>
          <w:rFonts w:ascii="Times New Roman" w:hAnsi="Times New Roman" w:cs="Times New Roman"/>
          <w:color w:val="000000"/>
          <w:sz w:val="20"/>
          <w:szCs w:val="20"/>
        </w:rPr>
        <w:t xml:space="preserve">, respectively had </w:t>
      </w:r>
      <w:r w:rsidR="002B28DA" w:rsidRPr="000061A6">
        <w:rPr>
          <w:rFonts w:ascii="Times New Roman" w:hAnsi="Times New Roman" w:cs="Times New Roman"/>
          <w:color w:val="000000"/>
          <w:sz w:val="20"/>
          <w:szCs w:val="20"/>
        </w:rPr>
        <w:t xml:space="preserve">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w:t>
      </w:r>
      <w:r w:rsidR="002B28DA" w:rsidRPr="000061A6">
        <w:rPr>
          <w:rStyle w:val="Emphasis"/>
          <w:rFonts w:ascii="Times New Roman" w:hAnsi="Times New Roman" w:cs="Times New Roman"/>
          <w:b w:val="0"/>
          <w:bCs w:val="0"/>
          <w:color w:val="000000"/>
          <w:sz w:val="20"/>
          <w:szCs w:val="20"/>
        </w:rPr>
        <w:t>positive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2B28DA" w:rsidRPr="000061A6">
        <w:rPr>
          <w:rStyle w:val="Emphasis"/>
          <w:rFonts w:ascii="Times New Roman" w:hAnsi="Times New Roman" w:cs="Times New Roman"/>
          <w:b w:val="0"/>
          <w:bCs w:val="0"/>
          <w:color w:val="000000"/>
          <w:sz w:val="20"/>
          <w:szCs w:val="20"/>
        </w:rPr>
        <w:t>right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2B28DA" w:rsidRPr="000061A6">
        <w:rPr>
          <w:rStyle w:val="Emphasis"/>
          <w:rFonts w:ascii="Times New Roman" w:hAnsi="Times New Roman" w:cs="Times New Roman"/>
          <w:b w:val="0"/>
          <w:bCs w:val="0"/>
          <w:color w:val="000000"/>
          <w:sz w:val="20"/>
          <w:szCs w:val="20"/>
        </w:rPr>
        <w:t>bigger</w:t>
      </w:r>
      <w:r w:rsidRPr="000061A6">
        <w:rPr>
          <w:rStyle w:val="Emphasis"/>
          <w:rFonts w:ascii="Times New Roman" w:hAnsi="Times New Roman" w:cs="Times New Roman"/>
          <w:b w:val="0"/>
          <w:bCs w:val="0"/>
          <w:color w:val="000000"/>
          <w:sz w:val="20"/>
          <w:szCs w:val="20"/>
        </w:rPr>
        <w:t xml:space="preserve"> than 0.05 and it supported the </w:t>
      </w:r>
      <w:r w:rsidR="002B28DA" w:rsidRPr="000061A6">
        <w:rPr>
          <w:rStyle w:val="Emphasis"/>
          <w:rFonts w:ascii="Times New Roman" w:hAnsi="Times New Roman" w:cs="Times New Roman"/>
          <w:b w:val="0"/>
          <w:bCs w:val="0"/>
          <w:color w:val="000000"/>
          <w:sz w:val="20"/>
          <w:szCs w:val="20"/>
        </w:rPr>
        <w:t xml:space="preserve">lack of </w:t>
      </w:r>
      <w:r w:rsidRPr="000061A6">
        <w:rPr>
          <w:rStyle w:val="Emphasis"/>
          <w:rFonts w:ascii="Times New Roman" w:hAnsi="Times New Roman" w:cs="Times New Roman"/>
          <w:b w:val="0"/>
          <w:bCs w:val="0"/>
          <w:color w:val="000000"/>
          <w:sz w:val="20"/>
          <w:szCs w:val="20"/>
        </w:rPr>
        <w:t>normality rejection of the distribution of this variable.</w:t>
      </w:r>
    </w:p>
    <w:p w:rsidR="00917FC7" w:rsidRPr="000061A6" w:rsidRDefault="00917FC7"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“textile industry” beta: the beta of “textile industry” with the mean 0.092 and SD and variance 0.761 and 0.580, respectively had 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smaller than absolute value 1.96. The positive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right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w:t>
      </w:r>
      <w:r w:rsidR="009D1B56" w:rsidRPr="000061A6">
        <w:rPr>
          <w:rStyle w:val="Emphasis"/>
          <w:rFonts w:ascii="Times New Roman" w:hAnsi="Times New Roman" w:cs="Times New Roman"/>
          <w:b w:val="0"/>
          <w:bCs w:val="0"/>
          <w:color w:val="000000"/>
          <w:sz w:val="20"/>
          <w:szCs w:val="20"/>
        </w:rPr>
        <w:t>less</w:t>
      </w:r>
      <w:r w:rsidRPr="000061A6">
        <w:rPr>
          <w:rStyle w:val="Emphasis"/>
          <w:rFonts w:ascii="Times New Roman" w:hAnsi="Times New Roman" w:cs="Times New Roman"/>
          <w:b w:val="0"/>
          <w:bCs w:val="0"/>
          <w:color w:val="000000"/>
          <w:sz w:val="20"/>
          <w:szCs w:val="20"/>
        </w:rPr>
        <w:t xml:space="preserve"> than 0.05 and it supported the normality rejection of the distribution of this variable.</w:t>
      </w:r>
    </w:p>
    <w:p w:rsidR="0042321B" w:rsidRPr="000061A6" w:rsidRDefault="0042321B" w:rsidP="0042321B">
      <w:pPr>
        <w:pStyle w:val="-11"/>
        <w:snapToGrid w:val="0"/>
        <w:spacing w:after="0" w:line="240" w:lineRule="auto"/>
        <w:jc w:val="both"/>
        <w:rPr>
          <w:rStyle w:val="Emphasis"/>
          <w:rFonts w:ascii="Times New Roman" w:hAnsi="Times New Roman" w:cs="Times New Roman"/>
          <w:b w:val="0"/>
          <w:bCs w:val="0"/>
          <w:color w:val="000000"/>
          <w:sz w:val="20"/>
          <w:szCs w:val="20"/>
          <w:lang w:eastAsia="zh-CN"/>
        </w:rPr>
        <w:sectPr w:rsidR="0042321B" w:rsidRPr="000061A6" w:rsidSect="003C413C">
          <w:headerReference w:type="default" r:id="rId15"/>
          <w:footerReference w:type="default" r:id="rId16"/>
          <w:footnotePr>
            <w:numFmt w:val="chicago"/>
          </w:footnotePr>
          <w:type w:val="continuous"/>
          <w:pgSz w:w="12240" w:h="15840" w:code="1"/>
          <w:pgMar w:top="1440" w:right="1440" w:bottom="1440" w:left="1440" w:header="720" w:footer="720" w:gutter="0"/>
          <w:cols w:num="2" w:space="550"/>
          <w:docGrid w:linePitch="360"/>
        </w:sectPr>
      </w:pPr>
    </w:p>
    <w:p w:rsidR="0042321B" w:rsidRPr="000061A6" w:rsidRDefault="0042321B" w:rsidP="0042321B">
      <w:pPr>
        <w:pStyle w:val="-11"/>
        <w:snapToGrid w:val="0"/>
        <w:spacing w:after="0" w:line="240" w:lineRule="auto"/>
        <w:jc w:val="both"/>
        <w:rPr>
          <w:rStyle w:val="Emphasis"/>
          <w:rFonts w:ascii="Times New Roman" w:hAnsi="Times New Roman" w:cs="Times New Roman"/>
          <w:b w:val="0"/>
          <w:bCs w:val="0"/>
          <w:color w:val="000000"/>
          <w:sz w:val="20"/>
          <w:szCs w:val="20"/>
          <w:lang w:eastAsia="zh-CN"/>
        </w:rPr>
      </w:pPr>
    </w:p>
    <w:p w:rsidR="0042321B" w:rsidRPr="000061A6" w:rsidRDefault="0042321B" w:rsidP="0042321B">
      <w:pPr>
        <w:snapToGrid w:val="0"/>
        <w:spacing w:after="0" w:line="240" w:lineRule="auto"/>
        <w:contextualSpacing/>
        <w:jc w:val="center"/>
        <w:rPr>
          <w:rStyle w:val="Emphasis"/>
          <w:rFonts w:ascii="Times New Roman" w:hAnsi="Times New Roman" w:cs="Times New Roman"/>
          <w:color w:val="000000"/>
          <w:sz w:val="20"/>
          <w:szCs w:val="20"/>
        </w:rPr>
      </w:pPr>
      <w:r w:rsidRPr="000061A6">
        <w:rPr>
          <w:rStyle w:val="Emphasis"/>
          <w:rFonts w:ascii="Times New Roman" w:hAnsi="Times New Roman" w:cs="Times New Roman"/>
          <w:color w:val="000000"/>
          <w:sz w:val="20"/>
          <w:szCs w:val="20"/>
        </w:rPr>
        <w:lastRenderedPageBreak/>
        <w:t>Table 2: The descriptive measures by separated beta of sampled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000"/>
      </w:tblPr>
      <w:tblGrid>
        <w:gridCol w:w="1603"/>
        <w:gridCol w:w="1150"/>
        <w:gridCol w:w="1215"/>
        <w:gridCol w:w="737"/>
        <w:gridCol w:w="835"/>
        <w:gridCol w:w="808"/>
        <w:gridCol w:w="590"/>
        <w:gridCol w:w="670"/>
        <w:gridCol w:w="390"/>
        <w:gridCol w:w="1592"/>
      </w:tblGrid>
      <w:tr w:rsidR="0042321B" w:rsidRPr="000061A6" w:rsidTr="000061A6">
        <w:trPr>
          <w:jc w:val="center"/>
        </w:trPr>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Significance level of KS test</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b/>
                <w:bCs/>
                <w:color w:val="000000"/>
                <w:sz w:val="16"/>
                <w:szCs w:val="16"/>
              </w:rPr>
            </w:pPr>
            <w:r w:rsidRPr="000061A6">
              <w:rPr>
                <w:rStyle w:val="Emphasis"/>
                <w:rFonts w:ascii="Times New Roman" w:hAnsi="Times New Roman" w:cs="Times New Roman"/>
                <w:b w:val="0"/>
                <w:bCs w:val="0"/>
                <w:color w:val="000000"/>
                <w:sz w:val="16"/>
                <w:szCs w:val="16"/>
              </w:rPr>
              <w:t>Kurtosis deviation</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proofErr w:type="spellStart"/>
            <w:r w:rsidRPr="000061A6">
              <w:rPr>
                <w:rFonts w:ascii="Times New Roman" w:hAnsi="Times New Roman" w:cs="Times New Roman"/>
                <w:color w:val="000000"/>
                <w:sz w:val="16"/>
                <w:szCs w:val="16"/>
              </w:rPr>
              <w:t>Skewness</w:t>
            </w:r>
            <w:proofErr w:type="spellEnd"/>
            <w:r w:rsidRPr="000061A6">
              <w:rPr>
                <w:rFonts w:ascii="Times New Roman" w:hAnsi="Times New Roman" w:cs="Times New Roman"/>
                <w:color w:val="000000"/>
                <w:sz w:val="16"/>
                <w:szCs w:val="16"/>
              </w:rPr>
              <w:t xml:space="preserve"> deviation</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b/>
                <w:bCs/>
                <w:color w:val="000000"/>
                <w:sz w:val="16"/>
                <w:szCs w:val="16"/>
              </w:rPr>
            </w:pPr>
            <w:r w:rsidRPr="000061A6">
              <w:rPr>
                <w:rStyle w:val="Emphasis"/>
                <w:rFonts w:ascii="Times New Roman" w:hAnsi="Times New Roman" w:cs="Times New Roman"/>
                <w:b w:val="0"/>
                <w:bCs w:val="0"/>
                <w:color w:val="000000"/>
                <w:sz w:val="16"/>
                <w:szCs w:val="16"/>
              </w:rPr>
              <w:t>kurtosis</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proofErr w:type="spellStart"/>
            <w:r w:rsidRPr="000061A6">
              <w:rPr>
                <w:rFonts w:ascii="Times New Roman" w:hAnsi="Times New Roman" w:cs="Times New Roman"/>
                <w:color w:val="000000"/>
                <w:sz w:val="16"/>
                <w:szCs w:val="16"/>
              </w:rPr>
              <w:t>skewness</w:t>
            </w:r>
            <w:proofErr w:type="spellEnd"/>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Variance</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SD</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Mean</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N</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Variables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18.453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-7.742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9.589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-2.033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0.479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0.158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Electronic devices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4.722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-1.324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2.454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-0.348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2.912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1.706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0.456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Technical and engineering</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13.125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-2.656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6.820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-0.698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1.231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1.110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0.368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23.180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-7.721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12.046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-2.028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3.606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1.899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1.057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15.408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10.224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8.007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2.685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3.880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0.932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Transportation</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17.559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5.454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9.125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1.433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0.281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0.530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0.248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Non-metal minerals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11.457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5.954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-0.313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2.276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1.509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1.271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minerals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1.379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4.310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0.717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1.132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1.130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1.063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0.985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Car</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18.073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-0.111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9.392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-0.029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2.180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1.477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0.157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Rubber</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11.116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5.777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-0.418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0.939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0.969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0.431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materials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48.287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-8.028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25.093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-2.108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2.374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1.541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0.152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Paper materials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51.426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-4.867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26.724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-1.278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1.621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1.273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0.044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Wooden materials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.706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1.341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2.254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0.697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0.592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0.698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0.835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0.794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Financial</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27.788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1.785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14.440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0.469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0.580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0.761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Textile</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11.963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8.406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6.217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2.208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1.312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1.146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0.0480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Machineries</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73.204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-20.946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38.041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-5.501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0.768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0.876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0.046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Furniture</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10.492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-1.510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5.452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-0.397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3.390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1.841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1.099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Contracting</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6.947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-0.455</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3.610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-0.119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1.062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1.030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0.166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Computer</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.003</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25.541</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11.599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13.272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3.047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1.740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1.319</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0.906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Chemical</w:t>
            </w:r>
          </w:p>
        </w:tc>
      </w:tr>
      <w:tr w:rsidR="0042321B" w:rsidRPr="000061A6" w:rsidTr="000061A6">
        <w:trPr>
          <w:jc w:val="center"/>
        </w:trPr>
        <w:tc>
          <w:tcPr>
            <w:tcW w:w="0" w:type="auto"/>
            <w:shd w:val="clear" w:color="auto" w:fill="FFFFFF"/>
            <w:vAlign w:val="center"/>
          </w:tcPr>
          <w:p w:rsidR="0042321B" w:rsidRPr="000061A6" w:rsidRDefault="0042321B" w:rsidP="000061A6">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.016</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14.737</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5.762</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7.658</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1.514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0.360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0.600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0.180</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0" w:type="auto"/>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Food (except sugar)</w:t>
            </w:r>
          </w:p>
        </w:tc>
      </w:tr>
    </w:tbl>
    <w:p w:rsidR="0042321B" w:rsidRPr="000061A6" w:rsidRDefault="0042321B" w:rsidP="0042321B">
      <w:pPr>
        <w:pStyle w:val="-11"/>
        <w:snapToGrid w:val="0"/>
        <w:spacing w:after="0" w:line="240" w:lineRule="auto"/>
        <w:jc w:val="both"/>
        <w:rPr>
          <w:rStyle w:val="Emphasis"/>
          <w:rFonts w:ascii="Times New Roman" w:hAnsi="Times New Roman" w:cs="Times New Roman"/>
          <w:b w:val="0"/>
          <w:bCs w:val="0"/>
          <w:color w:val="000000"/>
          <w:sz w:val="20"/>
          <w:szCs w:val="20"/>
          <w:lang w:eastAsia="zh-CN"/>
        </w:rPr>
      </w:pPr>
    </w:p>
    <w:p w:rsidR="0042321B" w:rsidRPr="000061A6" w:rsidRDefault="0042321B" w:rsidP="0042321B">
      <w:pPr>
        <w:pStyle w:val="-11"/>
        <w:snapToGrid w:val="0"/>
        <w:spacing w:after="0" w:line="240" w:lineRule="auto"/>
        <w:jc w:val="both"/>
        <w:rPr>
          <w:rStyle w:val="Emphasis"/>
          <w:rFonts w:ascii="Times New Roman" w:hAnsi="Times New Roman" w:cs="Times New Roman"/>
          <w:b w:val="0"/>
          <w:bCs w:val="0"/>
          <w:color w:val="000000"/>
          <w:sz w:val="20"/>
          <w:szCs w:val="20"/>
          <w:lang w:eastAsia="zh-CN"/>
        </w:rPr>
        <w:sectPr w:rsidR="0042321B" w:rsidRPr="000061A6" w:rsidSect="0042321B">
          <w:headerReference w:type="default" r:id="rId17"/>
          <w:footerReference w:type="default" r:id="rId18"/>
          <w:footnotePr>
            <w:numFmt w:val="chicago"/>
          </w:footnotePr>
          <w:type w:val="continuous"/>
          <w:pgSz w:w="12240" w:h="15840" w:code="1"/>
          <w:pgMar w:top="1440" w:right="1440" w:bottom="1440" w:left="1440" w:header="720" w:footer="720" w:gutter="0"/>
          <w:cols w:space="550"/>
          <w:docGrid w:linePitch="360"/>
        </w:sectPr>
      </w:pPr>
    </w:p>
    <w:p w:rsidR="008F442D" w:rsidRPr="000061A6" w:rsidRDefault="008F442D"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lastRenderedPageBreak/>
        <w:t xml:space="preserve">The description of “machineries industry” beta: the beta of “machineries industry” with the mean 0.480 and SD and variance 1.146 and 1.312, respectively had 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positive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right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B503EF" w:rsidRPr="000061A6" w:rsidRDefault="00B503EF"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w:t>
      </w:r>
      <w:r w:rsidR="00976F4E" w:rsidRPr="000061A6">
        <w:rPr>
          <w:rFonts w:ascii="Times New Roman" w:hAnsi="Times New Roman" w:cs="Times New Roman"/>
          <w:color w:val="000000"/>
          <w:sz w:val="20"/>
          <w:szCs w:val="20"/>
        </w:rPr>
        <w:t>furniture</w:t>
      </w:r>
      <w:r w:rsidRPr="000061A6">
        <w:rPr>
          <w:rFonts w:ascii="Times New Roman" w:hAnsi="Times New Roman" w:cs="Times New Roman"/>
          <w:color w:val="000000"/>
          <w:sz w:val="20"/>
          <w:szCs w:val="20"/>
        </w:rPr>
        <w:t xml:space="preserve"> industry” beta: the beta of “</w:t>
      </w:r>
      <w:r w:rsidR="00976F4E" w:rsidRPr="000061A6">
        <w:rPr>
          <w:rFonts w:ascii="Times New Roman" w:hAnsi="Times New Roman" w:cs="Times New Roman"/>
          <w:color w:val="000000"/>
          <w:sz w:val="20"/>
          <w:szCs w:val="20"/>
        </w:rPr>
        <w:t>furniture</w:t>
      </w:r>
      <w:r w:rsidRPr="000061A6">
        <w:rPr>
          <w:rFonts w:ascii="Times New Roman" w:hAnsi="Times New Roman" w:cs="Times New Roman"/>
          <w:color w:val="000000"/>
          <w:sz w:val="20"/>
          <w:szCs w:val="20"/>
        </w:rPr>
        <w:t xml:space="preserve"> industry” with the mean </w:t>
      </w:r>
      <w:r w:rsidR="005A6AD2" w:rsidRPr="000061A6">
        <w:rPr>
          <w:rFonts w:ascii="Times New Roman" w:hAnsi="Times New Roman" w:cs="Times New Roman"/>
          <w:color w:val="000000"/>
          <w:sz w:val="20"/>
          <w:szCs w:val="20"/>
        </w:rPr>
        <w:t>-</w:t>
      </w:r>
      <w:r w:rsidRPr="000061A6">
        <w:rPr>
          <w:rFonts w:ascii="Times New Roman" w:hAnsi="Times New Roman" w:cs="Times New Roman"/>
          <w:color w:val="000000"/>
          <w:sz w:val="20"/>
          <w:szCs w:val="20"/>
        </w:rPr>
        <w:t>0.04</w:t>
      </w:r>
      <w:r w:rsidR="005A6AD2" w:rsidRPr="000061A6">
        <w:rPr>
          <w:rFonts w:ascii="Times New Roman" w:hAnsi="Times New Roman" w:cs="Times New Roman"/>
          <w:color w:val="000000"/>
          <w:sz w:val="20"/>
          <w:szCs w:val="20"/>
        </w:rPr>
        <w:t>6</w:t>
      </w:r>
      <w:r w:rsidRPr="000061A6">
        <w:rPr>
          <w:rFonts w:ascii="Times New Roman" w:hAnsi="Times New Roman" w:cs="Times New Roman"/>
          <w:color w:val="000000"/>
          <w:sz w:val="20"/>
          <w:szCs w:val="20"/>
        </w:rPr>
        <w:t xml:space="preserve"> and SD and variance </w:t>
      </w:r>
      <w:r w:rsidR="005A6AD2" w:rsidRPr="000061A6">
        <w:rPr>
          <w:rFonts w:ascii="Times New Roman" w:hAnsi="Times New Roman" w:cs="Times New Roman"/>
          <w:color w:val="000000"/>
          <w:sz w:val="20"/>
          <w:szCs w:val="20"/>
        </w:rPr>
        <w:t>0.876</w:t>
      </w:r>
      <w:r w:rsidRPr="000061A6">
        <w:rPr>
          <w:rFonts w:ascii="Times New Roman" w:hAnsi="Times New Roman" w:cs="Times New Roman"/>
          <w:color w:val="000000"/>
          <w:sz w:val="20"/>
          <w:szCs w:val="20"/>
        </w:rPr>
        <w:t xml:space="preserve"> and </w:t>
      </w:r>
      <w:r w:rsidR="005A6AD2" w:rsidRPr="000061A6">
        <w:rPr>
          <w:rFonts w:ascii="Times New Roman" w:hAnsi="Times New Roman" w:cs="Times New Roman"/>
          <w:color w:val="000000"/>
          <w:sz w:val="20"/>
          <w:szCs w:val="20"/>
        </w:rPr>
        <w:t>0.768</w:t>
      </w:r>
      <w:r w:rsidRPr="000061A6">
        <w:rPr>
          <w:rFonts w:ascii="Times New Roman" w:hAnsi="Times New Roman" w:cs="Times New Roman"/>
          <w:color w:val="000000"/>
          <w:sz w:val="20"/>
          <w:szCs w:val="20"/>
        </w:rPr>
        <w:t xml:space="preserve">,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36242A" w:rsidRPr="000061A6" w:rsidRDefault="0036242A"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“contractor industry” beta: the beta of “contractor industry” with the mean -1.099 and SD and variance 1.841 and 3.390,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w:t>
      </w:r>
      <w:r w:rsidR="00DA526C" w:rsidRPr="000061A6">
        <w:rPr>
          <w:rStyle w:val="Emphasis"/>
          <w:rFonts w:ascii="Times New Roman" w:hAnsi="Times New Roman" w:cs="Times New Roman"/>
          <w:b w:val="0"/>
          <w:bCs w:val="0"/>
          <w:color w:val="000000"/>
          <w:sz w:val="20"/>
          <w:szCs w:val="20"/>
        </w:rPr>
        <w:t>smaller</w:t>
      </w:r>
      <w:r w:rsidRPr="000061A6">
        <w:rPr>
          <w:rStyle w:val="Emphasis"/>
          <w:rFonts w:ascii="Times New Roman" w:hAnsi="Times New Roman" w:cs="Times New Roman"/>
          <w:b w:val="0"/>
          <w:bCs w:val="0"/>
          <w:color w:val="000000"/>
          <w:sz w:val="20"/>
          <w:szCs w:val="20"/>
        </w:rPr>
        <w:t xml:space="preserve">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 xml:space="preserve">test was less than 0.05 and it </w:t>
      </w:r>
      <w:r w:rsidRPr="000061A6">
        <w:rPr>
          <w:rStyle w:val="Emphasis"/>
          <w:rFonts w:ascii="Times New Roman" w:hAnsi="Times New Roman" w:cs="Times New Roman"/>
          <w:b w:val="0"/>
          <w:bCs w:val="0"/>
          <w:color w:val="000000"/>
          <w:sz w:val="20"/>
          <w:szCs w:val="20"/>
        </w:rPr>
        <w:lastRenderedPageBreak/>
        <w:t>supported the normality rejection of the distribution of this variable.</w:t>
      </w:r>
    </w:p>
    <w:p w:rsidR="00DA526C" w:rsidRPr="000061A6" w:rsidRDefault="00DA526C"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“computer industry” beta: the beta of “computer industry” with the mean 0.166 and SD and variance 1.030 and 1.062, respectively had negative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positive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smaller than absolute value 1.96. The negative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left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511B52" w:rsidRPr="000061A6" w:rsidRDefault="00511B52"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 xml:space="preserve">The description of “chemical industry” beta: the beta of “chemical industry” with the mean 0.906 and SD and variance 1.319 and 1.740, respectively had 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w:t>
      </w:r>
      <w:r w:rsidR="00312D30" w:rsidRPr="000061A6">
        <w:rPr>
          <w:rStyle w:val="Emphasis"/>
          <w:rFonts w:ascii="Times New Roman" w:hAnsi="Times New Roman" w:cs="Times New Roman"/>
          <w:b w:val="0"/>
          <w:bCs w:val="0"/>
          <w:color w:val="000000"/>
          <w:sz w:val="20"/>
          <w:szCs w:val="20"/>
        </w:rPr>
        <w:t>bigger</w:t>
      </w:r>
      <w:r w:rsidRPr="000061A6">
        <w:rPr>
          <w:rStyle w:val="Emphasis"/>
          <w:rFonts w:ascii="Times New Roman" w:hAnsi="Times New Roman" w:cs="Times New Roman"/>
          <w:b w:val="0"/>
          <w:bCs w:val="0"/>
          <w:color w:val="000000"/>
          <w:sz w:val="20"/>
          <w:szCs w:val="20"/>
        </w:rPr>
        <w:t xml:space="preserve"> than absolute value 1.96. The </w:t>
      </w:r>
      <w:r w:rsidR="00312D30" w:rsidRPr="000061A6">
        <w:rPr>
          <w:rStyle w:val="Emphasis"/>
          <w:rFonts w:ascii="Times New Roman" w:hAnsi="Times New Roman" w:cs="Times New Roman"/>
          <w:b w:val="0"/>
          <w:bCs w:val="0"/>
          <w:color w:val="000000"/>
          <w:sz w:val="20"/>
          <w:szCs w:val="20"/>
        </w:rPr>
        <w:t>positive</w:t>
      </w:r>
      <w:r w:rsidRPr="000061A6">
        <w:rPr>
          <w:rStyle w:val="Emphasis"/>
          <w:rFonts w:ascii="Times New Roman" w:hAnsi="Times New Roman" w:cs="Times New Roman"/>
          <w:b w:val="0"/>
          <w:bCs w:val="0"/>
          <w:color w:val="000000"/>
          <w:sz w:val="20"/>
          <w:szCs w:val="20"/>
        </w:rPr>
        <w:t xml:space="preser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w:t>
      </w:r>
      <w:r w:rsidR="00312D30" w:rsidRPr="000061A6">
        <w:rPr>
          <w:rStyle w:val="Emphasis"/>
          <w:rFonts w:ascii="Times New Roman" w:hAnsi="Times New Roman" w:cs="Times New Roman"/>
          <w:b w:val="0"/>
          <w:bCs w:val="0"/>
          <w:color w:val="000000"/>
          <w:sz w:val="20"/>
          <w:szCs w:val="20"/>
        </w:rPr>
        <w:t>right</w:t>
      </w:r>
      <w:r w:rsidRPr="000061A6">
        <w:rPr>
          <w:rStyle w:val="Emphasis"/>
          <w:rFonts w:ascii="Times New Roman" w:hAnsi="Times New Roman" w:cs="Times New Roman"/>
          <w:b w:val="0"/>
          <w:bCs w:val="0"/>
          <w:color w:val="000000"/>
          <w:sz w:val="20"/>
          <w:szCs w:val="20"/>
        </w:rPr>
        <w:t xml:space="preserve"> side of the scale and positive kurtosis showed 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312D30" w:rsidRPr="000061A6" w:rsidRDefault="00312D30" w:rsidP="003C413C">
      <w:pPr>
        <w:pStyle w:val="-11"/>
        <w:numPr>
          <w:ilvl w:val="0"/>
          <w:numId w:val="1"/>
        </w:numPr>
        <w:snapToGrid w:val="0"/>
        <w:spacing w:after="0" w:line="240" w:lineRule="auto"/>
        <w:ind w:left="0" w:firstLine="425"/>
        <w:jc w:val="both"/>
        <w:rPr>
          <w:rStyle w:val="Emphasis"/>
          <w:rFonts w:ascii="Times New Roman" w:hAnsi="Times New Roman" w:cs="Times New Roman"/>
          <w:b w:val="0"/>
          <w:bCs w:val="0"/>
          <w:color w:val="000000"/>
          <w:sz w:val="20"/>
          <w:szCs w:val="20"/>
        </w:rPr>
      </w:pPr>
      <w:r w:rsidRPr="000061A6">
        <w:rPr>
          <w:rFonts w:ascii="Times New Roman" w:hAnsi="Times New Roman" w:cs="Times New Roman"/>
          <w:color w:val="000000"/>
          <w:sz w:val="20"/>
          <w:szCs w:val="20"/>
        </w:rPr>
        <w:t>The description of “food industry (</w:t>
      </w:r>
      <w:r w:rsidR="00591EE3" w:rsidRPr="000061A6">
        <w:rPr>
          <w:rFonts w:ascii="Times New Roman" w:hAnsi="Times New Roman" w:cs="Times New Roman"/>
          <w:color w:val="000000"/>
          <w:sz w:val="20"/>
          <w:szCs w:val="20"/>
        </w:rPr>
        <w:t>except sugar</w:t>
      </w:r>
      <w:r w:rsidRPr="000061A6">
        <w:rPr>
          <w:rFonts w:ascii="Times New Roman" w:hAnsi="Times New Roman" w:cs="Times New Roman"/>
          <w:color w:val="000000"/>
          <w:sz w:val="20"/>
          <w:szCs w:val="20"/>
        </w:rPr>
        <w:t>)” beta: the beta of “food industry (</w:t>
      </w:r>
      <w:r w:rsidR="00591EE3" w:rsidRPr="000061A6">
        <w:rPr>
          <w:rFonts w:ascii="Times New Roman" w:hAnsi="Times New Roman" w:cs="Times New Roman"/>
          <w:color w:val="000000"/>
          <w:sz w:val="20"/>
          <w:szCs w:val="20"/>
        </w:rPr>
        <w:t xml:space="preserve">except </w:t>
      </w:r>
      <w:r w:rsidRPr="000061A6">
        <w:rPr>
          <w:rFonts w:ascii="Times New Roman" w:hAnsi="Times New Roman" w:cs="Times New Roman"/>
          <w:color w:val="000000"/>
          <w:sz w:val="20"/>
          <w:szCs w:val="20"/>
        </w:rPr>
        <w:t>sugar)” with the mean 0.</w:t>
      </w:r>
      <w:r w:rsidR="00655736" w:rsidRPr="000061A6">
        <w:rPr>
          <w:rFonts w:ascii="Times New Roman" w:hAnsi="Times New Roman" w:cs="Times New Roman"/>
          <w:color w:val="000000"/>
          <w:sz w:val="20"/>
          <w:szCs w:val="20"/>
        </w:rPr>
        <w:t>180</w:t>
      </w:r>
      <w:r w:rsidRPr="000061A6">
        <w:rPr>
          <w:rFonts w:ascii="Times New Roman" w:hAnsi="Times New Roman" w:cs="Times New Roman"/>
          <w:color w:val="000000"/>
          <w:sz w:val="20"/>
          <w:szCs w:val="20"/>
        </w:rPr>
        <w:t xml:space="preserve"> and SD and variance </w:t>
      </w:r>
      <w:r w:rsidR="00655736" w:rsidRPr="000061A6">
        <w:rPr>
          <w:rFonts w:ascii="Times New Roman" w:hAnsi="Times New Roman" w:cs="Times New Roman"/>
          <w:color w:val="000000"/>
          <w:sz w:val="20"/>
          <w:szCs w:val="20"/>
        </w:rPr>
        <w:t>0.600</w:t>
      </w:r>
      <w:r w:rsidRPr="000061A6">
        <w:rPr>
          <w:rFonts w:ascii="Times New Roman" w:hAnsi="Times New Roman" w:cs="Times New Roman"/>
          <w:color w:val="000000"/>
          <w:sz w:val="20"/>
          <w:szCs w:val="20"/>
        </w:rPr>
        <w:t xml:space="preserve"> and </w:t>
      </w:r>
      <w:r w:rsidR="00655736" w:rsidRPr="000061A6">
        <w:rPr>
          <w:rFonts w:ascii="Times New Roman" w:hAnsi="Times New Roman" w:cs="Times New Roman"/>
          <w:color w:val="000000"/>
          <w:sz w:val="20"/>
          <w:szCs w:val="20"/>
        </w:rPr>
        <w:t>0.360</w:t>
      </w:r>
      <w:r w:rsidRPr="000061A6">
        <w:rPr>
          <w:rFonts w:ascii="Times New Roman" w:hAnsi="Times New Roman" w:cs="Times New Roman"/>
          <w:color w:val="000000"/>
          <w:sz w:val="20"/>
          <w:szCs w:val="20"/>
        </w:rPr>
        <w:t xml:space="preserve">, respectively had positive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and </w:t>
      </w:r>
      <w:r w:rsidRPr="000061A6">
        <w:rPr>
          <w:rStyle w:val="Emphasis"/>
          <w:rFonts w:ascii="Times New Roman" w:hAnsi="Times New Roman" w:cs="Times New Roman"/>
          <w:b w:val="0"/>
          <w:bCs w:val="0"/>
          <w:color w:val="000000"/>
          <w:sz w:val="20"/>
          <w:szCs w:val="20"/>
        </w:rPr>
        <w:t>kurtosis. The deviation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skewness</w:t>
      </w:r>
      <w:proofErr w:type="spellEnd"/>
      <w:r w:rsidRPr="000061A6">
        <w:rPr>
          <w:rFonts w:ascii="Times New Roman" w:hAnsi="Times New Roman" w:cs="Times New Roman"/>
          <w:color w:val="000000"/>
          <w:sz w:val="20"/>
          <w:szCs w:val="20"/>
        </w:rPr>
        <w:t xml:space="preserve"> </w:t>
      </w:r>
      <w:r w:rsidRPr="000061A6">
        <w:rPr>
          <w:rStyle w:val="Emphasis"/>
          <w:rFonts w:ascii="Times New Roman" w:hAnsi="Times New Roman" w:cs="Times New Roman"/>
          <w:b w:val="0"/>
          <w:bCs w:val="0"/>
          <w:color w:val="000000"/>
          <w:sz w:val="20"/>
          <w:szCs w:val="20"/>
        </w:rPr>
        <w:t xml:space="preserve">was bigger than absolute value 1.96. The positive </w:t>
      </w:r>
      <w:proofErr w:type="spellStart"/>
      <w:r w:rsidRPr="000061A6">
        <w:rPr>
          <w:rStyle w:val="Emphasis"/>
          <w:rFonts w:ascii="Times New Roman" w:hAnsi="Times New Roman" w:cs="Times New Roman"/>
          <w:b w:val="0"/>
          <w:bCs w:val="0"/>
          <w:color w:val="000000"/>
          <w:sz w:val="20"/>
          <w:szCs w:val="20"/>
        </w:rPr>
        <w:t>skewness</w:t>
      </w:r>
      <w:proofErr w:type="spellEnd"/>
      <w:r w:rsidRPr="000061A6">
        <w:rPr>
          <w:rStyle w:val="Emphasis"/>
          <w:rFonts w:ascii="Times New Roman" w:hAnsi="Times New Roman" w:cs="Times New Roman"/>
          <w:b w:val="0"/>
          <w:bCs w:val="0"/>
          <w:color w:val="000000"/>
          <w:sz w:val="20"/>
          <w:szCs w:val="20"/>
        </w:rPr>
        <w:t xml:space="preserve"> showed the observations far from central measures in the right side of the scale and positive kurtosis showed </w:t>
      </w:r>
      <w:r w:rsidRPr="000061A6">
        <w:rPr>
          <w:rStyle w:val="Emphasis"/>
          <w:rFonts w:ascii="Times New Roman" w:hAnsi="Times New Roman" w:cs="Times New Roman"/>
          <w:b w:val="0"/>
          <w:bCs w:val="0"/>
          <w:color w:val="000000"/>
          <w:sz w:val="20"/>
          <w:szCs w:val="20"/>
        </w:rPr>
        <w:lastRenderedPageBreak/>
        <w:t>the distribution curve longer than normal distribution curve. The significance level of</w:t>
      </w:r>
      <w:r w:rsidRPr="000061A6">
        <w:rPr>
          <w:rStyle w:val="Emphasis"/>
          <w:rFonts w:ascii="Times New Roman" w:hAnsi="Times New Roman" w:cs="Times New Roman"/>
          <w:color w:val="000000"/>
          <w:sz w:val="20"/>
          <w:szCs w:val="20"/>
        </w:rPr>
        <w:t xml:space="preserve"> </w:t>
      </w:r>
      <w:proofErr w:type="spellStart"/>
      <w:r w:rsidRPr="000061A6">
        <w:rPr>
          <w:rFonts w:ascii="Times New Roman" w:hAnsi="Times New Roman" w:cs="Times New Roman"/>
          <w:color w:val="000000"/>
          <w:sz w:val="20"/>
          <w:szCs w:val="20"/>
        </w:rPr>
        <w:t>Kolmogrov</w:t>
      </w:r>
      <w:proofErr w:type="spellEnd"/>
      <w:r w:rsidRPr="000061A6">
        <w:rPr>
          <w:rFonts w:ascii="Times New Roman" w:hAnsi="Times New Roman" w:cs="Times New Roman"/>
          <w:color w:val="000000"/>
          <w:sz w:val="20"/>
          <w:szCs w:val="20"/>
        </w:rPr>
        <w:t xml:space="preserve">-Smirnov </w:t>
      </w:r>
      <w:r w:rsidRPr="000061A6">
        <w:rPr>
          <w:rStyle w:val="Emphasis"/>
          <w:rFonts w:ascii="Times New Roman" w:hAnsi="Times New Roman" w:cs="Times New Roman"/>
          <w:b w:val="0"/>
          <w:bCs w:val="0"/>
          <w:color w:val="000000"/>
          <w:sz w:val="20"/>
          <w:szCs w:val="20"/>
        </w:rPr>
        <w:t>test was less than 0.05 and it supported the normality rejection of the distribution of this variable.</w:t>
      </w:r>
    </w:p>
    <w:p w:rsidR="005219AF" w:rsidRPr="000061A6" w:rsidRDefault="00FD137A"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Based on the </w:t>
      </w:r>
      <w:r w:rsidR="005219AF" w:rsidRPr="000061A6">
        <w:rPr>
          <w:rFonts w:ascii="Times New Roman" w:hAnsi="Times New Roman" w:cs="Times New Roman"/>
          <w:sz w:val="20"/>
          <w:szCs w:val="20"/>
        </w:rPr>
        <w:t>research purpose</w:t>
      </w:r>
      <w:r w:rsidRPr="000061A6">
        <w:rPr>
          <w:rFonts w:ascii="Times New Roman" w:hAnsi="Times New Roman" w:cs="Times New Roman"/>
          <w:sz w:val="20"/>
          <w:szCs w:val="20"/>
        </w:rPr>
        <w:t>, the comparison of the mean among some independent population was the best method for hypothesis test. To use the mean comparison test among the 20 industries, one-way variance analysis test was applied. This test needs the justification of fundamental assumptions. The first assumption that is not ignored</w:t>
      </w:r>
      <w:r w:rsidR="00EC1378" w:rsidRPr="000061A6">
        <w:rPr>
          <w:rFonts w:ascii="Times New Roman" w:hAnsi="Times New Roman" w:cs="Times New Roman"/>
          <w:sz w:val="20"/>
          <w:szCs w:val="20"/>
        </w:rPr>
        <w:t xml:space="preserve"> is</w:t>
      </w:r>
      <w:r w:rsidRPr="000061A6">
        <w:rPr>
          <w:rFonts w:ascii="Times New Roman" w:hAnsi="Times New Roman" w:cs="Times New Roman"/>
          <w:sz w:val="20"/>
          <w:szCs w:val="20"/>
        </w:rPr>
        <w:t xml:space="preserve"> the minimum distance of the measurement scale. </w:t>
      </w:r>
      <w:r w:rsidR="005219AF" w:rsidRPr="000061A6">
        <w:rPr>
          <w:rFonts w:ascii="Times New Roman" w:hAnsi="Times New Roman" w:cs="Times New Roman"/>
          <w:sz w:val="20"/>
          <w:szCs w:val="20"/>
        </w:rPr>
        <w:t xml:space="preserve">The variable of the study can be justified. The other hypothesis is the normality of the distribution of study variables and beta variable distribution was not normal in most of the industries but the big sample size is ignored. The </w:t>
      </w:r>
      <w:r w:rsidR="005219AF" w:rsidRPr="000061A6">
        <w:rPr>
          <w:rFonts w:ascii="Times New Roman" w:hAnsi="Times New Roman" w:cs="Times New Roman"/>
          <w:sz w:val="20"/>
          <w:szCs w:val="20"/>
        </w:rPr>
        <w:lastRenderedPageBreak/>
        <w:t xml:space="preserve">other assumption is the equal variance that is ignored by the equal volume of the observations. To evaluate the distribution normality and homogeneity of variance, </w:t>
      </w:r>
      <w:proofErr w:type="spellStart"/>
      <w:r w:rsidR="005219AF" w:rsidRPr="000061A6">
        <w:rPr>
          <w:rFonts w:ascii="Times New Roman" w:hAnsi="Times New Roman" w:cs="Times New Roman"/>
          <w:sz w:val="20"/>
          <w:szCs w:val="20"/>
        </w:rPr>
        <w:t>Kolmogrov</w:t>
      </w:r>
      <w:proofErr w:type="spellEnd"/>
      <w:r w:rsidR="005219AF" w:rsidRPr="000061A6">
        <w:rPr>
          <w:rFonts w:ascii="Times New Roman" w:hAnsi="Times New Roman" w:cs="Times New Roman"/>
          <w:sz w:val="20"/>
          <w:szCs w:val="20"/>
        </w:rPr>
        <w:t>-Smirnov was applied.</w:t>
      </w:r>
    </w:p>
    <w:p w:rsidR="005219AF" w:rsidRPr="000061A6" w:rsidRDefault="005219AF" w:rsidP="003C413C">
      <w:pPr>
        <w:snapToGrid w:val="0"/>
        <w:spacing w:after="0" w:line="240" w:lineRule="auto"/>
        <w:ind w:firstLine="425"/>
        <w:contextualSpacing/>
        <w:jc w:val="both"/>
        <w:rPr>
          <w:rFonts w:ascii="Times New Roman" w:hAnsi="Times New Roman" w:cs="Times New Roman"/>
          <w:sz w:val="20"/>
          <w:szCs w:val="20"/>
          <w:lang w:eastAsia="zh-CN"/>
        </w:rPr>
      </w:pPr>
      <w:r w:rsidRPr="000061A6">
        <w:rPr>
          <w:rFonts w:ascii="Times New Roman" w:hAnsi="Times New Roman" w:cs="Times New Roman"/>
          <w:sz w:val="20"/>
          <w:szCs w:val="20"/>
        </w:rPr>
        <w:t>To compare the mean of systematic risk size among 20 industries, mean comparison test of some independent population, one-way variance analysis was used. To respond the study hypothesis, H0</w:t>
      </w:r>
      <w:r w:rsidR="005472AB" w:rsidRPr="000061A6">
        <w:rPr>
          <w:rFonts w:ascii="Times New Roman" w:hAnsi="Times New Roman" w:cs="Times New Roman"/>
          <w:sz w:val="20"/>
          <w:szCs w:val="20"/>
        </w:rPr>
        <w:t>, H</w:t>
      </w:r>
      <w:r w:rsidRPr="000061A6">
        <w:rPr>
          <w:rFonts w:ascii="Times New Roman" w:hAnsi="Times New Roman" w:cs="Times New Roman"/>
          <w:sz w:val="20"/>
          <w:szCs w:val="20"/>
        </w:rPr>
        <w:t>1 were tests.</w:t>
      </w:r>
    </w:p>
    <w:p w:rsidR="003C413C" w:rsidRPr="000061A6" w:rsidRDefault="003C413C" w:rsidP="003C413C">
      <w:pPr>
        <w:snapToGrid w:val="0"/>
        <w:spacing w:after="0" w:line="240" w:lineRule="auto"/>
        <w:ind w:firstLine="425"/>
        <w:contextualSpacing/>
        <w:jc w:val="both"/>
        <w:rPr>
          <w:rFonts w:ascii="Times New Roman" w:hAnsi="Times New Roman" w:cs="Times New Roman"/>
          <w:sz w:val="20"/>
          <w:szCs w:val="20"/>
          <w:lang w:eastAsia="zh-CN"/>
        </w:rPr>
      </w:pPr>
    </w:p>
    <w:p w:rsidR="005472AB" w:rsidRPr="000061A6" w:rsidRDefault="00124936" w:rsidP="003C413C">
      <w:pPr>
        <w:snapToGrid w:val="0"/>
        <w:spacing w:after="0" w:line="240" w:lineRule="auto"/>
        <w:contextualSpacing/>
        <w:jc w:val="both"/>
        <w:rPr>
          <w:rFonts w:ascii="Times New Roman" w:hAnsi="Times New Roman" w:cs="Times New Roman"/>
          <w:sz w:val="20"/>
          <w:szCs w:val="20"/>
        </w:rPr>
      </w:pPr>
      <w:r w:rsidRPr="000061A6">
        <w:rPr>
          <w:rFonts w:ascii="Times New Roman" w:hAnsi="Times New Roman" w:cs="Times New Roman"/>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9pt;margin-top:5.6pt;width:10.75pt;height:34.65pt;z-index:251657728"/>
        </w:pict>
      </w:r>
      <w:r w:rsidR="005219AF" w:rsidRPr="000061A6">
        <w:rPr>
          <w:rFonts w:ascii="Times New Roman" w:hAnsi="Times New Roman" w:cs="Times New Roman"/>
          <w:sz w:val="20"/>
          <w:szCs w:val="20"/>
        </w:rPr>
        <w:t>H0=</w:t>
      </w:r>
      <w:proofErr w:type="gramStart"/>
      <w:r w:rsidR="005219AF" w:rsidRPr="000061A6">
        <w:rPr>
          <w:rFonts w:ascii="Times New Roman" w:hAnsi="Times New Roman" w:cs="Times New Roman"/>
          <w:sz w:val="20"/>
          <w:szCs w:val="20"/>
        </w:rPr>
        <w:t>The</w:t>
      </w:r>
      <w:proofErr w:type="gramEnd"/>
      <w:r w:rsidR="005219AF" w:rsidRPr="000061A6">
        <w:rPr>
          <w:rFonts w:ascii="Times New Roman" w:hAnsi="Times New Roman" w:cs="Times New Roman"/>
          <w:sz w:val="20"/>
          <w:szCs w:val="20"/>
        </w:rPr>
        <w:t xml:space="preserve"> mean systematic risk </w:t>
      </w:r>
      <w:r w:rsidR="00177F0B" w:rsidRPr="000061A6">
        <w:rPr>
          <w:rFonts w:ascii="Times New Roman" w:hAnsi="Times New Roman" w:cs="Times New Roman"/>
          <w:sz w:val="20"/>
          <w:szCs w:val="20"/>
        </w:rPr>
        <w:t xml:space="preserve">was not significantly different </w:t>
      </w:r>
      <w:r w:rsidR="005219AF" w:rsidRPr="000061A6">
        <w:rPr>
          <w:rFonts w:ascii="Times New Roman" w:hAnsi="Times New Roman" w:cs="Times New Roman"/>
          <w:sz w:val="20"/>
          <w:szCs w:val="20"/>
        </w:rPr>
        <w:t>among various industrie</w:t>
      </w:r>
      <w:r w:rsidR="005472AB" w:rsidRPr="000061A6">
        <w:rPr>
          <w:rFonts w:ascii="Times New Roman" w:hAnsi="Times New Roman" w:cs="Times New Roman"/>
          <w:sz w:val="20"/>
          <w:szCs w:val="20"/>
        </w:rPr>
        <w:t>s.</w:t>
      </w:r>
    </w:p>
    <w:p w:rsidR="003C413C" w:rsidRPr="000061A6" w:rsidRDefault="003C413C" w:rsidP="003C413C">
      <w:pPr>
        <w:snapToGrid w:val="0"/>
        <w:spacing w:after="0" w:line="240" w:lineRule="auto"/>
        <w:contextualSpacing/>
        <w:jc w:val="both"/>
        <w:rPr>
          <w:rFonts w:ascii="Times New Roman" w:hAnsi="Times New Roman" w:cs="Times New Roman"/>
          <w:sz w:val="20"/>
          <w:szCs w:val="20"/>
          <w:lang w:eastAsia="zh-CN"/>
        </w:rPr>
      </w:pPr>
    </w:p>
    <w:p w:rsidR="005472AB" w:rsidRPr="000061A6" w:rsidRDefault="00177F0B" w:rsidP="003C413C">
      <w:pPr>
        <w:snapToGrid w:val="0"/>
        <w:spacing w:after="0" w:line="240" w:lineRule="auto"/>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H1= </w:t>
      </w:r>
      <w:proofErr w:type="gramStart"/>
      <w:r w:rsidRPr="000061A6">
        <w:rPr>
          <w:rFonts w:ascii="Times New Roman" w:hAnsi="Times New Roman" w:cs="Times New Roman"/>
          <w:sz w:val="20"/>
          <w:szCs w:val="20"/>
        </w:rPr>
        <w:t>The</w:t>
      </w:r>
      <w:proofErr w:type="gramEnd"/>
      <w:r w:rsidRPr="000061A6">
        <w:rPr>
          <w:rFonts w:ascii="Times New Roman" w:hAnsi="Times New Roman" w:cs="Times New Roman"/>
          <w:sz w:val="20"/>
          <w:szCs w:val="20"/>
        </w:rPr>
        <w:t xml:space="preserve"> mean systematic risk was</w:t>
      </w:r>
      <w:r w:rsidR="00AB6CED" w:rsidRPr="000061A6">
        <w:rPr>
          <w:rFonts w:ascii="Times New Roman" w:hAnsi="Times New Roman" w:cs="Times New Roman"/>
          <w:sz w:val="20"/>
          <w:szCs w:val="20"/>
        </w:rPr>
        <w:t xml:space="preserve"> not</w:t>
      </w:r>
      <w:r w:rsidRPr="000061A6">
        <w:rPr>
          <w:rFonts w:ascii="Times New Roman" w:hAnsi="Times New Roman" w:cs="Times New Roman"/>
          <w:sz w:val="20"/>
          <w:szCs w:val="20"/>
        </w:rPr>
        <w:t xml:space="preserve"> significantly different among various industrie</w:t>
      </w:r>
      <w:r w:rsidR="005472AB" w:rsidRPr="000061A6">
        <w:rPr>
          <w:rFonts w:ascii="Times New Roman" w:hAnsi="Times New Roman" w:cs="Times New Roman"/>
          <w:sz w:val="20"/>
          <w:szCs w:val="20"/>
        </w:rPr>
        <w:t>s.</w:t>
      </w:r>
    </w:p>
    <w:p w:rsidR="0042321B" w:rsidRPr="000061A6" w:rsidRDefault="0042321B" w:rsidP="003C413C">
      <w:pPr>
        <w:snapToGrid w:val="0"/>
        <w:spacing w:after="0" w:line="240" w:lineRule="auto"/>
        <w:contextualSpacing/>
        <w:jc w:val="center"/>
        <w:rPr>
          <w:rFonts w:ascii="Times New Roman" w:hAnsi="Times New Roman" w:cs="Times New Roman"/>
          <w:sz w:val="20"/>
          <w:szCs w:val="20"/>
          <w:lang w:eastAsia="zh-CN"/>
        </w:rPr>
      </w:pPr>
    </w:p>
    <w:p w:rsidR="0042321B" w:rsidRPr="000061A6" w:rsidRDefault="0042321B" w:rsidP="003C413C">
      <w:pPr>
        <w:snapToGrid w:val="0"/>
        <w:spacing w:after="0" w:line="240" w:lineRule="auto"/>
        <w:contextualSpacing/>
        <w:jc w:val="center"/>
        <w:rPr>
          <w:rFonts w:ascii="Times New Roman" w:hAnsi="Times New Roman" w:cs="Times New Roman"/>
          <w:sz w:val="20"/>
          <w:szCs w:val="20"/>
          <w:lang w:eastAsia="zh-CN"/>
        </w:rPr>
        <w:sectPr w:rsidR="0042321B" w:rsidRPr="000061A6" w:rsidSect="003C413C">
          <w:headerReference w:type="default" r:id="rId19"/>
          <w:footerReference w:type="default" r:id="rId20"/>
          <w:footnotePr>
            <w:numFmt w:val="chicago"/>
          </w:footnotePr>
          <w:type w:val="continuous"/>
          <w:pgSz w:w="12240" w:h="15840" w:code="1"/>
          <w:pgMar w:top="1440" w:right="1440" w:bottom="1440" w:left="1440" w:header="720" w:footer="720" w:gutter="0"/>
          <w:cols w:num="2" w:space="550"/>
          <w:docGrid w:linePitch="360"/>
        </w:sectPr>
      </w:pPr>
    </w:p>
    <w:p w:rsidR="00BF331A" w:rsidRPr="000061A6" w:rsidRDefault="00BF331A" w:rsidP="003C413C">
      <w:pPr>
        <w:snapToGrid w:val="0"/>
        <w:spacing w:after="0" w:line="240" w:lineRule="auto"/>
        <w:contextualSpacing/>
        <w:jc w:val="center"/>
        <w:rPr>
          <w:rFonts w:ascii="Times New Roman" w:hAnsi="Times New Roman" w:cs="Times New Roman"/>
          <w:sz w:val="20"/>
          <w:szCs w:val="20"/>
        </w:rPr>
      </w:pPr>
      <w:r w:rsidRPr="000061A6">
        <w:rPr>
          <w:rFonts w:ascii="Times New Roman" w:hAnsi="Times New Roman" w:cs="Times New Roman"/>
          <w:sz w:val="20"/>
          <w:szCs w:val="20"/>
        </w:rPr>
        <w:object w:dxaOrig="7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5pt;height:38.2pt" o:ole="">
            <v:imagedata r:id="rId21" o:title=""/>
          </v:shape>
          <o:OLEObject Type="Embed" ProgID="Equation.3" ShapeID="_x0000_i1025" DrawAspect="Content" ObjectID="_1549608455" r:id="rId22"/>
        </w:object>
      </w:r>
    </w:p>
    <w:p w:rsidR="0042321B" w:rsidRPr="000061A6" w:rsidRDefault="0042321B" w:rsidP="0042321B">
      <w:pPr>
        <w:snapToGrid w:val="0"/>
        <w:spacing w:after="0" w:line="240" w:lineRule="auto"/>
        <w:contextualSpacing/>
        <w:jc w:val="center"/>
        <w:rPr>
          <w:rFonts w:ascii="Times New Roman" w:hAnsi="Times New Roman" w:cs="Times New Roman"/>
          <w:b/>
          <w:bCs/>
          <w:color w:val="000000"/>
          <w:sz w:val="20"/>
          <w:szCs w:val="20"/>
          <w:lang w:eastAsia="zh-CN"/>
        </w:rPr>
      </w:pPr>
    </w:p>
    <w:p w:rsidR="0042321B" w:rsidRPr="000061A6" w:rsidRDefault="0042321B" w:rsidP="0042321B">
      <w:pPr>
        <w:snapToGrid w:val="0"/>
        <w:spacing w:after="0" w:line="240" w:lineRule="auto"/>
        <w:contextualSpacing/>
        <w:jc w:val="center"/>
        <w:rPr>
          <w:rFonts w:ascii="Times New Roman" w:hAnsi="Times New Roman" w:cs="Times New Roman"/>
          <w:b/>
          <w:bCs/>
          <w:color w:val="000000"/>
          <w:sz w:val="20"/>
          <w:szCs w:val="20"/>
        </w:rPr>
      </w:pPr>
      <w:r w:rsidRPr="000061A6">
        <w:rPr>
          <w:rFonts w:ascii="Times New Roman" w:hAnsi="Times New Roman" w:cs="Times New Roman"/>
          <w:b/>
          <w:bCs/>
          <w:color w:val="000000"/>
          <w:sz w:val="20"/>
          <w:szCs w:val="20"/>
        </w:rPr>
        <w:t>Table 3: Descriptive measures of systematic risk variable of the study</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3" w:type="dxa"/>
          <w:right w:w="93" w:type="dxa"/>
        </w:tblCellMar>
        <w:tblLook w:val="0000"/>
      </w:tblPr>
      <w:tblGrid>
        <w:gridCol w:w="1241"/>
        <w:gridCol w:w="1134"/>
        <w:gridCol w:w="999"/>
        <w:gridCol w:w="3041"/>
        <w:gridCol w:w="3131"/>
      </w:tblGrid>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SD Error</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SD</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Mean</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N (monthly observations)</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Variable</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.07550</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.69193</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.1582</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Electronic devices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.18619</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1.70643</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.4558</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Technical and engineering</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.12106</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1.10956</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.3677</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Oil products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.20719</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1.89895</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1.0565</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Main metals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.21492</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1.96981</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.9324</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Transportation</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.05781</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.52982</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.2485</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Non-metal minerals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.16460</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1.50856</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1.2709</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metal minerals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.11597</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1.06289</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.9851</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Car</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.16111</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1.47661</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.1572</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Rubber</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.10571</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.96880</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.4309</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Metal materials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.16811</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1.54079</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.1518</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Paper materials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.13891</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1.27310</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.0437</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Wooden materials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.09115</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.83537</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.7940</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Financial</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.08306</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.76129</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.0924</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Textile</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.12500</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1.14560</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.4798</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Machineries</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.09559</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.87609</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-.0463</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Furniture</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.20089</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1.84114</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1.0985</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Contracting</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.11242</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1.03035</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.1664</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Computer</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.14394</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1.31920</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.9064</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Chemical</w:t>
            </w:r>
          </w:p>
        </w:tc>
      </w:tr>
      <w:tr w:rsidR="0042321B" w:rsidRPr="000061A6" w:rsidTr="000061A6">
        <w:trPr>
          <w:jc w:val="center"/>
        </w:trPr>
        <w:tc>
          <w:tcPr>
            <w:tcW w:w="65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.06543</w:t>
            </w:r>
          </w:p>
        </w:tc>
        <w:tc>
          <w:tcPr>
            <w:tcW w:w="594"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.59966</w:t>
            </w:r>
          </w:p>
        </w:tc>
        <w:tc>
          <w:tcPr>
            <w:tcW w:w="52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.1797</w:t>
            </w:r>
          </w:p>
        </w:tc>
        <w:tc>
          <w:tcPr>
            <w:tcW w:w="1593"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84</w:t>
            </w:r>
          </w:p>
        </w:tc>
        <w:tc>
          <w:tcPr>
            <w:tcW w:w="1640" w:type="pct"/>
            <w:shd w:val="clear" w:color="auto" w:fill="FFFFFF"/>
            <w:vAlign w:val="center"/>
          </w:tcPr>
          <w:p w:rsidR="0042321B" w:rsidRPr="000061A6" w:rsidRDefault="0042321B" w:rsidP="000061A6">
            <w:pPr>
              <w:snapToGrid w:val="0"/>
              <w:spacing w:after="0" w:line="240" w:lineRule="auto"/>
              <w:contextualSpacing/>
              <w:jc w:val="both"/>
              <w:rPr>
                <w:rFonts w:ascii="Times New Roman" w:hAnsi="Times New Roman" w:cs="Times New Roman"/>
                <w:color w:val="000000"/>
                <w:sz w:val="20"/>
                <w:szCs w:val="20"/>
              </w:rPr>
            </w:pPr>
            <w:r w:rsidRPr="000061A6">
              <w:rPr>
                <w:rFonts w:ascii="Times New Roman" w:hAnsi="Times New Roman" w:cs="Times New Roman"/>
                <w:color w:val="000000"/>
                <w:sz w:val="20"/>
                <w:szCs w:val="20"/>
              </w:rPr>
              <w:t>Food (except sugar)</w:t>
            </w:r>
          </w:p>
        </w:tc>
      </w:tr>
    </w:tbl>
    <w:p w:rsidR="0042321B" w:rsidRDefault="0042321B" w:rsidP="003C413C">
      <w:pPr>
        <w:snapToGrid w:val="0"/>
        <w:spacing w:after="0" w:line="240" w:lineRule="auto"/>
        <w:ind w:firstLine="425"/>
        <w:contextualSpacing/>
        <w:jc w:val="both"/>
        <w:rPr>
          <w:rFonts w:ascii="Times New Roman" w:hAnsi="Times New Roman" w:cs="Times New Roman" w:hint="eastAsia"/>
          <w:sz w:val="20"/>
          <w:szCs w:val="20"/>
          <w:lang w:eastAsia="zh-CN"/>
        </w:rPr>
      </w:pPr>
    </w:p>
    <w:p w:rsidR="000061A6" w:rsidRPr="000061A6" w:rsidRDefault="000061A6" w:rsidP="003C413C">
      <w:pPr>
        <w:snapToGrid w:val="0"/>
        <w:spacing w:after="0" w:line="240" w:lineRule="auto"/>
        <w:ind w:firstLine="425"/>
        <w:contextualSpacing/>
        <w:jc w:val="both"/>
        <w:rPr>
          <w:rFonts w:ascii="Times New Roman" w:hAnsi="Times New Roman" w:cs="Times New Roman"/>
          <w:sz w:val="20"/>
          <w:szCs w:val="20"/>
          <w:lang w:eastAsia="zh-CN"/>
        </w:rPr>
        <w:sectPr w:rsidR="000061A6" w:rsidRPr="000061A6" w:rsidSect="00266E5C">
          <w:headerReference w:type="default" r:id="rId23"/>
          <w:footerReference w:type="default" r:id="rId24"/>
          <w:footnotePr>
            <w:numFmt w:val="chicago"/>
          </w:footnotePr>
          <w:type w:val="continuous"/>
          <w:pgSz w:w="12240" w:h="15840" w:code="1"/>
          <w:pgMar w:top="1440" w:right="1440" w:bottom="1440" w:left="1440" w:header="720" w:footer="720" w:gutter="0"/>
          <w:cols w:space="720"/>
          <w:docGrid w:linePitch="360"/>
        </w:sectPr>
      </w:pPr>
    </w:p>
    <w:p w:rsidR="005219AF" w:rsidRPr="000061A6" w:rsidRDefault="00BF331A" w:rsidP="003C413C">
      <w:pPr>
        <w:snapToGrid w:val="0"/>
        <w:spacing w:after="0" w:line="240" w:lineRule="auto"/>
        <w:ind w:firstLine="425"/>
        <w:contextualSpacing/>
        <w:jc w:val="both"/>
        <w:rPr>
          <w:rFonts w:ascii="Times New Roman" w:hAnsi="Times New Roman" w:cs="Times New Roman"/>
          <w:color w:val="000000"/>
          <w:sz w:val="20"/>
          <w:szCs w:val="20"/>
        </w:rPr>
      </w:pPr>
      <w:r w:rsidRPr="000061A6">
        <w:rPr>
          <w:rFonts w:ascii="Times New Roman" w:hAnsi="Times New Roman" w:cs="Times New Roman"/>
          <w:sz w:val="20"/>
          <w:szCs w:val="20"/>
        </w:rPr>
        <w:lastRenderedPageBreak/>
        <w:t xml:space="preserve">Based on the test result, f calculated statistics with 8.800 was bigger than critical value and the significance level was less than 0.01. </w:t>
      </w:r>
      <w:r w:rsidR="0054677A" w:rsidRPr="000061A6">
        <w:rPr>
          <w:rFonts w:ascii="Times New Roman" w:hAnsi="Times New Roman" w:cs="Times New Roman"/>
          <w:sz w:val="20"/>
          <w:szCs w:val="20"/>
        </w:rPr>
        <w:t>Thus</w:t>
      </w:r>
      <w:r w:rsidRPr="000061A6">
        <w:rPr>
          <w:rFonts w:ascii="Times New Roman" w:hAnsi="Times New Roman" w:cs="Times New Roman"/>
          <w:sz w:val="20"/>
          <w:szCs w:val="20"/>
        </w:rPr>
        <w:t xml:space="preserve">, in addition to confidence interval 95%, at confidence interval 99%, there are required evidences to reject null hypothesis. </w:t>
      </w:r>
      <w:r w:rsidR="0054677A" w:rsidRPr="000061A6">
        <w:rPr>
          <w:rFonts w:ascii="Times New Roman" w:hAnsi="Times New Roman" w:cs="Times New Roman"/>
          <w:sz w:val="20"/>
          <w:szCs w:val="20"/>
        </w:rPr>
        <w:t>Based on the results of H1 hypothesis as the difference in systematic risk among 20 industries were accepted. This result showed that at least there is a significant difference among the compared industries. Thus, to compare two by two industries</w:t>
      </w:r>
      <w:r w:rsidR="00FF3418" w:rsidRPr="000061A6">
        <w:rPr>
          <w:rFonts w:ascii="Times New Roman" w:hAnsi="Times New Roman" w:cs="Times New Roman"/>
          <w:sz w:val="20"/>
          <w:szCs w:val="20"/>
        </w:rPr>
        <w:t xml:space="preserve">, </w:t>
      </w:r>
      <w:proofErr w:type="spellStart"/>
      <w:r w:rsidR="00FF3418" w:rsidRPr="000061A6">
        <w:rPr>
          <w:rFonts w:ascii="Times New Roman" w:hAnsi="Times New Roman" w:cs="Times New Roman"/>
          <w:color w:val="000000"/>
          <w:sz w:val="20"/>
          <w:szCs w:val="20"/>
        </w:rPr>
        <w:t>Scheffe</w:t>
      </w:r>
      <w:proofErr w:type="spellEnd"/>
      <w:r w:rsidR="00FF3418" w:rsidRPr="000061A6">
        <w:rPr>
          <w:rFonts w:ascii="Times New Roman" w:hAnsi="Times New Roman" w:cs="Times New Roman"/>
          <w:color w:val="000000"/>
          <w:sz w:val="20"/>
          <w:szCs w:val="20"/>
        </w:rPr>
        <w:t xml:space="preserve"> post test was applied. This post test is used because it is more efficient when the variables </w:t>
      </w:r>
      <w:r w:rsidR="00FF3418" w:rsidRPr="000061A6">
        <w:rPr>
          <w:rFonts w:ascii="Times New Roman" w:hAnsi="Times New Roman" w:cs="Times New Roman"/>
          <w:color w:val="000000"/>
          <w:sz w:val="20"/>
          <w:szCs w:val="20"/>
        </w:rPr>
        <w:lastRenderedPageBreak/>
        <w:t xml:space="preserve">distribution is not normal and inter-group variance is heterogeneous. In other words, </w:t>
      </w:r>
      <w:r w:rsidR="00BE3621" w:rsidRPr="000061A6">
        <w:rPr>
          <w:rFonts w:ascii="Times New Roman" w:hAnsi="Times New Roman" w:cs="Times New Roman"/>
          <w:color w:val="000000"/>
          <w:sz w:val="20"/>
          <w:szCs w:val="20"/>
        </w:rPr>
        <w:t xml:space="preserve">in this condition, this post test is conservative. According to the results of </w:t>
      </w:r>
      <w:proofErr w:type="spellStart"/>
      <w:r w:rsidR="00BE3621" w:rsidRPr="000061A6">
        <w:rPr>
          <w:rFonts w:ascii="Times New Roman" w:hAnsi="Times New Roman" w:cs="Times New Roman"/>
          <w:color w:val="000000"/>
          <w:sz w:val="20"/>
          <w:szCs w:val="20"/>
        </w:rPr>
        <w:t>Scheffe</w:t>
      </w:r>
      <w:proofErr w:type="spellEnd"/>
      <w:r w:rsidR="00BE3621" w:rsidRPr="000061A6">
        <w:rPr>
          <w:rFonts w:ascii="Times New Roman" w:hAnsi="Times New Roman" w:cs="Times New Roman"/>
          <w:color w:val="000000"/>
          <w:sz w:val="20"/>
          <w:szCs w:val="20"/>
        </w:rPr>
        <w:t xml:space="preserve"> post test, the studied industries including 20 industries were classified into three groups. The results of the classification are shown in Table 4. By comparison of </w:t>
      </w:r>
      <w:proofErr w:type="spellStart"/>
      <w:r w:rsidR="00BE3621" w:rsidRPr="000061A6">
        <w:rPr>
          <w:rFonts w:ascii="Times New Roman" w:hAnsi="Times New Roman" w:cs="Times New Roman"/>
          <w:color w:val="000000"/>
          <w:sz w:val="20"/>
          <w:szCs w:val="20"/>
        </w:rPr>
        <w:t>Scheffe</w:t>
      </w:r>
      <w:proofErr w:type="spellEnd"/>
      <w:r w:rsidR="00BE3621" w:rsidRPr="000061A6">
        <w:rPr>
          <w:rFonts w:ascii="Times New Roman" w:hAnsi="Times New Roman" w:cs="Times New Roman"/>
          <w:color w:val="000000"/>
          <w:sz w:val="20"/>
          <w:szCs w:val="20"/>
        </w:rPr>
        <w:t xml:space="preserve"> post test, </w:t>
      </w:r>
      <w:r w:rsidR="00976F4E" w:rsidRPr="000061A6">
        <w:rPr>
          <w:rFonts w:ascii="Times New Roman" w:hAnsi="Times New Roman" w:cs="Times New Roman"/>
          <w:color w:val="000000"/>
          <w:sz w:val="20"/>
          <w:szCs w:val="20"/>
        </w:rPr>
        <w:t>furniture</w:t>
      </w:r>
      <w:r w:rsidR="00BE3621" w:rsidRPr="000061A6">
        <w:rPr>
          <w:rFonts w:ascii="Times New Roman" w:hAnsi="Times New Roman" w:cs="Times New Roman"/>
          <w:color w:val="000000"/>
          <w:sz w:val="20"/>
          <w:szCs w:val="20"/>
        </w:rPr>
        <w:t xml:space="preserve"> industry has the lowest systematic risk. </w:t>
      </w:r>
      <w:r w:rsidR="00B60FF1" w:rsidRPr="000061A6">
        <w:rPr>
          <w:rFonts w:ascii="Times New Roman" w:hAnsi="Times New Roman" w:cs="Times New Roman"/>
          <w:color w:val="000000"/>
          <w:sz w:val="20"/>
          <w:szCs w:val="20"/>
        </w:rPr>
        <w:t>The systematic risk of this industry compared to three industries of main metals, contracting and metal minerals were significantly small. But it didn’t have significant difference with other industries.</w:t>
      </w:r>
    </w:p>
    <w:p w:rsidR="00B60FF1" w:rsidRPr="000061A6" w:rsidRDefault="002C78D6"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lastRenderedPageBreak/>
        <w:t xml:space="preserve">Metal minerals industry had the highest systematic risk. The systematic risk of the industry was significantly high compared to seven industries of wooden materials, textile, paper materials, rubber, electronic devices, computer, food and </w:t>
      </w:r>
      <w:r w:rsidR="00976F4E" w:rsidRPr="000061A6">
        <w:rPr>
          <w:rFonts w:ascii="Times New Roman" w:hAnsi="Times New Roman" w:cs="Times New Roman"/>
          <w:sz w:val="20"/>
          <w:szCs w:val="20"/>
        </w:rPr>
        <w:t>furniture</w:t>
      </w:r>
      <w:r w:rsidRPr="000061A6">
        <w:rPr>
          <w:rFonts w:ascii="Times New Roman" w:hAnsi="Times New Roman" w:cs="Times New Roman"/>
          <w:sz w:val="20"/>
          <w:szCs w:val="20"/>
        </w:rPr>
        <w:t xml:space="preserve"> and it didn’t have significant difference with other industries.</w:t>
      </w:r>
    </w:p>
    <w:p w:rsidR="0042321B" w:rsidRPr="000061A6" w:rsidRDefault="00D455CA" w:rsidP="0042321B">
      <w:pPr>
        <w:snapToGrid w:val="0"/>
        <w:spacing w:after="0" w:line="240" w:lineRule="auto"/>
        <w:ind w:firstLine="425"/>
        <w:contextualSpacing/>
        <w:jc w:val="both"/>
        <w:rPr>
          <w:rFonts w:ascii="Times New Roman" w:hAnsi="Times New Roman" w:cs="Times New Roman"/>
          <w:b/>
          <w:bCs/>
          <w:color w:val="000000"/>
          <w:sz w:val="20"/>
          <w:szCs w:val="20"/>
        </w:rPr>
      </w:pPr>
      <w:r w:rsidRPr="000061A6">
        <w:rPr>
          <w:rFonts w:ascii="Times New Roman" w:hAnsi="Times New Roman" w:cs="Times New Roman"/>
          <w:sz w:val="20"/>
          <w:szCs w:val="20"/>
        </w:rPr>
        <w:lastRenderedPageBreak/>
        <w:t xml:space="preserve">According to the comparison of </w:t>
      </w:r>
      <w:proofErr w:type="spellStart"/>
      <w:r w:rsidRPr="000061A6">
        <w:rPr>
          <w:rFonts w:ascii="Times New Roman" w:hAnsi="Times New Roman" w:cs="Times New Roman"/>
          <w:color w:val="000000"/>
          <w:sz w:val="20"/>
          <w:szCs w:val="20"/>
        </w:rPr>
        <w:t>Scheffe</w:t>
      </w:r>
      <w:proofErr w:type="spellEnd"/>
      <w:r w:rsidRPr="000061A6">
        <w:rPr>
          <w:rFonts w:ascii="Times New Roman" w:hAnsi="Times New Roman" w:cs="Times New Roman"/>
          <w:color w:val="000000"/>
          <w:sz w:val="20"/>
          <w:szCs w:val="20"/>
        </w:rPr>
        <w:t xml:space="preserve"> post test, nine industries including non-metal minerals, oil products, metal materials, technical and engineering, machineries, financial, chemical, transportation and car didn’t have significant difference and they didn’t have significant difference with none of the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color w:val="000000"/>
          <w:sz w:val="20"/>
          <w:szCs w:val="20"/>
        </w:rPr>
        <w:sectPr w:rsidR="0042321B" w:rsidRPr="000061A6" w:rsidSect="003C413C">
          <w:headerReference w:type="default" r:id="rId25"/>
          <w:footerReference w:type="default" r:id="rId26"/>
          <w:footnotePr>
            <w:numFmt w:val="chicago"/>
          </w:footnotePr>
          <w:type w:val="continuous"/>
          <w:pgSz w:w="12240" w:h="15840" w:code="1"/>
          <w:pgMar w:top="1440" w:right="1440" w:bottom="1440" w:left="1440" w:header="720" w:footer="720" w:gutter="0"/>
          <w:cols w:num="2" w:space="550"/>
          <w:docGrid w:linePitch="360"/>
        </w:sectPr>
      </w:pP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E661C0" w:rsidRPr="000061A6" w:rsidRDefault="001A127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4: </w:t>
      </w:r>
      <w:r w:rsidR="00E661C0" w:rsidRPr="000061A6">
        <w:rPr>
          <w:rFonts w:ascii="Times New Roman" w:hAnsi="Times New Roman" w:cs="Times New Roman"/>
          <w:b/>
          <w:bCs/>
          <w:sz w:val="20"/>
          <w:szCs w:val="20"/>
        </w:rPr>
        <w:t>The results of hypothesis test based on one-way variance analysis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3" w:type="dxa"/>
          <w:right w:w="93" w:type="dxa"/>
        </w:tblCellMar>
        <w:tblLook w:val="0000"/>
      </w:tblPr>
      <w:tblGrid>
        <w:gridCol w:w="1065"/>
        <w:gridCol w:w="1056"/>
        <w:gridCol w:w="1440"/>
        <w:gridCol w:w="1699"/>
        <w:gridCol w:w="1747"/>
        <w:gridCol w:w="1115"/>
        <w:gridCol w:w="1424"/>
      </w:tblGrid>
      <w:tr w:rsidR="00E2381A" w:rsidRPr="000061A6" w:rsidTr="000061A6">
        <w:trPr>
          <w:jc w:val="center"/>
        </w:trPr>
        <w:tc>
          <w:tcPr>
            <w:tcW w:w="558"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Error level</w:t>
            </w:r>
          </w:p>
        </w:tc>
        <w:tc>
          <w:tcPr>
            <w:tcW w:w="553"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statistics F</w:t>
            </w:r>
          </w:p>
        </w:tc>
        <w:tc>
          <w:tcPr>
            <w:tcW w:w="754"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Mean of square</w:t>
            </w:r>
          </w:p>
        </w:tc>
        <w:tc>
          <w:tcPr>
            <w:tcW w:w="890"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Degree of freedom</w:t>
            </w:r>
          </w:p>
        </w:tc>
        <w:tc>
          <w:tcPr>
            <w:tcW w:w="915"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sum of squares</w:t>
            </w:r>
          </w:p>
        </w:tc>
        <w:tc>
          <w:tcPr>
            <w:tcW w:w="1329" w:type="pct"/>
            <w:gridSpan w:val="2"/>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Variable and group</w:t>
            </w:r>
          </w:p>
        </w:tc>
      </w:tr>
      <w:tr w:rsidR="00E2381A" w:rsidRPr="000061A6" w:rsidTr="000061A6">
        <w:trPr>
          <w:jc w:val="center"/>
        </w:trPr>
        <w:tc>
          <w:tcPr>
            <w:tcW w:w="558"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0.000</w:t>
            </w:r>
          </w:p>
        </w:tc>
        <w:tc>
          <w:tcPr>
            <w:tcW w:w="553"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8.80</w:t>
            </w:r>
          </w:p>
        </w:tc>
        <w:tc>
          <w:tcPr>
            <w:tcW w:w="754"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14.439</w:t>
            </w:r>
          </w:p>
        </w:tc>
        <w:tc>
          <w:tcPr>
            <w:tcW w:w="890"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w:t>
            </w:r>
          </w:p>
        </w:tc>
        <w:tc>
          <w:tcPr>
            <w:tcW w:w="915"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274.349</w:t>
            </w:r>
          </w:p>
        </w:tc>
        <w:tc>
          <w:tcPr>
            <w:tcW w:w="584"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Inter-group</w:t>
            </w:r>
          </w:p>
        </w:tc>
        <w:tc>
          <w:tcPr>
            <w:tcW w:w="746" w:type="pct"/>
            <w:vMerge w:val="restar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Systematic risk</w:t>
            </w:r>
          </w:p>
        </w:tc>
      </w:tr>
      <w:tr w:rsidR="00E2381A" w:rsidRPr="000061A6" w:rsidTr="000061A6">
        <w:trPr>
          <w:jc w:val="center"/>
        </w:trPr>
        <w:tc>
          <w:tcPr>
            <w:tcW w:w="558"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53"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754"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1.641</w:t>
            </w:r>
          </w:p>
        </w:tc>
        <w:tc>
          <w:tcPr>
            <w:tcW w:w="890"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1660</w:t>
            </w:r>
          </w:p>
        </w:tc>
        <w:tc>
          <w:tcPr>
            <w:tcW w:w="915"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2723.77</w:t>
            </w:r>
          </w:p>
        </w:tc>
        <w:tc>
          <w:tcPr>
            <w:tcW w:w="584"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roofErr w:type="spellStart"/>
            <w:r w:rsidRPr="000061A6">
              <w:rPr>
                <w:rFonts w:ascii="Times New Roman" w:hAnsi="Times New Roman" w:cs="Times New Roman"/>
                <w:color w:val="000000"/>
                <w:sz w:val="16"/>
                <w:szCs w:val="16"/>
              </w:rPr>
              <w:t>Intragroup</w:t>
            </w:r>
            <w:proofErr w:type="spellEnd"/>
          </w:p>
        </w:tc>
        <w:tc>
          <w:tcPr>
            <w:tcW w:w="746" w:type="pct"/>
            <w:vMerge/>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r>
      <w:tr w:rsidR="00E2381A" w:rsidRPr="000061A6" w:rsidTr="000061A6">
        <w:trPr>
          <w:jc w:val="center"/>
        </w:trPr>
        <w:tc>
          <w:tcPr>
            <w:tcW w:w="558"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53"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754"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890"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1679</w:t>
            </w:r>
          </w:p>
        </w:tc>
        <w:tc>
          <w:tcPr>
            <w:tcW w:w="915" w:type="pct"/>
            <w:shd w:val="clear" w:color="auto" w:fill="FFFFFF"/>
            <w:vAlign w:val="center"/>
          </w:tcPr>
          <w:p w:rsidR="00E2381A" w:rsidRPr="000061A6" w:rsidRDefault="00E2381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2998.11</w:t>
            </w:r>
          </w:p>
        </w:tc>
        <w:tc>
          <w:tcPr>
            <w:tcW w:w="584" w:type="pct"/>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Sum</w:t>
            </w:r>
          </w:p>
        </w:tc>
        <w:tc>
          <w:tcPr>
            <w:tcW w:w="746" w:type="pct"/>
            <w:vMerge/>
            <w:shd w:val="clear" w:color="auto" w:fill="FFFFFF"/>
            <w:vAlign w:val="center"/>
          </w:tcPr>
          <w:p w:rsidR="00E2381A" w:rsidRPr="000061A6" w:rsidRDefault="00E238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r>
    </w:tbl>
    <w:p w:rsidR="00AB6CED" w:rsidRPr="000061A6" w:rsidRDefault="00AB6CED" w:rsidP="003C413C">
      <w:pPr>
        <w:snapToGrid w:val="0"/>
        <w:spacing w:after="0" w:line="240" w:lineRule="auto"/>
        <w:contextualSpacing/>
        <w:jc w:val="center"/>
        <w:rPr>
          <w:rFonts w:ascii="Times New Roman" w:hAnsi="Times New Roman" w:cs="Times New Roman"/>
          <w:sz w:val="20"/>
          <w:szCs w:val="20"/>
        </w:rPr>
      </w:pPr>
    </w:p>
    <w:p w:rsidR="0080278C" w:rsidRPr="000061A6" w:rsidRDefault="001A127F" w:rsidP="003C413C">
      <w:pPr>
        <w:snapToGrid w:val="0"/>
        <w:spacing w:after="0" w:line="240" w:lineRule="auto"/>
        <w:contextualSpacing/>
        <w:jc w:val="center"/>
        <w:rPr>
          <w:rFonts w:ascii="Times New Roman" w:hAnsi="Times New Roman" w:cs="Times New Roman"/>
          <w:b/>
          <w:bCs/>
          <w:color w:val="000000"/>
          <w:sz w:val="20"/>
          <w:szCs w:val="20"/>
        </w:rPr>
      </w:pPr>
      <w:r w:rsidRPr="000061A6">
        <w:rPr>
          <w:rFonts w:ascii="Times New Roman" w:hAnsi="Times New Roman" w:cs="Times New Roman"/>
          <w:b/>
          <w:bCs/>
          <w:sz w:val="20"/>
          <w:szCs w:val="20"/>
        </w:rPr>
        <w:t xml:space="preserve">Table 5: </w:t>
      </w:r>
      <w:r w:rsidR="00E2381A" w:rsidRPr="000061A6">
        <w:rPr>
          <w:rFonts w:ascii="Times New Roman" w:hAnsi="Times New Roman" w:cs="Times New Roman"/>
          <w:b/>
          <w:bCs/>
          <w:sz w:val="20"/>
          <w:szCs w:val="20"/>
        </w:rPr>
        <w:t xml:space="preserve">The results of </w:t>
      </w:r>
      <w:proofErr w:type="spellStart"/>
      <w:r w:rsidR="0080278C" w:rsidRPr="000061A6">
        <w:rPr>
          <w:rFonts w:ascii="Times New Roman" w:hAnsi="Times New Roman" w:cs="Times New Roman"/>
          <w:b/>
          <w:bCs/>
          <w:color w:val="000000"/>
          <w:sz w:val="20"/>
          <w:szCs w:val="20"/>
        </w:rPr>
        <w:t>Scheffe</w:t>
      </w:r>
      <w:proofErr w:type="spellEnd"/>
      <w:r w:rsidR="0080278C" w:rsidRPr="000061A6">
        <w:rPr>
          <w:rFonts w:ascii="Times New Roman" w:hAnsi="Times New Roman" w:cs="Times New Roman"/>
          <w:b/>
          <w:bCs/>
          <w:color w:val="000000"/>
          <w:sz w:val="20"/>
          <w:szCs w:val="20"/>
        </w:rPr>
        <w:t xml:space="preserve"> post test among 20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3" w:type="dxa"/>
          <w:right w:w="93" w:type="dxa"/>
        </w:tblCellMar>
        <w:tblLook w:val="0000"/>
      </w:tblPr>
      <w:tblGrid>
        <w:gridCol w:w="1281"/>
        <w:gridCol w:w="1281"/>
        <w:gridCol w:w="1281"/>
        <w:gridCol w:w="2929"/>
        <w:gridCol w:w="2774"/>
      </w:tblGrid>
      <w:tr w:rsidR="005871B9" w:rsidRPr="000061A6" w:rsidTr="000061A6">
        <w:trPr>
          <w:jc w:val="center"/>
        </w:trPr>
        <w:tc>
          <w:tcPr>
            <w:tcW w:w="2013" w:type="pct"/>
            <w:gridSpan w:val="3"/>
            <w:shd w:val="clear" w:color="auto" w:fill="FFFFFF"/>
            <w:vAlign w:val="center"/>
          </w:tcPr>
          <w:p w:rsidR="005871B9" w:rsidRPr="000061A6" w:rsidRDefault="00757BA9"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classification based on 0.05 level</w:t>
            </w:r>
          </w:p>
        </w:tc>
        <w:tc>
          <w:tcPr>
            <w:tcW w:w="1534" w:type="pct"/>
            <w:vMerge w:val="restart"/>
            <w:shd w:val="clear" w:color="auto" w:fill="FFFFFF"/>
            <w:vAlign w:val="center"/>
          </w:tcPr>
          <w:p w:rsidR="005871B9" w:rsidRPr="000061A6" w:rsidRDefault="00757BA9"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number of observations</w:t>
            </w:r>
          </w:p>
        </w:tc>
        <w:tc>
          <w:tcPr>
            <w:tcW w:w="1453" w:type="pct"/>
            <w:vMerge w:val="restart"/>
            <w:shd w:val="clear" w:color="auto" w:fill="FFFFFF"/>
            <w:vAlign w:val="center"/>
          </w:tcPr>
          <w:p w:rsidR="005871B9" w:rsidRPr="000061A6" w:rsidRDefault="00757BA9"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Industry</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Group 3</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Group 2</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Group 1</w:t>
            </w:r>
          </w:p>
        </w:tc>
        <w:tc>
          <w:tcPr>
            <w:tcW w:w="1534" w:type="pct"/>
            <w:vMerge/>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453" w:type="pct"/>
            <w:vMerge/>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-.0463</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976F4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Furniture</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.0437</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.0437</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Wooden materials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.0924</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.0924</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Textile</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.1518</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.1518</w:t>
            </w:r>
          </w:p>
        </w:tc>
        <w:tc>
          <w:tcPr>
            <w:tcW w:w="1534"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Paper materials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.1572</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.1572</w:t>
            </w:r>
          </w:p>
        </w:tc>
        <w:tc>
          <w:tcPr>
            <w:tcW w:w="1534"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Rubber</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.1582</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.1582</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Electronic devices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.1664</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.1664</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Computer</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.1797</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.1797</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Food (</w:t>
            </w:r>
            <w:r w:rsidR="00926451" w:rsidRPr="000061A6">
              <w:rPr>
                <w:rFonts w:ascii="Times New Roman" w:hAnsi="Times New Roman" w:cs="Times New Roman"/>
                <w:color w:val="000000"/>
                <w:sz w:val="16"/>
                <w:szCs w:val="16"/>
              </w:rPr>
              <w:t>except sugar</w:t>
            </w:r>
            <w:r w:rsidRPr="000061A6">
              <w:rPr>
                <w:rFonts w:ascii="Times New Roman" w:hAnsi="Times New Roman" w:cs="Times New Roman"/>
                <w:color w:val="000000"/>
                <w:sz w:val="16"/>
                <w:szCs w:val="16"/>
              </w:rPr>
              <w:t>)</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.2485</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.2485</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.2485</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Non-metal minerals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.3677</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.3677</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.3677</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.4309</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.4309</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.4309</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materials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.4558</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.4558</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.4558</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Technical and engineering</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.4798</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.4798</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.4798</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Machineries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.7940</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.7940</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.7940</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Financial</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.9064</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.9064</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.9064</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Chemical</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.9324</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.9324</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.9324</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Transportation</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.9851</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.9851</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.9851</w:t>
            </w: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Car</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1.0565</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1.0565</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1.0985</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1.0985</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Contracting</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1.2709</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534"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84</w:t>
            </w:r>
          </w:p>
        </w:tc>
        <w:tc>
          <w:tcPr>
            <w:tcW w:w="1453"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minerals</w:t>
            </w:r>
          </w:p>
        </w:tc>
      </w:tr>
      <w:tr w:rsidR="006925B3" w:rsidRPr="000061A6" w:rsidTr="000061A6">
        <w:trPr>
          <w:jc w:val="center"/>
        </w:trPr>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.112</w:t>
            </w:r>
          </w:p>
        </w:tc>
        <w:tc>
          <w:tcPr>
            <w:tcW w:w="671"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.076</w:t>
            </w:r>
          </w:p>
        </w:tc>
        <w:tc>
          <w:tcPr>
            <w:tcW w:w="671" w:type="pct"/>
            <w:shd w:val="clear" w:color="auto" w:fill="FFFFFF"/>
            <w:vAlign w:val="center"/>
          </w:tcPr>
          <w:p w:rsidR="006925B3" w:rsidRPr="000061A6" w:rsidRDefault="006925B3"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0.101</w:t>
            </w:r>
          </w:p>
        </w:tc>
        <w:tc>
          <w:tcPr>
            <w:tcW w:w="1534"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453" w:type="pct"/>
            <w:shd w:val="clear" w:color="auto" w:fill="FFFFFF"/>
            <w:vAlign w:val="center"/>
          </w:tcPr>
          <w:p w:rsidR="006925B3" w:rsidRPr="000061A6" w:rsidRDefault="006925B3"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Significance level</w:t>
            </w:r>
          </w:p>
        </w:tc>
      </w:tr>
    </w:tbl>
    <w:p w:rsidR="0042321B" w:rsidRPr="000061A6" w:rsidRDefault="0042321B" w:rsidP="003C413C">
      <w:pPr>
        <w:snapToGrid w:val="0"/>
        <w:spacing w:after="0" w:line="240" w:lineRule="auto"/>
        <w:ind w:firstLine="425"/>
        <w:contextualSpacing/>
        <w:jc w:val="both"/>
        <w:rPr>
          <w:rFonts w:ascii="Times New Roman" w:hAnsi="Times New Roman" w:cs="Times New Roman"/>
          <w:sz w:val="20"/>
          <w:szCs w:val="20"/>
        </w:rPr>
      </w:pPr>
    </w:p>
    <w:p w:rsidR="0042321B" w:rsidRPr="000061A6" w:rsidRDefault="0042321B" w:rsidP="003C413C">
      <w:pPr>
        <w:snapToGrid w:val="0"/>
        <w:spacing w:after="0" w:line="240" w:lineRule="auto"/>
        <w:ind w:firstLine="425"/>
        <w:contextualSpacing/>
        <w:jc w:val="both"/>
        <w:rPr>
          <w:rFonts w:ascii="Times New Roman" w:hAnsi="Times New Roman" w:cs="Times New Roman"/>
          <w:sz w:val="20"/>
          <w:szCs w:val="20"/>
        </w:rPr>
        <w:sectPr w:rsidR="0042321B" w:rsidRPr="000061A6" w:rsidSect="00266E5C">
          <w:headerReference w:type="default" r:id="rId27"/>
          <w:footerReference w:type="default" r:id="rId28"/>
          <w:footnotePr>
            <w:numFmt w:val="chicago"/>
          </w:footnotePr>
          <w:type w:val="continuous"/>
          <w:pgSz w:w="12240" w:h="15840" w:code="1"/>
          <w:pgMar w:top="1440" w:right="1440" w:bottom="1440" w:left="1440" w:header="720" w:footer="720" w:gutter="0"/>
          <w:cols w:space="720"/>
          <w:docGrid w:linePitch="360"/>
        </w:sectPr>
      </w:pPr>
    </w:p>
    <w:p w:rsidR="00827020" w:rsidRPr="000061A6" w:rsidRDefault="00827020"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lastRenderedPageBreak/>
        <w:t xml:space="preserve">The details of the two by two comparison results of the industries based on </w:t>
      </w:r>
      <w:proofErr w:type="spellStart"/>
      <w:r w:rsidRPr="000061A6">
        <w:rPr>
          <w:rFonts w:ascii="Times New Roman" w:hAnsi="Times New Roman" w:cs="Times New Roman"/>
          <w:sz w:val="20"/>
          <w:szCs w:val="20"/>
        </w:rPr>
        <w:t>Scheffe</w:t>
      </w:r>
      <w:proofErr w:type="spellEnd"/>
      <w:r w:rsidRPr="000061A6">
        <w:rPr>
          <w:rFonts w:ascii="Times New Roman" w:hAnsi="Times New Roman" w:cs="Times New Roman"/>
          <w:sz w:val="20"/>
          <w:szCs w:val="20"/>
        </w:rPr>
        <w:t xml:space="preserve"> post test are as:</w:t>
      </w:r>
    </w:p>
    <w:p w:rsidR="0042321B" w:rsidRPr="000061A6" w:rsidRDefault="00827020" w:rsidP="000061A6">
      <w:pPr>
        <w:pStyle w:val="-11"/>
        <w:numPr>
          <w:ilvl w:val="0"/>
          <w:numId w:val="3"/>
        </w:numPr>
        <w:snapToGrid w:val="0"/>
        <w:spacing w:after="0" w:line="240" w:lineRule="auto"/>
        <w:ind w:left="0" w:firstLine="425"/>
        <w:jc w:val="both"/>
        <w:rPr>
          <w:rFonts w:ascii="Times New Roman" w:hAnsi="Times New Roman" w:cs="Times New Roman"/>
          <w:b/>
          <w:bCs/>
          <w:sz w:val="20"/>
          <w:szCs w:val="20"/>
        </w:rPr>
      </w:pPr>
      <w:r w:rsidRPr="000061A6">
        <w:rPr>
          <w:rFonts w:ascii="Times New Roman" w:hAnsi="Times New Roman" w:cs="Times New Roman"/>
          <w:sz w:val="20"/>
          <w:szCs w:val="20"/>
        </w:rPr>
        <w:t xml:space="preserve">The comparison of the electronic devices industry with other industries: The mean of this </w:t>
      </w:r>
      <w:r w:rsidRPr="000061A6">
        <w:rPr>
          <w:rFonts w:ascii="Times New Roman" w:hAnsi="Times New Roman" w:cs="Times New Roman"/>
          <w:sz w:val="20"/>
          <w:szCs w:val="20"/>
        </w:rPr>
        <w:lastRenderedPageBreak/>
        <w:t>industry is significantly smaller than metal minerals and it doesn’t have significant difference with other industries.</w:t>
      </w:r>
    </w:p>
    <w:p w:rsidR="0042321B" w:rsidRPr="000061A6" w:rsidRDefault="0042321B" w:rsidP="003C413C">
      <w:pPr>
        <w:pStyle w:val="-11"/>
        <w:snapToGrid w:val="0"/>
        <w:spacing w:after="0" w:line="240" w:lineRule="auto"/>
        <w:ind w:left="0"/>
        <w:jc w:val="center"/>
        <w:rPr>
          <w:rFonts w:ascii="Times New Roman" w:hAnsi="Times New Roman" w:cs="Times New Roman"/>
          <w:b/>
          <w:bCs/>
          <w:sz w:val="20"/>
          <w:szCs w:val="20"/>
        </w:rPr>
        <w:sectPr w:rsidR="0042321B" w:rsidRPr="000061A6" w:rsidSect="003C413C">
          <w:headerReference w:type="default" r:id="rId29"/>
          <w:footerReference w:type="default" r:id="rId30"/>
          <w:footnotePr>
            <w:numFmt w:val="chicago"/>
          </w:footnotePr>
          <w:type w:val="continuous"/>
          <w:pgSz w:w="12240" w:h="15840" w:code="1"/>
          <w:pgMar w:top="1440" w:right="1440" w:bottom="1440" w:left="1440" w:header="720" w:footer="720" w:gutter="0"/>
          <w:cols w:num="2" w:space="550"/>
          <w:docGrid w:linePitch="360"/>
        </w:sectPr>
      </w:pPr>
    </w:p>
    <w:p w:rsidR="0042321B" w:rsidRPr="000061A6" w:rsidRDefault="0042321B" w:rsidP="003C413C">
      <w:pPr>
        <w:pStyle w:val="-11"/>
        <w:snapToGrid w:val="0"/>
        <w:spacing w:after="0" w:line="240" w:lineRule="auto"/>
        <w:ind w:left="0"/>
        <w:jc w:val="center"/>
        <w:rPr>
          <w:rFonts w:ascii="Times New Roman" w:hAnsi="Times New Roman" w:cs="Times New Roman"/>
          <w:b/>
          <w:bCs/>
          <w:sz w:val="20"/>
          <w:szCs w:val="20"/>
          <w:lang w:eastAsia="zh-CN"/>
        </w:rPr>
      </w:pPr>
    </w:p>
    <w:p w:rsidR="00827020" w:rsidRPr="000061A6" w:rsidRDefault="001A127F" w:rsidP="003C413C">
      <w:pPr>
        <w:pStyle w:val="-11"/>
        <w:snapToGrid w:val="0"/>
        <w:spacing w:after="0" w:line="240" w:lineRule="auto"/>
        <w:ind w:left="0"/>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6: </w:t>
      </w:r>
      <w:r w:rsidR="00827020" w:rsidRPr="000061A6">
        <w:rPr>
          <w:rFonts w:ascii="Times New Roman" w:hAnsi="Times New Roman" w:cs="Times New Roman"/>
          <w:b/>
          <w:bCs/>
          <w:sz w:val="20"/>
          <w:szCs w:val="20"/>
        </w:rPr>
        <w:t xml:space="preserve">The results of </w:t>
      </w:r>
      <w:proofErr w:type="spellStart"/>
      <w:r w:rsidR="00827020" w:rsidRPr="000061A6">
        <w:rPr>
          <w:rFonts w:ascii="Times New Roman" w:hAnsi="Times New Roman" w:cs="Times New Roman"/>
          <w:b/>
          <w:bCs/>
          <w:sz w:val="20"/>
          <w:szCs w:val="20"/>
        </w:rPr>
        <w:t>Tukey</w:t>
      </w:r>
      <w:proofErr w:type="spellEnd"/>
      <w:r w:rsidR="00827020" w:rsidRPr="000061A6">
        <w:rPr>
          <w:rFonts w:ascii="Times New Roman" w:hAnsi="Times New Roman" w:cs="Times New Roman"/>
          <w:b/>
          <w:bCs/>
          <w:sz w:val="20"/>
          <w:szCs w:val="20"/>
        </w:rPr>
        <w:t xml:space="preserve"> post test to compare electronic devices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62"/>
        <w:gridCol w:w="1320"/>
        <w:gridCol w:w="1140"/>
        <w:gridCol w:w="1775"/>
        <w:gridCol w:w="1835"/>
        <w:gridCol w:w="1344"/>
      </w:tblGrid>
      <w:tr w:rsidR="002023DD" w:rsidRPr="000061A6" w:rsidTr="000061A6">
        <w:trPr>
          <w:jc w:val="center"/>
        </w:trPr>
        <w:tc>
          <w:tcPr>
            <w:tcW w:w="1129" w:type="pct"/>
            <w:shd w:val="clear" w:color="auto" w:fill="FFFFFF"/>
            <w:vAlign w:val="center"/>
          </w:tcPr>
          <w:p w:rsidR="002023DD"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Result</w:t>
            </w:r>
          </w:p>
        </w:tc>
        <w:tc>
          <w:tcPr>
            <w:tcW w:w="689" w:type="pct"/>
            <w:shd w:val="clear" w:color="auto" w:fill="FFFFFF"/>
            <w:vAlign w:val="center"/>
          </w:tcPr>
          <w:p w:rsidR="002023DD"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Significance level</w:t>
            </w:r>
          </w:p>
        </w:tc>
        <w:tc>
          <w:tcPr>
            <w:tcW w:w="595" w:type="pct"/>
            <w:shd w:val="clear" w:color="auto" w:fill="FFFFFF"/>
            <w:vAlign w:val="center"/>
          </w:tcPr>
          <w:p w:rsidR="002023DD"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Standard err or</w:t>
            </w:r>
          </w:p>
        </w:tc>
        <w:tc>
          <w:tcPr>
            <w:tcW w:w="927" w:type="pct"/>
            <w:shd w:val="clear" w:color="auto" w:fill="FFFFFF"/>
            <w:vAlign w:val="center"/>
          </w:tcPr>
          <w:p w:rsidR="002023DD"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Industries difference (I-J)</w:t>
            </w:r>
          </w:p>
        </w:tc>
        <w:tc>
          <w:tcPr>
            <w:tcW w:w="958" w:type="pct"/>
            <w:shd w:val="clear" w:color="auto" w:fill="FFFFFF"/>
            <w:vAlign w:val="center"/>
          </w:tcPr>
          <w:p w:rsidR="002023DD"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(J)</w:t>
            </w:r>
          </w:p>
        </w:tc>
        <w:tc>
          <w:tcPr>
            <w:tcW w:w="702" w:type="pct"/>
            <w:shd w:val="clear" w:color="auto" w:fill="FFFFFF"/>
            <w:vAlign w:val="center"/>
          </w:tcPr>
          <w:p w:rsidR="002023DD"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(I)</w:t>
            </w:r>
          </w:p>
        </w:tc>
      </w:tr>
      <w:tr w:rsidR="0046129E" w:rsidRPr="000061A6" w:rsidTr="000061A6">
        <w:trPr>
          <w:jc w:val="center"/>
        </w:trPr>
        <w:tc>
          <w:tcPr>
            <w:tcW w:w="1129"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-.29754</w:t>
            </w:r>
          </w:p>
        </w:tc>
        <w:tc>
          <w:tcPr>
            <w:tcW w:w="958" w:type="pct"/>
            <w:shd w:val="clear" w:color="auto" w:fill="FFFFFF"/>
            <w:vAlign w:val="center"/>
          </w:tcPr>
          <w:p w:rsidR="0046129E" w:rsidRPr="000061A6" w:rsidRDefault="0046129E"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Technical and engineering</w:t>
            </w:r>
          </w:p>
        </w:tc>
        <w:tc>
          <w:tcPr>
            <w:tcW w:w="702"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-.20950</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Oil products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.358</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-.89827</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Main metals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-.77419</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Transportation</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-.09026</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Non-metal minerals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46129E" w:rsidRPr="000061A6" w:rsidTr="000061A6">
        <w:trPr>
          <w:jc w:val="center"/>
        </w:trPr>
        <w:tc>
          <w:tcPr>
            <w:tcW w:w="1129" w:type="pct"/>
            <w:shd w:val="clear" w:color="auto" w:fill="FFFFFF"/>
            <w:vAlign w:val="center"/>
          </w:tcPr>
          <w:p w:rsidR="0046129E"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 xml:space="preserve">It is smaller </w:t>
            </w:r>
            <w:r w:rsidR="00D03CE9" w:rsidRPr="000061A6">
              <w:rPr>
                <w:rFonts w:ascii="Times New Roman" w:hAnsi="Times New Roman" w:cs="Times New Roman"/>
                <w:color w:val="000000"/>
                <w:sz w:val="14"/>
                <w:szCs w:val="14"/>
              </w:rPr>
              <w:t>significantly</w:t>
            </w:r>
          </w:p>
        </w:tc>
        <w:tc>
          <w:tcPr>
            <w:tcW w:w="689"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.035</w:t>
            </w:r>
          </w:p>
        </w:tc>
        <w:tc>
          <w:tcPr>
            <w:tcW w:w="595"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-1.11268(*)</w:t>
            </w:r>
          </w:p>
        </w:tc>
        <w:tc>
          <w:tcPr>
            <w:tcW w:w="958" w:type="pct"/>
            <w:shd w:val="clear" w:color="auto" w:fill="FFFFFF"/>
            <w:vAlign w:val="center"/>
          </w:tcPr>
          <w:p w:rsidR="0046129E" w:rsidRPr="000061A6" w:rsidRDefault="0046129E"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c>
          <w:tcPr>
            <w:tcW w:w="702" w:type="pct"/>
            <w:shd w:val="clear" w:color="auto" w:fill="FFFFFF"/>
            <w:vAlign w:val="center"/>
          </w:tcPr>
          <w:p w:rsidR="0046129E" w:rsidRPr="000061A6" w:rsidRDefault="0046129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.556</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-.82690</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.00107</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-.27264</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materials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.00640</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Paper materials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.11457</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Wooden materials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.943</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-.63572</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Financial</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.06587</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Textile</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-.32152</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Machineries</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.20451</w:t>
            </w:r>
          </w:p>
        </w:tc>
        <w:tc>
          <w:tcPr>
            <w:tcW w:w="958" w:type="pct"/>
            <w:shd w:val="clear" w:color="auto" w:fill="FFFFFF"/>
            <w:vAlign w:val="center"/>
          </w:tcPr>
          <w:p w:rsidR="00232D4C" w:rsidRPr="000061A6" w:rsidRDefault="00976F4E"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Furniture</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.256</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-.94027</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Contracting</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-.00815</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Computer</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.764</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-.74814</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Chemical</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r w:rsidR="00232D4C" w:rsidRPr="000061A6" w:rsidTr="000061A6">
        <w:trPr>
          <w:jc w:val="center"/>
        </w:trPr>
        <w:tc>
          <w:tcPr>
            <w:tcW w:w="1129"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689"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595"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27"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-.02143</w:t>
            </w:r>
          </w:p>
        </w:tc>
        <w:tc>
          <w:tcPr>
            <w:tcW w:w="958" w:type="pct"/>
            <w:shd w:val="clear" w:color="auto" w:fill="FFFFFF"/>
            <w:vAlign w:val="center"/>
          </w:tcPr>
          <w:p w:rsidR="00232D4C" w:rsidRPr="000061A6" w:rsidRDefault="00232D4C"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Food (</w:t>
            </w:r>
            <w:r w:rsidR="00926451" w:rsidRPr="000061A6">
              <w:rPr>
                <w:rFonts w:ascii="Times New Roman" w:hAnsi="Times New Roman" w:cs="Times New Roman"/>
                <w:color w:val="000000"/>
                <w:sz w:val="14"/>
                <w:szCs w:val="14"/>
              </w:rPr>
              <w:t>except sugar</w:t>
            </w:r>
            <w:r w:rsidRPr="000061A6">
              <w:rPr>
                <w:rFonts w:ascii="Times New Roman" w:hAnsi="Times New Roman" w:cs="Times New Roman"/>
                <w:color w:val="000000"/>
                <w:sz w:val="14"/>
                <w:szCs w:val="14"/>
              </w:rPr>
              <w:t>)</w:t>
            </w:r>
          </w:p>
        </w:tc>
        <w:tc>
          <w:tcPr>
            <w:tcW w:w="702" w:type="pct"/>
            <w:shd w:val="clear" w:color="auto" w:fill="FFFFFF"/>
            <w:vAlign w:val="center"/>
          </w:tcPr>
          <w:p w:rsidR="00232D4C" w:rsidRPr="000061A6" w:rsidRDefault="00232D4C"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r>
    </w:tbl>
    <w:p w:rsidR="00232D4C" w:rsidRPr="000061A6" w:rsidRDefault="00AB4205" w:rsidP="003C413C">
      <w:pPr>
        <w:pStyle w:val="-11"/>
        <w:numPr>
          <w:ilvl w:val="0"/>
          <w:numId w:val="3"/>
        </w:numPr>
        <w:snapToGrid w:val="0"/>
        <w:spacing w:after="0" w:line="240" w:lineRule="auto"/>
        <w:ind w:left="0" w:firstLine="0"/>
        <w:jc w:val="both"/>
        <w:rPr>
          <w:rFonts w:ascii="Times New Roman" w:hAnsi="Times New Roman" w:cs="Times New Roman"/>
          <w:sz w:val="20"/>
          <w:szCs w:val="20"/>
        </w:rPr>
      </w:pPr>
      <w:r w:rsidRPr="000061A6">
        <w:rPr>
          <w:rFonts w:ascii="Times New Roman" w:hAnsi="Times New Roman" w:cs="Times New Roman"/>
          <w:sz w:val="20"/>
          <w:szCs w:val="20"/>
        </w:rPr>
        <w:lastRenderedPageBreak/>
        <w:t>The comparison of technical and engineering industry with other industries: The mean of this industry doesn’t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AB4205" w:rsidRPr="000061A6" w:rsidRDefault="001A127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7: </w:t>
      </w:r>
      <w:r w:rsidR="00AB4205" w:rsidRPr="000061A6">
        <w:rPr>
          <w:rFonts w:ascii="Times New Roman" w:hAnsi="Times New Roman" w:cs="Times New Roman"/>
          <w:b/>
          <w:bCs/>
          <w:sz w:val="20"/>
          <w:szCs w:val="20"/>
        </w:rPr>
        <w:t xml:space="preserve">The results of </w:t>
      </w:r>
      <w:proofErr w:type="spellStart"/>
      <w:r w:rsidR="00AB4205" w:rsidRPr="000061A6">
        <w:rPr>
          <w:rFonts w:ascii="Times New Roman" w:hAnsi="Times New Roman" w:cs="Times New Roman"/>
          <w:b/>
          <w:bCs/>
          <w:sz w:val="20"/>
          <w:szCs w:val="20"/>
        </w:rPr>
        <w:t>Tukey</w:t>
      </w:r>
      <w:proofErr w:type="spellEnd"/>
      <w:r w:rsidR="00AB4205" w:rsidRPr="000061A6">
        <w:rPr>
          <w:rFonts w:ascii="Times New Roman" w:hAnsi="Times New Roman" w:cs="Times New Roman"/>
          <w:b/>
          <w:bCs/>
          <w:sz w:val="20"/>
          <w:szCs w:val="20"/>
        </w:rPr>
        <w:t xml:space="preserve"> post test to compare the technical engineering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8"/>
        <w:gridCol w:w="1312"/>
        <w:gridCol w:w="1094"/>
        <w:gridCol w:w="1766"/>
        <w:gridCol w:w="1433"/>
        <w:gridCol w:w="1823"/>
      </w:tblGrid>
      <w:tr w:rsidR="00281418" w:rsidRPr="000061A6" w:rsidTr="000061A6">
        <w:trPr>
          <w:jc w:val="center"/>
        </w:trPr>
        <w:tc>
          <w:tcPr>
            <w:tcW w:w="11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 xml:space="preserve">Standard </w:t>
            </w:r>
            <w:r w:rsidR="002E7161" w:rsidRPr="000061A6">
              <w:rPr>
                <w:rFonts w:ascii="Times New Roman" w:hAnsi="Times New Roman" w:cs="Times New Roman"/>
                <w:color w:val="000000"/>
                <w:sz w:val="15"/>
                <w:szCs w:val="15"/>
              </w:rPr>
              <w:t>error</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748"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95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D03CE9" w:rsidRPr="000061A6" w:rsidTr="000061A6">
        <w:trPr>
          <w:jc w:val="center"/>
        </w:trPr>
        <w:tc>
          <w:tcPr>
            <w:tcW w:w="1122" w:type="pct"/>
            <w:vAlign w:val="center"/>
          </w:tcPr>
          <w:p w:rsidR="00D03CE9" w:rsidRPr="000061A6" w:rsidRDefault="00D03CE9"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D03CE9" w:rsidRPr="000061A6" w:rsidRDefault="00D03CE9"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D03CE9" w:rsidRPr="000061A6" w:rsidRDefault="00D03CE9"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D03CE9" w:rsidRPr="000061A6" w:rsidRDefault="00D03CE9"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.29754</w:t>
            </w:r>
          </w:p>
        </w:tc>
        <w:tc>
          <w:tcPr>
            <w:tcW w:w="748" w:type="pct"/>
            <w:vAlign w:val="center"/>
          </w:tcPr>
          <w:p w:rsidR="00D03CE9"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952" w:type="pct"/>
            <w:vAlign w:val="center"/>
          </w:tcPr>
          <w:p w:rsidR="00D03CE9"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.08805</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.969</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-.60073</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.998</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-.47665</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.20729</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.589</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-.81514</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.993</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-.52936</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.29861</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.02490</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.30394</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.41212</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-.33818</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.36341</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-.02398</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.997</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.50205</w:t>
            </w:r>
          </w:p>
        </w:tc>
        <w:tc>
          <w:tcPr>
            <w:tcW w:w="748" w:type="pct"/>
            <w:vAlign w:val="center"/>
          </w:tcPr>
          <w:p w:rsidR="00281418"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.937</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-.64273</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.28939</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.999</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-.45060</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r w:rsidR="00281418" w:rsidRPr="000061A6" w:rsidTr="000061A6">
        <w:trPr>
          <w:jc w:val="center"/>
        </w:trPr>
        <w:tc>
          <w:tcPr>
            <w:tcW w:w="112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1"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281418" w:rsidRPr="000061A6" w:rsidRDefault="0028141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.27611</w:t>
            </w:r>
          </w:p>
        </w:tc>
        <w:tc>
          <w:tcPr>
            <w:tcW w:w="748"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952" w:type="pct"/>
            <w:vAlign w:val="center"/>
          </w:tcPr>
          <w:p w:rsidR="00281418" w:rsidRPr="000061A6" w:rsidRDefault="00281418"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r>
    </w:tbl>
    <w:p w:rsidR="003C413C" w:rsidRPr="000061A6" w:rsidRDefault="003C413C" w:rsidP="003C413C">
      <w:pPr>
        <w:pStyle w:val="-11"/>
        <w:snapToGrid w:val="0"/>
        <w:spacing w:after="0" w:line="240" w:lineRule="auto"/>
        <w:jc w:val="both"/>
        <w:rPr>
          <w:rFonts w:ascii="Times New Roman" w:hAnsi="Times New Roman" w:cs="Times New Roman"/>
          <w:sz w:val="20"/>
          <w:szCs w:val="20"/>
        </w:rPr>
      </w:pPr>
    </w:p>
    <w:p w:rsidR="00E83132" w:rsidRPr="000061A6" w:rsidRDefault="00E83132"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The comparison of oil product industry with other industries: The mean of this industry doesn’t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sz w:val="20"/>
          <w:szCs w:val="20"/>
          <w:lang w:eastAsia="zh-CN"/>
        </w:rPr>
      </w:pPr>
    </w:p>
    <w:p w:rsidR="00E83132" w:rsidRPr="000061A6" w:rsidRDefault="001A127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8: </w:t>
      </w:r>
      <w:r w:rsidR="00E83132" w:rsidRPr="000061A6">
        <w:rPr>
          <w:rFonts w:ascii="Times New Roman" w:hAnsi="Times New Roman" w:cs="Times New Roman"/>
          <w:b/>
          <w:bCs/>
          <w:sz w:val="20"/>
          <w:szCs w:val="20"/>
        </w:rPr>
        <w:t xml:space="preserve">The results of </w:t>
      </w:r>
      <w:proofErr w:type="spellStart"/>
      <w:r w:rsidR="00E83132" w:rsidRPr="000061A6">
        <w:rPr>
          <w:rFonts w:ascii="Times New Roman" w:hAnsi="Times New Roman" w:cs="Times New Roman"/>
          <w:b/>
          <w:bCs/>
          <w:sz w:val="20"/>
          <w:szCs w:val="20"/>
        </w:rPr>
        <w:t>Tukey</w:t>
      </w:r>
      <w:proofErr w:type="spellEnd"/>
      <w:r w:rsidR="00E83132" w:rsidRPr="000061A6">
        <w:rPr>
          <w:rFonts w:ascii="Times New Roman" w:hAnsi="Times New Roman" w:cs="Times New Roman"/>
          <w:b/>
          <w:bCs/>
          <w:sz w:val="20"/>
          <w:szCs w:val="20"/>
        </w:rPr>
        <w:t xml:space="preserve"> post test to compare the oil product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1373"/>
        <w:gridCol w:w="1140"/>
        <w:gridCol w:w="1858"/>
        <w:gridCol w:w="1921"/>
        <w:gridCol w:w="1015"/>
      </w:tblGrid>
      <w:tr w:rsidR="00A6588D" w:rsidRPr="000061A6" w:rsidTr="000061A6">
        <w:trPr>
          <w:jc w:val="center"/>
        </w:trPr>
        <w:tc>
          <w:tcPr>
            <w:tcW w:w="1185" w:type="pct"/>
            <w:vAlign w:val="center"/>
          </w:tcPr>
          <w:p w:rsidR="00A6588D" w:rsidRPr="000061A6" w:rsidRDefault="00A6588D"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Result</w:t>
            </w:r>
          </w:p>
        </w:tc>
        <w:tc>
          <w:tcPr>
            <w:tcW w:w="717" w:type="pct"/>
            <w:vAlign w:val="center"/>
          </w:tcPr>
          <w:p w:rsidR="00A6588D" w:rsidRPr="000061A6" w:rsidRDefault="00A6588D"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Significance level</w:t>
            </w:r>
          </w:p>
        </w:tc>
        <w:tc>
          <w:tcPr>
            <w:tcW w:w="595" w:type="pct"/>
            <w:vAlign w:val="center"/>
          </w:tcPr>
          <w:p w:rsidR="00A6588D" w:rsidRPr="000061A6" w:rsidRDefault="00A6588D"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Standard error</w:t>
            </w:r>
          </w:p>
        </w:tc>
        <w:tc>
          <w:tcPr>
            <w:tcW w:w="970" w:type="pct"/>
            <w:vAlign w:val="center"/>
          </w:tcPr>
          <w:p w:rsidR="00A6588D" w:rsidRPr="000061A6" w:rsidRDefault="00A6588D"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Industries difference (I-J)</w:t>
            </w:r>
          </w:p>
        </w:tc>
        <w:tc>
          <w:tcPr>
            <w:tcW w:w="1003" w:type="pct"/>
            <w:vAlign w:val="center"/>
          </w:tcPr>
          <w:p w:rsidR="00A6588D" w:rsidRPr="000061A6" w:rsidRDefault="00A6588D"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Industry (J)</w:t>
            </w:r>
          </w:p>
        </w:tc>
        <w:tc>
          <w:tcPr>
            <w:tcW w:w="530" w:type="pct"/>
            <w:vAlign w:val="center"/>
          </w:tcPr>
          <w:p w:rsidR="00A6588D" w:rsidRPr="000061A6" w:rsidRDefault="00A6588D"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Industry (I)</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.20950</w:t>
            </w:r>
          </w:p>
        </w:tc>
        <w:tc>
          <w:tcPr>
            <w:tcW w:w="1003"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Electronic devices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-.08805</w:t>
            </w:r>
          </w:p>
        </w:tc>
        <w:tc>
          <w:tcPr>
            <w:tcW w:w="1003"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Technical and engineering</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.879</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-.68878</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.985</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-.56470</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Transportation</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.11924</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Non-metal minerals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.345</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-.90318</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minerals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.958</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-.61741</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Car</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.21056</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Rubber</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-.06315</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materials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.21589</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Paper materials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.32407</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Wooden materials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-.42623</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Financial</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.27537</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Textile</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-.11202</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Machineries</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.41400</w:t>
            </w:r>
          </w:p>
        </w:tc>
        <w:tc>
          <w:tcPr>
            <w:tcW w:w="1003" w:type="pct"/>
            <w:vAlign w:val="center"/>
          </w:tcPr>
          <w:p w:rsidR="00BD5B00" w:rsidRPr="000061A6" w:rsidRDefault="00976F4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Furniture</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.802</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-.73077</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Contracting</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.20135</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Computer</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.991</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-.53864</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Chemical</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r w:rsidR="00BD5B00" w:rsidRPr="000061A6" w:rsidTr="000061A6">
        <w:trPr>
          <w:jc w:val="center"/>
        </w:trPr>
        <w:tc>
          <w:tcPr>
            <w:tcW w:w="1185"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717"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595"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970" w:type="pct"/>
            <w:vAlign w:val="center"/>
          </w:tcPr>
          <w:p w:rsidR="00BD5B00" w:rsidRPr="000061A6" w:rsidRDefault="00BD5B00"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.18806</w:t>
            </w:r>
          </w:p>
        </w:tc>
        <w:tc>
          <w:tcPr>
            <w:tcW w:w="1003"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Food (</w:t>
            </w:r>
            <w:r w:rsidR="00926451" w:rsidRPr="000061A6">
              <w:rPr>
                <w:rFonts w:ascii="Times New Roman" w:hAnsi="Times New Roman" w:cs="Times New Roman"/>
                <w:color w:val="000000"/>
                <w:sz w:val="16"/>
                <w:szCs w:val="16"/>
              </w:rPr>
              <w:t>except sugar</w:t>
            </w:r>
            <w:r w:rsidRPr="000061A6">
              <w:rPr>
                <w:rFonts w:ascii="Times New Roman" w:hAnsi="Times New Roman" w:cs="Times New Roman"/>
                <w:color w:val="000000"/>
                <w:sz w:val="16"/>
                <w:szCs w:val="16"/>
              </w:rPr>
              <w:t>)</w:t>
            </w:r>
          </w:p>
        </w:tc>
        <w:tc>
          <w:tcPr>
            <w:tcW w:w="530" w:type="pct"/>
            <w:vAlign w:val="center"/>
          </w:tcPr>
          <w:p w:rsidR="00BD5B00" w:rsidRPr="000061A6" w:rsidRDefault="00BD5B00"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r>
    </w:tbl>
    <w:p w:rsidR="00AB4205" w:rsidRPr="000061A6" w:rsidRDefault="00AB4205" w:rsidP="003C413C">
      <w:pPr>
        <w:snapToGrid w:val="0"/>
        <w:spacing w:after="0" w:line="240" w:lineRule="auto"/>
        <w:ind w:firstLine="425"/>
        <w:contextualSpacing/>
        <w:jc w:val="both"/>
        <w:rPr>
          <w:rFonts w:ascii="Times New Roman" w:hAnsi="Times New Roman" w:cs="Times New Roman"/>
          <w:sz w:val="20"/>
          <w:szCs w:val="20"/>
        </w:rPr>
      </w:pPr>
    </w:p>
    <w:p w:rsidR="00B91B4A" w:rsidRPr="000061A6" w:rsidRDefault="00B91B4A"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The comparison of Main metals industry with other industries: The mean of this industry doesn’t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B91B4A" w:rsidRPr="000061A6" w:rsidRDefault="001A127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9: </w:t>
      </w:r>
      <w:r w:rsidR="00B91B4A" w:rsidRPr="000061A6">
        <w:rPr>
          <w:rFonts w:ascii="Times New Roman" w:hAnsi="Times New Roman" w:cs="Times New Roman"/>
          <w:b/>
          <w:bCs/>
          <w:sz w:val="20"/>
          <w:szCs w:val="20"/>
        </w:rPr>
        <w:t xml:space="preserve">The results of </w:t>
      </w:r>
      <w:proofErr w:type="spellStart"/>
      <w:r w:rsidR="00B91B4A" w:rsidRPr="000061A6">
        <w:rPr>
          <w:rFonts w:ascii="Times New Roman" w:hAnsi="Times New Roman" w:cs="Times New Roman"/>
          <w:b/>
          <w:bCs/>
          <w:sz w:val="20"/>
          <w:szCs w:val="20"/>
        </w:rPr>
        <w:t>Tukey</w:t>
      </w:r>
      <w:proofErr w:type="spellEnd"/>
      <w:r w:rsidR="00B91B4A" w:rsidRPr="000061A6">
        <w:rPr>
          <w:rFonts w:ascii="Times New Roman" w:hAnsi="Times New Roman" w:cs="Times New Roman"/>
          <w:b/>
          <w:bCs/>
          <w:sz w:val="20"/>
          <w:szCs w:val="20"/>
        </w:rPr>
        <w:t xml:space="preserve"> post test to compare the Main metals industry with other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0"/>
        <w:gridCol w:w="1367"/>
        <w:gridCol w:w="1136"/>
        <w:gridCol w:w="1851"/>
        <w:gridCol w:w="1913"/>
        <w:gridCol w:w="1012"/>
      </w:tblGrid>
      <w:tr w:rsidR="00B91B4A" w:rsidRPr="000061A6" w:rsidTr="000061A6">
        <w:trPr>
          <w:jc w:val="center"/>
        </w:trPr>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Result</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Significance level</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Standard error</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Industries difference (I-J)</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Industry (J)</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Industry (I)</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.358</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.89827</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Electronic devices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.969</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.60073</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Technical and engineering</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B91B4A" w:rsidRPr="000061A6" w:rsidTr="000061A6">
        <w:trPr>
          <w:jc w:val="center"/>
        </w:trPr>
        <w:tc>
          <w:tcPr>
            <w:tcW w:w="0" w:type="auto"/>
            <w:vAlign w:val="center"/>
          </w:tcPr>
          <w:p w:rsidR="00B91B4A" w:rsidRPr="000061A6" w:rsidRDefault="00B91B4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.879</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B91B4A" w:rsidRPr="000061A6" w:rsidRDefault="00B91B4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.68878</w:t>
            </w:r>
          </w:p>
        </w:tc>
        <w:tc>
          <w:tcPr>
            <w:tcW w:w="0" w:type="auto"/>
            <w:vAlign w:val="center"/>
          </w:tcPr>
          <w:p w:rsidR="00B91B4A"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Oil products</w:t>
            </w:r>
          </w:p>
        </w:tc>
        <w:tc>
          <w:tcPr>
            <w:tcW w:w="0" w:type="auto"/>
            <w:vAlign w:val="center"/>
          </w:tcPr>
          <w:p w:rsidR="00B91B4A" w:rsidRPr="000061A6" w:rsidRDefault="00B91B4A"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.12408</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Transportation</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.609</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.80802</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Non-metal minerals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-.21441</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minerals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.07137</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Car</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.355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.89934</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Rubber</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.952</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.62563</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Metal materials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.341</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.90467</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Paper materials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lastRenderedPageBreak/>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.125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1.01285</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Wooden materials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.26255</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Financial</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.206</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.96415</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Textile</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.980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.57675</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Machineries</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1.10278(*)</w:t>
            </w:r>
          </w:p>
        </w:tc>
        <w:tc>
          <w:tcPr>
            <w:tcW w:w="0" w:type="auto"/>
            <w:vAlign w:val="center"/>
          </w:tcPr>
          <w:p w:rsidR="00592F45" w:rsidRPr="000061A6" w:rsidRDefault="00976F4E"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Furniture</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-.04200</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Contracting</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.379</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.89012</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Computer</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1.000</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.15013</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Chemical</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r w:rsidR="00592F45" w:rsidRPr="000061A6" w:rsidTr="000061A6">
        <w:trPr>
          <w:jc w:val="center"/>
        </w:trPr>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The difference is not significant</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.415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.19765</w:t>
            </w:r>
          </w:p>
        </w:tc>
        <w:tc>
          <w:tcPr>
            <w:tcW w:w="0" w:type="auto"/>
            <w:vAlign w:val="center"/>
          </w:tcPr>
          <w:p w:rsidR="00592F45" w:rsidRPr="000061A6" w:rsidRDefault="00592F45"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.87684</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Food (</w:t>
            </w:r>
            <w:r w:rsidR="00926451" w:rsidRPr="000061A6">
              <w:rPr>
                <w:rFonts w:ascii="Times New Roman" w:hAnsi="Times New Roman" w:cs="Times New Roman"/>
                <w:color w:val="000000"/>
                <w:sz w:val="16"/>
                <w:szCs w:val="16"/>
              </w:rPr>
              <w:t>except sugar</w:t>
            </w:r>
            <w:r w:rsidRPr="000061A6">
              <w:rPr>
                <w:rFonts w:ascii="Times New Roman" w:hAnsi="Times New Roman" w:cs="Times New Roman"/>
                <w:color w:val="000000"/>
                <w:sz w:val="16"/>
                <w:szCs w:val="16"/>
              </w:rPr>
              <w:t>)</w:t>
            </w:r>
          </w:p>
        </w:tc>
        <w:tc>
          <w:tcPr>
            <w:tcW w:w="0" w:type="auto"/>
            <w:vAlign w:val="center"/>
          </w:tcPr>
          <w:p w:rsidR="00592F45" w:rsidRPr="000061A6" w:rsidRDefault="00592F45" w:rsidP="003C413C">
            <w:pPr>
              <w:snapToGrid w:val="0"/>
              <w:spacing w:after="0" w:line="240" w:lineRule="auto"/>
              <w:contextualSpacing/>
              <w:jc w:val="both"/>
              <w:rPr>
                <w:rFonts w:ascii="Times New Roman" w:hAnsi="Times New Roman" w:cs="Times New Roman"/>
                <w:color w:val="000000"/>
                <w:sz w:val="16"/>
                <w:szCs w:val="16"/>
              </w:rPr>
            </w:pPr>
            <w:r w:rsidRPr="000061A6">
              <w:rPr>
                <w:rFonts w:ascii="Times New Roman" w:hAnsi="Times New Roman" w:cs="Times New Roman"/>
                <w:color w:val="000000"/>
                <w:sz w:val="16"/>
                <w:szCs w:val="16"/>
              </w:rPr>
              <w:t>Main metals</w:t>
            </w:r>
          </w:p>
        </w:tc>
      </w:tr>
    </w:tbl>
    <w:p w:rsidR="003C413C" w:rsidRPr="000061A6" w:rsidRDefault="003C413C" w:rsidP="003C413C">
      <w:pPr>
        <w:pStyle w:val="-11"/>
        <w:snapToGrid w:val="0"/>
        <w:spacing w:after="0" w:line="240" w:lineRule="auto"/>
        <w:jc w:val="both"/>
        <w:rPr>
          <w:rFonts w:ascii="Times New Roman" w:hAnsi="Times New Roman" w:cs="Times New Roman"/>
          <w:sz w:val="20"/>
          <w:szCs w:val="20"/>
          <w:lang w:eastAsia="zh-CN"/>
        </w:rPr>
      </w:pPr>
    </w:p>
    <w:p w:rsidR="00592F45" w:rsidRPr="000061A6" w:rsidRDefault="00592F45"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0F655D" w:rsidRPr="000061A6">
        <w:rPr>
          <w:rFonts w:ascii="Times New Roman" w:hAnsi="Times New Roman" w:cs="Times New Roman"/>
          <w:sz w:val="20"/>
          <w:szCs w:val="20"/>
        </w:rPr>
        <w:t xml:space="preserve">Transportation </w:t>
      </w:r>
      <w:r w:rsidRPr="000061A6">
        <w:rPr>
          <w:rFonts w:ascii="Times New Roman" w:hAnsi="Times New Roman" w:cs="Times New Roman"/>
          <w:sz w:val="20"/>
          <w:szCs w:val="20"/>
        </w:rPr>
        <w:t>industry with other industries: The mean of this industry doesn’t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0F655D" w:rsidRPr="000061A6" w:rsidRDefault="001A127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10: </w:t>
      </w:r>
      <w:r w:rsidR="00592F45" w:rsidRPr="000061A6">
        <w:rPr>
          <w:rFonts w:ascii="Times New Roman" w:hAnsi="Times New Roman" w:cs="Times New Roman"/>
          <w:b/>
          <w:bCs/>
          <w:sz w:val="20"/>
          <w:szCs w:val="20"/>
        </w:rPr>
        <w:t xml:space="preserve">The results of </w:t>
      </w:r>
      <w:proofErr w:type="spellStart"/>
      <w:r w:rsidR="00592F45" w:rsidRPr="000061A6">
        <w:rPr>
          <w:rFonts w:ascii="Times New Roman" w:hAnsi="Times New Roman" w:cs="Times New Roman"/>
          <w:b/>
          <w:bCs/>
          <w:sz w:val="20"/>
          <w:szCs w:val="20"/>
        </w:rPr>
        <w:t>Tukey</w:t>
      </w:r>
      <w:proofErr w:type="spellEnd"/>
      <w:r w:rsidR="00592F45" w:rsidRPr="000061A6">
        <w:rPr>
          <w:rFonts w:ascii="Times New Roman" w:hAnsi="Times New Roman" w:cs="Times New Roman"/>
          <w:b/>
          <w:bCs/>
          <w:sz w:val="20"/>
          <w:szCs w:val="20"/>
        </w:rPr>
        <w:t xml:space="preserve"> post test to compare the </w:t>
      </w:r>
      <w:r w:rsidR="000F655D" w:rsidRPr="000061A6">
        <w:rPr>
          <w:rFonts w:ascii="Times New Roman" w:hAnsi="Times New Roman" w:cs="Times New Roman"/>
          <w:b/>
          <w:bCs/>
          <w:sz w:val="20"/>
          <w:szCs w:val="20"/>
        </w:rPr>
        <w:t xml:space="preserve">Transportation </w:t>
      </w:r>
      <w:r w:rsidR="00592F45" w:rsidRPr="000061A6">
        <w:rPr>
          <w:rFonts w:ascii="Times New Roman" w:hAnsi="Times New Roman" w:cs="Times New Roman"/>
          <w:b/>
          <w:bCs/>
          <w:sz w:val="20"/>
          <w:szCs w:val="20"/>
        </w:rPr>
        <w:t>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gridCol w:w="1356"/>
        <w:gridCol w:w="1132"/>
        <w:gridCol w:w="1825"/>
        <w:gridCol w:w="1886"/>
        <w:gridCol w:w="1153"/>
      </w:tblGrid>
      <w:tr w:rsidR="00A77AAB" w:rsidRPr="000061A6" w:rsidTr="000061A6">
        <w:trPr>
          <w:jc w:val="center"/>
        </w:trPr>
        <w:tc>
          <w:tcPr>
            <w:tcW w:w="1161"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708"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591"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953"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985"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603"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A77AAB" w:rsidRPr="000061A6" w:rsidTr="000061A6">
        <w:trPr>
          <w:jc w:val="center"/>
        </w:trPr>
        <w:tc>
          <w:tcPr>
            <w:tcW w:w="1161"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.700</w:t>
            </w:r>
          </w:p>
        </w:tc>
        <w:tc>
          <w:tcPr>
            <w:tcW w:w="591"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.77419</w:t>
            </w:r>
          </w:p>
        </w:tc>
        <w:tc>
          <w:tcPr>
            <w:tcW w:w="985"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603"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A77AAB" w:rsidRPr="000061A6" w:rsidTr="000061A6">
        <w:trPr>
          <w:jc w:val="center"/>
        </w:trPr>
        <w:tc>
          <w:tcPr>
            <w:tcW w:w="1161"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.998</w:t>
            </w:r>
          </w:p>
        </w:tc>
        <w:tc>
          <w:tcPr>
            <w:tcW w:w="591"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.47665</w:t>
            </w:r>
          </w:p>
        </w:tc>
        <w:tc>
          <w:tcPr>
            <w:tcW w:w="985"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603"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A77AAB" w:rsidRPr="000061A6" w:rsidTr="000061A6">
        <w:trPr>
          <w:jc w:val="center"/>
        </w:trPr>
        <w:tc>
          <w:tcPr>
            <w:tcW w:w="1161"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.985</w:t>
            </w:r>
          </w:p>
        </w:tc>
        <w:tc>
          <w:tcPr>
            <w:tcW w:w="591"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.56470</w:t>
            </w:r>
          </w:p>
        </w:tc>
        <w:tc>
          <w:tcPr>
            <w:tcW w:w="985"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603"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A77AAB" w:rsidRPr="000061A6" w:rsidTr="000061A6">
        <w:trPr>
          <w:jc w:val="center"/>
        </w:trPr>
        <w:tc>
          <w:tcPr>
            <w:tcW w:w="1161"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91"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A77AAB" w:rsidRPr="000061A6" w:rsidRDefault="00A77AA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-.12408</w:t>
            </w:r>
          </w:p>
        </w:tc>
        <w:tc>
          <w:tcPr>
            <w:tcW w:w="985"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603" w:type="pct"/>
            <w:vAlign w:val="center"/>
          </w:tcPr>
          <w:p w:rsidR="00A77AAB" w:rsidRPr="000061A6" w:rsidRDefault="00A77AA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.886</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.68394</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-.33849</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-.05271</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.697</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.77526</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.997</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.50155</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.684</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.78059</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.383</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.88876</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.13847</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.519</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.84006</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.999</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.45267</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.179</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.97870</w:t>
            </w:r>
          </w:p>
        </w:tc>
        <w:tc>
          <w:tcPr>
            <w:tcW w:w="985" w:type="pct"/>
            <w:vAlign w:val="center"/>
          </w:tcPr>
          <w:p w:rsidR="007854D7"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-.16608</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.721</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.76604</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.02605</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r w:rsidR="007854D7" w:rsidRPr="000061A6" w:rsidTr="000061A6">
        <w:trPr>
          <w:jc w:val="center"/>
        </w:trPr>
        <w:tc>
          <w:tcPr>
            <w:tcW w:w="1161"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08"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.753</w:t>
            </w:r>
          </w:p>
        </w:tc>
        <w:tc>
          <w:tcPr>
            <w:tcW w:w="591"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53" w:type="pct"/>
            <w:vAlign w:val="center"/>
          </w:tcPr>
          <w:p w:rsidR="007854D7" w:rsidRPr="000061A6" w:rsidRDefault="007854D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.75276</w:t>
            </w:r>
          </w:p>
        </w:tc>
        <w:tc>
          <w:tcPr>
            <w:tcW w:w="985"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603" w:type="pct"/>
            <w:vAlign w:val="center"/>
          </w:tcPr>
          <w:p w:rsidR="007854D7" w:rsidRPr="000061A6" w:rsidRDefault="007854D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r>
    </w:tbl>
    <w:p w:rsidR="003C413C" w:rsidRPr="000061A6" w:rsidRDefault="003C413C" w:rsidP="003C413C">
      <w:pPr>
        <w:pStyle w:val="-11"/>
        <w:snapToGrid w:val="0"/>
        <w:spacing w:after="0" w:line="240" w:lineRule="auto"/>
        <w:jc w:val="both"/>
        <w:rPr>
          <w:rFonts w:ascii="Times New Roman" w:hAnsi="Times New Roman" w:cs="Times New Roman"/>
          <w:sz w:val="20"/>
          <w:szCs w:val="20"/>
          <w:lang w:eastAsia="zh-CN"/>
        </w:rPr>
      </w:pPr>
    </w:p>
    <w:p w:rsidR="007854D7" w:rsidRPr="000061A6" w:rsidRDefault="007854D7"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The comparison of Non-metal minerals industry with other industries: The mean of this industry doesn’t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7854D7"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11: </w:t>
      </w:r>
      <w:r w:rsidR="007854D7" w:rsidRPr="000061A6">
        <w:rPr>
          <w:rFonts w:ascii="Times New Roman" w:hAnsi="Times New Roman" w:cs="Times New Roman"/>
          <w:b/>
          <w:bCs/>
          <w:sz w:val="20"/>
          <w:szCs w:val="20"/>
        </w:rPr>
        <w:t xml:space="preserve">The results of </w:t>
      </w:r>
      <w:proofErr w:type="spellStart"/>
      <w:r w:rsidR="007854D7" w:rsidRPr="000061A6">
        <w:rPr>
          <w:rFonts w:ascii="Times New Roman" w:hAnsi="Times New Roman" w:cs="Times New Roman"/>
          <w:b/>
          <w:bCs/>
          <w:sz w:val="20"/>
          <w:szCs w:val="20"/>
        </w:rPr>
        <w:t>Tukey</w:t>
      </w:r>
      <w:proofErr w:type="spellEnd"/>
      <w:r w:rsidR="007854D7" w:rsidRPr="000061A6">
        <w:rPr>
          <w:rFonts w:ascii="Times New Roman" w:hAnsi="Times New Roman" w:cs="Times New Roman"/>
          <w:b/>
          <w:bCs/>
          <w:sz w:val="20"/>
          <w:szCs w:val="20"/>
        </w:rPr>
        <w:t xml:space="preserve"> post test to compare the Non-metal minerals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1"/>
        <w:gridCol w:w="1312"/>
        <w:gridCol w:w="1095"/>
        <w:gridCol w:w="1766"/>
        <w:gridCol w:w="1825"/>
        <w:gridCol w:w="1427"/>
      </w:tblGrid>
      <w:tr w:rsidR="00174D8F" w:rsidRPr="000061A6" w:rsidTr="000061A6">
        <w:trPr>
          <w:jc w:val="center"/>
        </w:trPr>
        <w:tc>
          <w:tcPr>
            <w:tcW w:w="1123"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953"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746"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.09026</w:t>
            </w:r>
          </w:p>
        </w:tc>
        <w:tc>
          <w:tcPr>
            <w:tcW w:w="953"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-.20729</w:t>
            </w:r>
          </w:p>
        </w:tc>
        <w:tc>
          <w:tcPr>
            <w:tcW w:w="953"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-.11924</w:t>
            </w:r>
          </w:p>
        </w:tc>
        <w:tc>
          <w:tcPr>
            <w:tcW w:w="953"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.609</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-.80802</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.886</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-.68394</w:t>
            </w:r>
          </w:p>
        </w:tc>
        <w:tc>
          <w:tcPr>
            <w:tcW w:w="953"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.112</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-1.02242</w:t>
            </w:r>
          </w:p>
        </w:tc>
        <w:tc>
          <w:tcPr>
            <w:tcW w:w="953" w:type="pct"/>
            <w:vAlign w:val="center"/>
          </w:tcPr>
          <w:p w:rsidR="00174D8F" w:rsidRPr="000061A6" w:rsidRDefault="003549C9"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w:t>
            </w:r>
            <w:r w:rsidR="00174D8F" w:rsidRPr="000061A6">
              <w:rPr>
                <w:rFonts w:ascii="Times New Roman" w:hAnsi="Times New Roman" w:cs="Times New Roman"/>
                <w:color w:val="000000"/>
                <w:sz w:val="15"/>
                <w:szCs w:val="15"/>
              </w:rPr>
              <w:t xml:space="preserve"> minerals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.789</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-.73665</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.09132</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-.18239</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.09665</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.20483</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-.54547</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.15613</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-.23126</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.29476</w:t>
            </w:r>
          </w:p>
        </w:tc>
        <w:tc>
          <w:tcPr>
            <w:tcW w:w="953" w:type="pct"/>
            <w:vAlign w:val="center"/>
          </w:tcPr>
          <w:p w:rsidR="00174D8F"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.490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-.85001</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.08211</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.920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-.65788</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r w:rsidR="00174D8F" w:rsidRPr="000061A6" w:rsidTr="000061A6">
        <w:trPr>
          <w:jc w:val="center"/>
        </w:trPr>
        <w:tc>
          <w:tcPr>
            <w:tcW w:w="112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685"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57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22" w:type="pct"/>
            <w:vAlign w:val="center"/>
          </w:tcPr>
          <w:p w:rsidR="00174D8F" w:rsidRPr="000061A6" w:rsidRDefault="00174D8F"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.06882</w:t>
            </w:r>
          </w:p>
        </w:tc>
        <w:tc>
          <w:tcPr>
            <w:tcW w:w="953"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746" w:type="pct"/>
            <w:vAlign w:val="center"/>
          </w:tcPr>
          <w:p w:rsidR="00174D8F" w:rsidRPr="000061A6" w:rsidRDefault="00174D8F"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r>
    </w:tbl>
    <w:p w:rsidR="00174D8F" w:rsidRPr="000061A6" w:rsidRDefault="00174D8F" w:rsidP="003C413C">
      <w:pPr>
        <w:snapToGrid w:val="0"/>
        <w:spacing w:after="0" w:line="240" w:lineRule="auto"/>
        <w:ind w:firstLine="425"/>
        <w:contextualSpacing/>
        <w:jc w:val="both"/>
        <w:rPr>
          <w:rFonts w:ascii="Times New Roman" w:hAnsi="Times New Roman" w:cs="Times New Roman"/>
          <w:sz w:val="20"/>
          <w:szCs w:val="20"/>
        </w:rPr>
      </w:pPr>
    </w:p>
    <w:p w:rsidR="0042321B" w:rsidRPr="000061A6" w:rsidRDefault="00174D8F"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metal minerals industry with other industries: The mean of this industry </w:t>
      </w:r>
      <w:r w:rsidR="0063045B" w:rsidRPr="000061A6">
        <w:rPr>
          <w:rFonts w:ascii="Times New Roman" w:hAnsi="Times New Roman" w:cs="Times New Roman"/>
          <w:sz w:val="20"/>
          <w:szCs w:val="20"/>
        </w:rPr>
        <w:t xml:space="preserve">was significantly higher than rubber, textile, computer, </w:t>
      </w:r>
      <w:r w:rsidR="00976F4E" w:rsidRPr="000061A6">
        <w:rPr>
          <w:rFonts w:ascii="Times New Roman" w:hAnsi="Times New Roman" w:cs="Times New Roman"/>
          <w:sz w:val="20"/>
          <w:szCs w:val="20"/>
        </w:rPr>
        <w:t>furniture</w:t>
      </w:r>
      <w:r w:rsidR="0063045B" w:rsidRPr="000061A6">
        <w:rPr>
          <w:rFonts w:ascii="Times New Roman" w:hAnsi="Times New Roman" w:cs="Times New Roman"/>
          <w:sz w:val="20"/>
          <w:szCs w:val="20"/>
        </w:rPr>
        <w:t xml:space="preserve"> and food except </w:t>
      </w:r>
      <w:r w:rsidR="00926451" w:rsidRPr="000061A6">
        <w:rPr>
          <w:rFonts w:ascii="Times New Roman" w:hAnsi="Times New Roman" w:cs="Times New Roman"/>
          <w:sz w:val="20"/>
          <w:szCs w:val="20"/>
        </w:rPr>
        <w:t xml:space="preserve">sugar </w:t>
      </w:r>
      <w:r w:rsidR="0063045B" w:rsidRPr="000061A6">
        <w:rPr>
          <w:rFonts w:ascii="Times New Roman" w:hAnsi="Times New Roman" w:cs="Times New Roman"/>
          <w:sz w:val="20"/>
          <w:szCs w:val="20"/>
        </w:rPr>
        <w:t>and it didn’t have significant difference with other industries.</w:t>
      </w:r>
    </w:p>
    <w:p w:rsidR="00174D8F" w:rsidRDefault="00174D8F" w:rsidP="0042321B">
      <w:pPr>
        <w:pStyle w:val="-11"/>
        <w:snapToGrid w:val="0"/>
        <w:spacing w:after="0" w:line="240" w:lineRule="auto"/>
        <w:ind w:left="425"/>
        <w:jc w:val="both"/>
        <w:rPr>
          <w:rFonts w:ascii="Times New Roman" w:hAnsi="Times New Roman" w:cs="Times New Roman" w:hint="eastAsia"/>
          <w:sz w:val="20"/>
          <w:szCs w:val="20"/>
          <w:lang w:eastAsia="zh-CN"/>
        </w:rPr>
      </w:pPr>
    </w:p>
    <w:p w:rsidR="000061A6" w:rsidRDefault="000061A6" w:rsidP="0042321B">
      <w:pPr>
        <w:pStyle w:val="-11"/>
        <w:snapToGrid w:val="0"/>
        <w:spacing w:after="0" w:line="240" w:lineRule="auto"/>
        <w:ind w:left="425"/>
        <w:jc w:val="both"/>
        <w:rPr>
          <w:rFonts w:ascii="Times New Roman" w:hAnsi="Times New Roman" w:cs="Times New Roman" w:hint="eastAsia"/>
          <w:sz w:val="20"/>
          <w:szCs w:val="20"/>
          <w:lang w:eastAsia="zh-CN"/>
        </w:rPr>
      </w:pPr>
    </w:p>
    <w:p w:rsidR="00174D8F"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lastRenderedPageBreak/>
        <w:t xml:space="preserve">Table 12: </w:t>
      </w:r>
      <w:r w:rsidR="00174D8F" w:rsidRPr="000061A6">
        <w:rPr>
          <w:rFonts w:ascii="Times New Roman" w:hAnsi="Times New Roman" w:cs="Times New Roman"/>
          <w:b/>
          <w:bCs/>
          <w:sz w:val="20"/>
          <w:szCs w:val="20"/>
        </w:rPr>
        <w:t xml:space="preserve">The results of </w:t>
      </w:r>
      <w:proofErr w:type="spellStart"/>
      <w:r w:rsidR="00174D8F" w:rsidRPr="000061A6">
        <w:rPr>
          <w:rFonts w:ascii="Times New Roman" w:hAnsi="Times New Roman" w:cs="Times New Roman"/>
          <w:b/>
          <w:bCs/>
          <w:sz w:val="20"/>
          <w:szCs w:val="20"/>
        </w:rPr>
        <w:t>Tukey</w:t>
      </w:r>
      <w:proofErr w:type="spellEnd"/>
      <w:r w:rsidR="00174D8F" w:rsidRPr="000061A6">
        <w:rPr>
          <w:rFonts w:ascii="Times New Roman" w:hAnsi="Times New Roman" w:cs="Times New Roman"/>
          <w:b/>
          <w:bCs/>
          <w:sz w:val="20"/>
          <w:szCs w:val="20"/>
        </w:rPr>
        <w:t xml:space="preserve"> post test to compare the metal minerals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4"/>
        <w:gridCol w:w="1461"/>
        <w:gridCol w:w="1172"/>
        <w:gridCol w:w="1747"/>
        <w:gridCol w:w="1921"/>
        <w:gridCol w:w="1191"/>
      </w:tblGrid>
      <w:tr w:rsidR="002E335F" w:rsidRPr="000061A6" w:rsidTr="000061A6">
        <w:trPr>
          <w:jc w:val="center"/>
        </w:trPr>
        <w:tc>
          <w:tcPr>
            <w:tcW w:w="1088" w:type="pct"/>
            <w:vAlign w:val="center"/>
          </w:tcPr>
          <w:p w:rsidR="002E335F" w:rsidRPr="000061A6" w:rsidRDefault="002E33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Result</w:t>
            </w:r>
          </w:p>
        </w:tc>
        <w:tc>
          <w:tcPr>
            <w:tcW w:w="763" w:type="pct"/>
            <w:vAlign w:val="center"/>
          </w:tcPr>
          <w:p w:rsidR="002E335F" w:rsidRPr="000061A6" w:rsidRDefault="002E33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Significance level</w:t>
            </w:r>
          </w:p>
        </w:tc>
        <w:tc>
          <w:tcPr>
            <w:tcW w:w="612" w:type="pct"/>
            <w:vAlign w:val="center"/>
          </w:tcPr>
          <w:p w:rsidR="002E335F" w:rsidRPr="000061A6" w:rsidRDefault="002E33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Standard error</w:t>
            </w:r>
          </w:p>
        </w:tc>
        <w:tc>
          <w:tcPr>
            <w:tcW w:w="912" w:type="pct"/>
            <w:vAlign w:val="center"/>
          </w:tcPr>
          <w:p w:rsidR="002E335F" w:rsidRPr="000061A6" w:rsidRDefault="002E33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Industries difference (I-J)</w:t>
            </w:r>
          </w:p>
        </w:tc>
        <w:tc>
          <w:tcPr>
            <w:tcW w:w="1003" w:type="pct"/>
            <w:vAlign w:val="center"/>
          </w:tcPr>
          <w:p w:rsidR="002E335F" w:rsidRPr="000061A6" w:rsidRDefault="002E33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(J)</w:t>
            </w:r>
          </w:p>
        </w:tc>
        <w:tc>
          <w:tcPr>
            <w:tcW w:w="623" w:type="pct"/>
            <w:vAlign w:val="center"/>
          </w:tcPr>
          <w:p w:rsidR="002E335F" w:rsidRPr="000061A6" w:rsidRDefault="002E33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(I)</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.035</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1.11268(*)</w:t>
            </w:r>
          </w:p>
        </w:tc>
        <w:tc>
          <w:tcPr>
            <w:tcW w:w="100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.589</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.81514</w:t>
            </w:r>
          </w:p>
        </w:tc>
        <w:tc>
          <w:tcPr>
            <w:tcW w:w="100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Technical and engineering</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.345</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.90318</w:t>
            </w:r>
          </w:p>
        </w:tc>
        <w:tc>
          <w:tcPr>
            <w:tcW w:w="100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Oil products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.21441</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Main metals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.33849</w:t>
            </w:r>
          </w:p>
        </w:tc>
        <w:tc>
          <w:tcPr>
            <w:tcW w:w="100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Transportation</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.112</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1.02242</w:t>
            </w:r>
          </w:p>
        </w:tc>
        <w:tc>
          <w:tcPr>
            <w:tcW w:w="100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Non-metal minerals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.28577</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It is bigger significantly</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.035</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1.11375(*)</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.519</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.84003</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materials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.032</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1.11907(*)</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Paper materials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.005</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1.22725(*)</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Wooden materials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.998</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.47696</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Financial</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It is bigger significantly</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.013</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1.17855(*)</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Textile</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.655</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.79116</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Machineries</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It is bigger significantly</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.001</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1.31719(*)</w:t>
            </w:r>
          </w:p>
        </w:tc>
        <w:tc>
          <w:tcPr>
            <w:tcW w:w="1003" w:type="pct"/>
            <w:vAlign w:val="center"/>
          </w:tcPr>
          <w:p w:rsidR="003549C9" w:rsidRPr="000061A6" w:rsidRDefault="00976F4E"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Furniture</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.17241</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Contracting</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It is bigger significantly</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.039</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1.10453(*)</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Computer</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.36454</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Chemical</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r w:rsidR="003549C9" w:rsidRPr="000061A6" w:rsidTr="000061A6">
        <w:trPr>
          <w:jc w:val="center"/>
        </w:trPr>
        <w:tc>
          <w:tcPr>
            <w:tcW w:w="1088"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It is bigger significantly</w:t>
            </w:r>
          </w:p>
        </w:tc>
        <w:tc>
          <w:tcPr>
            <w:tcW w:w="763"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.047</w:t>
            </w:r>
          </w:p>
        </w:tc>
        <w:tc>
          <w:tcPr>
            <w:tcW w:w="6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12" w:type="pct"/>
            <w:vAlign w:val="center"/>
          </w:tcPr>
          <w:p w:rsidR="003549C9" w:rsidRPr="000061A6" w:rsidRDefault="003549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1.09125(*)</w:t>
            </w:r>
          </w:p>
        </w:tc>
        <w:tc>
          <w:tcPr>
            <w:tcW w:w="100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Food (</w:t>
            </w:r>
            <w:r w:rsidR="00926451" w:rsidRPr="000061A6">
              <w:rPr>
                <w:rFonts w:ascii="Times New Roman" w:hAnsi="Times New Roman" w:cs="Times New Roman"/>
                <w:color w:val="000000"/>
                <w:sz w:val="14"/>
                <w:szCs w:val="14"/>
              </w:rPr>
              <w:t>except sugar</w:t>
            </w:r>
            <w:r w:rsidRPr="000061A6">
              <w:rPr>
                <w:rFonts w:ascii="Times New Roman" w:hAnsi="Times New Roman" w:cs="Times New Roman"/>
                <w:color w:val="000000"/>
                <w:sz w:val="14"/>
                <w:szCs w:val="14"/>
              </w:rPr>
              <w:t>)</w:t>
            </w:r>
          </w:p>
        </w:tc>
        <w:tc>
          <w:tcPr>
            <w:tcW w:w="623" w:type="pct"/>
            <w:vAlign w:val="center"/>
          </w:tcPr>
          <w:p w:rsidR="003549C9" w:rsidRPr="000061A6" w:rsidRDefault="003549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r>
    </w:tbl>
    <w:p w:rsidR="003C413C" w:rsidRPr="000061A6" w:rsidRDefault="003C413C" w:rsidP="003C413C">
      <w:pPr>
        <w:pStyle w:val="-11"/>
        <w:snapToGrid w:val="0"/>
        <w:spacing w:after="0" w:line="240" w:lineRule="auto"/>
        <w:jc w:val="both"/>
        <w:rPr>
          <w:rFonts w:ascii="Times New Roman" w:hAnsi="Times New Roman" w:cs="Times New Roman"/>
          <w:sz w:val="20"/>
          <w:szCs w:val="20"/>
          <w:lang w:eastAsia="zh-CN"/>
        </w:rPr>
      </w:pPr>
    </w:p>
    <w:p w:rsidR="003549C9" w:rsidRPr="000061A6" w:rsidRDefault="003549C9"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08698B" w:rsidRPr="000061A6">
        <w:rPr>
          <w:rFonts w:ascii="Times New Roman" w:hAnsi="Times New Roman" w:cs="Times New Roman"/>
          <w:sz w:val="20"/>
          <w:szCs w:val="20"/>
        </w:rPr>
        <w:t xml:space="preserve">car </w:t>
      </w:r>
      <w:r w:rsidRPr="000061A6">
        <w:rPr>
          <w:rFonts w:ascii="Times New Roman" w:hAnsi="Times New Roman" w:cs="Times New Roman"/>
          <w:sz w:val="20"/>
          <w:szCs w:val="20"/>
        </w:rPr>
        <w:t>industry with other industries: The mean of this industry 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3549C9"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13: </w:t>
      </w:r>
      <w:r w:rsidR="003549C9" w:rsidRPr="000061A6">
        <w:rPr>
          <w:rFonts w:ascii="Times New Roman" w:hAnsi="Times New Roman" w:cs="Times New Roman"/>
          <w:b/>
          <w:bCs/>
          <w:sz w:val="20"/>
          <w:szCs w:val="20"/>
        </w:rPr>
        <w:t xml:space="preserve">The results of </w:t>
      </w:r>
      <w:proofErr w:type="spellStart"/>
      <w:r w:rsidR="003549C9" w:rsidRPr="000061A6">
        <w:rPr>
          <w:rFonts w:ascii="Times New Roman" w:hAnsi="Times New Roman" w:cs="Times New Roman"/>
          <w:b/>
          <w:bCs/>
          <w:sz w:val="20"/>
          <w:szCs w:val="20"/>
        </w:rPr>
        <w:t>Tukey</w:t>
      </w:r>
      <w:proofErr w:type="spellEnd"/>
      <w:r w:rsidR="003549C9" w:rsidRPr="000061A6">
        <w:rPr>
          <w:rFonts w:ascii="Times New Roman" w:hAnsi="Times New Roman" w:cs="Times New Roman"/>
          <w:b/>
          <w:bCs/>
          <w:sz w:val="20"/>
          <w:szCs w:val="20"/>
        </w:rPr>
        <w:t xml:space="preserve"> post test to compare the </w:t>
      </w:r>
      <w:r w:rsidR="0008698B" w:rsidRPr="000061A6">
        <w:rPr>
          <w:rFonts w:ascii="Times New Roman" w:hAnsi="Times New Roman" w:cs="Times New Roman"/>
          <w:b/>
          <w:bCs/>
          <w:sz w:val="20"/>
          <w:szCs w:val="20"/>
        </w:rPr>
        <w:t xml:space="preserve">car </w:t>
      </w:r>
      <w:r w:rsidR="003549C9" w:rsidRPr="000061A6">
        <w:rPr>
          <w:rFonts w:ascii="Times New Roman" w:hAnsi="Times New Roman" w:cs="Times New Roman"/>
          <w:b/>
          <w:bCs/>
          <w:sz w:val="20"/>
          <w:szCs w:val="20"/>
        </w:rPr>
        <w:t>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1"/>
        <w:gridCol w:w="1385"/>
        <w:gridCol w:w="1157"/>
        <w:gridCol w:w="1865"/>
        <w:gridCol w:w="1927"/>
        <w:gridCol w:w="971"/>
      </w:tblGrid>
      <w:tr w:rsidR="00E608E5" w:rsidRPr="000061A6" w:rsidTr="000061A6">
        <w:trPr>
          <w:jc w:val="center"/>
        </w:trPr>
        <w:tc>
          <w:tcPr>
            <w:tcW w:w="1186" w:type="pct"/>
            <w:vAlign w:val="center"/>
          </w:tcPr>
          <w:p w:rsidR="00E608E5" w:rsidRPr="000061A6" w:rsidRDefault="00E608E5"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Result</w:t>
            </w:r>
          </w:p>
        </w:tc>
        <w:tc>
          <w:tcPr>
            <w:tcW w:w="723" w:type="pct"/>
            <w:vAlign w:val="center"/>
          </w:tcPr>
          <w:p w:rsidR="00E608E5" w:rsidRPr="000061A6" w:rsidRDefault="00E608E5"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Significance level</w:t>
            </w:r>
          </w:p>
        </w:tc>
        <w:tc>
          <w:tcPr>
            <w:tcW w:w="604" w:type="pct"/>
            <w:vAlign w:val="center"/>
          </w:tcPr>
          <w:p w:rsidR="00E608E5" w:rsidRPr="000061A6" w:rsidRDefault="00E608E5"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Standard error</w:t>
            </w:r>
          </w:p>
        </w:tc>
        <w:tc>
          <w:tcPr>
            <w:tcW w:w="974" w:type="pct"/>
            <w:vAlign w:val="center"/>
          </w:tcPr>
          <w:p w:rsidR="00E608E5" w:rsidRPr="000061A6" w:rsidRDefault="00E608E5"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Industries difference (I-J)</w:t>
            </w:r>
          </w:p>
        </w:tc>
        <w:tc>
          <w:tcPr>
            <w:tcW w:w="1006" w:type="pct"/>
            <w:vAlign w:val="center"/>
          </w:tcPr>
          <w:p w:rsidR="00E608E5" w:rsidRPr="000061A6" w:rsidRDefault="00E608E5"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(J)</w:t>
            </w:r>
          </w:p>
        </w:tc>
        <w:tc>
          <w:tcPr>
            <w:tcW w:w="507" w:type="pct"/>
            <w:vAlign w:val="center"/>
          </w:tcPr>
          <w:p w:rsidR="00E608E5" w:rsidRPr="000061A6" w:rsidRDefault="00E608E5"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(I)</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.556</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.82690</w:t>
            </w:r>
          </w:p>
        </w:tc>
        <w:tc>
          <w:tcPr>
            <w:tcW w:w="1006"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c>
          <w:tcPr>
            <w:tcW w:w="507"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.993</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.52936</w:t>
            </w:r>
          </w:p>
        </w:tc>
        <w:tc>
          <w:tcPr>
            <w:tcW w:w="1006"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Technical and engineering</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.958</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.61741</w:t>
            </w:r>
          </w:p>
        </w:tc>
        <w:tc>
          <w:tcPr>
            <w:tcW w:w="1006"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Oil products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-.07137</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Main metals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.05271</w:t>
            </w:r>
          </w:p>
        </w:tc>
        <w:tc>
          <w:tcPr>
            <w:tcW w:w="1006"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Transportation</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.789</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.73665</w:t>
            </w:r>
          </w:p>
        </w:tc>
        <w:tc>
          <w:tcPr>
            <w:tcW w:w="1006"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Non-metal minerals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-.28577</w:t>
            </w:r>
          </w:p>
        </w:tc>
        <w:tc>
          <w:tcPr>
            <w:tcW w:w="1006"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.553</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.82797</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.988</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.55426</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materials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.538</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.83330</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Paper materials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.253</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.94148</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Wooden materials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.19118</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Financial</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.372</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.89278</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Textile</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.996</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.50539</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Machineries</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.101</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1.03141</w:t>
            </w:r>
          </w:p>
        </w:tc>
        <w:tc>
          <w:tcPr>
            <w:tcW w:w="1006" w:type="pct"/>
            <w:vAlign w:val="center"/>
          </w:tcPr>
          <w:p w:rsidR="00296C5F" w:rsidRPr="000061A6" w:rsidRDefault="00976F4E"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Furniture</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-.11337</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Contracting</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.579</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.81875</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Computer</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.07876</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Chemical</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r w:rsidR="00296C5F" w:rsidRPr="000061A6" w:rsidTr="000061A6">
        <w:trPr>
          <w:jc w:val="center"/>
        </w:trPr>
        <w:tc>
          <w:tcPr>
            <w:tcW w:w="118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3"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.616</w:t>
            </w:r>
          </w:p>
        </w:tc>
        <w:tc>
          <w:tcPr>
            <w:tcW w:w="60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4" w:type="pct"/>
            <w:vAlign w:val="center"/>
          </w:tcPr>
          <w:p w:rsidR="00296C5F" w:rsidRPr="000061A6" w:rsidRDefault="00296C5F"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.80547</w:t>
            </w:r>
          </w:p>
        </w:tc>
        <w:tc>
          <w:tcPr>
            <w:tcW w:w="1006"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Food (</w:t>
            </w:r>
            <w:r w:rsidR="00926451" w:rsidRPr="000061A6">
              <w:rPr>
                <w:rFonts w:ascii="Times New Roman" w:hAnsi="Times New Roman" w:cs="Times New Roman"/>
                <w:color w:val="000000"/>
                <w:sz w:val="14"/>
                <w:szCs w:val="14"/>
              </w:rPr>
              <w:t>except sugar</w:t>
            </w:r>
            <w:r w:rsidRPr="000061A6">
              <w:rPr>
                <w:rFonts w:ascii="Times New Roman" w:hAnsi="Times New Roman" w:cs="Times New Roman"/>
                <w:color w:val="000000"/>
                <w:sz w:val="14"/>
                <w:szCs w:val="14"/>
              </w:rPr>
              <w:t>)</w:t>
            </w:r>
          </w:p>
        </w:tc>
        <w:tc>
          <w:tcPr>
            <w:tcW w:w="507" w:type="pct"/>
            <w:vAlign w:val="center"/>
          </w:tcPr>
          <w:p w:rsidR="00296C5F" w:rsidRPr="000061A6" w:rsidRDefault="00296C5F"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r>
    </w:tbl>
    <w:p w:rsidR="00BD5B00" w:rsidRPr="000061A6" w:rsidRDefault="00BD5B00" w:rsidP="003C413C">
      <w:pPr>
        <w:snapToGrid w:val="0"/>
        <w:spacing w:after="0" w:line="240" w:lineRule="auto"/>
        <w:ind w:firstLine="425"/>
        <w:contextualSpacing/>
        <w:jc w:val="both"/>
        <w:rPr>
          <w:rFonts w:ascii="Times New Roman" w:hAnsi="Times New Roman" w:cs="Times New Roman"/>
          <w:sz w:val="20"/>
          <w:szCs w:val="20"/>
        </w:rPr>
      </w:pPr>
    </w:p>
    <w:p w:rsidR="00296C5F" w:rsidRPr="000061A6" w:rsidRDefault="00296C5F"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8112FA" w:rsidRPr="000061A6">
        <w:rPr>
          <w:rFonts w:ascii="Times New Roman" w:hAnsi="Times New Roman" w:cs="Times New Roman"/>
          <w:sz w:val="20"/>
          <w:szCs w:val="20"/>
        </w:rPr>
        <w:t>rubber</w:t>
      </w:r>
      <w:r w:rsidRPr="000061A6">
        <w:rPr>
          <w:rFonts w:ascii="Times New Roman" w:hAnsi="Times New Roman" w:cs="Times New Roman"/>
          <w:sz w:val="20"/>
          <w:szCs w:val="20"/>
        </w:rPr>
        <w:t xml:space="preserve"> industry with other industries: The mean of this industry 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296C5F"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14: </w:t>
      </w:r>
      <w:r w:rsidR="00296C5F" w:rsidRPr="000061A6">
        <w:rPr>
          <w:rFonts w:ascii="Times New Roman" w:hAnsi="Times New Roman" w:cs="Times New Roman"/>
          <w:b/>
          <w:bCs/>
          <w:sz w:val="20"/>
          <w:szCs w:val="20"/>
        </w:rPr>
        <w:t xml:space="preserve">The results of </w:t>
      </w:r>
      <w:proofErr w:type="spellStart"/>
      <w:r w:rsidR="00296C5F" w:rsidRPr="000061A6">
        <w:rPr>
          <w:rFonts w:ascii="Times New Roman" w:hAnsi="Times New Roman" w:cs="Times New Roman"/>
          <w:b/>
          <w:bCs/>
          <w:sz w:val="20"/>
          <w:szCs w:val="20"/>
        </w:rPr>
        <w:t>Tukey</w:t>
      </w:r>
      <w:proofErr w:type="spellEnd"/>
      <w:r w:rsidR="00296C5F" w:rsidRPr="000061A6">
        <w:rPr>
          <w:rFonts w:ascii="Times New Roman" w:hAnsi="Times New Roman" w:cs="Times New Roman"/>
          <w:b/>
          <w:bCs/>
          <w:sz w:val="20"/>
          <w:szCs w:val="20"/>
        </w:rPr>
        <w:t xml:space="preserve"> post test to compare the </w:t>
      </w:r>
      <w:r w:rsidR="008112FA" w:rsidRPr="000061A6">
        <w:rPr>
          <w:rFonts w:ascii="Times New Roman" w:hAnsi="Times New Roman" w:cs="Times New Roman"/>
          <w:b/>
          <w:bCs/>
          <w:sz w:val="20"/>
          <w:szCs w:val="20"/>
        </w:rPr>
        <w:t>rubber</w:t>
      </w:r>
      <w:r w:rsidR="00296C5F" w:rsidRPr="000061A6">
        <w:rPr>
          <w:rFonts w:ascii="Times New Roman" w:hAnsi="Times New Roman" w:cs="Times New Roman"/>
          <w:b/>
          <w:bCs/>
          <w:sz w:val="20"/>
          <w:szCs w:val="20"/>
        </w:rPr>
        <w:t xml:space="preserve">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7"/>
        <w:gridCol w:w="1383"/>
        <w:gridCol w:w="1153"/>
        <w:gridCol w:w="1867"/>
        <w:gridCol w:w="1931"/>
        <w:gridCol w:w="965"/>
      </w:tblGrid>
      <w:tr w:rsidR="007A389B" w:rsidRPr="000061A6" w:rsidTr="000061A6">
        <w:trPr>
          <w:jc w:val="center"/>
        </w:trPr>
        <w:tc>
          <w:tcPr>
            <w:tcW w:w="1189" w:type="pct"/>
            <w:vAlign w:val="center"/>
          </w:tcPr>
          <w:p w:rsidR="007A389B" w:rsidRPr="000061A6" w:rsidRDefault="007A389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Result</w:t>
            </w:r>
          </w:p>
        </w:tc>
        <w:tc>
          <w:tcPr>
            <w:tcW w:w="722" w:type="pct"/>
            <w:vAlign w:val="center"/>
          </w:tcPr>
          <w:p w:rsidR="007A389B" w:rsidRPr="000061A6" w:rsidRDefault="007A389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Significance level</w:t>
            </w:r>
          </w:p>
        </w:tc>
        <w:tc>
          <w:tcPr>
            <w:tcW w:w="602" w:type="pct"/>
            <w:vAlign w:val="center"/>
          </w:tcPr>
          <w:p w:rsidR="007A389B" w:rsidRPr="000061A6" w:rsidRDefault="007A389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Standard error</w:t>
            </w:r>
          </w:p>
        </w:tc>
        <w:tc>
          <w:tcPr>
            <w:tcW w:w="975" w:type="pct"/>
            <w:vAlign w:val="center"/>
          </w:tcPr>
          <w:p w:rsidR="007A389B" w:rsidRPr="000061A6" w:rsidRDefault="007A389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Industries difference (I-J)</w:t>
            </w:r>
          </w:p>
        </w:tc>
        <w:tc>
          <w:tcPr>
            <w:tcW w:w="1008" w:type="pct"/>
            <w:vAlign w:val="center"/>
          </w:tcPr>
          <w:p w:rsidR="007A389B" w:rsidRPr="000061A6" w:rsidRDefault="007A389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(J)</w:t>
            </w:r>
          </w:p>
        </w:tc>
        <w:tc>
          <w:tcPr>
            <w:tcW w:w="504" w:type="pct"/>
            <w:vAlign w:val="center"/>
          </w:tcPr>
          <w:p w:rsidR="007A389B" w:rsidRPr="000061A6" w:rsidRDefault="007A389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Industry (I)</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-.00107</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Electronic devices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-.29861</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Technical and engineering</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-.21056</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Oil products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.355</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-.89934</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Main metals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.697</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-.77526</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Transportation</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-.09132</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Non-metal minerals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.035</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-1.11375(*)</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minerals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.553</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-.82797</w:t>
            </w:r>
          </w:p>
        </w:tc>
        <w:tc>
          <w:tcPr>
            <w:tcW w:w="1008"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Car</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-.27371</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Metal materials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.00533</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Paper materials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.11351</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Wooden materials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.942</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-.63679</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Financial</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.06481</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Textile</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-.32259</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Machineries</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.20344</w:t>
            </w:r>
          </w:p>
        </w:tc>
        <w:tc>
          <w:tcPr>
            <w:tcW w:w="1008" w:type="pct"/>
            <w:vAlign w:val="center"/>
          </w:tcPr>
          <w:p w:rsidR="00521BC9" w:rsidRPr="000061A6" w:rsidRDefault="00976F4E"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Furniture</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.253</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-.94134</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Contracting</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-.00922</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Computer</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.761</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-.74921</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Chemical</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r w:rsidR="00521BC9" w:rsidRPr="000061A6" w:rsidTr="000061A6">
        <w:trPr>
          <w:jc w:val="center"/>
        </w:trPr>
        <w:tc>
          <w:tcPr>
            <w:tcW w:w="1189"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The difference is not significant</w:t>
            </w:r>
          </w:p>
        </w:tc>
        <w:tc>
          <w:tcPr>
            <w:tcW w:w="72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1.000</w:t>
            </w:r>
          </w:p>
        </w:tc>
        <w:tc>
          <w:tcPr>
            <w:tcW w:w="602"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.19765</w:t>
            </w:r>
          </w:p>
        </w:tc>
        <w:tc>
          <w:tcPr>
            <w:tcW w:w="975" w:type="pct"/>
            <w:vAlign w:val="center"/>
          </w:tcPr>
          <w:p w:rsidR="00521BC9" w:rsidRPr="000061A6" w:rsidRDefault="00521BC9"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-.02250</w:t>
            </w:r>
          </w:p>
        </w:tc>
        <w:tc>
          <w:tcPr>
            <w:tcW w:w="1008"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Food (</w:t>
            </w:r>
            <w:r w:rsidR="00926451" w:rsidRPr="000061A6">
              <w:rPr>
                <w:rFonts w:ascii="Times New Roman" w:hAnsi="Times New Roman" w:cs="Times New Roman"/>
                <w:color w:val="000000"/>
                <w:sz w:val="14"/>
                <w:szCs w:val="14"/>
              </w:rPr>
              <w:t>except sugar</w:t>
            </w:r>
            <w:r w:rsidRPr="000061A6">
              <w:rPr>
                <w:rFonts w:ascii="Times New Roman" w:hAnsi="Times New Roman" w:cs="Times New Roman"/>
                <w:color w:val="000000"/>
                <w:sz w:val="14"/>
                <w:szCs w:val="14"/>
              </w:rPr>
              <w:t>)</w:t>
            </w:r>
          </w:p>
        </w:tc>
        <w:tc>
          <w:tcPr>
            <w:tcW w:w="504" w:type="pct"/>
            <w:vAlign w:val="center"/>
          </w:tcPr>
          <w:p w:rsidR="00521BC9" w:rsidRPr="000061A6" w:rsidRDefault="00521BC9" w:rsidP="003C413C">
            <w:pPr>
              <w:snapToGrid w:val="0"/>
              <w:spacing w:after="0" w:line="240" w:lineRule="auto"/>
              <w:contextualSpacing/>
              <w:jc w:val="both"/>
              <w:rPr>
                <w:rFonts w:ascii="Times New Roman" w:hAnsi="Times New Roman" w:cs="Times New Roman"/>
                <w:color w:val="000000"/>
                <w:sz w:val="14"/>
                <w:szCs w:val="14"/>
              </w:rPr>
            </w:pPr>
            <w:r w:rsidRPr="000061A6">
              <w:rPr>
                <w:rFonts w:ascii="Times New Roman" w:hAnsi="Times New Roman" w:cs="Times New Roman"/>
                <w:color w:val="000000"/>
                <w:sz w:val="14"/>
                <w:szCs w:val="14"/>
              </w:rPr>
              <w:t>Rubber</w:t>
            </w:r>
          </w:p>
        </w:tc>
      </w:tr>
    </w:tbl>
    <w:p w:rsidR="006D28C0" w:rsidRPr="000061A6" w:rsidRDefault="006D28C0"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lastRenderedPageBreak/>
        <w:t xml:space="preserve">The comparison of </w:t>
      </w:r>
      <w:r w:rsidR="00623C5E" w:rsidRPr="000061A6">
        <w:rPr>
          <w:rFonts w:ascii="Times New Roman" w:hAnsi="Times New Roman" w:cs="Times New Roman"/>
          <w:sz w:val="20"/>
          <w:szCs w:val="20"/>
        </w:rPr>
        <w:t>metal materials</w:t>
      </w:r>
      <w:r w:rsidRPr="000061A6">
        <w:rPr>
          <w:rFonts w:ascii="Times New Roman" w:hAnsi="Times New Roman" w:cs="Times New Roman"/>
          <w:sz w:val="20"/>
          <w:szCs w:val="20"/>
        </w:rPr>
        <w:t xml:space="preserve"> industry with other industries: The mean of this industry 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6D28C0"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15: </w:t>
      </w:r>
      <w:r w:rsidR="006D28C0" w:rsidRPr="000061A6">
        <w:rPr>
          <w:rFonts w:ascii="Times New Roman" w:hAnsi="Times New Roman" w:cs="Times New Roman"/>
          <w:b/>
          <w:bCs/>
          <w:sz w:val="20"/>
          <w:szCs w:val="20"/>
        </w:rPr>
        <w:t xml:space="preserve">The results of </w:t>
      </w:r>
      <w:proofErr w:type="spellStart"/>
      <w:r w:rsidR="006D28C0" w:rsidRPr="000061A6">
        <w:rPr>
          <w:rFonts w:ascii="Times New Roman" w:hAnsi="Times New Roman" w:cs="Times New Roman"/>
          <w:b/>
          <w:bCs/>
          <w:sz w:val="20"/>
          <w:szCs w:val="20"/>
        </w:rPr>
        <w:t>Tukey</w:t>
      </w:r>
      <w:proofErr w:type="spellEnd"/>
      <w:r w:rsidR="006D28C0" w:rsidRPr="000061A6">
        <w:rPr>
          <w:rFonts w:ascii="Times New Roman" w:hAnsi="Times New Roman" w:cs="Times New Roman"/>
          <w:b/>
          <w:bCs/>
          <w:sz w:val="20"/>
          <w:szCs w:val="20"/>
        </w:rPr>
        <w:t xml:space="preserve"> post test to compare the </w:t>
      </w:r>
      <w:r w:rsidR="00623C5E" w:rsidRPr="000061A6">
        <w:rPr>
          <w:rFonts w:ascii="Times New Roman" w:hAnsi="Times New Roman" w:cs="Times New Roman"/>
          <w:b/>
          <w:bCs/>
          <w:sz w:val="20"/>
          <w:szCs w:val="20"/>
        </w:rPr>
        <w:t>metal materials</w:t>
      </w:r>
      <w:r w:rsidR="006D28C0" w:rsidRPr="000061A6">
        <w:rPr>
          <w:rFonts w:ascii="Times New Roman" w:hAnsi="Times New Roman" w:cs="Times New Roman"/>
          <w:b/>
          <w:bCs/>
          <w:sz w:val="20"/>
          <w:szCs w:val="20"/>
        </w:rPr>
        <w:t xml:space="preserve"> industry with other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295"/>
        <w:gridCol w:w="1079"/>
        <w:gridCol w:w="1749"/>
        <w:gridCol w:w="1807"/>
        <w:gridCol w:w="1154"/>
      </w:tblGrid>
      <w:tr w:rsidR="00C65ED8" w:rsidRPr="000061A6" w:rsidTr="000061A6">
        <w:trPr>
          <w:jc w:val="center"/>
        </w:trPr>
        <w:tc>
          <w:tcPr>
            <w:tcW w:w="0" w:type="auto"/>
            <w:vAlign w:val="center"/>
          </w:tcPr>
          <w:p w:rsidR="00C65ED8" w:rsidRPr="000061A6" w:rsidRDefault="00C65ED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0" w:type="auto"/>
            <w:vAlign w:val="center"/>
          </w:tcPr>
          <w:p w:rsidR="00C65ED8" w:rsidRPr="000061A6" w:rsidRDefault="00C65ED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0" w:type="auto"/>
            <w:vAlign w:val="center"/>
          </w:tcPr>
          <w:p w:rsidR="00C65ED8" w:rsidRPr="000061A6" w:rsidRDefault="00C65ED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0" w:type="auto"/>
            <w:vAlign w:val="center"/>
          </w:tcPr>
          <w:p w:rsidR="00C65ED8" w:rsidRPr="000061A6" w:rsidRDefault="00C65ED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0" w:type="auto"/>
            <w:vAlign w:val="center"/>
          </w:tcPr>
          <w:p w:rsidR="00C65ED8" w:rsidRPr="000061A6" w:rsidRDefault="00C65ED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0" w:type="auto"/>
            <w:vAlign w:val="center"/>
          </w:tcPr>
          <w:p w:rsidR="00C65ED8" w:rsidRPr="000061A6" w:rsidRDefault="00C65ED8"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.27264</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-.02490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.06315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.952</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-.62563</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.997</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-.50155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.18239</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.519</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-.84003</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.988</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-.55426</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.27371</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.27904</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.38722</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-.36308</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.33852</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-.04887</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.998</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.47715</w:t>
            </w:r>
          </w:p>
        </w:tc>
        <w:tc>
          <w:tcPr>
            <w:tcW w:w="0" w:type="auto"/>
            <w:vAlign w:val="center"/>
          </w:tcPr>
          <w:p w:rsidR="00D51CA4"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.909</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-.66763</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.26449</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.998</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-.47550</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r w:rsidR="00D51CA4" w:rsidRPr="000061A6" w:rsidTr="000061A6">
        <w:trPr>
          <w:jc w:val="center"/>
        </w:trPr>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D51CA4" w:rsidRPr="000061A6" w:rsidRDefault="00D51CA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.25121</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0" w:type="auto"/>
            <w:vAlign w:val="center"/>
          </w:tcPr>
          <w:p w:rsidR="00D51CA4" w:rsidRPr="000061A6" w:rsidRDefault="00D51CA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r>
    </w:tbl>
    <w:p w:rsidR="00296C5F" w:rsidRPr="000061A6" w:rsidRDefault="00296C5F" w:rsidP="003C413C">
      <w:pPr>
        <w:snapToGrid w:val="0"/>
        <w:spacing w:after="0" w:line="240" w:lineRule="auto"/>
        <w:ind w:firstLine="425"/>
        <w:contextualSpacing/>
        <w:jc w:val="both"/>
        <w:rPr>
          <w:rFonts w:ascii="Times New Roman" w:hAnsi="Times New Roman" w:cs="Times New Roman"/>
          <w:sz w:val="20"/>
          <w:szCs w:val="20"/>
        </w:rPr>
      </w:pPr>
    </w:p>
    <w:p w:rsidR="00D51CA4" w:rsidRPr="000061A6" w:rsidRDefault="00D51CA4"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1C773A" w:rsidRPr="000061A6">
        <w:rPr>
          <w:rFonts w:ascii="Times New Roman" w:hAnsi="Times New Roman" w:cs="Times New Roman"/>
          <w:sz w:val="20"/>
          <w:szCs w:val="20"/>
        </w:rPr>
        <w:t>paper</w:t>
      </w:r>
      <w:r w:rsidRPr="000061A6">
        <w:rPr>
          <w:rFonts w:ascii="Times New Roman" w:hAnsi="Times New Roman" w:cs="Times New Roman"/>
          <w:sz w:val="20"/>
          <w:szCs w:val="20"/>
        </w:rPr>
        <w:t xml:space="preserve"> materials industry with other industries: The mean of this industry </w:t>
      </w:r>
      <w:r w:rsidR="001C773A" w:rsidRPr="000061A6">
        <w:rPr>
          <w:rFonts w:ascii="Times New Roman" w:hAnsi="Times New Roman" w:cs="Times New Roman"/>
          <w:sz w:val="20"/>
          <w:szCs w:val="20"/>
        </w:rPr>
        <w:t xml:space="preserve">was significantly smaller than metal minerals and it </w:t>
      </w:r>
      <w:r w:rsidRPr="000061A6">
        <w:rPr>
          <w:rFonts w:ascii="Times New Roman" w:hAnsi="Times New Roman" w:cs="Times New Roman"/>
          <w:sz w:val="20"/>
          <w:szCs w:val="20"/>
        </w:rPr>
        <w:t>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D51CA4"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16: </w:t>
      </w:r>
      <w:r w:rsidR="00D51CA4" w:rsidRPr="000061A6">
        <w:rPr>
          <w:rFonts w:ascii="Times New Roman" w:hAnsi="Times New Roman" w:cs="Times New Roman"/>
          <w:b/>
          <w:bCs/>
          <w:sz w:val="20"/>
          <w:szCs w:val="20"/>
        </w:rPr>
        <w:t xml:space="preserve">The results of </w:t>
      </w:r>
      <w:proofErr w:type="spellStart"/>
      <w:r w:rsidR="00D51CA4" w:rsidRPr="000061A6">
        <w:rPr>
          <w:rFonts w:ascii="Times New Roman" w:hAnsi="Times New Roman" w:cs="Times New Roman"/>
          <w:b/>
          <w:bCs/>
          <w:sz w:val="20"/>
          <w:szCs w:val="20"/>
        </w:rPr>
        <w:t>Tukey</w:t>
      </w:r>
      <w:proofErr w:type="spellEnd"/>
      <w:r w:rsidR="00D51CA4" w:rsidRPr="000061A6">
        <w:rPr>
          <w:rFonts w:ascii="Times New Roman" w:hAnsi="Times New Roman" w:cs="Times New Roman"/>
          <w:b/>
          <w:bCs/>
          <w:sz w:val="20"/>
          <w:szCs w:val="20"/>
        </w:rPr>
        <w:t xml:space="preserve"> post test to compare the </w:t>
      </w:r>
      <w:r w:rsidR="001C773A" w:rsidRPr="000061A6">
        <w:rPr>
          <w:rFonts w:ascii="Times New Roman" w:hAnsi="Times New Roman" w:cs="Times New Roman"/>
          <w:b/>
          <w:bCs/>
          <w:sz w:val="20"/>
          <w:szCs w:val="20"/>
        </w:rPr>
        <w:t>paper</w:t>
      </w:r>
      <w:r w:rsidR="00D51CA4" w:rsidRPr="000061A6">
        <w:rPr>
          <w:rFonts w:ascii="Times New Roman" w:hAnsi="Times New Roman" w:cs="Times New Roman"/>
          <w:b/>
          <w:bCs/>
          <w:sz w:val="20"/>
          <w:szCs w:val="20"/>
        </w:rPr>
        <w:t xml:space="preserve"> materials industry with other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295"/>
        <w:gridCol w:w="1079"/>
        <w:gridCol w:w="1749"/>
        <w:gridCol w:w="1807"/>
        <w:gridCol w:w="1145"/>
      </w:tblGrid>
      <w:tr w:rsidR="00A41121" w:rsidRPr="000061A6" w:rsidTr="000061A6">
        <w:trPr>
          <w:jc w:val="center"/>
        </w:trPr>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-.00640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-.30394</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-.21589</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.341</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-.90467</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.684</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-.78059</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-.09665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It is significantly small</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.032</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-1.11907(*)</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.538</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-.83330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-.00533</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41121" w:rsidRPr="000061A6" w:rsidTr="000061A6">
        <w:trPr>
          <w:jc w:val="center"/>
        </w:trPr>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-.27904</w:t>
            </w:r>
          </w:p>
        </w:tc>
        <w:tc>
          <w:tcPr>
            <w:tcW w:w="0" w:type="auto"/>
            <w:vAlign w:val="center"/>
          </w:tcPr>
          <w:p w:rsidR="00A41121" w:rsidRPr="000061A6" w:rsidRDefault="00A4112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0" w:type="auto"/>
            <w:vAlign w:val="center"/>
          </w:tcPr>
          <w:p w:rsidR="00A41121" w:rsidRPr="000061A6" w:rsidRDefault="00A4112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.10818</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.937</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-.64212</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.05948</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-.32791</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.19811</w:t>
            </w:r>
          </w:p>
        </w:tc>
        <w:tc>
          <w:tcPr>
            <w:tcW w:w="0" w:type="auto"/>
            <w:vAlign w:val="center"/>
          </w:tcPr>
          <w:p w:rsidR="00AF187E"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.242</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-.94666</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-.01454</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.749</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-.75454</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r w:rsidR="00AF187E" w:rsidRPr="000061A6" w:rsidTr="000061A6">
        <w:trPr>
          <w:jc w:val="center"/>
        </w:trPr>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AF187E" w:rsidRPr="000061A6" w:rsidRDefault="00AF187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-.02783</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0" w:type="auto"/>
            <w:vAlign w:val="center"/>
          </w:tcPr>
          <w:p w:rsidR="00AF187E" w:rsidRPr="000061A6" w:rsidRDefault="00AF187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r>
    </w:tbl>
    <w:p w:rsidR="00D51CA4" w:rsidRPr="000061A6" w:rsidRDefault="00D51CA4" w:rsidP="003C413C">
      <w:pPr>
        <w:snapToGrid w:val="0"/>
        <w:spacing w:after="0" w:line="240" w:lineRule="auto"/>
        <w:ind w:firstLine="425"/>
        <w:contextualSpacing/>
        <w:jc w:val="both"/>
        <w:rPr>
          <w:rFonts w:ascii="Times New Roman" w:hAnsi="Times New Roman" w:cs="Times New Roman"/>
          <w:sz w:val="20"/>
          <w:szCs w:val="20"/>
        </w:rPr>
      </w:pPr>
    </w:p>
    <w:p w:rsidR="008C66CF" w:rsidRPr="000061A6" w:rsidRDefault="008C66CF"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84168B" w:rsidRPr="000061A6">
        <w:rPr>
          <w:rFonts w:ascii="Times New Roman" w:hAnsi="Times New Roman" w:cs="Times New Roman"/>
          <w:sz w:val="20"/>
          <w:szCs w:val="20"/>
        </w:rPr>
        <w:t>wooden</w:t>
      </w:r>
      <w:r w:rsidRPr="000061A6">
        <w:rPr>
          <w:rFonts w:ascii="Times New Roman" w:hAnsi="Times New Roman" w:cs="Times New Roman"/>
          <w:sz w:val="20"/>
          <w:szCs w:val="20"/>
        </w:rPr>
        <w:t xml:space="preserve"> materials industry with other industries: The mean of this industry was significantly smaller than metal minerals and it didn’t have significant difference with other industries.</w:t>
      </w:r>
    </w:p>
    <w:p w:rsidR="00361350" w:rsidRPr="000061A6" w:rsidRDefault="00361350" w:rsidP="003C413C">
      <w:pPr>
        <w:snapToGrid w:val="0"/>
        <w:spacing w:after="0" w:line="240" w:lineRule="auto"/>
        <w:contextualSpacing/>
        <w:jc w:val="center"/>
        <w:rPr>
          <w:rFonts w:ascii="Times New Roman" w:hAnsi="Times New Roman" w:cs="Times New Roman"/>
          <w:b/>
          <w:bCs/>
          <w:sz w:val="20"/>
          <w:szCs w:val="20"/>
          <w:lang w:eastAsia="zh-CN"/>
        </w:rPr>
      </w:pPr>
    </w:p>
    <w:p w:rsidR="008C66CF"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17: </w:t>
      </w:r>
      <w:r w:rsidR="008C66CF" w:rsidRPr="000061A6">
        <w:rPr>
          <w:rFonts w:ascii="Times New Roman" w:hAnsi="Times New Roman" w:cs="Times New Roman"/>
          <w:b/>
          <w:bCs/>
          <w:sz w:val="20"/>
          <w:szCs w:val="20"/>
        </w:rPr>
        <w:t xml:space="preserve">The results of </w:t>
      </w:r>
      <w:proofErr w:type="spellStart"/>
      <w:r w:rsidR="008C66CF" w:rsidRPr="000061A6">
        <w:rPr>
          <w:rFonts w:ascii="Times New Roman" w:hAnsi="Times New Roman" w:cs="Times New Roman"/>
          <w:b/>
          <w:bCs/>
          <w:sz w:val="20"/>
          <w:szCs w:val="20"/>
        </w:rPr>
        <w:t>Tukey</w:t>
      </w:r>
      <w:proofErr w:type="spellEnd"/>
      <w:r w:rsidR="008C66CF" w:rsidRPr="000061A6">
        <w:rPr>
          <w:rFonts w:ascii="Times New Roman" w:hAnsi="Times New Roman" w:cs="Times New Roman"/>
          <w:b/>
          <w:bCs/>
          <w:sz w:val="20"/>
          <w:szCs w:val="20"/>
        </w:rPr>
        <w:t xml:space="preserve"> post test to compare the </w:t>
      </w:r>
      <w:r w:rsidR="0084168B" w:rsidRPr="000061A6">
        <w:rPr>
          <w:rFonts w:ascii="Times New Roman" w:hAnsi="Times New Roman" w:cs="Times New Roman"/>
          <w:b/>
          <w:bCs/>
          <w:sz w:val="20"/>
          <w:szCs w:val="20"/>
        </w:rPr>
        <w:t>wooden</w:t>
      </w:r>
      <w:r w:rsidR="008C66CF" w:rsidRPr="000061A6">
        <w:rPr>
          <w:rFonts w:ascii="Times New Roman" w:hAnsi="Times New Roman" w:cs="Times New Roman"/>
          <w:b/>
          <w:bCs/>
          <w:sz w:val="20"/>
          <w:szCs w:val="20"/>
        </w:rPr>
        <w:t xml:space="preserve"> materials industry with other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295"/>
        <w:gridCol w:w="1079"/>
        <w:gridCol w:w="1749"/>
        <w:gridCol w:w="1807"/>
        <w:gridCol w:w="1312"/>
      </w:tblGrid>
      <w:tr w:rsidR="0084168B" w:rsidRPr="000061A6" w:rsidTr="000061A6">
        <w:trPr>
          <w:jc w:val="center"/>
        </w:trPr>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-.11457</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-.41212</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-.32407</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.125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-1.01285</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.383</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-.88876</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-.20483</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It is significantly smaller</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.005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-1.22725(*)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.253</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-.94148</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-.11351</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-.38722</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-.10818</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84168B" w:rsidRPr="000061A6" w:rsidTr="000061A6">
        <w:trPr>
          <w:jc w:val="center"/>
        </w:trPr>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.759</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84168B" w:rsidRPr="000061A6" w:rsidRDefault="0084168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-.75029</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0" w:type="auto"/>
            <w:vAlign w:val="center"/>
          </w:tcPr>
          <w:p w:rsidR="0084168B" w:rsidRPr="000061A6" w:rsidRDefault="0084168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lastRenderedPageBreak/>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-.04870</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-.43609</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.08993</w:t>
            </w:r>
          </w:p>
        </w:tc>
        <w:tc>
          <w:tcPr>
            <w:tcW w:w="0" w:type="auto"/>
            <w:vAlign w:val="center"/>
          </w:tcPr>
          <w:p w:rsidR="005C3425"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.076</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-1.05484</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-.12272</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.454</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-.86271</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-.13601</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r>
    </w:tbl>
    <w:p w:rsidR="00AF187E" w:rsidRPr="000061A6" w:rsidRDefault="00AF187E" w:rsidP="003C413C">
      <w:pPr>
        <w:snapToGrid w:val="0"/>
        <w:spacing w:after="0" w:line="240" w:lineRule="auto"/>
        <w:ind w:firstLine="425"/>
        <w:contextualSpacing/>
        <w:jc w:val="both"/>
        <w:rPr>
          <w:rFonts w:ascii="Times New Roman" w:hAnsi="Times New Roman" w:cs="Times New Roman"/>
          <w:sz w:val="20"/>
          <w:szCs w:val="20"/>
        </w:rPr>
      </w:pPr>
    </w:p>
    <w:p w:rsidR="0084168B" w:rsidRPr="000061A6" w:rsidRDefault="0084168B"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772DC1" w:rsidRPr="000061A6">
        <w:rPr>
          <w:rFonts w:ascii="Times New Roman" w:hAnsi="Times New Roman" w:cs="Times New Roman"/>
          <w:sz w:val="20"/>
          <w:szCs w:val="20"/>
        </w:rPr>
        <w:t>financial</w:t>
      </w:r>
      <w:r w:rsidRPr="000061A6">
        <w:rPr>
          <w:rFonts w:ascii="Times New Roman" w:hAnsi="Times New Roman" w:cs="Times New Roman"/>
          <w:sz w:val="20"/>
          <w:szCs w:val="20"/>
        </w:rPr>
        <w:t xml:space="preserve"> industry with other industries: The mean of this industry didn’t have significant difference with other industries.</w:t>
      </w:r>
    </w:p>
    <w:p w:rsidR="0042321B" w:rsidRDefault="0042321B" w:rsidP="003C413C">
      <w:pPr>
        <w:snapToGrid w:val="0"/>
        <w:spacing w:after="0" w:line="240" w:lineRule="auto"/>
        <w:contextualSpacing/>
        <w:jc w:val="center"/>
        <w:rPr>
          <w:rFonts w:ascii="Times New Roman" w:hAnsi="Times New Roman" w:cs="Times New Roman" w:hint="eastAsia"/>
          <w:b/>
          <w:bCs/>
          <w:sz w:val="20"/>
          <w:szCs w:val="20"/>
          <w:lang w:eastAsia="zh-CN"/>
        </w:rPr>
      </w:pPr>
    </w:p>
    <w:p w:rsidR="000061A6" w:rsidRPr="000061A6" w:rsidRDefault="000061A6" w:rsidP="003C413C">
      <w:pPr>
        <w:snapToGrid w:val="0"/>
        <w:spacing w:after="0" w:line="240" w:lineRule="auto"/>
        <w:contextualSpacing/>
        <w:jc w:val="center"/>
        <w:rPr>
          <w:rFonts w:ascii="Times New Roman" w:hAnsi="Times New Roman" w:cs="Times New Roman"/>
          <w:b/>
          <w:bCs/>
          <w:sz w:val="20"/>
          <w:szCs w:val="20"/>
          <w:lang w:eastAsia="zh-CN"/>
        </w:rPr>
      </w:pPr>
    </w:p>
    <w:p w:rsidR="0084168B"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18: </w:t>
      </w:r>
      <w:r w:rsidR="0084168B" w:rsidRPr="000061A6">
        <w:rPr>
          <w:rFonts w:ascii="Times New Roman" w:hAnsi="Times New Roman" w:cs="Times New Roman"/>
          <w:b/>
          <w:bCs/>
          <w:sz w:val="20"/>
          <w:szCs w:val="20"/>
        </w:rPr>
        <w:t xml:space="preserve">The results of </w:t>
      </w:r>
      <w:proofErr w:type="spellStart"/>
      <w:r w:rsidR="0084168B" w:rsidRPr="000061A6">
        <w:rPr>
          <w:rFonts w:ascii="Times New Roman" w:hAnsi="Times New Roman" w:cs="Times New Roman"/>
          <w:b/>
          <w:bCs/>
          <w:sz w:val="20"/>
          <w:szCs w:val="20"/>
        </w:rPr>
        <w:t>Tukey</w:t>
      </w:r>
      <w:proofErr w:type="spellEnd"/>
      <w:r w:rsidR="0084168B" w:rsidRPr="000061A6">
        <w:rPr>
          <w:rFonts w:ascii="Times New Roman" w:hAnsi="Times New Roman" w:cs="Times New Roman"/>
          <w:b/>
          <w:bCs/>
          <w:sz w:val="20"/>
          <w:szCs w:val="20"/>
        </w:rPr>
        <w:t xml:space="preserve"> post test to compare the </w:t>
      </w:r>
      <w:r w:rsidR="00772DC1" w:rsidRPr="000061A6">
        <w:rPr>
          <w:rFonts w:ascii="Times New Roman" w:hAnsi="Times New Roman" w:cs="Times New Roman"/>
          <w:b/>
          <w:bCs/>
          <w:sz w:val="20"/>
          <w:szCs w:val="20"/>
        </w:rPr>
        <w:t xml:space="preserve">financial </w:t>
      </w:r>
      <w:r w:rsidR="0084168B" w:rsidRPr="000061A6">
        <w:rPr>
          <w:rFonts w:ascii="Times New Roman" w:hAnsi="Times New Roman" w:cs="Times New Roman"/>
          <w:b/>
          <w:bCs/>
          <w:sz w:val="20"/>
          <w:szCs w:val="20"/>
        </w:rPr>
        <w:t>industry with other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295"/>
        <w:gridCol w:w="1079"/>
        <w:gridCol w:w="1749"/>
        <w:gridCol w:w="1807"/>
        <w:gridCol w:w="904"/>
      </w:tblGrid>
      <w:tr w:rsidR="00772DC1" w:rsidRPr="000061A6" w:rsidTr="000061A6">
        <w:trPr>
          <w:jc w:val="center"/>
        </w:trPr>
        <w:tc>
          <w:tcPr>
            <w:tcW w:w="0" w:type="auto"/>
            <w:vAlign w:val="center"/>
          </w:tcPr>
          <w:p w:rsidR="00772DC1" w:rsidRPr="000061A6" w:rsidRDefault="00772DC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0" w:type="auto"/>
            <w:vAlign w:val="center"/>
          </w:tcPr>
          <w:p w:rsidR="00772DC1" w:rsidRPr="000061A6" w:rsidRDefault="00772DC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0" w:type="auto"/>
            <w:vAlign w:val="center"/>
          </w:tcPr>
          <w:p w:rsidR="00772DC1" w:rsidRPr="000061A6" w:rsidRDefault="00772DC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0" w:type="auto"/>
            <w:vAlign w:val="center"/>
          </w:tcPr>
          <w:p w:rsidR="00772DC1" w:rsidRPr="000061A6" w:rsidRDefault="00772DC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0" w:type="auto"/>
            <w:vAlign w:val="center"/>
          </w:tcPr>
          <w:p w:rsidR="00772DC1" w:rsidRPr="000061A6" w:rsidRDefault="00772DC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0" w:type="auto"/>
            <w:vAlign w:val="center"/>
          </w:tcPr>
          <w:p w:rsidR="00772DC1" w:rsidRPr="000061A6" w:rsidRDefault="00772DC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.943</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.63572</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.33818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.42623</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-.26255</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-.13847</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.54547</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-.47696</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-.19118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.942</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.63679</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.36308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.937</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.64212</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.759</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.75029</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.858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.70159</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.31420</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.518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.84023</w:t>
            </w:r>
          </w:p>
        </w:tc>
        <w:tc>
          <w:tcPr>
            <w:tcW w:w="0" w:type="auto"/>
            <w:vAlign w:val="center"/>
          </w:tcPr>
          <w:p w:rsidR="005C3425"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-.30455</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.950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.62757</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-.11242</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r w:rsidR="005C3425" w:rsidRPr="000061A6" w:rsidTr="000061A6">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.960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.61429</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r>
    </w:tbl>
    <w:p w:rsidR="0042321B" w:rsidRPr="000061A6" w:rsidRDefault="0042321B" w:rsidP="0042321B">
      <w:pPr>
        <w:pStyle w:val="-11"/>
        <w:snapToGrid w:val="0"/>
        <w:spacing w:after="0" w:line="240" w:lineRule="auto"/>
        <w:jc w:val="both"/>
        <w:rPr>
          <w:rFonts w:ascii="Times New Roman" w:hAnsi="Times New Roman" w:cs="Times New Roman"/>
          <w:sz w:val="20"/>
          <w:szCs w:val="20"/>
        </w:rPr>
      </w:pPr>
    </w:p>
    <w:p w:rsidR="0029409A" w:rsidRPr="000061A6" w:rsidRDefault="0029409A"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DB3C88" w:rsidRPr="000061A6">
        <w:rPr>
          <w:rFonts w:ascii="Times New Roman" w:hAnsi="Times New Roman" w:cs="Times New Roman"/>
          <w:sz w:val="20"/>
          <w:szCs w:val="20"/>
        </w:rPr>
        <w:t>textile</w:t>
      </w:r>
      <w:r w:rsidRPr="000061A6">
        <w:rPr>
          <w:rFonts w:ascii="Times New Roman" w:hAnsi="Times New Roman" w:cs="Times New Roman"/>
          <w:sz w:val="20"/>
          <w:szCs w:val="20"/>
        </w:rPr>
        <w:t xml:space="preserve"> industry with other industries: The mean of this industry</w:t>
      </w:r>
      <w:r w:rsidR="00DB3C88" w:rsidRPr="000061A6">
        <w:rPr>
          <w:rFonts w:ascii="Times New Roman" w:hAnsi="Times New Roman" w:cs="Times New Roman"/>
          <w:sz w:val="20"/>
          <w:szCs w:val="20"/>
        </w:rPr>
        <w:t xml:space="preserve"> was significantly smaller than metal minerals and</w:t>
      </w:r>
      <w:r w:rsidRPr="000061A6">
        <w:rPr>
          <w:rFonts w:ascii="Times New Roman" w:hAnsi="Times New Roman" w:cs="Times New Roman"/>
          <w:sz w:val="20"/>
          <w:szCs w:val="20"/>
        </w:rPr>
        <w:t xml:space="preserve"> 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29409A"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19: </w:t>
      </w:r>
      <w:r w:rsidR="0029409A" w:rsidRPr="000061A6">
        <w:rPr>
          <w:rFonts w:ascii="Times New Roman" w:hAnsi="Times New Roman" w:cs="Times New Roman"/>
          <w:b/>
          <w:bCs/>
          <w:sz w:val="20"/>
          <w:szCs w:val="20"/>
        </w:rPr>
        <w:t xml:space="preserve">The results of </w:t>
      </w:r>
      <w:proofErr w:type="spellStart"/>
      <w:r w:rsidR="0029409A" w:rsidRPr="000061A6">
        <w:rPr>
          <w:rFonts w:ascii="Times New Roman" w:hAnsi="Times New Roman" w:cs="Times New Roman"/>
          <w:b/>
          <w:bCs/>
          <w:sz w:val="20"/>
          <w:szCs w:val="20"/>
        </w:rPr>
        <w:t>Tukey</w:t>
      </w:r>
      <w:proofErr w:type="spellEnd"/>
      <w:r w:rsidR="0029409A" w:rsidRPr="000061A6">
        <w:rPr>
          <w:rFonts w:ascii="Times New Roman" w:hAnsi="Times New Roman" w:cs="Times New Roman"/>
          <w:b/>
          <w:bCs/>
          <w:sz w:val="20"/>
          <w:szCs w:val="20"/>
        </w:rPr>
        <w:t xml:space="preserve"> post test to compare the </w:t>
      </w:r>
      <w:r w:rsidR="00DB3C88" w:rsidRPr="000061A6">
        <w:rPr>
          <w:rFonts w:ascii="Times New Roman" w:hAnsi="Times New Roman" w:cs="Times New Roman"/>
          <w:b/>
          <w:bCs/>
          <w:sz w:val="20"/>
          <w:szCs w:val="20"/>
        </w:rPr>
        <w:t>textile</w:t>
      </w:r>
      <w:r w:rsidR="0029409A" w:rsidRPr="000061A6">
        <w:rPr>
          <w:rFonts w:ascii="Times New Roman" w:hAnsi="Times New Roman" w:cs="Times New Roman"/>
          <w:b/>
          <w:bCs/>
          <w:sz w:val="20"/>
          <w:szCs w:val="20"/>
        </w:rPr>
        <w:t xml:space="preserve"> industry with other industries</w:t>
      </w:r>
    </w:p>
    <w:tbl>
      <w:tblPr>
        <w:bidiVisual/>
        <w:tblW w:w="0" w:type="auto"/>
        <w:jc w:val="center"/>
        <w:tblBorders>
          <w:top w:val="single" w:sz="4" w:space="0" w:color="000000"/>
          <w:bottom w:val="single" w:sz="4" w:space="0" w:color="000000"/>
          <w:insideH w:val="single" w:sz="4" w:space="0" w:color="000000"/>
        </w:tblBorders>
        <w:tblLook w:val="0000"/>
      </w:tblPr>
      <w:tblGrid>
        <w:gridCol w:w="2132"/>
        <w:gridCol w:w="1295"/>
        <w:gridCol w:w="1079"/>
        <w:gridCol w:w="1749"/>
        <w:gridCol w:w="1807"/>
        <w:gridCol w:w="904"/>
      </w:tblGrid>
      <w:tr w:rsidR="001448B7" w:rsidRPr="000061A6" w:rsidTr="003C413C">
        <w:trPr>
          <w:jc w:val="center"/>
        </w:trPr>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-.06587</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-.36341</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-.27537</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.206</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-.96415</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.519</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-.84006</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-.15613</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1448B7" w:rsidRPr="000061A6" w:rsidTr="003C413C">
        <w:trPr>
          <w:jc w:val="center"/>
        </w:trPr>
        <w:tc>
          <w:tcPr>
            <w:tcW w:w="0" w:type="auto"/>
            <w:vAlign w:val="center"/>
          </w:tcPr>
          <w:p w:rsidR="001448B7"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It is significantly smaller</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.013</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-1.17855(*)</w:t>
            </w:r>
          </w:p>
        </w:tc>
        <w:tc>
          <w:tcPr>
            <w:tcW w:w="0" w:type="auto"/>
            <w:vAlign w:val="center"/>
          </w:tcPr>
          <w:p w:rsidR="001448B7" w:rsidRPr="000061A6" w:rsidRDefault="001448B7"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0" w:type="auto"/>
            <w:vAlign w:val="center"/>
          </w:tcPr>
          <w:p w:rsidR="001448B7" w:rsidRPr="000061A6" w:rsidRDefault="001448B7"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.372</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-.89278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-.06481</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-.33852</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-.05948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.04870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.858</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-.70159</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-.38739</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.13863</w:t>
            </w:r>
          </w:p>
        </w:tc>
        <w:tc>
          <w:tcPr>
            <w:tcW w:w="0" w:type="auto"/>
            <w:vAlign w:val="center"/>
          </w:tcPr>
          <w:p w:rsidR="005C3425" w:rsidRPr="000061A6" w:rsidRDefault="00976F4E"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.135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-1.00614</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-.07402</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.593</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-.81401</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r w:rsidR="005C3425" w:rsidRPr="000061A6" w:rsidTr="003C413C">
        <w:trPr>
          <w:jc w:val="center"/>
        </w:trPr>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5C3425" w:rsidRPr="000061A6" w:rsidRDefault="005C342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-.08731</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0" w:type="auto"/>
            <w:vAlign w:val="center"/>
          </w:tcPr>
          <w:p w:rsidR="005C3425" w:rsidRPr="000061A6" w:rsidRDefault="005C342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r>
    </w:tbl>
    <w:p w:rsidR="0084168B" w:rsidRPr="000061A6" w:rsidRDefault="0084168B" w:rsidP="003C413C">
      <w:pPr>
        <w:snapToGrid w:val="0"/>
        <w:spacing w:after="0" w:line="240" w:lineRule="auto"/>
        <w:ind w:firstLine="425"/>
        <w:contextualSpacing/>
        <w:jc w:val="both"/>
        <w:rPr>
          <w:rFonts w:ascii="Times New Roman" w:hAnsi="Times New Roman" w:cs="Times New Roman"/>
          <w:sz w:val="20"/>
          <w:szCs w:val="20"/>
        </w:rPr>
      </w:pPr>
    </w:p>
    <w:p w:rsidR="00A3341F" w:rsidRPr="000061A6" w:rsidRDefault="00A3341F"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The comparison of Machineries industry with other industries: The mean of this industry didn’t have significant difference with other industries.</w:t>
      </w:r>
    </w:p>
    <w:p w:rsidR="00361350" w:rsidRPr="000061A6" w:rsidRDefault="00361350" w:rsidP="003C413C">
      <w:pPr>
        <w:snapToGrid w:val="0"/>
        <w:spacing w:after="0" w:line="240" w:lineRule="auto"/>
        <w:contextualSpacing/>
        <w:jc w:val="center"/>
        <w:rPr>
          <w:rFonts w:ascii="Times New Roman" w:hAnsi="Times New Roman" w:cs="Times New Roman"/>
          <w:b/>
          <w:bCs/>
          <w:sz w:val="20"/>
          <w:szCs w:val="20"/>
          <w:lang w:eastAsia="zh-CN"/>
        </w:rPr>
      </w:pPr>
    </w:p>
    <w:p w:rsidR="0042321B" w:rsidRDefault="0042321B" w:rsidP="003C413C">
      <w:pPr>
        <w:snapToGrid w:val="0"/>
        <w:spacing w:after="0" w:line="240" w:lineRule="auto"/>
        <w:contextualSpacing/>
        <w:jc w:val="center"/>
        <w:rPr>
          <w:rFonts w:ascii="Times New Roman" w:hAnsi="Times New Roman" w:cs="Times New Roman" w:hint="eastAsia"/>
          <w:b/>
          <w:bCs/>
          <w:sz w:val="20"/>
          <w:szCs w:val="20"/>
          <w:lang w:eastAsia="zh-CN"/>
        </w:rPr>
      </w:pPr>
    </w:p>
    <w:p w:rsidR="000061A6" w:rsidRPr="000061A6" w:rsidRDefault="000061A6" w:rsidP="003C413C">
      <w:pPr>
        <w:snapToGrid w:val="0"/>
        <w:spacing w:after="0" w:line="240" w:lineRule="auto"/>
        <w:contextualSpacing/>
        <w:jc w:val="center"/>
        <w:rPr>
          <w:rFonts w:ascii="Times New Roman" w:hAnsi="Times New Roman" w:cs="Times New Roman"/>
          <w:b/>
          <w:bCs/>
          <w:sz w:val="20"/>
          <w:szCs w:val="20"/>
          <w:lang w:eastAsia="zh-CN"/>
        </w:rPr>
      </w:pP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A3341F" w:rsidRPr="000061A6" w:rsidRDefault="00A3341F"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lastRenderedPageBreak/>
        <w:t>Ta</w:t>
      </w:r>
      <w:r w:rsidR="00361350" w:rsidRPr="000061A6">
        <w:rPr>
          <w:rFonts w:ascii="Times New Roman" w:hAnsi="Times New Roman" w:cs="Times New Roman"/>
          <w:b/>
          <w:bCs/>
          <w:sz w:val="20"/>
          <w:szCs w:val="20"/>
        </w:rPr>
        <w:t xml:space="preserve">ble 20: </w:t>
      </w:r>
      <w:r w:rsidRPr="000061A6">
        <w:rPr>
          <w:rFonts w:ascii="Times New Roman" w:hAnsi="Times New Roman" w:cs="Times New Roman"/>
          <w:b/>
          <w:bCs/>
          <w:sz w:val="20"/>
          <w:szCs w:val="20"/>
        </w:rPr>
        <w:t xml:space="preserve">The results of </w:t>
      </w:r>
      <w:proofErr w:type="spellStart"/>
      <w:r w:rsidRPr="000061A6">
        <w:rPr>
          <w:rFonts w:ascii="Times New Roman" w:hAnsi="Times New Roman" w:cs="Times New Roman"/>
          <w:b/>
          <w:bCs/>
          <w:sz w:val="20"/>
          <w:szCs w:val="20"/>
        </w:rPr>
        <w:t>Tukey</w:t>
      </w:r>
      <w:proofErr w:type="spellEnd"/>
      <w:r w:rsidRPr="000061A6">
        <w:rPr>
          <w:rFonts w:ascii="Times New Roman" w:hAnsi="Times New Roman" w:cs="Times New Roman"/>
          <w:b/>
          <w:bCs/>
          <w:sz w:val="20"/>
          <w:szCs w:val="20"/>
        </w:rPr>
        <w:t xml:space="preserve"> post test to compare the Machineries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8"/>
        <w:gridCol w:w="1377"/>
        <w:gridCol w:w="1149"/>
        <w:gridCol w:w="1854"/>
        <w:gridCol w:w="1915"/>
        <w:gridCol w:w="1023"/>
      </w:tblGrid>
      <w:tr w:rsidR="00FF147B" w:rsidRPr="005C51E7" w:rsidTr="005C51E7">
        <w:trPr>
          <w:jc w:val="center"/>
        </w:trPr>
        <w:tc>
          <w:tcPr>
            <w:tcW w:w="117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Result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Significance level</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Standard error</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Industries difference (I-J)</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Industry (J)</w:t>
            </w:r>
          </w:p>
        </w:tc>
        <w:tc>
          <w:tcPr>
            <w:tcW w:w="534"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Industry (I)</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.32152</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Electronic devices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.02398</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Technical and engineering</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.11202</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Oil products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.980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-.57675</w:t>
            </w:r>
          </w:p>
        </w:tc>
        <w:tc>
          <w:tcPr>
            <w:tcW w:w="1000"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Main metals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.999</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-.45267</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Transportation</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.23126</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Non-metal minerals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.655</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-.79116</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Metal minerals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.996</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-.50539</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Car</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.32259</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Rubber</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.04887</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Metal materials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.32791</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Paper materials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.43609</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Wooden materials</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-.31420</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Financial</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.38739</w:t>
            </w:r>
          </w:p>
        </w:tc>
        <w:tc>
          <w:tcPr>
            <w:tcW w:w="10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Textile</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.994</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.52602</w:t>
            </w:r>
          </w:p>
        </w:tc>
        <w:tc>
          <w:tcPr>
            <w:tcW w:w="1000" w:type="pct"/>
            <w:vAlign w:val="center"/>
          </w:tcPr>
          <w:p w:rsidR="00FF147B"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.957</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-.61875</w:t>
            </w:r>
          </w:p>
        </w:tc>
        <w:tc>
          <w:tcPr>
            <w:tcW w:w="1000"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.31337</w:t>
            </w:r>
          </w:p>
        </w:tc>
        <w:tc>
          <w:tcPr>
            <w:tcW w:w="1000"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Computer</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-.42662</w:t>
            </w:r>
          </w:p>
        </w:tc>
        <w:tc>
          <w:tcPr>
            <w:tcW w:w="1000"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Chemical</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r w:rsidR="00FF147B" w:rsidRPr="005C51E7" w:rsidTr="005C51E7">
        <w:trPr>
          <w:jc w:val="center"/>
        </w:trPr>
        <w:tc>
          <w:tcPr>
            <w:tcW w:w="1179"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19"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68" w:type="pct"/>
            <w:vAlign w:val="center"/>
          </w:tcPr>
          <w:p w:rsidR="00FF147B" w:rsidRPr="005C51E7" w:rsidRDefault="00FF147B"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.30008</w:t>
            </w:r>
          </w:p>
        </w:tc>
        <w:tc>
          <w:tcPr>
            <w:tcW w:w="1000"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Food (</w:t>
            </w:r>
            <w:r w:rsidR="00926451" w:rsidRPr="005C51E7">
              <w:rPr>
                <w:rFonts w:ascii="Times New Roman" w:hAnsi="Times New Roman" w:cs="Times New Roman"/>
                <w:color w:val="000000"/>
                <w:sz w:val="14"/>
                <w:szCs w:val="14"/>
              </w:rPr>
              <w:t>except sugar</w:t>
            </w:r>
            <w:r w:rsidRPr="005C51E7">
              <w:rPr>
                <w:rFonts w:ascii="Times New Roman" w:hAnsi="Times New Roman" w:cs="Times New Roman"/>
                <w:color w:val="000000"/>
                <w:sz w:val="14"/>
                <w:szCs w:val="14"/>
              </w:rPr>
              <w:t>)</w:t>
            </w:r>
          </w:p>
        </w:tc>
        <w:tc>
          <w:tcPr>
            <w:tcW w:w="534" w:type="pct"/>
            <w:vAlign w:val="center"/>
          </w:tcPr>
          <w:p w:rsidR="00FF147B" w:rsidRPr="005C51E7" w:rsidRDefault="00FF147B"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r>
    </w:tbl>
    <w:p w:rsidR="00A3341F" w:rsidRPr="000061A6" w:rsidRDefault="00A3341F" w:rsidP="003C413C">
      <w:pPr>
        <w:snapToGrid w:val="0"/>
        <w:spacing w:after="0" w:line="240" w:lineRule="auto"/>
        <w:ind w:firstLine="425"/>
        <w:contextualSpacing/>
        <w:jc w:val="both"/>
        <w:rPr>
          <w:rFonts w:ascii="Times New Roman" w:hAnsi="Times New Roman" w:cs="Times New Roman"/>
          <w:sz w:val="20"/>
          <w:szCs w:val="20"/>
        </w:rPr>
      </w:pPr>
    </w:p>
    <w:p w:rsidR="009125B1" w:rsidRPr="000061A6" w:rsidRDefault="009125B1"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976F4E" w:rsidRPr="000061A6">
        <w:rPr>
          <w:rFonts w:ascii="Times New Roman" w:hAnsi="Times New Roman" w:cs="Times New Roman"/>
          <w:sz w:val="20"/>
          <w:szCs w:val="20"/>
        </w:rPr>
        <w:t>furniture</w:t>
      </w:r>
      <w:r w:rsidRPr="000061A6">
        <w:rPr>
          <w:rFonts w:ascii="Times New Roman" w:hAnsi="Times New Roman" w:cs="Times New Roman"/>
          <w:sz w:val="20"/>
          <w:szCs w:val="20"/>
        </w:rPr>
        <w:t xml:space="preserve"> industry with other industries: The mean of this industry was significantly smaller than metal minerals, contracting and main metals and it didn’t have significant difference with other industries.</w:t>
      </w:r>
    </w:p>
    <w:p w:rsidR="00361350" w:rsidRPr="000061A6" w:rsidRDefault="00361350" w:rsidP="003C413C">
      <w:pPr>
        <w:snapToGrid w:val="0"/>
        <w:spacing w:after="0" w:line="240" w:lineRule="auto"/>
        <w:contextualSpacing/>
        <w:jc w:val="center"/>
        <w:rPr>
          <w:rFonts w:ascii="Times New Roman" w:hAnsi="Times New Roman" w:cs="Times New Roman"/>
          <w:b/>
          <w:bCs/>
          <w:sz w:val="20"/>
          <w:szCs w:val="20"/>
          <w:lang w:eastAsia="zh-CN"/>
        </w:rPr>
      </w:pPr>
    </w:p>
    <w:p w:rsidR="009125B1"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21: </w:t>
      </w:r>
      <w:r w:rsidR="009125B1" w:rsidRPr="000061A6">
        <w:rPr>
          <w:rFonts w:ascii="Times New Roman" w:hAnsi="Times New Roman" w:cs="Times New Roman"/>
          <w:b/>
          <w:bCs/>
          <w:sz w:val="20"/>
          <w:szCs w:val="20"/>
        </w:rPr>
        <w:t xml:space="preserve">The results of </w:t>
      </w:r>
      <w:proofErr w:type="spellStart"/>
      <w:r w:rsidR="009125B1" w:rsidRPr="000061A6">
        <w:rPr>
          <w:rFonts w:ascii="Times New Roman" w:hAnsi="Times New Roman" w:cs="Times New Roman"/>
          <w:b/>
          <w:bCs/>
          <w:sz w:val="20"/>
          <w:szCs w:val="20"/>
        </w:rPr>
        <w:t>Tukey</w:t>
      </w:r>
      <w:proofErr w:type="spellEnd"/>
      <w:r w:rsidR="009125B1" w:rsidRPr="000061A6">
        <w:rPr>
          <w:rFonts w:ascii="Times New Roman" w:hAnsi="Times New Roman" w:cs="Times New Roman"/>
          <w:b/>
          <w:bCs/>
          <w:sz w:val="20"/>
          <w:szCs w:val="20"/>
        </w:rPr>
        <w:t xml:space="preserve"> post test to compare the </w:t>
      </w:r>
      <w:r w:rsidR="00976F4E" w:rsidRPr="000061A6">
        <w:rPr>
          <w:rFonts w:ascii="Times New Roman" w:hAnsi="Times New Roman" w:cs="Times New Roman"/>
          <w:b/>
          <w:bCs/>
          <w:sz w:val="20"/>
          <w:szCs w:val="20"/>
        </w:rPr>
        <w:t>furniture</w:t>
      </w:r>
      <w:r w:rsidR="008E0576" w:rsidRPr="000061A6">
        <w:rPr>
          <w:rFonts w:ascii="Times New Roman" w:hAnsi="Times New Roman" w:cs="Times New Roman"/>
          <w:b/>
          <w:bCs/>
          <w:sz w:val="20"/>
          <w:szCs w:val="20"/>
        </w:rPr>
        <w:t xml:space="preserve"> industry</w:t>
      </w:r>
      <w:r w:rsidR="009125B1" w:rsidRPr="000061A6">
        <w:rPr>
          <w:rFonts w:ascii="Times New Roman" w:hAnsi="Times New Roman" w:cs="Times New Roman"/>
          <w:b/>
          <w:bCs/>
          <w:sz w:val="20"/>
          <w:szCs w:val="20"/>
        </w:rPr>
        <w:t xml:space="preserve">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1"/>
        <w:gridCol w:w="1385"/>
        <w:gridCol w:w="1157"/>
        <w:gridCol w:w="1865"/>
        <w:gridCol w:w="1927"/>
        <w:gridCol w:w="971"/>
      </w:tblGrid>
      <w:tr w:rsidR="00BA09B6" w:rsidRPr="005C51E7" w:rsidTr="005C51E7">
        <w:trPr>
          <w:jc w:val="center"/>
        </w:trPr>
        <w:tc>
          <w:tcPr>
            <w:tcW w:w="118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Result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Significance level</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Standard error</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Industries difference (I-J)</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Industry (J)</w:t>
            </w:r>
          </w:p>
        </w:tc>
        <w:tc>
          <w:tcPr>
            <w:tcW w:w="507"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Industry (I)</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-.20451</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Electronic devices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.997</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-.50205</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Technical and engineering</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-.41400</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Oil products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It is significantly smaller</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.040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-1.10278(*)</w:t>
            </w:r>
          </w:p>
        </w:tc>
        <w:tc>
          <w:tcPr>
            <w:tcW w:w="100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Main metals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.179</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-.97870</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Transportation</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-.29476</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Non-metal minerals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It is significantly smaller</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.001</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-1.31719(*)</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Metal minerals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.101</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-1.03141</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Car</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-.20344</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Rubber</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.998</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-.47715</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Metal materials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-.19811</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Paper materials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-.08993</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Wooden materials</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BA09B6" w:rsidRPr="005C51E7" w:rsidTr="005C51E7">
        <w:trPr>
          <w:jc w:val="center"/>
        </w:trPr>
        <w:tc>
          <w:tcPr>
            <w:tcW w:w="1186" w:type="pct"/>
            <w:vAlign w:val="center"/>
          </w:tcPr>
          <w:p w:rsidR="00BA09B6" w:rsidRPr="005C51E7" w:rsidRDefault="00BA09B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.518</w:t>
            </w:r>
          </w:p>
        </w:tc>
        <w:tc>
          <w:tcPr>
            <w:tcW w:w="60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-.84023</w:t>
            </w:r>
          </w:p>
        </w:tc>
        <w:tc>
          <w:tcPr>
            <w:tcW w:w="1006" w:type="pct"/>
            <w:vAlign w:val="center"/>
          </w:tcPr>
          <w:p w:rsidR="00BA09B6" w:rsidRPr="005C51E7" w:rsidRDefault="00BA09B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Financial</w:t>
            </w:r>
          </w:p>
        </w:tc>
        <w:tc>
          <w:tcPr>
            <w:tcW w:w="507" w:type="pct"/>
            <w:vAlign w:val="center"/>
          </w:tcPr>
          <w:p w:rsidR="00BA09B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8E0576" w:rsidRPr="005C51E7" w:rsidTr="005C51E7">
        <w:trPr>
          <w:jc w:val="center"/>
        </w:trPr>
        <w:tc>
          <w:tcPr>
            <w:tcW w:w="118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-.13863</w:t>
            </w:r>
          </w:p>
        </w:tc>
        <w:tc>
          <w:tcPr>
            <w:tcW w:w="1006"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Textile</w:t>
            </w:r>
          </w:p>
        </w:tc>
        <w:tc>
          <w:tcPr>
            <w:tcW w:w="507" w:type="pct"/>
            <w:vAlign w:val="center"/>
          </w:tcPr>
          <w:p w:rsidR="008E057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8E0576" w:rsidRPr="005C51E7" w:rsidTr="005C51E7">
        <w:trPr>
          <w:jc w:val="center"/>
        </w:trPr>
        <w:tc>
          <w:tcPr>
            <w:tcW w:w="118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.994</w:t>
            </w:r>
          </w:p>
        </w:tc>
        <w:tc>
          <w:tcPr>
            <w:tcW w:w="60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-.52602</w:t>
            </w:r>
          </w:p>
        </w:tc>
        <w:tc>
          <w:tcPr>
            <w:tcW w:w="1006"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c>
          <w:tcPr>
            <w:tcW w:w="507" w:type="pct"/>
            <w:vAlign w:val="center"/>
          </w:tcPr>
          <w:p w:rsidR="008E057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8E0576" w:rsidRPr="005C51E7" w:rsidTr="005C51E7">
        <w:trPr>
          <w:jc w:val="center"/>
        </w:trPr>
        <w:tc>
          <w:tcPr>
            <w:tcW w:w="1186"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It is significantly smaller.</w:t>
            </w:r>
          </w:p>
        </w:tc>
        <w:tc>
          <w:tcPr>
            <w:tcW w:w="723"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.022</w:t>
            </w:r>
          </w:p>
        </w:tc>
        <w:tc>
          <w:tcPr>
            <w:tcW w:w="60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-1.14478(*)</w:t>
            </w:r>
          </w:p>
        </w:tc>
        <w:tc>
          <w:tcPr>
            <w:tcW w:w="100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c>
          <w:tcPr>
            <w:tcW w:w="507" w:type="pct"/>
            <w:vAlign w:val="center"/>
          </w:tcPr>
          <w:p w:rsidR="008E057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8E0576" w:rsidRPr="005C51E7" w:rsidTr="005C51E7">
        <w:trPr>
          <w:jc w:val="center"/>
        </w:trPr>
        <w:tc>
          <w:tcPr>
            <w:tcW w:w="118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-.21266</w:t>
            </w:r>
          </w:p>
        </w:tc>
        <w:tc>
          <w:tcPr>
            <w:tcW w:w="100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Computer</w:t>
            </w:r>
          </w:p>
        </w:tc>
        <w:tc>
          <w:tcPr>
            <w:tcW w:w="507" w:type="pct"/>
            <w:vAlign w:val="center"/>
          </w:tcPr>
          <w:p w:rsidR="008E057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8E0576" w:rsidRPr="005C51E7" w:rsidTr="005C51E7">
        <w:trPr>
          <w:jc w:val="center"/>
        </w:trPr>
        <w:tc>
          <w:tcPr>
            <w:tcW w:w="118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.229</w:t>
            </w:r>
          </w:p>
        </w:tc>
        <w:tc>
          <w:tcPr>
            <w:tcW w:w="60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-.95265</w:t>
            </w:r>
          </w:p>
        </w:tc>
        <w:tc>
          <w:tcPr>
            <w:tcW w:w="100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Chemical</w:t>
            </w:r>
          </w:p>
        </w:tc>
        <w:tc>
          <w:tcPr>
            <w:tcW w:w="507" w:type="pct"/>
            <w:vAlign w:val="center"/>
          </w:tcPr>
          <w:p w:rsidR="008E057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r w:rsidR="008E0576" w:rsidRPr="005C51E7" w:rsidTr="005C51E7">
        <w:trPr>
          <w:jc w:val="center"/>
        </w:trPr>
        <w:tc>
          <w:tcPr>
            <w:tcW w:w="118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3"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4" w:type="pct"/>
            <w:vAlign w:val="center"/>
          </w:tcPr>
          <w:p w:rsidR="008E0576" w:rsidRPr="005C51E7" w:rsidRDefault="008E0576"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-.22594</w:t>
            </w:r>
          </w:p>
        </w:tc>
        <w:tc>
          <w:tcPr>
            <w:tcW w:w="1006" w:type="pct"/>
            <w:vAlign w:val="center"/>
          </w:tcPr>
          <w:p w:rsidR="008E0576" w:rsidRPr="005C51E7" w:rsidRDefault="008E0576"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Food (</w:t>
            </w:r>
            <w:r w:rsidR="00926451" w:rsidRPr="005C51E7">
              <w:rPr>
                <w:rFonts w:ascii="Times New Roman" w:hAnsi="Times New Roman" w:cs="Times New Roman"/>
                <w:color w:val="000000"/>
                <w:sz w:val="14"/>
                <w:szCs w:val="14"/>
              </w:rPr>
              <w:t>except sugar</w:t>
            </w:r>
            <w:r w:rsidRPr="005C51E7">
              <w:rPr>
                <w:rFonts w:ascii="Times New Roman" w:hAnsi="Times New Roman" w:cs="Times New Roman"/>
                <w:color w:val="000000"/>
                <w:sz w:val="14"/>
                <w:szCs w:val="14"/>
              </w:rPr>
              <w:t>)</w:t>
            </w:r>
          </w:p>
        </w:tc>
        <w:tc>
          <w:tcPr>
            <w:tcW w:w="507" w:type="pct"/>
            <w:vAlign w:val="center"/>
          </w:tcPr>
          <w:p w:rsidR="008E0576" w:rsidRPr="005C51E7" w:rsidRDefault="00976F4E"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r>
    </w:tbl>
    <w:p w:rsidR="008E0576" w:rsidRPr="000061A6" w:rsidRDefault="008E0576"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The comparison of </w:t>
      </w:r>
      <w:r w:rsidR="008D6597" w:rsidRPr="000061A6">
        <w:rPr>
          <w:rFonts w:ascii="Times New Roman" w:hAnsi="Times New Roman" w:cs="Times New Roman"/>
          <w:sz w:val="20"/>
          <w:szCs w:val="20"/>
        </w:rPr>
        <w:t>contracting</w:t>
      </w:r>
      <w:r w:rsidRPr="000061A6">
        <w:rPr>
          <w:rFonts w:ascii="Times New Roman" w:hAnsi="Times New Roman" w:cs="Times New Roman"/>
          <w:sz w:val="20"/>
          <w:szCs w:val="20"/>
        </w:rPr>
        <w:t xml:space="preserve"> industry with other industries: The mean of this industry was significantly </w:t>
      </w:r>
      <w:r w:rsidR="008D6597" w:rsidRPr="000061A6">
        <w:rPr>
          <w:rFonts w:ascii="Times New Roman" w:hAnsi="Times New Roman" w:cs="Times New Roman"/>
          <w:sz w:val="20"/>
          <w:szCs w:val="20"/>
        </w:rPr>
        <w:t xml:space="preserve">bigger than </w:t>
      </w:r>
      <w:r w:rsidR="00976F4E" w:rsidRPr="000061A6">
        <w:rPr>
          <w:rFonts w:ascii="Times New Roman" w:hAnsi="Times New Roman" w:cs="Times New Roman"/>
          <w:sz w:val="20"/>
          <w:szCs w:val="20"/>
        </w:rPr>
        <w:t>furniture</w:t>
      </w:r>
      <w:r w:rsidRPr="000061A6">
        <w:rPr>
          <w:rFonts w:ascii="Times New Roman" w:hAnsi="Times New Roman" w:cs="Times New Roman"/>
          <w:sz w:val="20"/>
          <w:szCs w:val="20"/>
        </w:rPr>
        <w:t xml:space="preserve"> and it 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8E0576"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22: </w:t>
      </w:r>
      <w:r w:rsidR="008E0576" w:rsidRPr="000061A6">
        <w:rPr>
          <w:rFonts w:ascii="Times New Roman" w:hAnsi="Times New Roman" w:cs="Times New Roman"/>
          <w:b/>
          <w:bCs/>
          <w:sz w:val="20"/>
          <w:szCs w:val="20"/>
        </w:rPr>
        <w:t xml:space="preserve">The results of </w:t>
      </w:r>
      <w:proofErr w:type="spellStart"/>
      <w:r w:rsidR="008E0576" w:rsidRPr="000061A6">
        <w:rPr>
          <w:rFonts w:ascii="Times New Roman" w:hAnsi="Times New Roman" w:cs="Times New Roman"/>
          <w:b/>
          <w:bCs/>
          <w:sz w:val="20"/>
          <w:szCs w:val="20"/>
        </w:rPr>
        <w:t>Tukey</w:t>
      </w:r>
      <w:proofErr w:type="spellEnd"/>
      <w:r w:rsidR="008E0576" w:rsidRPr="000061A6">
        <w:rPr>
          <w:rFonts w:ascii="Times New Roman" w:hAnsi="Times New Roman" w:cs="Times New Roman"/>
          <w:b/>
          <w:bCs/>
          <w:sz w:val="20"/>
          <w:szCs w:val="20"/>
        </w:rPr>
        <w:t xml:space="preserve"> post test to compare the </w:t>
      </w:r>
      <w:r w:rsidR="008D6597" w:rsidRPr="000061A6">
        <w:rPr>
          <w:rFonts w:ascii="Times New Roman" w:hAnsi="Times New Roman" w:cs="Times New Roman"/>
          <w:b/>
          <w:bCs/>
          <w:sz w:val="20"/>
          <w:szCs w:val="20"/>
        </w:rPr>
        <w:t>contracting industry</w:t>
      </w:r>
      <w:r w:rsidR="008E0576" w:rsidRPr="000061A6">
        <w:rPr>
          <w:rFonts w:ascii="Times New Roman" w:hAnsi="Times New Roman" w:cs="Times New Roman"/>
          <w:b/>
          <w:bCs/>
          <w:sz w:val="20"/>
          <w:szCs w:val="20"/>
        </w:rPr>
        <w:t xml:space="preserve">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2"/>
        <w:gridCol w:w="1380"/>
        <w:gridCol w:w="1150"/>
        <w:gridCol w:w="1863"/>
        <w:gridCol w:w="1925"/>
        <w:gridCol w:w="986"/>
      </w:tblGrid>
      <w:tr w:rsidR="00A47351" w:rsidRPr="005C51E7" w:rsidTr="000061A6">
        <w:trPr>
          <w:jc w:val="center"/>
        </w:trPr>
        <w:tc>
          <w:tcPr>
            <w:tcW w:w="1186" w:type="pct"/>
            <w:vAlign w:val="center"/>
          </w:tcPr>
          <w:p w:rsidR="00A47351" w:rsidRPr="005C51E7" w:rsidRDefault="00A47351"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Result</w:t>
            </w:r>
          </w:p>
        </w:tc>
        <w:tc>
          <w:tcPr>
            <w:tcW w:w="720" w:type="pct"/>
            <w:vAlign w:val="center"/>
          </w:tcPr>
          <w:p w:rsidR="00A47351" w:rsidRPr="005C51E7" w:rsidRDefault="00A47351"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Significance level</w:t>
            </w:r>
          </w:p>
        </w:tc>
        <w:tc>
          <w:tcPr>
            <w:tcW w:w="600" w:type="pct"/>
            <w:vAlign w:val="center"/>
          </w:tcPr>
          <w:p w:rsidR="00A47351" w:rsidRPr="005C51E7" w:rsidRDefault="00A47351"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Standard error</w:t>
            </w:r>
          </w:p>
        </w:tc>
        <w:tc>
          <w:tcPr>
            <w:tcW w:w="973" w:type="pct"/>
            <w:vAlign w:val="center"/>
          </w:tcPr>
          <w:p w:rsidR="00A47351" w:rsidRPr="005C51E7" w:rsidRDefault="00A47351"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Industries difference (I-J)</w:t>
            </w:r>
          </w:p>
        </w:tc>
        <w:tc>
          <w:tcPr>
            <w:tcW w:w="1005" w:type="pct"/>
            <w:vAlign w:val="center"/>
          </w:tcPr>
          <w:p w:rsidR="00A47351" w:rsidRPr="005C51E7" w:rsidRDefault="00A47351"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Industry (J)</w:t>
            </w:r>
          </w:p>
        </w:tc>
        <w:tc>
          <w:tcPr>
            <w:tcW w:w="515" w:type="pct"/>
            <w:vAlign w:val="center"/>
          </w:tcPr>
          <w:p w:rsidR="00A47351" w:rsidRPr="005C51E7" w:rsidRDefault="00A47351"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Industry (I)</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.256</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.94027</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Electronic devices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.937</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.64273</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Technical and engineering</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.802</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.73077</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Oil products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.04200</w:t>
            </w:r>
          </w:p>
        </w:tc>
        <w:tc>
          <w:tcPr>
            <w:tcW w:w="100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Main metals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.16608</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Transportation</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.490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.85001</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Non-metal minerals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-.17241</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Metal minerals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.11337</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Car</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.253</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.94134</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Rubber</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.909</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.66763</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Metal materials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.242</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.94666</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Paper materials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.076</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1.05484</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Wooden materials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.30455</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Financial</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.135</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1.00614</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Textile</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.957</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.61875</w:t>
            </w:r>
          </w:p>
        </w:tc>
        <w:tc>
          <w:tcPr>
            <w:tcW w:w="1005"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Machineries</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It is significantly bigger</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.022</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1.14478(*)</w:t>
            </w:r>
          </w:p>
        </w:tc>
        <w:tc>
          <w:tcPr>
            <w:tcW w:w="1005" w:type="pct"/>
            <w:vAlign w:val="center"/>
          </w:tcPr>
          <w:p w:rsidR="004466C2" w:rsidRPr="005C51E7" w:rsidRDefault="00976F4E"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Furniture</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.274</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.93212</w:t>
            </w:r>
          </w:p>
        </w:tc>
        <w:tc>
          <w:tcPr>
            <w:tcW w:w="100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Computer</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1.000</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.19213</w:t>
            </w:r>
          </w:p>
        </w:tc>
        <w:tc>
          <w:tcPr>
            <w:tcW w:w="100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Chemical</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r w:rsidR="004466C2" w:rsidRPr="005C51E7" w:rsidTr="000061A6">
        <w:trPr>
          <w:jc w:val="center"/>
        </w:trPr>
        <w:tc>
          <w:tcPr>
            <w:tcW w:w="1186"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The difference is not significant</w:t>
            </w:r>
          </w:p>
        </w:tc>
        <w:tc>
          <w:tcPr>
            <w:tcW w:w="72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.306</w:t>
            </w:r>
          </w:p>
        </w:tc>
        <w:tc>
          <w:tcPr>
            <w:tcW w:w="600"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.19765</w:t>
            </w:r>
          </w:p>
        </w:tc>
        <w:tc>
          <w:tcPr>
            <w:tcW w:w="973" w:type="pct"/>
            <w:vAlign w:val="center"/>
          </w:tcPr>
          <w:p w:rsidR="004466C2" w:rsidRPr="005C51E7" w:rsidRDefault="004466C2" w:rsidP="003C413C">
            <w:pPr>
              <w:autoSpaceDE w:val="0"/>
              <w:autoSpaceDN w:val="0"/>
              <w:adjustRightInd w:val="0"/>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.91884</w:t>
            </w:r>
          </w:p>
        </w:tc>
        <w:tc>
          <w:tcPr>
            <w:tcW w:w="100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Food (</w:t>
            </w:r>
            <w:r w:rsidR="00926451" w:rsidRPr="005C51E7">
              <w:rPr>
                <w:rFonts w:ascii="Times New Roman" w:hAnsi="Times New Roman" w:cs="Times New Roman"/>
                <w:color w:val="000000"/>
                <w:sz w:val="14"/>
                <w:szCs w:val="14"/>
              </w:rPr>
              <w:t>except sugar</w:t>
            </w:r>
            <w:r w:rsidRPr="005C51E7">
              <w:rPr>
                <w:rFonts w:ascii="Times New Roman" w:hAnsi="Times New Roman" w:cs="Times New Roman"/>
                <w:color w:val="000000"/>
                <w:sz w:val="14"/>
                <w:szCs w:val="14"/>
              </w:rPr>
              <w:t>)</w:t>
            </w:r>
          </w:p>
        </w:tc>
        <w:tc>
          <w:tcPr>
            <w:tcW w:w="515" w:type="pct"/>
            <w:vAlign w:val="center"/>
          </w:tcPr>
          <w:p w:rsidR="004466C2" w:rsidRPr="005C51E7" w:rsidRDefault="004466C2" w:rsidP="003C413C">
            <w:pPr>
              <w:snapToGrid w:val="0"/>
              <w:spacing w:after="0" w:line="240" w:lineRule="auto"/>
              <w:contextualSpacing/>
              <w:jc w:val="both"/>
              <w:rPr>
                <w:rFonts w:ascii="Times New Roman" w:hAnsi="Times New Roman" w:cs="Times New Roman"/>
                <w:color w:val="000000"/>
                <w:sz w:val="14"/>
                <w:szCs w:val="14"/>
              </w:rPr>
            </w:pPr>
            <w:r w:rsidRPr="005C51E7">
              <w:rPr>
                <w:rFonts w:ascii="Times New Roman" w:hAnsi="Times New Roman" w:cs="Times New Roman"/>
                <w:color w:val="000000"/>
                <w:sz w:val="14"/>
                <w:szCs w:val="14"/>
              </w:rPr>
              <w:t>Contracting</w:t>
            </w:r>
          </w:p>
        </w:tc>
      </w:tr>
    </w:tbl>
    <w:p w:rsidR="004466C2" w:rsidRPr="000061A6" w:rsidRDefault="004466C2"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lastRenderedPageBreak/>
        <w:t xml:space="preserve">The comparison of computer industry with other industries: The mean of this industry was significantly </w:t>
      </w:r>
      <w:r w:rsidR="00697ED4" w:rsidRPr="000061A6">
        <w:rPr>
          <w:rFonts w:ascii="Times New Roman" w:hAnsi="Times New Roman" w:cs="Times New Roman"/>
          <w:sz w:val="20"/>
          <w:szCs w:val="20"/>
        </w:rPr>
        <w:t>smaller</w:t>
      </w:r>
      <w:r w:rsidRPr="000061A6">
        <w:rPr>
          <w:rFonts w:ascii="Times New Roman" w:hAnsi="Times New Roman" w:cs="Times New Roman"/>
          <w:sz w:val="20"/>
          <w:szCs w:val="20"/>
        </w:rPr>
        <w:t xml:space="preserve"> than </w:t>
      </w:r>
      <w:r w:rsidR="00697ED4" w:rsidRPr="000061A6">
        <w:rPr>
          <w:rFonts w:ascii="Times New Roman" w:hAnsi="Times New Roman" w:cs="Times New Roman"/>
          <w:sz w:val="20"/>
          <w:szCs w:val="20"/>
        </w:rPr>
        <w:t>metal minerals</w:t>
      </w:r>
      <w:r w:rsidRPr="000061A6">
        <w:rPr>
          <w:rFonts w:ascii="Times New Roman" w:hAnsi="Times New Roman" w:cs="Times New Roman"/>
          <w:sz w:val="20"/>
          <w:szCs w:val="20"/>
        </w:rPr>
        <w:t xml:space="preserve"> and it didn’t have significant difference with other industries.</w:t>
      </w:r>
    </w:p>
    <w:p w:rsidR="00361350" w:rsidRPr="000061A6" w:rsidRDefault="00361350" w:rsidP="003C413C">
      <w:pPr>
        <w:snapToGrid w:val="0"/>
        <w:spacing w:after="0" w:line="240" w:lineRule="auto"/>
        <w:contextualSpacing/>
        <w:jc w:val="center"/>
        <w:rPr>
          <w:rFonts w:ascii="Times New Roman" w:hAnsi="Times New Roman" w:cs="Times New Roman"/>
          <w:b/>
          <w:bCs/>
          <w:sz w:val="20"/>
          <w:szCs w:val="20"/>
          <w:lang w:eastAsia="zh-CN"/>
        </w:rPr>
      </w:pPr>
    </w:p>
    <w:p w:rsidR="004466C2"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23: </w:t>
      </w:r>
      <w:r w:rsidR="004466C2" w:rsidRPr="000061A6">
        <w:rPr>
          <w:rFonts w:ascii="Times New Roman" w:hAnsi="Times New Roman" w:cs="Times New Roman"/>
          <w:b/>
          <w:bCs/>
          <w:sz w:val="20"/>
          <w:szCs w:val="20"/>
        </w:rPr>
        <w:t xml:space="preserve">The results of </w:t>
      </w:r>
      <w:proofErr w:type="spellStart"/>
      <w:r w:rsidR="004466C2" w:rsidRPr="000061A6">
        <w:rPr>
          <w:rFonts w:ascii="Times New Roman" w:hAnsi="Times New Roman" w:cs="Times New Roman"/>
          <w:b/>
          <w:bCs/>
          <w:sz w:val="20"/>
          <w:szCs w:val="20"/>
        </w:rPr>
        <w:t>Tukey</w:t>
      </w:r>
      <w:proofErr w:type="spellEnd"/>
      <w:r w:rsidR="004466C2" w:rsidRPr="000061A6">
        <w:rPr>
          <w:rFonts w:ascii="Times New Roman" w:hAnsi="Times New Roman" w:cs="Times New Roman"/>
          <w:b/>
          <w:bCs/>
          <w:sz w:val="20"/>
          <w:szCs w:val="20"/>
        </w:rPr>
        <w:t xml:space="preserve"> post test to compare the </w:t>
      </w:r>
      <w:r w:rsidR="00697ED4" w:rsidRPr="000061A6">
        <w:rPr>
          <w:rFonts w:ascii="Times New Roman" w:hAnsi="Times New Roman" w:cs="Times New Roman"/>
          <w:b/>
          <w:bCs/>
          <w:sz w:val="20"/>
          <w:szCs w:val="20"/>
        </w:rPr>
        <w:t>computer</w:t>
      </w:r>
      <w:r w:rsidR="004466C2" w:rsidRPr="000061A6">
        <w:rPr>
          <w:rFonts w:ascii="Times New Roman" w:hAnsi="Times New Roman" w:cs="Times New Roman"/>
          <w:b/>
          <w:bCs/>
          <w:sz w:val="20"/>
          <w:szCs w:val="20"/>
        </w:rPr>
        <w:t xml:space="preserve"> 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7"/>
        <w:gridCol w:w="1383"/>
        <w:gridCol w:w="1153"/>
        <w:gridCol w:w="1867"/>
        <w:gridCol w:w="1931"/>
        <w:gridCol w:w="965"/>
      </w:tblGrid>
      <w:tr w:rsidR="00697ED4" w:rsidRPr="000061A6" w:rsidTr="000061A6">
        <w:trPr>
          <w:jc w:val="center"/>
        </w:trPr>
        <w:tc>
          <w:tcPr>
            <w:tcW w:w="1189" w:type="pct"/>
            <w:vAlign w:val="center"/>
          </w:tcPr>
          <w:p w:rsidR="00697ED4" w:rsidRPr="000061A6" w:rsidRDefault="00697E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722" w:type="pct"/>
            <w:vAlign w:val="center"/>
          </w:tcPr>
          <w:p w:rsidR="00697ED4" w:rsidRPr="000061A6" w:rsidRDefault="00697E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602" w:type="pct"/>
            <w:vAlign w:val="center"/>
          </w:tcPr>
          <w:p w:rsidR="00697ED4" w:rsidRPr="000061A6" w:rsidRDefault="00697E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975" w:type="pct"/>
            <w:vAlign w:val="center"/>
          </w:tcPr>
          <w:p w:rsidR="00697ED4" w:rsidRPr="000061A6" w:rsidRDefault="00697E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1008" w:type="pct"/>
            <w:vAlign w:val="center"/>
          </w:tcPr>
          <w:p w:rsidR="00697ED4" w:rsidRPr="000061A6" w:rsidRDefault="00697E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504" w:type="pct"/>
            <w:vAlign w:val="center"/>
          </w:tcPr>
          <w:p w:rsidR="00697ED4" w:rsidRPr="000061A6" w:rsidRDefault="00697E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.00815</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-.28939</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-.20135</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.379</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-.89012</w:t>
            </w:r>
          </w:p>
        </w:tc>
        <w:tc>
          <w:tcPr>
            <w:tcW w:w="1008"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.721</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-.76604</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-.08211</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It is significantly smaller</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.039</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-1.10453(*)</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.579</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-.81875</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.00922</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-.26449</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.01454</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.12272</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.950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-.62757</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.07402</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-.31337</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.21266</w:t>
            </w:r>
          </w:p>
        </w:tc>
        <w:tc>
          <w:tcPr>
            <w:tcW w:w="1008" w:type="pct"/>
            <w:vAlign w:val="center"/>
          </w:tcPr>
          <w:p w:rsidR="008850D4" w:rsidRPr="000061A6" w:rsidRDefault="00976F4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.274</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-.93212</w:t>
            </w:r>
          </w:p>
        </w:tc>
        <w:tc>
          <w:tcPr>
            <w:tcW w:w="1008"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.782</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-.73999</w:t>
            </w:r>
          </w:p>
        </w:tc>
        <w:tc>
          <w:tcPr>
            <w:tcW w:w="1008"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r w:rsidR="008850D4" w:rsidRPr="000061A6" w:rsidTr="000061A6">
        <w:trPr>
          <w:jc w:val="center"/>
        </w:trPr>
        <w:tc>
          <w:tcPr>
            <w:tcW w:w="1189"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8850D4" w:rsidRPr="000061A6" w:rsidRDefault="008850D4"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-.01328</w:t>
            </w:r>
          </w:p>
        </w:tc>
        <w:tc>
          <w:tcPr>
            <w:tcW w:w="1008"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504" w:type="pct"/>
            <w:vAlign w:val="center"/>
          </w:tcPr>
          <w:p w:rsidR="008850D4" w:rsidRPr="000061A6" w:rsidRDefault="008850D4"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r>
    </w:tbl>
    <w:p w:rsidR="0042321B" w:rsidRPr="000061A6" w:rsidRDefault="0042321B" w:rsidP="0042321B">
      <w:pPr>
        <w:pStyle w:val="-11"/>
        <w:snapToGrid w:val="0"/>
        <w:spacing w:after="0" w:line="240" w:lineRule="auto"/>
        <w:jc w:val="both"/>
        <w:rPr>
          <w:rFonts w:ascii="Times New Roman" w:hAnsi="Times New Roman" w:cs="Times New Roman"/>
          <w:sz w:val="20"/>
          <w:szCs w:val="20"/>
        </w:rPr>
      </w:pPr>
    </w:p>
    <w:p w:rsidR="008850D4" w:rsidRPr="000061A6" w:rsidRDefault="008850D4" w:rsidP="003C413C">
      <w:pPr>
        <w:pStyle w:val="-11"/>
        <w:numPr>
          <w:ilvl w:val="0"/>
          <w:numId w:val="3"/>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The comparison of chemical industry with other industries: The mean of this industry was significantly smaller than metal minerals and it didn’t have significant difference with other industries.</w:t>
      </w:r>
    </w:p>
    <w:p w:rsidR="0042321B" w:rsidRPr="000061A6" w:rsidRDefault="0042321B" w:rsidP="003C413C">
      <w:pPr>
        <w:snapToGrid w:val="0"/>
        <w:spacing w:after="0" w:line="240" w:lineRule="auto"/>
        <w:contextualSpacing/>
        <w:jc w:val="center"/>
        <w:rPr>
          <w:rFonts w:ascii="Times New Roman" w:hAnsi="Times New Roman" w:cs="Times New Roman"/>
          <w:b/>
          <w:bCs/>
          <w:sz w:val="20"/>
          <w:szCs w:val="20"/>
          <w:lang w:eastAsia="zh-CN"/>
        </w:rPr>
      </w:pPr>
    </w:p>
    <w:p w:rsidR="008850D4"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24: </w:t>
      </w:r>
      <w:r w:rsidR="008850D4" w:rsidRPr="000061A6">
        <w:rPr>
          <w:rFonts w:ascii="Times New Roman" w:hAnsi="Times New Roman" w:cs="Times New Roman"/>
          <w:b/>
          <w:bCs/>
          <w:sz w:val="20"/>
          <w:szCs w:val="20"/>
        </w:rPr>
        <w:t xml:space="preserve">The results of </w:t>
      </w:r>
      <w:proofErr w:type="spellStart"/>
      <w:r w:rsidR="008850D4" w:rsidRPr="000061A6">
        <w:rPr>
          <w:rFonts w:ascii="Times New Roman" w:hAnsi="Times New Roman" w:cs="Times New Roman"/>
          <w:b/>
          <w:bCs/>
          <w:sz w:val="20"/>
          <w:szCs w:val="20"/>
        </w:rPr>
        <w:t>Tukey</w:t>
      </w:r>
      <w:proofErr w:type="spellEnd"/>
      <w:r w:rsidR="008850D4" w:rsidRPr="000061A6">
        <w:rPr>
          <w:rFonts w:ascii="Times New Roman" w:hAnsi="Times New Roman" w:cs="Times New Roman"/>
          <w:b/>
          <w:bCs/>
          <w:sz w:val="20"/>
          <w:szCs w:val="20"/>
        </w:rPr>
        <w:t xml:space="preserve"> post test to compare the </w:t>
      </w:r>
      <w:r w:rsidR="00051C20" w:rsidRPr="000061A6">
        <w:rPr>
          <w:rFonts w:ascii="Times New Roman" w:hAnsi="Times New Roman" w:cs="Times New Roman"/>
          <w:b/>
          <w:bCs/>
          <w:sz w:val="20"/>
          <w:szCs w:val="20"/>
        </w:rPr>
        <w:t xml:space="preserve">chemical </w:t>
      </w:r>
      <w:r w:rsidR="008850D4" w:rsidRPr="000061A6">
        <w:rPr>
          <w:rFonts w:ascii="Times New Roman" w:hAnsi="Times New Roman" w:cs="Times New Roman"/>
          <w:b/>
          <w:bCs/>
          <w:sz w:val="20"/>
          <w:szCs w:val="20"/>
        </w:rPr>
        <w:t>industry with other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7"/>
        <w:gridCol w:w="1383"/>
        <w:gridCol w:w="1153"/>
        <w:gridCol w:w="1867"/>
        <w:gridCol w:w="1931"/>
        <w:gridCol w:w="965"/>
      </w:tblGrid>
      <w:tr w:rsidR="00AA0D0B" w:rsidRPr="000061A6" w:rsidTr="000061A6">
        <w:trPr>
          <w:jc w:val="center"/>
        </w:trPr>
        <w:tc>
          <w:tcPr>
            <w:tcW w:w="1189"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504"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.764</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.74814</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.999</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.45060</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.991</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.53864</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-.15013</w:t>
            </w:r>
          </w:p>
        </w:tc>
        <w:tc>
          <w:tcPr>
            <w:tcW w:w="1008"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-.02605</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.920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.65788</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-.36454</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-.07876</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.761</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.74921</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.998</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.47550</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.749</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.75454</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.454</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.86271</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.11242</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.593</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.81401</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.42662</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.229</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.95265</w:t>
            </w:r>
          </w:p>
        </w:tc>
        <w:tc>
          <w:tcPr>
            <w:tcW w:w="1008" w:type="pct"/>
            <w:vAlign w:val="center"/>
          </w:tcPr>
          <w:p w:rsidR="00AA0D0B" w:rsidRPr="000061A6" w:rsidRDefault="00976F4E"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-.19213</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.782</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.73999</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r w:rsidR="00AA0D0B" w:rsidRPr="000061A6" w:rsidTr="000061A6">
        <w:trPr>
          <w:jc w:val="center"/>
        </w:trPr>
        <w:tc>
          <w:tcPr>
            <w:tcW w:w="1189"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72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.810</w:t>
            </w:r>
          </w:p>
        </w:tc>
        <w:tc>
          <w:tcPr>
            <w:tcW w:w="602"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975"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.72671</w:t>
            </w:r>
          </w:p>
        </w:tc>
        <w:tc>
          <w:tcPr>
            <w:tcW w:w="1008" w:type="pct"/>
            <w:vAlign w:val="center"/>
          </w:tcPr>
          <w:p w:rsidR="00AA0D0B" w:rsidRPr="000061A6" w:rsidRDefault="00AA0D0B"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c>
          <w:tcPr>
            <w:tcW w:w="504" w:type="pct"/>
            <w:vAlign w:val="center"/>
          </w:tcPr>
          <w:p w:rsidR="00AA0D0B" w:rsidRPr="000061A6" w:rsidRDefault="00AA0D0B"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r>
    </w:tbl>
    <w:p w:rsidR="004466C2" w:rsidRPr="000061A6" w:rsidRDefault="004466C2" w:rsidP="003C413C">
      <w:pPr>
        <w:snapToGrid w:val="0"/>
        <w:spacing w:after="0" w:line="240" w:lineRule="auto"/>
        <w:ind w:firstLine="425"/>
        <w:contextualSpacing/>
        <w:jc w:val="both"/>
        <w:rPr>
          <w:rFonts w:ascii="Times New Roman" w:hAnsi="Times New Roman" w:cs="Times New Roman"/>
          <w:sz w:val="20"/>
          <w:szCs w:val="20"/>
        </w:rPr>
      </w:pPr>
    </w:p>
    <w:p w:rsidR="00C44EBF" w:rsidRDefault="00C44EBF" w:rsidP="003C413C">
      <w:pPr>
        <w:pStyle w:val="-11"/>
        <w:numPr>
          <w:ilvl w:val="0"/>
          <w:numId w:val="3"/>
        </w:numPr>
        <w:snapToGrid w:val="0"/>
        <w:spacing w:after="0" w:line="240" w:lineRule="auto"/>
        <w:ind w:left="0" w:firstLine="425"/>
        <w:jc w:val="both"/>
        <w:rPr>
          <w:rFonts w:ascii="Times New Roman" w:hAnsi="Times New Roman" w:cs="Times New Roman" w:hint="eastAsia"/>
          <w:sz w:val="20"/>
          <w:szCs w:val="20"/>
        </w:rPr>
      </w:pPr>
      <w:r w:rsidRPr="000061A6">
        <w:rPr>
          <w:rFonts w:ascii="Times New Roman" w:hAnsi="Times New Roman" w:cs="Times New Roman"/>
          <w:sz w:val="20"/>
          <w:szCs w:val="20"/>
        </w:rPr>
        <w:t xml:space="preserve">The comparison of </w:t>
      </w:r>
      <w:r w:rsidR="008746B8" w:rsidRPr="000061A6">
        <w:rPr>
          <w:rFonts w:ascii="Times New Roman" w:hAnsi="Times New Roman" w:cs="Times New Roman"/>
          <w:sz w:val="20"/>
          <w:szCs w:val="20"/>
        </w:rPr>
        <w:t>Food (</w:t>
      </w:r>
      <w:r w:rsidR="00926451" w:rsidRPr="000061A6">
        <w:rPr>
          <w:rFonts w:ascii="Times New Roman" w:hAnsi="Times New Roman" w:cs="Times New Roman"/>
          <w:sz w:val="20"/>
          <w:szCs w:val="20"/>
        </w:rPr>
        <w:t>except sugar</w:t>
      </w:r>
      <w:r w:rsidR="008746B8" w:rsidRPr="000061A6">
        <w:rPr>
          <w:rFonts w:ascii="Times New Roman" w:hAnsi="Times New Roman" w:cs="Times New Roman"/>
          <w:sz w:val="20"/>
          <w:szCs w:val="20"/>
        </w:rPr>
        <w:t xml:space="preserve">) </w:t>
      </w:r>
      <w:r w:rsidRPr="000061A6">
        <w:rPr>
          <w:rFonts w:ascii="Times New Roman" w:hAnsi="Times New Roman" w:cs="Times New Roman"/>
          <w:sz w:val="20"/>
          <w:szCs w:val="20"/>
        </w:rPr>
        <w:t>industry with other industries: The mean of this industry didn’t have significant difference with other industries.</w:t>
      </w:r>
    </w:p>
    <w:p w:rsidR="000061A6" w:rsidRPr="000061A6" w:rsidRDefault="000061A6" w:rsidP="000061A6">
      <w:pPr>
        <w:pStyle w:val="-11"/>
        <w:snapToGrid w:val="0"/>
        <w:spacing w:after="0" w:line="240" w:lineRule="auto"/>
        <w:jc w:val="both"/>
        <w:rPr>
          <w:rFonts w:ascii="Times New Roman" w:hAnsi="Times New Roman" w:cs="Times New Roman"/>
          <w:sz w:val="20"/>
          <w:szCs w:val="20"/>
        </w:rPr>
      </w:pPr>
    </w:p>
    <w:p w:rsidR="008746B8" w:rsidRPr="000061A6" w:rsidRDefault="00361350" w:rsidP="003C413C">
      <w:pPr>
        <w:snapToGrid w:val="0"/>
        <w:spacing w:after="0" w:line="240" w:lineRule="auto"/>
        <w:contextualSpacing/>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25: </w:t>
      </w:r>
      <w:r w:rsidR="00C44EBF" w:rsidRPr="000061A6">
        <w:rPr>
          <w:rFonts w:ascii="Times New Roman" w:hAnsi="Times New Roman" w:cs="Times New Roman"/>
          <w:b/>
          <w:bCs/>
          <w:sz w:val="20"/>
          <w:szCs w:val="20"/>
        </w:rPr>
        <w:t xml:space="preserve">The results of </w:t>
      </w:r>
      <w:proofErr w:type="spellStart"/>
      <w:r w:rsidR="00C44EBF" w:rsidRPr="000061A6">
        <w:rPr>
          <w:rFonts w:ascii="Times New Roman" w:hAnsi="Times New Roman" w:cs="Times New Roman"/>
          <w:b/>
          <w:bCs/>
          <w:sz w:val="20"/>
          <w:szCs w:val="20"/>
        </w:rPr>
        <w:t>Tukey</w:t>
      </w:r>
      <w:proofErr w:type="spellEnd"/>
      <w:r w:rsidR="00C44EBF" w:rsidRPr="000061A6">
        <w:rPr>
          <w:rFonts w:ascii="Times New Roman" w:hAnsi="Times New Roman" w:cs="Times New Roman"/>
          <w:b/>
          <w:bCs/>
          <w:sz w:val="20"/>
          <w:szCs w:val="20"/>
        </w:rPr>
        <w:t xml:space="preserve"> post test to compare the </w:t>
      </w:r>
      <w:r w:rsidR="008746B8" w:rsidRPr="000061A6">
        <w:rPr>
          <w:rFonts w:ascii="Times New Roman" w:hAnsi="Times New Roman" w:cs="Times New Roman"/>
          <w:b/>
          <w:bCs/>
          <w:sz w:val="20"/>
          <w:szCs w:val="20"/>
        </w:rPr>
        <w:t>Food (</w:t>
      </w:r>
      <w:r w:rsidR="00926451" w:rsidRPr="000061A6">
        <w:rPr>
          <w:rFonts w:ascii="Times New Roman" w:hAnsi="Times New Roman" w:cs="Times New Roman"/>
          <w:b/>
          <w:bCs/>
          <w:sz w:val="20"/>
          <w:szCs w:val="20"/>
        </w:rPr>
        <w:t>except sugar</w:t>
      </w:r>
      <w:r w:rsidR="008746B8" w:rsidRPr="000061A6">
        <w:rPr>
          <w:rFonts w:ascii="Times New Roman" w:hAnsi="Times New Roman" w:cs="Times New Roman"/>
          <w:b/>
          <w:bCs/>
          <w:sz w:val="20"/>
          <w:szCs w:val="20"/>
        </w:rPr>
        <w:t xml:space="preserve">) </w:t>
      </w:r>
      <w:r w:rsidR="00C44EBF" w:rsidRPr="000061A6">
        <w:rPr>
          <w:rFonts w:ascii="Times New Roman" w:hAnsi="Times New Roman" w:cs="Times New Roman"/>
          <w:b/>
          <w:bCs/>
          <w:sz w:val="20"/>
          <w:szCs w:val="20"/>
        </w:rPr>
        <w:t>industry with other industries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295"/>
        <w:gridCol w:w="1079"/>
        <w:gridCol w:w="1749"/>
        <w:gridCol w:w="1807"/>
        <w:gridCol w:w="1416"/>
      </w:tblGrid>
      <w:tr w:rsidR="006F3402" w:rsidRPr="000061A6" w:rsidTr="000061A6">
        <w:trPr>
          <w:jc w:val="center"/>
        </w:trPr>
        <w:tc>
          <w:tcPr>
            <w:tcW w:w="0" w:type="auto"/>
            <w:vAlign w:val="center"/>
          </w:tcPr>
          <w:p w:rsidR="006F3402" w:rsidRPr="000061A6" w:rsidRDefault="006F3402"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Result</w:t>
            </w:r>
          </w:p>
        </w:tc>
        <w:tc>
          <w:tcPr>
            <w:tcW w:w="0" w:type="auto"/>
            <w:vAlign w:val="center"/>
          </w:tcPr>
          <w:p w:rsidR="006F3402" w:rsidRPr="000061A6" w:rsidRDefault="006F3402"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Significance level</w:t>
            </w:r>
          </w:p>
        </w:tc>
        <w:tc>
          <w:tcPr>
            <w:tcW w:w="0" w:type="auto"/>
            <w:vAlign w:val="center"/>
          </w:tcPr>
          <w:p w:rsidR="006F3402" w:rsidRPr="000061A6" w:rsidRDefault="006F3402"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Standard error</w:t>
            </w:r>
          </w:p>
        </w:tc>
        <w:tc>
          <w:tcPr>
            <w:tcW w:w="0" w:type="auto"/>
            <w:vAlign w:val="center"/>
          </w:tcPr>
          <w:p w:rsidR="006F3402" w:rsidRPr="000061A6" w:rsidRDefault="006F3402"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Industries difference (I-J)</w:t>
            </w:r>
          </w:p>
        </w:tc>
        <w:tc>
          <w:tcPr>
            <w:tcW w:w="0" w:type="auto"/>
            <w:vAlign w:val="center"/>
          </w:tcPr>
          <w:p w:rsidR="006F3402" w:rsidRPr="000061A6" w:rsidRDefault="006F3402"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(J)</w:t>
            </w:r>
          </w:p>
        </w:tc>
        <w:tc>
          <w:tcPr>
            <w:tcW w:w="0" w:type="auto"/>
            <w:vAlign w:val="center"/>
          </w:tcPr>
          <w:p w:rsidR="006F3402" w:rsidRPr="000061A6" w:rsidRDefault="006F3402"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Industry (I)</w:t>
            </w:r>
          </w:p>
        </w:tc>
      </w:tr>
      <w:tr w:rsidR="00C22355" w:rsidRPr="000061A6" w:rsidTr="000061A6">
        <w:trPr>
          <w:jc w:val="center"/>
        </w:trPr>
        <w:tc>
          <w:tcPr>
            <w:tcW w:w="0" w:type="auto"/>
            <w:vAlign w:val="center"/>
          </w:tcPr>
          <w:p w:rsidR="00C22355" w:rsidRPr="000061A6" w:rsidRDefault="00C2235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.02143</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Electronic devices</w:t>
            </w:r>
          </w:p>
        </w:tc>
        <w:tc>
          <w:tcPr>
            <w:tcW w:w="0" w:type="auto"/>
            <w:vAlign w:val="center"/>
          </w:tcPr>
          <w:p w:rsidR="00C22355" w:rsidRPr="000061A6" w:rsidRDefault="00C2235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r>
      <w:tr w:rsidR="00C22355" w:rsidRPr="000061A6" w:rsidTr="000061A6">
        <w:trPr>
          <w:jc w:val="center"/>
        </w:trPr>
        <w:tc>
          <w:tcPr>
            <w:tcW w:w="0" w:type="auto"/>
            <w:vAlign w:val="center"/>
          </w:tcPr>
          <w:p w:rsidR="00C22355" w:rsidRPr="000061A6" w:rsidRDefault="00C2235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-.27611</w:t>
            </w:r>
          </w:p>
        </w:tc>
        <w:tc>
          <w:tcPr>
            <w:tcW w:w="0" w:type="auto"/>
            <w:vAlign w:val="center"/>
          </w:tcPr>
          <w:p w:rsidR="00C22355" w:rsidRPr="000061A6" w:rsidRDefault="00C22355"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Technical and engineering</w:t>
            </w:r>
          </w:p>
        </w:tc>
        <w:tc>
          <w:tcPr>
            <w:tcW w:w="0" w:type="auto"/>
            <w:vAlign w:val="center"/>
          </w:tcPr>
          <w:p w:rsidR="00C22355" w:rsidRPr="000061A6" w:rsidRDefault="00C22355"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w:t>
            </w:r>
            <w:r w:rsidR="00926451" w:rsidRPr="000061A6">
              <w:rPr>
                <w:rFonts w:ascii="Times New Roman" w:hAnsi="Times New Roman" w:cs="Times New Roman"/>
                <w:color w:val="000000"/>
                <w:sz w:val="15"/>
                <w:szCs w:val="15"/>
              </w:rPr>
              <w:t>except sugar</w:t>
            </w:r>
            <w:r w:rsidRPr="000061A6">
              <w:rPr>
                <w:rFonts w:ascii="Times New Roman" w:hAnsi="Times New Roman" w:cs="Times New Roman"/>
                <w:color w:val="000000"/>
                <w:sz w:val="15"/>
                <w:szCs w:val="15"/>
              </w:rPr>
              <w:t>)</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-.18806</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Oil products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.415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-.87684</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Main metals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.753</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-.75276</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Transportation</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-.06882</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Non-metal minerals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It is significantly smaller</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.047</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-1.09125(*)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minerals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.616</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-.80547</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Car</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.02250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Rubber</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-.25121</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Metal materials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.02783</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Paper materials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.13601</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Wooden materials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lastRenderedPageBreak/>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.960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-.61429</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Financial</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.08731</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Textile</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-.30008</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Machineries</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.22594</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Furniture</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.306</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-.91884</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Contracting</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1.000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.01328</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Computer</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r w:rsidR="00926451" w:rsidRPr="000061A6" w:rsidTr="000061A6">
        <w:trPr>
          <w:jc w:val="center"/>
        </w:trPr>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The difference is not significant</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.810</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.19765</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-.72671</w:t>
            </w:r>
          </w:p>
        </w:tc>
        <w:tc>
          <w:tcPr>
            <w:tcW w:w="0" w:type="auto"/>
            <w:vAlign w:val="center"/>
          </w:tcPr>
          <w:p w:rsidR="00926451" w:rsidRPr="000061A6" w:rsidRDefault="00926451" w:rsidP="003C413C">
            <w:pPr>
              <w:autoSpaceDE w:val="0"/>
              <w:autoSpaceDN w:val="0"/>
              <w:adjustRightInd w:val="0"/>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Chemical</w:t>
            </w:r>
          </w:p>
        </w:tc>
        <w:tc>
          <w:tcPr>
            <w:tcW w:w="0" w:type="auto"/>
            <w:vAlign w:val="center"/>
          </w:tcPr>
          <w:p w:rsidR="00926451" w:rsidRPr="000061A6" w:rsidRDefault="00926451" w:rsidP="003C413C">
            <w:pPr>
              <w:snapToGrid w:val="0"/>
              <w:spacing w:after="0" w:line="240" w:lineRule="auto"/>
              <w:contextualSpacing/>
              <w:jc w:val="both"/>
              <w:rPr>
                <w:rFonts w:ascii="Times New Roman" w:hAnsi="Times New Roman" w:cs="Times New Roman"/>
                <w:color w:val="000000"/>
                <w:sz w:val="15"/>
                <w:szCs w:val="15"/>
              </w:rPr>
            </w:pPr>
            <w:r w:rsidRPr="000061A6">
              <w:rPr>
                <w:rFonts w:ascii="Times New Roman" w:hAnsi="Times New Roman" w:cs="Times New Roman"/>
                <w:color w:val="000000"/>
                <w:sz w:val="15"/>
                <w:szCs w:val="15"/>
              </w:rPr>
              <w:t>Food (except sugar)</w:t>
            </w:r>
          </w:p>
        </w:tc>
      </w:tr>
    </w:tbl>
    <w:p w:rsidR="0042321B" w:rsidRPr="000061A6" w:rsidRDefault="0042321B" w:rsidP="003C413C">
      <w:pPr>
        <w:snapToGrid w:val="0"/>
        <w:spacing w:after="0" w:line="240" w:lineRule="auto"/>
        <w:ind w:firstLine="425"/>
        <w:contextualSpacing/>
        <w:jc w:val="both"/>
        <w:rPr>
          <w:rFonts w:ascii="Times New Roman" w:hAnsi="Times New Roman" w:cs="Times New Roman"/>
          <w:sz w:val="20"/>
          <w:szCs w:val="20"/>
        </w:rPr>
      </w:pPr>
    </w:p>
    <w:p w:rsidR="0042321B" w:rsidRPr="000061A6" w:rsidRDefault="0042321B" w:rsidP="003C413C">
      <w:pPr>
        <w:snapToGrid w:val="0"/>
        <w:spacing w:after="0" w:line="240" w:lineRule="auto"/>
        <w:ind w:firstLine="425"/>
        <w:contextualSpacing/>
        <w:jc w:val="both"/>
        <w:rPr>
          <w:rFonts w:ascii="Times New Roman" w:hAnsi="Times New Roman" w:cs="Times New Roman"/>
          <w:sz w:val="20"/>
          <w:szCs w:val="20"/>
        </w:rPr>
        <w:sectPr w:rsidR="0042321B" w:rsidRPr="000061A6" w:rsidSect="00266E5C">
          <w:headerReference w:type="default" r:id="rId31"/>
          <w:footerReference w:type="default" r:id="rId32"/>
          <w:footnotePr>
            <w:numFmt w:val="chicago"/>
          </w:footnotePr>
          <w:type w:val="continuous"/>
          <w:pgSz w:w="12240" w:h="15840" w:code="1"/>
          <w:pgMar w:top="1440" w:right="1440" w:bottom="1440" w:left="1440" w:header="720" w:footer="720" w:gutter="0"/>
          <w:cols w:space="720"/>
          <w:docGrid w:linePitch="360"/>
        </w:sectPr>
      </w:pPr>
    </w:p>
    <w:p w:rsidR="00025B7D" w:rsidRPr="000061A6" w:rsidRDefault="00025B7D"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lastRenderedPageBreak/>
        <w:t xml:space="preserve">For two by two comparisons </w:t>
      </w:r>
      <w:r w:rsidR="00030ED9" w:rsidRPr="000061A6">
        <w:rPr>
          <w:rFonts w:ascii="Times New Roman" w:hAnsi="Times New Roman" w:cs="Times New Roman"/>
          <w:sz w:val="20"/>
          <w:szCs w:val="20"/>
        </w:rPr>
        <w:t xml:space="preserve">of the industries, </w:t>
      </w:r>
      <w:proofErr w:type="spellStart"/>
      <w:r w:rsidR="00030ED9" w:rsidRPr="000061A6">
        <w:rPr>
          <w:rFonts w:ascii="Times New Roman" w:hAnsi="Times New Roman" w:cs="Times New Roman"/>
          <w:sz w:val="20"/>
          <w:szCs w:val="20"/>
        </w:rPr>
        <w:t>Tukey</w:t>
      </w:r>
      <w:proofErr w:type="spellEnd"/>
      <w:r w:rsidR="00030ED9" w:rsidRPr="000061A6">
        <w:rPr>
          <w:rFonts w:ascii="Times New Roman" w:hAnsi="Times New Roman" w:cs="Times New Roman"/>
          <w:sz w:val="20"/>
          <w:szCs w:val="20"/>
        </w:rPr>
        <w:t xml:space="preserve"> post test was applied. Based on the results of the post test, the compared industries were in six groups.</w:t>
      </w:r>
    </w:p>
    <w:p w:rsidR="00030ED9" w:rsidRPr="000061A6" w:rsidRDefault="00976F4E" w:rsidP="003C413C">
      <w:pPr>
        <w:pStyle w:val="-11"/>
        <w:numPr>
          <w:ilvl w:val="0"/>
          <w:numId w:val="22"/>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Furniture</w:t>
      </w:r>
      <w:r w:rsidR="00030ED9" w:rsidRPr="000061A6">
        <w:rPr>
          <w:rFonts w:ascii="Times New Roman" w:hAnsi="Times New Roman" w:cs="Times New Roman"/>
          <w:sz w:val="20"/>
          <w:szCs w:val="20"/>
        </w:rPr>
        <w:t xml:space="preserve"> industries and wooden materials significantly were smaller than</w:t>
      </w:r>
      <w:r w:rsidR="00577457" w:rsidRPr="000061A6">
        <w:rPr>
          <w:rFonts w:ascii="Times New Roman" w:hAnsi="Times New Roman" w:cs="Times New Roman"/>
          <w:sz w:val="20"/>
          <w:szCs w:val="20"/>
        </w:rPr>
        <w:t xml:space="preserve"> financial, chemical, transportation, car, main metals, contracting and metal industries and they </w:t>
      </w:r>
      <w:r w:rsidR="00606692" w:rsidRPr="000061A6">
        <w:rPr>
          <w:rFonts w:ascii="Times New Roman" w:hAnsi="Times New Roman" w:cs="Times New Roman"/>
          <w:sz w:val="20"/>
          <w:szCs w:val="20"/>
        </w:rPr>
        <w:t>didn’t have</w:t>
      </w:r>
      <w:r w:rsidR="00577457" w:rsidRPr="000061A6">
        <w:rPr>
          <w:rFonts w:ascii="Times New Roman" w:hAnsi="Times New Roman" w:cs="Times New Roman"/>
          <w:sz w:val="20"/>
          <w:szCs w:val="20"/>
        </w:rPr>
        <w:t xml:space="preserve"> significant difference with </w:t>
      </w:r>
      <w:r w:rsidR="00606692" w:rsidRPr="000061A6">
        <w:rPr>
          <w:rFonts w:ascii="Times New Roman" w:hAnsi="Times New Roman" w:cs="Times New Roman"/>
          <w:sz w:val="20"/>
          <w:szCs w:val="20"/>
        </w:rPr>
        <w:t>textile, paper materials, electronic devices, computer, food except sugar, non-metal minerals, oil products, metal materials, technical and engineering and machineries</w:t>
      </w:r>
      <w:r w:rsidR="008A29D0" w:rsidRPr="000061A6">
        <w:rPr>
          <w:rFonts w:ascii="Times New Roman" w:hAnsi="Times New Roman" w:cs="Times New Roman"/>
          <w:sz w:val="20"/>
          <w:szCs w:val="20"/>
        </w:rPr>
        <w:t>.</w:t>
      </w:r>
    </w:p>
    <w:p w:rsidR="008A29D0" w:rsidRPr="000061A6" w:rsidRDefault="008A29D0" w:rsidP="003C413C">
      <w:pPr>
        <w:pStyle w:val="-11"/>
        <w:numPr>
          <w:ilvl w:val="0"/>
          <w:numId w:val="22"/>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Textile, paper materials, rubber, electronic devices, computer and food except sugar industries significantly were smaller than chemical, </w:t>
      </w:r>
      <w:proofErr w:type="gramStart"/>
      <w:r w:rsidRPr="000061A6">
        <w:rPr>
          <w:rFonts w:ascii="Times New Roman" w:hAnsi="Times New Roman" w:cs="Times New Roman"/>
          <w:sz w:val="20"/>
          <w:szCs w:val="20"/>
        </w:rPr>
        <w:t>transportation,</w:t>
      </w:r>
      <w:proofErr w:type="gramEnd"/>
      <w:r w:rsidRPr="000061A6">
        <w:rPr>
          <w:rFonts w:ascii="Times New Roman" w:hAnsi="Times New Roman" w:cs="Times New Roman"/>
          <w:sz w:val="20"/>
          <w:szCs w:val="20"/>
        </w:rPr>
        <w:t xml:space="preserve"> car, main metals, contracting and metal minerals industries and they </w:t>
      </w:r>
      <w:r w:rsidR="009070E6" w:rsidRPr="000061A6">
        <w:rPr>
          <w:rFonts w:ascii="Times New Roman" w:hAnsi="Times New Roman" w:cs="Times New Roman"/>
          <w:sz w:val="20"/>
          <w:szCs w:val="20"/>
        </w:rPr>
        <w:t xml:space="preserve">didn’t </w:t>
      </w:r>
      <w:r w:rsidRPr="000061A6">
        <w:rPr>
          <w:rFonts w:ascii="Times New Roman" w:hAnsi="Times New Roman" w:cs="Times New Roman"/>
          <w:sz w:val="20"/>
          <w:szCs w:val="20"/>
        </w:rPr>
        <w:t>ha</w:t>
      </w:r>
      <w:r w:rsidR="009070E6" w:rsidRPr="000061A6">
        <w:rPr>
          <w:rFonts w:ascii="Times New Roman" w:hAnsi="Times New Roman" w:cs="Times New Roman"/>
          <w:sz w:val="20"/>
          <w:szCs w:val="20"/>
        </w:rPr>
        <w:t>ve</w:t>
      </w:r>
      <w:r w:rsidRPr="000061A6">
        <w:rPr>
          <w:rFonts w:ascii="Times New Roman" w:hAnsi="Times New Roman" w:cs="Times New Roman"/>
          <w:sz w:val="20"/>
          <w:szCs w:val="20"/>
        </w:rPr>
        <w:t xml:space="preserve"> significant difference with non-metal minerals, oil products, metal mater</w:t>
      </w:r>
      <w:r w:rsidR="009070E6" w:rsidRPr="000061A6">
        <w:rPr>
          <w:rFonts w:ascii="Times New Roman" w:hAnsi="Times New Roman" w:cs="Times New Roman"/>
          <w:sz w:val="20"/>
          <w:szCs w:val="20"/>
        </w:rPr>
        <w:t>ials, technical and engineering, machineries and financial industries</w:t>
      </w:r>
      <w:r w:rsidR="00B63D77" w:rsidRPr="000061A6">
        <w:rPr>
          <w:rFonts w:ascii="Times New Roman" w:hAnsi="Times New Roman" w:cs="Times New Roman"/>
          <w:sz w:val="20"/>
          <w:szCs w:val="20"/>
        </w:rPr>
        <w:t>.</w:t>
      </w:r>
    </w:p>
    <w:p w:rsidR="00B63D77" w:rsidRPr="000061A6" w:rsidRDefault="00B63D77" w:rsidP="003C413C">
      <w:pPr>
        <w:pStyle w:val="-11"/>
        <w:numPr>
          <w:ilvl w:val="0"/>
          <w:numId w:val="22"/>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 xml:space="preserve">Non-metal minerals industry significantly was smaller than car, main metals and metal minerals industries and didn’t have significant difference with </w:t>
      </w:r>
      <w:r w:rsidRPr="000061A6">
        <w:rPr>
          <w:rFonts w:ascii="Times New Roman" w:hAnsi="Times New Roman" w:cs="Times New Roman"/>
          <w:sz w:val="20"/>
          <w:szCs w:val="20"/>
        </w:rPr>
        <w:lastRenderedPageBreak/>
        <w:t>non-metal minerals, oil products, metal materials, technical and engineering, machineries, financial, chemical and transportation.</w:t>
      </w:r>
    </w:p>
    <w:p w:rsidR="00B63D77" w:rsidRPr="000061A6" w:rsidRDefault="00FA616A" w:rsidP="003C413C">
      <w:pPr>
        <w:pStyle w:val="-11"/>
        <w:numPr>
          <w:ilvl w:val="0"/>
          <w:numId w:val="22"/>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Oil product industry is significantly smaller than contrac</w:t>
      </w:r>
      <w:r w:rsidR="00E314E4" w:rsidRPr="000061A6">
        <w:rPr>
          <w:rFonts w:ascii="Times New Roman" w:hAnsi="Times New Roman" w:cs="Times New Roman"/>
          <w:sz w:val="20"/>
          <w:szCs w:val="20"/>
        </w:rPr>
        <w:t>ting and metal minerals and it didn’t have significant difference with metal materials, technical and engineering, machineries, financial, chemical and transportation.</w:t>
      </w:r>
    </w:p>
    <w:p w:rsidR="00E314E4" w:rsidRPr="000061A6" w:rsidRDefault="00482816" w:rsidP="003C413C">
      <w:pPr>
        <w:pStyle w:val="-11"/>
        <w:numPr>
          <w:ilvl w:val="0"/>
          <w:numId w:val="22"/>
        </w:numPr>
        <w:snapToGrid w:val="0"/>
        <w:spacing w:after="0" w:line="240" w:lineRule="auto"/>
        <w:ind w:left="0" w:firstLine="425"/>
        <w:jc w:val="both"/>
        <w:rPr>
          <w:rFonts w:ascii="Times New Roman" w:hAnsi="Times New Roman" w:cs="Times New Roman"/>
          <w:sz w:val="20"/>
          <w:szCs w:val="20"/>
        </w:rPr>
      </w:pPr>
      <w:r w:rsidRPr="000061A6">
        <w:rPr>
          <w:rFonts w:ascii="Times New Roman" w:hAnsi="Times New Roman" w:cs="Times New Roman"/>
          <w:sz w:val="20"/>
          <w:szCs w:val="20"/>
        </w:rPr>
        <w:t>Metal materials, technical and engineering and machineries industries were significantly smaller than metal minerals industry and they didn’t have significant difference with financial, chemical, transportation, car, main metals and contracting industries.</w:t>
      </w:r>
    </w:p>
    <w:p w:rsidR="0042321B" w:rsidRPr="005C51E7" w:rsidRDefault="00F13CCC" w:rsidP="005C51E7">
      <w:pPr>
        <w:pStyle w:val="-11"/>
        <w:numPr>
          <w:ilvl w:val="0"/>
          <w:numId w:val="22"/>
        </w:numPr>
        <w:snapToGrid w:val="0"/>
        <w:spacing w:after="0" w:line="240" w:lineRule="auto"/>
        <w:ind w:left="0" w:firstLine="425"/>
        <w:jc w:val="both"/>
        <w:rPr>
          <w:rFonts w:ascii="Times New Roman" w:hAnsi="Times New Roman" w:cs="Times New Roman"/>
          <w:b/>
          <w:bCs/>
          <w:sz w:val="20"/>
          <w:szCs w:val="20"/>
        </w:rPr>
      </w:pPr>
      <w:r w:rsidRPr="005C51E7">
        <w:rPr>
          <w:rFonts w:ascii="Times New Roman" w:hAnsi="Times New Roman" w:cs="Times New Roman"/>
          <w:sz w:val="20"/>
          <w:szCs w:val="20"/>
        </w:rPr>
        <w:t xml:space="preserve">Metal minerals industry significantly was higher than </w:t>
      </w:r>
      <w:r w:rsidR="00976F4E" w:rsidRPr="005C51E7">
        <w:rPr>
          <w:rFonts w:ascii="Times New Roman" w:hAnsi="Times New Roman" w:cs="Times New Roman"/>
          <w:sz w:val="20"/>
          <w:szCs w:val="20"/>
        </w:rPr>
        <w:t>furniture</w:t>
      </w:r>
      <w:r w:rsidRPr="005C51E7">
        <w:rPr>
          <w:rFonts w:ascii="Times New Roman" w:hAnsi="Times New Roman" w:cs="Times New Roman"/>
          <w:sz w:val="20"/>
          <w:szCs w:val="20"/>
        </w:rPr>
        <w:t>, wooden materials, textile, paper materials, rubber, electronic devices, computer, food except sugar, non-metal minerals, oil products, metal materials, technical and engineering and machineries industries and it didn’t have significant difference with financial, chemical, transportation, car, main metals and contracting industries.</w:t>
      </w:r>
    </w:p>
    <w:p w:rsidR="0042321B" w:rsidRPr="000061A6" w:rsidRDefault="0042321B" w:rsidP="003C413C">
      <w:pPr>
        <w:pStyle w:val="-11"/>
        <w:snapToGrid w:val="0"/>
        <w:spacing w:after="0" w:line="240" w:lineRule="auto"/>
        <w:ind w:left="0"/>
        <w:jc w:val="center"/>
        <w:rPr>
          <w:rFonts w:ascii="Times New Roman" w:hAnsi="Times New Roman" w:cs="Times New Roman"/>
          <w:b/>
          <w:bCs/>
          <w:sz w:val="20"/>
          <w:szCs w:val="20"/>
        </w:rPr>
        <w:sectPr w:rsidR="0042321B" w:rsidRPr="000061A6" w:rsidSect="003C413C">
          <w:headerReference w:type="default" r:id="rId33"/>
          <w:footerReference w:type="default" r:id="rId34"/>
          <w:footnotePr>
            <w:numFmt w:val="chicago"/>
          </w:footnotePr>
          <w:type w:val="continuous"/>
          <w:pgSz w:w="12240" w:h="15840" w:code="1"/>
          <w:pgMar w:top="1440" w:right="1440" w:bottom="1440" w:left="1440" w:header="720" w:footer="720" w:gutter="0"/>
          <w:cols w:num="2" w:space="550"/>
          <w:docGrid w:linePitch="360"/>
        </w:sectPr>
      </w:pPr>
    </w:p>
    <w:p w:rsidR="00665B51" w:rsidRPr="000061A6" w:rsidRDefault="00665B51" w:rsidP="003C413C">
      <w:pPr>
        <w:pStyle w:val="-11"/>
        <w:snapToGrid w:val="0"/>
        <w:spacing w:after="0" w:line="240" w:lineRule="auto"/>
        <w:ind w:left="0"/>
        <w:jc w:val="center"/>
        <w:rPr>
          <w:rFonts w:ascii="Times New Roman" w:hAnsi="Times New Roman" w:cs="Times New Roman"/>
          <w:b/>
          <w:bCs/>
          <w:sz w:val="20"/>
          <w:szCs w:val="20"/>
        </w:rPr>
      </w:pPr>
    </w:p>
    <w:p w:rsidR="00603CF7" w:rsidRPr="000061A6" w:rsidRDefault="00361350" w:rsidP="003C413C">
      <w:pPr>
        <w:pStyle w:val="-11"/>
        <w:snapToGrid w:val="0"/>
        <w:spacing w:after="0" w:line="240" w:lineRule="auto"/>
        <w:ind w:left="0"/>
        <w:jc w:val="center"/>
        <w:rPr>
          <w:rFonts w:ascii="Times New Roman" w:hAnsi="Times New Roman" w:cs="Times New Roman"/>
          <w:b/>
          <w:bCs/>
          <w:sz w:val="20"/>
          <w:szCs w:val="20"/>
        </w:rPr>
      </w:pPr>
      <w:r w:rsidRPr="000061A6">
        <w:rPr>
          <w:rFonts w:ascii="Times New Roman" w:hAnsi="Times New Roman" w:cs="Times New Roman"/>
          <w:b/>
          <w:bCs/>
          <w:sz w:val="20"/>
          <w:szCs w:val="20"/>
        </w:rPr>
        <w:t xml:space="preserve">Table 26: </w:t>
      </w:r>
      <w:r w:rsidR="00F13CCC" w:rsidRPr="000061A6">
        <w:rPr>
          <w:rFonts w:ascii="Times New Roman" w:hAnsi="Times New Roman" w:cs="Times New Roman"/>
          <w:b/>
          <w:bCs/>
          <w:sz w:val="20"/>
          <w:szCs w:val="20"/>
        </w:rPr>
        <w:t xml:space="preserve">The results of the comparison after </w:t>
      </w:r>
      <w:proofErr w:type="spellStart"/>
      <w:r w:rsidR="00F13CCC" w:rsidRPr="000061A6">
        <w:rPr>
          <w:rFonts w:ascii="Times New Roman" w:hAnsi="Times New Roman" w:cs="Times New Roman"/>
          <w:b/>
          <w:bCs/>
          <w:sz w:val="20"/>
          <w:szCs w:val="20"/>
        </w:rPr>
        <w:t>Tukey</w:t>
      </w:r>
      <w:proofErr w:type="spellEnd"/>
      <w:r w:rsidR="00F13CCC" w:rsidRPr="000061A6">
        <w:rPr>
          <w:rFonts w:ascii="Times New Roman" w:hAnsi="Times New Roman" w:cs="Times New Roman"/>
          <w:b/>
          <w:bCs/>
          <w:sz w:val="20"/>
          <w:szCs w:val="20"/>
        </w:rPr>
        <w:t xml:space="preserve"> test among 20 industries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1040"/>
        <w:gridCol w:w="1040"/>
        <w:gridCol w:w="1041"/>
        <w:gridCol w:w="1041"/>
        <w:gridCol w:w="1041"/>
        <w:gridCol w:w="1041"/>
        <w:gridCol w:w="473"/>
        <w:gridCol w:w="2829"/>
      </w:tblGrid>
      <w:tr w:rsidR="00E82F7B" w:rsidRPr="005C51E7" w:rsidTr="000061A6">
        <w:trPr>
          <w:jc w:val="center"/>
        </w:trPr>
        <w:tc>
          <w:tcPr>
            <w:tcW w:w="3269" w:type="pct"/>
            <w:gridSpan w:val="6"/>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The classification based on 0.05 level</w:t>
            </w:r>
          </w:p>
        </w:tc>
        <w:tc>
          <w:tcPr>
            <w:tcW w:w="248" w:type="pct"/>
            <w:vMerge w:val="restart"/>
            <w:shd w:val="clear" w:color="000000" w:fill="FFFFFF"/>
            <w:vAlign w:val="center"/>
          </w:tcPr>
          <w:p w:rsidR="00E82F7B" w:rsidRPr="005C51E7" w:rsidRDefault="00E82F7B" w:rsidP="003C413C">
            <w:pPr>
              <w:autoSpaceDE w:val="0"/>
              <w:autoSpaceDN w:val="0"/>
              <w:adjustRightInd w:val="0"/>
              <w:snapToGrid w:val="0"/>
              <w:spacing w:after="0" w:line="240" w:lineRule="auto"/>
              <w:contextualSpacing/>
              <w:jc w:val="both"/>
              <w:rPr>
                <w:rFonts w:ascii="Times New Roman" w:hAnsi="Times New Roman" w:cs="Times New Roman" w:hint="eastAsia"/>
                <w:color w:val="000000"/>
                <w:sz w:val="16"/>
                <w:szCs w:val="16"/>
                <w:lang w:eastAsia="zh-CN"/>
              </w:rPr>
            </w:pPr>
            <w:r w:rsidRPr="005C51E7">
              <w:rPr>
                <w:rFonts w:ascii="Times New Roman" w:hAnsi="Times New Roman" w:cs="Times New Roman"/>
                <w:color w:val="000000"/>
                <w:sz w:val="16"/>
                <w:szCs w:val="16"/>
              </w:rPr>
              <w:t>N</w:t>
            </w:r>
          </w:p>
        </w:tc>
        <w:tc>
          <w:tcPr>
            <w:tcW w:w="1483" w:type="pct"/>
            <w:vMerge w:val="restar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Industry</w:t>
            </w:r>
          </w:p>
        </w:tc>
      </w:tr>
      <w:tr w:rsidR="00E82F7B" w:rsidRPr="005C51E7" w:rsidTr="000061A6">
        <w:trPr>
          <w:jc w:val="center"/>
        </w:trPr>
        <w:tc>
          <w:tcPr>
            <w:tcW w:w="545" w:type="pc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Group 6</w:t>
            </w:r>
          </w:p>
        </w:tc>
        <w:tc>
          <w:tcPr>
            <w:tcW w:w="545" w:type="pc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Group 5</w:t>
            </w:r>
          </w:p>
        </w:tc>
        <w:tc>
          <w:tcPr>
            <w:tcW w:w="545" w:type="pc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Group 4</w:t>
            </w:r>
          </w:p>
        </w:tc>
        <w:tc>
          <w:tcPr>
            <w:tcW w:w="545" w:type="pc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Group 3</w:t>
            </w:r>
          </w:p>
        </w:tc>
        <w:tc>
          <w:tcPr>
            <w:tcW w:w="545" w:type="pc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Group 2</w:t>
            </w:r>
          </w:p>
        </w:tc>
        <w:tc>
          <w:tcPr>
            <w:tcW w:w="545" w:type="pct"/>
            <w:shd w:val="clear" w:color="000000" w:fill="FFFFFF"/>
            <w:vAlign w:val="center"/>
          </w:tcPr>
          <w:p w:rsidR="00E82F7B" w:rsidRPr="005C51E7" w:rsidRDefault="005B4996"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Group 1</w:t>
            </w:r>
          </w:p>
        </w:tc>
        <w:tc>
          <w:tcPr>
            <w:tcW w:w="248" w:type="pct"/>
            <w:vMerge/>
            <w:shd w:val="clear" w:color="000000" w:fill="FFFFFF"/>
            <w:vAlign w:val="center"/>
          </w:tcPr>
          <w:p w:rsidR="00E82F7B" w:rsidRPr="005C51E7" w:rsidRDefault="00E82F7B"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483" w:type="pct"/>
            <w:vMerge/>
            <w:shd w:val="clear" w:color="000000" w:fill="FFFFFF"/>
            <w:vAlign w:val="center"/>
          </w:tcPr>
          <w:p w:rsidR="00E82F7B" w:rsidRPr="005C51E7" w:rsidRDefault="00E82F7B"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-.0463</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976F4E"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Furniture</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.0437</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Wooden materials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.0924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.0924</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Textile</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.1518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.1518</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Paper materials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.1572</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.1572</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Rubber</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.1582</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.1582</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Electronic devices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.1664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.1664</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Computer</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.1797</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.1797</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Food (</w:t>
            </w:r>
            <w:r w:rsidR="00926451" w:rsidRPr="005C51E7">
              <w:rPr>
                <w:rFonts w:ascii="Times New Roman" w:hAnsi="Times New Roman" w:cs="Times New Roman"/>
                <w:color w:val="000000"/>
                <w:sz w:val="16"/>
                <w:szCs w:val="16"/>
              </w:rPr>
              <w:t xml:space="preserve">except </w:t>
            </w:r>
            <w:r w:rsidRPr="005C51E7">
              <w:rPr>
                <w:rFonts w:ascii="Times New Roman" w:hAnsi="Times New Roman" w:cs="Times New Roman"/>
                <w:color w:val="000000"/>
                <w:sz w:val="16"/>
                <w:szCs w:val="16"/>
              </w:rPr>
              <w:t>sugar)</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.2485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.2485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.2485</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Non-metal minerals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.3677</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.3677</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.3677</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.3677</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Oil products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.4309</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.4309</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.4309</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.4309</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.4309</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Metal materials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.4558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.4558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.4558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.4558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.4558</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Technical and engineering</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.4798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.4798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.4798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.4798</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.4798</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Machineries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.7940</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.7940</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.7940</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.7940</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.7940</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Financial</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.9064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.9064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.9064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.9064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Chemical</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.9324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.9324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.9324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.9324</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Transportation</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.9851</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.9851</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.9851</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Car</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1.0565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1.0565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1.0565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Main metals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1.0985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1.0985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Contracting</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1.2709</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84</w:t>
            </w:r>
          </w:p>
        </w:tc>
        <w:tc>
          <w:tcPr>
            <w:tcW w:w="1483" w:type="pct"/>
            <w:shd w:val="clear" w:color="000000" w:fill="FFFFFF"/>
            <w:vAlign w:val="center"/>
          </w:tcPr>
          <w:p w:rsidR="0059321A" w:rsidRPr="005C51E7" w:rsidRDefault="0059321A" w:rsidP="003C413C">
            <w:pPr>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metal minerals</w:t>
            </w:r>
          </w:p>
        </w:tc>
      </w:tr>
      <w:tr w:rsidR="0059321A" w:rsidRPr="005C51E7" w:rsidTr="000061A6">
        <w:trPr>
          <w:jc w:val="center"/>
        </w:trPr>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.651</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.085</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.062</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.066</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.050</w:t>
            </w:r>
          </w:p>
        </w:tc>
        <w:tc>
          <w:tcPr>
            <w:tcW w:w="545"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.458</w:t>
            </w:r>
          </w:p>
        </w:tc>
        <w:tc>
          <w:tcPr>
            <w:tcW w:w="248"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p>
        </w:tc>
        <w:tc>
          <w:tcPr>
            <w:tcW w:w="1483" w:type="pct"/>
            <w:shd w:val="clear" w:color="000000" w:fill="FFFFFF"/>
            <w:vAlign w:val="center"/>
          </w:tcPr>
          <w:p w:rsidR="0059321A" w:rsidRPr="005C51E7" w:rsidRDefault="0059321A" w:rsidP="003C413C">
            <w:pPr>
              <w:autoSpaceDE w:val="0"/>
              <w:autoSpaceDN w:val="0"/>
              <w:adjustRightInd w:val="0"/>
              <w:snapToGrid w:val="0"/>
              <w:spacing w:after="0" w:line="240" w:lineRule="auto"/>
              <w:contextualSpacing/>
              <w:jc w:val="both"/>
              <w:rPr>
                <w:rFonts w:ascii="Times New Roman" w:hAnsi="Times New Roman" w:cs="Times New Roman"/>
                <w:color w:val="000000"/>
                <w:sz w:val="16"/>
                <w:szCs w:val="16"/>
              </w:rPr>
            </w:pPr>
            <w:r w:rsidRPr="005C51E7">
              <w:rPr>
                <w:rFonts w:ascii="Times New Roman" w:hAnsi="Times New Roman" w:cs="Times New Roman"/>
                <w:color w:val="000000"/>
                <w:sz w:val="16"/>
                <w:szCs w:val="16"/>
              </w:rPr>
              <w:t>Significance level</w:t>
            </w:r>
          </w:p>
        </w:tc>
      </w:tr>
    </w:tbl>
    <w:p w:rsidR="0042321B" w:rsidRPr="000061A6" w:rsidRDefault="0042321B" w:rsidP="003C413C">
      <w:pPr>
        <w:snapToGrid w:val="0"/>
        <w:spacing w:after="0" w:line="240" w:lineRule="auto"/>
        <w:contextualSpacing/>
        <w:jc w:val="both"/>
        <w:rPr>
          <w:rFonts w:ascii="Times New Roman" w:hAnsi="Times New Roman" w:cs="Times New Roman"/>
          <w:b/>
          <w:bCs/>
          <w:sz w:val="20"/>
          <w:szCs w:val="20"/>
        </w:rPr>
      </w:pPr>
    </w:p>
    <w:p w:rsidR="0042321B" w:rsidRPr="000061A6" w:rsidRDefault="0042321B" w:rsidP="003C413C">
      <w:pPr>
        <w:snapToGrid w:val="0"/>
        <w:spacing w:after="0" w:line="240" w:lineRule="auto"/>
        <w:contextualSpacing/>
        <w:jc w:val="both"/>
        <w:rPr>
          <w:rFonts w:ascii="Times New Roman" w:hAnsi="Times New Roman" w:cs="Times New Roman"/>
          <w:b/>
          <w:bCs/>
          <w:sz w:val="20"/>
          <w:szCs w:val="20"/>
        </w:rPr>
        <w:sectPr w:rsidR="0042321B" w:rsidRPr="000061A6" w:rsidSect="00266E5C">
          <w:headerReference w:type="default" r:id="rId35"/>
          <w:footerReference w:type="default" r:id="rId36"/>
          <w:footnotePr>
            <w:numFmt w:val="chicago"/>
          </w:footnotePr>
          <w:type w:val="continuous"/>
          <w:pgSz w:w="12240" w:h="15840" w:code="1"/>
          <w:pgMar w:top="1440" w:right="1440" w:bottom="1440" w:left="1440" w:header="720" w:footer="720" w:gutter="0"/>
          <w:cols w:space="720"/>
          <w:docGrid w:linePitch="360"/>
        </w:sectPr>
      </w:pPr>
    </w:p>
    <w:p w:rsidR="003E4889" w:rsidRPr="000061A6" w:rsidRDefault="003E4889" w:rsidP="003C413C">
      <w:pPr>
        <w:snapToGrid w:val="0"/>
        <w:spacing w:after="0" w:line="240" w:lineRule="auto"/>
        <w:contextualSpacing/>
        <w:jc w:val="both"/>
        <w:rPr>
          <w:rFonts w:ascii="Times New Roman" w:hAnsi="Times New Roman" w:cs="Times New Roman"/>
          <w:b/>
          <w:bCs/>
          <w:sz w:val="20"/>
          <w:szCs w:val="20"/>
        </w:rPr>
      </w:pPr>
      <w:r w:rsidRPr="000061A6">
        <w:rPr>
          <w:rFonts w:ascii="Times New Roman" w:hAnsi="Times New Roman" w:cs="Times New Roman"/>
          <w:b/>
          <w:bCs/>
          <w:sz w:val="20"/>
          <w:szCs w:val="20"/>
        </w:rPr>
        <w:lastRenderedPageBreak/>
        <w:t>Conclusion</w:t>
      </w:r>
    </w:p>
    <w:p w:rsidR="0059321A" w:rsidRPr="000061A6" w:rsidRDefault="00424699"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t xml:space="preserve">In this study, based on theoretical and conceptual bases, it is assumed that the mean systematic risk of the companies </w:t>
      </w:r>
      <w:r w:rsidR="0097394B" w:rsidRPr="000061A6">
        <w:rPr>
          <w:rFonts w:ascii="Times New Roman" w:hAnsi="Times New Roman" w:cs="Times New Roman"/>
          <w:sz w:val="20"/>
          <w:szCs w:val="20"/>
        </w:rPr>
        <w:t xml:space="preserve">listed in Iran stock market in various </w:t>
      </w:r>
      <w:r w:rsidR="0097394B" w:rsidRPr="000061A6">
        <w:rPr>
          <w:rFonts w:ascii="Times New Roman" w:hAnsi="Times New Roman" w:cs="Times New Roman"/>
          <w:sz w:val="20"/>
          <w:szCs w:val="20"/>
        </w:rPr>
        <w:lastRenderedPageBreak/>
        <w:t>industries with each other had significant difference. To review this issue, the systematic risk of 7 years (2004-2010) of 20 industries was extracted annually and was compared.</w:t>
      </w:r>
    </w:p>
    <w:p w:rsidR="007268CA" w:rsidRPr="000061A6" w:rsidRDefault="007268CA"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lastRenderedPageBreak/>
        <w:t xml:space="preserve">The results supported the significant difference of the mean of systematic risk among 20 industries and the details of the </w:t>
      </w:r>
      <w:r w:rsidR="00674784" w:rsidRPr="000061A6">
        <w:rPr>
          <w:rFonts w:ascii="Times New Roman" w:hAnsi="Times New Roman" w:cs="Times New Roman"/>
          <w:sz w:val="20"/>
          <w:szCs w:val="20"/>
        </w:rPr>
        <w:t xml:space="preserve">results were as following: The mean of electronic devices industry was significantly smaller than metal minerals and it didn’t have significant difference with other industries. The mean of technical and engineering industry didn’t have significant difference with other industries. </w:t>
      </w:r>
      <w:r w:rsidR="000553B1" w:rsidRPr="000061A6">
        <w:rPr>
          <w:rFonts w:ascii="Times New Roman" w:hAnsi="Times New Roman" w:cs="Times New Roman"/>
          <w:sz w:val="20"/>
          <w:szCs w:val="20"/>
        </w:rPr>
        <w:t xml:space="preserve">The mean of oil product industry didn’t have significant difference with other industries. The mean of main metals industry didn’t have significant difference with other industries. </w:t>
      </w:r>
      <w:r w:rsidR="00332F6C" w:rsidRPr="000061A6">
        <w:rPr>
          <w:rFonts w:ascii="Times New Roman" w:hAnsi="Times New Roman" w:cs="Times New Roman"/>
          <w:sz w:val="20"/>
          <w:szCs w:val="20"/>
        </w:rPr>
        <w:t xml:space="preserve">The mean of transportation industry didn’t </w:t>
      </w:r>
      <w:r w:rsidR="00362798" w:rsidRPr="000061A6">
        <w:rPr>
          <w:rFonts w:ascii="Times New Roman" w:hAnsi="Times New Roman" w:cs="Times New Roman"/>
          <w:sz w:val="20"/>
          <w:szCs w:val="20"/>
        </w:rPr>
        <w:t xml:space="preserve">have significant difference with other industries. The mean of non-metal minerals industry didn’t have significant difference with other industries. The mean of metal minerals industry significantly was bigger than rubber, </w:t>
      </w:r>
      <w:r w:rsidR="008F4239" w:rsidRPr="000061A6">
        <w:rPr>
          <w:rFonts w:ascii="Times New Roman" w:hAnsi="Times New Roman" w:cs="Times New Roman"/>
          <w:sz w:val="20"/>
          <w:szCs w:val="20"/>
        </w:rPr>
        <w:t xml:space="preserve">textile, computer, </w:t>
      </w:r>
      <w:r w:rsidR="00976F4E" w:rsidRPr="000061A6">
        <w:rPr>
          <w:rFonts w:ascii="Times New Roman" w:hAnsi="Times New Roman" w:cs="Times New Roman"/>
          <w:sz w:val="20"/>
          <w:szCs w:val="20"/>
        </w:rPr>
        <w:t>furniture</w:t>
      </w:r>
      <w:r w:rsidR="008F4239" w:rsidRPr="000061A6">
        <w:rPr>
          <w:rFonts w:ascii="Times New Roman" w:hAnsi="Times New Roman" w:cs="Times New Roman"/>
          <w:sz w:val="20"/>
          <w:szCs w:val="20"/>
        </w:rPr>
        <w:t xml:space="preserve"> and food except sugar industries and it didn’t have significant difference with other industries. The mean of car industry didn’t have significant difference with other industries. The mean of rubber industry didn’t have significant difference with other industries. The mean of metal materials industry didn’t have significant difference with other industries. </w:t>
      </w:r>
      <w:r w:rsidR="001C0EFE" w:rsidRPr="000061A6">
        <w:rPr>
          <w:rFonts w:ascii="Times New Roman" w:hAnsi="Times New Roman" w:cs="Times New Roman"/>
          <w:sz w:val="20"/>
          <w:szCs w:val="20"/>
        </w:rPr>
        <w:t xml:space="preserve">The mean of paper materials industry significantly was smaller than metal minerals and it didn’t have significant difference with other industries. The mean of wooden materials industry was significantly smaller than metal minerals and it didn’t have significant difference with other industries. The mean of financial industry didn’t have significant difference with other industries. The mean of textile industry was significantly smaller than metal minerals and it didn’t have significant difference with other industries. The mean of machineries industry didn’t have significant difference with other industries. The mean of </w:t>
      </w:r>
      <w:r w:rsidR="00976F4E" w:rsidRPr="000061A6">
        <w:rPr>
          <w:rFonts w:ascii="Times New Roman" w:hAnsi="Times New Roman" w:cs="Times New Roman"/>
          <w:sz w:val="20"/>
          <w:szCs w:val="20"/>
        </w:rPr>
        <w:t>furniture</w:t>
      </w:r>
      <w:r w:rsidR="001C0EFE" w:rsidRPr="000061A6">
        <w:rPr>
          <w:rFonts w:ascii="Times New Roman" w:hAnsi="Times New Roman" w:cs="Times New Roman"/>
          <w:sz w:val="20"/>
          <w:szCs w:val="20"/>
        </w:rPr>
        <w:t xml:space="preserve"> industry was significantly smaller than metal minerals, contracting and main metals and it didn’t have significant difference with other industries. </w:t>
      </w:r>
      <w:r w:rsidR="00410327" w:rsidRPr="000061A6">
        <w:rPr>
          <w:rFonts w:ascii="Times New Roman" w:hAnsi="Times New Roman" w:cs="Times New Roman"/>
          <w:sz w:val="20"/>
          <w:szCs w:val="20"/>
        </w:rPr>
        <w:t xml:space="preserve">The mean of contracting industry was significantly bigger than </w:t>
      </w:r>
      <w:r w:rsidR="00976F4E" w:rsidRPr="000061A6">
        <w:rPr>
          <w:rFonts w:ascii="Times New Roman" w:hAnsi="Times New Roman" w:cs="Times New Roman"/>
          <w:sz w:val="20"/>
          <w:szCs w:val="20"/>
        </w:rPr>
        <w:t>furniture</w:t>
      </w:r>
      <w:r w:rsidR="00410327" w:rsidRPr="000061A6">
        <w:rPr>
          <w:rFonts w:ascii="Times New Roman" w:hAnsi="Times New Roman" w:cs="Times New Roman"/>
          <w:sz w:val="20"/>
          <w:szCs w:val="20"/>
        </w:rPr>
        <w:t xml:space="preserve"> and it didn’t have significant difference with other industries. The mean of computer industry was significantly smaller than metal minerals and it didn’t have significant difference with other industries. The mean of chemical industry didn’t have significant difference with other industries. The mean of food except sugar industry didn’t have significant difference with other industries.</w:t>
      </w:r>
    </w:p>
    <w:p w:rsidR="00410327" w:rsidRPr="005C51E7" w:rsidRDefault="000A0962" w:rsidP="003C413C">
      <w:pPr>
        <w:snapToGrid w:val="0"/>
        <w:spacing w:after="0" w:line="240" w:lineRule="auto"/>
        <w:ind w:firstLine="425"/>
        <w:contextualSpacing/>
        <w:jc w:val="both"/>
        <w:rPr>
          <w:rFonts w:ascii="Times New Roman" w:hAnsi="Times New Roman" w:cs="Times New Roman"/>
          <w:sz w:val="20"/>
          <w:szCs w:val="20"/>
        </w:rPr>
      </w:pPr>
      <w:r w:rsidRPr="000061A6">
        <w:rPr>
          <w:rFonts w:ascii="Times New Roman" w:hAnsi="Times New Roman" w:cs="Times New Roman"/>
          <w:sz w:val="20"/>
          <w:szCs w:val="20"/>
        </w:rPr>
        <w:lastRenderedPageBreak/>
        <w:t>The effect of the type of industry on systematic risk of the commercial units is justified based on various conditions of each of the industries</w:t>
      </w:r>
      <w:r w:rsidR="003C3680" w:rsidRPr="000061A6">
        <w:rPr>
          <w:rFonts w:ascii="Times New Roman" w:hAnsi="Times New Roman" w:cs="Times New Roman"/>
          <w:sz w:val="20"/>
          <w:szCs w:val="20"/>
        </w:rPr>
        <w:t xml:space="preserve">. </w:t>
      </w:r>
      <w:r w:rsidR="00976F4E" w:rsidRPr="000061A6">
        <w:rPr>
          <w:rFonts w:ascii="Times New Roman" w:hAnsi="Times New Roman" w:cs="Times New Roman"/>
          <w:sz w:val="20"/>
          <w:szCs w:val="20"/>
        </w:rPr>
        <w:t>Furniture</w:t>
      </w:r>
      <w:r w:rsidR="003C3680" w:rsidRPr="000061A6">
        <w:rPr>
          <w:rFonts w:ascii="Times New Roman" w:hAnsi="Times New Roman" w:cs="Times New Roman"/>
          <w:sz w:val="20"/>
          <w:szCs w:val="20"/>
        </w:rPr>
        <w:t xml:space="preserve"> industry had the lowest systematic risk and metal minerals industry had the highest systematic risk. This condition seems logical based on the conditions of market and government and parliament policies. </w:t>
      </w:r>
      <w:r w:rsidR="005D05EC" w:rsidRPr="000061A6">
        <w:rPr>
          <w:rFonts w:ascii="Times New Roman" w:hAnsi="Times New Roman" w:cs="Times New Roman"/>
          <w:sz w:val="20"/>
          <w:szCs w:val="20"/>
        </w:rPr>
        <w:t xml:space="preserve">The security in </w:t>
      </w:r>
      <w:r w:rsidR="00976F4E" w:rsidRPr="000061A6">
        <w:rPr>
          <w:rFonts w:ascii="Times New Roman" w:hAnsi="Times New Roman" w:cs="Times New Roman"/>
          <w:sz w:val="20"/>
          <w:szCs w:val="20"/>
        </w:rPr>
        <w:t>furniture</w:t>
      </w:r>
      <w:r w:rsidR="005D05EC" w:rsidRPr="000061A6">
        <w:rPr>
          <w:rFonts w:ascii="Times New Roman" w:hAnsi="Times New Roman" w:cs="Times New Roman"/>
          <w:sz w:val="20"/>
          <w:szCs w:val="20"/>
        </w:rPr>
        <w:t xml:space="preserve"> industry arising from government policy based on limitation on import shows the low risk of this industry. The global crisis and economical stagnation at international level and reduction of price and products export of metal minerals industry can be the major reasons of high systematic risk in this industry.</w:t>
      </w:r>
    </w:p>
    <w:p w:rsidR="003E4889" w:rsidRPr="005C51E7" w:rsidRDefault="003E4889" w:rsidP="003C413C">
      <w:pPr>
        <w:snapToGrid w:val="0"/>
        <w:spacing w:after="0" w:line="240" w:lineRule="auto"/>
        <w:contextualSpacing/>
        <w:jc w:val="both"/>
        <w:rPr>
          <w:rFonts w:ascii="Times New Roman" w:hAnsi="Times New Roman" w:cs="Times New Roman"/>
          <w:b/>
          <w:bCs/>
          <w:sz w:val="20"/>
          <w:szCs w:val="20"/>
        </w:rPr>
      </w:pPr>
    </w:p>
    <w:p w:rsidR="005D05EC" w:rsidRPr="005C51E7" w:rsidRDefault="003E4889" w:rsidP="003C413C">
      <w:pPr>
        <w:snapToGrid w:val="0"/>
        <w:spacing w:after="0" w:line="240" w:lineRule="auto"/>
        <w:contextualSpacing/>
        <w:jc w:val="both"/>
        <w:rPr>
          <w:rFonts w:ascii="Times New Roman" w:hAnsi="Times New Roman" w:cs="Times New Roman"/>
          <w:b/>
          <w:bCs/>
          <w:sz w:val="20"/>
          <w:szCs w:val="20"/>
        </w:rPr>
      </w:pPr>
      <w:r w:rsidRPr="005C51E7">
        <w:rPr>
          <w:rFonts w:ascii="Times New Roman" w:hAnsi="Times New Roman" w:cs="Times New Roman"/>
          <w:b/>
          <w:bCs/>
          <w:sz w:val="20"/>
          <w:szCs w:val="20"/>
        </w:rPr>
        <w:t>References:</w:t>
      </w:r>
    </w:p>
    <w:p w:rsidR="005D05EC" w:rsidRPr="005C51E7" w:rsidRDefault="00620E3F"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5C51E7">
        <w:rPr>
          <w:rFonts w:ascii="Times New Roman" w:hAnsi="Times New Roman" w:cs="Times New Roman"/>
          <w:sz w:val="20"/>
          <w:szCs w:val="20"/>
        </w:rPr>
        <w:t>Dastgir</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Mohsen</w:t>
      </w:r>
      <w:proofErr w:type="spellEnd"/>
      <w:r w:rsidRPr="005C51E7">
        <w:rPr>
          <w:rFonts w:ascii="Times New Roman" w:hAnsi="Times New Roman" w:cs="Times New Roman"/>
          <w:sz w:val="20"/>
          <w:szCs w:val="20"/>
        </w:rPr>
        <w:t xml:space="preserve"> and </w:t>
      </w:r>
      <w:proofErr w:type="spellStart"/>
      <w:r w:rsidRPr="005C51E7">
        <w:rPr>
          <w:rFonts w:ascii="Times New Roman" w:hAnsi="Times New Roman" w:cs="Times New Roman"/>
          <w:sz w:val="20"/>
          <w:szCs w:val="20"/>
        </w:rPr>
        <w:t>Bazazade</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Hamid</w:t>
      </w:r>
      <w:proofErr w:type="spellEnd"/>
      <w:r w:rsidRPr="005C51E7">
        <w:rPr>
          <w:rFonts w:ascii="Times New Roman" w:hAnsi="Times New Roman" w:cs="Times New Roman"/>
          <w:sz w:val="20"/>
          <w:szCs w:val="20"/>
        </w:rPr>
        <w:t xml:space="preserve">. R. 2006. The effect of </w:t>
      </w:r>
      <w:r w:rsidR="00A24EE9" w:rsidRPr="005C51E7">
        <w:rPr>
          <w:rFonts w:ascii="Times New Roman" w:hAnsi="Times New Roman" w:cs="Times New Roman"/>
          <w:sz w:val="20"/>
          <w:szCs w:val="20"/>
        </w:rPr>
        <w:t>disclosure on systematic risk. The economical research journal. NO. 20.</w:t>
      </w:r>
    </w:p>
    <w:p w:rsidR="00A24EE9" w:rsidRPr="005C51E7" w:rsidRDefault="00A24EE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r w:rsidRPr="005C51E7">
        <w:rPr>
          <w:rFonts w:ascii="Times New Roman" w:hAnsi="Times New Roman" w:cs="Times New Roman"/>
          <w:sz w:val="20"/>
          <w:szCs w:val="20"/>
        </w:rPr>
        <w:t xml:space="preserve">P, Jones, </w:t>
      </w:r>
      <w:proofErr w:type="spellStart"/>
      <w:r w:rsidRPr="005C51E7">
        <w:rPr>
          <w:rFonts w:ascii="Times New Roman" w:hAnsi="Times New Roman" w:cs="Times New Roman"/>
          <w:sz w:val="20"/>
          <w:szCs w:val="20"/>
        </w:rPr>
        <w:t>Charls</w:t>
      </w:r>
      <w:proofErr w:type="spellEnd"/>
      <w:r w:rsidRPr="005C51E7">
        <w:rPr>
          <w:rFonts w:ascii="Times New Roman" w:hAnsi="Times New Roman" w:cs="Times New Roman"/>
          <w:sz w:val="20"/>
          <w:szCs w:val="20"/>
        </w:rPr>
        <w:t xml:space="preserve">. 2005. Investment management. Translated by Dr. Reza </w:t>
      </w:r>
      <w:proofErr w:type="spellStart"/>
      <w:r w:rsidRPr="005C51E7">
        <w:rPr>
          <w:rFonts w:ascii="Times New Roman" w:hAnsi="Times New Roman" w:cs="Times New Roman"/>
          <w:sz w:val="20"/>
          <w:szCs w:val="20"/>
        </w:rPr>
        <w:t>Tehrani</w:t>
      </w:r>
      <w:proofErr w:type="spellEnd"/>
      <w:r w:rsidRPr="005C51E7">
        <w:rPr>
          <w:rFonts w:ascii="Times New Roman" w:hAnsi="Times New Roman" w:cs="Times New Roman"/>
          <w:sz w:val="20"/>
          <w:szCs w:val="20"/>
        </w:rPr>
        <w:t xml:space="preserve"> and </w:t>
      </w:r>
      <w:proofErr w:type="spellStart"/>
      <w:r w:rsidRPr="005C51E7">
        <w:rPr>
          <w:rFonts w:ascii="Times New Roman" w:hAnsi="Times New Roman" w:cs="Times New Roman"/>
          <w:sz w:val="20"/>
          <w:szCs w:val="20"/>
        </w:rPr>
        <w:t>Asgar</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Nourbakhsh</w:t>
      </w:r>
      <w:proofErr w:type="spellEnd"/>
      <w:r w:rsidRPr="005C51E7">
        <w:rPr>
          <w:rFonts w:ascii="Times New Roman" w:hAnsi="Times New Roman" w:cs="Times New Roman"/>
          <w:sz w:val="20"/>
          <w:szCs w:val="20"/>
        </w:rPr>
        <w:t xml:space="preserve">, second edition. </w:t>
      </w:r>
      <w:proofErr w:type="spellStart"/>
      <w:r w:rsidRPr="005C51E7">
        <w:rPr>
          <w:rFonts w:ascii="Times New Roman" w:hAnsi="Times New Roman" w:cs="Times New Roman"/>
          <w:sz w:val="20"/>
          <w:szCs w:val="20"/>
        </w:rPr>
        <w:t>Negah</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Danesh</w:t>
      </w:r>
      <w:proofErr w:type="spellEnd"/>
      <w:r w:rsidRPr="005C51E7">
        <w:rPr>
          <w:rFonts w:ascii="Times New Roman" w:hAnsi="Times New Roman" w:cs="Times New Roman"/>
          <w:sz w:val="20"/>
          <w:szCs w:val="20"/>
        </w:rPr>
        <w:t xml:space="preserve"> publication.</w:t>
      </w:r>
    </w:p>
    <w:p w:rsidR="00A24EE9" w:rsidRPr="005C51E7" w:rsidRDefault="00A24EE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r w:rsidRPr="005C51E7">
        <w:rPr>
          <w:rFonts w:ascii="Times New Roman" w:hAnsi="Times New Roman" w:cs="Times New Roman"/>
          <w:sz w:val="20"/>
          <w:szCs w:val="20"/>
        </w:rPr>
        <w:t>Khaki,</w:t>
      </w:r>
      <w:r w:rsidR="005472AB"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Qolamreza</w:t>
      </w:r>
      <w:proofErr w:type="spellEnd"/>
      <w:r w:rsidRPr="005C51E7">
        <w:rPr>
          <w:rFonts w:ascii="Times New Roman" w:hAnsi="Times New Roman" w:cs="Times New Roman"/>
          <w:sz w:val="20"/>
          <w:szCs w:val="20"/>
        </w:rPr>
        <w:t xml:space="preserve">. 2003. Research method by an approach on writing thesis. </w:t>
      </w:r>
      <w:proofErr w:type="spellStart"/>
      <w:r w:rsidRPr="005C51E7">
        <w:rPr>
          <w:rFonts w:ascii="Times New Roman" w:hAnsi="Times New Roman" w:cs="Times New Roman"/>
          <w:sz w:val="20"/>
          <w:szCs w:val="20"/>
        </w:rPr>
        <w:t>Baztab</w:t>
      </w:r>
      <w:proofErr w:type="spellEnd"/>
      <w:r w:rsidRPr="005C51E7">
        <w:rPr>
          <w:rFonts w:ascii="Times New Roman" w:hAnsi="Times New Roman" w:cs="Times New Roman"/>
          <w:sz w:val="20"/>
          <w:szCs w:val="20"/>
        </w:rPr>
        <w:t xml:space="preserve"> publications. First edition.</w:t>
      </w:r>
    </w:p>
    <w:p w:rsidR="00A24EE9" w:rsidRPr="005C51E7" w:rsidRDefault="00A24EE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5C51E7">
        <w:rPr>
          <w:rFonts w:ascii="Times New Roman" w:hAnsi="Times New Roman" w:cs="Times New Roman"/>
          <w:sz w:val="20"/>
          <w:szCs w:val="20"/>
        </w:rPr>
        <w:t>Ferdeston</w:t>
      </w:r>
      <w:proofErr w:type="spellEnd"/>
      <w:r w:rsidRPr="005C51E7">
        <w:rPr>
          <w:rFonts w:ascii="Times New Roman" w:hAnsi="Times New Roman" w:cs="Times New Roman"/>
          <w:sz w:val="20"/>
          <w:szCs w:val="20"/>
        </w:rPr>
        <w:t xml:space="preserve">, J. </w:t>
      </w:r>
      <w:proofErr w:type="spellStart"/>
      <w:r w:rsidRPr="005C51E7">
        <w:rPr>
          <w:rFonts w:ascii="Times New Roman" w:hAnsi="Times New Roman" w:cs="Times New Roman"/>
          <w:sz w:val="20"/>
          <w:szCs w:val="20"/>
        </w:rPr>
        <w:t>Brikam</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Iken</w:t>
      </w:r>
      <w:proofErr w:type="spellEnd"/>
      <w:r w:rsidRPr="005C51E7">
        <w:rPr>
          <w:rFonts w:ascii="Times New Roman" w:hAnsi="Times New Roman" w:cs="Times New Roman"/>
          <w:sz w:val="20"/>
          <w:szCs w:val="20"/>
        </w:rPr>
        <w:t xml:space="preserve">, F. 1997. Financial management 2. Translated by Dr. </w:t>
      </w:r>
      <w:proofErr w:type="spellStart"/>
      <w:r w:rsidRPr="005C51E7">
        <w:rPr>
          <w:rFonts w:ascii="Times New Roman" w:hAnsi="Times New Roman" w:cs="Times New Roman"/>
          <w:sz w:val="20"/>
          <w:szCs w:val="20"/>
        </w:rPr>
        <w:t>Majid</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Shariat</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Panahi</w:t>
      </w:r>
      <w:proofErr w:type="spellEnd"/>
      <w:r w:rsidRPr="005C51E7">
        <w:rPr>
          <w:rFonts w:ascii="Times New Roman" w:hAnsi="Times New Roman" w:cs="Times New Roman"/>
          <w:sz w:val="20"/>
          <w:szCs w:val="20"/>
        </w:rPr>
        <w:t xml:space="preserve">, First edition. </w:t>
      </w:r>
      <w:proofErr w:type="spellStart"/>
      <w:r w:rsidRPr="005C51E7">
        <w:rPr>
          <w:rFonts w:ascii="Times New Roman" w:hAnsi="Times New Roman" w:cs="Times New Roman"/>
          <w:sz w:val="20"/>
          <w:szCs w:val="20"/>
        </w:rPr>
        <w:t>Jahan</w:t>
      </w:r>
      <w:proofErr w:type="spellEnd"/>
      <w:r w:rsidRPr="005C51E7">
        <w:rPr>
          <w:rFonts w:ascii="Times New Roman" w:hAnsi="Times New Roman" w:cs="Times New Roman"/>
          <w:sz w:val="20"/>
          <w:szCs w:val="20"/>
        </w:rPr>
        <w:t xml:space="preserve"> No publications.</w:t>
      </w:r>
    </w:p>
    <w:p w:rsidR="00A24EE9" w:rsidRPr="005C51E7" w:rsidRDefault="00A24EE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5C51E7">
        <w:rPr>
          <w:rFonts w:ascii="Times New Roman" w:hAnsi="Times New Roman" w:cs="Times New Roman"/>
          <w:sz w:val="20"/>
          <w:szCs w:val="20"/>
        </w:rPr>
        <w:t>Qalibaf</w:t>
      </w:r>
      <w:proofErr w:type="spellEnd"/>
      <w:r w:rsidRPr="005C51E7">
        <w:rPr>
          <w:rFonts w:ascii="Times New Roman" w:hAnsi="Times New Roman" w:cs="Times New Roman"/>
          <w:sz w:val="20"/>
          <w:szCs w:val="20"/>
        </w:rPr>
        <w:t xml:space="preserve"> </w:t>
      </w:r>
      <w:proofErr w:type="spellStart"/>
      <w:proofErr w:type="gramStart"/>
      <w:r w:rsidRPr="005C51E7">
        <w:rPr>
          <w:rFonts w:ascii="Times New Roman" w:hAnsi="Times New Roman" w:cs="Times New Roman"/>
          <w:sz w:val="20"/>
          <w:szCs w:val="20"/>
        </w:rPr>
        <w:t>Asl</w:t>
      </w:r>
      <w:proofErr w:type="spellEnd"/>
      <w:proofErr w:type="gramEnd"/>
      <w:r w:rsidRPr="005C51E7">
        <w:rPr>
          <w:rFonts w:ascii="Times New Roman" w:hAnsi="Times New Roman" w:cs="Times New Roman"/>
          <w:sz w:val="20"/>
          <w:szCs w:val="20"/>
        </w:rPr>
        <w:t xml:space="preserve">, Hassan. </w:t>
      </w:r>
      <w:proofErr w:type="spellStart"/>
      <w:r w:rsidRPr="005C51E7">
        <w:rPr>
          <w:rFonts w:ascii="Times New Roman" w:hAnsi="Times New Roman" w:cs="Times New Roman"/>
          <w:sz w:val="20"/>
          <w:szCs w:val="20"/>
        </w:rPr>
        <w:t>Shahidi</w:t>
      </w:r>
      <w:proofErr w:type="spellEnd"/>
      <w:r w:rsidRPr="005C51E7">
        <w:rPr>
          <w:rFonts w:ascii="Times New Roman" w:hAnsi="Times New Roman" w:cs="Times New Roman"/>
          <w:sz w:val="20"/>
          <w:szCs w:val="20"/>
        </w:rPr>
        <w:t xml:space="preserve">, Mohammad </w:t>
      </w:r>
      <w:proofErr w:type="spellStart"/>
      <w:r w:rsidRPr="005C51E7">
        <w:rPr>
          <w:rFonts w:ascii="Times New Roman" w:hAnsi="Times New Roman" w:cs="Times New Roman"/>
          <w:sz w:val="20"/>
          <w:szCs w:val="20"/>
        </w:rPr>
        <w:t>Taqi</w:t>
      </w:r>
      <w:proofErr w:type="spellEnd"/>
      <w:r w:rsidRPr="005C51E7">
        <w:rPr>
          <w:rFonts w:ascii="Times New Roman" w:hAnsi="Times New Roman" w:cs="Times New Roman"/>
          <w:sz w:val="20"/>
          <w:szCs w:val="20"/>
        </w:rPr>
        <w:t xml:space="preserve">. 1994. The study of the effect of capital structure on systematic risk of common stock of </w:t>
      </w:r>
      <w:r w:rsidR="00C12765" w:rsidRPr="005C51E7">
        <w:rPr>
          <w:rFonts w:ascii="Times New Roman" w:hAnsi="Times New Roman" w:cs="Times New Roman"/>
          <w:sz w:val="20"/>
          <w:szCs w:val="20"/>
        </w:rPr>
        <w:t>stock companies. Tehran University.</w:t>
      </w:r>
    </w:p>
    <w:p w:rsidR="005472AB" w:rsidRPr="005C51E7" w:rsidRDefault="003E488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r w:rsidRPr="005C51E7">
        <w:rPr>
          <w:rFonts w:ascii="Times New Roman" w:hAnsi="Times New Roman" w:cs="Times New Roman"/>
          <w:sz w:val="20"/>
          <w:szCs w:val="20"/>
        </w:rPr>
        <w:t xml:space="preserve">Haddad, </w:t>
      </w:r>
      <w:proofErr w:type="spellStart"/>
      <w:r w:rsidRPr="005C51E7">
        <w:rPr>
          <w:rFonts w:ascii="Times New Roman" w:hAnsi="Times New Roman" w:cs="Times New Roman"/>
          <w:sz w:val="20"/>
          <w:szCs w:val="20"/>
        </w:rPr>
        <w:t>Mahmoud</w:t>
      </w:r>
      <w:proofErr w:type="spellEnd"/>
      <w:r w:rsidRPr="005C51E7">
        <w:rPr>
          <w:rFonts w:ascii="Times New Roman" w:hAnsi="Times New Roman" w:cs="Times New Roman"/>
          <w:sz w:val="20"/>
          <w:szCs w:val="20"/>
        </w:rPr>
        <w:t xml:space="preserve"> M. (2005), "An international of beta stationary" The case of Egypt economic research forum, December 200</w:t>
      </w:r>
      <w:r w:rsidR="005472AB" w:rsidRPr="005C51E7">
        <w:rPr>
          <w:rFonts w:ascii="Times New Roman" w:hAnsi="Times New Roman" w:cs="Times New Roman"/>
          <w:sz w:val="20"/>
          <w:szCs w:val="20"/>
        </w:rPr>
        <w:t>5.</w:t>
      </w:r>
    </w:p>
    <w:p w:rsidR="003E4889" w:rsidRPr="005C51E7" w:rsidRDefault="003E488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proofErr w:type="spellStart"/>
      <w:r w:rsidRPr="005C51E7">
        <w:rPr>
          <w:rFonts w:ascii="Times New Roman" w:hAnsi="Times New Roman" w:cs="Times New Roman"/>
          <w:sz w:val="20"/>
          <w:szCs w:val="20"/>
        </w:rPr>
        <w:t>Jahankhani</w:t>
      </w:r>
      <w:proofErr w:type="spellEnd"/>
      <w:r w:rsidRPr="005C51E7">
        <w:rPr>
          <w:rFonts w:ascii="Times New Roman" w:hAnsi="Times New Roman" w:cs="Times New Roman"/>
          <w:sz w:val="20"/>
          <w:szCs w:val="20"/>
        </w:rPr>
        <w:t xml:space="preserve">, Ali (1374). "The stationary of estimated beta of individual securities and portfolios" </w:t>
      </w:r>
      <w:proofErr w:type="spellStart"/>
      <w:r w:rsidRPr="005C51E7">
        <w:rPr>
          <w:rFonts w:ascii="Times New Roman" w:hAnsi="Times New Roman" w:cs="Times New Roman"/>
          <w:sz w:val="20"/>
          <w:szCs w:val="20"/>
        </w:rPr>
        <w:t>Thebran</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Tahghighate</w:t>
      </w:r>
      <w:proofErr w:type="spell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mali</w:t>
      </w:r>
      <w:proofErr w:type="spellEnd"/>
      <w:r w:rsidRPr="005C51E7">
        <w:rPr>
          <w:rFonts w:ascii="Times New Roman" w:hAnsi="Times New Roman" w:cs="Times New Roman"/>
          <w:sz w:val="20"/>
          <w:szCs w:val="20"/>
        </w:rPr>
        <w:t>, NO</w:t>
      </w:r>
      <w:proofErr w:type="gramStart"/>
      <w:r w:rsidRPr="005C51E7">
        <w:rPr>
          <w:rFonts w:ascii="Times New Roman" w:hAnsi="Times New Roman" w:cs="Times New Roman"/>
          <w:sz w:val="20"/>
          <w:szCs w:val="20"/>
        </w:rPr>
        <w:t>:3</w:t>
      </w:r>
      <w:proofErr w:type="gramEnd"/>
      <w:r w:rsidR="005472AB" w:rsidRPr="005C51E7">
        <w:rPr>
          <w:rFonts w:ascii="Times New Roman" w:hAnsi="Times New Roman" w:cs="Times New Roman"/>
          <w:sz w:val="20"/>
          <w:szCs w:val="20"/>
        </w:rPr>
        <w:t>.</w:t>
      </w:r>
    </w:p>
    <w:p w:rsidR="003E4889" w:rsidRPr="005C51E7" w:rsidRDefault="003E4889" w:rsidP="003C413C">
      <w:pPr>
        <w:pStyle w:val="-11"/>
        <w:numPr>
          <w:ilvl w:val="0"/>
          <w:numId w:val="23"/>
        </w:numPr>
        <w:snapToGrid w:val="0"/>
        <w:spacing w:after="0" w:line="240" w:lineRule="auto"/>
        <w:ind w:left="425" w:hanging="425"/>
        <w:jc w:val="both"/>
        <w:rPr>
          <w:rFonts w:ascii="Times New Roman" w:hAnsi="Times New Roman" w:cs="Times New Roman"/>
          <w:sz w:val="20"/>
          <w:szCs w:val="20"/>
        </w:rPr>
      </w:pPr>
      <w:r w:rsidRPr="005C51E7">
        <w:rPr>
          <w:rFonts w:ascii="Times New Roman" w:hAnsi="Times New Roman" w:cs="Times New Roman"/>
          <w:sz w:val="20"/>
          <w:szCs w:val="20"/>
        </w:rPr>
        <w:t xml:space="preserve">Li, </w:t>
      </w:r>
      <w:proofErr w:type="spellStart"/>
      <w:r w:rsidRPr="005C51E7">
        <w:rPr>
          <w:rFonts w:ascii="Times New Roman" w:hAnsi="Times New Roman" w:cs="Times New Roman"/>
          <w:sz w:val="20"/>
          <w:szCs w:val="20"/>
        </w:rPr>
        <w:t>Xiamong</w:t>
      </w:r>
      <w:proofErr w:type="spellEnd"/>
      <w:r w:rsidRPr="005C51E7">
        <w:rPr>
          <w:rFonts w:ascii="Times New Roman" w:hAnsi="Times New Roman" w:cs="Times New Roman"/>
          <w:sz w:val="20"/>
          <w:szCs w:val="20"/>
        </w:rPr>
        <w:t xml:space="preserve"> (2003), "On unstable beta risk and its </w:t>
      </w:r>
      <w:proofErr w:type="spellStart"/>
      <w:r w:rsidRPr="005C51E7">
        <w:rPr>
          <w:rFonts w:ascii="Times New Roman" w:hAnsi="Times New Roman" w:cs="Times New Roman"/>
          <w:sz w:val="20"/>
          <w:szCs w:val="20"/>
        </w:rPr>
        <w:t>modellelin</w:t>
      </w:r>
      <w:proofErr w:type="spellEnd"/>
      <w:r w:rsidRPr="005C51E7">
        <w:rPr>
          <w:rFonts w:ascii="Times New Roman" w:hAnsi="Times New Roman" w:cs="Times New Roman"/>
          <w:sz w:val="20"/>
          <w:szCs w:val="20"/>
        </w:rPr>
        <w:t xml:space="preserve"> techniques for new Zealand industry portfolio", Massey university commerce working paper NO. 03.01.</w:t>
      </w:r>
    </w:p>
    <w:p w:rsidR="0042321B" w:rsidRPr="005C51E7" w:rsidRDefault="003E4889" w:rsidP="0042321B">
      <w:pPr>
        <w:pStyle w:val="-11"/>
        <w:numPr>
          <w:ilvl w:val="0"/>
          <w:numId w:val="23"/>
        </w:numPr>
        <w:snapToGrid w:val="0"/>
        <w:spacing w:after="0" w:line="240" w:lineRule="auto"/>
        <w:ind w:left="425" w:hanging="425"/>
        <w:jc w:val="both"/>
        <w:rPr>
          <w:rFonts w:ascii="Times New Roman" w:hAnsi="Times New Roman" w:cs="Times New Roman"/>
          <w:sz w:val="20"/>
          <w:szCs w:val="20"/>
        </w:rPr>
      </w:pPr>
      <w:r w:rsidRPr="005C51E7">
        <w:rPr>
          <w:rFonts w:ascii="Times New Roman" w:hAnsi="Times New Roman" w:cs="Times New Roman"/>
          <w:sz w:val="20"/>
          <w:szCs w:val="20"/>
        </w:rPr>
        <w:t xml:space="preserve">ODABASI, Attila (2000). </w:t>
      </w:r>
      <w:proofErr w:type="spellStart"/>
      <w:r w:rsidRPr="005C51E7">
        <w:rPr>
          <w:rFonts w:ascii="Times New Roman" w:hAnsi="Times New Roman" w:cs="Times New Roman"/>
          <w:sz w:val="20"/>
          <w:szCs w:val="20"/>
        </w:rPr>
        <w:t>C"Evidence</w:t>
      </w:r>
      <w:proofErr w:type="spellEnd"/>
      <w:r w:rsidRPr="005C51E7">
        <w:rPr>
          <w:rFonts w:ascii="Times New Roman" w:hAnsi="Times New Roman" w:cs="Times New Roman"/>
          <w:sz w:val="20"/>
          <w:szCs w:val="20"/>
        </w:rPr>
        <w:t xml:space="preserve"> on the stationary of beta </w:t>
      </w:r>
      <w:proofErr w:type="spellStart"/>
      <w:r w:rsidRPr="005C51E7">
        <w:rPr>
          <w:rFonts w:ascii="Times New Roman" w:hAnsi="Times New Roman" w:cs="Times New Roman"/>
          <w:sz w:val="20"/>
          <w:szCs w:val="20"/>
        </w:rPr>
        <w:t>coffieient</w:t>
      </w:r>
      <w:proofErr w:type="spellEnd"/>
      <w:r w:rsidRPr="005C51E7">
        <w:rPr>
          <w:rFonts w:ascii="Times New Roman" w:hAnsi="Times New Roman" w:cs="Times New Roman"/>
          <w:sz w:val="20"/>
          <w:szCs w:val="20"/>
        </w:rPr>
        <w:t xml:space="preserve">" The case of Turkey, </w:t>
      </w:r>
      <w:proofErr w:type="spellStart"/>
      <w:r w:rsidRPr="005C51E7">
        <w:rPr>
          <w:rFonts w:ascii="Times New Roman" w:hAnsi="Times New Roman" w:cs="Times New Roman"/>
          <w:sz w:val="20"/>
          <w:szCs w:val="20"/>
        </w:rPr>
        <w:t>Bogazici</w:t>
      </w:r>
      <w:proofErr w:type="spellEnd"/>
      <w:r w:rsidRPr="005C51E7">
        <w:rPr>
          <w:rFonts w:ascii="Times New Roman" w:hAnsi="Times New Roman" w:cs="Times New Roman"/>
          <w:sz w:val="20"/>
          <w:szCs w:val="20"/>
        </w:rPr>
        <w:t xml:space="preserve"> </w:t>
      </w:r>
      <w:proofErr w:type="gramStart"/>
      <w:r w:rsidRPr="005C51E7">
        <w:rPr>
          <w:rFonts w:ascii="Times New Roman" w:hAnsi="Times New Roman" w:cs="Times New Roman"/>
          <w:sz w:val="20"/>
          <w:szCs w:val="20"/>
        </w:rPr>
        <w:t>university</w:t>
      </w:r>
      <w:proofErr w:type="gramEnd"/>
      <w:r w:rsidRPr="005C51E7">
        <w:rPr>
          <w:rFonts w:ascii="Times New Roman" w:hAnsi="Times New Roman" w:cs="Times New Roman"/>
          <w:sz w:val="20"/>
          <w:szCs w:val="20"/>
        </w:rPr>
        <w:t xml:space="preserve">, </w:t>
      </w:r>
      <w:proofErr w:type="spellStart"/>
      <w:r w:rsidRPr="005C51E7">
        <w:rPr>
          <w:rFonts w:ascii="Times New Roman" w:hAnsi="Times New Roman" w:cs="Times New Roman"/>
          <w:sz w:val="20"/>
          <w:szCs w:val="20"/>
        </w:rPr>
        <w:t>Bebek</w:t>
      </w:r>
      <w:proofErr w:type="spellEnd"/>
      <w:r w:rsidRPr="005C51E7">
        <w:rPr>
          <w:rFonts w:ascii="Times New Roman" w:hAnsi="Times New Roman" w:cs="Times New Roman"/>
          <w:sz w:val="20"/>
          <w:szCs w:val="20"/>
        </w:rPr>
        <w:t xml:space="preserve">, Istanbul 80815, </w:t>
      </w:r>
      <w:hyperlink r:id="rId37" w:history="1">
        <w:r w:rsidR="005C51E7" w:rsidRPr="005C51E7">
          <w:rPr>
            <w:rStyle w:val="Hyperlink"/>
            <w:rFonts w:ascii="Times New Roman" w:hAnsi="Times New Roman" w:cs="Times New Roman"/>
            <w:sz w:val="20"/>
            <w:szCs w:val="20"/>
          </w:rPr>
          <w:t>http://ssrn.com/febuary 2000</w:t>
        </w:r>
      </w:hyperlink>
      <w:r w:rsidR="005472AB" w:rsidRPr="005C51E7">
        <w:rPr>
          <w:rFonts w:ascii="Times New Roman" w:hAnsi="Times New Roman" w:cs="Times New Roman"/>
          <w:sz w:val="20"/>
          <w:szCs w:val="20"/>
        </w:rPr>
        <w:t>.</w:t>
      </w:r>
      <w:r w:rsidR="005C51E7" w:rsidRPr="005C51E7">
        <w:rPr>
          <w:rFonts w:ascii="Times New Roman" w:hAnsi="Times New Roman" w:cs="Times New Roman" w:hint="eastAsia"/>
          <w:sz w:val="20"/>
          <w:szCs w:val="20"/>
          <w:lang w:eastAsia="zh-CN"/>
        </w:rPr>
        <w:t xml:space="preserve"> </w:t>
      </w:r>
    </w:p>
    <w:p w:rsidR="0042321B" w:rsidRPr="005C51E7" w:rsidRDefault="0042321B" w:rsidP="003C413C">
      <w:pPr>
        <w:pStyle w:val="-11"/>
        <w:numPr>
          <w:ilvl w:val="0"/>
          <w:numId w:val="23"/>
        </w:numPr>
        <w:snapToGrid w:val="0"/>
        <w:spacing w:after="0" w:line="240" w:lineRule="auto"/>
        <w:ind w:left="425" w:hanging="425"/>
        <w:jc w:val="both"/>
        <w:rPr>
          <w:rFonts w:ascii="Times New Roman" w:hAnsi="Times New Roman" w:cs="Times New Roman"/>
          <w:sz w:val="20"/>
          <w:szCs w:val="20"/>
        </w:rPr>
        <w:sectPr w:rsidR="0042321B" w:rsidRPr="005C51E7" w:rsidSect="003C413C">
          <w:headerReference w:type="default" r:id="rId38"/>
          <w:footerReference w:type="default" r:id="rId39"/>
          <w:footnotePr>
            <w:numFmt w:val="chicago"/>
          </w:footnotePr>
          <w:type w:val="continuous"/>
          <w:pgSz w:w="12240" w:h="15840" w:code="1"/>
          <w:pgMar w:top="1440" w:right="1440" w:bottom="1440" w:left="1440" w:header="720" w:footer="720" w:gutter="0"/>
          <w:cols w:num="2" w:space="550"/>
          <w:docGrid w:linePitch="360"/>
        </w:sectPr>
      </w:pPr>
    </w:p>
    <w:p w:rsidR="003C413C" w:rsidRPr="005C51E7" w:rsidRDefault="003C413C" w:rsidP="003C413C">
      <w:pPr>
        <w:pStyle w:val="-11"/>
        <w:snapToGrid w:val="0"/>
        <w:spacing w:after="0" w:line="240" w:lineRule="auto"/>
        <w:jc w:val="both"/>
        <w:rPr>
          <w:rFonts w:ascii="Times New Roman" w:hAnsi="Times New Roman" w:cs="Times New Roman"/>
          <w:sz w:val="20"/>
          <w:szCs w:val="20"/>
          <w:lang w:eastAsia="zh-CN"/>
        </w:rPr>
      </w:pPr>
    </w:p>
    <w:p w:rsidR="003C413C" w:rsidRPr="005C51E7" w:rsidRDefault="003C413C" w:rsidP="003C413C">
      <w:pPr>
        <w:pStyle w:val="-11"/>
        <w:snapToGrid w:val="0"/>
        <w:spacing w:after="0" w:line="240" w:lineRule="auto"/>
        <w:ind w:left="425"/>
        <w:jc w:val="both"/>
        <w:rPr>
          <w:rFonts w:ascii="Times New Roman" w:hAnsi="Times New Roman" w:cs="Times New Roman"/>
          <w:sz w:val="20"/>
          <w:szCs w:val="20"/>
          <w:lang w:eastAsia="zh-CN"/>
        </w:rPr>
      </w:pPr>
    </w:p>
    <w:p w:rsidR="0042321B" w:rsidRPr="005C51E7" w:rsidRDefault="0042321B" w:rsidP="003C413C">
      <w:pPr>
        <w:pStyle w:val="-11"/>
        <w:snapToGrid w:val="0"/>
        <w:spacing w:after="0" w:line="240" w:lineRule="auto"/>
        <w:ind w:left="425"/>
        <w:jc w:val="both"/>
        <w:rPr>
          <w:rFonts w:ascii="Times New Roman" w:hAnsi="Times New Roman" w:cs="Times New Roman"/>
          <w:sz w:val="20"/>
          <w:szCs w:val="20"/>
          <w:lang w:eastAsia="zh-CN"/>
        </w:rPr>
      </w:pPr>
    </w:p>
    <w:p w:rsidR="003C413C" w:rsidRPr="005C51E7" w:rsidRDefault="003C413C" w:rsidP="003C413C">
      <w:pPr>
        <w:pStyle w:val="-11"/>
        <w:snapToGrid w:val="0"/>
        <w:spacing w:after="0" w:line="240" w:lineRule="auto"/>
        <w:ind w:left="425"/>
        <w:jc w:val="both"/>
        <w:rPr>
          <w:rFonts w:ascii="Times New Roman" w:hAnsi="Times New Roman" w:cs="Times New Roman"/>
          <w:sz w:val="20"/>
          <w:szCs w:val="20"/>
          <w:lang w:eastAsia="zh-CN"/>
        </w:rPr>
      </w:pPr>
    </w:p>
    <w:p w:rsidR="003E4889" w:rsidRPr="005C51E7" w:rsidRDefault="003C413C" w:rsidP="003C413C">
      <w:pPr>
        <w:pStyle w:val="-11"/>
        <w:snapToGrid w:val="0"/>
        <w:spacing w:after="0" w:line="240" w:lineRule="auto"/>
        <w:ind w:left="0"/>
        <w:jc w:val="both"/>
        <w:rPr>
          <w:rFonts w:ascii="Times New Roman" w:hAnsi="Times New Roman" w:cs="Times New Roman"/>
          <w:sz w:val="20"/>
          <w:szCs w:val="20"/>
        </w:rPr>
      </w:pPr>
      <w:r w:rsidRPr="005C51E7">
        <w:rPr>
          <w:rFonts w:ascii="Times New Roman" w:hAnsi="Times New Roman" w:cs="Times New Roman"/>
          <w:sz w:val="20"/>
          <w:szCs w:val="20"/>
        </w:rPr>
        <w:t>2/23/2017</w:t>
      </w:r>
    </w:p>
    <w:sectPr w:rsidR="003E4889" w:rsidRPr="005C51E7" w:rsidSect="00266E5C">
      <w:headerReference w:type="default" r:id="rId40"/>
      <w:footerReference w:type="default" r:id="rId41"/>
      <w:footnotePr>
        <w:numFmt w:val="chicago"/>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A6" w:rsidRDefault="000061A6" w:rsidP="005219AF">
      <w:pPr>
        <w:spacing w:after="0" w:line="240" w:lineRule="auto"/>
      </w:pPr>
      <w:r>
        <w:separator/>
      </w:r>
    </w:p>
  </w:endnote>
  <w:endnote w:type="continuationSeparator" w:id="0">
    <w:p w:rsidR="000061A6" w:rsidRDefault="000061A6" w:rsidP="00521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40</w:t>
    </w:r>
    <w:r w:rsidRPr="003C413C">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Pr>
        <w:rFonts w:ascii="Times New Roman" w:hAnsi="Times New Roman" w:cs="Times New Roman"/>
        <w:noProof/>
        <w:sz w:val="20"/>
      </w:rPr>
      <w:t>7</w:t>
    </w:r>
    <w:r w:rsidRPr="003C413C">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47</w:t>
    </w:r>
    <w:r w:rsidRPr="003C413C">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Pr>
        <w:rFonts w:ascii="Times New Roman" w:hAnsi="Times New Roman" w:cs="Times New Roman"/>
        <w:noProof/>
        <w:sz w:val="20"/>
      </w:rPr>
      <w:t>54</w:t>
    </w:r>
    <w:r w:rsidRPr="003C413C">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54</w:t>
    </w:r>
    <w:r w:rsidRPr="003C413C">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54</w:t>
    </w:r>
    <w:r w:rsidRPr="003C413C">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55</w:t>
    </w:r>
    <w:r w:rsidRPr="003C413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41</w:t>
    </w:r>
    <w:r w:rsidRPr="003C413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Pr>
        <w:rFonts w:ascii="Times New Roman" w:hAnsi="Times New Roman" w:cs="Times New Roman"/>
        <w:noProof/>
        <w:sz w:val="20"/>
      </w:rPr>
      <w:t>1</w:t>
    </w:r>
    <w:r w:rsidRPr="003C413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42</w:t>
    </w:r>
    <w:r w:rsidRPr="003C413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43</w:t>
    </w:r>
    <w:r w:rsidRPr="003C413C">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44</w:t>
    </w:r>
    <w:r w:rsidRPr="003C413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Pr>
        <w:rFonts w:ascii="Times New Roman" w:hAnsi="Times New Roman" w:cs="Times New Roman"/>
        <w:noProof/>
        <w:sz w:val="20"/>
      </w:rPr>
      <w:t>6</w:t>
    </w:r>
    <w:r w:rsidRPr="003C413C">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sidR="005C51E7">
      <w:rPr>
        <w:rFonts w:ascii="Times New Roman" w:hAnsi="Times New Roman" w:cs="Times New Roman"/>
        <w:noProof/>
        <w:sz w:val="20"/>
      </w:rPr>
      <w:t>45</w:t>
    </w:r>
    <w:r w:rsidRPr="003C413C">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spacing w:after="0" w:line="240" w:lineRule="auto"/>
      <w:jc w:val="center"/>
      <w:rPr>
        <w:rFonts w:ascii="Times New Roman" w:hAnsi="Times New Roman" w:cs="Times New Roman"/>
        <w:sz w:val="20"/>
      </w:rPr>
    </w:pPr>
    <w:r w:rsidRPr="003C413C">
      <w:rPr>
        <w:rFonts w:ascii="Times New Roman" w:hAnsi="Times New Roman" w:cs="Times New Roman"/>
        <w:sz w:val="20"/>
      </w:rPr>
      <w:fldChar w:fldCharType="begin"/>
    </w:r>
    <w:r w:rsidRPr="003C413C">
      <w:rPr>
        <w:rFonts w:ascii="Times New Roman" w:hAnsi="Times New Roman" w:cs="Times New Roman"/>
        <w:sz w:val="20"/>
      </w:rPr>
      <w:instrText xml:space="preserve"> page </w:instrText>
    </w:r>
    <w:r w:rsidRPr="003C413C">
      <w:rPr>
        <w:rFonts w:ascii="Times New Roman" w:hAnsi="Times New Roman" w:cs="Times New Roman"/>
        <w:sz w:val="20"/>
      </w:rPr>
      <w:fldChar w:fldCharType="separate"/>
    </w:r>
    <w:r>
      <w:rPr>
        <w:rFonts w:ascii="Times New Roman" w:hAnsi="Times New Roman" w:cs="Times New Roman"/>
        <w:noProof/>
        <w:sz w:val="20"/>
      </w:rPr>
      <w:t>7</w:t>
    </w:r>
    <w:r w:rsidRPr="003C413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A6" w:rsidRDefault="000061A6" w:rsidP="005219AF">
      <w:pPr>
        <w:spacing w:after="0" w:line="240" w:lineRule="auto"/>
      </w:pPr>
      <w:r>
        <w:separator/>
      </w:r>
    </w:p>
  </w:footnote>
  <w:footnote w:type="continuationSeparator" w:id="0">
    <w:p w:rsidR="000061A6" w:rsidRDefault="000061A6" w:rsidP="00521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A6" w:rsidRPr="003C413C" w:rsidRDefault="000061A6" w:rsidP="003C413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413C">
      <w:rPr>
        <w:rFonts w:ascii="Times New Roman" w:hAnsi="Times New Roman" w:cs="Times New Roman" w:hint="eastAsia"/>
        <w:sz w:val="20"/>
        <w:szCs w:val="20"/>
      </w:rPr>
      <w:tab/>
    </w:r>
    <w:r w:rsidRPr="003C413C">
      <w:rPr>
        <w:rFonts w:ascii="Times New Roman" w:hAnsi="Times New Roman" w:cs="Times New Roman"/>
        <w:sz w:val="20"/>
        <w:szCs w:val="20"/>
      </w:rPr>
      <w:t>New York Science Journal 201</w:t>
    </w:r>
    <w:r w:rsidRPr="003C413C">
      <w:rPr>
        <w:rFonts w:ascii="Times New Roman" w:hAnsi="Times New Roman" w:cs="Times New Roman" w:hint="eastAsia"/>
        <w:sz w:val="20"/>
        <w:szCs w:val="20"/>
      </w:rPr>
      <w:t>7</w:t>
    </w:r>
    <w:proofErr w:type="gramStart"/>
    <w:r w:rsidRPr="003C413C">
      <w:rPr>
        <w:rFonts w:ascii="Times New Roman" w:hAnsi="Times New Roman" w:cs="Times New Roman"/>
        <w:sz w:val="20"/>
        <w:szCs w:val="20"/>
      </w:rPr>
      <w:t>;</w:t>
    </w:r>
    <w:r w:rsidRPr="003C413C">
      <w:rPr>
        <w:rFonts w:ascii="Times New Roman" w:hAnsi="Times New Roman" w:cs="Times New Roman" w:hint="eastAsia"/>
        <w:sz w:val="20"/>
        <w:szCs w:val="20"/>
      </w:rPr>
      <w:t>10</w:t>
    </w:r>
    <w:proofErr w:type="gramEnd"/>
    <w:r w:rsidRPr="003C413C">
      <w:rPr>
        <w:rFonts w:ascii="Times New Roman" w:hAnsi="Times New Roman" w:cs="Times New Roman"/>
        <w:sz w:val="20"/>
        <w:szCs w:val="20"/>
      </w:rPr>
      <w:t>(</w:t>
    </w:r>
    <w:r w:rsidRPr="003C413C">
      <w:rPr>
        <w:rFonts w:ascii="Times New Roman" w:hAnsi="Times New Roman" w:cs="Times New Roman" w:hint="eastAsia"/>
        <w:sz w:val="20"/>
        <w:szCs w:val="20"/>
      </w:rPr>
      <w:t>3</w:t>
    </w:r>
    <w:r w:rsidRPr="003C413C">
      <w:rPr>
        <w:rFonts w:ascii="Times New Roman" w:hAnsi="Times New Roman" w:cs="Times New Roman"/>
        <w:sz w:val="20"/>
        <w:szCs w:val="20"/>
      </w:rPr>
      <w:t>)</w:t>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ab/>
    </w:r>
    <w:r w:rsidRPr="003C413C">
      <w:rPr>
        <w:rFonts w:ascii="Times New Roman" w:hAnsi="Times New Roman" w:cs="Times New Roman"/>
        <w:iCs/>
        <w:sz w:val="20"/>
        <w:szCs w:val="20"/>
      </w:rPr>
      <w:t xml:space="preserve"> </w:t>
    </w:r>
    <w:r w:rsidRPr="003C413C">
      <w:rPr>
        <w:rFonts w:ascii="Times New Roman" w:hAnsi="Times New Roman" w:cs="Times New Roman" w:hint="eastAsia"/>
        <w:iCs/>
        <w:sz w:val="20"/>
        <w:szCs w:val="20"/>
      </w:rPr>
      <w:t xml:space="preserve"> </w:t>
    </w:r>
    <w:r w:rsidRPr="003C413C">
      <w:rPr>
        <w:rFonts w:ascii="Times New Roman" w:hAnsi="Times New Roman" w:cs="Times New Roman"/>
        <w:iCs/>
        <w:sz w:val="20"/>
        <w:szCs w:val="20"/>
      </w:rPr>
      <w:t xml:space="preserve">   </w:t>
    </w:r>
    <w:hyperlink r:id="rId1" w:history="1">
      <w:r w:rsidRPr="003C413C">
        <w:rPr>
          <w:rStyle w:val="Hyperlink"/>
          <w:rFonts w:ascii="Times New Roman" w:hAnsi="Times New Roman" w:cs="Times New Roman"/>
          <w:sz w:val="20"/>
          <w:szCs w:val="20"/>
        </w:rPr>
        <w:t>http://www.sciencepub.net/newyork</w:t>
      </w:r>
    </w:hyperlink>
  </w:p>
  <w:p w:rsidR="000061A6" w:rsidRPr="003C413C" w:rsidRDefault="000061A6" w:rsidP="003C413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EAB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E30DC"/>
    <w:multiLevelType w:val="hybridMultilevel"/>
    <w:tmpl w:val="4022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3550"/>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817DA"/>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64D7B"/>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A1F70"/>
    <w:multiLevelType w:val="hybridMultilevel"/>
    <w:tmpl w:val="A19C832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BC90900"/>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F2523"/>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44067"/>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42B04"/>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20722"/>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B2AF7"/>
    <w:multiLevelType w:val="hybridMultilevel"/>
    <w:tmpl w:val="AFCC9ACC"/>
    <w:lvl w:ilvl="0" w:tplc="43744BCE">
      <w:start w:val="1"/>
      <w:numFmt w:val="decimal"/>
      <w:lvlText w:val="%1)"/>
      <w:lvlJc w:val="left"/>
      <w:pPr>
        <w:ind w:left="720" w:hanging="360"/>
      </w:pPr>
      <w:rPr>
        <w:rFonts w:ascii="Arial" w:hAnsi="Arial" w:hint="default"/>
        <w:b/>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839EC"/>
    <w:multiLevelType w:val="hybridMultilevel"/>
    <w:tmpl w:val="A1EA18DC"/>
    <w:lvl w:ilvl="0" w:tplc="17D49ACA">
      <w:start w:val="1"/>
      <w:numFmt w:val="decimal"/>
      <w:lvlText w:val="%1)"/>
      <w:lvlJc w:val="left"/>
      <w:pPr>
        <w:ind w:left="720" w:hanging="360"/>
      </w:pPr>
      <w:rPr>
        <w:rFonts w:ascii="Times New Roman" w:hAnsi="Times New Roman" w:cs="Times New Roman" w:hint="default"/>
        <w:b w:val="0"/>
        <w:bCs/>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6054A"/>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C3A94"/>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27CC5"/>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C4FD0"/>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A3618"/>
    <w:multiLevelType w:val="hybridMultilevel"/>
    <w:tmpl w:val="FC666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519BE"/>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BE5954"/>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60CFC"/>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63599B"/>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23948"/>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80C99"/>
    <w:multiLevelType w:val="hybridMultilevel"/>
    <w:tmpl w:val="A19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9"/>
  </w:num>
  <w:num w:numId="5">
    <w:abstractNumId w:val="5"/>
  </w:num>
  <w:num w:numId="6">
    <w:abstractNumId w:val="18"/>
  </w:num>
  <w:num w:numId="7">
    <w:abstractNumId w:val="8"/>
  </w:num>
  <w:num w:numId="8">
    <w:abstractNumId w:val="16"/>
  </w:num>
  <w:num w:numId="9">
    <w:abstractNumId w:val="7"/>
  </w:num>
  <w:num w:numId="10">
    <w:abstractNumId w:val="4"/>
  </w:num>
  <w:num w:numId="11">
    <w:abstractNumId w:val="2"/>
  </w:num>
  <w:num w:numId="12">
    <w:abstractNumId w:val="21"/>
  </w:num>
  <w:num w:numId="13">
    <w:abstractNumId w:val="19"/>
  </w:num>
  <w:num w:numId="14">
    <w:abstractNumId w:val="22"/>
  </w:num>
  <w:num w:numId="15">
    <w:abstractNumId w:val="23"/>
  </w:num>
  <w:num w:numId="16">
    <w:abstractNumId w:val="6"/>
  </w:num>
  <w:num w:numId="17">
    <w:abstractNumId w:val="10"/>
  </w:num>
  <w:num w:numId="18">
    <w:abstractNumId w:val="20"/>
  </w:num>
  <w:num w:numId="19">
    <w:abstractNumId w:val="13"/>
  </w:num>
  <w:num w:numId="20">
    <w:abstractNumId w:val="3"/>
  </w:num>
  <w:num w:numId="21">
    <w:abstractNumId w:val="15"/>
  </w:num>
  <w:num w:numId="22">
    <w:abstractNumId w:val="17"/>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7169"/>
  </w:hdrShapeDefault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4B19"/>
    <w:rsid w:val="000000EA"/>
    <w:rsid w:val="000061A6"/>
    <w:rsid w:val="00025B7D"/>
    <w:rsid w:val="00030ED9"/>
    <w:rsid w:val="00031F6E"/>
    <w:rsid w:val="0003449D"/>
    <w:rsid w:val="00051C20"/>
    <w:rsid w:val="000553B1"/>
    <w:rsid w:val="000567FE"/>
    <w:rsid w:val="00080AEB"/>
    <w:rsid w:val="0008698B"/>
    <w:rsid w:val="000A0962"/>
    <w:rsid w:val="000A7FC9"/>
    <w:rsid w:val="000D5D95"/>
    <w:rsid w:val="000F655D"/>
    <w:rsid w:val="00124936"/>
    <w:rsid w:val="0013667A"/>
    <w:rsid w:val="001448B7"/>
    <w:rsid w:val="00174D8F"/>
    <w:rsid w:val="00177F0B"/>
    <w:rsid w:val="001821B4"/>
    <w:rsid w:val="00183A47"/>
    <w:rsid w:val="001A127F"/>
    <w:rsid w:val="001A7D9C"/>
    <w:rsid w:val="001C0707"/>
    <w:rsid w:val="001C0EFE"/>
    <w:rsid w:val="001C773A"/>
    <w:rsid w:val="001D1354"/>
    <w:rsid w:val="001E178A"/>
    <w:rsid w:val="002023DD"/>
    <w:rsid w:val="00202489"/>
    <w:rsid w:val="00220C2E"/>
    <w:rsid w:val="0022674D"/>
    <w:rsid w:val="00232D4C"/>
    <w:rsid w:val="00266E5C"/>
    <w:rsid w:val="00270428"/>
    <w:rsid w:val="00281418"/>
    <w:rsid w:val="0029409A"/>
    <w:rsid w:val="00296C5F"/>
    <w:rsid w:val="002B28DA"/>
    <w:rsid w:val="002C78D6"/>
    <w:rsid w:val="002D55F8"/>
    <w:rsid w:val="002E335F"/>
    <w:rsid w:val="002E509D"/>
    <w:rsid w:val="002E7161"/>
    <w:rsid w:val="00312D30"/>
    <w:rsid w:val="00320CCE"/>
    <w:rsid w:val="00332F6C"/>
    <w:rsid w:val="00344E22"/>
    <w:rsid w:val="00347032"/>
    <w:rsid w:val="003549C9"/>
    <w:rsid w:val="00355947"/>
    <w:rsid w:val="00361350"/>
    <w:rsid w:val="0036242A"/>
    <w:rsid w:val="00362798"/>
    <w:rsid w:val="00375B75"/>
    <w:rsid w:val="00387380"/>
    <w:rsid w:val="00395875"/>
    <w:rsid w:val="003A4E36"/>
    <w:rsid w:val="003B2B9A"/>
    <w:rsid w:val="003B7702"/>
    <w:rsid w:val="003C3680"/>
    <w:rsid w:val="003C413C"/>
    <w:rsid w:val="003E4889"/>
    <w:rsid w:val="003E7B00"/>
    <w:rsid w:val="003F1F40"/>
    <w:rsid w:val="00410327"/>
    <w:rsid w:val="0042321B"/>
    <w:rsid w:val="00424699"/>
    <w:rsid w:val="00427D8B"/>
    <w:rsid w:val="004434F9"/>
    <w:rsid w:val="0044484A"/>
    <w:rsid w:val="004466C2"/>
    <w:rsid w:val="004505D2"/>
    <w:rsid w:val="0046129E"/>
    <w:rsid w:val="0046206E"/>
    <w:rsid w:val="0047702E"/>
    <w:rsid w:val="004770BA"/>
    <w:rsid w:val="00482816"/>
    <w:rsid w:val="00487B9E"/>
    <w:rsid w:val="004962AD"/>
    <w:rsid w:val="004C007D"/>
    <w:rsid w:val="004C3F30"/>
    <w:rsid w:val="004C5015"/>
    <w:rsid w:val="004E2F61"/>
    <w:rsid w:val="00511B52"/>
    <w:rsid w:val="005219AF"/>
    <w:rsid w:val="00521BC9"/>
    <w:rsid w:val="00542CB1"/>
    <w:rsid w:val="0054677A"/>
    <w:rsid w:val="005472AB"/>
    <w:rsid w:val="00547329"/>
    <w:rsid w:val="0055394A"/>
    <w:rsid w:val="00577457"/>
    <w:rsid w:val="005871B9"/>
    <w:rsid w:val="005910CD"/>
    <w:rsid w:val="00591EE3"/>
    <w:rsid w:val="00592F45"/>
    <w:rsid w:val="0059321A"/>
    <w:rsid w:val="005A0606"/>
    <w:rsid w:val="005A6AD2"/>
    <w:rsid w:val="005B4996"/>
    <w:rsid w:val="005C1D7B"/>
    <w:rsid w:val="005C3425"/>
    <w:rsid w:val="005C51E7"/>
    <w:rsid w:val="005D05EC"/>
    <w:rsid w:val="005D3F97"/>
    <w:rsid w:val="005D4A23"/>
    <w:rsid w:val="005D4B19"/>
    <w:rsid w:val="005F4781"/>
    <w:rsid w:val="00603CF7"/>
    <w:rsid w:val="00606692"/>
    <w:rsid w:val="00620E3F"/>
    <w:rsid w:val="00623C5E"/>
    <w:rsid w:val="0063045B"/>
    <w:rsid w:val="00642ED2"/>
    <w:rsid w:val="00655736"/>
    <w:rsid w:val="00663761"/>
    <w:rsid w:val="00665B51"/>
    <w:rsid w:val="00674784"/>
    <w:rsid w:val="006857FB"/>
    <w:rsid w:val="006925B3"/>
    <w:rsid w:val="00697ED4"/>
    <w:rsid w:val="006B0BC8"/>
    <w:rsid w:val="006C0C0E"/>
    <w:rsid w:val="006D28C0"/>
    <w:rsid w:val="006F3402"/>
    <w:rsid w:val="007142C8"/>
    <w:rsid w:val="007268CA"/>
    <w:rsid w:val="007569FD"/>
    <w:rsid w:val="00757BA9"/>
    <w:rsid w:val="00770F01"/>
    <w:rsid w:val="00772DC1"/>
    <w:rsid w:val="00774365"/>
    <w:rsid w:val="007854D7"/>
    <w:rsid w:val="007A389B"/>
    <w:rsid w:val="007A7F37"/>
    <w:rsid w:val="0080278C"/>
    <w:rsid w:val="008112FA"/>
    <w:rsid w:val="00814F80"/>
    <w:rsid w:val="00827020"/>
    <w:rsid w:val="0084168B"/>
    <w:rsid w:val="008746B8"/>
    <w:rsid w:val="008850D4"/>
    <w:rsid w:val="00893AF0"/>
    <w:rsid w:val="008958ED"/>
    <w:rsid w:val="00897C14"/>
    <w:rsid w:val="008A29D0"/>
    <w:rsid w:val="008C66CF"/>
    <w:rsid w:val="008D2568"/>
    <w:rsid w:val="008D5628"/>
    <w:rsid w:val="008D6597"/>
    <w:rsid w:val="008E0576"/>
    <w:rsid w:val="008F4239"/>
    <w:rsid w:val="008F442D"/>
    <w:rsid w:val="009070E6"/>
    <w:rsid w:val="009125B1"/>
    <w:rsid w:val="00917FC7"/>
    <w:rsid w:val="00926451"/>
    <w:rsid w:val="00966AAD"/>
    <w:rsid w:val="0097394B"/>
    <w:rsid w:val="00976F4E"/>
    <w:rsid w:val="0098482B"/>
    <w:rsid w:val="0099365E"/>
    <w:rsid w:val="009B649B"/>
    <w:rsid w:val="009C4394"/>
    <w:rsid w:val="009D1B56"/>
    <w:rsid w:val="00A24EE9"/>
    <w:rsid w:val="00A33200"/>
    <w:rsid w:val="00A3341F"/>
    <w:rsid w:val="00A3497E"/>
    <w:rsid w:val="00A41121"/>
    <w:rsid w:val="00A4616C"/>
    <w:rsid w:val="00A47351"/>
    <w:rsid w:val="00A6588D"/>
    <w:rsid w:val="00A7093B"/>
    <w:rsid w:val="00A77AAB"/>
    <w:rsid w:val="00A90A12"/>
    <w:rsid w:val="00AA0D0B"/>
    <w:rsid w:val="00AB4205"/>
    <w:rsid w:val="00AB6CED"/>
    <w:rsid w:val="00AD10FE"/>
    <w:rsid w:val="00AD69C5"/>
    <w:rsid w:val="00AF187E"/>
    <w:rsid w:val="00B05A96"/>
    <w:rsid w:val="00B13424"/>
    <w:rsid w:val="00B20522"/>
    <w:rsid w:val="00B316E1"/>
    <w:rsid w:val="00B503EF"/>
    <w:rsid w:val="00B558C0"/>
    <w:rsid w:val="00B60FF1"/>
    <w:rsid w:val="00B63D77"/>
    <w:rsid w:val="00B84100"/>
    <w:rsid w:val="00B91B4A"/>
    <w:rsid w:val="00BA09B6"/>
    <w:rsid w:val="00BA14ED"/>
    <w:rsid w:val="00BA5263"/>
    <w:rsid w:val="00BA7A93"/>
    <w:rsid w:val="00BB5FF6"/>
    <w:rsid w:val="00BD5B00"/>
    <w:rsid w:val="00BE3621"/>
    <w:rsid w:val="00BE3720"/>
    <w:rsid w:val="00BF331A"/>
    <w:rsid w:val="00C0048D"/>
    <w:rsid w:val="00C12765"/>
    <w:rsid w:val="00C22355"/>
    <w:rsid w:val="00C265B5"/>
    <w:rsid w:val="00C4045C"/>
    <w:rsid w:val="00C40649"/>
    <w:rsid w:val="00C44EBF"/>
    <w:rsid w:val="00C5706C"/>
    <w:rsid w:val="00C65ED8"/>
    <w:rsid w:val="00C83599"/>
    <w:rsid w:val="00C8625D"/>
    <w:rsid w:val="00CA00DC"/>
    <w:rsid w:val="00CB03FE"/>
    <w:rsid w:val="00CD57CE"/>
    <w:rsid w:val="00CE1EED"/>
    <w:rsid w:val="00CE3796"/>
    <w:rsid w:val="00CE4755"/>
    <w:rsid w:val="00CE7527"/>
    <w:rsid w:val="00D03CE9"/>
    <w:rsid w:val="00D07F4A"/>
    <w:rsid w:val="00D455CA"/>
    <w:rsid w:val="00D473D6"/>
    <w:rsid w:val="00D51CA4"/>
    <w:rsid w:val="00D57AC2"/>
    <w:rsid w:val="00D669AA"/>
    <w:rsid w:val="00D928E5"/>
    <w:rsid w:val="00D9718A"/>
    <w:rsid w:val="00DA526C"/>
    <w:rsid w:val="00DB3C88"/>
    <w:rsid w:val="00DB46D5"/>
    <w:rsid w:val="00DC6677"/>
    <w:rsid w:val="00DD1E19"/>
    <w:rsid w:val="00DF0EA5"/>
    <w:rsid w:val="00DF3720"/>
    <w:rsid w:val="00DF5A7B"/>
    <w:rsid w:val="00E0062A"/>
    <w:rsid w:val="00E048D2"/>
    <w:rsid w:val="00E2381A"/>
    <w:rsid w:val="00E314E4"/>
    <w:rsid w:val="00E608E5"/>
    <w:rsid w:val="00E661C0"/>
    <w:rsid w:val="00E77D52"/>
    <w:rsid w:val="00E82F7B"/>
    <w:rsid w:val="00E83132"/>
    <w:rsid w:val="00E85228"/>
    <w:rsid w:val="00EC1378"/>
    <w:rsid w:val="00ED2548"/>
    <w:rsid w:val="00F07795"/>
    <w:rsid w:val="00F13CCC"/>
    <w:rsid w:val="00F22B78"/>
    <w:rsid w:val="00F47A28"/>
    <w:rsid w:val="00F672B2"/>
    <w:rsid w:val="00F942AD"/>
    <w:rsid w:val="00FA616A"/>
    <w:rsid w:val="00FB7D01"/>
    <w:rsid w:val="00FC3CF6"/>
    <w:rsid w:val="00FD137A"/>
    <w:rsid w:val="00FD729F"/>
    <w:rsid w:val="00FD7766"/>
    <w:rsid w:val="00FE162C"/>
    <w:rsid w:val="00FF147B"/>
    <w:rsid w:val="00FF34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D4B19"/>
    <w:pPr>
      <w:bidi/>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link w:val="Subtitle"/>
    <w:uiPriority w:val="99"/>
    <w:rsid w:val="005D4B19"/>
    <w:rPr>
      <w:rFonts w:ascii="Times New Roman" w:eastAsia="Times New Roman" w:hAnsi="Times New Roman" w:cs="B Zar"/>
      <w:sz w:val="28"/>
      <w:szCs w:val="28"/>
    </w:rPr>
  </w:style>
  <w:style w:type="character" w:customStyle="1" w:styleId="longtext">
    <w:name w:val="long_text"/>
    <w:basedOn w:val="DefaultParagraphFont"/>
    <w:rsid w:val="005D4B19"/>
  </w:style>
  <w:style w:type="character" w:styleId="Emphasis">
    <w:name w:val="Emphasis"/>
    <w:uiPriority w:val="20"/>
    <w:qFormat/>
    <w:rsid w:val="004962AD"/>
    <w:rPr>
      <w:b/>
      <w:bCs/>
      <w:i w:val="0"/>
      <w:iCs w:val="0"/>
    </w:rPr>
  </w:style>
  <w:style w:type="character" w:customStyle="1" w:styleId="st1">
    <w:name w:val="st1"/>
    <w:basedOn w:val="DefaultParagraphFont"/>
    <w:rsid w:val="004962AD"/>
  </w:style>
  <w:style w:type="paragraph" w:customStyle="1" w:styleId="-11">
    <w:name w:val="彩色列表 - 强调文字颜色 11"/>
    <w:basedOn w:val="Normal"/>
    <w:uiPriority w:val="34"/>
    <w:qFormat/>
    <w:rsid w:val="005910CD"/>
    <w:pPr>
      <w:ind w:left="720"/>
      <w:contextualSpacing/>
    </w:pPr>
  </w:style>
  <w:style w:type="paragraph" w:styleId="Header">
    <w:name w:val="header"/>
    <w:basedOn w:val="Normal"/>
    <w:link w:val="HeaderChar"/>
    <w:uiPriority w:val="99"/>
    <w:semiHidden/>
    <w:unhideWhenUsed/>
    <w:rsid w:val="005219AF"/>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semiHidden/>
    <w:rsid w:val="005219AF"/>
    <w:rPr>
      <w:rFonts w:ascii="Calibri" w:eastAsia="Calibri" w:hAnsi="Calibri" w:cs="Arial"/>
    </w:rPr>
  </w:style>
  <w:style w:type="paragraph" w:styleId="Footer">
    <w:name w:val="footer"/>
    <w:basedOn w:val="Normal"/>
    <w:link w:val="FooterChar"/>
    <w:uiPriority w:val="99"/>
    <w:unhideWhenUsed/>
    <w:rsid w:val="005219AF"/>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5219AF"/>
    <w:rPr>
      <w:rFonts w:ascii="Calibri" w:eastAsia="Calibri" w:hAnsi="Calibri" w:cs="Arial"/>
    </w:rPr>
  </w:style>
  <w:style w:type="paragraph" w:styleId="FootnoteText">
    <w:name w:val="footnote text"/>
    <w:basedOn w:val="Normal"/>
    <w:link w:val="FootnoteTextChar"/>
    <w:uiPriority w:val="99"/>
    <w:semiHidden/>
    <w:unhideWhenUsed/>
    <w:rsid w:val="005C1D7B"/>
    <w:rPr>
      <w:sz w:val="20"/>
      <w:szCs w:val="20"/>
    </w:rPr>
  </w:style>
  <w:style w:type="character" w:customStyle="1" w:styleId="FootnoteTextChar">
    <w:name w:val="Footnote Text Char"/>
    <w:basedOn w:val="DefaultParagraphFont"/>
    <w:link w:val="FootnoteText"/>
    <w:uiPriority w:val="99"/>
    <w:semiHidden/>
    <w:rsid w:val="005C1D7B"/>
  </w:style>
  <w:style w:type="character" w:styleId="FootnoteReference">
    <w:name w:val="footnote reference"/>
    <w:uiPriority w:val="99"/>
    <w:semiHidden/>
    <w:unhideWhenUsed/>
    <w:rsid w:val="005C1D7B"/>
    <w:rPr>
      <w:vertAlign w:val="superscript"/>
    </w:rPr>
  </w:style>
  <w:style w:type="character" w:styleId="Hyperlink">
    <w:name w:val="Hyperlink"/>
    <w:uiPriority w:val="99"/>
    <w:unhideWhenUsed/>
    <w:rsid w:val="005C1D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0317.0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srn.com/febuary%202000" TargetMode="External"/><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10811</Words>
  <Characters>61628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Comparative Investigation of the amount of Systematic Risk in the different industries in Tehran Stock Exchange (TSE) in Tehran Stock Market (2004-2010)</vt:lpstr>
    </vt:vector>
  </TitlesOfParts>
  <Company/>
  <LinksUpToDate>false</LinksUpToDate>
  <CharactersWithSpaces>72295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Investigation of the amount of Systematic Risk in the different industries in Tehran Stock Exchange (TSE) in Tehran Stock Market (2004-2010)</dc:title>
  <dc:creator>mcr</dc:creator>
  <cp:lastModifiedBy>Administrator</cp:lastModifiedBy>
  <cp:revision>3</cp:revision>
  <dcterms:created xsi:type="dcterms:W3CDTF">2017-02-25T15:05:00Z</dcterms:created>
  <dcterms:modified xsi:type="dcterms:W3CDTF">2017-02-26T02:01:00Z</dcterms:modified>
</cp:coreProperties>
</file>