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footer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78D" w:rsidRPr="008F5394" w:rsidRDefault="00677B66" w:rsidP="008F5394">
      <w:pPr>
        <w:bidi w:val="0"/>
        <w:snapToGrid w:val="0"/>
        <w:jc w:val="center"/>
        <w:rPr>
          <w:rFonts w:cs="Times New Roman"/>
          <w:b/>
          <w:bCs/>
          <w:sz w:val="20"/>
          <w:szCs w:val="20"/>
          <w:lang w:bidi="ar-EG"/>
        </w:rPr>
      </w:pPr>
      <w:r w:rsidRPr="008F5394">
        <w:rPr>
          <w:rFonts w:cs="Times New Roman"/>
          <w:b/>
          <w:bCs/>
          <w:sz w:val="20"/>
          <w:szCs w:val="20"/>
          <w:lang w:bidi="ar-EG"/>
        </w:rPr>
        <w:t xml:space="preserve">Brain and Gastric </w:t>
      </w:r>
      <w:r w:rsidR="002D3BB1" w:rsidRPr="008F5394">
        <w:rPr>
          <w:rFonts w:cs="Times New Roman"/>
          <w:b/>
          <w:bCs/>
          <w:sz w:val="20"/>
          <w:szCs w:val="20"/>
          <w:lang w:bidi="ar-EG"/>
        </w:rPr>
        <w:t>AT</w:t>
      </w:r>
      <w:r w:rsidRPr="008F5394">
        <w:rPr>
          <w:rFonts w:cs="Times New Roman"/>
          <w:b/>
          <w:bCs/>
          <w:sz w:val="20"/>
          <w:szCs w:val="20"/>
          <w:lang w:bidi="ar-EG"/>
        </w:rPr>
        <w:t xml:space="preserve">1 Gene Expression Changes in Adult Male Albino Rats Induced by Chronic Immobilization Stress. The Possible Role of </w:t>
      </w:r>
      <w:proofErr w:type="spellStart"/>
      <w:r w:rsidRPr="008F5394">
        <w:rPr>
          <w:rFonts w:cs="Times New Roman"/>
          <w:b/>
          <w:bCs/>
          <w:sz w:val="20"/>
          <w:szCs w:val="20"/>
          <w:lang w:bidi="ar-EG"/>
        </w:rPr>
        <w:t>Angiotensin</w:t>
      </w:r>
      <w:proofErr w:type="spellEnd"/>
      <w:r w:rsidRPr="008F5394">
        <w:rPr>
          <w:rFonts w:cs="Times New Roman"/>
          <w:b/>
          <w:bCs/>
          <w:sz w:val="20"/>
          <w:szCs w:val="20"/>
          <w:lang w:bidi="ar-EG"/>
        </w:rPr>
        <w:t xml:space="preserve"> ІІ Type 1 Receptor (</w:t>
      </w:r>
      <w:r w:rsidR="002D3BB1" w:rsidRPr="008F5394">
        <w:rPr>
          <w:rFonts w:cs="Times New Roman"/>
          <w:b/>
          <w:bCs/>
          <w:sz w:val="20"/>
          <w:szCs w:val="20"/>
          <w:lang w:bidi="ar-EG"/>
        </w:rPr>
        <w:t>AT</w:t>
      </w:r>
      <w:r w:rsidRPr="008F5394">
        <w:rPr>
          <w:rFonts w:cs="Times New Roman"/>
          <w:b/>
          <w:bCs/>
          <w:sz w:val="20"/>
          <w:szCs w:val="20"/>
          <w:lang w:bidi="ar-EG"/>
        </w:rPr>
        <w:t>1) Blockers</w:t>
      </w:r>
    </w:p>
    <w:p w:rsidR="00A90F62" w:rsidRPr="008F5394" w:rsidRDefault="00A90F62" w:rsidP="008F5394">
      <w:pPr>
        <w:bidi w:val="0"/>
        <w:snapToGrid w:val="0"/>
        <w:jc w:val="center"/>
        <w:rPr>
          <w:rFonts w:cs="Times New Roman"/>
          <w:sz w:val="20"/>
          <w:szCs w:val="20"/>
          <w:lang w:bidi="ar-EG"/>
        </w:rPr>
      </w:pPr>
    </w:p>
    <w:p w:rsidR="00E32D39" w:rsidRPr="008F5394" w:rsidRDefault="00192FFE" w:rsidP="008F5394">
      <w:pPr>
        <w:bidi w:val="0"/>
        <w:snapToGrid w:val="0"/>
        <w:jc w:val="center"/>
        <w:rPr>
          <w:rFonts w:cs="Times New Roman"/>
          <w:sz w:val="20"/>
          <w:szCs w:val="20"/>
          <w:lang w:eastAsia="zh-CN" w:bidi="ar-EG"/>
        </w:rPr>
      </w:pPr>
      <w:proofErr w:type="spellStart"/>
      <w:r w:rsidRPr="008F5394">
        <w:rPr>
          <w:rFonts w:cs="Times New Roman"/>
          <w:sz w:val="20"/>
          <w:szCs w:val="20"/>
          <w:lang w:bidi="ar-EG"/>
        </w:rPr>
        <w:t>Hamed</w:t>
      </w:r>
      <w:proofErr w:type="spellEnd"/>
      <w:r w:rsidRPr="008F5394">
        <w:rPr>
          <w:rFonts w:cs="Times New Roman"/>
          <w:sz w:val="20"/>
          <w:szCs w:val="20"/>
          <w:lang w:bidi="ar-EG"/>
        </w:rPr>
        <w:t xml:space="preserve"> Mohamed </w:t>
      </w:r>
      <w:proofErr w:type="spellStart"/>
      <w:r w:rsidRPr="008F5394">
        <w:rPr>
          <w:rFonts w:cs="Times New Roman"/>
          <w:sz w:val="20"/>
          <w:szCs w:val="20"/>
          <w:lang w:bidi="ar-EG"/>
        </w:rPr>
        <w:t>Osman</w:t>
      </w:r>
      <w:proofErr w:type="spellEnd"/>
      <w:r w:rsidR="00031A40" w:rsidRPr="008F5394">
        <w:rPr>
          <w:rFonts w:cs="Times New Roman"/>
          <w:sz w:val="20"/>
          <w:szCs w:val="20"/>
          <w:lang w:bidi="ar-EG"/>
        </w:rPr>
        <w:t>,</w:t>
      </w:r>
      <w:r w:rsidR="00031A40">
        <w:rPr>
          <w:rFonts w:cs="Times New Roman"/>
          <w:sz w:val="20"/>
          <w:szCs w:val="20"/>
          <w:lang w:bidi="ar-EG"/>
        </w:rPr>
        <w:t xml:space="preserve"> </w:t>
      </w:r>
      <w:proofErr w:type="spellStart"/>
      <w:r w:rsidR="00A90F62" w:rsidRPr="008F5394">
        <w:rPr>
          <w:rFonts w:cs="Times New Roman"/>
          <w:sz w:val="20"/>
          <w:szCs w:val="20"/>
          <w:lang w:bidi="ar-EG"/>
        </w:rPr>
        <w:t>Abd</w:t>
      </w:r>
      <w:proofErr w:type="spellEnd"/>
      <w:r w:rsidR="00A90F62" w:rsidRPr="008F5394">
        <w:rPr>
          <w:rFonts w:cs="Times New Roman"/>
          <w:sz w:val="20"/>
          <w:szCs w:val="20"/>
          <w:lang w:bidi="ar-EG"/>
        </w:rPr>
        <w:t xml:space="preserve"> </w:t>
      </w:r>
      <w:proofErr w:type="spellStart"/>
      <w:r w:rsidR="00A90F62" w:rsidRPr="008F5394">
        <w:rPr>
          <w:rFonts w:cs="Times New Roman"/>
          <w:sz w:val="20"/>
          <w:szCs w:val="20"/>
          <w:lang w:bidi="ar-EG"/>
        </w:rPr>
        <w:t>Elrazik</w:t>
      </w:r>
      <w:proofErr w:type="spellEnd"/>
      <w:r w:rsidR="00A90F62" w:rsidRPr="008F5394">
        <w:rPr>
          <w:rFonts w:cs="Times New Roman"/>
          <w:sz w:val="20"/>
          <w:szCs w:val="20"/>
          <w:lang w:bidi="ar-EG"/>
        </w:rPr>
        <w:t xml:space="preserve"> </w:t>
      </w:r>
      <w:proofErr w:type="spellStart"/>
      <w:r w:rsidR="00E836FD" w:rsidRPr="008F5394">
        <w:rPr>
          <w:rFonts w:cs="Times New Roman"/>
          <w:sz w:val="20"/>
          <w:szCs w:val="20"/>
          <w:lang w:bidi="ar-EG"/>
        </w:rPr>
        <w:t>Abd</w:t>
      </w:r>
      <w:proofErr w:type="spellEnd"/>
      <w:r w:rsidR="00E836FD" w:rsidRPr="008F5394">
        <w:rPr>
          <w:rFonts w:cs="Times New Roman"/>
          <w:sz w:val="20"/>
          <w:szCs w:val="20"/>
          <w:lang w:bidi="ar-EG"/>
        </w:rPr>
        <w:t xml:space="preserve"> </w:t>
      </w:r>
      <w:proofErr w:type="spellStart"/>
      <w:r w:rsidR="00E836FD" w:rsidRPr="008F5394">
        <w:rPr>
          <w:rFonts w:cs="Times New Roman"/>
          <w:sz w:val="20"/>
          <w:szCs w:val="20"/>
          <w:lang w:bidi="ar-EG"/>
        </w:rPr>
        <w:t>Elhafez</w:t>
      </w:r>
      <w:proofErr w:type="spellEnd"/>
      <w:r w:rsidR="00E836FD" w:rsidRPr="008F5394">
        <w:rPr>
          <w:rFonts w:cs="Times New Roman"/>
          <w:sz w:val="20"/>
          <w:szCs w:val="20"/>
          <w:lang w:bidi="ar-EG"/>
        </w:rPr>
        <w:t xml:space="preserve"> </w:t>
      </w:r>
      <w:proofErr w:type="spellStart"/>
      <w:r w:rsidR="00E836FD" w:rsidRPr="008F5394">
        <w:rPr>
          <w:rFonts w:cs="Times New Roman"/>
          <w:sz w:val="20"/>
          <w:szCs w:val="20"/>
          <w:lang w:bidi="ar-EG"/>
        </w:rPr>
        <w:t>Yousef</w:t>
      </w:r>
      <w:proofErr w:type="spellEnd"/>
      <w:r w:rsidR="00E836FD" w:rsidRPr="008F5394">
        <w:rPr>
          <w:rFonts w:cs="Times New Roman"/>
          <w:sz w:val="20"/>
          <w:szCs w:val="20"/>
          <w:lang w:bidi="ar-EG"/>
        </w:rPr>
        <w:t xml:space="preserve"> </w:t>
      </w:r>
      <w:proofErr w:type="spellStart"/>
      <w:r w:rsidR="00E836FD" w:rsidRPr="008F5394">
        <w:rPr>
          <w:rFonts w:cs="Times New Roman"/>
          <w:sz w:val="20"/>
          <w:szCs w:val="20"/>
          <w:lang w:bidi="ar-EG"/>
        </w:rPr>
        <w:t>Khedr</w:t>
      </w:r>
      <w:proofErr w:type="spellEnd"/>
      <w:r w:rsidR="00031A40" w:rsidRPr="008F5394">
        <w:rPr>
          <w:rFonts w:cs="Times New Roman"/>
          <w:sz w:val="20"/>
          <w:szCs w:val="20"/>
          <w:lang w:bidi="ar-EG"/>
        </w:rPr>
        <w:t>,</w:t>
      </w:r>
      <w:r w:rsidRPr="008F5394">
        <w:rPr>
          <w:rFonts w:cs="Times New Roman"/>
          <w:sz w:val="20"/>
          <w:szCs w:val="20"/>
          <w:lang w:bidi="ar-EG"/>
        </w:rPr>
        <w:t xml:space="preserve"> Mohamed </w:t>
      </w:r>
      <w:proofErr w:type="spellStart"/>
      <w:r w:rsidRPr="008F5394">
        <w:rPr>
          <w:rFonts w:cs="Times New Roman"/>
          <w:sz w:val="20"/>
          <w:szCs w:val="20"/>
          <w:lang w:bidi="ar-EG"/>
        </w:rPr>
        <w:t>Mahmoud</w:t>
      </w:r>
      <w:proofErr w:type="spellEnd"/>
      <w:r w:rsidRPr="008F5394">
        <w:rPr>
          <w:rFonts w:cs="Times New Roman"/>
          <w:sz w:val="20"/>
          <w:szCs w:val="20"/>
          <w:lang w:bidi="ar-EG"/>
        </w:rPr>
        <w:t xml:space="preserve"> </w:t>
      </w:r>
      <w:proofErr w:type="spellStart"/>
      <w:r w:rsidRPr="008F5394">
        <w:rPr>
          <w:rFonts w:cs="Times New Roman"/>
          <w:sz w:val="20"/>
          <w:szCs w:val="20"/>
          <w:lang w:bidi="ar-EG"/>
        </w:rPr>
        <w:t>Khamiss</w:t>
      </w:r>
      <w:proofErr w:type="spellEnd"/>
      <w:r w:rsidR="00031A40" w:rsidRPr="008F5394">
        <w:rPr>
          <w:rFonts w:cs="Times New Roman"/>
          <w:sz w:val="20"/>
          <w:szCs w:val="20"/>
          <w:lang w:bidi="ar-EG"/>
        </w:rPr>
        <w:t>,</w:t>
      </w:r>
      <w:r w:rsidRPr="008F5394">
        <w:rPr>
          <w:rFonts w:cs="Times New Roman"/>
          <w:sz w:val="20"/>
          <w:szCs w:val="20"/>
          <w:lang w:bidi="ar-EG"/>
        </w:rPr>
        <w:t xml:space="preserve"> </w:t>
      </w:r>
      <w:proofErr w:type="spellStart"/>
      <w:r w:rsidRPr="008F5394">
        <w:rPr>
          <w:rFonts w:cs="Times New Roman"/>
          <w:sz w:val="20"/>
          <w:szCs w:val="20"/>
          <w:lang w:bidi="ar-EG"/>
        </w:rPr>
        <w:t>Amani</w:t>
      </w:r>
      <w:proofErr w:type="spellEnd"/>
      <w:r w:rsidRPr="008F5394">
        <w:rPr>
          <w:rFonts w:cs="Times New Roman"/>
          <w:sz w:val="20"/>
          <w:szCs w:val="20"/>
          <w:lang w:bidi="ar-EG"/>
        </w:rPr>
        <w:t xml:space="preserve"> M. El </w:t>
      </w:r>
      <w:proofErr w:type="spellStart"/>
      <w:r w:rsidRPr="008F5394">
        <w:rPr>
          <w:rFonts w:cs="Times New Roman"/>
          <w:sz w:val="20"/>
          <w:szCs w:val="20"/>
          <w:lang w:bidi="ar-EG"/>
        </w:rPr>
        <w:t>Amin</w:t>
      </w:r>
      <w:proofErr w:type="spellEnd"/>
      <w:r w:rsidRPr="008F5394">
        <w:rPr>
          <w:rFonts w:cs="Times New Roman"/>
          <w:sz w:val="20"/>
          <w:szCs w:val="20"/>
          <w:lang w:bidi="ar-EG"/>
        </w:rPr>
        <w:t xml:space="preserve"> Ali</w:t>
      </w:r>
    </w:p>
    <w:p w:rsidR="008F5394" w:rsidRPr="008F5394" w:rsidRDefault="008F5394" w:rsidP="008F5394">
      <w:pPr>
        <w:bidi w:val="0"/>
        <w:snapToGrid w:val="0"/>
        <w:jc w:val="center"/>
        <w:rPr>
          <w:rFonts w:cs="Times New Roman"/>
          <w:sz w:val="20"/>
          <w:szCs w:val="20"/>
          <w:lang w:eastAsia="zh-CN" w:bidi="ar-EG"/>
        </w:rPr>
      </w:pPr>
    </w:p>
    <w:p w:rsidR="00192FFE" w:rsidRPr="008F5394" w:rsidRDefault="00544D34" w:rsidP="008F5394">
      <w:pPr>
        <w:bidi w:val="0"/>
        <w:snapToGrid w:val="0"/>
        <w:jc w:val="center"/>
        <w:rPr>
          <w:rFonts w:cs="Times New Roman"/>
          <w:sz w:val="20"/>
          <w:szCs w:val="20"/>
          <w:lang w:bidi="ar-EG"/>
        </w:rPr>
      </w:pPr>
      <w:r w:rsidRPr="008F5394">
        <w:rPr>
          <w:rFonts w:cs="Times New Roman"/>
          <w:sz w:val="20"/>
          <w:szCs w:val="20"/>
          <w:lang w:bidi="ar-EG"/>
        </w:rPr>
        <w:t xml:space="preserve">Physiology </w:t>
      </w:r>
      <w:r w:rsidR="00A77DA1" w:rsidRPr="008F5394">
        <w:rPr>
          <w:rFonts w:cs="Times New Roman"/>
          <w:sz w:val="20"/>
          <w:szCs w:val="20"/>
          <w:lang w:bidi="ar-EG"/>
        </w:rPr>
        <w:t>Department, Faculty</w:t>
      </w:r>
      <w:r w:rsidR="00660E87" w:rsidRPr="008F5394">
        <w:rPr>
          <w:rFonts w:cs="Times New Roman"/>
          <w:sz w:val="20"/>
          <w:szCs w:val="20"/>
          <w:lang w:bidi="ar-EG"/>
        </w:rPr>
        <w:t xml:space="preserve"> of </w:t>
      </w:r>
      <w:r w:rsidR="00A77DA1" w:rsidRPr="008F5394">
        <w:rPr>
          <w:rFonts w:cs="Times New Roman"/>
          <w:sz w:val="20"/>
          <w:szCs w:val="20"/>
          <w:lang w:bidi="ar-EG"/>
        </w:rPr>
        <w:t>Medicine,</w:t>
      </w:r>
      <w:r w:rsidR="00192FFE" w:rsidRPr="008F5394">
        <w:rPr>
          <w:rFonts w:cs="Times New Roman"/>
          <w:sz w:val="20"/>
          <w:szCs w:val="20"/>
          <w:lang w:bidi="ar-EG"/>
        </w:rPr>
        <w:t xml:space="preserve"> </w:t>
      </w:r>
      <w:r w:rsidR="00E32D39" w:rsidRPr="008F5394">
        <w:rPr>
          <w:rFonts w:cs="Times New Roman"/>
          <w:sz w:val="20"/>
          <w:szCs w:val="20"/>
          <w:lang w:bidi="ar-EG"/>
        </w:rPr>
        <w:t>E</w:t>
      </w:r>
      <w:r w:rsidR="0054109E" w:rsidRPr="008F5394">
        <w:rPr>
          <w:rFonts w:cs="Times New Roman"/>
          <w:sz w:val="20"/>
          <w:szCs w:val="20"/>
          <w:lang w:bidi="ar-EG"/>
        </w:rPr>
        <w:t>l-</w:t>
      </w:r>
      <w:proofErr w:type="spellStart"/>
      <w:r w:rsidR="00E32D39" w:rsidRPr="008F5394">
        <w:rPr>
          <w:rFonts w:cs="Times New Roman"/>
          <w:sz w:val="20"/>
          <w:szCs w:val="20"/>
          <w:lang w:bidi="ar-EG"/>
        </w:rPr>
        <w:t>Fayoum</w:t>
      </w:r>
      <w:proofErr w:type="spellEnd"/>
      <w:r w:rsidR="00192FFE" w:rsidRPr="008F5394">
        <w:rPr>
          <w:rFonts w:cs="Times New Roman"/>
          <w:sz w:val="20"/>
          <w:szCs w:val="20"/>
          <w:lang w:bidi="ar-EG"/>
        </w:rPr>
        <w:t xml:space="preserve"> University, </w:t>
      </w:r>
      <w:r w:rsidR="00A77DA1" w:rsidRPr="008F5394">
        <w:rPr>
          <w:rFonts w:cs="Times New Roman"/>
          <w:sz w:val="20"/>
          <w:szCs w:val="20"/>
          <w:lang w:bidi="ar-EG"/>
        </w:rPr>
        <w:t>Egypt.</w:t>
      </w:r>
    </w:p>
    <w:p w:rsidR="00544D34" w:rsidRPr="008F5394" w:rsidRDefault="00D541EF" w:rsidP="008F5394">
      <w:pPr>
        <w:bidi w:val="0"/>
        <w:snapToGrid w:val="0"/>
        <w:jc w:val="center"/>
        <w:rPr>
          <w:rFonts w:cs="Times New Roman"/>
          <w:sz w:val="20"/>
          <w:szCs w:val="20"/>
          <w:lang w:bidi="ar-EG"/>
        </w:rPr>
      </w:pPr>
      <w:hyperlink r:id="rId8" w:history="1">
        <w:r w:rsidR="00544D34" w:rsidRPr="008F5394">
          <w:rPr>
            <w:rStyle w:val="Hyperlink"/>
            <w:rFonts w:cs="Times New Roman"/>
            <w:sz w:val="20"/>
            <w:szCs w:val="20"/>
            <w:lang w:bidi="ar-EG"/>
          </w:rPr>
          <w:t>Dr.m.khamiss@hotmail.com</w:t>
        </w:r>
      </w:hyperlink>
    </w:p>
    <w:p w:rsidR="00544D34" w:rsidRPr="008F5394" w:rsidRDefault="00544D34" w:rsidP="008F5394">
      <w:pPr>
        <w:bidi w:val="0"/>
        <w:snapToGrid w:val="0"/>
        <w:jc w:val="center"/>
        <w:rPr>
          <w:rFonts w:cs="Times New Roman"/>
          <w:sz w:val="20"/>
          <w:szCs w:val="20"/>
          <w:lang w:bidi="ar-EG"/>
        </w:rPr>
      </w:pPr>
    </w:p>
    <w:p w:rsidR="00AC5D26" w:rsidRPr="008F5394" w:rsidRDefault="00544D34" w:rsidP="008F5394">
      <w:pPr>
        <w:bidi w:val="0"/>
        <w:snapToGrid w:val="0"/>
        <w:jc w:val="both"/>
        <w:rPr>
          <w:rFonts w:cs="Times New Roman"/>
          <w:b/>
          <w:bCs/>
          <w:noProof/>
          <w:sz w:val="20"/>
          <w:szCs w:val="20"/>
        </w:rPr>
      </w:pPr>
      <w:r w:rsidRPr="008F5394">
        <w:rPr>
          <w:rFonts w:eastAsia="Calibri" w:cs="Times New Roman"/>
          <w:b/>
          <w:bCs/>
          <w:color w:val="0D0D0D"/>
          <w:sz w:val="20"/>
          <w:szCs w:val="20"/>
        </w:rPr>
        <w:t xml:space="preserve">Abstract: </w:t>
      </w:r>
      <w:r w:rsidRPr="008F5394">
        <w:rPr>
          <w:rFonts w:cs="Times New Roman"/>
          <w:color w:val="000000"/>
          <w:sz w:val="20"/>
          <w:szCs w:val="20"/>
        </w:rPr>
        <w:t xml:space="preserve">Our study was conducted upon 60 male rats, they were divided into 6 equal groups, the first 3 groups were left wandering in their cages, the last 3 groups were subjected to chronic immobilization stress for 60 minutes every day for 10 consecutive days, 2 groups of non stressed group and 2 groups of stressed groups were given </w:t>
      </w:r>
      <w:proofErr w:type="spellStart"/>
      <w:r w:rsidRPr="008F5394">
        <w:rPr>
          <w:rFonts w:cs="Times New Roman"/>
          <w:color w:val="000000"/>
          <w:sz w:val="20"/>
          <w:szCs w:val="20"/>
        </w:rPr>
        <w:t>candesartan</w:t>
      </w:r>
      <w:proofErr w:type="spellEnd"/>
      <w:r w:rsidRPr="008F5394">
        <w:rPr>
          <w:rFonts w:cs="Times New Roman"/>
          <w:color w:val="000000"/>
          <w:sz w:val="20"/>
          <w:szCs w:val="20"/>
        </w:rPr>
        <w:t xml:space="preserve"> in a dose of 1 mg and 2 mg / kg. On the tenth day Pyloric ligation were done to all groups for 4 hours then scarification were done with an over dose of anesthetic ether. The following parameters were measured: </w:t>
      </w:r>
      <w:r w:rsidRPr="008F5394">
        <w:rPr>
          <w:rFonts w:cs="Times New Roman"/>
          <w:b/>
          <w:bCs/>
          <w:color w:val="000000"/>
          <w:sz w:val="20"/>
          <w:szCs w:val="20"/>
          <w:lang w:eastAsia="ar-SA"/>
        </w:rPr>
        <w:t xml:space="preserve">Measurement of AT1 gene expression in brain by polymerase chain reaction (PCR), Measurement of AT1 gene expression in pylorus by polymerase chain reaction (PCR), Measurement of the following parameters in the collected gastric juice </w:t>
      </w:r>
      <w:r w:rsidRPr="008F5394">
        <w:rPr>
          <w:rFonts w:cs="Times New Roman"/>
          <w:color w:val="000000"/>
          <w:sz w:val="20"/>
          <w:szCs w:val="20"/>
          <w:lang w:eastAsia="ar-SA"/>
        </w:rPr>
        <w:t>(</w:t>
      </w:r>
      <w:proofErr w:type="spellStart"/>
      <w:r w:rsidRPr="008F5394">
        <w:rPr>
          <w:rFonts w:cs="Times New Roman"/>
          <w:color w:val="000000"/>
          <w:sz w:val="20"/>
          <w:szCs w:val="20"/>
          <w:lang w:eastAsia="ar-SA"/>
        </w:rPr>
        <w:t>Titratable</w:t>
      </w:r>
      <w:proofErr w:type="spellEnd"/>
      <w:r w:rsidRPr="008F5394">
        <w:rPr>
          <w:rFonts w:cs="Times New Roman"/>
          <w:color w:val="000000"/>
          <w:sz w:val="20"/>
          <w:szCs w:val="20"/>
          <w:lang w:eastAsia="ar-SA"/>
        </w:rPr>
        <w:t xml:space="preserve"> acidity.</w:t>
      </w:r>
      <w:r w:rsidR="00C9493E" w:rsidRPr="008F5394">
        <w:rPr>
          <w:rFonts w:cs="Times New Roman" w:hint="eastAsia"/>
          <w:color w:val="000000"/>
          <w:sz w:val="20"/>
          <w:szCs w:val="20"/>
          <w:lang w:eastAsia="zh-CN"/>
        </w:rPr>
        <w:t xml:space="preserve"> </w:t>
      </w:r>
      <w:r w:rsidRPr="008F5394">
        <w:rPr>
          <w:rFonts w:cs="Times New Roman"/>
          <w:color w:val="000000"/>
          <w:sz w:val="20"/>
          <w:szCs w:val="20"/>
          <w:lang w:eastAsia="ar-SA"/>
        </w:rPr>
        <w:t>Pepsin activity.</w:t>
      </w:r>
      <w:r w:rsidR="00C9493E" w:rsidRPr="008F5394">
        <w:rPr>
          <w:rFonts w:cs="Times New Roman" w:hint="eastAsia"/>
          <w:color w:val="000000"/>
          <w:sz w:val="20"/>
          <w:szCs w:val="20"/>
          <w:lang w:eastAsia="zh-CN"/>
        </w:rPr>
        <w:t xml:space="preserve"> </w:t>
      </w:r>
      <w:r w:rsidRPr="008F5394">
        <w:rPr>
          <w:rFonts w:cs="Times New Roman"/>
          <w:color w:val="000000"/>
          <w:sz w:val="20"/>
          <w:szCs w:val="20"/>
          <w:lang w:eastAsia="ar-SA"/>
        </w:rPr>
        <w:t>Mucous concentration).</w:t>
      </w:r>
      <w:r w:rsidR="00C9493E" w:rsidRPr="008F5394">
        <w:rPr>
          <w:rFonts w:cs="Times New Roman" w:hint="eastAsia"/>
          <w:color w:val="000000"/>
          <w:sz w:val="20"/>
          <w:szCs w:val="20"/>
          <w:lang w:eastAsia="zh-CN"/>
        </w:rPr>
        <w:t xml:space="preserve"> </w:t>
      </w:r>
      <w:r w:rsidRPr="008F5394">
        <w:rPr>
          <w:rFonts w:cs="Times New Roman"/>
          <w:b/>
          <w:bCs/>
          <w:color w:val="000000"/>
          <w:sz w:val="20"/>
          <w:szCs w:val="20"/>
          <w:lang w:eastAsia="ar-SA"/>
        </w:rPr>
        <w:t xml:space="preserve">Ulcer index in gastric mucosa. </w:t>
      </w:r>
      <w:r w:rsidRPr="008F5394">
        <w:rPr>
          <w:rFonts w:cs="Times New Roman"/>
          <w:color w:val="000000"/>
          <w:sz w:val="20"/>
          <w:szCs w:val="20"/>
        </w:rPr>
        <w:t>The results showed that stress causes marked increase in AT1 gene expression in both brain and stomach. Also stress caused marked increase in</w:t>
      </w:r>
      <w:r w:rsidRPr="008F5394">
        <w:rPr>
          <w:rFonts w:cs="Times New Roman"/>
          <w:color w:val="000000"/>
          <w:sz w:val="20"/>
          <w:szCs w:val="20"/>
          <w:lang w:eastAsia="ar-SA"/>
        </w:rPr>
        <w:t xml:space="preserve"> </w:t>
      </w:r>
      <w:proofErr w:type="spellStart"/>
      <w:r w:rsidRPr="008F5394">
        <w:rPr>
          <w:rFonts w:cs="Times New Roman"/>
          <w:color w:val="000000"/>
          <w:sz w:val="20"/>
          <w:szCs w:val="20"/>
          <w:lang w:eastAsia="ar-SA"/>
        </w:rPr>
        <w:t>titritable</w:t>
      </w:r>
      <w:proofErr w:type="spellEnd"/>
      <w:r w:rsidRPr="008F5394">
        <w:rPr>
          <w:rFonts w:cs="Times New Roman"/>
          <w:color w:val="000000"/>
          <w:sz w:val="20"/>
          <w:szCs w:val="20"/>
          <w:lang w:eastAsia="ar-SA"/>
        </w:rPr>
        <w:t xml:space="preserve"> acidity, pepsin activity, gastric ulceration and decrease in mucous concentration</w:t>
      </w:r>
      <w:r w:rsidR="00031A40" w:rsidRPr="008F5394">
        <w:rPr>
          <w:rFonts w:cs="Times New Roman"/>
          <w:color w:val="000000"/>
          <w:sz w:val="20"/>
          <w:szCs w:val="20"/>
          <w:lang w:eastAsia="ar-SA"/>
        </w:rPr>
        <w:t>,</w:t>
      </w:r>
      <w:r w:rsidRPr="008F5394">
        <w:rPr>
          <w:rFonts w:cs="Times New Roman"/>
          <w:color w:val="000000"/>
          <w:sz w:val="20"/>
          <w:szCs w:val="20"/>
          <w:lang w:eastAsia="ar-SA"/>
        </w:rPr>
        <w:t xml:space="preserve"> with use of </w:t>
      </w:r>
      <w:proofErr w:type="spellStart"/>
      <w:r w:rsidRPr="008F5394">
        <w:rPr>
          <w:rFonts w:cs="Times New Roman"/>
          <w:color w:val="000000"/>
          <w:sz w:val="20"/>
          <w:szCs w:val="20"/>
          <w:lang w:eastAsia="ar-SA"/>
        </w:rPr>
        <w:t>candesartan</w:t>
      </w:r>
      <w:proofErr w:type="spellEnd"/>
      <w:r w:rsidRPr="008F5394">
        <w:rPr>
          <w:rFonts w:cs="Times New Roman"/>
          <w:color w:val="000000"/>
          <w:sz w:val="20"/>
          <w:szCs w:val="20"/>
          <w:lang w:eastAsia="ar-SA"/>
        </w:rPr>
        <w:t xml:space="preserve">, gene expression had decreased dramatically in both brain and stomach, also there was a significant decrease in </w:t>
      </w:r>
      <w:proofErr w:type="spellStart"/>
      <w:r w:rsidRPr="008F5394">
        <w:rPr>
          <w:rFonts w:cs="Times New Roman"/>
          <w:color w:val="000000"/>
          <w:sz w:val="20"/>
          <w:szCs w:val="20"/>
          <w:lang w:eastAsia="ar-SA"/>
        </w:rPr>
        <w:t>titritable</w:t>
      </w:r>
      <w:proofErr w:type="spellEnd"/>
      <w:r w:rsidRPr="008F5394">
        <w:rPr>
          <w:rFonts w:cs="Times New Roman"/>
          <w:color w:val="000000"/>
          <w:sz w:val="20"/>
          <w:szCs w:val="20"/>
          <w:lang w:eastAsia="ar-SA"/>
        </w:rPr>
        <w:t xml:space="preserve"> acidity, pepsin activity, gastric ulceration and increase in mucous concentration with use of </w:t>
      </w:r>
      <w:proofErr w:type="spellStart"/>
      <w:r w:rsidRPr="008F5394">
        <w:rPr>
          <w:rFonts w:cs="Times New Roman"/>
          <w:color w:val="000000"/>
          <w:sz w:val="20"/>
          <w:szCs w:val="20"/>
          <w:lang w:eastAsia="ar-SA"/>
        </w:rPr>
        <w:t>candesartan</w:t>
      </w:r>
      <w:proofErr w:type="spellEnd"/>
      <w:r w:rsidRPr="008F5394">
        <w:rPr>
          <w:rFonts w:cs="Times New Roman"/>
          <w:color w:val="000000"/>
          <w:sz w:val="20"/>
          <w:szCs w:val="20"/>
          <w:lang w:eastAsia="ar-SA"/>
        </w:rPr>
        <w:t>.</w:t>
      </w:r>
      <w:r w:rsidR="00C9493E" w:rsidRPr="008F5394">
        <w:rPr>
          <w:rFonts w:cs="Times New Roman" w:hint="eastAsia"/>
          <w:color w:val="000000"/>
          <w:sz w:val="20"/>
          <w:szCs w:val="20"/>
          <w:lang w:eastAsia="zh-CN"/>
        </w:rPr>
        <w:t xml:space="preserve"> </w:t>
      </w:r>
      <w:r w:rsidRPr="008F5394">
        <w:rPr>
          <w:rFonts w:cs="Times New Roman"/>
          <w:sz w:val="20"/>
          <w:szCs w:val="20"/>
        </w:rPr>
        <w:t>Stress</w:t>
      </w:r>
      <w:r w:rsidR="00031A40">
        <w:rPr>
          <w:rFonts w:cs="Times New Roman"/>
          <w:sz w:val="20"/>
          <w:szCs w:val="20"/>
        </w:rPr>
        <w:t xml:space="preserve"> </w:t>
      </w:r>
      <w:r w:rsidRPr="008F5394">
        <w:rPr>
          <w:rFonts w:cs="Times New Roman"/>
          <w:sz w:val="20"/>
          <w:szCs w:val="20"/>
        </w:rPr>
        <w:t>induces</w:t>
      </w:r>
      <w:r w:rsidR="00031A40">
        <w:rPr>
          <w:rFonts w:cs="Times New Roman"/>
          <w:sz w:val="20"/>
          <w:szCs w:val="20"/>
        </w:rPr>
        <w:t xml:space="preserve"> </w:t>
      </w:r>
      <w:r w:rsidRPr="008F5394">
        <w:rPr>
          <w:rFonts w:cs="Times New Roman"/>
          <w:sz w:val="20"/>
          <w:szCs w:val="20"/>
        </w:rPr>
        <w:t>acute</w:t>
      </w:r>
      <w:r w:rsidR="00031A40">
        <w:rPr>
          <w:rFonts w:cs="Times New Roman"/>
          <w:sz w:val="20"/>
          <w:szCs w:val="20"/>
        </w:rPr>
        <w:t xml:space="preserve"> </w:t>
      </w:r>
      <w:r w:rsidRPr="008F5394">
        <w:rPr>
          <w:rFonts w:cs="Times New Roman"/>
          <w:sz w:val="20"/>
          <w:szCs w:val="20"/>
        </w:rPr>
        <w:t>gastric</w:t>
      </w:r>
      <w:r w:rsidR="00031A40">
        <w:rPr>
          <w:rFonts w:cs="Times New Roman"/>
          <w:sz w:val="20"/>
          <w:szCs w:val="20"/>
        </w:rPr>
        <w:t xml:space="preserve"> </w:t>
      </w:r>
      <w:r w:rsidRPr="008F5394">
        <w:rPr>
          <w:rFonts w:cs="Times New Roman"/>
          <w:sz w:val="20"/>
          <w:szCs w:val="20"/>
        </w:rPr>
        <w:t>mucosa</w:t>
      </w:r>
      <w:r w:rsidR="00031A40">
        <w:rPr>
          <w:rFonts w:cs="Times New Roman"/>
          <w:sz w:val="20"/>
          <w:szCs w:val="20"/>
        </w:rPr>
        <w:t xml:space="preserve"> </w:t>
      </w:r>
      <w:r w:rsidRPr="008F5394">
        <w:rPr>
          <w:rFonts w:cs="Times New Roman"/>
          <w:sz w:val="20"/>
          <w:szCs w:val="20"/>
        </w:rPr>
        <w:t>lesions</w:t>
      </w:r>
      <w:r w:rsidR="00031A40">
        <w:rPr>
          <w:rFonts w:cs="Times New Roman"/>
          <w:sz w:val="20"/>
          <w:szCs w:val="20"/>
        </w:rPr>
        <w:t xml:space="preserve"> </w:t>
      </w:r>
      <w:r w:rsidRPr="008F5394">
        <w:rPr>
          <w:rFonts w:cs="Times New Roman"/>
          <w:sz w:val="20"/>
          <w:szCs w:val="20"/>
        </w:rPr>
        <w:t>by</w:t>
      </w:r>
      <w:r w:rsidR="00031A40">
        <w:rPr>
          <w:rFonts w:cs="Times New Roman"/>
          <w:sz w:val="20"/>
          <w:szCs w:val="20"/>
        </w:rPr>
        <w:t xml:space="preserve"> </w:t>
      </w:r>
      <w:r w:rsidRPr="008F5394">
        <w:rPr>
          <w:rFonts w:cs="Times New Roman"/>
          <w:sz w:val="20"/>
          <w:szCs w:val="20"/>
        </w:rPr>
        <w:t>a</w:t>
      </w:r>
      <w:r w:rsidR="00031A40">
        <w:rPr>
          <w:rFonts w:cs="Times New Roman"/>
          <w:sz w:val="20"/>
          <w:szCs w:val="20"/>
        </w:rPr>
        <w:t xml:space="preserve"> </w:t>
      </w:r>
      <w:r w:rsidRPr="008F5394">
        <w:rPr>
          <w:rFonts w:cs="Times New Roman"/>
          <w:sz w:val="20"/>
          <w:szCs w:val="20"/>
        </w:rPr>
        <w:t>variety</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mechanisms,</w:t>
      </w:r>
      <w:r w:rsidR="00031A40">
        <w:rPr>
          <w:rFonts w:cs="Times New Roman"/>
          <w:sz w:val="20"/>
          <w:szCs w:val="20"/>
        </w:rPr>
        <w:t xml:space="preserve"> </w:t>
      </w:r>
      <w:r w:rsidRPr="008F5394">
        <w:rPr>
          <w:rFonts w:cs="Times New Roman"/>
          <w:sz w:val="20"/>
          <w:szCs w:val="20"/>
        </w:rPr>
        <w:t>including</w:t>
      </w:r>
      <w:r w:rsidR="00031A40">
        <w:rPr>
          <w:rFonts w:cs="Times New Roman"/>
          <w:sz w:val="20"/>
          <w:szCs w:val="20"/>
        </w:rPr>
        <w:t xml:space="preserve"> </w:t>
      </w:r>
      <w:r w:rsidRPr="008F5394">
        <w:rPr>
          <w:rFonts w:cs="Times New Roman"/>
          <w:sz w:val="20"/>
          <w:szCs w:val="20"/>
        </w:rPr>
        <w:t>psychological</w:t>
      </w:r>
      <w:r w:rsidR="00031A40">
        <w:rPr>
          <w:rFonts w:cs="Times New Roman"/>
          <w:sz w:val="20"/>
          <w:szCs w:val="20"/>
        </w:rPr>
        <w:t xml:space="preserve"> </w:t>
      </w:r>
      <w:r w:rsidRPr="008F5394">
        <w:rPr>
          <w:rFonts w:cs="Times New Roman"/>
          <w:sz w:val="20"/>
          <w:szCs w:val="20"/>
        </w:rPr>
        <w:t>factors</w:t>
      </w:r>
      <w:r w:rsidR="00031A40">
        <w:rPr>
          <w:rFonts w:cs="Times New Roman"/>
          <w:sz w:val="20"/>
          <w:szCs w:val="20"/>
        </w:rPr>
        <w:t xml:space="preserve"> </w:t>
      </w:r>
      <w:r w:rsidRPr="008F5394">
        <w:rPr>
          <w:rFonts w:cs="Times New Roman"/>
          <w:sz w:val="20"/>
          <w:szCs w:val="20"/>
        </w:rPr>
        <w:t>influencing</w:t>
      </w:r>
      <w:r w:rsidR="00031A40">
        <w:rPr>
          <w:rFonts w:cs="Times New Roman"/>
          <w:sz w:val="20"/>
          <w:szCs w:val="20"/>
        </w:rPr>
        <w:t xml:space="preserve"> </w:t>
      </w:r>
      <w:r w:rsidRPr="008F5394">
        <w:rPr>
          <w:rFonts w:cs="Times New Roman"/>
          <w:sz w:val="20"/>
          <w:szCs w:val="20"/>
        </w:rPr>
        <w:t>individual</w:t>
      </w:r>
      <w:r w:rsidR="00031A40">
        <w:rPr>
          <w:rFonts w:cs="Times New Roman"/>
          <w:sz w:val="20"/>
          <w:szCs w:val="20"/>
        </w:rPr>
        <w:t xml:space="preserve"> </w:t>
      </w:r>
      <w:r w:rsidRPr="008F5394">
        <w:rPr>
          <w:rFonts w:cs="Times New Roman"/>
          <w:sz w:val="20"/>
          <w:szCs w:val="20"/>
        </w:rPr>
        <w:t>vulnerability,</w:t>
      </w:r>
      <w:r w:rsidR="00031A40">
        <w:rPr>
          <w:rFonts w:cs="Times New Roman"/>
          <w:sz w:val="20"/>
          <w:szCs w:val="20"/>
        </w:rPr>
        <w:t xml:space="preserve"> </w:t>
      </w:r>
      <w:r w:rsidRPr="008F5394">
        <w:rPr>
          <w:rFonts w:cs="Times New Roman"/>
          <w:sz w:val="20"/>
          <w:szCs w:val="20"/>
        </w:rPr>
        <w:t>stimulation</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specific</w:t>
      </w:r>
      <w:r w:rsidR="00031A40">
        <w:rPr>
          <w:rFonts w:cs="Times New Roman"/>
          <w:sz w:val="20"/>
          <w:szCs w:val="20"/>
        </w:rPr>
        <w:t xml:space="preserve"> </w:t>
      </w:r>
      <w:r w:rsidRPr="008F5394">
        <w:rPr>
          <w:rFonts w:cs="Times New Roman"/>
          <w:sz w:val="20"/>
          <w:szCs w:val="20"/>
        </w:rPr>
        <w:t>brain</w:t>
      </w:r>
      <w:r w:rsidR="00031A40">
        <w:rPr>
          <w:rFonts w:cs="Times New Roman"/>
          <w:sz w:val="20"/>
          <w:szCs w:val="20"/>
        </w:rPr>
        <w:t xml:space="preserve"> </w:t>
      </w:r>
      <w:r w:rsidRPr="008F5394">
        <w:rPr>
          <w:rFonts w:cs="Times New Roman"/>
          <w:sz w:val="20"/>
          <w:szCs w:val="20"/>
        </w:rPr>
        <w:t>pathways</w:t>
      </w:r>
      <w:r w:rsidR="00031A40">
        <w:rPr>
          <w:rFonts w:cs="Times New Roman"/>
          <w:sz w:val="20"/>
          <w:szCs w:val="20"/>
        </w:rPr>
        <w:t xml:space="preserve"> </w:t>
      </w:r>
      <w:r w:rsidRPr="008F5394">
        <w:rPr>
          <w:rFonts w:cs="Times New Roman"/>
          <w:sz w:val="20"/>
          <w:szCs w:val="20"/>
        </w:rPr>
        <w:t>regulating</w:t>
      </w:r>
      <w:r w:rsidR="00031A40">
        <w:rPr>
          <w:rFonts w:cs="Times New Roman"/>
          <w:sz w:val="20"/>
          <w:szCs w:val="20"/>
        </w:rPr>
        <w:t xml:space="preserve"> </w:t>
      </w:r>
      <w:r w:rsidRPr="008F5394">
        <w:rPr>
          <w:rFonts w:cs="Times New Roman"/>
          <w:sz w:val="20"/>
          <w:szCs w:val="20"/>
        </w:rPr>
        <w:t>autonomic</w:t>
      </w:r>
      <w:r w:rsidR="00031A40">
        <w:rPr>
          <w:rFonts w:cs="Times New Roman"/>
          <w:sz w:val="20"/>
          <w:szCs w:val="20"/>
        </w:rPr>
        <w:t xml:space="preserve"> </w:t>
      </w:r>
      <w:r w:rsidRPr="008F5394">
        <w:rPr>
          <w:rFonts w:cs="Times New Roman"/>
          <w:sz w:val="20"/>
          <w:szCs w:val="20"/>
        </w:rPr>
        <w:t>function,</w:t>
      </w:r>
      <w:r w:rsidR="00031A40">
        <w:rPr>
          <w:rFonts w:cs="Times New Roman"/>
          <w:sz w:val="20"/>
          <w:szCs w:val="20"/>
        </w:rPr>
        <w:t xml:space="preserve"> </w:t>
      </w:r>
      <w:r w:rsidRPr="008F5394">
        <w:rPr>
          <w:rFonts w:cs="Times New Roman"/>
          <w:sz w:val="20"/>
          <w:szCs w:val="20"/>
        </w:rPr>
        <w:t>decreased</w:t>
      </w:r>
      <w:r w:rsidR="00031A40">
        <w:rPr>
          <w:rFonts w:cs="Times New Roman"/>
          <w:sz w:val="20"/>
          <w:szCs w:val="20"/>
        </w:rPr>
        <w:t xml:space="preserve"> </w:t>
      </w:r>
      <w:r w:rsidRPr="008F5394">
        <w:rPr>
          <w:rFonts w:cs="Times New Roman"/>
          <w:sz w:val="20"/>
          <w:szCs w:val="20"/>
        </w:rPr>
        <w:t>blood</w:t>
      </w:r>
      <w:r w:rsidR="00031A40">
        <w:rPr>
          <w:rFonts w:cs="Times New Roman"/>
          <w:sz w:val="20"/>
          <w:szCs w:val="20"/>
        </w:rPr>
        <w:t xml:space="preserve"> </w:t>
      </w:r>
      <w:r w:rsidRPr="008F5394">
        <w:rPr>
          <w:rFonts w:cs="Times New Roman"/>
          <w:sz w:val="20"/>
          <w:szCs w:val="20"/>
        </w:rPr>
        <w:t>flow</w:t>
      </w:r>
      <w:r w:rsidR="00031A40">
        <w:rPr>
          <w:rFonts w:cs="Times New Roman"/>
          <w:sz w:val="20"/>
          <w:szCs w:val="20"/>
        </w:rPr>
        <w:t xml:space="preserve"> </w:t>
      </w:r>
      <w:r w:rsidRPr="008F5394">
        <w:rPr>
          <w:rFonts w:cs="Times New Roman"/>
          <w:sz w:val="20"/>
          <w:szCs w:val="20"/>
        </w:rPr>
        <w:t>to</w:t>
      </w:r>
      <w:r w:rsidR="00031A40">
        <w:rPr>
          <w:rFonts w:cs="Times New Roman"/>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mucosa,</w:t>
      </w:r>
      <w:r w:rsidR="00031A40">
        <w:rPr>
          <w:rFonts w:cs="Times New Roman"/>
          <w:sz w:val="20"/>
          <w:szCs w:val="20"/>
        </w:rPr>
        <w:t xml:space="preserve"> </w:t>
      </w:r>
      <w:r w:rsidRPr="008F5394">
        <w:rPr>
          <w:rFonts w:cs="Times New Roman"/>
          <w:sz w:val="20"/>
          <w:szCs w:val="20"/>
        </w:rPr>
        <w:t>increase</w:t>
      </w:r>
      <w:r w:rsidR="00031A40">
        <w:rPr>
          <w:rFonts w:cs="Times New Roman"/>
          <w:sz w:val="20"/>
          <w:szCs w:val="20"/>
        </w:rPr>
        <w:t xml:space="preserve"> </w:t>
      </w:r>
      <w:r w:rsidRPr="008F5394">
        <w:rPr>
          <w:rFonts w:cs="Times New Roman"/>
          <w:sz w:val="20"/>
          <w:szCs w:val="20"/>
        </w:rPr>
        <w:t>in</w:t>
      </w:r>
      <w:r w:rsidR="00031A40">
        <w:rPr>
          <w:rFonts w:cs="Times New Roman"/>
          <w:sz w:val="20"/>
          <w:szCs w:val="20"/>
        </w:rPr>
        <w:t xml:space="preserve"> </w:t>
      </w:r>
      <w:r w:rsidRPr="008F5394">
        <w:rPr>
          <w:rFonts w:cs="Times New Roman"/>
          <w:sz w:val="20"/>
          <w:szCs w:val="20"/>
        </w:rPr>
        <w:t>muscular</w:t>
      </w:r>
      <w:r w:rsidR="00031A40">
        <w:rPr>
          <w:rFonts w:cs="Times New Roman"/>
          <w:sz w:val="20"/>
          <w:szCs w:val="20"/>
        </w:rPr>
        <w:t xml:space="preserve"> </w:t>
      </w:r>
      <w:r w:rsidRPr="008F5394">
        <w:rPr>
          <w:rFonts w:cs="Times New Roman"/>
          <w:sz w:val="20"/>
          <w:szCs w:val="20"/>
        </w:rPr>
        <w:t>contractility,</w:t>
      </w:r>
      <w:r w:rsidR="00031A40">
        <w:rPr>
          <w:rFonts w:cs="Times New Roman"/>
          <w:sz w:val="20"/>
          <w:szCs w:val="20"/>
        </w:rPr>
        <w:t xml:space="preserve"> </w:t>
      </w:r>
      <w:r w:rsidRPr="008F5394">
        <w:rPr>
          <w:rFonts w:cs="Times New Roman"/>
          <w:sz w:val="20"/>
          <w:szCs w:val="20"/>
        </w:rPr>
        <w:t>mast</w:t>
      </w:r>
      <w:r w:rsidR="00031A40">
        <w:rPr>
          <w:rFonts w:cs="Times New Roman"/>
          <w:sz w:val="20"/>
          <w:szCs w:val="20"/>
        </w:rPr>
        <w:t xml:space="preserve"> </w:t>
      </w:r>
      <w:r w:rsidRPr="008F5394">
        <w:rPr>
          <w:rFonts w:cs="Times New Roman"/>
          <w:sz w:val="20"/>
          <w:szCs w:val="20"/>
        </w:rPr>
        <w:t>cell</w:t>
      </w:r>
      <w:r w:rsidR="00031A40">
        <w:rPr>
          <w:rFonts w:cs="Times New Roman"/>
          <w:sz w:val="20"/>
          <w:szCs w:val="20"/>
        </w:rPr>
        <w:t xml:space="preserve"> </w:t>
      </w:r>
      <w:proofErr w:type="spellStart"/>
      <w:r w:rsidRPr="008F5394">
        <w:rPr>
          <w:rFonts w:cs="Times New Roman"/>
          <w:sz w:val="20"/>
          <w:szCs w:val="20"/>
        </w:rPr>
        <w:t>degranulation</w:t>
      </w:r>
      <w:proofErr w:type="spellEnd"/>
      <w:r w:rsidRPr="008F5394">
        <w:rPr>
          <w:rFonts w:cs="Times New Roman"/>
          <w:sz w:val="20"/>
          <w:szCs w:val="20"/>
        </w:rPr>
        <w:t>,</w:t>
      </w:r>
      <w:r w:rsidR="00031A40">
        <w:rPr>
          <w:rFonts w:cs="Times New Roman"/>
          <w:sz w:val="20"/>
          <w:szCs w:val="20"/>
        </w:rPr>
        <w:t xml:space="preserve"> </w:t>
      </w:r>
      <w:r w:rsidRPr="008F5394">
        <w:rPr>
          <w:rFonts w:cs="Times New Roman"/>
          <w:sz w:val="20"/>
          <w:szCs w:val="20"/>
        </w:rPr>
        <w:t>leukocyte</w:t>
      </w:r>
      <w:r w:rsidR="00031A40">
        <w:rPr>
          <w:rFonts w:cs="Times New Roman"/>
          <w:sz w:val="20"/>
          <w:szCs w:val="20"/>
        </w:rPr>
        <w:t xml:space="preserve"> </w:t>
      </w:r>
      <w:r w:rsidRPr="008F5394">
        <w:rPr>
          <w:rFonts w:cs="Times New Roman"/>
          <w:sz w:val="20"/>
          <w:szCs w:val="20"/>
        </w:rPr>
        <w:t>activation</w:t>
      </w:r>
      <w:r w:rsidR="00031A40">
        <w:rPr>
          <w:rFonts w:cs="Times New Roman"/>
          <w:sz w:val="20"/>
          <w:szCs w:val="20"/>
        </w:rPr>
        <w:t xml:space="preserve"> </w:t>
      </w:r>
      <w:r w:rsidRPr="008F5394">
        <w:rPr>
          <w:rFonts w:cs="Times New Roman"/>
          <w:sz w:val="20"/>
          <w:szCs w:val="20"/>
        </w:rPr>
        <w:t>and</w:t>
      </w:r>
      <w:r w:rsidR="00031A40">
        <w:rPr>
          <w:rFonts w:cs="Times New Roman"/>
          <w:sz w:val="20"/>
          <w:szCs w:val="20"/>
        </w:rPr>
        <w:t xml:space="preserve"> </w:t>
      </w:r>
      <w:r w:rsidRPr="008F5394">
        <w:rPr>
          <w:rFonts w:cs="Times New Roman"/>
          <w:sz w:val="20"/>
          <w:szCs w:val="20"/>
        </w:rPr>
        <w:t>increased</w:t>
      </w:r>
      <w:r w:rsidR="00031A40">
        <w:rPr>
          <w:rFonts w:cs="Times New Roman"/>
          <w:sz w:val="20"/>
          <w:szCs w:val="20"/>
        </w:rPr>
        <w:t xml:space="preserve"> </w:t>
      </w:r>
      <w:r w:rsidRPr="008F5394">
        <w:rPr>
          <w:rFonts w:cs="Times New Roman"/>
          <w:sz w:val="20"/>
          <w:szCs w:val="20"/>
        </w:rPr>
        <w:t>free</w:t>
      </w:r>
      <w:r w:rsidR="00031A40">
        <w:rPr>
          <w:rFonts w:cs="Times New Roman"/>
          <w:sz w:val="20"/>
          <w:szCs w:val="20"/>
        </w:rPr>
        <w:t xml:space="preserve"> </w:t>
      </w:r>
      <w:r w:rsidRPr="008F5394">
        <w:rPr>
          <w:rFonts w:cs="Times New Roman"/>
          <w:sz w:val="20"/>
          <w:szCs w:val="20"/>
        </w:rPr>
        <w:t>radical</w:t>
      </w:r>
      <w:r w:rsidR="00031A40">
        <w:rPr>
          <w:rFonts w:cs="Times New Roman"/>
          <w:sz w:val="20"/>
          <w:szCs w:val="20"/>
        </w:rPr>
        <w:t xml:space="preserve"> </w:t>
      </w:r>
      <w:r w:rsidRPr="008F5394">
        <w:rPr>
          <w:rFonts w:cs="Times New Roman"/>
          <w:sz w:val="20"/>
          <w:szCs w:val="20"/>
        </w:rPr>
        <w:t>generation</w:t>
      </w:r>
      <w:r w:rsidR="00031A40">
        <w:rPr>
          <w:rFonts w:cs="Times New Roman"/>
          <w:sz w:val="20"/>
          <w:szCs w:val="20"/>
        </w:rPr>
        <w:t xml:space="preserve"> </w:t>
      </w:r>
      <w:r w:rsidRPr="008F5394">
        <w:rPr>
          <w:rFonts w:cs="Times New Roman"/>
          <w:sz w:val="20"/>
          <w:szCs w:val="20"/>
        </w:rPr>
        <w:t>resulting</w:t>
      </w:r>
      <w:r w:rsidR="00031A40">
        <w:rPr>
          <w:rFonts w:cs="Times New Roman"/>
          <w:sz w:val="20"/>
          <w:szCs w:val="20"/>
        </w:rPr>
        <w:t xml:space="preserve"> </w:t>
      </w:r>
      <w:r w:rsidRPr="008F5394">
        <w:rPr>
          <w:rFonts w:cs="Times New Roman"/>
          <w:sz w:val="20"/>
          <w:szCs w:val="20"/>
        </w:rPr>
        <w:t>in</w:t>
      </w:r>
      <w:r w:rsidR="00031A40">
        <w:rPr>
          <w:rFonts w:cs="Times New Roman"/>
          <w:sz w:val="20"/>
          <w:szCs w:val="20"/>
        </w:rPr>
        <w:t xml:space="preserve"> </w:t>
      </w:r>
      <w:r w:rsidRPr="008F5394">
        <w:rPr>
          <w:rFonts w:cs="Times New Roman"/>
          <w:sz w:val="20"/>
          <w:szCs w:val="20"/>
        </w:rPr>
        <w:t>increased</w:t>
      </w:r>
      <w:r w:rsidR="00031A40">
        <w:rPr>
          <w:rFonts w:cs="Times New Roman"/>
          <w:sz w:val="20"/>
          <w:szCs w:val="20"/>
        </w:rPr>
        <w:t xml:space="preserve"> </w:t>
      </w:r>
      <w:r w:rsidRPr="008F5394">
        <w:rPr>
          <w:rFonts w:cs="Times New Roman"/>
          <w:sz w:val="20"/>
          <w:szCs w:val="20"/>
        </w:rPr>
        <w:t>lipid</w:t>
      </w:r>
      <w:r w:rsidR="00031A40">
        <w:rPr>
          <w:rFonts w:cs="Times New Roman"/>
          <w:sz w:val="20"/>
          <w:szCs w:val="20"/>
        </w:rPr>
        <w:t xml:space="preserve"> </w:t>
      </w:r>
      <w:proofErr w:type="spellStart"/>
      <w:r w:rsidRPr="008F5394">
        <w:rPr>
          <w:rFonts w:cs="Times New Roman"/>
          <w:sz w:val="20"/>
          <w:szCs w:val="20"/>
        </w:rPr>
        <w:t>peroxidation</w:t>
      </w:r>
      <w:proofErr w:type="spellEnd"/>
      <w:r w:rsidR="00031A40">
        <w:rPr>
          <w:rFonts w:cs="Times New Roman"/>
          <w:sz w:val="20"/>
          <w:szCs w:val="20"/>
        </w:rPr>
        <w:t xml:space="preserve"> </w:t>
      </w:r>
      <w:r w:rsidRPr="008F5394">
        <w:rPr>
          <w:rFonts w:cs="Times New Roman"/>
          <w:sz w:val="20"/>
          <w:szCs w:val="20"/>
        </w:rPr>
        <w:t>Maintenance</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gastric</w:t>
      </w:r>
      <w:r w:rsidR="00031A40">
        <w:rPr>
          <w:rFonts w:cs="Times New Roman"/>
          <w:sz w:val="20"/>
          <w:szCs w:val="20"/>
        </w:rPr>
        <w:t xml:space="preserve"> </w:t>
      </w:r>
      <w:r w:rsidRPr="008F5394">
        <w:rPr>
          <w:rFonts w:cs="Times New Roman"/>
          <w:sz w:val="20"/>
          <w:szCs w:val="20"/>
        </w:rPr>
        <w:t>blood</w:t>
      </w:r>
      <w:r w:rsidR="00031A40">
        <w:rPr>
          <w:rFonts w:cs="Times New Roman"/>
          <w:sz w:val="20"/>
          <w:szCs w:val="20"/>
        </w:rPr>
        <w:t xml:space="preserve"> </w:t>
      </w:r>
      <w:r w:rsidRPr="008F5394">
        <w:rPr>
          <w:rFonts w:cs="Times New Roman"/>
          <w:sz w:val="20"/>
          <w:szCs w:val="20"/>
        </w:rPr>
        <w:t>flow</w:t>
      </w:r>
      <w:r w:rsidR="00031A40">
        <w:rPr>
          <w:rFonts w:cs="Times New Roman"/>
          <w:sz w:val="20"/>
          <w:szCs w:val="20"/>
        </w:rPr>
        <w:t xml:space="preserve"> </w:t>
      </w:r>
      <w:r w:rsidRPr="008F5394">
        <w:rPr>
          <w:rFonts w:cs="Times New Roman"/>
          <w:sz w:val="20"/>
          <w:szCs w:val="20"/>
        </w:rPr>
        <w:t>is</w:t>
      </w:r>
      <w:r w:rsidR="00031A40">
        <w:rPr>
          <w:rFonts w:cs="Times New Roman"/>
          <w:sz w:val="20"/>
          <w:szCs w:val="20"/>
        </w:rPr>
        <w:t xml:space="preserve"> </w:t>
      </w:r>
      <w:r w:rsidRPr="008F5394">
        <w:rPr>
          <w:rFonts w:cs="Times New Roman"/>
          <w:sz w:val="20"/>
          <w:szCs w:val="20"/>
        </w:rPr>
        <w:t>important</w:t>
      </w:r>
      <w:r w:rsidR="00031A40">
        <w:rPr>
          <w:rFonts w:cs="Times New Roman"/>
          <w:sz w:val="20"/>
          <w:szCs w:val="20"/>
        </w:rPr>
        <w:t xml:space="preserve"> </w:t>
      </w:r>
      <w:r w:rsidRPr="008F5394">
        <w:rPr>
          <w:rFonts w:cs="Times New Roman"/>
          <w:sz w:val="20"/>
          <w:szCs w:val="20"/>
        </w:rPr>
        <w:t>to</w:t>
      </w:r>
      <w:r w:rsidR="00031A40">
        <w:rPr>
          <w:rFonts w:cs="Times New Roman"/>
          <w:sz w:val="20"/>
          <w:szCs w:val="20"/>
        </w:rPr>
        <w:t xml:space="preserve"> </w:t>
      </w:r>
      <w:r w:rsidRPr="008F5394">
        <w:rPr>
          <w:rFonts w:cs="Times New Roman"/>
          <w:sz w:val="20"/>
          <w:szCs w:val="20"/>
        </w:rPr>
        <w:t>protect</w:t>
      </w:r>
      <w:r w:rsidR="00031A40">
        <w:rPr>
          <w:rFonts w:cs="Times New Roman"/>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mucosa</w:t>
      </w:r>
      <w:r w:rsidR="00031A40">
        <w:rPr>
          <w:rFonts w:cs="Times New Roman"/>
          <w:sz w:val="20"/>
          <w:szCs w:val="20"/>
        </w:rPr>
        <w:t xml:space="preserve"> </w:t>
      </w:r>
      <w:r w:rsidRPr="008F5394">
        <w:rPr>
          <w:rFonts w:cs="Times New Roman"/>
          <w:sz w:val="20"/>
          <w:szCs w:val="20"/>
        </w:rPr>
        <w:t>from</w:t>
      </w:r>
      <w:r w:rsidR="00031A40">
        <w:rPr>
          <w:rFonts w:cs="Times New Roman"/>
          <w:sz w:val="20"/>
          <w:szCs w:val="20"/>
        </w:rPr>
        <w:t xml:space="preserve"> </w:t>
      </w:r>
      <w:r w:rsidRPr="008F5394">
        <w:rPr>
          <w:rFonts w:cs="Times New Roman"/>
          <w:sz w:val="20"/>
          <w:szCs w:val="20"/>
        </w:rPr>
        <w:t>endogenous</w:t>
      </w:r>
      <w:r w:rsidR="00031A40">
        <w:rPr>
          <w:rFonts w:cs="Times New Roman"/>
          <w:sz w:val="20"/>
          <w:szCs w:val="20"/>
        </w:rPr>
        <w:t xml:space="preserve"> </w:t>
      </w:r>
      <w:r w:rsidRPr="008F5394">
        <w:rPr>
          <w:rFonts w:cs="Times New Roman"/>
          <w:sz w:val="20"/>
          <w:szCs w:val="20"/>
        </w:rPr>
        <w:t>and</w:t>
      </w:r>
      <w:r w:rsidR="00031A40">
        <w:rPr>
          <w:rFonts w:cs="Times New Roman"/>
          <w:sz w:val="20"/>
          <w:szCs w:val="20"/>
        </w:rPr>
        <w:t xml:space="preserve"> </w:t>
      </w:r>
      <w:r w:rsidRPr="008F5394">
        <w:rPr>
          <w:rFonts w:cs="Times New Roman"/>
          <w:sz w:val="20"/>
          <w:szCs w:val="20"/>
        </w:rPr>
        <w:t>exogenous</w:t>
      </w:r>
      <w:r w:rsidR="00031A40">
        <w:rPr>
          <w:rFonts w:cs="Times New Roman"/>
          <w:sz w:val="20"/>
          <w:szCs w:val="20"/>
        </w:rPr>
        <w:t xml:space="preserve"> </w:t>
      </w:r>
      <w:r w:rsidRPr="008F5394">
        <w:rPr>
          <w:rFonts w:cs="Times New Roman"/>
          <w:sz w:val="20"/>
          <w:szCs w:val="20"/>
        </w:rPr>
        <w:t>damaging</w:t>
      </w:r>
      <w:r w:rsidR="00031A40">
        <w:rPr>
          <w:rFonts w:cs="Times New Roman"/>
          <w:sz w:val="20"/>
          <w:szCs w:val="20"/>
        </w:rPr>
        <w:t xml:space="preserve"> </w:t>
      </w:r>
      <w:r w:rsidRPr="008F5394">
        <w:rPr>
          <w:rFonts w:cs="Times New Roman"/>
          <w:sz w:val="20"/>
          <w:szCs w:val="20"/>
        </w:rPr>
        <w:t>factors,</w:t>
      </w:r>
      <w:r w:rsidR="00031A40">
        <w:rPr>
          <w:rFonts w:cs="Times New Roman"/>
          <w:sz w:val="20"/>
          <w:szCs w:val="20"/>
        </w:rPr>
        <w:t xml:space="preserve"> </w:t>
      </w:r>
      <w:r w:rsidRPr="008F5394">
        <w:rPr>
          <w:rFonts w:cs="Times New Roman"/>
          <w:sz w:val="20"/>
          <w:szCs w:val="20"/>
        </w:rPr>
        <w:t>and</w:t>
      </w:r>
      <w:r w:rsidR="00031A40">
        <w:rPr>
          <w:rFonts w:cs="Times New Roman"/>
          <w:sz w:val="20"/>
          <w:szCs w:val="20"/>
        </w:rPr>
        <w:t xml:space="preserve"> </w:t>
      </w:r>
      <w:proofErr w:type="spellStart"/>
      <w:r w:rsidRPr="008F5394">
        <w:rPr>
          <w:rFonts w:cs="Times New Roman"/>
          <w:sz w:val="20"/>
          <w:szCs w:val="20"/>
        </w:rPr>
        <w:t>Ang</w:t>
      </w:r>
      <w:proofErr w:type="spellEnd"/>
      <w:r w:rsidR="00031A40">
        <w:rPr>
          <w:rFonts w:cs="Times New Roman"/>
          <w:sz w:val="20"/>
          <w:szCs w:val="20"/>
        </w:rPr>
        <w:t xml:space="preserve"> </w:t>
      </w:r>
      <w:r w:rsidRPr="008F5394">
        <w:rPr>
          <w:rFonts w:cs="Times New Roman"/>
          <w:sz w:val="20"/>
          <w:szCs w:val="20"/>
        </w:rPr>
        <w:t>II,</w:t>
      </w:r>
      <w:r w:rsidR="00031A40">
        <w:rPr>
          <w:rFonts w:cs="Times New Roman"/>
          <w:sz w:val="20"/>
          <w:szCs w:val="20"/>
        </w:rPr>
        <w:t xml:space="preserve"> </w:t>
      </w:r>
      <w:r w:rsidRPr="008F5394">
        <w:rPr>
          <w:rFonts w:cs="Times New Roman"/>
          <w:sz w:val="20"/>
          <w:szCs w:val="20"/>
        </w:rPr>
        <w:t>through</w:t>
      </w:r>
      <w:r w:rsidR="00031A40">
        <w:rPr>
          <w:rFonts w:cs="Times New Roman"/>
          <w:sz w:val="20"/>
          <w:szCs w:val="20"/>
        </w:rPr>
        <w:t xml:space="preserve"> </w:t>
      </w:r>
      <w:r w:rsidRPr="008F5394">
        <w:rPr>
          <w:rFonts w:cs="Times New Roman"/>
          <w:sz w:val="20"/>
          <w:szCs w:val="20"/>
        </w:rPr>
        <w:t>AT1</w:t>
      </w:r>
      <w:r w:rsidR="00031A40">
        <w:rPr>
          <w:rFonts w:cs="Times New Roman"/>
          <w:sz w:val="20"/>
          <w:szCs w:val="20"/>
        </w:rPr>
        <w:t xml:space="preserve"> </w:t>
      </w:r>
      <w:r w:rsidRPr="008F5394">
        <w:rPr>
          <w:rFonts w:cs="Times New Roman"/>
          <w:sz w:val="20"/>
          <w:szCs w:val="20"/>
        </w:rPr>
        <w:t>receptor</w:t>
      </w:r>
      <w:r w:rsidR="00031A40">
        <w:rPr>
          <w:rFonts w:cs="Times New Roman"/>
          <w:sz w:val="20"/>
          <w:szCs w:val="20"/>
        </w:rPr>
        <w:t xml:space="preserve"> </w:t>
      </w:r>
      <w:r w:rsidRPr="008F5394">
        <w:rPr>
          <w:rFonts w:cs="Times New Roman"/>
          <w:sz w:val="20"/>
          <w:szCs w:val="20"/>
        </w:rPr>
        <w:t>stimulation,</w:t>
      </w:r>
      <w:r w:rsidR="00031A40">
        <w:rPr>
          <w:rFonts w:cs="Times New Roman"/>
          <w:sz w:val="20"/>
          <w:szCs w:val="20"/>
        </w:rPr>
        <w:t xml:space="preserve"> </w:t>
      </w:r>
      <w:r w:rsidRPr="008F5394">
        <w:rPr>
          <w:rFonts w:cs="Times New Roman"/>
          <w:sz w:val="20"/>
          <w:szCs w:val="20"/>
        </w:rPr>
        <w:t>increases</w:t>
      </w:r>
      <w:r w:rsidR="00031A40">
        <w:rPr>
          <w:rFonts w:cs="Times New Roman"/>
          <w:sz w:val="20"/>
          <w:szCs w:val="20"/>
        </w:rPr>
        <w:t xml:space="preserve"> </w:t>
      </w:r>
      <w:r w:rsidRPr="008F5394">
        <w:rPr>
          <w:rFonts w:cs="Times New Roman"/>
          <w:sz w:val="20"/>
          <w:szCs w:val="20"/>
        </w:rPr>
        <w:t>vascular</w:t>
      </w:r>
      <w:r w:rsidR="00031A40">
        <w:rPr>
          <w:rFonts w:cs="Times New Roman"/>
          <w:sz w:val="20"/>
          <w:szCs w:val="20"/>
        </w:rPr>
        <w:t xml:space="preserve"> </w:t>
      </w:r>
      <w:r w:rsidRPr="008F5394">
        <w:rPr>
          <w:rFonts w:cs="Times New Roman"/>
          <w:sz w:val="20"/>
          <w:szCs w:val="20"/>
        </w:rPr>
        <w:t>tone</w:t>
      </w:r>
      <w:r w:rsidR="00031A40">
        <w:rPr>
          <w:rFonts w:cs="Times New Roman"/>
          <w:sz w:val="20"/>
          <w:szCs w:val="20"/>
        </w:rPr>
        <w:t xml:space="preserve"> </w:t>
      </w:r>
      <w:r w:rsidRPr="008F5394">
        <w:rPr>
          <w:rFonts w:cs="Times New Roman"/>
          <w:sz w:val="20"/>
          <w:szCs w:val="20"/>
        </w:rPr>
        <w:t>in</w:t>
      </w:r>
      <w:r w:rsidR="00031A40">
        <w:rPr>
          <w:rFonts w:cs="Times New Roman"/>
          <w:sz w:val="20"/>
          <w:szCs w:val="20"/>
        </w:rPr>
        <w:t xml:space="preserve"> </w:t>
      </w:r>
      <w:r w:rsidRPr="008F5394">
        <w:rPr>
          <w:rFonts w:cs="Times New Roman"/>
          <w:sz w:val="20"/>
          <w:szCs w:val="20"/>
        </w:rPr>
        <w:t>resistance</w:t>
      </w:r>
      <w:r w:rsidR="00031A40">
        <w:rPr>
          <w:rFonts w:cs="Times New Roman"/>
          <w:sz w:val="20"/>
          <w:szCs w:val="20"/>
        </w:rPr>
        <w:t xml:space="preserve"> </w:t>
      </w:r>
      <w:r w:rsidRPr="008F5394">
        <w:rPr>
          <w:rFonts w:cs="Times New Roman"/>
          <w:sz w:val="20"/>
          <w:szCs w:val="20"/>
        </w:rPr>
        <w:t>arteries</w:t>
      </w:r>
      <w:r w:rsidR="00031A40">
        <w:rPr>
          <w:rFonts w:cs="Times New Roman"/>
          <w:sz w:val="20"/>
          <w:szCs w:val="20"/>
        </w:rPr>
        <w:t xml:space="preserve"> </w:t>
      </w:r>
      <w:r w:rsidRPr="008F5394">
        <w:rPr>
          <w:rFonts w:cs="Times New Roman"/>
          <w:sz w:val="20"/>
          <w:szCs w:val="20"/>
        </w:rPr>
        <w:t>including</w:t>
      </w:r>
      <w:r w:rsidR="00031A40">
        <w:rPr>
          <w:rFonts w:cs="Times New Roman"/>
          <w:sz w:val="20"/>
          <w:szCs w:val="20"/>
        </w:rPr>
        <w:t xml:space="preserve"> </w:t>
      </w:r>
      <w:r w:rsidRPr="008F5394">
        <w:rPr>
          <w:rFonts w:cs="Times New Roman"/>
          <w:sz w:val="20"/>
          <w:szCs w:val="20"/>
        </w:rPr>
        <w:t>those</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gastric</w:t>
      </w:r>
      <w:r w:rsidR="00031A40">
        <w:rPr>
          <w:rFonts w:cs="Times New Roman"/>
          <w:sz w:val="20"/>
          <w:szCs w:val="20"/>
        </w:rPr>
        <w:t xml:space="preserve"> </w:t>
      </w:r>
      <w:r w:rsidRPr="008F5394">
        <w:rPr>
          <w:rFonts w:cs="Times New Roman"/>
          <w:sz w:val="20"/>
          <w:szCs w:val="20"/>
        </w:rPr>
        <w:t>vasculature</w:t>
      </w:r>
      <w:r w:rsidR="00031A40">
        <w:rPr>
          <w:rFonts w:cs="Times New Roman"/>
          <w:sz w:val="20"/>
          <w:szCs w:val="20"/>
        </w:rPr>
        <w:t xml:space="preserve"> </w:t>
      </w:r>
      <w:r w:rsidRPr="008F5394">
        <w:rPr>
          <w:rFonts w:cs="Times New Roman"/>
          <w:sz w:val="20"/>
          <w:szCs w:val="20"/>
        </w:rPr>
        <w:t>leading</w:t>
      </w:r>
      <w:r w:rsidR="00031A40">
        <w:rPr>
          <w:rFonts w:cs="Times New Roman"/>
          <w:sz w:val="20"/>
          <w:szCs w:val="20"/>
        </w:rPr>
        <w:t xml:space="preserve"> </w:t>
      </w:r>
      <w:r w:rsidRPr="008F5394">
        <w:rPr>
          <w:rFonts w:cs="Times New Roman"/>
          <w:sz w:val="20"/>
          <w:szCs w:val="20"/>
        </w:rPr>
        <w:t>to</w:t>
      </w:r>
      <w:r w:rsidR="00031A40">
        <w:rPr>
          <w:rFonts w:cs="Times New Roman"/>
          <w:sz w:val="20"/>
          <w:szCs w:val="20"/>
        </w:rPr>
        <w:t xml:space="preserve"> </w:t>
      </w:r>
      <w:r w:rsidRPr="008F5394">
        <w:rPr>
          <w:rFonts w:cs="Times New Roman"/>
          <w:sz w:val="20"/>
          <w:szCs w:val="20"/>
        </w:rPr>
        <w:t>decreased</w:t>
      </w:r>
      <w:r w:rsidR="00031A40">
        <w:rPr>
          <w:rFonts w:cs="Times New Roman"/>
          <w:sz w:val="20"/>
          <w:szCs w:val="20"/>
        </w:rPr>
        <w:t xml:space="preserve"> </w:t>
      </w:r>
      <w:r w:rsidRPr="008F5394">
        <w:rPr>
          <w:rFonts w:cs="Times New Roman"/>
          <w:sz w:val="20"/>
          <w:szCs w:val="20"/>
        </w:rPr>
        <w:t>blood</w:t>
      </w:r>
      <w:r w:rsidR="00031A40">
        <w:rPr>
          <w:rFonts w:cs="Times New Roman"/>
          <w:sz w:val="20"/>
          <w:szCs w:val="20"/>
        </w:rPr>
        <w:t xml:space="preserve"> </w:t>
      </w:r>
      <w:r w:rsidRPr="008F5394">
        <w:rPr>
          <w:rFonts w:cs="Times New Roman"/>
          <w:sz w:val="20"/>
          <w:szCs w:val="20"/>
        </w:rPr>
        <w:t>flow</w:t>
      </w:r>
      <w:r w:rsidR="00031A40">
        <w:rPr>
          <w:rFonts w:cs="Times New Roman"/>
          <w:sz w:val="20"/>
          <w:szCs w:val="20"/>
        </w:rPr>
        <w:t xml:space="preserve"> </w:t>
      </w:r>
      <w:r w:rsidRPr="008F5394">
        <w:rPr>
          <w:rFonts w:cs="Times New Roman"/>
          <w:sz w:val="20"/>
          <w:szCs w:val="20"/>
        </w:rPr>
        <w:t>and</w:t>
      </w:r>
      <w:r w:rsidR="00031A40">
        <w:rPr>
          <w:rFonts w:cs="Times New Roman"/>
          <w:sz w:val="20"/>
          <w:szCs w:val="20"/>
        </w:rPr>
        <w:t xml:space="preserve"> </w:t>
      </w:r>
      <w:r w:rsidRPr="008F5394">
        <w:rPr>
          <w:rFonts w:cs="Times New Roman"/>
          <w:sz w:val="20"/>
          <w:szCs w:val="20"/>
        </w:rPr>
        <w:t>ischemia.</w:t>
      </w:r>
      <w:r w:rsidR="00031A40">
        <w:rPr>
          <w:rFonts w:cs="Times New Roman"/>
          <w:sz w:val="20"/>
          <w:szCs w:val="20"/>
        </w:rPr>
        <w:t xml:space="preserve"> </w:t>
      </w:r>
      <w:r w:rsidRPr="008F5394">
        <w:rPr>
          <w:rFonts w:cs="Times New Roman"/>
          <w:sz w:val="20"/>
          <w:szCs w:val="20"/>
        </w:rPr>
        <w:t>With</w:t>
      </w:r>
      <w:r w:rsidR="00031A40">
        <w:rPr>
          <w:rFonts w:cs="Times New Roman"/>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use</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proofErr w:type="spellStart"/>
      <w:r w:rsidRPr="008F5394">
        <w:rPr>
          <w:rFonts w:cs="Times New Roman"/>
          <w:sz w:val="20"/>
          <w:szCs w:val="20"/>
        </w:rPr>
        <w:t>candesartan</w:t>
      </w:r>
      <w:proofErr w:type="spellEnd"/>
      <w:r w:rsidRPr="008F5394">
        <w:rPr>
          <w:rFonts w:cs="Times New Roman"/>
          <w:sz w:val="20"/>
          <w:szCs w:val="20"/>
        </w:rPr>
        <w:t>,</w:t>
      </w:r>
      <w:r w:rsidR="00031A40">
        <w:rPr>
          <w:rFonts w:cs="Times New Roman"/>
          <w:sz w:val="20"/>
          <w:szCs w:val="20"/>
        </w:rPr>
        <w:t xml:space="preserve"> </w:t>
      </w:r>
      <w:r w:rsidRPr="008F5394">
        <w:rPr>
          <w:rFonts w:cs="Times New Roman"/>
          <w:sz w:val="20"/>
          <w:szCs w:val="20"/>
        </w:rPr>
        <w:t>known</w:t>
      </w:r>
      <w:r w:rsidR="00031A40">
        <w:rPr>
          <w:rFonts w:cs="Times New Roman"/>
          <w:sz w:val="20"/>
          <w:szCs w:val="20"/>
        </w:rPr>
        <w:t xml:space="preserve"> </w:t>
      </w:r>
      <w:r w:rsidRPr="008F5394">
        <w:rPr>
          <w:rFonts w:cs="Times New Roman"/>
          <w:sz w:val="20"/>
          <w:szCs w:val="20"/>
        </w:rPr>
        <w:t>as</w:t>
      </w:r>
      <w:r w:rsidR="00031A40">
        <w:rPr>
          <w:rFonts w:cs="Times New Roman"/>
          <w:sz w:val="20"/>
          <w:szCs w:val="20"/>
        </w:rPr>
        <w:t xml:space="preserve"> </w:t>
      </w:r>
      <w:r w:rsidRPr="008F5394">
        <w:rPr>
          <w:rFonts w:cs="Times New Roman"/>
          <w:sz w:val="20"/>
          <w:szCs w:val="20"/>
        </w:rPr>
        <w:t>a</w:t>
      </w:r>
      <w:r w:rsidR="00031A40">
        <w:rPr>
          <w:rFonts w:cs="Times New Roman"/>
          <w:sz w:val="20"/>
          <w:szCs w:val="20"/>
        </w:rPr>
        <w:t xml:space="preserve"> </w:t>
      </w:r>
      <w:r w:rsidRPr="008F5394">
        <w:rPr>
          <w:rFonts w:cs="Times New Roman"/>
          <w:sz w:val="20"/>
          <w:szCs w:val="20"/>
        </w:rPr>
        <w:t>potent</w:t>
      </w:r>
      <w:r w:rsidR="00031A40">
        <w:rPr>
          <w:rFonts w:cs="Times New Roman"/>
          <w:sz w:val="20"/>
          <w:szCs w:val="20"/>
        </w:rPr>
        <w:t xml:space="preserve"> </w:t>
      </w:r>
      <w:r w:rsidRPr="008F5394">
        <w:rPr>
          <w:rFonts w:cs="Times New Roman"/>
          <w:sz w:val="20"/>
          <w:szCs w:val="20"/>
        </w:rPr>
        <w:t>ARB,</w:t>
      </w:r>
      <w:r w:rsidR="00031A40">
        <w:rPr>
          <w:rFonts w:cs="Times New Roman"/>
          <w:sz w:val="20"/>
          <w:szCs w:val="20"/>
        </w:rPr>
        <w:t xml:space="preserve"> </w:t>
      </w:r>
      <w:r w:rsidRPr="008F5394">
        <w:rPr>
          <w:rFonts w:cs="Times New Roman"/>
          <w:sz w:val="20"/>
          <w:szCs w:val="20"/>
        </w:rPr>
        <w:t>it</w:t>
      </w:r>
      <w:r w:rsidR="00031A40">
        <w:rPr>
          <w:rFonts w:cs="Times New Roman"/>
          <w:sz w:val="20"/>
          <w:szCs w:val="20"/>
        </w:rPr>
        <w:t xml:space="preserve"> </w:t>
      </w:r>
      <w:r w:rsidRPr="008F5394">
        <w:rPr>
          <w:rFonts w:cs="Times New Roman"/>
          <w:sz w:val="20"/>
          <w:szCs w:val="20"/>
        </w:rPr>
        <w:t>was</w:t>
      </w:r>
      <w:r w:rsidR="00031A40">
        <w:rPr>
          <w:rFonts w:cs="Times New Roman"/>
          <w:sz w:val="20"/>
          <w:szCs w:val="20"/>
        </w:rPr>
        <w:t xml:space="preserve"> </w:t>
      </w:r>
      <w:r w:rsidRPr="008F5394">
        <w:rPr>
          <w:rFonts w:cs="Times New Roman"/>
          <w:sz w:val="20"/>
          <w:szCs w:val="20"/>
        </w:rPr>
        <w:t>clear</w:t>
      </w:r>
      <w:r w:rsidR="00031A40">
        <w:rPr>
          <w:rFonts w:cs="Times New Roman"/>
          <w:sz w:val="20"/>
          <w:szCs w:val="20"/>
        </w:rPr>
        <w:t xml:space="preserve"> </w:t>
      </w:r>
      <w:r w:rsidRPr="008F5394">
        <w:rPr>
          <w:rFonts w:cs="Times New Roman"/>
          <w:sz w:val="20"/>
          <w:szCs w:val="20"/>
        </w:rPr>
        <w:t>in</w:t>
      </w:r>
      <w:r w:rsidR="00031A40">
        <w:rPr>
          <w:rFonts w:cs="Times New Roman"/>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results</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this</w:t>
      </w:r>
      <w:r w:rsidR="00031A40">
        <w:rPr>
          <w:rFonts w:cs="Times New Roman"/>
          <w:sz w:val="20"/>
          <w:szCs w:val="20"/>
        </w:rPr>
        <w:t xml:space="preserve"> </w:t>
      </w:r>
      <w:r w:rsidRPr="008F5394">
        <w:rPr>
          <w:rFonts w:cs="Times New Roman"/>
          <w:sz w:val="20"/>
          <w:szCs w:val="20"/>
        </w:rPr>
        <w:t>study</w:t>
      </w:r>
      <w:r w:rsidR="00031A40">
        <w:rPr>
          <w:rFonts w:cs="Times New Roman"/>
          <w:sz w:val="20"/>
          <w:szCs w:val="20"/>
        </w:rPr>
        <w:t xml:space="preserve"> </w:t>
      </w:r>
      <w:r w:rsidRPr="008F5394">
        <w:rPr>
          <w:rFonts w:cs="Times New Roman"/>
          <w:sz w:val="20"/>
          <w:szCs w:val="20"/>
        </w:rPr>
        <w:t>that</w:t>
      </w:r>
      <w:r w:rsidR="00031A40">
        <w:rPr>
          <w:rFonts w:cs="Times New Roman"/>
          <w:sz w:val="20"/>
          <w:szCs w:val="20"/>
        </w:rPr>
        <w:t xml:space="preserve"> </w:t>
      </w:r>
      <w:r w:rsidRPr="008F5394">
        <w:rPr>
          <w:rFonts w:cs="Times New Roman"/>
          <w:sz w:val="20"/>
          <w:szCs w:val="20"/>
        </w:rPr>
        <w:t>it</w:t>
      </w:r>
      <w:r w:rsidR="00031A40">
        <w:rPr>
          <w:rFonts w:cs="Times New Roman"/>
          <w:sz w:val="20"/>
          <w:szCs w:val="20"/>
        </w:rPr>
        <w:t xml:space="preserve"> </w:t>
      </w:r>
      <w:r w:rsidRPr="008F5394">
        <w:rPr>
          <w:rFonts w:cs="Times New Roman"/>
          <w:sz w:val="20"/>
          <w:szCs w:val="20"/>
        </w:rPr>
        <w:t>has</w:t>
      </w:r>
      <w:r w:rsidR="00031A40">
        <w:rPr>
          <w:rFonts w:cs="Times New Roman"/>
          <w:sz w:val="20"/>
          <w:szCs w:val="20"/>
        </w:rPr>
        <w:t xml:space="preserve"> </w:t>
      </w:r>
      <w:r w:rsidRPr="008F5394">
        <w:rPr>
          <w:rFonts w:cs="Times New Roman"/>
          <w:sz w:val="20"/>
          <w:szCs w:val="20"/>
        </w:rPr>
        <w:t>a</w:t>
      </w:r>
      <w:r w:rsidR="00031A40">
        <w:rPr>
          <w:rFonts w:cs="Times New Roman"/>
          <w:sz w:val="20"/>
          <w:szCs w:val="20"/>
        </w:rPr>
        <w:t xml:space="preserve"> </w:t>
      </w:r>
      <w:r w:rsidRPr="008F5394">
        <w:rPr>
          <w:rFonts w:cs="Times New Roman"/>
          <w:sz w:val="20"/>
          <w:szCs w:val="20"/>
        </w:rPr>
        <w:t>great</w:t>
      </w:r>
      <w:r w:rsidR="00031A40">
        <w:rPr>
          <w:rFonts w:cs="Times New Roman"/>
          <w:sz w:val="20"/>
          <w:szCs w:val="20"/>
        </w:rPr>
        <w:t xml:space="preserve"> </w:t>
      </w:r>
      <w:r w:rsidRPr="008F5394">
        <w:rPr>
          <w:rFonts w:cs="Times New Roman"/>
          <w:sz w:val="20"/>
          <w:szCs w:val="20"/>
        </w:rPr>
        <w:t>protective</w:t>
      </w:r>
      <w:r w:rsidR="00031A40">
        <w:rPr>
          <w:rFonts w:cs="Times New Roman"/>
          <w:sz w:val="20"/>
          <w:szCs w:val="20"/>
        </w:rPr>
        <w:t xml:space="preserve"> </w:t>
      </w:r>
      <w:r w:rsidRPr="008F5394">
        <w:rPr>
          <w:rFonts w:cs="Times New Roman"/>
          <w:sz w:val="20"/>
          <w:szCs w:val="20"/>
        </w:rPr>
        <w:t>role</w:t>
      </w:r>
      <w:r w:rsidR="00031A40">
        <w:rPr>
          <w:rFonts w:cs="Times New Roman"/>
          <w:sz w:val="20"/>
          <w:szCs w:val="20"/>
        </w:rPr>
        <w:t xml:space="preserve"> </w:t>
      </w:r>
      <w:r w:rsidRPr="008F5394">
        <w:rPr>
          <w:rFonts w:cs="Times New Roman"/>
          <w:sz w:val="20"/>
          <w:szCs w:val="20"/>
        </w:rPr>
        <w:t>regarding</w:t>
      </w:r>
      <w:r w:rsidR="00031A40">
        <w:rPr>
          <w:rFonts w:cs="Times New Roman"/>
          <w:sz w:val="20"/>
          <w:szCs w:val="20"/>
        </w:rPr>
        <w:t xml:space="preserve"> </w:t>
      </w:r>
      <w:r w:rsidRPr="008F5394">
        <w:rPr>
          <w:rFonts w:cs="Times New Roman"/>
          <w:sz w:val="20"/>
          <w:szCs w:val="20"/>
        </w:rPr>
        <w:t>gastric</w:t>
      </w:r>
      <w:r w:rsidR="00031A40">
        <w:rPr>
          <w:rFonts w:cs="Times New Roman"/>
          <w:sz w:val="20"/>
          <w:szCs w:val="20"/>
        </w:rPr>
        <w:t xml:space="preserve"> </w:t>
      </w:r>
      <w:r w:rsidRPr="008F5394">
        <w:rPr>
          <w:rFonts w:cs="Times New Roman"/>
          <w:sz w:val="20"/>
          <w:szCs w:val="20"/>
        </w:rPr>
        <w:t>ulceration</w:t>
      </w:r>
      <w:r w:rsidR="00031A40">
        <w:rPr>
          <w:rFonts w:cs="Times New Roman"/>
          <w:sz w:val="20"/>
          <w:szCs w:val="20"/>
        </w:rPr>
        <w:t xml:space="preserve"> </w:t>
      </w:r>
      <w:r w:rsidRPr="008F5394">
        <w:rPr>
          <w:rFonts w:cs="Times New Roman"/>
          <w:sz w:val="20"/>
          <w:szCs w:val="20"/>
        </w:rPr>
        <w:t>and</w:t>
      </w:r>
      <w:r w:rsidR="00031A40">
        <w:rPr>
          <w:rFonts w:cs="Times New Roman"/>
          <w:sz w:val="20"/>
          <w:szCs w:val="20"/>
        </w:rPr>
        <w:t xml:space="preserve"> </w:t>
      </w:r>
      <w:r w:rsidRPr="008F5394">
        <w:rPr>
          <w:rFonts w:cs="Times New Roman"/>
          <w:sz w:val="20"/>
          <w:szCs w:val="20"/>
        </w:rPr>
        <w:t>stress</w:t>
      </w:r>
      <w:r w:rsidR="00031A40">
        <w:rPr>
          <w:rFonts w:cs="Times New Roman"/>
          <w:sz w:val="20"/>
          <w:szCs w:val="20"/>
        </w:rPr>
        <w:t xml:space="preserve"> </w:t>
      </w:r>
      <w:r w:rsidRPr="008F5394">
        <w:rPr>
          <w:rFonts w:cs="Times New Roman"/>
          <w:sz w:val="20"/>
          <w:szCs w:val="20"/>
        </w:rPr>
        <w:t>response.</w:t>
      </w:r>
      <w:r w:rsidR="00031A40">
        <w:rPr>
          <w:rFonts w:cs="Times New Roman"/>
          <w:color w:val="000000"/>
          <w:sz w:val="20"/>
          <w:szCs w:val="20"/>
        </w:rPr>
        <w:t xml:space="preserve"> </w:t>
      </w:r>
      <w:r w:rsidRPr="008F5394">
        <w:rPr>
          <w:rFonts w:cs="Times New Roman"/>
          <w:sz w:val="20"/>
          <w:szCs w:val="20"/>
        </w:rPr>
        <w:t>The</w:t>
      </w:r>
      <w:r w:rsidR="00031A40">
        <w:rPr>
          <w:rFonts w:cs="Times New Roman"/>
          <w:sz w:val="20"/>
          <w:szCs w:val="20"/>
        </w:rPr>
        <w:t xml:space="preserve"> </w:t>
      </w:r>
      <w:r w:rsidRPr="008F5394">
        <w:rPr>
          <w:rFonts w:cs="Times New Roman"/>
          <w:sz w:val="20"/>
          <w:szCs w:val="20"/>
        </w:rPr>
        <w:t>protection</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gastric</w:t>
      </w:r>
      <w:r w:rsidR="00031A40">
        <w:rPr>
          <w:rFonts w:cs="Times New Roman"/>
          <w:sz w:val="20"/>
          <w:szCs w:val="20"/>
        </w:rPr>
        <w:t xml:space="preserve"> </w:t>
      </w:r>
      <w:r w:rsidRPr="008F5394">
        <w:rPr>
          <w:rFonts w:cs="Times New Roman"/>
          <w:sz w:val="20"/>
          <w:szCs w:val="20"/>
        </w:rPr>
        <w:t>blood</w:t>
      </w:r>
      <w:r w:rsidR="00031A40">
        <w:rPr>
          <w:rFonts w:cs="Times New Roman"/>
          <w:sz w:val="20"/>
          <w:szCs w:val="20"/>
        </w:rPr>
        <w:t xml:space="preserve"> </w:t>
      </w:r>
      <w:r w:rsidRPr="008F5394">
        <w:rPr>
          <w:rFonts w:cs="Times New Roman"/>
          <w:sz w:val="20"/>
          <w:szCs w:val="20"/>
        </w:rPr>
        <w:t>flow</w:t>
      </w:r>
      <w:r w:rsidR="00031A40">
        <w:rPr>
          <w:rFonts w:cs="Times New Roman"/>
          <w:sz w:val="20"/>
          <w:szCs w:val="20"/>
        </w:rPr>
        <w:t xml:space="preserve"> </w:t>
      </w:r>
      <w:r w:rsidRPr="008F5394">
        <w:rPr>
          <w:rFonts w:cs="Times New Roman"/>
          <w:sz w:val="20"/>
          <w:szCs w:val="20"/>
        </w:rPr>
        <w:t>after</w:t>
      </w:r>
      <w:r w:rsidR="00031A40">
        <w:rPr>
          <w:rFonts w:cs="Times New Roman"/>
          <w:sz w:val="20"/>
          <w:szCs w:val="20"/>
        </w:rPr>
        <w:t xml:space="preserve"> </w:t>
      </w:r>
      <w:r w:rsidRPr="008F5394">
        <w:rPr>
          <w:rFonts w:cs="Times New Roman"/>
          <w:sz w:val="20"/>
          <w:szCs w:val="20"/>
        </w:rPr>
        <w:t>administration</w:t>
      </w:r>
      <w:r w:rsidR="00031A40">
        <w:rPr>
          <w:rFonts w:cs="Times New Roman"/>
          <w:sz w:val="20"/>
          <w:szCs w:val="20"/>
        </w:rPr>
        <w:t xml:space="preserve"> </w:t>
      </w:r>
      <w:r w:rsidRPr="008F5394">
        <w:rPr>
          <w:rFonts w:cs="Times New Roman"/>
          <w:sz w:val="20"/>
          <w:szCs w:val="20"/>
        </w:rPr>
        <w:t>of</w:t>
      </w:r>
      <w:r w:rsidR="00031A40">
        <w:rPr>
          <w:rFonts w:cs="Times New Roman"/>
          <w:sz w:val="20"/>
          <w:szCs w:val="20"/>
        </w:rPr>
        <w:t xml:space="preserve"> </w:t>
      </w:r>
      <w:r w:rsidRPr="008F5394">
        <w:rPr>
          <w:rFonts w:cs="Times New Roman"/>
          <w:sz w:val="20"/>
          <w:szCs w:val="20"/>
        </w:rPr>
        <w:t xml:space="preserve">AT1 receptor antagonists is probably mediated by inhibition of receptors localized to the endothelium of arteries located in the gastric mucosa Lines of evidence supporting the hypothesis of a major role of brain </w:t>
      </w:r>
      <w:proofErr w:type="spellStart"/>
      <w:r w:rsidRPr="008F5394">
        <w:rPr>
          <w:rFonts w:cs="Times New Roman"/>
          <w:sz w:val="20"/>
          <w:szCs w:val="20"/>
        </w:rPr>
        <w:t>Ang</w:t>
      </w:r>
      <w:proofErr w:type="spellEnd"/>
      <w:r w:rsidRPr="008F5394">
        <w:rPr>
          <w:rFonts w:cs="Times New Roman"/>
          <w:sz w:val="20"/>
          <w:szCs w:val="20"/>
        </w:rPr>
        <w:t xml:space="preserve"> II in stress include stress-induced increases in circulating and brain </w:t>
      </w:r>
      <w:proofErr w:type="spellStart"/>
      <w:r w:rsidRPr="008F5394">
        <w:rPr>
          <w:rFonts w:cs="Times New Roman"/>
          <w:sz w:val="20"/>
          <w:szCs w:val="20"/>
        </w:rPr>
        <w:t>Ang</w:t>
      </w:r>
      <w:proofErr w:type="spellEnd"/>
      <w:r w:rsidRPr="008F5394">
        <w:rPr>
          <w:rFonts w:cs="Times New Roman"/>
          <w:sz w:val="20"/>
          <w:szCs w:val="20"/>
        </w:rPr>
        <w:t xml:space="preserve"> II levels</w:t>
      </w:r>
      <w:r w:rsidR="00031A40" w:rsidRPr="008F5394">
        <w:rPr>
          <w:rFonts w:cs="Times New Roman"/>
          <w:b/>
          <w:bCs/>
          <w:sz w:val="20"/>
          <w:szCs w:val="20"/>
        </w:rPr>
        <w:t>,</w:t>
      </w:r>
      <w:r w:rsidRPr="008F5394">
        <w:rPr>
          <w:rFonts w:cs="Times New Roman"/>
          <w:b/>
          <w:bCs/>
          <w:sz w:val="20"/>
          <w:szCs w:val="20"/>
        </w:rPr>
        <w:t xml:space="preserve"> </w:t>
      </w:r>
      <w:r w:rsidRPr="008F5394">
        <w:rPr>
          <w:rFonts w:cs="Times New Roman"/>
          <w:sz w:val="20"/>
          <w:szCs w:val="20"/>
        </w:rPr>
        <w:t>high AT</w:t>
      </w:r>
      <w:r w:rsidRPr="008F5394">
        <w:rPr>
          <w:rFonts w:cs="Times New Roman"/>
          <w:sz w:val="20"/>
          <w:szCs w:val="20"/>
          <w:vertAlign w:val="subscript"/>
        </w:rPr>
        <w:t>1</w:t>
      </w:r>
      <w:r w:rsidRPr="008F5394">
        <w:rPr>
          <w:rFonts w:cs="Times New Roman"/>
          <w:sz w:val="20"/>
          <w:szCs w:val="20"/>
        </w:rPr>
        <w:t xml:space="preserve"> receptor expression in all areas involved in the stimulation of the hypothalamic-pituitary-adrenal axis (HPA) activity, including the hypothalamic </w:t>
      </w:r>
      <w:proofErr w:type="spellStart"/>
      <w:r w:rsidRPr="008F5394">
        <w:rPr>
          <w:rFonts w:cs="Times New Roman"/>
          <w:sz w:val="20"/>
          <w:szCs w:val="20"/>
        </w:rPr>
        <w:t>paraventricular</w:t>
      </w:r>
      <w:proofErr w:type="spellEnd"/>
      <w:r w:rsidRPr="008F5394">
        <w:rPr>
          <w:rFonts w:cs="Times New Roman"/>
          <w:sz w:val="20"/>
          <w:szCs w:val="20"/>
        </w:rPr>
        <w:t xml:space="preserve"> nucleus (PVN), the median eminence (ME) and the </w:t>
      </w:r>
      <w:proofErr w:type="spellStart"/>
      <w:r w:rsidRPr="008F5394">
        <w:rPr>
          <w:rFonts w:cs="Times New Roman"/>
          <w:sz w:val="20"/>
          <w:szCs w:val="20"/>
        </w:rPr>
        <w:t>subfornical</w:t>
      </w:r>
      <w:proofErr w:type="spellEnd"/>
      <w:r w:rsidRPr="008F5394">
        <w:rPr>
          <w:rFonts w:cs="Times New Roman"/>
          <w:sz w:val="20"/>
          <w:szCs w:val="20"/>
        </w:rPr>
        <w:t xml:space="preserve"> organ (SFO)</w:t>
      </w:r>
      <w:r w:rsidRPr="008F5394">
        <w:rPr>
          <w:rFonts w:cs="Times New Roman"/>
          <w:b/>
          <w:bCs/>
          <w:sz w:val="20"/>
          <w:szCs w:val="20"/>
        </w:rPr>
        <w:t>)</w:t>
      </w:r>
      <w:r w:rsidRPr="008F5394">
        <w:rPr>
          <w:rFonts w:cs="Times New Roman"/>
          <w:color w:val="000000"/>
          <w:sz w:val="20"/>
          <w:szCs w:val="20"/>
          <w:lang w:eastAsia="ar-SA"/>
        </w:rPr>
        <w:t>.</w:t>
      </w:r>
      <w:r w:rsidRPr="008F5394">
        <w:rPr>
          <w:rFonts w:cs="Times New Roman"/>
          <w:color w:val="000000"/>
          <w:sz w:val="20"/>
          <w:szCs w:val="20"/>
        </w:rPr>
        <w:t xml:space="preserve"> </w:t>
      </w:r>
      <w:r w:rsidRPr="008F5394">
        <w:rPr>
          <w:rFonts w:cs="Times New Roman"/>
          <w:sz w:val="20"/>
          <w:szCs w:val="20"/>
        </w:rPr>
        <w:t>Sustained inhibition of peripheral and brain AT</w:t>
      </w:r>
      <w:r w:rsidRPr="008F5394">
        <w:rPr>
          <w:rFonts w:cs="Times New Roman"/>
          <w:sz w:val="20"/>
          <w:szCs w:val="20"/>
          <w:vertAlign w:val="subscript"/>
        </w:rPr>
        <w:t>1</w:t>
      </w:r>
      <w:r w:rsidRPr="008F5394">
        <w:rPr>
          <w:rFonts w:cs="Times New Roman"/>
          <w:sz w:val="20"/>
          <w:szCs w:val="20"/>
        </w:rPr>
        <w:t> receptors by peripheral administration of the AT</w:t>
      </w:r>
      <w:r w:rsidRPr="008F5394">
        <w:rPr>
          <w:rFonts w:cs="Times New Roman"/>
          <w:sz w:val="20"/>
          <w:szCs w:val="20"/>
          <w:vertAlign w:val="subscript"/>
        </w:rPr>
        <w:t>1</w:t>
      </w:r>
      <w:r w:rsidR="00BD44C2" w:rsidRPr="008F5394">
        <w:rPr>
          <w:rFonts w:cs="Times New Roman" w:hint="eastAsia"/>
          <w:sz w:val="20"/>
          <w:szCs w:val="20"/>
          <w:lang w:eastAsia="zh-CN"/>
        </w:rPr>
        <w:t xml:space="preserve"> </w:t>
      </w:r>
      <w:r w:rsidRPr="008F5394">
        <w:rPr>
          <w:rFonts w:cs="Times New Roman"/>
          <w:sz w:val="20"/>
          <w:szCs w:val="20"/>
        </w:rPr>
        <w:t xml:space="preserve">receptor antagonist </w:t>
      </w:r>
      <w:proofErr w:type="spellStart"/>
      <w:r w:rsidRPr="008F5394">
        <w:rPr>
          <w:rFonts w:cs="Times New Roman"/>
          <w:sz w:val="20"/>
          <w:szCs w:val="20"/>
        </w:rPr>
        <w:t>candesartan</w:t>
      </w:r>
      <w:proofErr w:type="spellEnd"/>
      <w:r w:rsidRPr="008F5394">
        <w:rPr>
          <w:rFonts w:cs="Times New Roman"/>
          <w:sz w:val="20"/>
          <w:szCs w:val="20"/>
        </w:rPr>
        <w:t xml:space="preserve"> prevents not only the hormonal, but also the </w:t>
      </w:r>
      <w:proofErr w:type="spellStart"/>
      <w:r w:rsidRPr="008F5394">
        <w:rPr>
          <w:rFonts w:cs="Times New Roman"/>
          <w:sz w:val="20"/>
          <w:szCs w:val="20"/>
        </w:rPr>
        <w:t>sympatho</w:t>
      </w:r>
      <w:proofErr w:type="spellEnd"/>
      <w:r w:rsidRPr="008F5394">
        <w:rPr>
          <w:rFonts w:cs="Times New Roman"/>
          <w:sz w:val="20"/>
          <w:szCs w:val="20"/>
        </w:rPr>
        <w:t xml:space="preserve">-adrenal response to immobilization stress </w:t>
      </w:r>
      <w:r w:rsidRPr="008F5394">
        <w:rPr>
          <w:rFonts w:cs="Times New Roman"/>
          <w:b/>
          <w:bCs/>
          <w:sz w:val="20"/>
          <w:szCs w:val="20"/>
        </w:rPr>
        <w:t>).</w:t>
      </w:r>
      <w:r w:rsidRPr="008F5394">
        <w:rPr>
          <w:rFonts w:cs="Times New Roman"/>
          <w:sz w:val="20"/>
          <w:szCs w:val="20"/>
        </w:rPr>
        <w:t xml:space="preserve"> In addition, </w:t>
      </w:r>
      <w:proofErr w:type="spellStart"/>
      <w:r w:rsidRPr="008F5394">
        <w:rPr>
          <w:rFonts w:cs="Times New Roman"/>
          <w:sz w:val="20"/>
          <w:szCs w:val="20"/>
        </w:rPr>
        <w:t>candesartan</w:t>
      </w:r>
      <w:proofErr w:type="spellEnd"/>
      <w:r w:rsidRPr="008F5394">
        <w:rPr>
          <w:rFonts w:cs="Times New Roman"/>
          <w:sz w:val="20"/>
          <w:szCs w:val="20"/>
        </w:rPr>
        <w:t xml:space="preserve"> pretreatment prevents the activation of the brain sympathetic system during immobilization and produced anti-ulcer effect on gastric mucosa</w:t>
      </w:r>
      <w:r w:rsidR="00031A40" w:rsidRPr="008F5394">
        <w:rPr>
          <w:rFonts w:cs="Times New Roman"/>
          <w:b/>
          <w:bCs/>
          <w:sz w:val="20"/>
          <w:szCs w:val="20"/>
        </w:rPr>
        <w:t>.</w:t>
      </w:r>
    </w:p>
    <w:p w:rsidR="005D3A57" w:rsidRPr="008F5394" w:rsidRDefault="00AC5D26" w:rsidP="008F5394">
      <w:pPr>
        <w:bidi w:val="0"/>
        <w:snapToGrid w:val="0"/>
        <w:jc w:val="both"/>
        <w:rPr>
          <w:rFonts w:cs="Times New Roman"/>
          <w:sz w:val="20"/>
          <w:szCs w:val="20"/>
        </w:rPr>
      </w:pPr>
      <w:r w:rsidRPr="008F5394">
        <w:rPr>
          <w:rFonts w:cs="Times New Roman"/>
          <w:sz w:val="20"/>
          <w:szCs w:val="20"/>
          <w:lang w:bidi="ar-EG"/>
        </w:rPr>
        <w:t>[</w:t>
      </w:r>
      <w:proofErr w:type="spellStart"/>
      <w:r w:rsidRPr="008F5394">
        <w:rPr>
          <w:rFonts w:cs="Times New Roman"/>
          <w:sz w:val="20"/>
          <w:szCs w:val="20"/>
          <w:lang w:bidi="ar-EG"/>
        </w:rPr>
        <w:t>Hamed</w:t>
      </w:r>
      <w:proofErr w:type="spellEnd"/>
      <w:r w:rsidRPr="008F5394">
        <w:rPr>
          <w:rFonts w:cs="Times New Roman"/>
          <w:sz w:val="20"/>
          <w:szCs w:val="20"/>
          <w:lang w:bidi="ar-EG"/>
        </w:rPr>
        <w:t xml:space="preserve"> Mohamed </w:t>
      </w:r>
      <w:proofErr w:type="spellStart"/>
      <w:r w:rsidRPr="008F5394">
        <w:rPr>
          <w:rFonts w:cs="Times New Roman"/>
          <w:sz w:val="20"/>
          <w:szCs w:val="20"/>
          <w:lang w:bidi="ar-EG"/>
        </w:rPr>
        <w:t>Osman</w:t>
      </w:r>
      <w:proofErr w:type="spellEnd"/>
      <w:r w:rsidR="00031A40" w:rsidRPr="008F5394">
        <w:rPr>
          <w:rFonts w:cs="Times New Roman"/>
          <w:sz w:val="20"/>
          <w:szCs w:val="20"/>
          <w:lang w:bidi="ar-EG"/>
        </w:rPr>
        <w:t>,</w:t>
      </w:r>
      <w:r w:rsidR="00031A40">
        <w:rPr>
          <w:rFonts w:cs="Times New Roman"/>
          <w:sz w:val="20"/>
          <w:szCs w:val="20"/>
          <w:lang w:bidi="ar-EG"/>
        </w:rPr>
        <w:t xml:space="preserve"> </w:t>
      </w:r>
      <w:proofErr w:type="spellStart"/>
      <w:r w:rsidRPr="008F5394">
        <w:rPr>
          <w:rFonts w:cs="Times New Roman"/>
          <w:sz w:val="20"/>
          <w:szCs w:val="20"/>
          <w:lang w:bidi="ar-EG"/>
        </w:rPr>
        <w:t>Abd</w:t>
      </w:r>
      <w:proofErr w:type="spellEnd"/>
      <w:r w:rsidRPr="008F5394">
        <w:rPr>
          <w:rFonts w:cs="Times New Roman"/>
          <w:sz w:val="20"/>
          <w:szCs w:val="20"/>
          <w:lang w:bidi="ar-EG"/>
        </w:rPr>
        <w:t xml:space="preserve"> </w:t>
      </w:r>
      <w:proofErr w:type="spellStart"/>
      <w:r w:rsidRPr="008F5394">
        <w:rPr>
          <w:rFonts w:cs="Times New Roman"/>
          <w:sz w:val="20"/>
          <w:szCs w:val="20"/>
          <w:lang w:bidi="ar-EG"/>
        </w:rPr>
        <w:t>Elrazik</w:t>
      </w:r>
      <w:proofErr w:type="spellEnd"/>
      <w:r w:rsidRPr="008F5394">
        <w:rPr>
          <w:rFonts w:cs="Times New Roman"/>
          <w:sz w:val="20"/>
          <w:szCs w:val="20"/>
          <w:lang w:bidi="ar-EG"/>
        </w:rPr>
        <w:t xml:space="preserve"> </w:t>
      </w:r>
      <w:proofErr w:type="spellStart"/>
      <w:r w:rsidRPr="008F5394">
        <w:rPr>
          <w:rFonts w:cs="Times New Roman"/>
          <w:sz w:val="20"/>
          <w:szCs w:val="20"/>
          <w:lang w:bidi="ar-EG"/>
        </w:rPr>
        <w:t>Abd</w:t>
      </w:r>
      <w:proofErr w:type="spellEnd"/>
      <w:r w:rsidRPr="008F5394">
        <w:rPr>
          <w:rFonts w:cs="Times New Roman"/>
          <w:sz w:val="20"/>
          <w:szCs w:val="20"/>
          <w:lang w:bidi="ar-EG"/>
        </w:rPr>
        <w:t xml:space="preserve"> </w:t>
      </w:r>
      <w:proofErr w:type="spellStart"/>
      <w:r w:rsidRPr="008F5394">
        <w:rPr>
          <w:rFonts w:cs="Times New Roman"/>
          <w:sz w:val="20"/>
          <w:szCs w:val="20"/>
          <w:lang w:bidi="ar-EG"/>
        </w:rPr>
        <w:t>Elhafez</w:t>
      </w:r>
      <w:proofErr w:type="spellEnd"/>
      <w:r w:rsidRPr="008F5394">
        <w:rPr>
          <w:rFonts w:cs="Times New Roman"/>
          <w:sz w:val="20"/>
          <w:szCs w:val="20"/>
          <w:lang w:bidi="ar-EG"/>
        </w:rPr>
        <w:t xml:space="preserve"> </w:t>
      </w:r>
      <w:proofErr w:type="spellStart"/>
      <w:r w:rsidRPr="008F5394">
        <w:rPr>
          <w:rFonts w:cs="Times New Roman"/>
          <w:sz w:val="20"/>
          <w:szCs w:val="20"/>
          <w:lang w:bidi="ar-EG"/>
        </w:rPr>
        <w:t>Yousef</w:t>
      </w:r>
      <w:proofErr w:type="spellEnd"/>
      <w:r w:rsidRPr="008F5394">
        <w:rPr>
          <w:rFonts w:cs="Times New Roman"/>
          <w:sz w:val="20"/>
          <w:szCs w:val="20"/>
          <w:lang w:bidi="ar-EG"/>
        </w:rPr>
        <w:t xml:space="preserve"> </w:t>
      </w:r>
      <w:proofErr w:type="spellStart"/>
      <w:r w:rsidRPr="008F5394">
        <w:rPr>
          <w:rFonts w:cs="Times New Roman"/>
          <w:sz w:val="20"/>
          <w:szCs w:val="20"/>
          <w:lang w:bidi="ar-EG"/>
        </w:rPr>
        <w:t>Khedr</w:t>
      </w:r>
      <w:proofErr w:type="spellEnd"/>
      <w:r w:rsidR="00031A40" w:rsidRPr="008F5394">
        <w:rPr>
          <w:rFonts w:cs="Times New Roman"/>
          <w:sz w:val="20"/>
          <w:szCs w:val="20"/>
          <w:lang w:bidi="ar-EG"/>
        </w:rPr>
        <w:t>,</w:t>
      </w:r>
      <w:r w:rsidRPr="008F5394">
        <w:rPr>
          <w:rFonts w:cs="Times New Roman"/>
          <w:sz w:val="20"/>
          <w:szCs w:val="20"/>
          <w:lang w:bidi="ar-EG"/>
        </w:rPr>
        <w:t xml:space="preserve"> Mohamed </w:t>
      </w:r>
      <w:proofErr w:type="spellStart"/>
      <w:r w:rsidRPr="008F5394">
        <w:rPr>
          <w:rFonts w:cs="Times New Roman"/>
          <w:sz w:val="20"/>
          <w:szCs w:val="20"/>
          <w:lang w:bidi="ar-EG"/>
        </w:rPr>
        <w:t>Mahmoud</w:t>
      </w:r>
      <w:proofErr w:type="spellEnd"/>
      <w:r w:rsidRPr="008F5394">
        <w:rPr>
          <w:rFonts w:cs="Times New Roman"/>
          <w:sz w:val="20"/>
          <w:szCs w:val="20"/>
          <w:lang w:bidi="ar-EG"/>
        </w:rPr>
        <w:t xml:space="preserve"> </w:t>
      </w:r>
      <w:proofErr w:type="spellStart"/>
      <w:r w:rsidRPr="008F5394">
        <w:rPr>
          <w:rFonts w:cs="Times New Roman"/>
          <w:sz w:val="20"/>
          <w:szCs w:val="20"/>
          <w:lang w:bidi="ar-EG"/>
        </w:rPr>
        <w:t>Khamiss</w:t>
      </w:r>
      <w:proofErr w:type="spellEnd"/>
      <w:r w:rsidR="00031A40" w:rsidRPr="008F5394">
        <w:rPr>
          <w:rFonts w:cs="Times New Roman"/>
          <w:sz w:val="20"/>
          <w:szCs w:val="20"/>
          <w:lang w:bidi="ar-EG"/>
        </w:rPr>
        <w:t>,</w:t>
      </w:r>
      <w:r w:rsidRPr="008F5394">
        <w:rPr>
          <w:rFonts w:cs="Times New Roman"/>
          <w:sz w:val="20"/>
          <w:szCs w:val="20"/>
          <w:lang w:bidi="ar-EG"/>
        </w:rPr>
        <w:t xml:space="preserve"> </w:t>
      </w:r>
      <w:proofErr w:type="spellStart"/>
      <w:r w:rsidRPr="008F5394">
        <w:rPr>
          <w:rFonts w:cs="Times New Roman"/>
          <w:sz w:val="20"/>
          <w:szCs w:val="20"/>
          <w:lang w:bidi="ar-EG"/>
        </w:rPr>
        <w:t>Amani</w:t>
      </w:r>
      <w:proofErr w:type="spellEnd"/>
      <w:r w:rsidRPr="008F5394">
        <w:rPr>
          <w:rFonts w:cs="Times New Roman"/>
          <w:sz w:val="20"/>
          <w:szCs w:val="20"/>
          <w:lang w:bidi="ar-EG"/>
        </w:rPr>
        <w:t xml:space="preserve"> M. El </w:t>
      </w:r>
      <w:proofErr w:type="spellStart"/>
      <w:r w:rsidRPr="008F5394">
        <w:rPr>
          <w:rFonts w:cs="Times New Roman"/>
          <w:sz w:val="20"/>
          <w:szCs w:val="20"/>
          <w:lang w:bidi="ar-EG"/>
        </w:rPr>
        <w:t>Amin</w:t>
      </w:r>
      <w:proofErr w:type="spellEnd"/>
      <w:r w:rsidRPr="008F5394">
        <w:rPr>
          <w:rFonts w:cs="Times New Roman"/>
          <w:sz w:val="20"/>
          <w:szCs w:val="20"/>
          <w:lang w:bidi="ar-EG"/>
        </w:rPr>
        <w:t xml:space="preserve"> Ali. </w:t>
      </w:r>
      <w:r w:rsidRPr="008F5394">
        <w:rPr>
          <w:rFonts w:cs="Times New Roman"/>
          <w:b/>
          <w:bCs/>
          <w:sz w:val="20"/>
          <w:szCs w:val="20"/>
          <w:lang w:bidi="ar-EG"/>
        </w:rPr>
        <w:t xml:space="preserve">Brain and Gastric AT1 Gene Expression Changes in Adult Male Albino Rats Induced by Chronic Immobilization Stress. The Possible Role of </w:t>
      </w:r>
      <w:proofErr w:type="spellStart"/>
      <w:r w:rsidRPr="008F5394">
        <w:rPr>
          <w:rFonts w:cs="Times New Roman"/>
          <w:b/>
          <w:bCs/>
          <w:sz w:val="20"/>
          <w:szCs w:val="20"/>
          <w:lang w:bidi="ar-EG"/>
        </w:rPr>
        <w:t>Angiotensin</w:t>
      </w:r>
      <w:proofErr w:type="spellEnd"/>
      <w:r w:rsidRPr="008F5394">
        <w:rPr>
          <w:rFonts w:cs="Times New Roman"/>
          <w:b/>
          <w:bCs/>
          <w:sz w:val="20"/>
          <w:szCs w:val="20"/>
          <w:lang w:bidi="ar-EG"/>
        </w:rPr>
        <w:t xml:space="preserve"> ІІ Type 1 Receptor (AT1) Blockers</w:t>
      </w:r>
      <w:r w:rsidR="005D3A57" w:rsidRPr="008F5394">
        <w:rPr>
          <w:rFonts w:eastAsia="Times New Roman" w:cs="Times New Roman"/>
          <w:b/>
          <w:bCs/>
          <w:sz w:val="20"/>
          <w:szCs w:val="20"/>
          <w:lang w:bidi="fa-IR"/>
        </w:rPr>
        <w:t>.</w:t>
      </w:r>
      <w:r w:rsidR="005D3A57" w:rsidRPr="008F5394">
        <w:rPr>
          <w:rFonts w:cs="Times New Roman"/>
          <w:bCs/>
          <w:i/>
          <w:sz w:val="20"/>
          <w:szCs w:val="20"/>
        </w:rPr>
        <w:t xml:space="preserve"> N Y </w:t>
      </w:r>
      <w:proofErr w:type="spellStart"/>
      <w:r w:rsidR="005D3A57" w:rsidRPr="008F5394">
        <w:rPr>
          <w:rFonts w:cs="Times New Roman"/>
          <w:bCs/>
          <w:i/>
          <w:sz w:val="20"/>
          <w:szCs w:val="20"/>
        </w:rPr>
        <w:t>Sci</w:t>
      </w:r>
      <w:proofErr w:type="spellEnd"/>
      <w:r w:rsidR="005D3A57" w:rsidRPr="008F5394">
        <w:rPr>
          <w:rFonts w:cs="Times New Roman"/>
          <w:bCs/>
          <w:i/>
          <w:sz w:val="20"/>
          <w:szCs w:val="20"/>
        </w:rPr>
        <w:t xml:space="preserve"> J</w:t>
      </w:r>
      <w:r w:rsidR="005D3A57" w:rsidRPr="008F5394">
        <w:rPr>
          <w:rFonts w:cs="Times New Roman"/>
          <w:bCs/>
          <w:sz w:val="20"/>
          <w:szCs w:val="20"/>
        </w:rPr>
        <w:t xml:space="preserve"> </w:t>
      </w:r>
      <w:r w:rsidR="005D3A57" w:rsidRPr="008F5394">
        <w:rPr>
          <w:rFonts w:cs="Times New Roman"/>
          <w:sz w:val="20"/>
          <w:szCs w:val="20"/>
        </w:rPr>
        <w:t>201</w:t>
      </w:r>
      <w:r w:rsidR="005D3A57" w:rsidRPr="008F5394">
        <w:rPr>
          <w:rFonts w:cs="Times New Roman" w:hint="eastAsia"/>
          <w:sz w:val="20"/>
          <w:szCs w:val="20"/>
        </w:rPr>
        <w:t>7</w:t>
      </w:r>
      <w:r w:rsidR="005D3A57" w:rsidRPr="008F5394">
        <w:rPr>
          <w:rFonts w:cs="Times New Roman"/>
          <w:sz w:val="20"/>
          <w:szCs w:val="20"/>
        </w:rPr>
        <w:t>;</w:t>
      </w:r>
      <w:r w:rsidR="005D3A57" w:rsidRPr="008F5394">
        <w:rPr>
          <w:rFonts w:cs="Times New Roman" w:hint="eastAsia"/>
          <w:sz w:val="20"/>
          <w:szCs w:val="20"/>
        </w:rPr>
        <w:t>10</w:t>
      </w:r>
      <w:r w:rsidR="005D3A57" w:rsidRPr="008F5394">
        <w:rPr>
          <w:rFonts w:cs="Times New Roman"/>
          <w:sz w:val="20"/>
          <w:szCs w:val="20"/>
        </w:rPr>
        <w:t>(</w:t>
      </w:r>
      <w:r w:rsidR="005D3A57" w:rsidRPr="008F5394">
        <w:rPr>
          <w:rFonts w:cs="Times New Roman" w:hint="eastAsia"/>
          <w:sz w:val="20"/>
          <w:szCs w:val="20"/>
        </w:rPr>
        <w:t>3</w:t>
      </w:r>
      <w:r w:rsidR="005D3A57" w:rsidRPr="008F5394">
        <w:rPr>
          <w:rFonts w:cs="Times New Roman"/>
          <w:sz w:val="20"/>
          <w:szCs w:val="20"/>
        </w:rPr>
        <w:t>):</w:t>
      </w:r>
      <w:r w:rsidR="00072E6F">
        <w:rPr>
          <w:rFonts w:cs="Times New Roman"/>
          <w:noProof/>
          <w:color w:val="000000"/>
          <w:sz w:val="20"/>
          <w:szCs w:val="20"/>
        </w:rPr>
        <w:t>9</w:t>
      </w:r>
      <w:r w:rsidR="00ED2447">
        <w:rPr>
          <w:rFonts w:cs="Times New Roman" w:hint="eastAsia"/>
          <w:noProof/>
          <w:color w:val="000000"/>
          <w:sz w:val="20"/>
          <w:szCs w:val="20"/>
          <w:lang w:eastAsia="zh-CN"/>
        </w:rPr>
        <w:t>6</w:t>
      </w:r>
      <w:r w:rsidR="005D3A57" w:rsidRPr="008F5394">
        <w:rPr>
          <w:rFonts w:cs="Times New Roman"/>
          <w:color w:val="000000"/>
          <w:sz w:val="20"/>
          <w:szCs w:val="20"/>
        </w:rPr>
        <w:t>-</w:t>
      </w:r>
      <w:r w:rsidR="00072E6F">
        <w:rPr>
          <w:rFonts w:cs="Times New Roman"/>
          <w:noProof/>
          <w:color w:val="000000"/>
          <w:sz w:val="20"/>
          <w:szCs w:val="20"/>
        </w:rPr>
        <w:t>12</w:t>
      </w:r>
      <w:r w:rsidR="00ED2447">
        <w:rPr>
          <w:rFonts w:cs="Times New Roman" w:hint="eastAsia"/>
          <w:noProof/>
          <w:color w:val="000000"/>
          <w:sz w:val="20"/>
          <w:szCs w:val="20"/>
          <w:lang w:eastAsia="zh-CN"/>
        </w:rPr>
        <w:t>4</w:t>
      </w:r>
      <w:r w:rsidR="005D3A57" w:rsidRPr="008F5394">
        <w:rPr>
          <w:rFonts w:cs="Times New Roman"/>
          <w:sz w:val="20"/>
          <w:szCs w:val="20"/>
        </w:rPr>
        <w:t xml:space="preserve">]. </w:t>
      </w:r>
      <w:r w:rsidR="005D3A57" w:rsidRPr="008F5394">
        <w:rPr>
          <w:rFonts w:cs="Times New Roman"/>
          <w:iCs/>
          <w:color w:val="000000"/>
          <w:sz w:val="20"/>
          <w:szCs w:val="20"/>
        </w:rPr>
        <w:t>ISSN 1554-0200 (print); ISSN 2375-723X (online)</w:t>
      </w:r>
      <w:r w:rsidR="005D3A57" w:rsidRPr="008F5394">
        <w:rPr>
          <w:rFonts w:cs="Times New Roman"/>
          <w:sz w:val="20"/>
          <w:szCs w:val="20"/>
        </w:rPr>
        <w:t xml:space="preserve">. </w:t>
      </w:r>
      <w:hyperlink r:id="rId9" w:history="1">
        <w:r w:rsidR="005D3A57" w:rsidRPr="008F5394">
          <w:rPr>
            <w:rStyle w:val="Hyperlink"/>
            <w:rFonts w:cs="Times New Roman"/>
            <w:sz w:val="20"/>
            <w:szCs w:val="20"/>
          </w:rPr>
          <w:t>http://www.sciencepub.net/newyork</w:t>
        </w:r>
      </w:hyperlink>
      <w:r w:rsidR="005D3A57" w:rsidRPr="008F5394">
        <w:rPr>
          <w:rFonts w:cs="Times New Roman"/>
          <w:sz w:val="20"/>
          <w:szCs w:val="20"/>
        </w:rPr>
        <w:t xml:space="preserve">. </w:t>
      </w:r>
      <w:r w:rsidR="008F5394">
        <w:rPr>
          <w:rFonts w:cs="Times New Roman" w:hint="eastAsia"/>
          <w:sz w:val="20"/>
          <w:szCs w:val="20"/>
          <w:lang w:eastAsia="zh-CN"/>
        </w:rPr>
        <w:t>13</w:t>
      </w:r>
      <w:r w:rsidR="005D3A57" w:rsidRPr="008F5394">
        <w:rPr>
          <w:rFonts w:cs="Times New Roman" w:hint="eastAsia"/>
          <w:sz w:val="20"/>
          <w:szCs w:val="20"/>
        </w:rPr>
        <w:t xml:space="preserve">. </w:t>
      </w:r>
      <w:r w:rsidR="005D3A57" w:rsidRPr="008F5394">
        <w:rPr>
          <w:rFonts w:cs="Times New Roman"/>
          <w:color w:val="000000"/>
          <w:sz w:val="20"/>
          <w:szCs w:val="20"/>
          <w:shd w:val="clear" w:color="auto" w:fill="FFFFFF"/>
        </w:rPr>
        <w:t>doi:</w:t>
      </w:r>
      <w:hyperlink r:id="rId10" w:history="1">
        <w:r w:rsidR="005D3A57" w:rsidRPr="008F5394">
          <w:rPr>
            <w:rStyle w:val="Hyperlink"/>
            <w:rFonts w:cs="Times New Roman"/>
            <w:sz w:val="20"/>
            <w:szCs w:val="20"/>
            <w:shd w:val="clear" w:color="auto" w:fill="FFFFFF"/>
          </w:rPr>
          <w:t>10.7537/mars</w:t>
        </w:r>
        <w:r w:rsidR="005D3A57" w:rsidRPr="008F5394">
          <w:rPr>
            <w:rStyle w:val="Hyperlink"/>
            <w:rFonts w:cs="Times New Roman" w:hint="eastAsia"/>
            <w:sz w:val="20"/>
            <w:szCs w:val="20"/>
            <w:shd w:val="clear" w:color="auto" w:fill="FFFFFF"/>
          </w:rPr>
          <w:t>nys100317.</w:t>
        </w:r>
        <w:r w:rsidR="008F5394">
          <w:rPr>
            <w:rStyle w:val="Hyperlink"/>
            <w:rFonts w:cs="Times New Roman" w:hint="eastAsia"/>
            <w:sz w:val="20"/>
            <w:szCs w:val="20"/>
            <w:shd w:val="clear" w:color="auto" w:fill="FFFFFF"/>
            <w:lang w:eastAsia="zh-CN"/>
          </w:rPr>
          <w:t>13</w:t>
        </w:r>
      </w:hyperlink>
      <w:r w:rsidR="005D3A57" w:rsidRPr="008F5394">
        <w:rPr>
          <w:rFonts w:cs="Times New Roman"/>
          <w:color w:val="000000"/>
          <w:sz w:val="20"/>
          <w:szCs w:val="20"/>
          <w:shd w:val="clear" w:color="auto" w:fill="FFFFFF"/>
        </w:rPr>
        <w:t>.</w:t>
      </w:r>
    </w:p>
    <w:p w:rsidR="00AC5D26" w:rsidRPr="008F5394" w:rsidRDefault="00AC5D26" w:rsidP="008F5394">
      <w:pPr>
        <w:bidi w:val="0"/>
        <w:snapToGrid w:val="0"/>
        <w:jc w:val="both"/>
        <w:rPr>
          <w:rFonts w:cs="Times New Roman"/>
          <w:b/>
          <w:bCs/>
          <w:noProof/>
          <w:sz w:val="20"/>
          <w:szCs w:val="20"/>
        </w:rPr>
      </w:pPr>
    </w:p>
    <w:p w:rsidR="00AC5D26" w:rsidRPr="008F5394" w:rsidRDefault="00AC5D26" w:rsidP="008F5394">
      <w:pPr>
        <w:bidi w:val="0"/>
        <w:snapToGrid w:val="0"/>
        <w:jc w:val="both"/>
        <w:rPr>
          <w:rFonts w:cs="Times New Roman"/>
          <w:b/>
          <w:bCs/>
          <w:sz w:val="20"/>
          <w:szCs w:val="20"/>
          <w:lang w:bidi="ar-EG"/>
        </w:rPr>
      </w:pPr>
      <w:r w:rsidRPr="008F5394">
        <w:rPr>
          <w:rFonts w:cs="Times New Roman"/>
          <w:b/>
          <w:bCs/>
          <w:noProof/>
          <w:sz w:val="20"/>
          <w:szCs w:val="20"/>
        </w:rPr>
        <w:t>Keywords</w:t>
      </w:r>
      <w:r w:rsidR="00031A40" w:rsidRPr="008F5394">
        <w:rPr>
          <w:rFonts w:cs="Times New Roman"/>
          <w:b/>
          <w:bCs/>
          <w:sz w:val="20"/>
          <w:szCs w:val="20"/>
          <w:lang w:bidi="ar-EG"/>
        </w:rPr>
        <w:t>:</w:t>
      </w:r>
      <w:r w:rsidRPr="008F5394">
        <w:rPr>
          <w:rFonts w:cs="Times New Roman"/>
          <w:b/>
          <w:bCs/>
          <w:sz w:val="20"/>
          <w:szCs w:val="20"/>
          <w:lang w:bidi="ar-EG"/>
        </w:rPr>
        <w:t xml:space="preserve"> </w:t>
      </w:r>
      <w:r w:rsidRPr="008F5394">
        <w:rPr>
          <w:rFonts w:cs="Times New Roman"/>
          <w:sz w:val="20"/>
          <w:szCs w:val="20"/>
          <w:lang w:bidi="ar-EG"/>
        </w:rPr>
        <w:t>AT1Gene</w:t>
      </w:r>
      <w:r w:rsidR="00031A40" w:rsidRPr="008F5394">
        <w:rPr>
          <w:rFonts w:cs="Times New Roman"/>
          <w:sz w:val="20"/>
          <w:szCs w:val="20"/>
          <w:lang w:bidi="ar-EG"/>
        </w:rPr>
        <w:t>,</w:t>
      </w:r>
      <w:r w:rsidRPr="008F5394">
        <w:rPr>
          <w:rFonts w:cs="Times New Roman"/>
          <w:sz w:val="20"/>
          <w:szCs w:val="20"/>
          <w:lang w:bidi="ar-EG"/>
        </w:rPr>
        <w:t xml:space="preserve"> Albino</w:t>
      </w:r>
      <w:r w:rsidR="00031A40" w:rsidRPr="008F5394">
        <w:rPr>
          <w:rFonts w:cs="Times New Roman"/>
          <w:noProof/>
          <w:sz w:val="20"/>
          <w:szCs w:val="20"/>
        </w:rPr>
        <w:t>,</w:t>
      </w:r>
      <w:r w:rsidRPr="008F5394">
        <w:rPr>
          <w:rFonts w:cs="Times New Roman"/>
          <w:noProof/>
          <w:sz w:val="20"/>
          <w:szCs w:val="20"/>
        </w:rPr>
        <w:t xml:space="preserve"> </w:t>
      </w:r>
      <w:r w:rsidRPr="008F5394">
        <w:rPr>
          <w:rFonts w:cs="Times New Roman"/>
          <w:sz w:val="20"/>
          <w:szCs w:val="20"/>
          <w:lang w:bidi="ar-EG"/>
        </w:rPr>
        <w:t>Chronic Immobilization</w:t>
      </w:r>
      <w:r w:rsidR="00031A40" w:rsidRPr="008F5394">
        <w:rPr>
          <w:rFonts w:cs="Times New Roman"/>
          <w:sz w:val="20"/>
          <w:szCs w:val="20"/>
          <w:lang w:bidi="ar-EG"/>
        </w:rPr>
        <w:t>,</w:t>
      </w:r>
      <w:r w:rsidRPr="008F5394">
        <w:rPr>
          <w:rFonts w:cs="Times New Roman"/>
          <w:sz w:val="20"/>
          <w:szCs w:val="20"/>
          <w:lang w:bidi="ar-EG"/>
        </w:rPr>
        <w:t xml:space="preserve"> </w:t>
      </w:r>
      <w:proofErr w:type="spellStart"/>
      <w:r w:rsidRPr="008F5394">
        <w:rPr>
          <w:rFonts w:cs="Times New Roman"/>
          <w:sz w:val="20"/>
          <w:szCs w:val="20"/>
          <w:lang w:bidi="ar-EG"/>
        </w:rPr>
        <w:t>Angiotensin</w:t>
      </w:r>
      <w:proofErr w:type="spellEnd"/>
      <w:r w:rsidRPr="008F5394">
        <w:rPr>
          <w:rFonts w:cs="Times New Roman"/>
          <w:sz w:val="20"/>
          <w:szCs w:val="20"/>
          <w:lang w:bidi="ar-EG"/>
        </w:rPr>
        <w:t xml:space="preserve"> ІІ</w:t>
      </w:r>
      <w:r w:rsidR="00031A40" w:rsidRPr="008F5394">
        <w:rPr>
          <w:rFonts w:cs="Times New Roman"/>
          <w:sz w:val="20"/>
          <w:szCs w:val="20"/>
          <w:lang w:bidi="ar-EG"/>
        </w:rPr>
        <w:t>.</w:t>
      </w:r>
    </w:p>
    <w:p w:rsidR="008F5394" w:rsidRDefault="008F5394" w:rsidP="008F5394">
      <w:pPr>
        <w:bidi w:val="0"/>
        <w:snapToGrid w:val="0"/>
        <w:jc w:val="both"/>
        <w:rPr>
          <w:rFonts w:cs="Times New Roman"/>
          <w:b/>
          <w:bCs/>
          <w:noProof/>
          <w:sz w:val="20"/>
          <w:szCs w:val="20"/>
        </w:rPr>
      </w:pPr>
    </w:p>
    <w:p w:rsidR="008F5394" w:rsidRPr="008F5394" w:rsidRDefault="008F5394" w:rsidP="008F5394">
      <w:pPr>
        <w:bidi w:val="0"/>
        <w:snapToGrid w:val="0"/>
        <w:jc w:val="both"/>
        <w:rPr>
          <w:rFonts w:cs="Times New Roman"/>
          <w:b/>
          <w:bCs/>
          <w:noProof/>
          <w:sz w:val="20"/>
          <w:szCs w:val="20"/>
        </w:rPr>
        <w:sectPr w:rsidR="008F5394" w:rsidRPr="008F5394" w:rsidSect="00ED2447">
          <w:headerReference w:type="default" r:id="rId11"/>
          <w:footerReference w:type="default" r:id="rId12"/>
          <w:type w:val="continuous"/>
          <w:pgSz w:w="12242" w:h="15842" w:code="1"/>
          <w:pgMar w:top="1440" w:right="1440" w:bottom="1440" w:left="1440" w:header="720" w:footer="720" w:gutter="0"/>
          <w:pgNumType w:start="96"/>
          <w:cols w:space="709"/>
          <w:docGrid w:linePitch="360"/>
        </w:sectPr>
      </w:pPr>
    </w:p>
    <w:p w:rsidR="00544D34" w:rsidRPr="008F5394" w:rsidRDefault="00544D34" w:rsidP="008F5394">
      <w:pPr>
        <w:bidi w:val="0"/>
        <w:snapToGrid w:val="0"/>
        <w:jc w:val="both"/>
        <w:rPr>
          <w:rFonts w:cs="Times New Roman"/>
          <w:b/>
          <w:bCs/>
          <w:noProof/>
          <w:sz w:val="20"/>
          <w:szCs w:val="20"/>
        </w:rPr>
      </w:pPr>
      <w:r w:rsidRPr="008F5394">
        <w:rPr>
          <w:rFonts w:cs="Times New Roman"/>
          <w:b/>
          <w:bCs/>
          <w:noProof/>
          <w:sz w:val="20"/>
          <w:szCs w:val="20"/>
        </w:rPr>
        <w:lastRenderedPageBreak/>
        <w:t>1. Introduction</w:t>
      </w:r>
    </w:p>
    <w:p w:rsidR="00544D34" w:rsidRPr="008F5394" w:rsidRDefault="00544D34" w:rsidP="008F5394">
      <w:pPr>
        <w:bidi w:val="0"/>
        <w:snapToGrid w:val="0"/>
        <w:ind w:firstLine="425"/>
        <w:jc w:val="both"/>
        <w:rPr>
          <w:rFonts w:cs="Times New Roman"/>
          <w:b/>
          <w:bCs/>
          <w:color w:val="000000"/>
          <w:sz w:val="20"/>
          <w:szCs w:val="20"/>
          <w:lang w:bidi="ar-EG"/>
        </w:rPr>
      </w:pPr>
      <w:r w:rsidRPr="008F5394">
        <w:rPr>
          <w:rFonts w:cs="Times New Roman"/>
          <w:color w:val="000000"/>
          <w:sz w:val="20"/>
          <w:szCs w:val="20"/>
          <w:lang w:bidi="ar-EG"/>
        </w:rPr>
        <w:t>Hundreds of studies over the last twenty five years have shown that chronic stress contributes to increased incidence of common life-</w:t>
      </w:r>
      <w:r w:rsidR="00031A40">
        <w:rPr>
          <w:rFonts w:cs="Times New Roman"/>
          <w:color w:val="000000"/>
          <w:sz w:val="20"/>
          <w:szCs w:val="20"/>
          <w:lang w:bidi="ar-EG"/>
        </w:rPr>
        <w:t xml:space="preserve"> </w:t>
      </w:r>
      <w:r w:rsidRPr="008F5394">
        <w:rPr>
          <w:rFonts w:cs="Times New Roman"/>
          <w:color w:val="000000"/>
          <w:sz w:val="20"/>
          <w:szCs w:val="20"/>
          <w:lang w:bidi="ar-EG"/>
        </w:rPr>
        <w:t xml:space="preserve">threatening diseases including cardiovascular diseases, endocrine disorders, strokes and cancer </w:t>
      </w:r>
      <w:r w:rsidRPr="008F5394">
        <w:rPr>
          <w:rFonts w:cs="Times New Roman"/>
          <w:b/>
          <w:bCs/>
          <w:color w:val="000000"/>
          <w:sz w:val="20"/>
          <w:szCs w:val="20"/>
          <w:lang w:bidi="ar-EG"/>
        </w:rPr>
        <w:t>(</w:t>
      </w:r>
      <w:proofErr w:type="spellStart"/>
      <w:r w:rsidRPr="008F5394">
        <w:rPr>
          <w:rFonts w:cs="Times New Roman"/>
          <w:b/>
          <w:bCs/>
          <w:color w:val="000000"/>
          <w:sz w:val="20"/>
          <w:szCs w:val="20"/>
          <w:lang w:bidi="ar-EG"/>
        </w:rPr>
        <w:t>Micultkova</w:t>
      </w:r>
      <w:proofErr w:type="spellEnd"/>
      <w:r w:rsidRPr="008F5394">
        <w:rPr>
          <w:rFonts w:cs="Times New Roman"/>
          <w:b/>
          <w:bCs/>
          <w:color w:val="000000"/>
          <w:sz w:val="20"/>
          <w:szCs w:val="20"/>
          <w:lang w:bidi="ar-EG"/>
        </w:rPr>
        <w:t xml:space="preserve"> et al., 2004).</w:t>
      </w:r>
    </w:p>
    <w:p w:rsidR="00544D34" w:rsidRPr="008F5394" w:rsidRDefault="00544D34" w:rsidP="008F5394">
      <w:pPr>
        <w:bidi w:val="0"/>
        <w:snapToGrid w:val="0"/>
        <w:ind w:firstLine="425"/>
        <w:jc w:val="both"/>
        <w:rPr>
          <w:rFonts w:cs="Times New Roman"/>
          <w:b/>
          <w:bCs/>
          <w:color w:val="000000"/>
          <w:sz w:val="20"/>
          <w:szCs w:val="20"/>
          <w:lang w:bidi="ar-EG"/>
        </w:rPr>
      </w:pPr>
      <w:r w:rsidRPr="008F5394">
        <w:rPr>
          <w:rFonts w:cs="Times New Roman"/>
          <w:color w:val="000000"/>
          <w:sz w:val="20"/>
          <w:szCs w:val="20"/>
        </w:rPr>
        <w:t xml:space="preserve">A large body of evidence suggests existence of a relationship between </w:t>
      </w:r>
      <w:proofErr w:type="spellStart"/>
      <w:r w:rsidRPr="008F5394">
        <w:rPr>
          <w:rFonts w:cs="Times New Roman"/>
          <w:color w:val="000000"/>
          <w:sz w:val="20"/>
          <w:szCs w:val="20"/>
        </w:rPr>
        <w:t>renin-angiotensin</w:t>
      </w:r>
      <w:proofErr w:type="spellEnd"/>
      <w:r w:rsidRPr="008F5394">
        <w:rPr>
          <w:rFonts w:cs="Times New Roman"/>
          <w:color w:val="000000"/>
          <w:sz w:val="20"/>
          <w:szCs w:val="20"/>
        </w:rPr>
        <w:t xml:space="preserve"> system and the stress response </w:t>
      </w:r>
      <w:r w:rsidRPr="008F5394">
        <w:rPr>
          <w:rFonts w:cs="Times New Roman"/>
          <w:b/>
          <w:bCs/>
          <w:color w:val="000000"/>
          <w:sz w:val="20"/>
          <w:szCs w:val="20"/>
        </w:rPr>
        <w:t>(Aguilera et al., 1995)</w:t>
      </w:r>
      <w:r w:rsidRPr="008F5394">
        <w:rPr>
          <w:rFonts w:cs="Times New Roman"/>
          <w:color w:val="000000"/>
          <w:sz w:val="20"/>
          <w:szCs w:val="20"/>
          <w:lang w:bidi="ar-EG"/>
        </w:rPr>
        <w:t xml:space="preserve">. </w:t>
      </w:r>
      <w:proofErr w:type="spellStart"/>
      <w:r w:rsidRPr="008F5394">
        <w:rPr>
          <w:rFonts w:cs="Times New Roman"/>
          <w:color w:val="000000"/>
          <w:sz w:val="20"/>
          <w:szCs w:val="20"/>
        </w:rPr>
        <w:t>Angiotesin</w:t>
      </w:r>
      <w:proofErr w:type="spellEnd"/>
      <w:r w:rsidRPr="008F5394">
        <w:rPr>
          <w:rFonts w:cs="Times New Roman"/>
          <w:color w:val="000000"/>
          <w:sz w:val="20"/>
          <w:szCs w:val="20"/>
        </w:rPr>
        <w:t xml:space="preserve"> II</w:t>
      </w:r>
      <w:r w:rsidRPr="008F5394">
        <w:rPr>
          <w:rFonts w:cs="Times New Roman"/>
          <w:color w:val="000000"/>
          <w:sz w:val="20"/>
          <w:szCs w:val="20"/>
          <w:lang w:bidi="ar-EG"/>
        </w:rPr>
        <w:t xml:space="preserve"> </w:t>
      </w:r>
      <w:r w:rsidRPr="008F5394">
        <w:rPr>
          <w:rFonts w:cs="Times New Roman"/>
          <w:color w:val="000000"/>
          <w:sz w:val="20"/>
          <w:szCs w:val="20"/>
          <w:lang w:bidi="ar-EG"/>
        </w:rPr>
        <w:lastRenderedPageBreak/>
        <w:t xml:space="preserve">is now classified as an important stress hormone </w:t>
      </w:r>
      <w:r w:rsidRPr="008F5394">
        <w:rPr>
          <w:rFonts w:cs="Times New Roman"/>
          <w:b/>
          <w:bCs/>
          <w:color w:val="000000"/>
          <w:sz w:val="20"/>
          <w:szCs w:val="20"/>
          <w:lang w:bidi="ar-EG"/>
        </w:rPr>
        <w:t>(</w:t>
      </w:r>
      <w:proofErr w:type="spellStart"/>
      <w:r w:rsidRPr="008F5394">
        <w:rPr>
          <w:rFonts w:cs="Times New Roman"/>
          <w:b/>
          <w:bCs/>
          <w:color w:val="000000"/>
          <w:sz w:val="20"/>
          <w:szCs w:val="20"/>
          <w:lang w:bidi="ar-EG"/>
        </w:rPr>
        <w:t>Saavedra</w:t>
      </w:r>
      <w:proofErr w:type="spellEnd"/>
      <w:r w:rsidRPr="008F5394">
        <w:rPr>
          <w:rFonts w:cs="Times New Roman"/>
          <w:b/>
          <w:bCs/>
          <w:color w:val="000000"/>
          <w:sz w:val="20"/>
          <w:szCs w:val="20"/>
          <w:lang w:bidi="ar-EG"/>
        </w:rPr>
        <w:t xml:space="preserve"> and </w:t>
      </w:r>
      <w:proofErr w:type="spellStart"/>
      <w:r w:rsidRPr="008F5394">
        <w:rPr>
          <w:rFonts w:cs="Times New Roman"/>
          <w:b/>
          <w:bCs/>
          <w:color w:val="000000"/>
          <w:sz w:val="20"/>
          <w:szCs w:val="20"/>
          <w:lang w:bidi="ar-EG"/>
        </w:rPr>
        <w:t>Benicky</w:t>
      </w:r>
      <w:proofErr w:type="spellEnd"/>
      <w:r w:rsidRPr="008F5394">
        <w:rPr>
          <w:rFonts w:cs="Times New Roman"/>
          <w:b/>
          <w:bCs/>
          <w:color w:val="000000"/>
          <w:sz w:val="20"/>
          <w:szCs w:val="20"/>
          <w:lang w:bidi="ar-EG"/>
        </w:rPr>
        <w:t>, 2011).</w:t>
      </w:r>
      <w:r w:rsidRPr="008F5394">
        <w:rPr>
          <w:rFonts w:cs="Times New Roman"/>
          <w:b/>
          <w:bCs/>
          <w:color w:val="000000"/>
          <w:sz w:val="20"/>
          <w:szCs w:val="20"/>
        </w:rPr>
        <w:t xml:space="preserve"> </w:t>
      </w:r>
      <w:r w:rsidRPr="008F5394">
        <w:rPr>
          <w:rFonts w:cs="Times New Roman"/>
          <w:color w:val="000000"/>
          <w:sz w:val="20"/>
          <w:szCs w:val="20"/>
          <w:lang w:bidi="ar-EG"/>
        </w:rPr>
        <w:t xml:space="preserve">It is suggested that blockade of </w:t>
      </w:r>
      <w:proofErr w:type="spellStart"/>
      <w:r w:rsidRPr="008F5394">
        <w:rPr>
          <w:rFonts w:cs="Times New Roman"/>
          <w:color w:val="000000"/>
          <w:sz w:val="20"/>
          <w:szCs w:val="20"/>
          <w:lang w:bidi="ar-EG"/>
        </w:rPr>
        <w:t>angiotensin</w:t>
      </w:r>
      <w:proofErr w:type="spellEnd"/>
      <w:r w:rsidRPr="008F5394">
        <w:rPr>
          <w:rFonts w:cs="Times New Roman"/>
          <w:color w:val="000000"/>
          <w:sz w:val="20"/>
          <w:szCs w:val="20"/>
          <w:lang w:bidi="ar-EG"/>
        </w:rPr>
        <w:t xml:space="preserve"> ІІ receptors may be important for prevention and treatment of diabetes mellitus and coronary vascular disease CVD that are usually associated with stress as well as other induced disorders </w:t>
      </w:r>
      <w:r w:rsidRPr="008F5394">
        <w:rPr>
          <w:rFonts w:cs="Times New Roman"/>
          <w:b/>
          <w:bCs/>
          <w:color w:val="000000"/>
          <w:sz w:val="20"/>
          <w:szCs w:val="20"/>
          <w:lang w:bidi="ar-EG"/>
        </w:rPr>
        <w:t>(</w:t>
      </w:r>
      <w:proofErr w:type="spellStart"/>
      <w:r w:rsidRPr="008F5394">
        <w:rPr>
          <w:rFonts w:cs="Times New Roman"/>
          <w:b/>
          <w:bCs/>
          <w:color w:val="000000"/>
          <w:sz w:val="20"/>
          <w:szCs w:val="20"/>
          <w:lang w:bidi="ar-EG"/>
        </w:rPr>
        <w:t>Uresin</w:t>
      </w:r>
      <w:proofErr w:type="spellEnd"/>
      <w:r w:rsidRPr="008F5394">
        <w:rPr>
          <w:rFonts w:cs="Times New Roman"/>
          <w:b/>
          <w:bCs/>
          <w:color w:val="000000"/>
          <w:sz w:val="20"/>
          <w:szCs w:val="20"/>
          <w:lang w:bidi="ar-EG"/>
        </w:rPr>
        <w:t xml:space="preserve"> et al., 2004).</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AT1 receptor blockers (</w:t>
      </w:r>
      <w:proofErr w:type="spellStart"/>
      <w:r w:rsidRPr="008F5394">
        <w:rPr>
          <w:rFonts w:cs="Times New Roman"/>
          <w:color w:val="000000"/>
          <w:sz w:val="20"/>
          <w:szCs w:val="20"/>
          <w:lang w:bidi="ar-EG"/>
        </w:rPr>
        <w:t>ARBs</w:t>
      </w:r>
      <w:proofErr w:type="spellEnd"/>
      <w:r w:rsidRPr="008F5394">
        <w:rPr>
          <w:rFonts w:cs="Times New Roman"/>
          <w:color w:val="000000"/>
          <w:sz w:val="20"/>
          <w:szCs w:val="20"/>
          <w:lang w:bidi="ar-EG"/>
        </w:rPr>
        <w:t xml:space="preserve">) are commonly used in the clinical treatment of hypertension </w:t>
      </w:r>
      <w:r w:rsidRPr="008F5394">
        <w:rPr>
          <w:rFonts w:cs="Times New Roman"/>
          <w:b/>
          <w:bCs/>
          <w:color w:val="000000"/>
          <w:sz w:val="20"/>
          <w:szCs w:val="20"/>
          <w:lang w:bidi="ar-EG"/>
        </w:rPr>
        <w:t>(</w:t>
      </w:r>
      <w:proofErr w:type="spellStart"/>
      <w:r w:rsidR="00D541EF">
        <w:fldChar w:fldCharType="begin"/>
      </w:r>
      <w:r w:rsidR="00D541EF">
        <w:instrText>HYPERLINK "http://www.ncbi.nlm.nih.gov/pubmed?term=Pavel%20J%5BAuthor%5D&amp;cauthor=true&amp;cauthor_uid=19120129"</w:instrText>
      </w:r>
      <w:r w:rsidR="00D541EF">
        <w:fldChar w:fldCharType="separate"/>
      </w:r>
      <w:r w:rsidRPr="008F5394">
        <w:rPr>
          <w:rStyle w:val="Hyperlink"/>
          <w:rFonts w:cs="Times New Roman"/>
          <w:b/>
          <w:bCs/>
          <w:color w:val="000000"/>
          <w:sz w:val="20"/>
          <w:szCs w:val="20"/>
          <w:lang w:bidi="ar-EG"/>
        </w:rPr>
        <w:t>Pavel</w:t>
      </w:r>
      <w:proofErr w:type="spellEnd"/>
      <w:r w:rsidRPr="008F5394">
        <w:rPr>
          <w:rStyle w:val="Hyperlink"/>
          <w:rFonts w:cs="Times New Roman"/>
          <w:b/>
          <w:bCs/>
          <w:color w:val="000000"/>
          <w:sz w:val="20"/>
          <w:szCs w:val="20"/>
          <w:lang w:bidi="ar-EG"/>
        </w:rPr>
        <w:t xml:space="preserve"> </w:t>
      </w:r>
      <w:r w:rsidR="00D541EF">
        <w:fldChar w:fldCharType="end"/>
      </w:r>
      <w:r w:rsidRPr="008F5394">
        <w:rPr>
          <w:rFonts w:cs="Times New Roman"/>
          <w:b/>
          <w:bCs/>
          <w:color w:val="000000"/>
          <w:sz w:val="20"/>
          <w:szCs w:val="20"/>
          <w:lang w:bidi="ar-EG"/>
        </w:rPr>
        <w:t xml:space="preserve"> et al., 2008). </w:t>
      </w:r>
      <w:r w:rsidRPr="008F5394">
        <w:rPr>
          <w:rFonts w:cs="Times New Roman"/>
          <w:color w:val="000000"/>
          <w:sz w:val="20"/>
          <w:szCs w:val="20"/>
          <w:lang w:bidi="ar-EG"/>
        </w:rPr>
        <w:t xml:space="preserve">Subcutaneous or oral administration of </w:t>
      </w:r>
      <w:r w:rsidRPr="008F5394">
        <w:rPr>
          <w:rFonts w:cs="Times New Roman"/>
          <w:color w:val="000000"/>
          <w:sz w:val="20"/>
          <w:szCs w:val="20"/>
          <w:lang w:bidi="ar-EG"/>
        </w:rPr>
        <w:lastRenderedPageBreak/>
        <w:t xml:space="preserve">the ARB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inhibits brain as well as peripheral AT1 receptors, indicating transport across the blood brain barrier. Pretreatment with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profoundly modifies the response to stress.</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A large body of evidence indicates that brain and peripheral </w:t>
      </w:r>
      <w:proofErr w:type="spellStart"/>
      <w:r w:rsidRPr="008F5394">
        <w:rPr>
          <w:rFonts w:cs="Times New Roman"/>
          <w:color w:val="000000"/>
          <w:sz w:val="20"/>
          <w:szCs w:val="20"/>
          <w:lang w:bidi="ar-EG"/>
        </w:rPr>
        <w:t>Angiotensin</w:t>
      </w:r>
      <w:proofErr w:type="spellEnd"/>
      <w:r w:rsidRPr="008F5394">
        <w:rPr>
          <w:rFonts w:cs="Times New Roman"/>
          <w:color w:val="000000"/>
          <w:sz w:val="20"/>
          <w:szCs w:val="20"/>
          <w:lang w:bidi="ar-EG"/>
        </w:rPr>
        <w:t xml:space="preserve"> II (</w:t>
      </w:r>
      <w:proofErr w:type="spellStart"/>
      <w:r w:rsidRPr="008F5394">
        <w:rPr>
          <w:rFonts w:cs="Times New Roman"/>
          <w:color w:val="000000"/>
          <w:sz w:val="20"/>
          <w:szCs w:val="20"/>
          <w:lang w:bidi="ar-EG"/>
        </w:rPr>
        <w:t>Ang</w:t>
      </w:r>
      <w:proofErr w:type="spellEnd"/>
      <w:r w:rsidRPr="008F5394">
        <w:rPr>
          <w:rFonts w:cs="Times New Roman"/>
          <w:color w:val="000000"/>
          <w:sz w:val="20"/>
          <w:szCs w:val="20"/>
          <w:lang w:bidi="ar-EG"/>
        </w:rPr>
        <w:t xml:space="preserve"> II), the acting principle of the </w:t>
      </w:r>
      <w:proofErr w:type="spellStart"/>
      <w:r w:rsidRPr="008F5394">
        <w:rPr>
          <w:rFonts w:cs="Times New Roman"/>
          <w:color w:val="000000"/>
          <w:sz w:val="20"/>
          <w:szCs w:val="20"/>
          <w:lang w:bidi="ar-EG"/>
        </w:rPr>
        <w:t>Renin-Angiotensin</w:t>
      </w:r>
      <w:proofErr w:type="spellEnd"/>
      <w:r w:rsidRPr="008F5394">
        <w:rPr>
          <w:rFonts w:cs="Times New Roman"/>
          <w:color w:val="000000"/>
          <w:sz w:val="20"/>
          <w:szCs w:val="20"/>
          <w:lang w:bidi="ar-EG"/>
        </w:rPr>
        <w:t xml:space="preserve"> System (RAS) is </w:t>
      </w:r>
      <w:proofErr w:type="spellStart"/>
      <w:r w:rsidRPr="008F5394">
        <w:rPr>
          <w:rFonts w:cs="Times New Roman"/>
          <w:color w:val="000000"/>
          <w:sz w:val="20"/>
          <w:szCs w:val="20"/>
          <w:lang w:bidi="ar-EG"/>
        </w:rPr>
        <w:t>amajor</w:t>
      </w:r>
      <w:proofErr w:type="spellEnd"/>
      <w:r w:rsidRPr="008F5394">
        <w:rPr>
          <w:rFonts w:cs="Times New Roman"/>
          <w:color w:val="000000"/>
          <w:sz w:val="20"/>
          <w:szCs w:val="20"/>
          <w:lang w:bidi="ar-EG"/>
        </w:rPr>
        <w:t xml:space="preserve"> stress hormone </w:t>
      </w:r>
      <w:r w:rsidRPr="008F5394">
        <w:rPr>
          <w:rFonts w:cs="Times New Roman"/>
          <w:b/>
          <w:bCs/>
          <w:color w:val="000000"/>
          <w:sz w:val="20"/>
          <w:szCs w:val="20"/>
          <w:lang w:bidi="ar-EG"/>
        </w:rPr>
        <w:t>(</w:t>
      </w:r>
      <w:proofErr w:type="spellStart"/>
      <w:r w:rsidRPr="008F5394">
        <w:rPr>
          <w:rFonts w:cs="Times New Roman"/>
          <w:b/>
          <w:bCs/>
          <w:color w:val="000000"/>
          <w:sz w:val="20"/>
          <w:szCs w:val="20"/>
          <w:lang w:bidi="ar-EG"/>
        </w:rPr>
        <w:t>Saavedra</w:t>
      </w:r>
      <w:proofErr w:type="spellEnd"/>
      <w:r w:rsidRPr="008F5394">
        <w:rPr>
          <w:rFonts w:cs="Times New Roman"/>
          <w:b/>
          <w:bCs/>
          <w:color w:val="000000"/>
          <w:sz w:val="20"/>
          <w:szCs w:val="20"/>
          <w:lang w:bidi="ar-EG"/>
        </w:rPr>
        <w:t>,</w:t>
      </w:r>
      <w:r w:rsidR="00031A40">
        <w:rPr>
          <w:rFonts w:cs="Times New Roman"/>
          <w:b/>
          <w:bCs/>
          <w:color w:val="000000"/>
          <w:sz w:val="20"/>
          <w:szCs w:val="20"/>
          <w:lang w:bidi="ar-EG"/>
        </w:rPr>
        <w:t xml:space="preserve"> </w:t>
      </w:r>
      <w:r w:rsidRPr="008F5394">
        <w:rPr>
          <w:rFonts w:cs="Times New Roman"/>
          <w:b/>
          <w:bCs/>
          <w:color w:val="000000"/>
          <w:sz w:val="20"/>
          <w:szCs w:val="20"/>
          <w:lang w:bidi="ar-EG"/>
        </w:rPr>
        <w:t>2005)</w:t>
      </w:r>
      <w:r w:rsidR="00031A40" w:rsidRPr="008F5394">
        <w:rPr>
          <w:rFonts w:cs="Times New Roman"/>
          <w:color w:val="000000"/>
          <w:sz w:val="20"/>
          <w:szCs w:val="20"/>
          <w:lang w:bidi="ar-EG"/>
        </w:rPr>
        <w:t>.</w:t>
      </w:r>
      <w:r w:rsidRPr="008F5394">
        <w:rPr>
          <w:rFonts w:cs="Times New Roman"/>
          <w:color w:val="000000"/>
          <w:sz w:val="20"/>
          <w:szCs w:val="20"/>
          <w:lang w:bidi="ar-EG"/>
        </w:rPr>
        <w:t xml:space="preserve"> However, </w:t>
      </w:r>
      <w:proofErr w:type="spellStart"/>
      <w:r w:rsidRPr="008F5394">
        <w:rPr>
          <w:rFonts w:cs="Times New Roman"/>
          <w:color w:val="000000"/>
          <w:sz w:val="20"/>
          <w:szCs w:val="20"/>
          <w:lang w:bidi="ar-EG"/>
        </w:rPr>
        <w:t>Ang</w:t>
      </w:r>
      <w:proofErr w:type="spellEnd"/>
      <w:r w:rsidRPr="008F5394">
        <w:rPr>
          <w:rFonts w:cs="Times New Roman"/>
          <w:color w:val="000000"/>
          <w:sz w:val="20"/>
          <w:szCs w:val="20"/>
          <w:lang w:bidi="ar-EG"/>
        </w:rPr>
        <w:t xml:space="preserve"> II is not usually considered as an active participant in stress, in part because its role in the regulation of blood pressure and kidney function overshadows other potential effects of </w:t>
      </w:r>
      <w:proofErr w:type="spellStart"/>
      <w:r w:rsidRPr="008F5394">
        <w:rPr>
          <w:rFonts w:cs="Times New Roman"/>
          <w:color w:val="000000"/>
          <w:sz w:val="20"/>
          <w:szCs w:val="20"/>
          <w:lang w:bidi="ar-EG"/>
        </w:rPr>
        <w:t>Ang</w:t>
      </w:r>
      <w:proofErr w:type="spellEnd"/>
      <w:r w:rsidRPr="008F5394">
        <w:rPr>
          <w:rFonts w:cs="Times New Roman"/>
          <w:color w:val="000000"/>
          <w:sz w:val="20"/>
          <w:szCs w:val="20"/>
          <w:lang w:bidi="ar-EG"/>
        </w:rPr>
        <w:t xml:space="preserve"> II in the brain and the periphery. The first firm indication of a participation of brain </w:t>
      </w:r>
      <w:proofErr w:type="spellStart"/>
      <w:r w:rsidRPr="008F5394">
        <w:rPr>
          <w:rFonts w:cs="Times New Roman"/>
          <w:color w:val="000000"/>
          <w:sz w:val="20"/>
          <w:szCs w:val="20"/>
          <w:lang w:bidi="ar-EG"/>
        </w:rPr>
        <w:t>Ang</w:t>
      </w:r>
      <w:proofErr w:type="spellEnd"/>
      <w:r w:rsidRPr="008F5394">
        <w:rPr>
          <w:rFonts w:cs="Times New Roman"/>
          <w:color w:val="000000"/>
          <w:sz w:val="20"/>
          <w:szCs w:val="20"/>
          <w:lang w:bidi="ar-EG"/>
        </w:rPr>
        <w:t xml:space="preserve"> II in stress was the discovery of increased </w:t>
      </w:r>
      <w:proofErr w:type="spellStart"/>
      <w:r w:rsidRPr="008F5394">
        <w:rPr>
          <w:rFonts w:cs="Times New Roman"/>
          <w:color w:val="000000"/>
          <w:sz w:val="20"/>
          <w:szCs w:val="20"/>
          <w:lang w:bidi="ar-EG"/>
        </w:rPr>
        <w:t>Ang</w:t>
      </w:r>
      <w:proofErr w:type="spellEnd"/>
      <w:r w:rsidRPr="008F5394">
        <w:rPr>
          <w:rFonts w:cs="Times New Roman"/>
          <w:color w:val="000000"/>
          <w:sz w:val="20"/>
          <w:szCs w:val="20"/>
          <w:lang w:bidi="ar-EG"/>
        </w:rPr>
        <w:t xml:space="preserve"> II receptors in the </w:t>
      </w:r>
      <w:proofErr w:type="spellStart"/>
      <w:r w:rsidRPr="008F5394">
        <w:rPr>
          <w:rFonts w:cs="Times New Roman"/>
          <w:color w:val="000000"/>
          <w:sz w:val="20"/>
          <w:szCs w:val="20"/>
          <w:lang w:bidi="ar-EG"/>
        </w:rPr>
        <w:t>paraventricular</w:t>
      </w:r>
      <w:proofErr w:type="spellEnd"/>
      <w:r w:rsidRPr="008F5394">
        <w:rPr>
          <w:rFonts w:cs="Times New Roman"/>
          <w:color w:val="000000"/>
          <w:sz w:val="20"/>
          <w:szCs w:val="20"/>
          <w:lang w:bidi="ar-EG"/>
        </w:rPr>
        <w:t xml:space="preserve"> nucleus of the hypothalamus (PVN) during immobilization stress.</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Aim of the work</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The aim of the present work is to investigate the AT 1 gene expression in brain and gastric tissue in adult male albino rats exposed to chronic immobilization stress and the possible effects of </w:t>
      </w:r>
      <w:proofErr w:type="spellStart"/>
      <w:r w:rsidRPr="008F5394">
        <w:rPr>
          <w:rFonts w:cs="Times New Roman"/>
          <w:color w:val="000000"/>
          <w:sz w:val="20"/>
          <w:szCs w:val="20"/>
          <w:lang w:bidi="ar-EG"/>
        </w:rPr>
        <w:t>angiotensin</w:t>
      </w:r>
      <w:proofErr w:type="spellEnd"/>
      <w:r w:rsidRPr="008F5394">
        <w:rPr>
          <w:rFonts w:cs="Times New Roman"/>
          <w:color w:val="000000"/>
          <w:sz w:val="20"/>
          <w:szCs w:val="20"/>
          <w:lang w:bidi="ar-EG"/>
        </w:rPr>
        <w:t xml:space="preserve"> ІІ type 1 receptor (AT1) blocker</w:t>
      </w:r>
      <w:r w:rsidR="00031A40">
        <w:rPr>
          <w:rFonts w:cs="Times New Roman"/>
          <w:color w:val="000000"/>
          <w:sz w:val="20"/>
          <w:szCs w:val="20"/>
          <w:lang w:bidi="ar-EG"/>
        </w:rPr>
        <w:t xml:space="preserve"> </w:t>
      </w:r>
      <w:r w:rsidRPr="008F5394">
        <w:rPr>
          <w:rFonts w:cs="Times New Roman"/>
          <w:color w:val="000000"/>
          <w:sz w:val="20"/>
          <w:szCs w:val="20"/>
          <w:lang w:bidi="ar-EG"/>
        </w:rPr>
        <w:t>(</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as an anti-stress and antiulcer</w:t>
      </w:r>
      <w:r w:rsidR="00031A40">
        <w:rPr>
          <w:rFonts w:cs="Times New Roman"/>
          <w:color w:val="000000"/>
          <w:sz w:val="20"/>
          <w:szCs w:val="20"/>
          <w:lang w:bidi="ar-EG"/>
        </w:rPr>
        <w:t xml:space="preserve"> </w:t>
      </w:r>
      <w:r w:rsidRPr="008F5394">
        <w:rPr>
          <w:rFonts w:cs="Times New Roman"/>
          <w:color w:val="000000"/>
          <w:sz w:val="20"/>
          <w:szCs w:val="20"/>
          <w:lang w:bidi="ar-EG"/>
        </w:rPr>
        <w:t>(on gastric mucosa).</w:t>
      </w:r>
    </w:p>
    <w:p w:rsidR="00544D34" w:rsidRPr="008F5394" w:rsidRDefault="00544D34" w:rsidP="008F5394">
      <w:pPr>
        <w:bidi w:val="0"/>
        <w:snapToGrid w:val="0"/>
        <w:jc w:val="both"/>
        <w:rPr>
          <w:rFonts w:cs="Times New Roman"/>
          <w:color w:val="000000"/>
          <w:sz w:val="20"/>
          <w:szCs w:val="20"/>
          <w:lang w:bidi="ar-EG"/>
        </w:rPr>
      </w:pPr>
    </w:p>
    <w:p w:rsidR="00544D34" w:rsidRPr="008F5394" w:rsidRDefault="00544D34" w:rsidP="008F5394">
      <w:pPr>
        <w:pStyle w:val="Title"/>
        <w:snapToGrid w:val="0"/>
        <w:spacing w:line="240" w:lineRule="auto"/>
        <w:jc w:val="both"/>
        <w:rPr>
          <w:color w:val="000000"/>
          <w:sz w:val="20"/>
          <w:szCs w:val="20"/>
        </w:rPr>
      </w:pPr>
      <w:r w:rsidRPr="008F5394">
        <w:rPr>
          <w:color w:val="000000"/>
          <w:sz w:val="20"/>
          <w:szCs w:val="20"/>
        </w:rPr>
        <w:t>2. Materials and Methods</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Site of the study:</w:t>
      </w:r>
    </w:p>
    <w:p w:rsidR="00544D34" w:rsidRPr="008F5394" w:rsidRDefault="00544D34" w:rsidP="008F5394">
      <w:pPr>
        <w:pStyle w:val="BodyText"/>
        <w:snapToGrid w:val="0"/>
        <w:spacing w:line="240" w:lineRule="auto"/>
        <w:ind w:firstLine="425"/>
        <w:jc w:val="both"/>
        <w:rPr>
          <w:color w:val="000000"/>
          <w:sz w:val="20"/>
          <w:szCs w:val="20"/>
        </w:rPr>
      </w:pPr>
      <w:r w:rsidRPr="008F5394">
        <w:rPr>
          <w:color w:val="000000"/>
          <w:sz w:val="20"/>
          <w:szCs w:val="20"/>
        </w:rPr>
        <w:t xml:space="preserve">The study was done </w:t>
      </w:r>
      <w:r w:rsidRPr="008F5394">
        <w:rPr>
          <w:sz w:val="20"/>
          <w:szCs w:val="20"/>
        </w:rPr>
        <w:t xml:space="preserve">at laboratory animal house unit of </w:t>
      </w:r>
      <w:proofErr w:type="spellStart"/>
      <w:r w:rsidRPr="008F5394">
        <w:rPr>
          <w:sz w:val="20"/>
          <w:szCs w:val="20"/>
        </w:rPr>
        <w:t>Kasr</w:t>
      </w:r>
      <w:proofErr w:type="spellEnd"/>
      <w:r w:rsidRPr="008F5394">
        <w:rPr>
          <w:sz w:val="20"/>
          <w:szCs w:val="20"/>
        </w:rPr>
        <w:t xml:space="preserve"> Al-</w:t>
      </w:r>
      <w:proofErr w:type="spellStart"/>
      <w:r w:rsidRPr="008F5394">
        <w:rPr>
          <w:sz w:val="20"/>
          <w:szCs w:val="20"/>
        </w:rPr>
        <w:t>Ainy</w:t>
      </w:r>
      <w:proofErr w:type="spellEnd"/>
      <w:r w:rsidRPr="008F5394">
        <w:rPr>
          <w:sz w:val="20"/>
          <w:szCs w:val="20"/>
        </w:rPr>
        <w:t xml:space="preserve"> faculty of medicine, Cairo University</w:t>
      </w:r>
      <w:r w:rsidRPr="008F5394">
        <w:rPr>
          <w:color w:val="000000"/>
          <w:sz w:val="20"/>
          <w:szCs w:val="20"/>
        </w:rPr>
        <w:t>.</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 Materials:</w:t>
      </w:r>
    </w:p>
    <w:p w:rsidR="00544D34" w:rsidRPr="008F5394" w:rsidRDefault="00544D34" w:rsidP="008F5394">
      <w:pPr>
        <w:bidi w:val="0"/>
        <w:snapToGrid w:val="0"/>
        <w:jc w:val="both"/>
        <w:rPr>
          <w:rFonts w:cs="Times New Roman"/>
          <w:b/>
          <w:bCs/>
          <w:color w:val="000000"/>
          <w:sz w:val="20"/>
          <w:szCs w:val="20"/>
          <w:lang w:val="es-ES" w:bidi="ar-EG"/>
        </w:rPr>
      </w:pPr>
      <w:r w:rsidRPr="008F5394">
        <w:rPr>
          <w:rFonts w:cs="Times New Roman"/>
          <w:b/>
          <w:bCs/>
          <w:color w:val="000000"/>
          <w:sz w:val="20"/>
          <w:szCs w:val="20"/>
          <w:lang w:val="es-ES" w:bidi="ar-EG"/>
        </w:rPr>
        <w:t>I. Drugs used:</w:t>
      </w:r>
    </w:p>
    <w:p w:rsidR="00544D34" w:rsidRPr="008F5394" w:rsidRDefault="00544D34" w:rsidP="008F5394">
      <w:pPr>
        <w:pStyle w:val="BodyText"/>
        <w:snapToGrid w:val="0"/>
        <w:spacing w:line="240" w:lineRule="auto"/>
        <w:ind w:firstLine="425"/>
        <w:jc w:val="both"/>
        <w:rPr>
          <w:color w:val="000000"/>
          <w:sz w:val="20"/>
          <w:szCs w:val="20"/>
        </w:rPr>
      </w:pPr>
      <w:proofErr w:type="spellStart"/>
      <w:r w:rsidRPr="008F5394">
        <w:rPr>
          <w:color w:val="000000"/>
          <w:sz w:val="20"/>
          <w:szCs w:val="20"/>
        </w:rPr>
        <w:t>Candesartan</w:t>
      </w:r>
      <w:proofErr w:type="spellEnd"/>
      <w:r w:rsidRPr="008F5394">
        <w:rPr>
          <w:color w:val="000000"/>
          <w:sz w:val="20"/>
          <w:szCs w:val="20"/>
        </w:rPr>
        <w:t xml:space="preserve"> (</w:t>
      </w:r>
      <w:proofErr w:type="spellStart"/>
      <w:r w:rsidRPr="008F5394">
        <w:rPr>
          <w:color w:val="000000"/>
          <w:sz w:val="20"/>
          <w:szCs w:val="20"/>
        </w:rPr>
        <w:t>Atacand</w:t>
      </w:r>
      <w:proofErr w:type="spellEnd"/>
      <w:r w:rsidRPr="008F5394">
        <w:rPr>
          <w:color w:val="000000"/>
          <w:sz w:val="20"/>
          <w:szCs w:val="20"/>
        </w:rPr>
        <w:t xml:space="preserve"> 8 mg</w:t>
      </w:r>
      <w:r w:rsidR="00031A40" w:rsidRPr="008F5394">
        <w:rPr>
          <w:color w:val="000000"/>
          <w:sz w:val="20"/>
          <w:szCs w:val="20"/>
        </w:rPr>
        <w:t>,</w:t>
      </w:r>
      <w:r w:rsidRPr="008F5394">
        <w:rPr>
          <w:color w:val="000000"/>
          <w:sz w:val="20"/>
          <w:szCs w:val="20"/>
        </w:rPr>
        <w:t xml:space="preserve"> Astra </w:t>
      </w:r>
      <w:proofErr w:type="spellStart"/>
      <w:r w:rsidRPr="008F5394">
        <w:rPr>
          <w:color w:val="000000"/>
          <w:sz w:val="20"/>
          <w:szCs w:val="20"/>
        </w:rPr>
        <w:t>Zenica</w:t>
      </w:r>
      <w:proofErr w:type="spellEnd"/>
      <w:r w:rsidR="00031A40" w:rsidRPr="008F5394">
        <w:rPr>
          <w:color w:val="000000"/>
          <w:sz w:val="20"/>
          <w:szCs w:val="20"/>
        </w:rPr>
        <w:t>,</w:t>
      </w:r>
      <w:r w:rsidRPr="008F5394">
        <w:rPr>
          <w:color w:val="000000"/>
          <w:sz w:val="20"/>
          <w:szCs w:val="20"/>
        </w:rPr>
        <w:t xml:space="preserve"> Egypt) </w:t>
      </w:r>
      <w:proofErr w:type="spellStart"/>
      <w:r w:rsidRPr="008F5394">
        <w:rPr>
          <w:color w:val="000000"/>
          <w:sz w:val="20"/>
          <w:szCs w:val="20"/>
        </w:rPr>
        <w:t>candesartan</w:t>
      </w:r>
      <w:proofErr w:type="spellEnd"/>
      <w:r w:rsidRPr="008F5394">
        <w:rPr>
          <w:color w:val="000000"/>
          <w:sz w:val="20"/>
          <w:szCs w:val="20"/>
        </w:rPr>
        <w:t xml:space="preserve"> </w:t>
      </w:r>
      <w:proofErr w:type="spellStart"/>
      <w:r w:rsidRPr="008F5394">
        <w:rPr>
          <w:color w:val="000000"/>
          <w:sz w:val="20"/>
          <w:szCs w:val="20"/>
        </w:rPr>
        <w:t>cilexetil</w:t>
      </w:r>
      <w:proofErr w:type="spellEnd"/>
      <w:r w:rsidRPr="008F5394">
        <w:rPr>
          <w:color w:val="000000"/>
          <w:sz w:val="20"/>
          <w:szCs w:val="20"/>
        </w:rPr>
        <w:t>.</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II- Animals used:</w:t>
      </w:r>
    </w:p>
    <w:p w:rsidR="00544D34" w:rsidRPr="008F5394" w:rsidRDefault="00544D34" w:rsidP="008F5394">
      <w:pPr>
        <w:pStyle w:val="BodyText"/>
        <w:snapToGrid w:val="0"/>
        <w:spacing w:line="240" w:lineRule="auto"/>
        <w:ind w:firstLine="425"/>
        <w:jc w:val="both"/>
        <w:rPr>
          <w:color w:val="000000"/>
          <w:sz w:val="20"/>
          <w:szCs w:val="20"/>
        </w:rPr>
      </w:pPr>
      <w:r w:rsidRPr="008F5394">
        <w:rPr>
          <w:color w:val="000000"/>
          <w:sz w:val="20"/>
          <w:szCs w:val="20"/>
        </w:rPr>
        <w:t xml:space="preserve">The present study was conducted on 60 adult male albino rats obtained from </w:t>
      </w:r>
      <w:proofErr w:type="spellStart"/>
      <w:r w:rsidRPr="008F5394">
        <w:rPr>
          <w:color w:val="000000"/>
          <w:sz w:val="20"/>
          <w:szCs w:val="20"/>
        </w:rPr>
        <w:t>Kasr</w:t>
      </w:r>
      <w:proofErr w:type="spellEnd"/>
      <w:r w:rsidRPr="008F5394">
        <w:rPr>
          <w:color w:val="000000"/>
          <w:sz w:val="20"/>
          <w:szCs w:val="20"/>
        </w:rPr>
        <w:t xml:space="preserve"> </w:t>
      </w:r>
      <w:proofErr w:type="spellStart"/>
      <w:r w:rsidRPr="008F5394">
        <w:rPr>
          <w:color w:val="000000"/>
          <w:sz w:val="20"/>
          <w:szCs w:val="20"/>
        </w:rPr>
        <w:t>Elainy</w:t>
      </w:r>
      <w:proofErr w:type="spellEnd"/>
      <w:r w:rsidRPr="008F5394">
        <w:rPr>
          <w:color w:val="000000"/>
          <w:sz w:val="20"/>
          <w:szCs w:val="20"/>
        </w:rPr>
        <w:t xml:space="preserve"> animal house weighing 150-</w:t>
      </w:r>
      <w:smartTag w:uri="urn:schemas-microsoft-com:office:smarttags" w:element="metricconverter">
        <w:smartTagPr>
          <w:attr w:name="ProductID" w:val="200 grams"/>
        </w:smartTagPr>
        <w:r w:rsidRPr="008F5394">
          <w:rPr>
            <w:color w:val="000000"/>
            <w:sz w:val="20"/>
            <w:szCs w:val="20"/>
          </w:rPr>
          <w:t>200 grams</w:t>
        </w:r>
      </w:smartTag>
      <w:r w:rsidRPr="008F5394">
        <w:rPr>
          <w:color w:val="000000"/>
          <w:sz w:val="20"/>
          <w:szCs w:val="20"/>
        </w:rPr>
        <w:t xml:space="preserve"> without any previous preparation, with free access to food and water</w:t>
      </w:r>
      <w:r w:rsidR="00031A40" w:rsidRPr="008F5394">
        <w:rPr>
          <w:color w:val="000000"/>
          <w:sz w:val="20"/>
          <w:szCs w:val="20"/>
        </w:rPr>
        <w:t>,</w:t>
      </w:r>
      <w:r w:rsidRPr="008F5394">
        <w:rPr>
          <w:color w:val="000000"/>
          <w:sz w:val="20"/>
          <w:szCs w:val="20"/>
        </w:rPr>
        <w:t xml:space="preserve"> kept in light/dark cycles at room temperature</w:t>
      </w:r>
      <w:r w:rsidR="00031A40" w:rsidRPr="008F5394">
        <w:rPr>
          <w:color w:val="000000"/>
          <w:sz w:val="20"/>
          <w:szCs w:val="20"/>
        </w:rPr>
        <w:t>.</w:t>
      </w:r>
    </w:p>
    <w:p w:rsidR="00544D34" w:rsidRPr="008F5394" w:rsidRDefault="00544D34" w:rsidP="008F5394">
      <w:pPr>
        <w:pStyle w:val="BodyText"/>
        <w:snapToGrid w:val="0"/>
        <w:spacing w:line="240" w:lineRule="auto"/>
        <w:ind w:firstLine="425"/>
        <w:jc w:val="both"/>
        <w:rPr>
          <w:color w:val="000000"/>
          <w:sz w:val="20"/>
          <w:szCs w:val="20"/>
        </w:rPr>
      </w:pPr>
      <w:r w:rsidRPr="008F5394">
        <w:rPr>
          <w:color w:val="000000"/>
          <w:sz w:val="20"/>
          <w:szCs w:val="20"/>
        </w:rPr>
        <w:t xml:space="preserve">Animals were housed under similar environmental conditions in separate cages with wide meshed flooring to prevent </w:t>
      </w:r>
      <w:proofErr w:type="spellStart"/>
      <w:r w:rsidRPr="008F5394">
        <w:rPr>
          <w:color w:val="000000"/>
          <w:sz w:val="20"/>
          <w:szCs w:val="20"/>
        </w:rPr>
        <w:t>corporphagia</w:t>
      </w:r>
      <w:proofErr w:type="spellEnd"/>
      <w:r w:rsidRPr="008F5394">
        <w:rPr>
          <w:color w:val="000000"/>
          <w:sz w:val="20"/>
          <w:szCs w:val="20"/>
        </w:rPr>
        <w:t xml:space="preserve"> and were fasted but allowed water for 24 hours </w:t>
      </w:r>
      <w:proofErr w:type="spellStart"/>
      <w:r w:rsidRPr="008F5394">
        <w:rPr>
          <w:color w:val="000000"/>
          <w:sz w:val="20"/>
          <w:szCs w:val="20"/>
        </w:rPr>
        <w:t>perior</w:t>
      </w:r>
      <w:proofErr w:type="spellEnd"/>
      <w:r w:rsidRPr="008F5394">
        <w:rPr>
          <w:color w:val="000000"/>
          <w:sz w:val="20"/>
          <w:szCs w:val="20"/>
        </w:rPr>
        <w:t xml:space="preserve"> to use according to method of </w:t>
      </w:r>
      <w:proofErr w:type="spellStart"/>
      <w:r w:rsidRPr="008F5394">
        <w:rPr>
          <w:b/>
          <w:bCs/>
          <w:color w:val="000000"/>
          <w:sz w:val="20"/>
          <w:szCs w:val="20"/>
          <w:lang w:bidi="ar-SA"/>
        </w:rPr>
        <w:t>Anchkov</w:t>
      </w:r>
      <w:proofErr w:type="spellEnd"/>
      <w:r w:rsidRPr="008F5394">
        <w:rPr>
          <w:b/>
          <w:bCs/>
          <w:color w:val="000000"/>
          <w:sz w:val="20"/>
          <w:szCs w:val="20"/>
          <w:lang w:bidi="ar-SA"/>
        </w:rPr>
        <w:t xml:space="preserve"> and </w:t>
      </w:r>
      <w:proofErr w:type="spellStart"/>
      <w:r w:rsidRPr="008F5394">
        <w:rPr>
          <w:b/>
          <w:bCs/>
          <w:color w:val="000000"/>
          <w:sz w:val="20"/>
          <w:szCs w:val="20"/>
          <w:lang w:bidi="ar-SA"/>
        </w:rPr>
        <w:t>Zovodyskoya</w:t>
      </w:r>
      <w:proofErr w:type="spellEnd"/>
      <w:r w:rsidR="00031A40" w:rsidRPr="008F5394">
        <w:rPr>
          <w:b/>
          <w:bCs/>
          <w:color w:val="000000"/>
          <w:sz w:val="20"/>
          <w:szCs w:val="20"/>
          <w:lang w:bidi="ar-SA"/>
        </w:rPr>
        <w:t>.</w:t>
      </w:r>
      <w:r w:rsidRPr="008F5394">
        <w:rPr>
          <w:b/>
          <w:bCs/>
          <w:color w:val="000000"/>
          <w:sz w:val="20"/>
          <w:szCs w:val="20"/>
          <w:lang w:bidi="ar-SA"/>
        </w:rPr>
        <w:t xml:space="preserve"> (1968</w:t>
      </w:r>
      <w:r w:rsidRPr="008F5394">
        <w:rPr>
          <w:color w:val="000000"/>
          <w:sz w:val="20"/>
          <w:szCs w:val="20"/>
        </w:rPr>
        <w:t>).</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III- Groups of experiments:</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The rats included in this study were classified into 6 equal groups</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(each of 10 rats):</w:t>
      </w:r>
    </w:p>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Group I (Control group, given distilled water, pyloric ligation only):</w:t>
      </w:r>
    </w:p>
    <w:p w:rsidR="00544D34" w:rsidRPr="008F5394" w:rsidRDefault="00544D34" w:rsidP="008F5394">
      <w:pPr>
        <w:bidi w:val="0"/>
        <w:snapToGrid w:val="0"/>
        <w:ind w:firstLine="425"/>
        <w:jc w:val="both"/>
        <w:rPr>
          <w:rFonts w:cs="Times New Roman"/>
          <w:b/>
          <w:bCs/>
          <w:color w:val="000000"/>
          <w:sz w:val="20"/>
          <w:szCs w:val="20"/>
          <w:lang w:bidi="ar-EG"/>
        </w:rPr>
      </w:pPr>
      <w:r w:rsidRPr="008F5394">
        <w:rPr>
          <w:rFonts w:cs="Times New Roman"/>
          <w:color w:val="000000"/>
          <w:sz w:val="20"/>
          <w:szCs w:val="20"/>
          <w:lang w:bidi="ar-EG"/>
        </w:rPr>
        <w:t xml:space="preserve">Animals of this group received no medication, left wondering in their cages and given free access to food and water throughout the period of the </w:t>
      </w:r>
      <w:r w:rsidRPr="008F5394">
        <w:rPr>
          <w:rFonts w:cs="Times New Roman"/>
          <w:color w:val="000000"/>
          <w:sz w:val="20"/>
          <w:szCs w:val="20"/>
          <w:lang w:bidi="ar-EG"/>
        </w:rPr>
        <w:lastRenderedPageBreak/>
        <w:t>experiment then at the tenth day, pyloric ligation was done. Rats were sacrificed by an over dose of anesthetic ether four hours after pyloric ligation.</w:t>
      </w:r>
      <w:r w:rsidR="00031A40">
        <w:rPr>
          <w:rFonts w:cs="Times New Roman"/>
          <w:color w:val="000000"/>
          <w:sz w:val="20"/>
          <w:szCs w:val="20"/>
          <w:lang w:bidi="ar-EG"/>
        </w:rPr>
        <w:t xml:space="preserve"> </w:t>
      </w:r>
      <w:r w:rsidRPr="008F5394">
        <w:rPr>
          <w:rFonts w:cs="Times New Roman"/>
          <w:b/>
          <w:bCs/>
          <w:color w:val="000000"/>
          <w:sz w:val="20"/>
          <w:szCs w:val="20"/>
        </w:rPr>
        <w:t>(</w:t>
      </w:r>
      <w:hyperlink r:id="rId13" w:history="1">
        <w:r w:rsidRPr="008F5394">
          <w:rPr>
            <w:rFonts w:cs="Times New Roman"/>
            <w:b/>
            <w:bCs/>
            <w:color w:val="000000"/>
            <w:sz w:val="20"/>
            <w:szCs w:val="20"/>
          </w:rPr>
          <w:t>Nagai</w:t>
        </w:r>
      </w:hyperlink>
      <w:r w:rsidRPr="008F5394">
        <w:rPr>
          <w:rFonts w:cs="Times New Roman"/>
          <w:b/>
          <w:bCs/>
          <w:color w:val="000000"/>
          <w:sz w:val="20"/>
          <w:szCs w:val="20"/>
        </w:rPr>
        <w:t xml:space="preserve"> et al., 2004)</w:t>
      </w:r>
      <w:r w:rsidRPr="008F5394">
        <w:rPr>
          <w:rFonts w:cs="Times New Roman"/>
          <w:b/>
          <w:bCs/>
          <w:color w:val="000000"/>
          <w:sz w:val="20"/>
          <w:szCs w:val="20"/>
          <w:lang w:bidi="ar-EG"/>
        </w:rPr>
        <w:t>.</w:t>
      </w:r>
    </w:p>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Group II (</w:t>
      </w:r>
      <w:proofErr w:type="spellStart"/>
      <w:r w:rsidRPr="008F5394">
        <w:rPr>
          <w:rFonts w:cs="Times New Roman"/>
          <w:b/>
          <w:bCs/>
          <w:color w:val="000000"/>
          <w:sz w:val="20"/>
          <w:szCs w:val="20"/>
          <w:lang w:bidi="ar-EG"/>
        </w:rPr>
        <w:t>Candesartan</w:t>
      </w:r>
      <w:proofErr w:type="spellEnd"/>
      <w:r w:rsidRPr="008F5394">
        <w:rPr>
          <w:rFonts w:cs="Times New Roman"/>
          <w:b/>
          <w:bCs/>
          <w:color w:val="000000"/>
          <w:sz w:val="20"/>
          <w:szCs w:val="20"/>
          <w:lang w:bidi="ar-EG"/>
        </w:rPr>
        <w:t xml:space="preserve"> treated group 1 mg/</w:t>
      </w:r>
      <w:proofErr w:type="spellStart"/>
      <w:r w:rsidRPr="008F5394">
        <w:rPr>
          <w:rFonts w:cs="Times New Roman"/>
          <w:b/>
          <w:bCs/>
          <w:color w:val="000000"/>
          <w:sz w:val="20"/>
          <w:szCs w:val="20"/>
          <w:lang w:bidi="ar-EG"/>
        </w:rPr>
        <w:t>kgm</w:t>
      </w:r>
      <w:proofErr w:type="spellEnd"/>
      <w:r w:rsidRPr="008F5394">
        <w:rPr>
          <w:rFonts w:cs="Times New Roman"/>
          <w:b/>
          <w:bCs/>
          <w:color w:val="000000"/>
          <w:sz w:val="20"/>
          <w:szCs w:val="20"/>
          <w:lang w:bidi="ar-EG"/>
        </w:rPr>
        <w:t>/day + pyloric ligation):</w:t>
      </w:r>
    </w:p>
    <w:p w:rsidR="00544D34" w:rsidRPr="008F5394" w:rsidRDefault="00544D34" w:rsidP="008F5394">
      <w:pPr>
        <w:bidi w:val="0"/>
        <w:snapToGrid w:val="0"/>
        <w:ind w:firstLine="425"/>
        <w:jc w:val="both"/>
        <w:rPr>
          <w:rFonts w:cs="Times New Roman"/>
          <w:b/>
          <w:bCs/>
          <w:color w:val="000000"/>
          <w:sz w:val="20"/>
          <w:szCs w:val="20"/>
          <w:lang w:bidi="ar-EG"/>
        </w:rPr>
      </w:pPr>
      <w:r w:rsidRPr="008F5394">
        <w:rPr>
          <w:rFonts w:cs="Times New Roman"/>
          <w:color w:val="000000"/>
          <w:sz w:val="20"/>
          <w:szCs w:val="20"/>
          <w:lang w:bidi="ar-EG"/>
        </w:rPr>
        <w:t xml:space="preserve">In this group, the effect of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in non stressed rats was studied. The animals of this group received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dissolved in distilled water at a dose of 1mg/kgm/day orally </w:t>
      </w:r>
      <w:r w:rsidRPr="008F5394">
        <w:rPr>
          <w:rFonts w:cs="Times New Roman"/>
          <w:color w:val="000000"/>
          <w:sz w:val="20"/>
          <w:szCs w:val="20"/>
        </w:rPr>
        <w:t>for 10 consecutive days</w:t>
      </w:r>
      <w:r w:rsidRPr="008F5394">
        <w:rPr>
          <w:rFonts w:cs="Times New Roman"/>
          <w:color w:val="000000"/>
          <w:sz w:val="20"/>
          <w:szCs w:val="20"/>
          <w:shd w:val="clear" w:color="auto" w:fill="FFFFFF"/>
        </w:rPr>
        <w:t xml:space="preserve"> </w:t>
      </w:r>
      <w:r w:rsidRPr="008F5394">
        <w:rPr>
          <w:rFonts w:cs="Times New Roman"/>
          <w:b/>
          <w:bCs/>
          <w:color w:val="000000"/>
          <w:sz w:val="20"/>
          <w:szCs w:val="20"/>
        </w:rPr>
        <w:t>(</w:t>
      </w:r>
      <w:hyperlink r:id="rId14" w:anchor="ref-10" w:history="1">
        <w:r w:rsidRPr="008F5394">
          <w:rPr>
            <w:rFonts w:cs="Times New Roman"/>
            <w:b/>
            <w:bCs/>
            <w:color w:val="000000"/>
            <w:sz w:val="20"/>
            <w:szCs w:val="20"/>
          </w:rPr>
          <w:t>Fagan et al., 2006</w:t>
        </w:r>
      </w:hyperlink>
      <w:r w:rsidRPr="008F5394">
        <w:rPr>
          <w:rFonts w:cs="Times New Roman"/>
          <w:b/>
          <w:bCs/>
          <w:color w:val="000000"/>
          <w:sz w:val="20"/>
          <w:szCs w:val="20"/>
        </w:rPr>
        <w:t>)</w:t>
      </w:r>
      <w:r w:rsidRPr="008F5394">
        <w:rPr>
          <w:rFonts w:cs="Times New Roman"/>
          <w:color w:val="000000"/>
          <w:sz w:val="20"/>
          <w:szCs w:val="20"/>
          <w:lang w:bidi="ar-EG"/>
        </w:rPr>
        <w:t>. At the tenth day, pyloric ligation was done. Rats were sacrificed by an over dose of anesthetic ether four hours after pyloric ligation.</w:t>
      </w:r>
      <w:r w:rsidR="00031A40">
        <w:rPr>
          <w:rFonts w:cs="Times New Roman"/>
          <w:color w:val="000000"/>
          <w:sz w:val="20"/>
          <w:szCs w:val="20"/>
          <w:lang w:bidi="ar-EG"/>
        </w:rPr>
        <w:t xml:space="preserve"> </w:t>
      </w:r>
      <w:r w:rsidRPr="008F5394">
        <w:rPr>
          <w:rFonts w:cs="Times New Roman"/>
          <w:b/>
          <w:bCs/>
          <w:color w:val="000000"/>
          <w:sz w:val="20"/>
          <w:szCs w:val="20"/>
        </w:rPr>
        <w:t>(</w:t>
      </w:r>
      <w:hyperlink r:id="rId15" w:history="1">
        <w:r w:rsidRPr="008F5394">
          <w:rPr>
            <w:rFonts w:cs="Times New Roman"/>
            <w:b/>
            <w:bCs/>
            <w:color w:val="000000"/>
            <w:sz w:val="20"/>
            <w:szCs w:val="20"/>
          </w:rPr>
          <w:t>Nagai</w:t>
        </w:r>
      </w:hyperlink>
      <w:r w:rsidRPr="008F5394">
        <w:rPr>
          <w:rFonts w:cs="Times New Roman"/>
          <w:b/>
          <w:bCs/>
          <w:color w:val="000000"/>
          <w:sz w:val="20"/>
          <w:szCs w:val="20"/>
        </w:rPr>
        <w:t xml:space="preserve"> et al., 2004)</w:t>
      </w:r>
      <w:r w:rsidRPr="008F5394">
        <w:rPr>
          <w:rFonts w:cs="Times New Roman"/>
          <w:b/>
          <w:bCs/>
          <w:color w:val="000000"/>
          <w:sz w:val="20"/>
          <w:szCs w:val="20"/>
          <w:lang w:bidi="ar-EG"/>
        </w:rPr>
        <w:t>.</w:t>
      </w:r>
    </w:p>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Group III (</w:t>
      </w:r>
      <w:proofErr w:type="spellStart"/>
      <w:r w:rsidRPr="008F5394">
        <w:rPr>
          <w:rFonts w:cs="Times New Roman"/>
          <w:b/>
          <w:bCs/>
          <w:color w:val="000000"/>
          <w:sz w:val="20"/>
          <w:szCs w:val="20"/>
          <w:lang w:bidi="ar-EG"/>
        </w:rPr>
        <w:t>Candesartan</w:t>
      </w:r>
      <w:proofErr w:type="spellEnd"/>
      <w:r w:rsidRPr="008F5394">
        <w:rPr>
          <w:rFonts w:cs="Times New Roman"/>
          <w:b/>
          <w:bCs/>
          <w:color w:val="000000"/>
          <w:sz w:val="20"/>
          <w:szCs w:val="20"/>
          <w:lang w:bidi="ar-EG"/>
        </w:rPr>
        <w:t xml:space="preserve"> treated group 2mg/kgm/day + pyloric ligation):</w:t>
      </w:r>
    </w:p>
    <w:p w:rsidR="00544D34" w:rsidRPr="008F5394" w:rsidRDefault="00544D34" w:rsidP="008F5394">
      <w:pPr>
        <w:bidi w:val="0"/>
        <w:snapToGrid w:val="0"/>
        <w:ind w:firstLine="425"/>
        <w:jc w:val="both"/>
        <w:rPr>
          <w:rFonts w:cs="Times New Roman"/>
          <w:b/>
          <w:bCs/>
          <w:color w:val="000000"/>
          <w:sz w:val="20"/>
          <w:szCs w:val="20"/>
          <w:lang w:bidi="ar-EG"/>
        </w:rPr>
      </w:pPr>
      <w:r w:rsidRPr="008F5394">
        <w:rPr>
          <w:rFonts w:cs="Times New Roman"/>
          <w:color w:val="000000"/>
          <w:sz w:val="20"/>
          <w:szCs w:val="20"/>
          <w:lang w:bidi="ar-EG"/>
        </w:rPr>
        <w:t xml:space="preserve">In this group, the effect of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in non stressed rats was studied. The animals of this group received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dissolved in distilled water at a dose of 2mg/kgm/day orally </w:t>
      </w:r>
      <w:r w:rsidRPr="008F5394">
        <w:rPr>
          <w:rFonts w:cs="Times New Roman"/>
          <w:color w:val="000000"/>
          <w:sz w:val="20"/>
          <w:szCs w:val="20"/>
        </w:rPr>
        <w:t>for 10 consecutive days</w:t>
      </w:r>
      <w:r w:rsidRPr="008F5394">
        <w:rPr>
          <w:rFonts w:cs="Times New Roman"/>
          <w:b/>
          <w:bCs/>
          <w:color w:val="000000"/>
          <w:sz w:val="20"/>
          <w:szCs w:val="20"/>
        </w:rPr>
        <w:t xml:space="preserve"> (</w:t>
      </w:r>
      <w:hyperlink r:id="rId16" w:anchor="ref-10" w:history="1">
        <w:r w:rsidRPr="008F5394">
          <w:rPr>
            <w:rFonts w:cs="Times New Roman"/>
            <w:b/>
            <w:bCs/>
            <w:color w:val="000000"/>
            <w:sz w:val="20"/>
            <w:szCs w:val="20"/>
          </w:rPr>
          <w:t>Fagan et al., 2006</w:t>
        </w:r>
      </w:hyperlink>
      <w:r w:rsidRPr="008F5394">
        <w:rPr>
          <w:rFonts w:cs="Times New Roman"/>
          <w:b/>
          <w:bCs/>
          <w:color w:val="000000"/>
          <w:sz w:val="20"/>
          <w:szCs w:val="20"/>
        </w:rPr>
        <w:t>)</w:t>
      </w:r>
      <w:r w:rsidRPr="008F5394">
        <w:rPr>
          <w:rFonts w:cs="Times New Roman"/>
          <w:color w:val="000000"/>
          <w:sz w:val="20"/>
          <w:szCs w:val="20"/>
          <w:lang w:bidi="ar-EG"/>
        </w:rPr>
        <w:t>. At the tenth day, pyloric ligation was done. Rats were sacrificed by an over dose of anesthetic ether four hours after pyloric ligation.</w:t>
      </w:r>
      <w:r w:rsidR="00031A40">
        <w:rPr>
          <w:rFonts w:cs="Times New Roman"/>
          <w:color w:val="000000"/>
          <w:sz w:val="20"/>
          <w:szCs w:val="20"/>
          <w:lang w:bidi="ar-EG"/>
        </w:rPr>
        <w:t xml:space="preserve"> </w:t>
      </w:r>
      <w:r w:rsidRPr="008F5394">
        <w:rPr>
          <w:rFonts w:cs="Times New Roman"/>
          <w:b/>
          <w:bCs/>
          <w:color w:val="000000"/>
          <w:sz w:val="20"/>
          <w:szCs w:val="20"/>
        </w:rPr>
        <w:t>(</w:t>
      </w:r>
      <w:hyperlink r:id="rId17" w:history="1">
        <w:r w:rsidRPr="008F5394">
          <w:rPr>
            <w:rFonts w:cs="Times New Roman"/>
            <w:b/>
            <w:bCs/>
            <w:color w:val="000000"/>
            <w:sz w:val="20"/>
            <w:szCs w:val="20"/>
          </w:rPr>
          <w:t>Nagai</w:t>
        </w:r>
      </w:hyperlink>
      <w:r w:rsidRPr="008F5394">
        <w:rPr>
          <w:rFonts w:cs="Times New Roman"/>
          <w:b/>
          <w:bCs/>
          <w:color w:val="000000"/>
          <w:sz w:val="20"/>
          <w:szCs w:val="20"/>
        </w:rPr>
        <w:t xml:space="preserve"> et al., 2004)</w:t>
      </w:r>
      <w:r w:rsidRPr="008F5394">
        <w:rPr>
          <w:rFonts w:cs="Times New Roman"/>
          <w:b/>
          <w:bCs/>
          <w:color w:val="000000"/>
          <w:sz w:val="20"/>
          <w:szCs w:val="20"/>
          <w:lang w:bidi="ar-EG"/>
        </w:rPr>
        <w:t>.</w:t>
      </w:r>
    </w:p>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Group IV (Chronic immobilization stress + pyloric ligation group, given distilled water):</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Immobilization stress was performed in supine position by tapping the four limbs of the animal to metal holders by an adhesive tape </w:t>
      </w:r>
      <w:r w:rsidRPr="008F5394">
        <w:rPr>
          <w:rFonts w:cs="Times New Roman"/>
          <w:b/>
          <w:bCs/>
          <w:color w:val="000000"/>
          <w:sz w:val="20"/>
          <w:szCs w:val="20"/>
        </w:rPr>
        <w:t xml:space="preserve">(Alexander et al., 2001) </w:t>
      </w:r>
      <w:r w:rsidRPr="008F5394">
        <w:rPr>
          <w:rFonts w:cs="Times New Roman"/>
          <w:color w:val="000000"/>
          <w:sz w:val="20"/>
          <w:szCs w:val="20"/>
        </w:rPr>
        <w:t xml:space="preserve">for 60 min/day for 10 consecutive days to perform </w:t>
      </w:r>
      <w:r w:rsidRPr="008F5394">
        <w:rPr>
          <w:rFonts w:cs="Times New Roman"/>
          <w:color w:val="000000"/>
          <w:sz w:val="20"/>
          <w:szCs w:val="20"/>
          <w:lang w:bidi="ar-EG"/>
        </w:rPr>
        <w:t>chronic stress. At the tenth day, pyloric ligation was done. Rats were sacrificed by an over dose of anesthetic ether four hours after pyloric ligation.</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V (</w:t>
      </w:r>
      <w:proofErr w:type="spellStart"/>
      <w:r w:rsidRPr="008F5394">
        <w:rPr>
          <w:rFonts w:cs="Times New Roman"/>
          <w:b/>
          <w:bCs/>
          <w:color w:val="000000"/>
          <w:sz w:val="20"/>
          <w:szCs w:val="20"/>
          <w:lang w:bidi="ar-EG"/>
        </w:rPr>
        <w:t>Candesartan</w:t>
      </w:r>
      <w:proofErr w:type="spellEnd"/>
      <w:r w:rsidRPr="008F5394">
        <w:rPr>
          <w:rFonts w:cs="Times New Roman"/>
          <w:b/>
          <w:bCs/>
          <w:color w:val="000000"/>
          <w:sz w:val="20"/>
          <w:szCs w:val="20"/>
          <w:lang w:bidi="ar-EG"/>
        </w:rPr>
        <w:t xml:space="preserve"> 1mg/kgm/day + chronic immobilization stress group + pyloric ligation):</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In this group the effect of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in stressed rats was studied. The animals of this group received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dissolved in distilled water at a dose of 1mg/kgm/day orally </w:t>
      </w:r>
      <w:r w:rsidRPr="008F5394">
        <w:rPr>
          <w:rFonts w:cs="Times New Roman"/>
          <w:color w:val="000000"/>
          <w:sz w:val="20"/>
          <w:szCs w:val="20"/>
        </w:rPr>
        <w:t>for 10 consecutive days before the initiation of the daily stress regimen</w:t>
      </w:r>
      <w:r w:rsidRPr="008F5394">
        <w:rPr>
          <w:rFonts w:cs="Times New Roman"/>
          <w:color w:val="000000"/>
          <w:sz w:val="20"/>
          <w:szCs w:val="20"/>
          <w:lang w:bidi="ar-EG"/>
        </w:rPr>
        <w:t xml:space="preserve"> and pyloric ligation was done in this group by the same maneuver.</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VI (</w:t>
      </w:r>
      <w:proofErr w:type="spellStart"/>
      <w:r w:rsidRPr="008F5394">
        <w:rPr>
          <w:rFonts w:cs="Times New Roman"/>
          <w:b/>
          <w:bCs/>
          <w:color w:val="000000"/>
          <w:sz w:val="20"/>
          <w:szCs w:val="20"/>
          <w:lang w:bidi="ar-EG"/>
        </w:rPr>
        <w:t>Candesartan</w:t>
      </w:r>
      <w:proofErr w:type="spellEnd"/>
      <w:r w:rsidRPr="008F5394">
        <w:rPr>
          <w:rFonts w:cs="Times New Roman"/>
          <w:b/>
          <w:bCs/>
          <w:color w:val="000000"/>
          <w:sz w:val="20"/>
          <w:szCs w:val="20"/>
          <w:lang w:bidi="ar-EG"/>
        </w:rPr>
        <w:t xml:space="preserve"> 2mg/kgm/day + chronic immobilization stress group + pyloric ligation):</w:t>
      </w:r>
    </w:p>
    <w:p w:rsidR="00544D34" w:rsidRPr="008F5394" w:rsidRDefault="00544D34"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In this group the effect of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in stressed rats was studied. The animals of this group received </w:t>
      </w:r>
      <w:proofErr w:type="spellStart"/>
      <w:r w:rsidRPr="008F5394">
        <w:rPr>
          <w:rFonts w:cs="Times New Roman"/>
          <w:color w:val="000000"/>
          <w:sz w:val="20"/>
          <w:szCs w:val="20"/>
          <w:lang w:bidi="ar-EG"/>
        </w:rPr>
        <w:t>candesartan</w:t>
      </w:r>
      <w:proofErr w:type="spellEnd"/>
      <w:r w:rsidRPr="008F5394">
        <w:rPr>
          <w:rFonts w:cs="Times New Roman"/>
          <w:color w:val="000000"/>
          <w:sz w:val="20"/>
          <w:szCs w:val="20"/>
          <w:lang w:bidi="ar-EG"/>
        </w:rPr>
        <w:t xml:space="preserve"> dissolved in distilled water at a dose of 2mg/kgm/day orally </w:t>
      </w:r>
      <w:r w:rsidRPr="008F5394">
        <w:rPr>
          <w:rFonts w:cs="Times New Roman"/>
          <w:color w:val="000000"/>
          <w:sz w:val="20"/>
          <w:szCs w:val="20"/>
        </w:rPr>
        <w:t>for 10 consecutive days before the initiation of the daily stress regimen</w:t>
      </w:r>
      <w:r w:rsidRPr="008F5394">
        <w:rPr>
          <w:rFonts w:cs="Times New Roman"/>
          <w:color w:val="000000"/>
          <w:sz w:val="20"/>
          <w:szCs w:val="20"/>
          <w:lang w:bidi="ar-EG"/>
        </w:rPr>
        <w:t xml:space="preserve"> and pyloric ligation was done in this group by the same maneuver.</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B) Methods:</w:t>
      </w:r>
    </w:p>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Pyloric ligation:</w:t>
      </w:r>
      <w:r w:rsidRPr="008F5394">
        <w:rPr>
          <w:rFonts w:cs="Times New Roman"/>
          <w:color w:val="000000"/>
          <w:sz w:val="20"/>
          <w:szCs w:val="20"/>
          <w:lang w:bidi="ar-EG"/>
        </w:rPr>
        <w:t xml:space="preserve"> Rats were anaesthetized with the help of anesthetic ether; the abdomen was opened by a small mid line incision below the </w:t>
      </w:r>
      <w:proofErr w:type="spellStart"/>
      <w:r w:rsidRPr="008F5394">
        <w:rPr>
          <w:rFonts w:cs="Times New Roman"/>
          <w:color w:val="000000"/>
          <w:sz w:val="20"/>
          <w:szCs w:val="20"/>
          <w:lang w:bidi="ar-EG"/>
        </w:rPr>
        <w:t>xiphoid</w:t>
      </w:r>
      <w:proofErr w:type="spellEnd"/>
      <w:r w:rsidR="00031A40">
        <w:rPr>
          <w:rFonts w:cs="Times New Roman"/>
          <w:color w:val="000000"/>
          <w:sz w:val="20"/>
          <w:szCs w:val="20"/>
          <w:lang w:bidi="ar-EG"/>
        </w:rPr>
        <w:t xml:space="preserve"> </w:t>
      </w:r>
      <w:r w:rsidRPr="008F5394">
        <w:rPr>
          <w:rFonts w:cs="Times New Roman"/>
          <w:color w:val="000000"/>
          <w:sz w:val="20"/>
          <w:szCs w:val="20"/>
          <w:lang w:bidi="ar-EG"/>
        </w:rPr>
        <w:t>process. Pyloric</w:t>
      </w:r>
      <w:r w:rsidR="00031A40">
        <w:rPr>
          <w:rFonts w:cs="Times New Roman"/>
          <w:color w:val="000000"/>
          <w:sz w:val="20"/>
          <w:szCs w:val="20"/>
          <w:lang w:bidi="ar-EG"/>
        </w:rPr>
        <w:t xml:space="preserve"> </w:t>
      </w:r>
      <w:r w:rsidRPr="008F5394">
        <w:rPr>
          <w:rFonts w:cs="Times New Roman"/>
          <w:color w:val="000000"/>
          <w:sz w:val="20"/>
          <w:szCs w:val="20"/>
          <w:lang w:bidi="ar-EG"/>
        </w:rPr>
        <w:t>portion of</w:t>
      </w:r>
      <w:r w:rsidR="00031A40">
        <w:rPr>
          <w:rFonts w:cs="Times New Roman"/>
          <w:color w:val="000000"/>
          <w:sz w:val="20"/>
          <w:szCs w:val="20"/>
          <w:lang w:bidi="ar-EG"/>
        </w:rPr>
        <w:t xml:space="preserve"> </w:t>
      </w:r>
      <w:r w:rsidRPr="008F5394">
        <w:rPr>
          <w:rFonts w:cs="Times New Roman"/>
          <w:color w:val="000000"/>
          <w:sz w:val="20"/>
          <w:szCs w:val="20"/>
          <w:lang w:bidi="ar-EG"/>
        </w:rPr>
        <w:t>the</w:t>
      </w:r>
      <w:r w:rsidR="00031A40">
        <w:rPr>
          <w:rFonts w:cs="Times New Roman"/>
          <w:color w:val="000000"/>
          <w:sz w:val="20"/>
          <w:szCs w:val="20"/>
          <w:lang w:bidi="ar-EG"/>
        </w:rPr>
        <w:t xml:space="preserve"> </w:t>
      </w:r>
      <w:r w:rsidRPr="008F5394">
        <w:rPr>
          <w:rFonts w:cs="Times New Roman"/>
          <w:color w:val="000000"/>
          <w:sz w:val="20"/>
          <w:szCs w:val="20"/>
          <w:lang w:bidi="ar-EG"/>
        </w:rPr>
        <w:t>stomach</w:t>
      </w:r>
      <w:r w:rsidR="00031A40">
        <w:rPr>
          <w:rFonts w:cs="Times New Roman"/>
          <w:color w:val="000000"/>
          <w:sz w:val="20"/>
          <w:szCs w:val="20"/>
          <w:lang w:bidi="ar-EG"/>
        </w:rPr>
        <w:t xml:space="preserve"> </w:t>
      </w:r>
      <w:r w:rsidRPr="008F5394">
        <w:rPr>
          <w:rFonts w:cs="Times New Roman"/>
          <w:color w:val="000000"/>
          <w:sz w:val="20"/>
          <w:szCs w:val="20"/>
          <w:lang w:bidi="ar-EG"/>
        </w:rPr>
        <w:t>was</w:t>
      </w:r>
      <w:r w:rsidR="00031A40">
        <w:rPr>
          <w:rFonts w:cs="Times New Roman"/>
          <w:color w:val="000000"/>
          <w:sz w:val="20"/>
          <w:szCs w:val="20"/>
          <w:lang w:bidi="ar-EG"/>
        </w:rPr>
        <w:t xml:space="preserve"> </w:t>
      </w:r>
      <w:r w:rsidRPr="008F5394">
        <w:rPr>
          <w:rFonts w:cs="Times New Roman"/>
          <w:color w:val="000000"/>
          <w:sz w:val="20"/>
          <w:szCs w:val="20"/>
          <w:lang w:bidi="ar-EG"/>
        </w:rPr>
        <w:t>slightly lifted</w:t>
      </w:r>
      <w:r w:rsidR="00031A40">
        <w:rPr>
          <w:rFonts w:cs="Times New Roman"/>
          <w:color w:val="000000"/>
          <w:sz w:val="20"/>
          <w:szCs w:val="20"/>
          <w:lang w:bidi="ar-EG"/>
        </w:rPr>
        <w:t xml:space="preserve"> </w:t>
      </w:r>
      <w:r w:rsidRPr="008F5394">
        <w:rPr>
          <w:rFonts w:cs="Times New Roman"/>
          <w:color w:val="000000"/>
          <w:sz w:val="20"/>
          <w:szCs w:val="20"/>
          <w:lang w:bidi="ar-EG"/>
        </w:rPr>
        <w:t>out</w:t>
      </w:r>
      <w:r w:rsidR="00031A40">
        <w:rPr>
          <w:rFonts w:cs="Times New Roman"/>
          <w:color w:val="000000"/>
          <w:sz w:val="20"/>
          <w:szCs w:val="20"/>
          <w:lang w:bidi="ar-EG"/>
        </w:rPr>
        <w:t xml:space="preserve"> </w:t>
      </w:r>
      <w:r w:rsidRPr="008F5394">
        <w:rPr>
          <w:rFonts w:cs="Times New Roman"/>
          <w:color w:val="000000"/>
          <w:sz w:val="20"/>
          <w:szCs w:val="20"/>
          <w:lang w:bidi="ar-EG"/>
        </w:rPr>
        <w:t>and</w:t>
      </w:r>
      <w:r w:rsidR="00031A40">
        <w:rPr>
          <w:rFonts w:cs="Times New Roman"/>
          <w:color w:val="000000"/>
          <w:sz w:val="20"/>
          <w:szCs w:val="20"/>
          <w:lang w:bidi="ar-EG"/>
        </w:rPr>
        <w:t xml:space="preserve"> </w:t>
      </w:r>
      <w:proofErr w:type="spellStart"/>
      <w:r w:rsidRPr="008F5394">
        <w:rPr>
          <w:rFonts w:cs="Times New Roman"/>
          <w:color w:val="000000"/>
          <w:sz w:val="20"/>
          <w:szCs w:val="20"/>
          <w:lang w:bidi="ar-EG"/>
        </w:rPr>
        <w:t>ligated</w:t>
      </w:r>
      <w:proofErr w:type="spellEnd"/>
      <w:r w:rsidRPr="008F5394">
        <w:rPr>
          <w:rFonts w:cs="Times New Roman"/>
          <w:color w:val="000000"/>
          <w:sz w:val="20"/>
          <w:szCs w:val="20"/>
          <w:lang w:bidi="ar-EG"/>
        </w:rPr>
        <w:t xml:space="preserve"> according</w:t>
      </w:r>
      <w:r w:rsidR="00031A40">
        <w:rPr>
          <w:rFonts w:cs="Times New Roman"/>
          <w:color w:val="000000"/>
          <w:sz w:val="20"/>
          <w:szCs w:val="20"/>
          <w:lang w:bidi="ar-EG"/>
        </w:rPr>
        <w:t xml:space="preserve"> </w:t>
      </w:r>
      <w:r w:rsidRPr="008F5394">
        <w:rPr>
          <w:rFonts w:cs="Times New Roman"/>
          <w:color w:val="000000"/>
          <w:sz w:val="20"/>
          <w:szCs w:val="20"/>
          <w:lang w:bidi="ar-EG"/>
        </w:rPr>
        <w:t xml:space="preserve">to method of </w:t>
      </w:r>
      <w:r w:rsidRPr="008F5394">
        <w:rPr>
          <w:rFonts w:cs="Times New Roman"/>
          <w:b/>
          <w:bCs/>
          <w:color w:val="000000"/>
          <w:sz w:val="20"/>
          <w:szCs w:val="20"/>
        </w:rPr>
        <w:t>Shay et</w:t>
      </w:r>
      <w:r w:rsidR="00031A40">
        <w:rPr>
          <w:rFonts w:cs="Times New Roman"/>
          <w:b/>
          <w:bCs/>
          <w:color w:val="000000"/>
          <w:sz w:val="20"/>
          <w:szCs w:val="20"/>
        </w:rPr>
        <w:t xml:space="preserve"> </w:t>
      </w:r>
      <w:r w:rsidRPr="008F5394">
        <w:rPr>
          <w:rFonts w:cs="Times New Roman"/>
          <w:b/>
          <w:bCs/>
          <w:color w:val="000000"/>
          <w:sz w:val="20"/>
          <w:szCs w:val="20"/>
        </w:rPr>
        <w:t>al. (1945)</w:t>
      </w:r>
      <w:r w:rsidRPr="008F5394">
        <w:rPr>
          <w:rFonts w:cs="Times New Roman"/>
          <w:color w:val="000000"/>
          <w:sz w:val="20"/>
          <w:szCs w:val="20"/>
          <w:lang w:bidi="ar-EG"/>
        </w:rPr>
        <w:t xml:space="preserve"> </w:t>
      </w:r>
      <w:r w:rsidRPr="008F5394">
        <w:rPr>
          <w:rFonts w:cs="Times New Roman"/>
          <w:color w:val="000000"/>
          <w:sz w:val="20"/>
          <w:szCs w:val="20"/>
          <w:lang w:bidi="ar-EG"/>
        </w:rPr>
        <w:lastRenderedPageBreak/>
        <w:t>avoiding traction to the pylorus or damage to its blood supply. The stomach was replaced carefully and the abdominal wall was closed by interrupted sutures. Rats were sacrificed by an over dose of anesthetic ether after four hours of pyloric ligation. The abdomen was opened, cardiac end of the stomach was dissected out and the contents were drained into a glass tube. The inner surface of free stomach was examined for gastric lesions.</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rPr>
        <w:t>Measurements of the following parameters:</w:t>
      </w:r>
    </w:p>
    <w:p w:rsidR="00544D34" w:rsidRPr="008F5394" w:rsidRDefault="00544D34" w:rsidP="008F5394">
      <w:pPr>
        <w:autoSpaceDE w:val="0"/>
        <w:autoSpaceDN w:val="0"/>
        <w:bidi w:val="0"/>
        <w:adjustRightInd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A- Measurement of AT1 gene expression in brain by </w:t>
      </w:r>
      <w:proofErr w:type="spellStart"/>
      <w:r w:rsidRPr="008F5394">
        <w:rPr>
          <w:rFonts w:cs="Times New Roman"/>
          <w:b/>
          <w:bCs/>
          <w:color w:val="000000"/>
          <w:sz w:val="20"/>
          <w:szCs w:val="20"/>
          <w:lang w:bidi="ar-EG"/>
        </w:rPr>
        <w:t>polymeras</w:t>
      </w:r>
      <w:proofErr w:type="spellEnd"/>
      <w:r w:rsidRPr="008F5394">
        <w:rPr>
          <w:rFonts w:cs="Times New Roman"/>
          <w:b/>
          <w:bCs/>
          <w:color w:val="000000"/>
          <w:sz w:val="20"/>
          <w:szCs w:val="20"/>
          <w:lang w:bidi="ar-EG"/>
        </w:rPr>
        <w:t xml:space="preserve"> chain reaction (PCR).</w:t>
      </w:r>
    </w:p>
    <w:p w:rsidR="00544D34" w:rsidRPr="008F5394" w:rsidRDefault="00544D34" w:rsidP="008F5394">
      <w:pPr>
        <w:bidi w:val="0"/>
        <w:snapToGrid w:val="0"/>
        <w:ind w:firstLine="425"/>
        <w:jc w:val="both"/>
        <w:rPr>
          <w:rFonts w:eastAsia="Calibri" w:cs="Times New Roman"/>
          <w:b/>
          <w:bCs/>
          <w:color w:val="000000"/>
          <w:sz w:val="20"/>
          <w:szCs w:val="20"/>
        </w:rPr>
      </w:pPr>
      <w:r w:rsidRPr="008F5394">
        <w:rPr>
          <w:rFonts w:cs="Times New Roman"/>
          <w:color w:val="000000"/>
          <w:sz w:val="20"/>
          <w:szCs w:val="20"/>
          <w:lang w:bidi="ar-EG"/>
        </w:rPr>
        <w:t>Quantitative Real Time PCR Protocol according to</w:t>
      </w:r>
      <w:r w:rsidRPr="008F5394">
        <w:rPr>
          <w:rFonts w:eastAsia="Calibri" w:cs="Times New Roman"/>
          <w:color w:val="000000"/>
          <w:sz w:val="20"/>
          <w:szCs w:val="20"/>
        </w:rPr>
        <w:t xml:space="preserve"> </w:t>
      </w:r>
      <w:r w:rsidRPr="008F5394">
        <w:rPr>
          <w:rFonts w:eastAsia="Calibri" w:cs="Times New Roman"/>
          <w:b/>
          <w:bCs/>
          <w:color w:val="000000"/>
          <w:sz w:val="20"/>
          <w:szCs w:val="20"/>
        </w:rPr>
        <w:t>(</w:t>
      </w:r>
      <w:proofErr w:type="spellStart"/>
      <w:r w:rsidRPr="008F5394">
        <w:rPr>
          <w:rFonts w:eastAsia="ArialMT" w:cs="Times New Roman"/>
          <w:b/>
          <w:bCs/>
          <w:color w:val="000000"/>
          <w:sz w:val="20"/>
          <w:szCs w:val="20"/>
        </w:rPr>
        <w:t>Pfaffl</w:t>
      </w:r>
      <w:proofErr w:type="spellEnd"/>
      <w:r w:rsidRPr="008F5394">
        <w:rPr>
          <w:rFonts w:eastAsia="ArialMT" w:cs="Times New Roman"/>
          <w:b/>
          <w:bCs/>
          <w:color w:val="000000"/>
          <w:sz w:val="20"/>
          <w:szCs w:val="20"/>
        </w:rPr>
        <w:t xml:space="preserve"> et al., 2001).</w:t>
      </w:r>
    </w:p>
    <w:p w:rsidR="00544D34" w:rsidRPr="008F5394" w:rsidRDefault="00544D34" w:rsidP="008F5394">
      <w:pPr>
        <w:autoSpaceDE w:val="0"/>
        <w:autoSpaceDN w:val="0"/>
        <w:bidi w:val="0"/>
        <w:adjustRightInd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B- Measurement of AT1 gene expression in pylorus by </w:t>
      </w:r>
      <w:proofErr w:type="spellStart"/>
      <w:r w:rsidRPr="008F5394">
        <w:rPr>
          <w:rFonts w:cs="Times New Roman"/>
          <w:b/>
          <w:bCs/>
          <w:color w:val="000000"/>
          <w:sz w:val="20"/>
          <w:szCs w:val="20"/>
          <w:lang w:bidi="ar-EG"/>
        </w:rPr>
        <w:t>polymeras</w:t>
      </w:r>
      <w:proofErr w:type="spellEnd"/>
      <w:r w:rsidRPr="008F5394">
        <w:rPr>
          <w:rFonts w:cs="Times New Roman"/>
          <w:b/>
          <w:bCs/>
          <w:color w:val="000000"/>
          <w:sz w:val="20"/>
          <w:szCs w:val="20"/>
          <w:lang w:bidi="ar-EG"/>
        </w:rPr>
        <w:t xml:space="preserve"> chain reaction (PCR).</w:t>
      </w:r>
    </w:p>
    <w:p w:rsidR="00544D34" w:rsidRPr="008F5394" w:rsidRDefault="00544D34" w:rsidP="008F5394">
      <w:pPr>
        <w:bidi w:val="0"/>
        <w:snapToGrid w:val="0"/>
        <w:ind w:firstLine="425"/>
        <w:jc w:val="both"/>
        <w:rPr>
          <w:rFonts w:eastAsia="Calibri" w:cs="Times New Roman"/>
          <w:b/>
          <w:bCs/>
          <w:color w:val="000000"/>
          <w:sz w:val="20"/>
          <w:szCs w:val="20"/>
        </w:rPr>
      </w:pPr>
      <w:r w:rsidRPr="008F5394">
        <w:rPr>
          <w:rFonts w:cs="Times New Roman"/>
          <w:color w:val="000000"/>
          <w:sz w:val="20"/>
          <w:szCs w:val="20"/>
          <w:lang w:bidi="ar-EG"/>
        </w:rPr>
        <w:t>Quantitative Real Time PCR Protocol according to</w:t>
      </w:r>
      <w:r w:rsidRPr="008F5394">
        <w:rPr>
          <w:rFonts w:eastAsia="Calibri" w:cs="Times New Roman"/>
          <w:color w:val="000000"/>
          <w:sz w:val="20"/>
          <w:szCs w:val="20"/>
        </w:rPr>
        <w:t xml:space="preserve"> </w:t>
      </w:r>
      <w:r w:rsidRPr="008F5394">
        <w:rPr>
          <w:rFonts w:eastAsia="Calibri" w:cs="Times New Roman"/>
          <w:b/>
          <w:bCs/>
          <w:color w:val="000000"/>
          <w:sz w:val="20"/>
          <w:szCs w:val="20"/>
        </w:rPr>
        <w:t>(</w:t>
      </w:r>
      <w:proofErr w:type="spellStart"/>
      <w:r w:rsidRPr="008F5394">
        <w:rPr>
          <w:rFonts w:eastAsia="ArialMT" w:cs="Times New Roman"/>
          <w:b/>
          <w:bCs/>
          <w:color w:val="000000"/>
          <w:sz w:val="20"/>
          <w:szCs w:val="20"/>
        </w:rPr>
        <w:t>Pfaffl</w:t>
      </w:r>
      <w:proofErr w:type="spellEnd"/>
      <w:r w:rsidRPr="008F5394">
        <w:rPr>
          <w:rFonts w:eastAsia="ArialMT" w:cs="Times New Roman"/>
          <w:b/>
          <w:bCs/>
          <w:color w:val="000000"/>
          <w:sz w:val="20"/>
          <w:szCs w:val="20"/>
        </w:rPr>
        <w:t xml:space="preserve"> et al., 2001).</w:t>
      </w:r>
    </w:p>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eastAsia="Calibri" w:cs="Times New Roman"/>
          <w:b/>
          <w:bCs/>
          <w:color w:val="000000"/>
          <w:sz w:val="20"/>
          <w:szCs w:val="20"/>
        </w:rPr>
        <w:t>Detection of ANGIIR(AT1) gene expression.</w:t>
      </w:r>
    </w:p>
    <w:p w:rsidR="00544D34" w:rsidRPr="008F5394" w:rsidRDefault="00544D34" w:rsidP="008F5394">
      <w:pPr>
        <w:autoSpaceDE w:val="0"/>
        <w:autoSpaceDN w:val="0"/>
        <w:bidi w:val="0"/>
        <w:adjustRightInd w:val="0"/>
        <w:snapToGrid w:val="0"/>
        <w:ind w:firstLine="425"/>
        <w:jc w:val="both"/>
        <w:rPr>
          <w:rFonts w:eastAsia="Calibri" w:cs="Times New Roman"/>
          <w:color w:val="000000"/>
          <w:sz w:val="20"/>
          <w:szCs w:val="20"/>
        </w:rPr>
      </w:pPr>
      <w:r w:rsidRPr="008F5394">
        <w:rPr>
          <w:rFonts w:cs="Times New Roman"/>
          <w:color w:val="000000"/>
          <w:sz w:val="20"/>
          <w:szCs w:val="20"/>
        </w:rPr>
        <w:t xml:space="preserve">At the end of the experiment, rats were sacrificed by </w:t>
      </w:r>
      <w:r w:rsidRPr="008F5394">
        <w:rPr>
          <w:rFonts w:cs="Times New Roman"/>
          <w:color w:val="000000"/>
          <w:sz w:val="20"/>
          <w:szCs w:val="20"/>
          <w:lang w:bidi="ar-EG"/>
        </w:rPr>
        <w:t>an over</w:t>
      </w:r>
      <w:r w:rsidR="00031A40">
        <w:rPr>
          <w:rFonts w:cs="Times New Roman"/>
          <w:color w:val="000000"/>
          <w:sz w:val="20"/>
          <w:szCs w:val="20"/>
          <w:lang w:bidi="ar-EG"/>
        </w:rPr>
        <w:t xml:space="preserve"> </w:t>
      </w:r>
      <w:r w:rsidRPr="008F5394">
        <w:rPr>
          <w:rFonts w:cs="Times New Roman"/>
          <w:color w:val="000000"/>
          <w:sz w:val="20"/>
          <w:szCs w:val="20"/>
          <w:lang w:bidi="ar-EG"/>
        </w:rPr>
        <w:t>dose</w:t>
      </w:r>
      <w:r w:rsidR="00031A40">
        <w:rPr>
          <w:rFonts w:cs="Times New Roman"/>
          <w:color w:val="000000"/>
          <w:sz w:val="20"/>
          <w:szCs w:val="20"/>
          <w:lang w:bidi="ar-EG"/>
        </w:rPr>
        <w:t xml:space="preserve"> </w:t>
      </w:r>
      <w:r w:rsidRPr="008F5394">
        <w:rPr>
          <w:rFonts w:cs="Times New Roman"/>
          <w:color w:val="000000"/>
          <w:sz w:val="20"/>
          <w:szCs w:val="20"/>
          <w:lang w:bidi="ar-EG"/>
        </w:rPr>
        <w:t>of anesthetic ether</w:t>
      </w:r>
      <w:r w:rsidRPr="008F5394">
        <w:rPr>
          <w:rFonts w:cs="Times New Roman"/>
          <w:color w:val="000000"/>
          <w:sz w:val="20"/>
          <w:szCs w:val="20"/>
        </w:rPr>
        <w:t xml:space="preserve">, brain and stomach were removed, weighed, and stored at −70 ◦C in </w:t>
      </w:r>
      <w:proofErr w:type="spellStart"/>
      <w:r w:rsidRPr="008F5394">
        <w:rPr>
          <w:rFonts w:cs="Times New Roman"/>
          <w:color w:val="000000"/>
          <w:sz w:val="20"/>
          <w:szCs w:val="20"/>
        </w:rPr>
        <w:t>lysis</w:t>
      </w:r>
      <w:proofErr w:type="spellEnd"/>
      <w:r w:rsidRPr="008F5394">
        <w:rPr>
          <w:rFonts w:cs="Times New Roman"/>
          <w:color w:val="000000"/>
          <w:sz w:val="20"/>
          <w:szCs w:val="20"/>
        </w:rPr>
        <w:t xml:space="preserve"> buffer </w:t>
      </w:r>
      <w:r w:rsidRPr="008F5394">
        <w:rPr>
          <w:rFonts w:eastAsia="Calibri" w:cs="Times New Roman"/>
          <w:color w:val="000000"/>
          <w:sz w:val="20"/>
          <w:szCs w:val="20"/>
        </w:rPr>
        <w:t xml:space="preserve">until gene expression by </w:t>
      </w:r>
      <w:proofErr w:type="spellStart"/>
      <w:r w:rsidRPr="008F5394">
        <w:rPr>
          <w:rFonts w:eastAsia="Calibri" w:cs="Times New Roman"/>
          <w:color w:val="000000"/>
          <w:sz w:val="20"/>
          <w:szCs w:val="20"/>
        </w:rPr>
        <w:t>polymeras</w:t>
      </w:r>
      <w:proofErr w:type="spellEnd"/>
      <w:r w:rsidRPr="008F5394">
        <w:rPr>
          <w:rFonts w:eastAsia="Calibri" w:cs="Times New Roman"/>
          <w:color w:val="000000"/>
          <w:sz w:val="20"/>
          <w:szCs w:val="20"/>
        </w:rPr>
        <w:t xml:space="preserve"> chain reaction (PCR) was done.</w:t>
      </w:r>
    </w:p>
    <w:p w:rsidR="00544D34" w:rsidRPr="008F5394" w:rsidRDefault="00544D34" w:rsidP="008F5394">
      <w:pPr>
        <w:autoSpaceDE w:val="0"/>
        <w:autoSpaceDN w:val="0"/>
        <w:bidi w:val="0"/>
        <w:adjustRightInd w:val="0"/>
        <w:snapToGrid w:val="0"/>
        <w:ind w:firstLine="425"/>
        <w:jc w:val="both"/>
        <w:rPr>
          <w:rFonts w:eastAsia="Calibri" w:cs="Times New Roman"/>
          <w:b/>
          <w:bCs/>
          <w:color w:val="000000"/>
          <w:sz w:val="20"/>
          <w:szCs w:val="20"/>
        </w:rPr>
      </w:pPr>
      <w:r w:rsidRPr="008F5394">
        <w:rPr>
          <w:rFonts w:eastAsia="Calibri" w:cs="Times New Roman"/>
          <w:color w:val="000000"/>
          <w:sz w:val="20"/>
          <w:szCs w:val="20"/>
        </w:rPr>
        <w:t xml:space="preserve">Quantitative Real Time PCR Protocol according to </w:t>
      </w:r>
      <w:r w:rsidRPr="008F5394">
        <w:rPr>
          <w:rFonts w:eastAsia="Calibri" w:cs="Times New Roman"/>
          <w:b/>
          <w:bCs/>
          <w:color w:val="000000"/>
          <w:sz w:val="20"/>
          <w:szCs w:val="20"/>
        </w:rPr>
        <w:t>(</w:t>
      </w:r>
      <w:proofErr w:type="spellStart"/>
      <w:r w:rsidRPr="008F5394">
        <w:rPr>
          <w:rFonts w:eastAsia="ArialMT" w:cs="Times New Roman"/>
          <w:b/>
          <w:bCs/>
          <w:color w:val="000000"/>
          <w:sz w:val="20"/>
          <w:szCs w:val="20"/>
        </w:rPr>
        <w:t>Pfaffl</w:t>
      </w:r>
      <w:proofErr w:type="spellEnd"/>
      <w:r w:rsidRPr="008F5394">
        <w:rPr>
          <w:rFonts w:eastAsia="ArialMT" w:cs="Times New Roman"/>
          <w:b/>
          <w:bCs/>
          <w:color w:val="000000"/>
          <w:sz w:val="20"/>
          <w:szCs w:val="20"/>
        </w:rPr>
        <w:t xml:space="preserve"> et al., 2001).</w:t>
      </w:r>
    </w:p>
    <w:p w:rsidR="00544D34" w:rsidRPr="008F5394" w:rsidRDefault="00544D34" w:rsidP="008F5394">
      <w:pPr>
        <w:bidi w:val="0"/>
        <w:snapToGrid w:val="0"/>
        <w:jc w:val="both"/>
        <w:rPr>
          <w:rFonts w:eastAsia="Calibri" w:cs="Times New Roman"/>
          <w:b/>
          <w:bCs/>
          <w:color w:val="000000"/>
          <w:sz w:val="20"/>
          <w:szCs w:val="20"/>
        </w:rPr>
      </w:pPr>
      <w:r w:rsidRPr="008F5394">
        <w:rPr>
          <w:rFonts w:eastAsia="Calibri" w:cs="Times New Roman"/>
          <w:b/>
          <w:bCs/>
          <w:color w:val="000000"/>
          <w:sz w:val="20"/>
          <w:szCs w:val="20"/>
        </w:rPr>
        <w:t>Procedure:</w:t>
      </w:r>
    </w:p>
    <w:p w:rsidR="00544D34" w:rsidRPr="008F5394" w:rsidRDefault="00544D34" w:rsidP="008F5394">
      <w:pPr>
        <w:bidi w:val="0"/>
        <w:snapToGrid w:val="0"/>
        <w:ind w:firstLine="425"/>
        <w:jc w:val="both"/>
        <w:rPr>
          <w:rFonts w:eastAsia="Calibri" w:cs="Times New Roman"/>
          <w:color w:val="000000"/>
          <w:sz w:val="20"/>
          <w:szCs w:val="20"/>
        </w:rPr>
      </w:pPr>
      <w:r w:rsidRPr="008F5394">
        <w:rPr>
          <w:rFonts w:eastAsia="Calibri" w:cs="Times New Roman"/>
          <w:color w:val="000000"/>
          <w:sz w:val="20"/>
          <w:szCs w:val="20"/>
        </w:rPr>
        <w:t>Extraction of RNA from the brain and gastric tissue:</w:t>
      </w:r>
    </w:p>
    <w:p w:rsidR="00544D34" w:rsidRPr="008F5394" w:rsidRDefault="00544D34" w:rsidP="008F5394">
      <w:pPr>
        <w:bidi w:val="0"/>
        <w:snapToGrid w:val="0"/>
        <w:ind w:firstLine="425"/>
        <w:jc w:val="both"/>
        <w:rPr>
          <w:rFonts w:eastAsia="Calibri" w:cs="Times New Roman"/>
          <w:b/>
          <w:bCs/>
          <w:color w:val="000000"/>
          <w:sz w:val="20"/>
          <w:szCs w:val="20"/>
        </w:rPr>
      </w:pPr>
      <w:r w:rsidRPr="008F5394">
        <w:rPr>
          <w:rFonts w:eastAsia="Calibri" w:cs="Times New Roman"/>
          <w:color w:val="000000"/>
          <w:sz w:val="20"/>
          <w:szCs w:val="20"/>
        </w:rPr>
        <w:t xml:space="preserve">Total RNA was extracted from the brain and stomach using SV Total RNA Isolation system </w:t>
      </w:r>
      <w:r w:rsidRPr="008F5394">
        <w:rPr>
          <w:rFonts w:eastAsia="Calibri" w:cs="Times New Roman"/>
          <w:b/>
          <w:bCs/>
          <w:color w:val="000000"/>
          <w:sz w:val="20"/>
          <w:szCs w:val="20"/>
        </w:rPr>
        <w:t>(</w:t>
      </w:r>
      <w:proofErr w:type="spellStart"/>
      <w:r w:rsidRPr="008F5394">
        <w:rPr>
          <w:rFonts w:eastAsia="Calibri" w:cs="Times New Roman"/>
          <w:b/>
          <w:bCs/>
          <w:color w:val="000000"/>
          <w:sz w:val="20"/>
          <w:szCs w:val="20"/>
        </w:rPr>
        <w:t>Promega</w:t>
      </w:r>
      <w:proofErr w:type="spellEnd"/>
      <w:r w:rsidRPr="008F5394">
        <w:rPr>
          <w:rFonts w:eastAsia="Calibri" w:cs="Times New Roman"/>
          <w:b/>
          <w:bCs/>
          <w:color w:val="000000"/>
          <w:sz w:val="20"/>
          <w:szCs w:val="20"/>
        </w:rPr>
        <w:t>, Madison, WI, USA).</w:t>
      </w:r>
    </w:p>
    <w:p w:rsidR="00544D34" w:rsidRPr="008F5394" w:rsidRDefault="00544D34" w:rsidP="008F5394">
      <w:pPr>
        <w:bidi w:val="0"/>
        <w:snapToGrid w:val="0"/>
        <w:jc w:val="both"/>
        <w:rPr>
          <w:rFonts w:eastAsia="Calibri" w:cs="Times New Roman"/>
          <w:b/>
          <w:bCs/>
          <w:color w:val="000000"/>
          <w:sz w:val="20"/>
          <w:szCs w:val="20"/>
          <w:lang w:bidi="he-IL"/>
        </w:rPr>
      </w:pPr>
      <w:r w:rsidRPr="008F5394">
        <w:rPr>
          <w:rFonts w:eastAsia="Calibri" w:cs="Times New Roman"/>
          <w:b/>
          <w:bCs/>
          <w:color w:val="000000"/>
          <w:sz w:val="20"/>
          <w:szCs w:val="20"/>
          <w:lang w:bidi="he-IL"/>
        </w:rPr>
        <w:t>Homogenization of brain and gastric tissue:</w:t>
      </w:r>
    </w:p>
    <w:p w:rsidR="00544D34" w:rsidRPr="008F5394" w:rsidRDefault="00544D34" w:rsidP="008F5394">
      <w:pPr>
        <w:pStyle w:val="NormalWeb"/>
        <w:numPr>
          <w:ilvl w:val="0"/>
          <w:numId w:val="10"/>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lang w:bidi="he-IL"/>
        </w:rPr>
        <w:t xml:space="preserve">About 30mg of brain and 30 mg of gastric tissues were </w:t>
      </w:r>
      <w:r w:rsidRPr="008F5394">
        <w:rPr>
          <w:rFonts w:eastAsia="Calibri"/>
          <w:color w:val="000000"/>
          <w:sz w:val="20"/>
          <w:szCs w:val="20"/>
        </w:rPr>
        <w:t xml:space="preserve">homogenized individually in 175 </w:t>
      </w:r>
      <w:proofErr w:type="spellStart"/>
      <w:r w:rsidRPr="008F5394">
        <w:rPr>
          <w:rFonts w:eastAsia="Calibri"/>
          <w:color w:val="000000"/>
          <w:sz w:val="20"/>
          <w:szCs w:val="20"/>
        </w:rPr>
        <w:t>ul</w:t>
      </w:r>
      <w:proofErr w:type="spellEnd"/>
      <w:r w:rsidRPr="008F5394">
        <w:rPr>
          <w:rFonts w:eastAsia="Calibri"/>
          <w:color w:val="000000"/>
          <w:sz w:val="20"/>
          <w:szCs w:val="20"/>
        </w:rPr>
        <w:t xml:space="preserve"> previous mentioned lyses buffer for 10 min and then tissue centrifuged for 20 min at 15,000 rpm.</w:t>
      </w:r>
    </w:p>
    <w:p w:rsidR="00544D34" w:rsidRPr="008F5394" w:rsidRDefault="00544D34" w:rsidP="008F5394">
      <w:pPr>
        <w:pStyle w:val="NormalWeb"/>
        <w:numPr>
          <w:ilvl w:val="0"/>
          <w:numId w:val="10"/>
        </w:numPr>
        <w:snapToGrid w:val="0"/>
        <w:spacing w:after="0" w:line="240" w:lineRule="auto"/>
        <w:ind w:left="0" w:firstLine="425"/>
        <w:jc w:val="both"/>
        <w:rPr>
          <w:rFonts w:eastAsia="Calibri"/>
          <w:b/>
          <w:bCs/>
          <w:color w:val="000000"/>
          <w:sz w:val="20"/>
          <w:szCs w:val="20"/>
          <w:lang w:bidi="he-IL"/>
        </w:rPr>
      </w:pPr>
      <w:r w:rsidRPr="008F5394">
        <w:rPr>
          <w:rFonts w:eastAsia="Calibri"/>
          <w:color w:val="000000"/>
          <w:sz w:val="20"/>
          <w:szCs w:val="20"/>
          <w:lang w:bidi="he-IL"/>
        </w:rPr>
        <w:t xml:space="preserve">350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SV RNA Dilution Buffer was added to 175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tissue homogenate; it was mixed by inverting the tube 3-4 times. The mixture was placed in a water bath at 70°C for 3 minutes.</w:t>
      </w:r>
    </w:p>
    <w:p w:rsidR="00544D34" w:rsidRPr="008F5394" w:rsidRDefault="00544D34" w:rsidP="008F5394">
      <w:pPr>
        <w:pStyle w:val="NormalWeb"/>
        <w:numPr>
          <w:ilvl w:val="0"/>
          <w:numId w:val="10"/>
        </w:numPr>
        <w:snapToGrid w:val="0"/>
        <w:spacing w:after="0" w:line="240" w:lineRule="auto"/>
        <w:ind w:left="0" w:firstLine="425"/>
        <w:jc w:val="both"/>
        <w:rPr>
          <w:rFonts w:eastAsia="Calibri"/>
          <w:b/>
          <w:bCs/>
          <w:color w:val="000000"/>
          <w:sz w:val="20"/>
          <w:szCs w:val="20"/>
          <w:lang w:bidi="he-IL"/>
        </w:rPr>
      </w:pPr>
      <w:r w:rsidRPr="008F5394">
        <w:rPr>
          <w:rFonts w:eastAsia="Calibri"/>
          <w:color w:val="000000"/>
          <w:sz w:val="20"/>
          <w:szCs w:val="20"/>
        </w:rPr>
        <w:t>The mixture was centrifuged at 12,000-14,000 rpm for 10 minutes at 20-25°C.</w:t>
      </w:r>
    </w:p>
    <w:p w:rsidR="00544D34" w:rsidRPr="008F5394" w:rsidRDefault="00544D34" w:rsidP="008F5394">
      <w:pPr>
        <w:bidi w:val="0"/>
        <w:snapToGrid w:val="0"/>
        <w:jc w:val="both"/>
        <w:rPr>
          <w:rFonts w:eastAsia="Calibri" w:cs="Times New Roman"/>
          <w:color w:val="000000"/>
          <w:sz w:val="20"/>
          <w:szCs w:val="20"/>
        </w:rPr>
      </w:pPr>
      <w:r w:rsidRPr="008F5394">
        <w:rPr>
          <w:rFonts w:eastAsia="Calibri" w:cs="Times New Roman"/>
          <w:b/>
          <w:bCs/>
          <w:color w:val="000000"/>
          <w:sz w:val="20"/>
          <w:szCs w:val="20"/>
        </w:rPr>
        <w:t>RNA purification</w:t>
      </w:r>
      <w:r w:rsidRPr="008F5394">
        <w:rPr>
          <w:rFonts w:eastAsia="Calibri" w:cs="Times New Roman"/>
          <w:color w:val="000000"/>
          <w:sz w:val="20"/>
          <w:szCs w:val="20"/>
        </w:rPr>
        <w:t>:</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cleared </w:t>
      </w:r>
      <w:proofErr w:type="spellStart"/>
      <w:r w:rsidRPr="008F5394">
        <w:rPr>
          <w:rFonts w:eastAsia="Calibri"/>
          <w:color w:val="000000"/>
          <w:sz w:val="20"/>
          <w:szCs w:val="20"/>
        </w:rPr>
        <w:t>lysate</w:t>
      </w:r>
      <w:proofErr w:type="spellEnd"/>
      <w:r w:rsidRPr="008F5394">
        <w:rPr>
          <w:rFonts w:eastAsia="Calibri"/>
          <w:color w:val="000000"/>
          <w:sz w:val="20"/>
          <w:szCs w:val="20"/>
        </w:rPr>
        <w:t xml:space="preserve"> solution was transferred to a fresh </w:t>
      </w:r>
      <w:proofErr w:type="spellStart"/>
      <w:r w:rsidRPr="008F5394">
        <w:rPr>
          <w:rFonts w:eastAsia="Calibri"/>
          <w:color w:val="000000"/>
          <w:sz w:val="20"/>
          <w:szCs w:val="20"/>
        </w:rPr>
        <w:t>microcentrifuge</w:t>
      </w:r>
      <w:proofErr w:type="spellEnd"/>
      <w:r w:rsidRPr="008F5394">
        <w:rPr>
          <w:rFonts w:eastAsia="Calibri"/>
          <w:color w:val="000000"/>
          <w:sz w:val="20"/>
          <w:szCs w:val="20"/>
        </w:rPr>
        <w:t xml:space="preserve"> tube by </w:t>
      </w:r>
      <w:proofErr w:type="spellStart"/>
      <w:r w:rsidRPr="008F5394">
        <w:rPr>
          <w:rFonts w:eastAsia="Calibri"/>
          <w:color w:val="000000"/>
          <w:sz w:val="20"/>
          <w:szCs w:val="20"/>
        </w:rPr>
        <w:t>pipetting</w:t>
      </w:r>
      <w:proofErr w:type="spellEnd"/>
      <w:r w:rsidRPr="008F5394">
        <w:rPr>
          <w:rFonts w:eastAsia="Calibri"/>
          <w:color w:val="000000"/>
          <w:sz w:val="20"/>
          <w:szCs w:val="20"/>
        </w:rPr>
        <w:t>.</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200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95% ethanol were added to the cleared </w:t>
      </w:r>
      <w:proofErr w:type="spellStart"/>
      <w:r w:rsidRPr="008F5394">
        <w:rPr>
          <w:rFonts w:eastAsia="Calibri"/>
          <w:color w:val="000000"/>
          <w:sz w:val="20"/>
          <w:szCs w:val="20"/>
        </w:rPr>
        <w:t>lysate</w:t>
      </w:r>
      <w:proofErr w:type="spellEnd"/>
      <w:r w:rsidRPr="008F5394">
        <w:rPr>
          <w:rFonts w:eastAsia="Calibri"/>
          <w:color w:val="000000"/>
          <w:sz w:val="20"/>
          <w:szCs w:val="20"/>
        </w:rPr>
        <w:t xml:space="preserve">, and were mixed by </w:t>
      </w:r>
      <w:proofErr w:type="spellStart"/>
      <w:r w:rsidRPr="008F5394">
        <w:rPr>
          <w:rFonts w:eastAsia="Calibri"/>
          <w:color w:val="000000"/>
          <w:sz w:val="20"/>
          <w:szCs w:val="20"/>
        </w:rPr>
        <w:t>pipetting</w:t>
      </w:r>
      <w:proofErr w:type="spellEnd"/>
      <w:r w:rsidRPr="008F5394">
        <w:rPr>
          <w:rFonts w:eastAsia="Calibri"/>
          <w:color w:val="000000"/>
          <w:sz w:val="20"/>
          <w:szCs w:val="20"/>
        </w:rPr>
        <w:t xml:space="preserve"> 3-4 times. This mixture was transferred to the Spin Column Assembly and was centrifuged at 12,000-14-000 rpm for one minute.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Spin Basket was taken from the Spin Column Assembly, and the liquid was discarded in the collection tube. The spin basket was put back into the collection tube. 600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SV RNA wash solution were added to the spin column assembly. </w:t>
      </w:r>
      <w:r w:rsidRPr="008F5394">
        <w:rPr>
          <w:rFonts w:eastAsia="Calibri"/>
          <w:color w:val="000000"/>
          <w:sz w:val="20"/>
          <w:szCs w:val="20"/>
        </w:rPr>
        <w:lastRenderedPageBreak/>
        <w:t>Centrifugation at 12,000-14,000 rpm for one minute was done.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w:t>
      </w:r>
      <w:proofErr w:type="spellStart"/>
      <w:r w:rsidRPr="008F5394">
        <w:rPr>
          <w:rFonts w:eastAsia="Calibri"/>
          <w:color w:val="000000"/>
          <w:sz w:val="20"/>
          <w:szCs w:val="20"/>
        </w:rPr>
        <w:t>DNase</w:t>
      </w:r>
      <w:proofErr w:type="spellEnd"/>
      <w:r w:rsidRPr="008F5394">
        <w:rPr>
          <w:rFonts w:eastAsia="Calibri"/>
          <w:color w:val="000000"/>
          <w:sz w:val="20"/>
          <w:szCs w:val="20"/>
        </w:rPr>
        <w:t xml:space="preserve"> incubation mix was prepared by combining 40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yellow core buffer, 5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0,09M MnCl2 and 5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w:t>
      </w:r>
      <w:proofErr w:type="spellStart"/>
      <w:r w:rsidRPr="008F5394">
        <w:rPr>
          <w:rFonts w:eastAsia="Calibri"/>
          <w:color w:val="000000"/>
          <w:sz w:val="20"/>
          <w:szCs w:val="20"/>
        </w:rPr>
        <w:t>DNase</w:t>
      </w:r>
      <w:proofErr w:type="spellEnd"/>
      <w:r w:rsidRPr="008F5394">
        <w:rPr>
          <w:rFonts w:eastAsia="Calibri"/>
          <w:color w:val="000000"/>
          <w:sz w:val="20"/>
          <w:szCs w:val="20"/>
        </w:rPr>
        <w:t xml:space="preserve"> I enzyme per sample in a sterile tube.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50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the freshly prepared </w:t>
      </w:r>
      <w:proofErr w:type="spellStart"/>
      <w:r w:rsidRPr="008F5394">
        <w:rPr>
          <w:rFonts w:eastAsia="Calibri"/>
          <w:color w:val="000000"/>
          <w:sz w:val="20"/>
          <w:szCs w:val="20"/>
        </w:rPr>
        <w:t>DNase</w:t>
      </w:r>
      <w:proofErr w:type="spellEnd"/>
      <w:r w:rsidRPr="008F5394">
        <w:rPr>
          <w:rFonts w:eastAsia="Calibri"/>
          <w:color w:val="000000"/>
          <w:sz w:val="20"/>
          <w:szCs w:val="20"/>
        </w:rPr>
        <w:t xml:space="preserve"> incubation mix were applied directly to the membrane inside the spin basket.</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mixture was incubated for 15 minutes at 20-25°C then 200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w:t>
      </w:r>
      <w:proofErr w:type="spellStart"/>
      <w:r w:rsidRPr="008F5394">
        <w:rPr>
          <w:rFonts w:eastAsia="Calibri"/>
          <w:color w:val="000000"/>
          <w:sz w:val="20"/>
          <w:szCs w:val="20"/>
        </w:rPr>
        <w:t>DNase</w:t>
      </w:r>
      <w:proofErr w:type="spellEnd"/>
      <w:r w:rsidRPr="008F5394">
        <w:rPr>
          <w:rFonts w:eastAsia="Calibri"/>
          <w:color w:val="000000"/>
          <w:sz w:val="20"/>
          <w:szCs w:val="20"/>
        </w:rPr>
        <w:t xml:space="preserve"> stop solution were added to the spin basket, and were centrifuged at 12,000-14,000 rpm for one minute.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600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0f SV RNA wash solution with ethanol added (100ml of 95% ethanol to a bottle containing 58, 8ml concentrated SV RNA wash solution) were added then were centrifuged at 12,000-14,000 rpm for one minute.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collection tube was emptied and 250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SV RNA wash solution with ethanol were added and centrifuged at 14000 rpm for two minutes.</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spin basket was transferred from the collection tube to the elution tube, and 100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nuclease-free water were added to the membrane.</w:t>
      </w:r>
    </w:p>
    <w:p w:rsidR="00544D34" w:rsidRPr="008F5394" w:rsidRDefault="00544D34" w:rsidP="008F5394">
      <w:pPr>
        <w:pStyle w:val="NormalWeb"/>
        <w:numPr>
          <w:ilvl w:val="0"/>
          <w:numId w:val="11"/>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Centrifugation at 12,000-14,000 rpm for one minute was done</w:t>
      </w:r>
      <w:r w:rsidR="00031A40" w:rsidRPr="008F5394">
        <w:rPr>
          <w:rFonts w:eastAsia="Calibri"/>
          <w:color w:val="000000"/>
          <w:sz w:val="20"/>
          <w:szCs w:val="20"/>
        </w:rPr>
        <w:t>.</w:t>
      </w:r>
      <w:r w:rsidR="00031A40">
        <w:rPr>
          <w:rFonts w:eastAsia="Calibri"/>
          <w:color w:val="000000"/>
          <w:sz w:val="20"/>
          <w:szCs w:val="20"/>
        </w:rPr>
        <w:t xml:space="preserve"> </w:t>
      </w:r>
      <w:r w:rsidR="00031A40" w:rsidRPr="008F5394">
        <w:rPr>
          <w:rFonts w:eastAsia="Calibri"/>
          <w:color w:val="000000"/>
          <w:sz w:val="20"/>
          <w:szCs w:val="20"/>
        </w:rPr>
        <w:t>T</w:t>
      </w:r>
      <w:r w:rsidRPr="008F5394">
        <w:rPr>
          <w:rFonts w:eastAsia="Calibri"/>
          <w:color w:val="000000"/>
          <w:sz w:val="20"/>
          <w:szCs w:val="20"/>
        </w:rPr>
        <w:t>he spin basket was discarded and the elution tube containing the purified RNA was stored at -70°C.</w:t>
      </w:r>
    </w:p>
    <w:p w:rsidR="00544D34" w:rsidRPr="008F5394" w:rsidRDefault="00544D34" w:rsidP="008F5394">
      <w:pPr>
        <w:bidi w:val="0"/>
        <w:snapToGrid w:val="0"/>
        <w:jc w:val="both"/>
        <w:rPr>
          <w:rFonts w:eastAsia="Calibri" w:cs="Times New Roman"/>
          <w:color w:val="000000"/>
          <w:sz w:val="20"/>
          <w:szCs w:val="20"/>
        </w:rPr>
      </w:pPr>
      <w:r w:rsidRPr="008F5394">
        <w:rPr>
          <w:rFonts w:eastAsia="Calibri" w:cs="Times New Roman"/>
          <w:b/>
          <w:bCs/>
          <w:color w:val="000000"/>
          <w:sz w:val="20"/>
          <w:szCs w:val="20"/>
        </w:rPr>
        <w:t>Determination of RNA yield and quality</w:t>
      </w:r>
      <w:r w:rsidRPr="008F5394">
        <w:rPr>
          <w:rFonts w:eastAsia="Calibri" w:cs="Times New Roman"/>
          <w:color w:val="000000"/>
          <w:sz w:val="20"/>
          <w:szCs w:val="20"/>
        </w:rPr>
        <w:t>:</w:t>
      </w:r>
    </w:p>
    <w:p w:rsidR="00544D34" w:rsidRPr="008F5394" w:rsidRDefault="00544D34" w:rsidP="008F5394">
      <w:pPr>
        <w:bidi w:val="0"/>
        <w:snapToGrid w:val="0"/>
        <w:ind w:firstLine="425"/>
        <w:jc w:val="both"/>
        <w:rPr>
          <w:rFonts w:eastAsia="Calibri" w:cs="Times New Roman"/>
          <w:color w:val="000000"/>
          <w:sz w:val="20"/>
          <w:szCs w:val="20"/>
        </w:rPr>
      </w:pPr>
      <w:r w:rsidRPr="008F5394">
        <w:rPr>
          <w:rFonts w:eastAsia="Calibri" w:cs="Times New Roman"/>
          <w:color w:val="000000"/>
          <w:sz w:val="20"/>
          <w:szCs w:val="20"/>
        </w:rPr>
        <w:t xml:space="preserve">The yield of total RNA obtained was determined </w:t>
      </w:r>
      <w:proofErr w:type="spellStart"/>
      <w:r w:rsidRPr="008F5394">
        <w:rPr>
          <w:rFonts w:eastAsia="Calibri" w:cs="Times New Roman"/>
          <w:color w:val="000000"/>
          <w:sz w:val="20"/>
          <w:szCs w:val="20"/>
        </w:rPr>
        <w:t>spectrophoto</w:t>
      </w:r>
      <w:proofErr w:type="spellEnd"/>
      <w:r w:rsidRPr="008F5394">
        <w:rPr>
          <w:rFonts w:eastAsia="Calibri" w:cs="Times New Roman"/>
          <w:color w:val="000000"/>
          <w:sz w:val="20"/>
          <w:szCs w:val="20"/>
        </w:rPr>
        <w:t>-metrically at 260 nm.</w:t>
      </w:r>
    </w:p>
    <w:p w:rsidR="00544D34" w:rsidRPr="008F5394" w:rsidRDefault="00544D34" w:rsidP="008F5394">
      <w:pPr>
        <w:bidi w:val="0"/>
        <w:snapToGrid w:val="0"/>
        <w:jc w:val="both"/>
        <w:rPr>
          <w:rFonts w:eastAsia="Calibri" w:cs="Times New Roman"/>
          <w:b/>
          <w:bCs/>
          <w:color w:val="000000"/>
          <w:sz w:val="20"/>
          <w:szCs w:val="20"/>
        </w:rPr>
      </w:pPr>
      <w:r w:rsidRPr="008F5394">
        <w:rPr>
          <w:rFonts w:eastAsia="Calibri" w:cs="Times New Roman"/>
          <w:b/>
          <w:bCs/>
          <w:color w:val="000000"/>
          <w:sz w:val="20"/>
          <w:szCs w:val="20"/>
        </w:rPr>
        <w:t xml:space="preserve">Reverse transcription into </w:t>
      </w:r>
      <w:proofErr w:type="spellStart"/>
      <w:r w:rsidRPr="008F5394">
        <w:rPr>
          <w:rFonts w:eastAsia="Calibri" w:cs="Times New Roman"/>
          <w:b/>
          <w:bCs/>
          <w:color w:val="000000"/>
          <w:sz w:val="20"/>
          <w:szCs w:val="20"/>
        </w:rPr>
        <w:t>cDNA</w:t>
      </w:r>
      <w:proofErr w:type="spellEnd"/>
      <w:r w:rsidRPr="008F5394">
        <w:rPr>
          <w:rFonts w:eastAsia="Calibri" w:cs="Times New Roman"/>
          <w:b/>
          <w:bCs/>
          <w:color w:val="000000"/>
          <w:sz w:val="20"/>
          <w:szCs w:val="20"/>
        </w:rPr>
        <w:t>:</w:t>
      </w:r>
    </w:p>
    <w:p w:rsidR="00544D34" w:rsidRPr="008F5394" w:rsidRDefault="00544D34" w:rsidP="008F5394">
      <w:pPr>
        <w:bidi w:val="0"/>
        <w:snapToGrid w:val="0"/>
        <w:ind w:firstLine="425"/>
        <w:jc w:val="both"/>
        <w:rPr>
          <w:rFonts w:eastAsia="Calibri" w:cs="Times New Roman"/>
          <w:b/>
          <w:bCs/>
          <w:color w:val="000000"/>
          <w:sz w:val="20"/>
          <w:szCs w:val="20"/>
          <w:lang w:bidi="he-IL"/>
        </w:rPr>
      </w:pPr>
      <w:r w:rsidRPr="008F5394">
        <w:rPr>
          <w:rFonts w:eastAsia="Calibri" w:cs="Times New Roman"/>
          <w:color w:val="000000"/>
          <w:sz w:val="20"/>
          <w:szCs w:val="20"/>
          <w:lang w:bidi="he-IL"/>
        </w:rPr>
        <w:t xml:space="preserve">The extracted RNA was reverse transcribed into </w:t>
      </w:r>
      <w:proofErr w:type="spellStart"/>
      <w:r w:rsidRPr="008F5394">
        <w:rPr>
          <w:rFonts w:eastAsia="Calibri" w:cs="Times New Roman"/>
          <w:color w:val="000000"/>
          <w:sz w:val="20"/>
          <w:szCs w:val="20"/>
          <w:lang w:bidi="he-IL"/>
        </w:rPr>
        <w:t>cDNA</w:t>
      </w:r>
      <w:proofErr w:type="spellEnd"/>
      <w:r w:rsidRPr="008F5394">
        <w:rPr>
          <w:rFonts w:eastAsia="Calibri" w:cs="Times New Roman"/>
          <w:color w:val="000000"/>
          <w:sz w:val="20"/>
          <w:szCs w:val="20"/>
          <w:lang w:bidi="he-IL"/>
        </w:rPr>
        <w:t xml:space="preserve"> using RT-PCR kit. </w:t>
      </w:r>
      <w:r w:rsidRPr="008F5394">
        <w:rPr>
          <w:rFonts w:eastAsia="Calibri" w:cs="Times New Roman"/>
          <w:b/>
          <w:bCs/>
          <w:color w:val="000000"/>
          <w:sz w:val="20"/>
          <w:szCs w:val="20"/>
          <w:lang w:bidi="he-IL"/>
        </w:rPr>
        <w:t>(</w:t>
      </w:r>
      <w:proofErr w:type="spellStart"/>
      <w:r w:rsidRPr="008F5394">
        <w:rPr>
          <w:rFonts w:eastAsia="Calibri" w:cs="Times New Roman"/>
          <w:b/>
          <w:bCs/>
          <w:color w:val="000000"/>
          <w:sz w:val="20"/>
          <w:szCs w:val="20"/>
          <w:lang w:bidi="he-IL"/>
        </w:rPr>
        <w:t>Stratagene</w:t>
      </w:r>
      <w:proofErr w:type="spellEnd"/>
      <w:r w:rsidRPr="008F5394">
        <w:rPr>
          <w:rFonts w:eastAsia="Calibri" w:cs="Times New Roman"/>
          <w:b/>
          <w:bCs/>
          <w:color w:val="000000"/>
          <w:sz w:val="20"/>
          <w:szCs w:val="20"/>
          <w:lang w:bidi="he-IL"/>
        </w:rPr>
        <w:t>, USA).</w:t>
      </w:r>
    </w:p>
    <w:p w:rsidR="00544D34" w:rsidRPr="008F5394" w:rsidRDefault="00544D34" w:rsidP="008F5394">
      <w:pPr>
        <w:bidi w:val="0"/>
        <w:snapToGrid w:val="0"/>
        <w:jc w:val="both"/>
        <w:rPr>
          <w:rFonts w:eastAsia="Calibri" w:cs="Times New Roman"/>
          <w:color w:val="000000"/>
          <w:sz w:val="20"/>
          <w:szCs w:val="20"/>
          <w:lang w:bidi="he-IL"/>
        </w:rPr>
      </w:pPr>
      <w:r w:rsidRPr="008F5394">
        <w:rPr>
          <w:rFonts w:eastAsia="Calibri" w:cs="Times New Roman"/>
          <w:b/>
          <w:bCs/>
          <w:color w:val="000000"/>
          <w:sz w:val="20"/>
          <w:szCs w:val="20"/>
          <w:lang w:bidi="he-IL"/>
        </w:rPr>
        <w:t>Procedure:</w:t>
      </w:r>
    </w:p>
    <w:p w:rsidR="00544D34" w:rsidRPr="008F5394" w:rsidRDefault="00544D34" w:rsidP="008F5394">
      <w:pPr>
        <w:bidi w:val="0"/>
        <w:snapToGrid w:val="0"/>
        <w:ind w:firstLine="425"/>
        <w:jc w:val="both"/>
        <w:rPr>
          <w:rFonts w:eastAsia="Calibri" w:cs="Times New Roman"/>
          <w:color w:val="000000"/>
          <w:sz w:val="20"/>
          <w:szCs w:val="20"/>
          <w:lang w:bidi="he-IL"/>
        </w:rPr>
      </w:pPr>
      <w:r w:rsidRPr="008F5394">
        <w:rPr>
          <w:rFonts w:eastAsia="Calibri" w:cs="Times New Roman"/>
          <w:color w:val="000000"/>
          <w:sz w:val="20"/>
          <w:szCs w:val="20"/>
          <w:lang w:bidi="he-IL"/>
        </w:rPr>
        <w:t xml:space="preserve">Three </w:t>
      </w:r>
      <w:proofErr w:type="spellStart"/>
      <w:r w:rsidRPr="008F5394">
        <w:rPr>
          <w:rFonts w:eastAsia="Calibri" w:cs="Times New Roman"/>
          <w:color w:val="000000"/>
          <w:sz w:val="20"/>
          <w:szCs w:val="20"/>
        </w:rPr>
        <w:t>μl</w:t>
      </w:r>
      <w:proofErr w:type="spellEnd"/>
      <w:r w:rsidRPr="008F5394">
        <w:rPr>
          <w:rFonts w:eastAsia="Calibri" w:cs="Times New Roman"/>
          <w:color w:val="000000"/>
          <w:sz w:val="20"/>
          <w:szCs w:val="20"/>
        </w:rPr>
        <w:t xml:space="preserve"> of random primers were added to the 10 </w:t>
      </w:r>
      <w:proofErr w:type="spellStart"/>
      <w:r w:rsidRPr="008F5394">
        <w:rPr>
          <w:rFonts w:eastAsia="Calibri" w:cs="Times New Roman"/>
          <w:color w:val="000000"/>
          <w:sz w:val="20"/>
          <w:szCs w:val="20"/>
        </w:rPr>
        <w:t>μl</w:t>
      </w:r>
      <w:proofErr w:type="spellEnd"/>
      <w:r w:rsidRPr="008F5394">
        <w:rPr>
          <w:rFonts w:eastAsia="Calibri" w:cs="Times New Roman"/>
          <w:color w:val="000000"/>
          <w:sz w:val="20"/>
          <w:szCs w:val="20"/>
        </w:rPr>
        <w:t xml:space="preserve"> of RNA which was denatured for 5 minutes at 65°C in the thermal cycler.</w:t>
      </w:r>
    </w:p>
    <w:p w:rsidR="00544D34" w:rsidRPr="008F5394" w:rsidRDefault="00544D34" w:rsidP="008F5394">
      <w:pPr>
        <w:pStyle w:val="NormalWeb"/>
        <w:numPr>
          <w:ilvl w:val="0"/>
          <w:numId w:val="12"/>
        </w:numPr>
        <w:snapToGrid w:val="0"/>
        <w:spacing w:after="0" w:line="240" w:lineRule="auto"/>
        <w:ind w:left="0" w:firstLine="425"/>
        <w:jc w:val="both"/>
        <w:rPr>
          <w:rFonts w:eastAsia="Calibri"/>
          <w:color w:val="000000"/>
          <w:sz w:val="20"/>
          <w:szCs w:val="20"/>
          <w:lang w:bidi="he-IL"/>
        </w:rPr>
      </w:pPr>
      <w:r w:rsidRPr="008F5394">
        <w:rPr>
          <w:rFonts w:eastAsia="Calibri"/>
          <w:color w:val="000000"/>
          <w:sz w:val="20"/>
          <w:szCs w:val="20"/>
        </w:rPr>
        <w:t>The RNA primer mixture was cooled to 4°C.</w:t>
      </w:r>
    </w:p>
    <w:p w:rsidR="00544D34" w:rsidRPr="008F5394" w:rsidRDefault="00544D34" w:rsidP="008F5394">
      <w:pPr>
        <w:pStyle w:val="NormalWeb"/>
        <w:numPr>
          <w:ilvl w:val="0"/>
          <w:numId w:val="12"/>
        </w:numPr>
        <w:snapToGrid w:val="0"/>
        <w:spacing w:after="0" w:line="240" w:lineRule="auto"/>
        <w:ind w:left="0" w:firstLine="425"/>
        <w:jc w:val="both"/>
        <w:rPr>
          <w:rFonts w:eastAsia="Calibri"/>
          <w:color w:val="000000"/>
          <w:sz w:val="20"/>
          <w:szCs w:val="20"/>
          <w:lang w:bidi="he-IL"/>
        </w:rPr>
      </w:pPr>
      <w:r w:rsidRPr="008F5394">
        <w:rPr>
          <w:rFonts w:eastAsia="Calibri"/>
          <w:color w:val="000000"/>
          <w:sz w:val="20"/>
          <w:szCs w:val="20"/>
        </w:rPr>
        <w:t xml:space="preserve">The </w:t>
      </w:r>
      <w:proofErr w:type="spellStart"/>
      <w:r w:rsidRPr="008F5394">
        <w:rPr>
          <w:rFonts w:eastAsia="Calibri"/>
          <w:color w:val="000000"/>
          <w:sz w:val="20"/>
          <w:szCs w:val="20"/>
        </w:rPr>
        <w:t>cDNA</w:t>
      </w:r>
      <w:proofErr w:type="spellEnd"/>
      <w:r w:rsidR="00031A40">
        <w:rPr>
          <w:rFonts w:eastAsia="Calibri"/>
          <w:color w:val="000000"/>
          <w:sz w:val="20"/>
          <w:szCs w:val="20"/>
        </w:rPr>
        <w:t xml:space="preserve"> </w:t>
      </w:r>
      <w:r w:rsidRPr="008F5394">
        <w:rPr>
          <w:rFonts w:eastAsia="Calibri"/>
          <w:color w:val="000000"/>
          <w:sz w:val="20"/>
          <w:szCs w:val="20"/>
        </w:rPr>
        <w:t>master mix was prepared according to the kit as follows and was added (for each sample):</w:t>
      </w:r>
    </w:p>
    <w:p w:rsidR="00411CFF" w:rsidRPr="008F5394" w:rsidRDefault="00411CFF" w:rsidP="008F5394">
      <w:pPr>
        <w:pStyle w:val="NormalWeb"/>
        <w:numPr>
          <w:ilvl w:val="0"/>
          <w:numId w:val="12"/>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Total volume of the master mix was 19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for each sample. This was added to the 13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RNA-primer mixture resulting in 32 </w:t>
      </w:r>
      <w:proofErr w:type="spellStart"/>
      <w:r w:rsidRPr="008F5394">
        <w:rPr>
          <w:rFonts w:eastAsia="Calibri"/>
          <w:color w:val="000000"/>
          <w:sz w:val="20"/>
          <w:szCs w:val="20"/>
        </w:rPr>
        <w:t>μl</w:t>
      </w:r>
      <w:proofErr w:type="spellEnd"/>
      <w:r w:rsidRPr="008F5394">
        <w:rPr>
          <w:rFonts w:eastAsia="Calibri"/>
          <w:color w:val="000000"/>
          <w:sz w:val="20"/>
          <w:szCs w:val="20"/>
        </w:rPr>
        <w:t xml:space="preserve"> of </w:t>
      </w:r>
      <w:proofErr w:type="spellStart"/>
      <w:r w:rsidRPr="008F5394">
        <w:rPr>
          <w:rFonts w:eastAsia="Calibri"/>
          <w:color w:val="000000"/>
          <w:sz w:val="20"/>
          <w:szCs w:val="20"/>
        </w:rPr>
        <w:t>cDNA</w:t>
      </w:r>
      <w:proofErr w:type="spellEnd"/>
      <w:r w:rsidRPr="008F5394">
        <w:rPr>
          <w:rFonts w:eastAsia="Calibri"/>
          <w:color w:val="000000"/>
          <w:sz w:val="20"/>
          <w:szCs w:val="20"/>
        </w:rPr>
        <w:t>.</w:t>
      </w:r>
    </w:p>
    <w:p w:rsidR="00411CFF" w:rsidRPr="008F5394" w:rsidRDefault="00411CFF" w:rsidP="008F5394">
      <w:pPr>
        <w:pStyle w:val="NormalWeb"/>
        <w:numPr>
          <w:ilvl w:val="0"/>
          <w:numId w:val="12"/>
        </w:numPr>
        <w:snapToGrid w:val="0"/>
        <w:spacing w:after="0" w:line="240" w:lineRule="auto"/>
        <w:ind w:left="0" w:firstLine="425"/>
        <w:jc w:val="both"/>
        <w:rPr>
          <w:rFonts w:eastAsia="Calibri"/>
          <w:color w:val="000000"/>
          <w:sz w:val="20"/>
          <w:szCs w:val="20"/>
          <w:lang w:bidi="he-IL"/>
        </w:rPr>
      </w:pPr>
      <w:r w:rsidRPr="008F5394">
        <w:rPr>
          <w:rFonts w:eastAsia="Calibri"/>
          <w:color w:val="000000"/>
          <w:sz w:val="20"/>
          <w:szCs w:val="20"/>
          <w:lang w:bidi="he-IL"/>
        </w:rPr>
        <w:t>The last mixture was incubated in the programmed thermal cycler one hour at 37</w:t>
      </w:r>
      <w:r w:rsidRPr="008F5394">
        <w:rPr>
          <w:rFonts w:eastAsia="Calibri"/>
          <w:color w:val="000000"/>
          <w:sz w:val="20"/>
          <w:szCs w:val="20"/>
        </w:rPr>
        <w:t>°C followed by inactivation of enzymes at 95°C for 10 minutes, and finally cooled at 4°C. Then RNA was changed into c DNA.</w:t>
      </w:r>
    </w:p>
    <w:p w:rsidR="00411CFF" w:rsidRPr="008F5394" w:rsidRDefault="00411CFF" w:rsidP="008F5394">
      <w:pPr>
        <w:bidi w:val="0"/>
        <w:snapToGrid w:val="0"/>
        <w:jc w:val="both"/>
        <w:rPr>
          <w:rFonts w:eastAsia="Calibri" w:cs="Times New Roman"/>
          <w:b/>
          <w:bCs/>
          <w:color w:val="000000"/>
          <w:sz w:val="20"/>
          <w:szCs w:val="20"/>
        </w:rPr>
      </w:pPr>
      <w:r w:rsidRPr="008F5394">
        <w:rPr>
          <w:rFonts w:eastAsia="Calibri" w:cs="Times New Roman"/>
          <w:b/>
          <w:bCs/>
          <w:color w:val="000000"/>
          <w:sz w:val="20"/>
          <w:szCs w:val="20"/>
        </w:rPr>
        <w:t>QPCR (quantitative real time PCR):</w:t>
      </w:r>
    </w:p>
    <w:p w:rsidR="00411CFF" w:rsidRPr="008F5394" w:rsidRDefault="00411CFF" w:rsidP="008F5394">
      <w:pPr>
        <w:pStyle w:val="NormalWeb"/>
        <w:numPr>
          <w:ilvl w:val="0"/>
          <w:numId w:val="13"/>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gene-specific forward and reverse primer pair was normalized. Each primer (forward and reverse) concentration in the mixture was 5 </w:t>
      </w:r>
      <w:proofErr w:type="spellStart"/>
      <w:r w:rsidRPr="008F5394">
        <w:rPr>
          <w:rFonts w:eastAsia="Calibri"/>
          <w:color w:val="000000"/>
          <w:sz w:val="20"/>
          <w:szCs w:val="20"/>
        </w:rPr>
        <w:t>pmol</w:t>
      </w:r>
      <w:proofErr w:type="spellEnd"/>
      <w:r w:rsidRPr="008F5394">
        <w:rPr>
          <w:rFonts w:eastAsia="Calibri"/>
          <w:color w:val="000000"/>
          <w:sz w:val="20"/>
          <w:szCs w:val="20"/>
        </w:rPr>
        <w:t>/ µl.</w:t>
      </w:r>
    </w:p>
    <w:p w:rsidR="00411CFF" w:rsidRPr="008F5394" w:rsidRDefault="00411CFF" w:rsidP="008F5394">
      <w:pPr>
        <w:pStyle w:val="NormalWeb"/>
        <w:numPr>
          <w:ilvl w:val="0"/>
          <w:numId w:val="13"/>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The experiment and the following PCR program was set up:</w:t>
      </w:r>
    </w:p>
    <w:p w:rsidR="00411CFF" w:rsidRPr="008F5394" w:rsidRDefault="00411CFF" w:rsidP="008F5394">
      <w:pPr>
        <w:pStyle w:val="NormalWeb"/>
        <w:numPr>
          <w:ilvl w:val="0"/>
          <w:numId w:val="14"/>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lastRenderedPageBreak/>
        <w:t>50°C 2 min., 1 cycle.</w:t>
      </w:r>
    </w:p>
    <w:p w:rsidR="00411CFF" w:rsidRPr="008F5394" w:rsidRDefault="00411CFF" w:rsidP="008F5394">
      <w:pPr>
        <w:pStyle w:val="NormalWeb"/>
        <w:numPr>
          <w:ilvl w:val="0"/>
          <w:numId w:val="14"/>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95°C 10 min., 1 cycle.</w:t>
      </w:r>
    </w:p>
    <w:p w:rsidR="00411CFF" w:rsidRPr="008F5394" w:rsidRDefault="00411CFF" w:rsidP="008F5394">
      <w:pPr>
        <w:pStyle w:val="NormalWeb"/>
        <w:numPr>
          <w:ilvl w:val="0"/>
          <w:numId w:val="14"/>
        </w:numPr>
        <w:snapToGrid w:val="0"/>
        <w:spacing w:after="0" w:line="240" w:lineRule="auto"/>
        <w:ind w:left="0" w:firstLine="425"/>
        <w:jc w:val="both"/>
        <w:rPr>
          <w:rFonts w:eastAsia="Calibri"/>
          <w:color w:val="000000"/>
          <w:sz w:val="20"/>
          <w:szCs w:val="20"/>
        </w:rPr>
      </w:pPr>
      <w:r w:rsidRPr="008F5394">
        <w:rPr>
          <w:rFonts w:eastAsia="Calibri"/>
          <w:noProof/>
          <w:color w:val="000000"/>
          <w:sz w:val="20"/>
          <w:szCs w:val="20"/>
          <w:lang w:eastAsia="zh-CN"/>
        </w:rPr>
        <w:drawing>
          <wp:anchor distT="4294967295" distB="4294967295" distL="114300" distR="114300" simplePos="0" relativeHeight="251697152" behindDoc="0" locked="0" layoutInCell="1" allowOverlap="1">
            <wp:simplePos x="0" y="0"/>
            <wp:positionH relativeFrom="column">
              <wp:posOffset>1645920</wp:posOffset>
            </wp:positionH>
            <wp:positionV relativeFrom="paragraph">
              <wp:posOffset>113665</wp:posOffset>
            </wp:positionV>
            <wp:extent cx="247650" cy="0"/>
            <wp:effectExtent l="8890" t="66675" r="10160" b="66675"/>
            <wp:wrapNone/>
            <wp:docPr id="47" name="Straight Arrow Connector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2" name="Straight Arrow Connector 12"/>
                      <a:cNvCxnSpPr>
                        <a:cxnSpLocks/>
                      </a:cNvCxnSpPr>
                    </a:nvCxnSpPr>
                    <a:spPr>
                      <a:xfrm>
                        <a:off x="2268220" y="5377815"/>
                        <a:ext cx="247650" cy="0"/>
                      </a:xfrm>
                      <a:prstGeom prst="straightConnector1">
                        <a:avLst/>
                      </a:prstGeom>
                      <a:noFill/>
                      <a:ln w="15875" cap="flat" cmpd="sng" algn="ctr">
                        <a:solidFill>
                          <a:sysClr val="windowText" lastClr="000000"/>
                        </a:solidFill>
                        <a:prstDash val="sysDash"/>
                        <a:tailEnd type="arrow"/>
                      </a:ln>
                      <a:effectLst/>
                    </a:spPr>
                  </a:cxnSp>
                </lc:lockedCanvas>
              </a:graphicData>
            </a:graphic>
          </wp:anchor>
        </w:drawing>
      </w:r>
      <w:r w:rsidRPr="008F5394">
        <w:rPr>
          <w:rFonts w:eastAsia="Calibri"/>
          <w:noProof/>
          <w:color w:val="000000"/>
          <w:sz w:val="20"/>
          <w:szCs w:val="20"/>
          <w:lang w:eastAsia="zh-CN"/>
        </w:rPr>
        <w:drawing>
          <wp:anchor distT="4294967295" distB="4294967295" distL="114300" distR="114300" simplePos="0" relativeHeight="251698176" behindDoc="0" locked="0" layoutInCell="1" allowOverlap="1">
            <wp:simplePos x="0" y="0"/>
            <wp:positionH relativeFrom="column">
              <wp:posOffset>2895600</wp:posOffset>
            </wp:positionH>
            <wp:positionV relativeFrom="paragraph">
              <wp:posOffset>113665</wp:posOffset>
            </wp:positionV>
            <wp:extent cx="238125" cy="0"/>
            <wp:effectExtent l="8890" t="66675" r="9525" b="66675"/>
            <wp:wrapNone/>
            <wp:docPr id="48" name="Straight Arrow Connector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3" name="Straight Arrow Connector 13"/>
                      <a:cNvCxnSpPr>
                        <a:cxnSpLocks/>
                      </a:cNvCxnSpPr>
                    </a:nvCxnSpPr>
                    <a:spPr>
                      <a:xfrm>
                        <a:off x="3594100" y="5377815"/>
                        <a:ext cx="238125" cy="0"/>
                      </a:xfrm>
                      <a:prstGeom prst="straightConnector1">
                        <a:avLst/>
                      </a:prstGeom>
                      <a:noFill/>
                      <a:ln w="15875" cap="flat" cmpd="sng" algn="ctr">
                        <a:solidFill>
                          <a:sysClr val="windowText" lastClr="000000"/>
                        </a:solidFill>
                        <a:prstDash val="sysDash"/>
                        <a:tailEnd type="arrow"/>
                      </a:ln>
                      <a:effectLst/>
                    </a:spPr>
                  </a:cxnSp>
                </lc:lockedCanvas>
              </a:graphicData>
            </a:graphic>
          </wp:anchor>
        </w:drawing>
      </w:r>
      <w:r w:rsidRPr="008F5394">
        <w:rPr>
          <w:rFonts w:eastAsia="Calibri"/>
          <w:color w:val="000000"/>
          <w:sz w:val="20"/>
          <w:szCs w:val="20"/>
        </w:rPr>
        <w:t>95°C 15 sec.</w:t>
      </w:r>
      <w:r w:rsidR="00031A40">
        <w:rPr>
          <w:rFonts w:eastAsia="Calibri"/>
          <w:noProof/>
          <w:color w:val="000000"/>
          <w:sz w:val="20"/>
          <w:szCs w:val="20"/>
        </w:rPr>
        <w:t xml:space="preserve"> </w:t>
      </w:r>
      <w:r w:rsidRPr="008F5394">
        <w:rPr>
          <w:rFonts w:eastAsia="Calibri"/>
          <w:color w:val="000000"/>
          <w:sz w:val="20"/>
          <w:szCs w:val="20"/>
        </w:rPr>
        <w:t>60°C 30 sec.</w:t>
      </w:r>
      <w:r w:rsidR="00031A40">
        <w:rPr>
          <w:rFonts w:eastAsia="Calibri"/>
          <w:color w:val="000000"/>
          <w:sz w:val="20"/>
          <w:szCs w:val="20"/>
        </w:rPr>
        <w:t xml:space="preserve"> </w:t>
      </w:r>
      <w:r w:rsidRPr="008F5394">
        <w:rPr>
          <w:rFonts w:eastAsia="Calibri"/>
          <w:color w:val="000000"/>
          <w:sz w:val="20"/>
          <w:szCs w:val="20"/>
        </w:rPr>
        <w:t>72°C 30 sec., 40 cycles.</w:t>
      </w:r>
    </w:p>
    <w:p w:rsidR="00411CFF" w:rsidRPr="008F5394" w:rsidRDefault="00411CFF" w:rsidP="008F5394">
      <w:pPr>
        <w:pStyle w:val="NormalWeb"/>
        <w:numPr>
          <w:ilvl w:val="0"/>
          <w:numId w:val="14"/>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72°C 10 min., 1 cycle.</w:t>
      </w:r>
    </w:p>
    <w:p w:rsidR="00411CFF" w:rsidRPr="008F5394" w:rsidRDefault="00411CFF" w:rsidP="008F5394">
      <w:pPr>
        <w:pStyle w:val="NormalWeb"/>
        <w:numPr>
          <w:ilvl w:val="0"/>
          <w:numId w:val="13"/>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A real time- PCR reaction mixture was 50µl.</w:t>
      </w:r>
    </w:p>
    <w:p w:rsidR="00411CFF" w:rsidRPr="008F5394" w:rsidRDefault="00411CFF" w:rsidP="008F5394">
      <w:pPr>
        <w:bidi w:val="0"/>
        <w:snapToGrid w:val="0"/>
        <w:ind w:firstLine="425"/>
        <w:jc w:val="both"/>
        <w:rPr>
          <w:rFonts w:eastAsia="Calibri" w:cs="Times New Roman"/>
          <w:color w:val="000000"/>
          <w:sz w:val="20"/>
          <w:szCs w:val="20"/>
        </w:rPr>
      </w:pPr>
      <w:r w:rsidRPr="008F5394">
        <w:rPr>
          <w:rFonts w:eastAsia="Calibri" w:cs="Times New Roman"/>
          <w:color w:val="000000"/>
          <w:sz w:val="20"/>
          <w:szCs w:val="20"/>
        </w:rPr>
        <w:t>The following mixture was prepared in each optical tube:</w:t>
      </w:r>
    </w:p>
    <w:p w:rsidR="00411CFF" w:rsidRPr="008F5394" w:rsidRDefault="00411CFF" w:rsidP="008F5394">
      <w:pPr>
        <w:pStyle w:val="NormalWeb"/>
        <w:numPr>
          <w:ilvl w:val="0"/>
          <w:numId w:val="15"/>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25 µl SYBR Green Mix (2x).</w:t>
      </w:r>
    </w:p>
    <w:p w:rsidR="00411CFF" w:rsidRPr="008F5394" w:rsidRDefault="00411CFF" w:rsidP="008F5394">
      <w:pPr>
        <w:pStyle w:val="NormalWeb"/>
        <w:numPr>
          <w:ilvl w:val="0"/>
          <w:numId w:val="15"/>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0.5 µl kidney </w:t>
      </w:r>
      <w:proofErr w:type="spellStart"/>
      <w:r w:rsidRPr="008F5394">
        <w:rPr>
          <w:rFonts w:eastAsia="Calibri"/>
          <w:color w:val="000000"/>
          <w:sz w:val="20"/>
          <w:szCs w:val="20"/>
        </w:rPr>
        <w:t>cDNA</w:t>
      </w:r>
      <w:proofErr w:type="spellEnd"/>
      <w:r w:rsidRPr="008F5394">
        <w:rPr>
          <w:rFonts w:eastAsia="Calibri"/>
          <w:color w:val="000000"/>
          <w:sz w:val="20"/>
          <w:szCs w:val="20"/>
        </w:rPr>
        <w:t>.</w:t>
      </w:r>
    </w:p>
    <w:p w:rsidR="00411CFF" w:rsidRPr="008F5394" w:rsidRDefault="00411CFF" w:rsidP="008F5394">
      <w:pPr>
        <w:pStyle w:val="NormalWeb"/>
        <w:numPr>
          <w:ilvl w:val="0"/>
          <w:numId w:val="15"/>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2 µl primer pair mix (5 </w:t>
      </w:r>
      <w:proofErr w:type="spellStart"/>
      <w:r w:rsidRPr="008F5394">
        <w:rPr>
          <w:rFonts w:eastAsia="Calibri"/>
          <w:color w:val="000000"/>
          <w:sz w:val="20"/>
          <w:szCs w:val="20"/>
        </w:rPr>
        <w:t>pmol</w:t>
      </w:r>
      <w:proofErr w:type="spellEnd"/>
      <w:r w:rsidRPr="008F5394">
        <w:rPr>
          <w:rFonts w:eastAsia="Calibri"/>
          <w:color w:val="000000"/>
          <w:sz w:val="20"/>
          <w:szCs w:val="20"/>
        </w:rPr>
        <w:t>/ µl each primer).</w:t>
      </w:r>
    </w:p>
    <w:p w:rsidR="00411CFF" w:rsidRPr="008F5394" w:rsidRDefault="00411CFF" w:rsidP="008F5394">
      <w:pPr>
        <w:pStyle w:val="NormalWeb"/>
        <w:numPr>
          <w:ilvl w:val="0"/>
          <w:numId w:val="15"/>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22.5 µl H</w:t>
      </w:r>
      <w:r w:rsidRPr="008F5394">
        <w:rPr>
          <w:rFonts w:eastAsia="Calibri"/>
          <w:color w:val="000000"/>
          <w:sz w:val="20"/>
          <w:szCs w:val="20"/>
          <w:vertAlign w:val="subscript"/>
        </w:rPr>
        <w:t>2</w:t>
      </w:r>
      <w:r w:rsidRPr="008F5394">
        <w:rPr>
          <w:rFonts w:eastAsia="Calibri"/>
          <w:color w:val="000000"/>
          <w:sz w:val="20"/>
          <w:szCs w:val="20"/>
        </w:rPr>
        <w:t>O.</w:t>
      </w:r>
    </w:p>
    <w:p w:rsidR="00411CFF" w:rsidRPr="008F5394" w:rsidRDefault="00411CFF" w:rsidP="008F5394">
      <w:pPr>
        <w:pStyle w:val="NormalWeb"/>
        <w:numPr>
          <w:ilvl w:val="0"/>
          <w:numId w:val="13"/>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After PCR is finished, the tubes from the machine were removed.</w:t>
      </w:r>
    </w:p>
    <w:p w:rsidR="00411CFF" w:rsidRPr="008F5394" w:rsidRDefault="00411CFF" w:rsidP="008F5394">
      <w:pPr>
        <w:pStyle w:val="NormalWeb"/>
        <w:numPr>
          <w:ilvl w:val="0"/>
          <w:numId w:val="13"/>
        </w:numPr>
        <w:snapToGrid w:val="0"/>
        <w:spacing w:after="0" w:line="240" w:lineRule="auto"/>
        <w:ind w:left="0" w:firstLine="425"/>
        <w:jc w:val="both"/>
        <w:rPr>
          <w:rFonts w:eastAsia="Calibri"/>
          <w:color w:val="000000"/>
          <w:sz w:val="20"/>
          <w:szCs w:val="20"/>
        </w:rPr>
      </w:pPr>
      <w:r w:rsidRPr="008F5394">
        <w:rPr>
          <w:rFonts w:eastAsia="Calibri"/>
          <w:color w:val="000000"/>
          <w:sz w:val="20"/>
          <w:szCs w:val="20"/>
        </w:rPr>
        <w:t xml:space="preserve">The real time- PCR result was analyzed with the step one applied </w:t>
      </w:r>
      <w:proofErr w:type="spellStart"/>
      <w:r w:rsidRPr="008F5394">
        <w:rPr>
          <w:rFonts w:eastAsia="Calibri"/>
          <w:color w:val="000000"/>
          <w:sz w:val="20"/>
          <w:szCs w:val="20"/>
        </w:rPr>
        <w:t>biosystem</w:t>
      </w:r>
      <w:proofErr w:type="spellEnd"/>
      <w:r w:rsidRPr="008F5394">
        <w:rPr>
          <w:rFonts w:eastAsia="Calibri"/>
          <w:color w:val="000000"/>
          <w:sz w:val="20"/>
          <w:szCs w:val="20"/>
        </w:rPr>
        <w:t xml:space="preserve"> software.</w:t>
      </w:r>
    </w:p>
    <w:p w:rsidR="00411CFF" w:rsidRPr="008F5394" w:rsidRDefault="00411CFF" w:rsidP="008F5394">
      <w:pPr>
        <w:bidi w:val="0"/>
        <w:snapToGrid w:val="0"/>
        <w:jc w:val="both"/>
        <w:rPr>
          <w:rFonts w:eastAsia="Calibri" w:cs="Times New Roman"/>
          <w:b/>
          <w:bCs/>
          <w:color w:val="000000"/>
          <w:sz w:val="20"/>
          <w:szCs w:val="20"/>
        </w:rPr>
      </w:pPr>
      <w:r w:rsidRPr="008F5394">
        <w:rPr>
          <w:rFonts w:eastAsia="Calibri" w:cs="Times New Roman"/>
          <w:b/>
          <w:bCs/>
          <w:color w:val="000000"/>
          <w:sz w:val="20"/>
          <w:szCs w:val="20"/>
        </w:rPr>
        <w:t>Data Analysis:</w:t>
      </w:r>
    </w:p>
    <w:p w:rsidR="00031A40" w:rsidRDefault="00411CFF" w:rsidP="008F5394">
      <w:pPr>
        <w:autoSpaceDE w:val="0"/>
        <w:autoSpaceDN w:val="0"/>
        <w:bidi w:val="0"/>
        <w:adjustRightInd w:val="0"/>
        <w:snapToGrid w:val="0"/>
        <w:ind w:firstLine="425"/>
        <w:jc w:val="both"/>
        <w:rPr>
          <w:rFonts w:eastAsia="Calibri" w:cs="Times New Roman"/>
          <w:color w:val="000000"/>
          <w:sz w:val="20"/>
          <w:szCs w:val="20"/>
        </w:rPr>
      </w:pPr>
      <w:r w:rsidRPr="008F5394">
        <w:rPr>
          <w:rFonts w:eastAsia="Calibri" w:cs="Times New Roman"/>
          <w:color w:val="000000"/>
          <w:sz w:val="20"/>
          <w:szCs w:val="20"/>
        </w:rPr>
        <w:t>At</w:t>
      </w:r>
      <w:r w:rsidRPr="008F5394">
        <w:rPr>
          <w:rFonts w:eastAsia="Calibri" w:cs="Times New Roman"/>
          <w:b/>
          <w:bCs/>
          <w:color w:val="000000"/>
          <w:sz w:val="20"/>
          <w:szCs w:val="20"/>
        </w:rPr>
        <w:t xml:space="preserve"> </w:t>
      </w:r>
      <w:r w:rsidRPr="008F5394">
        <w:rPr>
          <w:rFonts w:eastAsia="Calibri" w:cs="Times New Roman"/>
          <w:color w:val="000000"/>
          <w:sz w:val="20"/>
          <w:szCs w:val="20"/>
        </w:rPr>
        <w:t xml:space="preserve">the end of a </w:t>
      </w:r>
      <w:proofErr w:type="spellStart"/>
      <w:r w:rsidRPr="008F5394">
        <w:rPr>
          <w:rFonts w:eastAsia="Calibri" w:cs="Times New Roman"/>
          <w:color w:val="000000"/>
          <w:sz w:val="20"/>
          <w:szCs w:val="20"/>
        </w:rPr>
        <w:t>qPCR</w:t>
      </w:r>
      <w:proofErr w:type="spellEnd"/>
      <w:r w:rsidRPr="008F5394">
        <w:rPr>
          <w:rFonts w:eastAsia="Calibri" w:cs="Times New Roman"/>
          <w:color w:val="000000"/>
          <w:sz w:val="20"/>
          <w:szCs w:val="20"/>
        </w:rPr>
        <w:t xml:space="preserve"> running with SYBR Green chemistry, the relative quantification was used according to step one + applied bio system softwar</w:t>
      </w:r>
      <w:r w:rsidR="00031A40" w:rsidRPr="008F5394">
        <w:rPr>
          <w:rFonts w:eastAsia="Calibri" w:cs="Times New Roman"/>
          <w:color w:val="000000"/>
          <w:sz w:val="20"/>
          <w:szCs w:val="20"/>
        </w:rPr>
        <w:t>e</w:t>
      </w:r>
      <w:r w:rsidR="00031A40">
        <w:rPr>
          <w:rFonts w:eastAsia="Calibri" w:cs="Times New Roman"/>
          <w:color w:val="000000"/>
          <w:sz w:val="20"/>
          <w:szCs w:val="20"/>
        </w:rPr>
        <w:t>.</w:t>
      </w:r>
    </w:p>
    <w:p w:rsidR="00411CFF" w:rsidRPr="008F5394" w:rsidRDefault="00411CFF"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Calculation of Results</w:t>
      </w:r>
    </w:p>
    <w:p w:rsidR="00411CFF" w:rsidRPr="008F5394" w:rsidRDefault="00411CFF" w:rsidP="008F5394">
      <w:pPr>
        <w:autoSpaceDE w:val="0"/>
        <w:autoSpaceDN w:val="0"/>
        <w:bidi w:val="0"/>
        <w:adjustRightInd w:val="0"/>
        <w:snapToGrid w:val="0"/>
        <w:ind w:firstLine="425"/>
        <w:jc w:val="both"/>
        <w:rPr>
          <w:rFonts w:cs="Times New Roman"/>
          <w:color w:val="000000"/>
          <w:sz w:val="20"/>
          <w:szCs w:val="20"/>
        </w:rPr>
      </w:pPr>
      <w:r w:rsidRPr="008F5394">
        <w:rPr>
          <w:rFonts w:cs="Times New Roman"/>
          <w:color w:val="000000"/>
          <w:sz w:val="20"/>
          <w:szCs w:val="20"/>
        </w:rPr>
        <w:t xml:space="preserve">Average the duplicate readings for each standard, control, and sample and subtract the average zero standard optical density (O.D.). Create a standard curve by reducing the data using computer software capable of generating a four parameter logistic (4-PL) curve-fit. As an alternative, construct a standard curve by plotting the mean absorbance for each standard on the y-axis against the concentration on the x-axis and draw a best fit curve through the points on the graph. The data may be </w:t>
      </w:r>
      <w:proofErr w:type="spellStart"/>
      <w:r w:rsidRPr="008F5394">
        <w:rPr>
          <w:rFonts w:cs="Times New Roman"/>
          <w:color w:val="000000"/>
          <w:sz w:val="20"/>
          <w:szCs w:val="20"/>
        </w:rPr>
        <w:t>linearized</w:t>
      </w:r>
      <w:proofErr w:type="spellEnd"/>
      <w:r w:rsidRPr="008F5394">
        <w:rPr>
          <w:rFonts w:cs="Times New Roman"/>
          <w:color w:val="000000"/>
          <w:sz w:val="20"/>
          <w:szCs w:val="20"/>
        </w:rPr>
        <w:t xml:space="preserve"> by plotting the log of the rat VEGF concentrations versus the log of the O.D. and the best fit line can be determined by regression analysis. This procedure will produce an adequate but less precise fit of the data. If samples have been diluted, the concentration read from the standard curve must be multiplied by the dilution factor.</w:t>
      </w:r>
    </w:p>
    <w:p w:rsidR="00411CFF" w:rsidRPr="008F5394" w:rsidRDefault="00411CFF" w:rsidP="008F5394">
      <w:pPr>
        <w:bidi w:val="0"/>
        <w:snapToGrid w:val="0"/>
        <w:jc w:val="both"/>
        <w:rPr>
          <w:rFonts w:cs="Times New Roman"/>
          <w:b/>
          <w:bCs/>
          <w:sz w:val="20"/>
          <w:szCs w:val="20"/>
          <w:lang w:bidi="ar-EG"/>
        </w:rPr>
      </w:pPr>
      <w:r w:rsidRPr="008F5394">
        <w:rPr>
          <w:rFonts w:cs="Times New Roman"/>
          <w:b/>
          <w:bCs/>
          <w:sz w:val="20"/>
          <w:szCs w:val="20"/>
          <w:lang w:bidi="ar-EG"/>
        </w:rPr>
        <w:t>C – Measurement of the following parameters in the collected gastric juice:</w:t>
      </w:r>
    </w:p>
    <w:p w:rsidR="00411CFF" w:rsidRPr="008F5394" w:rsidRDefault="00411CFF" w:rsidP="008F5394">
      <w:pPr>
        <w:numPr>
          <w:ilvl w:val="0"/>
          <w:numId w:val="9"/>
        </w:numPr>
        <w:bidi w:val="0"/>
        <w:snapToGrid w:val="0"/>
        <w:ind w:left="0" w:firstLine="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Titratable</w:t>
      </w:r>
      <w:proofErr w:type="spellEnd"/>
      <w:r w:rsidRPr="008F5394">
        <w:rPr>
          <w:rFonts w:cs="Times New Roman"/>
          <w:b/>
          <w:bCs/>
          <w:color w:val="000000"/>
          <w:sz w:val="20"/>
          <w:szCs w:val="20"/>
          <w:lang w:bidi="ar-EG"/>
        </w:rPr>
        <w:t xml:space="preserve"> acidity:</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This was measured </w:t>
      </w:r>
      <w:proofErr w:type="spellStart"/>
      <w:r w:rsidRPr="008F5394">
        <w:rPr>
          <w:rFonts w:cs="Times New Roman"/>
          <w:color w:val="000000"/>
          <w:sz w:val="20"/>
          <w:szCs w:val="20"/>
          <w:lang w:bidi="ar-EG"/>
        </w:rPr>
        <w:t>colorimetry</w:t>
      </w:r>
      <w:proofErr w:type="spellEnd"/>
      <w:r w:rsidRPr="008F5394">
        <w:rPr>
          <w:rFonts w:cs="Times New Roman"/>
          <w:color w:val="000000"/>
          <w:sz w:val="20"/>
          <w:szCs w:val="20"/>
          <w:lang w:bidi="ar-EG"/>
        </w:rPr>
        <w:t xml:space="preserve"> by determining the number millimeters of 0.01. N</w:t>
      </w:r>
      <w:r w:rsidR="00031A40">
        <w:rPr>
          <w:rFonts w:cs="Times New Roman"/>
          <w:color w:val="000000"/>
          <w:sz w:val="20"/>
          <w:szCs w:val="20"/>
          <w:lang w:bidi="ar-EG"/>
        </w:rPr>
        <w:t xml:space="preserve"> </w:t>
      </w:r>
      <w:proofErr w:type="spellStart"/>
      <w:r w:rsidRPr="008F5394">
        <w:rPr>
          <w:rFonts w:cs="Times New Roman"/>
          <w:color w:val="000000"/>
          <w:sz w:val="20"/>
          <w:szCs w:val="20"/>
          <w:lang w:bidi="ar-EG"/>
        </w:rPr>
        <w:t>NaOH</w:t>
      </w:r>
      <w:proofErr w:type="spellEnd"/>
      <w:r w:rsidRPr="008F5394">
        <w:rPr>
          <w:rFonts w:cs="Times New Roman"/>
          <w:color w:val="000000"/>
          <w:sz w:val="20"/>
          <w:szCs w:val="20"/>
          <w:lang w:bidi="ar-EG"/>
        </w:rPr>
        <w:t xml:space="preserve"> required for neutralize 100 ml of gastric juice.</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A given volume of gastric juice (0.2 ml) was titrated to pH 7.0 against 0.01 N </w:t>
      </w:r>
      <w:proofErr w:type="spellStart"/>
      <w:r w:rsidRPr="008F5394">
        <w:rPr>
          <w:rFonts w:cs="Times New Roman"/>
          <w:color w:val="000000"/>
          <w:sz w:val="20"/>
          <w:szCs w:val="20"/>
          <w:lang w:bidi="ar-EG"/>
        </w:rPr>
        <w:t>NaOH</w:t>
      </w:r>
      <w:proofErr w:type="spellEnd"/>
      <w:r w:rsidRPr="008F5394">
        <w:rPr>
          <w:rFonts w:cs="Times New Roman"/>
          <w:color w:val="000000"/>
          <w:sz w:val="20"/>
          <w:szCs w:val="20"/>
          <w:lang w:bidi="ar-EG"/>
        </w:rPr>
        <w:t xml:space="preserve"> using phenol red as an indicator </w:t>
      </w:r>
      <w:r w:rsidRPr="008F5394">
        <w:rPr>
          <w:rFonts w:eastAsia="ArialMT" w:cs="Times New Roman"/>
          <w:b/>
          <w:bCs/>
          <w:color w:val="000000"/>
          <w:sz w:val="20"/>
          <w:szCs w:val="20"/>
        </w:rPr>
        <w:t>(Grossman. 1963).</w:t>
      </w:r>
    </w:p>
    <w:p w:rsidR="00411CFF" w:rsidRPr="008F5394" w:rsidRDefault="00411CFF" w:rsidP="008F5394">
      <w:pPr>
        <w:numPr>
          <w:ilvl w:val="0"/>
          <w:numId w:val="9"/>
        </w:numPr>
        <w:bidi w:val="0"/>
        <w:snapToGrid w:val="0"/>
        <w:ind w:left="0" w:firstLine="0"/>
        <w:jc w:val="both"/>
        <w:rPr>
          <w:rFonts w:cs="Times New Roman"/>
          <w:b/>
          <w:bCs/>
          <w:color w:val="000000"/>
          <w:sz w:val="20"/>
          <w:szCs w:val="20"/>
          <w:lang w:bidi="ar-EG"/>
        </w:rPr>
      </w:pPr>
      <w:r w:rsidRPr="008F5394">
        <w:rPr>
          <w:rFonts w:cs="Times New Roman"/>
          <w:b/>
          <w:bCs/>
          <w:color w:val="000000"/>
          <w:sz w:val="20"/>
          <w:szCs w:val="20"/>
          <w:lang w:bidi="ar-EG"/>
        </w:rPr>
        <w:t>Pepsin activity:</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Enzyme Activity Assays- Pepsin: Hemoglobin (300 µL 2.5%) and 75 µL 0.3 M </w:t>
      </w:r>
      <w:proofErr w:type="spellStart"/>
      <w:r w:rsidRPr="008F5394">
        <w:rPr>
          <w:rFonts w:cs="Times New Roman"/>
          <w:color w:val="000000"/>
          <w:sz w:val="20"/>
          <w:szCs w:val="20"/>
          <w:lang w:bidi="ar-EG"/>
        </w:rPr>
        <w:t>HCl</w:t>
      </w:r>
      <w:proofErr w:type="spellEnd"/>
      <w:r w:rsidRPr="008F5394">
        <w:rPr>
          <w:rFonts w:cs="Times New Roman"/>
          <w:color w:val="000000"/>
          <w:sz w:val="20"/>
          <w:szCs w:val="20"/>
          <w:lang w:bidi="ar-EG"/>
        </w:rPr>
        <w:t xml:space="preserve"> were mixed and incubated for 10’ at 37°C, then added to 75 µL pepsin solution (0.1 mg/ml in 0.01 M </w:t>
      </w:r>
      <w:proofErr w:type="spellStart"/>
      <w:r w:rsidRPr="008F5394">
        <w:rPr>
          <w:rFonts w:cs="Times New Roman"/>
          <w:color w:val="000000"/>
          <w:sz w:val="20"/>
          <w:szCs w:val="20"/>
          <w:lang w:bidi="ar-EG"/>
        </w:rPr>
        <w:t>HCl</w:t>
      </w:r>
      <w:proofErr w:type="spellEnd"/>
      <w:r w:rsidRPr="008F5394">
        <w:rPr>
          <w:rFonts w:cs="Times New Roman"/>
          <w:color w:val="000000"/>
          <w:sz w:val="20"/>
          <w:szCs w:val="20"/>
          <w:lang w:bidi="ar-EG"/>
        </w:rPr>
        <w:t xml:space="preserve">, pH=2.0). The samples were incubated for 0 min, 10 min and 20 min at 37°C, and the reaction was stopped by addition of 750 µL 5% </w:t>
      </w:r>
      <w:proofErr w:type="spellStart"/>
      <w:r w:rsidRPr="008F5394">
        <w:rPr>
          <w:rFonts w:cs="Times New Roman"/>
          <w:color w:val="000000"/>
          <w:sz w:val="20"/>
          <w:szCs w:val="20"/>
          <w:lang w:bidi="ar-EG"/>
        </w:rPr>
        <w:t>Trichloroacetic</w:t>
      </w:r>
      <w:proofErr w:type="spellEnd"/>
      <w:r w:rsidRPr="008F5394">
        <w:rPr>
          <w:rFonts w:cs="Times New Roman"/>
          <w:color w:val="000000"/>
          <w:sz w:val="20"/>
          <w:szCs w:val="20"/>
          <w:lang w:bidi="ar-EG"/>
        </w:rPr>
        <w:t xml:space="preserve"> acid (TCA). Samples were </w:t>
      </w:r>
      <w:r w:rsidRPr="008F5394">
        <w:rPr>
          <w:rFonts w:cs="Times New Roman"/>
          <w:color w:val="000000"/>
          <w:sz w:val="20"/>
          <w:szCs w:val="20"/>
          <w:lang w:bidi="ar-EG"/>
        </w:rPr>
        <w:lastRenderedPageBreak/>
        <w:t>centrifuged for 10 min at 13400×g, and absorption was recorded at 280 nm. One unit renders TCA soluble absorption of 0.001 at 280 nm per min at 37°C from a denatured hemoglobin substrate</w:t>
      </w:r>
      <w:r w:rsidRPr="008F5394">
        <w:rPr>
          <w:rFonts w:eastAsia="ArialMT" w:cs="Times New Roman"/>
          <w:b/>
          <w:bCs/>
          <w:color w:val="000000"/>
          <w:sz w:val="20"/>
          <w:szCs w:val="20"/>
        </w:rPr>
        <w:t>.( Anson, M.L 1988)</w:t>
      </w:r>
    </w:p>
    <w:p w:rsidR="00411CFF" w:rsidRPr="008F5394" w:rsidRDefault="00411CFF" w:rsidP="008F5394">
      <w:pPr>
        <w:numPr>
          <w:ilvl w:val="0"/>
          <w:numId w:val="9"/>
        </w:numPr>
        <w:bidi w:val="0"/>
        <w:snapToGrid w:val="0"/>
        <w:ind w:left="0" w:firstLine="0"/>
        <w:jc w:val="both"/>
        <w:rPr>
          <w:rFonts w:cs="Times New Roman"/>
          <w:b/>
          <w:bCs/>
          <w:color w:val="000000"/>
          <w:sz w:val="20"/>
          <w:szCs w:val="20"/>
          <w:lang w:bidi="ar-EG"/>
        </w:rPr>
      </w:pPr>
      <w:r w:rsidRPr="008F5394">
        <w:rPr>
          <w:rFonts w:cs="Times New Roman"/>
          <w:b/>
          <w:bCs/>
          <w:color w:val="000000"/>
          <w:sz w:val="20"/>
          <w:szCs w:val="20"/>
          <w:lang w:bidi="ar-EG"/>
        </w:rPr>
        <w:t>Mucous concentration:</w:t>
      </w:r>
    </w:p>
    <w:p w:rsidR="00411CFF" w:rsidRPr="008F5394" w:rsidRDefault="00411CFF" w:rsidP="008F5394">
      <w:pPr>
        <w:bidi w:val="0"/>
        <w:snapToGrid w:val="0"/>
        <w:ind w:firstLine="425"/>
        <w:jc w:val="both"/>
        <w:rPr>
          <w:rFonts w:cs="Times New Roman"/>
          <w:b/>
          <w:bCs/>
          <w:sz w:val="20"/>
          <w:szCs w:val="20"/>
        </w:rPr>
      </w:pPr>
      <w:r w:rsidRPr="008F5394">
        <w:rPr>
          <w:rFonts w:cs="Times New Roman"/>
          <w:color w:val="000000"/>
          <w:sz w:val="20"/>
          <w:szCs w:val="20"/>
          <w:lang w:bidi="ar-EG"/>
        </w:rPr>
        <w:t xml:space="preserve">Gastric wall mucus content was determined by the method described by </w:t>
      </w:r>
      <w:r w:rsidRPr="008F5394">
        <w:rPr>
          <w:rFonts w:eastAsia="ArialMT" w:cs="Times New Roman"/>
          <w:b/>
          <w:bCs/>
          <w:color w:val="000000"/>
          <w:sz w:val="20"/>
          <w:szCs w:val="20"/>
        </w:rPr>
        <w:t>(</w:t>
      </w:r>
      <w:proofErr w:type="spellStart"/>
      <w:r w:rsidRPr="008F5394">
        <w:rPr>
          <w:rFonts w:eastAsia="ArialMT" w:cs="Times New Roman"/>
          <w:b/>
          <w:bCs/>
          <w:color w:val="000000"/>
          <w:sz w:val="20"/>
          <w:szCs w:val="20"/>
        </w:rPr>
        <w:t>Corne</w:t>
      </w:r>
      <w:proofErr w:type="spellEnd"/>
      <w:r w:rsidRPr="008F5394">
        <w:rPr>
          <w:rFonts w:eastAsia="ArialMT" w:cs="Times New Roman"/>
          <w:b/>
          <w:bCs/>
          <w:color w:val="000000"/>
          <w:sz w:val="20"/>
          <w:szCs w:val="20"/>
        </w:rPr>
        <w:t>, et al.1974)</w:t>
      </w:r>
      <w:r w:rsidRPr="008F5394">
        <w:rPr>
          <w:rFonts w:cs="Times New Roman"/>
          <w:sz w:val="20"/>
          <w:szCs w:val="20"/>
          <w:lang w:bidi="ar-EG"/>
        </w:rPr>
        <w:t>,</w:t>
      </w:r>
      <w:r w:rsidRPr="008F5394">
        <w:rPr>
          <w:rFonts w:cs="Times New Roman"/>
          <w:color w:val="000000"/>
          <w:sz w:val="20"/>
          <w:szCs w:val="20"/>
          <w:lang w:bidi="ar-EG"/>
        </w:rPr>
        <w:t xml:space="preserve"> The dissected stomach was soaked for 2 h in 0.1% </w:t>
      </w:r>
      <w:proofErr w:type="spellStart"/>
      <w:r w:rsidRPr="008F5394">
        <w:rPr>
          <w:rFonts w:cs="Times New Roman"/>
          <w:color w:val="000000"/>
          <w:sz w:val="20"/>
          <w:szCs w:val="20"/>
          <w:lang w:bidi="ar-EG"/>
        </w:rPr>
        <w:t>Alcian</w:t>
      </w:r>
      <w:proofErr w:type="spellEnd"/>
      <w:r w:rsidRPr="008F5394">
        <w:rPr>
          <w:rFonts w:cs="Times New Roman"/>
          <w:color w:val="000000"/>
          <w:sz w:val="20"/>
          <w:szCs w:val="20"/>
          <w:lang w:bidi="ar-EG"/>
        </w:rPr>
        <w:t xml:space="preserve"> blue </w:t>
      </w:r>
      <w:r w:rsidRPr="008F5394">
        <w:rPr>
          <w:rFonts w:cs="Times New Roman"/>
          <w:sz w:val="20"/>
          <w:szCs w:val="20"/>
        </w:rPr>
        <w:t>dye:</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proofErr w:type="spellStart"/>
      <w:r w:rsidRPr="008F5394">
        <w:rPr>
          <w:rFonts w:cs="Times New Roman"/>
          <w:sz w:val="20"/>
          <w:szCs w:val="20"/>
        </w:rPr>
        <w:t>Alcian</w:t>
      </w:r>
      <w:proofErr w:type="spellEnd"/>
      <w:r w:rsidRPr="008F5394">
        <w:rPr>
          <w:rFonts w:cs="Times New Roman"/>
          <w:sz w:val="20"/>
          <w:szCs w:val="20"/>
        </w:rPr>
        <w:t xml:space="preserve"> blue is a histological dye which stains </w:t>
      </w:r>
      <w:proofErr w:type="spellStart"/>
      <w:r w:rsidRPr="008F5394">
        <w:rPr>
          <w:rFonts w:cs="Times New Roman"/>
          <w:sz w:val="20"/>
          <w:szCs w:val="20"/>
        </w:rPr>
        <w:t>mucins</w:t>
      </w:r>
      <w:proofErr w:type="spellEnd"/>
      <w:r w:rsidRPr="008F5394">
        <w:rPr>
          <w:rFonts w:cs="Times New Roman"/>
          <w:sz w:val="20"/>
          <w:szCs w:val="20"/>
        </w:rPr>
        <w:t>.</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r w:rsidRPr="008F5394">
        <w:rPr>
          <w:rFonts w:cs="Times New Roman"/>
          <w:sz w:val="20"/>
          <w:szCs w:val="20"/>
        </w:rPr>
        <w:t>This is a method used to estimate barrier mucus indirectly using a dye binding procedure.</w:t>
      </w:r>
    </w:p>
    <w:p w:rsidR="00411CFF" w:rsidRPr="008F5394" w:rsidRDefault="00411CFF" w:rsidP="008F5394">
      <w:pPr>
        <w:bidi w:val="0"/>
        <w:snapToGrid w:val="0"/>
        <w:jc w:val="both"/>
        <w:rPr>
          <w:rFonts w:cs="Times New Roman"/>
          <w:b/>
          <w:bCs/>
          <w:sz w:val="20"/>
          <w:szCs w:val="20"/>
        </w:rPr>
      </w:pPr>
      <w:r w:rsidRPr="008F5394">
        <w:rPr>
          <w:rFonts w:cs="Times New Roman"/>
          <w:b/>
          <w:bCs/>
          <w:sz w:val="20"/>
          <w:szCs w:val="20"/>
        </w:rPr>
        <w:t>Steps:</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r w:rsidRPr="008F5394">
        <w:rPr>
          <w:rFonts w:cs="Times New Roman"/>
          <w:sz w:val="20"/>
          <w:szCs w:val="20"/>
        </w:rPr>
        <w:t xml:space="preserve">The </w:t>
      </w:r>
      <w:proofErr w:type="spellStart"/>
      <w:r w:rsidRPr="008F5394">
        <w:rPr>
          <w:rFonts w:cs="Times New Roman"/>
          <w:sz w:val="20"/>
          <w:szCs w:val="20"/>
        </w:rPr>
        <w:t>everted</w:t>
      </w:r>
      <w:proofErr w:type="spellEnd"/>
      <w:r w:rsidRPr="008F5394">
        <w:rPr>
          <w:rFonts w:cs="Times New Roman"/>
          <w:sz w:val="20"/>
          <w:szCs w:val="20"/>
        </w:rPr>
        <w:t xml:space="preserve"> stomachs were weighed and soaked for 2 hours in 0.1% </w:t>
      </w:r>
      <w:proofErr w:type="spellStart"/>
      <w:r w:rsidRPr="008F5394">
        <w:rPr>
          <w:rFonts w:cs="Times New Roman"/>
          <w:sz w:val="20"/>
          <w:szCs w:val="20"/>
        </w:rPr>
        <w:t>alcian</w:t>
      </w:r>
      <w:proofErr w:type="spellEnd"/>
      <w:r w:rsidRPr="008F5394">
        <w:rPr>
          <w:rFonts w:cs="Times New Roman"/>
          <w:sz w:val="20"/>
          <w:szCs w:val="20"/>
        </w:rPr>
        <w:t xml:space="preserve"> blue dissolved in 0.16 M sucrose buffered with 0.05 M sodium acetate adjusted to pH 5.8 with </w:t>
      </w:r>
      <w:proofErr w:type="spellStart"/>
      <w:r w:rsidRPr="008F5394">
        <w:rPr>
          <w:rFonts w:cs="Times New Roman"/>
          <w:sz w:val="20"/>
          <w:szCs w:val="20"/>
        </w:rPr>
        <w:t>HCl</w:t>
      </w:r>
      <w:proofErr w:type="spellEnd"/>
      <w:r w:rsidRPr="008F5394">
        <w:rPr>
          <w:rFonts w:cs="Times New Roman"/>
          <w:sz w:val="20"/>
          <w:szCs w:val="20"/>
        </w:rPr>
        <w:t>.</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proofErr w:type="spellStart"/>
      <w:r w:rsidRPr="008F5394">
        <w:rPr>
          <w:rFonts w:cs="Times New Roman"/>
          <w:sz w:val="20"/>
          <w:szCs w:val="20"/>
        </w:rPr>
        <w:t>Uncomplexed</w:t>
      </w:r>
      <w:proofErr w:type="spellEnd"/>
      <w:r w:rsidRPr="008F5394">
        <w:rPr>
          <w:rFonts w:cs="Times New Roman"/>
          <w:sz w:val="20"/>
          <w:szCs w:val="20"/>
        </w:rPr>
        <w:t xml:space="preserve"> dye was removed by two successive washes of 15 and 45 minutes in 0.25 M sucrose.</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r w:rsidRPr="008F5394">
        <w:rPr>
          <w:rFonts w:cs="Times New Roman"/>
          <w:sz w:val="20"/>
          <w:szCs w:val="20"/>
        </w:rPr>
        <w:t xml:space="preserve">Dye </w:t>
      </w:r>
      <w:proofErr w:type="spellStart"/>
      <w:r w:rsidRPr="008F5394">
        <w:rPr>
          <w:rFonts w:cs="Times New Roman"/>
          <w:sz w:val="20"/>
          <w:szCs w:val="20"/>
        </w:rPr>
        <w:t>complexed</w:t>
      </w:r>
      <w:proofErr w:type="spellEnd"/>
      <w:r w:rsidRPr="008F5394">
        <w:rPr>
          <w:rFonts w:cs="Times New Roman"/>
          <w:sz w:val="20"/>
          <w:szCs w:val="20"/>
        </w:rPr>
        <w:t xml:space="preserve"> with mucus was recovered by immersion in 10 ml. aliquots of 0.5 M MgCl</w:t>
      </w:r>
      <w:r w:rsidRPr="008F5394">
        <w:rPr>
          <w:rFonts w:cs="Times New Roman"/>
          <w:sz w:val="20"/>
          <w:szCs w:val="20"/>
          <w:vertAlign w:val="subscript"/>
        </w:rPr>
        <w:t>2</w:t>
      </w:r>
      <w:r w:rsidRPr="008F5394">
        <w:rPr>
          <w:rFonts w:cs="Times New Roman"/>
          <w:sz w:val="20"/>
          <w:szCs w:val="20"/>
        </w:rPr>
        <w:t xml:space="preserve"> for 2 hours.</w:t>
      </w:r>
    </w:p>
    <w:p w:rsidR="00411CFF" w:rsidRPr="008F5394" w:rsidRDefault="00411CFF" w:rsidP="008F5394">
      <w:pPr>
        <w:numPr>
          <w:ilvl w:val="0"/>
          <w:numId w:val="21"/>
        </w:numPr>
        <w:tabs>
          <w:tab w:val="clear" w:pos="720"/>
        </w:tabs>
        <w:bidi w:val="0"/>
        <w:snapToGrid w:val="0"/>
        <w:ind w:left="0" w:right="0" w:firstLine="425"/>
        <w:jc w:val="both"/>
        <w:rPr>
          <w:rFonts w:cs="Times New Roman"/>
          <w:sz w:val="20"/>
          <w:szCs w:val="20"/>
        </w:rPr>
      </w:pPr>
      <w:r w:rsidRPr="008F5394">
        <w:rPr>
          <w:rFonts w:cs="Times New Roman"/>
          <w:sz w:val="20"/>
          <w:szCs w:val="20"/>
        </w:rPr>
        <w:t>The resulting blue solutions were shaken briefly with equal volumes of diethyl ether and the optical density of the aqueous phase measured at 580 nm by the R.A. 50 apparatus.</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The mucus content was expressed in terms of </w:t>
      </w:r>
      <w:proofErr w:type="spellStart"/>
      <w:r w:rsidRPr="008F5394">
        <w:rPr>
          <w:rFonts w:cs="Times New Roman"/>
          <w:color w:val="000000"/>
          <w:sz w:val="20"/>
          <w:szCs w:val="20"/>
          <w:lang w:bidi="ar-EG"/>
        </w:rPr>
        <w:t>μg</w:t>
      </w:r>
      <w:proofErr w:type="spellEnd"/>
      <w:r w:rsidRPr="008F5394">
        <w:rPr>
          <w:rFonts w:cs="Times New Roman"/>
          <w:color w:val="000000"/>
          <w:sz w:val="20"/>
          <w:szCs w:val="20"/>
          <w:lang w:bidi="ar-EG"/>
        </w:rPr>
        <w:t xml:space="preserve"> of </w:t>
      </w:r>
      <w:proofErr w:type="spellStart"/>
      <w:r w:rsidRPr="008F5394">
        <w:rPr>
          <w:rFonts w:cs="Times New Roman"/>
          <w:color w:val="000000"/>
          <w:sz w:val="20"/>
          <w:szCs w:val="20"/>
          <w:lang w:bidi="ar-EG"/>
        </w:rPr>
        <w:t>Alcian</w:t>
      </w:r>
      <w:proofErr w:type="spellEnd"/>
      <w:r w:rsidRPr="008F5394">
        <w:rPr>
          <w:rFonts w:cs="Times New Roman"/>
          <w:color w:val="000000"/>
          <w:sz w:val="20"/>
          <w:szCs w:val="20"/>
          <w:lang w:bidi="ar-EG"/>
        </w:rPr>
        <w:t xml:space="preserve"> blue/g of glandular tissue.</w:t>
      </w:r>
    </w:p>
    <w:p w:rsidR="00411CFF" w:rsidRPr="008F5394" w:rsidRDefault="00411CFF"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D-ulcer index in gastric mucosa:</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After 24 hours of starvation, the animal was scarified by an over dose of anesthetic ether, Abdominal cavity, was opened and the stomach was quickly removed. the stomach was opened along the greater curvature, the mucosa was washed with running normal saline and pinned out on a cork, and was inspected for the presence of ulceration and hemorrhage by the naked eye and with the aid of biconvex</w:t>
      </w:r>
      <w:r w:rsidR="00031A40">
        <w:rPr>
          <w:rFonts w:cs="Times New Roman"/>
          <w:color w:val="000000"/>
          <w:sz w:val="20"/>
          <w:szCs w:val="20"/>
          <w:lang w:bidi="ar-EG"/>
        </w:rPr>
        <w:t xml:space="preserve"> </w:t>
      </w:r>
      <w:r w:rsidRPr="008F5394">
        <w:rPr>
          <w:rFonts w:cs="Times New Roman"/>
          <w:color w:val="000000"/>
          <w:sz w:val="20"/>
          <w:szCs w:val="20"/>
          <w:lang w:bidi="ar-EG"/>
        </w:rPr>
        <w:t xml:space="preserve">magnifying lens (2 x). The gastric mucosa was examined for the presence of mucosal ulcers; the number and severity of these ulcers were estimated. Lesions were defined as erosions in the gastric mucosa, which may be linear along the </w:t>
      </w:r>
      <w:proofErr w:type="spellStart"/>
      <w:r w:rsidRPr="008F5394">
        <w:rPr>
          <w:rFonts w:cs="Times New Roman"/>
          <w:color w:val="000000"/>
          <w:sz w:val="20"/>
          <w:szCs w:val="20"/>
          <w:lang w:bidi="ar-EG"/>
        </w:rPr>
        <w:t>rugal</w:t>
      </w:r>
      <w:proofErr w:type="spellEnd"/>
      <w:r w:rsidRPr="008F5394">
        <w:rPr>
          <w:rFonts w:cs="Times New Roman"/>
          <w:color w:val="000000"/>
          <w:sz w:val="20"/>
          <w:szCs w:val="20"/>
          <w:lang w:bidi="ar-EG"/>
        </w:rPr>
        <w:t xml:space="preserve"> folds or punched out, and their bases were red or black. The ulcers are evaluated by an independent trained observer who was unaware of the identity of the specimen. Only those visible to naked eye were counted </w:t>
      </w:r>
      <w:r w:rsidRPr="008F5394">
        <w:rPr>
          <w:rFonts w:eastAsia="ArialMT" w:cs="Times New Roman"/>
          <w:b/>
          <w:bCs/>
          <w:color w:val="000000"/>
          <w:sz w:val="20"/>
          <w:szCs w:val="20"/>
        </w:rPr>
        <w:t>(</w:t>
      </w:r>
      <w:proofErr w:type="spellStart"/>
      <w:r w:rsidRPr="008F5394">
        <w:rPr>
          <w:rFonts w:eastAsia="ArialMT" w:cs="Times New Roman"/>
          <w:b/>
          <w:bCs/>
          <w:color w:val="000000"/>
          <w:sz w:val="20"/>
          <w:szCs w:val="20"/>
        </w:rPr>
        <w:t>Anchkov</w:t>
      </w:r>
      <w:proofErr w:type="spellEnd"/>
      <w:r w:rsidRPr="008F5394">
        <w:rPr>
          <w:rFonts w:eastAsia="ArialMT" w:cs="Times New Roman"/>
          <w:b/>
          <w:bCs/>
          <w:color w:val="000000"/>
          <w:sz w:val="20"/>
          <w:szCs w:val="20"/>
        </w:rPr>
        <w:t xml:space="preserve"> and </w:t>
      </w:r>
      <w:proofErr w:type="spellStart"/>
      <w:r w:rsidRPr="008F5394">
        <w:rPr>
          <w:rFonts w:eastAsia="ArialMT" w:cs="Times New Roman"/>
          <w:b/>
          <w:bCs/>
          <w:color w:val="000000"/>
          <w:sz w:val="20"/>
          <w:szCs w:val="20"/>
        </w:rPr>
        <w:t>Zovodyskoya</w:t>
      </w:r>
      <w:proofErr w:type="spellEnd"/>
      <w:r w:rsidRPr="008F5394">
        <w:rPr>
          <w:rFonts w:eastAsia="ArialMT" w:cs="Times New Roman"/>
          <w:b/>
          <w:bCs/>
          <w:color w:val="000000"/>
          <w:sz w:val="20"/>
          <w:szCs w:val="20"/>
        </w:rPr>
        <w:t>, 1968).</w:t>
      </w:r>
      <w:r w:rsidRPr="008F5394">
        <w:rPr>
          <w:rFonts w:cs="Times New Roman"/>
          <w:color w:val="000000"/>
          <w:sz w:val="20"/>
          <w:szCs w:val="20"/>
          <w:lang w:bidi="ar-EG"/>
        </w:rPr>
        <w:t xml:space="preserve"> </w:t>
      </w:r>
      <w:proofErr w:type="spellStart"/>
      <w:r w:rsidRPr="008F5394">
        <w:rPr>
          <w:rFonts w:cs="Times New Roman"/>
          <w:color w:val="000000"/>
          <w:sz w:val="20"/>
          <w:szCs w:val="20"/>
          <w:lang w:bidi="ar-EG"/>
        </w:rPr>
        <w:t>Haemorrhage</w:t>
      </w:r>
      <w:proofErr w:type="spellEnd"/>
      <w:r w:rsidRPr="008F5394">
        <w:rPr>
          <w:rFonts w:cs="Times New Roman"/>
          <w:color w:val="000000"/>
          <w:sz w:val="20"/>
          <w:szCs w:val="20"/>
          <w:lang w:bidi="ar-EG"/>
        </w:rPr>
        <w:t xml:space="preserve"> without actual erosion was considered negative </w:t>
      </w:r>
      <w:r w:rsidRPr="008F5394">
        <w:rPr>
          <w:rFonts w:eastAsia="ArialMT" w:cs="Times New Roman"/>
          <w:b/>
          <w:bCs/>
          <w:color w:val="000000"/>
          <w:sz w:val="20"/>
          <w:szCs w:val="20"/>
        </w:rPr>
        <w:t xml:space="preserve">(Hanson and </w:t>
      </w:r>
      <w:proofErr w:type="spellStart"/>
      <w:r w:rsidRPr="008F5394">
        <w:rPr>
          <w:rFonts w:eastAsia="ArialMT" w:cs="Times New Roman"/>
          <w:b/>
          <w:bCs/>
          <w:color w:val="000000"/>
          <w:sz w:val="20"/>
          <w:szCs w:val="20"/>
        </w:rPr>
        <w:t>Brodie</w:t>
      </w:r>
      <w:proofErr w:type="spellEnd"/>
      <w:r w:rsidRPr="008F5394">
        <w:rPr>
          <w:rFonts w:eastAsia="ArialMT" w:cs="Times New Roman"/>
          <w:b/>
          <w:bCs/>
          <w:color w:val="000000"/>
          <w:sz w:val="20"/>
          <w:szCs w:val="20"/>
        </w:rPr>
        <w:t>, 1960</w:t>
      </w:r>
      <w:r w:rsidRPr="008F5394">
        <w:rPr>
          <w:rFonts w:cs="Times New Roman"/>
          <w:color w:val="000000"/>
          <w:sz w:val="20"/>
          <w:szCs w:val="20"/>
          <w:lang w:bidi="ar-EG"/>
        </w:rPr>
        <w:t>).</w:t>
      </w:r>
    </w:p>
    <w:p w:rsidR="00411CFF" w:rsidRPr="008F5394" w:rsidRDefault="00411CFF"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Estimation of immobilization stress-induced gastric ulcer:</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lastRenderedPageBreak/>
        <w:t xml:space="preserve">Examination of the stomach for ulceration was expressed in terms of "ulcer index" (UI) according to the method of. </w:t>
      </w:r>
      <w:r w:rsidRPr="008F5394">
        <w:rPr>
          <w:rFonts w:eastAsia="ArialMT" w:cs="Times New Roman"/>
          <w:b/>
          <w:bCs/>
          <w:color w:val="000000"/>
          <w:sz w:val="20"/>
          <w:szCs w:val="20"/>
        </w:rPr>
        <w:t>Robert et al. (1968)</w:t>
      </w:r>
      <w:r w:rsidRPr="008F5394">
        <w:rPr>
          <w:rFonts w:cs="Times New Roman"/>
          <w:color w:val="000000"/>
          <w:sz w:val="20"/>
          <w:szCs w:val="20"/>
          <w:lang w:bidi="ar-EG"/>
        </w:rPr>
        <w:t xml:space="preserve"> which is equals the sum of:</w:t>
      </w:r>
    </w:p>
    <w:p w:rsidR="00411CFF" w:rsidRPr="008F5394" w:rsidRDefault="00411CFF" w:rsidP="008F5394">
      <w:pPr>
        <w:numPr>
          <w:ilvl w:val="0"/>
          <w:numId w:val="16"/>
        </w:numPr>
        <w:bidi w:val="0"/>
        <w:snapToGrid w:val="0"/>
        <w:ind w:left="0" w:firstLine="425"/>
        <w:jc w:val="both"/>
        <w:rPr>
          <w:rFonts w:cs="Times New Roman"/>
          <w:color w:val="000000"/>
          <w:sz w:val="20"/>
          <w:szCs w:val="20"/>
          <w:lang w:bidi="ar-EG"/>
        </w:rPr>
      </w:pPr>
      <w:r w:rsidRPr="008F5394">
        <w:rPr>
          <w:rFonts w:cs="Times New Roman"/>
          <w:color w:val="000000"/>
          <w:sz w:val="20"/>
          <w:szCs w:val="20"/>
          <w:lang w:bidi="ar-EG"/>
        </w:rPr>
        <w:t>Ulcer percentage incidence: The % of animals developed ulcers in each group divided by 10.</w:t>
      </w:r>
    </w:p>
    <w:p w:rsidR="00411CFF" w:rsidRPr="008F5394" w:rsidRDefault="00411CFF" w:rsidP="008F5394">
      <w:pPr>
        <w:numPr>
          <w:ilvl w:val="0"/>
          <w:numId w:val="16"/>
        </w:numPr>
        <w:bidi w:val="0"/>
        <w:snapToGrid w:val="0"/>
        <w:ind w:left="0" w:firstLine="425"/>
        <w:jc w:val="both"/>
        <w:rPr>
          <w:rFonts w:cs="Times New Roman"/>
          <w:color w:val="000000"/>
          <w:sz w:val="20"/>
          <w:szCs w:val="20"/>
          <w:lang w:bidi="ar-EG"/>
        </w:rPr>
      </w:pPr>
      <w:r w:rsidRPr="008F5394">
        <w:rPr>
          <w:rFonts w:cs="Times New Roman"/>
          <w:color w:val="000000"/>
          <w:sz w:val="20"/>
          <w:szCs w:val="20"/>
          <w:lang w:bidi="ar-EG"/>
        </w:rPr>
        <w:t>The mean number of ulcer per stomach.</w:t>
      </w:r>
    </w:p>
    <w:p w:rsidR="00411CFF" w:rsidRPr="008F5394" w:rsidRDefault="00411CFF" w:rsidP="008F5394">
      <w:pPr>
        <w:numPr>
          <w:ilvl w:val="0"/>
          <w:numId w:val="16"/>
        </w:numPr>
        <w:bidi w:val="0"/>
        <w:snapToGrid w:val="0"/>
        <w:ind w:left="0" w:firstLine="425"/>
        <w:jc w:val="both"/>
        <w:rPr>
          <w:rFonts w:cs="Times New Roman"/>
          <w:color w:val="000000"/>
          <w:sz w:val="20"/>
          <w:szCs w:val="20"/>
          <w:lang w:bidi="ar-EG"/>
        </w:rPr>
      </w:pPr>
      <w:r w:rsidRPr="008F5394">
        <w:rPr>
          <w:rFonts w:cs="Times New Roman"/>
          <w:color w:val="000000"/>
          <w:sz w:val="20"/>
          <w:szCs w:val="20"/>
          <w:lang w:bidi="ar-EG"/>
        </w:rPr>
        <w:t xml:space="preserve">Severity score per group in pluses (from a scale of 0 - 3). The following scale adopted by </w:t>
      </w:r>
      <w:proofErr w:type="spellStart"/>
      <w:r w:rsidRPr="008F5394">
        <w:rPr>
          <w:rFonts w:eastAsia="ArialMT" w:cs="Times New Roman"/>
          <w:b/>
          <w:bCs/>
          <w:color w:val="000000"/>
          <w:sz w:val="20"/>
          <w:szCs w:val="20"/>
        </w:rPr>
        <w:t>Guth</w:t>
      </w:r>
      <w:proofErr w:type="spellEnd"/>
      <w:r w:rsidRPr="008F5394">
        <w:rPr>
          <w:rFonts w:eastAsia="ArialMT" w:cs="Times New Roman"/>
          <w:b/>
          <w:bCs/>
          <w:color w:val="000000"/>
          <w:sz w:val="20"/>
          <w:szCs w:val="20"/>
        </w:rPr>
        <w:t>, (1972)</w:t>
      </w:r>
      <w:r w:rsidRPr="008F5394">
        <w:rPr>
          <w:rFonts w:cs="Times New Roman"/>
          <w:color w:val="000000"/>
          <w:sz w:val="20"/>
          <w:szCs w:val="20"/>
          <w:lang w:bidi="ar-EG"/>
        </w:rPr>
        <w:t xml:space="preserve"> was used:</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1+ = small </w:t>
      </w:r>
      <w:proofErr w:type="spellStart"/>
      <w:r w:rsidRPr="008F5394">
        <w:rPr>
          <w:rFonts w:cs="Times New Roman"/>
          <w:color w:val="000000"/>
          <w:sz w:val="20"/>
          <w:szCs w:val="20"/>
          <w:lang w:bidi="ar-EG"/>
        </w:rPr>
        <w:t>petichiae</w:t>
      </w:r>
      <w:proofErr w:type="spellEnd"/>
      <w:r w:rsidRPr="008F5394">
        <w:rPr>
          <w:rFonts w:cs="Times New Roman"/>
          <w:color w:val="000000"/>
          <w:sz w:val="20"/>
          <w:szCs w:val="20"/>
          <w:lang w:bidi="ar-EG"/>
        </w:rPr>
        <w:t xml:space="preserve"> or erosions.</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2+ = linear erosions up to 5 mm.</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3+ = linear erosions greater than 5 mm.</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The severity of the lesion for a given stomach was that of the most sever ulcer for that stomach </w:t>
      </w:r>
      <w:r w:rsidRPr="008F5394">
        <w:rPr>
          <w:rFonts w:eastAsia="ArialMT" w:cs="Times New Roman"/>
          <w:b/>
          <w:bCs/>
          <w:color w:val="000000"/>
          <w:sz w:val="20"/>
          <w:szCs w:val="20"/>
        </w:rPr>
        <w:t>(Robert et al., 1968).</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For example: Of ten male albino rats in the group, eight developed gastric ulcers. Incidence of ulceration was 8/10 r 80%. The number 80 is divided by 10 to get the figure 8. The range of ulcer per stomach for the whole group was 0 - 4 with a mean value of 2 ulcers/rat.</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The severity score for the whole group was 0 - 2 with a mean of 1.5/rat. The ulcer index for this group was 8 + 2 + 1.5 = 11.5.</w:t>
      </w:r>
    </w:p>
    <w:p w:rsidR="00411CFF" w:rsidRPr="008F5394" w:rsidRDefault="00411CFF" w:rsidP="008F5394">
      <w:pPr>
        <w:bidi w:val="0"/>
        <w:snapToGrid w:val="0"/>
        <w:ind w:firstLine="425"/>
        <w:jc w:val="both"/>
        <w:rPr>
          <w:rFonts w:cs="Times New Roman"/>
          <w:color w:val="000000"/>
          <w:sz w:val="20"/>
          <w:szCs w:val="20"/>
          <w:lang w:bidi="ar-EG"/>
        </w:rPr>
      </w:pPr>
      <w:r w:rsidRPr="008F5394">
        <w:rPr>
          <w:rFonts w:cs="Times New Roman"/>
          <w:color w:val="000000"/>
          <w:sz w:val="20"/>
          <w:szCs w:val="20"/>
          <w:lang w:bidi="ar-EG"/>
        </w:rPr>
        <w:t xml:space="preserve">In the restraint method, the drug has been administrated to the animal before immobilization and the preventive effect on the ulcer producing processes was tested </w:t>
      </w:r>
      <w:r w:rsidRPr="008F5394">
        <w:rPr>
          <w:rFonts w:eastAsia="ArialMT" w:cs="Times New Roman"/>
          <w:b/>
          <w:bCs/>
          <w:color w:val="000000"/>
          <w:sz w:val="20"/>
          <w:szCs w:val="20"/>
        </w:rPr>
        <w:t>(Takagi and Okabe, 1968)</w:t>
      </w:r>
      <w:r w:rsidRPr="008F5394">
        <w:rPr>
          <w:rFonts w:cs="Times New Roman"/>
          <w:color w:val="000000"/>
          <w:sz w:val="20"/>
          <w:szCs w:val="20"/>
          <w:lang w:bidi="ar-EG"/>
        </w:rPr>
        <w:t>.</w:t>
      </w:r>
    </w:p>
    <w:p w:rsidR="00411CFF" w:rsidRPr="008F5394" w:rsidRDefault="00411CFF" w:rsidP="008F5394">
      <w:pPr>
        <w:tabs>
          <w:tab w:val="right" w:pos="-142"/>
        </w:tabs>
        <w:bidi w:val="0"/>
        <w:snapToGrid w:val="0"/>
        <w:jc w:val="both"/>
        <w:outlineLvl w:val="0"/>
        <w:rPr>
          <w:rFonts w:eastAsia="Batang" w:cs="Times New Roman"/>
          <w:b/>
          <w:bCs/>
          <w:color w:val="0D0D0D"/>
          <w:sz w:val="20"/>
          <w:szCs w:val="20"/>
        </w:rPr>
      </w:pPr>
      <w:r w:rsidRPr="008F5394">
        <w:rPr>
          <w:rFonts w:eastAsia="Batang" w:cs="Times New Roman"/>
          <w:b/>
          <w:bCs/>
          <w:color w:val="0D0D0D"/>
          <w:sz w:val="20"/>
          <w:szCs w:val="20"/>
        </w:rPr>
        <w:t>Statistical Analysis:</w:t>
      </w:r>
    </w:p>
    <w:p w:rsidR="00411CFF" w:rsidRPr="008F5394" w:rsidRDefault="00411CFF" w:rsidP="008F5394">
      <w:pPr>
        <w:pStyle w:val="BodyTextIndent"/>
        <w:numPr>
          <w:ilvl w:val="0"/>
          <w:numId w:val="17"/>
        </w:numPr>
        <w:tabs>
          <w:tab w:val="right" w:pos="-142"/>
        </w:tabs>
        <w:bidi w:val="0"/>
        <w:snapToGrid w:val="0"/>
        <w:spacing w:after="0"/>
        <w:ind w:left="0" w:firstLine="425"/>
        <w:jc w:val="both"/>
        <w:rPr>
          <w:rFonts w:cs="Times New Roman"/>
          <w:color w:val="0D0D0D"/>
          <w:sz w:val="20"/>
          <w:szCs w:val="20"/>
        </w:rPr>
      </w:pPr>
      <w:r w:rsidRPr="008F5394">
        <w:rPr>
          <w:rFonts w:cs="Times New Roman"/>
          <w:color w:val="0D0D0D"/>
          <w:sz w:val="20"/>
          <w:szCs w:val="20"/>
        </w:rPr>
        <w:t>Data were collected, coded to facilitate data manipulation and double entered into Microsoft Access and data analysis is performed using SPSS software version 18 under windows 7.</w:t>
      </w:r>
    </w:p>
    <w:p w:rsidR="00411CFF" w:rsidRPr="008F5394" w:rsidRDefault="00411CFF" w:rsidP="008F5394">
      <w:pPr>
        <w:pStyle w:val="BodyTextIndent"/>
        <w:numPr>
          <w:ilvl w:val="0"/>
          <w:numId w:val="17"/>
        </w:numPr>
        <w:tabs>
          <w:tab w:val="right" w:pos="-142"/>
        </w:tabs>
        <w:bidi w:val="0"/>
        <w:snapToGrid w:val="0"/>
        <w:spacing w:after="0"/>
        <w:ind w:left="0" w:firstLine="425"/>
        <w:jc w:val="both"/>
        <w:rPr>
          <w:rFonts w:cs="Times New Roman"/>
          <w:color w:val="0D0D0D"/>
          <w:sz w:val="20"/>
          <w:szCs w:val="20"/>
        </w:rPr>
      </w:pPr>
      <w:r w:rsidRPr="008F5394">
        <w:rPr>
          <w:rFonts w:cs="Times New Roman"/>
          <w:color w:val="0D0D0D"/>
          <w:sz w:val="20"/>
          <w:szCs w:val="20"/>
        </w:rPr>
        <w:t>Simple descriptive analysis in the form of numbers and percentages for qualitative data, and arithmetic means as central tendency measurement, standard deviations as measure of dispersion for quantitative parametric data, results were shown in the form of mean + or – standard deviation (SD) from the mean and inferential statistic test:</w:t>
      </w:r>
    </w:p>
    <w:p w:rsidR="00411CFF" w:rsidRPr="008F5394" w:rsidRDefault="00411CFF" w:rsidP="008F5394">
      <w:pPr>
        <w:pStyle w:val="BodyTextIndent"/>
        <w:numPr>
          <w:ilvl w:val="0"/>
          <w:numId w:val="18"/>
        </w:numPr>
        <w:tabs>
          <w:tab w:val="right" w:pos="-142"/>
        </w:tabs>
        <w:bidi w:val="0"/>
        <w:snapToGrid w:val="0"/>
        <w:spacing w:after="0"/>
        <w:ind w:left="0" w:firstLine="0"/>
        <w:jc w:val="both"/>
        <w:rPr>
          <w:rFonts w:cs="Times New Roman"/>
          <w:b/>
          <w:bCs/>
          <w:color w:val="0D0D0D"/>
          <w:sz w:val="20"/>
          <w:szCs w:val="20"/>
        </w:rPr>
      </w:pPr>
      <w:r w:rsidRPr="008F5394">
        <w:rPr>
          <w:rFonts w:cs="Times New Roman"/>
          <w:b/>
          <w:bCs/>
          <w:color w:val="0D0D0D"/>
          <w:sz w:val="20"/>
          <w:szCs w:val="20"/>
        </w:rPr>
        <w:t>For quantitative parametric data</w:t>
      </w:r>
      <w:r w:rsidR="00031A40" w:rsidRPr="008F5394">
        <w:rPr>
          <w:rFonts w:cs="Times New Roman"/>
          <w:b/>
          <w:bCs/>
          <w:color w:val="0D0D0D"/>
          <w:sz w:val="20"/>
          <w:szCs w:val="20"/>
        </w:rPr>
        <w:t>:</w:t>
      </w:r>
    </w:p>
    <w:p w:rsidR="00031A40" w:rsidRDefault="00411CFF" w:rsidP="008F5394">
      <w:pPr>
        <w:pStyle w:val="BodyTextIndent"/>
        <w:numPr>
          <w:ilvl w:val="0"/>
          <w:numId w:val="19"/>
        </w:numPr>
        <w:tabs>
          <w:tab w:val="right" w:pos="-142"/>
        </w:tabs>
        <w:bidi w:val="0"/>
        <w:snapToGrid w:val="0"/>
        <w:spacing w:after="0"/>
        <w:ind w:left="0" w:firstLine="425"/>
        <w:jc w:val="both"/>
        <w:rPr>
          <w:rFonts w:cs="Times New Roman"/>
          <w:color w:val="0D0D0D"/>
          <w:sz w:val="20"/>
          <w:szCs w:val="20"/>
        </w:rPr>
      </w:pPr>
      <w:r w:rsidRPr="008F5394">
        <w:rPr>
          <w:rFonts w:cs="Times New Roman"/>
          <w:color w:val="0D0D0D"/>
          <w:sz w:val="20"/>
          <w:szCs w:val="20"/>
        </w:rPr>
        <w:t xml:space="preserve">In-depended </w:t>
      </w:r>
      <w:r w:rsidRPr="008F5394">
        <w:rPr>
          <w:rFonts w:cs="Times New Roman"/>
          <w:b/>
          <w:bCs/>
          <w:color w:val="0D0D0D"/>
          <w:sz w:val="20"/>
          <w:szCs w:val="20"/>
        </w:rPr>
        <w:t>student t-Test</w:t>
      </w:r>
      <w:r w:rsidRPr="008F5394">
        <w:rPr>
          <w:rFonts w:cs="Times New Roman"/>
          <w:color w:val="0D0D0D"/>
          <w:sz w:val="20"/>
          <w:szCs w:val="20"/>
        </w:rPr>
        <w:t xml:space="preserve"> used to compare measures of two independent groups of quantitative dat</w:t>
      </w:r>
      <w:r w:rsidR="00031A40" w:rsidRPr="008F5394">
        <w:rPr>
          <w:rFonts w:cs="Times New Roman"/>
          <w:color w:val="0D0D0D"/>
          <w:sz w:val="20"/>
          <w:szCs w:val="20"/>
        </w:rPr>
        <w:t>a</w:t>
      </w:r>
      <w:r w:rsidR="00031A40">
        <w:rPr>
          <w:rFonts w:cs="Times New Roman"/>
          <w:color w:val="0D0D0D"/>
          <w:sz w:val="20"/>
          <w:szCs w:val="20"/>
        </w:rPr>
        <w:t>.</w:t>
      </w:r>
    </w:p>
    <w:p w:rsidR="00411CFF" w:rsidRPr="008F5394" w:rsidRDefault="00411CFF" w:rsidP="008F5394">
      <w:pPr>
        <w:pStyle w:val="BodyTextIndent"/>
        <w:numPr>
          <w:ilvl w:val="0"/>
          <w:numId w:val="19"/>
        </w:numPr>
        <w:tabs>
          <w:tab w:val="right" w:pos="-142"/>
        </w:tabs>
        <w:bidi w:val="0"/>
        <w:snapToGrid w:val="0"/>
        <w:spacing w:after="0"/>
        <w:ind w:left="0" w:firstLine="425"/>
        <w:jc w:val="both"/>
        <w:rPr>
          <w:rFonts w:cs="Times New Roman"/>
          <w:b/>
          <w:bCs/>
          <w:color w:val="0D0D0D"/>
          <w:sz w:val="20"/>
          <w:szCs w:val="20"/>
        </w:rPr>
      </w:pPr>
      <w:r w:rsidRPr="008F5394">
        <w:rPr>
          <w:rFonts w:cs="Times New Roman"/>
          <w:color w:val="0D0D0D"/>
          <w:sz w:val="20"/>
          <w:szCs w:val="20"/>
        </w:rPr>
        <w:t xml:space="preserve">One way </w:t>
      </w:r>
      <w:r w:rsidRPr="008F5394">
        <w:rPr>
          <w:rFonts w:cs="Times New Roman"/>
          <w:b/>
          <w:bCs/>
          <w:color w:val="0D0D0D"/>
          <w:sz w:val="20"/>
          <w:szCs w:val="20"/>
        </w:rPr>
        <w:t>ANOVA</w:t>
      </w:r>
      <w:r w:rsidRPr="008F5394">
        <w:rPr>
          <w:rFonts w:cs="Times New Roman"/>
          <w:color w:val="0D0D0D"/>
          <w:sz w:val="20"/>
          <w:szCs w:val="20"/>
        </w:rPr>
        <w:t xml:space="preserve"> test in comparing more than two independent groups of quantitative data.</w:t>
      </w:r>
    </w:p>
    <w:p w:rsidR="00411CFF" w:rsidRPr="008F5394" w:rsidRDefault="00411CFF" w:rsidP="008F5394">
      <w:pPr>
        <w:pStyle w:val="BodyTextIndent"/>
        <w:numPr>
          <w:ilvl w:val="0"/>
          <w:numId w:val="18"/>
        </w:numPr>
        <w:tabs>
          <w:tab w:val="right" w:pos="-142"/>
        </w:tabs>
        <w:bidi w:val="0"/>
        <w:snapToGrid w:val="0"/>
        <w:spacing w:after="0"/>
        <w:ind w:left="0" w:firstLine="425"/>
        <w:jc w:val="both"/>
        <w:rPr>
          <w:rFonts w:cs="Times New Roman"/>
          <w:color w:val="0D0D0D"/>
          <w:sz w:val="20"/>
          <w:szCs w:val="20"/>
        </w:rPr>
      </w:pPr>
      <w:r w:rsidRPr="008F5394">
        <w:rPr>
          <w:rFonts w:cs="Times New Roman"/>
          <w:b/>
          <w:bCs/>
          <w:color w:val="0D0D0D"/>
          <w:sz w:val="20"/>
          <w:szCs w:val="20"/>
        </w:rPr>
        <w:t>For quantitative non parametric data</w:t>
      </w:r>
    </w:p>
    <w:p w:rsidR="00411CFF" w:rsidRPr="008F5394" w:rsidRDefault="00411CFF" w:rsidP="008F5394">
      <w:pPr>
        <w:pStyle w:val="BodyTextIndent"/>
        <w:numPr>
          <w:ilvl w:val="0"/>
          <w:numId w:val="20"/>
        </w:numPr>
        <w:tabs>
          <w:tab w:val="right" w:pos="-142"/>
        </w:tabs>
        <w:bidi w:val="0"/>
        <w:snapToGrid w:val="0"/>
        <w:spacing w:after="0"/>
        <w:ind w:left="0" w:firstLine="425"/>
        <w:jc w:val="both"/>
        <w:rPr>
          <w:rFonts w:cs="Times New Roman"/>
          <w:color w:val="0D0D0D"/>
          <w:sz w:val="20"/>
          <w:szCs w:val="20"/>
        </w:rPr>
      </w:pPr>
      <w:proofErr w:type="spellStart"/>
      <w:r w:rsidRPr="008F5394">
        <w:rPr>
          <w:rFonts w:cs="Times New Roman"/>
          <w:b/>
          <w:bCs/>
          <w:color w:val="0D0D0D"/>
          <w:sz w:val="20"/>
          <w:szCs w:val="20"/>
        </w:rPr>
        <w:t>kruskal</w:t>
      </w:r>
      <w:proofErr w:type="spellEnd"/>
      <w:r w:rsidRPr="008F5394">
        <w:rPr>
          <w:rFonts w:cs="Times New Roman"/>
          <w:b/>
          <w:bCs/>
          <w:color w:val="0D0D0D"/>
          <w:sz w:val="20"/>
          <w:szCs w:val="20"/>
        </w:rPr>
        <w:t xml:space="preserve"> </w:t>
      </w:r>
      <w:proofErr w:type="spellStart"/>
      <w:r w:rsidRPr="008F5394">
        <w:rPr>
          <w:rFonts w:cs="Times New Roman"/>
          <w:b/>
          <w:bCs/>
          <w:color w:val="0D0D0D"/>
          <w:sz w:val="20"/>
          <w:szCs w:val="20"/>
        </w:rPr>
        <w:t>wallis</w:t>
      </w:r>
      <w:proofErr w:type="spellEnd"/>
      <w:r w:rsidRPr="008F5394">
        <w:rPr>
          <w:rFonts w:cs="Times New Roman"/>
          <w:color w:val="0D0D0D"/>
          <w:sz w:val="20"/>
          <w:szCs w:val="20"/>
        </w:rPr>
        <w:t xml:space="preserve"> test used in comparing more than two </w:t>
      </w:r>
      <w:r w:rsidRPr="008F5394">
        <w:rPr>
          <w:rFonts w:cs="Times New Roman"/>
          <w:b/>
          <w:bCs/>
          <w:color w:val="0D0D0D"/>
          <w:sz w:val="20"/>
          <w:szCs w:val="20"/>
        </w:rPr>
        <w:t>independent</w:t>
      </w:r>
      <w:r w:rsidRPr="008F5394">
        <w:rPr>
          <w:rFonts w:cs="Times New Roman"/>
          <w:color w:val="0D0D0D"/>
          <w:sz w:val="20"/>
          <w:szCs w:val="20"/>
        </w:rPr>
        <w:t xml:space="preserve"> groups.</w:t>
      </w:r>
    </w:p>
    <w:p w:rsidR="00411CFF" w:rsidRPr="008F5394" w:rsidRDefault="00411CFF" w:rsidP="008F5394">
      <w:pPr>
        <w:pStyle w:val="BodyTextIndent"/>
        <w:numPr>
          <w:ilvl w:val="0"/>
          <w:numId w:val="20"/>
        </w:numPr>
        <w:tabs>
          <w:tab w:val="right" w:pos="-142"/>
        </w:tabs>
        <w:bidi w:val="0"/>
        <w:snapToGrid w:val="0"/>
        <w:spacing w:after="0"/>
        <w:ind w:left="0" w:firstLine="425"/>
        <w:jc w:val="both"/>
        <w:rPr>
          <w:rFonts w:cs="Times New Roman"/>
          <w:color w:val="0D0D0D"/>
          <w:sz w:val="20"/>
          <w:szCs w:val="20"/>
        </w:rPr>
      </w:pPr>
      <w:r w:rsidRPr="008F5394">
        <w:rPr>
          <w:rFonts w:cs="Times New Roman"/>
          <w:b/>
          <w:bCs/>
          <w:color w:val="0D0D0D"/>
          <w:sz w:val="20"/>
          <w:szCs w:val="20"/>
        </w:rPr>
        <w:t>Mann-</w:t>
      </w:r>
      <w:proofErr w:type="spellStart"/>
      <w:r w:rsidRPr="008F5394">
        <w:rPr>
          <w:rFonts w:cs="Times New Roman"/>
          <w:b/>
          <w:bCs/>
          <w:color w:val="0D0D0D"/>
          <w:sz w:val="20"/>
          <w:szCs w:val="20"/>
        </w:rPr>
        <w:t>whitney</w:t>
      </w:r>
      <w:proofErr w:type="spellEnd"/>
      <w:r w:rsidRPr="008F5394">
        <w:rPr>
          <w:rFonts w:cs="Times New Roman"/>
          <w:b/>
          <w:bCs/>
          <w:color w:val="0D0D0D"/>
          <w:sz w:val="20"/>
          <w:szCs w:val="20"/>
        </w:rPr>
        <w:t xml:space="preserve"> test</w:t>
      </w:r>
      <w:r w:rsidRPr="008F5394">
        <w:rPr>
          <w:rFonts w:cs="Times New Roman"/>
          <w:color w:val="0D0D0D"/>
          <w:sz w:val="20"/>
          <w:szCs w:val="20"/>
        </w:rPr>
        <w:t xml:space="preserve"> in comparing two </w:t>
      </w:r>
      <w:r w:rsidRPr="008F5394">
        <w:rPr>
          <w:rFonts w:cs="Times New Roman"/>
          <w:b/>
          <w:bCs/>
          <w:color w:val="0D0D0D"/>
          <w:sz w:val="20"/>
          <w:szCs w:val="20"/>
        </w:rPr>
        <w:t>independent</w:t>
      </w:r>
      <w:r w:rsidRPr="008F5394">
        <w:rPr>
          <w:rFonts w:cs="Times New Roman"/>
          <w:color w:val="0D0D0D"/>
          <w:sz w:val="20"/>
          <w:szCs w:val="20"/>
        </w:rPr>
        <w:t xml:space="preserve"> groups.</w:t>
      </w:r>
    </w:p>
    <w:p w:rsidR="00411CFF" w:rsidRPr="008F5394" w:rsidRDefault="00411CFF" w:rsidP="008F5394">
      <w:pPr>
        <w:pStyle w:val="BodyTextIndent"/>
        <w:numPr>
          <w:ilvl w:val="0"/>
          <w:numId w:val="17"/>
        </w:numPr>
        <w:tabs>
          <w:tab w:val="right" w:pos="-142"/>
        </w:tabs>
        <w:bidi w:val="0"/>
        <w:snapToGrid w:val="0"/>
        <w:spacing w:after="0"/>
        <w:ind w:left="0" w:firstLine="425"/>
        <w:jc w:val="both"/>
        <w:rPr>
          <w:rFonts w:cs="Times New Roman"/>
          <w:color w:val="0D0D0D"/>
          <w:sz w:val="20"/>
          <w:szCs w:val="20"/>
        </w:rPr>
      </w:pPr>
      <w:r w:rsidRPr="008F5394">
        <w:rPr>
          <w:rFonts w:cs="Times New Roman"/>
          <w:color w:val="0D0D0D"/>
          <w:sz w:val="20"/>
          <w:szCs w:val="20"/>
        </w:rPr>
        <w:t xml:space="preserve">The level </w:t>
      </w:r>
      <w:r w:rsidRPr="008F5394">
        <w:rPr>
          <w:rFonts w:cs="Times New Roman"/>
          <w:b/>
          <w:bCs/>
          <w:color w:val="0D0D0D"/>
          <w:sz w:val="20"/>
          <w:szCs w:val="20"/>
        </w:rPr>
        <w:t>P ≤ 0.05</w:t>
      </w:r>
      <w:r w:rsidRPr="008F5394">
        <w:rPr>
          <w:rFonts w:cs="Times New Roman"/>
          <w:color w:val="0D0D0D"/>
          <w:sz w:val="20"/>
          <w:szCs w:val="20"/>
        </w:rPr>
        <w:t xml:space="preserve"> was considered the cut-off value for significance.</w:t>
      </w:r>
    </w:p>
    <w:p w:rsidR="008F5394" w:rsidRPr="008F5394" w:rsidRDefault="008F5394" w:rsidP="008F5394">
      <w:pPr>
        <w:pStyle w:val="BodyTextIndent"/>
        <w:tabs>
          <w:tab w:val="right" w:pos="-142"/>
        </w:tabs>
        <w:bidi w:val="0"/>
        <w:snapToGrid w:val="0"/>
        <w:spacing w:after="0"/>
        <w:jc w:val="both"/>
        <w:rPr>
          <w:rFonts w:cs="Times New Roman"/>
          <w:color w:val="0D0D0D"/>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1275"/>
      </w:tblGrid>
      <w:tr w:rsidR="00AC5D26" w:rsidRPr="008F5394" w:rsidTr="006A1FE3">
        <w:trPr>
          <w:trHeight w:val="371"/>
          <w:jc w:val="center"/>
        </w:trPr>
        <w:tc>
          <w:tcPr>
            <w:tcW w:w="3613" w:type="pct"/>
            <w:tcBorders>
              <w:top w:val="single" w:sz="4" w:space="0" w:color="auto"/>
              <w:left w:val="single" w:sz="4" w:space="0" w:color="auto"/>
              <w:bottom w:val="single" w:sz="4" w:space="0" w:color="auto"/>
              <w:right w:val="single" w:sz="4" w:space="0" w:color="auto"/>
            </w:tcBorders>
            <w:shd w:val="clear" w:color="auto" w:fill="D9D9D9"/>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b/>
                <w:bCs/>
                <w:color w:val="000000"/>
                <w:sz w:val="20"/>
                <w:szCs w:val="20"/>
                <w:lang w:bidi="he-IL"/>
              </w:rPr>
              <w:lastRenderedPageBreak/>
              <w:t>Component</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b/>
                <w:bCs/>
                <w:color w:val="000000"/>
                <w:sz w:val="20"/>
                <w:szCs w:val="20"/>
                <w:lang w:bidi="he-IL"/>
              </w:rPr>
              <w:t>Volume</w:t>
            </w:r>
          </w:p>
        </w:tc>
      </w:tr>
      <w:tr w:rsidR="00AC5D26" w:rsidRPr="008F5394" w:rsidTr="006A1FE3">
        <w:trPr>
          <w:trHeight w:val="163"/>
          <w:jc w:val="center"/>
        </w:trPr>
        <w:tc>
          <w:tcPr>
            <w:tcW w:w="3613"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color w:val="000000"/>
                <w:sz w:val="20"/>
                <w:szCs w:val="20"/>
              </w:rPr>
              <w:t>First strand buffer</w:t>
            </w:r>
          </w:p>
        </w:tc>
        <w:tc>
          <w:tcPr>
            <w:tcW w:w="1387"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color w:val="000000"/>
                <w:sz w:val="20"/>
                <w:szCs w:val="20"/>
                <w:lang w:bidi="he-IL"/>
              </w:rPr>
              <w:t>5</w:t>
            </w:r>
            <w:r w:rsidRPr="008F5394">
              <w:rPr>
                <w:rFonts w:eastAsia="Calibri"/>
                <w:color w:val="000000"/>
                <w:sz w:val="20"/>
                <w:szCs w:val="20"/>
              </w:rPr>
              <w:t xml:space="preserve"> </w:t>
            </w:r>
            <w:proofErr w:type="spellStart"/>
            <w:r w:rsidRPr="008F5394">
              <w:rPr>
                <w:rFonts w:eastAsia="Calibri"/>
                <w:color w:val="000000"/>
                <w:sz w:val="20"/>
                <w:szCs w:val="20"/>
              </w:rPr>
              <w:t>μl</w:t>
            </w:r>
            <w:proofErr w:type="spellEnd"/>
          </w:p>
        </w:tc>
      </w:tr>
      <w:tr w:rsidR="00AC5D26" w:rsidRPr="008F5394" w:rsidTr="006A1FE3">
        <w:trPr>
          <w:trHeight w:val="103"/>
          <w:jc w:val="center"/>
        </w:trPr>
        <w:tc>
          <w:tcPr>
            <w:tcW w:w="3613"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color w:val="000000"/>
                <w:sz w:val="20"/>
                <w:szCs w:val="20"/>
              </w:rPr>
              <w:t xml:space="preserve">10 </w:t>
            </w:r>
            <w:proofErr w:type="spellStart"/>
            <w:r w:rsidRPr="008F5394">
              <w:rPr>
                <w:rFonts w:eastAsia="Calibri"/>
                <w:color w:val="000000"/>
                <w:sz w:val="20"/>
                <w:szCs w:val="20"/>
              </w:rPr>
              <w:t>mM</w:t>
            </w:r>
            <w:proofErr w:type="spellEnd"/>
            <w:r w:rsidRPr="008F5394">
              <w:rPr>
                <w:rFonts w:eastAsia="Calibri"/>
                <w:color w:val="000000"/>
                <w:sz w:val="20"/>
                <w:szCs w:val="20"/>
              </w:rPr>
              <w:t xml:space="preserve"> </w:t>
            </w:r>
            <w:proofErr w:type="spellStart"/>
            <w:r w:rsidRPr="008F5394">
              <w:rPr>
                <w:rFonts w:eastAsia="Calibri"/>
                <w:color w:val="000000"/>
                <w:sz w:val="20"/>
                <w:szCs w:val="20"/>
              </w:rPr>
              <w:t>dNTPs</w:t>
            </w:r>
            <w:proofErr w:type="spellEnd"/>
          </w:p>
        </w:tc>
        <w:tc>
          <w:tcPr>
            <w:tcW w:w="1387"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color w:val="000000"/>
                <w:sz w:val="20"/>
                <w:szCs w:val="20"/>
              </w:rPr>
              <w:t xml:space="preserve">2 </w:t>
            </w:r>
            <w:proofErr w:type="spellStart"/>
            <w:r w:rsidRPr="008F5394">
              <w:rPr>
                <w:rFonts w:eastAsia="Calibri"/>
                <w:color w:val="000000"/>
                <w:sz w:val="20"/>
                <w:szCs w:val="20"/>
              </w:rPr>
              <w:t>μl</w:t>
            </w:r>
            <w:proofErr w:type="spellEnd"/>
          </w:p>
        </w:tc>
      </w:tr>
      <w:tr w:rsidR="00AC5D26" w:rsidRPr="008F5394" w:rsidTr="006A1FE3">
        <w:trPr>
          <w:trHeight w:val="152"/>
          <w:jc w:val="center"/>
        </w:trPr>
        <w:tc>
          <w:tcPr>
            <w:tcW w:w="3613"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proofErr w:type="spellStart"/>
            <w:r w:rsidRPr="008F5394">
              <w:rPr>
                <w:rFonts w:eastAsia="Calibri"/>
                <w:color w:val="000000"/>
                <w:sz w:val="20"/>
                <w:szCs w:val="20"/>
              </w:rPr>
              <w:t>RNase</w:t>
            </w:r>
            <w:proofErr w:type="spellEnd"/>
            <w:r w:rsidRPr="008F5394">
              <w:rPr>
                <w:rFonts w:eastAsia="Calibri"/>
                <w:color w:val="000000"/>
                <w:sz w:val="20"/>
                <w:szCs w:val="20"/>
              </w:rPr>
              <w:t xml:space="preserve"> inhibitor (40 U/</w:t>
            </w:r>
            <w:proofErr w:type="spellStart"/>
            <w:r w:rsidRPr="008F5394">
              <w:rPr>
                <w:rFonts w:eastAsia="Calibri"/>
                <w:color w:val="000000"/>
                <w:sz w:val="20"/>
                <w:szCs w:val="20"/>
              </w:rPr>
              <w:t>μl</w:t>
            </w:r>
            <w:proofErr w:type="spellEnd"/>
            <w:r w:rsidRPr="008F5394">
              <w:rPr>
                <w:rFonts w:eastAsia="Calibri"/>
                <w:color w:val="000000"/>
                <w:sz w:val="20"/>
                <w:szCs w:val="20"/>
              </w:rPr>
              <w:t>)</w:t>
            </w:r>
          </w:p>
        </w:tc>
        <w:tc>
          <w:tcPr>
            <w:tcW w:w="1387"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rPr>
            </w:pPr>
            <w:r w:rsidRPr="008F5394">
              <w:rPr>
                <w:rFonts w:eastAsia="Calibri"/>
                <w:color w:val="000000"/>
                <w:sz w:val="20"/>
                <w:szCs w:val="20"/>
              </w:rPr>
              <w:t xml:space="preserve">1 </w:t>
            </w:r>
            <w:proofErr w:type="spellStart"/>
            <w:r w:rsidRPr="008F5394">
              <w:rPr>
                <w:rFonts w:eastAsia="Calibri"/>
                <w:color w:val="000000"/>
                <w:sz w:val="20"/>
                <w:szCs w:val="20"/>
              </w:rPr>
              <w:t>μl</w:t>
            </w:r>
            <w:proofErr w:type="spellEnd"/>
          </w:p>
        </w:tc>
      </w:tr>
      <w:tr w:rsidR="00AC5D26" w:rsidRPr="008F5394" w:rsidTr="006A1FE3">
        <w:trPr>
          <w:trHeight w:val="49"/>
          <w:jc w:val="center"/>
        </w:trPr>
        <w:tc>
          <w:tcPr>
            <w:tcW w:w="3613"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lang w:val="fr-FR"/>
              </w:rPr>
            </w:pPr>
            <w:r w:rsidRPr="008F5394">
              <w:rPr>
                <w:rFonts w:eastAsia="Calibri"/>
                <w:color w:val="000000"/>
                <w:sz w:val="20"/>
                <w:szCs w:val="20"/>
                <w:lang w:val="fr-FR"/>
              </w:rPr>
              <w:t>MMLV-RT enzyme (50 U/</w:t>
            </w:r>
            <w:r w:rsidRPr="008F5394">
              <w:rPr>
                <w:rFonts w:eastAsia="Calibri"/>
                <w:color w:val="000000"/>
                <w:sz w:val="20"/>
                <w:szCs w:val="20"/>
              </w:rPr>
              <w:t>μ</w:t>
            </w:r>
            <w:r w:rsidRPr="008F5394">
              <w:rPr>
                <w:rFonts w:eastAsia="Calibri"/>
                <w:color w:val="000000"/>
                <w:sz w:val="20"/>
                <w:szCs w:val="20"/>
                <w:lang w:val="fr-FR"/>
              </w:rPr>
              <w:t>l)</w:t>
            </w:r>
          </w:p>
        </w:tc>
        <w:tc>
          <w:tcPr>
            <w:tcW w:w="1387"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lang w:val="fr-FR"/>
              </w:rPr>
            </w:pPr>
            <w:r w:rsidRPr="008F5394">
              <w:rPr>
                <w:rFonts w:eastAsia="Calibri"/>
                <w:color w:val="000000"/>
                <w:sz w:val="20"/>
                <w:szCs w:val="20"/>
                <w:lang w:val="fr-FR"/>
              </w:rPr>
              <w:t xml:space="preserve">1 </w:t>
            </w:r>
            <w:r w:rsidRPr="008F5394">
              <w:rPr>
                <w:rFonts w:eastAsia="Calibri"/>
                <w:color w:val="000000"/>
                <w:sz w:val="20"/>
                <w:szCs w:val="20"/>
              </w:rPr>
              <w:t>μ</w:t>
            </w:r>
            <w:r w:rsidRPr="008F5394">
              <w:rPr>
                <w:rFonts w:eastAsia="Calibri"/>
                <w:color w:val="000000"/>
                <w:sz w:val="20"/>
                <w:szCs w:val="20"/>
                <w:lang w:val="fr-FR"/>
              </w:rPr>
              <w:t>l</w:t>
            </w:r>
          </w:p>
        </w:tc>
      </w:tr>
      <w:tr w:rsidR="00AC5D26" w:rsidRPr="008F5394" w:rsidTr="006A1FE3">
        <w:trPr>
          <w:trHeight w:val="262"/>
          <w:jc w:val="center"/>
        </w:trPr>
        <w:tc>
          <w:tcPr>
            <w:tcW w:w="3613"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lang w:val="fr-FR"/>
              </w:rPr>
            </w:pPr>
            <w:r w:rsidRPr="008F5394">
              <w:rPr>
                <w:rFonts w:eastAsia="Calibri"/>
                <w:color w:val="000000"/>
                <w:sz w:val="20"/>
                <w:szCs w:val="20"/>
              </w:rPr>
              <w:t>DEPC-treated water</w:t>
            </w:r>
          </w:p>
        </w:tc>
        <w:tc>
          <w:tcPr>
            <w:tcW w:w="1387" w:type="pct"/>
            <w:tcBorders>
              <w:top w:val="single" w:sz="4" w:space="0" w:color="auto"/>
              <w:left w:val="single" w:sz="4" w:space="0" w:color="auto"/>
              <w:bottom w:val="single" w:sz="4" w:space="0" w:color="auto"/>
              <w:right w:val="single" w:sz="4" w:space="0" w:color="auto"/>
            </w:tcBorders>
            <w:vAlign w:val="center"/>
          </w:tcPr>
          <w:p w:rsidR="00AC5D26" w:rsidRPr="008F5394" w:rsidRDefault="00AC5D26" w:rsidP="008F5394">
            <w:pPr>
              <w:pStyle w:val="NormalWeb"/>
              <w:snapToGrid w:val="0"/>
              <w:spacing w:after="0" w:line="240" w:lineRule="auto"/>
              <w:ind w:left="0"/>
              <w:jc w:val="both"/>
              <w:rPr>
                <w:rFonts w:eastAsia="Calibri"/>
                <w:color w:val="000000"/>
                <w:sz w:val="20"/>
                <w:szCs w:val="20"/>
                <w:lang w:val="fr-FR"/>
              </w:rPr>
            </w:pPr>
            <w:r w:rsidRPr="008F5394">
              <w:rPr>
                <w:rFonts w:eastAsia="Calibri"/>
                <w:color w:val="000000"/>
                <w:sz w:val="20"/>
                <w:szCs w:val="20"/>
              </w:rPr>
              <w:t xml:space="preserve">10 </w:t>
            </w:r>
            <w:proofErr w:type="spellStart"/>
            <w:r w:rsidRPr="008F5394">
              <w:rPr>
                <w:rFonts w:eastAsia="Calibri"/>
                <w:color w:val="000000"/>
                <w:sz w:val="20"/>
                <w:szCs w:val="20"/>
              </w:rPr>
              <w:t>μl</w:t>
            </w:r>
            <w:proofErr w:type="spellEnd"/>
          </w:p>
        </w:tc>
      </w:tr>
    </w:tbl>
    <w:p w:rsidR="00AC5D26" w:rsidRPr="008F5394" w:rsidRDefault="00AC5D26" w:rsidP="008F5394">
      <w:pPr>
        <w:pStyle w:val="BodyTextIndent"/>
        <w:tabs>
          <w:tab w:val="right" w:pos="-142"/>
        </w:tabs>
        <w:bidi w:val="0"/>
        <w:snapToGrid w:val="0"/>
        <w:spacing w:after="0"/>
        <w:ind w:left="0" w:firstLine="425"/>
        <w:jc w:val="both"/>
        <w:rPr>
          <w:rFonts w:cs="Times New Roman"/>
          <w:color w:val="0D0D0D"/>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
        <w:gridCol w:w="3382"/>
      </w:tblGrid>
      <w:tr w:rsidR="006F2B15" w:rsidRPr="008F5394" w:rsidTr="006A1FE3">
        <w:trPr>
          <w:trHeight w:val="120"/>
          <w:jc w:val="center"/>
        </w:trPr>
        <w:tc>
          <w:tcPr>
            <w:tcW w:w="1322" w:type="pct"/>
            <w:tcBorders>
              <w:top w:val="single" w:sz="4" w:space="0" w:color="auto"/>
              <w:left w:val="single" w:sz="4" w:space="0" w:color="auto"/>
              <w:bottom w:val="single" w:sz="4" w:space="0" w:color="auto"/>
              <w:right w:val="single" w:sz="4" w:space="0" w:color="auto"/>
            </w:tcBorders>
            <w:shd w:val="clear" w:color="auto" w:fill="D9D9D9"/>
          </w:tcPr>
          <w:p w:rsidR="006F2B15" w:rsidRPr="008F5394" w:rsidRDefault="006F2B15" w:rsidP="008F5394">
            <w:pPr>
              <w:bidi w:val="0"/>
              <w:snapToGrid w:val="0"/>
              <w:jc w:val="both"/>
              <w:rPr>
                <w:rFonts w:cs="Times New Roman"/>
                <w:color w:val="000000"/>
                <w:sz w:val="20"/>
                <w:szCs w:val="20"/>
                <w:lang w:bidi="ar-EG"/>
              </w:rPr>
            </w:pPr>
          </w:p>
        </w:tc>
        <w:tc>
          <w:tcPr>
            <w:tcW w:w="3678" w:type="pct"/>
            <w:tcBorders>
              <w:top w:val="single" w:sz="4" w:space="0" w:color="auto"/>
              <w:left w:val="single" w:sz="4" w:space="0" w:color="auto"/>
              <w:bottom w:val="single" w:sz="4" w:space="0" w:color="auto"/>
              <w:right w:val="single" w:sz="4" w:space="0" w:color="auto"/>
            </w:tcBorders>
            <w:shd w:val="clear" w:color="auto" w:fill="D9D9D9"/>
          </w:tcPr>
          <w:p w:rsidR="006F2B15" w:rsidRPr="008F5394" w:rsidRDefault="006F2B15" w:rsidP="008F5394">
            <w:pPr>
              <w:bidi w:val="0"/>
              <w:snapToGrid w:val="0"/>
              <w:jc w:val="both"/>
              <w:rPr>
                <w:rFonts w:cs="Times New Roman"/>
                <w:color w:val="000000"/>
                <w:sz w:val="20"/>
                <w:szCs w:val="20"/>
              </w:rPr>
            </w:pPr>
            <w:r w:rsidRPr="008F5394">
              <w:rPr>
                <w:rFonts w:eastAsia="Calibri" w:cs="Times New Roman"/>
                <w:color w:val="000000"/>
                <w:sz w:val="20"/>
                <w:szCs w:val="20"/>
              </w:rPr>
              <w:t>Sequence of the primers used for real-time PC</w:t>
            </w:r>
          </w:p>
        </w:tc>
      </w:tr>
      <w:tr w:rsidR="006F2B15" w:rsidRPr="008F5394" w:rsidTr="006A1FE3">
        <w:trPr>
          <w:trHeight w:val="423"/>
          <w:jc w:val="center"/>
        </w:trPr>
        <w:tc>
          <w:tcPr>
            <w:tcW w:w="1322" w:type="pct"/>
            <w:tcBorders>
              <w:top w:val="single" w:sz="4" w:space="0" w:color="auto"/>
              <w:left w:val="single" w:sz="4" w:space="0" w:color="auto"/>
              <w:bottom w:val="single" w:sz="4" w:space="0" w:color="auto"/>
              <w:right w:val="single" w:sz="4" w:space="0" w:color="auto"/>
            </w:tcBorders>
          </w:tcPr>
          <w:p w:rsidR="006F2B15" w:rsidRPr="008F5394" w:rsidRDefault="006F2B15" w:rsidP="008F5394">
            <w:pPr>
              <w:bidi w:val="0"/>
              <w:snapToGrid w:val="0"/>
              <w:jc w:val="both"/>
              <w:rPr>
                <w:rFonts w:cs="Times New Roman"/>
                <w:color w:val="000000"/>
                <w:sz w:val="20"/>
                <w:szCs w:val="20"/>
              </w:rPr>
            </w:pPr>
            <w:r w:rsidRPr="008F5394">
              <w:rPr>
                <w:rFonts w:cs="Times New Roman"/>
                <w:color w:val="000000"/>
                <w:sz w:val="20"/>
                <w:szCs w:val="20"/>
              </w:rPr>
              <w:t>AT1 receptor</w:t>
            </w:r>
          </w:p>
        </w:tc>
        <w:tc>
          <w:tcPr>
            <w:tcW w:w="3678" w:type="pct"/>
            <w:tcBorders>
              <w:top w:val="single" w:sz="4" w:space="0" w:color="auto"/>
              <w:left w:val="single" w:sz="4" w:space="0" w:color="auto"/>
              <w:bottom w:val="single" w:sz="4" w:space="0" w:color="auto"/>
              <w:right w:val="single" w:sz="4" w:space="0" w:color="auto"/>
            </w:tcBorders>
          </w:tcPr>
          <w:p w:rsidR="006F2B15" w:rsidRPr="008F5394" w:rsidRDefault="006F2B15"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5`-caagtcgcactcaagcctgtc-3`</w:t>
            </w:r>
          </w:p>
          <w:p w:rsidR="006F2B15" w:rsidRPr="008F5394" w:rsidRDefault="006F2B15"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5`-tcactccacctcagaacaagacg-3`</w:t>
            </w:r>
          </w:p>
        </w:tc>
      </w:tr>
    </w:tbl>
    <w:p w:rsidR="00411CFF" w:rsidRPr="008F5394" w:rsidRDefault="00411CFF" w:rsidP="008F5394">
      <w:pPr>
        <w:pStyle w:val="NormalWeb"/>
        <w:snapToGrid w:val="0"/>
        <w:spacing w:after="0" w:line="240" w:lineRule="auto"/>
        <w:ind w:left="0" w:firstLine="425"/>
        <w:jc w:val="both"/>
        <w:rPr>
          <w:rFonts w:eastAsia="Calibri"/>
          <w:color w:val="000000"/>
          <w:sz w:val="20"/>
          <w:szCs w:val="20"/>
          <w:lang w:bidi="he-IL"/>
        </w:rPr>
      </w:pPr>
    </w:p>
    <w:p w:rsidR="006F2B15" w:rsidRPr="008F5394" w:rsidRDefault="006F2B15" w:rsidP="008F5394">
      <w:pPr>
        <w:bidi w:val="0"/>
        <w:snapToGrid w:val="0"/>
        <w:jc w:val="both"/>
        <w:rPr>
          <w:rFonts w:cs="Times New Roman"/>
          <w:color w:val="0D0D0D"/>
          <w:sz w:val="20"/>
          <w:szCs w:val="20"/>
          <w:lang w:bidi="ar-EG"/>
        </w:rPr>
      </w:pPr>
      <w:r w:rsidRPr="008F5394">
        <w:rPr>
          <w:rFonts w:cs="Times New Roman"/>
          <w:b/>
          <w:bCs/>
          <w:color w:val="0D0D0D"/>
          <w:sz w:val="20"/>
          <w:szCs w:val="20"/>
        </w:rPr>
        <w:t>3. Results</w:t>
      </w:r>
    </w:p>
    <w:p w:rsidR="006F2B15" w:rsidRPr="008F5394" w:rsidRDefault="006F2B15" w:rsidP="008F5394">
      <w:pPr>
        <w:bidi w:val="0"/>
        <w:snapToGrid w:val="0"/>
        <w:ind w:firstLine="425"/>
        <w:jc w:val="both"/>
        <w:rPr>
          <w:rFonts w:cs="Times New Roman"/>
          <w:color w:val="0D0D0D"/>
          <w:sz w:val="20"/>
          <w:szCs w:val="20"/>
        </w:rPr>
      </w:pPr>
      <w:r w:rsidRPr="008F5394">
        <w:rPr>
          <w:rFonts w:cs="Times New Roman"/>
          <w:color w:val="0D0D0D"/>
          <w:sz w:val="20"/>
          <w:szCs w:val="20"/>
        </w:rPr>
        <w:t xml:space="preserve">The aim of the present work is to investigate the AT 1 gene expression in brain and gastric tissue in adult male albino rats exposed to chronic immobilization stress and the possible effects of </w:t>
      </w:r>
      <w:proofErr w:type="spellStart"/>
      <w:r w:rsidRPr="008F5394">
        <w:rPr>
          <w:rFonts w:cs="Times New Roman"/>
          <w:color w:val="0D0D0D"/>
          <w:sz w:val="20"/>
          <w:szCs w:val="20"/>
        </w:rPr>
        <w:t>angiotensin</w:t>
      </w:r>
      <w:proofErr w:type="spellEnd"/>
      <w:r w:rsidRPr="008F5394">
        <w:rPr>
          <w:rFonts w:cs="Times New Roman"/>
          <w:color w:val="0D0D0D"/>
          <w:sz w:val="20"/>
          <w:szCs w:val="20"/>
        </w:rPr>
        <w:t xml:space="preserve"> ІІ type 1 receptor (AT1) blocker (</w:t>
      </w:r>
      <w:proofErr w:type="spellStart"/>
      <w:r w:rsidRPr="008F5394">
        <w:rPr>
          <w:rFonts w:cs="Times New Roman"/>
          <w:color w:val="0D0D0D"/>
          <w:sz w:val="20"/>
          <w:szCs w:val="20"/>
        </w:rPr>
        <w:t>candesartan</w:t>
      </w:r>
      <w:proofErr w:type="spellEnd"/>
      <w:r w:rsidRPr="008F5394">
        <w:rPr>
          <w:rFonts w:cs="Times New Roman"/>
          <w:color w:val="0D0D0D"/>
          <w:sz w:val="20"/>
          <w:szCs w:val="20"/>
        </w:rPr>
        <w:t>) as an anti-stress and anti-ulcer</w:t>
      </w:r>
      <w:r w:rsidR="00031A40">
        <w:rPr>
          <w:rFonts w:cs="Times New Roman"/>
          <w:color w:val="0D0D0D"/>
          <w:sz w:val="20"/>
          <w:szCs w:val="20"/>
        </w:rPr>
        <w:t xml:space="preserve"> </w:t>
      </w:r>
      <w:r w:rsidRPr="008F5394">
        <w:rPr>
          <w:rFonts w:cs="Times New Roman"/>
          <w:color w:val="0D0D0D"/>
          <w:sz w:val="20"/>
          <w:szCs w:val="20"/>
        </w:rPr>
        <w:t>(on gastric mucosa)</w:t>
      </w:r>
      <w:r w:rsidR="00031A40" w:rsidRPr="008F5394">
        <w:rPr>
          <w:rFonts w:cs="Times New Roman"/>
          <w:color w:val="0D0D0D"/>
          <w:sz w:val="20"/>
          <w:szCs w:val="20"/>
        </w:rPr>
        <w:t>.</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D0D0D"/>
          <w:sz w:val="20"/>
          <w:szCs w:val="20"/>
        </w:rPr>
        <w:t>The present study was conducted on 60 adult male albino rats; they were classified into 6 equal groups.</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D0D0D"/>
          <w:sz w:val="20"/>
          <w:szCs w:val="20"/>
        </w:rPr>
        <w:t xml:space="preserve">Group 1, 2, 3 had a free access to food and water with no stress throughout the period of the experiment, Group 2, 3 The animals of these groups received </w:t>
      </w:r>
      <w:proofErr w:type="spellStart"/>
      <w:r w:rsidRPr="008F5394">
        <w:rPr>
          <w:color w:val="0D0D0D"/>
          <w:sz w:val="20"/>
          <w:szCs w:val="20"/>
        </w:rPr>
        <w:t>candesartan</w:t>
      </w:r>
      <w:proofErr w:type="spellEnd"/>
      <w:r w:rsidRPr="008F5394">
        <w:rPr>
          <w:color w:val="0D0D0D"/>
          <w:sz w:val="20"/>
          <w:szCs w:val="20"/>
        </w:rPr>
        <w:t xml:space="preserve"> dissolved in distilled </w:t>
      </w:r>
      <w:r w:rsidRPr="008F5394">
        <w:rPr>
          <w:color w:val="000000"/>
          <w:sz w:val="20"/>
          <w:szCs w:val="20"/>
        </w:rPr>
        <w:t>water</w:t>
      </w:r>
      <w:r w:rsidRPr="008F5394">
        <w:rPr>
          <w:color w:val="0D0D0D"/>
          <w:sz w:val="20"/>
          <w:szCs w:val="20"/>
        </w:rPr>
        <w:t xml:space="preserve"> at a dose of 1mg/kgm/day and 2mg/kgm/day respectively orally for 10 consecutive days then at the tenth day pyloric ligation was done. Rats were sacrificed by an over dose of anesthetic ether four hours after pyloric ligation. </w:t>
      </w:r>
      <w:r w:rsidRPr="008F5394">
        <w:rPr>
          <w:b/>
          <w:bCs/>
          <w:color w:val="000000"/>
          <w:sz w:val="20"/>
          <w:szCs w:val="20"/>
        </w:rPr>
        <w:t>(</w:t>
      </w:r>
      <w:hyperlink r:id="rId18" w:history="1">
        <w:r w:rsidRPr="008F5394">
          <w:rPr>
            <w:rStyle w:val="Hyperlink"/>
            <w:b/>
            <w:bCs/>
            <w:color w:val="000000"/>
            <w:sz w:val="20"/>
            <w:szCs w:val="20"/>
          </w:rPr>
          <w:t>Nagai</w:t>
        </w:r>
      </w:hyperlink>
      <w:r w:rsidRPr="008F5394">
        <w:rPr>
          <w:b/>
          <w:bCs/>
          <w:color w:val="000000"/>
          <w:sz w:val="20"/>
          <w:szCs w:val="20"/>
        </w:rPr>
        <w:t xml:space="preserve"> et al., 2004).</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00000"/>
          <w:sz w:val="20"/>
          <w:szCs w:val="20"/>
        </w:rPr>
        <w:t>Group</w:t>
      </w:r>
      <w:r w:rsidRPr="008F5394">
        <w:rPr>
          <w:color w:val="0D0D0D"/>
          <w:sz w:val="20"/>
          <w:szCs w:val="20"/>
        </w:rPr>
        <w:t xml:space="preserve"> 4</w:t>
      </w:r>
      <w:r w:rsidR="00031A40" w:rsidRPr="008F5394">
        <w:rPr>
          <w:color w:val="0D0D0D"/>
          <w:sz w:val="20"/>
          <w:szCs w:val="20"/>
        </w:rPr>
        <w:t>,</w:t>
      </w:r>
      <w:r w:rsidRPr="008F5394">
        <w:rPr>
          <w:color w:val="0D0D0D"/>
          <w:sz w:val="20"/>
          <w:szCs w:val="20"/>
        </w:rPr>
        <w:t>5</w:t>
      </w:r>
      <w:r w:rsidR="00031A40" w:rsidRPr="008F5394">
        <w:rPr>
          <w:color w:val="0D0D0D"/>
          <w:sz w:val="20"/>
          <w:szCs w:val="20"/>
        </w:rPr>
        <w:t>,</w:t>
      </w:r>
      <w:r w:rsidRPr="008F5394">
        <w:rPr>
          <w:color w:val="0D0D0D"/>
          <w:sz w:val="20"/>
          <w:szCs w:val="20"/>
        </w:rPr>
        <w:t xml:space="preserve"> 6 were exposed to chronic</w:t>
      </w:r>
      <w:r w:rsidR="00031A40">
        <w:rPr>
          <w:color w:val="0D0D0D"/>
          <w:sz w:val="20"/>
          <w:szCs w:val="20"/>
        </w:rPr>
        <w:t xml:space="preserve"> </w:t>
      </w:r>
      <w:r w:rsidRPr="008F5394">
        <w:rPr>
          <w:color w:val="0D0D0D"/>
          <w:sz w:val="20"/>
          <w:szCs w:val="20"/>
        </w:rPr>
        <w:t xml:space="preserve">immobilization stress that was performed in supine position by tapping the four limbs of the animal to metal holders by an adhesive tape </w:t>
      </w:r>
      <w:r w:rsidRPr="008F5394">
        <w:rPr>
          <w:b/>
          <w:bCs/>
          <w:color w:val="0D0D0D"/>
          <w:sz w:val="20"/>
          <w:szCs w:val="20"/>
        </w:rPr>
        <w:t xml:space="preserve">(Alexander et al., 2001) </w:t>
      </w:r>
      <w:r w:rsidRPr="008F5394">
        <w:rPr>
          <w:color w:val="0D0D0D"/>
          <w:sz w:val="20"/>
          <w:szCs w:val="20"/>
        </w:rPr>
        <w:t>for 60 min/day for 10 consecutive days to perform chronic stress.</w:t>
      </w:r>
      <w:r w:rsidRPr="008F5394">
        <w:rPr>
          <w:b/>
          <w:bCs/>
          <w:color w:val="0D0D0D"/>
          <w:sz w:val="20"/>
          <w:szCs w:val="20"/>
        </w:rPr>
        <w:t xml:space="preserve"> </w:t>
      </w:r>
      <w:r w:rsidRPr="008F5394">
        <w:rPr>
          <w:color w:val="0D0D0D"/>
          <w:sz w:val="20"/>
          <w:szCs w:val="20"/>
        </w:rPr>
        <w:t>Group 5</w:t>
      </w:r>
      <w:r w:rsidR="00031A40" w:rsidRPr="008F5394">
        <w:rPr>
          <w:color w:val="0D0D0D"/>
          <w:sz w:val="20"/>
          <w:szCs w:val="20"/>
        </w:rPr>
        <w:t>,</w:t>
      </w:r>
      <w:r w:rsidRPr="008F5394">
        <w:rPr>
          <w:color w:val="0D0D0D"/>
          <w:sz w:val="20"/>
          <w:szCs w:val="20"/>
        </w:rPr>
        <w:t xml:space="preserve"> 6</w:t>
      </w:r>
      <w:r w:rsidRPr="008F5394">
        <w:rPr>
          <w:b/>
          <w:bCs/>
          <w:color w:val="0D0D0D"/>
          <w:sz w:val="20"/>
          <w:szCs w:val="20"/>
        </w:rPr>
        <w:t xml:space="preserve"> </w:t>
      </w:r>
      <w:r w:rsidRPr="008F5394">
        <w:rPr>
          <w:color w:val="0D0D0D"/>
          <w:sz w:val="20"/>
          <w:szCs w:val="20"/>
        </w:rPr>
        <w:t xml:space="preserve">The animals of these groups received </w:t>
      </w:r>
      <w:proofErr w:type="spellStart"/>
      <w:r w:rsidRPr="008F5394">
        <w:rPr>
          <w:color w:val="0D0D0D"/>
          <w:sz w:val="20"/>
          <w:szCs w:val="20"/>
        </w:rPr>
        <w:t>candesartan</w:t>
      </w:r>
      <w:proofErr w:type="spellEnd"/>
      <w:r w:rsidRPr="008F5394">
        <w:rPr>
          <w:color w:val="0D0D0D"/>
          <w:sz w:val="20"/>
          <w:szCs w:val="20"/>
        </w:rPr>
        <w:t xml:space="preserve"> dissolved in distilled water at a dose of 1mg/kgm/day and 2mg/kgm/day respectively orally for 10 consecutive days then at the tenth day pyloric ligation was done. Rats were sacrificed by an over dose of anesthetic ether four hours after pyloric ligation.</w:t>
      </w:r>
      <w:r w:rsidR="00031A40">
        <w:rPr>
          <w:color w:val="0D0D0D"/>
          <w:sz w:val="20"/>
          <w:szCs w:val="20"/>
        </w:rPr>
        <w:t xml:space="preserve"> </w:t>
      </w:r>
      <w:r w:rsidRPr="008F5394">
        <w:rPr>
          <w:b/>
          <w:bCs/>
          <w:color w:val="000000"/>
          <w:sz w:val="20"/>
          <w:szCs w:val="20"/>
        </w:rPr>
        <w:t>(</w:t>
      </w:r>
      <w:hyperlink r:id="rId19" w:history="1">
        <w:r w:rsidRPr="008F5394">
          <w:rPr>
            <w:rStyle w:val="Hyperlink"/>
            <w:b/>
            <w:bCs/>
            <w:color w:val="000000"/>
            <w:sz w:val="20"/>
            <w:szCs w:val="20"/>
          </w:rPr>
          <w:t>Nagai</w:t>
        </w:r>
      </w:hyperlink>
      <w:r w:rsidRPr="008F5394">
        <w:rPr>
          <w:b/>
          <w:bCs/>
          <w:color w:val="000000"/>
          <w:sz w:val="20"/>
          <w:szCs w:val="20"/>
        </w:rPr>
        <w:t xml:space="preserve"> et al., 2004).</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00000"/>
          <w:sz w:val="20"/>
          <w:szCs w:val="20"/>
        </w:rPr>
        <w:t>The</w:t>
      </w:r>
      <w:r w:rsidRPr="008F5394">
        <w:rPr>
          <w:color w:val="0D0D0D"/>
          <w:sz w:val="20"/>
          <w:szCs w:val="20"/>
        </w:rPr>
        <w:t xml:space="preserve"> results showed that chronic immobilization stress caused significant increase in AT1 gene expression in both brain and stomach as compared to non stressed rats, with the use of </w:t>
      </w:r>
      <w:proofErr w:type="spellStart"/>
      <w:r w:rsidRPr="008F5394">
        <w:rPr>
          <w:color w:val="0D0D0D"/>
          <w:sz w:val="20"/>
          <w:szCs w:val="20"/>
        </w:rPr>
        <w:t>candesartan</w:t>
      </w:r>
      <w:proofErr w:type="spellEnd"/>
      <w:r w:rsidRPr="008F5394">
        <w:rPr>
          <w:color w:val="0D0D0D"/>
          <w:sz w:val="20"/>
          <w:szCs w:val="20"/>
        </w:rPr>
        <w:t>, AT1 gene expression decreased significantly in both brain and stomach.</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00000"/>
          <w:sz w:val="20"/>
          <w:szCs w:val="20"/>
        </w:rPr>
        <w:t>The</w:t>
      </w:r>
      <w:r w:rsidRPr="008F5394">
        <w:rPr>
          <w:color w:val="0D0D0D"/>
          <w:sz w:val="20"/>
          <w:szCs w:val="20"/>
        </w:rPr>
        <w:t xml:space="preserve"> results showed that chronic immobilization stress caused an increase in gastric HCL production as evidenced by the increase in </w:t>
      </w:r>
      <w:proofErr w:type="spellStart"/>
      <w:r w:rsidRPr="008F5394">
        <w:rPr>
          <w:color w:val="0D0D0D"/>
          <w:sz w:val="20"/>
          <w:szCs w:val="20"/>
        </w:rPr>
        <w:t>titritable</w:t>
      </w:r>
      <w:proofErr w:type="spellEnd"/>
      <w:r w:rsidRPr="008F5394">
        <w:rPr>
          <w:color w:val="0D0D0D"/>
          <w:sz w:val="20"/>
          <w:szCs w:val="20"/>
        </w:rPr>
        <w:t xml:space="preserve"> acidity; also pepsin activity had increased with stress while </w:t>
      </w:r>
      <w:r w:rsidRPr="008F5394">
        <w:rPr>
          <w:color w:val="0D0D0D"/>
          <w:sz w:val="20"/>
          <w:szCs w:val="20"/>
        </w:rPr>
        <w:lastRenderedPageBreak/>
        <w:t xml:space="preserve">mucous concentration had decreased in stomach. With the use of </w:t>
      </w:r>
      <w:proofErr w:type="spellStart"/>
      <w:r w:rsidRPr="008F5394">
        <w:rPr>
          <w:color w:val="0D0D0D"/>
          <w:sz w:val="20"/>
          <w:szCs w:val="20"/>
        </w:rPr>
        <w:t>candesartan</w:t>
      </w:r>
      <w:proofErr w:type="spellEnd"/>
      <w:r w:rsidRPr="008F5394">
        <w:rPr>
          <w:color w:val="0D0D0D"/>
          <w:sz w:val="20"/>
          <w:szCs w:val="20"/>
        </w:rPr>
        <w:t xml:space="preserve">, </w:t>
      </w:r>
      <w:proofErr w:type="spellStart"/>
      <w:r w:rsidRPr="008F5394">
        <w:rPr>
          <w:color w:val="0D0D0D"/>
          <w:sz w:val="20"/>
          <w:szCs w:val="20"/>
        </w:rPr>
        <w:t>titritable</w:t>
      </w:r>
      <w:proofErr w:type="spellEnd"/>
      <w:r w:rsidRPr="008F5394">
        <w:rPr>
          <w:color w:val="0D0D0D"/>
          <w:sz w:val="20"/>
          <w:szCs w:val="20"/>
        </w:rPr>
        <w:t xml:space="preserve"> acidity had decreased, as well as pepsin activity and mucous concentration had increased with its use.</w:t>
      </w:r>
    </w:p>
    <w:p w:rsidR="006F2B15" w:rsidRPr="008F5394" w:rsidRDefault="006F2B15" w:rsidP="008F5394">
      <w:pPr>
        <w:pStyle w:val="BodyText"/>
        <w:snapToGrid w:val="0"/>
        <w:spacing w:line="240" w:lineRule="auto"/>
        <w:ind w:firstLine="425"/>
        <w:jc w:val="both"/>
        <w:rPr>
          <w:color w:val="0D0D0D"/>
          <w:sz w:val="20"/>
          <w:szCs w:val="20"/>
        </w:rPr>
      </w:pPr>
      <w:r w:rsidRPr="008F5394">
        <w:rPr>
          <w:color w:val="0D0D0D"/>
          <w:sz w:val="20"/>
          <w:szCs w:val="20"/>
        </w:rPr>
        <w:t xml:space="preserve">As </w:t>
      </w:r>
      <w:r w:rsidRPr="008F5394">
        <w:rPr>
          <w:color w:val="000000"/>
          <w:sz w:val="20"/>
          <w:szCs w:val="20"/>
        </w:rPr>
        <w:t>regard</w:t>
      </w:r>
      <w:r w:rsidRPr="008F5394">
        <w:rPr>
          <w:color w:val="0D0D0D"/>
          <w:sz w:val="20"/>
          <w:szCs w:val="20"/>
        </w:rPr>
        <w:t xml:space="preserve"> gastric ulceration, the study provoked that chronic immobilization stress produced gastric ulcers, however with use of </w:t>
      </w:r>
      <w:proofErr w:type="spellStart"/>
      <w:r w:rsidRPr="008F5394">
        <w:rPr>
          <w:color w:val="0D0D0D"/>
          <w:sz w:val="20"/>
          <w:szCs w:val="20"/>
        </w:rPr>
        <w:t>candesartan</w:t>
      </w:r>
      <w:proofErr w:type="spellEnd"/>
      <w:r w:rsidRPr="008F5394">
        <w:rPr>
          <w:color w:val="0D0D0D"/>
          <w:sz w:val="20"/>
          <w:szCs w:val="20"/>
        </w:rPr>
        <w:t xml:space="preserve">, gastric ulceration had decreased indicating the gastric protection action of </w:t>
      </w:r>
      <w:proofErr w:type="spellStart"/>
      <w:r w:rsidRPr="008F5394">
        <w:rPr>
          <w:color w:val="0D0D0D"/>
          <w:sz w:val="20"/>
          <w:szCs w:val="20"/>
        </w:rPr>
        <w:t>candesartan</w:t>
      </w:r>
      <w:proofErr w:type="spellEnd"/>
      <w:r w:rsidRPr="008F5394">
        <w:rPr>
          <w:color w:val="0D0D0D"/>
          <w:sz w:val="20"/>
          <w:szCs w:val="20"/>
        </w:rPr>
        <w:t xml:space="preserve"> as antiulcer.</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Table (1) and Figure (8) illustrate that there is no statistically significance difference with p-value &gt; 0.05 between non-stressed groups of rats as regards to brain gene expression changes between groups 1, 2 &amp; 3.</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Also there is no statistically significance difference with p-value &gt;0.05 between non-stressed groups of rate as regards to stomach gene expression changes.</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Table (2) and figures (9)</w:t>
      </w:r>
      <w:r w:rsidR="00031A40" w:rsidRPr="008F5394">
        <w:rPr>
          <w:rFonts w:cs="Times New Roman"/>
          <w:color w:val="0D0D0D"/>
          <w:sz w:val="20"/>
          <w:szCs w:val="20"/>
          <w:lang w:bidi="ar-EG"/>
        </w:rPr>
        <w:t>,</w:t>
      </w:r>
      <w:r w:rsidRPr="008F5394">
        <w:rPr>
          <w:rFonts w:cs="Times New Roman"/>
          <w:color w:val="0D0D0D"/>
          <w:sz w:val="20"/>
          <w:szCs w:val="20"/>
          <w:lang w:bidi="ar-EG"/>
        </w:rPr>
        <w:t xml:space="preserve"> (10)</w:t>
      </w:r>
      <w:r w:rsidR="00031A40" w:rsidRPr="008F5394">
        <w:rPr>
          <w:rFonts w:cs="Times New Roman"/>
          <w:color w:val="0D0D0D"/>
          <w:sz w:val="20"/>
          <w:szCs w:val="20"/>
          <w:lang w:bidi="ar-EG"/>
        </w:rPr>
        <w:t>,</w:t>
      </w:r>
      <w:r w:rsidRPr="008F5394">
        <w:rPr>
          <w:rFonts w:cs="Times New Roman"/>
          <w:color w:val="0D0D0D"/>
          <w:sz w:val="20"/>
          <w:szCs w:val="20"/>
          <w:lang w:bidi="ar-EG"/>
        </w:rPr>
        <w:t xml:space="preserve"> (11)</w:t>
      </w:r>
      <w:r w:rsidR="00031A40">
        <w:rPr>
          <w:rFonts w:cs="Times New Roman"/>
          <w:color w:val="0D0D0D"/>
          <w:sz w:val="20"/>
          <w:szCs w:val="20"/>
          <w:lang w:bidi="ar-EG"/>
        </w:rPr>
        <w:t xml:space="preserve"> </w:t>
      </w:r>
      <w:r w:rsidRPr="008F5394">
        <w:rPr>
          <w:rFonts w:cs="Times New Roman"/>
          <w:color w:val="0D0D0D"/>
          <w:sz w:val="20"/>
          <w:szCs w:val="20"/>
          <w:lang w:bidi="ar-EG"/>
        </w:rPr>
        <w:t xml:space="preserve">illustrate that there is no statistically significant difference with p-value &gt; 0.05 between non-stressed groups of rats as regards to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 mucous content and pepsin activity.</w:t>
      </w:r>
    </w:p>
    <w:p w:rsidR="00031A40"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Table (3) and figure (12) illustrate that there is no statistically significance difference with p-value &gt;0.05 between non-stressed groups of rats as regards to ulcer inde</w:t>
      </w:r>
      <w:r w:rsidR="00031A40" w:rsidRPr="008F5394">
        <w:rPr>
          <w:rFonts w:cs="Times New Roman"/>
          <w:sz w:val="20"/>
          <w:szCs w:val="20"/>
          <w:lang w:bidi="ar-EG"/>
        </w:rPr>
        <w:t>x</w:t>
      </w:r>
      <w:r w:rsidR="00031A40">
        <w:rPr>
          <w:rFonts w:cs="Times New Roman"/>
          <w:sz w:val="20"/>
          <w:szCs w:val="20"/>
          <w:lang w:bidi="ar-EG"/>
        </w:rPr>
        <w:t>.</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On the other hand there is no statistically significance difference with p-value &gt; 0.05 as regards to protection ratio.</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Table (4) and figure (13) showed that the administration of </w:t>
      </w:r>
      <w:proofErr w:type="spellStart"/>
      <w:r w:rsidRPr="008F5394">
        <w:rPr>
          <w:rFonts w:cs="Times New Roman"/>
          <w:color w:val="0D0D0D"/>
          <w:sz w:val="20"/>
          <w:szCs w:val="20"/>
          <w:lang w:bidi="ar-EG"/>
        </w:rPr>
        <w:t>candesartan</w:t>
      </w:r>
      <w:proofErr w:type="spellEnd"/>
      <w:r w:rsidR="00031A40" w:rsidRPr="008F5394">
        <w:rPr>
          <w:rFonts w:cs="Times New Roman"/>
          <w:color w:val="0D0D0D"/>
          <w:sz w:val="20"/>
          <w:szCs w:val="20"/>
          <w:lang w:bidi="ar-EG"/>
        </w:rPr>
        <w:t>,</w:t>
      </w:r>
      <w:r w:rsidRPr="008F5394">
        <w:rPr>
          <w:rFonts w:cs="Times New Roman"/>
          <w:color w:val="0D0D0D"/>
          <w:sz w:val="20"/>
          <w:szCs w:val="20"/>
          <w:lang w:bidi="ar-EG"/>
        </w:rPr>
        <w:t xml:space="preserve"> dose 1 &amp; 2 mg / kg caused significant reduction in AT1 gene expression in brain AT1 gene expression in rats exposed to immobilization stress (groups 5 &amp; 6)</w:t>
      </w:r>
      <w:r w:rsidR="00031A40"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Also table (4) and figure (13) showed that the administration of </w:t>
      </w:r>
      <w:proofErr w:type="spellStart"/>
      <w:r w:rsidRPr="008F5394">
        <w:rPr>
          <w:rFonts w:cs="Times New Roman"/>
          <w:color w:val="0D0D0D"/>
          <w:sz w:val="20"/>
          <w:szCs w:val="20"/>
          <w:lang w:bidi="ar-EG"/>
        </w:rPr>
        <w:t>candesartan</w:t>
      </w:r>
      <w:proofErr w:type="spellEnd"/>
      <w:r w:rsidR="00031A40" w:rsidRPr="008F5394">
        <w:rPr>
          <w:rFonts w:cs="Times New Roman"/>
          <w:color w:val="0D0D0D"/>
          <w:sz w:val="20"/>
          <w:szCs w:val="20"/>
          <w:lang w:bidi="ar-EG"/>
        </w:rPr>
        <w:t>,</w:t>
      </w:r>
      <w:r w:rsidRPr="008F5394">
        <w:rPr>
          <w:rFonts w:cs="Times New Roman"/>
          <w:color w:val="0D0D0D"/>
          <w:sz w:val="20"/>
          <w:szCs w:val="20"/>
          <w:lang w:bidi="ar-EG"/>
        </w:rPr>
        <w:t xml:space="preserve"> dose 1 &amp; 2 mg / kg caused significant reduction in AT1 gene expression in stomach AT1 gene expression in rats exposed to immobilization stress (groups 5 &amp; 6)</w:t>
      </w:r>
      <w:r w:rsidR="00031A40"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But no </w:t>
      </w:r>
      <w:r w:rsidRPr="008F5394">
        <w:rPr>
          <w:rFonts w:cs="Times New Roman"/>
          <w:sz w:val="20"/>
          <w:szCs w:val="20"/>
          <w:lang w:bidi="ar-EG"/>
        </w:rPr>
        <w:t>statistical</w:t>
      </w:r>
      <w:r w:rsidRPr="008F5394">
        <w:rPr>
          <w:rFonts w:cs="Times New Roman"/>
          <w:color w:val="0D0D0D"/>
          <w:sz w:val="20"/>
          <w:szCs w:val="20"/>
          <w:lang w:bidi="ar-EG"/>
        </w:rPr>
        <w:t xml:space="preserve"> significance difference between group 5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and group 6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Table(5) and figures (14)</w:t>
      </w:r>
      <w:r w:rsidR="00031A40" w:rsidRPr="008F5394">
        <w:rPr>
          <w:rFonts w:cs="Times New Roman"/>
          <w:color w:val="0D0D0D"/>
          <w:sz w:val="20"/>
          <w:szCs w:val="20"/>
          <w:lang w:bidi="ar-EG"/>
        </w:rPr>
        <w:t>,</w:t>
      </w:r>
      <w:r w:rsidRPr="008F5394">
        <w:rPr>
          <w:rFonts w:cs="Times New Roman"/>
          <w:color w:val="0D0D0D"/>
          <w:sz w:val="20"/>
          <w:szCs w:val="20"/>
          <w:lang w:bidi="ar-EG"/>
        </w:rPr>
        <w:t xml:space="preserve"> (15)</w:t>
      </w:r>
      <w:r w:rsidR="00031A40" w:rsidRPr="008F5394">
        <w:rPr>
          <w:rFonts w:cs="Times New Roman"/>
          <w:color w:val="0D0D0D"/>
          <w:sz w:val="20"/>
          <w:szCs w:val="20"/>
          <w:lang w:bidi="ar-EG"/>
        </w:rPr>
        <w:t>,</w:t>
      </w:r>
      <w:r w:rsidRPr="008F5394">
        <w:rPr>
          <w:rFonts w:cs="Times New Roman"/>
          <w:color w:val="0D0D0D"/>
          <w:sz w:val="20"/>
          <w:szCs w:val="20"/>
          <w:lang w:bidi="ar-EG"/>
        </w:rPr>
        <w:t xml:space="preserve"> (16)</w:t>
      </w:r>
      <w:r w:rsidR="00031A40">
        <w:rPr>
          <w:rFonts w:cs="Times New Roman"/>
          <w:color w:val="0D0D0D"/>
          <w:sz w:val="20"/>
          <w:szCs w:val="20"/>
          <w:lang w:bidi="ar-EG"/>
        </w:rPr>
        <w:t xml:space="preserve"> </w:t>
      </w:r>
      <w:r w:rsidRPr="008F5394">
        <w:rPr>
          <w:rFonts w:cs="Times New Roman"/>
          <w:color w:val="0D0D0D"/>
          <w:sz w:val="20"/>
          <w:szCs w:val="20"/>
          <w:lang w:bidi="ar-EG"/>
        </w:rPr>
        <w:t xml:space="preserve">illustrate that there is statistically significance difference with p-value &lt;0.05 between stressed groups of rats as regards to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 with high</w:t>
      </w:r>
      <w:r w:rsidR="00031A40">
        <w:rPr>
          <w:rFonts w:cs="Times New Roman"/>
          <w:color w:val="0D0D0D"/>
          <w:sz w:val="20"/>
          <w:szCs w:val="20"/>
          <w:lang w:bidi="ar-EG"/>
        </w:rPr>
        <w:t xml:space="preserve"> </w:t>
      </w:r>
      <w:r w:rsidRPr="008F5394">
        <w:rPr>
          <w:rFonts w:cs="Times New Roman"/>
          <w:color w:val="0D0D0D"/>
          <w:sz w:val="20"/>
          <w:szCs w:val="20"/>
          <w:lang w:bidi="ar-EG"/>
        </w:rPr>
        <w:t>mean value among group 4 who did not receive any medications with significant decrease in group 5 and group 6.</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But no statistical significance difference between group 5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and group 6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Also there is statistically significance difference with p-value &lt;0.05 between stressed groups of rats as regards to Mucous content with low</w:t>
      </w:r>
      <w:r w:rsidR="00031A40">
        <w:rPr>
          <w:rFonts w:cs="Times New Roman"/>
          <w:color w:val="0D0D0D"/>
          <w:sz w:val="20"/>
          <w:szCs w:val="20"/>
          <w:lang w:bidi="ar-EG"/>
        </w:rPr>
        <w:t xml:space="preserve"> </w:t>
      </w:r>
      <w:r w:rsidRPr="008F5394">
        <w:rPr>
          <w:rFonts w:cs="Times New Roman"/>
          <w:color w:val="0D0D0D"/>
          <w:sz w:val="20"/>
          <w:szCs w:val="20"/>
          <w:lang w:bidi="ar-EG"/>
        </w:rPr>
        <w:t xml:space="preserve">mean value </w:t>
      </w:r>
      <w:r w:rsidRPr="008F5394">
        <w:rPr>
          <w:rFonts w:cs="Times New Roman"/>
          <w:color w:val="0D0D0D"/>
          <w:sz w:val="20"/>
          <w:szCs w:val="20"/>
          <w:lang w:bidi="ar-EG"/>
        </w:rPr>
        <w:lastRenderedPageBreak/>
        <w:t>among group 4 who not receive any medications with significant increase in group 5 and group 6.</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But no statistical significance difference between group 5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and group 6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Finally there is statistically significant difference with p-value &lt;0.05 between stressed groups of rats as regards to pepsin </w:t>
      </w:r>
      <w:proofErr w:type="spellStart"/>
      <w:r w:rsidRPr="008F5394">
        <w:rPr>
          <w:rFonts w:cs="Times New Roman"/>
          <w:color w:val="0D0D0D"/>
          <w:sz w:val="20"/>
          <w:szCs w:val="20"/>
          <w:lang w:bidi="ar-EG"/>
        </w:rPr>
        <w:t>activiy</w:t>
      </w:r>
      <w:proofErr w:type="spellEnd"/>
      <w:r w:rsidRPr="008F5394">
        <w:rPr>
          <w:rFonts w:cs="Times New Roman"/>
          <w:color w:val="0D0D0D"/>
          <w:sz w:val="20"/>
          <w:szCs w:val="20"/>
          <w:lang w:bidi="ar-EG"/>
        </w:rPr>
        <w:t xml:space="preserve"> with high</w:t>
      </w:r>
      <w:r w:rsidR="00031A40">
        <w:rPr>
          <w:rFonts w:cs="Times New Roman"/>
          <w:color w:val="0D0D0D"/>
          <w:sz w:val="20"/>
          <w:szCs w:val="20"/>
          <w:lang w:bidi="ar-EG"/>
        </w:rPr>
        <w:t xml:space="preserve"> </w:t>
      </w:r>
      <w:r w:rsidRPr="008F5394">
        <w:rPr>
          <w:rFonts w:cs="Times New Roman"/>
          <w:color w:val="0D0D0D"/>
          <w:sz w:val="20"/>
          <w:szCs w:val="20"/>
          <w:lang w:bidi="ar-EG"/>
        </w:rPr>
        <w:t>mean value among group 4 who did</w:t>
      </w:r>
      <w:r w:rsidR="00031A40">
        <w:rPr>
          <w:rFonts w:cs="Times New Roman"/>
          <w:color w:val="0D0D0D"/>
          <w:sz w:val="20"/>
          <w:szCs w:val="20"/>
          <w:lang w:bidi="ar-EG"/>
        </w:rPr>
        <w:t xml:space="preserve"> </w:t>
      </w:r>
      <w:r w:rsidRPr="008F5394">
        <w:rPr>
          <w:rFonts w:cs="Times New Roman"/>
          <w:color w:val="0D0D0D"/>
          <w:sz w:val="20"/>
          <w:szCs w:val="20"/>
          <w:lang w:bidi="ar-EG"/>
        </w:rPr>
        <w:t>not receive any medications with significant decrease in group 5 and group 6.</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But no statistical significance difference between group 5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and group 6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 xml:space="preserve">Table (6) and figure (17) illustrate that there is statistically significance difference with p-value &lt;0.05 </w:t>
      </w:r>
      <w:r w:rsidRPr="008F5394">
        <w:rPr>
          <w:rFonts w:cs="Times New Roman"/>
          <w:color w:val="0D0D0D"/>
          <w:sz w:val="20"/>
          <w:szCs w:val="20"/>
          <w:lang w:bidi="ar-EG"/>
        </w:rPr>
        <w:t>between</w:t>
      </w:r>
      <w:r w:rsidRPr="008F5394">
        <w:rPr>
          <w:rFonts w:cs="Times New Roman"/>
          <w:sz w:val="20"/>
          <w:szCs w:val="20"/>
          <w:lang w:bidi="ar-EG"/>
        </w:rPr>
        <w:t xml:space="preserve"> stressed groups of rats as regards to ulcer index with high mean value among group 4.</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Also there is statistically significance difference with p-value &lt;0.05 as regards to protection ratio with high mean among group 6.</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Table (7) and figure (18)</w:t>
      </w:r>
      <w:r w:rsidR="00031A40">
        <w:rPr>
          <w:rFonts w:cs="Times New Roman"/>
          <w:color w:val="0D0D0D"/>
          <w:sz w:val="20"/>
          <w:szCs w:val="20"/>
          <w:lang w:bidi="ar-EG"/>
        </w:rPr>
        <w:t xml:space="preserve"> </w:t>
      </w:r>
      <w:r w:rsidRPr="008F5394">
        <w:rPr>
          <w:rFonts w:cs="Times New Roman"/>
          <w:color w:val="0D0D0D"/>
          <w:sz w:val="20"/>
          <w:szCs w:val="20"/>
          <w:lang w:bidi="ar-EG"/>
        </w:rPr>
        <w:t>illustrate that there is statistically significance difference with p-value &lt;0.05 between stressed and non-stressed groups of rats who did not receive any medications as regards to brain and stomach gene expression</w:t>
      </w:r>
      <w:r w:rsidR="00031A40">
        <w:rPr>
          <w:rFonts w:cs="Times New Roman"/>
          <w:color w:val="0D0D0D"/>
          <w:sz w:val="20"/>
          <w:szCs w:val="20"/>
          <w:lang w:bidi="ar-EG"/>
        </w:rPr>
        <w:t xml:space="preserve"> </w:t>
      </w:r>
      <w:r w:rsidRPr="008F5394">
        <w:rPr>
          <w:rFonts w:cs="Times New Roman"/>
          <w:color w:val="0D0D0D"/>
          <w:sz w:val="20"/>
          <w:szCs w:val="20"/>
          <w:lang w:bidi="ar-EG"/>
        </w:rPr>
        <w:t>with high</w:t>
      </w:r>
      <w:r w:rsidR="00031A40">
        <w:rPr>
          <w:rFonts w:cs="Times New Roman"/>
          <w:color w:val="0D0D0D"/>
          <w:sz w:val="20"/>
          <w:szCs w:val="20"/>
          <w:lang w:bidi="ar-EG"/>
        </w:rPr>
        <w:t xml:space="preserve"> </w:t>
      </w:r>
      <w:r w:rsidRPr="008F5394">
        <w:rPr>
          <w:rFonts w:cs="Times New Roman"/>
          <w:color w:val="0D0D0D"/>
          <w:sz w:val="20"/>
          <w:szCs w:val="20"/>
          <w:lang w:bidi="ar-EG"/>
        </w:rPr>
        <w:t>mean value</w:t>
      </w:r>
      <w:r w:rsidR="00031A40">
        <w:rPr>
          <w:rFonts w:cs="Times New Roman"/>
          <w:color w:val="0D0D0D"/>
          <w:sz w:val="20"/>
          <w:szCs w:val="20"/>
          <w:lang w:bidi="ar-EG"/>
        </w:rPr>
        <w:t xml:space="preserve"> </w:t>
      </w:r>
      <w:r w:rsidRPr="008F5394">
        <w:rPr>
          <w:rFonts w:cs="Times New Roman"/>
          <w:color w:val="0D0D0D"/>
          <w:sz w:val="20"/>
          <w:szCs w:val="20"/>
          <w:lang w:bidi="ar-EG"/>
        </w:rPr>
        <w:t>among group 4 " stressed group". And low mean value in group 1.</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 xml:space="preserve">Table (8) and figures (19), (20), (21): illustrate that there is statistically significance difference with p-value &lt;0.05 between stressed and non-stressed groups of rats who did not receive any medications as regards to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w:t>
      </w:r>
      <w:r w:rsidR="00031A40">
        <w:rPr>
          <w:rFonts w:cs="Times New Roman"/>
          <w:color w:val="0D0D0D"/>
          <w:sz w:val="20"/>
          <w:szCs w:val="20"/>
          <w:lang w:bidi="ar-EG"/>
        </w:rPr>
        <w:t xml:space="preserve"> </w:t>
      </w:r>
      <w:r w:rsidRPr="008F5394">
        <w:rPr>
          <w:rFonts w:cs="Times New Roman"/>
          <w:color w:val="0D0D0D"/>
          <w:sz w:val="20"/>
          <w:szCs w:val="20"/>
          <w:lang w:bidi="ar-EG"/>
        </w:rPr>
        <w:t xml:space="preserve">mucous content and pepsin acidity with higher mean of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 and pepsin acidity, and low mean of mucous content among group 4 "stressed group".</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Table (9) and figure (22)</w:t>
      </w:r>
      <w:r w:rsidR="00031A40">
        <w:rPr>
          <w:rFonts w:cs="Times New Roman"/>
          <w:sz w:val="20"/>
          <w:szCs w:val="20"/>
          <w:lang w:bidi="ar-EG"/>
        </w:rPr>
        <w:t xml:space="preserve"> </w:t>
      </w:r>
      <w:r w:rsidRPr="008F5394">
        <w:rPr>
          <w:rFonts w:cs="Times New Roman"/>
          <w:sz w:val="20"/>
          <w:szCs w:val="20"/>
          <w:lang w:bidi="ar-EG"/>
        </w:rPr>
        <w:t>illustrate that there is statistically significance difference with p-value &lt;0.05 between stressed and non-stressed groups of rats who did not receive any medications as regards to ulcer index with higher mean among group 4.</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Table (10) and</w:t>
      </w:r>
      <w:r w:rsidR="00031A40">
        <w:rPr>
          <w:rFonts w:cs="Times New Roman"/>
          <w:sz w:val="20"/>
          <w:szCs w:val="20"/>
          <w:lang w:bidi="ar-EG"/>
        </w:rPr>
        <w:t xml:space="preserve"> </w:t>
      </w:r>
      <w:r w:rsidRPr="008F5394">
        <w:rPr>
          <w:rFonts w:cs="Times New Roman"/>
          <w:sz w:val="20"/>
          <w:szCs w:val="20"/>
          <w:lang w:bidi="ar-EG"/>
        </w:rPr>
        <w:t xml:space="preserve">figure (23) illustrate that there is statistically significance difference with p-value &lt;0.05 between stressed and non-stressed groups of rats who received 1mg/kgm/day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medications as regards to brain and stomach gene change</w:t>
      </w:r>
      <w:r w:rsidR="00031A40">
        <w:rPr>
          <w:rFonts w:cs="Times New Roman"/>
          <w:sz w:val="20"/>
          <w:szCs w:val="20"/>
          <w:lang w:bidi="ar-EG"/>
        </w:rPr>
        <w:t xml:space="preserve"> </w:t>
      </w:r>
      <w:r w:rsidRPr="008F5394">
        <w:rPr>
          <w:rFonts w:cs="Times New Roman"/>
          <w:sz w:val="20"/>
          <w:szCs w:val="20"/>
          <w:lang w:bidi="ar-EG"/>
        </w:rPr>
        <w:t xml:space="preserve">with </w:t>
      </w:r>
      <w:r w:rsidRPr="008F5394">
        <w:rPr>
          <w:rFonts w:cs="Times New Roman"/>
          <w:b/>
          <w:bCs/>
          <w:sz w:val="20"/>
          <w:szCs w:val="20"/>
          <w:lang w:bidi="ar-EG"/>
        </w:rPr>
        <w:t>high</w:t>
      </w:r>
      <w:r w:rsidR="00031A40">
        <w:rPr>
          <w:rFonts w:cs="Times New Roman"/>
          <w:b/>
          <w:bCs/>
          <w:sz w:val="20"/>
          <w:szCs w:val="20"/>
          <w:lang w:bidi="ar-EG"/>
        </w:rPr>
        <w:t xml:space="preserve"> </w:t>
      </w:r>
      <w:r w:rsidRPr="008F5394">
        <w:rPr>
          <w:rFonts w:cs="Times New Roman"/>
          <w:sz w:val="20"/>
          <w:szCs w:val="20"/>
          <w:lang w:bidi="ar-EG"/>
        </w:rPr>
        <w:t>mean among group 5 " stressed group".</w:t>
      </w:r>
    </w:p>
    <w:p w:rsidR="006F2B15" w:rsidRPr="008F5394" w:rsidRDefault="006F2B15" w:rsidP="008F5394">
      <w:pPr>
        <w:bidi w:val="0"/>
        <w:snapToGrid w:val="0"/>
        <w:ind w:firstLine="425"/>
        <w:jc w:val="both"/>
        <w:rPr>
          <w:rFonts w:cs="Times New Roman"/>
          <w:color w:val="0D0D0D"/>
          <w:sz w:val="20"/>
          <w:szCs w:val="20"/>
          <w:lang w:bidi="ar-EG"/>
        </w:rPr>
      </w:pPr>
      <w:r w:rsidRPr="008F5394">
        <w:rPr>
          <w:rFonts w:cs="Times New Roman"/>
          <w:color w:val="0D0D0D"/>
          <w:sz w:val="20"/>
          <w:szCs w:val="20"/>
          <w:lang w:bidi="ar-EG"/>
        </w:rPr>
        <w:t>Table (11)</w:t>
      </w:r>
      <w:r w:rsidR="00031A40">
        <w:rPr>
          <w:rFonts w:cs="Times New Roman"/>
          <w:color w:val="0D0D0D"/>
          <w:sz w:val="20"/>
          <w:szCs w:val="20"/>
          <w:lang w:bidi="ar-EG"/>
        </w:rPr>
        <w:t xml:space="preserve"> </w:t>
      </w:r>
      <w:r w:rsidRPr="008F5394">
        <w:rPr>
          <w:rFonts w:cs="Times New Roman"/>
          <w:color w:val="0D0D0D"/>
          <w:sz w:val="20"/>
          <w:szCs w:val="20"/>
          <w:lang w:bidi="ar-EG"/>
        </w:rPr>
        <w:t>and figures (24)</w:t>
      </w:r>
      <w:r w:rsidR="00031A40" w:rsidRPr="008F5394">
        <w:rPr>
          <w:rFonts w:cs="Times New Roman"/>
          <w:color w:val="0D0D0D"/>
          <w:sz w:val="20"/>
          <w:szCs w:val="20"/>
          <w:lang w:bidi="ar-EG"/>
        </w:rPr>
        <w:t>,</w:t>
      </w:r>
      <w:r w:rsidRPr="008F5394">
        <w:rPr>
          <w:rFonts w:cs="Times New Roman"/>
          <w:color w:val="0D0D0D"/>
          <w:sz w:val="20"/>
          <w:szCs w:val="20"/>
          <w:lang w:bidi="ar-EG"/>
        </w:rPr>
        <w:t xml:space="preserve"> (25)</w:t>
      </w:r>
      <w:r w:rsidR="00031A40" w:rsidRPr="008F5394">
        <w:rPr>
          <w:rFonts w:cs="Times New Roman"/>
          <w:color w:val="0D0D0D"/>
          <w:sz w:val="20"/>
          <w:szCs w:val="20"/>
          <w:lang w:bidi="ar-EG"/>
        </w:rPr>
        <w:t>,</w:t>
      </w:r>
      <w:r w:rsidRPr="008F5394">
        <w:rPr>
          <w:rFonts w:cs="Times New Roman"/>
          <w:color w:val="0D0D0D"/>
          <w:sz w:val="20"/>
          <w:szCs w:val="20"/>
          <w:lang w:bidi="ar-EG"/>
        </w:rPr>
        <w:t xml:space="preserve"> (26) that there is statistically significance difference with p-value &lt;0.05 between stressed and non-stressed groups of rats who receive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medications as regards to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w:t>
      </w:r>
      <w:r w:rsidR="00031A40">
        <w:rPr>
          <w:rFonts w:cs="Times New Roman"/>
          <w:color w:val="0D0D0D"/>
          <w:sz w:val="20"/>
          <w:szCs w:val="20"/>
          <w:lang w:bidi="ar-EG"/>
        </w:rPr>
        <w:t xml:space="preserve"> </w:t>
      </w:r>
      <w:r w:rsidRPr="008F5394">
        <w:rPr>
          <w:rFonts w:cs="Times New Roman"/>
          <w:color w:val="0D0D0D"/>
          <w:sz w:val="20"/>
          <w:szCs w:val="20"/>
          <w:lang w:bidi="ar-EG"/>
        </w:rPr>
        <w:t xml:space="preserve">mucous content and pepsin acidity with high mean of </w:t>
      </w:r>
      <w:proofErr w:type="spellStart"/>
      <w:r w:rsidRPr="008F5394">
        <w:rPr>
          <w:rFonts w:cs="Times New Roman"/>
          <w:color w:val="0D0D0D"/>
          <w:sz w:val="20"/>
          <w:szCs w:val="20"/>
          <w:lang w:bidi="ar-EG"/>
        </w:rPr>
        <w:t>titratrible</w:t>
      </w:r>
      <w:proofErr w:type="spellEnd"/>
      <w:r w:rsidRPr="008F5394">
        <w:rPr>
          <w:rFonts w:cs="Times New Roman"/>
          <w:color w:val="0D0D0D"/>
          <w:sz w:val="20"/>
          <w:szCs w:val="20"/>
          <w:lang w:bidi="ar-EG"/>
        </w:rPr>
        <w:t xml:space="preserve"> acidity, and pepsin acidity</w:t>
      </w:r>
      <w:r w:rsidR="00031A40" w:rsidRPr="008F5394">
        <w:rPr>
          <w:rFonts w:cs="Times New Roman"/>
          <w:color w:val="0D0D0D"/>
          <w:sz w:val="20"/>
          <w:szCs w:val="20"/>
          <w:lang w:bidi="ar-EG"/>
        </w:rPr>
        <w:t>,</w:t>
      </w:r>
      <w:r w:rsidRPr="008F5394">
        <w:rPr>
          <w:rFonts w:cs="Times New Roman"/>
          <w:color w:val="0D0D0D"/>
          <w:sz w:val="20"/>
          <w:szCs w:val="20"/>
          <w:lang w:bidi="ar-EG"/>
        </w:rPr>
        <w:t xml:space="preserve"> and low mean of mucous content among group 5 " stressed group".</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Table(12) and figure (27)</w:t>
      </w:r>
      <w:r w:rsidR="00031A40">
        <w:rPr>
          <w:rFonts w:cs="Times New Roman"/>
          <w:sz w:val="20"/>
          <w:szCs w:val="20"/>
          <w:lang w:bidi="ar-EG"/>
        </w:rPr>
        <w:t xml:space="preserve"> </w:t>
      </w:r>
      <w:r w:rsidRPr="008F5394">
        <w:rPr>
          <w:rFonts w:cs="Times New Roman"/>
          <w:sz w:val="20"/>
          <w:szCs w:val="20"/>
          <w:lang w:bidi="ar-EG"/>
        </w:rPr>
        <w:t xml:space="preserve">illustrate that there is statistically significance </w:t>
      </w:r>
      <w:r w:rsidRPr="008F5394">
        <w:rPr>
          <w:rFonts w:cs="Times New Roman"/>
          <w:color w:val="0D0D0D"/>
          <w:sz w:val="20"/>
          <w:szCs w:val="20"/>
          <w:lang w:bidi="ar-EG"/>
        </w:rPr>
        <w:t>difference</w:t>
      </w:r>
      <w:r w:rsidRPr="008F5394">
        <w:rPr>
          <w:rFonts w:cs="Times New Roman"/>
          <w:sz w:val="20"/>
          <w:szCs w:val="20"/>
          <w:lang w:bidi="ar-EG"/>
        </w:rPr>
        <w:t xml:space="preserve"> with p-value &lt;0.05 </w:t>
      </w:r>
      <w:r w:rsidRPr="008F5394">
        <w:rPr>
          <w:rFonts w:cs="Times New Roman"/>
          <w:sz w:val="20"/>
          <w:szCs w:val="20"/>
          <w:lang w:bidi="ar-EG"/>
        </w:rPr>
        <w:lastRenderedPageBreak/>
        <w:t xml:space="preserve">between stressed and non-stressed groups of rats who received 1mg/kgm/day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medications as regards to ulcer index with high mean among group 5.</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color w:val="0D0D0D"/>
          <w:sz w:val="20"/>
          <w:szCs w:val="20"/>
          <w:lang w:bidi="ar-EG"/>
        </w:rPr>
        <w:t>Also</w:t>
      </w:r>
      <w:r w:rsidRPr="008F5394">
        <w:rPr>
          <w:rFonts w:cs="Times New Roman"/>
          <w:sz w:val="20"/>
          <w:szCs w:val="20"/>
          <w:lang w:bidi="ar-EG"/>
        </w:rPr>
        <w:t xml:space="preserve"> there is statistically significance difference with p-value &lt;0.05 as regards to protection ratio with high mean among group 2.</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Table (13) and figure (28) illustrate that there is statistically significance difference with p-value &lt;0.05 between stressed and non-stressed groups of rats who received 2 mg/</w:t>
      </w:r>
      <w:proofErr w:type="spellStart"/>
      <w:r w:rsidRPr="008F5394">
        <w:rPr>
          <w:rFonts w:cs="Times New Roman"/>
          <w:sz w:val="20"/>
          <w:szCs w:val="20"/>
          <w:lang w:bidi="ar-EG"/>
        </w:rPr>
        <w:t>kgm</w:t>
      </w:r>
      <w:proofErr w:type="spellEnd"/>
      <w:r w:rsidRPr="008F5394">
        <w:rPr>
          <w:rFonts w:cs="Times New Roman"/>
          <w:sz w:val="20"/>
          <w:szCs w:val="20"/>
          <w:lang w:bidi="ar-EG"/>
        </w:rPr>
        <w:t xml:space="preserve">/day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medications as regards to brain and stomach gene change</w:t>
      </w:r>
      <w:r w:rsidR="00031A40">
        <w:rPr>
          <w:rFonts w:cs="Times New Roman"/>
          <w:sz w:val="20"/>
          <w:szCs w:val="20"/>
          <w:lang w:bidi="ar-EG"/>
        </w:rPr>
        <w:t xml:space="preserve"> </w:t>
      </w:r>
      <w:r w:rsidRPr="008F5394">
        <w:rPr>
          <w:rFonts w:cs="Times New Roman"/>
          <w:sz w:val="20"/>
          <w:szCs w:val="20"/>
          <w:lang w:bidi="ar-EG"/>
        </w:rPr>
        <w:t>with high</w:t>
      </w:r>
      <w:r w:rsidR="00031A40">
        <w:rPr>
          <w:rFonts w:cs="Times New Roman"/>
          <w:sz w:val="20"/>
          <w:szCs w:val="20"/>
          <w:lang w:bidi="ar-EG"/>
        </w:rPr>
        <w:t xml:space="preserve"> </w:t>
      </w:r>
      <w:r w:rsidRPr="008F5394">
        <w:rPr>
          <w:rFonts w:cs="Times New Roman"/>
          <w:sz w:val="20"/>
          <w:szCs w:val="20"/>
          <w:lang w:bidi="ar-EG"/>
        </w:rPr>
        <w:t>mean among group 6 " stressed group".</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 xml:space="preserve">Table (14) and figure (29), (30), (31) illustrate that there is statistically significance difference with p-value &lt;0.05 between stressed and non-stressed groups of rats who received 2mg/kgm/day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medications as regards to </w:t>
      </w:r>
      <w:proofErr w:type="spellStart"/>
      <w:r w:rsidRPr="008F5394">
        <w:rPr>
          <w:rFonts w:cs="Times New Roman"/>
          <w:sz w:val="20"/>
          <w:szCs w:val="20"/>
          <w:lang w:bidi="ar-EG"/>
        </w:rPr>
        <w:t>titratrible</w:t>
      </w:r>
      <w:proofErr w:type="spellEnd"/>
      <w:r w:rsidRPr="008F5394">
        <w:rPr>
          <w:rFonts w:cs="Times New Roman"/>
          <w:sz w:val="20"/>
          <w:szCs w:val="20"/>
          <w:lang w:bidi="ar-EG"/>
        </w:rPr>
        <w:t xml:space="preserve"> acidity, mucous content and pepsin acidity with high mean of </w:t>
      </w:r>
      <w:proofErr w:type="spellStart"/>
      <w:r w:rsidRPr="008F5394">
        <w:rPr>
          <w:rFonts w:cs="Times New Roman"/>
          <w:sz w:val="20"/>
          <w:szCs w:val="20"/>
          <w:lang w:bidi="ar-EG"/>
        </w:rPr>
        <w:t>titratrible</w:t>
      </w:r>
      <w:proofErr w:type="spellEnd"/>
      <w:r w:rsidRPr="008F5394">
        <w:rPr>
          <w:rFonts w:cs="Times New Roman"/>
          <w:sz w:val="20"/>
          <w:szCs w:val="20"/>
          <w:lang w:bidi="ar-EG"/>
        </w:rPr>
        <w:t xml:space="preserve"> acidity, and pepsin acidity, and low </w:t>
      </w:r>
      <w:r w:rsidRPr="008F5394">
        <w:rPr>
          <w:rFonts w:cs="Times New Roman"/>
          <w:sz w:val="20"/>
          <w:szCs w:val="20"/>
          <w:lang w:bidi="ar-EG"/>
        </w:rPr>
        <w:lastRenderedPageBreak/>
        <w:t>mean of mucous content among group 6 " stressed group".</w:t>
      </w:r>
    </w:p>
    <w:p w:rsidR="00031A40"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 xml:space="preserve">Table(15) and figure (32) illustrate that there is statistically significance difference with p-value &lt;0.05 between stressed and non-stressed groups of rats who received 2mg/kgm/day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medications as regards to ulcer index with high mean among group </w:t>
      </w:r>
      <w:r w:rsidR="00031A40" w:rsidRPr="008F5394">
        <w:rPr>
          <w:rFonts w:cs="Times New Roman"/>
          <w:sz w:val="20"/>
          <w:szCs w:val="20"/>
          <w:lang w:bidi="ar-EG"/>
        </w:rPr>
        <w:t>6</w:t>
      </w:r>
      <w:r w:rsidR="00031A40">
        <w:rPr>
          <w:rFonts w:cs="Times New Roman"/>
          <w:sz w:val="20"/>
          <w:szCs w:val="20"/>
          <w:lang w:bidi="ar-EG"/>
        </w:rPr>
        <w:t>.</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Also there is statistically significance difference with p-value &lt;0.05 as regards to protection ratio with high mean among group 6.</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 xml:space="preserve">Table (16) and figures 33, 34 &amp; 35 illustrates that there is statistically significance positive correlation with p-value &lt; 0.05 between ulcer index and each of </w:t>
      </w:r>
      <w:proofErr w:type="spellStart"/>
      <w:r w:rsidRPr="008F5394">
        <w:rPr>
          <w:rFonts w:cs="Times New Roman"/>
          <w:sz w:val="20"/>
          <w:szCs w:val="20"/>
          <w:lang w:bidi="ar-EG"/>
        </w:rPr>
        <w:t>titratrible</w:t>
      </w:r>
      <w:proofErr w:type="spellEnd"/>
      <w:r w:rsidRPr="008F5394">
        <w:rPr>
          <w:rFonts w:cs="Times New Roman"/>
          <w:sz w:val="20"/>
          <w:szCs w:val="20"/>
          <w:lang w:bidi="ar-EG"/>
        </w:rPr>
        <w:t xml:space="preserve"> acidity, and Pepsin acidity in all study groups</w:t>
      </w:r>
      <w:r w:rsidR="00031A40" w:rsidRPr="008F5394">
        <w:rPr>
          <w:rFonts w:cs="Times New Roman"/>
          <w:sz w:val="20"/>
          <w:szCs w:val="20"/>
          <w:lang w:bidi="ar-EG"/>
        </w:rPr>
        <w:t>.</w:t>
      </w:r>
    </w:p>
    <w:p w:rsidR="006F2B15" w:rsidRPr="008F5394" w:rsidRDefault="006F2B15" w:rsidP="008F5394">
      <w:pPr>
        <w:bidi w:val="0"/>
        <w:snapToGrid w:val="0"/>
        <w:ind w:firstLine="425"/>
        <w:jc w:val="both"/>
        <w:rPr>
          <w:rFonts w:cs="Times New Roman"/>
          <w:sz w:val="20"/>
          <w:szCs w:val="20"/>
          <w:lang w:bidi="ar-EG"/>
        </w:rPr>
      </w:pPr>
      <w:r w:rsidRPr="008F5394">
        <w:rPr>
          <w:rFonts w:cs="Times New Roman"/>
          <w:sz w:val="20"/>
          <w:szCs w:val="20"/>
          <w:lang w:bidi="ar-EG"/>
        </w:rPr>
        <w:t>Also there is statistically significance negative correlation with p-value &lt;0.05 between Ulcer index and mucous content in all study groups.</w:t>
      </w:r>
    </w:p>
    <w:p w:rsidR="008F5394" w:rsidRPr="008F5394" w:rsidRDefault="008F5394" w:rsidP="008F5394">
      <w:pPr>
        <w:bidi w:val="0"/>
        <w:snapToGrid w:val="0"/>
        <w:ind w:firstLine="425"/>
        <w:jc w:val="both"/>
        <w:rPr>
          <w:rFonts w:cs="Times New Roman"/>
          <w:color w:val="0D0D0D"/>
          <w:sz w:val="20"/>
          <w:szCs w:val="20"/>
          <w:lang w:bidi="ar-EG"/>
        </w:rPr>
        <w:sectPr w:rsidR="008F5394" w:rsidRPr="008F5394" w:rsidSect="008F5394">
          <w:headerReference w:type="default" r:id="rId20"/>
          <w:footerReference w:type="default" r:id="rId21"/>
          <w:type w:val="continuous"/>
          <w:pgSz w:w="12242" w:h="15842" w:code="1"/>
          <w:pgMar w:top="1440" w:right="1440" w:bottom="1440" w:left="1440" w:header="720" w:footer="720" w:gutter="0"/>
          <w:cols w:num="2" w:space="600"/>
          <w:docGrid w:linePitch="360"/>
        </w:sectPr>
      </w:pPr>
    </w:p>
    <w:p w:rsidR="008F5394" w:rsidRPr="008F5394" w:rsidRDefault="008F5394" w:rsidP="008F5394">
      <w:pPr>
        <w:pStyle w:val="NormalWeb"/>
        <w:snapToGrid w:val="0"/>
        <w:spacing w:after="0" w:line="240" w:lineRule="auto"/>
        <w:ind w:left="0" w:firstLine="425"/>
        <w:jc w:val="both"/>
        <w:rPr>
          <w:color w:val="000000"/>
          <w:sz w:val="20"/>
          <w:szCs w:val="20"/>
          <w:lang w:eastAsia="zh-CN" w:bidi="he-IL"/>
        </w:rPr>
      </w:pPr>
    </w:p>
    <w:p w:rsidR="006F2B15" w:rsidRPr="008F5394" w:rsidRDefault="006F2B15" w:rsidP="008F5394">
      <w:pPr>
        <w:pStyle w:val="NormalWeb"/>
        <w:snapToGrid w:val="0"/>
        <w:spacing w:after="0" w:line="240" w:lineRule="auto"/>
        <w:ind w:left="0"/>
        <w:jc w:val="center"/>
        <w:rPr>
          <w:color w:val="000000"/>
          <w:sz w:val="20"/>
          <w:szCs w:val="20"/>
          <w:lang w:eastAsia="zh-CN" w:bidi="he-IL"/>
        </w:rPr>
      </w:pPr>
      <w:r w:rsidRPr="008F5394">
        <w:rPr>
          <w:rFonts w:eastAsia="Calibri"/>
          <w:noProof/>
          <w:color w:val="000000"/>
          <w:sz w:val="20"/>
          <w:szCs w:val="20"/>
          <w:lang w:eastAsia="zh-CN"/>
        </w:rPr>
        <w:drawing>
          <wp:inline distT="0" distB="0" distL="0" distR="0">
            <wp:extent cx="5034241" cy="2210463"/>
            <wp:effectExtent l="19050" t="0" r="0" b="0"/>
            <wp:docPr id="9" name="Picture 15" descr="Description: Description: E:\دكتوراة\ابو خميس\صور\201510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E:\دكتوراة\ابو خميس\صور\20151012152.JPG"/>
                    <pic:cNvPicPr>
                      <a:picLocks noChangeAspect="1" noChangeArrowheads="1"/>
                    </pic:cNvPicPr>
                  </pic:nvPicPr>
                  <pic:blipFill>
                    <a:blip r:embed="rId22" cstate="print"/>
                    <a:srcRect/>
                    <a:stretch>
                      <a:fillRect/>
                    </a:stretch>
                  </pic:blipFill>
                  <pic:spPr bwMode="auto">
                    <a:xfrm>
                      <a:off x="0" y="0"/>
                      <a:ext cx="5034241" cy="2210463"/>
                    </a:xfrm>
                    <a:prstGeom prst="rect">
                      <a:avLst/>
                    </a:prstGeom>
                    <a:noFill/>
                    <a:ln w="9525">
                      <a:noFill/>
                      <a:miter lim="800000"/>
                      <a:headEnd/>
                      <a:tailEnd/>
                    </a:ln>
                  </pic:spPr>
                </pic:pic>
              </a:graphicData>
            </a:graphic>
          </wp:inline>
        </w:drawing>
      </w:r>
    </w:p>
    <w:p w:rsidR="008F5394" w:rsidRPr="008F5394" w:rsidRDefault="008F5394" w:rsidP="008F5394">
      <w:pPr>
        <w:pStyle w:val="NormalWeb"/>
        <w:snapToGrid w:val="0"/>
        <w:spacing w:after="0" w:line="240" w:lineRule="auto"/>
        <w:ind w:left="0" w:firstLine="425"/>
        <w:jc w:val="both"/>
        <w:rPr>
          <w:color w:val="000000"/>
          <w:sz w:val="20"/>
          <w:szCs w:val="20"/>
          <w:lang w:eastAsia="zh-CN" w:bidi="he-IL"/>
        </w:rPr>
      </w:pPr>
    </w:p>
    <w:p w:rsidR="00544D34" w:rsidRPr="008F5394" w:rsidRDefault="003E5EB9" w:rsidP="008F5394">
      <w:pPr>
        <w:tabs>
          <w:tab w:val="right" w:pos="-142"/>
        </w:tabs>
        <w:bidi w:val="0"/>
        <w:snapToGrid w:val="0"/>
        <w:jc w:val="center"/>
        <w:outlineLvl w:val="0"/>
        <w:rPr>
          <w:rFonts w:eastAsia="Batang" w:cs="Times New Roman"/>
          <w:b/>
          <w:bCs/>
          <w:sz w:val="20"/>
          <w:szCs w:val="20"/>
          <w:u w:val="single"/>
        </w:rPr>
      </w:pPr>
      <w:r w:rsidRPr="008F5394">
        <w:rPr>
          <w:rFonts w:cs="Times New Roman"/>
          <w:b/>
          <w:bCs/>
          <w:noProof/>
          <w:color w:val="0D0D0D"/>
          <w:sz w:val="20"/>
          <w:szCs w:val="20"/>
          <w:lang w:eastAsia="zh-CN"/>
        </w:rPr>
        <w:drawing>
          <wp:inline distT="0" distB="0" distL="0" distR="0">
            <wp:extent cx="5038725" cy="2562225"/>
            <wp:effectExtent l="19050" t="0" r="9525" b="0"/>
            <wp:docPr id="2" name="Picture 16" descr="Description: Description: E:\دكتوراة\ابو خميس\صور\201510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E:\دكتوراة\ابو خميس\صور\20151012161.JPG"/>
                    <pic:cNvPicPr>
                      <a:picLocks noChangeAspect="1" noChangeArrowheads="1"/>
                    </pic:cNvPicPr>
                  </pic:nvPicPr>
                  <pic:blipFill>
                    <a:blip r:embed="rId23" cstate="print"/>
                    <a:srcRect/>
                    <a:stretch>
                      <a:fillRect/>
                    </a:stretch>
                  </pic:blipFill>
                  <pic:spPr bwMode="auto">
                    <a:xfrm>
                      <a:off x="0" y="0"/>
                      <a:ext cx="5038725" cy="2562225"/>
                    </a:xfrm>
                    <a:prstGeom prst="rect">
                      <a:avLst/>
                    </a:prstGeom>
                    <a:noFill/>
                    <a:ln w="9525">
                      <a:noFill/>
                      <a:miter lim="800000"/>
                      <a:headEnd/>
                      <a:tailEnd/>
                    </a:ln>
                  </pic:spPr>
                </pic:pic>
              </a:graphicData>
            </a:graphic>
          </wp:inline>
        </w:drawing>
      </w:r>
    </w:p>
    <w:p w:rsidR="00544D34" w:rsidRPr="008F5394" w:rsidRDefault="00544D34" w:rsidP="008F5394">
      <w:pPr>
        <w:bidi w:val="0"/>
        <w:snapToGrid w:val="0"/>
        <w:ind w:firstLine="425"/>
        <w:jc w:val="both"/>
        <w:rPr>
          <w:rFonts w:cs="Times New Roman"/>
          <w:color w:val="0D0D0D"/>
          <w:sz w:val="20"/>
          <w:szCs w:val="20"/>
          <w:lang w:bidi="ar-EG"/>
        </w:rPr>
      </w:pPr>
      <w:r w:rsidRPr="008F5394">
        <w:rPr>
          <w:rFonts w:cs="Times New Roman"/>
          <w:b/>
          <w:bCs/>
          <w:color w:val="0D0D0D"/>
          <w:sz w:val="20"/>
          <w:szCs w:val="20"/>
          <w:lang w:bidi="ar-EG"/>
        </w:rPr>
        <w:t xml:space="preserve">Figure (6): </w:t>
      </w:r>
      <w:r w:rsidRPr="008F5394">
        <w:rPr>
          <w:rFonts w:cs="Times New Roman"/>
          <w:color w:val="0D0D0D"/>
          <w:sz w:val="20"/>
          <w:szCs w:val="20"/>
          <w:lang w:bidi="ar-EG"/>
        </w:rPr>
        <w:t>Immobilization stress was performed in supine position by tapping the four limbs of the animal</w:t>
      </w: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oval id="Oval 44" o:spid="_x0000_s1040" style="position:absolute;left:0;text-align:left;margin-left:142pt;margin-top:131.35pt;width:28.45pt;height:18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" filled="f" strokecolor="window" strokeweight="2pt">
            <v:path arrowok="t"/>
          </v:oval>
        </w:pict>
      </w:r>
      <w:r w:rsidRPr="00D541EF">
        <w:rPr>
          <w:rFonts w:cs="Times New Roman"/>
          <w:noProof/>
          <w:sz w:val="20"/>
          <w:szCs w:val="20"/>
        </w:rPr>
        <w:pict>
          <v:oval id="Oval 43" o:spid="_x0000_s1039" style="position:absolute;left:0;text-align:left;margin-left:198.05pt;margin-top:121.65pt;width:18.3pt;height:18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" filled="f" strokecolor="window" strokeweight="2pt">
            <v:path arrowok="t"/>
          </v:oval>
        </w:pict>
      </w: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lastRenderedPageBreak/>
        <w:t>Table (1)</w:t>
      </w:r>
      <w:r w:rsidR="00031A40" w:rsidRPr="008F5394">
        <w:rPr>
          <w:rFonts w:cs="Times New Roman"/>
          <w:b/>
          <w:bCs/>
          <w:color w:val="0D0D0D"/>
          <w:sz w:val="20"/>
          <w:szCs w:val="20"/>
          <w:lang w:bidi="ar-EG"/>
        </w:rPr>
        <w:t>:</w:t>
      </w:r>
      <w:r w:rsidR="00031A40">
        <w:rPr>
          <w:rFonts w:cs="Times New Roman"/>
          <w:b/>
          <w:bCs/>
          <w:color w:val="0D0D0D"/>
          <w:sz w:val="20"/>
          <w:szCs w:val="20"/>
          <w:lang w:bidi="ar-EG"/>
        </w:rPr>
        <w:t xml:space="preserve"> </w:t>
      </w:r>
      <w:r w:rsidR="00031A40" w:rsidRPr="008F5394">
        <w:rPr>
          <w:rFonts w:cs="Times New Roman"/>
          <w:color w:val="0D0D0D"/>
          <w:sz w:val="20"/>
          <w:szCs w:val="20"/>
          <w:lang w:bidi="ar-EG"/>
        </w:rPr>
        <w:t>C</w:t>
      </w:r>
      <w:r w:rsidRPr="008F5394">
        <w:rPr>
          <w:rFonts w:cs="Times New Roman"/>
          <w:color w:val="0D0D0D"/>
          <w:sz w:val="20"/>
          <w:szCs w:val="20"/>
          <w:lang w:bidi="ar-EG"/>
        </w:rPr>
        <w:t>omparisons of brain and gastric AT1 gene expression change in different non-stressed study groups ( n = 10 )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276"/>
        <w:gridCol w:w="1417"/>
        <w:gridCol w:w="1701"/>
        <w:gridCol w:w="965"/>
        <w:gridCol w:w="1134"/>
      </w:tblGrid>
      <w:tr w:rsidR="00544D34" w:rsidRPr="008F5394" w:rsidTr="006F2B15">
        <w:trPr>
          <w:trHeight w:val="153"/>
          <w:jc w:val="center"/>
        </w:trPr>
        <w:tc>
          <w:tcPr>
            <w:tcW w:w="3085"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276"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tc>
        <w:tc>
          <w:tcPr>
            <w:tcW w:w="1417" w:type="dxa"/>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2</w:t>
            </w:r>
          </w:p>
        </w:tc>
        <w:tc>
          <w:tcPr>
            <w:tcW w:w="1701"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3</w:t>
            </w:r>
          </w:p>
        </w:tc>
        <w:tc>
          <w:tcPr>
            <w:tcW w:w="965"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134"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6F2B15">
        <w:trPr>
          <w:trHeight w:val="185"/>
          <w:jc w:val="center"/>
        </w:trPr>
        <w:tc>
          <w:tcPr>
            <w:tcW w:w="3085"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276"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 SD</w:t>
            </w:r>
          </w:p>
        </w:tc>
        <w:tc>
          <w:tcPr>
            <w:tcW w:w="1417"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1701"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965"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134"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6F2B15">
        <w:trPr>
          <w:trHeight w:val="89"/>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brain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1.02±0.02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1.03±0.34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1.029±0.19</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NS</w:t>
            </w:r>
          </w:p>
        </w:tc>
      </w:tr>
      <w:tr w:rsidR="00544D34" w:rsidRPr="008F5394" w:rsidTr="006F2B15">
        <w:trPr>
          <w:trHeight w:val="323"/>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stomach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1.04±0.02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1.05±0.06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1.039±0.40</w:t>
            </w:r>
          </w:p>
        </w:tc>
        <w:tc>
          <w:tcPr>
            <w:tcW w:w="965"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0.8</w:t>
            </w:r>
          </w:p>
        </w:tc>
        <w:tc>
          <w:tcPr>
            <w:tcW w:w="1134"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NS</w:t>
            </w:r>
          </w:p>
        </w:tc>
      </w:tr>
    </w:tbl>
    <w:p w:rsidR="00544D34" w:rsidRPr="008F5394" w:rsidRDefault="00544D34" w:rsidP="008F5394">
      <w:pPr>
        <w:bidi w:val="0"/>
        <w:snapToGrid w:val="0"/>
        <w:jc w:val="both"/>
        <w:rPr>
          <w:rFonts w:cs="Times New Roman"/>
          <w:color w:val="0D0D0D"/>
          <w:sz w:val="20"/>
          <w:szCs w:val="20"/>
          <w:lang w:eastAsia="zh-CN" w:bidi="ar-EG"/>
        </w:rPr>
      </w:pPr>
      <w:r w:rsidRPr="008F5394">
        <w:rPr>
          <w:rFonts w:cs="Times New Roman"/>
          <w:color w:val="0D0D0D"/>
          <w:sz w:val="20"/>
          <w:szCs w:val="20"/>
          <w:lang w:bidi="ar-EG"/>
        </w:rPr>
        <w:t>n = No of rats in each group.</w:t>
      </w:r>
    </w:p>
    <w:p w:rsidR="008F5394" w:rsidRPr="008F5394" w:rsidRDefault="008F5394" w:rsidP="008F5394">
      <w:pPr>
        <w:bidi w:val="0"/>
        <w:snapToGrid w:val="0"/>
        <w:ind w:firstLine="425"/>
        <w:jc w:val="both"/>
        <w:rPr>
          <w:rFonts w:cs="Times New Roman"/>
          <w:color w:val="0D0D0D"/>
          <w:sz w:val="20"/>
          <w:szCs w:val="20"/>
          <w:lang w:eastAsia="zh-CN" w:bidi="ar-EG"/>
        </w:rPr>
      </w:pPr>
    </w:p>
    <w:p w:rsidR="00544D34" w:rsidRPr="008F5394" w:rsidRDefault="003E5EB9" w:rsidP="008F5394">
      <w:pPr>
        <w:bidi w:val="0"/>
        <w:snapToGrid w:val="0"/>
        <w:jc w:val="center"/>
        <w:rPr>
          <w:rFonts w:cs="Times New Roman"/>
          <w:b/>
          <w:bCs/>
          <w:color w:val="0D0D0D"/>
          <w:sz w:val="20"/>
          <w:szCs w:val="20"/>
          <w:lang w:bidi="ar-EG"/>
        </w:rPr>
      </w:pPr>
      <w:r w:rsidRPr="008F5394">
        <w:rPr>
          <w:rFonts w:cs="Times New Roman"/>
          <w:noProof/>
          <w:sz w:val="20"/>
          <w:szCs w:val="20"/>
          <w:lang w:eastAsia="zh-CN"/>
        </w:rPr>
        <w:drawing>
          <wp:inline distT="0" distB="0" distL="0" distR="0">
            <wp:extent cx="5087344" cy="2496709"/>
            <wp:effectExtent l="57150" t="19050" r="3710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(7):</w:t>
      </w:r>
      <w:r w:rsidR="006A1FE3">
        <w:rPr>
          <w:rFonts w:cs="Times New Roman" w:hint="eastAsia"/>
          <w:b/>
          <w:bCs/>
          <w:color w:val="0D0D0D"/>
          <w:sz w:val="20"/>
          <w:szCs w:val="20"/>
          <w:lang w:eastAsia="zh-CN" w:bidi="ar-EG"/>
        </w:rPr>
        <w:t xml:space="preserve"> </w:t>
      </w:r>
      <w:r w:rsidRPr="008F5394">
        <w:rPr>
          <w:rFonts w:cs="Times New Roman"/>
          <w:color w:val="0D0D0D"/>
          <w:sz w:val="20"/>
          <w:szCs w:val="20"/>
          <w:lang w:bidi="ar-EG"/>
        </w:rPr>
        <w:t>Comparisons of brain and gastric AT1 gene expression changes in different non-stressed study groups</w:t>
      </w:r>
    </w:p>
    <w:p w:rsidR="00BF3B91" w:rsidRPr="008F5394" w:rsidRDefault="00BF3B91" w:rsidP="008F5394">
      <w:pPr>
        <w:bidi w:val="0"/>
        <w:snapToGrid w:val="0"/>
        <w:jc w:val="center"/>
        <w:rPr>
          <w:rFonts w:cs="Times New Roman"/>
          <w:color w:val="0D0D0D"/>
          <w:sz w:val="20"/>
          <w:szCs w:val="20"/>
          <w:lang w:bidi="ar-EG"/>
        </w:rPr>
      </w:pPr>
    </w:p>
    <w:p w:rsidR="00544D34" w:rsidRPr="008F5394" w:rsidRDefault="00544D34" w:rsidP="008F5394">
      <w:pPr>
        <w:bidi w:val="0"/>
        <w:snapToGrid w:val="0"/>
        <w:jc w:val="center"/>
        <w:rPr>
          <w:rFonts w:cs="Times New Roman"/>
          <w:b/>
          <w:bCs/>
          <w:color w:val="0D0D0D"/>
          <w:sz w:val="20"/>
          <w:szCs w:val="20"/>
          <w:lang w:bidi="ar-EG"/>
        </w:rPr>
      </w:pPr>
      <w:r w:rsidRPr="008F5394">
        <w:rPr>
          <w:rFonts w:cs="Times New Roman"/>
          <w:b/>
          <w:bCs/>
          <w:color w:val="0D0D0D"/>
          <w:sz w:val="20"/>
          <w:szCs w:val="20"/>
          <w:lang w:bidi="ar-EG"/>
        </w:rPr>
        <w:t xml:space="preserve">Table (2): </w:t>
      </w:r>
      <w:r w:rsidRPr="008F5394">
        <w:rPr>
          <w:rFonts w:cs="Times New Roman"/>
          <w:color w:val="0D0D0D"/>
          <w:sz w:val="20"/>
          <w:szCs w:val="20"/>
          <w:lang w:bidi="ar-EG"/>
        </w:rPr>
        <w:t xml:space="preserve">Comparisons of gastric juice parameters in different </w:t>
      </w:r>
      <w:r w:rsidRPr="008F5394">
        <w:rPr>
          <w:rFonts w:cs="Times New Roman"/>
          <w:color w:val="0D0D0D"/>
          <w:sz w:val="20"/>
          <w:szCs w:val="20"/>
          <w:u w:val="single"/>
          <w:lang w:bidi="ar-EG"/>
        </w:rPr>
        <w:t>non-stressed</w:t>
      </w:r>
      <w:r w:rsidRPr="008F5394">
        <w:rPr>
          <w:rFonts w:cs="Times New Roman"/>
          <w:color w:val="0D0D0D"/>
          <w:sz w:val="20"/>
          <w:szCs w:val="20"/>
          <w:lang w:bidi="ar-EG"/>
        </w:rPr>
        <w:t xml:space="preserve"> study groups.</w:t>
      </w:r>
      <w:r w:rsidRPr="008F5394">
        <w:rPr>
          <w:rFonts w:cs="Times New Roman"/>
          <w:b/>
          <w:bCs/>
          <w:color w:val="0D0D0D"/>
          <w:sz w:val="20"/>
          <w:szCs w:val="20"/>
          <w:lang w:bidi="ar-EG"/>
        </w:rPr>
        <w:t xml:space="preserve"> </w:t>
      </w:r>
      <w:r w:rsidRPr="008F5394">
        <w:rPr>
          <w:rFonts w:cs="Times New Roman"/>
          <w:color w:val="0D0D0D"/>
          <w:sz w:val="20"/>
          <w:szCs w:val="20"/>
          <w:lang w:bidi="ar-EG"/>
        </w:rPr>
        <w:t>( n = 10 )</w:t>
      </w:r>
      <w:r w:rsidR="00031A40" w:rsidRPr="008F5394">
        <w:rPr>
          <w:rFonts w:cs="Times New Roman"/>
          <w:color w:val="0D0D0D"/>
          <w:sz w:val="20"/>
          <w:szCs w:val="20"/>
          <w:lang w:bidi="ar-EG"/>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418"/>
        <w:gridCol w:w="1661"/>
        <w:gridCol w:w="1661"/>
        <w:gridCol w:w="1207"/>
        <w:gridCol w:w="1113"/>
      </w:tblGrid>
      <w:tr w:rsidR="00544D34" w:rsidRPr="008F5394" w:rsidTr="006F2B15">
        <w:trPr>
          <w:trHeight w:val="185"/>
          <w:jc w:val="center"/>
        </w:trPr>
        <w:tc>
          <w:tcPr>
            <w:tcW w:w="2518"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418"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tc>
        <w:tc>
          <w:tcPr>
            <w:tcW w:w="1661" w:type="dxa"/>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2</w:t>
            </w:r>
          </w:p>
        </w:tc>
        <w:tc>
          <w:tcPr>
            <w:tcW w:w="1661"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3</w:t>
            </w:r>
          </w:p>
        </w:tc>
        <w:tc>
          <w:tcPr>
            <w:tcW w:w="1207"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113"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6F2B15">
        <w:trPr>
          <w:trHeight w:val="275"/>
          <w:jc w:val="center"/>
        </w:trPr>
        <w:tc>
          <w:tcPr>
            <w:tcW w:w="2518"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418"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 SD</w:t>
            </w:r>
          </w:p>
        </w:tc>
        <w:tc>
          <w:tcPr>
            <w:tcW w:w="1661"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rPr>
              <w:t>Mean ± SD</w:t>
            </w:r>
          </w:p>
        </w:tc>
        <w:tc>
          <w:tcPr>
            <w:tcW w:w="1661"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1207"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113" w:type="dxa"/>
            <w:vMerge/>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6F2B15">
        <w:trPr>
          <w:trHeight w:val="228"/>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Titratrible</w:t>
            </w:r>
            <w:proofErr w:type="spellEnd"/>
            <w:r w:rsidRPr="008F5394">
              <w:rPr>
                <w:rFonts w:cs="Times New Roman"/>
                <w:b/>
                <w:bCs/>
                <w:color w:val="000000"/>
                <w:sz w:val="20"/>
                <w:szCs w:val="20"/>
                <w:lang w:bidi="ar-EG"/>
              </w:rPr>
              <w:t xml:space="preserve"> acidity</w:t>
            </w:r>
            <w:r w:rsidR="00031A40">
              <w:rPr>
                <w:rFonts w:cs="Times New Roman"/>
                <w:b/>
                <w:bCs/>
                <w:color w:val="000000"/>
                <w:sz w:val="20"/>
                <w:szCs w:val="20"/>
                <w:lang w:bidi="ar-EG"/>
              </w:rPr>
              <w:t xml:space="preserve"> </w:t>
            </w:r>
            <w:r w:rsidRPr="008F5394">
              <w:rPr>
                <w:rFonts w:cs="Times New Roman"/>
                <w:color w:val="000000"/>
                <w:sz w:val="20"/>
                <w:szCs w:val="20"/>
                <w:lang w:bidi="ar-EG"/>
              </w:rPr>
              <w:t>(gm/L)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91.8±2.2</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90.1±1.3</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92.1±4.7</w:t>
            </w:r>
          </w:p>
        </w:tc>
        <w:tc>
          <w:tcPr>
            <w:tcW w:w="1207"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0.3</w:t>
            </w:r>
          </w:p>
        </w:tc>
        <w:tc>
          <w:tcPr>
            <w:tcW w:w="1113"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NS</w:t>
            </w:r>
          </w:p>
        </w:tc>
      </w:tr>
      <w:tr w:rsidR="00544D34" w:rsidRPr="008F5394" w:rsidTr="006F2B15">
        <w:trPr>
          <w:trHeight w:val="134"/>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Mucous content </w:t>
            </w:r>
            <w:r w:rsidRPr="008F5394">
              <w:rPr>
                <w:rFonts w:cs="Times New Roman"/>
                <w:color w:val="000000"/>
                <w:sz w:val="20"/>
                <w:szCs w:val="20"/>
                <w:lang w:bidi="ar-EG"/>
              </w:rPr>
              <w:t>(µg/gm)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401.8±18.4</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407.9±12.7</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396.8±50.1</w:t>
            </w:r>
          </w:p>
        </w:tc>
        <w:tc>
          <w:tcPr>
            <w:tcW w:w="1207"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0.7</w:t>
            </w:r>
          </w:p>
        </w:tc>
        <w:tc>
          <w:tcPr>
            <w:tcW w:w="1113"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r w:rsidRPr="008F5394">
              <w:rPr>
                <w:rFonts w:cs="Times New Roman"/>
                <w:color w:val="000000"/>
                <w:sz w:val="20"/>
                <w:szCs w:val="20"/>
              </w:rPr>
              <w:t>NS</w:t>
            </w:r>
          </w:p>
        </w:tc>
      </w:tr>
      <w:tr w:rsidR="00544D34" w:rsidRPr="008F5394" w:rsidTr="006F2B15">
        <w:trPr>
          <w:trHeight w:val="180"/>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pStyle w:val="yiv1608868522msonormal"/>
              <w:snapToGrid w:val="0"/>
              <w:spacing w:before="0" w:beforeAutospacing="0" w:after="0" w:afterAutospacing="0"/>
              <w:jc w:val="both"/>
              <w:rPr>
                <w:color w:val="000000"/>
                <w:sz w:val="20"/>
                <w:szCs w:val="20"/>
              </w:rPr>
            </w:pPr>
            <w:r w:rsidRPr="008F5394">
              <w:rPr>
                <w:b/>
                <w:bCs/>
                <w:color w:val="000000"/>
                <w:sz w:val="20"/>
                <w:szCs w:val="20"/>
                <w:lang w:bidi="ar-EG"/>
              </w:rPr>
              <w:t xml:space="preserve">Pepsin activity </w:t>
            </w:r>
            <w:r w:rsidRPr="008F5394">
              <w:rPr>
                <w:rFonts w:eastAsia="Calibri"/>
                <w:color w:val="000000"/>
                <w:sz w:val="20"/>
                <w:szCs w:val="20"/>
                <w:lang w:bidi="ar-EG"/>
              </w:rPr>
              <w:t>(µM/ml)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138.2±45.8</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132.6±7.1</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140.6±4.7</w:t>
            </w:r>
          </w:p>
        </w:tc>
        <w:tc>
          <w:tcPr>
            <w:tcW w:w="1207"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0.9</w:t>
            </w:r>
          </w:p>
        </w:tc>
        <w:tc>
          <w:tcPr>
            <w:tcW w:w="1113" w:type="dxa"/>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NS</w:t>
            </w:r>
          </w:p>
        </w:tc>
      </w:tr>
    </w:tbl>
    <w:p w:rsidR="00544D34" w:rsidRPr="008F5394" w:rsidRDefault="00544D34" w:rsidP="008F5394">
      <w:pPr>
        <w:bidi w:val="0"/>
        <w:snapToGrid w:val="0"/>
        <w:jc w:val="both"/>
        <w:rPr>
          <w:rFonts w:cs="Times New Roman"/>
          <w:color w:val="0D0D0D"/>
          <w:sz w:val="20"/>
          <w:szCs w:val="20"/>
          <w:lang w:bidi="ar-EG"/>
        </w:rPr>
      </w:pPr>
      <w:r w:rsidRPr="008F5394">
        <w:rPr>
          <w:rFonts w:cs="Times New Roman"/>
          <w:color w:val="0D0D0D"/>
          <w:sz w:val="20"/>
          <w:szCs w:val="20"/>
          <w:lang w:bidi="ar-EG"/>
        </w:rPr>
        <w:t>n = No of rats in each group.</w:t>
      </w:r>
    </w:p>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3E5EB9" w:rsidP="008F5394">
      <w:pPr>
        <w:bidi w:val="0"/>
        <w:snapToGrid w:val="0"/>
        <w:jc w:val="center"/>
        <w:rPr>
          <w:rFonts w:cs="Times New Roman"/>
          <w:b/>
          <w:bCs/>
          <w:sz w:val="20"/>
          <w:szCs w:val="20"/>
          <w:lang w:bidi="ar-EG"/>
        </w:rPr>
      </w:pPr>
      <w:r w:rsidRPr="008F5394">
        <w:rPr>
          <w:rFonts w:cs="Times New Roman"/>
          <w:noProof/>
          <w:sz w:val="20"/>
          <w:szCs w:val="20"/>
          <w:lang w:eastAsia="zh-CN"/>
        </w:rPr>
        <w:drawing>
          <wp:inline distT="0" distB="0" distL="0" distR="0">
            <wp:extent cx="4976026" cy="2361538"/>
            <wp:effectExtent l="57150" t="19050" r="34124" b="662"/>
            <wp:docPr id="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3B91" w:rsidRPr="008F5394" w:rsidRDefault="00544D34" w:rsidP="008F5394">
      <w:pPr>
        <w:bidi w:val="0"/>
        <w:snapToGrid w:val="0"/>
        <w:jc w:val="center"/>
        <w:rPr>
          <w:rFonts w:cs="Times New Roman"/>
          <w:color w:val="0D0D0D"/>
          <w:sz w:val="20"/>
          <w:szCs w:val="20"/>
          <w:lang w:bidi="ar-EG"/>
        </w:rPr>
      </w:pPr>
      <w:r w:rsidRPr="008F5394">
        <w:rPr>
          <w:rFonts w:cs="Times New Roman"/>
          <w:b/>
          <w:bCs/>
          <w:sz w:val="20"/>
          <w:szCs w:val="20"/>
          <w:lang w:bidi="ar-EG"/>
        </w:rPr>
        <w:t>Figure (8):</w:t>
      </w:r>
      <w:r w:rsidRPr="008F5394">
        <w:rPr>
          <w:rFonts w:cs="Times New Roman"/>
          <w:b/>
          <w:bCs/>
          <w:sz w:val="20"/>
          <w:szCs w:val="20"/>
          <w:lang w:bidi="ar-EG"/>
        </w:rPr>
        <w:tab/>
      </w:r>
      <w:r w:rsidRPr="008F5394">
        <w:rPr>
          <w:rFonts w:cs="Times New Roman"/>
          <w:color w:val="0D0D0D"/>
          <w:sz w:val="20"/>
          <w:szCs w:val="20"/>
          <w:lang w:bidi="ar-EG"/>
        </w:rPr>
        <w:t xml:space="preserve">Comparisons of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 in different non-stressed study groups.</w:t>
      </w:r>
    </w:p>
    <w:p w:rsidR="00544D34" w:rsidRDefault="00544D34" w:rsidP="008F5394">
      <w:pPr>
        <w:bidi w:val="0"/>
        <w:snapToGrid w:val="0"/>
        <w:ind w:firstLine="425"/>
        <w:jc w:val="both"/>
        <w:rPr>
          <w:rFonts w:cs="Times New Roman"/>
          <w:color w:val="0D0D0D"/>
          <w:sz w:val="20"/>
          <w:szCs w:val="20"/>
          <w:lang w:eastAsia="zh-CN" w:bidi="ar-EG"/>
        </w:rPr>
      </w:pPr>
    </w:p>
    <w:p w:rsidR="008F5394" w:rsidRDefault="008F5394" w:rsidP="008F5394">
      <w:pPr>
        <w:bidi w:val="0"/>
        <w:snapToGrid w:val="0"/>
        <w:ind w:firstLine="425"/>
        <w:jc w:val="both"/>
        <w:rPr>
          <w:rFonts w:cs="Times New Roman"/>
          <w:color w:val="0D0D0D"/>
          <w:sz w:val="20"/>
          <w:szCs w:val="20"/>
          <w:lang w:eastAsia="zh-CN" w:bidi="ar-EG"/>
        </w:rPr>
      </w:pPr>
    </w:p>
    <w:p w:rsidR="008F5394" w:rsidRDefault="008F5394" w:rsidP="008F5394">
      <w:pPr>
        <w:bidi w:val="0"/>
        <w:snapToGrid w:val="0"/>
        <w:ind w:firstLine="425"/>
        <w:jc w:val="both"/>
        <w:rPr>
          <w:rFonts w:cs="Times New Roman"/>
          <w:color w:val="0D0D0D"/>
          <w:sz w:val="20"/>
          <w:szCs w:val="20"/>
          <w:lang w:eastAsia="zh-CN" w:bidi="ar-EG"/>
        </w:rPr>
      </w:pPr>
    </w:p>
    <w:p w:rsidR="008F5394" w:rsidRPr="008F5394" w:rsidRDefault="008F5394" w:rsidP="008F5394">
      <w:pPr>
        <w:bidi w:val="0"/>
        <w:snapToGrid w:val="0"/>
        <w:ind w:firstLine="425"/>
        <w:jc w:val="both"/>
        <w:rPr>
          <w:rFonts w:cs="Times New Roman"/>
          <w:color w:val="0D0D0D"/>
          <w:sz w:val="20"/>
          <w:szCs w:val="20"/>
          <w:lang w:eastAsia="zh-CN" w:bidi="ar-EG"/>
        </w:rPr>
      </w:pPr>
    </w:p>
    <w:p w:rsidR="00544D34" w:rsidRPr="008F5394" w:rsidRDefault="003E5EB9" w:rsidP="008F5394">
      <w:pPr>
        <w:bidi w:val="0"/>
        <w:snapToGrid w:val="0"/>
        <w:jc w:val="center"/>
        <w:rPr>
          <w:rFonts w:cs="Times New Roman"/>
          <w:b/>
          <w:bCs/>
          <w:sz w:val="20"/>
          <w:szCs w:val="20"/>
          <w:lang w:bidi="ar-EG"/>
        </w:rPr>
      </w:pPr>
      <w:r w:rsidRPr="008F5394">
        <w:rPr>
          <w:rFonts w:cs="Times New Roman"/>
          <w:noProof/>
          <w:sz w:val="20"/>
          <w:szCs w:val="20"/>
          <w:lang w:eastAsia="zh-CN"/>
        </w:rPr>
        <w:drawing>
          <wp:inline distT="0" distB="0" distL="0" distR="0">
            <wp:extent cx="5220335" cy="2543175"/>
            <wp:effectExtent l="57150" t="19050" r="37465" b="0"/>
            <wp:docPr id="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4D34"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(9):</w:t>
      </w:r>
      <w:r w:rsidRPr="008F5394">
        <w:rPr>
          <w:rFonts w:cs="Times New Roman"/>
          <w:b/>
          <w:bCs/>
          <w:color w:val="0D0D0D"/>
          <w:sz w:val="20"/>
          <w:szCs w:val="20"/>
          <w:lang w:bidi="ar-EG"/>
        </w:rPr>
        <w:tab/>
      </w:r>
      <w:r w:rsidRPr="008F5394">
        <w:rPr>
          <w:rFonts w:cs="Times New Roman"/>
          <w:color w:val="0D0D0D"/>
          <w:sz w:val="20"/>
          <w:szCs w:val="20"/>
          <w:lang w:bidi="ar-EG"/>
        </w:rPr>
        <w:t>Comparisons of mean mucous content in different non-stressed study groups.</w:t>
      </w:r>
    </w:p>
    <w:p w:rsidR="00544D34" w:rsidRPr="008F5394" w:rsidRDefault="00544D34" w:rsidP="008F5394">
      <w:pPr>
        <w:bidi w:val="0"/>
        <w:snapToGrid w:val="0"/>
        <w:ind w:firstLine="425"/>
        <w:jc w:val="both"/>
        <w:rPr>
          <w:rFonts w:cs="Times New Roman"/>
          <w:b/>
          <w:bCs/>
          <w:sz w:val="20"/>
          <w:szCs w:val="20"/>
          <w:lang w:bidi="ar-EG"/>
        </w:rPr>
      </w:pPr>
    </w:p>
    <w:p w:rsidR="00544D34" w:rsidRPr="008F5394" w:rsidRDefault="003E5EB9" w:rsidP="008F5394">
      <w:pPr>
        <w:bidi w:val="0"/>
        <w:snapToGrid w:val="0"/>
        <w:jc w:val="center"/>
        <w:rPr>
          <w:rFonts w:cs="Times New Roman"/>
          <w:b/>
          <w:bCs/>
          <w:sz w:val="20"/>
          <w:szCs w:val="20"/>
          <w:lang w:bidi="ar-EG"/>
        </w:rPr>
      </w:pPr>
      <w:r w:rsidRPr="008F5394">
        <w:rPr>
          <w:rFonts w:cs="Times New Roman"/>
          <w:noProof/>
          <w:sz w:val="20"/>
          <w:szCs w:val="20"/>
          <w:lang w:eastAsia="zh-CN"/>
        </w:rPr>
        <w:drawing>
          <wp:inline distT="0" distB="0" distL="0" distR="0">
            <wp:extent cx="5220335" cy="2686050"/>
            <wp:effectExtent l="57150" t="19050" r="37465" b="0"/>
            <wp:docPr id="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4D34"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(10):</w:t>
      </w:r>
      <w:r w:rsidRPr="008F5394">
        <w:rPr>
          <w:rFonts w:cs="Times New Roman"/>
          <w:b/>
          <w:bCs/>
          <w:color w:val="0D0D0D"/>
          <w:sz w:val="20"/>
          <w:szCs w:val="20"/>
          <w:lang w:bidi="ar-EG"/>
        </w:rPr>
        <w:tab/>
      </w:r>
      <w:r w:rsidRPr="008F5394">
        <w:rPr>
          <w:rFonts w:cs="Times New Roman"/>
          <w:color w:val="0D0D0D"/>
          <w:sz w:val="20"/>
          <w:szCs w:val="20"/>
          <w:lang w:bidi="ar-EG"/>
        </w:rPr>
        <w:t>Comparisons of mean pepsin activity in different non-stressed study groups.</w:t>
      </w:r>
    </w:p>
    <w:p w:rsidR="00BF3B91" w:rsidRDefault="00BF3B91" w:rsidP="008F5394">
      <w:pPr>
        <w:bidi w:val="0"/>
        <w:snapToGrid w:val="0"/>
        <w:ind w:firstLine="425"/>
        <w:jc w:val="both"/>
        <w:rPr>
          <w:rFonts w:cs="Times New Roman"/>
          <w:b/>
          <w:bCs/>
          <w:sz w:val="20"/>
          <w:szCs w:val="20"/>
          <w:lang w:eastAsia="zh-CN" w:bidi="ar-EG"/>
        </w:rPr>
      </w:pPr>
    </w:p>
    <w:p w:rsidR="008F5394" w:rsidRPr="008F5394" w:rsidRDefault="008F5394" w:rsidP="008F5394">
      <w:pPr>
        <w:bidi w:val="0"/>
        <w:snapToGrid w:val="0"/>
        <w:ind w:firstLine="425"/>
        <w:jc w:val="both"/>
        <w:rPr>
          <w:rFonts w:cs="Times New Roman"/>
          <w:b/>
          <w:bCs/>
          <w:sz w:val="20"/>
          <w:szCs w:val="20"/>
          <w:lang w:eastAsia="zh-CN" w:bidi="ar-EG"/>
        </w:rPr>
      </w:pPr>
    </w:p>
    <w:p w:rsidR="00544D34" w:rsidRPr="008F5394" w:rsidRDefault="00544D34" w:rsidP="008F5394">
      <w:pPr>
        <w:bidi w:val="0"/>
        <w:snapToGrid w:val="0"/>
        <w:jc w:val="center"/>
        <w:rPr>
          <w:rFonts w:cs="Times New Roman"/>
          <w:sz w:val="20"/>
          <w:szCs w:val="20"/>
          <w:lang w:bidi="ar-EG"/>
        </w:rPr>
      </w:pPr>
      <w:r w:rsidRPr="008F5394">
        <w:rPr>
          <w:rFonts w:cs="Times New Roman"/>
          <w:b/>
          <w:bCs/>
          <w:sz w:val="20"/>
          <w:szCs w:val="20"/>
          <w:lang w:bidi="ar-EG"/>
        </w:rPr>
        <w:t xml:space="preserve">Table (3): </w:t>
      </w:r>
      <w:r w:rsidRPr="008F5394">
        <w:rPr>
          <w:rFonts w:cs="Times New Roman"/>
          <w:sz w:val="20"/>
          <w:szCs w:val="20"/>
          <w:lang w:bidi="ar-EG"/>
        </w:rPr>
        <w:t>Comparisons of ulcer index, and protection ratio in different non-stressed study groups. (n = 10)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8"/>
        <w:gridCol w:w="1532"/>
        <w:gridCol w:w="1505"/>
        <w:gridCol w:w="1538"/>
        <w:gridCol w:w="1487"/>
        <w:gridCol w:w="1168"/>
      </w:tblGrid>
      <w:tr w:rsidR="00544D34" w:rsidRPr="008F5394" w:rsidTr="00C3498B">
        <w:trPr>
          <w:trHeight w:val="323"/>
          <w:jc w:val="center"/>
        </w:trPr>
        <w:tc>
          <w:tcPr>
            <w:tcW w:w="2091"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364"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tc>
        <w:tc>
          <w:tcPr>
            <w:tcW w:w="1340" w:type="dxa"/>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2</w:t>
            </w:r>
          </w:p>
        </w:tc>
        <w:tc>
          <w:tcPr>
            <w:tcW w:w="1370"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3</w:t>
            </w:r>
          </w:p>
        </w:tc>
        <w:tc>
          <w:tcPr>
            <w:tcW w:w="1324"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040"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C3498B">
        <w:trPr>
          <w:trHeight w:val="246"/>
          <w:jc w:val="center"/>
        </w:trPr>
        <w:tc>
          <w:tcPr>
            <w:tcW w:w="2091"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364"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340"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rPr>
              <w:t>Mean ±SD</w:t>
            </w:r>
          </w:p>
        </w:tc>
        <w:tc>
          <w:tcPr>
            <w:tcW w:w="1370"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324"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040"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C3498B">
        <w:trPr>
          <w:trHeight w:val="161"/>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Ulcer index</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w:t>
            </w:r>
            <w:r w:rsidRPr="008F5394">
              <w:rPr>
                <w:rFonts w:cs="Times New Roman"/>
                <w:color w:val="000000"/>
                <w:sz w:val="20"/>
                <w:szCs w:val="20"/>
              </w:rPr>
              <w:t>0</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w:t>
            </w:r>
            <w:r w:rsidRPr="008F5394">
              <w:rPr>
                <w:rFonts w:cs="Times New Roman"/>
                <w:color w:val="000000"/>
                <w:sz w:val="20"/>
                <w:szCs w:val="20"/>
              </w:rPr>
              <w:t>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w:t>
            </w:r>
            <w:r w:rsidRPr="008F5394">
              <w:rPr>
                <w:rFonts w:cs="Times New Roman"/>
                <w:color w:val="000000"/>
                <w:sz w:val="20"/>
                <w:szCs w:val="20"/>
              </w:rPr>
              <w:t>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NS</w:t>
            </w:r>
          </w:p>
        </w:tc>
      </w:tr>
      <w:tr w:rsidR="00544D34" w:rsidRPr="008F5394" w:rsidTr="00C3498B">
        <w:trPr>
          <w:trHeight w:val="355"/>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Protection ratio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0</w:t>
            </w:r>
          </w:p>
        </w:tc>
        <w:tc>
          <w:tcPr>
            <w:tcW w:w="1324"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1</w:t>
            </w:r>
          </w:p>
        </w:tc>
        <w:tc>
          <w:tcPr>
            <w:tcW w:w="1040"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NS</w:t>
            </w:r>
          </w:p>
        </w:tc>
      </w:tr>
    </w:tbl>
    <w:p w:rsidR="00544D34" w:rsidRPr="008F5394" w:rsidRDefault="00544D34" w:rsidP="008F5394">
      <w:pPr>
        <w:bidi w:val="0"/>
        <w:snapToGrid w:val="0"/>
        <w:jc w:val="both"/>
        <w:rPr>
          <w:rFonts w:cs="Times New Roman"/>
          <w:color w:val="0D0D0D"/>
          <w:sz w:val="20"/>
          <w:szCs w:val="20"/>
          <w:lang w:bidi="ar-EG"/>
        </w:rPr>
      </w:pPr>
      <w:r w:rsidRPr="008F5394">
        <w:rPr>
          <w:rFonts w:cs="Times New Roman"/>
          <w:color w:val="0D0D0D"/>
          <w:sz w:val="20"/>
          <w:szCs w:val="20"/>
          <w:lang w:bidi="ar-EG"/>
        </w:rPr>
        <w:t>n = No of rats in each group.</w:t>
      </w:r>
    </w:p>
    <w:p w:rsidR="00544D34" w:rsidRPr="008F5394" w:rsidRDefault="00544D34" w:rsidP="008F5394">
      <w:pPr>
        <w:bidi w:val="0"/>
        <w:snapToGrid w:val="0"/>
        <w:ind w:firstLine="425"/>
        <w:jc w:val="both"/>
        <w:rPr>
          <w:rFonts w:cs="Times New Roman"/>
          <w:sz w:val="20"/>
          <w:szCs w:val="20"/>
          <w:lang w:bidi="ar-EG"/>
        </w:rPr>
      </w:pPr>
    </w:p>
    <w:p w:rsidR="00544D34" w:rsidRPr="008F5394" w:rsidRDefault="003E5EB9" w:rsidP="008F5394">
      <w:pPr>
        <w:bidi w:val="0"/>
        <w:snapToGrid w:val="0"/>
        <w:jc w:val="center"/>
        <w:rPr>
          <w:rFonts w:cs="Times New Roman"/>
          <w:b/>
          <w:bCs/>
          <w:color w:val="0D0D0D"/>
          <w:sz w:val="20"/>
          <w:szCs w:val="20"/>
          <w:lang w:bidi="ar-EG"/>
        </w:rPr>
      </w:pPr>
      <w:r w:rsidRPr="008F5394">
        <w:rPr>
          <w:rFonts w:cs="Times New Roman"/>
          <w:noProof/>
          <w:sz w:val="20"/>
          <w:szCs w:val="20"/>
          <w:lang w:eastAsia="zh-CN"/>
        </w:rPr>
        <w:lastRenderedPageBreak/>
        <w:drawing>
          <wp:inline distT="0" distB="0" distL="0" distR="0">
            <wp:extent cx="4966418" cy="2202177"/>
            <wp:effectExtent l="19050" t="0" r="5632" b="0"/>
            <wp:docPr id="7"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8" cstate="print"/>
                    <a:srcRect/>
                    <a:stretch>
                      <a:fillRect/>
                    </a:stretch>
                  </pic:blipFill>
                  <pic:spPr bwMode="auto">
                    <a:xfrm>
                      <a:off x="0" y="0"/>
                      <a:ext cx="4974326" cy="2205683"/>
                    </a:xfrm>
                    <a:prstGeom prst="rect">
                      <a:avLst/>
                    </a:prstGeom>
                    <a:noFill/>
                    <a:ln w="9525">
                      <a:noFill/>
                      <a:miter lim="800000"/>
                      <a:headEnd/>
                      <a:tailEnd/>
                    </a:ln>
                  </pic:spPr>
                </pic:pic>
              </a:graphicData>
            </a:graphic>
          </wp:inline>
        </w:drawing>
      </w:r>
    </w:p>
    <w:p w:rsidR="00544D34" w:rsidRDefault="00544D34" w:rsidP="008F5394">
      <w:pPr>
        <w:bidi w:val="0"/>
        <w:snapToGrid w:val="0"/>
        <w:jc w:val="center"/>
        <w:rPr>
          <w:rFonts w:cs="Times New Roman"/>
          <w:color w:val="0D0D0D"/>
          <w:sz w:val="20"/>
          <w:szCs w:val="20"/>
          <w:lang w:eastAsia="zh-CN" w:bidi="ar-EG"/>
        </w:rPr>
      </w:pPr>
      <w:r w:rsidRPr="008F5394">
        <w:rPr>
          <w:rFonts w:cs="Times New Roman"/>
          <w:b/>
          <w:bCs/>
          <w:color w:val="0D0D0D"/>
          <w:sz w:val="20"/>
          <w:szCs w:val="20"/>
          <w:lang w:bidi="ar-EG"/>
        </w:rPr>
        <w:t>Figure (11):</w:t>
      </w:r>
      <w:r w:rsidRPr="008F5394">
        <w:rPr>
          <w:rFonts w:cs="Times New Roman"/>
          <w:b/>
          <w:bCs/>
          <w:color w:val="0D0D0D"/>
          <w:sz w:val="20"/>
          <w:szCs w:val="20"/>
          <w:lang w:bidi="ar-EG"/>
        </w:rPr>
        <w:tab/>
      </w:r>
      <w:r w:rsidRPr="008F5394">
        <w:rPr>
          <w:rFonts w:cs="Times New Roman"/>
          <w:color w:val="0D0D0D"/>
          <w:sz w:val="20"/>
          <w:szCs w:val="20"/>
          <w:lang w:bidi="ar-EG"/>
        </w:rPr>
        <w:t>Comparisons of ulcer index, and protection ratio in different non-stressed study groups.</w:t>
      </w:r>
    </w:p>
    <w:p w:rsidR="008F5394" w:rsidRDefault="008F5394" w:rsidP="008F5394">
      <w:pPr>
        <w:bidi w:val="0"/>
        <w:snapToGrid w:val="0"/>
        <w:ind w:firstLine="425"/>
        <w:jc w:val="both"/>
        <w:rPr>
          <w:rFonts w:cs="Times New Roman"/>
          <w:color w:val="0D0D0D"/>
          <w:sz w:val="20"/>
          <w:szCs w:val="20"/>
          <w:lang w:eastAsia="zh-CN" w:bidi="ar-EG"/>
        </w:rPr>
      </w:pPr>
    </w:p>
    <w:p w:rsidR="008F5394" w:rsidRPr="008F5394" w:rsidRDefault="008F5394" w:rsidP="008F5394">
      <w:pPr>
        <w:bidi w:val="0"/>
        <w:snapToGrid w:val="0"/>
        <w:ind w:firstLine="425"/>
        <w:jc w:val="both"/>
        <w:rPr>
          <w:rFonts w:cs="Times New Roman"/>
          <w:color w:val="0D0D0D"/>
          <w:sz w:val="20"/>
          <w:szCs w:val="20"/>
          <w:lang w:eastAsia="zh-CN"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sz w:val="20"/>
          <w:szCs w:val="20"/>
        </w:rPr>
      </w:r>
      <w:r w:rsidRPr="00D541EF">
        <w:rPr>
          <w:rFonts w:cs="Times New Roman"/>
          <w:sz w:val="20"/>
          <w:szCs w:val="20"/>
        </w:rPr>
        <w:pict>
          <v:group id="Group 17" o:spid="_x0000_s1028" style="width:223.65pt;height:200pt;mso-position-horizontal-relative:char;mso-position-vertical-relative:line" coordorigin="109182" coordsize="2769908,3333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IndianJPharmSci_2010_72_3_367_70486_u4.jpg" style="position:absolute;left:109182;width:2769908;height:3333750;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wqjDAAAA2gAAAA8AAABkcnMvZG93bnJldi54bWxEj0GLwjAUhO8L/ofwhL2tqR5Eq1FEUWRX&#10;FKsXb4/m2Rabl9pka/33RljY4zAz3zDTeWtK0VDtCssK+r0IBHFqdcGZgvNp/TUC4TyyxtIyKXiS&#10;g/ms8zHFWNsHH6lJfCYChF2MCnLvq1hKl+Zk0PVsRRy8q60N+iDrTOoaHwFuSjmIoqE0WHBYyLGi&#10;ZU7pLfk1Clb33R4v+2TwfW0OP5sDn/3xHin12W0XExCeWv8f/mtvtYIxvK+EG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HCqMMAAADaAAAADwAAAAAAAAAAAAAAAACf&#10;AgAAZHJzL2Rvd25yZXYueG1sUEsFBgAAAAAEAAQA9wAAAI8DAAAAAA==&#10;">
              <v:imagedata r:id="rId29" o:title="IndianJPharmSci_2010_72_3_367_70486_u4" cropleft="2333f" cropright="4016f" gain="109227f" blacklevel="-3277f"/>
              <v:path arrowok="t"/>
            </v:shape>
            <v:group id="Group 20" o:spid="_x0000_s1030" style="position:absolute;left:676275;top:1257300;width:1988820;height:912495" coordsize="1988820,91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21" o:spid="_x0000_s1031" style="position:absolute;top:371475;width:449580;height:541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rSMYA&#10;AADbAAAADwAAAGRycy9kb3ducmV2LnhtbESPQWvCQBSE74L/YXmF3nRTS4ukrhIEUdqDqbaH3l6z&#10;r0kw+zbZ3cb4712h0OMwM98wi9VgGtGT87VlBQ/TBARxYXXNpYKP42YyB+EDssbGMim4kIfVcjxa&#10;YKrtmd+pP4RSRAj7FBVUIbSplL6oyKCf2pY4ej/WGQxRulJqh+cIN42cJcmzNFhzXKiwpXVFxenw&#10;axTkmLvPdff91e9PXZdt37ZZ/spK3d8N2QuIQEP4D/+1d1rB4xPcvs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rSMYAAADbAAAADwAAAAAAAAAAAAAAAACYAgAAZHJz&#10;L2Rvd25yZXYueG1sUEsFBgAAAAAEAAQA9QAAAIsDAAAAAA==&#10;" filled="f" strokecolor="window" strokeweight="2pt"/>
              <v:oval id="Oval 23" o:spid="_x0000_s1032" style="position:absolute;left:1304925;top:104775;width:289560;height:434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1P8UA&#10;AADbAAAADwAAAGRycy9kb3ducmV2LnhtbESPQWvCQBSE7wX/w/IKvdVNK0iJrhIEsejB1LYHb8/s&#10;Mwlm3ya72xj/vVso9DjMzDfMfDmYRvTkfG1Zwcs4AUFcWF1zqeDrc/38BsIHZI2NZVJwIw/Lxehh&#10;jqm2V/6g/hBKESHsU1RQhdCmUvqiIoN+bFvi6J2tMxiidKXUDq8Rbhr5miRTabDmuFBhS6uKisvh&#10;xyjIMXffq+507PeXrss2u02Wb1mpp8chm4EINIT/8F/7XSuYTOH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U/xQAAANsAAAAPAAAAAAAAAAAAAAAAAJgCAABkcnMv&#10;ZG93bnJldi54bWxQSwUGAAAAAAQABAD1AAAAigMAAAAA&#10;" filled="f" strokecolor="window" strokeweight="2pt"/>
              <v:roundrect id="Rounded Rectangle 28" o:spid="_x0000_s1033" style="position:absolute;left:1714500;width:274320;height:6629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4MYA&#10;AADbAAAADwAAAGRycy9kb3ducmV2LnhtbESPQWvCQBSE70L/w/KE3nSjiEp0E9pCaRELGj3Y2yP7&#10;mqTNvg3Z1cT++m5B8DjMzDfMOu1NLS7Uusqygsk4AkGcW11xoeB4eB0tQTiPrLG2TAqu5CBNHgZr&#10;jLXteE+XzBciQNjFqKD0vomldHlJBt3YNsTB+7KtQR9kW0jdYhfgppbTKJpLgxWHhRIbeikp/8nO&#10;RoH+fus2M942v4fTefd5ff7YLnKv1OOwf1qB8NT7e/jWftcKZlP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4MYAAADbAAAADwAAAAAAAAAAAAAAAACYAgAAZHJz&#10;L2Rvd25yZXYueG1sUEsFBgAAAAAEAAQA9QAAAIsDAAAAAA==&#10;" filled="f" strokecolor="window" strokeweight="2pt"/>
            </v:group>
            <w10:wrap type="none" anchorx="page"/>
            <w10:anchorlock/>
          </v:group>
        </w:pict>
      </w:r>
      <w:r w:rsidR="00544D34" w:rsidRPr="008F5394">
        <w:rPr>
          <w:rFonts w:cs="Times New Roman"/>
          <w:b/>
          <w:bCs/>
          <w:noProof/>
          <w:color w:val="0D0D0D"/>
          <w:sz w:val="20"/>
          <w:szCs w:val="20"/>
        </w:rPr>
        <w:t xml:space="preserve"> </w:t>
      </w:r>
      <w:r w:rsidR="008F5394">
        <w:rPr>
          <w:rFonts w:cs="Times New Roman" w:hint="eastAsia"/>
          <w:b/>
          <w:bCs/>
          <w:noProof/>
          <w:color w:val="0D0D0D"/>
          <w:sz w:val="20"/>
          <w:szCs w:val="20"/>
          <w:lang w:eastAsia="zh-CN"/>
        </w:rPr>
        <w:tab/>
      </w:r>
      <w:r w:rsidRPr="00D541EF">
        <w:rPr>
          <w:rFonts w:cs="Times New Roman"/>
          <w:sz w:val="20"/>
          <w:szCs w:val="20"/>
        </w:rPr>
      </w:r>
      <w:r w:rsidRPr="00D541EF">
        <w:rPr>
          <w:rFonts w:cs="Times New Roman"/>
          <w:sz w:val="20"/>
          <w:szCs w:val="20"/>
        </w:rPr>
        <w:pict>
          <v:group id="Group 37" o:spid="_x0000_s1034" style="width:163.65pt;height:200pt;mso-position-horizontal-relative:char;mso-position-vertical-relative:line" coordorigin="109147,86" coordsize="2769955,305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">
            <v:shape id="Picture 3" o:spid="_x0000_s1035" type="#_x0000_t75" alt="DSCF0294.JPG" style="position:absolute;left:-33000;top:142233;width:3054250;height:2769955;rotation:-90;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PE77CAAAA2wAAAA8AAABkcnMvZG93bnJldi54bWxET81ugkAQvjfxHTbTpLe6tA1VqauhJqbQ&#10;W8UHmLAjkLKzyK6AfXr3YNLjl+9/vZ1MKwbqXWNZwcs8AkFcWt1wpeBY7J+XIJxH1thaJgVXcrDd&#10;zB7WmGg78g8NB1+JEMIuQQW1910ipStrMujmtiMO3Mn2Bn2AfSV1j2MIN618jaJ3abDh0FBjR7ua&#10;yt/DxShYfdlsGX/qczakRZsvuvjvu8iVenqc0g8Qnib/L767M63gLYwNX8IP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xO+wgAAANsAAAAPAAAAAAAAAAAAAAAAAJ8C&#10;AABkcnMvZG93bnJldi54bWxQSwUGAAAAAAQABAD3AAAAjgMAAAAA&#10;">
              <v:imagedata r:id="rId30" o:title="DSCF0294" croptop="13928f" cropbottom="7433f" cropleft="14451f" cropright="10983f" gain="109227f" blacklevel="3277f"/>
              <v:path arrowok="t"/>
            </v:shape>
            <v:group id="Group 39" o:spid="_x0000_s1036" style="position:absolute;left:357612;top:1530035;width:945408;height:647700" coordsize="945408,647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037" style="position:absolute;left:556788;width:388620;height:647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lr8MA&#10;AADbAAAADwAAAGRycy9kb3ducmV2LnhtbERPz2vCMBS+D/wfwhN2GTPViRudaRFhsHnSKozdHs2z&#10;KTYvpcls61+/HAYeP77f63ywjbhS52vHCuazBARx6XTNlYLT8eP5DYQPyBobx6RgJA95NnlYY6pd&#10;zwe6FqESMYR9igpMCG0qpS8NWfQz1xJH7uw6iyHCrpK6wz6G20YukmQlLdYcGwy2tDVUXopfq+D8&#10;87W4FXZrdrvvp/HwesPLy36l1ON02LyDCDSEu/jf/akVLOP6+C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Qlr8MAAADbAAAADwAAAAAAAAAAAAAAAACYAgAAZHJzL2Rv&#10;d25yZXYueG1sUEsFBgAAAAAEAAQA9QAAAIgDAAAAAA==&#10;" filled="f" strokecolor="window" strokeweight="2pt"/>
              <v:oval id="Oval 41" o:spid="_x0000_s1038" style="position:absolute;width:502920;height:358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eNsUA&#10;AADbAAAADwAAAGRycy9kb3ducmV2LnhtbESPQWvCQBSE74X+h+UVvNWNIiKpqwRBLO3BqO2ht9fs&#10;axLMvk12tzH9911B8DjMzDfMcj2YRvTkfG1ZwWScgCAurK65VPBx2j4vQPiArLGxTAr+yMN69fiw&#10;xFTbCx+oP4ZSRAj7FBVUIbSplL6oyKAf25Y4ej/WGQxRulJqh5cIN42cJslcGqw5LlTY0qai4nz8&#10;NQpyzN3npvv+6vfnrst277ssf2OlRk9D9gIi0BDu4Vv7VSuYTeD6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B42xQAAANsAAAAPAAAAAAAAAAAAAAAAAJgCAABkcnMv&#10;ZG93bnJldi54bWxQSwUGAAAAAAQABAD1AAAAigMAAAAA&#10;" filled="f" strokecolor="window" strokeweight="2pt"/>
            </v:group>
            <w10:wrap type="none" anchorx="page"/>
            <w10:anchorlock/>
          </v:group>
        </w:pict>
      </w:r>
    </w:p>
    <w:p w:rsidR="00544D34" w:rsidRDefault="00544D34" w:rsidP="008F5394">
      <w:pPr>
        <w:bidi w:val="0"/>
        <w:snapToGrid w:val="0"/>
        <w:ind w:firstLine="425"/>
        <w:jc w:val="both"/>
        <w:rPr>
          <w:rFonts w:cs="Times New Roman"/>
          <w:b/>
          <w:bCs/>
          <w:color w:val="0D0D0D"/>
          <w:sz w:val="20"/>
          <w:szCs w:val="20"/>
          <w:lang w:eastAsia="zh-CN" w:bidi="ar-EG"/>
        </w:rPr>
      </w:pPr>
    </w:p>
    <w:p w:rsidR="008F5394" w:rsidRPr="008F5394" w:rsidRDefault="008F5394" w:rsidP="008F5394">
      <w:pPr>
        <w:bidi w:val="0"/>
        <w:snapToGrid w:val="0"/>
        <w:ind w:firstLine="425"/>
        <w:jc w:val="both"/>
        <w:rPr>
          <w:rFonts w:cs="Times New Roman"/>
          <w:b/>
          <w:bCs/>
          <w:color w:val="0D0D0D"/>
          <w:sz w:val="20"/>
          <w:szCs w:val="20"/>
          <w:lang w:eastAsia="zh-CN" w:bidi="ar-EG"/>
        </w:rPr>
      </w:pPr>
    </w:p>
    <w:p w:rsidR="00544D34" w:rsidRPr="008F5394" w:rsidRDefault="003E5EB9" w:rsidP="008F5394">
      <w:pPr>
        <w:bidi w:val="0"/>
        <w:snapToGrid w:val="0"/>
        <w:jc w:val="center"/>
        <w:rPr>
          <w:rFonts w:cs="Times New Roman"/>
          <w:b/>
          <w:bCs/>
          <w:color w:val="0D0D0D"/>
          <w:sz w:val="20"/>
          <w:szCs w:val="20"/>
          <w:lang w:bidi="ar-EG"/>
        </w:rPr>
      </w:pPr>
      <w:r w:rsidRPr="008F5394">
        <w:rPr>
          <w:rFonts w:cs="Times New Roman"/>
          <w:noProof/>
          <w:sz w:val="20"/>
          <w:szCs w:val="20"/>
          <w:lang w:eastAsia="zh-CN"/>
        </w:rPr>
        <w:drawing>
          <wp:inline distT="0" distB="0" distL="0" distR="0">
            <wp:extent cx="3975187" cy="2361538"/>
            <wp:effectExtent l="19050" t="0" r="6263" b="0"/>
            <wp:docPr id="10" name="Picture 1" descr="Description: Description: DSCF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SCF0289.JPG"/>
                    <pic:cNvPicPr>
                      <a:picLocks noChangeAspect="1" noChangeArrowheads="1"/>
                    </pic:cNvPicPr>
                  </pic:nvPicPr>
                  <pic:blipFill>
                    <a:blip r:embed="rId31" cstate="print">
                      <a:lum contrast="40000"/>
                    </a:blip>
                    <a:srcRect l="17361" t="14583" r="26736" b="11111"/>
                    <a:stretch>
                      <a:fillRect/>
                    </a:stretch>
                  </pic:blipFill>
                  <pic:spPr bwMode="auto">
                    <a:xfrm>
                      <a:off x="0" y="0"/>
                      <a:ext cx="3977005" cy="2362618"/>
                    </a:xfrm>
                    <a:prstGeom prst="rect">
                      <a:avLst/>
                    </a:prstGeom>
                    <a:noFill/>
                    <a:ln w="9525">
                      <a:noFill/>
                      <a:miter lim="800000"/>
                      <a:headEnd/>
                      <a:tailEnd/>
                    </a:ln>
                  </pic:spPr>
                </pic:pic>
              </a:graphicData>
            </a:graphic>
          </wp:inline>
        </w:drawing>
      </w:r>
    </w:p>
    <w:p w:rsidR="00544D34"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(12):</w:t>
      </w:r>
      <w:r w:rsidR="00031A40">
        <w:rPr>
          <w:rFonts w:cs="Times New Roman"/>
          <w:color w:val="0D0D0D"/>
          <w:sz w:val="20"/>
          <w:szCs w:val="20"/>
          <w:lang w:bidi="ar-EG"/>
        </w:rPr>
        <w:t xml:space="preserve"> </w:t>
      </w:r>
      <w:r w:rsidRPr="008F5394">
        <w:rPr>
          <w:rFonts w:cs="Times New Roman"/>
          <w:color w:val="0D0D0D"/>
          <w:sz w:val="20"/>
          <w:szCs w:val="20"/>
          <w:lang w:bidi="ar-EG"/>
        </w:rPr>
        <w:t>Gastric ulcers induced by chronic immobilization stress and pyloric ligation</w:t>
      </w:r>
    </w:p>
    <w:p w:rsidR="00544D34" w:rsidRPr="008F5394" w:rsidRDefault="00544D34" w:rsidP="008F5394">
      <w:pPr>
        <w:bidi w:val="0"/>
        <w:snapToGrid w:val="0"/>
        <w:ind w:firstLine="425"/>
        <w:jc w:val="both"/>
        <w:rPr>
          <w:rFonts w:cs="Times New Roman"/>
          <w:b/>
          <w:bCs/>
          <w:color w:val="0D0D0D"/>
          <w:sz w:val="20"/>
          <w:szCs w:val="20"/>
          <w:lang w:bidi="ar-EG"/>
        </w:rPr>
      </w:pPr>
    </w:p>
    <w:p w:rsidR="00544D34" w:rsidRPr="008F5394" w:rsidRDefault="00544D34" w:rsidP="008F5394">
      <w:pPr>
        <w:bidi w:val="0"/>
        <w:snapToGrid w:val="0"/>
        <w:ind w:firstLine="425"/>
        <w:jc w:val="both"/>
        <w:rPr>
          <w:rFonts w:cs="Times New Roman"/>
          <w:color w:val="0D0D0D"/>
          <w:sz w:val="20"/>
          <w:szCs w:val="20"/>
          <w:lang w:bidi="ar-EG"/>
        </w:rPr>
      </w:pPr>
      <w:r w:rsidRPr="008F5394">
        <w:rPr>
          <w:rFonts w:cs="Times New Roman"/>
          <w:b/>
          <w:bCs/>
          <w:color w:val="0D0D0D"/>
          <w:sz w:val="20"/>
          <w:szCs w:val="20"/>
          <w:lang w:bidi="ar-EG"/>
        </w:rPr>
        <w:lastRenderedPageBreak/>
        <w:t xml:space="preserve">Table (4): </w:t>
      </w:r>
      <w:r w:rsidRPr="008F5394">
        <w:rPr>
          <w:rFonts w:cs="Times New Roman"/>
          <w:color w:val="0D0D0D"/>
          <w:sz w:val="20"/>
          <w:szCs w:val="20"/>
          <w:lang w:bidi="ar-EG"/>
        </w:rPr>
        <w:t xml:space="preserve">Comparisons of brain and gastric AT1 gene expression change in different </w:t>
      </w:r>
      <w:r w:rsidRPr="008F5394">
        <w:rPr>
          <w:rFonts w:cs="Times New Roman"/>
          <w:color w:val="0D0D0D"/>
          <w:sz w:val="20"/>
          <w:szCs w:val="20"/>
          <w:u w:val="single"/>
          <w:lang w:bidi="ar-EG"/>
        </w:rPr>
        <w:t>stressed</w:t>
      </w:r>
      <w:r w:rsidRPr="008F5394">
        <w:rPr>
          <w:rFonts w:cs="Times New Roman"/>
          <w:color w:val="0D0D0D"/>
          <w:sz w:val="20"/>
          <w:szCs w:val="20"/>
          <w:lang w:bidi="ar-EG"/>
        </w:rPr>
        <w:t xml:space="preserve"> study groups.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0"/>
        <w:gridCol w:w="1428"/>
        <w:gridCol w:w="1428"/>
        <w:gridCol w:w="1427"/>
        <w:gridCol w:w="1036"/>
        <w:gridCol w:w="649"/>
      </w:tblGrid>
      <w:tr w:rsidR="00544D34" w:rsidRPr="008F5394" w:rsidTr="006A1FE3">
        <w:trPr>
          <w:jc w:val="center"/>
        </w:trPr>
        <w:tc>
          <w:tcPr>
            <w:tcW w:w="1884" w:type="pct"/>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745" w:type="pct"/>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tc>
        <w:tc>
          <w:tcPr>
            <w:tcW w:w="745" w:type="pct"/>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5</w:t>
            </w:r>
          </w:p>
        </w:tc>
        <w:tc>
          <w:tcPr>
            <w:tcW w:w="745" w:type="pct"/>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6</w:t>
            </w:r>
          </w:p>
        </w:tc>
        <w:tc>
          <w:tcPr>
            <w:tcW w:w="541" w:type="pct"/>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339" w:type="pct"/>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6A1FE3">
        <w:trPr>
          <w:jc w:val="center"/>
        </w:trPr>
        <w:tc>
          <w:tcPr>
            <w:tcW w:w="1884" w:type="pct"/>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745" w:type="pct"/>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 SD</w:t>
            </w:r>
          </w:p>
        </w:tc>
        <w:tc>
          <w:tcPr>
            <w:tcW w:w="745" w:type="pct"/>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745" w:type="pct"/>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541" w:type="pct"/>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339" w:type="pct"/>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6A1FE3">
        <w:trPr>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brain</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9.59±0.82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5.21±0.71*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3.64±0.78*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6A1FE3">
        <w:trPr>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stomach</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12.02±1.3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2.95±1.3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4.38±0.65</w:t>
            </w:r>
          </w:p>
        </w:tc>
        <w:tc>
          <w:tcPr>
            <w:tcW w:w="541" w:type="pct"/>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339" w:type="pct"/>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Pr="008F5394" w:rsidRDefault="00544D34" w:rsidP="008F5394">
      <w:pPr>
        <w:bidi w:val="0"/>
        <w:snapToGrid w:val="0"/>
        <w:ind w:firstLine="425"/>
        <w:jc w:val="both"/>
        <w:rPr>
          <w:rFonts w:cs="Times New Roman"/>
          <w:color w:val="0D0D0D"/>
          <w:sz w:val="20"/>
          <w:szCs w:val="20"/>
          <w:lang w:bidi="ar-EG"/>
        </w:rPr>
      </w:pPr>
    </w:p>
    <w:p w:rsidR="008F5394" w:rsidRDefault="00D541EF" w:rsidP="008F5394">
      <w:pPr>
        <w:bidi w:val="0"/>
        <w:snapToGrid w:val="0"/>
        <w:jc w:val="center"/>
        <w:rPr>
          <w:rFonts w:cs="Times New Roman"/>
          <w:b/>
          <w:bCs/>
          <w:color w:val="0D0D0D"/>
          <w:sz w:val="20"/>
          <w:szCs w:val="20"/>
          <w:lang w:eastAsia="zh-CN" w:bidi="ar-EG"/>
        </w:rPr>
      </w:pPr>
      <w:r w:rsidRPr="00D541EF">
        <w:rPr>
          <w:rFonts w:cs="Times New Roman"/>
          <w:noProof/>
          <w:sz w:val="20"/>
          <w:szCs w:val="20"/>
        </w:rPr>
        <w:pict>
          <v:shapetype id="_x0000_t202" coordsize="21600,21600" o:spt="202" path="m,l,21600r21600,l21600,xe">
            <v:stroke joinstyle="miter"/>
            <v:path gradientshapeok="t" o:connecttype="rect"/>
          </v:shapetype>
          <v:shape id="Text Box 2" o:spid="_x0000_s1041" type="#_x0000_t202" style="position:absolute;left:0;text-align:left;margin-left:149.45pt;margin-top:80.3pt;width:26.15pt;height:18.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" stroked="f">
            <v:textbox style="mso-next-textbox:#Text Box 2">
              <w:txbxContent>
                <w:p w:rsidR="005D3A57" w:rsidRPr="003D2658" w:rsidRDefault="005D3A57" w:rsidP="00544D34">
                  <w:pPr>
                    <w:jc w:val="center"/>
                    <w:rPr>
                      <w:sz w:val="12"/>
                      <w:szCs w:val="12"/>
                      <w:lang w:bidi="ar-EG"/>
                    </w:rPr>
                  </w:pPr>
                  <w:r w:rsidRPr="003D2658">
                    <w:rPr>
                      <w:rFonts w:hint="cs"/>
                      <w:sz w:val="44"/>
                      <w:szCs w:val="44"/>
                      <w:rtl/>
                      <w:lang w:bidi="ar-EG"/>
                    </w:rPr>
                    <w:t>*</w:t>
                  </w:r>
                </w:p>
              </w:txbxContent>
            </v:textbox>
          </v:shape>
        </w:pict>
      </w:r>
      <w:r w:rsidRPr="00D541EF">
        <w:rPr>
          <w:rFonts w:cs="Times New Roman"/>
          <w:noProof/>
          <w:sz w:val="20"/>
          <w:szCs w:val="20"/>
        </w:rPr>
        <w:pict>
          <v:shape id="_x0000_s1042" type="#_x0000_t202" style="position:absolute;left:0;text-align:left;margin-left:343.1pt;margin-top:102.75pt;width:23.25pt;height:2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" stroked="f">
            <v:textbox style="mso-next-textbox:#_x0000_s1042">
              <w:txbxContent>
                <w:p w:rsidR="005D3A57" w:rsidRPr="003D2658" w:rsidRDefault="005D3A57" w:rsidP="00544D34">
                  <w:pPr>
                    <w:rPr>
                      <w:sz w:val="44"/>
                      <w:szCs w:val="44"/>
                    </w:rPr>
                  </w:pPr>
                  <w:r w:rsidRPr="003D2658">
                    <w:rPr>
                      <w:rFonts w:hint="cs"/>
                      <w:sz w:val="44"/>
                      <w:szCs w:val="44"/>
                      <w:rtl/>
                    </w:rPr>
                    <w:t>*</w:t>
                  </w:r>
                </w:p>
              </w:txbxContent>
            </v:textbox>
          </v:shape>
        </w:pict>
      </w:r>
      <w:r w:rsidRPr="00D541EF">
        <w:rPr>
          <w:rFonts w:cs="Times New Roman"/>
          <w:noProof/>
          <w:sz w:val="20"/>
          <w:szCs w:val="20"/>
        </w:rPr>
        <w:pict>
          <v:shape id="_x0000_s1043" type="#_x0000_t202" style="position:absolute;left:0;text-align:left;margin-left:376.3pt;margin-top:91.4pt;width:23.25pt;height:2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" stroked="f">
            <v:textbox style="mso-next-textbox:#_x0000_s1043">
              <w:txbxContent>
                <w:p w:rsidR="005D3A57" w:rsidRPr="003D2658" w:rsidRDefault="005D3A57" w:rsidP="00544D34">
                  <w:pPr>
                    <w:rPr>
                      <w:sz w:val="44"/>
                      <w:szCs w:val="44"/>
                    </w:rPr>
                  </w:pPr>
                  <w:r w:rsidRPr="003D2658">
                    <w:rPr>
                      <w:rFonts w:hint="cs"/>
                      <w:sz w:val="44"/>
                      <w:szCs w:val="44"/>
                      <w:rtl/>
                    </w:rPr>
                    <w:t>*</w:t>
                  </w:r>
                </w:p>
              </w:txbxContent>
            </v:textbox>
          </v:shape>
        </w:pict>
      </w:r>
      <w:r w:rsidR="008F5394">
        <w:rPr>
          <w:rFonts w:cs="Times New Roman" w:hint="eastAsia"/>
          <w:b/>
          <w:bCs/>
          <w:noProof/>
          <w:color w:val="0D0D0D"/>
          <w:sz w:val="20"/>
          <w:szCs w:val="20"/>
          <w:lang w:eastAsia="zh-CN"/>
        </w:rPr>
        <w:drawing>
          <wp:inline distT="0" distB="0" distL="0" distR="0">
            <wp:extent cx="5209302" cy="2949934"/>
            <wp:effectExtent l="1905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srcRect/>
                    <a:stretch>
                      <a:fillRect/>
                    </a:stretch>
                  </pic:blipFill>
                  <pic:spPr bwMode="auto">
                    <a:xfrm>
                      <a:off x="0" y="0"/>
                      <a:ext cx="5214150" cy="2952679"/>
                    </a:xfrm>
                    <a:prstGeom prst="rect">
                      <a:avLst/>
                    </a:prstGeom>
                    <a:noFill/>
                    <a:ln w="9525">
                      <a:noFill/>
                      <a:miter lim="800000"/>
                      <a:headEnd/>
                      <a:tailEnd/>
                    </a:ln>
                  </pic:spPr>
                </pic:pic>
              </a:graphicData>
            </a:graphic>
          </wp:inline>
        </w:drawing>
      </w:r>
    </w:p>
    <w:p w:rsidR="00544D34"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(13):</w:t>
      </w:r>
      <w:r w:rsidRPr="008F5394">
        <w:rPr>
          <w:rFonts w:cs="Times New Roman"/>
          <w:b/>
          <w:bCs/>
          <w:color w:val="0D0D0D"/>
          <w:sz w:val="20"/>
          <w:szCs w:val="20"/>
          <w:lang w:bidi="ar-EG"/>
        </w:rPr>
        <w:tab/>
      </w:r>
      <w:r w:rsidRPr="008F5394">
        <w:rPr>
          <w:rFonts w:cs="Times New Roman"/>
          <w:color w:val="0D0D0D"/>
          <w:sz w:val="20"/>
          <w:szCs w:val="20"/>
          <w:lang w:bidi="ar-EG"/>
        </w:rPr>
        <w:t>Comparisons of brain and gastric AT1 gene expression change in different stressed study groups.</w:t>
      </w:r>
    </w:p>
    <w:p w:rsidR="00544D34" w:rsidRPr="008F5394" w:rsidRDefault="00544D34" w:rsidP="008F5394">
      <w:pPr>
        <w:bidi w:val="0"/>
        <w:snapToGrid w:val="0"/>
        <w:ind w:firstLine="425"/>
        <w:jc w:val="both"/>
        <w:rPr>
          <w:rFonts w:cs="Times New Roman"/>
          <w:b/>
          <w:bCs/>
          <w:color w:val="0D0D0D"/>
          <w:sz w:val="20"/>
          <w:szCs w:val="20"/>
          <w:lang w:bidi="ar-EG"/>
        </w:rPr>
      </w:pPr>
    </w:p>
    <w:p w:rsidR="00544D34" w:rsidRPr="008F5394" w:rsidRDefault="00544D34" w:rsidP="008F5394">
      <w:pPr>
        <w:bidi w:val="0"/>
        <w:snapToGrid w:val="0"/>
        <w:jc w:val="center"/>
        <w:rPr>
          <w:rFonts w:cs="Times New Roman"/>
          <w:b/>
          <w:bCs/>
          <w:color w:val="0D0D0D"/>
          <w:sz w:val="20"/>
          <w:szCs w:val="20"/>
          <w:lang w:bidi="ar-EG"/>
        </w:rPr>
      </w:pPr>
      <w:r w:rsidRPr="008F5394">
        <w:rPr>
          <w:rFonts w:cs="Times New Roman"/>
          <w:b/>
          <w:bCs/>
          <w:color w:val="0D0D0D"/>
          <w:sz w:val="20"/>
          <w:szCs w:val="20"/>
          <w:lang w:bidi="ar-EG"/>
        </w:rPr>
        <w:t xml:space="preserve">Table (5): </w:t>
      </w:r>
      <w:r w:rsidRPr="008F5394">
        <w:rPr>
          <w:rFonts w:cs="Times New Roman"/>
          <w:color w:val="0D0D0D"/>
          <w:sz w:val="20"/>
          <w:szCs w:val="20"/>
          <w:lang w:bidi="ar-EG"/>
        </w:rPr>
        <w:t xml:space="preserve">Comparisons of gastric juice parameters in different </w:t>
      </w:r>
      <w:r w:rsidRPr="008F5394">
        <w:rPr>
          <w:rFonts w:cs="Times New Roman"/>
          <w:color w:val="0D0D0D"/>
          <w:sz w:val="20"/>
          <w:szCs w:val="20"/>
          <w:u w:val="single"/>
          <w:lang w:bidi="ar-EG"/>
        </w:rPr>
        <w:t>stressed</w:t>
      </w:r>
      <w:r w:rsidRPr="008F5394">
        <w:rPr>
          <w:rFonts w:cs="Times New Roman"/>
          <w:color w:val="0D0D0D"/>
          <w:sz w:val="20"/>
          <w:szCs w:val="20"/>
          <w:lang w:bidi="ar-EG"/>
        </w:rPr>
        <w:t xml:space="preserve"> study groups.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1538"/>
        <w:gridCol w:w="1665"/>
        <w:gridCol w:w="1665"/>
        <w:gridCol w:w="1067"/>
        <w:gridCol w:w="667"/>
      </w:tblGrid>
      <w:tr w:rsidR="00544D34" w:rsidRPr="008F5394" w:rsidTr="006A1FE3">
        <w:trPr>
          <w:jc w:val="center"/>
        </w:trPr>
        <w:tc>
          <w:tcPr>
            <w:tcW w:w="1554" w:type="pct"/>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803" w:type="pct"/>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tc>
        <w:tc>
          <w:tcPr>
            <w:tcW w:w="869" w:type="pct"/>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5</w:t>
            </w:r>
          </w:p>
        </w:tc>
        <w:tc>
          <w:tcPr>
            <w:tcW w:w="869" w:type="pct"/>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6</w:t>
            </w:r>
          </w:p>
        </w:tc>
        <w:tc>
          <w:tcPr>
            <w:tcW w:w="557" w:type="pct"/>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349" w:type="pct"/>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6A1FE3">
        <w:trPr>
          <w:jc w:val="center"/>
        </w:trPr>
        <w:tc>
          <w:tcPr>
            <w:tcW w:w="1554" w:type="pct"/>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803" w:type="pct"/>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 SD</w:t>
            </w:r>
          </w:p>
        </w:tc>
        <w:tc>
          <w:tcPr>
            <w:tcW w:w="869" w:type="pct"/>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869" w:type="pct"/>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Mean ± SD</w:t>
            </w:r>
          </w:p>
        </w:tc>
        <w:tc>
          <w:tcPr>
            <w:tcW w:w="557" w:type="pct"/>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349" w:type="pct"/>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6A1FE3">
        <w:trPr>
          <w:jc w:val="center"/>
        </w:trPr>
        <w:tc>
          <w:tcPr>
            <w:tcW w:w="155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Titratrible</w:t>
            </w:r>
            <w:proofErr w:type="spellEnd"/>
            <w:r w:rsidRPr="008F5394">
              <w:rPr>
                <w:rFonts w:cs="Times New Roman"/>
                <w:b/>
                <w:bCs/>
                <w:color w:val="000000"/>
                <w:sz w:val="20"/>
                <w:szCs w:val="20"/>
                <w:lang w:bidi="ar-EG"/>
              </w:rPr>
              <w:t xml:space="preserve"> acidity</w:t>
            </w:r>
            <w:r w:rsidR="00031A40">
              <w:rPr>
                <w:rFonts w:cs="Times New Roman"/>
                <w:b/>
                <w:bCs/>
                <w:color w:val="000000"/>
                <w:sz w:val="20"/>
                <w:szCs w:val="20"/>
                <w:lang w:bidi="ar-EG"/>
              </w:rPr>
              <w:t xml:space="preserve"> </w:t>
            </w:r>
            <w:r w:rsidRPr="008F5394">
              <w:rPr>
                <w:rFonts w:cs="Times New Roman"/>
                <w:color w:val="000000"/>
                <w:sz w:val="20"/>
                <w:szCs w:val="20"/>
                <w:lang w:bidi="ar-EG"/>
              </w:rPr>
              <w:t>(gm/L)</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149.1±12.1</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102.27±2.3*</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104.52±3.9*</w:t>
            </w:r>
          </w:p>
        </w:tc>
        <w:tc>
          <w:tcPr>
            <w:tcW w:w="557"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349"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6A1FE3">
        <w:trPr>
          <w:jc w:val="center"/>
        </w:trPr>
        <w:tc>
          <w:tcPr>
            <w:tcW w:w="155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Mucous content </w:t>
            </w:r>
            <w:r w:rsidRPr="008F5394">
              <w:rPr>
                <w:rFonts w:cs="Times New Roman"/>
                <w:color w:val="000000"/>
                <w:sz w:val="20"/>
                <w:szCs w:val="20"/>
                <w:lang w:bidi="ar-EG"/>
              </w:rPr>
              <w:t>(µg/gm)</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141.62±27.1</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189.42±14.7*</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237.48±34.7*</w:t>
            </w:r>
          </w:p>
        </w:tc>
        <w:tc>
          <w:tcPr>
            <w:tcW w:w="557"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349"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6A1FE3">
        <w:trPr>
          <w:jc w:val="center"/>
        </w:trPr>
        <w:tc>
          <w:tcPr>
            <w:tcW w:w="155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pStyle w:val="yiv1608868522msonormal"/>
              <w:snapToGrid w:val="0"/>
              <w:spacing w:before="0" w:beforeAutospacing="0" w:after="0" w:afterAutospacing="0"/>
              <w:jc w:val="both"/>
              <w:rPr>
                <w:color w:val="000000"/>
                <w:sz w:val="20"/>
                <w:szCs w:val="20"/>
              </w:rPr>
            </w:pPr>
            <w:r w:rsidRPr="008F5394">
              <w:rPr>
                <w:b/>
                <w:bCs/>
                <w:color w:val="000000"/>
                <w:sz w:val="20"/>
                <w:szCs w:val="20"/>
                <w:lang w:bidi="ar-EG"/>
              </w:rPr>
              <w:t xml:space="preserve">Pepsin activity </w:t>
            </w:r>
            <w:r w:rsidRPr="008F5394">
              <w:rPr>
                <w:rFonts w:eastAsia="Calibri"/>
                <w:color w:val="000000"/>
                <w:sz w:val="20"/>
                <w:szCs w:val="20"/>
                <w:lang w:bidi="ar-EG"/>
              </w:rPr>
              <w:t>(µM/ml)</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404.69±21.5</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161.38±16.6*</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165.98±5.6*</w:t>
            </w:r>
          </w:p>
        </w:tc>
        <w:tc>
          <w:tcPr>
            <w:tcW w:w="557"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349" w:type="pct"/>
            <w:tcBorders>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shape id="Text Box 49" o:spid="_x0000_s1046" type="#_x0000_t202" style="position:absolute;left:0;text-align:left;margin-left:243.55pt;margin-top:60pt;width:21.75pt;height:1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" filled="f" stroked="f" strokeweight=".5pt">
            <v:path arrowok="t"/>
            <v:textbox style="mso-next-textbox:#Text Box 49">
              <w:txbxContent>
                <w:p w:rsidR="005D3A57" w:rsidRPr="003D2658" w:rsidRDefault="005D3A57" w:rsidP="00544D34">
                  <w:pPr>
                    <w:rPr>
                      <w:sz w:val="44"/>
                      <w:szCs w:val="44"/>
                    </w:rPr>
                  </w:pPr>
                  <w:r w:rsidRPr="003D2658">
                    <w:rPr>
                      <w:rFonts w:hint="cs"/>
                      <w:sz w:val="44"/>
                      <w:szCs w:val="44"/>
                      <w:rtl/>
                    </w:rPr>
                    <w:t>*</w:t>
                  </w:r>
                </w:p>
              </w:txbxContent>
            </v:textbox>
          </v:shape>
        </w:pict>
      </w:r>
      <w:r w:rsidRPr="00D541EF">
        <w:rPr>
          <w:rFonts w:cs="Times New Roman"/>
          <w:noProof/>
          <w:sz w:val="20"/>
          <w:szCs w:val="20"/>
        </w:rPr>
        <w:pict>
          <v:shape id="_x0000_s1044" type="#_x0000_t202" style="position:absolute;left:0;text-align:left;margin-left:366.35pt;margin-top:57.75pt;width:23.25pt;height:21.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" stroked="f">
            <v:textbox style="mso-next-textbox:#_x0000_s1044">
              <w:txbxContent>
                <w:p w:rsidR="005D3A57" w:rsidRPr="003D2658" w:rsidRDefault="005D3A57" w:rsidP="00544D34">
                  <w:pPr>
                    <w:rPr>
                      <w:sz w:val="44"/>
                      <w:szCs w:val="44"/>
                    </w:rPr>
                  </w:pPr>
                  <w:r w:rsidRPr="003D2658">
                    <w:rPr>
                      <w:rFonts w:hint="cs"/>
                      <w:sz w:val="44"/>
                      <w:szCs w:val="44"/>
                      <w:rtl/>
                    </w:rPr>
                    <w:t>*</w:t>
                  </w:r>
                </w:p>
              </w:txbxContent>
            </v:textbox>
          </v:shape>
        </w:pict>
      </w:r>
      <w:r w:rsidR="003E5EB9" w:rsidRPr="008F5394">
        <w:rPr>
          <w:rFonts w:cs="Times New Roman"/>
          <w:noProof/>
          <w:sz w:val="20"/>
          <w:szCs w:val="20"/>
          <w:lang w:eastAsia="zh-CN"/>
        </w:rPr>
        <w:drawing>
          <wp:inline distT="0" distB="0" distL="0" distR="0">
            <wp:extent cx="5213046" cy="2748004"/>
            <wp:effectExtent l="57150" t="19050" r="44754" b="0"/>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4D34" w:rsidRPr="008F5394" w:rsidRDefault="00544D34" w:rsidP="008F5394">
      <w:pPr>
        <w:bidi w:val="0"/>
        <w:snapToGrid w:val="0"/>
        <w:ind w:firstLine="425"/>
        <w:jc w:val="both"/>
        <w:rPr>
          <w:rFonts w:cs="Times New Roman"/>
          <w:color w:val="0D0D0D"/>
          <w:sz w:val="20"/>
          <w:szCs w:val="20"/>
          <w:lang w:bidi="ar-EG"/>
        </w:rPr>
      </w:pPr>
      <w:r w:rsidRPr="008F5394">
        <w:rPr>
          <w:rFonts w:cs="Times New Roman"/>
          <w:b/>
          <w:bCs/>
          <w:color w:val="0D0D0D"/>
          <w:sz w:val="20"/>
          <w:szCs w:val="20"/>
          <w:lang w:bidi="ar-EG"/>
        </w:rPr>
        <w:t>Figure (14):</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mean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 in different stressed study groups.</w:t>
      </w:r>
    </w:p>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shape id="_x0000_s1045" type="#_x0000_t202" style="position:absolute;left:0;text-align:left;margin-left:243.55pt;margin-top:51.65pt;width:21.75pt;height:1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" stroked="f">
            <v:textbox style="mso-next-textbox:#_x0000_s1045">
              <w:txbxContent>
                <w:p w:rsidR="005D3A57" w:rsidRPr="003D2658" w:rsidRDefault="005D3A57" w:rsidP="00544D34">
                  <w:pPr>
                    <w:rPr>
                      <w:sz w:val="44"/>
                      <w:szCs w:val="44"/>
                    </w:rPr>
                  </w:pPr>
                  <w:r w:rsidRPr="003D2658">
                    <w:rPr>
                      <w:rFonts w:hint="cs"/>
                      <w:sz w:val="44"/>
                      <w:szCs w:val="44"/>
                      <w:rtl/>
                    </w:rPr>
                    <w:t>*</w:t>
                  </w:r>
                </w:p>
              </w:txbxContent>
            </v:textbox>
          </v:shape>
        </w:pict>
      </w:r>
      <w:r w:rsidR="003E5EB9" w:rsidRPr="008F5394">
        <w:rPr>
          <w:rFonts w:cs="Times New Roman"/>
          <w:noProof/>
          <w:sz w:val="20"/>
          <w:szCs w:val="20"/>
          <w:lang w:eastAsia="zh-CN"/>
        </w:rPr>
        <w:drawing>
          <wp:inline distT="0" distB="0" distL="0" distR="0">
            <wp:extent cx="5216525" cy="2962275"/>
            <wp:effectExtent l="57150" t="19050" r="41275" b="0"/>
            <wp:docPr id="1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3CB0"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(15):</w:t>
      </w:r>
      <w:r w:rsidRPr="008F5394">
        <w:rPr>
          <w:rFonts w:cs="Times New Roman"/>
          <w:b/>
          <w:bCs/>
          <w:color w:val="0D0D0D"/>
          <w:sz w:val="20"/>
          <w:szCs w:val="20"/>
          <w:lang w:bidi="ar-EG"/>
        </w:rPr>
        <w:tab/>
      </w:r>
      <w:r w:rsidRPr="008F5394">
        <w:rPr>
          <w:rFonts w:cs="Times New Roman"/>
          <w:color w:val="0D0D0D"/>
          <w:sz w:val="20"/>
          <w:szCs w:val="20"/>
          <w:lang w:bidi="ar-EG"/>
        </w:rPr>
        <w:t>Comparisons of mean mucous content in different stressed study groups.</w:t>
      </w:r>
    </w:p>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shape id="_x0000_s1047" type="#_x0000_t202" style="position:absolute;left:0;text-align:left;margin-left:366.9pt;margin-top:135pt;width:19.5pt;height:1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" stroked="f">
            <v:textbox style="mso-next-textbox:#_x0000_s1047">
              <w:txbxContent>
                <w:p w:rsidR="005D3A57" w:rsidRPr="003D2658" w:rsidRDefault="005D3A57" w:rsidP="00544D34">
                  <w:pPr>
                    <w:rPr>
                      <w:sz w:val="40"/>
                      <w:szCs w:val="40"/>
                    </w:rPr>
                  </w:pPr>
                  <w:r w:rsidRPr="003D2658">
                    <w:rPr>
                      <w:rFonts w:hint="cs"/>
                      <w:sz w:val="40"/>
                      <w:szCs w:val="40"/>
                      <w:rtl/>
                    </w:rPr>
                    <w:t>*</w:t>
                  </w:r>
                </w:p>
              </w:txbxContent>
            </v:textbox>
          </v:shape>
        </w:pict>
      </w:r>
      <w:r w:rsidRPr="00D541EF">
        <w:rPr>
          <w:rFonts w:cs="Times New Roman"/>
          <w:noProof/>
          <w:sz w:val="20"/>
          <w:szCs w:val="20"/>
        </w:rPr>
        <w:pict>
          <v:shape id="_x0000_s1048" type="#_x0000_t202" style="position:absolute;left:0;text-align:left;margin-left:236.95pt;margin-top:130.25pt;width:23.25pt;height:21.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" stroked="f">
            <v:textbox style="mso-next-textbox:#_x0000_s1048">
              <w:txbxContent>
                <w:p w:rsidR="005D3A57" w:rsidRPr="003D2658" w:rsidRDefault="005D3A57" w:rsidP="00544D34">
                  <w:pPr>
                    <w:jc w:val="center"/>
                    <w:rPr>
                      <w:sz w:val="36"/>
                      <w:szCs w:val="36"/>
                    </w:rPr>
                  </w:pPr>
                  <w:r w:rsidRPr="003D2658">
                    <w:rPr>
                      <w:rFonts w:hint="cs"/>
                      <w:sz w:val="40"/>
                      <w:szCs w:val="40"/>
                      <w:rtl/>
                    </w:rPr>
                    <w:t>*</w:t>
                  </w:r>
                </w:p>
              </w:txbxContent>
            </v:textbox>
          </v:shape>
        </w:pict>
      </w:r>
      <w:r w:rsidR="003E5EB9" w:rsidRPr="008F5394">
        <w:rPr>
          <w:rFonts w:cs="Times New Roman"/>
          <w:noProof/>
          <w:sz w:val="20"/>
          <w:szCs w:val="20"/>
          <w:lang w:eastAsia="zh-CN"/>
        </w:rPr>
        <w:drawing>
          <wp:inline distT="0" distB="0" distL="0" distR="0">
            <wp:extent cx="5216165" cy="3434565"/>
            <wp:effectExtent l="57150" t="19050" r="41635" b="0"/>
            <wp:docPr id="1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44D34" w:rsidRPr="008F5394" w:rsidRDefault="00544D34" w:rsidP="008F5394">
      <w:pPr>
        <w:bidi w:val="0"/>
        <w:snapToGrid w:val="0"/>
        <w:jc w:val="center"/>
        <w:rPr>
          <w:rFonts w:cs="Times New Roman"/>
          <w:color w:val="0D0D0D"/>
          <w:sz w:val="20"/>
          <w:szCs w:val="20"/>
          <w:lang w:bidi="ar-EG"/>
        </w:rPr>
      </w:pPr>
      <w:r w:rsidRPr="008F5394">
        <w:rPr>
          <w:rFonts w:cs="Times New Roman"/>
          <w:b/>
          <w:bCs/>
          <w:color w:val="0D0D0D"/>
          <w:sz w:val="20"/>
          <w:szCs w:val="20"/>
          <w:lang w:bidi="ar-EG"/>
        </w:rPr>
        <w:t>Figure (16):</w:t>
      </w:r>
      <w:r w:rsidRPr="008F5394">
        <w:rPr>
          <w:rFonts w:cs="Times New Roman"/>
          <w:b/>
          <w:bCs/>
          <w:color w:val="0D0D0D"/>
          <w:sz w:val="20"/>
          <w:szCs w:val="20"/>
          <w:lang w:bidi="ar-EG"/>
        </w:rPr>
        <w:tab/>
      </w:r>
      <w:r w:rsidRPr="008F5394">
        <w:rPr>
          <w:rFonts w:cs="Times New Roman"/>
          <w:color w:val="0D0D0D"/>
          <w:sz w:val="20"/>
          <w:szCs w:val="20"/>
          <w:lang w:bidi="ar-EG"/>
        </w:rPr>
        <w:t>Comparisons of mean pepsin activity in different stressed study groups.</w:t>
      </w:r>
    </w:p>
    <w:p w:rsidR="00544D34" w:rsidRPr="008F5394" w:rsidRDefault="00544D34" w:rsidP="008F5394">
      <w:pPr>
        <w:bidi w:val="0"/>
        <w:snapToGrid w:val="0"/>
        <w:ind w:firstLine="425"/>
        <w:jc w:val="both"/>
        <w:rPr>
          <w:rFonts w:cs="Times New Roman"/>
          <w:b/>
          <w:bCs/>
          <w:sz w:val="20"/>
          <w:szCs w:val="20"/>
          <w:lang w:bidi="ar-EG"/>
        </w:rPr>
      </w:pPr>
    </w:p>
    <w:p w:rsidR="00544D34" w:rsidRPr="008F5394" w:rsidRDefault="00544D34" w:rsidP="008F5394">
      <w:pPr>
        <w:bidi w:val="0"/>
        <w:snapToGrid w:val="0"/>
        <w:jc w:val="both"/>
        <w:rPr>
          <w:rFonts w:cs="Times New Roman"/>
          <w:sz w:val="20"/>
          <w:szCs w:val="20"/>
          <w:lang w:bidi="ar-EG"/>
        </w:rPr>
      </w:pPr>
      <w:r w:rsidRPr="008F5394">
        <w:rPr>
          <w:rFonts w:cs="Times New Roman"/>
          <w:b/>
          <w:bCs/>
          <w:sz w:val="20"/>
          <w:szCs w:val="20"/>
          <w:lang w:bidi="ar-EG"/>
        </w:rPr>
        <w:t xml:space="preserve">Table (6): </w:t>
      </w:r>
      <w:r w:rsidRPr="008F5394">
        <w:rPr>
          <w:rFonts w:cs="Times New Roman"/>
          <w:sz w:val="20"/>
          <w:szCs w:val="20"/>
          <w:lang w:bidi="ar-EG"/>
        </w:rPr>
        <w:t>Comparisons of ulcer index, and protection ratio in different stressed and non-stressed study groups without any medication.</w:t>
      </w:r>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7"/>
        <w:gridCol w:w="1567"/>
        <w:gridCol w:w="1479"/>
        <w:gridCol w:w="1576"/>
        <w:gridCol w:w="1266"/>
        <w:gridCol w:w="989"/>
      </w:tblGrid>
      <w:tr w:rsidR="00544D34" w:rsidRPr="008F5394" w:rsidTr="00C3498B">
        <w:trPr>
          <w:trHeight w:val="310"/>
          <w:jc w:val="center"/>
        </w:trPr>
        <w:tc>
          <w:tcPr>
            <w:tcW w:w="2417"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567"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tc>
        <w:tc>
          <w:tcPr>
            <w:tcW w:w="1479" w:type="dxa"/>
            <w:tcBorders>
              <w:top w:val="single" w:sz="4" w:space="0" w:color="auto"/>
              <w:left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5</w:t>
            </w:r>
          </w:p>
        </w:tc>
        <w:tc>
          <w:tcPr>
            <w:tcW w:w="1576"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6</w:t>
            </w:r>
          </w:p>
        </w:tc>
        <w:tc>
          <w:tcPr>
            <w:tcW w:w="1266"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989"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C3498B">
        <w:trPr>
          <w:trHeight w:val="242"/>
          <w:jc w:val="center"/>
        </w:trPr>
        <w:tc>
          <w:tcPr>
            <w:tcW w:w="2417"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567"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479"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rPr>
              <w:t>Mean ±SD</w:t>
            </w:r>
          </w:p>
        </w:tc>
        <w:tc>
          <w:tcPr>
            <w:tcW w:w="1576"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266"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989"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C3498B">
        <w:trPr>
          <w:trHeight w:val="183"/>
          <w:jc w:val="center"/>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Ulcer index</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19.6±</w:t>
            </w:r>
            <w:r w:rsidRPr="008F5394">
              <w:rPr>
                <w:rFonts w:cs="Times New Roman"/>
                <w:color w:val="000000"/>
                <w:sz w:val="20"/>
                <w:szCs w:val="20"/>
              </w:rPr>
              <w:t>0</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11.8±</w:t>
            </w:r>
            <w:r w:rsidRPr="008F5394">
              <w:rPr>
                <w:rFonts w:cs="Times New Roman"/>
                <w:color w:val="000000"/>
                <w:sz w:val="20"/>
                <w:szCs w:val="20"/>
              </w:rPr>
              <w:t>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9.3±</w:t>
            </w:r>
            <w:r w:rsidRPr="008F5394">
              <w:rPr>
                <w:rFonts w:cs="Times New Roman"/>
                <w:color w:val="000000"/>
                <w:sz w:val="20"/>
                <w:szCs w:val="20"/>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C3498B">
        <w:trPr>
          <w:trHeight w:val="232"/>
          <w:jc w:val="center"/>
        </w:trPr>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Protect</w:t>
            </w:r>
            <w:r w:rsidRPr="008F5394">
              <w:rPr>
                <w:rFonts w:cs="Times New Roman"/>
                <w:color w:val="000000"/>
                <w:sz w:val="20"/>
                <w:szCs w:val="20"/>
                <w:lang w:bidi="ar-EG"/>
              </w:rPr>
              <w:t>ion ratio</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color w:val="000000"/>
                <w:sz w:val="20"/>
                <w:szCs w:val="20"/>
                <w:lang w:bidi="ar-EG"/>
              </w:rPr>
              <w:t>----</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color w:val="000000"/>
                <w:sz w:val="20"/>
                <w:szCs w:val="20"/>
                <w:lang w:bidi="ar-EG"/>
              </w:rPr>
              <w:t>39.7±0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color w:val="000000"/>
                <w:sz w:val="20"/>
                <w:szCs w:val="20"/>
                <w:lang w:bidi="ar-EG"/>
              </w:rPr>
              <w:t>52.5±0</w:t>
            </w:r>
          </w:p>
        </w:tc>
        <w:tc>
          <w:tcPr>
            <w:tcW w:w="1266"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lang w:bidi="ar-EG"/>
              </w:rPr>
            </w:pPr>
            <w:r w:rsidRPr="008F5394">
              <w:rPr>
                <w:rFonts w:cs="Times New Roman"/>
                <w:color w:val="000000"/>
                <w:sz w:val="20"/>
                <w:szCs w:val="20"/>
                <w:lang w:bidi="ar-EG"/>
              </w:rPr>
              <w:t>&lt;0.001</w:t>
            </w:r>
          </w:p>
        </w:tc>
        <w:tc>
          <w:tcPr>
            <w:tcW w:w="989"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lang w:bidi="ar-EG"/>
              </w:rPr>
            </w:pPr>
            <w:r w:rsidRPr="008F5394">
              <w:rPr>
                <w:rFonts w:cs="Times New Roman"/>
                <w:color w:val="000000"/>
                <w:sz w:val="20"/>
                <w:szCs w:val="20"/>
                <w:lang w:bidi="ar-EG"/>
              </w:rPr>
              <w:t>HS</w:t>
            </w:r>
          </w:p>
        </w:tc>
      </w:tr>
    </w:tbl>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lastRenderedPageBreak/>
        <w:pict>
          <v:shape id="_x0000_s1049" type="#_x0000_t202" style="position:absolute;left:0;text-align:left;margin-left:115.85pt;margin-top:78.75pt;width:25.5pt;height:20.2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" stroked="f">
            <v:textbox style="mso-next-textbox:#_x0000_s1049">
              <w:txbxContent>
                <w:p w:rsidR="005D3A57" w:rsidRDefault="005D3A57" w:rsidP="00544D34">
                  <w:r w:rsidRPr="00EB71C6">
                    <w:rPr>
                      <w:rFonts w:hint="cs"/>
                      <w:sz w:val="40"/>
                      <w:szCs w:val="40"/>
                      <w:rtl/>
                    </w:rPr>
                    <w:t>*</w:t>
                  </w:r>
                </w:p>
              </w:txbxContent>
            </v:textbox>
          </v:shape>
        </w:pict>
      </w:r>
      <w:r w:rsidRPr="00D541EF">
        <w:rPr>
          <w:rFonts w:cs="Times New Roman"/>
          <w:noProof/>
          <w:sz w:val="20"/>
          <w:szCs w:val="20"/>
        </w:rPr>
        <w:pict>
          <v:shape id="_x0000_s1050" type="#_x0000_t202" style="position:absolute;left:0;text-align:left;margin-left:188.6pt;margin-top:99pt;width:25.5pt;height:20.2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BIwIAACI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" stroked="f">
            <v:textbox style="mso-next-textbox:#_x0000_s1050">
              <w:txbxContent>
                <w:p w:rsidR="005D3A57" w:rsidRDefault="005D3A57" w:rsidP="00544D34">
                  <w:r w:rsidRPr="00EB71C6">
                    <w:rPr>
                      <w:rFonts w:hint="cs"/>
                      <w:sz w:val="40"/>
                      <w:szCs w:val="40"/>
                      <w:rtl/>
                    </w:rPr>
                    <w:t>*</w:t>
                  </w:r>
                </w:p>
              </w:txbxContent>
            </v:textbox>
          </v:shape>
        </w:pict>
      </w:r>
      <w:r w:rsidRPr="00D541EF">
        <w:rPr>
          <w:rFonts w:cs="Times New Roman"/>
          <w:noProof/>
          <w:sz w:val="20"/>
          <w:szCs w:val="20"/>
        </w:rPr>
        <w:pict>
          <v:shape id="_x0000_s1051" type="#_x0000_t202" style="position:absolute;left:0;text-align:left;margin-left:366.9pt;margin-top:.4pt;width:21pt;height:12.6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" stroked="f">
            <v:textbox style="mso-next-textbox:#_x0000_s1051">
              <w:txbxContent>
                <w:p w:rsidR="005D3A57" w:rsidRPr="00E14284" w:rsidRDefault="005D3A57" w:rsidP="00544D34">
                  <w:pPr>
                    <w:rPr>
                      <w:sz w:val="20"/>
                      <w:szCs w:val="20"/>
                    </w:rPr>
                  </w:pPr>
                  <w:r w:rsidRPr="00E14284">
                    <w:rPr>
                      <w:rFonts w:hint="cs"/>
                      <w:sz w:val="20"/>
                      <w:szCs w:val="20"/>
                      <w:rtl/>
                    </w:rPr>
                    <w:t>*</w:t>
                  </w:r>
                </w:p>
              </w:txbxContent>
            </v:textbox>
          </v:shape>
        </w:pict>
      </w:r>
      <w:r w:rsidR="003E5EB9" w:rsidRPr="008F5394">
        <w:rPr>
          <w:rFonts w:cs="Times New Roman"/>
          <w:noProof/>
          <w:sz w:val="20"/>
          <w:szCs w:val="20"/>
          <w:lang w:eastAsia="zh-CN"/>
        </w:rPr>
        <w:drawing>
          <wp:inline distT="0" distB="0" distL="0" distR="0">
            <wp:extent cx="5216165" cy="2745389"/>
            <wp:effectExtent l="12183" t="18271" r="16752" b="13830"/>
            <wp:docPr id="1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(17):</w:t>
      </w:r>
      <w:r w:rsidRPr="008F5394">
        <w:rPr>
          <w:rFonts w:cs="Times New Roman"/>
          <w:b/>
          <w:bCs/>
          <w:color w:val="0D0D0D"/>
          <w:sz w:val="20"/>
          <w:szCs w:val="20"/>
          <w:lang w:bidi="ar-EG"/>
        </w:rPr>
        <w:tab/>
      </w:r>
      <w:r w:rsidRPr="008F5394">
        <w:rPr>
          <w:rFonts w:cs="Times New Roman"/>
          <w:color w:val="0D0D0D"/>
          <w:sz w:val="20"/>
          <w:szCs w:val="20"/>
          <w:lang w:bidi="ar-EG"/>
        </w:rPr>
        <w:t>Comparisons of ulcer index, and protection ratio in different stressed and non-stressed study groups without any medication.</w:t>
      </w:r>
    </w:p>
    <w:p w:rsidR="00544D34" w:rsidRPr="008F5394" w:rsidRDefault="00544D34" w:rsidP="008F5394">
      <w:pPr>
        <w:bidi w:val="0"/>
        <w:snapToGrid w:val="0"/>
        <w:ind w:firstLine="425"/>
        <w:jc w:val="both"/>
        <w:rPr>
          <w:rFonts w:cs="Times New Roman"/>
          <w:b/>
          <w:bCs/>
          <w:color w:val="0D0D0D"/>
          <w:sz w:val="20"/>
          <w:szCs w:val="20"/>
          <w:lang w:bidi="ar-EG"/>
        </w:rPr>
      </w:pP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t xml:space="preserve">Table (7): </w:t>
      </w:r>
      <w:r w:rsidRPr="008F5394">
        <w:rPr>
          <w:rFonts w:cs="Times New Roman"/>
          <w:color w:val="0D0D0D"/>
          <w:sz w:val="20"/>
          <w:szCs w:val="20"/>
          <w:lang w:bidi="ar-EG"/>
        </w:rPr>
        <w:t>Comparisons of brain and gastric AT1 gene expression change in different stressed and non-stressed study groups without any medication.</w:t>
      </w: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5"/>
        <w:gridCol w:w="939"/>
        <w:gridCol w:w="1053"/>
        <w:gridCol w:w="1075"/>
        <w:gridCol w:w="1027"/>
        <w:gridCol w:w="1115"/>
        <w:gridCol w:w="741"/>
      </w:tblGrid>
      <w:tr w:rsidR="00544D34" w:rsidRPr="008F5394" w:rsidTr="00C3498B">
        <w:trPr>
          <w:trHeight w:val="380"/>
          <w:jc w:val="center"/>
        </w:trPr>
        <w:tc>
          <w:tcPr>
            <w:tcW w:w="3524"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992" w:type="dxa"/>
            <w:gridSpan w:val="2"/>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2102" w:type="dxa"/>
            <w:gridSpan w:val="2"/>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115"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741"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C3498B">
        <w:trPr>
          <w:trHeight w:val="70"/>
          <w:jc w:val="center"/>
        </w:trPr>
        <w:tc>
          <w:tcPr>
            <w:tcW w:w="3524"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939"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053"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075"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027"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115"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741"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C3498B">
        <w:trPr>
          <w:trHeight w:val="92"/>
          <w:jc w:val="center"/>
        </w:trPr>
        <w:tc>
          <w:tcPr>
            <w:tcW w:w="352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brain</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1.02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0.02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9.59</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0.82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C3498B">
        <w:trPr>
          <w:trHeight w:val="280"/>
          <w:jc w:val="center"/>
        </w:trPr>
        <w:tc>
          <w:tcPr>
            <w:tcW w:w="3524"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stomach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1.04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0.02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12.02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Pr="008F5394" w:rsidRDefault="00544D34" w:rsidP="008F5394">
      <w:pPr>
        <w:bidi w:val="0"/>
        <w:snapToGrid w:val="0"/>
        <w:ind w:firstLine="425"/>
        <w:jc w:val="both"/>
        <w:rPr>
          <w:rFonts w:cs="Times New Roman"/>
          <w:b/>
          <w:bCs/>
          <w:color w:val="0D0D0D"/>
          <w:sz w:val="20"/>
          <w:szCs w:val="20"/>
          <w:lang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shape id="_x0000_s1053" type="#_x0000_t202" style="position:absolute;left:0;text-align:left;margin-left:360.65pt;margin-top:2.1pt;width:22.5pt;height:21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" stroked="f">
            <v:textbox style="mso-next-textbox:#_x0000_s1053">
              <w:txbxContent>
                <w:p w:rsidR="005D3A57" w:rsidRPr="00EB71C6" w:rsidRDefault="005D3A57" w:rsidP="00544D34">
                  <w:pPr>
                    <w:rPr>
                      <w:sz w:val="44"/>
                      <w:szCs w:val="44"/>
                    </w:rPr>
                  </w:pPr>
                  <w:r w:rsidRPr="00EB71C6">
                    <w:rPr>
                      <w:rFonts w:hint="cs"/>
                      <w:sz w:val="44"/>
                      <w:szCs w:val="44"/>
                      <w:rtl/>
                    </w:rPr>
                    <w:t>*</w:t>
                  </w:r>
                </w:p>
              </w:txbxContent>
            </v:textbox>
          </v:shape>
        </w:pict>
      </w:r>
      <w:r w:rsidRPr="00D541EF">
        <w:rPr>
          <w:rFonts w:cs="Times New Roman"/>
          <w:noProof/>
          <w:sz w:val="20"/>
          <w:szCs w:val="20"/>
        </w:rPr>
        <w:pict>
          <v:shape id="_x0000_s1052" type="#_x0000_t202" style="position:absolute;left:0;text-align:left;margin-left:176.35pt;margin-top:29.25pt;width:22.5pt;height:2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" stroked="f">
            <v:textbox style="mso-next-textbox:#_x0000_s1052">
              <w:txbxContent>
                <w:p w:rsidR="005D3A57" w:rsidRPr="00EB71C6" w:rsidRDefault="005D3A57" w:rsidP="00544D34">
                  <w:pPr>
                    <w:rPr>
                      <w:sz w:val="44"/>
                      <w:szCs w:val="44"/>
                      <w:rtl/>
                      <w:lang w:bidi="ar-EG"/>
                    </w:rPr>
                  </w:pPr>
                  <w:r w:rsidRPr="00EB71C6">
                    <w:rPr>
                      <w:rFonts w:hint="cs"/>
                      <w:sz w:val="44"/>
                      <w:szCs w:val="44"/>
                      <w:rtl/>
                    </w:rPr>
                    <w:t>*</w:t>
                  </w:r>
                </w:p>
              </w:txbxContent>
            </v:textbox>
          </v:shape>
        </w:pict>
      </w:r>
      <w:r w:rsidR="003E5EB9" w:rsidRPr="008F5394">
        <w:rPr>
          <w:rFonts w:cs="Times New Roman"/>
          <w:noProof/>
          <w:sz w:val="20"/>
          <w:szCs w:val="20"/>
          <w:lang w:eastAsia="zh-CN"/>
        </w:rPr>
        <w:drawing>
          <wp:inline distT="0" distB="0" distL="0" distR="0">
            <wp:extent cx="5216165" cy="2867626"/>
            <wp:effectExtent l="57150" t="19050" r="41635" b="8924"/>
            <wp:docPr id="16"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4D34" w:rsidRPr="008F5394" w:rsidRDefault="00544D34" w:rsidP="008F5394">
      <w:pPr>
        <w:bidi w:val="0"/>
        <w:snapToGrid w:val="0"/>
        <w:jc w:val="both"/>
        <w:rPr>
          <w:rFonts w:cs="Times New Roman"/>
          <w:b/>
          <w:bCs/>
          <w:color w:val="0D0D0D"/>
          <w:sz w:val="20"/>
          <w:szCs w:val="20"/>
          <w:lang w:bidi="ar-EG"/>
        </w:rPr>
      </w:pPr>
      <w:r w:rsidRPr="008F5394">
        <w:rPr>
          <w:rFonts w:cs="Times New Roman"/>
          <w:b/>
          <w:bCs/>
          <w:color w:val="0D0D0D"/>
          <w:sz w:val="20"/>
          <w:szCs w:val="20"/>
          <w:lang w:bidi="ar-EG"/>
        </w:rPr>
        <w:t>Figure (18):</w:t>
      </w:r>
      <w:r w:rsidRPr="008F5394">
        <w:rPr>
          <w:rFonts w:cs="Times New Roman"/>
          <w:b/>
          <w:bCs/>
          <w:color w:val="0D0D0D"/>
          <w:sz w:val="20"/>
          <w:szCs w:val="20"/>
          <w:lang w:bidi="ar-EG"/>
        </w:rPr>
        <w:tab/>
      </w:r>
      <w:r w:rsidRPr="008F5394">
        <w:rPr>
          <w:rFonts w:cs="Times New Roman"/>
          <w:color w:val="0D0D0D"/>
          <w:sz w:val="20"/>
          <w:szCs w:val="20"/>
          <w:lang w:bidi="ar-EG"/>
        </w:rPr>
        <w:t>Comparisons of brain and gastric AT1 gene expression change in different stressed and non-stressed study groups without any medication.</w:t>
      </w:r>
    </w:p>
    <w:p w:rsidR="00544D34" w:rsidRPr="008F5394" w:rsidRDefault="00544D34" w:rsidP="008F5394">
      <w:pPr>
        <w:bidi w:val="0"/>
        <w:snapToGrid w:val="0"/>
        <w:ind w:firstLine="425"/>
        <w:jc w:val="both"/>
        <w:rPr>
          <w:rFonts w:cs="Times New Roman"/>
          <w:b/>
          <w:bCs/>
          <w:color w:val="0D0D0D"/>
          <w:sz w:val="20"/>
          <w:szCs w:val="20"/>
          <w:lang w:bidi="ar-EG"/>
        </w:rPr>
      </w:pPr>
    </w:p>
    <w:p w:rsidR="007C3CB0" w:rsidRPr="008F5394" w:rsidRDefault="007C3CB0" w:rsidP="008F5394">
      <w:pPr>
        <w:bidi w:val="0"/>
        <w:snapToGrid w:val="0"/>
        <w:ind w:firstLine="425"/>
        <w:jc w:val="both"/>
        <w:rPr>
          <w:rFonts w:cs="Times New Roman"/>
          <w:b/>
          <w:bCs/>
          <w:color w:val="0D0D0D"/>
          <w:sz w:val="20"/>
          <w:szCs w:val="20"/>
          <w:lang w:bidi="ar-EG"/>
        </w:rPr>
      </w:pPr>
    </w:p>
    <w:p w:rsidR="007C3CB0" w:rsidRPr="008F5394" w:rsidRDefault="007C3CB0" w:rsidP="008F5394">
      <w:pPr>
        <w:bidi w:val="0"/>
        <w:snapToGrid w:val="0"/>
        <w:ind w:firstLine="425"/>
        <w:jc w:val="both"/>
        <w:rPr>
          <w:rFonts w:cs="Times New Roman"/>
          <w:b/>
          <w:bCs/>
          <w:color w:val="0D0D0D"/>
          <w:sz w:val="20"/>
          <w:szCs w:val="20"/>
          <w:lang w:bidi="ar-EG"/>
        </w:rPr>
      </w:pP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lastRenderedPageBreak/>
        <w:t xml:space="preserve">Table (8): </w:t>
      </w:r>
      <w:r w:rsidRPr="008F5394">
        <w:rPr>
          <w:rFonts w:cs="Times New Roman"/>
          <w:color w:val="0D0D0D"/>
          <w:sz w:val="20"/>
          <w:szCs w:val="20"/>
          <w:lang w:bidi="ar-EG"/>
        </w:rPr>
        <w:t xml:space="preserve">Comparisons of gastric juice parameters in different </w:t>
      </w:r>
      <w:r w:rsidRPr="008F5394">
        <w:rPr>
          <w:rFonts w:cs="Times New Roman"/>
          <w:color w:val="0D0D0D"/>
          <w:sz w:val="20"/>
          <w:szCs w:val="20"/>
          <w:u w:val="single"/>
          <w:lang w:bidi="ar-EG"/>
        </w:rPr>
        <w:t>stressed</w:t>
      </w:r>
      <w:r w:rsidRPr="008F5394">
        <w:rPr>
          <w:rFonts w:cs="Times New Roman"/>
          <w:color w:val="0D0D0D"/>
          <w:sz w:val="20"/>
          <w:szCs w:val="20"/>
          <w:lang w:bidi="ar-EG"/>
        </w:rPr>
        <w:t xml:space="preserve"> and </w:t>
      </w:r>
      <w:r w:rsidRPr="008F5394">
        <w:rPr>
          <w:rFonts w:cs="Times New Roman"/>
          <w:color w:val="0D0D0D"/>
          <w:sz w:val="20"/>
          <w:szCs w:val="20"/>
          <w:u w:val="single"/>
          <w:lang w:bidi="ar-EG"/>
        </w:rPr>
        <w:t>non-stressed</w:t>
      </w:r>
      <w:r w:rsidRPr="008F5394">
        <w:rPr>
          <w:rFonts w:cs="Times New Roman"/>
          <w:color w:val="0D0D0D"/>
          <w:sz w:val="20"/>
          <w:szCs w:val="20"/>
          <w:lang w:bidi="ar-EG"/>
        </w:rPr>
        <w:t xml:space="preserve"> study groups without any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2"/>
        <w:gridCol w:w="1132"/>
        <w:gridCol w:w="1044"/>
        <w:gridCol w:w="1250"/>
        <w:gridCol w:w="1306"/>
        <w:gridCol w:w="1170"/>
        <w:gridCol w:w="1044"/>
      </w:tblGrid>
      <w:tr w:rsidR="00544D34" w:rsidRPr="008F5394" w:rsidTr="00AC5D26">
        <w:trPr>
          <w:trHeight w:val="588"/>
          <w:jc w:val="center"/>
        </w:trPr>
        <w:tc>
          <w:tcPr>
            <w:tcW w:w="2343"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938" w:type="dxa"/>
            <w:gridSpan w:val="2"/>
            <w:tcBorders>
              <w:bottom w:val="single" w:sz="4" w:space="0" w:color="000000"/>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2276" w:type="dxa"/>
            <w:gridSpan w:val="2"/>
            <w:tcBorders>
              <w:bottom w:val="single" w:sz="4" w:space="0" w:color="000000"/>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042"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930"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C3498B">
        <w:trPr>
          <w:trHeight w:val="108"/>
          <w:jc w:val="center"/>
        </w:trPr>
        <w:tc>
          <w:tcPr>
            <w:tcW w:w="2343"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008" w:type="dxa"/>
            <w:tcBorders>
              <w:bottom w:val="single" w:sz="4" w:space="0" w:color="auto"/>
              <w:right w:val="nil"/>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930" w:type="dxa"/>
            <w:tcBorders>
              <w:left w:val="nil"/>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113" w:type="dxa"/>
            <w:tcBorders>
              <w:bottom w:val="single" w:sz="4" w:space="0" w:color="auto"/>
              <w:right w:val="nil"/>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163" w:type="dxa"/>
            <w:tcBorders>
              <w:left w:val="nil"/>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042"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930"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C3498B">
        <w:trPr>
          <w:trHeight w:val="70"/>
          <w:jc w:val="center"/>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Titratrible</w:t>
            </w:r>
            <w:proofErr w:type="spellEnd"/>
            <w:r w:rsidRPr="008F5394">
              <w:rPr>
                <w:rFonts w:cs="Times New Roman"/>
                <w:b/>
                <w:bCs/>
                <w:color w:val="000000"/>
                <w:sz w:val="20"/>
                <w:szCs w:val="20"/>
                <w:lang w:bidi="ar-EG"/>
              </w:rPr>
              <w:t xml:space="preserve"> acidity</w:t>
            </w:r>
            <w:r w:rsidR="00031A40">
              <w:rPr>
                <w:rFonts w:cs="Times New Roman"/>
                <w:b/>
                <w:bCs/>
                <w:color w:val="000000"/>
                <w:sz w:val="20"/>
                <w:szCs w:val="20"/>
                <w:lang w:bidi="ar-EG"/>
              </w:rPr>
              <w:t xml:space="preserve"> </w:t>
            </w:r>
            <w:r w:rsidRPr="008F5394">
              <w:rPr>
                <w:rFonts w:cs="Times New Roman"/>
                <w:color w:val="000000"/>
                <w:sz w:val="20"/>
                <w:szCs w:val="20"/>
                <w:lang w:bidi="ar-EG"/>
              </w:rPr>
              <w:t>(gm/L)</w:t>
            </w:r>
          </w:p>
        </w:tc>
        <w:tc>
          <w:tcPr>
            <w:tcW w:w="1008"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91.8</w:t>
            </w:r>
          </w:p>
        </w:tc>
        <w:tc>
          <w:tcPr>
            <w:tcW w:w="930"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2.2</w:t>
            </w:r>
          </w:p>
        </w:tc>
        <w:tc>
          <w:tcPr>
            <w:tcW w:w="1113"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149.1</w:t>
            </w:r>
          </w:p>
        </w:tc>
        <w:tc>
          <w:tcPr>
            <w:tcW w:w="1163"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12.1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C3498B">
        <w:trPr>
          <w:trHeight w:val="70"/>
          <w:jc w:val="center"/>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Mucous content </w:t>
            </w:r>
            <w:r w:rsidRPr="008F5394">
              <w:rPr>
                <w:rFonts w:cs="Times New Roman"/>
                <w:color w:val="000000"/>
                <w:sz w:val="20"/>
                <w:szCs w:val="20"/>
                <w:lang w:bidi="ar-EG"/>
              </w:rPr>
              <w:t>(µg/gm)</w:t>
            </w:r>
          </w:p>
        </w:tc>
        <w:tc>
          <w:tcPr>
            <w:tcW w:w="1008"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401.8</w:t>
            </w:r>
          </w:p>
        </w:tc>
        <w:tc>
          <w:tcPr>
            <w:tcW w:w="930"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18.4</w:t>
            </w:r>
          </w:p>
        </w:tc>
        <w:tc>
          <w:tcPr>
            <w:tcW w:w="1113"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u w:val="single"/>
              </w:rPr>
            </w:pPr>
            <w:r w:rsidRPr="008F5394">
              <w:rPr>
                <w:rFonts w:cs="Times New Roman"/>
                <w:b/>
                <w:bCs/>
                <w:color w:val="000000"/>
                <w:sz w:val="20"/>
                <w:szCs w:val="20"/>
                <w:u w:val="single"/>
              </w:rPr>
              <w:t>141.6</w:t>
            </w:r>
          </w:p>
        </w:tc>
        <w:tc>
          <w:tcPr>
            <w:tcW w:w="1163"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27.1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C3498B">
        <w:trPr>
          <w:trHeight w:val="89"/>
          <w:jc w:val="center"/>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pStyle w:val="yiv1608868522msonormal"/>
              <w:snapToGrid w:val="0"/>
              <w:spacing w:before="0" w:beforeAutospacing="0" w:after="0" w:afterAutospacing="0"/>
              <w:jc w:val="both"/>
              <w:rPr>
                <w:color w:val="000000"/>
                <w:sz w:val="20"/>
                <w:szCs w:val="20"/>
              </w:rPr>
            </w:pPr>
            <w:r w:rsidRPr="008F5394">
              <w:rPr>
                <w:b/>
                <w:bCs/>
                <w:color w:val="000000"/>
                <w:sz w:val="20"/>
                <w:szCs w:val="20"/>
                <w:lang w:bidi="ar-EG"/>
              </w:rPr>
              <w:t xml:space="preserve">Pepsin activity </w:t>
            </w:r>
            <w:r w:rsidRPr="008F5394">
              <w:rPr>
                <w:rFonts w:eastAsia="Calibri"/>
                <w:color w:val="000000"/>
                <w:sz w:val="20"/>
                <w:szCs w:val="20"/>
                <w:lang w:bidi="ar-EG"/>
              </w:rPr>
              <w:t>(µM/ml)</w:t>
            </w:r>
          </w:p>
        </w:tc>
        <w:tc>
          <w:tcPr>
            <w:tcW w:w="1008"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138.2</w:t>
            </w:r>
          </w:p>
        </w:tc>
        <w:tc>
          <w:tcPr>
            <w:tcW w:w="930"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45.8</w:t>
            </w:r>
          </w:p>
        </w:tc>
        <w:tc>
          <w:tcPr>
            <w:tcW w:w="1113"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404.7</w:t>
            </w:r>
          </w:p>
        </w:tc>
        <w:tc>
          <w:tcPr>
            <w:tcW w:w="1163"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21.5</w:t>
            </w:r>
          </w:p>
        </w:tc>
        <w:tc>
          <w:tcPr>
            <w:tcW w:w="1042"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930"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54" type="#_x0000_t202" style="position:absolute;left:0;text-align:left;margin-left:192pt;margin-top:78.35pt;width:40.75pt;height:26.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" stroked="f">
            <v:textbox style="mso-next-textbox:#_x0000_s1054">
              <w:txbxContent>
                <w:p w:rsidR="005D3A57" w:rsidRPr="007C3CB0" w:rsidRDefault="005D3A57" w:rsidP="00544D34">
                  <w:pPr>
                    <w:jc w:val="center"/>
                    <w:rPr>
                      <w:sz w:val="20"/>
                      <w:szCs w:val="20"/>
                      <w:lang w:bidi="ar-EG"/>
                    </w:rPr>
                  </w:pPr>
                  <w:r w:rsidRPr="007C3CB0">
                    <w:rPr>
                      <w:rFonts w:hint="cs"/>
                      <w:sz w:val="20"/>
                      <w:szCs w:val="20"/>
                      <w:rtl/>
                      <w:lang w:bidi="ar-EG"/>
                    </w:rPr>
                    <w:t>*</w:t>
                  </w:r>
                </w:p>
              </w:txbxContent>
            </v:textbox>
          </v:shape>
        </w:pict>
      </w:r>
      <w:r w:rsidRPr="00D541EF">
        <w:rPr>
          <w:rFonts w:cs="Times New Roman"/>
          <w:noProof/>
          <w:sz w:val="20"/>
          <w:szCs w:val="20"/>
        </w:rPr>
        <w:pict>
          <v:shape id="_x0000_s1055" type="#_x0000_t202" style="position:absolute;left:0;text-align:left;margin-left:338.55pt;margin-top:22.7pt;width:22.5pt;height:1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" stroked="f">
            <v:textbox style="mso-next-textbox:#_x0000_s1055">
              <w:txbxContent>
                <w:p w:rsidR="005D3A57" w:rsidRPr="00EB71C6" w:rsidRDefault="005D3A57" w:rsidP="00544D34">
                  <w:pPr>
                    <w:jc w:val="center"/>
                    <w:rPr>
                      <w:sz w:val="40"/>
                      <w:szCs w:val="40"/>
                    </w:rPr>
                  </w:pPr>
                  <w:r w:rsidRPr="00EB71C6">
                    <w:rPr>
                      <w:rFonts w:hint="cs"/>
                      <w:sz w:val="40"/>
                      <w:szCs w:val="40"/>
                      <w:rtl/>
                    </w:rPr>
                    <w:t>*</w:t>
                  </w:r>
                </w:p>
              </w:txbxContent>
            </v:textbox>
          </v:shape>
        </w:pict>
      </w:r>
      <w:r w:rsidR="003E5EB9" w:rsidRPr="008F5394">
        <w:rPr>
          <w:rFonts w:cs="Times New Roman"/>
          <w:noProof/>
          <w:sz w:val="20"/>
          <w:szCs w:val="20"/>
          <w:lang w:eastAsia="zh-CN"/>
        </w:rPr>
        <w:drawing>
          <wp:inline distT="0" distB="0" distL="0" distR="0">
            <wp:extent cx="4753389" cy="2668491"/>
            <wp:effectExtent l="57150" t="19050" r="47211" b="0"/>
            <wp:docPr id="17"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4D34" w:rsidRPr="008F5394" w:rsidRDefault="00544D34" w:rsidP="008F5394">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(19):</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mean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 in different stressed and non-stressed study groups without any medication.</w:t>
      </w: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56" type="#_x0000_t202" style="position:absolute;left:0;text-align:left;margin-left:333.1pt;margin-top:136.8pt;width:22.5pt;height:1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" stroked="f">
            <v:textbox style="mso-next-textbox:#_x0000_s1056">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4801097" cy="3252083"/>
            <wp:effectExtent l="57150" t="19050" r="37603" b="5467"/>
            <wp:docPr id="18"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44D34" w:rsidRDefault="00544D34" w:rsidP="00031A40">
      <w:pPr>
        <w:bidi w:val="0"/>
        <w:snapToGrid w:val="0"/>
        <w:jc w:val="both"/>
        <w:rPr>
          <w:rFonts w:cs="Times New Roman" w:hint="eastAsia"/>
          <w:color w:val="0D0D0D"/>
          <w:sz w:val="20"/>
          <w:szCs w:val="20"/>
          <w:lang w:eastAsia="zh-CN" w:bidi="ar-EG"/>
        </w:rPr>
      </w:pPr>
      <w:r w:rsidRPr="008F5394">
        <w:rPr>
          <w:rFonts w:cs="Times New Roman"/>
          <w:b/>
          <w:bCs/>
          <w:color w:val="0D0D0D"/>
          <w:sz w:val="20"/>
          <w:szCs w:val="20"/>
          <w:lang w:bidi="ar-EG"/>
        </w:rPr>
        <w:t>Figure (20):</w:t>
      </w:r>
      <w:r w:rsidRPr="008F5394">
        <w:rPr>
          <w:rFonts w:cs="Times New Roman"/>
          <w:b/>
          <w:bCs/>
          <w:color w:val="0D0D0D"/>
          <w:sz w:val="20"/>
          <w:szCs w:val="20"/>
          <w:lang w:bidi="ar-EG"/>
        </w:rPr>
        <w:tab/>
      </w:r>
      <w:r w:rsidRPr="008F5394">
        <w:rPr>
          <w:rFonts w:cs="Times New Roman"/>
          <w:color w:val="0D0D0D"/>
          <w:sz w:val="20"/>
          <w:szCs w:val="20"/>
          <w:lang w:bidi="ar-EG"/>
        </w:rPr>
        <w:t>Comparisons of mean mucous content in different stressed and non-stressed study groups without any medication.</w:t>
      </w:r>
    </w:p>
    <w:p w:rsidR="006A1FE3" w:rsidRPr="008F5394" w:rsidRDefault="006A1FE3" w:rsidP="006A1FE3">
      <w:pPr>
        <w:bidi w:val="0"/>
        <w:snapToGrid w:val="0"/>
        <w:jc w:val="both"/>
        <w:rPr>
          <w:rFonts w:cs="Times New Roman" w:hint="eastAsia"/>
          <w:color w:val="0D0D0D"/>
          <w:sz w:val="20"/>
          <w:szCs w:val="20"/>
          <w:lang w:eastAsia="zh-CN"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lastRenderedPageBreak/>
        <w:pict>
          <v:shape id="_x0000_s1057" type="#_x0000_t202" style="position:absolute;left:0;text-align:left;margin-left:333.1pt;margin-top:40.65pt;width:22.5pt;height:1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" stroked="f">
            <v:textbox style="mso-next-textbox:#_x0000_s1057">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6165" cy="3434467"/>
            <wp:effectExtent l="57150" t="19050" r="41635" b="0"/>
            <wp:docPr id="1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(21):</w:t>
      </w:r>
      <w:r w:rsidRPr="008F5394">
        <w:rPr>
          <w:rFonts w:cs="Times New Roman"/>
          <w:b/>
          <w:bCs/>
          <w:color w:val="0D0D0D"/>
          <w:sz w:val="20"/>
          <w:szCs w:val="20"/>
          <w:lang w:bidi="ar-EG"/>
        </w:rPr>
        <w:tab/>
      </w:r>
      <w:r w:rsidRPr="008F5394">
        <w:rPr>
          <w:rFonts w:cs="Times New Roman"/>
          <w:color w:val="0D0D0D"/>
          <w:sz w:val="20"/>
          <w:szCs w:val="20"/>
          <w:lang w:bidi="ar-EG"/>
        </w:rPr>
        <w:t>Comparisons of mean pepsin activity in different stressed and non-stressed study groups without any medication.</w:t>
      </w:r>
    </w:p>
    <w:p w:rsidR="00544D34" w:rsidRPr="008F5394" w:rsidRDefault="00544D34" w:rsidP="008F5394">
      <w:pPr>
        <w:bidi w:val="0"/>
        <w:snapToGrid w:val="0"/>
        <w:ind w:firstLine="425"/>
        <w:jc w:val="both"/>
        <w:rPr>
          <w:rFonts w:cs="Times New Roman"/>
          <w:b/>
          <w:bCs/>
          <w:sz w:val="20"/>
          <w:szCs w:val="20"/>
          <w:lang w:bidi="ar-EG"/>
        </w:rPr>
      </w:pPr>
    </w:p>
    <w:p w:rsidR="00544D34" w:rsidRPr="008F5394" w:rsidRDefault="00544D34" w:rsidP="00031A40">
      <w:pPr>
        <w:bidi w:val="0"/>
        <w:snapToGrid w:val="0"/>
        <w:jc w:val="center"/>
        <w:rPr>
          <w:rFonts w:cs="Times New Roman"/>
          <w:sz w:val="20"/>
          <w:szCs w:val="20"/>
          <w:lang w:bidi="ar-EG"/>
        </w:rPr>
      </w:pPr>
      <w:r w:rsidRPr="008F5394">
        <w:rPr>
          <w:rFonts w:cs="Times New Roman"/>
          <w:b/>
          <w:bCs/>
          <w:sz w:val="20"/>
          <w:szCs w:val="20"/>
          <w:lang w:bidi="ar-EG"/>
        </w:rPr>
        <w:t xml:space="preserve">Table (9): </w:t>
      </w:r>
      <w:r w:rsidRPr="008F5394">
        <w:rPr>
          <w:rFonts w:cs="Times New Roman"/>
          <w:sz w:val="20"/>
          <w:szCs w:val="20"/>
          <w:lang w:bidi="ar-EG"/>
        </w:rPr>
        <w:t>Comparisons of ulcer index in different stressed and non-stressed study groups without any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1"/>
        <w:gridCol w:w="1928"/>
        <w:gridCol w:w="1941"/>
        <w:gridCol w:w="1485"/>
        <w:gridCol w:w="1203"/>
      </w:tblGrid>
      <w:tr w:rsidR="00544D34" w:rsidRPr="008F5394" w:rsidTr="00AC5D26">
        <w:trPr>
          <w:trHeight w:val="562"/>
          <w:jc w:val="center"/>
        </w:trPr>
        <w:tc>
          <w:tcPr>
            <w:tcW w:w="2691"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717"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1</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1728"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4</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322"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071"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9D3A0E">
        <w:trPr>
          <w:trHeight w:val="70"/>
          <w:jc w:val="center"/>
        </w:trPr>
        <w:tc>
          <w:tcPr>
            <w:tcW w:w="2691"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717"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728"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rPr>
              <w:t>Mean ±SD</w:t>
            </w:r>
          </w:p>
        </w:tc>
        <w:tc>
          <w:tcPr>
            <w:tcW w:w="1322"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071"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9D3A0E">
        <w:trPr>
          <w:trHeight w:val="192"/>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Ulcer index</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w:t>
            </w:r>
            <w:r w:rsidRPr="008F5394">
              <w:rPr>
                <w:rFonts w:cs="Times New Roman"/>
                <w:color w:val="000000"/>
                <w:sz w:val="20"/>
                <w:szCs w:val="20"/>
              </w:rPr>
              <w:t>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19.6±</w:t>
            </w:r>
            <w:r w:rsidRPr="008F5394">
              <w:rPr>
                <w:rFonts w:cs="Times New Roman"/>
                <w:color w:val="000000"/>
                <w:sz w:val="20"/>
                <w:szCs w:val="20"/>
              </w:rPr>
              <w:t>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Pr="008F5394" w:rsidRDefault="00544D34" w:rsidP="008F5394">
      <w:pPr>
        <w:bidi w:val="0"/>
        <w:snapToGrid w:val="0"/>
        <w:ind w:firstLine="425"/>
        <w:jc w:val="both"/>
        <w:rPr>
          <w:rFonts w:cs="Times New Roman"/>
          <w:sz w:val="20"/>
          <w:szCs w:val="20"/>
          <w:lang w:bidi="ar-EG"/>
        </w:rPr>
      </w:pPr>
    </w:p>
    <w:p w:rsidR="00544D34" w:rsidRPr="008F5394" w:rsidRDefault="00544D34" w:rsidP="008F5394">
      <w:pPr>
        <w:bidi w:val="0"/>
        <w:snapToGrid w:val="0"/>
        <w:ind w:firstLine="425"/>
        <w:jc w:val="both"/>
        <w:rPr>
          <w:rFonts w:cs="Times New Roman"/>
          <w:sz w:val="20"/>
          <w:szCs w:val="20"/>
          <w:lang w:bidi="ar-EG"/>
        </w:rPr>
      </w:pPr>
    </w:p>
    <w:p w:rsidR="00544D34" w:rsidRPr="008F5394" w:rsidRDefault="00544D34" w:rsidP="008F5394">
      <w:pPr>
        <w:bidi w:val="0"/>
        <w:snapToGrid w:val="0"/>
        <w:ind w:firstLine="425"/>
        <w:jc w:val="both"/>
        <w:rPr>
          <w:rFonts w:cs="Times New Roman"/>
          <w:sz w:val="20"/>
          <w:szCs w:val="20"/>
          <w:lang w:bidi="ar-EG"/>
        </w:rPr>
      </w:pP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70" type="#_x0000_t202" style="position:absolute;left:0;text-align:left;margin-left:290.95pt;margin-top:-7.5pt;width:22.5pt;height:10.6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" stroked="f">
            <v:textbox style="mso-next-textbox:#_x0000_s1070">
              <w:txbxContent>
                <w:p w:rsidR="005D3A57" w:rsidRPr="007C3CB0" w:rsidRDefault="005D3A57" w:rsidP="00544D34">
                  <w:pPr>
                    <w:rPr>
                      <w:sz w:val="20"/>
                      <w:szCs w:val="20"/>
                      <w:rtl/>
                      <w:lang w:bidi="ar-EG"/>
                    </w:rPr>
                  </w:pPr>
                  <w:r w:rsidRPr="007C3CB0">
                    <w:rPr>
                      <w:rFonts w:hint="cs"/>
                      <w:sz w:val="20"/>
                      <w:szCs w:val="20"/>
                      <w:rtl/>
                    </w:rPr>
                    <w:t>*</w:t>
                  </w:r>
                </w:p>
              </w:txbxContent>
            </v:textbox>
          </v:shape>
        </w:pict>
      </w:r>
      <w:r w:rsidR="003E5EB9" w:rsidRPr="008F5394">
        <w:rPr>
          <w:rFonts w:cs="Times New Roman"/>
          <w:noProof/>
          <w:sz w:val="20"/>
          <w:szCs w:val="20"/>
          <w:lang w:eastAsia="zh-CN"/>
        </w:rPr>
        <w:drawing>
          <wp:inline distT="0" distB="0" distL="0" distR="0">
            <wp:extent cx="5213046" cy="2525367"/>
            <wp:effectExtent l="57150" t="19050" r="44754" b="8283"/>
            <wp:docPr id="2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(22):</w:t>
      </w:r>
      <w:r w:rsidRPr="008F5394">
        <w:rPr>
          <w:rFonts w:cs="Times New Roman"/>
          <w:b/>
          <w:bCs/>
          <w:color w:val="0D0D0D"/>
          <w:sz w:val="20"/>
          <w:szCs w:val="20"/>
          <w:lang w:bidi="ar-EG"/>
        </w:rPr>
        <w:tab/>
      </w:r>
      <w:r w:rsidRPr="008F5394">
        <w:rPr>
          <w:rFonts w:cs="Times New Roman"/>
          <w:color w:val="0D0D0D"/>
          <w:sz w:val="20"/>
          <w:szCs w:val="20"/>
          <w:lang w:bidi="ar-EG"/>
        </w:rPr>
        <w:t>Comparisons of ulcer index in different stressed and non-stressed study groups without any medication.</w:t>
      </w:r>
    </w:p>
    <w:p w:rsidR="00544D34" w:rsidRPr="008F5394" w:rsidRDefault="00544D34" w:rsidP="008F5394">
      <w:pPr>
        <w:bidi w:val="0"/>
        <w:snapToGrid w:val="0"/>
        <w:ind w:firstLine="425"/>
        <w:jc w:val="both"/>
        <w:rPr>
          <w:rFonts w:cs="Times New Roman"/>
          <w:b/>
          <w:bCs/>
          <w:color w:val="0D0D0D"/>
          <w:sz w:val="20"/>
          <w:szCs w:val="20"/>
          <w:lang w:bidi="ar-EG"/>
        </w:rPr>
      </w:pP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lastRenderedPageBreak/>
        <w:t xml:space="preserve">Table (10): </w:t>
      </w:r>
      <w:r w:rsidRPr="008F5394">
        <w:rPr>
          <w:rFonts w:cs="Times New Roman"/>
          <w:color w:val="0D0D0D"/>
          <w:sz w:val="20"/>
          <w:szCs w:val="20"/>
          <w:lang w:bidi="ar-EG"/>
        </w:rPr>
        <w:t xml:space="preserve">Comparisons of brain and gastric AT1 gene expression </w:t>
      </w:r>
      <w:proofErr w:type="spellStart"/>
      <w:r w:rsidRPr="008F5394">
        <w:rPr>
          <w:rFonts w:cs="Times New Roman"/>
          <w:color w:val="0D0D0D"/>
          <w:sz w:val="20"/>
          <w:szCs w:val="20"/>
          <w:lang w:bidi="ar-EG"/>
        </w:rPr>
        <w:t>hange</w:t>
      </w:r>
      <w:proofErr w:type="spellEnd"/>
      <w:r w:rsidRPr="008F5394">
        <w:rPr>
          <w:rFonts w:cs="Times New Roman"/>
          <w:color w:val="0D0D0D"/>
          <w:sz w:val="20"/>
          <w:szCs w:val="20"/>
          <w:lang w:bidi="ar-EG"/>
        </w:rPr>
        <w:t xml:space="preserve"> in different stressed and non-stressed study groups treated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83"/>
        <w:gridCol w:w="1123"/>
        <w:gridCol w:w="902"/>
        <w:gridCol w:w="948"/>
        <w:gridCol w:w="762"/>
        <w:gridCol w:w="1144"/>
        <w:gridCol w:w="716"/>
      </w:tblGrid>
      <w:tr w:rsidR="00544D34" w:rsidRPr="00031A40" w:rsidTr="00031A40">
        <w:trPr>
          <w:jc w:val="center"/>
        </w:trPr>
        <w:tc>
          <w:tcPr>
            <w:tcW w:w="2079" w:type="pct"/>
            <w:vMerge w:val="restart"/>
            <w:shd w:val="clear" w:color="auto" w:fill="D9D9D9"/>
            <w:vAlign w:val="center"/>
          </w:tcPr>
          <w:p w:rsidR="00544D34" w:rsidRPr="00031A40" w:rsidRDefault="00544D34" w:rsidP="00031A40">
            <w:pPr>
              <w:bidi w:val="0"/>
              <w:snapToGrid w:val="0"/>
              <w:jc w:val="both"/>
              <w:rPr>
                <w:rFonts w:cs="Times New Roman"/>
                <w:color w:val="000000"/>
                <w:sz w:val="20"/>
                <w:szCs w:val="20"/>
                <w:lang w:bidi="ar-EG"/>
              </w:rPr>
            </w:pPr>
            <w:r w:rsidRPr="00031A40">
              <w:rPr>
                <w:rFonts w:cs="Times New Roman"/>
                <w:b/>
                <w:bCs/>
                <w:color w:val="000000"/>
                <w:sz w:val="20"/>
                <w:szCs w:val="20"/>
                <w:lang w:bidi="ar-EG"/>
              </w:rPr>
              <w:t>Variables</w:t>
            </w:r>
          </w:p>
        </w:tc>
        <w:tc>
          <w:tcPr>
            <w:tcW w:w="1057" w:type="pct"/>
            <w:gridSpan w:val="2"/>
            <w:tcBorders>
              <w:bottom w:val="single" w:sz="4" w:space="0" w:color="000000"/>
            </w:tcBorders>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2</w:t>
            </w:r>
          </w:p>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"non-stressed"</w:t>
            </w:r>
          </w:p>
        </w:tc>
        <w:tc>
          <w:tcPr>
            <w:tcW w:w="893" w:type="pct"/>
            <w:gridSpan w:val="2"/>
            <w:tcBorders>
              <w:bottom w:val="single" w:sz="4" w:space="0" w:color="000000"/>
            </w:tcBorders>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5</w:t>
            </w:r>
          </w:p>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"stressed"</w:t>
            </w:r>
          </w:p>
        </w:tc>
        <w:tc>
          <w:tcPr>
            <w:tcW w:w="597" w:type="pct"/>
            <w:vMerge w:val="restart"/>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p-value</w:t>
            </w:r>
          </w:p>
        </w:tc>
        <w:tc>
          <w:tcPr>
            <w:tcW w:w="374" w:type="pct"/>
            <w:vMerge w:val="restart"/>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Sig.</w:t>
            </w:r>
          </w:p>
        </w:tc>
      </w:tr>
      <w:tr w:rsidR="00544D34" w:rsidRPr="00031A40" w:rsidTr="00031A40">
        <w:trPr>
          <w:jc w:val="center"/>
        </w:trPr>
        <w:tc>
          <w:tcPr>
            <w:tcW w:w="2079" w:type="pct"/>
            <w:vMerge/>
            <w:tcBorders>
              <w:bottom w:val="single" w:sz="4" w:space="0" w:color="auto"/>
            </w:tcBorders>
            <w:shd w:val="clear" w:color="auto" w:fill="BFBFBF"/>
            <w:vAlign w:val="center"/>
          </w:tcPr>
          <w:p w:rsidR="00544D34" w:rsidRPr="00031A40" w:rsidRDefault="00544D34" w:rsidP="00031A40">
            <w:pPr>
              <w:bidi w:val="0"/>
              <w:snapToGrid w:val="0"/>
              <w:jc w:val="both"/>
              <w:rPr>
                <w:rFonts w:cs="Times New Roman"/>
                <w:color w:val="000000"/>
                <w:sz w:val="20"/>
                <w:szCs w:val="20"/>
                <w:lang w:bidi="ar-EG"/>
              </w:rPr>
            </w:pPr>
          </w:p>
        </w:tc>
        <w:tc>
          <w:tcPr>
            <w:tcW w:w="586" w:type="pct"/>
            <w:tcBorders>
              <w:bottom w:val="single" w:sz="4" w:space="0" w:color="auto"/>
              <w:right w:val="nil"/>
            </w:tcBorders>
            <w:shd w:val="clear" w:color="auto" w:fill="D9D9D9"/>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Mean</w:t>
            </w:r>
          </w:p>
        </w:tc>
        <w:tc>
          <w:tcPr>
            <w:tcW w:w="471" w:type="pct"/>
            <w:tcBorders>
              <w:left w:val="nil"/>
              <w:bottom w:val="single" w:sz="4" w:space="0" w:color="auto"/>
            </w:tcBorders>
            <w:shd w:val="clear" w:color="auto" w:fill="D9D9D9"/>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SD</w:t>
            </w:r>
          </w:p>
        </w:tc>
        <w:tc>
          <w:tcPr>
            <w:tcW w:w="495" w:type="pct"/>
            <w:tcBorders>
              <w:bottom w:val="single" w:sz="4" w:space="0" w:color="auto"/>
              <w:right w:val="nil"/>
            </w:tcBorders>
            <w:shd w:val="clear" w:color="auto" w:fill="D9D9D9"/>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Mean</w:t>
            </w:r>
          </w:p>
        </w:tc>
        <w:tc>
          <w:tcPr>
            <w:tcW w:w="397" w:type="pct"/>
            <w:tcBorders>
              <w:left w:val="nil"/>
              <w:bottom w:val="single" w:sz="4" w:space="0" w:color="auto"/>
            </w:tcBorders>
            <w:shd w:val="clear" w:color="auto" w:fill="D9D9D9"/>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SD</w:t>
            </w:r>
          </w:p>
        </w:tc>
        <w:tc>
          <w:tcPr>
            <w:tcW w:w="597" w:type="pct"/>
            <w:vMerge/>
            <w:tcBorders>
              <w:bottom w:val="single" w:sz="4" w:space="0" w:color="auto"/>
            </w:tcBorders>
            <w:shd w:val="clear" w:color="auto" w:fill="F2F2F2"/>
            <w:vAlign w:val="center"/>
          </w:tcPr>
          <w:p w:rsidR="00544D34" w:rsidRPr="00031A40" w:rsidRDefault="00544D34" w:rsidP="00031A40">
            <w:pPr>
              <w:autoSpaceDE w:val="0"/>
              <w:autoSpaceDN w:val="0"/>
              <w:bidi w:val="0"/>
              <w:adjustRightInd w:val="0"/>
              <w:snapToGrid w:val="0"/>
              <w:jc w:val="both"/>
              <w:rPr>
                <w:rFonts w:cs="Times New Roman"/>
                <w:color w:val="000000"/>
                <w:sz w:val="20"/>
                <w:szCs w:val="20"/>
              </w:rPr>
            </w:pPr>
          </w:p>
        </w:tc>
        <w:tc>
          <w:tcPr>
            <w:tcW w:w="374" w:type="pct"/>
            <w:vMerge/>
            <w:tcBorders>
              <w:bottom w:val="single" w:sz="4" w:space="0" w:color="auto"/>
            </w:tcBorders>
            <w:shd w:val="clear" w:color="auto" w:fill="F2F2F2"/>
            <w:vAlign w:val="center"/>
          </w:tcPr>
          <w:p w:rsidR="00544D34" w:rsidRPr="00031A40" w:rsidRDefault="00544D34" w:rsidP="00031A40">
            <w:pPr>
              <w:autoSpaceDE w:val="0"/>
              <w:autoSpaceDN w:val="0"/>
              <w:bidi w:val="0"/>
              <w:adjustRightInd w:val="0"/>
              <w:snapToGrid w:val="0"/>
              <w:jc w:val="both"/>
              <w:rPr>
                <w:rFonts w:cs="Times New Roman"/>
                <w:color w:val="000000"/>
                <w:sz w:val="20"/>
                <w:szCs w:val="20"/>
              </w:rPr>
            </w:pPr>
          </w:p>
        </w:tc>
      </w:tr>
      <w:tr w:rsidR="00544D34" w:rsidRPr="00031A40" w:rsidTr="00031A40">
        <w:trPr>
          <w:jc w:val="center"/>
        </w:trPr>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AT1 gene expression in brain</w:t>
            </w:r>
          </w:p>
        </w:tc>
        <w:tc>
          <w:tcPr>
            <w:tcW w:w="586" w:type="pct"/>
            <w:tcBorders>
              <w:top w:val="single" w:sz="4" w:space="0" w:color="auto"/>
              <w:left w:val="single" w:sz="4" w:space="0" w:color="auto"/>
              <w:bottom w:val="single" w:sz="4" w:space="0" w:color="auto"/>
              <w:right w:val="nil"/>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color w:val="000000"/>
                <w:sz w:val="20"/>
                <w:szCs w:val="20"/>
              </w:rPr>
              <w:t>1.03</w:t>
            </w:r>
          </w:p>
        </w:tc>
        <w:tc>
          <w:tcPr>
            <w:tcW w:w="471" w:type="pct"/>
            <w:tcBorders>
              <w:top w:val="single" w:sz="4" w:space="0" w:color="auto"/>
              <w:left w:val="nil"/>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color w:val="000000"/>
                <w:sz w:val="20"/>
                <w:szCs w:val="20"/>
              </w:rPr>
              <w:t>0.34</w:t>
            </w:r>
          </w:p>
        </w:tc>
        <w:tc>
          <w:tcPr>
            <w:tcW w:w="495" w:type="pct"/>
            <w:tcBorders>
              <w:top w:val="single" w:sz="4" w:space="0" w:color="auto"/>
              <w:left w:val="single" w:sz="4" w:space="0" w:color="auto"/>
              <w:bottom w:val="single" w:sz="4" w:space="0" w:color="auto"/>
              <w:right w:val="nil"/>
            </w:tcBorders>
            <w:shd w:val="clear" w:color="auto" w:fill="auto"/>
            <w:vAlign w:val="center"/>
          </w:tcPr>
          <w:p w:rsidR="00544D34" w:rsidRPr="00031A40" w:rsidRDefault="00544D34" w:rsidP="00031A40">
            <w:pPr>
              <w:bidi w:val="0"/>
              <w:snapToGrid w:val="0"/>
              <w:jc w:val="both"/>
              <w:rPr>
                <w:rFonts w:cs="Times New Roman"/>
                <w:b/>
                <w:bCs/>
                <w:color w:val="000000"/>
                <w:sz w:val="20"/>
                <w:szCs w:val="20"/>
              </w:rPr>
            </w:pPr>
            <w:r w:rsidRPr="00031A40">
              <w:rPr>
                <w:rFonts w:cs="Times New Roman"/>
                <w:b/>
                <w:bCs/>
                <w:color w:val="000000"/>
                <w:sz w:val="20"/>
                <w:szCs w:val="20"/>
              </w:rPr>
              <w:t>5.21</w:t>
            </w:r>
          </w:p>
        </w:tc>
        <w:tc>
          <w:tcPr>
            <w:tcW w:w="397" w:type="pct"/>
            <w:tcBorders>
              <w:top w:val="single" w:sz="4" w:space="0" w:color="auto"/>
              <w:left w:val="nil"/>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color w:val="000000"/>
                <w:sz w:val="20"/>
                <w:szCs w:val="20"/>
              </w:rPr>
              <w:t>0.71</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r w:rsidR="00544D34" w:rsidRPr="00031A40" w:rsidTr="00031A40">
        <w:trPr>
          <w:jc w:val="center"/>
        </w:trPr>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AT1 gene expression in stomach</w:t>
            </w:r>
          </w:p>
        </w:tc>
        <w:tc>
          <w:tcPr>
            <w:tcW w:w="586" w:type="pct"/>
            <w:tcBorders>
              <w:top w:val="single" w:sz="4" w:space="0" w:color="auto"/>
              <w:left w:val="single" w:sz="4" w:space="0" w:color="auto"/>
              <w:bottom w:val="single" w:sz="4" w:space="0" w:color="auto"/>
              <w:right w:val="nil"/>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b/>
                <w:bCs/>
                <w:color w:val="000000"/>
                <w:sz w:val="20"/>
                <w:szCs w:val="20"/>
              </w:rPr>
              <w:t>1.05</w:t>
            </w:r>
          </w:p>
        </w:tc>
        <w:tc>
          <w:tcPr>
            <w:tcW w:w="471" w:type="pct"/>
            <w:tcBorders>
              <w:top w:val="single" w:sz="4" w:space="0" w:color="auto"/>
              <w:left w:val="nil"/>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color w:val="000000"/>
                <w:sz w:val="20"/>
                <w:szCs w:val="20"/>
              </w:rPr>
              <w:t>0.06</w:t>
            </w:r>
          </w:p>
        </w:tc>
        <w:tc>
          <w:tcPr>
            <w:tcW w:w="495" w:type="pct"/>
            <w:tcBorders>
              <w:top w:val="single" w:sz="4" w:space="0" w:color="auto"/>
              <w:left w:val="single" w:sz="4" w:space="0" w:color="auto"/>
              <w:bottom w:val="single" w:sz="4" w:space="0" w:color="auto"/>
              <w:right w:val="nil"/>
            </w:tcBorders>
            <w:shd w:val="clear" w:color="auto" w:fill="auto"/>
            <w:vAlign w:val="center"/>
          </w:tcPr>
          <w:p w:rsidR="00544D34" w:rsidRPr="00031A40" w:rsidRDefault="00544D34" w:rsidP="00031A40">
            <w:pPr>
              <w:bidi w:val="0"/>
              <w:snapToGrid w:val="0"/>
              <w:jc w:val="both"/>
              <w:rPr>
                <w:rFonts w:cs="Times New Roman"/>
                <w:b/>
                <w:bCs/>
                <w:color w:val="000000"/>
                <w:sz w:val="20"/>
                <w:szCs w:val="20"/>
              </w:rPr>
            </w:pPr>
            <w:r w:rsidRPr="00031A40">
              <w:rPr>
                <w:rFonts w:cs="Times New Roman"/>
                <w:b/>
                <w:bCs/>
                <w:color w:val="000000"/>
                <w:sz w:val="20"/>
                <w:szCs w:val="20"/>
              </w:rPr>
              <w:t>2.95</w:t>
            </w:r>
          </w:p>
        </w:tc>
        <w:tc>
          <w:tcPr>
            <w:tcW w:w="397" w:type="pct"/>
            <w:tcBorders>
              <w:top w:val="single" w:sz="4" w:space="0" w:color="auto"/>
              <w:left w:val="nil"/>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color w:val="000000"/>
                <w:sz w:val="20"/>
                <w:szCs w:val="20"/>
              </w:rPr>
              <w:t>1.3</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bl>
    <w:p w:rsidR="009D3A0E" w:rsidRPr="008F5394" w:rsidRDefault="009D3A0E" w:rsidP="008F5394">
      <w:pPr>
        <w:bidi w:val="0"/>
        <w:snapToGrid w:val="0"/>
        <w:ind w:firstLine="425"/>
        <w:jc w:val="both"/>
        <w:rPr>
          <w:rFonts w:cs="Times New Roman"/>
          <w:b/>
          <w:bCs/>
          <w:color w:val="0D0D0D"/>
          <w:sz w:val="20"/>
          <w:szCs w:val="20"/>
          <w:lang w:bidi="ar-EG"/>
        </w:rPr>
      </w:pPr>
    </w:p>
    <w:p w:rsidR="00031A40" w:rsidRDefault="00D541EF" w:rsidP="00031A40">
      <w:pPr>
        <w:bidi w:val="0"/>
        <w:snapToGrid w:val="0"/>
        <w:jc w:val="center"/>
        <w:rPr>
          <w:rFonts w:cs="Times New Roman"/>
          <w:b/>
          <w:bCs/>
          <w:color w:val="0D0D0D"/>
          <w:sz w:val="20"/>
          <w:szCs w:val="20"/>
          <w:lang w:eastAsia="zh-CN" w:bidi="ar-EG"/>
        </w:rPr>
      </w:pPr>
      <w:r w:rsidRPr="00D541EF">
        <w:rPr>
          <w:rFonts w:cs="Times New Roman"/>
          <w:noProof/>
          <w:sz w:val="20"/>
          <w:szCs w:val="20"/>
        </w:rPr>
        <w:pict>
          <v:shape id="_x0000_s1058" type="#_x0000_t202" style="position:absolute;left:0;text-align:left;margin-left:169.05pt;margin-top:5.8pt;width:22.5pt;height:1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a0IgIAACM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" stroked="f">
            <v:textbox style="mso-next-textbox:#_x0000_s1058">
              <w:txbxContent>
                <w:p w:rsidR="005D3A57" w:rsidRPr="00EB71C6" w:rsidRDefault="005D3A57" w:rsidP="00544D34">
                  <w:pPr>
                    <w:rPr>
                      <w:sz w:val="38"/>
                      <w:szCs w:val="38"/>
                    </w:rPr>
                  </w:pPr>
                  <w:r w:rsidRPr="00EB71C6">
                    <w:rPr>
                      <w:rFonts w:hint="cs"/>
                      <w:sz w:val="38"/>
                      <w:szCs w:val="38"/>
                      <w:rtl/>
                    </w:rPr>
                    <w:t>*</w:t>
                  </w:r>
                </w:p>
              </w:txbxContent>
            </v:textbox>
          </v:shape>
        </w:pict>
      </w:r>
      <w:r w:rsidRPr="00D541EF">
        <w:rPr>
          <w:rFonts w:cs="Times New Roman"/>
          <w:noProof/>
          <w:sz w:val="20"/>
          <w:szCs w:val="20"/>
        </w:rPr>
        <w:pict>
          <v:shape id="_x0000_s1059" type="#_x0000_t202" style="position:absolute;left:0;text-align:left;margin-left:371.45pt;margin-top:70.8pt;width:22.5pt;height:19.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" stroked="f">
            <v:textbox style="mso-next-textbox:#_x0000_s1059">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376848" cy="3074007"/>
            <wp:effectExtent l="57150" t="19050" r="33352" b="0"/>
            <wp:docPr id="21"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44D34" w:rsidRPr="008F5394" w:rsidRDefault="00544D34" w:rsidP="00031A40">
      <w:pPr>
        <w:bidi w:val="0"/>
        <w:snapToGrid w:val="0"/>
        <w:jc w:val="both"/>
        <w:rPr>
          <w:rFonts w:cs="Times New Roman"/>
          <w:b/>
          <w:bCs/>
          <w:color w:val="0D0D0D"/>
          <w:sz w:val="20"/>
          <w:szCs w:val="20"/>
          <w:lang w:bidi="ar-EG"/>
        </w:rPr>
      </w:pPr>
      <w:r w:rsidRPr="008F5394">
        <w:rPr>
          <w:rFonts w:cs="Times New Roman"/>
          <w:b/>
          <w:bCs/>
          <w:color w:val="0D0D0D"/>
          <w:sz w:val="20"/>
          <w:szCs w:val="20"/>
          <w:lang w:bidi="ar-EG"/>
        </w:rPr>
        <w:t>Figure (23):</w:t>
      </w:r>
      <w:r w:rsidRPr="008F5394">
        <w:rPr>
          <w:rFonts w:cs="Times New Roman"/>
          <w:b/>
          <w:bCs/>
          <w:color w:val="0D0D0D"/>
          <w:sz w:val="20"/>
          <w:szCs w:val="20"/>
          <w:lang w:bidi="ar-EG"/>
        </w:rPr>
        <w:tab/>
      </w:r>
      <w:r w:rsidRPr="008F5394">
        <w:rPr>
          <w:rFonts w:cs="Times New Roman"/>
          <w:color w:val="0D0D0D"/>
          <w:sz w:val="20"/>
          <w:szCs w:val="20"/>
          <w:lang w:bidi="ar-EG"/>
        </w:rPr>
        <w:t>Comparisons of brain and gastric AT1 gene expression change in different stressed and non-stressed study groups with</w:t>
      </w:r>
      <w:r w:rsidR="00031A40">
        <w:rPr>
          <w:rFonts w:cs="Times New Roman"/>
          <w:color w:val="0D0D0D"/>
          <w:sz w:val="20"/>
          <w:szCs w:val="20"/>
          <w:lang w:bidi="ar-EG"/>
        </w:rPr>
        <w:t xml:space="preserve"> </w:t>
      </w:r>
      <w:r w:rsidRPr="008F5394">
        <w:rPr>
          <w:rFonts w:cs="Times New Roman"/>
          <w:color w:val="0D0D0D"/>
          <w:sz w:val="20"/>
          <w:szCs w:val="20"/>
          <w:lang w:bidi="ar-EG"/>
        </w:rPr>
        <w:t xml:space="preserve">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60" type="#_x0000_t202" style="position:absolute;left:0;text-align:left;margin-left:337.05pt;margin-top:33.8pt;width:22.5pt;height:1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" stroked="f">
            <v:textbox style="mso-next-textbox:#_x0000_s1060">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3046" cy="2994494"/>
            <wp:effectExtent l="57150" t="19050" r="44754" b="0"/>
            <wp:docPr id="22"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4D34" w:rsidRDefault="00544D34" w:rsidP="00031A40">
      <w:pPr>
        <w:bidi w:val="0"/>
        <w:snapToGrid w:val="0"/>
        <w:jc w:val="both"/>
        <w:rPr>
          <w:rFonts w:cs="Times New Roman"/>
          <w:color w:val="0D0D0D"/>
          <w:sz w:val="20"/>
          <w:szCs w:val="20"/>
          <w:lang w:eastAsia="zh-CN" w:bidi="ar-EG"/>
        </w:rPr>
      </w:pPr>
      <w:r w:rsidRPr="008F5394">
        <w:rPr>
          <w:rFonts w:cs="Times New Roman"/>
          <w:b/>
          <w:bCs/>
          <w:color w:val="0D0D0D"/>
          <w:sz w:val="20"/>
          <w:szCs w:val="20"/>
          <w:lang w:bidi="ar-EG"/>
        </w:rPr>
        <w:t xml:space="preserve">Figure (24): </w:t>
      </w:r>
      <w:r w:rsidRPr="008F5394">
        <w:rPr>
          <w:rFonts w:cs="Times New Roman"/>
          <w:color w:val="0D0D0D"/>
          <w:sz w:val="20"/>
          <w:szCs w:val="20"/>
          <w:lang w:bidi="ar-EG"/>
        </w:rPr>
        <w:t xml:space="preserve">Comparisons of mean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 in different stressed and non-stressed study groups treated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031A40" w:rsidRDefault="00031A40" w:rsidP="00031A40">
      <w:pPr>
        <w:bidi w:val="0"/>
        <w:snapToGrid w:val="0"/>
        <w:jc w:val="both"/>
        <w:rPr>
          <w:rFonts w:cs="Times New Roman"/>
          <w:color w:val="0D0D0D"/>
          <w:sz w:val="20"/>
          <w:szCs w:val="20"/>
          <w:lang w:eastAsia="zh-CN" w:bidi="ar-EG"/>
        </w:rPr>
      </w:pPr>
    </w:p>
    <w:p w:rsidR="00031A40" w:rsidRPr="008F5394" w:rsidRDefault="00031A40"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lastRenderedPageBreak/>
        <w:t>Table (11):</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gastric juice parameters in different stressed and non-stressed study groups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3"/>
        <w:gridCol w:w="1515"/>
        <w:gridCol w:w="1218"/>
        <w:gridCol w:w="1257"/>
        <w:gridCol w:w="1010"/>
        <w:gridCol w:w="1023"/>
        <w:gridCol w:w="642"/>
      </w:tblGrid>
      <w:tr w:rsidR="00031A40" w:rsidRPr="00031A40" w:rsidTr="00031A40">
        <w:trPr>
          <w:jc w:val="center"/>
        </w:trPr>
        <w:tc>
          <w:tcPr>
            <w:tcW w:w="1521" w:type="pct"/>
            <w:vMerge w:val="restart"/>
            <w:shd w:val="clear" w:color="auto" w:fill="D9D9D9"/>
            <w:vAlign w:val="center"/>
          </w:tcPr>
          <w:p w:rsidR="00031A40" w:rsidRPr="00031A40" w:rsidRDefault="00031A40" w:rsidP="00031A40">
            <w:pPr>
              <w:bidi w:val="0"/>
              <w:snapToGrid w:val="0"/>
              <w:jc w:val="both"/>
              <w:rPr>
                <w:rFonts w:cs="Times New Roman"/>
                <w:color w:val="000000"/>
                <w:sz w:val="20"/>
                <w:szCs w:val="20"/>
                <w:lang w:bidi="ar-EG"/>
              </w:rPr>
            </w:pPr>
            <w:r w:rsidRPr="00031A40">
              <w:rPr>
                <w:rFonts w:cs="Times New Roman"/>
                <w:b/>
                <w:bCs/>
                <w:color w:val="000000"/>
                <w:sz w:val="20"/>
                <w:szCs w:val="20"/>
                <w:lang w:bidi="ar-EG"/>
              </w:rPr>
              <w:t>Variables</w:t>
            </w:r>
          </w:p>
        </w:tc>
        <w:tc>
          <w:tcPr>
            <w:tcW w:w="1427" w:type="pct"/>
            <w:gridSpan w:val="2"/>
            <w:tcBorders>
              <w:bottom w:val="single" w:sz="4" w:space="0" w:color="000000"/>
            </w:tcBorders>
            <w:shd w:val="clear" w:color="auto" w:fill="D9D9D9"/>
            <w:vAlign w:val="center"/>
          </w:tcPr>
          <w:p w:rsidR="00031A40" w:rsidRPr="00031A40" w:rsidRDefault="00031A40"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2</w:t>
            </w:r>
            <w:r w:rsidRPr="00031A40">
              <w:rPr>
                <w:rFonts w:cs="Times New Roman" w:hint="eastAsia"/>
                <w:b/>
                <w:bCs/>
                <w:color w:val="000000"/>
                <w:sz w:val="20"/>
                <w:szCs w:val="20"/>
                <w:lang w:eastAsia="zh-CN" w:bidi="ar-EG"/>
              </w:rPr>
              <w:t xml:space="preserve"> </w:t>
            </w:r>
            <w:r w:rsidRPr="00031A40">
              <w:rPr>
                <w:rFonts w:cs="Times New Roman"/>
                <w:b/>
                <w:bCs/>
                <w:color w:val="000000"/>
                <w:sz w:val="20"/>
                <w:szCs w:val="20"/>
                <w:lang w:bidi="ar-EG"/>
              </w:rPr>
              <w:t>"non-stressed"</w:t>
            </w:r>
          </w:p>
        </w:tc>
        <w:tc>
          <w:tcPr>
            <w:tcW w:w="1183" w:type="pct"/>
            <w:gridSpan w:val="2"/>
            <w:tcBorders>
              <w:bottom w:val="single" w:sz="4" w:space="0" w:color="000000"/>
            </w:tcBorders>
            <w:shd w:val="clear" w:color="auto" w:fill="D9D9D9"/>
            <w:vAlign w:val="center"/>
          </w:tcPr>
          <w:p w:rsidR="00031A40" w:rsidRPr="00031A40" w:rsidRDefault="00031A40"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5</w:t>
            </w:r>
            <w:r w:rsidRPr="00031A40">
              <w:rPr>
                <w:rFonts w:cs="Times New Roman" w:hint="eastAsia"/>
                <w:b/>
                <w:bCs/>
                <w:color w:val="000000"/>
                <w:sz w:val="20"/>
                <w:szCs w:val="20"/>
                <w:lang w:eastAsia="zh-CN" w:bidi="ar-EG"/>
              </w:rPr>
              <w:t xml:space="preserve"> </w:t>
            </w:r>
            <w:r w:rsidRPr="00031A40">
              <w:rPr>
                <w:rFonts w:cs="Times New Roman"/>
                <w:b/>
                <w:bCs/>
                <w:color w:val="000000"/>
                <w:sz w:val="20"/>
                <w:szCs w:val="20"/>
                <w:lang w:bidi="ar-EG"/>
              </w:rPr>
              <w:t>"stressed"</w:t>
            </w:r>
          </w:p>
        </w:tc>
        <w:tc>
          <w:tcPr>
            <w:tcW w:w="534" w:type="pct"/>
            <w:vMerge w:val="restart"/>
            <w:shd w:val="clear" w:color="auto" w:fill="D9D9D9"/>
            <w:vAlign w:val="center"/>
          </w:tcPr>
          <w:p w:rsidR="00031A40" w:rsidRPr="00031A40" w:rsidRDefault="00031A40"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p-value</w:t>
            </w:r>
          </w:p>
        </w:tc>
        <w:tc>
          <w:tcPr>
            <w:tcW w:w="335" w:type="pct"/>
            <w:vMerge w:val="restart"/>
            <w:shd w:val="clear" w:color="auto" w:fill="D9D9D9"/>
            <w:vAlign w:val="center"/>
          </w:tcPr>
          <w:p w:rsidR="00031A40" w:rsidRPr="00031A40" w:rsidRDefault="00031A40"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Sig.</w:t>
            </w:r>
          </w:p>
        </w:tc>
      </w:tr>
      <w:tr w:rsidR="00031A40" w:rsidRPr="00031A40" w:rsidTr="00031A40">
        <w:trPr>
          <w:jc w:val="center"/>
        </w:trPr>
        <w:tc>
          <w:tcPr>
            <w:tcW w:w="1521" w:type="pct"/>
            <w:vMerge/>
            <w:tcBorders>
              <w:bottom w:val="single" w:sz="4" w:space="0" w:color="auto"/>
            </w:tcBorders>
            <w:shd w:val="clear" w:color="auto" w:fill="BFBFBF"/>
            <w:vAlign w:val="center"/>
          </w:tcPr>
          <w:p w:rsidR="00031A40" w:rsidRPr="00031A40" w:rsidRDefault="00031A40" w:rsidP="00031A40">
            <w:pPr>
              <w:bidi w:val="0"/>
              <w:snapToGrid w:val="0"/>
              <w:jc w:val="both"/>
              <w:rPr>
                <w:rFonts w:cs="Times New Roman"/>
                <w:color w:val="000000"/>
                <w:sz w:val="20"/>
                <w:szCs w:val="20"/>
                <w:lang w:bidi="ar-EG"/>
              </w:rPr>
            </w:pPr>
          </w:p>
        </w:tc>
        <w:tc>
          <w:tcPr>
            <w:tcW w:w="791" w:type="pct"/>
            <w:tcBorders>
              <w:bottom w:val="single" w:sz="4" w:space="0" w:color="000000"/>
              <w:right w:val="nil"/>
            </w:tcBorders>
            <w:shd w:val="clear" w:color="auto" w:fill="D9D9D9"/>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Mean</w:t>
            </w:r>
          </w:p>
        </w:tc>
        <w:tc>
          <w:tcPr>
            <w:tcW w:w="636" w:type="pct"/>
            <w:tcBorders>
              <w:left w:val="nil"/>
              <w:bottom w:val="single" w:sz="4" w:space="0" w:color="000000"/>
            </w:tcBorders>
            <w:shd w:val="clear" w:color="auto" w:fill="D9D9D9"/>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SD</w:t>
            </w:r>
          </w:p>
        </w:tc>
        <w:tc>
          <w:tcPr>
            <w:tcW w:w="656" w:type="pct"/>
            <w:tcBorders>
              <w:bottom w:val="single" w:sz="4" w:space="0" w:color="auto"/>
              <w:right w:val="nil"/>
            </w:tcBorders>
            <w:shd w:val="clear" w:color="auto" w:fill="D9D9D9"/>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Mean</w:t>
            </w:r>
          </w:p>
        </w:tc>
        <w:tc>
          <w:tcPr>
            <w:tcW w:w="527" w:type="pct"/>
            <w:tcBorders>
              <w:left w:val="nil"/>
              <w:bottom w:val="single" w:sz="4" w:space="0" w:color="auto"/>
            </w:tcBorders>
            <w:shd w:val="clear" w:color="auto" w:fill="D9D9D9"/>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SD</w:t>
            </w:r>
          </w:p>
        </w:tc>
        <w:tc>
          <w:tcPr>
            <w:tcW w:w="534" w:type="pct"/>
            <w:vMerge/>
            <w:tcBorders>
              <w:bottom w:val="single" w:sz="4" w:space="0" w:color="auto"/>
            </w:tcBorders>
            <w:shd w:val="clear" w:color="auto" w:fill="F2F2F2"/>
            <w:vAlign w:val="center"/>
          </w:tcPr>
          <w:p w:rsidR="00031A40" w:rsidRPr="00031A40" w:rsidRDefault="00031A40" w:rsidP="00031A40">
            <w:pPr>
              <w:autoSpaceDE w:val="0"/>
              <w:autoSpaceDN w:val="0"/>
              <w:bidi w:val="0"/>
              <w:adjustRightInd w:val="0"/>
              <w:snapToGrid w:val="0"/>
              <w:jc w:val="both"/>
              <w:rPr>
                <w:rFonts w:cs="Times New Roman"/>
                <w:color w:val="000000"/>
                <w:sz w:val="20"/>
                <w:szCs w:val="20"/>
              </w:rPr>
            </w:pPr>
          </w:p>
        </w:tc>
        <w:tc>
          <w:tcPr>
            <w:tcW w:w="335" w:type="pct"/>
            <w:vMerge/>
            <w:tcBorders>
              <w:bottom w:val="single" w:sz="4" w:space="0" w:color="auto"/>
            </w:tcBorders>
            <w:shd w:val="clear" w:color="auto" w:fill="F2F2F2"/>
            <w:vAlign w:val="center"/>
          </w:tcPr>
          <w:p w:rsidR="00031A40" w:rsidRPr="00031A40" w:rsidRDefault="00031A40" w:rsidP="00031A40">
            <w:pPr>
              <w:autoSpaceDE w:val="0"/>
              <w:autoSpaceDN w:val="0"/>
              <w:bidi w:val="0"/>
              <w:adjustRightInd w:val="0"/>
              <w:snapToGrid w:val="0"/>
              <w:jc w:val="both"/>
              <w:rPr>
                <w:rFonts w:cs="Times New Roman"/>
                <w:color w:val="000000"/>
                <w:sz w:val="20"/>
                <w:szCs w:val="20"/>
              </w:rPr>
            </w:pPr>
          </w:p>
        </w:tc>
      </w:tr>
      <w:tr w:rsidR="00031A40" w:rsidRPr="00031A40" w:rsidTr="00031A40">
        <w:trPr>
          <w:jc w:val="center"/>
        </w:trPr>
        <w:tc>
          <w:tcPr>
            <w:tcW w:w="1521" w:type="pct"/>
            <w:tcBorders>
              <w:top w:val="single" w:sz="4" w:space="0" w:color="auto"/>
              <w:left w:val="single" w:sz="4" w:space="0" w:color="auto"/>
              <w:bottom w:val="single" w:sz="4" w:space="0" w:color="auto"/>
              <w:right w:val="single" w:sz="4" w:space="0" w:color="000000"/>
            </w:tcBorders>
            <w:shd w:val="clear" w:color="auto" w:fill="auto"/>
            <w:vAlign w:val="center"/>
          </w:tcPr>
          <w:p w:rsidR="00031A40" w:rsidRPr="00031A40" w:rsidRDefault="00031A40" w:rsidP="00031A40">
            <w:pPr>
              <w:bidi w:val="0"/>
              <w:snapToGrid w:val="0"/>
              <w:jc w:val="both"/>
              <w:rPr>
                <w:rFonts w:cs="Times New Roman"/>
                <w:b/>
                <w:bCs/>
                <w:color w:val="000000"/>
                <w:sz w:val="20"/>
                <w:szCs w:val="20"/>
                <w:lang w:bidi="ar-EG"/>
              </w:rPr>
            </w:pPr>
            <w:proofErr w:type="spellStart"/>
            <w:r w:rsidRPr="00031A40">
              <w:rPr>
                <w:rFonts w:cs="Times New Roman"/>
                <w:b/>
                <w:bCs/>
                <w:color w:val="000000"/>
                <w:sz w:val="20"/>
                <w:szCs w:val="20"/>
                <w:lang w:bidi="ar-EG"/>
              </w:rPr>
              <w:t>Titratrible</w:t>
            </w:r>
            <w:proofErr w:type="spellEnd"/>
            <w:r w:rsidRPr="00031A40">
              <w:rPr>
                <w:rFonts w:cs="Times New Roman"/>
                <w:b/>
                <w:bCs/>
                <w:color w:val="000000"/>
                <w:sz w:val="20"/>
                <w:szCs w:val="20"/>
                <w:lang w:bidi="ar-EG"/>
              </w:rPr>
              <w:t xml:space="preserve"> acidity</w:t>
            </w:r>
            <w:r>
              <w:rPr>
                <w:rFonts w:cs="Times New Roman"/>
                <w:b/>
                <w:bCs/>
                <w:color w:val="000000"/>
                <w:sz w:val="20"/>
                <w:szCs w:val="20"/>
                <w:lang w:bidi="ar-EG"/>
              </w:rPr>
              <w:t xml:space="preserve"> </w:t>
            </w:r>
            <w:r w:rsidRPr="00031A40">
              <w:rPr>
                <w:rFonts w:cs="Times New Roman"/>
                <w:color w:val="000000"/>
                <w:sz w:val="20"/>
                <w:szCs w:val="20"/>
                <w:lang w:bidi="ar-EG"/>
              </w:rPr>
              <w:t>(gm/L)</w:t>
            </w:r>
          </w:p>
        </w:tc>
        <w:tc>
          <w:tcPr>
            <w:tcW w:w="791" w:type="pct"/>
            <w:tcBorders>
              <w:top w:val="single" w:sz="4" w:space="0" w:color="000000"/>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90.1</w:t>
            </w:r>
          </w:p>
        </w:tc>
        <w:tc>
          <w:tcPr>
            <w:tcW w:w="636" w:type="pct"/>
            <w:tcBorders>
              <w:top w:val="single" w:sz="4" w:space="0" w:color="000000"/>
              <w:left w:val="nil"/>
              <w:bottom w:val="single" w:sz="4" w:space="0" w:color="auto"/>
              <w:right w:val="single" w:sz="4" w:space="0" w:color="000000"/>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1.3</w:t>
            </w:r>
          </w:p>
        </w:tc>
        <w:tc>
          <w:tcPr>
            <w:tcW w:w="656" w:type="pct"/>
            <w:tcBorders>
              <w:top w:val="single" w:sz="4" w:space="0" w:color="auto"/>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b/>
                <w:bCs/>
                <w:color w:val="000000"/>
                <w:sz w:val="20"/>
                <w:szCs w:val="20"/>
              </w:rPr>
            </w:pPr>
            <w:r w:rsidRPr="00031A40">
              <w:rPr>
                <w:rFonts w:cs="Times New Roman"/>
                <w:b/>
                <w:bCs/>
                <w:color w:val="000000"/>
                <w:sz w:val="20"/>
                <w:szCs w:val="20"/>
              </w:rPr>
              <w:t>102.3</w:t>
            </w:r>
          </w:p>
        </w:tc>
        <w:tc>
          <w:tcPr>
            <w:tcW w:w="527" w:type="pct"/>
            <w:tcBorders>
              <w:top w:val="single" w:sz="4" w:space="0" w:color="auto"/>
              <w:left w:val="nil"/>
              <w:bottom w:val="single" w:sz="4" w:space="0" w:color="auto"/>
              <w:right w:val="single" w:sz="4" w:space="0" w:color="auto"/>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2.3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r w:rsidR="00031A40" w:rsidRPr="00031A40" w:rsidTr="00031A40">
        <w:trPr>
          <w:jc w:val="center"/>
        </w:trPr>
        <w:tc>
          <w:tcPr>
            <w:tcW w:w="1521" w:type="pct"/>
            <w:tcBorders>
              <w:top w:val="single" w:sz="4" w:space="0" w:color="auto"/>
              <w:left w:val="single" w:sz="4" w:space="0" w:color="auto"/>
              <w:bottom w:val="single" w:sz="4" w:space="0" w:color="auto"/>
              <w:right w:val="single" w:sz="4" w:space="0" w:color="000000"/>
            </w:tcBorders>
            <w:shd w:val="clear" w:color="auto" w:fill="auto"/>
            <w:vAlign w:val="center"/>
          </w:tcPr>
          <w:p w:rsidR="00031A40" w:rsidRPr="00031A40" w:rsidRDefault="00031A40"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 xml:space="preserve">Mucous content </w:t>
            </w:r>
            <w:r w:rsidRPr="00031A40">
              <w:rPr>
                <w:rFonts w:cs="Times New Roman"/>
                <w:color w:val="000000"/>
                <w:sz w:val="20"/>
                <w:szCs w:val="20"/>
                <w:lang w:bidi="ar-EG"/>
              </w:rPr>
              <w:t>(µg/gm)</w:t>
            </w:r>
          </w:p>
        </w:tc>
        <w:tc>
          <w:tcPr>
            <w:tcW w:w="791" w:type="pct"/>
            <w:tcBorders>
              <w:top w:val="single" w:sz="4" w:space="0" w:color="auto"/>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407.9</w:t>
            </w:r>
          </w:p>
        </w:tc>
        <w:tc>
          <w:tcPr>
            <w:tcW w:w="636" w:type="pct"/>
            <w:tcBorders>
              <w:top w:val="single" w:sz="4" w:space="0" w:color="auto"/>
              <w:left w:val="nil"/>
              <w:bottom w:val="single" w:sz="4" w:space="0" w:color="auto"/>
              <w:right w:val="single" w:sz="4" w:space="0" w:color="000000"/>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12.7</w:t>
            </w:r>
          </w:p>
        </w:tc>
        <w:tc>
          <w:tcPr>
            <w:tcW w:w="656" w:type="pct"/>
            <w:tcBorders>
              <w:top w:val="single" w:sz="4" w:space="0" w:color="auto"/>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b/>
                <w:bCs/>
                <w:color w:val="000000"/>
                <w:sz w:val="20"/>
                <w:szCs w:val="20"/>
              </w:rPr>
            </w:pPr>
            <w:r w:rsidRPr="00031A40">
              <w:rPr>
                <w:rFonts w:cs="Times New Roman"/>
                <w:b/>
                <w:bCs/>
                <w:color w:val="000000"/>
                <w:sz w:val="20"/>
                <w:szCs w:val="20"/>
              </w:rPr>
              <w:t>189.4</w:t>
            </w:r>
          </w:p>
        </w:tc>
        <w:tc>
          <w:tcPr>
            <w:tcW w:w="527" w:type="pct"/>
            <w:tcBorders>
              <w:top w:val="single" w:sz="4" w:space="0" w:color="auto"/>
              <w:left w:val="nil"/>
              <w:bottom w:val="single" w:sz="4" w:space="0" w:color="auto"/>
              <w:right w:val="single" w:sz="4" w:space="0" w:color="auto"/>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14.7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r w:rsidR="00031A40" w:rsidRPr="00031A40" w:rsidTr="00031A40">
        <w:trPr>
          <w:jc w:val="center"/>
        </w:trPr>
        <w:tc>
          <w:tcPr>
            <w:tcW w:w="1521" w:type="pct"/>
            <w:tcBorders>
              <w:top w:val="single" w:sz="4" w:space="0" w:color="auto"/>
              <w:left w:val="single" w:sz="4" w:space="0" w:color="auto"/>
              <w:bottom w:val="single" w:sz="4" w:space="0" w:color="auto"/>
              <w:right w:val="single" w:sz="4" w:space="0" w:color="000000"/>
            </w:tcBorders>
            <w:shd w:val="clear" w:color="auto" w:fill="auto"/>
            <w:vAlign w:val="center"/>
          </w:tcPr>
          <w:p w:rsidR="00031A40" w:rsidRPr="00031A40" w:rsidRDefault="00031A40" w:rsidP="00031A40">
            <w:pPr>
              <w:pStyle w:val="yiv1608868522msonormal"/>
              <w:snapToGrid w:val="0"/>
              <w:spacing w:before="0" w:beforeAutospacing="0" w:after="0" w:afterAutospacing="0"/>
              <w:jc w:val="both"/>
              <w:rPr>
                <w:color w:val="000000"/>
                <w:sz w:val="20"/>
                <w:szCs w:val="20"/>
              </w:rPr>
            </w:pPr>
            <w:r w:rsidRPr="00031A40">
              <w:rPr>
                <w:b/>
                <w:bCs/>
                <w:color w:val="000000"/>
                <w:sz w:val="20"/>
                <w:szCs w:val="20"/>
                <w:lang w:bidi="ar-EG"/>
              </w:rPr>
              <w:t xml:space="preserve">Pepsin activity </w:t>
            </w:r>
            <w:r w:rsidRPr="00031A40">
              <w:rPr>
                <w:rFonts w:eastAsia="Calibri"/>
                <w:color w:val="000000"/>
                <w:sz w:val="20"/>
                <w:szCs w:val="20"/>
                <w:lang w:bidi="ar-EG"/>
              </w:rPr>
              <w:t>(µM/ml)</w:t>
            </w:r>
          </w:p>
        </w:tc>
        <w:tc>
          <w:tcPr>
            <w:tcW w:w="791" w:type="pct"/>
            <w:tcBorders>
              <w:top w:val="single" w:sz="4" w:space="0" w:color="auto"/>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132.6</w:t>
            </w:r>
          </w:p>
        </w:tc>
        <w:tc>
          <w:tcPr>
            <w:tcW w:w="636" w:type="pct"/>
            <w:tcBorders>
              <w:top w:val="single" w:sz="4" w:space="0" w:color="auto"/>
              <w:left w:val="nil"/>
              <w:bottom w:val="single" w:sz="4" w:space="0" w:color="auto"/>
              <w:right w:val="single" w:sz="4" w:space="0" w:color="000000"/>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7.1</w:t>
            </w:r>
          </w:p>
        </w:tc>
        <w:tc>
          <w:tcPr>
            <w:tcW w:w="656" w:type="pct"/>
            <w:tcBorders>
              <w:top w:val="single" w:sz="4" w:space="0" w:color="auto"/>
              <w:left w:val="single" w:sz="4" w:space="0" w:color="000000"/>
              <w:bottom w:val="single" w:sz="4" w:space="0" w:color="auto"/>
              <w:right w:val="nil"/>
            </w:tcBorders>
            <w:shd w:val="clear" w:color="auto" w:fill="auto"/>
            <w:vAlign w:val="center"/>
          </w:tcPr>
          <w:p w:rsidR="00031A40" w:rsidRPr="00031A40" w:rsidRDefault="00031A40" w:rsidP="00031A40">
            <w:pPr>
              <w:bidi w:val="0"/>
              <w:snapToGrid w:val="0"/>
              <w:jc w:val="both"/>
              <w:rPr>
                <w:rFonts w:cs="Times New Roman"/>
                <w:b/>
                <w:bCs/>
                <w:color w:val="000000"/>
                <w:sz w:val="20"/>
                <w:szCs w:val="20"/>
              </w:rPr>
            </w:pPr>
            <w:r w:rsidRPr="00031A40">
              <w:rPr>
                <w:rFonts w:cs="Times New Roman"/>
                <w:b/>
                <w:bCs/>
                <w:color w:val="000000"/>
                <w:sz w:val="20"/>
                <w:szCs w:val="20"/>
              </w:rPr>
              <w:t>161.4</w:t>
            </w:r>
          </w:p>
        </w:tc>
        <w:tc>
          <w:tcPr>
            <w:tcW w:w="527" w:type="pct"/>
            <w:tcBorders>
              <w:top w:val="single" w:sz="4" w:space="0" w:color="auto"/>
              <w:left w:val="nil"/>
              <w:bottom w:val="single" w:sz="4" w:space="0" w:color="auto"/>
              <w:right w:val="single" w:sz="4" w:space="0" w:color="auto"/>
            </w:tcBorders>
            <w:shd w:val="clear" w:color="auto" w:fill="auto"/>
            <w:vAlign w:val="center"/>
          </w:tcPr>
          <w:p w:rsidR="00031A40" w:rsidRPr="00031A40" w:rsidRDefault="00031A40" w:rsidP="00031A40">
            <w:pPr>
              <w:bidi w:val="0"/>
              <w:snapToGrid w:val="0"/>
              <w:jc w:val="both"/>
              <w:rPr>
                <w:rFonts w:cs="Times New Roman"/>
                <w:color w:val="000000"/>
                <w:sz w:val="20"/>
                <w:szCs w:val="20"/>
              </w:rPr>
            </w:pPr>
            <w:r w:rsidRPr="00031A40">
              <w:rPr>
                <w:rFonts w:cs="Times New Roman"/>
                <w:color w:val="000000"/>
                <w:sz w:val="20"/>
                <w:szCs w:val="20"/>
              </w:rPr>
              <w:t>16.6</w:t>
            </w:r>
          </w:p>
        </w:tc>
        <w:tc>
          <w:tcPr>
            <w:tcW w:w="534" w:type="pct"/>
            <w:tcBorders>
              <w:top w:val="single" w:sz="4" w:space="0" w:color="auto"/>
              <w:left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35" w:type="pct"/>
            <w:tcBorders>
              <w:top w:val="single" w:sz="4" w:space="0" w:color="auto"/>
              <w:left w:val="single" w:sz="4" w:space="0" w:color="auto"/>
              <w:right w:val="single" w:sz="4" w:space="0" w:color="auto"/>
            </w:tcBorders>
            <w:shd w:val="clear" w:color="auto" w:fill="auto"/>
            <w:vAlign w:val="center"/>
          </w:tcPr>
          <w:p w:rsidR="00031A40" w:rsidRPr="00031A40" w:rsidRDefault="00031A40"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bl>
    <w:p w:rsidR="00031A40" w:rsidRPr="008F5394" w:rsidRDefault="00031A40" w:rsidP="00031A40">
      <w:pPr>
        <w:bidi w:val="0"/>
        <w:snapToGrid w:val="0"/>
        <w:jc w:val="both"/>
        <w:rPr>
          <w:rFonts w:cs="Times New Roman"/>
          <w:color w:val="0D0D0D"/>
          <w:sz w:val="20"/>
          <w:szCs w:val="20"/>
          <w:lang w:eastAsia="zh-CN" w:bidi="ar-EG"/>
        </w:rPr>
      </w:pP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61" type="#_x0000_t202" style="position:absolute;left:0;text-align:left;margin-left:337.05pt;margin-top:117.65pt;width:22.5pt;height:19.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" stroked="f">
            <v:textbox style="mso-next-textbox:#_x0000_s1061">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4697730" cy="2965836"/>
            <wp:effectExtent l="57150" t="19050" r="45720" b="5964"/>
            <wp:docPr id="23"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 xml:space="preserve">Figure (25): </w:t>
      </w:r>
      <w:r w:rsidRPr="008F5394">
        <w:rPr>
          <w:rFonts w:cs="Times New Roman"/>
          <w:color w:val="0D0D0D"/>
          <w:sz w:val="20"/>
          <w:szCs w:val="20"/>
          <w:lang w:bidi="ar-EG"/>
        </w:rPr>
        <w:t>Comparisons of mean mucous content</w:t>
      </w:r>
      <w:r w:rsidR="00031A40">
        <w:rPr>
          <w:rFonts w:cs="Times New Roman"/>
          <w:color w:val="0D0D0D"/>
          <w:sz w:val="20"/>
          <w:szCs w:val="20"/>
          <w:lang w:bidi="ar-EG"/>
        </w:rPr>
        <w:t xml:space="preserve"> </w:t>
      </w:r>
      <w:r w:rsidRPr="008F5394">
        <w:rPr>
          <w:rFonts w:cs="Times New Roman"/>
          <w:color w:val="0D0D0D"/>
          <w:sz w:val="20"/>
          <w:szCs w:val="20"/>
          <w:lang w:bidi="ar-EG"/>
        </w:rPr>
        <w:t xml:space="preserve">in different stressed and non-stressed study groups treated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544D34" w:rsidRPr="008F5394" w:rsidRDefault="00544D34" w:rsidP="008F5394">
      <w:pPr>
        <w:bidi w:val="0"/>
        <w:snapToGrid w:val="0"/>
        <w:ind w:firstLine="425"/>
        <w:jc w:val="both"/>
        <w:rPr>
          <w:rFonts w:cs="Times New Roman"/>
          <w:b/>
          <w:bCs/>
          <w:sz w:val="20"/>
          <w:szCs w:val="20"/>
          <w:lang w:bidi="ar-EG"/>
        </w:rPr>
      </w:pPr>
    </w:p>
    <w:p w:rsidR="00544D34" w:rsidRPr="008F5394" w:rsidRDefault="00D541EF" w:rsidP="008F5394">
      <w:pPr>
        <w:bidi w:val="0"/>
        <w:snapToGrid w:val="0"/>
        <w:jc w:val="center"/>
        <w:rPr>
          <w:rFonts w:cs="Times New Roman"/>
          <w:b/>
          <w:bCs/>
          <w:sz w:val="20"/>
          <w:szCs w:val="20"/>
          <w:lang w:bidi="ar-EG"/>
        </w:rPr>
      </w:pPr>
      <w:r w:rsidRPr="00D541EF">
        <w:rPr>
          <w:rFonts w:cs="Times New Roman"/>
          <w:noProof/>
          <w:sz w:val="20"/>
          <w:szCs w:val="20"/>
        </w:rPr>
        <w:pict>
          <v:shape id="_x0000_s1062" type="#_x0000_t202" style="position:absolute;left:0;text-align:left;margin-left:335.8pt;margin-top:33.2pt;width:22.5pt;height:19.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" stroked="f">
            <v:textbox style="mso-next-textbox:#_x0000_s1062">
              <w:txbxContent>
                <w:p w:rsidR="005D3A57" w:rsidRPr="00EB71C6" w:rsidRDefault="005D3A57" w:rsidP="00544D34">
                  <w:pPr>
                    <w:rPr>
                      <w:sz w:val="38"/>
                      <w:szCs w:val="38"/>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4705681" cy="3069203"/>
            <wp:effectExtent l="57150" t="19050" r="37769" b="0"/>
            <wp:docPr id="24"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 xml:space="preserve">Figure (26): </w:t>
      </w:r>
      <w:r w:rsidRPr="008F5394">
        <w:rPr>
          <w:rFonts w:cs="Times New Roman"/>
          <w:color w:val="0D0D0D"/>
          <w:sz w:val="20"/>
          <w:szCs w:val="20"/>
          <w:lang w:bidi="ar-EG"/>
        </w:rPr>
        <w:t xml:space="preserve">Comparisons of mean pepsin activity in different stressed and non-stressed study groups treated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B90B9C" w:rsidRPr="008F5394" w:rsidRDefault="00B90B9C" w:rsidP="008F5394">
      <w:pPr>
        <w:bidi w:val="0"/>
        <w:snapToGrid w:val="0"/>
        <w:ind w:firstLine="425"/>
        <w:jc w:val="both"/>
        <w:rPr>
          <w:rFonts w:cs="Times New Roman"/>
          <w:color w:val="0D0D0D"/>
          <w:sz w:val="20"/>
          <w:szCs w:val="20"/>
          <w:lang w:bidi="ar-EG"/>
        </w:rPr>
      </w:pPr>
    </w:p>
    <w:p w:rsidR="00544D34" w:rsidRPr="008F5394" w:rsidRDefault="00544D34" w:rsidP="00031A40">
      <w:pPr>
        <w:bidi w:val="0"/>
        <w:snapToGrid w:val="0"/>
        <w:jc w:val="both"/>
        <w:rPr>
          <w:rFonts w:cs="Times New Roman"/>
          <w:sz w:val="20"/>
          <w:szCs w:val="20"/>
          <w:lang w:bidi="ar-EG"/>
        </w:rPr>
      </w:pPr>
      <w:r w:rsidRPr="008F5394">
        <w:rPr>
          <w:rFonts w:cs="Times New Roman"/>
          <w:b/>
          <w:bCs/>
          <w:sz w:val="20"/>
          <w:szCs w:val="20"/>
          <w:lang w:bidi="ar-EG"/>
        </w:rPr>
        <w:lastRenderedPageBreak/>
        <w:t>Table (12):</w:t>
      </w:r>
      <w:r w:rsidRPr="008F5394">
        <w:rPr>
          <w:rFonts w:cs="Times New Roman"/>
          <w:b/>
          <w:bCs/>
          <w:sz w:val="20"/>
          <w:szCs w:val="20"/>
          <w:lang w:bidi="ar-EG"/>
        </w:rPr>
        <w:tab/>
      </w:r>
      <w:r w:rsidRPr="008F5394">
        <w:rPr>
          <w:rFonts w:cs="Times New Roman"/>
          <w:sz w:val="20"/>
          <w:szCs w:val="20"/>
          <w:lang w:bidi="ar-EG"/>
        </w:rPr>
        <w:t xml:space="preserve">Comparisons of ulcer index, and protection ratio in different stressed and non-stressed study groups treated with 1mg/kgm/day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2"/>
        <w:gridCol w:w="1928"/>
        <w:gridCol w:w="1942"/>
        <w:gridCol w:w="1483"/>
        <w:gridCol w:w="1203"/>
      </w:tblGrid>
      <w:tr w:rsidR="00544D34" w:rsidRPr="008F5394" w:rsidTr="00AC5D26">
        <w:trPr>
          <w:trHeight w:val="490"/>
          <w:jc w:val="center"/>
        </w:trPr>
        <w:tc>
          <w:tcPr>
            <w:tcW w:w="2691"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1717" w:type="dxa"/>
            <w:tcBorders>
              <w:top w:val="single" w:sz="4" w:space="0" w:color="auto"/>
              <w:righ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2</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1729" w:type="dxa"/>
            <w:tcBorders>
              <w:top w:val="single" w:sz="4" w:space="0" w:color="auto"/>
              <w:left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5</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321"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071"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B90B9C">
        <w:trPr>
          <w:trHeight w:val="119"/>
          <w:jc w:val="center"/>
        </w:trPr>
        <w:tc>
          <w:tcPr>
            <w:tcW w:w="2691" w:type="dxa"/>
            <w:vMerge/>
            <w:tcBorders>
              <w:bottom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1717" w:type="dxa"/>
            <w:tcBorders>
              <w:bottom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 ±SD</w:t>
            </w:r>
          </w:p>
        </w:tc>
        <w:tc>
          <w:tcPr>
            <w:tcW w:w="1729" w:type="dxa"/>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rPr>
              <w:t>Mean ±SD</w:t>
            </w:r>
          </w:p>
        </w:tc>
        <w:tc>
          <w:tcPr>
            <w:tcW w:w="1321"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071"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B90B9C">
        <w:trPr>
          <w:trHeight w:val="70"/>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Ulcer index</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w:t>
            </w:r>
            <w:r w:rsidRPr="008F5394">
              <w:rPr>
                <w:rFonts w:cs="Times New Roman"/>
                <w:color w:val="000000"/>
                <w:sz w:val="20"/>
                <w:szCs w:val="20"/>
              </w:rPr>
              <w:t>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11.8±</w:t>
            </w:r>
            <w:r w:rsidRPr="008F5394">
              <w:rPr>
                <w:rFonts w:cs="Times New Roman"/>
                <w:color w:val="000000"/>
                <w:sz w:val="20"/>
                <w:szCs w:val="20"/>
              </w:rPr>
              <w:t>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B90B9C">
        <w:trPr>
          <w:trHeight w:val="108"/>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Protection ratio</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b/>
                <w:bCs/>
                <w:color w:val="000000"/>
                <w:sz w:val="20"/>
                <w:szCs w:val="20"/>
              </w:rPr>
              <w:t>39.7±</w:t>
            </w:r>
            <w:r w:rsidRPr="008F5394">
              <w:rPr>
                <w:rFonts w:cs="Times New Roman"/>
                <w:color w:val="000000"/>
                <w:sz w:val="20"/>
                <w:szCs w:val="20"/>
              </w:rPr>
              <w:t>0</w:t>
            </w:r>
          </w:p>
        </w:tc>
        <w:tc>
          <w:tcPr>
            <w:tcW w:w="1321"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1071" w:type="dxa"/>
            <w:tcBorders>
              <w:top w:val="single" w:sz="4" w:space="0" w:color="auto"/>
              <w:left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Default="00544D34" w:rsidP="008F5394">
      <w:pPr>
        <w:bidi w:val="0"/>
        <w:snapToGrid w:val="0"/>
        <w:ind w:firstLine="425"/>
        <w:jc w:val="both"/>
        <w:rPr>
          <w:rFonts w:cs="Times New Roman"/>
          <w:sz w:val="20"/>
          <w:szCs w:val="20"/>
          <w:lang w:eastAsia="zh-CN" w:bidi="ar-EG"/>
        </w:rPr>
      </w:pPr>
    </w:p>
    <w:p w:rsidR="00031A40" w:rsidRPr="008F5394" w:rsidRDefault="00031A40" w:rsidP="00031A40">
      <w:pPr>
        <w:bidi w:val="0"/>
        <w:snapToGrid w:val="0"/>
        <w:ind w:firstLine="425"/>
        <w:jc w:val="both"/>
        <w:rPr>
          <w:rFonts w:cs="Times New Roman"/>
          <w:sz w:val="20"/>
          <w:szCs w:val="20"/>
          <w:lang w:eastAsia="zh-CN" w:bidi="ar-EG"/>
        </w:rPr>
      </w:pPr>
    </w:p>
    <w:p w:rsidR="00544D34" w:rsidRPr="008F5394" w:rsidRDefault="00D541EF" w:rsidP="00031A40">
      <w:pPr>
        <w:bidi w:val="0"/>
        <w:snapToGrid w:val="0"/>
        <w:ind w:firstLine="425"/>
        <w:jc w:val="both"/>
        <w:rPr>
          <w:rFonts w:cs="Times New Roman"/>
          <w:b/>
          <w:bCs/>
          <w:sz w:val="20"/>
          <w:szCs w:val="20"/>
          <w:lang w:bidi="ar-EG"/>
        </w:rPr>
      </w:pPr>
      <w:r w:rsidRPr="00D541EF">
        <w:rPr>
          <w:rFonts w:cs="Times New Roman"/>
          <w:noProof/>
          <w:sz w:val="20"/>
          <w:szCs w:val="20"/>
        </w:rPr>
        <w:pict>
          <v:shape id="_x0000_s1063" type="#_x0000_t202" style="position:absolute;left:0;text-align:left;margin-left:148pt;margin-top:12.1pt;width:22.5pt;height:19.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" stroked="f">
            <v:textbox style="mso-next-textbox:#_x0000_s1063">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44714" cy="3005593"/>
            <wp:effectExtent l="19050" t="0" r="0" b="0"/>
            <wp:docPr id="2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46" cstate="print"/>
                    <a:srcRect/>
                    <a:stretch>
                      <a:fillRect/>
                    </a:stretch>
                  </pic:blipFill>
                  <pic:spPr bwMode="auto">
                    <a:xfrm>
                      <a:off x="0" y="0"/>
                      <a:ext cx="5245100" cy="3005814"/>
                    </a:xfrm>
                    <a:prstGeom prst="rect">
                      <a:avLst/>
                    </a:prstGeom>
                    <a:noFill/>
                    <a:ln w="9525">
                      <a:noFill/>
                      <a:miter lim="800000"/>
                      <a:headEnd/>
                      <a:tailEnd/>
                    </a:ln>
                  </pic:spPr>
                </pic:pic>
              </a:graphicData>
            </a:graphic>
          </wp:inline>
        </w:drawing>
      </w:r>
    </w:p>
    <w:p w:rsidR="00544D34" w:rsidRDefault="00544D34" w:rsidP="00031A40">
      <w:pPr>
        <w:bidi w:val="0"/>
        <w:snapToGrid w:val="0"/>
        <w:jc w:val="both"/>
        <w:rPr>
          <w:rFonts w:cs="Times New Roman"/>
          <w:color w:val="0D0D0D"/>
          <w:sz w:val="20"/>
          <w:szCs w:val="20"/>
          <w:lang w:eastAsia="zh-CN" w:bidi="ar-EG"/>
        </w:rPr>
      </w:pPr>
      <w:r w:rsidRPr="008F5394">
        <w:rPr>
          <w:rFonts w:cs="Times New Roman"/>
          <w:b/>
          <w:bCs/>
          <w:color w:val="0D0D0D"/>
          <w:sz w:val="20"/>
          <w:szCs w:val="20"/>
          <w:lang w:bidi="ar-EG"/>
        </w:rPr>
        <w:t>Figure (27):</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ulcer index in different stressed and non-stressed study groups with 1mg/kgm/day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031A40" w:rsidRDefault="00031A40" w:rsidP="00031A40">
      <w:pPr>
        <w:bidi w:val="0"/>
        <w:snapToGrid w:val="0"/>
        <w:jc w:val="both"/>
        <w:rPr>
          <w:rFonts w:cs="Times New Roman"/>
          <w:color w:val="0D0D0D"/>
          <w:sz w:val="20"/>
          <w:szCs w:val="20"/>
          <w:lang w:eastAsia="zh-CN" w:bidi="ar-EG"/>
        </w:rPr>
      </w:pPr>
    </w:p>
    <w:p w:rsidR="00031A40" w:rsidRPr="008F5394" w:rsidRDefault="00031A40" w:rsidP="00031A40">
      <w:pPr>
        <w:bidi w:val="0"/>
        <w:snapToGrid w:val="0"/>
        <w:jc w:val="both"/>
        <w:rPr>
          <w:rFonts w:cs="Times New Roman"/>
          <w:color w:val="0D0D0D"/>
          <w:sz w:val="20"/>
          <w:szCs w:val="20"/>
          <w:lang w:eastAsia="zh-CN" w:bidi="ar-EG"/>
        </w:rPr>
      </w:pP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 xml:space="preserve">Table (13): </w:t>
      </w:r>
      <w:r w:rsidRPr="008F5394">
        <w:rPr>
          <w:rFonts w:cs="Times New Roman"/>
          <w:color w:val="0D0D0D"/>
          <w:sz w:val="20"/>
          <w:szCs w:val="20"/>
          <w:lang w:bidi="ar-EG"/>
        </w:rPr>
        <w:t>Comparisons of brain and gastric AT1 gene expression change in different stressed and non-stressed study groups treated with</w:t>
      </w:r>
      <w:r w:rsidR="00031A40">
        <w:rPr>
          <w:rFonts w:cs="Times New Roman"/>
          <w:color w:val="0D0D0D"/>
          <w:sz w:val="20"/>
          <w:szCs w:val="20"/>
          <w:lang w:bidi="ar-EG"/>
        </w:rPr>
        <w:t xml:space="preserve"> </w:t>
      </w:r>
      <w:r w:rsidRPr="008F5394">
        <w:rPr>
          <w:rFonts w:cs="Times New Roman"/>
          <w:color w:val="0D0D0D"/>
          <w:sz w:val="20"/>
          <w:szCs w:val="20"/>
          <w:lang w:bidi="ar-EG"/>
        </w:rPr>
        <w:t xml:space="preserve">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6"/>
        <w:gridCol w:w="991"/>
        <w:gridCol w:w="1036"/>
        <w:gridCol w:w="1073"/>
        <w:gridCol w:w="1159"/>
        <w:gridCol w:w="1442"/>
        <w:gridCol w:w="1115"/>
      </w:tblGrid>
      <w:tr w:rsidR="00544D34" w:rsidRPr="008F5394" w:rsidTr="00B90B9C">
        <w:trPr>
          <w:trHeight w:val="359"/>
          <w:jc w:val="center"/>
        </w:trPr>
        <w:tc>
          <w:tcPr>
            <w:tcW w:w="2626" w:type="dxa"/>
            <w:vMerge w:val="restart"/>
            <w:shd w:val="clear" w:color="auto" w:fill="D9D9D9"/>
            <w:vAlign w:val="center"/>
          </w:tcPr>
          <w:p w:rsidR="00544D34" w:rsidRPr="008F5394" w:rsidRDefault="00544D34" w:rsidP="008F5394">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2027" w:type="dxa"/>
            <w:gridSpan w:val="2"/>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3</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2232" w:type="dxa"/>
            <w:gridSpan w:val="2"/>
            <w:tcBorders>
              <w:bottom w:val="single" w:sz="4" w:space="0" w:color="auto"/>
            </w:tcBorders>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6</w:t>
            </w:r>
          </w:p>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442"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1115" w:type="dxa"/>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B90B9C">
        <w:trPr>
          <w:trHeight w:val="140"/>
          <w:jc w:val="center"/>
        </w:trPr>
        <w:tc>
          <w:tcPr>
            <w:tcW w:w="2626" w:type="dxa"/>
            <w:vMerge/>
            <w:tcBorders>
              <w:bottom w:val="single" w:sz="4" w:space="0" w:color="auto"/>
              <w:right w:val="single" w:sz="4" w:space="0" w:color="auto"/>
            </w:tcBorders>
            <w:shd w:val="clear" w:color="auto" w:fill="BFBFBF"/>
            <w:vAlign w:val="center"/>
          </w:tcPr>
          <w:p w:rsidR="00544D34" w:rsidRPr="008F5394" w:rsidRDefault="00544D34" w:rsidP="008F5394">
            <w:pPr>
              <w:bidi w:val="0"/>
              <w:snapToGrid w:val="0"/>
              <w:jc w:val="both"/>
              <w:rPr>
                <w:rFonts w:cs="Times New Roman"/>
                <w:color w:val="000000"/>
                <w:sz w:val="20"/>
                <w:szCs w:val="20"/>
                <w:lang w:bidi="ar-EG"/>
              </w:rPr>
            </w:pPr>
          </w:p>
        </w:tc>
        <w:tc>
          <w:tcPr>
            <w:tcW w:w="991" w:type="dxa"/>
            <w:tcBorders>
              <w:top w:val="single" w:sz="4" w:space="0" w:color="auto"/>
              <w:left w:val="single" w:sz="4" w:space="0" w:color="auto"/>
              <w:bottom w:val="single" w:sz="4" w:space="0" w:color="auto"/>
              <w:right w:val="nil"/>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036" w:type="dxa"/>
            <w:tcBorders>
              <w:top w:val="single" w:sz="4" w:space="0" w:color="auto"/>
              <w:left w:val="nil"/>
              <w:bottom w:val="single" w:sz="4" w:space="0" w:color="auto"/>
              <w:right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073" w:type="dxa"/>
            <w:tcBorders>
              <w:top w:val="single" w:sz="4" w:space="0" w:color="auto"/>
              <w:left w:val="single" w:sz="4" w:space="0" w:color="auto"/>
              <w:bottom w:val="single" w:sz="4" w:space="0" w:color="auto"/>
              <w:right w:val="nil"/>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159" w:type="dxa"/>
            <w:tcBorders>
              <w:top w:val="single" w:sz="4" w:space="0" w:color="auto"/>
              <w:left w:val="nil"/>
              <w:bottom w:val="single" w:sz="4" w:space="0" w:color="auto"/>
              <w:right w:val="single" w:sz="4" w:space="0" w:color="auto"/>
            </w:tcBorders>
            <w:shd w:val="clear" w:color="auto" w:fill="D9D9D9"/>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442" w:type="dxa"/>
            <w:vMerge/>
            <w:tcBorders>
              <w:left w:val="single" w:sz="4" w:space="0" w:color="auto"/>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c>
          <w:tcPr>
            <w:tcW w:w="1115" w:type="dxa"/>
            <w:vMerge/>
            <w:tcBorders>
              <w:bottom w:val="single" w:sz="4" w:space="0" w:color="auto"/>
            </w:tcBorders>
            <w:shd w:val="clear" w:color="auto" w:fill="F2F2F2"/>
            <w:vAlign w:val="center"/>
          </w:tcPr>
          <w:p w:rsidR="00544D34" w:rsidRPr="008F5394" w:rsidRDefault="00544D34" w:rsidP="008F5394">
            <w:pPr>
              <w:autoSpaceDE w:val="0"/>
              <w:autoSpaceDN w:val="0"/>
              <w:bidi w:val="0"/>
              <w:adjustRightInd w:val="0"/>
              <w:snapToGrid w:val="0"/>
              <w:jc w:val="both"/>
              <w:rPr>
                <w:rFonts w:cs="Times New Roman"/>
                <w:color w:val="000000"/>
                <w:sz w:val="20"/>
                <w:szCs w:val="20"/>
              </w:rPr>
            </w:pPr>
          </w:p>
        </w:tc>
      </w:tr>
      <w:tr w:rsidR="00544D34" w:rsidRPr="008F5394" w:rsidTr="00B90B9C">
        <w:trPr>
          <w:trHeight w:val="92"/>
          <w:jc w:val="center"/>
        </w:trPr>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brain</w:t>
            </w:r>
          </w:p>
        </w:tc>
        <w:tc>
          <w:tcPr>
            <w:tcW w:w="991"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1.029</w:t>
            </w:r>
          </w:p>
        </w:tc>
        <w:tc>
          <w:tcPr>
            <w:tcW w:w="1036"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0.19</w:t>
            </w:r>
          </w:p>
        </w:tc>
        <w:tc>
          <w:tcPr>
            <w:tcW w:w="1073"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3.6</w:t>
            </w:r>
          </w:p>
        </w:tc>
        <w:tc>
          <w:tcPr>
            <w:tcW w:w="1159"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0.78</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544D34" w:rsidRPr="008F5394" w:rsidTr="00B90B9C">
        <w:trPr>
          <w:trHeight w:val="128"/>
          <w:jc w:val="center"/>
        </w:trPr>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AT1 gene expression in stomach</w:t>
            </w:r>
          </w:p>
        </w:tc>
        <w:tc>
          <w:tcPr>
            <w:tcW w:w="991"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1.039</w:t>
            </w:r>
          </w:p>
        </w:tc>
        <w:tc>
          <w:tcPr>
            <w:tcW w:w="1036"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0.40</w:t>
            </w:r>
          </w:p>
        </w:tc>
        <w:tc>
          <w:tcPr>
            <w:tcW w:w="1073" w:type="dxa"/>
            <w:tcBorders>
              <w:top w:val="single" w:sz="4" w:space="0" w:color="auto"/>
              <w:left w:val="single" w:sz="4" w:space="0" w:color="auto"/>
              <w:bottom w:val="single" w:sz="4" w:space="0" w:color="auto"/>
              <w:right w:val="nil"/>
            </w:tcBorders>
            <w:shd w:val="clear" w:color="auto" w:fill="auto"/>
            <w:vAlign w:val="center"/>
          </w:tcPr>
          <w:p w:rsidR="00544D34" w:rsidRPr="008F5394" w:rsidRDefault="00544D34" w:rsidP="008F5394">
            <w:pPr>
              <w:bidi w:val="0"/>
              <w:snapToGrid w:val="0"/>
              <w:jc w:val="both"/>
              <w:rPr>
                <w:rFonts w:cs="Times New Roman"/>
                <w:b/>
                <w:bCs/>
                <w:color w:val="000000"/>
                <w:sz w:val="20"/>
                <w:szCs w:val="20"/>
              </w:rPr>
            </w:pPr>
            <w:r w:rsidRPr="008F5394">
              <w:rPr>
                <w:rFonts w:cs="Times New Roman"/>
                <w:b/>
                <w:bCs/>
                <w:color w:val="000000"/>
                <w:sz w:val="20"/>
                <w:szCs w:val="20"/>
              </w:rPr>
              <w:t>4.38</w:t>
            </w:r>
          </w:p>
        </w:tc>
        <w:tc>
          <w:tcPr>
            <w:tcW w:w="1159" w:type="dxa"/>
            <w:tcBorders>
              <w:top w:val="single" w:sz="4" w:space="0" w:color="auto"/>
              <w:left w:val="nil"/>
              <w:bottom w:val="single" w:sz="4" w:space="0" w:color="auto"/>
              <w:right w:val="single" w:sz="4" w:space="0" w:color="auto"/>
            </w:tcBorders>
            <w:shd w:val="clear" w:color="auto" w:fill="auto"/>
            <w:vAlign w:val="center"/>
          </w:tcPr>
          <w:p w:rsidR="00544D34" w:rsidRPr="008F5394" w:rsidRDefault="00544D34" w:rsidP="008F5394">
            <w:pPr>
              <w:bidi w:val="0"/>
              <w:snapToGrid w:val="0"/>
              <w:jc w:val="both"/>
              <w:rPr>
                <w:rFonts w:cs="Times New Roman"/>
                <w:color w:val="000000"/>
                <w:sz w:val="20"/>
                <w:szCs w:val="20"/>
              </w:rPr>
            </w:pPr>
            <w:r w:rsidRPr="008F5394">
              <w:rPr>
                <w:rFonts w:cs="Times New Roman"/>
                <w:color w:val="000000"/>
                <w:sz w:val="20"/>
                <w:szCs w:val="20"/>
              </w:rPr>
              <w:t>0.65</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44D34" w:rsidRPr="008F5394" w:rsidRDefault="00544D34" w:rsidP="008F5394">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031A40" w:rsidRDefault="00031A40" w:rsidP="008F5394">
      <w:pPr>
        <w:bidi w:val="0"/>
        <w:snapToGrid w:val="0"/>
        <w:ind w:firstLine="425"/>
        <w:jc w:val="both"/>
        <w:rPr>
          <w:rFonts w:cs="Times New Roman"/>
          <w:sz w:val="20"/>
          <w:szCs w:val="20"/>
          <w:lang w:eastAsia="zh-CN" w:bidi="ar-EG"/>
        </w:rPr>
      </w:pPr>
    </w:p>
    <w:p w:rsidR="00031A40" w:rsidRPr="008F5394" w:rsidRDefault="00031A40"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Table (14):</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gastric juice parameters in different stressed and non-stressed study groups treated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5"/>
        <w:gridCol w:w="1367"/>
        <w:gridCol w:w="1254"/>
        <w:gridCol w:w="1423"/>
        <w:gridCol w:w="860"/>
        <w:gridCol w:w="1293"/>
        <w:gridCol w:w="946"/>
      </w:tblGrid>
      <w:tr w:rsidR="00031A40" w:rsidRPr="008F5394" w:rsidTr="00A867F5">
        <w:trPr>
          <w:trHeight w:val="466"/>
          <w:jc w:val="center"/>
        </w:trPr>
        <w:tc>
          <w:tcPr>
            <w:tcW w:w="2169" w:type="dxa"/>
            <w:shd w:val="clear" w:color="auto" w:fill="D9D9D9"/>
            <w:vAlign w:val="center"/>
          </w:tcPr>
          <w:p w:rsidR="00031A40" w:rsidRPr="008F5394" w:rsidRDefault="00031A40" w:rsidP="00A867F5">
            <w:pPr>
              <w:bidi w:val="0"/>
              <w:snapToGrid w:val="0"/>
              <w:jc w:val="both"/>
              <w:rPr>
                <w:rFonts w:cs="Times New Roman"/>
                <w:color w:val="000000"/>
                <w:sz w:val="20"/>
                <w:szCs w:val="20"/>
                <w:lang w:bidi="ar-EG"/>
              </w:rPr>
            </w:pPr>
            <w:r w:rsidRPr="008F5394">
              <w:rPr>
                <w:rFonts w:cs="Times New Roman"/>
                <w:b/>
                <w:bCs/>
                <w:color w:val="000000"/>
                <w:sz w:val="20"/>
                <w:szCs w:val="20"/>
                <w:lang w:bidi="ar-EG"/>
              </w:rPr>
              <w:t>Variables</w:t>
            </w:r>
          </w:p>
        </w:tc>
        <w:tc>
          <w:tcPr>
            <w:tcW w:w="2334" w:type="dxa"/>
            <w:gridSpan w:val="2"/>
            <w:tcBorders>
              <w:bottom w:val="single" w:sz="4" w:space="0" w:color="auto"/>
            </w:tcBorders>
            <w:shd w:val="clear" w:color="auto" w:fill="D9D9D9"/>
            <w:vAlign w:val="center"/>
          </w:tcPr>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3</w:t>
            </w:r>
          </w:p>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"non-stressed"</w:t>
            </w:r>
          </w:p>
        </w:tc>
        <w:tc>
          <w:tcPr>
            <w:tcW w:w="2033" w:type="dxa"/>
            <w:gridSpan w:val="2"/>
            <w:tcBorders>
              <w:bottom w:val="single" w:sz="4" w:space="0" w:color="auto"/>
            </w:tcBorders>
            <w:shd w:val="clear" w:color="auto" w:fill="D9D9D9"/>
            <w:vAlign w:val="center"/>
          </w:tcPr>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Group 6</w:t>
            </w:r>
          </w:p>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"stressed"</w:t>
            </w:r>
          </w:p>
        </w:tc>
        <w:tc>
          <w:tcPr>
            <w:tcW w:w="1151" w:type="dxa"/>
            <w:shd w:val="clear" w:color="auto" w:fill="D9D9D9"/>
            <w:vAlign w:val="center"/>
          </w:tcPr>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842" w:type="dxa"/>
            <w:shd w:val="clear" w:color="auto" w:fill="D9D9D9"/>
            <w:vAlign w:val="center"/>
          </w:tcPr>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031A40" w:rsidRPr="008F5394" w:rsidTr="00A867F5">
        <w:trPr>
          <w:trHeight w:val="79"/>
          <w:jc w:val="center"/>
        </w:trPr>
        <w:tc>
          <w:tcPr>
            <w:tcW w:w="2169" w:type="dxa"/>
            <w:tcBorders>
              <w:bottom w:val="single" w:sz="4" w:space="0" w:color="auto"/>
              <w:right w:val="single" w:sz="4" w:space="0" w:color="auto"/>
            </w:tcBorders>
            <w:shd w:val="clear" w:color="auto" w:fill="BFBFBF"/>
            <w:vAlign w:val="center"/>
          </w:tcPr>
          <w:p w:rsidR="00031A40" w:rsidRPr="008F5394" w:rsidRDefault="00031A40" w:rsidP="00A867F5">
            <w:pPr>
              <w:bidi w:val="0"/>
              <w:snapToGrid w:val="0"/>
              <w:jc w:val="both"/>
              <w:rPr>
                <w:rFonts w:cs="Times New Roman"/>
                <w:color w:val="000000"/>
                <w:sz w:val="20"/>
                <w:szCs w:val="20"/>
                <w:lang w:bidi="ar-EG"/>
              </w:rPr>
            </w:pPr>
          </w:p>
        </w:tc>
        <w:tc>
          <w:tcPr>
            <w:tcW w:w="1217" w:type="dxa"/>
            <w:tcBorders>
              <w:top w:val="single" w:sz="4" w:space="0" w:color="auto"/>
              <w:left w:val="single" w:sz="4" w:space="0" w:color="auto"/>
              <w:bottom w:val="single" w:sz="4" w:space="0" w:color="auto"/>
              <w:right w:val="nil"/>
            </w:tcBorders>
            <w:shd w:val="clear" w:color="auto" w:fill="D9D9D9"/>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1117" w:type="dxa"/>
            <w:tcBorders>
              <w:top w:val="single" w:sz="4" w:space="0" w:color="auto"/>
              <w:left w:val="nil"/>
              <w:bottom w:val="single" w:sz="4" w:space="0" w:color="auto"/>
              <w:right w:val="single" w:sz="4" w:space="0" w:color="auto"/>
            </w:tcBorders>
            <w:shd w:val="clear" w:color="auto" w:fill="D9D9D9"/>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267" w:type="dxa"/>
            <w:tcBorders>
              <w:top w:val="single" w:sz="4" w:space="0" w:color="auto"/>
              <w:left w:val="single" w:sz="4" w:space="0" w:color="auto"/>
              <w:bottom w:val="single" w:sz="4" w:space="0" w:color="auto"/>
              <w:right w:val="nil"/>
            </w:tcBorders>
            <w:shd w:val="clear" w:color="auto" w:fill="D9D9D9"/>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Mean</w:t>
            </w:r>
          </w:p>
        </w:tc>
        <w:tc>
          <w:tcPr>
            <w:tcW w:w="766" w:type="dxa"/>
            <w:tcBorders>
              <w:top w:val="single" w:sz="4" w:space="0" w:color="auto"/>
              <w:left w:val="nil"/>
              <w:bottom w:val="single" w:sz="4" w:space="0" w:color="auto"/>
              <w:right w:val="single" w:sz="4" w:space="0" w:color="auto"/>
            </w:tcBorders>
            <w:shd w:val="clear" w:color="auto" w:fill="D9D9D9"/>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SD</w:t>
            </w:r>
          </w:p>
        </w:tc>
        <w:tc>
          <w:tcPr>
            <w:tcW w:w="1151" w:type="dxa"/>
            <w:tcBorders>
              <w:left w:val="single" w:sz="4" w:space="0" w:color="auto"/>
              <w:bottom w:val="single" w:sz="4" w:space="0" w:color="auto"/>
            </w:tcBorders>
            <w:shd w:val="clear" w:color="auto" w:fill="F2F2F2"/>
            <w:vAlign w:val="center"/>
          </w:tcPr>
          <w:p w:rsidR="00031A40" w:rsidRPr="008F5394" w:rsidRDefault="00031A40" w:rsidP="00A867F5">
            <w:pPr>
              <w:autoSpaceDE w:val="0"/>
              <w:autoSpaceDN w:val="0"/>
              <w:bidi w:val="0"/>
              <w:adjustRightInd w:val="0"/>
              <w:snapToGrid w:val="0"/>
              <w:jc w:val="both"/>
              <w:rPr>
                <w:rFonts w:cs="Times New Roman"/>
                <w:color w:val="000000"/>
                <w:sz w:val="20"/>
                <w:szCs w:val="20"/>
              </w:rPr>
            </w:pPr>
          </w:p>
        </w:tc>
        <w:tc>
          <w:tcPr>
            <w:tcW w:w="842" w:type="dxa"/>
            <w:tcBorders>
              <w:bottom w:val="single" w:sz="4" w:space="0" w:color="auto"/>
            </w:tcBorders>
            <w:shd w:val="clear" w:color="auto" w:fill="F2F2F2"/>
            <w:vAlign w:val="center"/>
          </w:tcPr>
          <w:p w:rsidR="00031A40" w:rsidRPr="008F5394" w:rsidRDefault="00031A40" w:rsidP="00A867F5">
            <w:pPr>
              <w:autoSpaceDE w:val="0"/>
              <w:autoSpaceDN w:val="0"/>
              <w:bidi w:val="0"/>
              <w:adjustRightInd w:val="0"/>
              <w:snapToGrid w:val="0"/>
              <w:jc w:val="both"/>
              <w:rPr>
                <w:rFonts w:cs="Times New Roman"/>
                <w:color w:val="000000"/>
                <w:sz w:val="20"/>
                <w:szCs w:val="20"/>
              </w:rPr>
            </w:pPr>
          </w:p>
        </w:tc>
      </w:tr>
      <w:tr w:rsidR="00031A40" w:rsidRPr="008F5394" w:rsidTr="00A867F5">
        <w:trPr>
          <w:trHeight w:val="125"/>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Titratrible</w:t>
            </w:r>
            <w:proofErr w:type="spellEnd"/>
            <w:r w:rsidRPr="008F5394">
              <w:rPr>
                <w:rFonts w:cs="Times New Roman"/>
                <w:b/>
                <w:bCs/>
                <w:color w:val="000000"/>
                <w:sz w:val="20"/>
                <w:szCs w:val="20"/>
                <w:lang w:bidi="ar-EG"/>
              </w:rPr>
              <w:t xml:space="preserve"> acidity</w:t>
            </w:r>
            <w:r>
              <w:rPr>
                <w:rFonts w:cs="Times New Roman"/>
                <w:b/>
                <w:bCs/>
                <w:color w:val="000000"/>
                <w:sz w:val="20"/>
                <w:szCs w:val="20"/>
                <w:lang w:bidi="ar-EG"/>
              </w:rPr>
              <w:t xml:space="preserve"> </w:t>
            </w:r>
            <w:r w:rsidRPr="008F5394">
              <w:rPr>
                <w:rFonts w:cs="Times New Roman"/>
                <w:color w:val="000000"/>
                <w:sz w:val="20"/>
                <w:szCs w:val="20"/>
                <w:lang w:bidi="ar-EG"/>
              </w:rPr>
              <w:t>(gm/L)</w:t>
            </w:r>
          </w:p>
        </w:tc>
        <w:tc>
          <w:tcPr>
            <w:tcW w:w="121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92.1</w:t>
            </w:r>
          </w:p>
        </w:tc>
        <w:tc>
          <w:tcPr>
            <w:tcW w:w="1117"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4.7</w:t>
            </w:r>
          </w:p>
        </w:tc>
        <w:tc>
          <w:tcPr>
            <w:tcW w:w="126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b/>
                <w:bCs/>
                <w:color w:val="000000"/>
                <w:sz w:val="20"/>
                <w:szCs w:val="20"/>
              </w:rPr>
            </w:pPr>
            <w:r w:rsidRPr="008F5394">
              <w:rPr>
                <w:rFonts w:cs="Times New Roman"/>
                <w:b/>
                <w:bCs/>
                <w:color w:val="000000"/>
                <w:sz w:val="20"/>
                <w:szCs w:val="20"/>
              </w:rPr>
              <w:t>104.5</w:t>
            </w:r>
          </w:p>
        </w:tc>
        <w:tc>
          <w:tcPr>
            <w:tcW w:w="766"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3.9</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031A40" w:rsidRPr="008F5394" w:rsidTr="00A867F5">
        <w:trPr>
          <w:trHeight w:val="73"/>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Mucous content </w:t>
            </w:r>
            <w:r w:rsidRPr="008F5394">
              <w:rPr>
                <w:rFonts w:cs="Times New Roman"/>
                <w:color w:val="000000"/>
                <w:sz w:val="20"/>
                <w:szCs w:val="20"/>
                <w:lang w:bidi="ar-EG"/>
              </w:rPr>
              <w:t>(µg/gm)</w:t>
            </w:r>
          </w:p>
        </w:tc>
        <w:tc>
          <w:tcPr>
            <w:tcW w:w="121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396.8</w:t>
            </w:r>
          </w:p>
        </w:tc>
        <w:tc>
          <w:tcPr>
            <w:tcW w:w="1117"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50.1</w:t>
            </w:r>
          </w:p>
        </w:tc>
        <w:tc>
          <w:tcPr>
            <w:tcW w:w="126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b/>
                <w:bCs/>
                <w:color w:val="000000"/>
                <w:sz w:val="20"/>
                <w:szCs w:val="20"/>
              </w:rPr>
            </w:pPr>
            <w:r w:rsidRPr="008F5394">
              <w:rPr>
                <w:rFonts w:cs="Times New Roman"/>
                <w:b/>
                <w:bCs/>
                <w:color w:val="000000"/>
                <w:sz w:val="20"/>
                <w:szCs w:val="20"/>
              </w:rPr>
              <w:t>237.5</w:t>
            </w:r>
          </w:p>
        </w:tc>
        <w:tc>
          <w:tcPr>
            <w:tcW w:w="766"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34.7</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r w:rsidR="00031A40" w:rsidRPr="008F5394" w:rsidTr="00A867F5">
        <w:trPr>
          <w:trHeight w:val="135"/>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rsidR="00031A40" w:rsidRPr="008F5394" w:rsidRDefault="00031A40" w:rsidP="00A867F5">
            <w:pPr>
              <w:pStyle w:val="yiv1608868522msonormal"/>
              <w:snapToGrid w:val="0"/>
              <w:spacing w:before="0" w:beforeAutospacing="0" w:after="0" w:afterAutospacing="0"/>
              <w:jc w:val="both"/>
              <w:rPr>
                <w:color w:val="000000"/>
                <w:sz w:val="20"/>
                <w:szCs w:val="20"/>
              </w:rPr>
            </w:pPr>
            <w:r w:rsidRPr="008F5394">
              <w:rPr>
                <w:b/>
                <w:bCs/>
                <w:color w:val="000000"/>
                <w:sz w:val="20"/>
                <w:szCs w:val="20"/>
                <w:lang w:bidi="ar-EG"/>
              </w:rPr>
              <w:t xml:space="preserve">Pepsin activity </w:t>
            </w:r>
            <w:r w:rsidRPr="008F5394">
              <w:rPr>
                <w:rFonts w:eastAsia="Calibri"/>
                <w:color w:val="000000"/>
                <w:sz w:val="20"/>
                <w:szCs w:val="20"/>
                <w:lang w:bidi="ar-EG"/>
              </w:rPr>
              <w:t>(µM/ml)</w:t>
            </w:r>
          </w:p>
        </w:tc>
        <w:tc>
          <w:tcPr>
            <w:tcW w:w="121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140.65</w:t>
            </w:r>
          </w:p>
        </w:tc>
        <w:tc>
          <w:tcPr>
            <w:tcW w:w="1117"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4.7</w:t>
            </w:r>
          </w:p>
        </w:tc>
        <w:tc>
          <w:tcPr>
            <w:tcW w:w="1267" w:type="dxa"/>
            <w:tcBorders>
              <w:top w:val="single" w:sz="4" w:space="0" w:color="auto"/>
              <w:left w:val="single" w:sz="4" w:space="0" w:color="auto"/>
              <w:bottom w:val="single" w:sz="4" w:space="0" w:color="auto"/>
              <w:right w:val="nil"/>
            </w:tcBorders>
            <w:shd w:val="clear" w:color="auto" w:fill="auto"/>
            <w:vAlign w:val="center"/>
          </w:tcPr>
          <w:p w:rsidR="00031A40" w:rsidRPr="008F5394" w:rsidRDefault="00031A40" w:rsidP="00A867F5">
            <w:pPr>
              <w:bidi w:val="0"/>
              <w:snapToGrid w:val="0"/>
              <w:jc w:val="both"/>
              <w:rPr>
                <w:rFonts w:cs="Times New Roman"/>
                <w:b/>
                <w:bCs/>
                <w:color w:val="000000"/>
                <w:sz w:val="20"/>
                <w:szCs w:val="20"/>
              </w:rPr>
            </w:pPr>
            <w:r w:rsidRPr="008F5394">
              <w:rPr>
                <w:rFonts w:cs="Times New Roman"/>
                <w:b/>
                <w:bCs/>
                <w:color w:val="000000"/>
                <w:sz w:val="20"/>
                <w:szCs w:val="20"/>
              </w:rPr>
              <w:t>165.9</w:t>
            </w:r>
          </w:p>
        </w:tc>
        <w:tc>
          <w:tcPr>
            <w:tcW w:w="766" w:type="dxa"/>
            <w:tcBorders>
              <w:top w:val="single" w:sz="4" w:space="0" w:color="auto"/>
              <w:left w:val="nil"/>
              <w:bottom w:val="single" w:sz="4" w:space="0" w:color="auto"/>
              <w:right w:val="single" w:sz="4" w:space="0" w:color="auto"/>
            </w:tcBorders>
            <w:shd w:val="clear" w:color="auto" w:fill="auto"/>
            <w:vAlign w:val="center"/>
          </w:tcPr>
          <w:p w:rsidR="00031A40" w:rsidRPr="008F5394" w:rsidRDefault="00031A40" w:rsidP="00A867F5">
            <w:pPr>
              <w:bidi w:val="0"/>
              <w:snapToGrid w:val="0"/>
              <w:jc w:val="both"/>
              <w:rPr>
                <w:rFonts w:cs="Times New Roman"/>
                <w:color w:val="000000"/>
                <w:sz w:val="20"/>
                <w:szCs w:val="20"/>
              </w:rPr>
            </w:pPr>
            <w:r w:rsidRPr="008F5394">
              <w:rPr>
                <w:rFonts w:cs="Times New Roman"/>
                <w:color w:val="000000"/>
                <w:sz w:val="20"/>
                <w:szCs w:val="20"/>
              </w:rPr>
              <w:t>5.6</w:t>
            </w:r>
          </w:p>
        </w:tc>
        <w:tc>
          <w:tcPr>
            <w:tcW w:w="1151" w:type="dxa"/>
            <w:tcBorders>
              <w:top w:val="single" w:sz="4" w:space="0" w:color="auto"/>
              <w:left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&lt;0.001</w:t>
            </w:r>
          </w:p>
        </w:tc>
        <w:tc>
          <w:tcPr>
            <w:tcW w:w="842" w:type="dxa"/>
            <w:tcBorders>
              <w:top w:val="single" w:sz="4" w:space="0" w:color="auto"/>
              <w:left w:val="single" w:sz="4" w:space="0" w:color="auto"/>
              <w:right w:val="single" w:sz="4" w:space="0" w:color="auto"/>
            </w:tcBorders>
            <w:shd w:val="clear" w:color="auto" w:fill="auto"/>
            <w:vAlign w:val="center"/>
          </w:tcPr>
          <w:p w:rsidR="00031A40" w:rsidRPr="008F5394" w:rsidRDefault="00031A40" w:rsidP="00A867F5">
            <w:pPr>
              <w:autoSpaceDE w:val="0"/>
              <w:autoSpaceDN w:val="0"/>
              <w:bidi w:val="0"/>
              <w:adjustRightInd w:val="0"/>
              <w:snapToGrid w:val="0"/>
              <w:jc w:val="both"/>
              <w:rPr>
                <w:rFonts w:cs="Times New Roman"/>
                <w:b/>
                <w:bCs/>
                <w:color w:val="000000"/>
                <w:sz w:val="20"/>
                <w:szCs w:val="20"/>
              </w:rPr>
            </w:pPr>
            <w:r w:rsidRPr="008F5394">
              <w:rPr>
                <w:rFonts w:cs="Times New Roman"/>
                <w:b/>
                <w:bCs/>
                <w:color w:val="000000"/>
                <w:sz w:val="20"/>
                <w:szCs w:val="20"/>
              </w:rPr>
              <w:t>HS</w:t>
            </w:r>
          </w:p>
        </w:tc>
      </w:tr>
    </w:tbl>
    <w:p w:rsidR="00544D34" w:rsidRDefault="00544D34" w:rsidP="00031A40">
      <w:pPr>
        <w:bidi w:val="0"/>
        <w:snapToGrid w:val="0"/>
        <w:ind w:firstLine="425"/>
        <w:jc w:val="both"/>
        <w:rPr>
          <w:rFonts w:cs="Times New Roman"/>
          <w:sz w:val="20"/>
          <w:szCs w:val="20"/>
          <w:lang w:eastAsia="zh-CN" w:bidi="ar-EG"/>
        </w:rPr>
      </w:pPr>
    </w:p>
    <w:p w:rsidR="00031A40" w:rsidRDefault="00031A40" w:rsidP="00031A40">
      <w:pPr>
        <w:bidi w:val="0"/>
        <w:snapToGrid w:val="0"/>
        <w:ind w:firstLine="425"/>
        <w:jc w:val="both"/>
        <w:rPr>
          <w:rFonts w:cs="Times New Roman"/>
          <w:sz w:val="20"/>
          <w:szCs w:val="20"/>
          <w:lang w:eastAsia="zh-CN" w:bidi="ar-EG"/>
        </w:rPr>
      </w:pPr>
    </w:p>
    <w:p w:rsidR="00031A40" w:rsidRDefault="00031A40" w:rsidP="00031A40">
      <w:pPr>
        <w:bidi w:val="0"/>
        <w:snapToGrid w:val="0"/>
        <w:ind w:firstLine="425"/>
        <w:jc w:val="both"/>
        <w:rPr>
          <w:rFonts w:cs="Times New Roman"/>
          <w:sz w:val="20"/>
          <w:szCs w:val="20"/>
          <w:lang w:eastAsia="zh-CN" w:bidi="ar-EG"/>
        </w:rPr>
      </w:pPr>
    </w:p>
    <w:p w:rsidR="00031A40" w:rsidRDefault="00031A40" w:rsidP="00031A40">
      <w:pPr>
        <w:bidi w:val="0"/>
        <w:snapToGrid w:val="0"/>
        <w:ind w:firstLine="425"/>
        <w:jc w:val="both"/>
        <w:rPr>
          <w:rFonts w:cs="Times New Roman"/>
          <w:sz w:val="20"/>
          <w:szCs w:val="20"/>
          <w:lang w:eastAsia="zh-CN" w:bidi="ar-EG"/>
        </w:rPr>
      </w:pPr>
    </w:p>
    <w:p w:rsidR="00031A40" w:rsidRDefault="00031A40" w:rsidP="00031A40">
      <w:pPr>
        <w:bidi w:val="0"/>
        <w:snapToGrid w:val="0"/>
        <w:ind w:firstLine="425"/>
        <w:jc w:val="both"/>
        <w:rPr>
          <w:rFonts w:cs="Times New Roman"/>
          <w:sz w:val="20"/>
          <w:szCs w:val="20"/>
          <w:lang w:eastAsia="zh-CN" w:bidi="ar-EG"/>
        </w:rPr>
      </w:pPr>
    </w:p>
    <w:p w:rsidR="00031A40" w:rsidRPr="008F5394" w:rsidRDefault="00031A40" w:rsidP="00031A40">
      <w:pPr>
        <w:bidi w:val="0"/>
        <w:snapToGrid w:val="0"/>
        <w:ind w:firstLine="425"/>
        <w:jc w:val="both"/>
        <w:rPr>
          <w:rFonts w:cs="Times New Roman"/>
          <w:sz w:val="20"/>
          <w:szCs w:val="20"/>
          <w:lang w:eastAsia="zh-CN" w:bidi="ar-EG"/>
        </w:rPr>
      </w:pPr>
    </w:p>
    <w:p w:rsidR="00544D34" w:rsidRPr="008F5394" w:rsidRDefault="00D541EF" w:rsidP="008F5394">
      <w:pPr>
        <w:bidi w:val="0"/>
        <w:snapToGrid w:val="0"/>
        <w:jc w:val="center"/>
        <w:rPr>
          <w:rFonts w:cs="Times New Roman"/>
          <w:b/>
          <w:bCs/>
          <w:color w:val="0D0D0D"/>
          <w:sz w:val="20"/>
          <w:szCs w:val="20"/>
          <w:lang w:bidi="ar-EG"/>
        </w:rPr>
      </w:pPr>
      <w:r w:rsidRPr="00D541EF">
        <w:rPr>
          <w:rFonts w:cs="Times New Roman"/>
          <w:noProof/>
          <w:sz w:val="20"/>
          <w:szCs w:val="20"/>
        </w:rPr>
        <w:pict>
          <v:shape id="_x0000_s1064" type="#_x0000_t202" style="position:absolute;left:0;text-align:left;margin-left:337.5pt;margin-top:2.4pt;width:22.5pt;height:19.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" stroked="f">
            <v:textbox style="mso-next-textbox:#_x0000_s1064">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Pr="00D541EF">
        <w:rPr>
          <w:rFonts w:cs="Times New Roman"/>
          <w:noProof/>
          <w:sz w:val="20"/>
          <w:szCs w:val="20"/>
        </w:rPr>
        <w:pict>
          <v:shape id="_x0000_s1065" type="#_x0000_t202" style="position:absolute;left:0;text-align:left;margin-left:166.4pt;margin-top:17.1pt;width:22.5pt;height:19.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" stroked="f">
            <v:textbox style="mso-next-textbox:#_x0000_s1065">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9700" cy="3216910"/>
            <wp:effectExtent l="57150" t="19050" r="38100" b="2540"/>
            <wp:docPr id="2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(28):</w:t>
      </w:r>
      <w:r w:rsidRPr="008F5394">
        <w:rPr>
          <w:rFonts w:cs="Times New Roman"/>
          <w:b/>
          <w:bCs/>
          <w:color w:val="0D0D0D"/>
          <w:sz w:val="20"/>
          <w:szCs w:val="20"/>
          <w:lang w:bidi="ar-EG"/>
        </w:rPr>
        <w:tab/>
      </w:r>
      <w:r w:rsidRPr="008F5394">
        <w:rPr>
          <w:rFonts w:cs="Times New Roman"/>
          <w:color w:val="0D0D0D"/>
          <w:sz w:val="20"/>
          <w:szCs w:val="20"/>
          <w:lang w:bidi="ar-EG"/>
        </w:rPr>
        <w:t>Comparisons of brain and gastric AT1 gene expression change in different stressed and non-stressed study groups treated with</w:t>
      </w:r>
      <w:r w:rsidR="00031A40">
        <w:rPr>
          <w:rFonts w:cs="Times New Roman"/>
          <w:color w:val="0D0D0D"/>
          <w:sz w:val="20"/>
          <w:szCs w:val="20"/>
          <w:lang w:bidi="ar-EG"/>
        </w:rPr>
        <w:t xml:space="preserve"> </w:t>
      </w:r>
      <w:r w:rsidRPr="008F5394">
        <w:rPr>
          <w:rFonts w:cs="Times New Roman"/>
          <w:color w:val="0D0D0D"/>
          <w:sz w:val="20"/>
          <w:szCs w:val="20"/>
          <w:lang w:bidi="ar-EG"/>
        </w:rPr>
        <w:t xml:space="preserve">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7C3CB0" w:rsidRPr="008F5394" w:rsidRDefault="007C3CB0"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color w:val="0D0D0D"/>
          <w:sz w:val="20"/>
          <w:szCs w:val="20"/>
          <w:u w:val="single"/>
          <w:lang w:bidi="ar-EG"/>
        </w:rPr>
      </w:pPr>
      <w:r w:rsidRPr="00D541EF">
        <w:rPr>
          <w:rFonts w:cs="Times New Roman"/>
          <w:noProof/>
          <w:sz w:val="20"/>
          <w:szCs w:val="20"/>
        </w:rPr>
        <w:pict>
          <v:shape id="_x0000_s1066" type="#_x0000_t202" style="position:absolute;left:0;text-align:left;margin-left:324.05pt;margin-top:31.3pt;width:22.5pt;height:1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LmIgIAACQ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" stroked="f">
            <v:textbox style="mso-next-textbox:#_x0000_s1066">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2358" cy="2995509"/>
            <wp:effectExtent l="57150" t="19050" r="45442" b="0"/>
            <wp:docPr id="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(29):</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mean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 in different stressed and non-stressed study groups treated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B90B9C" w:rsidRPr="008F5394" w:rsidRDefault="00B90B9C" w:rsidP="008F5394">
      <w:pPr>
        <w:bidi w:val="0"/>
        <w:snapToGrid w:val="0"/>
        <w:ind w:firstLine="425"/>
        <w:jc w:val="both"/>
        <w:rPr>
          <w:rFonts w:cs="Times New Roman"/>
          <w:color w:val="0D0D0D"/>
          <w:sz w:val="20"/>
          <w:szCs w:val="20"/>
          <w:lang w:bidi="ar-EG"/>
        </w:rPr>
      </w:pPr>
    </w:p>
    <w:p w:rsidR="00544D34" w:rsidRPr="008F5394" w:rsidRDefault="00D541EF" w:rsidP="008F5394">
      <w:pPr>
        <w:bidi w:val="0"/>
        <w:snapToGrid w:val="0"/>
        <w:jc w:val="center"/>
        <w:rPr>
          <w:rFonts w:cs="Times New Roman"/>
          <w:b/>
          <w:bCs/>
          <w:color w:val="0D0D0D"/>
          <w:sz w:val="20"/>
          <w:szCs w:val="20"/>
          <w:u w:val="single"/>
          <w:lang w:bidi="ar-EG"/>
        </w:rPr>
      </w:pPr>
      <w:r w:rsidRPr="00D541EF">
        <w:rPr>
          <w:rFonts w:cs="Times New Roman"/>
          <w:noProof/>
          <w:sz w:val="20"/>
          <w:szCs w:val="20"/>
        </w:rPr>
        <w:lastRenderedPageBreak/>
        <w:pict>
          <v:shape id="_x0000_s1067" type="#_x0000_t202" style="position:absolute;left:0;text-align:left;margin-left:329.8pt;margin-top:76.9pt;width:22.5pt;height:19.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16IgIAACQ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" stroked="f">
            <v:textbox style="mso-next-textbox:#_x0000_s1067">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6525" cy="3076575"/>
            <wp:effectExtent l="57150" t="19050" r="41275" b="0"/>
            <wp:docPr id="28"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44D34" w:rsidRDefault="00544D34" w:rsidP="00031A40">
      <w:pPr>
        <w:bidi w:val="0"/>
        <w:snapToGrid w:val="0"/>
        <w:jc w:val="both"/>
        <w:rPr>
          <w:rFonts w:cs="Times New Roman"/>
          <w:color w:val="0D0D0D"/>
          <w:sz w:val="20"/>
          <w:szCs w:val="20"/>
          <w:lang w:eastAsia="zh-CN" w:bidi="ar-EG"/>
        </w:rPr>
      </w:pPr>
      <w:r w:rsidRPr="008F5394">
        <w:rPr>
          <w:rFonts w:cs="Times New Roman"/>
          <w:b/>
          <w:bCs/>
          <w:color w:val="0D0D0D"/>
          <w:sz w:val="20"/>
          <w:szCs w:val="20"/>
          <w:lang w:bidi="ar-EG"/>
        </w:rPr>
        <w:t>Figure (30):</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mean mucous content in different stressed and non-stressed study groups treated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031A40" w:rsidRPr="008F5394" w:rsidRDefault="00031A40" w:rsidP="00031A40">
      <w:pPr>
        <w:bidi w:val="0"/>
        <w:snapToGrid w:val="0"/>
        <w:jc w:val="both"/>
        <w:rPr>
          <w:rFonts w:cs="Times New Roman"/>
          <w:color w:val="0D0D0D"/>
          <w:sz w:val="20"/>
          <w:szCs w:val="20"/>
          <w:lang w:eastAsia="zh-CN" w:bidi="ar-EG"/>
        </w:rPr>
      </w:pPr>
    </w:p>
    <w:p w:rsidR="00544D34" w:rsidRPr="008F5394" w:rsidRDefault="00D541EF" w:rsidP="008F5394">
      <w:pPr>
        <w:bidi w:val="0"/>
        <w:snapToGrid w:val="0"/>
        <w:jc w:val="center"/>
        <w:rPr>
          <w:rFonts w:cs="Times New Roman"/>
          <w:b/>
          <w:bCs/>
          <w:color w:val="0D0D0D"/>
          <w:sz w:val="20"/>
          <w:szCs w:val="20"/>
          <w:u w:val="single"/>
          <w:lang w:bidi="ar-EG"/>
        </w:rPr>
      </w:pPr>
      <w:r w:rsidRPr="00D541EF">
        <w:rPr>
          <w:rFonts w:cs="Times New Roman"/>
          <w:noProof/>
          <w:sz w:val="20"/>
          <w:szCs w:val="20"/>
        </w:rPr>
        <w:pict>
          <v:shape id="_x0000_s1068" type="#_x0000_t202" style="position:absolute;left:0;text-align:left;margin-left:306.5pt;margin-top:31.45pt;width:22.5pt;height:19.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" stroked="f">
            <v:textbox style="mso-next-textbox:#_x0000_s1068">
              <w:txbxContent>
                <w:p w:rsidR="005D3A57" w:rsidRPr="00EB71C6" w:rsidRDefault="005D3A57" w:rsidP="00544D34">
                  <w:pPr>
                    <w:rPr>
                      <w:sz w:val="38"/>
                      <w:szCs w:val="38"/>
                      <w:rtl/>
                      <w:lang w:bidi="ar-EG"/>
                    </w:rPr>
                  </w:pPr>
                  <w:r w:rsidRPr="00EB71C6">
                    <w:rPr>
                      <w:rFonts w:hint="cs"/>
                      <w:sz w:val="38"/>
                      <w:szCs w:val="38"/>
                      <w:rtl/>
                    </w:rPr>
                    <w:t>*</w:t>
                  </w:r>
                </w:p>
              </w:txbxContent>
            </v:textbox>
          </v:shape>
        </w:pict>
      </w:r>
      <w:r w:rsidR="003E5EB9" w:rsidRPr="008F5394">
        <w:rPr>
          <w:rFonts w:cs="Times New Roman"/>
          <w:noProof/>
          <w:sz w:val="20"/>
          <w:szCs w:val="20"/>
          <w:lang w:eastAsia="zh-CN"/>
        </w:rPr>
        <w:drawing>
          <wp:inline distT="0" distB="0" distL="0" distR="0">
            <wp:extent cx="5216525" cy="3162300"/>
            <wp:effectExtent l="57150" t="19050" r="41275" b="0"/>
            <wp:docPr id="29"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44D34" w:rsidRPr="008F5394" w:rsidRDefault="00544D34" w:rsidP="00031A40">
      <w:pPr>
        <w:bidi w:val="0"/>
        <w:snapToGrid w:val="0"/>
        <w:jc w:val="both"/>
        <w:rPr>
          <w:rFonts w:cs="Times New Roman"/>
          <w:color w:val="0D0D0D"/>
          <w:sz w:val="20"/>
          <w:szCs w:val="20"/>
          <w:lang w:bidi="ar-EG"/>
        </w:rPr>
      </w:pPr>
      <w:r w:rsidRPr="008F5394">
        <w:rPr>
          <w:rFonts w:cs="Times New Roman"/>
          <w:b/>
          <w:bCs/>
          <w:color w:val="0D0D0D"/>
          <w:sz w:val="20"/>
          <w:szCs w:val="20"/>
          <w:lang w:bidi="ar-EG"/>
        </w:rPr>
        <w:t>Figure (31):</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mean pepsin activity in different stressed and non-stressed study groups treated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B90B9C" w:rsidRPr="008F5394" w:rsidRDefault="00B90B9C" w:rsidP="008F5394">
      <w:pPr>
        <w:bidi w:val="0"/>
        <w:snapToGrid w:val="0"/>
        <w:ind w:firstLine="425"/>
        <w:jc w:val="both"/>
        <w:rPr>
          <w:rFonts w:cs="Times New Roman"/>
          <w:color w:val="0D0D0D"/>
          <w:sz w:val="20"/>
          <w:szCs w:val="20"/>
          <w:lang w:bidi="ar-EG"/>
        </w:rPr>
      </w:pPr>
    </w:p>
    <w:p w:rsidR="00544D34" w:rsidRPr="008F5394" w:rsidRDefault="00544D34" w:rsidP="00031A40">
      <w:pPr>
        <w:bidi w:val="0"/>
        <w:snapToGrid w:val="0"/>
        <w:jc w:val="both"/>
        <w:rPr>
          <w:rFonts w:cs="Times New Roman"/>
          <w:sz w:val="20"/>
          <w:szCs w:val="20"/>
          <w:lang w:bidi="ar-EG"/>
        </w:rPr>
      </w:pPr>
      <w:r w:rsidRPr="008F5394">
        <w:rPr>
          <w:rFonts w:cs="Times New Roman"/>
          <w:b/>
          <w:bCs/>
          <w:sz w:val="20"/>
          <w:szCs w:val="20"/>
          <w:lang w:bidi="ar-EG"/>
        </w:rPr>
        <w:t xml:space="preserve">Table (15): </w:t>
      </w:r>
      <w:r w:rsidRPr="008F5394">
        <w:rPr>
          <w:rFonts w:cs="Times New Roman"/>
          <w:sz w:val="20"/>
          <w:szCs w:val="20"/>
          <w:lang w:bidi="ar-EG"/>
        </w:rPr>
        <w:t xml:space="preserve">Comparisons of ulcer index, and protection ratio in different stressed and non-stressed study groups with 2mg/kgm/day </w:t>
      </w:r>
      <w:proofErr w:type="spellStart"/>
      <w:r w:rsidRPr="008F5394">
        <w:rPr>
          <w:rFonts w:cs="Times New Roman"/>
          <w:sz w:val="20"/>
          <w:szCs w:val="20"/>
          <w:lang w:bidi="ar-EG"/>
        </w:rPr>
        <w:t>Candesartan</w:t>
      </w:r>
      <w:proofErr w:type="spellEnd"/>
      <w:r w:rsidRPr="008F5394">
        <w:rPr>
          <w:rFonts w:cs="Times New Roman"/>
          <w:sz w:val="20"/>
          <w:szCs w:val="20"/>
          <w:lang w:bidi="ar-EG"/>
        </w:rPr>
        <w:t xml:space="preserve"> medication.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2"/>
        <w:gridCol w:w="3064"/>
        <w:gridCol w:w="2538"/>
        <w:gridCol w:w="1146"/>
        <w:gridCol w:w="718"/>
      </w:tblGrid>
      <w:tr w:rsidR="00544D34" w:rsidRPr="00031A40" w:rsidTr="00031A40">
        <w:trPr>
          <w:jc w:val="center"/>
        </w:trPr>
        <w:tc>
          <w:tcPr>
            <w:tcW w:w="1102" w:type="pct"/>
            <w:vMerge w:val="restart"/>
            <w:shd w:val="clear" w:color="auto" w:fill="D9D9D9"/>
            <w:vAlign w:val="center"/>
          </w:tcPr>
          <w:p w:rsidR="00544D34" w:rsidRPr="00031A40" w:rsidRDefault="00544D34" w:rsidP="00031A40">
            <w:pPr>
              <w:bidi w:val="0"/>
              <w:snapToGrid w:val="0"/>
              <w:jc w:val="both"/>
              <w:rPr>
                <w:rFonts w:cs="Times New Roman"/>
                <w:color w:val="000000"/>
                <w:sz w:val="20"/>
                <w:szCs w:val="20"/>
                <w:lang w:bidi="ar-EG"/>
              </w:rPr>
            </w:pPr>
            <w:r w:rsidRPr="00031A40">
              <w:rPr>
                <w:rFonts w:cs="Times New Roman"/>
                <w:b/>
                <w:bCs/>
                <w:color w:val="000000"/>
                <w:sz w:val="20"/>
                <w:szCs w:val="20"/>
                <w:lang w:bidi="ar-EG"/>
              </w:rPr>
              <w:t>Variables</w:t>
            </w:r>
          </w:p>
        </w:tc>
        <w:tc>
          <w:tcPr>
            <w:tcW w:w="1599" w:type="pct"/>
            <w:tcBorders>
              <w:top w:val="single" w:sz="4" w:space="0" w:color="auto"/>
              <w:right w:val="single" w:sz="4" w:space="0" w:color="auto"/>
            </w:tcBorders>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3</w:t>
            </w:r>
            <w:r w:rsidR="00031A40">
              <w:rPr>
                <w:rFonts w:cs="Times New Roman" w:hint="eastAsia"/>
                <w:b/>
                <w:bCs/>
                <w:color w:val="000000"/>
                <w:sz w:val="20"/>
                <w:szCs w:val="20"/>
                <w:lang w:eastAsia="zh-CN" w:bidi="ar-EG"/>
              </w:rPr>
              <w:t xml:space="preserve"> </w:t>
            </w:r>
            <w:r w:rsidRPr="00031A40">
              <w:rPr>
                <w:rFonts w:cs="Times New Roman"/>
                <w:b/>
                <w:bCs/>
                <w:color w:val="000000"/>
                <w:sz w:val="20"/>
                <w:szCs w:val="20"/>
                <w:lang w:bidi="ar-EG"/>
              </w:rPr>
              <w:t>"non-stressed"</w:t>
            </w:r>
          </w:p>
        </w:tc>
        <w:tc>
          <w:tcPr>
            <w:tcW w:w="1325" w:type="pct"/>
            <w:tcBorders>
              <w:top w:val="single" w:sz="4" w:space="0" w:color="auto"/>
              <w:left w:val="single" w:sz="4" w:space="0" w:color="auto"/>
            </w:tcBorders>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Group 6</w:t>
            </w:r>
            <w:r w:rsidR="00031A40">
              <w:rPr>
                <w:rFonts w:cs="Times New Roman" w:hint="eastAsia"/>
                <w:b/>
                <w:bCs/>
                <w:color w:val="000000"/>
                <w:sz w:val="20"/>
                <w:szCs w:val="20"/>
                <w:lang w:eastAsia="zh-CN" w:bidi="ar-EG"/>
              </w:rPr>
              <w:t xml:space="preserve"> </w:t>
            </w:r>
            <w:r w:rsidRPr="00031A40">
              <w:rPr>
                <w:rFonts w:cs="Times New Roman"/>
                <w:b/>
                <w:bCs/>
                <w:color w:val="000000"/>
                <w:sz w:val="20"/>
                <w:szCs w:val="20"/>
                <w:lang w:bidi="ar-EG"/>
              </w:rPr>
              <w:t>"stressed"</w:t>
            </w:r>
          </w:p>
        </w:tc>
        <w:tc>
          <w:tcPr>
            <w:tcW w:w="598" w:type="pct"/>
            <w:vMerge w:val="restart"/>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p-value</w:t>
            </w:r>
          </w:p>
        </w:tc>
        <w:tc>
          <w:tcPr>
            <w:tcW w:w="375" w:type="pct"/>
            <w:vMerge w:val="restart"/>
            <w:shd w:val="clear" w:color="auto" w:fill="D9D9D9"/>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Sig.</w:t>
            </w:r>
          </w:p>
        </w:tc>
      </w:tr>
      <w:tr w:rsidR="00544D34" w:rsidRPr="00031A40" w:rsidTr="00031A40">
        <w:trPr>
          <w:jc w:val="center"/>
        </w:trPr>
        <w:tc>
          <w:tcPr>
            <w:tcW w:w="1102" w:type="pct"/>
            <w:vMerge/>
            <w:tcBorders>
              <w:bottom w:val="single" w:sz="4" w:space="0" w:color="auto"/>
            </w:tcBorders>
            <w:shd w:val="clear" w:color="auto" w:fill="BFBFBF"/>
            <w:vAlign w:val="center"/>
          </w:tcPr>
          <w:p w:rsidR="00544D34" w:rsidRPr="00031A40" w:rsidRDefault="00544D34" w:rsidP="00031A40">
            <w:pPr>
              <w:bidi w:val="0"/>
              <w:snapToGrid w:val="0"/>
              <w:jc w:val="both"/>
              <w:rPr>
                <w:rFonts w:cs="Times New Roman"/>
                <w:color w:val="000000"/>
                <w:sz w:val="20"/>
                <w:szCs w:val="20"/>
                <w:lang w:bidi="ar-EG"/>
              </w:rPr>
            </w:pPr>
          </w:p>
        </w:tc>
        <w:tc>
          <w:tcPr>
            <w:tcW w:w="1599" w:type="pct"/>
            <w:tcBorders>
              <w:bottom w:val="single" w:sz="4" w:space="0" w:color="auto"/>
            </w:tcBorders>
            <w:shd w:val="clear" w:color="auto" w:fill="D9D9D9"/>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Mean ±SD</w:t>
            </w:r>
          </w:p>
        </w:tc>
        <w:tc>
          <w:tcPr>
            <w:tcW w:w="1325" w:type="pct"/>
            <w:tcBorders>
              <w:bottom w:val="single" w:sz="4" w:space="0" w:color="auto"/>
            </w:tcBorders>
            <w:shd w:val="clear" w:color="auto" w:fill="D9D9D9"/>
            <w:vAlign w:val="center"/>
          </w:tcPr>
          <w:p w:rsidR="00544D34" w:rsidRPr="00031A40" w:rsidRDefault="00544D34" w:rsidP="00031A40">
            <w:pPr>
              <w:bidi w:val="0"/>
              <w:snapToGrid w:val="0"/>
              <w:jc w:val="both"/>
              <w:rPr>
                <w:rFonts w:cs="Times New Roman"/>
                <w:color w:val="000000"/>
                <w:sz w:val="20"/>
                <w:szCs w:val="20"/>
                <w:lang w:bidi="ar-EG"/>
              </w:rPr>
            </w:pPr>
            <w:r w:rsidRPr="00031A40">
              <w:rPr>
                <w:rFonts w:cs="Times New Roman"/>
                <w:b/>
                <w:bCs/>
                <w:color w:val="000000"/>
                <w:sz w:val="20"/>
                <w:szCs w:val="20"/>
              </w:rPr>
              <w:t>Mean ±SD</w:t>
            </w:r>
          </w:p>
        </w:tc>
        <w:tc>
          <w:tcPr>
            <w:tcW w:w="598" w:type="pct"/>
            <w:vMerge/>
            <w:tcBorders>
              <w:bottom w:val="single" w:sz="4" w:space="0" w:color="auto"/>
            </w:tcBorders>
            <w:shd w:val="clear" w:color="auto" w:fill="F2F2F2"/>
            <w:vAlign w:val="center"/>
          </w:tcPr>
          <w:p w:rsidR="00544D34" w:rsidRPr="00031A40" w:rsidRDefault="00544D34" w:rsidP="00031A40">
            <w:pPr>
              <w:autoSpaceDE w:val="0"/>
              <w:autoSpaceDN w:val="0"/>
              <w:bidi w:val="0"/>
              <w:adjustRightInd w:val="0"/>
              <w:snapToGrid w:val="0"/>
              <w:jc w:val="both"/>
              <w:rPr>
                <w:rFonts w:cs="Times New Roman"/>
                <w:color w:val="000000"/>
                <w:sz w:val="20"/>
                <w:szCs w:val="20"/>
              </w:rPr>
            </w:pPr>
          </w:p>
        </w:tc>
        <w:tc>
          <w:tcPr>
            <w:tcW w:w="375" w:type="pct"/>
            <w:vMerge/>
            <w:tcBorders>
              <w:bottom w:val="single" w:sz="4" w:space="0" w:color="auto"/>
            </w:tcBorders>
            <w:shd w:val="clear" w:color="auto" w:fill="F2F2F2"/>
            <w:vAlign w:val="center"/>
          </w:tcPr>
          <w:p w:rsidR="00544D34" w:rsidRPr="00031A40" w:rsidRDefault="00544D34" w:rsidP="00031A40">
            <w:pPr>
              <w:autoSpaceDE w:val="0"/>
              <w:autoSpaceDN w:val="0"/>
              <w:bidi w:val="0"/>
              <w:adjustRightInd w:val="0"/>
              <w:snapToGrid w:val="0"/>
              <w:jc w:val="both"/>
              <w:rPr>
                <w:rFonts w:cs="Times New Roman"/>
                <w:color w:val="000000"/>
                <w:sz w:val="20"/>
                <w:szCs w:val="20"/>
              </w:rPr>
            </w:pPr>
          </w:p>
        </w:tc>
      </w:tr>
      <w:tr w:rsidR="00544D34" w:rsidRPr="00031A40" w:rsidTr="00031A40">
        <w:trPr>
          <w:jc w:val="center"/>
        </w:trPr>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Ulcer index</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b/>
                <w:bCs/>
                <w:color w:val="000000"/>
                <w:sz w:val="20"/>
                <w:szCs w:val="20"/>
              </w:rPr>
              <w:t>3±</w:t>
            </w:r>
            <w:r w:rsidRPr="00031A40">
              <w:rPr>
                <w:rFonts w:cs="Times New Roman"/>
                <w:color w:val="000000"/>
                <w:sz w:val="20"/>
                <w:szCs w:val="20"/>
              </w:rPr>
              <w:t>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b/>
                <w:bCs/>
                <w:color w:val="000000"/>
                <w:sz w:val="20"/>
                <w:szCs w:val="20"/>
              </w:rPr>
              <w:t>9.3±</w:t>
            </w:r>
            <w:r w:rsidRPr="00031A40">
              <w:rPr>
                <w:rFonts w:cs="Times New Roman"/>
                <w:color w:val="000000"/>
                <w:sz w:val="20"/>
                <w:szCs w:val="20"/>
              </w:rPr>
              <w:t>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r w:rsidR="00544D34" w:rsidRPr="00031A40" w:rsidTr="00031A40">
        <w:trPr>
          <w:jc w:val="center"/>
        </w:trPr>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b/>
                <w:bCs/>
                <w:color w:val="000000"/>
                <w:sz w:val="20"/>
                <w:szCs w:val="20"/>
                <w:lang w:bidi="ar-EG"/>
              </w:rPr>
            </w:pPr>
            <w:r w:rsidRPr="00031A40">
              <w:rPr>
                <w:rFonts w:cs="Times New Roman"/>
                <w:b/>
                <w:bCs/>
                <w:color w:val="000000"/>
                <w:sz w:val="20"/>
                <w:szCs w:val="20"/>
                <w:lang w:bidi="ar-EG"/>
              </w:rPr>
              <w:t>Protection ratio</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b/>
                <w:bCs/>
                <w:color w:val="000000"/>
                <w:sz w:val="20"/>
                <w:szCs w:val="20"/>
              </w:rPr>
              <w:t>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544D34" w:rsidRPr="00031A40" w:rsidRDefault="00544D34" w:rsidP="00031A40">
            <w:pPr>
              <w:bidi w:val="0"/>
              <w:snapToGrid w:val="0"/>
              <w:jc w:val="both"/>
              <w:rPr>
                <w:rFonts w:cs="Times New Roman"/>
                <w:color w:val="000000"/>
                <w:sz w:val="20"/>
                <w:szCs w:val="20"/>
              </w:rPr>
            </w:pPr>
            <w:r w:rsidRPr="00031A40">
              <w:rPr>
                <w:rFonts w:cs="Times New Roman"/>
                <w:b/>
                <w:bCs/>
                <w:color w:val="000000"/>
                <w:sz w:val="20"/>
                <w:szCs w:val="20"/>
              </w:rPr>
              <w:t>52.5±</w:t>
            </w:r>
            <w:r w:rsidRPr="00031A40">
              <w:rPr>
                <w:rFonts w:cs="Times New Roman"/>
                <w:color w:val="000000"/>
                <w:sz w:val="20"/>
                <w:szCs w:val="20"/>
              </w:rPr>
              <w:t>0</w:t>
            </w:r>
          </w:p>
        </w:tc>
        <w:tc>
          <w:tcPr>
            <w:tcW w:w="598" w:type="pct"/>
            <w:tcBorders>
              <w:top w:val="single" w:sz="4" w:space="0" w:color="auto"/>
              <w:left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&lt;0.001</w:t>
            </w:r>
          </w:p>
        </w:tc>
        <w:tc>
          <w:tcPr>
            <w:tcW w:w="375" w:type="pct"/>
            <w:tcBorders>
              <w:top w:val="single" w:sz="4" w:space="0" w:color="auto"/>
              <w:left w:val="single" w:sz="4" w:space="0" w:color="auto"/>
              <w:right w:val="single" w:sz="4" w:space="0" w:color="auto"/>
            </w:tcBorders>
            <w:shd w:val="clear" w:color="auto" w:fill="auto"/>
            <w:vAlign w:val="center"/>
          </w:tcPr>
          <w:p w:rsidR="00544D34" w:rsidRPr="00031A40" w:rsidRDefault="00544D34" w:rsidP="00031A40">
            <w:pPr>
              <w:autoSpaceDE w:val="0"/>
              <w:autoSpaceDN w:val="0"/>
              <w:bidi w:val="0"/>
              <w:adjustRightInd w:val="0"/>
              <w:snapToGrid w:val="0"/>
              <w:jc w:val="both"/>
              <w:rPr>
                <w:rFonts w:cs="Times New Roman"/>
                <w:b/>
                <w:bCs/>
                <w:color w:val="000000"/>
                <w:sz w:val="20"/>
                <w:szCs w:val="20"/>
              </w:rPr>
            </w:pPr>
            <w:r w:rsidRPr="00031A40">
              <w:rPr>
                <w:rFonts w:cs="Times New Roman"/>
                <w:b/>
                <w:bCs/>
                <w:color w:val="000000"/>
                <w:sz w:val="20"/>
                <w:szCs w:val="20"/>
              </w:rPr>
              <w:t>HS</w:t>
            </w:r>
          </w:p>
        </w:tc>
      </w:tr>
    </w:tbl>
    <w:p w:rsidR="00544D34" w:rsidRPr="008F5394" w:rsidRDefault="00D541EF" w:rsidP="008F5394">
      <w:pPr>
        <w:bidi w:val="0"/>
        <w:snapToGrid w:val="0"/>
        <w:ind w:firstLine="425"/>
        <w:jc w:val="both"/>
        <w:rPr>
          <w:rFonts w:cs="Times New Roman"/>
          <w:sz w:val="20"/>
          <w:szCs w:val="20"/>
          <w:lang w:bidi="ar-EG"/>
        </w:rPr>
      </w:pPr>
      <w:r>
        <w:rPr>
          <w:rFonts w:cs="Times New Roman"/>
          <w:noProof/>
          <w:sz w:val="20"/>
          <w:szCs w:val="20"/>
        </w:rPr>
        <w:pict>
          <v:shape id="_x0000_s1069" type="#_x0000_t202" style="position:absolute;left:0;text-align:left;margin-left:171pt;margin-top:10.1pt;width:22.5pt;height:19.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" stroked="f">
            <v:textbox style="mso-next-textbox:#_x0000_s1069">
              <w:txbxContent>
                <w:p w:rsidR="005D3A57" w:rsidRPr="00EB71C6" w:rsidRDefault="005D3A57" w:rsidP="00544D34">
                  <w:pPr>
                    <w:rPr>
                      <w:sz w:val="38"/>
                      <w:szCs w:val="38"/>
                      <w:rtl/>
                      <w:lang w:bidi="ar-EG"/>
                    </w:rPr>
                  </w:pPr>
                  <w:r w:rsidRPr="00EB71C6">
                    <w:rPr>
                      <w:rFonts w:hint="cs"/>
                      <w:sz w:val="38"/>
                      <w:szCs w:val="38"/>
                      <w:rtl/>
                    </w:rPr>
                    <w:t>*</w:t>
                  </w:r>
                </w:p>
              </w:txbxContent>
            </v:textbox>
          </v:shape>
        </w:pict>
      </w:r>
    </w:p>
    <w:p w:rsidR="00544D34" w:rsidRPr="008F5394" w:rsidRDefault="00544D34" w:rsidP="008F5394">
      <w:pPr>
        <w:bidi w:val="0"/>
        <w:snapToGrid w:val="0"/>
        <w:ind w:firstLine="425"/>
        <w:jc w:val="both"/>
        <w:rPr>
          <w:rFonts w:cs="Times New Roman"/>
          <w:sz w:val="20"/>
          <w:szCs w:val="20"/>
          <w:lang w:bidi="ar-EG"/>
        </w:rPr>
      </w:pPr>
    </w:p>
    <w:p w:rsidR="00544D34" w:rsidRPr="008F5394" w:rsidRDefault="003E5EB9" w:rsidP="008F5394">
      <w:pPr>
        <w:bidi w:val="0"/>
        <w:snapToGrid w:val="0"/>
        <w:jc w:val="center"/>
        <w:rPr>
          <w:rFonts w:cs="Times New Roman"/>
          <w:b/>
          <w:bCs/>
          <w:sz w:val="20"/>
          <w:szCs w:val="20"/>
          <w:u w:val="single"/>
          <w:lang w:bidi="ar-EG"/>
        </w:rPr>
      </w:pPr>
      <w:r w:rsidRPr="008F5394">
        <w:rPr>
          <w:rFonts w:cs="Times New Roman"/>
          <w:noProof/>
          <w:sz w:val="20"/>
          <w:szCs w:val="20"/>
          <w:lang w:eastAsia="zh-CN"/>
        </w:rPr>
        <w:drawing>
          <wp:inline distT="0" distB="0" distL="0" distR="0">
            <wp:extent cx="5245100" cy="2837815"/>
            <wp:effectExtent l="19050" t="0" r="0" b="0"/>
            <wp:docPr id="3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51" cstate="print"/>
                    <a:srcRect/>
                    <a:stretch>
                      <a:fillRect/>
                    </a:stretch>
                  </pic:blipFill>
                  <pic:spPr bwMode="auto">
                    <a:xfrm>
                      <a:off x="0" y="0"/>
                      <a:ext cx="5245100" cy="2837815"/>
                    </a:xfrm>
                    <a:prstGeom prst="rect">
                      <a:avLst/>
                    </a:prstGeom>
                    <a:noFill/>
                    <a:ln w="9525">
                      <a:noFill/>
                      <a:miter lim="800000"/>
                      <a:headEnd/>
                      <a:tailEnd/>
                    </a:ln>
                  </pic:spPr>
                </pic:pic>
              </a:graphicData>
            </a:graphic>
          </wp:inline>
        </w:drawing>
      </w:r>
    </w:p>
    <w:p w:rsidR="00544D34" w:rsidRDefault="00544D34" w:rsidP="00031A40">
      <w:pPr>
        <w:bidi w:val="0"/>
        <w:snapToGrid w:val="0"/>
        <w:jc w:val="both"/>
        <w:rPr>
          <w:rFonts w:cs="Times New Roman"/>
          <w:color w:val="0D0D0D"/>
          <w:sz w:val="20"/>
          <w:szCs w:val="20"/>
          <w:lang w:eastAsia="zh-CN" w:bidi="ar-EG"/>
        </w:rPr>
      </w:pPr>
      <w:r w:rsidRPr="008F5394">
        <w:rPr>
          <w:rFonts w:cs="Times New Roman"/>
          <w:b/>
          <w:bCs/>
          <w:color w:val="0D0D0D"/>
          <w:sz w:val="20"/>
          <w:szCs w:val="20"/>
          <w:lang w:bidi="ar-EG"/>
        </w:rPr>
        <w:t>Figure (32):</w:t>
      </w:r>
      <w:r w:rsidRPr="008F5394">
        <w:rPr>
          <w:rFonts w:cs="Times New Roman"/>
          <w:b/>
          <w:bCs/>
          <w:color w:val="0D0D0D"/>
          <w:sz w:val="20"/>
          <w:szCs w:val="20"/>
          <w:lang w:bidi="ar-EG"/>
        </w:rPr>
        <w:tab/>
      </w:r>
      <w:r w:rsidRPr="008F5394">
        <w:rPr>
          <w:rFonts w:cs="Times New Roman"/>
          <w:color w:val="0D0D0D"/>
          <w:sz w:val="20"/>
          <w:szCs w:val="20"/>
          <w:lang w:bidi="ar-EG"/>
        </w:rPr>
        <w:t xml:space="preserve">Comparisons of ulcer index in different stressed and non-stressed study groups treated with 2mg/kgm/day </w:t>
      </w:r>
      <w:proofErr w:type="spellStart"/>
      <w:r w:rsidRPr="008F5394">
        <w:rPr>
          <w:rFonts w:cs="Times New Roman"/>
          <w:color w:val="0D0D0D"/>
          <w:sz w:val="20"/>
          <w:szCs w:val="20"/>
          <w:lang w:bidi="ar-EG"/>
        </w:rPr>
        <w:t>Candesartan</w:t>
      </w:r>
      <w:proofErr w:type="spellEnd"/>
      <w:r w:rsidRPr="008F5394">
        <w:rPr>
          <w:rFonts w:cs="Times New Roman"/>
          <w:color w:val="0D0D0D"/>
          <w:sz w:val="20"/>
          <w:szCs w:val="20"/>
          <w:lang w:bidi="ar-EG"/>
        </w:rPr>
        <w:t xml:space="preserve"> medication.</w:t>
      </w:r>
    </w:p>
    <w:p w:rsidR="00031A40" w:rsidRPr="008F5394" w:rsidRDefault="00031A40" w:rsidP="00031A40">
      <w:pPr>
        <w:bidi w:val="0"/>
        <w:snapToGrid w:val="0"/>
        <w:jc w:val="both"/>
        <w:rPr>
          <w:rFonts w:cs="Times New Roman"/>
          <w:b/>
          <w:bCs/>
          <w:color w:val="0D0D0D"/>
          <w:sz w:val="20"/>
          <w:szCs w:val="20"/>
          <w:lang w:eastAsia="zh-CN" w:bidi="ar-EG"/>
        </w:rPr>
      </w:pPr>
    </w:p>
    <w:p w:rsidR="00544D34" w:rsidRPr="008F5394" w:rsidRDefault="00544D34" w:rsidP="008F5394">
      <w:pPr>
        <w:bidi w:val="0"/>
        <w:snapToGrid w:val="0"/>
        <w:ind w:firstLine="425"/>
        <w:jc w:val="both"/>
        <w:rPr>
          <w:rFonts w:cs="Times New Roman"/>
          <w:sz w:val="20"/>
          <w:szCs w:val="20"/>
          <w:lang w:bidi="ar-EG"/>
        </w:rPr>
      </w:pPr>
      <w:r w:rsidRPr="008F5394">
        <w:rPr>
          <w:rFonts w:cs="Times New Roman"/>
          <w:b/>
          <w:bCs/>
          <w:sz w:val="20"/>
          <w:szCs w:val="20"/>
          <w:lang w:bidi="ar-EG"/>
        </w:rPr>
        <w:t>Table (16):</w:t>
      </w:r>
      <w:r w:rsidRPr="008F5394">
        <w:rPr>
          <w:rFonts w:cs="Times New Roman"/>
          <w:b/>
          <w:bCs/>
          <w:sz w:val="20"/>
          <w:szCs w:val="20"/>
          <w:lang w:bidi="ar-EG"/>
        </w:rPr>
        <w:tab/>
      </w:r>
      <w:r w:rsidRPr="008F5394">
        <w:rPr>
          <w:rFonts w:cs="Times New Roman"/>
          <w:sz w:val="20"/>
          <w:szCs w:val="20"/>
          <w:lang w:bidi="ar-EG"/>
        </w:rPr>
        <w:t xml:space="preserve">Correlation between Ulcer index with </w:t>
      </w:r>
      <w:r w:rsidRPr="008F5394">
        <w:rPr>
          <w:rFonts w:cs="Times New Roman"/>
          <w:color w:val="0D0D0D"/>
          <w:sz w:val="20"/>
          <w:szCs w:val="20"/>
          <w:lang w:bidi="ar-EG"/>
        </w:rPr>
        <w:t>gastric juice parameters</w:t>
      </w:r>
      <w:r w:rsidRPr="008F5394">
        <w:rPr>
          <w:rFonts w:cs="Times New Roman"/>
          <w:sz w:val="20"/>
          <w:szCs w:val="20"/>
          <w:lang w:bidi="ar-EG"/>
        </w:rPr>
        <w:t xml:space="preserve"> in all study groups.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1"/>
        <w:gridCol w:w="1923"/>
        <w:gridCol w:w="1686"/>
        <w:gridCol w:w="1398"/>
      </w:tblGrid>
      <w:tr w:rsidR="00544D34" w:rsidRPr="008F5394" w:rsidTr="006A1FE3">
        <w:trPr>
          <w:cantSplit/>
          <w:jc w:val="center"/>
        </w:trPr>
        <w:tc>
          <w:tcPr>
            <w:tcW w:w="2386" w:type="pct"/>
            <w:vMerge w:val="restar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Variables</w:t>
            </w:r>
          </w:p>
        </w:tc>
        <w:tc>
          <w:tcPr>
            <w:tcW w:w="2614" w:type="pct"/>
            <w:gridSpan w:val="3"/>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Ulcer index</w:t>
            </w:r>
          </w:p>
        </w:tc>
      </w:tr>
      <w:tr w:rsidR="00544D34" w:rsidRPr="008F5394" w:rsidTr="006A1FE3">
        <w:trPr>
          <w:cantSplit/>
          <w:jc w:val="center"/>
        </w:trPr>
        <w:tc>
          <w:tcPr>
            <w:tcW w:w="2386" w:type="pct"/>
            <w:vMerge/>
          </w:tcPr>
          <w:p w:rsidR="00544D34" w:rsidRPr="008F5394" w:rsidRDefault="00544D34" w:rsidP="008F5394">
            <w:pPr>
              <w:bidi w:val="0"/>
              <w:snapToGrid w:val="0"/>
              <w:jc w:val="both"/>
              <w:rPr>
                <w:rFonts w:cs="Times New Roman"/>
                <w:b/>
                <w:bCs/>
                <w:color w:val="000000"/>
                <w:sz w:val="20"/>
                <w:szCs w:val="20"/>
                <w:lang w:bidi="ar-EG"/>
              </w:rPr>
            </w:pPr>
          </w:p>
        </w:tc>
        <w:tc>
          <w:tcPr>
            <w:tcW w:w="1004" w:type="pc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r</w:t>
            </w:r>
          </w:p>
        </w:tc>
        <w:tc>
          <w:tcPr>
            <w:tcW w:w="880" w:type="pc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p-value</w:t>
            </w:r>
          </w:p>
        </w:tc>
        <w:tc>
          <w:tcPr>
            <w:tcW w:w="730" w:type="pct"/>
            <w:shd w:val="clear" w:color="auto" w:fill="D9D9D9"/>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Sig.</w:t>
            </w:r>
          </w:p>
        </w:tc>
      </w:tr>
      <w:tr w:rsidR="00544D34" w:rsidRPr="008F5394" w:rsidTr="006A1FE3">
        <w:trPr>
          <w:cantSplit/>
          <w:jc w:val="center"/>
        </w:trPr>
        <w:tc>
          <w:tcPr>
            <w:tcW w:w="2386" w:type="pct"/>
            <w:vAlign w:val="center"/>
          </w:tcPr>
          <w:p w:rsidR="00544D34" w:rsidRPr="008F5394" w:rsidRDefault="00544D34" w:rsidP="008F5394">
            <w:pPr>
              <w:bidi w:val="0"/>
              <w:snapToGrid w:val="0"/>
              <w:jc w:val="both"/>
              <w:rPr>
                <w:rFonts w:cs="Times New Roman"/>
                <w:b/>
                <w:bCs/>
                <w:color w:val="000000"/>
                <w:sz w:val="20"/>
                <w:szCs w:val="20"/>
                <w:lang w:bidi="ar-EG"/>
              </w:rPr>
            </w:pPr>
            <w:proofErr w:type="spellStart"/>
            <w:r w:rsidRPr="008F5394">
              <w:rPr>
                <w:rFonts w:cs="Times New Roman"/>
                <w:b/>
                <w:bCs/>
                <w:color w:val="000000"/>
                <w:sz w:val="20"/>
                <w:szCs w:val="20"/>
                <w:lang w:bidi="ar-EG"/>
              </w:rPr>
              <w:t>Titratrible</w:t>
            </w:r>
            <w:proofErr w:type="spellEnd"/>
            <w:r w:rsidRPr="008F5394">
              <w:rPr>
                <w:rFonts w:cs="Times New Roman"/>
                <w:b/>
                <w:bCs/>
                <w:color w:val="000000"/>
                <w:sz w:val="20"/>
                <w:szCs w:val="20"/>
                <w:lang w:bidi="ar-EG"/>
              </w:rPr>
              <w:t xml:space="preserve"> acidity</w:t>
            </w:r>
            <w:r w:rsidR="00031A40">
              <w:rPr>
                <w:rFonts w:cs="Times New Roman"/>
                <w:b/>
                <w:bCs/>
                <w:color w:val="000000"/>
                <w:sz w:val="20"/>
                <w:szCs w:val="20"/>
                <w:lang w:bidi="ar-EG"/>
              </w:rPr>
              <w:t xml:space="preserve"> </w:t>
            </w:r>
            <w:r w:rsidRPr="008F5394">
              <w:rPr>
                <w:rFonts w:cs="Times New Roman"/>
                <w:color w:val="000000"/>
                <w:sz w:val="20"/>
                <w:szCs w:val="20"/>
                <w:lang w:bidi="ar-EG"/>
              </w:rPr>
              <w:t>(gm/L)</w:t>
            </w:r>
          </w:p>
        </w:tc>
        <w:tc>
          <w:tcPr>
            <w:tcW w:w="1004"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0.91</w:t>
            </w:r>
          </w:p>
        </w:tc>
        <w:tc>
          <w:tcPr>
            <w:tcW w:w="88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&lt;0.001</w:t>
            </w:r>
          </w:p>
        </w:tc>
        <w:tc>
          <w:tcPr>
            <w:tcW w:w="73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HS</w:t>
            </w:r>
          </w:p>
        </w:tc>
      </w:tr>
      <w:tr w:rsidR="00544D34" w:rsidRPr="008F5394" w:rsidTr="006A1FE3">
        <w:trPr>
          <w:cantSplit/>
          <w:jc w:val="center"/>
        </w:trPr>
        <w:tc>
          <w:tcPr>
            <w:tcW w:w="2386"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 xml:space="preserve">Mucous content </w:t>
            </w:r>
            <w:r w:rsidRPr="008F5394">
              <w:rPr>
                <w:rFonts w:cs="Times New Roman"/>
                <w:color w:val="000000"/>
                <w:sz w:val="20"/>
                <w:szCs w:val="20"/>
                <w:lang w:bidi="ar-EG"/>
              </w:rPr>
              <w:t>(µg/gm)</w:t>
            </w:r>
          </w:p>
        </w:tc>
        <w:tc>
          <w:tcPr>
            <w:tcW w:w="1004"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-0.93</w:t>
            </w:r>
          </w:p>
        </w:tc>
        <w:tc>
          <w:tcPr>
            <w:tcW w:w="88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&lt;0.001</w:t>
            </w:r>
          </w:p>
        </w:tc>
        <w:tc>
          <w:tcPr>
            <w:tcW w:w="73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HS</w:t>
            </w:r>
          </w:p>
        </w:tc>
      </w:tr>
      <w:tr w:rsidR="00544D34" w:rsidRPr="008F5394" w:rsidTr="006A1FE3">
        <w:trPr>
          <w:cantSplit/>
          <w:jc w:val="center"/>
        </w:trPr>
        <w:tc>
          <w:tcPr>
            <w:tcW w:w="2386" w:type="pct"/>
            <w:vAlign w:val="center"/>
          </w:tcPr>
          <w:p w:rsidR="00544D34" w:rsidRPr="008F5394" w:rsidRDefault="00544D34" w:rsidP="008F5394">
            <w:pPr>
              <w:pStyle w:val="yiv1608868522msonormal"/>
              <w:snapToGrid w:val="0"/>
              <w:spacing w:before="0" w:beforeAutospacing="0" w:after="0" w:afterAutospacing="0"/>
              <w:jc w:val="both"/>
              <w:rPr>
                <w:color w:val="000000"/>
                <w:sz w:val="20"/>
                <w:szCs w:val="20"/>
              </w:rPr>
            </w:pPr>
            <w:r w:rsidRPr="008F5394">
              <w:rPr>
                <w:b/>
                <w:bCs/>
                <w:color w:val="000000"/>
                <w:sz w:val="20"/>
                <w:szCs w:val="20"/>
                <w:lang w:bidi="ar-EG"/>
              </w:rPr>
              <w:t xml:space="preserve">Pepsin activity </w:t>
            </w:r>
            <w:r w:rsidRPr="008F5394">
              <w:rPr>
                <w:rFonts w:eastAsia="Calibri"/>
                <w:color w:val="000000"/>
                <w:sz w:val="20"/>
                <w:szCs w:val="20"/>
                <w:lang w:bidi="ar-EG"/>
              </w:rPr>
              <w:t>(µM/ml)</w:t>
            </w:r>
          </w:p>
        </w:tc>
        <w:tc>
          <w:tcPr>
            <w:tcW w:w="1004"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0.84</w:t>
            </w:r>
          </w:p>
        </w:tc>
        <w:tc>
          <w:tcPr>
            <w:tcW w:w="88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&lt;0.001</w:t>
            </w:r>
          </w:p>
        </w:tc>
        <w:tc>
          <w:tcPr>
            <w:tcW w:w="730" w:type="pct"/>
            <w:vAlign w:val="center"/>
          </w:tcPr>
          <w:p w:rsidR="00544D34" w:rsidRPr="008F5394" w:rsidRDefault="00544D34" w:rsidP="008F5394">
            <w:pPr>
              <w:bidi w:val="0"/>
              <w:snapToGrid w:val="0"/>
              <w:jc w:val="both"/>
              <w:rPr>
                <w:rFonts w:cs="Times New Roman"/>
                <w:b/>
                <w:bCs/>
                <w:color w:val="000000"/>
                <w:sz w:val="20"/>
                <w:szCs w:val="20"/>
                <w:lang w:bidi="ar-EG"/>
              </w:rPr>
            </w:pPr>
            <w:r w:rsidRPr="008F5394">
              <w:rPr>
                <w:rFonts w:cs="Times New Roman"/>
                <w:b/>
                <w:bCs/>
                <w:color w:val="000000"/>
                <w:sz w:val="20"/>
                <w:szCs w:val="20"/>
                <w:lang w:bidi="ar-EG"/>
              </w:rPr>
              <w:t>HS</w:t>
            </w:r>
          </w:p>
        </w:tc>
      </w:tr>
    </w:tbl>
    <w:p w:rsidR="00544D34" w:rsidRPr="008F5394" w:rsidRDefault="00544D34" w:rsidP="008F5394">
      <w:pPr>
        <w:bidi w:val="0"/>
        <w:snapToGrid w:val="0"/>
        <w:ind w:firstLine="425"/>
        <w:jc w:val="both"/>
        <w:rPr>
          <w:rFonts w:cs="Times New Roman"/>
          <w:sz w:val="20"/>
          <w:szCs w:val="20"/>
          <w:lang w:bidi="ar-EG"/>
        </w:rPr>
      </w:pPr>
    </w:p>
    <w:p w:rsidR="00544D34" w:rsidRPr="008F5394" w:rsidRDefault="003E5EB9" w:rsidP="008F5394">
      <w:pPr>
        <w:tabs>
          <w:tab w:val="right" w:pos="-142"/>
        </w:tabs>
        <w:bidi w:val="0"/>
        <w:snapToGrid w:val="0"/>
        <w:jc w:val="center"/>
        <w:outlineLvl w:val="0"/>
        <w:rPr>
          <w:rFonts w:eastAsia="Batang" w:cs="Times New Roman"/>
          <w:b/>
          <w:bCs/>
          <w:sz w:val="20"/>
          <w:szCs w:val="20"/>
          <w:u w:val="single"/>
        </w:rPr>
      </w:pPr>
      <w:r w:rsidRPr="008F5394">
        <w:rPr>
          <w:rFonts w:eastAsia="Batang" w:cs="Times New Roman"/>
          <w:noProof/>
          <w:sz w:val="20"/>
          <w:szCs w:val="20"/>
          <w:lang w:eastAsia="zh-CN"/>
        </w:rPr>
        <w:drawing>
          <wp:inline distT="0" distB="0" distL="0" distR="0">
            <wp:extent cx="4095529" cy="2331554"/>
            <wp:effectExtent l="171450" t="133350" r="362171" b="297346"/>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pic:nvPicPr>
                  <pic:blipFill>
                    <a:blip r:embed="rId52" cstate="print"/>
                    <a:stretch>
                      <a:fillRect/>
                    </a:stretch>
                  </pic:blipFill>
                  <pic:spPr>
                    <a:xfrm>
                      <a:off x="0" y="0"/>
                      <a:ext cx="4098158" cy="2333051"/>
                    </a:xfrm>
                    <a:prstGeom prst="rect">
                      <a:avLst/>
                    </a:prstGeom>
                    <a:ln>
                      <a:noFill/>
                    </a:ln>
                    <a:effectLst>
                      <a:outerShdw blurRad="292100" dist="139700" dir="2700000" algn="tl" rotWithShape="0">
                        <a:srgbClr val="333333">
                          <a:alpha val="65000"/>
                        </a:srgbClr>
                      </a:outerShdw>
                    </a:effectLst>
                  </pic:spPr>
                </pic:pic>
              </a:graphicData>
            </a:graphic>
          </wp:inline>
        </w:drawing>
      </w:r>
    </w:p>
    <w:p w:rsidR="00544D34" w:rsidRDefault="00544D34" w:rsidP="00031A40">
      <w:pPr>
        <w:bidi w:val="0"/>
        <w:snapToGrid w:val="0"/>
        <w:jc w:val="center"/>
        <w:rPr>
          <w:rFonts w:cs="Times New Roman" w:hint="eastAsia"/>
          <w:color w:val="0D0D0D"/>
          <w:sz w:val="20"/>
          <w:szCs w:val="20"/>
          <w:lang w:eastAsia="zh-CN" w:bidi="ar-EG"/>
        </w:rPr>
      </w:pPr>
      <w:r w:rsidRPr="008F5394">
        <w:rPr>
          <w:rFonts w:cs="Times New Roman"/>
          <w:b/>
          <w:bCs/>
          <w:color w:val="0D0D0D"/>
          <w:sz w:val="20"/>
          <w:szCs w:val="20"/>
          <w:lang w:bidi="ar-EG"/>
        </w:rPr>
        <w:t xml:space="preserve">Figure (33): </w:t>
      </w:r>
      <w:r w:rsidRPr="008F5394">
        <w:rPr>
          <w:rFonts w:cs="Times New Roman"/>
          <w:color w:val="0D0D0D"/>
          <w:sz w:val="20"/>
          <w:szCs w:val="20"/>
          <w:lang w:bidi="ar-EG"/>
        </w:rPr>
        <w:t xml:space="preserve">Correlation between ulcer index and </w:t>
      </w:r>
      <w:proofErr w:type="spellStart"/>
      <w:r w:rsidRPr="008F5394">
        <w:rPr>
          <w:rFonts w:cs="Times New Roman"/>
          <w:color w:val="0D0D0D"/>
          <w:sz w:val="20"/>
          <w:szCs w:val="20"/>
          <w:lang w:bidi="ar-EG"/>
        </w:rPr>
        <w:t>titritable</w:t>
      </w:r>
      <w:proofErr w:type="spellEnd"/>
      <w:r w:rsidRPr="008F5394">
        <w:rPr>
          <w:rFonts w:cs="Times New Roman"/>
          <w:color w:val="0D0D0D"/>
          <w:sz w:val="20"/>
          <w:szCs w:val="20"/>
          <w:lang w:bidi="ar-EG"/>
        </w:rPr>
        <w:t xml:space="preserve"> acidity.</w:t>
      </w:r>
    </w:p>
    <w:p w:rsidR="006A1FE3" w:rsidRPr="008F5394" w:rsidRDefault="006A1FE3" w:rsidP="006A1FE3">
      <w:pPr>
        <w:bidi w:val="0"/>
        <w:snapToGrid w:val="0"/>
        <w:jc w:val="center"/>
        <w:rPr>
          <w:rFonts w:cs="Times New Roman" w:hint="eastAsia"/>
          <w:color w:val="0D0D0D"/>
          <w:sz w:val="20"/>
          <w:szCs w:val="20"/>
          <w:lang w:eastAsia="zh-CN" w:bidi="ar-EG"/>
        </w:rPr>
      </w:pPr>
    </w:p>
    <w:p w:rsidR="00544D34" w:rsidRPr="008F5394" w:rsidRDefault="003E5EB9" w:rsidP="008F5394">
      <w:pPr>
        <w:tabs>
          <w:tab w:val="right" w:pos="-142"/>
        </w:tabs>
        <w:bidi w:val="0"/>
        <w:snapToGrid w:val="0"/>
        <w:jc w:val="center"/>
        <w:outlineLvl w:val="0"/>
        <w:rPr>
          <w:rFonts w:cs="Times New Roman"/>
          <w:b/>
          <w:bCs/>
          <w:color w:val="0D0D0D"/>
          <w:sz w:val="20"/>
          <w:szCs w:val="20"/>
          <w:u w:val="single"/>
          <w:lang w:bidi="ar-EG"/>
        </w:rPr>
      </w:pPr>
      <w:r w:rsidRPr="008F5394">
        <w:rPr>
          <w:rFonts w:eastAsia="Batang" w:cs="Times New Roman"/>
          <w:noProof/>
          <w:color w:val="0D0D0D"/>
          <w:sz w:val="20"/>
          <w:szCs w:val="20"/>
          <w:lang w:eastAsia="zh-CN"/>
        </w:rPr>
        <w:lastRenderedPageBreak/>
        <w:drawing>
          <wp:inline distT="0" distB="0" distL="0" distR="0">
            <wp:extent cx="4421533" cy="3134636"/>
            <wp:effectExtent l="171450" t="133350" r="360017" b="313414"/>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pic:nvPicPr>
                  <pic:blipFill>
                    <a:blip r:embed="rId53" cstate="print"/>
                    <a:stretch>
                      <a:fillRect/>
                    </a:stretch>
                  </pic:blipFill>
                  <pic:spPr>
                    <a:xfrm>
                      <a:off x="0" y="0"/>
                      <a:ext cx="4419280" cy="3133039"/>
                    </a:xfrm>
                    <a:prstGeom prst="rect">
                      <a:avLst/>
                    </a:prstGeom>
                    <a:ln>
                      <a:noFill/>
                    </a:ln>
                    <a:effectLst>
                      <a:outerShdw blurRad="292100" dist="139700" dir="2700000" algn="tl" rotWithShape="0">
                        <a:srgbClr val="333333">
                          <a:alpha val="65000"/>
                        </a:srgbClr>
                      </a:outerShdw>
                    </a:effectLst>
                  </pic:spPr>
                </pic:pic>
              </a:graphicData>
            </a:graphic>
          </wp:inline>
        </w:drawing>
      </w:r>
    </w:p>
    <w:p w:rsidR="00544D34" w:rsidRPr="008F5394" w:rsidRDefault="00544D34" w:rsidP="00031A40">
      <w:pPr>
        <w:tabs>
          <w:tab w:val="right" w:pos="-142"/>
        </w:tabs>
        <w:bidi w:val="0"/>
        <w:snapToGrid w:val="0"/>
        <w:jc w:val="center"/>
        <w:outlineLvl w:val="0"/>
        <w:rPr>
          <w:rFonts w:eastAsia="Batang" w:cs="Times New Roman"/>
          <w:b/>
          <w:bCs/>
          <w:color w:val="0D0D0D"/>
          <w:sz w:val="20"/>
          <w:szCs w:val="20"/>
          <w:u w:val="single"/>
        </w:rPr>
      </w:pPr>
      <w:r w:rsidRPr="008F5394">
        <w:rPr>
          <w:rFonts w:cs="Times New Roman"/>
          <w:b/>
          <w:bCs/>
          <w:color w:val="0D0D0D"/>
          <w:sz w:val="20"/>
          <w:szCs w:val="20"/>
          <w:lang w:bidi="ar-EG"/>
        </w:rPr>
        <w:t xml:space="preserve">Figure (34) </w:t>
      </w:r>
      <w:r w:rsidRPr="008F5394">
        <w:rPr>
          <w:rFonts w:cs="Times New Roman"/>
          <w:color w:val="0D0D0D"/>
          <w:sz w:val="20"/>
          <w:szCs w:val="20"/>
          <w:lang w:bidi="ar-EG"/>
        </w:rPr>
        <w:t>Correlation between ulcer index and mucous content.</w:t>
      </w:r>
    </w:p>
    <w:p w:rsidR="00544D34" w:rsidRPr="008F5394" w:rsidRDefault="00544D34" w:rsidP="008F5394">
      <w:pPr>
        <w:bidi w:val="0"/>
        <w:snapToGrid w:val="0"/>
        <w:ind w:firstLine="425"/>
        <w:jc w:val="both"/>
        <w:rPr>
          <w:rFonts w:cs="Times New Roman"/>
          <w:color w:val="0D0D0D"/>
          <w:sz w:val="20"/>
          <w:szCs w:val="20"/>
          <w:lang w:bidi="ar-EG"/>
        </w:rPr>
      </w:pPr>
    </w:p>
    <w:p w:rsidR="00544D34" w:rsidRPr="008F5394" w:rsidRDefault="003E5EB9" w:rsidP="008F5394">
      <w:pPr>
        <w:tabs>
          <w:tab w:val="right" w:pos="-142"/>
        </w:tabs>
        <w:bidi w:val="0"/>
        <w:snapToGrid w:val="0"/>
        <w:jc w:val="center"/>
        <w:outlineLvl w:val="0"/>
        <w:rPr>
          <w:rFonts w:cs="Times New Roman"/>
          <w:b/>
          <w:bCs/>
          <w:color w:val="0D0D0D"/>
          <w:sz w:val="20"/>
          <w:szCs w:val="20"/>
          <w:lang w:bidi="ar-EG"/>
        </w:rPr>
      </w:pPr>
      <w:r w:rsidRPr="008F5394">
        <w:rPr>
          <w:rFonts w:eastAsia="Batang" w:cs="Times New Roman"/>
          <w:noProof/>
          <w:color w:val="0D0D0D"/>
          <w:sz w:val="20"/>
          <w:szCs w:val="20"/>
          <w:lang w:eastAsia="zh-CN"/>
        </w:rPr>
        <w:drawing>
          <wp:inline distT="0" distB="0" distL="0" distR="0">
            <wp:extent cx="4349005" cy="3166441"/>
            <wp:effectExtent l="171450" t="133350" r="356345" b="300659"/>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pic:nvPicPr>
                  <pic:blipFill>
                    <a:blip r:embed="rId54" cstate="print"/>
                    <a:stretch>
                      <a:fillRect/>
                    </a:stretch>
                  </pic:blipFill>
                  <pic:spPr>
                    <a:xfrm>
                      <a:off x="0" y="0"/>
                      <a:ext cx="4351097" cy="3167964"/>
                    </a:xfrm>
                    <a:prstGeom prst="rect">
                      <a:avLst/>
                    </a:prstGeom>
                    <a:ln>
                      <a:noFill/>
                    </a:ln>
                    <a:effectLst>
                      <a:outerShdw blurRad="292100" dist="139700" dir="2700000" algn="tl" rotWithShape="0">
                        <a:srgbClr val="333333">
                          <a:alpha val="65000"/>
                        </a:srgbClr>
                      </a:outerShdw>
                    </a:effectLst>
                  </pic:spPr>
                </pic:pic>
              </a:graphicData>
            </a:graphic>
          </wp:inline>
        </w:drawing>
      </w:r>
    </w:p>
    <w:p w:rsidR="00544D34" w:rsidRPr="008F5394" w:rsidRDefault="00544D34" w:rsidP="00031A40">
      <w:pPr>
        <w:tabs>
          <w:tab w:val="right" w:pos="-142"/>
        </w:tabs>
        <w:bidi w:val="0"/>
        <w:snapToGrid w:val="0"/>
        <w:jc w:val="center"/>
        <w:outlineLvl w:val="0"/>
        <w:rPr>
          <w:rFonts w:eastAsia="Batang" w:cs="Times New Roman"/>
          <w:color w:val="0D0D0D"/>
          <w:sz w:val="20"/>
          <w:szCs w:val="20"/>
          <w:u w:val="single"/>
        </w:rPr>
      </w:pPr>
      <w:r w:rsidRPr="008F5394">
        <w:rPr>
          <w:rFonts w:cs="Times New Roman"/>
          <w:b/>
          <w:bCs/>
          <w:color w:val="0D0D0D"/>
          <w:sz w:val="20"/>
          <w:szCs w:val="20"/>
          <w:lang w:bidi="ar-EG"/>
        </w:rPr>
        <w:t xml:space="preserve">Figure (35): </w:t>
      </w:r>
      <w:r w:rsidRPr="008F5394">
        <w:rPr>
          <w:rFonts w:cs="Times New Roman"/>
          <w:color w:val="0D0D0D"/>
          <w:sz w:val="20"/>
          <w:szCs w:val="20"/>
          <w:lang w:bidi="ar-EG"/>
        </w:rPr>
        <w:t>correlation between ulcer index and pepsin activity.</w:t>
      </w:r>
    </w:p>
    <w:p w:rsidR="008F5394" w:rsidRDefault="008F5394" w:rsidP="008F5394">
      <w:pPr>
        <w:bidi w:val="0"/>
        <w:snapToGrid w:val="0"/>
        <w:ind w:firstLine="425"/>
        <w:jc w:val="both"/>
        <w:rPr>
          <w:rFonts w:cs="Times New Roman"/>
          <w:color w:val="000000"/>
          <w:sz w:val="20"/>
          <w:szCs w:val="20"/>
          <w:lang w:bidi="ar-EG"/>
        </w:rPr>
      </w:pPr>
    </w:p>
    <w:p w:rsidR="008F5394" w:rsidRPr="008F5394" w:rsidRDefault="008F5394" w:rsidP="008F5394">
      <w:pPr>
        <w:bidi w:val="0"/>
        <w:snapToGrid w:val="0"/>
        <w:ind w:firstLine="425"/>
        <w:jc w:val="both"/>
        <w:rPr>
          <w:rFonts w:cs="Times New Roman"/>
          <w:color w:val="000000"/>
          <w:sz w:val="20"/>
          <w:szCs w:val="20"/>
          <w:lang w:bidi="ar-EG"/>
        </w:rPr>
        <w:sectPr w:rsidR="008F5394" w:rsidRPr="008F5394" w:rsidSect="00EE2E08">
          <w:headerReference w:type="default" r:id="rId55"/>
          <w:footerReference w:type="default" r:id="rId56"/>
          <w:type w:val="continuous"/>
          <w:pgSz w:w="12242" w:h="15842" w:code="1"/>
          <w:pgMar w:top="1440" w:right="1440" w:bottom="1440" w:left="1440" w:header="720" w:footer="720" w:gutter="0"/>
          <w:cols w:space="708"/>
          <w:docGrid w:linePitch="360"/>
        </w:sectPr>
      </w:pPr>
    </w:p>
    <w:p w:rsidR="00544D34" w:rsidRPr="008F5394" w:rsidRDefault="00B90B9C" w:rsidP="00031A40">
      <w:pPr>
        <w:bidi w:val="0"/>
        <w:snapToGrid w:val="0"/>
        <w:jc w:val="both"/>
        <w:rPr>
          <w:rFonts w:eastAsia="Calibri" w:cs="Times New Roman"/>
          <w:b/>
          <w:bCs/>
          <w:sz w:val="20"/>
          <w:szCs w:val="20"/>
        </w:rPr>
      </w:pPr>
      <w:r w:rsidRPr="00031A40">
        <w:rPr>
          <w:rFonts w:cs="Times New Roman"/>
          <w:b/>
          <w:color w:val="000000"/>
          <w:sz w:val="20"/>
          <w:szCs w:val="20"/>
          <w:lang w:bidi="ar-EG"/>
        </w:rPr>
        <w:lastRenderedPageBreak/>
        <w:t xml:space="preserve">4. </w:t>
      </w:r>
      <w:r w:rsidR="00544D34" w:rsidRPr="008F5394">
        <w:rPr>
          <w:rFonts w:eastAsia="Calibri" w:cs="Times New Roman"/>
          <w:b/>
          <w:bCs/>
          <w:sz w:val="20"/>
          <w:szCs w:val="20"/>
        </w:rPr>
        <w:t>Discussion</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Stress is a familiar aspect of the modern life </w:t>
      </w:r>
      <w:r w:rsidRPr="008F5394">
        <w:rPr>
          <w:rFonts w:cs="Times New Roman"/>
          <w:b/>
          <w:bCs/>
          <w:sz w:val="20"/>
          <w:szCs w:val="20"/>
        </w:rPr>
        <w:t>(Young and Welsh, 2005).</w:t>
      </w:r>
      <w:r w:rsidRPr="008F5394">
        <w:rPr>
          <w:rFonts w:cs="Times New Roman"/>
          <w:sz w:val="20"/>
          <w:szCs w:val="20"/>
        </w:rPr>
        <w:t xml:space="preserve"> Although, the origin of </w:t>
      </w:r>
      <w:r w:rsidRPr="008F5394">
        <w:rPr>
          <w:rFonts w:cs="Times New Roman"/>
          <w:sz w:val="20"/>
          <w:szCs w:val="20"/>
        </w:rPr>
        <w:lastRenderedPageBreak/>
        <w:t xml:space="preserve">the concept of stress in biology and medicine is unknown but investigations of stress rises from the recognition by </w:t>
      </w:r>
      <w:r w:rsidRPr="008F5394">
        <w:rPr>
          <w:rFonts w:cs="Times New Roman"/>
          <w:b/>
          <w:bCs/>
          <w:sz w:val="20"/>
          <w:szCs w:val="20"/>
        </w:rPr>
        <w:t>Claude Bernard in 1878,</w:t>
      </w:r>
      <w:r w:rsidRPr="008F5394">
        <w:rPr>
          <w:rFonts w:cs="Times New Roman"/>
          <w:sz w:val="20"/>
          <w:szCs w:val="20"/>
        </w:rPr>
        <w:t xml:space="preserve"> that all </w:t>
      </w:r>
      <w:r w:rsidRPr="008F5394">
        <w:rPr>
          <w:rFonts w:cs="Times New Roman"/>
          <w:sz w:val="20"/>
          <w:szCs w:val="20"/>
        </w:rPr>
        <w:lastRenderedPageBreak/>
        <w:t xml:space="preserve">living process exist in a state of dynamic internal physiologic equilibrium formed by organic liquid that surrounds all tissue elements </w:t>
      </w:r>
      <w:r w:rsidRPr="008F5394">
        <w:rPr>
          <w:rFonts w:cs="Times New Roman"/>
          <w:b/>
          <w:bCs/>
          <w:sz w:val="20"/>
          <w:szCs w:val="20"/>
        </w:rPr>
        <w:t>(</w:t>
      </w:r>
      <w:proofErr w:type="spellStart"/>
      <w:r w:rsidRPr="008F5394">
        <w:rPr>
          <w:rFonts w:cs="Times New Roman"/>
          <w:b/>
          <w:bCs/>
          <w:sz w:val="20"/>
          <w:szCs w:val="20"/>
        </w:rPr>
        <w:t>Rosmond</w:t>
      </w:r>
      <w:proofErr w:type="spellEnd"/>
      <w:r w:rsidRPr="008F5394">
        <w:rPr>
          <w:rFonts w:cs="Times New Roman"/>
          <w:b/>
          <w:bCs/>
          <w:sz w:val="20"/>
          <w:szCs w:val="20"/>
        </w:rPr>
        <w:t>, 2009).</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The mechanism of stress ulcer is believed to be multi-factorial; a major factor in the development of stress ulcer is </w:t>
      </w:r>
      <w:proofErr w:type="spellStart"/>
      <w:r w:rsidRPr="008F5394">
        <w:rPr>
          <w:rFonts w:cs="Times New Roman"/>
          <w:sz w:val="20"/>
          <w:szCs w:val="20"/>
        </w:rPr>
        <w:t>splanchnic</w:t>
      </w:r>
      <w:proofErr w:type="spellEnd"/>
      <w:r w:rsidRPr="008F5394">
        <w:rPr>
          <w:rFonts w:cs="Times New Roman"/>
          <w:sz w:val="20"/>
          <w:szCs w:val="20"/>
        </w:rPr>
        <w:t xml:space="preserve"> hypo-perfusion, which results from a number of stress-related effects that the body produces in response to critical illness (e.g., hypotension and </w:t>
      </w:r>
      <w:proofErr w:type="spellStart"/>
      <w:r w:rsidRPr="008F5394">
        <w:rPr>
          <w:rFonts w:cs="Times New Roman"/>
          <w:sz w:val="20"/>
          <w:szCs w:val="20"/>
        </w:rPr>
        <w:t>hypovolemia</w:t>
      </w:r>
      <w:proofErr w:type="spellEnd"/>
      <w:r w:rsidRPr="008F5394">
        <w:rPr>
          <w:rFonts w:cs="Times New Roman"/>
          <w:sz w:val="20"/>
          <w:szCs w:val="20"/>
        </w:rPr>
        <w:t xml:space="preserve">). These stress-related effects may include sympathetic nervous system activation, increased catecholamine release and vasoconstriction, </w:t>
      </w:r>
      <w:proofErr w:type="spellStart"/>
      <w:r w:rsidRPr="008F5394">
        <w:rPr>
          <w:rFonts w:cs="Times New Roman"/>
          <w:sz w:val="20"/>
          <w:szCs w:val="20"/>
        </w:rPr>
        <w:t>hypovolemia</w:t>
      </w:r>
      <w:proofErr w:type="spellEnd"/>
      <w:r w:rsidRPr="008F5394">
        <w:rPr>
          <w:rFonts w:cs="Times New Roman"/>
          <w:sz w:val="20"/>
          <w:szCs w:val="20"/>
        </w:rPr>
        <w:t>, decreased cardiac output, and release of pro-inflammatory cytokines (</w:t>
      </w:r>
      <w:r w:rsidRPr="008F5394">
        <w:rPr>
          <w:rFonts w:cs="Times New Roman"/>
          <w:b/>
          <w:bCs/>
          <w:sz w:val="20"/>
          <w:szCs w:val="20"/>
        </w:rPr>
        <w:t>Martindale, 2005</w:t>
      </w:r>
      <w:r w:rsidRPr="008F5394">
        <w:rPr>
          <w:rFonts w:cs="Times New Roman"/>
          <w:sz w:val="20"/>
          <w:szCs w:val="20"/>
        </w:rPr>
        <w:t>). Many factors such as gastric acid and pepsin secretion, gastric microcirculation, PGE</w:t>
      </w:r>
      <w:r w:rsidRPr="008F5394">
        <w:rPr>
          <w:rFonts w:cs="Times New Roman"/>
          <w:sz w:val="20"/>
          <w:szCs w:val="20"/>
          <w:vertAlign w:val="subscript"/>
        </w:rPr>
        <w:t>2</w:t>
      </w:r>
      <w:r w:rsidRPr="008F5394">
        <w:rPr>
          <w:rFonts w:cs="Times New Roman"/>
          <w:sz w:val="20"/>
          <w:szCs w:val="20"/>
        </w:rPr>
        <w:t xml:space="preserve"> content (</w:t>
      </w:r>
      <w:proofErr w:type="spellStart"/>
      <w:r w:rsidRPr="008F5394">
        <w:rPr>
          <w:rFonts w:cs="Times New Roman"/>
          <w:b/>
          <w:bCs/>
          <w:sz w:val="20"/>
          <w:szCs w:val="20"/>
        </w:rPr>
        <w:t>Laine</w:t>
      </w:r>
      <w:proofErr w:type="spellEnd"/>
      <w:r w:rsidRPr="008F5394">
        <w:rPr>
          <w:rFonts w:cs="Times New Roman"/>
          <w:b/>
          <w:bCs/>
          <w:sz w:val="20"/>
          <w:szCs w:val="20"/>
        </w:rPr>
        <w:t xml:space="preserve"> et al., 2008</w:t>
      </w:r>
      <w:r w:rsidRPr="008F5394">
        <w:rPr>
          <w:rFonts w:cs="Times New Roman"/>
          <w:sz w:val="20"/>
          <w:szCs w:val="20"/>
        </w:rPr>
        <w:t>), and pro-inflammatory cytokines; interleukin 1 (IL-1) and tumor necrosis factor (TNF-α) (</w:t>
      </w:r>
      <w:proofErr w:type="spellStart"/>
      <w:r w:rsidRPr="008F5394">
        <w:rPr>
          <w:rFonts w:cs="Times New Roman"/>
          <w:b/>
          <w:bCs/>
          <w:sz w:val="20"/>
          <w:szCs w:val="20"/>
        </w:rPr>
        <w:t>Appleyard</w:t>
      </w:r>
      <w:proofErr w:type="spellEnd"/>
      <w:r w:rsidRPr="008F5394">
        <w:rPr>
          <w:rFonts w:cs="Times New Roman"/>
          <w:b/>
          <w:bCs/>
          <w:sz w:val="20"/>
          <w:szCs w:val="20"/>
        </w:rPr>
        <w:t xml:space="preserve"> et al., 1996</w:t>
      </w:r>
      <w:r w:rsidRPr="008F5394">
        <w:rPr>
          <w:rFonts w:cs="Times New Roman"/>
          <w:sz w:val="20"/>
          <w:szCs w:val="20"/>
        </w:rPr>
        <w:t>) play, each in different way,</w:t>
      </w:r>
      <w:r w:rsidR="00031A40">
        <w:rPr>
          <w:rFonts w:cs="Times New Roman"/>
          <w:sz w:val="20"/>
          <w:szCs w:val="20"/>
        </w:rPr>
        <w:t xml:space="preserve"> </w:t>
      </w:r>
      <w:r w:rsidRPr="008F5394">
        <w:rPr>
          <w:rFonts w:cs="Times New Roman"/>
          <w:sz w:val="20"/>
          <w:szCs w:val="20"/>
        </w:rPr>
        <w:t>important roles in the genesis of gastric mucosal damage, and its subsequent development(</w:t>
      </w:r>
      <w:r w:rsidRPr="008F5394">
        <w:rPr>
          <w:rFonts w:cs="Times New Roman"/>
          <w:b/>
          <w:bCs/>
          <w:sz w:val="20"/>
          <w:szCs w:val="20"/>
        </w:rPr>
        <w:t>Wang et al., 2007; Wallace, 2008</w:t>
      </w:r>
      <w:r w:rsidRPr="008F5394">
        <w:rPr>
          <w:rFonts w:cs="Times New Roman"/>
          <w:sz w:val="20"/>
          <w:szCs w:val="20"/>
        </w:rPr>
        <w:t>).</w:t>
      </w:r>
    </w:p>
    <w:p w:rsidR="00544D34" w:rsidRPr="008F5394" w:rsidRDefault="00544D34" w:rsidP="008F5394">
      <w:pPr>
        <w:pStyle w:val="BodyText"/>
        <w:snapToGrid w:val="0"/>
        <w:spacing w:line="240" w:lineRule="auto"/>
        <w:ind w:firstLine="425"/>
        <w:jc w:val="both"/>
        <w:rPr>
          <w:b/>
          <w:bCs/>
          <w:sz w:val="20"/>
          <w:szCs w:val="20"/>
        </w:rPr>
      </w:pPr>
      <w:proofErr w:type="spellStart"/>
      <w:r w:rsidRPr="008F5394">
        <w:rPr>
          <w:sz w:val="20"/>
          <w:szCs w:val="20"/>
        </w:rPr>
        <w:t>Angiotensin</w:t>
      </w:r>
      <w:proofErr w:type="spellEnd"/>
      <w:r w:rsidRPr="008F5394">
        <w:rPr>
          <w:sz w:val="20"/>
          <w:szCs w:val="20"/>
        </w:rPr>
        <w:t xml:space="preserve"> II is the primary active product of the RAAS. It is an </w:t>
      </w:r>
      <w:proofErr w:type="spellStart"/>
      <w:r w:rsidRPr="008F5394">
        <w:rPr>
          <w:sz w:val="20"/>
          <w:szCs w:val="20"/>
        </w:rPr>
        <w:t>octapeptide</w:t>
      </w:r>
      <w:proofErr w:type="spellEnd"/>
      <w:r w:rsidR="00031A40">
        <w:rPr>
          <w:sz w:val="20"/>
          <w:szCs w:val="20"/>
        </w:rPr>
        <w:t xml:space="preserve"> </w:t>
      </w:r>
      <w:r w:rsidRPr="008F5394">
        <w:rPr>
          <w:sz w:val="20"/>
          <w:szCs w:val="20"/>
        </w:rPr>
        <w:t xml:space="preserve">(1 </w:t>
      </w:r>
      <w:r w:rsidRPr="008F5394">
        <w:rPr>
          <w:rStyle w:val="HTMLCite"/>
          <w:sz w:val="20"/>
          <w:szCs w:val="20"/>
        </w:rPr>
        <w:t xml:space="preserve">– </w:t>
      </w:r>
      <w:r w:rsidRPr="008F5394">
        <w:rPr>
          <w:sz w:val="20"/>
          <w:szCs w:val="20"/>
        </w:rPr>
        <w:t xml:space="preserve">8) formed from </w:t>
      </w:r>
      <w:proofErr w:type="spellStart"/>
      <w:r w:rsidRPr="008F5394">
        <w:rPr>
          <w:sz w:val="20"/>
          <w:szCs w:val="20"/>
        </w:rPr>
        <w:t>angiotensin</w:t>
      </w:r>
      <w:proofErr w:type="spellEnd"/>
      <w:r w:rsidRPr="008F5394">
        <w:rPr>
          <w:sz w:val="20"/>
          <w:szCs w:val="20"/>
        </w:rPr>
        <w:t xml:space="preserve"> I by the action of ACE </w:t>
      </w:r>
      <w:r w:rsidRPr="008F5394">
        <w:rPr>
          <w:b/>
          <w:bCs/>
          <w:sz w:val="20"/>
          <w:szCs w:val="20"/>
        </w:rPr>
        <w:t xml:space="preserve">(Brewster and </w:t>
      </w:r>
      <w:proofErr w:type="spellStart"/>
      <w:r w:rsidRPr="008F5394">
        <w:rPr>
          <w:b/>
          <w:bCs/>
          <w:sz w:val="20"/>
          <w:szCs w:val="20"/>
        </w:rPr>
        <w:t>perazella</w:t>
      </w:r>
      <w:proofErr w:type="spellEnd"/>
      <w:r w:rsidRPr="008F5394">
        <w:rPr>
          <w:b/>
          <w:bCs/>
          <w:sz w:val="20"/>
          <w:szCs w:val="20"/>
        </w:rPr>
        <w:t>, 2004).</w:t>
      </w:r>
    </w:p>
    <w:p w:rsidR="00544D34" w:rsidRPr="008F5394" w:rsidRDefault="00544D34" w:rsidP="008F5394">
      <w:pPr>
        <w:bidi w:val="0"/>
        <w:snapToGrid w:val="0"/>
        <w:ind w:firstLine="425"/>
        <w:jc w:val="both"/>
        <w:rPr>
          <w:rFonts w:cs="Times New Roman"/>
          <w:sz w:val="20"/>
          <w:szCs w:val="20"/>
          <w:vertAlign w:val="superscript"/>
          <w:lang w:eastAsia="ar-SA"/>
        </w:rPr>
      </w:pPr>
      <w:r w:rsidRPr="008F5394">
        <w:rPr>
          <w:rFonts w:cs="Times New Roman"/>
          <w:sz w:val="20"/>
          <w:szCs w:val="20"/>
          <w:lang w:eastAsia="ar-SA"/>
        </w:rPr>
        <w:t xml:space="preserve">The </w:t>
      </w:r>
      <w:proofErr w:type="spellStart"/>
      <w:r w:rsidRPr="008F5394">
        <w:rPr>
          <w:rFonts w:cs="Times New Roman"/>
          <w:sz w:val="20"/>
          <w:szCs w:val="20"/>
          <w:lang w:eastAsia="ar-SA"/>
        </w:rPr>
        <w:t>angiotensin</w:t>
      </w:r>
      <w:proofErr w:type="spellEnd"/>
      <w:r w:rsidRPr="008F5394">
        <w:rPr>
          <w:rFonts w:cs="Times New Roman"/>
          <w:sz w:val="20"/>
          <w:szCs w:val="20"/>
          <w:lang w:eastAsia="ar-SA"/>
        </w:rPr>
        <w:t xml:space="preserve"> receptors are class of </w:t>
      </w:r>
      <w:hyperlink r:id="rId57" w:tooltip="G protein-coupled receptor" w:history="1">
        <w:r w:rsidRPr="008F5394">
          <w:rPr>
            <w:rFonts w:cs="Times New Roman"/>
            <w:sz w:val="20"/>
            <w:szCs w:val="20"/>
            <w:lang w:eastAsia="ar-SA"/>
          </w:rPr>
          <w:t>G protein-coupled receptors</w:t>
        </w:r>
      </w:hyperlink>
      <w:r w:rsidRPr="008F5394">
        <w:rPr>
          <w:rFonts w:cs="Times New Roman"/>
          <w:sz w:val="20"/>
          <w:szCs w:val="20"/>
          <w:lang w:eastAsia="ar-SA"/>
        </w:rPr>
        <w:t xml:space="preserve"> with </w:t>
      </w:r>
      <w:hyperlink r:id="rId58" w:tooltip="Angiotensin" w:history="1">
        <w:proofErr w:type="spellStart"/>
        <w:r w:rsidRPr="008F5394">
          <w:rPr>
            <w:rFonts w:cs="Times New Roman"/>
            <w:sz w:val="20"/>
            <w:szCs w:val="20"/>
            <w:lang w:eastAsia="ar-SA"/>
          </w:rPr>
          <w:t>angiotensins</w:t>
        </w:r>
        <w:proofErr w:type="spellEnd"/>
      </w:hyperlink>
      <w:r w:rsidRPr="008F5394">
        <w:rPr>
          <w:rFonts w:cs="Times New Roman"/>
          <w:sz w:val="20"/>
          <w:szCs w:val="20"/>
          <w:lang w:eastAsia="ar-SA"/>
        </w:rPr>
        <w:t xml:space="preserve"> as their </w:t>
      </w:r>
      <w:hyperlink r:id="rId59" w:tooltip="Ligand (biochemistry)" w:history="1">
        <w:proofErr w:type="spellStart"/>
        <w:r w:rsidRPr="008F5394">
          <w:rPr>
            <w:rFonts w:cs="Times New Roman"/>
            <w:sz w:val="20"/>
            <w:szCs w:val="20"/>
            <w:lang w:eastAsia="ar-SA"/>
          </w:rPr>
          <w:t>ligands</w:t>
        </w:r>
        <w:proofErr w:type="spellEnd"/>
      </w:hyperlink>
      <w:r w:rsidRPr="008F5394">
        <w:rPr>
          <w:rFonts w:cs="Times New Roman"/>
          <w:sz w:val="20"/>
          <w:szCs w:val="20"/>
          <w:lang w:eastAsia="ar-SA"/>
        </w:rPr>
        <w:t xml:space="preserve"> </w:t>
      </w:r>
      <w:r w:rsidRPr="008F5394">
        <w:rPr>
          <w:rFonts w:cs="Times New Roman"/>
          <w:b/>
          <w:bCs/>
          <w:sz w:val="20"/>
          <w:szCs w:val="20"/>
          <w:lang w:eastAsia="ar-SA"/>
        </w:rPr>
        <w:t xml:space="preserve">(De </w:t>
      </w:r>
      <w:proofErr w:type="spellStart"/>
      <w:r w:rsidRPr="008F5394">
        <w:rPr>
          <w:rFonts w:cs="Times New Roman"/>
          <w:b/>
          <w:bCs/>
          <w:sz w:val="20"/>
          <w:szCs w:val="20"/>
          <w:lang w:eastAsia="ar-SA"/>
        </w:rPr>
        <w:t>Gasparo</w:t>
      </w:r>
      <w:proofErr w:type="spellEnd"/>
      <w:r w:rsidRPr="008F5394">
        <w:rPr>
          <w:rFonts w:cs="Times New Roman"/>
          <w:b/>
          <w:bCs/>
          <w:sz w:val="20"/>
          <w:szCs w:val="20"/>
          <w:lang w:eastAsia="ar-SA"/>
        </w:rPr>
        <w:t xml:space="preserve"> et al., 2000).</w:t>
      </w:r>
      <w:hyperlink r:id="rId60" w:anchor="cite_note-pmid10977869-0#cite_note-pmid10977869-0" w:history="1"/>
      <w:r w:rsidRPr="008F5394">
        <w:rPr>
          <w:rFonts w:cs="Times New Roman"/>
          <w:sz w:val="20"/>
          <w:szCs w:val="20"/>
          <w:vertAlign w:val="superscript"/>
          <w:lang w:eastAsia="ar-SA"/>
        </w:rPr>
        <w:t xml:space="preserve"> </w:t>
      </w:r>
      <w:r w:rsidRPr="008F5394">
        <w:rPr>
          <w:rFonts w:cs="Times New Roman"/>
          <w:sz w:val="20"/>
          <w:szCs w:val="20"/>
          <w:lang w:eastAsia="ar-SA"/>
        </w:rPr>
        <w:t xml:space="preserve">At least 4 </w:t>
      </w:r>
      <w:proofErr w:type="spellStart"/>
      <w:r w:rsidRPr="008F5394">
        <w:rPr>
          <w:rFonts w:cs="Times New Roman"/>
          <w:sz w:val="20"/>
          <w:szCs w:val="20"/>
          <w:lang w:eastAsia="ar-SA"/>
        </w:rPr>
        <w:t>angiotensin</w:t>
      </w:r>
      <w:proofErr w:type="spellEnd"/>
      <w:r w:rsidRPr="008F5394">
        <w:rPr>
          <w:rFonts w:cs="Times New Roman"/>
          <w:sz w:val="20"/>
          <w:szCs w:val="20"/>
          <w:lang w:eastAsia="ar-SA"/>
        </w:rPr>
        <w:t xml:space="preserve"> receptor subtypes have been described </w:t>
      </w:r>
      <w:r w:rsidRPr="008F5394">
        <w:rPr>
          <w:rFonts w:cs="Times New Roman"/>
          <w:b/>
          <w:bCs/>
          <w:sz w:val="20"/>
          <w:szCs w:val="20"/>
          <w:lang w:eastAsia="ar-SA"/>
        </w:rPr>
        <w:t>(Stanton, 2013).</w:t>
      </w:r>
      <w:r w:rsidRPr="008F5394">
        <w:rPr>
          <w:rFonts w:cs="Times New Roman"/>
          <w:sz w:val="20"/>
          <w:szCs w:val="20"/>
          <w:lang w:eastAsia="ar-SA"/>
        </w:rPr>
        <w:t xml:space="preserve"> </w:t>
      </w:r>
      <w:hyperlink r:id="rId61" w:anchor="cite_note-pmid10977869-0#cite_note-pmid10977869-0" w:history="1"/>
    </w:p>
    <w:p w:rsidR="00544D34" w:rsidRPr="008F5394" w:rsidRDefault="00544D34" w:rsidP="008F5394">
      <w:pPr>
        <w:bidi w:val="0"/>
        <w:snapToGrid w:val="0"/>
        <w:ind w:firstLine="425"/>
        <w:jc w:val="both"/>
        <w:rPr>
          <w:rFonts w:cs="Times New Roman"/>
          <w:sz w:val="20"/>
          <w:szCs w:val="20"/>
          <w:vertAlign w:val="superscript"/>
          <w:lang w:eastAsia="ar-SA"/>
        </w:rPr>
      </w:pPr>
      <w:proofErr w:type="spellStart"/>
      <w:r w:rsidRPr="008F5394">
        <w:rPr>
          <w:rFonts w:cs="Times New Roman"/>
          <w:sz w:val="20"/>
          <w:szCs w:val="20"/>
          <w:lang w:eastAsia="ar-SA"/>
        </w:rPr>
        <w:t>Ang</w:t>
      </w:r>
      <w:proofErr w:type="spellEnd"/>
      <w:r w:rsidRPr="008F5394">
        <w:rPr>
          <w:rFonts w:cs="Times New Roman"/>
          <w:sz w:val="20"/>
          <w:szCs w:val="20"/>
          <w:lang w:eastAsia="ar-SA"/>
        </w:rPr>
        <w:t xml:space="preserve"> II mediates nearly all of its physiological actions by activating two well characterized </w:t>
      </w:r>
      <w:proofErr w:type="spellStart"/>
      <w:r w:rsidRPr="008F5394">
        <w:rPr>
          <w:rFonts w:cs="Times New Roman"/>
          <w:sz w:val="20"/>
          <w:szCs w:val="20"/>
          <w:lang w:eastAsia="ar-SA"/>
        </w:rPr>
        <w:t>ang</w:t>
      </w:r>
      <w:proofErr w:type="spellEnd"/>
      <w:r w:rsidRPr="008F5394">
        <w:rPr>
          <w:rFonts w:cs="Times New Roman"/>
          <w:sz w:val="20"/>
          <w:szCs w:val="20"/>
          <w:lang w:eastAsia="ar-SA"/>
        </w:rPr>
        <w:t xml:space="preserve"> II receptor subtypes; </w:t>
      </w:r>
      <w:proofErr w:type="spellStart"/>
      <w:r w:rsidRPr="008F5394">
        <w:rPr>
          <w:rFonts w:cs="Times New Roman"/>
          <w:sz w:val="20"/>
          <w:szCs w:val="20"/>
          <w:lang w:eastAsia="ar-SA"/>
        </w:rPr>
        <w:t>Ang</w:t>
      </w:r>
      <w:proofErr w:type="spellEnd"/>
      <w:r w:rsidRPr="008F5394">
        <w:rPr>
          <w:rFonts w:cs="Times New Roman"/>
          <w:sz w:val="20"/>
          <w:szCs w:val="20"/>
          <w:lang w:eastAsia="ar-SA"/>
        </w:rPr>
        <w:t xml:space="preserve"> II -type 1 (AT</w:t>
      </w:r>
      <w:r w:rsidRPr="008F5394">
        <w:rPr>
          <w:rFonts w:cs="Times New Roman"/>
          <w:sz w:val="20"/>
          <w:szCs w:val="20"/>
          <w:vertAlign w:val="subscript"/>
          <w:lang w:eastAsia="ar-SA"/>
        </w:rPr>
        <w:t>1</w:t>
      </w:r>
      <w:r w:rsidRPr="008F5394">
        <w:rPr>
          <w:rFonts w:cs="Times New Roman"/>
          <w:sz w:val="20"/>
          <w:szCs w:val="20"/>
          <w:lang w:eastAsia="ar-SA"/>
        </w:rPr>
        <w:t xml:space="preserve">) and </w:t>
      </w:r>
      <w:proofErr w:type="spellStart"/>
      <w:r w:rsidRPr="008F5394">
        <w:rPr>
          <w:rFonts w:cs="Times New Roman"/>
          <w:sz w:val="20"/>
          <w:szCs w:val="20"/>
          <w:lang w:eastAsia="ar-SA"/>
        </w:rPr>
        <w:t>Ang</w:t>
      </w:r>
      <w:proofErr w:type="spellEnd"/>
      <w:r w:rsidRPr="008F5394">
        <w:rPr>
          <w:rFonts w:cs="Times New Roman"/>
          <w:sz w:val="20"/>
          <w:szCs w:val="20"/>
          <w:lang w:eastAsia="ar-SA"/>
        </w:rPr>
        <w:t xml:space="preserve"> II- type 2 (AT</w:t>
      </w:r>
      <w:r w:rsidRPr="008F5394">
        <w:rPr>
          <w:rFonts w:cs="Times New Roman"/>
          <w:sz w:val="20"/>
          <w:szCs w:val="20"/>
          <w:vertAlign w:val="subscript"/>
          <w:lang w:eastAsia="ar-SA"/>
        </w:rPr>
        <w:t>2</w:t>
      </w:r>
      <w:r w:rsidRPr="008F5394">
        <w:rPr>
          <w:rFonts w:cs="Times New Roman"/>
          <w:sz w:val="20"/>
          <w:szCs w:val="20"/>
          <w:lang w:eastAsia="ar-SA"/>
        </w:rPr>
        <w:t xml:space="preserve">) receptors </w:t>
      </w:r>
      <w:r w:rsidRPr="008F5394">
        <w:rPr>
          <w:rFonts w:cs="Times New Roman"/>
          <w:b/>
          <w:bCs/>
          <w:sz w:val="20"/>
          <w:szCs w:val="20"/>
          <w:lang w:eastAsia="ar-SA"/>
        </w:rPr>
        <w:t xml:space="preserve">(Brewster and </w:t>
      </w:r>
      <w:proofErr w:type="spellStart"/>
      <w:r w:rsidRPr="008F5394">
        <w:rPr>
          <w:rFonts w:cs="Times New Roman"/>
          <w:b/>
          <w:bCs/>
          <w:sz w:val="20"/>
          <w:szCs w:val="20"/>
          <w:lang w:eastAsia="ar-SA"/>
        </w:rPr>
        <w:t>perazella</w:t>
      </w:r>
      <w:proofErr w:type="spellEnd"/>
      <w:r w:rsidRPr="008F5394">
        <w:rPr>
          <w:rFonts w:cs="Times New Roman"/>
          <w:b/>
          <w:bCs/>
          <w:sz w:val="20"/>
          <w:szCs w:val="20"/>
          <w:lang w:eastAsia="ar-SA"/>
        </w:rPr>
        <w:t>, 2004).</w:t>
      </w:r>
      <w:r w:rsidRPr="008F5394">
        <w:rPr>
          <w:rFonts w:cs="Times New Roman"/>
          <w:sz w:val="20"/>
          <w:szCs w:val="20"/>
          <w:lang w:eastAsia="ar-SA"/>
        </w:rPr>
        <w:t xml:space="preserve"> Both receptors are polypeptides that contain approximately 360 amino acids.</w:t>
      </w:r>
      <w:r w:rsidRPr="008F5394">
        <w:rPr>
          <w:rFonts w:cs="Times New Roman"/>
          <w:b/>
          <w:bCs/>
          <w:sz w:val="20"/>
          <w:szCs w:val="20"/>
          <w:lang w:eastAsia="ar-SA"/>
        </w:rPr>
        <w:t xml:space="preserve"> </w:t>
      </w:r>
      <w:r w:rsidRPr="008F5394">
        <w:rPr>
          <w:rFonts w:cs="Times New Roman"/>
          <w:sz w:val="20"/>
          <w:szCs w:val="20"/>
          <w:lang w:eastAsia="ar-SA"/>
        </w:rPr>
        <w:t>Major differences clearly separating their ultimate actions are their gene residue on different chromosomes; AT</w:t>
      </w:r>
      <w:r w:rsidRPr="008F5394">
        <w:rPr>
          <w:rFonts w:cs="Times New Roman"/>
          <w:sz w:val="20"/>
          <w:szCs w:val="20"/>
          <w:vertAlign w:val="subscript"/>
          <w:lang w:eastAsia="ar-SA"/>
        </w:rPr>
        <w:t xml:space="preserve">1 </w:t>
      </w:r>
      <w:r w:rsidRPr="008F5394">
        <w:rPr>
          <w:rFonts w:cs="Times New Roman"/>
          <w:sz w:val="20"/>
          <w:szCs w:val="20"/>
          <w:lang w:eastAsia="ar-SA"/>
        </w:rPr>
        <w:t>on the 3</w:t>
      </w:r>
      <w:r w:rsidRPr="008F5394">
        <w:rPr>
          <w:rFonts w:cs="Times New Roman"/>
          <w:sz w:val="20"/>
          <w:szCs w:val="20"/>
          <w:vertAlign w:val="superscript"/>
          <w:lang w:eastAsia="ar-SA"/>
        </w:rPr>
        <w:t>rd</w:t>
      </w:r>
      <w:r w:rsidRPr="008F5394">
        <w:rPr>
          <w:rFonts w:cs="Times New Roman"/>
          <w:sz w:val="20"/>
          <w:szCs w:val="20"/>
          <w:lang w:eastAsia="ar-SA"/>
        </w:rPr>
        <w:t xml:space="preserve"> chromosome and AT</w:t>
      </w:r>
      <w:r w:rsidRPr="008F5394">
        <w:rPr>
          <w:rFonts w:cs="Times New Roman"/>
          <w:sz w:val="20"/>
          <w:szCs w:val="20"/>
          <w:vertAlign w:val="subscript"/>
          <w:lang w:eastAsia="ar-SA"/>
        </w:rPr>
        <w:t>2</w:t>
      </w:r>
      <w:r w:rsidRPr="008F5394">
        <w:rPr>
          <w:rFonts w:cs="Times New Roman"/>
          <w:sz w:val="20"/>
          <w:szCs w:val="20"/>
          <w:lang w:eastAsia="ar-SA"/>
        </w:rPr>
        <w:t xml:space="preserve"> on the 10</w:t>
      </w:r>
      <w:r w:rsidRPr="008F5394">
        <w:rPr>
          <w:rFonts w:cs="Times New Roman"/>
          <w:sz w:val="20"/>
          <w:szCs w:val="20"/>
          <w:vertAlign w:val="superscript"/>
          <w:lang w:eastAsia="ar-SA"/>
        </w:rPr>
        <w:t>th</w:t>
      </w:r>
      <w:r w:rsidRPr="008F5394">
        <w:rPr>
          <w:rFonts w:cs="Times New Roman"/>
          <w:sz w:val="20"/>
          <w:szCs w:val="20"/>
          <w:lang w:eastAsia="ar-SA"/>
        </w:rPr>
        <w:t xml:space="preserve"> chromosome while they share a sequence homology of only 30% </w:t>
      </w:r>
      <w:r w:rsidRPr="008F5394">
        <w:rPr>
          <w:rFonts w:cs="Times New Roman"/>
          <w:b/>
          <w:bCs/>
          <w:sz w:val="20"/>
          <w:szCs w:val="20"/>
          <w:lang w:eastAsia="ar-SA"/>
        </w:rPr>
        <w:t>(</w:t>
      </w:r>
      <w:proofErr w:type="spellStart"/>
      <w:r w:rsidRPr="008F5394">
        <w:rPr>
          <w:rFonts w:cs="Times New Roman"/>
          <w:b/>
          <w:bCs/>
          <w:sz w:val="20"/>
          <w:szCs w:val="20"/>
          <w:lang w:eastAsia="ar-SA"/>
        </w:rPr>
        <w:t>Goodfriend</w:t>
      </w:r>
      <w:proofErr w:type="spellEnd"/>
      <w:r w:rsidRPr="008F5394">
        <w:rPr>
          <w:rFonts w:cs="Times New Roman"/>
          <w:b/>
          <w:bCs/>
          <w:sz w:val="20"/>
          <w:szCs w:val="20"/>
          <w:lang w:eastAsia="ar-SA"/>
        </w:rPr>
        <w:t xml:space="preserve"> et al., 1996).</w:t>
      </w:r>
    </w:p>
    <w:p w:rsidR="00544D34" w:rsidRPr="008F5394" w:rsidRDefault="00544D34" w:rsidP="008F5394">
      <w:pPr>
        <w:bidi w:val="0"/>
        <w:snapToGrid w:val="0"/>
        <w:ind w:firstLine="425"/>
        <w:jc w:val="both"/>
        <w:rPr>
          <w:rFonts w:cs="Times New Roman"/>
          <w:b/>
          <w:bCs/>
          <w:sz w:val="20"/>
          <w:szCs w:val="20"/>
        </w:rPr>
      </w:pPr>
      <w:proofErr w:type="spellStart"/>
      <w:r w:rsidRPr="008F5394">
        <w:rPr>
          <w:rFonts w:cs="Times New Roman"/>
          <w:sz w:val="20"/>
          <w:szCs w:val="20"/>
        </w:rPr>
        <w:t>Angiotesin</w:t>
      </w:r>
      <w:proofErr w:type="spellEnd"/>
      <w:r w:rsidRPr="008F5394">
        <w:rPr>
          <w:rFonts w:cs="Times New Roman"/>
          <w:sz w:val="20"/>
          <w:szCs w:val="20"/>
        </w:rPr>
        <w:t xml:space="preserve"> II is now classified as an important stress hormone </w:t>
      </w:r>
      <w:r w:rsidRPr="008F5394">
        <w:rPr>
          <w:rFonts w:cs="Times New Roman"/>
          <w:b/>
          <w:bCs/>
          <w:sz w:val="20"/>
          <w:szCs w:val="20"/>
        </w:rPr>
        <w:t xml:space="preserve">(Yang et al., 1996 and </w:t>
      </w:r>
      <w:proofErr w:type="spellStart"/>
      <w:r w:rsidRPr="008F5394">
        <w:rPr>
          <w:rFonts w:cs="Times New Roman"/>
          <w:b/>
          <w:bCs/>
          <w:sz w:val="20"/>
          <w:szCs w:val="20"/>
        </w:rPr>
        <w:t>Saavedra</w:t>
      </w:r>
      <w:proofErr w:type="spellEnd"/>
      <w:r w:rsidRPr="008F5394">
        <w:rPr>
          <w:rFonts w:cs="Times New Roman"/>
          <w:b/>
          <w:bCs/>
          <w:sz w:val="20"/>
          <w:szCs w:val="20"/>
        </w:rPr>
        <w:t xml:space="preserve"> and </w:t>
      </w:r>
      <w:proofErr w:type="spellStart"/>
      <w:r w:rsidRPr="008F5394">
        <w:rPr>
          <w:rFonts w:cs="Times New Roman"/>
          <w:b/>
          <w:bCs/>
          <w:sz w:val="20"/>
          <w:szCs w:val="20"/>
        </w:rPr>
        <w:t>Benicky</w:t>
      </w:r>
      <w:proofErr w:type="spellEnd"/>
      <w:r w:rsidRPr="008F5394">
        <w:rPr>
          <w:rFonts w:cs="Times New Roman"/>
          <w:b/>
          <w:bCs/>
          <w:sz w:val="20"/>
          <w:szCs w:val="20"/>
        </w:rPr>
        <w:t xml:space="preserve">, 2011) </w:t>
      </w:r>
      <w:r w:rsidRPr="008F5394">
        <w:rPr>
          <w:rFonts w:cs="Times New Roman"/>
          <w:sz w:val="20"/>
          <w:szCs w:val="20"/>
        </w:rPr>
        <w:t>and</w:t>
      </w:r>
      <w:r w:rsidRPr="008F5394">
        <w:rPr>
          <w:rFonts w:cs="Times New Roman"/>
          <w:b/>
          <w:bCs/>
          <w:sz w:val="20"/>
          <w:szCs w:val="20"/>
        </w:rPr>
        <w:t xml:space="preserve"> </w:t>
      </w:r>
      <w:r w:rsidRPr="008F5394">
        <w:rPr>
          <w:rFonts w:cs="Times New Roman"/>
          <w:sz w:val="20"/>
          <w:szCs w:val="20"/>
        </w:rPr>
        <w:t xml:space="preserve">has been understood to become more important in cardiovascular regulations </w:t>
      </w:r>
      <w:r w:rsidRPr="008F5394">
        <w:rPr>
          <w:rFonts w:cs="Times New Roman"/>
          <w:b/>
          <w:bCs/>
          <w:sz w:val="20"/>
          <w:szCs w:val="20"/>
        </w:rPr>
        <w:t xml:space="preserve">(Porter, 2000). </w:t>
      </w:r>
      <w:r w:rsidRPr="008F5394">
        <w:rPr>
          <w:rFonts w:cs="Times New Roman"/>
          <w:sz w:val="20"/>
          <w:szCs w:val="20"/>
        </w:rPr>
        <w:t xml:space="preserve">Also, it is suggested that blockade of </w:t>
      </w:r>
      <w:proofErr w:type="spellStart"/>
      <w:r w:rsidRPr="008F5394">
        <w:rPr>
          <w:rFonts w:cs="Times New Roman"/>
          <w:sz w:val="20"/>
          <w:szCs w:val="20"/>
        </w:rPr>
        <w:t>angiotensin</w:t>
      </w:r>
      <w:proofErr w:type="spellEnd"/>
      <w:r w:rsidRPr="008F5394">
        <w:rPr>
          <w:rFonts w:cs="Times New Roman"/>
          <w:sz w:val="20"/>
          <w:szCs w:val="20"/>
        </w:rPr>
        <w:t xml:space="preserve"> ІІ may be important for prevention and treatment of diabetes mellitus and CVD that are usually associated with stress </w:t>
      </w:r>
      <w:r w:rsidRPr="008F5394">
        <w:rPr>
          <w:rFonts w:cs="Times New Roman"/>
          <w:b/>
          <w:bCs/>
          <w:sz w:val="20"/>
          <w:szCs w:val="20"/>
        </w:rPr>
        <w:t>(</w:t>
      </w:r>
      <w:proofErr w:type="spellStart"/>
      <w:r w:rsidRPr="008F5394">
        <w:rPr>
          <w:rFonts w:cs="Times New Roman"/>
          <w:b/>
          <w:bCs/>
          <w:sz w:val="20"/>
          <w:szCs w:val="20"/>
        </w:rPr>
        <w:t>Uresin</w:t>
      </w:r>
      <w:proofErr w:type="spellEnd"/>
      <w:r w:rsidRPr="008F5394">
        <w:rPr>
          <w:rFonts w:cs="Times New Roman"/>
          <w:b/>
          <w:bCs/>
          <w:sz w:val="20"/>
          <w:szCs w:val="20"/>
        </w:rPr>
        <w:t xml:space="preserve"> et al., 2004).</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The aim of this work is to investigate the effect of chronic immobilization stress, which is thought to be a mixture of physical and </w:t>
      </w:r>
      <w:proofErr w:type="spellStart"/>
      <w:r w:rsidRPr="008F5394">
        <w:rPr>
          <w:rFonts w:cs="Times New Roman"/>
          <w:sz w:val="20"/>
          <w:szCs w:val="20"/>
        </w:rPr>
        <w:t>physchological</w:t>
      </w:r>
      <w:proofErr w:type="spellEnd"/>
      <w:r w:rsidRPr="008F5394">
        <w:rPr>
          <w:rFonts w:cs="Times New Roman"/>
          <w:sz w:val="20"/>
          <w:szCs w:val="20"/>
        </w:rPr>
        <w:t xml:space="preserve"> stressors, on the AT 1 gene expression in brain and gastric tissue in adult male albino rats and the possible effects of </w:t>
      </w:r>
      <w:proofErr w:type="spellStart"/>
      <w:r w:rsidRPr="008F5394">
        <w:rPr>
          <w:rFonts w:cs="Times New Roman"/>
          <w:sz w:val="20"/>
          <w:szCs w:val="20"/>
        </w:rPr>
        <w:t>angiotensin</w:t>
      </w:r>
      <w:proofErr w:type="spellEnd"/>
      <w:r w:rsidRPr="008F5394">
        <w:rPr>
          <w:rFonts w:cs="Times New Roman"/>
          <w:sz w:val="20"/>
          <w:szCs w:val="20"/>
        </w:rPr>
        <w:t xml:space="preserve"> ІІ type 1 receptor (AT1) blocker </w:t>
      </w:r>
      <w:r w:rsidRPr="008F5394">
        <w:rPr>
          <w:rFonts w:cs="Times New Roman"/>
          <w:sz w:val="20"/>
          <w:szCs w:val="20"/>
        </w:rPr>
        <w:lastRenderedPageBreak/>
        <w:t>(</w:t>
      </w:r>
      <w:proofErr w:type="spellStart"/>
      <w:r w:rsidRPr="008F5394">
        <w:rPr>
          <w:rFonts w:cs="Times New Roman"/>
          <w:sz w:val="20"/>
          <w:szCs w:val="20"/>
        </w:rPr>
        <w:t>candesartan</w:t>
      </w:r>
      <w:proofErr w:type="spellEnd"/>
      <w:r w:rsidRPr="008F5394">
        <w:rPr>
          <w:rFonts w:cs="Times New Roman"/>
          <w:sz w:val="20"/>
          <w:szCs w:val="20"/>
        </w:rPr>
        <w:t>) as a possible anti-stress and anti-ulcer (on gastric mucosa).</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 xml:space="preserve">In the present study, chronic immobilization stress for 60 min/day for 10 consecutive days resulted in significant increase in </w:t>
      </w:r>
      <w:proofErr w:type="spellStart"/>
      <w:r w:rsidRPr="008F5394">
        <w:rPr>
          <w:rFonts w:cs="Times New Roman"/>
          <w:sz w:val="20"/>
          <w:szCs w:val="20"/>
        </w:rPr>
        <w:t>titraitble</w:t>
      </w:r>
      <w:proofErr w:type="spellEnd"/>
      <w:r w:rsidRPr="008F5394">
        <w:rPr>
          <w:rFonts w:cs="Times New Roman"/>
          <w:sz w:val="20"/>
          <w:szCs w:val="20"/>
        </w:rPr>
        <w:t xml:space="preserve"> acidity and pepsin activity in gastric secretion in stressed rats who did not receive any medications (group 4) with values of 149.1 gm/L and 404.7 µM/ml respectively as compared to non-stressed group of rats who did not also receive any medications (group 1) with values of 91.8 gm/L and 192.2 µM/ml respectively.</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 xml:space="preserve">The increase in </w:t>
      </w:r>
      <w:proofErr w:type="spellStart"/>
      <w:r w:rsidRPr="008F5394">
        <w:rPr>
          <w:rFonts w:cs="Times New Roman"/>
          <w:sz w:val="20"/>
          <w:szCs w:val="20"/>
        </w:rPr>
        <w:t>titratable</w:t>
      </w:r>
      <w:proofErr w:type="spellEnd"/>
      <w:r w:rsidRPr="008F5394">
        <w:rPr>
          <w:rFonts w:cs="Times New Roman"/>
          <w:sz w:val="20"/>
          <w:szCs w:val="20"/>
        </w:rPr>
        <w:t xml:space="preserve"> acidity in immobilization stress agree well with </w:t>
      </w:r>
      <w:r w:rsidRPr="008F5394">
        <w:rPr>
          <w:rFonts w:cs="Times New Roman"/>
          <w:b/>
          <w:bCs/>
          <w:sz w:val="20"/>
          <w:szCs w:val="20"/>
        </w:rPr>
        <w:t>(</w:t>
      </w:r>
      <w:proofErr w:type="spellStart"/>
      <w:r w:rsidR="00D541EF">
        <w:fldChar w:fldCharType="begin"/>
      </w:r>
      <w:r w:rsidR="00D541EF">
        <w:instrText>HYPERLINK "http://www.sciencedirect.com/science/article/pii/003193848790059X"</w:instrText>
      </w:r>
      <w:r w:rsidR="00D541EF">
        <w:fldChar w:fldCharType="separate"/>
      </w:r>
      <w:r w:rsidRPr="008F5394">
        <w:rPr>
          <w:rFonts w:cs="Times New Roman"/>
          <w:b/>
          <w:bCs/>
          <w:sz w:val="20"/>
          <w:szCs w:val="20"/>
        </w:rPr>
        <w:t>Iwao</w:t>
      </w:r>
      <w:proofErr w:type="spellEnd"/>
      <w:r w:rsidRPr="008F5394">
        <w:rPr>
          <w:rFonts w:cs="Times New Roman"/>
          <w:b/>
          <w:bCs/>
          <w:sz w:val="20"/>
          <w:szCs w:val="20"/>
        </w:rPr>
        <w:t xml:space="preserve"> Arai</w:t>
      </w:r>
      <w:r w:rsidR="00D541EF">
        <w:fldChar w:fldCharType="end"/>
      </w:r>
      <w:r w:rsidRPr="008F5394">
        <w:rPr>
          <w:rFonts w:cs="Times New Roman"/>
          <w:b/>
          <w:bCs/>
          <w:sz w:val="20"/>
          <w:szCs w:val="20"/>
        </w:rPr>
        <w:t xml:space="preserve"> et al., 2003) </w:t>
      </w:r>
      <w:r w:rsidRPr="008F5394">
        <w:rPr>
          <w:rFonts w:cs="Times New Roman"/>
          <w:sz w:val="20"/>
          <w:szCs w:val="20"/>
        </w:rPr>
        <w:t>who stated that gastric acid output significantly increases by water-immersion stress and immobilization stress.</w:t>
      </w:r>
    </w:p>
    <w:p w:rsidR="00544D34" w:rsidRPr="008F5394" w:rsidRDefault="00544D34" w:rsidP="008F5394">
      <w:pPr>
        <w:autoSpaceDE w:val="0"/>
        <w:autoSpaceDN w:val="0"/>
        <w:bidi w:val="0"/>
        <w:adjustRightInd w:val="0"/>
        <w:snapToGrid w:val="0"/>
        <w:ind w:firstLine="425"/>
        <w:jc w:val="both"/>
        <w:rPr>
          <w:rFonts w:cs="Times New Roman"/>
          <w:color w:val="FF0000"/>
          <w:sz w:val="20"/>
          <w:szCs w:val="20"/>
        </w:rPr>
      </w:pPr>
      <w:r w:rsidRPr="008F5394">
        <w:rPr>
          <w:rFonts w:cs="Times New Roman"/>
          <w:sz w:val="20"/>
          <w:szCs w:val="20"/>
        </w:rPr>
        <w:t xml:space="preserve">Gastric acid secretion is controlled by sympathetic and parasympathetic nerves, and by certain hormones, such as </w:t>
      </w:r>
      <w:proofErr w:type="spellStart"/>
      <w:r w:rsidRPr="008F5394">
        <w:rPr>
          <w:rFonts w:cs="Times New Roman"/>
          <w:sz w:val="20"/>
          <w:szCs w:val="20"/>
        </w:rPr>
        <w:t>gastrin</w:t>
      </w:r>
      <w:proofErr w:type="spellEnd"/>
      <w:r w:rsidRPr="008F5394">
        <w:rPr>
          <w:rFonts w:cs="Times New Roman"/>
          <w:sz w:val="20"/>
          <w:szCs w:val="20"/>
        </w:rPr>
        <w:t xml:space="preserve">. Generally, sympathetic activity inhibits, and parasympathetic activity stimulates, gastric acid secretion. Occasionally, sympathetic stimulation may also increase gastric acid secretion, because adrenalin releases </w:t>
      </w:r>
      <w:proofErr w:type="spellStart"/>
      <w:r w:rsidRPr="008F5394">
        <w:rPr>
          <w:rFonts w:cs="Times New Roman"/>
          <w:sz w:val="20"/>
          <w:szCs w:val="20"/>
        </w:rPr>
        <w:t>gastrin</w:t>
      </w:r>
      <w:proofErr w:type="spellEnd"/>
      <w:r w:rsidRPr="008F5394">
        <w:rPr>
          <w:rFonts w:cs="Times New Roman"/>
          <w:sz w:val="20"/>
          <w:szCs w:val="20"/>
        </w:rPr>
        <w:t xml:space="preserve">; and </w:t>
      </w:r>
      <w:proofErr w:type="spellStart"/>
      <w:r w:rsidRPr="008F5394">
        <w:rPr>
          <w:rFonts w:cs="Times New Roman"/>
          <w:sz w:val="20"/>
          <w:szCs w:val="20"/>
        </w:rPr>
        <w:t>vagal</w:t>
      </w:r>
      <w:proofErr w:type="spellEnd"/>
      <w:r w:rsidRPr="008F5394">
        <w:rPr>
          <w:rFonts w:cs="Times New Roman"/>
          <w:sz w:val="20"/>
          <w:szCs w:val="20"/>
        </w:rPr>
        <w:t xml:space="preserve"> nerves may exert some sympathetic-like effect as they have adrenergic fibers </w:t>
      </w:r>
      <w:r w:rsidRPr="008F5394">
        <w:rPr>
          <w:rFonts w:cs="Times New Roman"/>
          <w:b/>
          <w:bCs/>
          <w:sz w:val="20"/>
          <w:szCs w:val="20"/>
        </w:rPr>
        <w:t>(</w:t>
      </w:r>
      <w:hyperlink r:id="rId62" w:anchor="R98" w:history="1">
        <w:r w:rsidRPr="008F5394">
          <w:rPr>
            <w:rStyle w:val="Hyperlink"/>
            <w:rFonts w:cs="Times New Roman"/>
            <w:b/>
            <w:bCs/>
            <w:color w:val="auto"/>
            <w:sz w:val="20"/>
            <w:szCs w:val="20"/>
            <w:u w:val="none"/>
          </w:rPr>
          <w:t>Paul et al., 2006</w:t>
        </w:r>
      </w:hyperlink>
      <w:r w:rsidRPr="008F5394">
        <w:rPr>
          <w:rFonts w:cs="Times New Roman"/>
          <w:b/>
          <w:bCs/>
          <w:sz w:val="20"/>
          <w:szCs w:val="20"/>
        </w:rPr>
        <w:t>).</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 xml:space="preserve">Stress causes time-dependent increase in pepsin activity as reported by </w:t>
      </w:r>
      <w:r w:rsidRPr="008F5394">
        <w:rPr>
          <w:rFonts w:cs="Times New Roman"/>
          <w:b/>
          <w:bCs/>
          <w:sz w:val="20"/>
          <w:szCs w:val="20"/>
        </w:rPr>
        <w:t>(</w:t>
      </w:r>
      <w:proofErr w:type="spellStart"/>
      <w:r w:rsidR="00D541EF">
        <w:fldChar w:fldCharType="begin"/>
      </w:r>
      <w:r w:rsidR="00D541EF">
        <w:instrText>HYPERLINK "http://link.springer.com/article/10.1007/BF00936440" \l "author-details-1" \o "View author's information"</w:instrText>
      </w:r>
      <w:r w:rsidR="00D541EF">
        <w:fldChar w:fldCharType="separate"/>
      </w:r>
      <w:r w:rsidRPr="008F5394">
        <w:rPr>
          <w:rFonts w:cs="Times New Roman"/>
          <w:b/>
          <w:bCs/>
          <w:sz w:val="20"/>
          <w:szCs w:val="20"/>
        </w:rPr>
        <w:t>Dipak</w:t>
      </w:r>
      <w:proofErr w:type="spellEnd"/>
      <w:r w:rsidRPr="008F5394">
        <w:rPr>
          <w:rFonts w:cs="Times New Roman"/>
          <w:b/>
          <w:bCs/>
          <w:sz w:val="20"/>
          <w:szCs w:val="20"/>
        </w:rPr>
        <w:t> </w:t>
      </w:r>
      <w:r w:rsidR="00D541EF">
        <w:fldChar w:fldCharType="end"/>
      </w:r>
      <w:r w:rsidRPr="008F5394">
        <w:rPr>
          <w:rFonts w:cs="Times New Roman"/>
          <w:b/>
          <w:bCs/>
          <w:sz w:val="20"/>
          <w:szCs w:val="20"/>
        </w:rPr>
        <w:t>et al., 1993)</w:t>
      </w:r>
      <w:r w:rsidRPr="008F5394">
        <w:rPr>
          <w:rFonts w:cs="Times New Roman"/>
          <w:sz w:val="20"/>
          <w:szCs w:val="20"/>
        </w:rPr>
        <w:t xml:space="preserve">, who also mentioned that histological examination of gastric tissue revealed stress induced extensive damage of the surface epithelial cell with lesions extending up to </w:t>
      </w:r>
      <w:proofErr w:type="spellStart"/>
      <w:r w:rsidRPr="008F5394">
        <w:rPr>
          <w:rFonts w:cs="Times New Roman"/>
          <w:sz w:val="20"/>
          <w:szCs w:val="20"/>
        </w:rPr>
        <w:t>submucosa</w:t>
      </w:r>
      <w:proofErr w:type="spellEnd"/>
      <w:r w:rsidRPr="008F5394">
        <w:rPr>
          <w:rFonts w:cs="Times New Roman"/>
          <w:sz w:val="20"/>
          <w:szCs w:val="20"/>
        </w:rPr>
        <w:t xml:space="preserve"> in some cases.</w:t>
      </w:r>
    </w:p>
    <w:p w:rsidR="00544D34" w:rsidRPr="008F5394" w:rsidRDefault="00544D34" w:rsidP="00031A40">
      <w:pPr>
        <w:autoSpaceDE w:val="0"/>
        <w:autoSpaceDN w:val="0"/>
        <w:bidi w:val="0"/>
        <w:adjustRightInd w:val="0"/>
        <w:snapToGrid w:val="0"/>
        <w:jc w:val="both"/>
        <w:rPr>
          <w:rFonts w:cs="Times New Roman"/>
          <w:color w:val="FF0000"/>
          <w:sz w:val="20"/>
          <w:szCs w:val="20"/>
        </w:rPr>
      </w:pPr>
      <w:proofErr w:type="spellStart"/>
      <w:r w:rsidRPr="008F5394">
        <w:rPr>
          <w:rFonts w:cs="Times New Roman"/>
          <w:b/>
          <w:bCs/>
          <w:sz w:val="20"/>
          <w:szCs w:val="20"/>
        </w:rPr>
        <w:t>Merai</w:t>
      </w:r>
      <w:proofErr w:type="spellEnd"/>
      <w:r w:rsidRPr="008F5394">
        <w:rPr>
          <w:rFonts w:cs="Times New Roman"/>
          <w:b/>
          <w:bCs/>
          <w:sz w:val="20"/>
          <w:szCs w:val="20"/>
        </w:rPr>
        <w:t xml:space="preserve"> et al. (2009</w:t>
      </w:r>
      <w:r w:rsidRPr="008F5394">
        <w:rPr>
          <w:rFonts w:cs="Times New Roman"/>
          <w:sz w:val="20"/>
          <w:szCs w:val="20"/>
        </w:rPr>
        <w:t xml:space="preserve">) reported that, pepsin activity increases during different types of stress including immobilization stress, this increase in pepsin activity occurs through stimulation of </w:t>
      </w:r>
      <w:proofErr w:type="spellStart"/>
      <w:r w:rsidRPr="008F5394">
        <w:rPr>
          <w:rFonts w:cs="Times New Roman"/>
          <w:sz w:val="20"/>
          <w:szCs w:val="20"/>
        </w:rPr>
        <w:t>vagus</w:t>
      </w:r>
      <w:proofErr w:type="spellEnd"/>
      <w:r w:rsidRPr="008F5394">
        <w:rPr>
          <w:rFonts w:cs="Times New Roman"/>
          <w:sz w:val="20"/>
          <w:szCs w:val="20"/>
        </w:rPr>
        <w:t xml:space="preserve"> nerve by </w:t>
      </w:r>
      <w:proofErr w:type="spellStart"/>
      <w:r w:rsidRPr="008F5394">
        <w:rPr>
          <w:rFonts w:cs="Times New Roman"/>
          <w:sz w:val="20"/>
          <w:szCs w:val="20"/>
        </w:rPr>
        <w:t>vago-vagal</w:t>
      </w:r>
      <w:proofErr w:type="spellEnd"/>
      <w:r w:rsidRPr="008F5394">
        <w:rPr>
          <w:rFonts w:cs="Times New Roman"/>
          <w:sz w:val="20"/>
          <w:szCs w:val="20"/>
        </w:rPr>
        <w:t xml:space="preserve"> reflexes, stimulation of peptic cells by acetyl </w:t>
      </w:r>
      <w:proofErr w:type="spellStart"/>
      <w:r w:rsidRPr="008F5394">
        <w:rPr>
          <w:rFonts w:cs="Times New Roman"/>
          <w:sz w:val="20"/>
          <w:szCs w:val="20"/>
        </w:rPr>
        <w:t>choline</w:t>
      </w:r>
      <w:proofErr w:type="spellEnd"/>
      <w:r w:rsidRPr="008F5394">
        <w:rPr>
          <w:rFonts w:cs="Times New Roman"/>
          <w:sz w:val="20"/>
          <w:szCs w:val="20"/>
        </w:rPr>
        <w:t xml:space="preserve"> released from </w:t>
      </w:r>
      <w:proofErr w:type="spellStart"/>
      <w:r w:rsidRPr="008F5394">
        <w:rPr>
          <w:rFonts w:cs="Times New Roman"/>
          <w:sz w:val="20"/>
          <w:szCs w:val="20"/>
        </w:rPr>
        <w:t>vagus</w:t>
      </w:r>
      <w:proofErr w:type="spellEnd"/>
      <w:r w:rsidRPr="008F5394">
        <w:rPr>
          <w:rFonts w:cs="Times New Roman"/>
          <w:sz w:val="20"/>
          <w:szCs w:val="20"/>
        </w:rPr>
        <w:t xml:space="preserve"> nerve or from gastric enteric nervous plexus. He mentioned that stimulation of peptic cell secretion occurs also in response to acid in the stomach, HCL do not stimulate pepsin secretion directly but instead, it elicits additional enteric nervous reflexes that support the original nervous signals to peptic cells.</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 xml:space="preserve">The results showed that mucous content has decreased significantly to a mean value of 141.6 µg/gm in stressed group, while it was 401.8 µg/gm in non stressed group. These results agree with </w:t>
      </w:r>
      <w:hyperlink r:id="rId63" w:anchor="author-details-1" w:tooltip="View author's information" w:history="1">
        <w:proofErr w:type="spellStart"/>
        <w:r w:rsidRPr="008F5394">
          <w:rPr>
            <w:rFonts w:cs="Times New Roman"/>
            <w:b/>
            <w:bCs/>
            <w:sz w:val="20"/>
            <w:szCs w:val="20"/>
          </w:rPr>
          <w:t>Nosálová</w:t>
        </w:r>
        <w:proofErr w:type="spellEnd"/>
      </w:hyperlink>
      <w:r w:rsidRPr="008F5394">
        <w:rPr>
          <w:rFonts w:cs="Times New Roman"/>
          <w:b/>
          <w:bCs/>
          <w:sz w:val="20"/>
          <w:szCs w:val="20"/>
        </w:rPr>
        <w:t xml:space="preserve"> et al., (1991),</w:t>
      </w:r>
      <w:r w:rsidRPr="008F5394">
        <w:rPr>
          <w:rFonts w:cs="Times New Roman"/>
          <w:sz w:val="20"/>
          <w:szCs w:val="20"/>
        </w:rPr>
        <w:t xml:space="preserve"> who stated that gastric mucus originates from the goblet cells and chronic immobilization stress decreased the gastric mucus content and induced hemorrhagic erosions in the stomach.</w:t>
      </w:r>
    </w:p>
    <w:p w:rsidR="00031A40"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Gastric mucus plays a critical role in the primary defense of the gastric mucosa and provides a protective barrier in the gastric epitheliu</w:t>
      </w:r>
      <w:r w:rsidR="00031A40" w:rsidRPr="008F5394">
        <w:rPr>
          <w:rFonts w:cs="Times New Roman"/>
          <w:sz w:val="20"/>
          <w:szCs w:val="20"/>
        </w:rPr>
        <w:t>m</w:t>
      </w:r>
      <w:r w:rsidR="00031A40">
        <w:rPr>
          <w:rFonts w:cs="Times New Roman"/>
          <w:sz w:val="20"/>
          <w:szCs w:val="20"/>
        </w:rPr>
        <w:t>.</w:t>
      </w:r>
    </w:p>
    <w:p w:rsidR="00544D34" w:rsidRPr="008F5394" w:rsidRDefault="00544D34" w:rsidP="00031A40">
      <w:pPr>
        <w:autoSpaceDE w:val="0"/>
        <w:autoSpaceDN w:val="0"/>
        <w:bidi w:val="0"/>
        <w:adjustRightInd w:val="0"/>
        <w:snapToGrid w:val="0"/>
        <w:jc w:val="both"/>
        <w:rPr>
          <w:rFonts w:cs="Times New Roman"/>
          <w:b/>
          <w:bCs/>
          <w:sz w:val="20"/>
          <w:szCs w:val="20"/>
        </w:rPr>
      </w:pPr>
      <w:r w:rsidRPr="008F5394">
        <w:rPr>
          <w:rFonts w:cs="Times New Roman"/>
          <w:b/>
          <w:bCs/>
          <w:sz w:val="20"/>
          <w:szCs w:val="20"/>
        </w:rPr>
        <w:t>(</w:t>
      </w:r>
      <w:proofErr w:type="spellStart"/>
      <w:r w:rsidRPr="008F5394">
        <w:rPr>
          <w:rFonts w:cs="Times New Roman"/>
          <w:b/>
          <w:bCs/>
          <w:sz w:val="20"/>
          <w:szCs w:val="20"/>
        </w:rPr>
        <w:t>Kanuitz</w:t>
      </w:r>
      <w:proofErr w:type="spellEnd"/>
      <w:r w:rsidRPr="008F5394">
        <w:rPr>
          <w:rFonts w:cs="Times New Roman"/>
          <w:b/>
          <w:bCs/>
          <w:sz w:val="20"/>
          <w:szCs w:val="20"/>
        </w:rPr>
        <w:t>, 1999).</w:t>
      </w:r>
    </w:p>
    <w:p w:rsidR="00544D34" w:rsidRPr="008F5394" w:rsidRDefault="00544D34" w:rsidP="00031A40">
      <w:pPr>
        <w:autoSpaceDE w:val="0"/>
        <w:autoSpaceDN w:val="0"/>
        <w:bidi w:val="0"/>
        <w:adjustRightInd w:val="0"/>
        <w:snapToGrid w:val="0"/>
        <w:jc w:val="both"/>
        <w:rPr>
          <w:rFonts w:cs="Times New Roman"/>
          <w:sz w:val="20"/>
          <w:szCs w:val="20"/>
        </w:rPr>
      </w:pPr>
      <w:r w:rsidRPr="008F5394">
        <w:rPr>
          <w:rFonts w:cs="Times New Roman"/>
          <w:b/>
          <w:bCs/>
          <w:sz w:val="20"/>
          <w:szCs w:val="20"/>
        </w:rPr>
        <w:lastRenderedPageBreak/>
        <w:t>Nishida et al. (2014)</w:t>
      </w:r>
      <w:r w:rsidRPr="008F5394">
        <w:rPr>
          <w:rFonts w:cs="Times New Roman"/>
          <w:sz w:val="20"/>
          <w:szCs w:val="20"/>
        </w:rPr>
        <w:t xml:space="preserve"> have reported that immobilization stress induces gastric mucosal lesions with a decrease in gastric mucus content in rats. He also reported a decrease in mucus content with lesion development in the gastric mucosa of rats following immobilization stress and have indicated that impaired gastric mucus synthesis and secretion occur through a decrease in gastric </w:t>
      </w:r>
      <w:proofErr w:type="spellStart"/>
      <w:r w:rsidRPr="008F5394">
        <w:rPr>
          <w:rFonts w:cs="Times New Roman"/>
          <w:sz w:val="20"/>
          <w:szCs w:val="20"/>
        </w:rPr>
        <w:t>eOS</w:t>
      </w:r>
      <w:proofErr w:type="spellEnd"/>
      <w:r w:rsidRPr="008F5394">
        <w:rPr>
          <w:rFonts w:cs="Times New Roman"/>
          <w:sz w:val="20"/>
          <w:szCs w:val="20"/>
        </w:rPr>
        <w:t xml:space="preserve"> activity in immobilized-stressed rats.</w:t>
      </w:r>
    </w:p>
    <w:p w:rsidR="00544D34" w:rsidRPr="008F5394" w:rsidRDefault="00544D34" w:rsidP="00031A40">
      <w:pPr>
        <w:autoSpaceDE w:val="0"/>
        <w:autoSpaceDN w:val="0"/>
        <w:bidi w:val="0"/>
        <w:adjustRightInd w:val="0"/>
        <w:snapToGrid w:val="0"/>
        <w:jc w:val="both"/>
        <w:rPr>
          <w:rFonts w:cs="Times New Roman"/>
          <w:sz w:val="20"/>
          <w:szCs w:val="20"/>
        </w:rPr>
      </w:pPr>
      <w:r w:rsidRPr="008F5394">
        <w:rPr>
          <w:rFonts w:cs="Times New Roman"/>
          <w:b/>
          <w:bCs/>
          <w:sz w:val="20"/>
          <w:szCs w:val="20"/>
        </w:rPr>
        <w:t>Ichikawa et al. (2015)</w:t>
      </w:r>
      <w:r w:rsidRPr="008F5394">
        <w:rPr>
          <w:rFonts w:cs="Times New Roman"/>
          <w:sz w:val="20"/>
          <w:szCs w:val="20"/>
        </w:rPr>
        <w:t xml:space="preserve"> reported that NO generators increase the thickness of the mucus layer in the rat stomach and stimulate mucus secretion from rat gastric mucosal cells.</w:t>
      </w:r>
    </w:p>
    <w:p w:rsidR="00544D34" w:rsidRPr="008F5394" w:rsidRDefault="00544D34" w:rsidP="00031A40">
      <w:pPr>
        <w:autoSpaceDE w:val="0"/>
        <w:autoSpaceDN w:val="0"/>
        <w:bidi w:val="0"/>
        <w:adjustRightInd w:val="0"/>
        <w:snapToGrid w:val="0"/>
        <w:jc w:val="both"/>
        <w:rPr>
          <w:rFonts w:cs="Times New Roman"/>
          <w:sz w:val="20"/>
          <w:szCs w:val="20"/>
        </w:rPr>
      </w:pPr>
      <w:proofErr w:type="spellStart"/>
      <w:r w:rsidRPr="008F5394">
        <w:rPr>
          <w:rFonts w:cs="Times New Roman"/>
          <w:b/>
          <w:bCs/>
          <w:sz w:val="20"/>
          <w:szCs w:val="20"/>
        </w:rPr>
        <w:t>Suleyman</w:t>
      </w:r>
      <w:proofErr w:type="spellEnd"/>
      <w:r w:rsidRPr="008F5394">
        <w:rPr>
          <w:rFonts w:cs="Times New Roman"/>
          <w:b/>
          <w:bCs/>
          <w:sz w:val="20"/>
          <w:szCs w:val="20"/>
        </w:rPr>
        <w:t xml:space="preserve"> et al. (2010)</w:t>
      </w:r>
      <w:r w:rsidRPr="008F5394">
        <w:rPr>
          <w:rFonts w:cs="Times New Roman"/>
          <w:sz w:val="20"/>
          <w:szCs w:val="20"/>
        </w:rPr>
        <w:t xml:space="preserve"> reported that stress induces gastric mucosal lesions by complex psychological factors including a decrease in the release of protective factors like bicarbonate, and mucus with an increase in the aggressive factors like acid.</w:t>
      </w:r>
    </w:p>
    <w:p w:rsidR="00031A40" w:rsidRDefault="00544D34" w:rsidP="00031A40">
      <w:pPr>
        <w:bidi w:val="0"/>
        <w:snapToGrid w:val="0"/>
        <w:jc w:val="both"/>
        <w:rPr>
          <w:rFonts w:eastAsia="Calibri" w:cs="Times New Roman"/>
          <w:b/>
          <w:bCs/>
          <w:sz w:val="20"/>
          <w:szCs w:val="20"/>
        </w:rPr>
      </w:pPr>
      <w:proofErr w:type="spellStart"/>
      <w:r w:rsidRPr="008F5394">
        <w:rPr>
          <w:rFonts w:cs="Times New Roman"/>
          <w:b/>
          <w:bCs/>
          <w:sz w:val="20"/>
          <w:szCs w:val="20"/>
        </w:rPr>
        <w:t>Boveris</w:t>
      </w:r>
      <w:proofErr w:type="spellEnd"/>
      <w:r w:rsidRPr="008F5394">
        <w:rPr>
          <w:rFonts w:cs="Times New Roman"/>
          <w:b/>
          <w:bCs/>
          <w:sz w:val="20"/>
          <w:szCs w:val="20"/>
        </w:rPr>
        <w:t xml:space="preserve"> et al. (2003)</w:t>
      </w:r>
      <w:r w:rsidRPr="008F5394">
        <w:rPr>
          <w:rFonts w:cs="Times New Roman"/>
          <w:sz w:val="20"/>
          <w:szCs w:val="20"/>
        </w:rPr>
        <w:t xml:space="preserve"> reported that both </w:t>
      </w:r>
      <w:proofErr w:type="spellStart"/>
      <w:r w:rsidRPr="008F5394">
        <w:rPr>
          <w:rFonts w:cs="Times New Roman"/>
          <w:sz w:val="20"/>
          <w:szCs w:val="20"/>
        </w:rPr>
        <w:t>candesartan</w:t>
      </w:r>
      <w:proofErr w:type="spellEnd"/>
      <w:r w:rsidRPr="008F5394">
        <w:rPr>
          <w:rFonts w:cs="Times New Roman"/>
          <w:sz w:val="20"/>
          <w:szCs w:val="20"/>
        </w:rPr>
        <w:t xml:space="preserve"> and </w:t>
      </w:r>
      <w:proofErr w:type="spellStart"/>
      <w:r w:rsidRPr="008F5394">
        <w:rPr>
          <w:rFonts w:cs="Times New Roman"/>
          <w:sz w:val="20"/>
          <w:szCs w:val="20"/>
        </w:rPr>
        <w:t>enalapril</w:t>
      </w:r>
      <w:proofErr w:type="spellEnd"/>
      <w:r w:rsidRPr="008F5394">
        <w:rPr>
          <w:rFonts w:cs="Times New Roman"/>
          <w:sz w:val="20"/>
          <w:szCs w:val="20"/>
        </w:rPr>
        <w:t xml:space="preserve"> produced a significant increase in NO and glutathione. NO has a role in the protection of gastric mucosa by the maintenance of mucosal blood flow, and stimulation of gastric mucus synthesis and secretion</w:t>
      </w:r>
      <w:r w:rsidRPr="008F5394">
        <w:rPr>
          <w:rFonts w:eastAsia="Calibri" w:cs="Times New Roman"/>
          <w:b/>
          <w:bCs/>
          <w:sz w:val="20"/>
          <w:szCs w:val="20"/>
        </w:rPr>
        <w:t xml:space="preserve">.( </w:t>
      </w:r>
      <w:proofErr w:type="spellStart"/>
      <w:r w:rsidRPr="008F5394">
        <w:rPr>
          <w:rFonts w:eastAsia="Calibri" w:cs="Times New Roman"/>
          <w:b/>
          <w:bCs/>
          <w:sz w:val="20"/>
          <w:szCs w:val="20"/>
        </w:rPr>
        <w:t>Tandon</w:t>
      </w:r>
      <w:proofErr w:type="spellEnd"/>
      <w:r w:rsidRPr="008F5394">
        <w:rPr>
          <w:rFonts w:eastAsia="Calibri" w:cs="Times New Roman"/>
          <w:b/>
          <w:bCs/>
          <w:sz w:val="20"/>
          <w:szCs w:val="20"/>
        </w:rPr>
        <w:t xml:space="preserve"> et al., 2004 </w:t>
      </w:r>
      <w:r w:rsidR="00031A40" w:rsidRPr="008F5394">
        <w:rPr>
          <w:rFonts w:eastAsia="Calibri" w:cs="Times New Roman"/>
          <w:b/>
          <w:bCs/>
          <w:sz w:val="20"/>
          <w:szCs w:val="20"/>
        </w:rPr>
        <w:t>)</w:t>
      </w:r>
      <w:r w:rsidR="00031A40">
        <w:rPr>
          <w:rFonts w:eastAsia="Calibri"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The results demonstrated that chronic immobilization stress produced gastric ulcer with mean ulcer index of 19.6 ± 0 in group 4 as compared to group 1 with an ulcer index of 5 ± 0.</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These results agreed well with </w:t>
      </w:r>
      <w:hyperlink r:id="rId64" w:anchor="R98" w:history="1">
        <w:r w:rsidRPr="008F5394">
          <w:rPr>
            <w:rStyle w:val="Hyperlink"/>
            <w:rFonts w:cs="Times New Roman"/>
            <w:b/>
            <w:bCs/>
            <w:color w:val="auto"/>
            <w:sz w:val="20"/>
            <w:szCs w:val="20"/>
            <w:u w:val="none"/>
          </w:rPr>
          <w:t>Paul et al. (2006</w:t>
        </w:r>
      </w:hyperlink>
      <w:r w:rsidRPr="008F5394">
        <w:rPr>
          <w:rStyle w:val="Hyperlink"/>
          <w:rFonts w:cs="Times New Roman"/>
          <w:b/>
          <w:bCs/>
          <w:color w:val="auto"/>
          <w:sz w:val="20"/>
          <w:szCs w:val="20"/>
          <w:u w:val="none"/>
        </w:rPr>
        <w:t>)</w:t>
      </w:r>
      <w:r w:rsidRPr="008F5394">
        <w:rPr>
          <w:rFonts w:cs="Times New Roman"/>
          <w:sz w:val="20"/>
          <w:szCs w:val="20"/>
        </w:rPr>
        <w:t xml:space="preserve"> who stated that there is a certain relationship between gastric ulcer and stress.</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Stress stimulates the RAS by enhancing ANG II formation which leads to vasoconstriction and generation of free radicals causing a gastric ulcer.</w:t>
      </w:r>
    </w:p>
    <w:p w:rsidR="00544D34" w:rsidRPr="008F5394" w:rsidRDefault="00544D34" w:rsidP="008F5394">
      <w:pPr>
        <w:bidi w:val="0"/>
        <w:snapToGrid w:val="0"/>
        <w:ind w:firstLine="425"/>
        <w:jc w:val="both"/>
        <w:rPr>
          <w:rFonts w:cs="Times New Roman"/>
          <w:color w:val="8064A2"/>
          <w:sz w:val="20"/>
          <w:szCs w:val="20"/>
        </w:rPr>
      </w:pPr>
      <w:r w:rsidRPr="008F5394">
        <w:rPr>
          <w:rFonts w:cs="Times New Roman"/>
          <w:sz w:val="20"/>
          <w:szCs w:val="20"/>
        </w:rPr>
        <w:t xml:space="preserve">Stress reduces gastric blood flow and produces acute gastric mucosal lesions. </w:t>
      </w:r>
      <w:proofErr w:type="spellStart"/>
      <w:r w:rsidRPr="008F5394">
        <w:rPr>
          <w:rFonts w:cs="Times New Roman"/>
          <w:sz w:val="20"/>
          <w:szCs w:val="20"/>
        </w:rPr>
        <w:t>Angiotensin</w:t>
      </w:r>
      <w:proofErr w:type="spellEnd"/>
      <w:r w:rsidRPr="008F5394">
        <w:rPr>
          <w:rFonts w:cs="Times New Roman"/>
          <w:sz w:val="20"/>
          <w:szCs w:val="20"/>
        </w:rPr>
        <w:t xml:space="preserve"> II (ANG II) is a stress hormone where the levels of which dramatically increase in plasma and tissues, including stomach, during stress. It is the main </w:t>
      </w:r>
      <w:proofErr w:type="spellStart"/>
      <w:r w:rsidRPr="008F5394">
        <w:rPr>
          <w:rFonts w:cs="Times New Roman"/>
          <w:sz w:val="20"/>
          <w:szCs w:val="20"/>
        </w:rPr>
        <w:t>effector</w:t>
      </w:r>
      <w:proofErr w:type="spellEnd"/>
      <w:r w:rsidRPr="008F5394">
        <w:rPr>
          <w:rFonts w:cs="Times New Roman"/>
          <w:sz w:val="20"/>
          <w:szCs w:val="20"/>
        </w:rPr>
        <w:t xml:space="preserve"> of the RAS where it is generated from the precursor </w:t>
      </w:r>
      <w:proofErr w:type="spellStart"/>
      <w:r w:rsidRPr="008F5394">
        <w:rPr>
          <w:rFonts w:cs="Times New Roman"/>
          <w:sz w:val="20"/>
          <w:szCs w:val="20"/>
        </w:rPr>
        <w:t>angiotensinogen</w:t>
      </w:r>
      <w:proofErr w:type="spellEnd"/>
      <w:r w:rsidRPr="008F5394">
        <w:rPr>
          <w:rFonts w:cs="Times New Roman"/>
          <w:sz w:val="20"/>
          <w:szCs w:val="20"/>
        </w:rPr>
        <w:t xml:space="preserve"> by the actions of </w:t>
      </w:r>
      <w:proofErr w:type="spellStart"/>
      <w:r w:rsidRPr="008F5394">
        <w:rPr>
          <w:rFonts w:cs="Times New Roman"/>
          <w:sz w:val="20"/>
          <w:szCs w:val="20"/>
        </w:rPr>
        <w:t>renin</w:t>
      </w:r>
      <w:proofErr w:type="spellEnd"/>
      <w:r w:rsidRPr="008F5394">
        <w:rPr>
          <w:rFonts w:cs="Times New Roman"/>
          <w:sz w:val="20"/>
          <w:szCs w:val="20"/>
        </w:rPr>
        <w:t xml:space="preserve">, ACE and various peptidases. ANG II not only regulates vascular tone in resistance arteries and in the brain but also constricts the gastric vasculature through AT1R stimulation. In addition, ANG II generates reactive oxygen species (ROS) with cellular damage and inflammation. Oxidative stress with the generation of ROS, mucosal vasoconstriction and </w:t>
      </w:r>
      <w:proofErr w:type="spellStart"/>
      <w:r w:rsidRPr="008F5394">
        <w:rPr>
          <w:rFonts w:cs="Times New Roman"/>
          <w:sz w:val="20"/>
          <w:szCs w:val="20"/>
        </w:rPr>
        <w:t>proinflammatory</w:t>
      </w:r>
      <w:proofErr w:type="spellEnd"/>
      <w:r w:rsidRPr="008F5394">
        <w:rPr>
          <w:rFonts w:cs="Times New Roman"/>
          <w:sz w:val="20"/>
          <w:szCs w:val="20"/>
        </w:rPr>
        <w:t xml:space="preserve"> effects of ANG II could contribute to the production of stress-induced gastric ulcers </w:t>
      </w:r>
      <w:r w:rsidRPr="008F5394">
        <w:rPr>
          <w:rFonts w:eastAsia="Calibri" w:cs="Times New Roman"/>
          <w:b/>
          <w:bCs/>
          <w:sz w:val="20"/>
          <w:szCs w:val="20"/>
        </w:rPr>
        <w:t xml:space="preserve">( </w:t>
      </w:r>
      <w:proofErr w:type="spellStart"/>
      <w:r w:rsidRPr="008F5394">
        <w:rPr>
          <w:rFonts w:eastAsia="Calibri" w:cs="Times New Roman"/>
          <w:b/>
          <w:bCs/>
          <w:sz w:val="20"/>
          <w:szCs w:val="20"/>
        </w:rPr>
        <w:t>Tandon</w:t>
      </w:r>
      <w:proofErr w:type="spellEnd"/>
      <w:r w:rsidR="00031A40">
        <w:rPr>
          <w:rFonts w:eastAsia="Calibri" w:cs="Times New Roman"/>
          <w:b/>
          <w:bCs/>
          <w:sz w:val="20"/>
          <w:szCs w:val="20"/>
        </w:rPr>
        <w:t xml:space="preserve"> </w:t>
      </w:r>
      <w:r w:rsidRPr="008F5394">
        <w:rPr>
          <w:rFonts w:eastAsia="Calibri" w:cs="Times New Roman"/>
          <w:b/>
          <w:bCs/>
          <w:sz w:val="20"/>
          <w:szCs w:val="20"/>
        </w:rPr>
        <w:t>et al., 2004 ).</w:t>
      </w:r>
    </w:p>
    <w:p w:rsidR="00544D34" w:rsidRPr="008F5394" w:rsidRDefault="00544D34" w:rsidP="008F5394">
      <w:pPr>
        <w:bidi w:val="0"/>
        <w:snapToGrid w:val="0"/>
        <w:ind w:firstLine="425"/>
        <w:jc w:val="both"/>
        <w:rPr>
          <w:rFonts w:cs="Times New Roman"/>
          <w:color w:val="8064A2"/>
          <w:sz w:val="20"/>
          <w:szCs w:val="20"/>
        </w:rPr>
      </w:pPr>
      <w:r w:rsidRPr="008F5394">
        <w:rPr>
          <w:rFonts w:cs="Times New Roman"/>
          <w:sz w:val="20"/>
          <w:szCs w:val="20"/>
        </w:rPr>
        <w:t xml:space="preserve">Stress has significant contribution in the </w:t>
      </w:r>
      <w:proofErr w:type="spellStart"/>
      <w:r w:rsidRPr="008F5394">
        <w:rPr>
          <w:rFonts w:cs="Times New Roman"/>
          <w:sz w:val="20"/>
          <w:szCs w:val="20"/>
        </w:rPr>
        <w:t>pathophysiology</w:t>
      </w:r>
      <w:proofErr w:type="spellEnd"/>
      <w:r w:rsidRPr="008F5394">
        <w:rPr>
          <w:rFonts w:cs="Times New Roman"/>
          <w:sz w:val="20"/>
          <w:szCs w:val="20"/>
        </w:rPr>
        <w:t xml:space="preserve"> of gastric ulcer and can promote damage through acid secretion, activation of hypothalamus-pituitary-adrenal axis, proliferation of pro-inflammatory cytokines and decrease in local </w:t>
      </w:r>
      <w:r w:rsidRPr="008F5394">
        <w:rPr>
          <w:rFonts w:cs="Times New Roman"/>
          <w:sz w:val="20"/>
          <w:szCs w:val="20"/>
        </w:rPr>
        <w:lastRenderedPageBreak/>
        <w:t>blood flow. Such lesions can be detected after short exposure of animals to a stressful situation</w:t>
      </w:r>
      <w:r w:rsidRPr="008F5394">
        <w:rPr>
          <w:rFonts w:cs="Times New Roman"/>
          <w:color w:val="8064A2"/>
          <w:sz w:val="20"/>
          <w:szCs w:val="20"/>
        </w:rPr>
        <w:t xml:space="preserve"> </w:t>
      </w:r>
      <w:r w:rsidRPr="008F5394">
        <w:rPr>
          <w:rFonts w:eastAsia="Calibri" w:cs="Times New Roman"/>
          <w:b/>
          <w:bCs/>
          <w:sz w:val="20"/>
          <w:szCs w:val="20"/>
        </w:rPr>
        <w:t>(</w:t>
      </w:r>
      <w:proofErr w:type="spellStart"/>
      <w:r w:rsidR="00D541EF">
        <w:fldChar w:fldCharType="begin"/>
      </w:r>
      <w:r w:rsidR="00D541EF">
        <w:instrText>HYPERLINK "http://www.scielo.br/scielo.php?script=sci_arttext&amp;pid=S0001-37652016005009106&amp;lng=en&amp;nrm=iso&amp;tlng=en" \l "B21"</w:instrText>
      </w:r>
      <w:r w:rsidR="00D541EF">
        <w:fldChar w:fldCharType="separate"/>
      </w:r>
      <w:r w:rsidRPr="008F5394">
        <w:rPr>
          <w:rFonts w:eastAsia="Calibri" w:cs="Times New Roman"/>
          <w:b/>
          <w:bCs/>
          <w:sz w:val="20"/>
          <w:szCs w:val="20"/>
        </w:rPr>
        <w:t>Morsy</w:t>
      </w:r>
      <w:proofErr w:type="spellEnd"/>
      <w:r w:rsidRPr="008F5394">
        <w:rPr>
          <w:rFonts w:eastAsia="Calibri" w:cs="Times New Roman"/>
          <w:b/>
          <w:bCs/>
          <w:sz w:val="20"/>
          <w:szCs w:val="20"/>
        </w:rPr>
        <w:t xml:space="preserve"> et al., 2012</w:t>
      </w:r>
      <w:r w:rsidR="00D541EF">
        <w:fldChar w:fldCharType="end"/>
      </w:r>
      <w:r w:rsidRPr="008F5394">
        <w:rPr>
          <w:rFonts w:eastAsia="Calibri" w:cs="Times New Roman"/>
          <w:b/>
          <w:bCs/>
          <w:sz w:val="20"/>
          <w:szCs w:val="20"/>
        </w:rPr>
        <w:t>).</w:t>
      </w:r>
    </w:p>
    <w:p w:rsidR="00544D34" w:rsidRPr="008F5394" w:rsidRDefault="00544D34" w:rsidP="00031A40">
      <w:pPr>
        <w:bidi w:val="0"/>
        <w:snapToGrid w:val="0"/>
        <w:jc w:val="both"/>
        <w:rPr>
          <w:rFonts w:cs="Times New Roman"/>
          <w:sz w:val="20"/>
          <w:szCs w:val="20"/>
        </w:rPr>
      </w:pPr>
      <w:proofErr w:type="spellStart"/>
      <w:r w:rsidRPr="008F5394">
        <w:rPr>
          <w:rFonts w:cs="Times New Roman"/>
          <w:b/>
          <w:bCs/>
          <w:sz w:val="20"/>
          <w:szCs w:val="20"/>
        </w:rPr>
        <w:t>Goldin</w:t>
      </w:r>
      <w:proofErr w:type="spellEnd"/>
      <w:r w:rsidRPr="008F5394">
        <w:rPr>
          <w:rFonts w:cs="Times New Roman"/>
          <w:b/>
          <w:bCs/>
          <w:sz w:val="20"/>
          <w:szCs w:val="20"/>
        </w:rPr>
        <w:t xml:space="preserve"> and </w:t>
      </w:r>
      <w:proofErr w:type="spellStart"/>
      <w:r w:rsidRPr="008F5394">
        <w:rPr>
          <w:rFonts w:cs="Times New Roman"/>
          <w:b/>
          <w:bCs/>
          <w:sz w:val="20"/>
          <w:szCs w:val="20"/>
        </w:rPr>
        <w:t>Peura</w:t>
      </w:r>
      <w:proofErr w:type="spellEnd"/>
      <w:r w:rsidRPr="008F5394">
        <w:rPr>
          <w:rFonts w:cs="Times New Roman"/>
          <w:b/>
          <w:bCs/>
          <w:sz w:val="20"/>
          <w:szCs w:val="20"/>
        </w:rPr>
        <w:t xml:space="preserve"> (1996)</w:t>
      </w:r>
      <w:r w:rsidRPr="008F5394">
        <w:rPr>
          <w:rFonts w:cs="Times New Roman"/>
          <w:sz w:val="20"/>
          <w:szCs w:val="20"/>
        </w:rPr>
        <w:t xml:space="preserve"> reported that stress-induced lesions in the gastrointestinal tract can cause overt bleeding and hemodynamic instability in critically ill patients. Endoscopy studies have demonstrated that these lesions develop in many patients within the first few days of a critical illness; many lesions develop within 24 hours.</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 xml:space="preserve">Many terms have been used to describe stress ulcer in critically ill patients, including stress ulcer/ulceration, stress erosions, stress gastritis, hemorrhagic gastritis, erosive gastritis, and stress-related mucosal disease </w:t>
      </w:r>
      <w:r w:rsidRPr="008F5394">
        <w:rPr>
          <w:rFonts w:cs="Times New Roman"/>
          <w:b/>
          <w:bCs/>
          <w:sz w:val="20"/>
          <w:szCs w:val="20"/>
        </w:rPr>
        <w:t>(</w:t>
      </w:r>
      <w:proofErr w:type="spellStart"/>
      <w:r w:rsidRPr="008F5394">
        <w:rPr>
          <w:rFonts w:cs="Times New Roman"/>
          <w:b/>
          <w:bCs/>
          <w:sz w:val="20"/>
          <w:szCs w:val="20"/>
        </w:rPr>
        <w:t>Quenot</w:t>
      </w:r>
      <w:proofErr w:type="spellEnd"/>
      <w:r w:rsidRPr="008F5394">
        <w:rPr>
          <w:rFonts w:cs="Times New Roman"/>
          <w:b/>
          <w:bCs/>
          <w:sz w:val="20"/>
          <w:szCs w:val="20"/>
        </w:rPr>
        <w:t xml:space="preserve"> et al., 2009).</w:t>
      </w:r>
    </w:p>
    <w:p w:rsidR="00544D34" w:rsidRPr="008F5394" w:rsidRDefault="00544D34" w:rsidP="00031A40">
      <w:pPr>
        <w:autoSpaceDE w:val="0"/>
        <w:autoSpaceDN w:val="0"/>
        <w:bidi w:val="0"/>
        <w:adjustRightInd w:val="0"/>
        <w:snapToGrid w:val="0"/>
        <w:jc w:val="both"/>
        <w:rPr>
          <w:rFonts w:cs="Times New Roman"/>
          <w:sz w:val="20"/>
          <w:szCs w:val="20"/>
        </w:rPr>
      </w:pPr>
      <w:proofErr w:type="spellStart"/>
      <w:r w:rsidRPr="008F5394">
        <w:rPr>
          <w:rFonts w:cs="Times New Roman"/>
          <w:b/>
          <w:bCs/>
          <w:sz w:val="20"/>
          <w:szCs w:val="20"/>
        </w:rPr>
        <w:t>Bregonzio</w:t>
      </w:r>
      <w:proofErr w:type="spellEnd"/>
      <w:r w:rsidRPr="008F5394">
        <w:rPr>
          <w:rFonts w:cs="Times New Roman"/>
          <w:b/>
          <w:bCs/>
          <w:sz w:val="20"/>
          <w:szCs w:val="20"/>
        </w:rPr>
        <w:t xml:space="preserve"> et al. (2003)</w:t>
      </w:r>
      <w:r w:rsidRPr="008F5394">
        <w:rPr>
          <w:rFonts w:cs="Times New Roman"/>
          <w:sz w:val="20"/>
          <w:szCs w:val="20"/>
        </w:rPr>
        <w:t xml:space="preserve"> reported that a stress-induced disorder, acute gastric ulceration as a consequence of cold-restraint stress in rats produces, through local and centrally-induced vasoconstriction and mucosal inflammation, a significant number of ulcerations of the gastric mucosa with increase in gastric acid secretion and pepsin activity.</w:t>
      </w:r>
    </w:p>
    <w:p w:rsidR="00031A40" w:rsidRDefault="00544D34" w:rsidP="008F5394">
      <w:pPr>
        <w:bidi w:val="0"/>
        <w:snapToGrid w:val="0"/>
        <w:ind w:firstLine="425"/>
        <w:jc w:val="both"/>
        <w:rPr>
          <w:rFonts w:cs="Times New Roman"/>
          <w:b/>
          <w:bCs/>
          <w:sz w:val="20"/>
          <w:szCs w:val="20"/>
        </w:rPr>
      </w:pPr>
      <w:r w:rsidRPr="008F5394">
        <w:rPr>
          <w:rFonts w:cs="Times New Roman"/>
          <w:sz w:val="20"/>
          <w:szCs w:val="20"/>
        </w:rPr>
        <w:t xml:space="preserve">Stress induces acute gastric mucosa lesions by a variety of mechanisms, including psychological factors influencing individual vulnerability, stimulation of specific brain pathways regulating autonomic function, decreased blood flow to the mucosa, increase in muscular contractility, mast cell </w:t>
      </w:r>
      <w:proofErr w:type="spellStart"/>
      <w:r w:rsidRPr="008F5394">
        <w:rPr>
          <w:rFonts w:cs="Times New Roman"/>
          <w:sz w:val="20"/>
          <w:szCs w:val="20"/>
        </w:rPr>
        <w:t>degranulation</w:t>
      </w:r>
      <w:proofErr w:type="spellEnd"/>
      <w:r w:rsidRPr="008F5394">
        <w:rPr>
          <w:rFonts w:cs="Times New Roman"/>
          <w:sz w:val="20"/>
          <w:szCs w:val="20"/>
        </w:rPr>
        <w:t xml:space="preserve">, leukocyte activation and increased free radical generation resulting in increased lipid </w:t>
      </w:r>
      <w:proofErr w:type="spellStart"/>
      <w:r w:rsidRPr="008F5394">
        <w:rPr>
          <w:rFonts w:cs="Times New Roman"/>
          <w:sz w:val="20"/>
          <w:szCs w:val="20"/>
        </w:rPr>
        <w:t>peroxidation</w:t>
      </w:r>
      <w:proofErr w:type="spellEnd"/>
      <w:r w:rsidRPr="008F5394">
        <w:rPr>
          <w:rFonts w:cs="Times New Roman"/>
          <w:sz w:val="20"/>
          <w:szCs w:val="20"/>
        </w:rPr>
        <w:t xml:space="preserve"> </w:t>
      </w:r>
      <w:r w:rsidRPr="008F5394">
        <w:rPr>
          <w:rFonts w:cs="Times New Roman"/>
          <w:b/>
          <w:bCs/>
          <w:sz w:val="20"/>
          <w:szCs w:val="20"/>
        </w:rPr>
        <w:t>(Andrade et al., 2001</w:t>
      </w:r>
      <w:r w:rsidR="00031A40" w:rsidRPr="008F5394">
        <w:rPr>
          <w:rFonts w:cs="Times New Roman"/>
          <w:b/>
          <w:bCs/>
          <w:sz w:val="20"/>
          <w:szCs w:val="20"/>
        </w:rPr>
        <w:t>)</w:t>
      </w:r>
      <w:r w:rsidR="00031A40">
        <w:rPr>
          <w:rFonts w:cs="Times New Roman"/>
          <w:b/>
          <w:bCs/>
          <w:sz w:val="20"/>
          <w:szCs w:val="20"/>
        </w:rPr>
        <w:t>.</w:t>
      </w:r>
    </w:p>
    <w:p w:rsidR="00544D34" w:rsidRPr="008F5394" w:rsidRDefault="00544D34" w:rsidP="008F5394">
      <w:pPr>
        <w:bidi w:val="0"/>
        <w:snapToGrid w:val="0"/>
        <w:ind w:firstLine="425"/>
        <w:jc w:val="both"/>
        <w:rPr>
          <w:rFonts w:cs="Times New Roman"/>
          <w:color w:val="FF0000"/>
          <w:sz w:val="20"/>
          <w:szCs w:val="20"/>
        </w:rPr>
      </w:pPr>
      <w:r w:rsidRPr="008F5394">
        <w:rPr>
          <w:rFonts w:cs="Times New Roman"/>
          <w:sz w:val="20"/>
          <w:szCs w:val="20"/>
        </w:rPr>
        <w:t xml:space="preserve">Maintenance of gastric blood flow is important to protect the mucosa from endogenous and exogenous damaging factors, and </w:t>
      </w:r>
      <w:proofErr w:type="spellStart"/>
      <w:r w:rsidRPr="008F5394">
        <w:rPr>
          <w:rFonts w:cs="Times New Roman"/>
          <w:sz w:val="20"/>
          <w:szCs w:val="20"/>
        </w:rPr>
        <w:t>Ang</w:t>
      </w:r>
      <w:proofErr w:type="spellEnd"/>
      <w:r w:rsidRPr="008F5394">
        <w:rPr>
          <w:rFonts w:cs="Times New Roman"/>
          <w:sz w:val="20"/>
          <w:szCs w:val="20"/>
        </w:rPr>
        <w:t xml:space="preserve"> II, through AT1 receptor stimulation, increases vascular tone in resistance arteries including those of the gastric vasculature leading to decreased blood flow and ischemia. </w:t>
      </w:r>
      <w:r w:rsidRPr="008F5394">
        <w:rPr>
          <w:rFonts w:cs="Times New Roman"/>
          <w:b/>
          <w:bCs/>
          <w:sz w:val="20"/>
          <w:szCs w:val="20"/>
        </w:rPr>
        <w:t>(</w:t>
      </w:r>
      <w:hyperlink r:id="rId65" w:anchor="R98" w:history="1">
        <w:r w:rsidRPr="008F5394">
          <w:rPr>
            <w:rStyle w:val="Hyperlink"/>
            <w:rFonts w:cs="Times New Roman"/>
            <w:b/>
            <w:bCs/>
            <w:color w:val="auto"/>
            <w:sz w:val="20"/>
            <w:szCs w:val="20"/>
            <w:u w:val="none"/>
          </w:rPr>
          <w:t>Paul et al., 2006</w:t>
        </w:r>
      </w:hyperlink>
      <w:r w:rsidRPr="008F5394">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With the use of </w:t>
      </w:r>
      <w:proofErr w:type="spellStart"/>
      <w:r w:rsidRPr="008F5394">
        <w:rPr>
          <w:rFonts w:cs="Times New Roman"/>
          <w:sz w:val="20"/>
          <w:szCs w:val="20"/>
        </w:rPr>
        <w:t>candesartan</w:t>
      </w:r>
      <w:proofErr w:type="spellEnd"/>
      <w:r w:rsidRPr="008F5394">
        <w:rPr>
          <w:rFonts w:cs="Times New Roman"/>
          <w:sz w:val="20"/>
          <w:szCs w:val="20"/>
        </w:rPr>
        <w:t>, known as a potent ARB, it was clear in the results of this study that it has a great protective role regarding gastric ulceration and stress response.</w:t>
      </w:r>
    </w:p>
    <w:p w:rsidR="00031A40" w:rsidRDefault="00544D34" w:rsidP="008F5394">
      <w:pPr>
        <w:bidi w:val="0"/>
        <w:snapToGrid w:val="0"/>
        <w:ind w:firstLine="425"/>
        <w:jc w:val="both"/>
        <w:rPr>
          <w:rFonts w:cs="Times New Roman"/>
          <w:b/>
          <w:bCs/>
          <w:sz w:val="20"/>
          <w:szCs w:val="20"/>
        </w:rPr>
      </w:pPr>
      <w:r w:rsidRPr="008F5394">
        <w:rPr>
          <w:rFonts w:cs="Times New Roman"/>
          <w:sz w:val="20"/>
          <w:szCs w:val="20"/>
        </w:rPr>
        <w:t xml:space="preserve">In pylorus </w:t>
      </w:r>
      <w:proofErr w:type="spellStart"/>
      <w:r w:rsidRPr="008F5394">
        <w:rPr>
          <w:rFonts w:cs="Times New Roman"/>
          <w:sz w:val="20"/>
          <w:szCs w:val="20"/>
        </w:rPr>
        <w:t>ligated</w:t>
      </w:r>
      <w:proofErr w:type="spellEnd"/>
      <w:r w:rsidRPr="008F5394">
        <w:rPr>
          <w:rFonts w:cs="Times New Roman"/>
          <w:sz w:val="20"/>
          <w:szCs w:val="20"/>
        </w:rPr>
        <w:t xml:space="preserve"> rats, there is accumulation of gastric acid and pepsin in the stomach leading to development of ulcers </w:t>
      </w:r>
      <w:r w:rsidRPr="008F5394">
        <w:rPr>
          <w:rFonts w:cs="Times New Roman"/>
          <w:b/>
          <w:bCs/>
          <w:sz w:val="20"/>
          <w:szCs w:val="20"/>
        </w:rPr>
        <w:t>(</w:t>
      </w:r>
      <w:proofErr w:type="spellStart"/>
      <w:r w:rsidRPr="008F5394">
        <w:rPr>
          <w:rFonts w:cs="Times New Roman"/>
          <w:b/>
          <w:bCs/>
          <w:sz w:val="20"/>
          <w:szCs w:val="20"/>
        </w:rPr>
        <w:t>Merai</w:t>
      </w:r>
      <w:proofErr w:type="spellEnd"/>
      <w:r w:rsidRPr="008F5394">
        <w:rPr>
          <w:rFonts w:cs="Times New Roman"/>
          <w:b/>
          <w:bCs/>
          <w:sz w:val="20"/>
          <w:szCs w:val="20"/>
        </w:rPr>
        <w:t xml:space="preserve"> et al., 2009).</w:t>
      </w:r>
      <w:r w:rsidRPr="008F5394">
        <w:rPr>
          <w:rFonts w:cs="Times New Roman"/>
          <w:sz w:val="20"/>
          <w:szCs w:val="20"/>
        </w:rPr>
        <w:t xml:space="preserve"> The probable mechanism of increased acid output in pylorus ligation method in rats with intact </w:t>
      </w:r>
      <w:proofErr w:type="spellStart"/>
      <w:r w:rsidRPr="008F5394">
        <w:rPr>
          <w:rFonts w:cs="Times New Roman"/>
          <w:sz w:val="20"/>
          <w:szCs w:val="20"/>
        </w:rPr>
        <w:t>vagus</w:t>
      </w:r>
      <w:proofErr w:type="spellEnd"/>
      <w:r w:rsidRPr="008F5394">
        <w:rPr>
          <w:rFonts w:cs="Times New Roman"/>
          <w:sz w:val="20"/>
          <w:szCs w:val="20"/>
        </w:rPr>
        <w:t xml:space="preserve">, is that this acid response is elicited by </w:t>
      </w:r>
      <w:proofErr w:type="spellStart"/>
      <w:r w:rsidRPr="008F5394">
        <w:rPr>
          <w:rFonts w:cs="Times New Roman"/>
          <w:sz w:val="20"/>
          <w:szCs w:val="20"/>
        </w:rPr>
        <w:t>vago-vagal</w:t>
      </w:r>
      <w:proofErr w:type="spellEnd"/>
      <w:r w:rsidRPr="008F5394">
        <w:rPr>
          <w:rFonts w:cs="Times New Roman"/>
          <w:sz w:val="20"/>
          <w:szCs w:val="20"/>
        </w:rPr>
        <w:t xml:space="preserve"> reflexes activated by pressure receptors located in the pyloric gland area </w:t>
      </w:r>
      <w:r w:rsidRPr="008F5394">
        <w:rPr>
          <w:rFonts w:cs="Times New Roman"/>
          <w:b/>
          <w:bCs/>
          <w:sz w:val="20"/>
          <w:szCs w:val="20"/>
        </w:rPr>
        <w:t>(</w:t>
      </w:r>
      <w:proofErr w:type="spellStart"/>
      <w:r w:rsidRPr="008F5394">
        <w:rPr>
          <w:rFonts w:cs="Times New Roman"/>
          <w:b/>
          <w:bCs/>
          <w:sz w:val="20"/>
          <w:szCs w:val="20"/>
        </w:rPr>
        <w:t>Alumets</w:t>
      </w:r>
      <w:proofErr w:type="spellEnd"/>
      <w:r w:rsidRPr="008F5394">
        <w:rPr>
          <w:rFonts w:cs="Times New Roman"/>
          <w:b/>
          <w:bCs/>
          <w:sz w:val="20"/>
          <w:szCs w:val="20"/>
        </w:rPr>
        <w:t xml:space="preserve"> et al., 1982</w:t>
      </w:r>
      <w:r w:rsidR="00031A40" w:rsidRPr="008F5394">
        <w:rPr>
          <w:rFonts w:cs="Times New Roman"/>
          <w:b/>
          <w:bCs/>
          <w:sz w:val="20"/>
          <w:szCs w:val="20"/>
        </w:rPr>
        <w:t>)</w:t>
      </w:r>
      <w:r w:rsidR="00031A40">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The probable mechanism by which </w:t>
      </w:r>
      <w:proofErr w:type="spellStart"/>
      <w:r w:rsidRPr="008F5394">
        <w:rPr>
          <w:rFonts w:cs="Times New Roman"/>
          <w:sz w:val="20"/>
          <w:szCs w:val="20"/>
        </w:rPr>
        <w:t>angiotensin</w:t>
      </w:r>
      <w:proofErr w:type="spellEnd"/>
      <w:r w:rsidRPr="008F5394">
        <w:rPr>
          <w:rFonts w:cs="Times New Roman"/>
          <w:sz w:val="20"/>
          <w:szCs w:val="20"/>
        </w:rPr>
        <w:t xml:space="preserve"> receptor antagonists decreases </w:t>
      </w:r>
      <w:proofErr w:type="spellStart"/>
      <w:r w:rsidRPr="008F5394">
        <w:rPr>
          <w:rFonts w:cs="Times New Roman"/>
          <w:sz w:val="20"/>
          <w:szCs w:val="20"/>
        </w:rPr>
        <w:t>titritable</w:t>
      </w:r>
      <w:proofErr w:type="spellEnd"/>
      <w:r w:rsidRPr="008F5394">
        <w:rPr>
          <w:rFonts w:cs="Times New Roman"/>
          <w:sz w:val="20"/>
          <w:szCs w:val="20"/>
        </w:rPr>
        <w:t xml:space="preserve"> acidity in pylorus ligation method could be attributed to their increased stimulation of gastrointestinal HCO3- secretion by a common pathway involving NO, PGs </w:t>
      </w:r>
      <w:r w:rsidRPr="008F5394">
        <w:rPr>
          <w:rFonts w:cs="Times New Roman"/>
          <w:sz w:val="20"/>
          <w:szCs w:val="20"/>
        </w:rPr>
        <w:lastRenderedPageBreak/>
        <w:t xml:space="preserve">and </w:t>
      </w:r>
      <w:proofErr w:type="spellStart"/>
      <w:r w:rsidRPr="008F5394">
        <w:rPr>
          <w:rFonts w:cs="Times New Roman"/>
          <w:sz w:val="20"/>
          <w:szCs w:val="20"/>
        </w:rPr>
        <w:t>bradykinin</w:t>
      </w:r>
      <w:proofErr w:type="spellEnd"/>
      <w:r w:rsidRPr="008F5394">
        <w:rPr>
          <w:rFonts w:cs="Times New Roman"/>
          <w:sz w:val="20"/>
          <w:szCs w:val="20"/>
        </w:rPr>
        <w:t>. This anti-</w:t>
      </w:r>
      <w:proofErr w:type="spellStart"/>
      <w:r w:rsidRPr="008F5394">
        <w:rPr>
          <w:rFonts w:cs="Times New Roman"/>
          <w:sz w:val="20"/>
          <w:szCs w:val="20"/>
        </w:rPr>
        <w:t>secretory</w:t>
      </w:r>
      <w:proofErr w:type="spellEnd"/>
      <w:r w:rsidRPr="008F5394">
        <w:rPr>
          <w:rFonts w:cs="Times New Roman"/>
          <w:sz w:val="20"/>
          <w:szCs w:val="20"/>
        </w:rPr>
        <w:t xml:space="preserve"> activity could be because of increased NO generation by AT receptor antagonists </w:t>
      </w:r>
      <w:r w:rsidRPr="008F5394">
        <w:rPr>
          <w:rFonts w:cs="Times New Roman"/>
          <w:b/>
          <w:bCs/>
          <w:sz w:val="20"/>
          <w:szCs w:val="20"/>
        </w:rPr>
        <w:t>(</w:t>
      </w:r>
      <w:proofErr w:type="spellStart"/>
      <w:r w:rsidRPr="008F5394">
        <w:rPr>
          <w:rFonts w:cs="Times New Roman"/>
          <w:b/>
          <w:bCs/>
          <w:sz w:val="20"/>
          <w:szCs w:val="20"/>
        </w:rPr>
        <w:t>Szlachcic</w:t>
      </w:r>
      <w:proofErr w:type="spellEnd"/>
      <w:r w:rsidRPr="008F5394">
        <w:rPr>
          <w:rFonts w:cs="Times New Roman"/>
          <w:b/>
          <w:bCs/>
          <w:sz w:val="20"/>
          <w:szCs w:val="20"/>
        </w:rPr>
        <w:t xml:space="preserve"> et al., 2013)</w:t>
      </w:r>
      <w:r w:rsidRPr="008F5394">
        <w:rPr>
          <w:rFonts w:cs="Times New Roman"/>
          <w:sz w:val="20"/>
          <w:szCs w:val="20"/>
        </w:rPr>
        <w:t xml:space="preserve"> in response to enhanced acid secretion induced by </w:t>
      </w:r>
      <w:proofErr w:type="spellStart"/>
      <w:r w:rsidRPr="008F5394">
        <w:rPr>
          <w:rFonts w:cs="Times New Roman"/>
          <w:sz w:val="20"/>
          <w:szCs w:val="20"/>
        </w:rPr>
        <w:t>vagally</w:t>
      </w:r>
      <w:proofErr w:type="spellEnd"/>
      <w:r w:rsidRPr="008F5394">
        <w:rPr>
          <w:rFonts w:cs="Times New Roman"/>
          <w:sz w:val="20"/>
          <w:szCs w:val="20"/>
        </w:rPr>
        <w:t xml:space="preserve"> mediated mechanism, which occurs in pylorus ligation </w:t>
      </w:r>
      <w:r w:rsidRPr="008F5394">
        <w:rPr>
          <w:rFonts w:cs="Times New Roman"/>
          <w:b/>
          <w:bCs/>
          <w:sz w:val="20"/>
          <w:szCs w:val="20"/>
        </w:rPr>
        <w:t>(</w:t>
      </w:r>
      <w:proofErr w:type="spellStart"/>
      <w:r w:rsidRPr="008F5394">
        <w:rPr>
          <w:rFonts w:cs="Times New Roman"/>
          <w:b/>
          <w:bCs/>
          <w:sz w:val="20"/>
          <w:szCs w:val="20"/>
        </w:rPr>
        <w:t>Alumets</w:t>
      </w:r>
      <w:proofErr w:type="spellEnd"/>
      <w:r w:rsidRPr="008F5394">
        <w:rPr>
          <w:rFonts w:cs="Times New Roman"/>
          <w:b/>
          <w:bCs/>
          <w:sz w:val="20"/>
          <w:szCs w:val="20"/>
        </w:rPr>
        <w:t xml:space="preserve"> J et al., 1982).</w:t>
      </w:r>
      <w:r w:rsidRPr="008F5394">
        <w:rPr>
          <w:rFonts w:cs="Times New Roman"/>
          <w:sz w:val="20"/>
          <w:szCs w:val="20"/>
        </w:rPr>
        <w:t xml:space="preserve"> This NO reduces the gastric acid secretion under basal as well as stimulated conditions </w:t>
      </w:r>
      <w:r w:rsidRPr="008F5394">
        <w:rPr>
          <w:rFonts w:cs="Times New Roman"/>
          <w:b/>
          <w:bCs/>
          <w:sz w:val="20"/>
          <w:szCs w:val="20"/>
        </w:rPr>
        <w:t>(</w:t>
      </w:r>
      <w:proofErr w:type="spellStart"/>
      <w:r w:rsidRPr="008F5394">
        <w:rPr>
          <w:rFonts w:cs="Times New Roman"/>
          <w:b/>
          <w:bCs/>
          <w:sz w:val="20"/>
          <w:szCs w:val="20"/>
        </w:rPr>
        <w:t>Szlachcic</w:t>
      </w:r>
      <w:proofErr w:type="spellEnd"/>
      <w:r w:rsidRPr="008F5394">
        <w:rPr>
          <w:rFonts w:cs="Times New Roman"/>
          <w:b/>
          <w:bCs/>
          <w:sz w:val="20"/>
          <w:szCs w:val="20"/>
        </w:rPr>
        <w:t xml:space="preserve"> et al., 2013).</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The dose of 1 mg/kg/day (group 5) and 2 mg/kg/day </w:t>
      </w:r>
      <w:proofErr w:type="spellStart"/>
      <w:r w:rsidRPr="008F5394">
        <w:rPr>
          <w:rFonts w:cs="Times New Roman"/>
          <w:sz w:val="20"/>
          <w:szCs w:val="20"/>
        </w:rPr>
        <w:t>candesartan</w:t>
      </w:r>
      <w:proofErr w:type="spellEnd"/>
      <w:r w:rsidRPr="008F5394">
        <w:rPr>
          <w:rFonts w:cs="Times New Roman"/>
          <w:sz w:val="20"/>
          <w:szCs w:val="20"/>
        </w:rPr>
        <w:t xml:space="preserve"> (group 6) orally reduced gastric ulceration with an ulcer index 11.8 and 9.3 in group 5 and 6 respectively as compared to group 4 with a value of 19.6 which did not receive </w:t>
      </w:r>
      <w:proofErr w:type="spellStart"/>
      <w:r w:rsidRPr="008F5394">
        <w:rPr>
          <w:rFonts w:cs="Times New Roman"/>
          <w:sz w:val="20"/>
          <w:szCs w:val="20"/>
        </w:rPr>
        <w:t>candesartan</w:t>
      </w:r>
      <w:proofErr w:type="spellEnd"/>
      <w:r w:rsidRPr="008F5394">
        <w:rPr>
          <w:rFonts w:cs="Times New Roman"/>
          <w:sz w:val="20"/>
          <w:szCs w:val="20"/>
        </w:rPr>
        <w:t xml:space="preserve"> treatment with the daily immobilization stress 60 minutes per day for 10 consecutive days with a protection ratio of 39.7% and 52.5% respectively.</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These</w:t>
      </w:r>
      <w:r w:rsidRPr="008F5394">
        <w:rPr>
          <w:rFonts w:cs="Times New Roman"/>
          <w:b/>
          <w:bCs/>
          <w:sz w:val="20"/>
          <w:szCs w:val="20"/>
        </w:rPr>
        <w:t xml:space="preserve"> </w:t>
      </w:r>
      <w:r w:rsidRPr="008F5394">
        <w:rPr>
          <w:rFonts w:cs="Times New Roman"/>
          <w:sz w:val="20"/>
          <w:szCs w:val="20"/>
        </w:rPr>
        <w:t xml:space="preserve">results could be explained by the results of </w:t>
      </w:r>
      <w:hyperlink r:id="rId66" w:anchor="R20" w:history="1">
        <w:proofErr w:type="spellStart"/>
        <w:r w:rsidRPr="008F5394">
          <w:rPr>
            <w:rStyle w:val="Hyperlink"/>
            <w:rFonts w:cs="Times New Roman"/>
            <w:b/>
            <w:bCs/>
            <w:color w:val="auto"/>
            <w:sz w:val="20"/>
            <w:szCs w:val="20"/>
            <w:u w:val="none"/>
          </w:rPr>
          <w:t>Bregonzio</w:t>
        </w:r>
        <w:proofErr w:type="spellEnd"/>
        <w:r w:rsidRPr="008F5394">
          <w:rPr>
            <w:rStyle w:val="Hyperlink"/>
            <w:rFonts w:cs="Times New Roman"/>
            <w:b/>
            <w:bCs/>
            <w:color w:val="auto"/>
            <w:sz w:val="20"/>
            <w:szCs w:val="20"/>
            <w:u w:val="none"/>
          </w:rPr>
          <w:t xml:space="preserve"> et al. (2003</w:t>
        </w:r>
      </w:hyperlink>
      <w:r w:rsidRPr="008F5394">
        <w:rPr>
          <w:rFonts w:cs="Times New Roman"/>
          <w:b/>
          <w:bCs/>
          <w:sz w:val="20"/>
          <w:szCs w:val="20"/>
        </w:rPr>
        <w:t xml:space="preserve">) </w:t>
      </w:r>
      <w:r w:rsidRPr="008F5394">
        <w:rPr>
          <w:rFonts w:cs="Times New Roman"/>
          <w:sz w:val="20"/>
          <w:szCs w:val="20"/>
        </w:rPr>
        <w:t xml:space="preserve">who found that the effects of </w:t>
      </w:r>
      <w:proofErr w:type="spellStart"/>
      <w:r w:rsidRPr="008F5394">
        <w:rPr>
          <w:rFonts w:cs="Times New Roman"/>
          <w:sz w:val="20"/>
          <w:szCs w:val="20"/>
        </w:rPr>
        <w:t>candesartan</w:t>
      </w:r>
      <w:proofErr w:type="spellEnd"/>
      <w:r w:rsidRPr="008F5394">
        <w:rPr>
          <w:rFonts w:cs="Times New Roman"/>
          <w:sz w:val="20"/>
          <w:szCs w:val="20"/>
        </w:rPr>
        <w:t xml:space="preserve"> on the stress-induced disorder, acute gastric ulceration as a consequence of cold-restraint stress in rats, established that AT</w:t>
      </w:r>
      <w:r w:rsidRPr="008F5394">
        <w:rPr>
          <w:rFonts w:cs="Times New Roman"/>
          <w:sz w:val="20"/>
          <w:szCs w:val="20"/>
          <w:vertAlign w:val="subscript"/>
        </w:rPr>
        <w:t>1</w:t>
      </w:r>
      <w:r w:rsidRPr="008F5394">
        <w:rPr>
          <w:rFonts w:cs="Times New Roman"/>
          <w:sz w:val="20"/>
          <w:szCs w:val="20"/>
        </w:rPr>
        <w:t> receptor blockade has meaningful therapeutic benefits. Cold-restraint stress, through local and centrally-induced vasoconstriction, and mucosal inflammation, produces a significant number of ulcerations of the gastric mucosa. Blockade of AT</w:t>
      </w:r>
      <w:r w:rsidRPr="008F5394">
        <w:rPr>
          <w:rFonts w:cs="Times New Roman"/>
          <w:sz w:val="20"/>
          <w:szCs w:val="20"/>
          <w:vertAlign w:val="subscript"/>
        </w:rPr>
        <w:t>1</w:t>
      </w:r>
      <w:r w:rsidRPr="008F5394">
        <w:rPr>
          <w:rFonts w:cs="Times New Roman"/>
          <w:sz w:val="20"/>
          <w:szCs w:val="20"/>
        </w:rPr>
        <w:t> receptors dramatically decreased the number of gastric ulcerations in this model</w:t>
      </w:r>
      <w:r w:rsidRPr="008F5394">
        <w:rPr>
          <w:rFonts w:cs="Times New Roman"/>
          <w:b/>
          <w:bCs/>
          <w:sz w:val="20"/>
          <w:szCs w:val="20"/>
        </w:rPr>
        <w:t>.</w:t>
      </w:r>
    </w:p>
    <w:p w:rsidR="00544D34" w:rsidRPr="008F5394" w:rsidRDefault="00544D34" w:rsidP="008F5394">
      <w:pPr>
        <w:bidi w:val="0"/>
        <w:snapToGrid w:val="0"/>
        <w:ind w:firstLine="425"/>
        <w:jc w:val="both"/>
        <w:rPr>
          <w:rFonts w:cs="Times New Roman"/>
          <w:b/>
          <w:bCs/>
          <w:sz w:val="20"/>
          <w:szCs w:val="20"/>
        </w:rPr>
      </w:pPr>
      <w:r w:rsidRPr="008F5394">
        <w:rPr>
          <w:rFonts w:cs="Times New Roman"/>
          <w:sz w:val="20"/>
          <w:szCs w:val="20"/>
        </w:rPr>
        <w:t xml:space="preserve">So, the protective effect of </w:t>
      </w:r>
      <w:proofErr w:type="spellStart"/>
      <w:r w:rsidRPr="008F5394">
        <w:rPr>
          <w:rFonts w:cs="Times New Roman"/>
          <w:sz w:val="20"/>
          <w:szCs w:val="20"/>
        </w:rPr>
        <w:t>candesartan</w:t>
      </w:r>
      <w:proofErr w:type="spellEnd"/>
      <w:r w:rsidRPr="008F5394">
        <w:rPr>
          <w:rFonts w:cs="Times New Roman"/>
          <w:sz w:val="20"/>
          <w:szCs w:val="20"/>
        </w:rPr>
        <w:t xml:space="preserve"> could be the result of prevention of the stress-induced reduction on gastric blood flow and ischemia, of reduction of central and peripheral </w:t>
      </w:r>
      <w:proofErr w:type="spellStart"/>
      <w:r w:rsidRPr="008F5394">
        <w:rPr>
          <w:rFonts w:cs="Times New Roman"/>
          <w:sz w:val="20"/>
          <w:szCs w:val="20"/>
        </w:rPr>
        <w:t>sympathoadrenal</w:t>
      </w:r>
      <w:proofErr w:type="spellEnd"/>
      <w:r w:rsidRPr="008F5394">
        <w:rPr>
          <w:rFonts w:cs="Times New Roman"/>
          <w:sz w:val="20"/>
          <w:szCs w:val="20"/>
        </w:rPr>
        <w:t xml:space="preserve"> stimulation and of direct anti-inflammatory effects in the gastric mucosa</w:t>
      </w:r>
      <w:r w:rsidRPr="008F5394">
        <w:rPr>
          <w:rFonts w:cs="Times New Roman"/>
          <w:b/>
          <w:bCs/>
          <w:sz w:val="20"/>
          <w:szCs w:val="20"/>
        </w:rPr>
        <w:t xml:space="preserve"> </w:t>
      </w:r>
      <w:r w:rsidRPr="008F5394">
        <w:rPr>
          <w:rFonts w:cs="Times New Roman"/>
          <w:sz w:val="20"/>
          <w:szCs w:val="20"/>
        </w:rPr>
        <w:t xml:space="preserve">as was described by </w:t>
      </w:r>
      <w:hyperlink r:id="rId67" w:anchor="R20" w:history="1">
        <w:proofErr w:type="spellStart"/>
        <w:r w:rsidRPr="008F5394">
          <w:rPr>
            <w:rStyle w:val="Hyperlink"/>
            <w:rFonts w:cs="Times New Roman"/>
            <w:b/>
            <w:bCs/>
            <w:color w:val="auto"/>
            <w:sz w:val="20"/>
            <w:szCs w:val="20"/>
            <w:u w:val="none"/>
          </w:rPr>
          <w:t>Bregonzio</w:t>
        </w:r>
        <w:proofErr w:type="spellEnd"/>
        <w:r w:rsidRPr="008F5394">
          <w:rPr>
            <w:rStyle w:val="Hyperlink"/>
            <w:rFonts w:cs="Times New Roman"/>
            <w:b/>
            <w:bCs/>
            <w:color w:val="auto"/>
            <w:sz w:val="20"/>
            <w:szCs w:val="20"/>
            <w:u w:val="none"/>
          </w:rPr>
          <w:t xml:space="preserve"> et al. (2003</w:t>
        </w:r>
      </w:hyperlink>
      <w:r w:rsidRPr="008F5394">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ANG II, the most active factor in RAS, is a well-known oxidative stress inducer. It increases the generation of superoxide anion, hydrogen peroxide, and hydroxyl radicals by activating the NADPH </w:t>
      </w:r>
      <w:proofErr w:type="spellStart"/>
      <w:r w:rsidRPr="008F5394">
        <w:rPr>
          <w:rFonts w:cs="Times New Roman"/>
          <w:sz w:val="20"/>
          <w:szCs w:val="20"/>
        </w:rPr>
        <w:t>oxidase</w:t>
      </w:r>
      <w:proofErr w:type="spellEnd"/>
      <w:r w:rsidRPr="008F5394">
        <w:rPr>
          <w:rFonts w:cs="Times New Roman"/>
          <w:sz w:val="20"/>
          <w:szCs w:val="20"/>
        </w:rPr>
        <w:t xml:space="preserve"> enzyme. Also, ANG II activates inflammatory cascades with increased production of the pro-inflammatory cytokine, tumor necrosis factor-α which is responsible for further gastric mucosal injury </w:t>
      </w:r>
      <w:r w:rsidRPr="008F5394">
        <w:rPr>
          <w:rStyle w:val="Hyperlink"/>
          <w:rFonts w:cs="Times New Roman"/>
          <w:color w:val="auto"/>
          <w:sz w:val="20"/>
          <w:szCs w:val="20"/>
          <w:u w:val="none"/>
        </w:rPr>
        <w:t>(</w:t>
      </w:r>
      <w:proofErr w:type="spellStart"/>
      <w:r w:rsidRPr="008F5394">
        <w:rPr>
          <w:rStyle w:val="Hyperlink"/>
          <w:rFonts w:cs="Times New Roman"/>
          <w:b/>
          <w:bCs/>
          <w:color w:val="auto"/>
          <w:sz w:val="20"/>
          <w:szCs w:val="20"/>
          <w:u w:val="none"/>
        </w:rPr>
        <w:t>Bregonzio</w:t>
      </w:r>
      <w:proofErr w:type="spellEnd"/>
      <w:r w:rsidRPr="008F5394">
        <w:rPr>
          <w:rStyle w:val="Hyperlink"/>
          <w:rFonts w:cs="Times New Roman"/>
          <w:b/>
          <w:bCs/>
          <w:color w:val="auto"/>
          <w:sz w:val="20"/>
          <w:szCs w:val="20"/>
          <w:u w:val="none"/>
        </w:rPr>
        <w:t xml:space="preserve"> et al., 2003).</w:t>
      </w:r>
    </w:p>
    <w:p w:rsidR="00544D34" w:rsidRPr="008F5394" w:rsidRDefault="00544D34" w:rsidP="008F5394">
      <w:pPr>
        <w:bidi w:val="0"/>
        <w:snapToGrid w:val="0"/>
        <w:ind w:firstLine="425"/>
        <w:jc w:val="both"/>
        <w:rPr>
          <w:rFonts w:cs="Times New Roman"/>
          <w:b/>
          <w:bCs/>
          <w:color w:val="FF0000"/>
          <w:sz w:val="20"/>
          <w:szCs w:val="20"/>
        </w:rPr>
      </w:pPr>
      <w:r w:rsidRPr="008F5394">
        <w:rPr>
          <w:rFonts w:cs="Times New Roman"/>
          <w:sz w:val="20"/>
          <w:szCs w:val="20"/>
        </w:rPr>
        <w:t xml:space="preserve">The protection of gastric blood flow after administration of AT1 receptor antagonists is probably mediated by inhibition of receptors localized to the endothelium of arteries located in the gastric mucosa </w:t>
      </w:r>
      <w:r w:rsidRPr="008F5394">
        <w:rPr>
          <w:rFonts w:cs="Times New Roman"/>
          <w:b/>
          <w:bCs/>
          <w:sz w:val="20"/>
          <w:szCs w:val="20"/>
        </w:rPr>
        <w:t>(</w:t>
      </w:r>
      <w:proofErr w:type="spellStart"/>
      <w:r w:rsidRPr="008F5394">
        <w:rPr>
          <w:rFonts w:cs="Times New Roman"/>
          <w:b/>
          <w:bCs/>
          <w:sz w:val="20"/>
          <w:szCs w:val="20"/>
        </w:rPr>
        <w:t>Bregonzio</w:t>
      </w:r>
      <w:proofErr w:type="spellEnd"/>
      <w:r w:rsidRPr="008F5394">
        <w:rPr>
          <w:rFonts w:cs="Times New Roman"/>
          <w:b/>
          <w:bCs/>
          <w:sz w:val="20"/>
          <w:szCs w:val="20"/>
        </w:rPr>
        <w:t xml:space="preserve"> et al., 2003).</w:t>
      </w:r>
    </w:p>
    <w:p w:rsidR="00544D34" w:rsidRPr="008F5394" w:rsidRDefault="00544D34" w:rsidP="008F5394">
      <w:pPr>
        <w:bidi w:val="0"/>
        <w:snapToGrid w:val="0"/>
        <w:ind w:firstLine="425"/>
        <w:jc w:val="both"/>
        <w:rPr>
          <w:rFonts w:cs="Times New Roman"/>
          <w:b/>
          <w:bCs/>
          <w:sz w:val="20"/>
          <w:szCs w:val="20"/>
        </w:rPr>
      </w:pPr>
      <w:r w:rsidRPr="008F5394">
        <w:rPr>
          <w:rFonts w:cs="Times New Roman"/>
          <w:sz w:val="20"/>
          <w:szCs w:val="20"/>
        </w:rPr>
        <w:t xml:space="preserve">Lines of evidence supporting the hypothesis of a major role of brain </w:t>
      </w:r>
      <w:proofErr w:type="spellStart"/>
      <w:r w:rsidRPr="008F5394">
        <w:rPr>
          <w:rFonts w:cs="Times New Roman"/>
          <w:sz w:val="20"/>
          <w:szCs w:val="20"/>
        </w:rPr>
        <w:t>Ang</w:t>
      </w:r>
      <w:proofErr w:type="spellEnd"/>
      <w:r w:rsidRPr="008F5394">
        <w:rPr>
          <w:rFonts w:cs="Times New Roman"/>
          <w:sz w:val="20"/>
          <w:szCs w:val="20"/>
        </w:rPr>
        <w:t xml:space="preserve"> II in stress include stress-induced increases in circulating and brain </w:t>
      </w:r>
      <w:proofErr w:type="spellStart"/>
      <w:r w:rsidRPr="008F5394">
        <w:rPr>
          <w:rFonts w:cs="Times New Roman"/>
          <w:sz w:val="20"/>
          <w:szCs w:val="20"/>
        </w:rPr>
        <w:t>Ang</w:t>
      </w:r>
      <w:proofErr w:type="spellEnd"/>
      <w:r w:rsidRPr="008F5394">
        <w:rPr>
          <w:rFonts w:cs="Times New Roman"/>
          <w:sz w:val="20"/>
          <w:szCs w:val="20"/>
        </w:rPr>
        <w:t xml:space="preserve"> II levels </w:t>
      </w:r>
      <w:r w:rsidRPr="008F5394">
        <w:rPr>
          <w:rFonts w:cs="Times New Roman"/>
          <w:b/>
          <w:bCs/>
          <w:sz w:val="20"/>
          <w:szCs w:val="20"/>
        </w:rPr>
        <w:t>(</w:t>
      </w:r>
      <w:hyperlink r:id="rId68" w:anchor="R51" w:history="1">
        <w:r w:rsidRPr="008F5394">
          <w:rPr>
            <w:rFonts w:cs="Times New Roman"/>
            <w:b/>
            <w:bCs/>
            <w:sz w:val="20"/>
            <w:szCs w:val="20"/>
          </w:rPr>
          <w:t xml:space="preserve">Yang et al. </w:t>
        </w:r>
      </w:hyperlink>
      <w:r w:rsidRPr="008F5394">
        <w:rPr>
          <w:rFonts w:cs="Times New Roman"/>
          <w:b/>
          <w:bCs/>
          <w:sz w:val="20"/>
          <w:szCs w:val="20"/>
        </w:rPr>
        <w:t>, </w:t>
      </w:r>
      <w:hyperlink r:id="rId69" w:anchor="R52" w:history="1">
        <w:r w:rsidRPr="008F5394">
          <w:rPr>
            <w:rFonts w:cs="Times New Roman"/>
            <w:b/>
            <w:bCs/>
            <w:sz w:val="20"/>
            <w:szCs w:val="20"/>
          </w:rPr>
          <w:t>1996</w:t>
        </w:r>
      </w:hyperlink>
      <w:r w:rsidRPr="008F5394">
        <w:rPr>
          <w:rFonts w:cs="Times New Roman"/>
          <w:b/>
          <w:bCs/>
          <w:sz w:val="20"/>
          <w:szCs w:val="20"/>
        </w:rPr>
        <w:t xml:space="preserve">), </w:t>
      </w:r>
      <w:r w:rsidRPr="008F5394">
        <w:rPr>
          <w:rFonts w:cs="Times New Roman"/>
          <w:sz w:val="20"/>
          <w:szCs w:val="20"/>
        </w:rPr>
        <w:t>high AT</w:t>
      </w:r>
      <w:r w:rsidRPr="008F5394">
        <w:rPr>
          <w:rFonts w:cs="Times New Roman"/>
          <w:sz w:val="20"/>
          <w:szCs w:val="20"/>
          <w:vertAlign w:val="subscript"/>
        </w:rPr>
        <w:t>1</w:t>
      </w:r>
      <w:r w:rsidRPr="008F5394">
        <w:rPr>
          <w:rFonts w:cs="Times New Roman"/>
          <w:sz w:val="20"/>
          <w:szCs w:val="20"/>
        </w:rPr>
        <w:t xml:space="preserve"> receptor expression in all areas involved in the stimulation of the hypothalamic-pituitary-adrenal axis (HPA) activity, including the hypothalamic </w:t>
      </w:r>
      <w:proofErr w:type="spellStart"/>
      <w:r w:rsidRPr="008F5394">
        <w:rPr>
          <w:rFonts w:cs="Times New Roman"/>
          <w:sz w:val="20"/>
          <w:szCs w:val="20"/>
        </w:rPr>
        <w:t>paraventricular</w:t>
      </w:r>
      <w:proofErr w:type="spellEnd"/>
      <w:r w:rsidRPr="008F5394">
        <w:rPr>
          <w:rFonts w:cs="Times New Roman"/>
          <w:sz w:val="20"/>
          <w:szCs w:val="20"/>
        </w:rPr>
        <w:t xml:space="preserve"> nucleus (PVN), the median eminence (ME) and the </w:t>
      </w:r>
      <w:proofErr w:type="spellStart"/>
      <w:r w:rsidRPr="008F5394">
        <w:rPr>
          <w:rFonts w:cs="Times New Roman"/>
          <w:sz w:val="20"/>
          <w:szCs w:val="20"/>
        </w:rPr>
        <w:lastRenderedPageBreak/>
        <w:t>subfornical</w:t>
      </w:r>
      <w:proofErr w:type="spellEnd"/>
      <w:r w:rsidRPr="008F5394">
        <w:rPr>
          <w:rFonts w:cs="Times New Roman"/>
          <w:sz w:val="20"/>
          <w:szCs w:val="20"/>
        </w:rPr>
        <w:t xml:space="preserve"> organ (SFO) </w:t>
      </w:r>
      <w:r w:rsidRPr="008F5394">
        <w:rPr>
          <w:rFonts w:cs="Times New Roman"/>
          <w:b/>
          <w:bCs/>
          <w:sz w:val="20"/>
          <w:szCs w:val="20"/>
        </w:rPr>
        <w:t>(</w:t>
      </w:r>
      <w:proofErr w:type="spellStart"/>
      <w:r w:rsidR="00D541EF">
        <w:fldChar w:fldCharType="begin"/>
      </w:r>
      <w:r w:rsidR="00D541EF">
        <w:instrText>HYPERLINK "http://www.ncbi.nlm.nih.gov/pmc/articles/PMC2742314/" \l "R46"</w:instrText>
      </w:r>
      <w:r w:rsidR="00D541EF">
        <w:fldChar w:fldCharType="separate"/>
      </w:r>
      <w:r w:rsidRPr="008F5394">
        <w:rPr>
          <w:rFonts w:cs="Times New Roman"/>
          <w:b/>
          <w:bCs/>
          <w:sz w:val="20"/>
          <w:szCs w:val="20"/>
        </w:rPr>
        <w:t>Tsutsumi</w:t>
      </w:r>
      <w:proofErr w:type="spellEnd"/>
      <w:r w:rsidRPr="008F5394">
        <w:rPr>
          <w:rFonts w:cs="Times New Roman"/>
          <w:b/>
          <w:bCs/>
          <w:sz w:val="20"/>
          <w:szCs w:val="20"/>
        </w:rPr>
        <w:t xml:space="preserve"> and </w:t>
      </w:r>
      <w:proofErr w:type="spellStart"/>
      <w:r w:rsidRPr="008F5394">
        <w:rPr>
          <w:rFonts w:cs="Times New Roman"/>
          <w:b/>
          <w:bCs/>
          <w:sz w:val="20"/>
          <w:szCs w:val="20"/>
        </w:rPr>
        <w:t>Saavedra</w:t>
      </w:r>
      <w:proofErr w:type="spellEnd"/>
      <w:r w:rsidRPr="008F5394">
        <w:rPr>
          <w:rFonts w:cs="Times New Roman"/>
          <w:b/>
          <w:bCs/>
          <w:sz w:val="20"/>
          <w:szCs w:val="20"/>
        </w:rPr>
        <w:t xml:space="preserve"> 1991</w:t>
      </w:r>
      <w:r w:rsidR="00D541EF">
        <w:fldChar w:fldCharType="end"/>
      </w:r>
      <w:r w:rsidRPr="008F5394">
        <w:rPr>
          <w:rFonts w:cs="Times New Roman"/>
          <w:b/>
          <w:bCs/>
          <w:sz w:val="20"/>
          <w:szCs w:val="20"/>
        </w:rPr>
        <w:t>),</w:t>
      </w:r>
      <w:r w:rsidRPr="008F5394">
        <w:rPr>
          <w:rFonts w:cs="Times New Roman"/>
          <w:sz w:val="20"/>
          <w:szCs w:val="20"/>
        </w:rPr>
        <w:t xml:space="preserve"> and a stress-induced increase in AT</w:t>
      </w:r>
      <w:r w:rsidRPr="008F5394">
        <w:rPr>
          <w:rFonts w:cs="Times New Roman"/>
          <w:sz w:val="20"/>
          <w:szCs w:val="20"/>
          <w:vertAlign w:val="subscript"/>
        </w:rPr>
        <w:t>1</w:t>
      </w:r>
      <w:r w:rsidRPr="008F5394">
        <w:rPr>
          <w:rFonts w:cs="Times New Roman"/>
          <w:sz w:val="20"/>
          <w:szCs w:val="20"/>
        </w:rPr>
        <w:t xml:space="preserve">receptor expression in the </w:t>
      </w:r>
      <w:proofErr w:type="spellStart"/>
      <w:r w:rsidRPr="008F5394">
        <w:rPr>
          <w:rFonts w:cs="Times New Roman"/>
          <w:sz w:val="20"/>
          <w:szCs w:val="20"/>
        </w:rPr>
        <w:t>parvocellular</w:t>
      </w:r>
      <w:proofErr w:type="spellEnd"/>
      <w:r w:rsidRPr="008F5394">
        <w:rPr>
          <w:rFonts w:cs="Times New Roman"/>
          <w:sz w:val="20"/>
          <w:szCs w:val="20"/>
        </w:rPr>
        <w:t xml:space="preserve"> PVN, where cell bodies forming the </w:t>
      </w:r>
      <w:proofErr w:type="spellStart"/>
      <w:r w:rsidRPr="008F5394">
        <w:rPr>
          <w:rFonts w:cs="Times New Roman"/>
          <w:sz w:val="20"/>
          <w:szCs w:val="20"/>
        </w:rPr>
        <w:t>corticotropin</w:t>
      </w:r>
      <w:proofErr w:type="spellEnd"/>
      <w:r w:rsidRPr="008F5394">
        <w:rPr>
          <w:rFonts w:cs="Times New Roman"/>
          <w:sz w:val="20"/>
          <w:szCs w:val="20"/>
        </w:rPr>
        <w:t xml:space="preserve">-releasing hormone (CRH) are located </w:t>
      </w:r>
      <w:r w:rsidRPr="008F5394">
        <w:rPr>
          <w:rFonts w:cs="Times New Roman"/>
          <w:b/>
          <w:bCs/>
          <w:sz w:val="20"/>
          <w:szCs w:val="20"/>
        </w:rPr>
        <w:t>(</w:t>
      </w:r>
      <w:hyperlink r:id="rId70" w:anchor="R1" w:history="1">
        <w:r w:rsidRPr="008F5394">
          <w:rPr>
            <w:rFonts w:cs="Times New Roman"/>
            <w:b/>
            <w:bCs/>
            <w:sz w:val="20"/>
            <w:szCs w:val="20"/>
          </w:rPr>
          <w:t>Aguilera et al., 1995</w:t>
        </w:r>
      </w:hyperlink>
      <w:r w:rsidRPr="008F5394">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Sustained inhibition of peripheral and brain AT</w:t>
      </w:r>
      <w:r w:rsidRPr="008F5394">
        <w:rPr>
          <w:rFonts w:cs="Times New Roman"/>
          <w:sz w:val="20"/>
          <w:szCs w:val="20"/>
          <w:vertAlign w:val="subscript"/>
        </w:rPr>
        <w:t>1</w:t>
      </w:r>
      <w:r w:rsidRPr="008F5394">
        <w:rPr>
          <w:rFonts w:cs="Times New Roman"/>
          <w:sz w:val="20"/>
          <w:szCs w:val="20"/>
        </w:rPr>
        <w:t> receptors by peripheral administration of the AT</w:t>
      </w:r>
      <w:r w:rsidRPr="008F5394">
        <w:rPr>
          <w:rFonts w:cs="Times New Roman"/>
          <w:sz w:val="20"/>
          <w:szCs w:val="20"/>
          <w:vertAlign w:val="subscript"/>
        </w:rPr>
        <w:t>1</w:t>
      </w:r>
      <w:r w:rsidRPr="008F5394">
        <w:rPr>
          <w:rFonts w:cs="Times New Roman"/>
          <w:sz w:val="20"/>
          <w:szCs w:val="20"/>
        </w:rPr>
        <w:t xml:space="preserve"> receptor antagonist </w:t>
      </w:r>
      <w:proofErr w:type="spellStart"/>
      <w:r w:rsidRPr="008F5394">
        <w:rPr>
          <w:rFonts w:cs="Times New Roman"/>
          <w:sz w:val="20"/>
          <w:szCs w:val="20"/>
        </w:rPr>
        <w:t>candesartan</w:t>
      </w:r>
      <w:proofErr w:type="spellEnd"/>
      <w:r w:rsidRPr="008F5394">
        <w:rPr>
          <w:rFonts w:cs="Times New Roman"/>
          <w:sz w:val="20"/>
          <w:szCs w:val="20"/>
        </w:rPr>
        <w:t xml:space="preserve"> prevents not only the hormonal, but also the </w:t>
      </w:r>
      <w:proofErr w:type="spellStart"/>
      <w:r w:rsidRPr="008F5394">
        <w:rPr>
          <w:rFonts w:cs="Times New Roman"/>
          <w:sz w:val="20"/>
          <w:szCs w:val="20"/>
        </w:rPr>
        <w:t>sympatho</w:t>
      </w:r>
      <w:proofErr w:type="spellEnd"/>
      <w:r w:rsidRPr="008F5394">
        <w:rPr>
          <w:rFonts w:cs="Times New Roman"/>
          <w:sz w:val="20"/>
          <w:szCs w:val="20"/>
        </w:rPr>
        <w:t xml:space="preserve">-adrenal response to immobilization stress </w:t>
      </w:r>
      <w:r w:rsidRPr="008F5394">
        <w:rPr>
          <w:rFonts w:cs="Times New Roman"/>
          <w:b/>
          <w:bCs/>
          <w:sz w:val="20"/>
          <w:szCs w:val="20"/>
        </w:rPr>
        <w:t>(</w:t>
      </w:r>
      <w:hyperlink r:id="rId71" w:anchor="R4" w:history="1">
        <w:r w:rsidRPr="008F5394">
          <w:rPr>
            <w:rFonts w:cs="Times New Roman"/>
            <w:b/>
            <w:bCs/>
            <w:sz w:val="20"/>
            <w:szCs w:val="20"/>
          </w:rPr>
          <w:t>Armando et al., 2002</w:t>
        </w:r>
      </w:hyperlink>
      <w:r w:rsidRPr="008F5394">
        <w:rPr>
          <w:rFonts w:cs="Times New Roman"/>
          <w:b/>
          <w:bCs/>
          <w:sz w:val="20"/>
          <w:szCs w:val="20"/>
        </w:rPr>
        <w:t>).</w:t>
      </w:r>
      <w:r w:rsidRPr="008F5394">
        <w:rPr>
          <w:rFonts w:cs="Times New Roman"/>
          <w:sz w:val="20"/>
          <w:szCs w:val="20"/>
        </w:rPr>
        <w:t xml:space="preserve"> In addition, </w:t>
      </w:r>
      <w:proofErr w:type="spellStart"/>
      <w:r w:rsidRPr="008F5394">
        <w:rPr>
          <w:rFonts w:cs="Times New Roman"/>
          <w:sz w:val="20"/>
          <w:szCs w:val="20"/>
        </w:rPr>
        <w:t>candesartan</w:t>
      </w:r>
      <w:proofErr w:type="spellEnd"/>
      <w:r w:rsidRPr="008F5394">
        <w:rPr>
          <w:rFonts w:cs="Times New Roman"/>
          <w:sz w:val="20"/>
          <w:szCs w:val="20"/>
        </w:rPr>
        <w:t xml:space="preserve"> pretreatment prevents the activation of the brain sympathetic system during immobilization</w:t>
      </w:r>
      <w:r w:rsidR="00031A40" w:rsidRPr="008F5394">
        <w:rPr>
          <w:rFonts w:cs="Times New Roman"/>
          <w:b/>
          <w:bCs/>
          <w:sz w:val="20"/>
          <w:szCs w:val="20"/>
        </w:rPr>
        <w:t>.</w:t>
      </w:r>
      <w:r w:rsidRPr="008F5394">
        <w:rPr>
          <w:rFonts w:cs="Times New Roman"/>
          <w:b/>
          <w:bCs/>
          <w:sz w:val="20"/>
          <w:szCs w:val="20"/>
        </w:rPr>
        <w:t xml:space="preserve"> (</w:t>
      </w:r>
      <w:proofErr w:type="spellStart"/>
      <w:r w:rsidR="00D541EF">
        <w:fldChar w:fldCharType="begin"/>
      </w:r>
      <w:r w:rsidR="00D541EF">
        <w:instrText>HYPERLINK "http://www.ncbi.nlm.nih.gov/pmc/articles/PMC2742314/" \l "R39"</w:instrText>
      </w:r>
      <w:r w:rsidR="00D541EF">
        <w:fldChar w:fldCharType="separate"/>
      </w:r>
      <w:r w:rsidRPr="008F5394">
        <w:rPr>
          <w:rFonts w:cs="Times New Roman"/>
          <w:b/>
          <w:bCs/>
          <w:sz w:val="20"/>
          <w:szCs w:val="20"/>
        </w:rPr>
        <w:t>Saavedra</w:t>
      </w:r>
      <w:proofErr w:type="spellEnd"/>
      <w:r w:rsidRPr="008F5394">
        <w:rPr>
          <w:rFonts w:cs="Times New Roman"/>
          <w:b/>
          <w:bCs/>
          <w:sz w:val="20"/>
          <w:szCs w:val="20"/>
        </w:rPr>
        <w:t xml:space="preserve"> et al., 2006</w:t>
      </w:r>
      <w:r w:rsidR="00D541EF">
        <w:fldChar w:fldCharType="end"/>
      </w:r>
      <w:r w:rsidRPr="008F5394">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These results suggest that the effect of AT</w:t>
      </w:r>
      <w:r w:rsidRPr="008F5394">
        <w:rPr>
          <w:rFonts w:cs="Times New Roman"/>
          <w:sz w:val="20"/>
          <w:szCs w:val="20"/>
          <w:vertAlign w:val="subscript"/>
        </w:rPr>
        <w:t>1</w:t>
      </w:r>
      <w:r w:rsidRPr="008F5394">
        <w:rPr>
          <w:rFonts w:cs="Times New Roman"/>
          <w:sz w:val="20"/>
          <w:szCs w:val="20"/>
        </w:rPr>
        <w:t> receptor antagonists may not be limited to their action in the hypothalamus. In addition to hypothalamic areas, AT</w:t>
      </w:r>
      <w:r w:rsidRPr="008F5394">
        <w:rPr>
          <w:rFonts w:cs="Times New Roman"/>
          <w:sz w:val="20"/>
          <w:szCs w:val="20"/>
          <w:vertAlign w:val="subscript"/>
        </w:rPr>
        <w:t>1</w:t>
      </w:r>
      <w:r w:rsidRPr="008F5394">
        <w:rPr>
          <w:rFonts w:cs="Times New Roman"/>
          <w:sz w:val="20"/>
          <w:szCs w:val="20"/>
        </w:rPr>
        <w:t xml:space="preserve"> receptors are expressed in brain areas regulating the response of the limbic system to stress, such as the </w:t>
      </w:r>
      <w:proofErr w:type="spellStart"/>
      <w:r w:rsidRPr="008F5394">
        <w:rPr>
          <w:rFonts w:cs="Times New Roman"/>
          <w:sz w:val="20"/>
          <w:szCs w:val="20"/>
        </w:rPr>
        <w:t>basolateral</w:t>
      </w:r>
      <w:proofErr w:type="spellEnd"/>
      <w:r w:rsidRPr="008F5394">
        <w:rPr>
          <w:rFonts w:cs="Times New Roman"/>
          <w:sz w:val="20"/>
          <w:szCs w:val="20"/>
        </w:rPr>
        <w:t xml:space="preserve"> </w:t>
      </w:r>
      <w:proofErr w:type="spellStart"/>
      <w:r w:rsidRPr="008F5394">
        <w:rPr>
          <w:rFonts w:cs="Times New Roman"/>
          <w:sz w:val="20"/>
          <w:szCs w:val="20"/>
        </w:rPr>
        <w:t>amygdaloid</w:t>
      </w:r>
      <w:proofErr w:type="spellEnd"/>
      <w:r w:rsidRPr="008F5394">
        <w:rPr>
          <w:rFonts w:cs="Times New Roman"/>
          <w:sz w:val="20"/>
          <w:szCs w:val="20"/>
        </w:rPr>
        <w:t xml:space="preserve"> nucleus </w:t>
      </w:r>
      <w:r w:rsidRPr="008F5394">
        <w:rPr>
          <w:rFonts w:cs="Times New Roman"/>
          <w:b/>
          <w:bCs/>
          <w:sz w:val="20"/>
          <w:szCs w:val="20"/>
        </w:rPr>
        <w:t>(</w:t>
      </w:r>
      <w:proofErr w:type="spellStart"/>
      <w:r w:rsidR="00D541EF">
        <w:fldChar w:fldCharType="begin"/>
      </w:r>
      <w:r w:rsidR="00D541EF">
        <w:instrText>HYPERLINK "http://www.ncbi.nlm.nih.gov/pmc/articles/PMC2742314/" \l "R45"</w:instrText>
      </w:r>
      <w:r w:rsidR="00D541EF">
        <w:fldChar w:fldCharType="separate"/>
      </w:r>
      <w:r w:rsidRPr="008F5394">
        <w:rPr>
          <w:rFonts w:cs="Times New Roman"/>
          <w:b/>
          <w:bCs/>
          <w:sz w:val="20"/>
          <w:szCs w:val="20"/>
        </w:rPr>
        <w:t>Tsutsumi</w:t>
      </w:r>
      <w:proofErr w:type="spellEnd"/>
      <w:r w:rsidRPr="008F5394">
        <w:rPr>
          <w:rFonts w:cs="Times New Roman"/>
          <w:b/>
          <w:bCs/>
          <w:sz w:val="20"/>
          <w:szCs w:val="20"/>
        </w:rPr>
        <w:t xml:space="preserve"> and </w:t>
      </w:r>
      <w:proofErr w:type="spellStart"/>
      <w:r w:rsidRPr="008F5394">
        <w:rPr>
          <w:rFonts w:cs="Times New Roman"/>
          <w:b/>
          <w:bCs/>
          <w:sz w:val="20"/>
          <w:szCs w:val="20"/>
        </w:rPr>
        <w:t>Saavedra</w:t>
      </w:r>
      <w:proofErr w:type="spellEnd"/>
      <w:r w:rsidRPr="008F5394">
        <w:rPr>
          <w:rFonts w:cs="Times New Roman"/>
          <w:b/>
          <w:bCs/>
          <w:sz w:val="20"/>
          <w:szCs w:val="20"/>
        </w:rPr>
        <w:t>, 1991</w:t>
      </w:r>
      <w:r w:rsidR="00D541EF">
        <w:fldChar w:fldCharType="end"/>
      </w:r>
      <w:r w:rsidRPr="008F5394">
        <w:rPr>
          <w:rFonts w:cs="Times New Roman"/>
          <w:b/>
          <w:bCs/>
          <w:sz w:val="20"/>
          <w:szCs w:val="20"/>
        </w:rPr>
        <w:t>).</w:t>
      </w:r>
      <w:r w:rsidRPr="008F5394">
        <w:rPr>
          <w:rFonts w:cs="Times New Roman"/>
          <w:sz w:val="20"/>
          <w:szCs w:val="20"/>
        </w:rPr>
        <w:t xml:space="preserve"> This, and the </w:t>
      </w:r>
      <w:proofErr w:type="spellStart"/>
      <w:r w:rsidRPr="008F5394">
        <w:rPr>
          <w:rFonts w:cs="Times New Roman"/>
          <w:sz w:val="20"/>
          <w:szCs w:val="20"/>
        </w:rPr>
        <w:t>anxiolytic</w:t>
      </w:r>
      <w:proofErr w:type="spellEnd"/>
      <w:r w:rsidRPr="008F5394">
        <w:rPr>
          <w:rFonts w:cs="Times New Roman"/>
          <w:sz w:val="20"/>
          <w:szCs w:val="20"/>
        </w:rPr>
        <w:t xml:space="preserve"> and cortical effects of AT</w:t>
      </w:r>
      <w:r w:rsidRPr="008F5394">
        <w:rPr>
          <w:rFonts w:cs="Times New Roman"/>
          <w:sz w:val="20"/>
          <w:szCs w:val="20"/>
          <w:vertAlign w:val="subscript"/>
        </w:rPr>
        <w:t>1</w:t>
      </w:r>
      <w:r w:rsidRPr="008F5394">
        <w:rPr>
          <w:rFonts w:cs="Times New Roman"/>
          <w:sz w:val="20"/>
          <w:szCs w:val="20"/>
        </w:rPr>
        <w:t xml:space="preserve"> receptor blockade, suggest a role for </w:t>
      </w:r>
      <w:proofErr w:type="spellStart"/>
      <w:r w:rsidRPr="008F5394">
        <w:rPr>
          <w:rFonts w:cs="Times New Roman"/>
          <w:sz w:val="20"/>
          <w:szCs w:val="20"/>
        </w:rPr>
        <w:t>Ang</w:t>
      </w:r>
      <w:proofErr w:type="spellEnd"/>
      <w:r w:rsidRPr="008F5394">
        <w:rPr>
          <w:rFonts w:cs="Times New Roman"/>
          <w:sz w:val="20"/>
          <w:szCs w:val="20"/>
        </w:rPr>
        <w:t xml:space="preserve"> II in the regulation not only of the autonomic and hormonal, but also the behavioral response to stress </w:t>
      </w:r>
      <w:r w:rsidRPr="008F5394">
        <w:rPr>
          <w:rFonts w:cs="Times New Roman"/>
          <w:b/>
          <w:bCs/>
          <w:sz w:val="20"/>
          <w:szCs w:val="20"/>
        </w:rPr>
        <w:t>(</w:t>
      </w:r>
      <w:proofErr w:type="spellStart"/>
      <w:r w:rsidR="00D541EF">
        <w:fldChar w:fldCharType="begin"/>
      </w:r>
      <w:r w:rsidR="00D541EF">
        <w:instrText>HYPERLINK "http://www.ncbi.nlm.nih.gov/pmc/articles/PMC2742314/" \l "R43"</w:instrText>
      </w:r>
      <w:r w:rsidR="00D541EF">
        <w:fldChar w:fldCharType="separate"/>
      </w:r>
      <w:r w:rsidRPr="008F5394">
        <w:rPr>
          <w:rFonts w:cs="Times New Roman"/>
          <w:b/>
          <w:bCs/>
          <w:sz w:val="20"/>
          <w:szCs w:val="20"/>
        </w:rPr>
        <w:t>Shekhar</w:t>
      </w:r>
      <w:proofErr w:type="spellEnd"/>
      <w:r w:rsidRPr="008F5394">
        <w:rPr>
          <w:rFonts w:cs="Times New Roman"/>
          <w:b/>
          <w:bCs/>
          <w:sz w:val="20"/>
          <w:szCs w:val="20"/>
        </w:rPr>
        <w:t xml:space="preserve"> et al., 2003</w:t>
      </w:r>
      <w:r w:rsidR="00D541EF">
        <w:fldChar w:fldCharType="end"/>
      </w:r>
      <w:r w:rsidRPr="008F5394">
        <w:rPr>
          <w:rFonts w:cs="Times New Roman"/>
          <w:b/>
          <w:bCs/>
          <w:sz w:val="20"/>
          <w:szCs w:val="20"/>
        </w:rPr>
        <w:t>).</w:t>
      </w:r>
    </w:p>
    <w:p w:rsidR="00031A40" w:rsidRDefault="00544D34" w:rsidP="008F5394">
      <w:pPr>
        <w:bidi w:val="0"/>
        <w:snapToGrid w:val="0"/>
        <w:ind w:firstLine="425"/>
        <w:jc w:val="both"/>
        <w:rPr>
          <w:rFonts w:cs="Times New Roman"/>
          <w:b/>
          <w:bCs/>
          <w:sz w:val="20"/>
          <w:szCs w:val="20"/>
        </w:rPr>
      </w:pPr>
      <w:r w:rsidRPr="008F5394">
        <w:rPr>
          <w:rFonts w:cs="Times New Roman"/>
          <w:sz w:val="20"/>
          <w:szCs w:val="20"/>
        </w:rPr>
        <w:t xml:space="preserve">The brain also expresses another </w:t>
      </w:r>
      <w:proofErr w:type="spellStart"/>
      <w:r w:rsidRPr="008F5394">
        <w:rPr>
          <w:rFonts w:cs="Times New Roman"/>
          <w:sz w:val="20"/>
          <w:szCs w:val="20"/>
        </w:rPr>
        <w:t>Ang</w:t>
      </w:r>
      <w:proofErr w:type="spellEnd"/>
      <w:r w:rsidRPr="008F5394">
        <w:rPr>
          <w:rFonts w:cs="Times New Roman"/>
          <w:sz w:val="20"/>
          <w:szCs w:val="20"/>
        </w:rPr>
        <w:t xml:space="preserve"> II receptor type, the AT</w:t>
      </w:r>
      <w:r w:rsidRPr="008F5394">
        <w:rPr>
          <w:rFonts w:cs="Times New Roman"/>
          <w:sz w:val="20"/>
          <w:szCs w:val="20"/>
          <w:vertAlign w:val="subscript"/>
        </w:rPr>
        <w:t>2</w:t>
      </w:r>
      <w:r w:rsidRPr="008F5394">
        <w:rPr>
          <w:rFonts w:cs="Times New Roman"/>
          <w:sz w:val="20"/>
          <w:szCs w:val="20"/>
        </w:rPr>
        <w:t xml:space="preserve"> receptors </w:t>
      </w:r>
      <w:r w:rsidRPr="008F5394">
        <w:rPr>
          <w:rFonts w:cs="Times New Roman"/>
          <w:b/>
          <w:bCs/>
          <w:sz w:val="20"/>
          <w:szCs w:val="20"/>
        </w:rPr>
        <w:t>(</w:t>
      </w:r>
      <w:proofErr w:type="spellStart"/>
      <w:r w:rsidR="00D541EF">
        <w:fldChar w:fldCharType="begin"/>
      </w:r>
      <w:r w:rsidR="00D541EF">
        <w:instrText>HYPERLINK "http://www.ncbi.nlm.nih.gov/pmc/articles/PMC2742314/" \l "R45"</w:instrText>
      </w:r>
      <w:r w:rsidR="00D541EF">
        <w:fldChar w:fldCharType="separate"/>
      </w:r>
      <w:r w:rsidRPr="008F5394">
        <w:rPr>
          <w:rFonts w:cs="Times New Roman"/>
          <w:b/>
          <w:bCs/>
          <w:sz w:val="20"/>
          <w:szCs w:val="20"/>
        </w:rPr>
        <w:t>Tsutsumi</w:t>
      </w:r>
      <w:proofErr w:type="spellEnd"/>
      <w:r w:rsidRPr="008F5394">
        <w:rPr>
          <w:rFonts w:cs="Times New Roman"/>
          <w:b/>
          <w:bCs/>
          <w:sz w:val="20"/>
          <w:szCs w:val="20"/>
        </w:rPr>
        <w:t xml:space="preserve"> and </w:t>
      </w:r>
      <w:proofErr w:type="spellStart"/>
      <w:r w:rsidRPr="008F5394">
        <w:rPr>
          <w:rFonts w:cs="Times New Roman"/>
          <w:b/>
          <w:bCs/>
          <w:sz w:val="20"/>
          <w:szCs w:val="20"/>
        </w:rPr>
        <w:t>Saavedra</w:t>
      </w:r>
      <w:proofErr w:type="spellEnd"/>
      <w:r w:rsidRPr="008F5394">
        <w:rPr>
          <w:rFonts w:cs="Times New Roman"/>
          <w:b/>
          <w:bCs/>
          <w:sz w:val="20"/>
          <w:szCs w:val="20"/>
        </w:rPr>
        <w:t>, 1991</w:t>
      </w:r>
      <w:r w:rsidR="00D541EF">
        <w:fldChar w:fldCharType="end"/>
      </w:r>
      <w:r w:rsidRPr="008F5394">
        <w:rPr>
          <w:rFonts w:cs="Times New Roman"/>
          <w:b/>
          <w:bCs/>
          <w:sz w:val="20"/>
          <w:szCs w:val="20"/>
        </w:rPr>
        <w:t>)</w:t>
      </w:r>
      <w:r w:rsidRPr="008F5394">
        <w:rPr>
          <w:rFonts w:cs="Times New Roman"/>
          <w:sz w:val="20"/>
          <w:szCs w:val="20"/>
        </w:rPr>
        <w:t xml:space="preserve"> located, in the adult rat brain, in areas related to sensory and motor function and behavior, such as the inferior </w:t>
      </w:r>
      <w:proofErr w:type="spellStart"/>
      <w:r w:rsidRPr="008F5394">
        <w:rPr>
          <w:rFonts w:cs="Times New Roman"/>
          <w:sz w:val="20"/>
          <w:szCs w:val="20"/>
        </w:rPr>
        <w:t>olivary</w:t>
      </w:r>
      <w:proofErr w:type="spellEnd"/>
      <w:r w:rsidRPr="008F5394">
        <w:rPr>
          <w:rFonts w:cs="Times New Roman"/>
          <w:sz w:val="20"/>
          <w:szCs w:val="20"/>
        </w:rPr>
        <w:t xml:space="preserve"> complex and thalamic nuclei </w:t>
      </w:r>
      <w:r w:rsidRPr="008F5394">
        <w:rPr>
          <w:rFonts w:cs="Times New Roman"/>
          <w:b/>
          <w:bCs/>
          <w:sz w:val="20"/>
          <w:szCs w:val="20"/>
        </w:rPr>
        <w:t>(</w:t>
      </w:r>
      <w:proofErr w:type="spellStart"/>
      <w:r w:rsidR="00D541EF">
        <w:fldChar w:fldCharType="begin"/>
      </w:r>
      <w:r w:rsidR="00D541EF">
        <w:instrText>HYPERLINK "http://www.ncbi.nlm.nih.gov/pmc/articles/PMC2742314/" \l "R45"</w:instrText>
      </w:r>
      <w:r w:rsidR="00D541EF">
        <w:fldChar w:fldCharType="separate"/>
      </w:r>
      <w:r w:rsidRPr="008F5394">
        <w:rPr>
          <w:rFonts w:cs="Times New Roman"/>
          <w:b/>
          <w:bCs/>
          <w:sz w:val="20"/>
          <w:szCs w:val="20"/>
        </w:rPr>
        <w:t>Tsutsumi</w:t>
      </w:r>
      <w:proofErr w:type="spellEnd"/>
      <w:r w:rsidRPr="008F5394">
        <w:rPr>
          <w:rFonts w:cs="Times New Roman"/>
          <w:b/>
          <w:bCs/>
          <w:sz w:val="20"/>
          <w:szCs w:val="20"/>
        </w:rPr>
        <w:t xml:space="preserve"> and </w:t>
      </w:r>
      <w:proofErr w:type="spellStart"/>
      <w:r w:rsidRPr="008F5394">
        <w:rPr>
          <w:rFonts w:cs="Times New Roman"/>
          <w:b/>
          <w:bCs/>
          <w:sz w:val="20"/>
          <w:szCs w:val="20"/>
        </w:rPr>
        <w:t>Saavedra</w:t>
      </w:r>
      <w:proofErr w:type="spellEnd"/>
      <w:r w:rsidRPr="008F5394">
        <w:rPr>
          <w:rFonts w:cs="Times New Roman"/>
          <w:b/>
          <w:bCs/>
          <w:sz w:val="20"/>
          <w:szCs w:val="20"/>
        </w:rPr>
        <w:t>, 1991</w:t>
      </w:r>
      <w:r w:rsidR="00D541EF">
        <w:fldChar w:fldCharType="end"/>
      </w:r>
      <w:r w:rsidRPr="008F5394">
        <w:rPr>
          <w:rFonts w:cs="Times New Roman"/>
          <w:b/>
          <w:bCs/>
          <w:sz w:val="20"/>
          <w:szCs w:val="20"/>
        </w:rPr>
        <w:t>).</w:t>
      </w:r>
      <w:r w:rsidRPr="008F5394">
        <w:rPr>
          <w:rFonts w:cs="Times New Roman"/>
          <w:sz w:val="20"/>
          <w:szCs w:val="20"/>
        </w:rPr>
        <w:t xml:space="preserve"> In the rat, there are high numbers of AT</w:t>
      </w:r>
      <w:r w:rsidRPr="008F5394">
        <w:rPr>
          <w:rFonts w:cs="Times New Roman"/>
          <w:sz w:val="20"/>
          <w:szCs w:val="20"/>
          <w:vertAlign w:val="subscript"/>
        </w:rPr>
        <w:t>2</w:t>
      </w:r>
      <w:r w:rsidRPr="008F5394">
        <w:rPr>
          <w:rFonts w:cs="Times New Roman"/>
          <w:sz w:val="20"/>
          <w:szCs w:val="20"/>
        </w:rPr>
        <w:t xml:space="preserve"> receptors in the locus </w:t>
      </w:r>
      <w:proofErr w:type="spellStart"/>
      <w:r w:rsidRPr="008F5394">
        <w:rPr>
          <w:rFonts w:cs="Times New Roman"/>
          <w:sz w:val="20"/>
          <w:szCs w:val="20"/>
        </w:rPr>
        <w:t>coeruleus</w:t>
      </w:r>
      <w:proofErr w:type="spellEnd"/>
      <w:r w:rsidRPr="008F5394">
        <w:rPr>
          <w:rFonts w:cs="Times New Roman"/>
          <w:sz w:val="20"/>
          <w:szCs w:val="20"/>
        </w:rPr>
        <w:t xml:space="preserve"> (</w:t>
      </w:r>
      <w:proofErr w:type="spellStart"/>
      <w:r w:rsidR="00D541EF">
        <w:fldChar w:fldCharType="begin"/>
      </w:r>
      <w:r w:rsidR="00D541EF">
        <w:instrText>HYPERLINK "http://www.ncbi.nlm.nih.gov/pmc/articles/PMC2742314/" \l "R45"</w:instrText>
      </w:r>
      <w:r w:rsidR="00D541EF">
        <w:fldChar w:fldCharType="separate"/>
      </w:r>
      <w:r w:rsidRPr="008F5394">
        <w:rPr>
          <w:rFonts w:cs="Times New Roman"/>
          <w:b/>
          <w:bCs/>
          <w:sz w:val="20"/>
          <w:szCs w:val="20"/>
        </w:rPr>
        <w:t>Tsutsumi</w:t>
      </w:r>
      <w:proofErr w:type="spellEnd"/>
      <w:r w:rsidRPr="008F5394">
        <w:rPr>
          <w:rFonts w:cs="Times New Roman"/>
          <w:b/>
          <w:bCs/>
          <w:sz w:val="20"/>
          <w:szCs w:val="20"/>
        </w:rPr>
        <w:t xml:space="preserve"> and </w:t>
      </w:r>
      <w:proofErr w:type="spellStart"/>
      <w:r w:rsidRPr="008F5394">
        <w:rPr>
          <w:rFonts w:cs="Times New Roman"/>
          <w:b/>
          <w:bCs/>
          <w:sz w:val="20"/>
          <w:szCs w:val="20"/>
        </w:rPr>
        <w:t>Saavedra</w:t>
      </w:r>
      <w:proofErr w:type="spellEnd"/>
      <w:r w:rsidRPr="008F5394">
        <w:rPr>
          <w:rFonts w:cs="Times New Roman"/>
          <w:b/>
          <w:bCs/>
          <w:sz w:val="20"/>
          <w:szCs w:val="20"/>
        </w:rPr>
        <w:t>, 1991</w:t>
      </w:r>
      <w:r w:rsidR="00D541EF">
        <w:fldChar w:fldCharType="end"/>
      </w:r>
      <w:r w:rsidRPr="008F5394">
        <w:rPr>
          <w:rFonts w:cs="Times New Roman"/>
          <w:b/>
          <w:bCs/>
          <w:sz w:val="20"/>
          <w:szCs w:val="20"/>
        </w:rPr>
        <w:t>),</w:t>
      </w:r>
      <w:r w:rsidRPr="008F5394">
        <w:rPr>
          <w:rFonts w:cs="Times New Roman"/>
          <w:sz w:val="20"/>
          <w:szCs w:val="20"/>
        </w:rPr>
        <w:t xml:space="preserve"> the major site for catecholamine synthesis projecting to the forebrain </w:t>
      </w:r>
      <w:r w:rsidRPr="008F5394">
        <w:rPr>
          <w:rFonts w:cs="Times New Roman"/>
          <w:b/>
          <w:bCs/>
          <w:sz w:val="20"/>
          <w:szCs w:val="20"/>
        </w:rPr>
        <w:t>(</w:t>
      </w:r>
      <w:proofErr w:type="spellStart"/>
      <w:r w:rsidR="00D541EF">
        <w:fldChar w:fldCharType="begin"/>
      </w:r>
      <w:r w:rsidR="00D541EF">
        <w:instrText>HYPERLINK "http://www.ncbi.nlm.nih.gov/pmc/articles/PMC2742314/" \l "R41"</w:instrText>
      </w:r>
      <w:r w:rsidR="00D541EF">
        <w:fldChar w:fldCharType="separate"/>
      </w:r>
      <w:r w:rsidRPr="008F5394">
        <w:rPr>
          <w:rFonts w:cs="Times New Roman"/>
          <w:b/>
          <w:bCs/>
          <w:sz w:val="20"/>
          <w:szCs w:val="20"/>
        </w:rPr>
        <w:t>Sawchenko</w:t>
      </w:r>
      <w:proofErr w:type="spellEnd"/>
      <w:r w:rsidRPr="008F5394">
        <w:rPr>
          <w:rFonts w:cs="Times New Roman"/>
          <w:b/>
          <w:bCs/>
          <w:sz w:val="20"/>
          <w:szCs w:val="20"/>
        </w:rPr>
        <w:t xml:space="preserve"> and Swanson, 2013</w:t>
      </w:r>
      <w:r w:rsidR="00D541EF">
        <w:fldChar w:fldCharType="end"/>
      </w:r>
      <w:r w:rsidRPr="008F5394">
        <w:rPr>
          <w:rFonts w:cs="Times New Roman"/>
          <w:b/>
          <w:bCs/>
          <w:sz w:val="20"/>
          <w:szCs w:val="20"/>
        </w:rPr>
        <w:t>).</w:t>
      </w:r>
      <w:r w:rsidRPr="008F5394">
        <w:rPr>
          <w:rFonts w:cs="Times New Roman"/>
          <w:sz w:val="20"/>
          <w:szCs w:val="20"/>
        </w:rPr>
        <w:t xml:space="preserve"> A role for brain AT</w:t>
      </w:r>
      <w:r w:rsidRPr="008F5394">
        <w:rPr>
          <w:rFonts w:cs="Times New Roman"/>
          <w:sz w:val="20"/>
          <w:szCs w:val="20"/>
          <w:vertAlign w:val="subscript"/>
        </w:rPr>
        <w:t>2</w:t>
      </w:r>
      <w:r w:rsidRPr="008F5394">
        <w:rPr>
          <w:rFonts w:cs="Times New Roman"/>
          <w:sz w:val="20"/>
          <w:szCs w:val="20"/>
        </w:rPr>
        <w:t> receptors in the regulation of central catecholamine formation and stress is further supported by the decrease in AT</w:t>
      </w:r>
      <w:r w:rsidRPr="008F5394">
        <w:rPr>
          <w:rFonts w:cs="Times New Roman"/>
          <w:sz w:val="20"/>
          <w:szCs w:val="20"/>
          <w:vertAlign w:val="subscript"/>
        </w:rPr>
        <w:t>2</w:t>
      </w:r>
      <w:r w:rsidRPr="008F5394">
        <w:rPr>
          <w:rFonts w:cs="Times New Roman"/>
          <w:sz w:val="20"/>
          <w:szCs w:val="20"/>
        </w:rPr>
        <w:t xml:space="preserve"> receptor mRNA in the locus </w:t>
      </w:r>
      <w:proofErr w:type="spellStart"/>
      <w:r w:rsidRPr="008F5394">
        <w:rPr>
          <w:rFonts w:cs="Times New Roman"/>
          <w:sz w:val="20"/>
          <w:szCs w:val="20"/>
        </w:rPr>
        <w:t>coeruleus</w:t>
      </w:r>
      <w:proofErr w:type="spellEnd"/>
      <w:r w:rsidRPr="008F5394">
        <w:rPr>
          <w:rFonts w:cs="Times New Roman"/>
          <w:sz w:val="20"/>
          <w:szCs w:val="20"/>
        </w:rPr>
        <w:t xml:space="preserve"> and inferior olive of rats submitted to chronic cold stress </w:t>
      </w:r>
      <w:r w:rsidRPr="008F5394">
        <w:rPr>
          <w:rFonts w:cs="Times New Roman"/>
          <w:b/>
          <w:bCs/>
          <w:sz w:val="20"/>
          <w:szCs w:val="20"/>
        </w:rPr>
        <w:t>(</w:t>
      </w:r>
      <w:proofErr w:type="spellStart"/>
      <w:r w:rsidR="00D541EF">
        <w:fldChar w:fldCharType="begin"/>
      </w:r>
      <w:r w:rsidR="00D541EF">
        <w:instrText>HYPERLINK "http://www.ncbi.nlm.nih.gov/pmc/articles/PMC2742314/" \l "R32"</w:instrText>
      </w:r>
      <w:r w:rsidR="00D541EF">
        <w:fldChar w:fldCharType="separate"/>
      </w:r>
      <w:r w:rsidRPr="008F5394">
        <w:rPr>
          <w:rFonts w:cs="Times New Roman"/>
          <w:b/>
          <w:bCs/>
          <w:sz w:val="20"/>
          <w:szCs w:val="20"/>
        </w:rPr>
        <w:t>Peng</w:t>
      </w:r>
      <w:proofErr w:type="spellEnd"/>
      <w:r w:rsidRPr="008F5394">
        <w:rPr>
          <w:rFonts w:cs="Times New Roman"/>
          <w:b/>
          <w:bCs/>
          <w:sz w:val="20"/>
          <w:szCs w:val="20"/>
        </w:rPr>
        <w:t xml:space="preserve"> and Phillips, 2014</w:t>
      </w:r>
      <w:r w:rsidR="00D541EF">
        <w:fldChar w:fldCharType="end"/>
      </w:r>
      <w:r w:rsidRPr="008F5394">
        <w:rPr>
          <w:rFonts w:cs="Times New Roman"/>
          <w:b/>
          <w:bCs/>
          <w:sz w:val="20"/>
          <w:szCs w:val="20"/>
        </w:rPr>
        <w:t>)</w:t>
      </w:r>
      <w:r w:rsidRPr="008F5394">
        <w:rPr>
          <w:rFonts w:cs="Times New Roman"/>
          <w:sz w:val="20"/>
          <w:szCs w:val="20"/>
        </w:rPr>
        <w:t xml:space="preserve"> and by the increased stress response </w:t>
      </w:r>
      <w:r w:rsidRPr="008F5394">
        <w:rPr>
          <w:rFonts w:cs="Times New Roman"/>
          <w:b/>
          <w:bCs/>
          <w:sz w:val="20"/>
          <w:szCs w:val="20"/>
        </w:rPr>
        <w:t>(</w:t>
      </w:r>
      <w:hyperlink r:id="rId72" w:anchor="R48" w:history="1">
        <w:r w:rsidRPr="008F5394">
          <w:rPr>
            <w:rFonts w:cs="Times New Roman"/>
            <w:b/>
            <w:bCs/>
            <w:sz w:val="20"/>
            <w:szCs w:val="20"/>
          </w:rPr>
          <w:t>Watanabe et al. 2009</w:t>
        </w:r>
      </w:hyperlink>
      <w:r w:rsidRPr="008F5394">
        <w:rPr>
          <w:rFonts w:cs="Times New Roman"/>
          <w:b/>
          <w:bCs/>
          <w:sz w:val="20"/>
          <w:szCs w:val="20"/>
        </w:rPr>
        <w:t>)</w:t>
      </w:r>
      <w:r w:rsidRPr="008F5394">
        <w:rPr>
          <w:rFonts w:cs="Times New Roman"/>
          <w:sz w:val="20"/>
          <w:szCs w:val="20"/>
        </w:rPr>
        <w:t>, HPA axis stimulation and AT</w:t>
      </w:r>
      <w:r w:rsidRPr="008F5394">
        <w:rPr>
          <w:rFonts w:cs="Times New Roman"/>
          <w:sz w:val="20"/>
          <w:szCs w:val="20"/>
          <w:vertAlign w:val="subscript"/>
        </w:rPr>
        <w:t>1</w:t>
      </w:r>
      <w:r w:rsidRPr="008F5394">
        <w:rPr>
          <w:rFonts w:cs="Times New Roman"/>
          <w:sz w:val="20"/>
          <w:szCs w:val="20"/>
        </w:rPr>
        <w:t xml:space="preserve"> receptor expression </w:t>
      </w:r>
      <w:r w:rsidRPr="008F5394">
        <w:rPr>
          <w:rFonts w:cs="Times New Roman"/>
          <w:b/>
          <w:bCs/>
          <w:sz w:val="20"/>
          <w:szCs w:val="20"/>
        </w:rPr>
        <w:t>(</w:t>
      </w:r>
      <w:hyperlink r:id="rId73" w:anchor="R5" w:history="1">
        <w:r w:rsidRPr="008F5394">
          <w:rPr>
            <w:rFonts w:cs="Times New Roman"/>
            <w:b/>
            <w:bCs/>
            <w:sz w:val="20"/>
            <w:szCs w:val="20"/>
          </w:rPr>
          <w:t>Armando et al., 2002</w:t>
        </w:r>
      </w:hyperlink>
      <w:r w:rsidR="00031A40" w:rsidRPr="008F5394">
        <w:rPr>
          <w:rFonts w:cs="Times New Roman"/>
          <w:b/>
          <w:bCs/>
          <w:sz w:val="20"/>
          <w:szCs w:val="20"/>
        </w:rPr>
        <w:t>)</w:t>
      </w:r>
      <w:r w:rsidR="00031A40">
        <w:rPr>
          <w:rFonts w:cs="Times New Roman"/>
          <w:b/>
          <w:bCs/>
          <w:sz w:val="20"/>
          <w:szCs w:val="20"/>
        </w:rPr>
        <w:t>.</w:t>
      </w:r>
    </w:p>
    <w:p w:rsidR="00544D34" w:rsidRPr="008F5394" w:rsidRDefault="00544D34" w:rsidP="008F5394">
      <w:pPr>
        <w:bidi w:val="0"/>
        <w:snapToGrid w:val="0"/>
        <w:ind w:firstLine="425"/>
        <w:jc w:val="both"/>
        <w:rPr>
          <w:rFonts w:cs="Times New Roman"/>
          <w:b/>
          <w:bCs/>
          <w:sz w:val="20"/>
          <w:szCs w:val="20"/>
        </w:rPr>
      </w:pPr>
      <w:proofErr w:type="spellStart"/>
      <w:r w:rsidRPr="008F5394">
        <w:rPr>
          <w:rFonts w:cs="Times New Roman"/>
          <w:sz w:val="20"/>
          <w:szCs w:val="20"/>
        </w:rPr>
        <w:t>Candesartan</w:t>
      </w:r>
      <w:proofErr w:type="spellEnd"/>
      <w:r w:rsidRPr="008F5394">
        <w:rPr>
          <w:rFonts w:cs="Times New Roman"/>
          <w:sz w:val="20"/>
          <w:szCs w:val="20"/>
        </w:rPr>
        <w:t xml:space="preserve"> pretreatment prevented a stress-induced disorder, the development of cold-restraint induced gastric ulcers in rats</w:t>
      </w:r>
      <w:r w:rsidR="00031A40" w:rsidRPr="008F5394">
        <w:rPr>
          <w:rFonts w:cs="Times New Roman"/>
          <w:sz w:val="20"/>
          <w:szCs w:val="20"/>
        </w:rPr>
        <w:t>.</w:t>
      </w:r>
      <w:r w:rsidRPr="008F5394">
        <w:rPr>
          <w:rFonts w:cs="Times New Roman"/>
          <w:sz w:val="20"/>
          <w:szCs w:val="20"/>
        </w:rPr>
        <w:t xml:space="preserve"> </w:t>
      </w:r>
      <w:r w:rsidRPr="008F5394">
        <w:rPr>
          <w:rFonts w:cs="Times New Roman"/>
          <w:b/>
          <w:bCs/>
          <w:sz w:val="20"/>
          <w:szCs w:val="20"/>
        </w:rPr>
        <w:t>(</w:t>
      </w:r>
      <w:proofErr w:type="spellStart"/>
      <w:r w:rsidR="00D541EF">
        <w:fldChar w:fldCharType="begin"/>
      </w:r>
      <w:r w:rsidR="00D541EF">
        <w:instrText>HYPERLINK "http://www.ncbi.nlm.nih.gov/pmc/articles/PMC2742314/" \l "R7"</w:instrText>
      </w:r>
      <w:r w:rsidR="00D541EF">
        <w:fldChar w:fldCharType="separate"/>
      </w:r>
      <w:r w:rsidRPr="008F5394">
        <w:rPr>
          <w:rFonts w:cs="Times New Roman"/>
          <w:b/>
          <w:bCs/>
          <w:sz w:val="20"/>
          <w:szCs w:val="20"/>
        </w:rPr>
        <w:t>Bregonzio</w:t>
      </w:r>
      <w:proofErr w:type="spellEnd"/>
      <w:r w:rsidRPr="008F5394">
        <w:rPr>
          <w:rFonts w:cs="Times New Roman"/>
          <w:b/>
          <w:bCs/>
          <w:sz w:val="20"/>
          <w:szCs w:val="20"/>
        </w:rPr>
        <w:t xml:space="preserve"> et al., 2003</w:t>
      </w:r>
      <w:r w:rsidR="00D541EF">
        <w:fldChar w:fldCharType="end"/>
      </w:r>
      <w:r w:rsidRPr="008F5394">
        <w:rPr>
          <w:rFonts w:cs="Times New Roman"/>
          <w:b/>
          <w:bCs/>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In rats, stress-induced </w:t>
      </w:r>
      <w:proofErr w:type="spellStart"/>
      <w:r w:rsidRPr="008F5394">
        <w:rPr>
          <w:rFonts w:cs="Times New Roman"/>
          <w:sz w:val="20"/>
          <w:szCs w:val="20"/>
        </w:rPr>
        <w:t>overexpression</w:t>
      </w:r>
      <w:proofErr w:type="spellEnd"/>
      <w:r w:rsidRPr="008F5394">
        <w:rPr>
          <w:rFonts w:cs="Times New Roman"/>
          <w:sz w:val="20"/>
          <w:szCs w:val="20"/>
        </w:rPr>
        <w:t xml:space="preserve"> of the AT1 </w:t>
      </w:r>
      <w:proofErr w:type="spellStart"/>
      <w:r w:rsidRPr="008F5394">
        <w:rPr>
          <w:rFonts w:cs="Times New Roman"/>
          <w:sz w:val="20"/>
          <w:szCs w:val="20"/>
        </w:rPr>
        <w:t>angiotensin</w:t>
      </w:r>
      <w:proofErr w:type="spellEnd"/>
      <w:r w:rsidRPr="008F5394">
        <w:rPr>
          <w:rFonts w:cs="Times New Roman"/>
          <w:sz w:val="20"/>
          <w:szCs w:val="20"/>
        </w:rPr>
        <w:t xml:space="preserve"> receptors in brain and periphery has been known for a long time </w:t>
      </w:r>
      <w:r w:rsidRPr="008F5394">
        <w:rPr>
          <w:rFonts w:cs="Times New Roman"/>
          <w:b/>
          <w:bCs/>
          <w:sz w:val="20"/>
          <w:szCs w:val="20"/>
        </w:rPr>
        <w:t>(Aguilera et al., 1995; Yang et al., 1996).</w:t>
      </w:r>
      <w:r w:rsidRPr="008F5394">
        <w:rPr>
          <w:rFonts w:cs="Times New Roman"/>
          <w:sz w:val="20"/>
          <w:szCs w:val="20"/>
        </w:rPr>
        <w:t xml:space="preserve"> Various types of stress, through peripheral sympathetic stimulation, increase </w:t>
      </w:r>
      <w:proofErr w:type="spellStart"/>
      <w:r w:rsidRPr="008F5394">
        <w:rPr>
          <w:rFonts w:cs="Times New Roman"/>
          <w:sz w:val="20"/>
          <w:szCs w:val="20"/>
        </w:rPr>
        <w:t>renin</w:t>
      </w:r>
      <w:proofErr w:type="spellEnd"/>
      <w:r w:rsidRPr="008F5394">
        <w:rPr>
          <w:rFonts w:cs="Times New Roman"/>
          <w:sz w:val="20"/>
          <w:szCs w:val="20"/>
        </w:rPr>
        <w:t xml:space="preserve"> activity and therefore production of circulating </w:t>
      </w:r>
      <w:proofErr w:type="spellStart"/>
      <w:r w:rsidRPr="008F5394">
        <w:rPr>
          <w:rFonts w:cs="Times New Roman"/>
          <w:sz w:val="20"/>
          <w:szCs w:val="20"/>
        </w:rPr>
        <w:t>angiotensin</w:t>
      </w:r>
      <w:proofErr w:type="spellEnd"/>
      <w:r w:rsidRPr="008F5394">
        <w:rPr>
          <w:rFonts w:cs="Times New Roman"/>
          <w:sz w:val="20"/>
          <w:szCs w:val="20"/>
        </w:rPr>
        <w:t xml:space="preserve"> II (</w:t>
      </w:r>
      <w:proofErr w:type="spellStart"/>
      <w:r w:rsidRPr="008F5394">
        <w:rPr>
          <w:rFonts w:cs="Times New Roman"/>
          <w:sz w:val="20"/>
          <w:szCs w:val="20"/>
        </w:rPr>
        <w:t>Ang</w:t>
      </w:r>
      <w:proofErr w:type="spellEnd"/>
      <w:r w:rsidRPr="008F5394">
        <w:rPr>
          <w:rFonts w:cs="Times New Roman"/>
          <w:sz w:val="20"/>
          <w:szCs w:val="20"/>
        </w:rPr>
        <w:t xml:space="preserve"> II) </w:t>
      </w:r>
      <w:r w:rsidRPr="008F5394">
        <w:rPr>
          <w:rFonts w:cs="Times New Roman"/>
          <w:b/>
          <w:bCs/>
          <w:sz w:val="20"/>
          <w:szCs w:val="20"/>
        </w:rPr>
        <w:t>(</w:t>
      </w:r>
      <w:proofErr w:type="spellStart"/>
      <w:r w:rsidRPr="008F5394">
        <w:rPr>
          <w:rFonts w:cs="Times New Roman"/>
          <w:b/>
          <w:bCs/>
          <w:sz w:val="20"/>
          <w:szCs w:val="20"/>
        </w:rPr>
        <w:t>Xang</w:t>
      </w:r>
      <w:proofErr w:type="spellEnd"/>
      <w:r w:rsidRPr="008F5394">
        <w:rPr>
          <w:rFonts w:cs="Times New Roman"/>
          <w:b/>
          <w:bCs/>
          <w:sz w:val="20"/>
          <w:szCs w:val="20"/>
        </w:rPr>
        <w:t xml:space="preserve"> et al., 1993</w:t>
      </w:r>
      <w:r w:rsidRPr="008F5394">
        <w:rPr>
          <w:rFonts w:cs="Times New Roman"/>
          <w:sz w:val="20"/>
          <w:szCs w:val="20"/>
        </w:rPr>
        <w:t>).</w:t>
      </w:r>
      <w:r w:rsidR="00031A40">
        <w:rPr>
          <w:rFonts w:cs="Times New Roman"/>
          <w:sz w:val="20"/>
          <w:szCs w:val="20"/>
        </w:rPr>
        <w:t xml:space="preserve"> </w:t>
      </w:r>
      <w:r w:rsidRPr="008F5394">
        <w:rPr>
          <w:rFonts w:cs="Times New Roman"/>
          <w:sz w:val="20"/>
          <w:szCs w:val="20"/>
        </w:rPr>
        <w:t xml:space="preserve">Stress increases </w:t>
      </w:r>
      <w:proofErr w:type="spellStart"/>
      <w:r w:rsidRPr="008F5394">
        <w:rPr>
          <w:rFonts w:cs="Times New Roman"/>
          <w:sz w:val="20"/>
          <w:szCs w:val="20"/>
        </w:rPr>
        <w:t>Ang</w:t>
      </w:r>
      <w:proofErr w:type="spellEnd"/>
      <w:r w:rsidRPr="008F5394">
        <w:rPr>
          <w:rFonts w:cs="Times New Roman"/>
          <w:sz w:val="20"/>
          <w:szCs w:val="20"/>
        </w:rPr>
        <w:t xml:space="preserve"> II content in many brain regions including the </w:t>
      </w:r>
      <w:proofErr w:type="spellStart"/>
      <w:r w:rsidRPr="008F5394">
        <w:rPr>
          <w:rFonts w:cs="Times New Roman"/>
          <w:sz w:val="20"/>
          <w:szCs w:val="20"/>
        </w:rPr>
        <w:t>hypothlalamus</w:t>
      </w:r>
      <w:proofErr w:type="spellEnd"/>
      <w:r w:rsidRPr="008F5394">
        <w:rPr>
          <w:rFonts w:cs="Times New Roman"/>
          <w:sz w:val="20"/>
          <w:szCs w:val="20"/>
        </w:rPr>
        <w:t xml:space="preserve"> </w:t>
      </w:r>
      <w:r w:rsidRPr="008F5394">
        <w:rPr>
          <w:rFonts w:cs="Times New Roman"/>
          <w:b/>
          <w:bCs/>
          <w:sz w:val="20"/>
          <w:szCs w:val="20"/>
        </w:rPr>
        <w:t>(</w:t>
      </w:r>
      <w:proofErr w:type="spellStart"/>
      <w:r w:rsidRPr="008F5394">
        <w:rPr>
          <w:rFonts w:cs="Times New Roman"/>
          <w:b/>
          <w:bCs/>
          <w:sz w:val="20"/>
          <w:szCs w:val="20"/>
        </w:rPr>
        <w:t>Xang</w:t>
      </w:r>
      <w:proofErr w:type="spellEnd"/>
      <w:r w:rsidRPr="008F5394">
        <w:rPr>
          <w:rFonts w:cs="Times New Roman"/>
          <w:b/>
          <w:bCs/>
          <w:sz w:val="20"/>
          <w:szCs w:val="20"/>
        </w:rPr>
        <w:t xml:space="preserve"> et al. 1993).</w:t>
      </w:r>
    </w:p>
    <w:p w:rsidR="00544D34" w:rsidRPr="008F5394" w:rsidRDefault="00544D34" w:rsidP="008F5394">
      <w:pPr>
        <w:bidi w:val="0"/>
        <w:snapToGrid w:val="0"/>
        <w:ind w:firstLine="425"/>
        <w:jc w:val="both"/>
        <w:rPr>
          <w:rFonts w:cs="Times New Roman"/>
          <w:b/>
          <w:bCs/>
          <w:sz w:val="20"/>
          <w:szCs w:val="20"/>
        </w:rPr>
      </w:pPr>
      <w:r w:rsidRPr="008F5394">
        <w:rPr>
          <w:rFonts w:cs="Times New Roman"/>
          <w:sz w:val="20"/>
          <w:szCs w:val="20"/>
        </w:rPr>
        <w:lastRenderedPageBreak/>
        <w:t xml:space="preserve">AT-II is a stress hormone </w:t>
      </w:r>
      <w:r w:rsidRPr="008F5394">
        <w:rPr>
          <w:rFonts w:cs="Times New Roman"/>
          <w:b/>
          <w:bCs/>
          <w:sz w:val="20"/>
          <w:szCs w:val="20"/>
        </w:rPr>
        <w:t>(</w:t>
      </w:r>
      <w:proofErr w:type="spellStart"/>
      <w:r w:rsidRPr="008F5394">
        <w:rPr>
          <w:rFonts w:cs="Times New Roman"/>
          <w:b/>
          <w:bCs/>
          <w:sz w:val="20"/>
          <w:szCs w:val="20"/>
        </w:rPr>
        <w:t>Brzozowski</w:t>
      </w:r>
      <w:proofErr w:type="spellEnd"/>
      <w:r w:rsidRPr="008F5394">
        <w:rPr>
          <w:rFonts w:cs="Times New Roman"/>
          <w:b/>
          <w:bCs/>
          <w:sz w:val="20"/>
          <w:szCs w:val="20"/>
        </w:rPr>
        <w:t xml:space="preserve"> et al., 2012),</w:t>
      </w:r>
      <w:r w:rsidRPr="008F5394">
        <w:rPr>
          <w:rFonts w:cs="Times New Roman"/>
          <w:sz w:val="20"/>
          <w:szCs w:val="20"/>
        </w:rPr>
        <w:t xml:space="preserve"> whose levels get increased in plasma and tissues like brain, kidneys, liver, including stomach during stress. This generates reactive oxygen species (ROS) which cause cell inflammation and damage. During stress, there occurs increased expression of the </w:t>
      </w:r>
      <w:proofErr w:type="spellStart"/>
      <w:r w:rsidRPr="008F5394">
        <w:rPr>
          <w:rFonts w:cs="Times New Roman"/>
          <w:sz w:val="20"/>
          <w:szCs w:val="20"/>
        </w:rPr>
        <w:t>proinflammatory</w:t>
      </w:r>
      <w:proofErr w:type="spellEnd"/>
      <w:r w:rsidRPr="008F5394">
        <w:rPr>
          <w:rFonts w:cs="Times New Roman"/>
          <w:sz w:val="20"/>
          <w:szCs w:val="20"/>
        </w:rPr>
        <w:t xml:space="preserve"> cytokines; TNF-α and intracellular adhesion molecule-1 (ICAM-1) along with </w:t>
      </w:r>
      <w:proofErr w:type="spellStart"/>
      <w:r w:rsidRPr="008F5394">
        <w:rPr>
          <w:rFonts w:cs="Times New Roman"/>
          <w:sz w:val="20"/>
          <w:szCs w:val="20"/>
        </w:rPr>
        <w:t>neutrophil</w:t>
      </w:r>
      <w:proofErr w:type="spellEnd"/>
      <w:r w:rsidRPr="008F5394">
        <w:rPr>
          <w:rFonts w:cs="Times New Roman"/>
          <w:sz w:val="20"/>
          <w:szCs w:val="20"/>
        </w:rPr>
        <w:t xml:space="preserve"> infiltration and leukocyte migration in the gastric mucosa </w:t>
      </w:r>
      <w:r w:rsidRPr="008F5394">
        <w:rPr>
          <w:rFonts w:cs="Times New Roman"/>
          <w:b/>
          <w:bCs/>
          <w:sz w:val="20"/>
          <w:szCs w:val="20"/>
        </w:rPr>
        <w:t>(</w:t>
      </w:r>
      <w:proofErr w:type="spellStart"/>
      <w:r w:rsidRPr="008F5394">
        <w:rPr>
          <w:rFonts w:cs="Times New Roman"/>
          <w:b/>
          <w:bCs/>
          <w:sz w:val="20"/>
          <w:szCs w:val="20"/>
        </w:rPr>
        <w:t>Pawlik</w:t>
      </w:r>
      <w:proofErr w:type="spellEnd"/>
      <w:r w:rsidRPr="008F5394">
        <w:rPr>
          <w:rFonts w:cs="Times New Roman"/>
          <w:b/>
          <w:bCs/>
          <w:sz w:val="20"/>
          <w:szCs w:val="20"/>
        </w:rPr>
        <w:t xml:space="preserve"> et al., 2011.</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So, by virtue of its variety of effects including oxidative damage, inflammation, and impaired </w:t>
      </w:r>
      <w:proofErr w:type="spellStart"/>
      <w:r w:rsidRPr="008F5394">
        <w:rPr>
          <w:rFonts w:cs="Times New Roman"/>
          <w:sz w:val="20"/>
          <w:szCs w:val="20"/>
        </w:rPr>
        <w:t>gastroduodenal</w:t>
      </w:r>
      <w:proofErr w:type="spellEnd"/>
      <w:r w:rsidRPr="008F5394">
        <w:rPr>
          <w:rFonts w:cs="Times New Roman"/>
          <w:sz w:val="20"/>
          <w:szCs w:val="20"/>
        </w:rPr>
        <w:t xml:space="preserve"> blood flow; AT-II is involved in the pathogenesis of peptic ulcers. Therefore, AT receptor antagonists which prevent binding of AT-II to AT1 receptors; have been thought to be implicated in protection of gastric mucosa against development of ulcers </w:t>
      </w:r>
      <w:r w:rsidRPr="008F5394">
        <w:rPr>
          <w:rFonts w:cs="Times New Roman"/>
          <w:b/>
          <w:bCs/>
          <w:sz w:val="20"/>
          <w:szCs w:val="20"/>
        </w:rPr>
        <w:t>(</w:t>
      </w:r>
      <w:proofErr w:type="spellStart"/>
      <w:r w:rsidR="00D541EF">
        <w:fldChar w:fldCharType="begin"/>
      </w:r>
      <w:r w:rsidR="00D541EF">
        <w:instrText>HYPERLINK "http://www.scielo.br/scielo.php?script=sci_arttext&amp;pid=S0001-37652016005009106&amp;lng=en&amp;nrm=iso&amp;tlng=en" \l "B29"</w:instrText>
      </w:r>
      <w:r w:rsidR="00D541EF">
        <w:fldChar w:fldCharType="separate"/>
      </w:r>
      <w:r w:rsidRPr="008F5394">
        <w:rPr>
          <w:rFonts w:cs="Times New Roman"/>
          <w:b/>
          <w:bCs/>
          <w:sz w:val="20"/>
          <w:szCs w:val="20"/>
        </w:rPr>
        <w:t>Rozza</w:t>
      </w:r>
      <w:proofErr w:type="spellEnd"/>
      <w:r w:rsidRPr="008F5394">
        <w:rPr>
          <w:rFonts w:cs="Times New Roman"/>
          <w:b/>
          <w:bCs/>
          <w:sz w:val="20"/>
          <w:szCs w:val="20"/>
        </w:rPr>
        <w:t xml:space="preserve"> et al. 2013</w:t>
      </w:r>
      <w:r w:rsidR="00D541EF">
        <w:fldChar w:fldCharType="end"/>
      </w:r>
      <w:r w:rsidRPr="008F5394">
        <w:rPr>
          <w:rFonts w:cs="Times New Roman"/>
          <w:b/>
          <w:bCs/>
          <w:sz w:val="20"/>
          <w:szCs w:val="20"/>
        </w:rPr>
        <w:t>)</w:t>
      </w:r>
      <w:r w:rsidRPr="008F5394">
        <w:rPr>
          <w:rFonts w:cs="Times New Roman"/>
          <w:sz w:val="20"/>
          <w:szCs w:val="20"/>
        </w:rPr>
        <w:t>.</w:t>
      </w:r>
    </w:p>
    <w:p w:rsidR="00544D34" w:rsidRPr="008F5394" w:rsidRDefault="00544D34" w:rsidP="008F5394">
      <w:pPr>
        <w:bidi w:val="0"/>
        <w:snapToGrid w:val="0"/>
        <w:ind w:firstLine="425"/>
        <w:jc w:val="both"/>
        <w:rPr>
          <w:rFonts w:cs="Times New Roman"/>
          <w:sz w:val="20"/>
          <w:szCs w:val="20"/>
        </w:rPr>
      </w:pPr>
      <w:r w:rsidRPr="008F5394">
        <w:rPr>
          <w:rFonts w:cs="Times New Roman"/>
          <w:sz w:val="20"/>
          <w:szCs w:val="20"/>
        </w:rPr>
        <w:t xml:space="preserve">It was found that stress markedly increased the expression of the </w:t>
      </w:r>
      <w:proofErr w:type="spellStart"/>
      <w:r w:rsidRPr="008F5394">
        <w:rPr>
          <w:rFonts w:cs="Times New Roman"/>
          <w:sz w:val="20"/>
          <w:szCs w:val="20"/>
        </w:rPr>
        <w:t>proinflammatory</w:t>
      </w:r>
      <w:proofErr w:type="spellEnd"/>
      <w:r w:rsidRPr="008F5394">
        <w:rPr>
          <w:rFonts w:cs="Times New Roman"/>
          <w:sz w:val="20"/>
          <w:szCs w:val="20"/>
        </w:rPr>
        <w:t xml:space="preserve"> cytokine tumor necrosis factor α (TNF-α), the adhesion molecule intercellular adhesion molecule-1 (ICAM-1) and the number of infiltrating </w:t>
      </w:r>
      <w:proofErr w:type="spellStart"/>
      <w:r w:rsidRPr="008F5394">
        <w:rPr>
          <w:rFonts w:cs="Times New Roman"/>
          <w:sz w:val="20"/>
          <w:szCs w:val="20"/>
        </w:rPr>
        <w:t>neutrophils</w:t>
      </w:r>
      <w:proofErr w:type="spellEnd"/>
      <w:r w:rsidRPr="008F5394">
        <w:rPr>
          <w:rFonts w:cs="Times New Roman"/>
          <w:sz w:val="20"/>
          <w:szCs w:val="20"/>
        </w:rPr>
        <w:t xml:space="preserve"> in the gastric mucosa </w:t>
      </w:r>
      <w:r w:rsidRPr="008F5394">
        <w:rPr>
          <w:rFonts w:cs="Times New Roman"/>
          <w:b/>
          <w:bCs/>
          <w:sz w:val="20"/>
          <w:szCs w:val="20"/>
        </w:rPr>
        <w:t>(</w:t>
      </w:r>
      <w:proofErr w:type="spellStart"/>
      <w:r w:rsidRPr="008F5394">
        <w:rPr>
          <w:rFonts w:cs="Times New Roman"/>
          <w:b/>
          <w:bCs/>
          <w:sz w:val="20"/>
          <w:szCs w:val="20"/>
        </w:rPr>
        <w:t>Bregonzio</w:t>
      </w:r>
      <w:proofErr w:type="spellEnd"/>
      <w:r w:rsidRPr="008F5394">
        <w:rPr>
          <w:rFonts w:cs="Times New Roman"/>
          <w:b/>
          <w:bCs/>
          <w:sz w:val="20"/>
          <w:szCs w:val="20"/>
        </w:rPr>
        <w:t xml:space="preserve"> et al., 2003)</w:t>
      </w:r>
      <w:r w:rsidRPr="008F5394">
        <w:rPr>
          <w:rFonts w:cs="Times New Roman"/>
          <w:sz w:val="20"/>
          <w:szCs w:val="20"/>
        </w:rPr>
        <w:t xml:space="preserve">, which play crucial roles in the progression of gastric injury </w:t>
      </w:r>
      <w:r w:rsidRPr="008F5394">
        <w:rPr>
          <w:rFonts w:cs="Times New Roman"/>
          <w:b/>
          <w:bCs/>
          <w:sz w:val="20"/>
          <w:szCs w:val="20"/>
        </w:rPr>
        <w:t>(</w:t>
      </w:r>
      <w:proofErr w:type="spellStart"/>
      <w:r w:rsidRPr="008F5394">
        <w:rPr>
          <w:rFonts w:cs="Times New Roman"/>
          <w:b/>
          <w:bCs/>
          <w:sz w:val="20"/>
          <w:szCs w:val="20"/>
        </w:rPr>
        <w:t>Hamaguchi</w:t>
      </w:r>
      <w:proofErr w:type="spellEnd"/>
      <w:r w:rsidRPr="008F5394">
        <w:rPr>
          <w:rFonts w:cs="Times New Roman"/>
          <w:b/>
          <w:bCs/>
          <w:sz w:val="20"/>
          <w:szCs w:val="20"/>
        </w:rPr>
        <w:t xml:space="preserve"> et al., 2011).</w:t>
      </w:r>
    </w:p>
    <w:p w:rsidR="00031A40" w:rsidRDefault="00544D34" w:rsidP="008F5394">
      <w:pPr>
        <w:autoSpaceDE w:val="0"/>
        <w:autoSpaceDN w:val="0"/>
        <w:bidi w:val="0"/>
        <w:adjustRightInd w:val="0"/>
        <w:snapToGrid w:val="0"/>
        <w:ind w:firstLine="425"/>
        <w:jc w:val="both"/>
        <w:rPr>
          <w:rFonts w:cs="Times New Roman"/>
          <w:b/>
          <w:bCs/>
          <w:sz w:val="20"/>
          <w:szCs w:val="20"/>
        </w:rPr>
      </w:pPr>
      <w:r w:rsidRPr="008F5394">
        <w:rPr>
          <w:rFonts w:cs="Times New Roman"/>
          <w:sz w:val="20"/>
          <w:szCs w:val="20"/>
        </w:rPr>
        <w:t xml:space="preserve">Activated </w:t>
      </w:r>
      <w:proofErr w:type="spellStart"/>
      <w:r w:rsidRPr="008F5394">
        <w:rPr>
          <w:rFonts w:cs="Times New Roman"/>
          <w:sz w:val="20"/>
          <w:szCs w:val="20"/>
        </w:rPr>
        <w:t>neutrophils</w:t>
      </w:r>
      <w:proofErr w:type="spellEnd"/>
      <w:r w:rsidRPr="008F5394">
        <w:rPr>
          <w:rFonts w:cs="Times New Roman"/>
          <w:sz w:val="20"/>
          <w:szCs w:val="20"/>
        </w:rPr>
        <w:t xml:space="preserve"> release inflammatory mediators capable of damaging endothelial cells and inhibition of </w:t>
      </w:r>
      <w:proofErr w:type="spellStart"/>
      <w:r w:rsidRPr="008F5394">
        <w:rPr>
          <w:rFonts w:cs="Times New Roman"/>
          <w:sz w:val="20"/>
          <w:szCs w:val="20"/>
        </w:rPr>
        <w:t>neutrophil</w:t>
      </w:r>
      <w:proofErr w:type="spellEnd"/>
      <w:r w:rsidRPr="008F5394">
        <w:rPr>
          <w:rFonts w:cs="Times New Roman"/>
          <w:sz w:val="20"/>
          <w:szCs w:val="20"/>
        </w:rPr>
        <w:t xml:space="preserve"> infiltration prevents the stress-induced reduction of mucosal blood flow and the production of gastric lesions </w:t>
      </w:r>
      <w:r w:rsidRPr="008F5394">
        <w:rPr>
          <w:rFonts w:cs="Times New Roman"/>
          <w:b/>
          <w:bCs/>
          <w:sz w:val="20"/>
          <w:szCs w:val="20"/>
        </w:rPr>
        <w:t>(Liu et al., 2009</w:t>
      </w:r>
      <w:r w:rsidR="00031A40" w:rsidRPr="008F5394">
        <w:rPr>
          <w:rFonts w:cs="Times New Roman"/>
          <w:b/>
          <w:bCs/>
          <w:sz w:val="20"/>
          <w:szCs w:val="20"/>
        </w:rPr>
        <w:t>)</w:t>
      </w:r>
      <w:r w:rsidR="00031A40">
        <w:rPr>
          <w:rFonts w:cs="Times New Roman"/>
          <w:b/>
          <w:bCs/>
          <w:sz w:val="20"/>
          <w:szCs w:val="20"/>
        </w:rPr>
        <w:t>.</w:t>
      </w:r>
    </w:p>
    <w:p w:rsidR="00031A40" w:rsidRDefault="00544D34" w:rsidP="008F5394">
      <w:pPr>
        <w:autoSpaceDE w:val="0"/>
        <w:autoSpaceDN w:val="0"/>
        <w:bidi w:val="0"/>
        <w:adjustRightInd w:val="0"/>
        <w:snapToGrid w:val="0"/>
        <w:ind w:firstLine="425"/>
        <w:jc w:val="both"/>
        <w:rPr>
          <w:rFonts w:cs="Times New Roman"/>
          <w:b/>
          <w:bCs/>
          <w:sz w:val="20"/>
          <w:szCs w:val="20"/>
        </w:rPr>
      </w:pPr>
      <w:proofErr w:type="spellStart"/>
      <w:r w:rsidRPr="008F5394">
        <w:rPr>
          <w:rFonts w:cs="Times New Roman"/>
          <w:sz w:val="20"/>
          <w:szCs w:val="20"/>
        </w:rPr>
        <w:t>Ang</w:t>
      </w:r>
      <w:proofErr w:type="spellEnd"/>
      <w:r w:rsidRPr="008F5394">
        <w:rPr>
          <w:rFonts w:cs="Times New Roman"/>
          <w:sz w:val="20"/>
          <w:szCs w:val="20"/>
        </w:rPr>
        <w:t xml:space="preserve"> II promotes tissue inflammation; enhancing </w:t>
      </w:r>
      <w:proofErr w:type="spellStart"/>
      <w:r w:rsidRPr="008F5394">
        <w:rPr>
          <w:rFonts w:cs="Times New Roman"/>
          <w:sz w:val="20"/>
          <w:szCs w:val="20"/>
        </w:rPr>
        <w:t>neutrophil</w:t>
      </w:r>
      <w:proofErr w:type="spellEnd"/>
      <w:r w:rsidRPr="008F5394">
        <w:rPr>
          <w:rFonts w:cs="Times New Roman"/>
          <w:sz w:val="20"/>
          <w:szCs w:val="20"/>
        </w:rPr>
        <w:t xml:space="preserve"> infiltration through AT1 receptor stimulation, increased expression of TNF-α, ICAM-1 and P-</w:t>
      </w:r>
      <w:proofErr w:type="spellStart"/>
      <w:r w:rsidRPr="008F5394">
        <w:rPr>
          <w:rFonts w:cs="Times New Roman"/>
          <w:sz w:val="20"/>
          <w:szCs w:val="20"/>
        </w:rPr>
        <w:t>selectin</w:t>
      </w:r>
      <w:proofErr w:type="spellEnd"/>
      <w:r w:rsidRPr="008F5394">
        <w:rPr>
          <w:rFonts w:cs="Times New Roman"/>
          <w:sz w:val="20"/>
          <w:szCs w:val="20"/>
        </w:rPr>
        <w:t xml:space="preserve"> </w:t>
      </w:r>
      <w:r w:rsidRPr="008F5394">
        <w:rPr>
          <w:rFonts w:cs="Times New Roman"/>
          <w:b/>
          <w:bCs/>
          <w:sz w:val="20"/>
          <w:szCs w:val="20"/>
        </w:rPr>
        <w:t>(</w:t>
      </w:r>
      <w:proofErr w:type="spellStart"/>
      <w:r w:rsidRPr="008F5394">
        <w:rPr>
          <w:rFonts w:cs="Times New Roman"/>
          <w:b/>
          <w:bCs/>
          <w:sz w:val="20"/>
          <w:szCs w:val="20"/>
        </w:rPr>
        <w:t>Piqueras</w:t>
      </w:r>
      <w:proofErr w:type="spellEnd"/>
      <w:r w:rsidRPr="008F5394">
        <w:rPr>
          <w:rFonts w:cs="Times New Roman"/>
          <w:b/>
          <w:bCs/>
          <w:sz w:val="20"/>
          <w:szCs w:val="20"/>
        </w:rPr>
        <w:t xml:space="preserve"> et al., 2014)</w:t>
      </w:r>
      <w:r w:rsidRPr="008F5394">
        <w:rPr>
          <w:rFonts w:cs="Times New Roman"/>
          <w:sz w:val="20"/>
          <w:szCs w:val="20"/>
        </w:rPr>
        <w:t xml:space="preserve">. It was documented that pretreatment with the AT1 antagonist decreased the stress-induced </w:t>
      </w:r>
      <w:proofErr w:type="spellStart"/>
      <w:r w:rsidRPr="008F5394">
        <w:rPr>
          <w:rFonts w:cs="Times New Roman"/>
          <w:sz w:val="20"/>
          <w:szCs w:val="20"/>
        </w:rPr>
        <w:t>overexpression</w:t>
      </w:r>
      <w:proofErr w:type="spellEnd"/>
      <w:r w:rsidRPr="008F5394">
        <w:rPr>
          <w:rFonts w:cs="Times New Roman"/>
          <w:sz w:val="20"/>
          <w:szCs w:val="20"/>
        </w:rPr>
        <w:t xml:space="preserve"> of</w:t>
      </w:r>
      <w:r w:rsidR="00031A40">
        <w:rPr>
          <w:rFonts w:cs="Times New Roman"/>
          <w:sz w:val="20"/>
          <w:szCs w:val="20"/>
        </w:rPr>
        <w:t xml:space="preserve"> </w:t>
      </w:r>
      <w:r w:rsidRPr="008F5394">
        <w:rPr>
          <w:rFonts w:cs="Times New Roman"/>
          <w:sz w:val="20"/>
          <w:szCs w:val="20"/>
        </w:rPr>
        <w:t xml:space="preserve">TNF-α and ICAM-1 </w:t>
      </w:r>
      <w:proofErr w:type="spellStart"/>
      <w:r w:rsidRPr="008F5394">
        <w:rPr>
          <w:rFonts w:cs="Times New Roman"/>
          <w:sz w:val="20"/>
          <w:szCs w:val="20"/>
        </w:rPr>
        <w:t>overexpression</w:t>
      </w:r>
      <w:proofErr w:type="spellEnd"/>
      <w:r w:rsidRPr="008F5394">
        <w:rPr>
          <w:rFonts w:cs="Times New Roman"/>
          <w:sz w:val="20"/>
          <w:szCs w:val="20"/>
        </w:rPr>
        <w:t xml:space="preserve"> and the </w:t>
      </w:r>
      <w:proofErr w:type="spellStart"/>
      <w:r w:rsidRPr="008F5394">
        <w:rPr>
          <w:rFonts w:cs="Times New Roman"/>
          <w:sz w:val="20"/>
          <w:szCs w:val="20"/>
        </w:rPr>
        <w:t>neutrophil</w:t>
      </w:r>
      <w:proofErr w:type="spellEnd"/>
      <w:r w:rsidRPr="008F5394">
        <w:rPr>
          <w:rFonts w:cs="Times New Roman"/>
          <w:sz w:val="20"/>
          <w:szCs w:val="20"/>
        </w:rPr>
        <w:t xml:space="preserve"> infiltration in the gastric mucosa indicating that the anti-inflammatory effects of AT1 blockade could be relevant for the protection of stress-induced lesions </w:t>
      </w:r>
      <w:r w:rsidRPr="008F5394">
        <w:rPr>
          <w:rFonts w:cs="Times New Roman"/>
          <w:b/>
          <w:bCs/>
          <w:sz w:val="20"/>
          <w:szCs w:val="20"/>
        </w:rPr>
        <w:t>(</w:t>
      </w:r>
      <w:proofErr w:type="spellStart"/>
      <w:r w:rsidRPr="008F5394">
        <w:rPr>
          <w:rFonts w:cs="Times New Roman"/>
          <w:b/>
          <w:bCs/>
          <w:sz w:val="20"/>
          <w:szCs w:val="20"/>
        </w:rPr>
        <w:t>Bregonzio</w:t>
      </w:r>
      <w:proofErr w:type="spellEnd"/>
      <w:r w:rsidR="00031A40">
        <w:rPr>
          <w:rFonts w:cs="Times New Roman"/>
          <w:b/>
          <w:bCs/>
          <w:sz w:val="20"/>
          <w:szCs w:val="20"/>
        </w:rPr>
        <w:t xml:space="preserve"> </w:t>
      </w:r>
      <w:r w:rsidRPr="008F5394">
        <w:rPr>
          <w:rFonts w:cs="Times New Roman"/>
          <w:b/>
          <w:bCs/>
          <w:sz w:val="20"/>
          <w:szCs w:val="20"/>
        </w:rPr>
        <w:t>et al</w:t>
      </w:r>
      <w:r w:rsidR="00031A40" w:rsidRPr="008F5394">
        <w:rPr>
          <w:rFonts w:cs="Times New Roman"/>
          <w:b/>
          <w:bCs/>
          <w:sz w:val="20"/>
          <w:szCs w:val="20"/>
        </w:rPr>
        <w:t>.</w:t>
      </w:r>
      <w:r w:rsidRPr="008F5394">
        <w:rPr>
          <w:rFonts w:cs="Times New Roman"/>
          <w:b/>
          <w:bCs/>
          <w:sz w:val="20"/>
          <w:szCs w:val="20"/>
        </w:rPr>
        <w:t>, 2003</w:t>
      </w:r>
      <w:r w:rsidR="00031A40" w:rsidRPr="008F5394">
        <w:rPr>
          <w:rFonts w:cs="Times New Roman"/>
          <w:b/>
          <w:bCs/>
          <w:sz w:val="20"/>
          <w:szCs w:val="20"/>
        </w:rPr>
        <w:t>)</w:t>
      </w:r>
      <w:r w:rsidR="00031A40">
        <w:rPr>
          <w:rFonts w:cs="Times New Roman"/>
          <w:b/>
          <w:bCs/>
          <w:sz w:val="20"/>
          <w:szCs w:val="20"/>
        </w:rPr>
        <w:t>.</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It was found that inhibition of AT1 receptors, by combined local and systemic mechanisms, protects gastric blood flow, inhibits the pro inflammatory cascade preventing the gastric ischemia and inflammation characteristic of a major stress response and protecting the gastric mucosa from stress-induced ulcerations.</w:t>
      </w:r>
    </w:p>
    <w:p w:rsidR="00031A40"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t>In the present study, gene expression in brain and stomach increased markedly in stressed group that did not receive any medications (group 4) with values of 9.59</w:t>
      </w:r>
      <w:r w:rsidR="00031A40" w:rsidRPr="008F5394">
        <w:rPr>
          <w:rFonts w:cs="Times New Roman"/>
          <w:sz w:val="20"/>
          <w:szCs w:val="20"/>
        </w:rPr>
        <w:t>,</w:t>
      </w:r>
      <w:r w:rsidRPr="008F5394">
        <w:rPr>
          <w:rFonts w:cs="Times New Roman"/>
          <w:sz w:val="20"/>
          <w:szCs w:val="20"/>
        </w:rPr>
        <w:t>12.02</w:t>
      </w:r>
      <w:r w:rsidR="00031A40">
        <w:rPr>
          <w:rFonts w:cs="Times New Roman"/>
          <w:sz w:val="20"/>
          <w:szCs w:val="20"/>
        </w:rPr>
        <w:t xml:space="preserve"> </w:t>
      </w:r>
      <w:r w:rsidRPr="008F5394">
        <w:rPr>
          <w:rFonts w:cs="Times New Roman"/>
          <w:sz w:val="20"/>
          <w:szCs w:val="20"/>
        </w:rPr>
        <w:t>respectively compared to1.02</w:t>
      </w:r>
      <w:r w:rsidR="00031A40" w:rsidRPr="008F5394">
        <w:rPr>
          <w:rFonts w:cs="Times New Roman"/>
          <w:sz w:val="20"/>
          <w:szCs w:val="20"/>
        </w:rPr>
        <w:t>,</w:t>
      </w:r>
      <w:r w:rsidRPr="008F5394">
        <w:rPr>
          <w:rFonts w:cs="Times New Roman"/>
          <w:sz w:val="20"/>
          <w:szCs w:val="20"/>
        </w:rPr>
        <w:t>1.04 in</w:t>
      </w:r>
      <w:r w:rsidR="00031A40">
        <w:rPr>
          <w:rFonts w:cs="Times New Roman"/>
          <w:sz w:val="20"/>
          <w:szCs w:val="20"/>
        </w:rPr>
        <w:t xml:space="preserve"> </w:t>
      </w:r>
      <w:r w:rsidRPr="008F5394">
        <w:rPr>
          <w:rFonts w:cs="Times New Roman"/>
          <w:sz w:val="20"/>
          <w:szCs w:val="20"/>
        </w:rPr>
        <w:t>non-stressed groups of rats which did not receive any medications (group 1</w:t>
      </w:r>
      <w:r w:rsidR="00031A40" w:rsidRPr="008F5394">
        <w:rPr>
          <w:rFonts w:cs="Times New Roman"/>
          <w:sz w:val="20"/>
          <w:szCs w:val="20"/>
        </w:rPr>
        <w:t>)</w:t>
      </w:r>
      <w:r w:rsidR="00031A40">
        <w:rPr>
          <w:rFonts w:cs="Times New Roman"/>
          <w:sz w:val="20"/>
          <w:szCs w:val="20"/>
        </w:rPr>
        <w:t>.</w:t>
      </w:r>
    </w:p>
    <w:p w:rsidR="00544D34" w:rsidRPr="008F5394" w:rsidRDefault="00544D34" w:rsidP="008F5394">
      <w:pPr>
        <w:autoSpaceDE w:val="0"/>
        <w:autoSpaceDN w:val="0"/>
        <w:bidi w:val="0"/>
        <w:adjustRightInd w:val="0"/>
        <w:snapToGrid w:val="0"/>
        <w:ind w:firstLine="425"/>
        <w:jc w:val="both"/>
        <w:rPr>
          <w:rFonts w:cs="Times New Roman"/>
          <w:sz w:val="20"/>
          <w:szCs w:val="20"/>
        </w:rPr>
      </w:pPr>
      <w:r w:rsidRPr="008F5394">
        <w:rPr>
          <w:rFonts w:cs="Times New Roman"/>
          <w:sz w:val="20"/>
          <w:szCs w:val="20"/>
        </w:rPr>
        <w:lastRenderedPageBreak/>
        <w:t xml:space="preserve">These results agree well with </w:t>
      </w:r>
      <w:r w:rsidRPr="008F5394">
        <w:rPr>
          <w:rFonts w:cs="Times New Roman"/>
          <w:b/>
          <w:bCs/>
          <w:sz w:val="20"/>
          <w:szCs w:val="20"/>
        </w:rPr>
        <w:t>(Yang , et al 1996)</w:t>
      </w:r>
      <w:r w:rsidRPr="008F5394">
        <w:rPr>
          <w:rFonts w:cs="Times New Roman"/>
          <w:sz w:val="20"/>
          <w:szCs w:val="20"/>
        </w:rPr>
        <w:t xml:space="preserve"> who reported that</w:t>
      </w:r>
      <w:r w:rsidR="00031A40">
        <w:rPr>
          <w:rFonts w:cs="Times New Roman"/>
          <w:sz w:val="20"/>
          <w:szCs w:val="20"/>
        </w:rPr>
        <w:t xml:space="preserve"> </w:t>
      </w:r>
      <w:r w:rsidRPr="008F5394">
        <w:rPr>
          <w:rFonts w:cs="Times New Roman"/>
          <w:sz w:val="20"/>
          <w:szCs w:val="20"/>
        </w:rPr>
        <w:t xml:space="preserve">during stress, both the peripheral and the central </w:t>
      </w:r>
      <w:proofErr w:type="spellStart"/>
      <w:r w:rsidRPr="008F5394">
        <w:rPr>
          <w:rFonts w:cs="Times New Roman"/>
          <w:sz w:val="20"/>
          <w:szCs w:val="20"/>
        </w:rPr>
        <w:t>Ang</w:t>
      </w:r>
      <w:proofErr w:type="spellEnd"/>
      <w:r w:rsidRPr="008F5394">
        <w:rPr>
          <w:rFonts w:cs="Times New Roman"/>
          <w:sz w:val="20"/>
          <w:szCs w:val="20"/>
        </w:rPr>
        <w:t xml:space="preserve"> II systems are stimulated, with increases in </w:t>
      </w:r>
      <w:proofErr w:type="spellStart"/>
      <w:r w:rsidRPr="008F5394">
        <w:rPr>
          <w:rFonts w:cs="Times New Roman"/>
          <w:sz w:val="20"/>
          <w:szCs w:val="20"/>
        </w:rPr>
        <w:t>Ang</w:t>
      </w:r>
      <w:proofErr w:type="spellEnd"/>
      <w:r w:rsidRPr="008F5394">
        <w:rPr>
          <w:rFonts w:cs="Times New Roman"/>
          <w:sz w:val="20"/>
          <w:szCs w:val="20"/>
        </w:rPr>
        <w:t xml:space="preserve"> II levels and AT 1 receptor expression. Different types of stress, through peripheral sympathetic nerve stimulation, increase </w:t>
      </w:r>
      <w:proofErr w:type="spellStart"/>
      <w:r w:rsidRPr="008F5394">
        <w:rPr>
          <w:rFonts w:cs="Times New Roman"/>
          <w:sz w:val="20"/>
          <w:szCs w:val="20"/>
        </w:rPr>
        <w:t>renin</w:t>
      </w:r>
      <w:proofErr w:type="spellEnd"/>
      <w:r w:rsidRPr="008F5394">
        <w:rPr>
          <w:rFonts w:cs="Times New Roman"/>
          <w:sz w:val="20"/>
          <w:szCs w:val="20"/>
        </w:rPr>
        <w:t xml:space="preserve"> activity and therefore the production of circulating </w:t>
      </w:r>
      <w:proofErr w:type="spellStart"/>
      <w:r w:rsidRPr="008F5394">
        <w:rPr>
          <w:rFonts w:cs="Times New Roman"/>
          <w:sz w:val="20"/>
          <w:szCs w:val="20"/>
        </w:rPr>
        <w:t>Ang</w:t>
      </w:r>
      <w:proofErr w:type="spellEnd"/>
      <w:r w:rsidRPr="008F5394">
        <w:rPr>
          <w:rFonts w:cs="Times New Roman"/>
          <w:sz w:val="20"/>
          <w:szCs w:val="20"/>
        </w:rPr>
        <w:t xml:space="preserve"> II.</w:t>
      </w:r>
    </w:p>
    <w:p w:rsidR="00031A40" w:rsidRDefault="00544D34" w:rsidP="008F5394">
      <w:pPr>
        <w:autoSpaceDE w:val="0"/>
        <w:autoSpaceDN w:val="0"/>
        <w:bidi w:val="0"/>
        <w:adjustRightInd w:val="0"/>
        <w:snapToGrid w:val="0"/>
        <w:ind w:firstLine="425"/>
        <w:jc w:val="both"/>
        <w:rPr>
          <w:rFonts w:cs="Times New Roman"/>
          <w:b/>
          <w:bCs/>
          <w:sz w:val="20"/>
          <w:szCs w:val="20"/>
        </w:rPr>
      </w:pPr>
      <w:r w:rsidRPr="008F5394">
        <w:rPr>
          <w:rFonts w:cs="Times New Roman"/>
          <w:sz w:val="20"/>
          <w:szCs w:val="20"/>
        </w:rPr>
        <w:t xml:space="preserve">The expression of AT1 and AT2 receptors in the adrenal </w:t>
      </w:r>
      <w:proofErr w:type="spellStart"/>
      <w:r w:rsidRPr="008F5394">
        <w:rPr>
          <w:rFonts w:cs="Times New Roman"/>
          <w:sz w:val="20"/>
          <w:szCs w:val="20"/>
        </w:rPr>
        <w:t>zona</w:t>
      </w:r>
      <w:proofErr w:type="spellEnd"/>
      <w:r w:rsidRPr="008F5394">
        <w:rPr>
          <w:rFonts w:cs="Times New Roman"/>
          <w:sz w:val="20"/>
          <w:szCs w:val="20"/>
        </w:rPr>
        <w:t xml:space="preserve"> </w:t>
      </w:r>
      <w:proofErr w:type="spellStart"/>
      <w:r w:rsidRPr="008F5394">
        <w:rPr>
          <w:rFonts w:cs="Times New Roman"/>
          <w:sz w:val="20"/>
          <w:szCs w:val="20"/>
        </w:rPr>
        <w:t>glomerulosa</w:t>
      </w:r>
      <w:proofErr w:type="spellEnd"/>
      <w:r w:rsidRPr="008F5394">
        <w:rPr>
          <w:rFonts w:cs="Times New Roman"/>
          <w:sz w:val="20"/>
          <w:szCs w:val="20"/>
        </w:rPr>
        <w:t xml:space="preserve"> and medulla and in the anterior pituitary is increased during isolation or restraint stress, although these changes are dependent on the type and duration of the stressor </w:t>
      </w:r>
      <w:r w:rsidRPr="008F5394">
        <w:rPr>
          <w:rFonts w:cs="Times New Roman"/>
          <w:b/>
          <w:bCs/>
          <w:sz w:val="20"/>
          <w:szCs w:val="20"/>
        </w:rPr>
        <w:t>(Armando et al., 2002</w:t>
      </w:r>
      <w:r w:rsidR="00031A40" w:rsidRPr="008F5394">
        <w:rPr>
          <w:rFonts w:cs="Times New Roman"/>
          <w:b/>
          <w:bCs/>
          <w:sz w:val="20"/>
          <w:szCs w:val="20"/>
        </w:rPr>
        <w:t>)</w:t>
      </w:r>
      <w:r w:rsidR="00031A40">
        <w:rPr>
          <w:rFonts w:cs="Times New Roman"/>
          <w:b/>
          <w:bCs/>
          <w:sz w:val="20"/>
          <w:szCs w:val="20"/>
        </w:rPr>
        <w:t>.</w:t>
      </w:r>
    </w:p>
    <w:p w:rsidR="00544D34" w:rsidRPr="008F5394" w:rsidRDefault="00544D34" w:rsidP="008F5394">
      <w:pPr>
        <w:autoSpaceDE w:val="0"/>
        <w:autoSpaceDN w:val="0"/>
        <w:bidi w:val="0"/>
        <w:adjustRightInd w:val="0"/>
        <w:snapToGrid w:val="0"/>
        <w:ind w:firstLine="425"/>
        <w:jc w:val="both"/>
        <w:rPr>
          <w:rFonts w:cs="Times New Roman"/>
          <w:b/>
          <w:bCs/>
          <w:sz w:val="20"/>
          <w:szCs w:val="20"/>
        </w:rPr>
      </w:pPr>
      <w:r w:rsidRPr="008F5394">
        <w:rPr>
          <w:rFonts w:cs="Times New Roman"/>
          <w:sz w:val="20"/>
          <w:szCs w:val="20"/>
        </w:rPr>
        <w:t xml:space="preserve">Stress increases the concentration of brain </w:t>
      </w:r>
      <w:proofErr w:type="spellStart"/>
      <w:r w:rsidRPr="008F5394">
        <w:rPr>
          <w:rFonts w:cs="Times New Roman"/>
          <w:sz w:val="20"/>
          <w:szCs w:val="20"/>
        </w:rPr>
        <w:t>Ang</w:t>
      </w:r>
      <w:proofErr w:type="spellEnd"/>
      <w:r w:rsidRPr="008F5394">
        <w:rPr>
          <w:rFonts w:cs="Times New Roman"/>
          <w:sz w:val="20"/>
          <w:szCs w:val="20"/>
        </w:rPr>
        <w:t xml:space="preserve"> II</w:t>
      </w:r>
      <w:r w:rsidR="00031A40" w:rsidRPr="008F5394">
        <w:rPr>
          <w:rFonts w:cs="Times New Roman"/>
          <w:sz w:val="20"/>
          <w:szCs w:val="20"/>
        </w:rPr>
        <w:t>,</w:t>
      </w:r>
      <w:r w:rsidRPr="008F5394">
        <w:rPr>
          <w:rFonts w:cs="Times New Roman"/>
          <w:sz w:val="20"/>
          <w:szCs w:val="20"/>
        </w:rPr>
        <w:t xml:space="preserve"> Acute stress increases </w:t>
      </w:r>
      <w:proofErr w:type="spellStart"/>
      <w:r w:rsidRPr="008F5394">
        <w:rPr>
          <w:rFonts w:cs="Times New Roman"/>
          <w:sz w:val="20"/>
          <w:szCs w:val="20"/>
        </w:rPr>
        <w:t>Ang</w:t>
      </w:r>
      <w:proofErr w:type="spellEnd"/>
      <w:r w:rsidRPr="008F5394">
        <w:rPr>
          <w:rFonts w:cs="Times New Roman"/>
          <w:sz w:val="20"/>
          <w:szCs w:val="20"/>
        </w:rPr>
        <w:t xml:space="preserve"> II content in many brain regions including the hypothalamus</w:t>
      </w:r>
      <w:r w:rsidR="00031A40">
        <w:rPr>
          <w:rFonts w:cs="Times New Roman"/>
          <w:sz w:val="20"/>
          <w:szCs w:val="20"/>
        </w:rPr>
        <w:t xml:space="preserve"> </w:t>
      </w:r>
      <w:r w:rsidRPr="008F5394">
        <w:rPr>
          <w:rFonts w:cs="Times New Roman"/>
          <w:sz w:val="20"/>
          <w:szCs w:val="20"/>
        </w:rPr>
        <w:t xml:space="preserve">and AT1 receptor expression in the </w:t>
      </w:r>
      <w:proofErr w:type="spellStart"/>
      <w:r w:rsidRPr="008F5394">
        <w:rPr>
          <w:rFonts w:cs="Times New Roman"/>
          <w:sz w:val="20"/>
          <w:szCs w:val="20"/>
        </w:rPr>
        <w:t>parvocellular</w:t>
      </w:r>
      <w:proofErr w:type="spellEnd"/>
      <w:r w:rsidRPr="008F5394">
        <w:rPr>
          <w:rFonts w:cs="Times New Roman"/>
          <w:sz w:val="20"/>
          <w:szCs w:val="20"/>
        </w:rPr>
        <w:t xml:space="preserve"> portion of the </w:t>
      </w:r>
      <w:proofErr w:type="spellStart"/>
      <w:r w:rsidRPr="008F5394">
        <w:rPr>
          <w:rFonts w:cs="Times New Roman"/>
          <w:sz w:val="20"/>
          <w:szCs w:val="20"/>
        </w:rPr>
        <w:t>paraventricular</w:t>
      </w:r>
      <w:proofErr w:type="spellEnd"/>
      <w:r w:rsidRPr="008F5394">
        <w:rPr>
          <w:rFonts w:cs="Times New Roman"/>
          <w:sz w:val="20"/>
          <w:szCs w:val="20"/>
        </w:rPr>
        <w:t xml:space="preserve"> nucleus, the </w:t>
      </w:r>
      <w:proofErr w:type="spellStart"/>
      <w:r w:rsidRPr="008F5394">
        <w:rPr>
          <w:rFonts w:cs="Times New Roman"/>
          <w:sz w:val="20"/>
          <w:szCs w:val="20"/>
        </w:rPr>
        <w:t>subfornical</w:t>
      </w:r>
      <w:proofErr w:type="spellEnd"/>
      <w:r w:rsidRPr="008F5394">
        <w:rPr>
          <w:rFonts w:cs="Times New Roman"/>
          <w:sz w:val="20"/>
          <w:szCs w:val="20"/>
        </w:rPr>
        <w:t xml:space="preserve"> organ, the median eminence and the anterior pituitary </w:t>
      </w:r>
      <w:r w:rsidRPr="008F5394">
        <w:rPr>
          <w:rFonts w:cs="Times New Roman"/>
          <w:b/>
          <w:bCs/>
          <w:sz w:val="20"/>
          <w:szCs w:val="20"/>
        </w:rPr>
        <w:t>(Leong et al., 2002).</w:t>
      </w:r>
    </w:p>
    <w:p w:rsidR="00544D34" w:rsidRPr="008F5394" w:rsidRDefault="00544D34" w:rsidP="008F5394">
      <w:pPr>
        <w:autoSpaceDE w:val="0"/>
        <w:autoSpaceDN w:val="0"/>
        <w:bidi w:val="0"/>
        <w:adjustRightInd w:val="0"/>
        <w:snapToGrid w:val="0"/>
        <w:ind w:firstLine="425"/>
        <w:jc w:val="both"/>
        <w:rPr>
          <w:rStyle w:val="Hyperlink"/>
          <w:rFonts w:cs="Times New Roman"/>
          <w:b/>
          <w:bCs/>
          <w:color w:val="auto"/>
          <w:sz w:val="20"/>
          <w:szCs w:val="20"/>
          <w:u w:val="none"/>
        </w:rPr>
      </w:pPr>
      <w:r w:rsidRPr="008F5394">
        <w:rPr>
          <w:rFonts w:cs="Times New Roman"/>
          <w:sz w:val="20"/>
          <w:szCs w:val="20"/>
        </w:rPr>
        <w:t xml:space="preserve">Demonstration of central AT1 receptor inhibition after systemic administration of the </w:t>
      </w:r>
      <w:smartTag w:uri="urn:schemas-microsoft-com:office:smarttags" w:element="stockticker">
        <w:r w:rsidRPr="008F5394">
          <w:rPr>
            <w:rFonts w:cs="Times New Roman"/>
            <w:sz w:val="20"/>
            <w:szCs w:val="20"/>
          </w:rPr>
          <w:t>ARB</w:t>
        </w:r>
      </w:smartTag>
      <w:r w:rsidRPr="008F5394">
        <w:rPr>
          <w:rFonts w:cs="Times New Roman"/>
          <w:sz w:val="20"/>
          <w:szCs w:val="20"/>
        </w:rPr>
        <w:t xml:space="preserve"> </w:t>
      </w:r>
      <w:proofErr w:type="spellStart"/>
      <w:r w:rsidRPr="008F5394">
        <w:rPr>
          <w:rFonts w:cs="Times New Roman"/>
          <w:sz w:val="20"/>
          <w:szCs w:val="20"/>
        </w:rPr>
        <w:t>candesartan</w:t>
      </w:r>
      <w:proofErr w:type="spellEnd"/>
      <w:r w:rsidRPr="008F5394">
        <w:rPr>
          <w:rFonts w:cs="Times New Roman"/>
          <w:sz w:val="20"/>
          <w:szCs w:val="20"/>
        </w:rPr>
        <w:t xml:space="preserve"> </w:t>
      </w:r>
      <w:r w:rsidRPr="008F5394">
        <w:rPr>
          <w:rStyle w:val="Hyperlink"/>
          <w:rFonts w:cs="Times New Roman"/>
          <w:b/>
          <w:bCs/>
          <w:color w:val="auto"/>
          <w:sz w:val="20"/>
          <w:szCs w:val="20"/>
          <w:u w:val="none"/>
        </w:rPr>
        <w:t>(</w:t>
      </w:r>
      <w:hyperlink r:id="rId74" w:anchor="R91" w:history="1">
        <w:r w:rsidRPr="008F5394">
          <w:rPr>
            <w:rStyle w:val="Hyperlink"/>
            <w:rFonts w:cs="Times New Roman"/>
            <w:b/>
            <w:bCs/>
            <w:color w:val="auto"/>
            <w:sz w:val="20"/>
            <w:szCs w:val="20"/>
            <w:u w:val="none"/>
          </w:rPr>
          <w:t>Nishimura et al., 2000</w:t>
        </w:r>
      </w:hyperlink>
      <w:r w:rsidRPr="008F5394">
        <w:rPr>
          <w:rStyle w:val="Hyperlink"/>
          <w:rFonts w:cs="Times New Roman"/>
          <w:b/>
          <w:bCs/>
          <w:color w:val="auto"/>
          <w:sz w:val="20"/>
          <w:szCs w:val="20"/>
          <w:u w:val="none"/>
        </w:rPr>
        <w:t>)</w:t>
      </w:r>
      <w:r w:rsidRPr="008F5394">
        <w:rPr>
          <w:rFonts w:cs="Times New Roman"/>
          <w:sz w:val="20"/>
          <w:szCs w:val="20"/>
        </w:rPr>
        <w:t xml:space="preserve"> allowed pursuing studies to clarify the role of AT1 receptors in the brain under physiological and pathological conditions. It was also possible to determine the consequences of central AT1 receptor inhibition resulting from systemic </w:t>
      </w:r>
      <w:smartTag w:uri="urn:schemas-microsoft-com:office:smarttags" w:element="stockticker">
        <w:r w:rsidRPr="008F5394">
          <w:rPr>
            <w:rFonts w:cs="Times New Roman"/>
            <w:sz w:val="20"/>
            <w:szCs w:val="20"/>
          </w:rPr>
          <w:t>ARB</w:t>
        </w:r>
      </w:smartTag>
      <w:r w:rsidRPr="008F5394">
        <w:rPr>
          <w:rFonts w:cs="Times New Roman"/>
          <w:sz w:val="20"/>
          <w:szCs w:val="20"/>
        </w:rPr>
        <w:t xml:space="preserve"> administration. A more complex and widespread functional spectrum for </w:t>
      </w:r>
      <w:proofErr w:type="spellStart"/>
      <w:r w:rsidRPr="008F5394">
        <w:rPr>
          <w:rFonts w:cs="Times New Roman"/>
          <w:sz w:val="20"/>
          <w:szCs w:val="20"/>
        </w:rPr>
        <w:t>Angiotensin</w:t>
      </w:r>
      <w:proofErr w:type="spellEnd"/>
      <w:r w:rsidRPr="008F5394">
        <w:rPr>
          <w:rFonts w:cs="Times New Roman"/>
          <w:sz w:val="20"/>
          <w:szCs w:val="20"/>
        </w:rPr>
        <w:t xml:space="preserve"> II AT1 receptors emerged, indicating participation on the central control of endocrine and autonomic functions and behavior. Studies on the role of brain </w:t>
      </w:r>
      <w:proofErr w:type="spellStart"/>
      <w:r w:rsidRPr="008F5394">
        <w:rPr>
          <w:rFonts w:cs="Times New Roman"/>
          <w:sz w:val="20"/>
          <w:szCs w:val="20"/>
        </w:rPr>
        <w:t>Angiotensin</w:t>
      </w:r>
      <w:proofErr w:type="spellEnd"/>
      <w:r w:rsidRPr="008F5394">
        <w:rPr>
          <w:rFonts w:cs="Times New Roman"/>
          <w:sz w:val="20"/>
          <w:szCs w:val="20"/>
        </w:rPr>
        <w:t xml:space="preserve"> II have been extensively summarized in a number of reviews </w:t>
      </w:r>
      <w:r w:rsidRPr="008F5394">
        <w:rPr>
          <w:rStyle w:val="Hyperlink"/>
          <w:rFonts w:cs="Times New Roman"/>
          <w:b/>
          <w:bCs/>
          <w:color w:val="auto"/>
          <w:sz w:val="20"/>
          <w:szCs w:val="20"/>
          <w:u w:val="none"/>
        </w:rPr>
        <w:t xml:space="preserve">( </w:t>
      </w:r>
      <w:hyperlink r:id="rId75" w:anchor="R111" w:history="1">
        <w:proofErr w:type="spellStart"/>
        <w:r w:rsidRPr="008F5394">
          <w:rPr>
            <w:rStyle w:val="Hyperlink"/>
            <w:rFonts w:cs="Times New Roman"/>
            <w:b/>
            <w:bCs/>
            <w:color w:val="auto"/>
            <w:sz w:val="20"/>
            <w:szCs w:val="20"/>
            <w:u w:val="none"/>
          </w:rPr>
          <w:t>Saavedra</w:t>
        </w:r>
        <w:proofErr w:type="spellEnd"/>
        <w:r w:rsidRPr="008F5394">
          <w:rPr>
            <w:rStyle w:val="Hyperlink"/>
            <w:rFonts w:cs="Times New Roman"/>
            <w:b/>
            <w:bCs/>
            <w:color w:val="auto"/>
            <w:sz w:val="20"/>
            <w:szCs w:val="20"/>
            <w:u w:val="none"/>
          </w:rPr>
          <w:t xml:space="preserve"> et al., 2005</w:t>
        </w:r>
      </w:hyperlink>
      <w:r w:rsidRPr="008F5394">
        <w:rPr>
          <w:rStyle w:val="Hyperlink"/>
          <w:rFonts w:cs="Times New Roman"/>
          <w:b/>
          <w:bCs/>
          <w:color w:val="auto"/>
          <w:sz w:val="20"/>
          <w:szCs w:val="20"/>
          <w:u w:val="none"/>
        </w:rPr>
        <w:t>; </w:t>
      </w:r>
      <w:proofErr w:type="spellStart"/>
      <w:r w:rsidR="00D541EF">
        <w:fldChar w:fldCharType="begin"/>
      </w:r>
      <w:r w:rsidR="00D541EF">
        <w:instrText>HYPERLINK "http://www.ncbi.nlm.nih.gov/pmc/articles/PMC2998923/" \l "R112"</w:instrText>
      </w:r>
      <w:r w:rsidR="00D541EF">
        <w:fldChar w:fldCharType="separate"/>
      </w:r>
      <w:r w:rsidRPr="008F5394">
        <w:rPr>
          <w:rStyle w:val="Hyperlink"/>
          <w:rFonts w:cs="Times New Roman"/>
          <w:b/>
          <w:bCs/>
          <w:color w:val="auto"/>
          <w:sz w:val="20"/>
          <w:szCs w:val="20"/>
          <w:u w:val="none"/>
        </w:rPr>
        <w:t>Saavedra</w:t>
      </w:r>
      <w:proofErr w:type="spellEnd"/>
      <w:r w:rsidRPr="008F5394">
        <w:rPr>
          <w:rStyle w:val="Hyperlink"/>
          <w:rFonts w:cs="Times New Roman"/>
          <w:b/>
          <w:bCs/>
          <w:color w:val="auto"/>
          <w:sz w:val="20"/>
          <w:szCs w:val="20"/>
          <w:u w:val="none"/>
        </w:rPr>
        <w:t xml:space="preserve"> et al. 2006</w:t>
      </w:r>
      <w:r w:rsidR="00D541EF">
        <w:fldChar w:fldCharType="end"/>
      </w:r>
      <w:r w:rsidRPr="008F5394">
        <w:rPr>
          <w:rStyle w:val="Hyperlink"/>
          <w:rFonts w:cs="Times New Roman"/>
          <w:b/>
          <w:bCs/>
          <w:color w:val="auto"/>
          <w:sz w:val="20"/>
          <w:szCs w:val="20"/>
          <w:u w:val="none"/>
        </w:rPr>
        <w:t>; </w:t>
      </w:r>
      <w:hyperlink r:id="rId76" w:anchor="R98" w:history="1">
        <w:r w:rsidRPr="008F5394">
          <w:rPr>
            <w:rStyle w:val="Hyperlink"/>
            <w:rFonts w:cs="Times New Roman"/>
            <w:b/>
            <w:bCs/>
            <w:color w:val="auto"/>
            <w:sz w:val="20"/>
            <w:szCs w:val="20"/>
            <w:u w:val="none"/>
          </w:rPr>
          <w:t>Paul et al., 2006</w:t>
        </w:r>
      </w:hyperlink>
      <w:r w:rsidRPr="008F5394">
        <w:rPr>
          <w:rStyle w:val="Hyperlink"/>
          <w:rFonts w:cs="Times New Roman"/>
          <w:b/>
          <w:bCs/>
          <w:color w:val="auto"/>
          <w:sz w:val="20"/>
          <w:szCs w:val="20"/>
          <w:u w:val="none"/>
        </w:rPr>
        <w:t>; </w:t>
      </w:r>
      <w:hyperlink r:id="rId77" w:anchor="R103" w:history="1">
        <w:r w:rsidRPr="008F5394">
          <w:rPr>
            <w:rStyle w:val="Hyperlink"/>
            <w:rFonts w:cs="Times New Roman"/>
            <w:b/>
            <w:bCs/>
            <w:color w:val="auto"/>
            <w:sz w:val="20"/>
            <w:szCs w:val="20"/>
            <w:u w:val="none"/>
          </w:rPr>
          <w:t>Phillips and de Oliveira, 2008</w:t>
        </w:r>
      </w:hyperlink>
      <w:r w:rsidRPr="008F5394">
        <w:rPr>
          <w:rStyle w:val="Hyperlink"/>
          <w:rFonts w:cs="Times New Roman"/>
          <w:b/>
          <w:bCs/>
          <w:color w:val="auto"/>
          <w:sz w:val="20"/>
          <w:szCs w:val="20"/>
          <w:u w:val="none"/>
        </w:rPr>
        <w:t>; </w:t>
      </w:r>
      <w:hyperlink r:id="rId78" w:anchor="R10" w:history="1">
        <w:r w:rsidRPr="008F5394">
          <w:rPr>
            <w:rStyle w:val="Hyperlink"/>
            <w:rFonts w:cs="Times New Roman"/>
            <w:b/>
            <w:bCs/>
            <w:color w:val="auto"/>
            <w:sz w:val="20"/>
            <w:szCs w:val="20"/>
            <w:u w:val="none"/>
          </w:rPr>
          <w:t>Bader, 2010</w:t>
        </w:r>
      </w:hyperlink>
      <w:r w:rsidRPr="008F5394">
        <w:rPr>
          <w:rStyle w:val="Hyperlink"/>
          <w:rFonts w:cs="Times New Roman"/>
          <w:b/>
          <w:bCs/>
          <w:color w:val="auto"/>
          <w:sz w:val="20"/>
          <w:szCs w:val="20"/>
          <w:u w:val="none"/>
        </w:rPr>
        <w:t>).</w:t>
      </w:r>
    </w:p>
    <w:p w:rsidR="00B90B9C" w:rsidRPr="008F5394" w:rsidRDefault="00B90B9C" w:rsidP="008F5394">
      <w:pPr>
        <w:autoSpaceDE w:val="0"/>
        <w:autoSpaceDN w:val="0"/>
        <w:bidi w:val="0"/>
        <w:adjustRightInd w:val="0"/>
        <w:snapToGrid w:val="0"/>
        <w:ind w:firstLine="425"/>
        <w:jc w:val="both"/>
        <w:rPr>
          <w:rStyle w:val="Hyperlink"/>
          <w:rFonts w:cs="Times New Roman"/>
          <w:b/>
          <w:bCs/>
          <w:color w:val="auto"/>
          <w:sz w:val="20"/>
          <w:szCs w:val="20"/>
          <w:u w:val="none"/>
        </w:rPr>
      </w:pPr>
    </w:p>
    <w:p w:rsidR="00B90B9C" w:rsidRPr="008F5394" w:rsidRDefault="00B90B9C" w:rsidP="00031A40">
      <w:pPr>
        <w:autoSpaceDE w:val="0"/>
        <w:autoSpaceDN w:val="0"/>
        <w:bidi w:val="0"/>
        <w:adjustRightInd w:val="0"/>
        <w:snapToGrid w:val="0"/>
        <w:jc w:val="both"/>
        <w:rPr>
          <w:rStyle w:val="Hyperlink"/>
          <w:rFonts w:cs="Times New Roman"/>
          <w:b/>
          <w:bCs/>
          <w:color w:val="auto"/>
          <w:sz w:val="20"/>
          <w:szCs w:val="20"/>
          <w:u w:val="none"/>
        </w:rPr>
      </w:pPr>
      <w:r w:rsidRPr="008F5394">
        <w:rPr>
          <w:rStyle w:val="Hyperlink"/>
          <w:rFonts w:cs="Times New Roman"/>
          <w:b/>
          <w:bCs/>
          <w:color w:val="auto"/>
          <w:sz w:val="20"/>
          <w:szCs w:val="20"/>
          <w:u w:val="none"/>
        </w:rPr>
        <w:t>References</w:t>
      </w:r>
    </w:p>
    <w:p w:rsidR="00544D34" w:rsidRPr="00031A40" w:rsidRDefault="00544D34" w:rsidP="008F5394">
      <w:pPr>
        <w:pStyle w:val="ListParagraph"/>
        <w:numPr>
          <w:ilvl w:val="0"/>
          <w:numId w:val="24"/>
        </w:numPr>
        <w:autoSpaceDE w:val="0"/>
        <w:autoSpaceDN w:val="0"/>
        <w:bidi w:val="0"/>
        <w:adjustRightInd w:val="0"/>
        <w:snapToGrid w:val="0"/>
        <w:ind w:left="425" w:hanging="425"/>
        <w:jc w:val="both"/>
        <w:rPr>
          <w:rFonts w:cs="Times New Roman"/>
          <w:bCs/>
          <w:sz w:val="20"/>
          <w:szCs w:val="20"/>
        </w:rPr>
      </w:pPr>
      <w:r w:rsidRPr="00031A40">
        <w:rPr>
          <w:rFonts w:cs="Times New Roman"/>
          <w:bCs/>
          <w:sz w:val="20"/>
          <w:szCs w:val="20"/>
        </w:rPr>
        <w:t xml:space="preserve">Aguilera, G.; </w:t>
      </w:r>
      <w:hyperlink r:id="rId79" w:history="1">
        <w:r w:rsidRPr="00031A40">
          <w:rPr>
            <w:rFonts w:cs="Times New Roman"/>
            <w:bCs/>
            <w:sz w:val="20"/>
            <w:szCs w:val="20"/>
          </w:rPr>
          <w:t>Kiss, A</w:t>
        </w:r>
      </w:hyperlink>
      <w:r w:rsidRPr="00031A40">
        <w:rPr>
          <w:rFonts w:cs="Times New Roman"/>
          <w:bCs/>
          <w:sz w:val="20"/>
          <w:szCs w:val="20"/>
        </w:rPr>
        <w:t xml:space="preserve">. and </w:t>
      </w:r>
      <w:hyperlink r:id="rId80" w:history="1">
        <w:proofErr w:type="spellStart"/>
        <w:r w:rsidRPr="00031A40">
          <w:rPr>
            <w:rFonts w:cs="Times New Roman"/>
            <w:bCs/>
            <w:sz w:val="20"/>
            <w:szCs w:val="20"/>
          </w:rPr>
          <w:t>Sunar</w:t>
        </w:r>
      </w:hyperlink>
      <w:r w:rsidRPr="00031A40">
        <w:rPr>
          <w:rFonts w:cs="Times New Roman"/>
          <w:bCs/>
          <w:sz w:val="20"/>
          <w:szCs w:val="20"/>
        </w:rPr>
        <w:t>-Akbasak</w:t>
      </w:r>
      <w:proofErr w:type="spellEnd"/>
      <w:r w:rsidRPr="00031A40">
        <w:rPr>
          <w:rFonts w:cs="Times New Roman"/>
          <w:bCs/>
          <w:sz w:val="20"/>
          <w:szCs w:val="20"/>
        </w:rPr>
        <w:t xml:space="preserve">, B. (1995): </w:t>
      </w:r>
      <w:proofErr w:type="spellStart"/>
      <w:r w:rsidRPr="00031A40">
        <w:rPr>
          <w:rFonts w:cs="Times New Roman"/>
          <w:sz w:val="20"/>
          <w:szCs w:val="20"/>
        </w:rPr>
        <w:t>Hyperreninemic</w:t>
      </w:r>
      <w:proofErr w:type="spellEnd"/>
      <w:r w:rsidRPr="00031A40">
        <w:rPr>
          <w:rFonts w:cs="Times New Roman"/>
          <w:sz w:val="20"/>
          <w:szCs w:val="20"/>
        </w:rPr>
        <w:t xml:space="preserve"> </w:t>
      </w:r>
      <w:proofErr w:type="spellStart"/>
      <w:r w:rsidRPr="00031A40">
        <w:rPr>
          <w:rFonts w:cs="Times New Roman"/>
          <w:sz w:val="20"/>
          <w:szCs w:val="20"/>
        </w:rPr>
        <w:t>hyperaldosteronism</w:t>
      </w:r>
      <w:proofErr w:type="spellEnd"/>
      <w:r w:rsidRPr="00031A40">
        <w:rPr>
          <w:rFonts w:cs="Times New Roman"/>
          <w:sz w:val="20"/>
          <w:szCs w:val="20"/>
        </w:rPr>
        <w:t xml:space="preserve"> after chronic stress in the rat.</w:t>
      </w:r>
      <w:r w:rsidR="00031A40">
        <w:rPr>
          <w:rFonts w:cs="Times New Roman"/>
          <w:sz w:val="20"/>
          <w:szCs w:val="20"/>
        </w:rPr>
        <w:t xml:space="preserve"> </w:t>
      </w:r>
      <w:r w:rsidRPr="00031A40">
        <w:rPr>
          <w:rFonts w:cs="Times New Roman"/>
          <w:sz w:val="20"/>
          <w:szCs w:val="20"/>
          <w:lang w:val="fr-FR"/>
        </w:rPr>
        <w:t xml:space="preserve">J. Clin. Invest.; 96 (3): 1512 </w:t>
      </w:r>
      <w:r w:rsidRPr="00031A40">
        <w:rPr>
          <w:rFonts w:cs="Times New Roman"/>
          <w:sz w:val="20"/>
          <w:szCs w:val="20"/>
        </w:rPr>
        <w:t>–</w:t>
      </w:r>
      <w:r w:rsidRPr="00031A40">
        <w:rPr>
          <w:rFonts w:cs="Times New Roman"/>
          <w:sz w:val="20"/>
          <w:szCs w:val="20"/>
          <w:lang w:val="fr-FR"/>
        </w:rPr>
        <w:t xml:space="preserve"> 19.</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rPr>
        <w:t xml:space="preserve">Alexander, K.; Dana, J.; </w:t>
      </w:r>
      <w:proofErr w:type="spellStart"/>
      <w:r w:rsidRPr="00031A40">
        <w:rPr>
          <w:rFonts w:cs="Times New Roman"/>
          <w:bCs/>
          <w:sz w:val="20"/>
          <w:szCs w:val="20"/>
        </w:rPr>
        <w:t>Danila</w:t>
      </w:r>
      <w:proofErr w:type="spellEnd"/>
      <w:r w:rsidRPr="00031A40">
        <w:rPr>
          <w:rFonts w:cs="Times New Roman"/>
          <w:bCs/>
          <w:sz w:val="20"/>
          <w:szCs w:val="20"/>
        </w:rPr>
        <w:t xml:space="preserve">, J. and Olga, K. (2001): </w:t>
      </w:r>
      <w:r w:rsidRPr="00031A40">
        <w:rPr>
          <w:rFonts w:cs="Times New Roman"/>
          <w:sz w:val="20"/>
          <w:szCs w:val="20"/>
        </w:rPr>
        <w:t>Changes</w:t>
      </w:r>
      <w:r w:rsidR="00031A40">
        <w:rPr>
          <w:rFonts w:cs="Times New Roman"/>
          <w:sz w:val="20"/>
          <w:szCs w:val="20"/>
        </w:rPr>
        <w:t xml:space="preserve"> </w:t>
      </w:r>
      <w:r w:rsidRPr="00031A40">
        <w:rPr>
          <w:rFonts w:cs="Times New Roman"/>
          <w:sz w:val="20"/>
          <w:szCs w:val="20"/>
        </w:rPr>
        <w:t>in</w:t>
      </w:r>
      <w:r w:rsidR="00031A40">
        <w:rPr>
          <w:rFonts w:cs="Times New Roman"/>
          <w:sz w:val="20"/>
          <w:szCs w:val="20"/>
        </w:rPr>
        <w:t xml:space="preserve"> </w:t>
      </w:r>
      <w:proofErr w:type="spellStart"/>
      <w:r w:rsidRPr="00031A40">
        <w:rPr>
          <w:rFonts w:cs="Times New Roman"/>
          <w:sz w:val="20"/>
          <w:szCs w:val="20"/>
        </w:rPr>
        <w:t>angiotensin</w:t>
      </w:r>
      <w:proofErr w:type="spellEnd"/>
      <w:r w:rsidR="00031A40">
        <w:rPr>
          <w:rFonts w:cs="Times New Roman"/>
          <w:sz w:val="20"/>
          <w:szCs w:val="20"/>
        </w:rPr>
        <w:t xml:space="preserve"> </w:t>
      </w:r>
      <w:r w:rsidRPr="00031A40">
        <w:rPr>
          <w:rFonts w:cs="Times New Roman"/>
          <w:sz w:val="20"/>
          <w:szCs w:val="20"/>
        </w:rPr>
        <w:t>AT1</w:t>
      </w:r>
      <w:r w:rsidR="00031A40">
        <w:rPr>
          <w:rFonts w:cs="Times New Roman"/>
          <w:sz w:val="20"/>
          <w:szCs w:val="20"/>
        </w:rPr>
        <w:t xml:space="preserve"> </w:t>
      </w:r>
      <w:r w:rsidRPr="00031A40">
        <w:rPr>
          <w:rFonts w:cs="Times New Roman"/>
          <w:sz w:val="20"/>
          <w:szCs w:val="20"/>
        </w:rPr>
        <w:t>receptor</w:t>
      </w:r>
      <w:r w:rsidR="00031A40">
        <w:rPr>
          <w:rFonts w:cs="Times New Roman"/>
          <w:sz w:val="20"/>
          <w:szCs w:val="20"/>
        </w:rPr>
        <w:t xml:space="preserve"> </w:t>
      </w:r>
      <w:r w:rsidRPr="00031A40">
        <w:rPr>
          <w:rFonts w:cs="Times New Roman"/>
          <w:sz w:val="20"/>
          <w:szCs w:val="20"/>
        </w:rPr>
        <w:t>mRNA</w:t>
      </w:r>
      <w:r w:rsidR="00031A40">
        <w:rPr>
          <w:rFonts w:cs="Times New Roman"/>
          <w:sz w:val="20"/>
          <w:szCs w:val="20"/>
        </w:rPr>
        <w:t xml:space="preserve"> </w:t>
      </w:r>
      <w:r w:rsidRPr="00031A40">
        <w:rPr>
          <w:rFonts w:cs="Times New Roman"/>
          <w:sz w:val="20"/>
          <w:szCs w:val="20"/>
        </w:rPr>
        <w:t>levels</w:t>
      </w:r>
      <w:r w:rsidR="00031A40">
        <w:rPr>
          <w:rFonts w:cs="Times New Roman"/>
          <w:sz w:val="20"/>
          <w:szCs w:val="20"/>
        </w:rPr>
        <w:t xml:space="preserve"> </w:t>
      </w:r>
      <w:r w:rsidRPr="00031A40">
        <w:rPr>
          <w:rFonts w:cs="Times New Roman"/>
          <w:sz w:val="20"/>
          <w:szCs w:val="20"/>
        </w:rPr>
        <w:t>in</w:t>
      </w:r>
      <w:r w:rsidR="00031A40">
        <w:rPr>
          <w:rFonts w:cs="Times New Roman"/>
          <w:sz w:val="20"/>
          <w:szCs w:val="20"/>
        </w:rPr>
        <w:t xml:space="preserve"> </w:t>
      </w:r>
      <w:r w:rsidRPr="00031A40">
        <w:rPr>
          <w:rFonts w:cs="Times New Roman"/>
          <w:sz w:val="20"/>
          <w:szCs w:val="20"/>
        </w:rPr>
        <w:t>the</w:t>
      </w:r>
      <w:r w:rsidR="00031A40">
        <w:rPr>
          <w:rFonts w:cs="Times New Roman"/>
          <w:sz w:val="20"/>
          <w:szCs w:val="20"/>
        </w:rPr>
        <w:t xml:space="preserve"> </w:t>
      </w:r>
      <w:r w:rsidRPr="00031A40">
        <w:rPr>
          <w:rFonts w:cs="Times New Roman"/>
          <w:sz w:val="20"/>
          <w:szCs w:val="20"/>
        </w:rPr>
        <w:t>rat</w:t>
      </w:r>
      <w:r w:rsidR="00031A40">
        <w:rPr>
          <w:rFonts w:cs="Times New Roman"/>
          <w:sz w:val="20"/>
          <w:szCs w:val="20"/>
        </w:rPr>
        <w:t xml:space="preserve"> </w:t>
      </w:r>
      <w:r w:rsidRPr="00031A40">
        <w:rPr>
          <w:rFonts w:cs="Times New Roman"/>
          <w:sz w:val="20"/>
          <w:szCs w:val="20"/>
        </w:rPr>
        <w:t>brain</w:t>
      </w:r>
      <w:r w:rsidR="00031A40">
        <w:rPr>
          <w:rFonts w:cs="Times New Roman"/>
          <w:sz w:val="20"/>
          <w:szCs w:val="20"/>
        </w:rPr>
        <w:t xml:space="preserve"> </w:t>
      </w:r>
      <w:r w:rsidRPr="00031A40">
        <w:rPr>
          <w:rFonts w:cs="Times New Roman"/>
          <w:sz w:val="20"/>
          <w:szCs w:val="20"/>
        </w:rPr>
        <w:t>after</w:t>
      </w:r>
      <w:r w:rsidR="00031A40">
        <w:rPr>
          <w:rFonts w:cs="Times New Roman"/>
          <w:sz w:val="20"/>
          <w:szCs w:val="20"/>
        </w:rPr>
        <w:t xml:space="preserve"> </w:t>
      </w:r>
      <w:r w:rsidRPr="00031A40">
        <w:rPr>
          <w:rFonts w:cs="Times New Roman"/>
          <w:sz w:val="20"/>
          <w:szCs w:val="20"/>
        </w:rPr>
        <w:t>immobilization</w:t>
      </w:r>
      <w:r w:rsidR="00031A40">
        <w:rPr>
          <w:rFonts w:cs="Times New Roman"/>
          <w:sz w:val="20"/>
          <w:szCs w:val="20"/>
        </w:rPr>
        <w:t xml:space="preserve"> </w:t>
      </w:r>
      <w:r w:rsidRPr="00031A40">
        <w:rPr>
          <w:rFonts w:cs="Times New Roman"/>
          <w:sz w:val="20"/>
          <w:szCs w:val="20"/>
        </w:rPr>
        <w:t>stress</w:t>
      </w:r>
      <w:r w:rsidR="00031A40">
        <w:rPr>
          <w:rFonts w:cs="Times New Roman"/>
          <w:sz w:val="20"/>
          <w:szCs w:val="20"/>
        </w:rPr>
        <w:t xml:space="preserve"> </w:t>
      </w:r>
      <w:r w:rsidRPr="00031A40">
        <w:rPr>
          <w:rFonts w:cs="Times New Roman"/>
          <w:sz w:val="20"/>
          <w:szCs w:val="20"/>
        </w:rPr>
        <w:t>and</w:t>
      </w:r>
      <w:r w:rsidR="00031A40">
        <w:rPr>
          <w:rFonts w:cs="Times New Roman"/>
          <w:sz w:val="20"/>
          <w:szCs w:val="20"/>
        </w:rPr>
        <w:t xml:space="preserve"> </w:t>
      </w:r>
      <w:r w:rsidRPr="00031A40">
        <w:rPr>
          <w:rFonts w:cs="Times New Roman"/>
          <w:sz w:val="20"/>
          <w:szCs w:val="20"/>
        </w:rPr>
        <w:t>inhibition</w:t>
      </w:r>
      <w:r w:rsidR="00031A40">
        <w:rPr>
          <w:rFonts w:cs="Times New Roman"/>
          <w:sz w:val="20"/>
          <w:szCs w:val="20"/>
        </w:rPr>
        <w:t xml:space="preserve"> </w:t>
      </w:r>
      <w:r w:rsidRPr="00031A40">
        <w:rPr>
          <w:rFonts w:cs="Times New Roman"/>
          <w:sz w:val="20"/>
          <w:szCs w:val="20"/>
        </w:rPr>
        <w:t>of</w:t>
      </w:r>
      <w:r w:rsidR="00031A40">
        <w:rPr>
          <w:rFonts w:cs="Times New Roman"/>
          <w:sz w:val="20"/>
          <w:szCs w:val="20"/>
        </w:rPr>
        <w:t xml:space="preserve"> </w:t>
      </w:r>
      <w:r w:rsidRPr="00031A40">
        <w:rPr>
          <w:rFonts w:cs="Times New Roman"/>
          <w:sz w:val="20"/>
          <w:szCs w:val="20"/>
        </w:rPr>
        <w:t>central</w:t>
      </w:r>
      <w:r w:rsidR="00031A40">
        <w:rPr>
          <w:rFonts w:cs="Times New Roman"/>
          <w:sz w:val="20"/>
          <w:szCs w:val="20"/>
        </w:rPr>
        <w:t xml:space="preserve"> </w:t>
      </w:r>
      <w:r w:rsidRPr="00031A40">
        <w:rPr>
          <w:rFonts w:cs="Times New Roman"/>
          <w:sz w:val="20"/>
          <w:szCs w:val="20"/>
        </w:rPr>
        <w:t>nitric</w:t>
      </w:r>
      <w:r w:rsidR="00031A40">
        <w:rPr>
          <w:rFonts w:cs="Times New Roman"/>
          <w:sz w:val="20"/>
          <w:szCs w:val="20"/>
        </w:rPr>
        <w:t xml:space="preserve"> </w:t>
      </w:r>
      <w:r w:rsidRPr="00031A40">
        <w:rPr>
          <w:rFonts w:cs="Times New Roman"/>
          <w:sz w:val="20"/>
          <w:szCs w:val="20"/>
        </w:rPr>
        <w:t xml:space="preserve">oxide </w:t>
      </w:r>
      <w:proofErr w:type="spellStart"/>
      <w:r w:rsidRPr="00031A40">
        <w:rPr>
          <w:rFonts w:cs="Times New Roman"/>
          <w:sz w:val="20"/>
          <w:szCs w:val="20"/>
        </w:rPr>
        <w:t>synthase</w:t>
      </w:r>
      <w:proofErr w:type="spellEnd"/>
      <w:r w:rsidRPr="00031A40">
        <w:rPr>
          <w:rFonts w:cs="Times New Roman"/>
          <w:sz w:val="20"/>
          <w:szCs w:val="20"/>
        </w:rPr>
        <w:t xml:space="preserve">. Endocrine Regulations; 35: 65 </w:t>
      </w:r>
      <w:r w:rsidRPr="00031A40">
        <w:rPr>
          <w:rFonts w:cs="Times New Roman"/>
          <w:sz w:val="20"/>
          <w:szCs w:val="20"/>
          <w:lang w:bidi="ar-EG"/>
        </w:rPr>
        <w:t xml:space="preserve">– </w:t>
      </w:r>
      <w:r w:rsidRPr="00031A40">
        <w:rPr>
          <w:rFonts w:cs="Times New Roman"/>
          <w:sz w:val="20"/>
          <w:szCs w:val="20"/>
        </w:rPr>
        <w:t>70.</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Alumets</w:t>
      </w:r>
      <w:proofErr w:type="spellEnd"/>
      <w:r w:rsidRPr="00031A40">
        <w:rPr>
          <w:rFonts w:cs="Times New Roman"/>
          <w:bCs/>
          <w:sz w:val="20"/>
          <w:szCs w:val="20"/>
        </w:rPr>
        <w:t xml:space="preserve"> J, </w:t>
      </w:r>
      <w:proofErr w:type="spellStart"/>
      <w:r w:rsidRPr="00031A40">
        <w:rPr>
          <w:rFonts w:cs="Times New Roman"/>
          <w:bCs/>
          <w:sz w:val="20"/>
          <w:szCs w:val="20"/>
        </w:rPr>
        <w:t>Ekelund</w:t>
      </w:r>
      <w:proofErr w:type="spellEnd"/>
      <w:r w:rsidRPr="00031A40">
        <w:rPr>
          <w:rFonts w:cs="Times New Roman"/>
          <w:bCs/>
          <w:sz w:val="20"/>
          <w:szCs w:val="20"/>
        </w:rPr>
        <w:t xml:space="preserve"> L, </w:t>
      </w:r>
      <w:proofErr w:type="spellStart"/>
      <w:r w:rsidRPr="00031A40">
        <w:rPr>
          <w:rFonts w:cs="Times New Roman"/>
          <w:bCs/>
          <w:sz w:val="20"/>
          <w:szCs w:val="20"/>
        </w:rPr>
        <w:t>Hakanson</w:t>
      </w:r>
      <w:proofErr w:type="spellEnd"/>
      <w:r w:rsidRPr="00031A40">
        <w:rPr>
          <w:rFonts w:cs="Times New Roman"/>
          <w:bCs/>
          <w:sz w:val="20"/>
          <w:szCs w:val="20"/>
        </w:rPr>
        <w:t xml:space="preserve"> R, </w:t>
      </w:r>
      <w:proofErr w:type="spellStart"/>
      <w:r w:rsidRPr="00031A40">
        <w:rPr>
          <w:rFonts w:cs="Times New Roman"/>
          <w:bCs/>
          <w:sz w:val="20"/>
          <w:szCs w:val="20"/>
        </w:rPr>
        <w:t>Hedenbro</w:t>
      </w:r>
      <w:proofErr w:type="spellEnd"/>
      <w:r w:rsidRPr="00031A40">
        <w:rPr>
          <w:rFonts w:cs="Times New Roman"/>
          <w:bCs/>
          <w:sz w:val="20"/>
          <w:szCs w:val="20"/>
        </w:rPr>
        <w:t xml:space="preserve"> J, </w:t>
      </w:r>
      <w:proofErr w:type="spellStart"/>
      <w:r w:rsidRPr="00031A40">
        <w:rPr>
          <w:rFonts w:cs="Times New Roman"/>
          <w:bCs/>
          <w:sz w:val="20"/>
          <w:szCs w:val="20"/>
        </w:rPr>
        <w:t>Rehfeld</w:t>
      </w:r>
      <w:proofErr w:type="spellEnd"/>
      <w:r w:rsidRPr="00031A40">
        <w:rPr>
          <w:rFonts w:cs="Times New Roman"/>
          <w:bCs/>
          <w:sz w:val="20"/>
          <w:szCs w:val="20"/>
        </w:rPr>
        <w:t xml:space="preserve"> JF, </w:t>
      </w:r>
      <w:proofErr w:type="spellStart"/>
      <w:r w:rsidRPr="00031A40">
        <w:rPr>
          <w:rFonts w:cs="Times New Roman"/>
          <w:bCs/>
          <w:sz w:val="20"/>
          <w:szCs w:val="20"/>
        </w:rPr>
        <w:t>Sundler</w:t>
      </w:r>
      <w:proofErr w:type="spellEnd"/>
      <w:r w:rsidRPr="00031A40">
        <w:rPr>
          <w:rFonts w:cs="Times New Roman"/>
          <w:bCs/>
          <w:sz w:val="20"/>
          <w:szCs w:val="20"/>
        </w:rPr>
        <w:t xml:space="preserve"> F, </w:t>
      </w:r>
      <w:proofErr w:type="spellStart"/>
      <w:r w:rsidRPr="00031A40">
        <w:rPr>
          <w:rFonts w:cs="Times New Roman"/>
          <w:bCs/>
          <w:sz w:val="20"/>
          <w:szCs w:val="20"/>
        </w:rPr>
        <w:t>Vallgren</w:t>
      </w:r>
      <w:proofErr w:type="spellEnd"/>
      <w:r w:rsidRPr="00031A40">
        <w:rPr>
          <w:rFonts w:cs="Times New Roman"/>
          <w:bCs/>
          <w:sz w:val="20"/>
          <w:szCs w:val="20"/>
        </w:rPr>
        <w:t xml:space="preserve"> S.</w:t>
      </w:r>
      <w:r w:rsidRPr="00031A40">
        <w:rPr>
          <w:rFonts w:cs="Times New Roman"/>
          <w:sz w:val="20"/>
          <w:szCs w:val="20"/>
        </w:rPr>
        <w:t xml:space="preserve"> </w:t>
      </w:r>
      <w:r w:rsidRPr="00031A40">
        <w:rPr>
          <w:rFonts w:cs="Times New Roman"/>
          <w:bCs/>
          <w:sz w:val="20"/>
          <w:szCs w:val="20"/>
        </w:rPr>
        <w:t>(1982)</w:t>
      </w:r>
      <w:r w:rsidRPr="00031A40">
        <w:rPr>
          <w:rFonts w:cs="Times New Roman"/>
          <w:sz w:val="20"/>
          <w:szCs w:val="20"/>
        </w:rPr>
        <w:t xml:space="preserve">: Gastric acid response to pylorus ligation in rats: Is </w:t>
      </w:r>
      <w:proofErr w:type="spellStart"/>
      <w:r w:rsidRPr="00031A40">
        <w:rPr>
          <w:rFonts w:cs="Times New Roman"/>
          <w:sz w:val="20"/>
          <w:szCs w:val="20"/>
        </w:rPr>
        <w:t>gastrin</w:t>
      </w:r>
      <w:proofErr w:type="spellEnd"/>
      <w:r w:rsidRPr="00031A40">
        <w:rPr>
          <w:rFonts w:cs="Times New Roman"/>
          <w:sz w:val="20"/>
          <w:szCs w:val="20"/>
        </w:rPr>
        <w:t xml:space="preserve"> or histamine involved?</w:t>
      </w:r>
      <w:r w:rsidR="00031A40">
        <w:rPr>
          <w:rFonts w:cs="Times New Roman"/>
          <w:sz w:val="20"/>
          <w:szCs w:val="20"/>
        </w:rPr>
        <w:t xml:space="preserve"> </w:t>
      </w:r>
      <w:r w:rsidRPr="00031A40">
        <w:rPr>
          <w:rFonts w:cs="Times New Roman"/>
          <w:sz w:val="20"/>
          <w:szCs w:val="20"/>
        </w:rPr>
        <w:t>J. Physiol. 323: 145-56.</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lastRenderedPageBreak/>
        <w:t>Anchkov</w:t>
      </w:r>
      <w:proofErr w:type="spellEnd"/>
      <w:r w:rsidRPr="00031A40">
        <w:rPr>
          <w:rFonts w:cs="Times New Roman"/>
          <w:bCs/>
          <w:sz w:val="20"/>
          <w:szCs w:val="20"/>
        </w:rPr>
        <w:t xml:space="preserve">, S.V and </w:t>
      </w:r>
      <w:proofErr w:type="spellStart"/>
      <w:r w:rsidRPr="00031A40">
        <w:rPr>
          <w:rFonts w:cs="Times New Roman"/>
          <w:bCs/>
          <w:sz w:val="20"/>
          <w:szCs w:val="20"/>
        </w:rPr>
        <w:t>Zovodskoya</w:t>
      </w:r>
      <w:proofErr w:type="spellEnd"/>
      <w:r w:rsidR="00031A40" w:rsidRPr="00031A40">
        <w:rPr>
          <w:rFonts w:cs="Times New Roman"/>
          <w:bCs/>
          <w:sz w:val="20"/>
          <w:szCs w:val="20"/>
        </w:rPr>
        <w:t>,</w:t>
      </w:r>
      <w:r w:rsidRPr="00031A40">
        <w:rPr>
          <w:rFonts w:cs="Times New Roman"/>
          <w:bCs/>
          <w:sz w:val="20"/>
          <w:szCs w:val="20"/>
        </w:rPr>
        <w:t xml:space="preserve"> I.S.; (1968): </w:t>
      </w:r>
      <w:r w:rsidRPr="00031A40">
        <w:rPr>
          <w:rFonts w:cs="Times New Roman"/>
          <w:sz w:val="20"/>
          <w:szCs w:val="20"/>
        </w:rPr>
        <w:t>The experimental Basis of gastric ulcer pharmacotherapy</w:t>
      </w:r>
      <w:r w:rsidR="00031A40" w:rsidRPr="00031A40">
        <w:rPr>
          <w:rFonts w:cs="Times New Roman"/>
          <w:sz w:val="20"/>
          <w:szCs w:val="20"/>
        </w:rPr>
        <w:t>,</w:t>
      </w:r>
      <w:r w:rsidRPr="00031A40">
        <w:rPr>
          <w:rFonts w:cs="Times New Roman"/>
          <w:sz w:val="20"/>
          <w:szCs w:val="20"/>
        </w:rPr>
        <w:t xml:space="preserve"> p.56</w:t>
      </w:r>
      <w:r w:rsidR="00031A40" w:rsidRPr="00031A40">
        <w:rPr>
          <w:rFonts w:cs="Times New Roman"/>
          <w:sz w:val="20"/>
          <w:szCs w:val="20"/>
        </w:rPr>
        <w:t>.</w:t>
      </w:r>
      <w:r w:rsidR="00031A40">
        <w:rPr>
          <w:rFonts w:cs="Times New Roman"/>
          <w:sz w:val="20"/>
          <w:szCs w:val="20"/>
        </w:rPr>
        <w:t xml:space="preserve"> </w:t>
      </w:r>
      <w:proofErr w:type="spellStart"/>
      <w:r w:rsidR="00031A40" w:rsidRPr="00031A40">
        <w:rPr>
          <w:rFonts w:cs="Times New Roman"/>
          <w:sz w:val="20"/>
          <w:szCs w:val="20"/>
        </w:rPr>
        <w:t>P</w:t>
      </w:r>
      <w:r w:rsidRPr="00031A40">
        <w:rPr>
          <w:rFonts w:cs="Times New Roman"/>
          <w:sz w:val="20"/>
          <w:szCs w:val="20"/>
        </w:rPr>
        <w:t>ergamon</w:t>
      </w:r>
      <w:proofErr w:type="spellEnd"/>
      <w:r w:rsidRPr="00031A40">
        <w:rPr>
          <w:rFonts w:cs="Times New Roman"/>
          <w:sz w:val="20"/>
          <w:szCs w:val="20"/>
        </w:rPr>
        <w:t xml:space="preserve"> press</w:t>
      </w:r>
      <w:r w:rsidR="00031A40" w:rsidRPr="00031A40">
        <w:rPr>
          <w:rFonts w:cs="Times New Roman"/>
          <w:sz w:val="20"/>
          <w:szCs w:val="20"/>
        </w:rPr>
        <w:t>.</w:t>
      </w:r>
    </w:p>
    <w:p w:rsidR="00544D34" w:rsidRPr="00031A40" w:rsidRDefault="00544D34" w:rsidP="008F5394">
      <w:pPr>
        <w:pStyle w:val="ListParagraph"/>
        <w:numPr>
          <w:ilvl w:val="0"/>
          <w:numId w:val="24"/>
        </w:numPr>
        <w:shd w:val="clear" w:color="auto" w:fill="FFFFFF"/>
        <w:bidi w:val="0"/>
        <w:snapToGrid w:val="0"/>
        <w:ind w:left="425" w:hanging="425"/>
        <w:jc w:val="both"/>
        <w:rPr>
          <w:rFonts w:cs="Times New Roman"/>
          <w:sz w:val="20"/>
          <w:szCs w:val="20"/>
        </w:rPr>
      </w:pPr>
      <w:r w:rsidRPr="00031A40">
        <w:rPr>
          <w:rFonts w:cs="Times New Roman"/>
          <w:bCs/>
          <w:sz w:val="20"/>
          <w:szCs w:val="20"/>
        </w:rPr>
        <w:t>Anson, M.L.,(1988):</w:t>
      </w:r>
      <w:r w:rsidRPr="00031A40">
        <w:rPr>
          <w:rFonts w:cs="Times New Roman"/>
          <w:sz w:val="20"/>
          <w:szCs w:val="20"/>
          <w:shd w:val="clear" w:color="auto" w:fill="FFFFFF"/>
        </w:rPr>
        <w:t xml:space="preserve"> </w:t>
      </w:r>
      <w:r w:rsidRPr="00031A40">
        <w:rPr>
          <w:rFonts w:cs="Times New Roman"/>
          <w:sz w:val="20"/>
          <w:szCs w:val="20"/>
        </w:rPr>
        <w:t xml:space="preserve">The estimation of pepsin, </w:t>
      </w:r>
      <w:proofErr w:type="spellStart"/>
      <w:r w:rsidRPr="00031A40">
        <w:rPr>
          <w:rFonts w:cs="Times New Roman"/>
          <w:sz w:val="20"/>
          <w:szCs w:val="20"/>
        </w:rPr>
        <w:t>trypsin</w:t>
      </w:r>
      <w:proofErr w:type="spellEnd"/>
      <w:r w:rsidRPr="00031A40">
        <w:rPr>
          <w:rFonts w:cs="Times New Roman"/>
          <w:sz w:val="20"/>
          <w:szCs w:val="20"/>
        </w:rPr>
        <w:t xml:space="preserve">, </w:t>
      </w:r>
      <w:proofErr w:type="spellStart"/>
      <w:r w:rsidRPr="00031A40">
        <w:rPr>
          <w:rFonts w:cs="Times New Roman"/>
          <w:sz w:val="20"/>
          <w:szCs w:val="20"/>
        </w:rPr>
        <w:t>papain</w:t>
      </w:r>
      <w:proofErr w:type="spellEnd"/>
      <w:r w:rsidRPr="00031A40">
        <w:rPr>
          <w:rFonts w:cs="Times New Roman"/>
          <w:sz w:val="20"/>
          <w:szCs w:val="20"/>
        </w:rPr>
        <w:t>, and </w:t>
      </w:r>
      <w:proofErr w:type="spellStart"/>
      <w:r w:rsidRPr="00031A40">
        <w:rPr>
          <w:rFonts w:cs="Times New Roman"/>
          <w:sz w:val="20"/>
          <w:szCs w:val="20"/>
        </w:rPr>
        <w:t>cathepsin</w:t>
      </w:r>
      <w:proofErr w:type="spellEnd"/>
      <w:r w:rsidRPr="00031A40">
        <w:rPr>
          <w:rFonts w:cs="Times New Roman"/>
          <w:sz w:val="20"/>
          <w:szCs w:val="20"/>
        </w:rPr>
        <w:t xml:space="preserve"> with </w:t>
      </w:r>
      <w:proofErr w:type="spellStart"/>
      <w:r w:rsidRPr="00031A40">
        <w:rPr>
          <w:rFonts w:cs="Times New Roman"/>
          <w:sz w:val="20"/>
          <w:szCs w:val="20"/>
        </w:rPr>
        <w:t>haemoglobin</w:t>
      </w:r>
      <w:proofErr w:type="spellEnd"/>
      <w:r w:rsidRPr="00031A40">
        <w:rPr>
          <w:rFonts w:cs="Times New Roman"/>
          <w:sz w:val="20"/>
          <w:szCs w:val="20"/>
        </w:rPr>
        <w:t>. Journal of General Physiology;</w:t>
      </w:r>
      <w:r w:rsidR="00031A40">
        <w:rPr>
          <w:rFonts w:cs="Times New Roman" w:hint="eastAsia"/>
          <w:sz w:val="20"/>
          <w:szCs w:val="20"/>
          <w:lang w:eastAsia="zh-CN"/>
        </w:rPr>
        <w:t xml:space="preserve"> </w:t>
      </w:r>
      <w:r w:rsidRPr="00031A40">
        <w:rPr>
          <w:rFonts w:cs="Times New Roman"/>
          <w:sz w:val="20"/>
          <w:szCs w:val="20"/>
        </w:rPr>
        <w:t>22, 79-89 (1988).</w:t>
      </w:r>
    </w:p>
    <w:p w:rsidR="00544D34" w:rsidRPr="00031A40" w:rsidRDefault="00544D34" w:rsidP="008F5394">
      <w:pPr>
        <w:pStyle w:val="ListParagraph"/>
        <w:numPr>
          <w:ilvl w:val="0"/>
          <w:numId w:val="24"/>
        </w:numPr>
        <w:autoSpaceDE w:val="0"/>
        <w:autoSpaceDN w:val="0"/>
        <w:bidi w:val="0"/>
        <w:adjustRightInd w:val="0"/>
        <w:snapToGrid w:val="0"/>
        <w:ind w:left="425" w:hanging="425"/>
        <w:jc w:val="both"/>
        <w:rPr>
          <w:rFonts w:cs="Times New Roman"/>
          <w:sz w:val="20"/>
          <w:szCs w:val="20"/>
        </w:rPr>
      </w:pPr>
      <w:proofErr w:type="spellStart"/>
      <w:r w:rsidRPr="00031A40">
        <w:rPr>
          <w:rFonts w:cs="Times New Roman"/>
          <w:bCs/>
          <w:sz w:val="20"/>
          <w:szCs w:val="20"/>
        </w:rPr>
        <w:t>Appleyard</w:t>
      </w:r>
      <w:proofErr w:type="spellEnd"/>
      <w:r w:rsidRPr="00031A40">
        <w:rPr>
          <w:rFonts w:cs="Times New Roman"/>
          <w:bCs/>
          <w:sz w:val="20"/>
          <w:szCs w:val="20"/>
        </w:rPr>
        <w:t xml:space="preserve"> C.B., </w:t>
      </w:r>
      <w:proofErr w:type="spellStart"/>
      <w:r w:rsidRPr="00031A40">
        <w:rPr>
          <w:rFonts w:cs="Times New Roman"/>
          <w:bCs/>
          <w:sz w:val="20"/>
          <w:szCs w:val="20"/>
        </w:rPr>
        <w:t>McCafferty</w:t>
      </w:r>
      <w:proofErr w:type="spellEnd"/>
      <w:r w:rsidRPr="00031A40">
        <w:rPr>
          <w:rFonts w:cs="Times New Roman"/>
          <w:bCs/>
          <w:sz w:val="20"/>
          <w:szCs w:val="20"/>
        </w:rPr>
        <w:t xml:space="preserve"> D.M., </w:t>
      </w:r>
      <w:proofErr w:type="spellStart"/>
      <w:r w:rsidRPr="00031A40">
        <w:rPr>
          <w:rFonts w:cs="Times New Roman"/>
          <w:bCs/>
          <w:sz w:val="20"/>
          <w:szCs w:val="20"/>
        </w:rPr>
        <w:t>Tigley</w:t>
      </w:r>
      <w:proofErr w:type="spellEnd"/>
      <w:r w:rsidRPr="00031A40">
        <w:rPr>
          <w:rFonts w:cs="Times New Roman"/>
          <w:bCs/>
          <w:sz w:val="20"/>
          <w:szCs w:val="20"/>
        </w:rPr>
        <w:t xml:space="preserve"> A.W., Swain M.G. and Wallace J.L.</w:t>
      </w:r>
      <w:r w:rsidRPr="00031A40">
        <w:rPr>
          <w:rFonts w:cs="Times New Roman"/>
          <w:sz w:val="20"/>
          <w:szCs w:val="20"/>
        </w:rPr>
        <w:t xml:space="preserve"> </w:t>
      </w:r>
      <w:r w:rsidRPr="00031A40">
        <w:rPr>
          <w:rFonts w:cs="Times New Roman"/>
          <w:bCs/>
          <w:sz w:val="20"/>
          <w:szCs w:val="20"/>
        </w:rPr>
        <w:t>(1996):</w:t>
      </w:r>
      <w:r w:rsidRPr="00031A40">
        <w:rPr>
          <w:rFonts w:cs="Times New Roman"/>
          <w:sz w:val="20"/>
          <w:szCs w:val="20"/>
        </w:rPr>
        <w:t xml:space="preserve"> Tumor necrosis factor mediation of NSAID-induced gastric damage: role of leukocyte adherence. Am J </w:t>
      </w:r>
      <w:proofErr w:type="spellStart"/>
      <w:r w:rsidRPr="00031A40">
        <w:rPr>
          <w:rFonts w:cs="Times New Roman"/>
          <w:sz w:val="20"/>
          <w:szCs w:val="20"/>
        </w:rPr>
        <w:t>Physiol</w:t>
      </w:r>
      <w:proofErr w:type="spellEnd"/>
      <w:r w:rsidRPr="00031A40">
        <w:rPr>
          <w:rFonts w:cs="Times New Roman"/>
          <w:sz w:val="20"/>
          <w:szCs w:val="20"/>
        </w:rPr>
        <w:t xml:space="preserve"> 270: G42–G48.</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lang w:bidi="ar-EG"/>
        </w:rPr>
        <w:t xml:space="preserve">Armando I, Carranza A, Nishimura Y, Hoe KL, </w:t>
      </w:r>
      <w:proofErr w:type="spellStart"/>
      <w:r w:rsidRPr="00031A40">
        <w:rPr>
          <w:rFonts w:cs="Times New Roman"/>
          <w:bCs/>
          <w:sz w:val="20"/>
          <w:szCs w:val="20"/>
          <w:lang w:bidi="ar-EG"/>
        </w:rPr>
        <w:t>Barontini</w:t>
      </w:r>
      <w:proofErr w:type="spellEnd"/>
      <w:r w:rsidRPr="00031A40">
        <w:rPr>
          <w:rFonts w:cs="Times New Roman"/>
          <w:bCs/>
          <w:sz w:val="20"/>
          <w:szCs w:val="20"/>
          <w:lang w:bidi="ar-EG"/>
        </w:rPr>
        <w:t xml:space="preserve"> M, </w:t>
      </w:r>
      <w:proofErr w:type="spellStart"/>
      <w:r w:rsidRPr="00031A40">
        <w:rPr>
          <w:rFonts w:cs="Times New Roman"/>
          <w:bCs/>
          <w:sz w:val="20"/>
          <w:szCs w:val="20"/>
          <w:lang w:bidi="ar-EG"/>
        </w:rPr>
        <w:t>Terro´nJA</w:t>
      </w:r>
      <w:proofErr w:type="spellEnd"/>
      <w:r w:rsidRPr="00031A40">
        <w:rPr>
          <w:rFonts w:cs="Times New Roman"/>
          <w:bCs/>
          <w:sz w:val="20"/>
          <w:szCs w:val="20"/>
          <w:lang w:bidi="ar-EG"/>
        </w:rPr>
        <w:t>, et al. (2002):</w:t>
      </w:r>
      <w:r w:rsidRPr="00031A40">
        <w:rPr>
          <w:rFonts w:cs="Times New Roman"/>
          <w:sz w:val="20"/>
          <w:szCs w:val="20"/>
          <w:lang w:bidi="ar-EG"/>
        </w:rPr>
        <w:t xml:space="preserve"> Peripheral administration of an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II AT1 receptor antagonist decreases the hypothalamic–pituitary–adrenal response to stress. Endocrinology 2002; 142: 3880–9</w:t>
      </w:r>
      <w:r w:rsidR="00031A40" w:rsidRPr="00031A40">
        <w:rPr>
          <w:rFonts w:cs="Times New Roman"/>
          <w:sz w:val="20"/>
          <w:szCs w:val="20"/>
          <w:lang w:bidi="ar-EG"/>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Style w:val="HTMLCite"/>
          <w:rFonts w:cs="Times New Roman"/>
          <w:bCs/>
          <w:sz w:val="20"/>
          <w:szCs w:val="20"/>
        </w:rPr>
        <w:t>Bader, M. (2010):</w:t>
      </w:r>
      <w:r w:rsidRPr="00031A40">
        <w:rPr>
          <w:rFonts w:cs="Times New Roman"/>
          <w:sz w:val="20"/>
          <w:szCs w:val="20"/>
        </w:rPr>
        <w:t xml:space="preserve"> Tissue </w:t>
      </w:r>
      <w:proofErr w:type="spellStart"/>
      <w:r w:rsidRPr="00031A40">
        <w:rPr>
          <w:rFonts w:cs="Times New Roman"/>
          <w:sz w:val="20"/>
          <w:szCs w:val="20"/>
        </w:rPr>
        <w:t>Renin-Angiotensin-Aldosterone</w:t>
      </w:r>
      <w:proofErr w:type="spellEnd"/>
      <w:r w:rsidRPr="00031A40">
        <w:rPr>
          <w:rFonts w:cs="Times New Roman"/>
          <w:sz w:val="20"/>
          <w:szCs w:val="20"/>
        </w:rPr>
        <w:t xml:space="preserve"> Systems: Targets for Pharmacological Therapy. Ann. Rev. Pharm. </w:t>
      </w:r>
      <w:proofErr w:type="spellStart"/>
      <w:r w:rsidRPr="00031A40">
        <w:rPr>
          <w:rFonts w:cs="Times New Roman"/>
          <w:sz w:val="20"/>
          <w:szCs w:val="20"/>
        </w:rPr>
        <w:t>Tox</w:t>
      </w:r>
      <w:proofErr w:type="spellEnd"/>
      <w:r w:rsidRPr="00031A40">
        <w:rPr>
          <w:rFonts w:cs="Times New Roman"/>
          <w:sz w:val="20"/>
          <w:szCs w:val="20"/>
        </w:rPr>
        <w:t>. 2010; 50: 439–465.</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val="it-IT"/>
        </w:rPr>
      </w:pPr>
      <w:proofErr w:type="spellStart"/>
      <w:r w:rsidRPr="00031A40">
        <w:rPr>
          <w:rFonts w:cs="Times New Roman"/>
          <w:bCs/>
          <w:sz w:val="20"/>
          <w:szCs w:val="20"/>
        </w:rPr>
        <w:t>Boveris</w:t>
      </w:r>
      <w:proofErr w:type="spellEnd"/>
      <w:r w:rsidRPr="00031A40">
        <w:rPr>
          <w:rFonts w:cs="Times New Roman"/>
          <w:bCs/>
          <w:sz w:val="20"/>
          <w:szCs w:val="20"/>
        </w:rPr>
        <w:t xml:space="preserve"> A, D'Amico G, </w:t>
      </w:r>
      <w:proofErr w:type="spellStart"/>
      <w:r w:rsidRPr="00031A40">
        <w:rPr>
          <w:rFonts w:cs="Times New Roman"/>
          <w:bCs/>
          <w:sz w:val="20"/>
          <w:szCs w:val="20"/>
        </w:rPr>
        <w:t>Lores-Arnaiz</w:t>
      </w:r>
      <w:proofErr w:type="spellEnd"/>
      <w:r w:rsidRPr="00031A40">
        <w:rPr>
          <w:rFonts w:cs="Times New Roman"/>
          <w:bCs/>
          <w:sz w:val="20"/>
          <w:szCs w:val="20"/>
        </w:rPr>
        <w:t xml:space="preserve"> S (2003)</w:t>
      </w:r>
      <w:r w:rsidR="00031A40" w:rsidRPr="00031A40">
        <w:rPr>
          <w:rFonts w:cs="Times New Roman"/>
          <w:bCs/>
          <w:sz w:val="20"/>
          <w:szCs w:val="20"/>
        </w:rPr>
        <w:t>:</w:t>
      </w:r>
      <w:r w:rsidRPr="00031A40">
        <w:rPr>
          <w:rFonts w:cs="Times New Roman"/>
          <w:sz w:val="20"/>
          <w:szCs w:val="20"/>
        </w:rPr>
        <w:t xml:space="preserve"> </w:t>
      </w:r>
      <w:proofErr w:type="spellStart"/>
      <w:r w:rsidRPr="00031A40">
        <w:rPr>
          <w:rFonts w:cs="Times New Roman"/>
          <w:sz w:val="20"/>
          <w:szCs w:val="20"/>
        </w:rPr>
        <w:t>Enalapril</w:t>
      </w:r>
      <w:proofErr w:type="spellEnd"/>
      <w:r w:rsidRPr="00031A40">
        <w:rPr>
          <w:rFonts w:cs="Times New Roman"/>
          <w:sz w:val="20"/>
          <w:szCs w:val="20"/>
        </w:rPr>
        <w:t xml:space="preserve"> increases mitochondrial nitric oxide </w:t>
      </w:r>
      <w:proofErr w:type="spellStart"/>
      <w:r w:rsidRPr="00031A40">
        <w:rPr>
          <w:rFonts w:cs="Times New Roman"/>
          <w:sz w:val="20"/>
          <w:szCs w:val="20"/>
        </w:rPr>
        <w:t>synthase</w:t>
      </w:r>
      <w:proofErr w:type="spellEnd"/>
      <w:r w:rsidRPr="00031A40">
        <w:rPr>
          <w:rFonts w:cs="Times New Roman"/>
          <w:sz w:val="20"/>
          <w:szCs w:val="20"/>
        </w:rPr>
        <w:t xml:space="preserve"> activity in heart and liver. </w:t>
      </w:r>
      <w:r w:rsidRPr="00031A40">
        <w:rPr>
          <w:rFonts w:cs="Times New Roman"/>
          <w:sz w:val="20"/>
          <w:szCs w:val="20"/>
          <w:lang w:val="it-IT"/>
        </w:rPr>
        <w:t>Antioxid Redox Signal.; 5 (6): 691-7.</w:t>
      </w:r>
    </w:p>
    <w:p w:rsidR="00031A40" w:rsidRDefault="00544D34" w:rsidP="008F5394">
      <w:pPr>
        <w:pStyle w:val="details"/>
        <w:numPr>
          <w:ilvl w:val="0"/>
          <w:numId w:val="24"/>
        </w:numPr>
        <w:shd w:val="clear" w:color="auto" w:fill="FFFFFF"/>
        <w:snapToGrid w:val="0"/>
        <w:spacing w:before="0" w:beforeAutospacing="0" w:after="0" w:afterAutospacing="0"/>
        <w:ind w:left="425" w:hanging="425"/>
        <w:jc w:val="both"/>
        <w:rPr>
          <w:sz w:val="20"/>
          <w:szCs w:val="20"/>
        </w:rPr>
      </w:pPr>
      <w:r w:rsidRPr="00031A40">
        <w:rPr>
          <w:bCs/>
          <w:sz w:val="20"/>
          <w:szCs w:val="20"/>
        </w:rPr>
        <w:t xml:space="preserve">Brewster, U.C. and </w:t>
      </w:r>
      <w:proofErr w:type="spellStart"/>
      <w:r w:rsidRPr="00031A40">
        <w:rPr>
          <w:bCs/>
          <w:sz w:val="20"/>
          <w:szCs w:val="20"/>
        </w:rPr>
        <w:t>Perazella</w:t>
      </w:r>
      <w:proofErr w:type="spellEnd"/>
      <w:r w:rsidRPr="00031A40">
        <w:rPr>
          <w:bCs/>
          <w:sz w:val="20"/>
          <w:szCs w:val="20"/>
        </w:rPr>
        <w:t xml:space="preserve">, M.A. (2004): </w:t>
      </w:r>
      <w:r w:rsidRPr="00031A40">
        <w:rPr>
          <w:sz w:val="20"/>
          <w:szCs w:val="20"/>
        </w:rPr>
        <w:t xml:space="preserve">Cardio-renal effects of the </w:t>
      </w:r>
      <w:proofErr w:type="spellStart"/>
      <w:r w:rsidRPr="00031A40">
        <w:rPr>
          <w:sz w:val="20"/>
          <w:szCs w:val="20"/>
        </w:rPr>
        <w:t>renin</w:t>
      </w:r>
      <w:proofErr w:type="spellEnd"/>
      <w:r w:rsidRPr="00031A40">
        <w:rPr>
          <w:sz w:val="20"/>
          <w:szCs w:val="20"/>
        </w:rPr>
        <w:t xml:space="preserve">- </w:t>
      </w:r>
      <w:proofErr w:type="spellStart"/>
      <w:r w:rsidRPr="00031A40">
        <w:rPr>
          <w:sz w:val="20"/>
          <w:szCs w:val="20"/>
        </w:rPr>
        <w:t>angiotensin</w:t>
      </w:r>
      <w:proofErr w:type="spellEnd"/>
      <w:r w:rsidRPr="00031A40">
        <w:rPr>
          <w:sz w:val="20"/>
          <w:szCs w:val="20"/>
        </w:rPr>
        <w:t xml:space="preserve">- </w:t>
      </w:r>
      <w:proofErr w:type="spellStart"/>
      <w:r w:rsidRPr="00031A40">
        <w:rPr>
          <w:sz w:val="20"/>
          <w:szCs w:val="20"/>
        </w:rPr>
        <w:t>aldosterone</w:t>
      </w:r>
      <w:proofErr w:type="spellEnd"/>
      <w:r w:rsidRPr="00031A40">
        <w:rPr>
          <w:sz w:val="20"/>
          <w:szCs w:val="20"/>
        </w:rPr>
        <w:t xml:space="preserve"> system. Am J Med Sci. 2003 Jul</w:t>
      </w:r>
      <w:r w:rsidR="00031A40" w:rsidRPr="00031A40">
        <w:rPr>
          <w:sz w:val="20"/>
          <w:szCs w:val="20"/>
        </w:rPr>
        <w:t>;</w:t>
      </w:r>
      <w:r w:rsidRPr="00031A40">
        <w:rPr>
          <w:sz w:val="20"/>
          <w:szCs w:val="20"/>
        </w:rPr>
        <w:t xml:space="preserve"> 326 (1)</w:t>
      </w:r>
      <w:r w:rsidR="00031A40" w:rsidRPr="00031A40">
        <w:rPr>
          <w:sz w:val="20"/>
          <w:szCs w:val="20"/>
        </w:rPr>
        <w:t>:</w:t>
      </w:r>
      <w:r w:rsidRPr="00031A40">
        <w:rPr>
          <w:sz w:val="20"/>
          <w:szCs w:val="20"/>
        </w:rPr>
        <w:t xml:space="preserve"> 15-24. Review. PMID: 1286112</w:t>
      </w:r>
      <w:r w:rsidR="00031A40" w:rsidRPr="00031A40">
        <w:rPr>
          <w:sz w:val="20"/>
          <w:szCs w:val="20"/>
        </w:rPr>
        <w:t>1</w:t>
      </w:r>
      <w:r w:rsidR="00031A40">
        <w:rPr>
          <w:sz w:val="20"/>
          <w:szCs w:val="20"/>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Brzozowski</w:t>
      </w:r>
      <w:proofErr w:type="spellEnd"/>
      <w:r w:rsidRPr="00031A40">
        <w:rPr>
          <w:rFonts w:cs="Times New Roman"/>
          <w:bCs/>
          <w:sz w:val="20"/>
          <w:szCs w:val="20"/>
        </w:rPr>
        <w:t xml:space="preserve"> T, </w:t>
      </w:r>
      <w:proofErr w:type="spellStart"/>
      <w:r w:rsidRPr="00031A40">
        <w:rPr>
          <w:rFonts w:cs="Times New Roman"/>
          <w:bCs/>
          <w:sz w:val="20"/>
          <w:szCs w:val="20"/>
        </w:rPr>
        <w:t>Ptak-Belowska</w:t>
      </w:r>
      <w:proofErr w:type="spellEnd"/>
      <w:r w:rsidRPr="00031A40">
        <w:rPr>
          <w:rFonts w:cs="Times New Roman"/>
          <w:bCs/>
          <w:sz w:val="20"/>
          <w:szCs w:val="20"/>
        </w:rPr>
        <w:t xml:space="preserve"> A, </w:t>
      </w:r>
      <w:proofErr w:type="spellStart"/>
      <w:r w:rsidRPr="00031A40">
        <w:rPr>
          <w:rFonts w:cs="Times New Roman"/>
          <w:bCs/>
          <w:sz w:val="20"/>
          <w:szCs w:val="20"/>
        </w:rPr>
        <w:t>Kwiecien</w:t>
      </w:r>
      <w:proofErr w:type="spellEnd"/>
      <w:r w:rsidRPr="00031A40">
        <w:rPr>
          <w:rFonts w:cs="Times New Roman"/>
          <w:bCs/>
          <w:sz w:val="20"/>
          <w:szCs w:val="20"/>
        </w:rPr>
        <w:t xml:space="preserve"> S, </w:t>
      </w:r>
      <w:proofErr w:type="spellStart"/>
      <w:r w:rsidRPr="00031A40">
        <w:rPr>
          <w:rFonts w:cs="Times New Roman"/>
          <w:bCs/>
          <w:sz w:val="20"/>
          <w:szCs w:val="20"/>
        </w:rPr>
        <w:t>Krzysiek-Maczka</w:t>
      </w:r>
      <w:proofErr w:type="spellEnd"/>
      <w:r w:rsidRPr="00031A40">
        <w:rPr>
          <w:rFonts w:cs="Times New Roman"/>
          <w:bCs/>
          <w:sz w:val="20"/>
          <w:szCs w:val="20"/>
        </w:rPr>
        <w:t xml:space="preserve"> G, </w:t>
      </w:r>
      <w:proofErr w:type="spellStart"/>
      <w:r w:rsidRPr="00031A40">
        <w:rPr>
          <w:rFonts w:cs="Times New Roman"/>
          <w:bCs/>
          <w:sz w:val="20"/>
          <w:szCs w:val="20"/>
        </w:rPr>
        <w:t>Strzalka</w:t>
      </w:r>
      <w:proofErr w:type="spellEnd"/>
      <w:r w:rsidRPr="00031A40">
        <w:rPr>
          <w:rFonts w:cs="Times New Roman"/>
          <w:bCs/>
          <w:sz w:val="20"/>
          <w:szCs w:val="20"/>
        </w:rPr>
        <w:t xml:space="preserve"> M, </w:t>
      </w:r>
      <w:proofErr w:type="spellStart"/>
      <w:r w:rsidRPr="00031A40">
        <w:rPr>
          <w:rFonts w:cs="Times New Roman"/>
          <w:bCs/>
          <w:sz w:val="20"/>
          <w:szCs w:val="20"/>
        </w:rPr>
        <w:t>Drozdowicz</w:t>
      </w:r>
      <w:proofErr w:type="spellEnd"/>
      <w:r w:rsidRPr="00031A40">
        <w:rPr>
          <w:rFonts w:cs="Times New Roman"/>
          <w:bCs/>
          <w:sz w:val="20"/>
          <w:szCs w:val="20"/>
        </w:rPr>
        <w:t xml:space="preserve"> D et al. (2012):</w:t>
      </w:r>
      <w:r w:rsidR="00031A40">
        <w:rPr>
          <w:rFonts w:cs="Times New Roman"/>
          <w:sz w:val="20"/>
          <w:szCs w:val="20"/>
        </w:rPr>
        <w:t xml:space="preserve"> </w:t>
      </w:r>
      <w:r w:rsidRPr="00031A40">
        <w:rPr>
          <w:rFonts w:cs="Times New Roman"/>
          <w:sz w:val="20"/>
          <w:szCs w:val="20"/>
        </w:rPr>
        <w:t xml:space="preserve">Novel concept in the mechanism of injury and protection of gastric mucosa: role of </w:t>
      </w:r>
      <w:proofErr w:type="spellStart"/>
      <w:r w:rsidRPr="00031A40">
        <w:rPr>
          <w:rFonts w:cs="Times New Roman"/>
          <w:sz w:val="20"/>
          <w:szCs w:val="20"/>
        </w:rPr>
        <w:t>renin-angiotensin</w:t>
      </w:r>
      <w:proofErr w:type="spellEnd"/>
      <w:r w:rsidRPr="00031A40">
        <w:rPr>
          <w:rFonts w:cs="Times New Roman"/>
          <w:sz w:val="20"/>
          <w:szCs w:val="20"/>
        </w:rPr>
        <w:t xml:space="preserve"> system and active metabolites of </w:t>
      </w:r>
      <w:proofErr w:type="spellStart"/>
      <w:r w:rsidRPr="00031A40">
        <w:rPr>
          <w:rFonts w:cs="Times New Roman"/>
          <w:sz w:val="20"/>
          <w:szCs w:val="20"/>
        </w:rPr>
        <w:t>angiotensin</w:t>
      </w:r>
      <w:proofErr w:type="spellEnd"/>
      <w:r w:rsidRPr="00031A40">
        <w:rPr>
          <w:rFonts w:cs="Times New Roman"/>
          <w:sz w:val="20"/>
          <w:szCs w:val="20"/>
        </w:rPr>
        <w:t xml:space="preserve">. </w:t>
      </w:r>
      <w:proofErr w:type="spellStart"/>
      <w:r w:rsidRPr="00031A40">
        <w:rPr>
          <w:rFonts w:cs="Times New Roman"/>
          <w:sz w:val="20"/>
          <w:szCs w:val="20"/>
        </w:rPr>
        <w:t>Curr</w:t>
      </w:r>
      <w:proofErr w:type="spellEnd"/>
      <w:r w:rsidRPr="00031A40">
        <w:rPr>
          <w:rFonts w:cs="Times New Roman"/>
          <w:sz w:val="20"/>
          <w:szCs w:val="20"/>
        </w:rPr>
        <w:t xml:space="preserve"> Med Chem. 2012; 19 (1): 55-62.</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Corne</w:t>
      </w:r>
      <w:proofErr w:type="spellEnd"/>
      <w:r w:rsidRPr="00031A40">
        <w:rPr>
          <w:rFonts w:cs="Times New Roman"/>
          <w:bCs/>
          <w:sz w:val="20"/>
          <w:szCs w:val="20"/>
        </w:rPr>
        <w:t xml:space="preserve"> SJ, </w:t>
      </w:r>
      <w:proofErr w:type="spellStart"/>
      <w:r w:rsidRPr="00031A40">
        <w:rPr>
          <w:rFonts w:cs="Times New Roman"/>
          <w:bCs/>
          <w:sz w:val="20"/>
          <w:szCs w:val="20"/>
        </w:rPr>
        <w:t>Monisey</w:t>
      </w:r>
      <w:proofErr w:type="spellEnd"/>
      <w:r w:rsidRPr="00031A40">
        <w:rPr>
          <w:rFonts w:cs="Times New Roman"/>
          <w:bCs/>
          <w:sz w:val="20"/>
          <w:szCs w:val="20"/>
        </w:rPr>
        <w:t xml:space="preserve"> SM and Wood RJ. (1974): </w:t>
      </w:r>
      <w:r w:rsidRPr="00031A40">
        <w:rPr>
          <w:rFonts w:cs="Times New Roman"/>
          <w:sz w:val="20"/>
          <w:szCs w:val="20"/>
        </w:rPr>
        <w:t>A method for the quantitative estimation of gastric barrier mucus. Physiol. 1974; 242 (2): 116-117.</w:t>
      </w:r>
    </w:p>
    <w:p w:rsidR="00544D34" w:rsidRPr="00031A40" w:rsidRDefault="00544D34" w:rsidP="008F5394">
      <w:pPr>
        <w:pStyle w:val="ListParagraph"/>
        <w:numPr>
          <w:ilvl w:val="0"/>
          <w:numId w:val="24"/>
        </w:numPr>
        <w:bidi w:val="0"/>
        <w:snapToGrid w:val="0"/>
        <w:ind w:left="425" w:hanging="425"/>
        <w:jc w:val="both"/>
        <w:rPr>
          <w:rStyle w:val="HTMLCite"/>
          <w:rFonts w:cs="Times New Roman"/>
          <w:sz w:val="20"/>
          <w:szCs w:val="20"/>
        </w:rPr>
      </w:pPr>
      <w:r w:rsidRPr="00031A40">
        <w:rPr>
          <w:rStyle w:val="HTMLCite"/>
          <w:rFonts w:cs="Times New Roman"/>
          <w:bCs/>
          <w:sz w:val="20"/>
          <w:szCs w:val="20"/>
        </w:rPr>
        <w:t xml:space="preserve">De </w:t>
      </w:r>
      <w:proofErr w:type="spellStart"/>
      <w:r w:rsidRPr="00031A40">
        <w:rPr>
          <w:rStyle w:val="HTMLCite"/>
          <w:rFonts w:cs="Times New Roman"/>
          <w:bCs/>
          <w:sz w:val="20"/>
          <w:szCs w:val="20"/>
        </w:rPr>
        <w:t>Gasparo</w:t>
      </w:r>
      <w:proofErr w:type="spellEnd"/>
      <w:r w:rsidRPr="00031A40">
        <w:rPr>
          <w:rStyle w:val="HTMLCite"/>
          <w:rFonts w:cs="Times New Roman"/>
          <w:bCs/>
          <w:sz w:val="20"/>
          <w:szCs w:val="20"/>
        </w:rPr>
        <w:t xml:space="preserve">, M.; Catt, K.J.; </w:t>
      </w:r>
      <w:proofErr w:type="spellStart"/>
      <w:r w:rsidRPr="00031A40">
        <w:rPr>
          <w:rStyle w:val="HTMLCite"/>
          <w:rFonts w:cs="Times New Roman"/>
          <w:bCs/>
          <w:sz w:val="20"/>
          <w:szCs w:val="20"/>
        </w:rPr>
        <w:t>Inagami</w:t>
      </w:r>
      <w:proofErr w:type="spellEnd"/>
      <w:r w:rsidRPr="00031A40">
        <w:rPr>
          <w:rStyle w:val="HTMLCite"/>
          <w:rFonts w:cs="Times New Roman"/>
          <w:bCs/>
          <w:sz w:val="20"/>
          <w:szCs w:val="20"/>
        </w:rPr>
        <w:t>, T.; Wright, J.W. and Unger, T.</w:t>
      </w:r>
      <w:r w:rsidRPr="00031A40">
        <w:rPr>
          <w:rFonts w:cs="Times New Roman"/>
          <w:bCs/>
          <w:sz w:val="20"/>
          <w:szCs w:val="20"/>
        </w:rPr>
        <w:t xml:space="preserve"> (2000):</w:t>
      </w:r>
      <w:r w:rsidRPr="00031A40">
        <w:rPr>
          <w:rFonts w:cs="Times New Roman"/>
          <w:sz w:val="20"/>
          <w:szCs w:val="20"/>
        </w:rPr>
        <w:t xml:space="preserve"> </w:t>
      </w:r>
      <w:hyperlink r:id="rId81" w:tooltip="http://pharmrev.aspetjournals.org/cgi/content/abstract/52/3/415" w:history="1">
        <w:r w:rsidRPr="00031A40">
          <w:rPr>
            <w:rStyle w:val="Hyperlink"/>
            <w:rFonts w:cs="Times New Roman"/>
            <w:sz w:val="20"/>
            <w:szCs w:val="20"/>
          </w:rPr>
          <w:t xml:space="preserve"> The </w:t>
        </w:r>
        <w:proofErr w:type="spellStart"/>
        <w:r w:rsidRPr="00031A40">
          <w:rPr>
            <w:rStyle w:val="Hyperlink"/>
            <w:rFonts w:cs="Times New Roman"/>
            <w:sz w:val="20"/>
            <w:szCs w:val="20"/>
          </w:rPr>
          <w:t>angiotensin</w:t>
        </w:r>
        <w:proofErr w:type="spellEnd"/>
        <w:r w:rsidRPr="00031A40">
          <w:rPr>
            <w:rStyle w:val="Hyperlink"/>
            <w:rFonts w:cs="Times New Roman"/>
            <w:sz w:val="20"/>
            <w:szCs w:val="20"/>
          </w:rPr>
          <w:t xml:space="preserve"> II receptors</w:t>
        </w:r>
      </w:hyperlink>
      <w:r w:rsidRPr="00031A40">
        <w:rPr>
          <w:rStyle w:val="HTMLCite"/>
          <w:rFonts w:cs="Times New Roman"/>
          <w:sz w:val="20"/>
          <w:szCs w:val="20"/>
        </w:rPr>
        <w:t>. International union of pharmacology. XXIII</w:t>
      </w:r>
      <w:r w:rsidR="00031A40" w:rsidRPr="00031A40">
        <w:rPr>
          <w:rStyle w:val="HTMLCite"/>
          <w:rFonts w:cs="Times New Roman"/>
          <w:sz w:val="20"/>
          <w:szCs w:val="20"/>
        </w:rPr>
        <w:t>.</w:t>
      </w:r>
      <w:r w:rsidR="00031A40">
        <w:rPr>
          <w:rStyle w:val="HTMLCite"/>
          <w:rFonts w:cs="Times New Roman"/>
          <w:sz w:val="20"/>
          <w:szCs w:val="20"/>
        </w:rPr>
        <w:t xml:space="preserve"> </w:t>
      </w:r>
      <w:proofErr w:type="spellStart"/>
      <w:r w:rsidR="00031A40" w:rsidRPr="00031A40">
        <w:rPr>
          <w:rStyle w:val="HTMLCite"/>
          <w:rFonts w:cs="Times New Roman"/>
          <w:sz w:val="20"/>
          <w:szCs w:val="20"/>
        </w:rPr>
        <w:t>P</w:t>
      </w:r>
      <w:r w:rsidRPr="00031A40">
        <w:rPr>
          <w:rStyle w:val="HTMLCite"/>
          <w:rFonts w:cs="Times New Roman"/>
          <w:sz w:val="20"/>
          <w:szCs w:val="20"/>
        </w:rPr>
        <w:t>harmacol</w:t>
      </w:r>
      <w:proofErr w:type="spellEnd"/>
      <w:r w:rsidRPr="00031A40">
        <w:rPr>
          <w:rStyle w:val="HTMLCite"/>
          <w:rFonts w:cs="Times New Roman"/>
          <w:sz w:val="20"/>
          <w:szCs w:val="20"/>
        </w:rPr>
        <w:t>. Rev.; 52 (3): 415 – 72.</w:t>
      </w:r>
    </w:p>
    <w:p w:rsidR="00031A40" w:rsidRDefault="00D541EF" w:rsidP="008F5394">
      <w:pPr>
        <w:pStyle w:val="ListParagraph"/>
        <w:numPr>
          <w:ilvl w:val="0"/>
          <w:numId w:val="24"/>
        </w:numPr>
        <w:bidi w:val="0"/>
        <w:snapToGrid w:val="0"/>
        <w:ind w:left="425" w:hanging="425"/>
        <w:jc w:val="both"/>
        <w:rPr>
          <w:rFonts w:cs="Times New Roman"/>
          <w:sz w:val="20"/>
          <w:szCs w:val="20"/>
        </w:rPr>
      </w:pPr>
      <w:hyperlink r:id="rId82" w:anchor="author-details-1" w:tooltip="View author's information" w:history="1">
        <w:proofErr w:type="spellStart"/>
        <w:r w:rsidR="00544D34" w:rsidRPr="00031A40">
          <w:rPr>
            <w:rFonts w:cs="Times New Roman"/>
            <w:bCs/>
            <w:sz w:val="20"/>
            <w:szCs w:val="20"/>
          </w:rPr>
          <w:t>Dipak</w:t>
        </w:r>
        <w:proofErr w:type="spellEnd"/>
        <w:r w:rsidR="00544D34" w:rsidRPr="00031A40">
          <w:rPr>
            <w:rFonts w:cs="Times New Roman"/>
            <w:bCs/>
            <w:sz w:val="20"/>
            <w:szCs w:val="20"/>
          </w:rPr>
          <w:t> Das</w:t>
        </w:r>
      </w:hyperlink>
      <w:r w:rsidR="00544D34" w:rsidRPr="00031A40">
        <w:rPr>
          <w:rFonts w:cs="Times New Roman"/>
          <w:bCs/>
          <w:sz w:val="20"/>
          <w:szCs w:val="20"/>
        </w:rPr>
        <w:t>, </w:t>
      </w:r>
      <w:proofErr w:type="spellStart"/>
      <w:r>
        <w:fldChar w:fldCharType="begin"/>
      </w:r>
      <w:r>
        <w:instrText>HYPERLINK "http://link.springer.com/article/10.1007/BF00936440" \l "author-details-2" \o "View author's information"</w:instrText>
      </w:r>
      <w:r>
        <w:fldChar w:fldCharType="separate"/>
      </w:r>
      <w:r w:rsidR="00544D34" w:rsidRPr="00031A40">
        <w:rPr>
          <w:rFonts w:cs="Times New Roman"/>
          <w:bCs/>
          <w:sz w:val="20"/>
          <w:szCs w:val="20"/>
        </w:rPr>
        <w:t>Ranajit</w:t>
      </w:r>
      <w:proofErr w:type="spellEnd"/>
      <w:r w:rsidR="00544D34" w:rsidRPr="00031A40">
        <w:rPr>
          <w:rFonts w:cs="Times New Roman"/>
          <w:bCs/>
          <w:sz w:val="20"/>
          <w:szCs w:val="20"/>
        </w:rPr>
        <w:t> K. </w:t>
      </w:r>
      <w:proofErr w:type="spellStart"/>
      <w:r w:rsidR="00544D34" w:rsidRPr="00031A40">
        <w:rPr>
          <w:rFonts w:cs="Times New Roman"/>
          <w:bCs/>
          <w:sz w:val="20"/>
          <w:szCs w:val="20"/>
        </w:rPr>
        <w:t>Banerjee</w:t>
      </w:r>
      <w:proofErr w:type="spellEnd"/>
      <w:r>
        <w:fldChar w:fldCharType="end"/>
      </w:r>
      <w:r w:rsidR="00544D34" w:rsidRPr="00031A40">
        <w:rPr>
          <w:rFonts w:cs="Times New Roman"/>
          <w:bCs/>
          <w:sz w:val="20"/>
          <w:szCs w:val="20"/>
        </w:rPr>
        <w:t xml:space="preserve"> </w:t>
      </w:r>
      <w:proofErr w:type="spellStart"/>
      <w:r w:rsidR="00544D34" w:rsidRPr="00031A40">
        <w:rPr>
          <w:rFonts w:cs="Times New Roman"/>
          <w:bCs/>
          <w:sz w:val="20"/>
          <w:szCs w:val="20"/>
        </w:rPr>
        <w:t>Nosálová</w:t>
      </w:r>
      <w:proofErr w:type="spellEnd"/>
      <w:r w:rsidR="00544D34" w:rsidRPr="00031A40">
        <w:rPr>
          <w:rFonts w:cs="Times New Roman"/>
          <w:bCs/>
          <w:sz w:val="20"/>
          <w:szCs w:val="20"/>
        </w:rPr>
        <w:t xml:space="preserve">, V., </w:t>
      </w:r>
      <w:proofErr w:type="spellStart"/>
      <w:r w:rsidR="00544D34" w:rsidRPr="00031A40">
        <w:rPr>
          <w:rFonts w:cs="Times New Roman"/>
          <w:bCs/>
          <w:sz w:val="20"/>
          <w:szCs w:val="20"/>
        </w:rPr>
        <w:t>Juránek</w:t>
      </w:r>
      <w:proofErr w:type="spellEnd"/>
      <w:r w:rsidR="00544D34" w:rsidRPr="00031A40">
        <w:rPr>
          <w:rFonts w:cs="Times New Roman"/>
          <w:bCs/>
          <w:sz w:val="20"/>
          <w:szCs w:val="20"/>
        </w:rPr>
        <w:t xml:space="preserve">, I. &amp; </w:t>
      </w:r>
      <w:proofErr w:type="spellStart"/>
      <w:r w:rsidR="00544D34" w:rsidRPr="00031A40">
        <w:rPr>
          <w:rFonts w:cs="Times New Roman"/>
          <w:bCs/>
          <w:sz w:val="20"/>
          <w:szCs w:val="20"/>
        </w:rPr>
        <w:t>Babulová</w:t>
      </w:r>
      <w:proofErr w:type="spellEnd"/>
      <w:r w:rsidR="00544D34" w:rsidRPr="00031A40">
        <w:rPr>
          <w:rFonts w:cs="Times New Roman"/>
          <w:bCs/>
          <w:sz w:val="20"/>
          <w:szCs w:val="20"/>
        </w:rPr>
        <w:t xml:space="preserve">, A. Agents and Actions (1993): </w:t>
      </w:r>
      <w:r w:rsidR="00544D34" w:rsidRPr="00031A40">
        <w:rPr>
          <w:rFonts w:cs="Times New Roman"/>
          <w:sz w:val="20"/>
          <w:szCs w:val="20"/>
        </w:rPr>
        <w:t xml:space="preserve">Effect of stress on the antioxidant enzymes and gastric ulceration </w:t>
      </w:r>
      <w:hyperlink r:id="rId83" w:tooltip="Molecular and Cellular Biochemistry" w:history="1">
        <w:r w:rsidR="00544D34" w:rsidRPr="00031A40">
          <w:rPr>
            <w:rFonts w:cs="Times New Roman"/>
            <w:sz w:val="20"/>
            <w:szCs w:val="20"/>
          </w:rPr>
          <w:t>Molecular and Cellular Biochemistry</w:t>
        </w:r>
      </w:hyperlink>
      <w:r w:rsidR="00544D34" w:rsidRPr="00031A40">
        <w:rPr>
          <w:rFonts w:cs="Times New Roman"/>
          <w:sz w:val="20"/>
          <w:szCs w:val="20"/>
        </w:rPr>
        <w:t xml:space="preserve"> 33:164. doi:10.1007/BF01993156 August 1993, Volume 125, </w:t>
      </w:r>
      <w:hyperlink r:id="rId84" w:tooltip="Issue 2" w:history="1">
        <w:r w:rsidR="00544D34" w:rsidRPr="00031A40">
          <w:rPr>
            <w:rFonts w:cs="Times New Roman"/>
            <w:sz w:val="20"/>
            <w:szCs w:val="20"/>
          </w:rPr>
          <w:t>Issue 2</w:t>
        </w:r>
      </w:hyperlink>
      <w:r w:rsidR="00544D34" w:rsidRPr="00031A40">
        <w:rPr>
          <w:rFonts w:cs="Times New Roman"/>
          <w:sz w:val="20"/>
          <w:szCs w:val="20"/>
        </w:rPr>
        <w:t>, pp 115–12</w:t>
      </w:r>
      <w:r w:rsidR="00031A40" w:rsidRPr="00031A40">
        <w:rPr>
          <w:rFonts w:cs="Times New Roman"/>
          <w:sz w:val="20"/>
          <w:szCs w:val="20"/>
        </w:rPr>
        <w:t>5</w:t>
      </w:r>
      <w:r w:rsidR="00031A40">
        <w:rPr>
          <w:rFonts w:cs="Times New Roman"/>
          <w:sz w:val="20"/>
          <w:szCs w:val="20"/>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lang w:bidi="ar-EG"/>
        </w:rPr>
        <w:t xml:space="preserve">Fagan SC, </w:t>
      </w:r>
      <w:proofErr w:type="spellStart"/>
      <w:r w:rsidRPr="00031A40">
        <w:rPr>
          <w:rFonts w:cs="Times New Roman"/>
          <w:bCs/>
          <w:sz w:val="20"/>
          <w:szCs w:val="20"/>
          <w:lang w:bidi="ar-EG"/>
        </w:rPr>
        <w:t>Kozak</w:t>
      </w:r>
      <w:proofErr w:type="spellEnd"/>
      <w:r w:rsidRPr="00031A40">
        <w:rPr>
          <w:rFonts w:cs="Times New Roman"/>
          <w:bCs/>
          <w:sz w:val="20"/>
          <w:szCs w:val="20"/>
          <w:lang w:bidi="ar-EG"/>
        </w:rPr>
        <w:t xml:space="preserve"> A, Hill WD, Pollock DM, </w:t>
      </w:r>
      <w:proofErr w:type="spellStart"/>
      <w:r w:rsidRPr="00031A40">
        <w:rPr>
          <w:rFonts w:cs="Times New Roman"/>
          <w:bCs/>
          <w:sz w:val="20"/>
          <w:szCs w:val="20"/>
          <w:lang w:bidi="ar-EG"/>
        </w:rPr>
        <w:t>Xu</w:t>
      </w:r>
      <w:proofErr w:type="spellEnd"/>
      <w:r w:rsidRPr="00031A40">
        <w:rPr>
          <w:rFonts w:cs="Times New Roman"/>
          <w:bCs/>
          <w:sz w:val="20"/>
          <w:szCs w:val="20"/>
          <w:lang w:bidi="ar-EG"/>
        </w:rPr>
        <w:t xml:space="preserve"> L, Johnson MH, </w:t>
      </w:r>
      <w:proofErr w:type="spellStart"/>
      <w:r w:rsidRPr="00031A40">
        <w:rPr>
          <w:rFonts w:cs="Times New Roman"/>
          <w:bCs/>
          <w:sz w:val="20"/>
          <w:szCs w:val="20"/>
          <w:lang w:bidi="ar-EG"/>
        </w:rPr>
        <w:t>Ergul</w:t>
      </w:r>
      <w:proofErr w:type="spellEnd"/>
      <w:r w:rsidRPr="00031A40">
        <w:rPr>
          <w:rFonts w:cs="Times New Roman"/>
          <w:bCs/>
          <w:sz w:val="20"/>
          <w:szCs w:val="20"/>
          <w:lang w:bidi="ar-EG"/>
        </w:rPr>
        <w:t xml:space="preserve"> A, and Hess DC (2006</w:t>
      </w:r>
      <w:r w:rsidRPr="00031A40">
        <w:rPr>
          <w:rFonts w:cs="Times New Roman"/>
          <w:sz w:val="20"/>
          <w:szCs w:val="20"/>
          <w:shd w:val="clear" w:color="auto" w:fill="FFFFFF"/>
        </w:rPr>
        <w:t>)</w:t>
      </w:r>
      <w:r w:rsidRPr="00031A40">
        <w:rPr>
          <w:rFonts w:cs="Times New Roman"/>
          <w:sz w:val="20"/>
          <w:szCs w:val="20"/>
        </w:rPr>
        <w:t xml:space="preserve">: Hypertension after experimental cerebral ischemia: </w:t>
      </w:r>
      <w:proofErr w:type="spellStart"/>
      <w:r w:rsidRPr="00031A40">
        <w:rPr>
          <w:rFonts w:cs="Times New Roman"/>
          <w:sz w:val="20"/>
          <w:szCs w:val="20"/>
        </w:rPr>
        <w:t>candesartan</w:t>
      </w:r>
      <w:proofErr w:type="spellEnd"/>
      <w:r w:rsidRPr="00031A40">
        <w:rPr>
          <w:rFonts w:cs="Times New Roman"/>
          <w:sz w:val="20"/>
          <w:szCs w:val="20"/>
        </w:rPr>
        <w:t xml:space="preserve"> provides neurovascular protection. J </w:t>
      </w:r>
      <w:proofErr w:type="spellStart"/>
      <w:r w:rsidRPr="00031A40">
        <w:rPr>
          <w:rFonts w:cs="Times New Roman"/>
          <w:sz w:val="20"/>
          <w:szCs w:val="20"/>
        </w:rPr>
        <w:t>Hypertens</w:t>
      </w:r>
      <w:proofErr w:type="spellEnd"/>
      <w:r w:rsidRPr="00031A40">
        <w:rPr>
          <w:rFonts w:cs="Times New Roman"/>
          <w:sz w:val="20"/>
          <w:szCs w:val="20"/>
        </w:rPr>
        <w:t>. 24</w:t>
      </w:r>
      <w:r w:rsidRPr="00031A40">
        <w:rPr>
          <w:rFonts w:cs="Times New Roman"/>
          <w:bCs/>
          <w:sz w:val="20"/>
          <w:szCs w:val="20"/>
        </w:rPr>
        <w:t>:</w:t>
      </w:r>
      <w:r w:rsidRPr="00031A40">
        <w:rPr>
          <w:rFonts w:cs="Times New Roman"/>
          <w:sz w:val="20"/>
          <w:szCs w:val="20"/>
        </w:rPr>
        <w:t> 535-539.</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Style w:val="fn"/>
          <w:rFonts w:cs="Times New Roman"/>
          <w:bCs/>
          <w:sz w:val="20"/>
          <w:szCs w:val="20"/>
          <w:shd w:val="clear" w:color="auto" w:fill="FFFFFF"/>
        </w:rPr>
        <w:lastRenderedPageBreak/>
        <w:t>Goldin</w:t>
      </w:r>
      <w:proofErr w:type="spellEnd"/>
      <w:r w:rsidRPr="00031A40">
        <w:rPr>
          <w:rStyle w:val="fn"/>
          <w:rFonts w:cs="Times New Roman"/>
          <w:bCs/>
          <w:sz w:val="20"/>
          <w:szCs w:val="20"/>
          <w:shd w:val="clear" w:color="auto" w:fill="FFFFFF"/>
        </w:rPr>
        <w:t>, G. F.</w:t>
      </w:r>
      <w:r w:rsidRPr="00031A40">
        <w:rPr>
          <w:rStyle w:val="apple-converted-space"/>
          <w:rFonts w:cs="Times New Roman"/>
          <w:bCs/>
          <w:sz w:val="20"/>
          <w:szCs w:val="20"/>
          <w:shd w:val="clear" w:color="auto" w:fill="FFFFFF"/>
        </w:rPr>
        <w:t> </w:t>
      </w:r>
      <w:r w:rsidRPr="00031A40">
        <w:rPr>
          <w:rFonts w:cs="Times New Roman"/>
          <w:bCs/>
          <w:sz w:val="20"/>
          <w:szCs w:val="20"/>
          <w:shd w:val="clear" w:color="auto" w:fill="FFFFFF"/>
        </w:rPr>
        <w:t>&amp;</w:t>
      </w:r>
      <w:r w:rsidRPr="00031A40">
        <w:rPr>
          <w:rStyle w:val="apple-converted-space"/>
          <w:rFonts w:cs="Times New Roman"/>
          <w:bCs/>
          <w:sz w:val="20"/>
          <w:szCs w:val="20"/>
          <w:shd w:val="clear" w:color="auto" w:fill="FFFFFF"/>
        </w:rPr>
        <w:t> </w:t>
      </w:r>
      <w:proofErr w:type="spellStart"/>
      <w:r w:rsidRPr="00031A40">
        <w:rPr>
          <w:rStyle w:val="fn"/>
          <w:rFonts w:cs="Times New Roman"/>
          <w:bCs/>
          <w:sz w:val="20"/>
          <w:szCs w:val="20"/>
          <w:shd w:val="clear" w:color="auto" w:fill="FFFFFF"/>
        </w:rPr>
        <w:t>Peura</w:t>
      </w:r>
      <w:proofErr w:type="spellEnd"/>
      <w:r w:rsidRPr="00031A40">
        <w:rPr>
          <w:rStyle w:val="fn"/>
          <w:rFonts w:cs="Times New Roman"/>
          <w:bCs/>
          <w:sz w:val="20"/>
          <w:szCs w:val="20"/>
          <w:shd w:val="clear" w:color="auto" w:fill="FFFFFF"/>
        </w:rPr>
        <w:t>, D. A.</w:t>
      </w:r>
      <w:r w:rsidRPr="00031A40">
        <w:rPr>
          <w:rFonts w:cs="Times New Roman"/>
          <w:bCs/>
          <w:sz w:val="20"/>
          <w:szCs w:val="20"/>
        </w:rPr>
        <w:t xml:space="preserve"> (1996):</w:t>
      </w:r>
      <w:r w:rsidRPr="00031A40">
        <w:rPr>
          <w:rStyle w:val="apple-converted-space"/>
          <w:rFonts w:cs="Times New Roman"/>
          <w:sz w:val="20"/>
          <w:szCs w:val="20"/>
          <w:shd w:val="clear" w:color="auto" w:fill="FFFFFF"/>
        </w:rPr>
        <w:t> </w:t>
      </w:r>
      <w:r w:rsidRPr="00031A40">
        <w:rPr>
          <w:rStyle w:val="Title1"/>
          <w:rFonts w:cs="Times New Roman"/>
          <w:sz w:val="20"/>
          <w:szCs w:val="20"/>
          <w:shd w:val="clear" w:color="auto" w:fill="FFFFFF"/>
        </w:rPr>
        <w:t>Stress-related mucosal damage. What to do or not to do</w:t>
      </w:r>
      <w:r w:rsidRPr="00031A40">
        <w:rPr>
          <w:rFonts w:cs="Times New Roman"/>
          <w:sz w:val="20"/>
          <w:szCs w:val="20"/>
          <w:shd w:val="clear" w:color="auto" w:fill="FFFFFF"/>
        </w:rPr>
        <w:t xml:space="preserve">. </w:t>
      </w:r>
      <w:proofErr w:type="spellStart"/>
      <w:r w:rsidRPr="00031A40">
        <w:rPr>
          <w:rStyle w:val="source-title"/>
          <w:rFonts w:cs="Times New Roman"/>
          <w:sz w:val="20"/>
          <w:szCs w:val="20"/>
          <w:shd w:val="clear" w:color="auto" w:fill="FFFFFF"/>
        </w:rPr>
        <w:t>Gastrointest</w:t>
      </w:r>
      <w:proofErr w:type="spellEnd"/>
      <w:r w:rsidRPr="00031A40">
        <w:rPr>
          <w:rStyle w:val="source-title"/>
          <w:rFonts w:cs="Times New Roman"/>
          <w:sz w:val="20"/>
          <w:szCs w:val="20"/>
          <w:shd w:val="clear" w:color="auto" w:fill="FFFFFF"/>
        </w:rPr>
        <w:t xml:space="preserve">. </w:t>
      </w:r>
      <w:proofErr w:type="spellStart"/>
      <w:r w:rsidRPr="00031A40">
        <w:rPr>
          <w:rStyle w:val="source-title"/>
          <w:rFonts w:cs="Times New Roman"/>
          <w:sz w:val="20"/>
          <w:szCs w:val="20"/>
          <w:shd w:val="clear" w:color="auto" w:fill="FFFFFF"/>
        </w:rPr>
        <w:t>Endosc</w:t>
      </w:r>
      <w:proofErr w:type="spellEnd"/>
      <w:r w:rsidRPr="00031A40">
        <w:rPr>
          <w:rStyle w:val="source-title"/>
          <w:rFonts w:cs="Times New Roman"/>
          <w:sz w:val="20"/>
          <w:szCs w:val="20"/>
          <w:shd w:val="clear" w:color="auto" w:fill="FFFFFF"/>
        </w:rPr>
        <w:t xml:space="preserve">. </w:t>
      </w:r>
      <w:proofErr w:type="spellStart"/>
      <w:r w:rsidRPr="00031A40">
        <w:rPr>
          <w:rStyle w:val="source-title"/>
          <w:rFonts w:cs="Times New Roman"/>
          <w:sz w:val="20"/>
          <w:szCs w:val="20"/>
          <w:shd w:val="clear" w:color="auto" w:fill="FFFFFF"/>
        </w:rPr>
        <w:t>Clin</w:t>
      </w:r>
      <w:proofErr w:type="spellEnd"/>
      <w:r w:rsidRPr="00031A40">
        <w:rPr>
          <w:rStyle w:val="source-title"/>
          <w:rFonts w:cs="Times New Roman"/>
          <w:sz w:val="20"/>
          <w:szCs w:val="20"/>
          <w:shd w:val="clear" w:color="auto" w:fill="FFFFFF"/>
        </w:rPr>
        <w:t>. N. Am</w:t>
      </w:r>
      <w:r w:rsidRPr="00031A40">
        <w:rPr>
          <w:rFonts w:cs="Times New Roman"/>
          <w:sz w:val="20"/>
          <w:szCs w:val="20"/>
        </w:rPr>
        <w:t>. 6</w:t>
      </w:r>
      <w:r w:rsidRPr="00031A40">
        <w:rPr>
          <w:rFonts w:cs="Times New Roman"/>
          <w:sz w:val="20"/>
          <w:szCs w:val="20"/>
          <w:shd w:val="clear" w:color="auto" w:fill="FFFFFF"/>
        </w:rPr>
        <w:t>,</w:t>
      </w:r>
      <w:r w:rsidRPr="00031A40">
        <w:rPr>
          <w:rFonts w:cs="Times New Roman"/>
          <w:sz w:val="20"/>
          <w:szCs w:val="20"/>
        </w:rPr>
        <w:t> 505</w:t>
      </w:r>
      <w:r w:rsidRPr="00031A40">
        <w:rPr>
          <w:rFonts w:cs="Times New Roman"/>
          <w:sz w:val="20"/>
          <w:szCs w:val="20"/>
          <w:shd w:val="clear" w:color="auto" w:fill="FFFFFF"/>
        </w:rPr>
        <w:t>–</w:t>
      </w:r>
      <w:r w:rsidRPr="00031A40">
        <w:rPr>
          <w:rStyle w:val="end-page"/>
          <w:rFonts w:cs="Times New Roman"/>
          <w:sz w:val="20"/>
          <w:szCs w:val="20"/>
          <w:shd w:val="clear" w:color="auto" w:fill="FFFFFF"/>
        </w:rPr>
        <w:t>526</w:t>
      </w:r>
      <w:r w:rsidRPr="00031A40">
        <w:rPr>
          <w:rFonts w:cs="Times New Roman"/>
          <w:sz w:val="20"/>
          <w:szCs w:val="20"/>
          <w:shd w:val="clear" w:color="auto" w:fill="FFFFFF"/>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t>Goodfriend</w:t>
      </w:r>
      <w:proofErr w:type="spellEnd"/>
      <w:r w:rsidRPr="00031A40">
        <w:rPr>
          <w:rFonts w:cs="Times New Roman"/>
          <w:bCs/>
          <w:sz w:val="20"/>
          <w:szCs w:val="20"/>
          <w:lang w:bidi="ar-EG"/>
        </w:rPr>
        <w:t>, T.L.; Elliot, M.E. and Catt, K.J. (1996):</w:t>
      </w:r>
      <w:r w:rsidRPr="00031A40">
        <w:rPr>
          <w:rFonts w:cs="Times New Roman"/>
          <w:sz w:val="20"/>
          <w:szCs w:val="20"/>
          <w:lang w:bidi="ar-EG"/>
        </w:rPr>
        <w:t xml:space="preserve">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receptors and their antagonists. N. Engl. J. Med.; 334: 1649 – 55.</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Grossman, M.L. (1963): </w:t>
      </w:r>
      <w:r w:rsidRPr="00031A40">
        <w:rPr>
          <w:rFonts w:cs="Times New Roman"/>
          <w:sz w:val="20"/>
          <w:szCs w:val="20"/>
        </w:rPr>
        <w:t>"Gastric secretion" in physiology for the physicians. A monthly publication of American physiological society volume 1 (7) 1-5.</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Guth</w:t>
      </w:r>
      <w:proofErr w:type="spellEnd"/>
      <w:r w:rsidRPr="00031A40">
        <w:rPr>
          <w:rFonts w:cs="Times New Roman"/>
          <w:bCs/>
          <w:sz w:val="20"/>
          <w:szCs w:val="20"/>
        </w:rPr>
        <w:t xml:space="preserve">, P.H. (1972): </w:t>
      </w:r>
      <w:r w:rsidRPr="00031A40">
        <w:rPr>
          <w:rFonts w:cs="Times New Roman"/>
          <w:sz w:val="20"/>
          <w:szCs w:val="20"/>
        </w:rPr>
        <w:t>Gastric blood flow in restraint stress. Am. J. Dig. Dis. 17: 807 - 813.</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lang w:bidi="ar-EG"/>
        </w:rPr>
        <w:t>Hamaguchi</w:t>
      </w:r>
      <w:proofErr w:type="spellEnd"/>
      <w:r w:rsidRPr="00031A40">
        <w:rPr>
          <w:rFonts w:cs="Times New Roman"/>
          <w:bCs/>
          <w:sz w:val="20"/>
          <w:szCs w:val="20"/>
          <w:lang w:bidi="ar-EG"/>
        </w:rPr>
        <w:t xml:space="preserve"> M, Watanabe T, Higuchi K, </w:t>
      </w:r>
      <w:proofErr w:type="spellStart"/>
      <w:r w:rsidRPr="00031A40">
        <w:rPr>
          <w:rFonts w:cs="Times New Roman"/>
          <w:bCs/>
          <w:sz w:val="20"/>
          <w:szCs w:val="20"/>
          <w:lang w:bidi="ar-EG"/>
        </w:rPr>
        <w:t>Tominaga</w:t>
      </w:r>
      <w:proofErr w:type="spellEnd"/>
      <w:r w:rsidRPr="00031A40">
        <w:rPr>
          <w:rFonts w:cs="Times New Roman"/>
          <w:bCs/>
          <w:sz w:val="20"/>
          <w:szCs w:val="20"/>
          <w:lang w:bidi="ar-EG"/>
        </w:rPr>
        <w:t xml:space="preserve"> K, Fujiwara Y</w:t>
      </w:r>
      <w:r w:rsidR="00031A40" w:rsidRPr="00031A40">
        <w:rPr>
          <w:rFonts w:cs="Times New Roman"/>
          <w:bCs/>
          <w:sz w:val="20"/>
          <w:szCs w:val="20"/>
          <w:lang w:bidi="ar-EG"/>
        </w:rPr>
        <w:t>,</w:t>
      </w:r>
      <w:r w:rsidR="00031A40">
        <w:rPr>
          <w:rFonts w:cs="Times New Roman"/>
          <w:bCs/>
          <w:sz w:val="20"/>
          <w:szCs w:val="20"/>
          <w:lang w:bidi="ar-EG"/>
        </w:rPr>
        <w:t xml:space="preserve"> </w:t>
      </w:r>
      <w:r w:rsidR="00031A40" w:rsidRPr="00031A40">
        <w:rPr>
          <w:rFonts w:cs="Times New Roman"/>
          <w:bCs/>
          <w:sz w:val="20"/>
          <w:szCs w:val="20"/>
          <w:lang w:bidi="ar-EG"/>
        </w:rPr>
        <w:t>A</w:t>
      </w:r>
      <w:r w:rsidRPr="00031A40">
        <w:rPr>
          <w:rFonts w:cs="Times New Roman"/>
          <w:bCs/>
          <w:sz w:val="20"/>
          <w:szCs w:val="20"/>
          <w:lang w:bidi="ar-EG"/>
        </w:rPr>
        <w:t>rakawa T.</w:t>
      </w:r>
      <w:r w:rsidRPr="00031A40">
        <w:rPr>
          <w:rFonts w:cs="Times New Roman"/>
          <w:bCs/>
          <w:sz w:val="20"/>
          <w:szCs w:val="20"/>
        </w:rPr>
        <w:t xml:space="preserve"> (2011</w:t>
      </w:r>
      <w:r w:rsidRPr="00031A40">
        <w:rPr>
          <w:rFonts w:cs="Times New Roman"/>
          <w:sz w:val="20"/>
          <w:szCs w:val="20"/>
        </w:rPr>
        <w:t xml:space="preserve">): Mechanisms and roles of </w:t>
      </w:r>
      <w:proofErr w:type="spellStart"/>
      <w:r w:rsidRPr="00031A40">
        <w:rPr>
          <w:rFonts w:cs="Times New Roman"/>
          <w:sz w:val="20"/>
          <w:szCs w:val="20"/>
        </w:rPr>
        <w:t>neutrophil</w:t>
      </w:r>
      <w:proofErr w:type="spellEnd"/>
      <w:r w:rsidRPr="00031A40">
        <w:rPr>
          <w:rFonts w:cs="Times New Roman"/>
          <w:sz w:val="20"/>
          <w:szCs w:val="20"/>
        </w:rPr>
        <w:t xml:space="preserve"> infiltration in stress-induced gastric injury in rats. Dig </w:t>
      </w:r>
      <w:proofErr w:type="spellStart"/>
      <w:r w:rsidRPr="00031A40">
        <w:rPr>
          <w:rFonts w:cs="Times New Roman"/>
          <w:sz w:val="20"/>
          <w:szCs w:val="20"/>
        </w:rPr>
        <w:t>Dis</w:t>
      </w:r>
      <w:proofErr w:type="spellEnd"/>
      <w:r w:rsidRPr="00031A40">
        <w:rPr>
          <w:rFonts w:cs="Times New Roman"/>
          <w:sz w:val="20"/>
          <w:szCs w:val="20"/>
        </w:rPr>
        <w:t xml:space="preserve"> </w:t>
      </w:r>
      <w:proofErr w:type="spellStart"/>
      <w:r w:rsidRPr="00031A40">
        <w:rPr>
          <w:rFonts w:cs="Times New Roman"/>
          <w:sz w:val="20"/>
          <w:szCs w:val="20"/>
        </w:rPr>
        <w:t>Sci</w:t>
      </w:r>
      <w:proofErr w:type="spellEnd"/>
      <w:r w:rsidRPr="00031A40">
        <w:rPr>
          <w:rFonts w:cs="Times New Roman"/>
          <w:sz w:val="20"/>
          <w:szCs w:val="20"/>
        </w:rPr>
        <w:t>; 46: 2708–15.</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Hanson, H.M and </w:t>
      </w:r>
      <w:proofErr w:type="spellStart"/>
      <w:r w:rsidRPr="00031A40">
        <w:rPr>
          <w:rFonts w:cs="Times New Roman"/>
          <w:bCs/>
          <w:sz w:val="20"/>
          <w:szCs w:val="20"/>
        </w:rPr>
        <w:t>Brodie</w:t>
      </w:r>
      <w:proofErr w:type="spellEnd"/>
      <w:r w:rsidRPr="00031A40">
        <w:rPr>
          <w:rFonts w:cs="Times New Roman"/>
          <w:bCs/>
          <w:sz w:val="20"/>
          <w:szCs w:val="20"/>
        </w:rPr>
        <w:t>, D.A. (1960)</w:t>
      </w:r>
      <w:r w:rsidRPr="00031A40">
        <w:rPr>
          <w:rFonts w:cs="Times New Roman"/>
          <w:sz w:val="20"/>
          <w:szCs w:val="20"/>
        </w:rPr>
        <w:t>: Use of restraint rat technique for study of antiulcer effect of drugs. J. Appl. physiology. 15(2): 291-294.</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Ichikawa T, Ishihara K, </w:t>
      </w:r>
      <w:proofErr w:type="spellStart"/>
      <w:r w:rsidRPr="00031A40">
        <w:rPr>
          <w:rFonts w:cs="Times New Roman"/>
          <w:bCs/>
          <w:sz w:val="20"/>
          <w:szCs w:val="20"/>
        </w:rPr>
        <w:t>Kusakabe</w:t>
      </w:r>
      <w:proofErr w:type="spellEnd"/>
      <w:r w:rsidRPr="00031A40">
        <w:rPr>
          <w:rFonts w:cs="Times New Roman"/>
          <w:bCs/>
          <w:sz w:val="20"/>
          <w:szCs w:val="20"/>
        </w:rPr>
        <w:t xml:space="preserve"> T et al. (2015):</w:t>
      </w:r>
      <w:r w:rsidR="00031A40">
        <w:rPr>
          <w:rFonts w:cs="Times New Roman"/>
          <w:sz w:val="20"/>
          <w:szCs w:val="20"/>
        </w:rPr>
        <w:t xml:space="preserve"> </w:t>
      </w:r>
      <w:r w:rsidRPr="00031A40">
        <w:rPr>
          <w:rFonts w:cs="Times New Roman"/>
          <w:sz w:val="20"/>
          <w:szCs w:val="20"/>
        </w:rPr>
        <w:t xml:space="preserve">Stimulant effect of nitric oxide generator and </w:t>
      </w:r>
      <w:proofErr w:type="spellStart"/>
      <w:r w:rsidRPr="00031A40">
        <w:rPr>
          <w:rFonts w:cs="Times New Roman"/>
          <w:sz w:val="20"/>
          <w:szCs w:val="20"/>
        </w:rPr>
        <w:t>roxatidine</w:t>
      </w:r>
      <w:proofErr w:type="spellEnd"/>
      <w:r w:rsidRPr="00031A40">
        <w:rPr>
          <w:rFonts w:cs="Times New Roman"/>
          <w:sz w:val="20"/>
          <w:szCs w:val="20"/>
        </w:rPr>
        <w:t xml:space="preserve"> on </w:t>
      </w:r>
      <w:proofErr w:type="spellStart"/>
      <w:r w:rsidRPr="00031A40">
        <w:rPr>
          <w:rFonts w:cs="Times New Roman"/>
          <w:sz w:val="20"/>
          <w:szCs w:val="20"/>
        </w:rPr>
        <w:t>mucin</w:t>
      </w:r>
      <w:proofErr w:type="spellEnd"/>
      <w:r w:rsidRPr="00031A40">
        <w:rPr>
          <w:rFonts w:cs="Times New Roman"/>
          <w:sz w:val="20"/>
          <w:szCs w:val="20"/>
        </w:rPr>
        <w:t xml:space="preserve"> biosynthesis of rat gastric </w:t>
      </w:r>
      <w:proofErr w:type="spellStart"/>
      <w:r w:rsidRPr="00031A40">
        <w:rPr>
          <w:rFonts w:cs="Times New Roman"/>
          <w:sz w:val="20"/>
          <w:szCs w:val="20"/>
        </w:rPr>
        <w:t>oxyntic</w:t>
      </w:r>
      <w:proofErr w:type="spellEnd"/>
      <w:r w:rsidRPr="00031A40">
        <w:rPr>
          <w:rFonts w:cs="Times New Roman"/>
          <w:sz w:val="20"/>
          <w:szCs w:val="20"/>
        </w:rPr>
        <w:t xml:space="preserve"> mucosa. Life Sci.; 65: PL41–6.</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Iwao</w:t>
      </w:r>
      <w:proofErr w:type="spellEnd"/>
      <w:r w:rsidRPr="00031A40">
        <w:rPr>
          <w:rFonts w:cs="Times New Roman"/>
          <w:bCs/>
          <w:sz w:val="20"/>
          <w:szCs w:val="20"/>
        </w:rPr>
        <w:t xml:space="preserve"> A., </w:t>
      </w:r>
      <w:proofErr w:type="spellStart"/>
      <w:r w:rsidRPr="00031A40">
        <w:rPr>
          <w:rFonts w:cs="Times New Roman"/>
          <w:bCs/>
          <w:sz w:val="20"/>
          <w:szCs w:val="20"/>
        </w:rPr>
        <w:t>Haruko</w:t>
      </w:r>
      <w:proofErr w:type="spellEnd"/>
      <w:r w:rsidRPr="00031A40">
        <w:rPr>
          <w:rFonts w:cs="Times New Roman"/>
          <w:bCs/>
          <w:sz w:val="20"/>
          <w:szCs w:val="20"/>
        </w:rPr>
        <w:t xml:space="preserve"> H., Makoto M., and </w:t>
      </w:r>
      <w:proofErr w:type="spellStart"/>
      <w:r w:rsidRPr="00031A40">
        <w:rPr>
          <w:rFonts w:cs="Times New Roman"/>
          <w:bCs/>
          <w:sz w:val="20"/>
          <w:szCs w:val="20"/>
        </w:rPr>
        <w:t>Hironaka</w:t>
      </w:r>
      <w:proofErr w:type="spellEnd"/>
      <w:r w:rsidRPr="00031A40">
        <w:rPr>
          <w:rFonts w:cs="Times New Roman"/>
          <w:bCs/>
          <w:sz w:val="20"/>
          <w:szCs w:val="20"/>
        </w:rPr>
        <w:t xml:space="preserve"> A. (2003)</w:t>
      </w:r>
      <w:r w:rsidRPr="00031A40">
        <w:rPr>
          <w:rFonts w:cs="Times New Roman"/>
          <w:sz w:val="20"/>
          <w:szCs w:val="20"/>
        </w:rPr>
        <w:t>: Effects of restraint and water-immersion stress and insulin on gastric acid secretion in rats. Research Center, Taisho Pharmaceutical Co., Ltd. I - 403, Yoshino-</w:t>
      </w:r>
      <w:proofErr w:type="spellStart"/>
      <w:r w:rsidRPr="00031A40">
        <w:rPr>
          <w:rFonts w:cs="Times New Roman"/>
          <w:sz w:val="20"/>
          <w:szCs w:val="20"/>
        </w:rPr>
        <w:t>cho</w:t>
      </w:r>
      <w:proofErr w:type="spellEnd"/>
      <w:r w:rsidRPr="00031A40">
        <w:rPr>
          <w:rFonts w:cs="Times New Roman"/>
          <w:sz w:val="20"/>
          <w:szCs w:val="20"/>
        </w:rPr>
        <w:t xml:space="preserve">, </w:t>
      </w:r>
      <w:proofErr w:type="spellStart"/>
      <w:r w:rsidRPr="00031A40">
        <w:rPr>
          <w:rFonts w:cs="Times New Roman"/>
          <w:sz w:val="20"/>
          <w:szCs w:val="20"/>
        </w:rPr>
        <w:t>Ohmiya</w:t>
      </w:r>
      <w:proofErr w:type="spellEnd"/>
      <w:r w:rsidRPr="00031A40">
        <w:rPr>
          <w:rFonts w:cs="Times New Roman"/>
          <w:sz w:val="20"/>
          <w:szCs w:val="20"/>
        </w:rPr>
        <w:t>, Saitama 330, Japan</w:t>
      </w:r>
      <w:r w:rsidR="00031A40" w:rsidRPr="00031A40">
        <w:rPr>
          <w:rFonts w:cs="Times New Roman"/>
          <w:sz w:val="20"/>
          <w:szCs w:val="20"/>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Kanuitz</w:t>
      </w:r>
      <w:proofErr w:type="spellEnd"/>
      <w:r w:rsidRPr="00031A40">
        <w:rPr>
          <w:rFonts w:cs="Times New Roman"/>
          <w:bCs/>
          <w:sz w:val="20"/>
          <w:szCs w:val="20"/>
        </w:rPr>
        <w:t xml:space="preserve"> JD. (1999):</w:t>
      </w:r>
      <w:r w:rsidRPr="00031A40">
        <w:rPr>
          <w:rFonts w:cs="Times New Roman"/>
          <w:sz w:val="20"/>
          <w:szCs w:val="20"/>
        </w:rPr>
        <w:t xml:space="preserve"> Barrier function of gastric mucus. Keio Med. J. </w:t>
      </w:r>
      <w:r w:rsidR="00031A40">
        <w:rPr>
          <w:rFonts w:cs="Times New Roman"/>
          <w:sz w:val="20"/>
          <w:szCs w:val="20"/>
        </w:rPr>
        <w:t xml:space="preserve"> </w:t>
      </w:r>
      <w:r w:rsidRPr="00031A40">
        <w:rPr>
          <w:rFonts w:cs="Times New Roman"/>
          <w:sz w:val="20"/>
          <w:szCs w:val="20"/>
        </w:rPr>
        <w:t>1999 Jun;48 (2)</w:t>
      </w:r>
      <w:r w:rsidR="00031A40" w:rsidRPr="00031A40">
        <w:rPr>
          <w:rFonts w:cs="Times New Roman"/>
          <w:sz w:val="20"/>
          <w:szCs w:val="20"/>
        </w:rPr>
        <w:t>:</w:t>
      </w:r>
      <w:r w:rsidRPr="00031A40">
        <w:rPr>
          <w:rFonts w:cs="Times New Roman"/>
          <w:sz w:val="20"/>
          <w:szCs w:val="20"/>
        </w:rPr>
        <w:t>63 – 8</w:t>
      </w:r>
      <w:r w:rsidR="00031A40" w:rsidRPr="00031A40">
        <w:rPr>
          <w:rFonts w:cs="Times New Roman"/>
          <w:sz w:val="20"/>
          <w:szCs w:val="20"/>
        </w:rPr>
        <w:t>.</w:t>
      </w:r>
    </w:p>
    <w:p w:rsidR="00544D34" w:rsidRPr="00031A40" w:rsidRDefault="00544D34" w:rsidP="008F5394">
      <w:pPr>
        <w:pStyle w:val="ListParagraph"/>
        <w:numPr>
          <w:ilvl w:val="0"/>
          <w:numId w:val="24"/>
        </w:numPr>
        <w:autoSpaceDE w:val="0"/>
        <w:autoSpaceDN w:val="0"/>
        <w:bidi w:val="0"/>
        <w:adjustRightInd w:val="0"/>
        <w:snapToGrid w:val="0"/>
        <w:ind w:left="425" w:hanging="425"/>
        <w:jc w:val="both"/>
        <w:rPr>
          <w:rFonts w:cs="Times New Roman"/>
          <w:sz w:val="20"/>
          <w:szCs w:val="20"/>
        </w:rPr>
      </w:pPr>
      <w:proofErr w:type="spellStart"/>
      <w:r w:rsidRPr="00031A40">
        <w:rPr>
          <w:rFonts w:cs="Times New Roman"/>
          <w:bCs/>
          <w:sz w:val="20"/>
          <w:szCs w:val="20"/>
        </w:rPr>
        <w:t>Laine</w:t>
      </w:r>
      <w:proofErr w:type="spellEnd"/>
      <w:r w:rsidRPr="00031A40">
        <w:rPr>
          <w:rFonts w:cs="Times New Roman"/>
          <w:bCs/>
          <w:sz w:val="20"/>
          <w:szCs w:val="20"/>
        </w:rPr>
        <w:t xml:space="preserve">, L., Takeuchi, K. and </w:t>
      </w:r>
      <w:proofErr w:type="spellStart"/>
      <w:r w:rsidRPr="00031A40">
        <w:rPr>
          <w:rFonts w:cs="Times New Roman"/>
          <w:bCs/>
          <w:sz w:val="20"/>
          <w:szCs w:val="20"/>
        </w:rPr>
        <w:t>Tarnawski</w:t>
      </w:r>
      <w:proofErr w:type="spellEnd"/>
      <w:r w:rsidRPr="00031A40">
        <w:rPr>
          <w:rFonts w:cs="Times New Roman"/>
          <w:bCs/>
          <w:sz w:val="20"/>
          <w:szCs w:val="20"/>
        </w:rPr>
        <w:t>, A. (2008):</w:t>
      </w:r>
      <w:r w:rsidRPr="00031A40">
        <w:rPr>
          <w:rFonts w:cs="Times New Roman"/>
          <w:sz w:val="20"/>
          <w:szCs w:val="20"/>
        </w:rPr>
        <w:t xml:space="preserve"> Gastric mucosal defense and </w:t>
      </w:r>
      <w:proofErr w:type="spellStart"/>
      <w:r w:rsidRPr="00031A40">
        <w:rPr>
          <w:rFonts w:cs="Times New Roman"/>
          <w:sz w:val="20"/>
          <w:szCs w:val="20"/>
        </w:rPr>
        <w:t>cytoprotection</w:t>
      </w:r>
      <w:proofErr w:type="spellEnd"/>
      <w:r w:rsidRPr="00031A40">
        <w:rPr>
          <w:rFonts w:cs="Times New Roman"/>
          <w:sz w:val="20"/>
          <w:szCs w:val="20"/>
        </w:rPr>
        <w:t>: Gastroenterology 135: 41 – 60.</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lang w:val="it-IT" w:bidi="ar-EG"/>
        </w:rPr>
        <w:t>Leong, DS, Terro´n, JA, Falco´n-Neri, A, Armando I, Ito, T, Jfhren, O, et al.</w:t>
      </w:r>
      <w:r w:rsidRPr="00031A40">
        <w:rPr>
          <w:rFonts w:cs="Times New Roman"/>
          <w:bCs/>
          <w:sz w:val="20"/>
          <w:szCs w:val="20"/>
          <w:lang w:val="it-IT"/>
        </w:rPr>
        <w:t xml:space="preserve"> </w:t>
      </w:r>
      <w:r w:rsidRPr="00031A40">
        <w:rPr>
          <w:rFonts w:cs="Times New Roman"/>
          <w:bCs/>
          <w:sz w:val="20"/>
          <w:szCs w:val="20"/>
        </w:rPr>
        <w:t>(2002):</w:t>
      </w:r>
      <w:r w:rsidR="00031A40">
        <w:rPr>
          <w:rFonts w:cs="Times New Roman"/>
          <w:sz w:val="20"/>
          <w:szCs w:val="20"/>
        </w:rPr>
        <w:t xml:space="preserve"> </w:t>
      </w:r>
      <w:r w:rsidRPr="00031A40">
        <w:rPr>
          <w:rFonts w:cs="Times New Roman"/>
          <w:sz w:val="20"/>
          <w:szCs w:val="20"/>
          <w:lang w:bidi="ar-EG"/>
        </w:rPr>
        <w:t xml:space="preserve">Restraint stress modulates brain, pituitary and adrenal expression of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II AT 1A, AT1B and AT2 receptors. </w:t>
      </w:r>
      <w:proofErr w:type="spellStart"/>
      <w:r w:rsidRPr="00031A40">
        <w:rPr>
          <w:rFonts w:cs="Times New Roman"/>
          <w:sz w:val="20"/>
          <w:szCs w:val="20"/>
          <w:lang w:bidi="ar-EG"/>
        </w:rPr>
        <w:t>Neuroendocrinology</w:t>
      </w:r>
      <w:proofErr w:type="spellEnd"/>
      <w:r w:rsidRPr="00031A40">
        <w:rPr>
          <w:rFonts w:cs="Times New Roman"/>
          <w:sz w:val="20"/>
          <w:szCs w:val="20"/>
          <w:lang w:bidi="ar-EG"/>
        </w:rPr>
        <w:t xml:space="preserve"> 2002; 75: 227 – 40.</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lang w:bidi="ar-EG"/>
        </w:rPr>
        <w:t xml:space="preserve">Liu, W, </w:t>
      </w:r>
      <w:proofErr w:type="spellStart"/>
      <w:r w:rsidRPr="00031A40">
        <w:rPr>
          <w:rFonts w:cs="Times New Roman"/>
          <w:bCs/>
          <w:sz w:val="20"/>
          <w:szCs w:val="20"/>
          <w:lang w:bidi="ar-EG"/>
        </w:rPr>
        <w:t>Okajima</w:t>
      </w:r>
      <w:proofErr w:type="spellEnd"/>
      <w:r w:rsidRPr="00031A40">
        <w:rPr>
          <w:rFonts w:cs="Times New Roman"/>
          <w:bCs/>
          <w:sz w:val="20"/>
          <w:szCs w:val="20"/>
          <w:lang w:bidi="ar-EG"/>
        </w:rPr>
        <w:t xml:space="preserve">, K, Murakami, K, Harada, N, </w:t>
      </w:r>
      <w:proofErr w:type="spellStart"/>
      <w:r w:rsidRPr="00031A40">
        <w:rPr>
          <w:rFonts w:cs="Times New Roman"/>
          <w:bCs/>
          <w:sz w:val="20"/>
          <w:szCs w:val="20"/>
          <w:lang w:bidi="ar-EG"/>
        </w:rPr>
        <w:t>Isobe</w:t>
      </w:r>
      <w:proofErr w:type="spellEnd"/>
      <w:r w:rsidRPr="00031A40">
        <w:rPr>
          <w:rFonts w:cs="Times New Roman"/>
          <w:bCs/>
          <w:sz w:val="20"/>
          <w:szCs w:val="20"/>
          <w:lang w:bidi="ar-EG"/>
        </w:rPr>
        <w:t xml:space="preserve">, H, and </w:t>
      </w:r>
      <w:proofErr w:type="spellStart"/>
      <w:r w:rsidRPr="00031A40">
        <w:rPr>
          <w:rFonts w:cs="Times New Roman"/>
          <w:bCs/>
          <w:sz w:val="20"/>
          <w:szCs w:val="20"/>
          <w:lang w:bidi="ar-EG"/>
        </w:rPr>
        <w:t>Irie</w:t>
      </w:r>
      <w:proofErr w:type="spellEnd"/>
      <w:r w:rsidRPr="00031A40">
        <w:rPr>
          <w:rFonts w:cs="Times New Roman"/>
          <w:bCs/>
          <w:sz w:val="20"/>
          <w:szCs w:val="20"/>
          <w:lang w:bidi="ar-EG"/>
        </w:rPr>
        <w:t>, T.</w:t>
      </w:r>
      <w:r w:rsidRPr="00031A40">
        <w:rPr>
          <w:rFonts w:cs="Times New Roman"/>
          <w:bCs/>
          <w:sz w:val="20"/>
          <w:szCs w:val="20"/>
        </w:rPr>
        <w:t xml:space="preserve"> (2009):</w:t>
      </w:r>
      <w:r w:rsidR="00031A40">
        <w:rPr>
          <w:rFonts w:cs="Times New Roman"/>
          <w:sz w:val="20"/>
          <w:szCs w:val="20"/>
        </w:rPr>
        <w:t xml:space="preserve"> </w:t>
      </w:r>
      <w:r w:rsidRPr="00031A40">
        <w:rPr>
          <w:rFonts w:cs="Times New Roman"/>
          <w:sz w:val="20"/>
          <w:szCs w:val="20"/>
          <w:lang w:bidi="ar-EG"/>
        </w:rPr>
        <w:t xml:space="preserve">Role of </w:t>
      </w:r>
      <w:proofErr w:type="spellStart"/>
      <w:r w:rsidRPr="00031A40">
        <w:rPr>
          <w:rFonts w:cs="Times New Roman"/>
          <w:sz w:val="20"/>
          <w:szCs w:val="20"/>
          <w:lang w:bidi="ar-EG"/>
        </w:rPr>
        <w:t>neutrophil</w:t>
      </w:r>
      <w:proofErr w:type="spellEnd"/>
      <w:r w:rsidRPr="00031A40">
        <w:rPr>
          <w:rFonts w:cs="Times New Roman"/>
          <w:sz w:val="20"/>
          <w:szCs w:val="20"/>
          <w:lang w:bidi="ar-EG"/>
        </w:rPr>
        <w:t xml:space="preserve"> </w:t>
      </w:r>
      <w:proofErr w:type="spellStart"/>
      <w:r w:rsidRPr="00031A40">
        <w:rPr>
          <w:rFonts w:cs="Times New Roman"/>
          <w:sz w:val="20"/>
          <w:szCs w:val="20"/>
          <w:lang w:bidi="ar-EG"/>
        </w:rPr>
        <w:t>elastase</w:t>
      </w:r>
      <w:proofErr w:type="spellEnd"/>
      <w:r w:rsidRPr="00031A40">
        <w:rPr>
          <w:rFonts w:cs="Times New Roman"/>
          <w:sz w:val="20"/>
          <w:szCs w:val="20"/>
          <w:lang w:bidi="ar-EG"/>
        </w:rPr>
        <w:t xml:space="preserve"> in stress - induced gastric mucosal injury in rats. J Lab </w:t>
      </w:r>
      <w:proofErr w:type="spellStart"/>
      <w:r w:rsidRPr="00031A40">
        <w:rPr>
          <w:rFonts w:cs="Times New Roman"/>
          <w:sz w:val="20"/>
          <w:szCs w:val="20"/>
          <w:lang w:bidi="ar-EG"/>
        </w:rPr>
        <w:t>Clin</w:t>
      </w:r>
      <w:proofErr w:type="spellEnd"/>
      <w:r w:rsidRPr="00031A40">
        <w:rPr>
          <w:rFonts w:cs="Times New Roman"/>
          <w:sz w:val="20"/>
          <w:szCs w:val="20"/>
          <w:lang w:bidi="ar-EG"/>
        </w:rPr>
        <w:t xml:space="preserve"> Med; 132: 432 – 9.</w:t>
      </w:r>
    </w:p>
    <w:p w:rsidR="00544D34" w:rsidRPr="00031A40" w:rsidRDefault="00544D34" w:rsidP="008F5394">
      <w:pPr>
        <w:pStyle w:val="ListParagraph"/>
        <w:numPr>
          <w:ilvl w:val="0"/>
          <w:numId w:val="24"/>
        </w:numPr>
        <w:autoSpaceDE w:val="0"/>
        <w:autoSpaceDN w:val="0"/>
        <w:bidi w:val="0"/>
        <w:adjustRightInd w:val="0"/>
        <w:snapToGrid w:val="0"/>
        <w:ind w:left="425" w:hanging="425"/>
        <w:jc w:val="both"/>
        <w:rPr>
          <w:rFonts w:cs="Times New Roman"/>
          <w:sz w:val="20"/>
          <w:szCs w:val="20"/>
        </w:rPr>
      </w:pPr>
      <w:r w:rsidRPr="00031A40">
        <w:rPr>
          <w:rFonts w:cs="Times New Roman"/>
          <w:bCs/>
          <w:sz w:val="20"/>
          <w:szCs w:val="20"/>
        </w:rPr>
        <w:t>Martindale R.G.</w:t>
      </w:r>
      <w:r w:rsidRPr="00031A40">
        <w:rPr>
          <w:rFonts w:cs="Times New Roman"/>
          <w:sz w:val="20"/>
          <w:szCs w:val="20"/>
        </w:rPr>
        <w:t xml:space="preserve"> </w:t>
      </w:r>
      <w:r w:rsidRPr="00031A40">
        <w:rPr>
          <w:rFonts w:cs="Times New Roman"/>
          <w:bCs/>
          <w:sz w:val="20"/>
          <w:szCs w:val="20"/>
        </w:rPr>
        <w:t>(2005)</w:t>
      </w:r>
      <w:r w:rsidRPr="00031A40">
        <w:rPr>
          <w:rFonts w:cs="Times New Roman"/>
          <w:sz w:val="20"/>
          <w:szCs w:val="20"/>
        </w:rPr>
        <w:t xml:space="preserve"> Temporary strategies for the prevention of stress-related mucosal bleeding. Am J Health </w:t>
      </w:r>
      <w:proofErr w:type="spellStart"/>
      <w:r w:rsidRPr="00031A40">
        <w:rPr>
          <w:rFonts w:cs="Times New Roman"/>
          <w:sz w:val="20"/>
          <w:szCs w:val="20"/>
        </w:rPr>
        <w:t>Syst</w:t>
      </w:r>
      <w:proofErr w:type="spellEnd"/>
      <w:r w:rsidRPr="00031A40">
        <w:rPr>
          <w:rFonts w:cs="Times New Roman"/>
          <w:sz w:val="20"/>
          <w:szCs w:val="20"/>
        </w:rPr>
        <w:t xml:space="preserve"> </w:t>
      </w:r>
      <w:proofErr w:type="spellStart"/>
      <w:r w:rsidRPr="00031A40">
        <w:rPr>
          <w:rFonts w:cs="Times New Roman"/>
          <w:sz w:val="20"/>
          <w:szCs w:val="20"/>
        </w:rPr>
        <w:t>Pharm</w:t>
      </w:r>
      <w:proofErr w:type="spellEnd"/>
      <w:r w:rsidRPr="00031A40">
        <w:rPr>
          <w:rFonts w:cs="Times New Roman"/>
          <w:sz w:val="20"/>
          <w:szCs w:val="20"/>
        </w:rPr>
        <w:t xml:space="preserve"> 62 (10 </w:t>
      </w:r>
      <w:proofErr w:type="spellStart"/>
      <w:r w:rsidRPr="00031A40">
        <w:rPr>
          <w:rFonts w:cs="Times New Roman"/>
          <w:sz w:val="20"/>
          <w:szCs w:val="20"/>
        </w:rPr>
        <w:t>Suppl</w:t>
      </w:r>
      <w:proofErr w:type="spellEnd"/>
      <w:r w:rsidRPr="00031A40">
        <w:rPr>
          <w:rFonts w:cs="Times New Roman"/>
          <w:sz w:val="20"/>
          <w:szCs w:val="20"/>
        </w:rPr>
        <w:t xml:space="preserve"> 2): S11 - S17.</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Merai</w:t>
      </w:r>
      <w:proofErr w:type="spellEnd"/>
      <w:r w:rsidRPr="00031A40">
        <w:rPr>
          <w:rFonts w:cs="Times New Roman"/>
          <w:bCs/>
          <w:sz w:val="20"/>
          <w:szCs w:val="20"/>
        </w:rPr>
        <w:t xml:space="preserve"> AH, </w:t>
      </w:r>
      <w:proofErr w:type="spellStart"/>
      <w:r w:rsidRPr="00031A40">
        <w:rPr>
          <w:rFonts w:cs="Times New Roman"/>
          <w:bCs/>
          <w:sz w:val="20"/>
          <w:szCs w:val="20"/>
        </w:rPr>
        <w:t>Asad</w:t>
      </w:r>
      <w:proofErr w:type="spellEnd"/>
      <w:r w:rsidRPr="00031A40">
        <w:rPr>
          <w:rFonts w:cs="Times New Roman"/>
          <w:bCs/>
          <w:sz w:val="20"/>
          <w:szCs w:val="20"/>
        </w:rPr>
        <w:t xml:space="preserve"> M, Prasad VS</w:t>
      </w:r>
      <w:r w:rsidRPr="00031A40">
        <w:rPr>
          <w:rFonts w:cs="Times New Roman"/>
          <w:sz w:val="20"/>
          <w:szCs w:val="20"/>
        </w:rPr>
        <w:t>.</w:t>
      </w:r>
      <w:r w:rsidRPr="00031A40">
        <w:rPr>
          <w:rFonts w:cs="Times New Roman"/>
          <w:bCs/>
          <w:sz w:val="20"/>
          <w:szCs w:val="20"/>
        </w:rPr>
        <w:t xml:space="preserve"> (2009):</w:t>
      </w:r>
      <w:r w:rsidR="00031A40">
        <w:rPr>
          <w:rFonts w:cs="Times New Roman"/>
          <w:sz w:val="20"/>
          <w:szCs w:val="20"/>
        </w:rPr>
        <w:t xml:space="preserve"> </w:t>
      </w:r>
      <w:r w:rsidRPr="00031A40">
        <w:rPr>
          <w:rFonts w:cs="Times New Roman"/>
          <w:sz w:val="20"/>
          <w:szCs w:val="20"/>
        </w:rPr>
        <w:t xml:space="preserve">Effect of Centrally Administered </w:t>
      </w:r>
      <w:proofErr w:type="spellStart"/>
      <w:r w:rsidRPr="00031A40">
        <w:rPr>
          <w:rFonts w:cs="Times New Roman"/>
          <w:sz w:val="20"/>
          <w:szCs w:val="20"/>
        </w:rPr>
        <w:t>Losartan</w:t>
      </w:r>
      <w:proofErr w:type="spellEnd"/>
      <w:r w:rsidRPr="00031A40">
        <w:rPr>
          <w:rFonts w:cs="Times New Roman"/>
          <w:sz w:val="20"/>
          <w:szCs w:val="20"/>
        </w:rPr>
        <w:t xml:space="preserve"> on Gastric and Duodenal Ulcers in Rats. Pharmacology; 84: 93 - 8.</w:t>
      </w:r>
    </w:p>
    <w:p w:rsidR="00544D34" w:rsidRPr="00031A40" w:rsidRDefault="00D541EF" w:rsidP="008F5394">
      <w:pPr>
        <w:pStyle w:val="ListParagraph"/>
        <w:numPr>
          <w:ilvl w:val="0"/>
          <w:numId w:val="24"/>
        </w:numPr>
        <w:bidi w:val="0"/>
        <w:snapToGrid w:val="0"/>
        <w:ind w:left="425" w:hanging="425"/>
        <w:jc w:val="both"/>
        <w:rPr>
          <w:rFonts w:cs="Times New Roman"/>
          <w:sz w:val="20"/>
          <w:szCs w:val="20"/>
          <w:lang w:bidi="ar-EG"/>
        </w:rPr>
      </w:pPr>
      <w:hyperlink r:id="rId85" w:history="1">
        <w:proofErr w:type="spellStart"/>
        <w:r w:rsidR="00544D34" w:rsidRPr="00031A40">
          <w:rPr>
            <w:rFonts w:cs="Times New Roman"/>
            <w:bCs/>
            <w:sz w:val="20"/>
            <w:szCs w:val="20"/>
          </w:rPr>
          <w:t>MicultKova</w:t>
        </w:r>
        <w:proofErr w:type="spellEnd"/>
      </w:hyperlink>
      <w:r w:rsidR="00544D34" w:rsidRPr="00031A40">
        <w:rPr>
          <w:rFonts w:cs="Times New Roman"/>
          <w:bCs/>
          <w:sz w:val="20"/>
          <w:szCs w:val="20"/>
        </w:rPr>
        <w:t xml:space="preserve">, L.; </w:t>
      </w:r>
      <w:hyperlink r:id="rId86" w:history="1">
        <w:proofErr w:type="spellStart"/>
        <w:r w:rsidR="00544D34" w:rsidRPr="00031A40">
          <w:rPr>
            <w:rFonts w:cs="Times New Roman"/>
            <w:bCs/>
            <w:sz w:val="20"/>
            <w:szCs w:val="20"/>
          </w:rPr>
          <w:t>krepsova</w:t>
        </w:r>
        <w:proofErr w:type="spellEnd"/>
        <w:r w:rsidR="00544D34" w:rsidRPr="00031A40">
          <w:rPr>
            <w:rFonts w:cs="Times New Roman"/>
            <w:bCs/>
            <w:sz w:val="20"/>
            <w:szCs w:val="20"/>
          </w:rPr>
          <w:t>, K</w:t>
        </w:r>
      </w:hyperlink>
      <w:r w:rsidR="00544D34" w:rsidRPr="00031A40">
        <w:rPr>
          <w:rFonts w:cs="Times New Roman"/>
          <w:bCs/>
          <w:sz w:val="20"/>
          <w:szCs w:val="20"/>
        </w:rPr>
        <w:t xml:space="preserve">.; </w:t>
      </w:r>
      <w:proofErr w:type="spellStart"/>
      <w:r w:rsidR="00544D34" w:rsidRPr="00031A40">
        <w:rPr>
          <w:rFonts w:cs="Times New Roman"/>
          <w:bCs/>
          <w:sz w:val="20"/>
          <w:szCs w:val="20"/>
        </w:rPr>
        <w:t>Sabban</w:t>
      </w:r>
      <w:proofErr w:type="spellEnd"/>
      <w:r w:rsidR="00544D34" w:rsidRPr="00031A40">
        <w:rPr>
          <w:rFonts w:cs="Times New Roman"/>
          <w:bCs/>
          <w:sz w:val="20"/>
          <w:szCs w:val="20"/>
        </w:rPr>
        <w:t xml:space="preserve"> E.; </w:t>
      </w:r>
      <w:hyperlink r:id="rId87" w:history="1">
        <w:proofErr w:type="spellStart"/>
        <w:r w:rsidR="00544D34" w:rsidRPr="00031A40">
          <w:rPr>
            <w:rFonts w:cs="Times New Roman"/>
            <w:bCs/>
            <w:sz w:val="20"/>
            <w:szCs w:val="20"/>
          </w:rPr>
          <w:t>Krizanova</w:t>
        </w:r>
        <w:proofErr w:type="spellEnd"/>
      </w:hyperlink>
      <w:r w:rsidR="00544D34" w:rsidRPr="00031A40">
        <w:rPr>
          <w:rFonts w:cs="Times New Roman"/>
          <w:bCs/>
          <w:sz w:val="20"/>
          <w:szCs w:val="20"/>
        </w:rPr>
        <w:t xml:space="preserve">, O. and </w:t>
      </w:r>
      <w:hyperlink r:id="rId88" w:history="1">
        <w:proofErr w:type="spellStart"/>
        <w:r w:rsidR="00544D34" w:rsidRPr="00031A40">
          <w:rPr>
            <w:rFonts w:cs="Times New Roman"/>
            <w:bCs/>
            <w:sz w:val="20"/>
            <w:szCs w:val="20"/>
          </w:rPr>
          <w:t>Kvetnansky</w:t>
        </w:r>
        <w:proofErr w:type="spellEnd"/>
        <w:r w:rsidR="00544D34" w:rsidRPr="00031A40">
          <w:rPr>
            <w:rFonts w:cs="Times New Roman"/>
            <w:bCs/>
            <w:sz w:val="20"/>
            <w:szCs w:val="20"/>
          </w:rPr>
          <w:t>, R.</w:t>
        </w:r>
      </w:hyperlink>
      <w:r w:rsidR="00544D34" w:rsidRPr="00031A40">
        <w:rPr>
          <w:rFonts w:cs="Times New Roman"/>
          <w:bCs/>
          <w:sz w:val="20"/>
          <w:szCs w:val="20"/>
        </w:rPr>
        <w:t xml:space="preserve"> (2004):</w:t>
      </w:r>
      <w:r w:rsidR="00544D34" w:rsidRPr="00031A40">
        <w:rPr>
          <w:rFonts w:cs="Times New Roman"/>
          <w:sz w:val="20"/>
          <w:szCs w:val="20"/>
        </w:rPr>
        <w:t xml:space="preserve"> </w:t>
      </w:r>
      <w:r w:rsidR="00544D34" w:rsidRPr="00031A40">
        <w:rPr>
          <w:rFonts w:cs="Times New Roman"/>
          <w:sz w:val="20"/>
          <w:szCs w:val="20"/>
        </w:rPr>
        <w:lastRenderedPageBreak/>
        <w:t>Modulation of catecholamine-synthesizing enzymes in rat heart by repeated immobilization stress. Ann. N.Y. Acad. Sci.; 1018: 424 – 9.</w:t>
      </w:r>
    </w:p>
    <w:p w:rsidR="00544D34" w:rsidRPr="00031A40" w:rsidRDefault="00544D34" w:rsidP="008F5394">
      <w:pPr>
        <w:pStyle w:val="ListParagraph"/>
        <w:numPr>
          <w:ilvl w:val="0"/>
          <w:numId w:val="24"/>
        </w:numPr>
        <w:bidi w:val="0"/>
        <w:snapToGrid w:val="0"/>
        <w:ind w:left="425" w:hanging="425"/>
        <w:jc w:val="both"/>
        <w:rPr>
          <w:rFonts w:cs="Times New Roman"/>
          <w:bCs/>
          <w:sz w:val="20"/>
          <w:szCs w:val="20"/>
          <w:lang w:bidi="ar-EG"/>
        </w:rPr>
      </w:pPr>
      <w:proofErr w:type="spellStart"/>
      <w:r w:rsidRPr="00031A40">
        <w:rPr>
          <w:rFonts w:cs="Times New Roman"/>
          <w:bCs/>
          <w:sz w:val="20"/>
          <w:szCs w:val="20"/>
          <w:lang w:bidi="ar-EG"/>
        </w:rPr>
        <w:t>Morsy</w:t>
      </w:r>
      <w:proofErr w:type="spellEnd"/>
      <w:r w:rsidRPr="00031A40">
        <w:rPr>
          <w:rFonts w:cs="Times New Roman"/>
          <w:bCs/>
          <w:sz w:val="20"/>
          <w:szCs w:val="20"/>
          <w:lang w:bidi="ar-EG"/>
        </w:rPr>
        <w:t xml:space="preserve">, MA, </w:t>
      </w:r>
      <w:proofErr w:type="spellStart"/>
      <w:r w:rsidRPr="00031A40">
        <w:rPr>
          <w:rFonts w:cs="Times New Roman"/>
          <w:bCs/>
          <w:sz w:val="20"/>
          <w:szCs w:val="20"/>
          <w:lang w:bidi="ar-EG"/>
        </w:rPr>
        <w:t>Heeba</w:t>
      </w:r>
      <w:proofErr w:type="spellEnd"/>
      <w:r w:rsidRPr="00031A40">
        <w:rPr>
          <w:rFonts w:cs="Times New Roman"/>
          <w:bCs/>
          <w:sz w:val="20"/>
          <w:szCs w:val="20"/>
          <w:lang w:bidi="ar-EG"/>
        </w:rPr>
        <w:t xml:space="preserve">, GH, </w:t>
      </w:r>
      <w:proofErr w:type="spellStart"/>
      <w:r w:rsidRPr="00031A40">
        <w:rPr>
          <w:rFonts w:cs="Times New Roman"/>
          <w:bCs/>
          <w:sz w:val="20"/>
          <w:szCs w:val="20"/>
          <w:lang w:bidi="ar-EG"/>
        </w:rPr>
        <w:t>Abdelwahab</w:t>
      </w:r>
      <w:proofErr w:type="spellEnd"/>
      <w:r w:rsidRPr="00031A40">
        <w:rPr>
          <w:rFonts w:cs="Times New Roman"/>
          <w:bCs/>
          <w:sz w:val="20"/>
          <w:szCs w:val="20"/>
          <w:lang w:bidi="ar-EG"/>
        </w:rPr>
        <w:t xml:space="preserve">, SA and </w:t>
      </w:r>
      <w:proofErr w:type="spellStart"/>
      <w:r w:rsidRPr="00031A40">
        <w:rPr>
          <w:rFonts w:cs="Times New Roman"/>
          <w:bCs/>
          <w:sz w:val="20"/>
          <w:szCs w:val="20"/>
          <w:lang w:bidi="ar-EG"/>
        </w:rPr>
        <w:t>Rofaeil</w:t>
      </w:r>
      <w:proofErr w:type="spellEnd"/>
      <w:r w:rsidRPr="00031A40">
        <w:rPr>
          <w:rFonts w:cs="Times New Roman"/>
          <w:bCs/>
          <w:sz w:val="20"/>
          <w:szCs w:val="20"/>
          <w:lang w:bidi="ar-EG"/>
        </w:rPr>
        <w:t xml:space="preserve">, RR. (2012): </w:t>
      </w:r>
      <w:r w:rsidRPr="00031A40">
        <w:rPr>
          <w:rFonts w:cs="Times New Roman"/>
          <w:sz w:val="20"/>
          <w:szCs w:val="20"/>
          <w:lang w:bidi="ar-EG"/>
        </w:rPr>
        <w:t xml:space="preserve">Protective effects of </w:t>
      </w:r>
      <w:proofErr w:type="spellStart"/>
      <w:r w:rsidRPr="00031A40">
        <w:rPr>
          <w:rFonts w:cs="Times New Roman"/>
          <w:sz w:val="20"/>
          <w:szCs w:val="20"/>
          <w:lang w:bidi="ar-EG"/>
        </w:rPr>
        <w:t>nebivolol</w:t>
      </w:r>
      <w:proofErr w:type="spellEnd"/>
      <w:r w:rsidRPr="00031A40">
        <w:rPr>
          <w:rFonts w:cs="Times New Roman"/>
          <w:sz w:val="20"/>
          <w:szCs w:val="20"/>
          <w:lang w:bidi="ar-EG"/>
        </w:rPr>
        <w:t xml:space="preserve"> against cold restraint stress-induced gastric ulcer in rats: Role of NO HO-1, and COX1-2. Nitric Oxide 27 (Suppl.2): 117 - 122.</w:t>
      </w:r>
    </w:p>
    <w:p w:rsidR="00544D34" w:rsidRPr="00031A40" w:rsidRDefault="00D541EF" w:rsidP="008F5394">
      <w:pPr>
        <w:pStyle w:val="ListParagraph"/>
        <w:numPr>
          <w:ilvl w:val="0"/>
          <w:numId w:val="24"/>
        </w:numPr>
        <w:bidi w:val="0"/>
        <w:snapToGrid w:val="0"/>
        <w:ind w:left="425" w:hanging="425"/>
        <w:jc w:val="both"/>
        <w:rPr>
          <w:rFonts w:cs="Times New Roman"/>
          <w:sz w:val="20"/>
          <w:szCs w:val="20"/>
        </w:rPr>
      </w:pPr>
      <w:hyperlink r:id="rId89" w:history="1">
        <w:r w:rsidR="00544D34" w:rsidRPr="00031A40">
          <w:rPr>
            <w:rFonts w:cs="Times New Roman"/>
            <w:bCs/>
            <w:sz w:val="20"/>
            <w:szCs w:val="20"/>
          </w:rPr>
          <w:t>Nagai M</w:t>
        </w:r>
      </w:hyperlink>
      <w:r w:rsidR="00544D34" w:rsidRPr="00031A40">
        <w:rPr>
          <w:rFonts w:cs="Times New Roman"/>
          <w:bCs/>
          <w:sz w:val="20"/>
          <w:szCs w:val="20"/>
        </w:rPr>
        <w:t>, </w:t>
      </w:r>
      <w:proofErr w:type="spellStart"/>
      <w:r>
        <w:fldChar w:fldCharType="begin"/>
      </w:r>
      <w:r>
        <w:instrText>HYPERLINK "http://www.ncbi.nlm.nih.gov/pubmed?term=Horikoshi%20K%5BAuthor%5D&amp;cauthor=true&amp;cauthor_uid=15717137"</w:instrText>
      </w:r>
      <w:r>
        <w:fldChar w:fldCharType="separate"/>
      </w:r>
      <w:r w:rsidR="00544D34" w:rsidRPr="00031A40">
        <w:rPr>
          <w:rFonts w:cs="Times New Roman"/>
          <w:bCs/>
          <w:sz w:val="20"/>
          <w:szCs w:val="20"/>
        </w:rPr>
        <w:t>Horikoshi</w:t>
      </w:r>
      <w:proofErr w:type="spellEnd"/>
      <w:r w:rsidR="00544D34" w:rsidRPr="00031A40">
        <w:rPr>
          <w:rFonts w:cs="Times New Roman"/>
          <w:bCs/>
          <w:sz w:val="20"/>
          <w:szCs w:val="20"/>
        </w:rPr>
        <w:t xml:space="preserve"> K</w:t>
      </w:r>
      <w:r>
        <w:fldChar w:fldCharType="end"/>
      </w:r>
      <w:r w:rsidR="00544D34" w:rsidRPr="00031A40">
        <w:rPr>
          <w:rFonts w:cs="Times New Roman"/>
          <w:bCs/>
          <w:sz w:val="20"/>
          <w:szCs w:val="20"/>
        </w:rPr>
        <w:t>, </w:t>
      </w:r>
      <w:hyperlink r:id="rId90" w:history="1">
        <w:r w:rsidR="00544D34" w:rsidRPr="00031A40">
          <w:rPr>
            <w:rFonts w:cs="Times New Roman"/>
            <w:bCs/>
            <w:sz w:val="20"/>
            <w:szCs w:val="20"/>
          </w:rPr>
          <w:t>Izumi T</w:t>
        </w:r>
      </w:hyperlink>
      <w:r w:rsidR="00544D34" w:rsidRPr="00031A40">
        <w:rPr>
          <w:rFonts w:cs="Times New Roman"/>
          <w:bCs/>
          <w:sz w:val="20"/>
          <w:szCs w:val="20"/>
        </w:rPr>
        <w:t>, </w:t>
      </w:r>
      <w:hyperlink r:id="rId91" w:history="1">
        <w:r w:rsidR="00544D34" w:rsidRPr="00031A40">
          <w:rPr>
            <w:rFonts w:cs="Times New Roman"/>
            <w:bCs/>
            <w:sz w:val="20"/>
            <w:szCs w:val="20"/>
          </w:rPr>
          <w:t>Seki S</w:t>
        </w:r>
      </w:hyperlink>
      <w:r w:rsidR="00544D34" w:rsidRPr="00031A40">
        <w:rPr>
          <w:rFonts w:cs="Times New Roman"/>
          <w:bCs/>
          <w:sz w:val="20"/>
          <w:szCs w:val="20"/>
        </w:rPr>
        <w:t>, </w:t>
      </w:r>
      <w:hyperlink r:id="rId92" w:history="1">
        <w:r w:rsidR="00544D34" w:rsidRPr="00031A40">
          <w:rPr>
            <w:rFonts w:cs="Times New Roman"/>
            <w:bCs/>
            <w:sz w:val="20"/>
            <w:szCs w:val="20"/>
          </w:rPr>
          <w:t>Taniguchi M</w:t>
        </w:r>
      </w:hyperlink>
      <w:r w:rsidR="00544D34" w:rsidRPr="00031A40">
        <w:rPr>
          <w:rFonts w:cs="Times New Roman"/>
          <w:bCs/>
          <w:sz w:val="20"/>
          <w:szCs w:val="20"/>
        </w:rPr>
        <w:t>, </w:t>
      </w:r>
      <w:hyperlink r:id="rId93" w:history="1">
        <w:r w:rsidR="00544D34" w:rsidRPr="00031A40">
          <w:rPr>
            <w:rFonts w:cs="Times New Roman"/>
            <w:bCs/>
            <w:sz w:val="20"/>
            <w:szCs w:val="20"/>
          </w:rPr>
          <w:t>Taniguchi I</w:t>
        </w:r>
      </w:hyperlink>
      <w:r w:rsidR="00544D34" w:rsidRPr="00031A40">
        <w:rPr>
          <w:rFonts w:cs="Times New Roman"/>
          <w:bCs/>
          <w:sz w:val="20"/>
          <w:szCs w:val="20"/>
        </w:rPr>
        <w:t xml:space="preserve">, and </w:t>
      </w:r>
      <w:hyperlink r:id="rId94" w:history="1">
        <w:r w:rsidR="00544D34" w:rsidRPr="00031A40">
          <w:rPr>
            <w:rFonts w:cs="Times New Roman"/>
            <w:bCs/>
            <w:sz w:val="20"/>
            <w:szCs w:val="20"/>
          </w:rPr>
          <w:t>Mochizuki S</w:t>
        </w:r>
      </w:hyperlink>
      <w:r w:rsidR="00544D34" w:rsidRPr="00031A40">
        <w:rPr>
          <w:rFonts w:cs="Times New Roman"/>
          <w:bCs/>
          <w:sz w:val="20"/>
          <w:szCs w:val="20"/>
        </w:rPr>
        <w:t xml:space="preserve"> (2004): </w:t>
      </w:r>
      <w:proofErr w:type="spellStart"/>
      <w:r w:rsidR="00544D34" w:rsidRPr="00031A40">
        <w:rPr>
          <w:rFonts w:cs="Times New Roman"/>
          <w:sz w:val="20"/>
          <w:szCs w:val="20"/>
        </w:rPr>
        <w:t>Cardioprotective</w:t>
      </w:r>
      <w:proofErr w:type="spellEnd"/>
      <w:r w:rsidR="00544D34" w:rsidRPr="00031A40">
        <w:rPr>
          <w:rFonts w:cs="Times New Roman"/>
          <w:sz w:val="20"/>
          <w:szCs w:val="20"/>
        </w:rPr>
        <w:t xml:space="preserve"> action of </w:t>
      </w:r>
      <w:proofErr w:type="spellStart"/>
      <w:r w:rsidR="00544D34" w:rsidRPr="00031A40">
        <w:rPr>
          <w:rFonts w:cs="Times New Roman"/>
          <w:sz w:val="20"/>
          <w:szCs w:val="20"/>
        </w:rPr>
        <w:t>perindopril</w:t>
      </w:r>
      <w:proofErr w:type="spellEnd"/>
      <w:r w:rsidR="00544D34" w:rsidRPr="00031A40">
        <w:rPr>
          <w:rFonts w:cs="Times New Roman"/>
          <w:sz w:val="20"/>
          <w:szCs w:val="20"/>
        </w:rPr>
        <w:t xml:space="preserve"> versus </w:t>
      </w:r>
      <w:proofErr w:type="spellStart"/>
      <w:r w:rsidR="00544D34" w:rsidRPr="00031A40">
        <w:rPr>
          <w:rFonts w:cs="Times New Roman"/>
          <w:sz w:val="20"/>
          <w:szCs w:val="20"/>
        </w:rPr>
        <w:t>candesartan</w:t>
      </w:r>
      <w:proofErr w:type="spellEnd"/>
      <w:r w:rsidR="00544D34" w:rsidRPr="00031A40">
        <w:rPr>
          <w:rFonts w:cs="Times New Roman"/>
          <w:sz w:val="20"/>
          <w:szCs w:val="20"/>
        </w:rPr>
        <w:t xml:space="preserve"> in </w:t>
      </w:r>
      <w:proofErr w:type="spellStart"/>
      <w:r w:rsidR="00544D34" w:rsidRPr="00031A40">
        <w:rPr>
          <w:rFonts w:cs="Times New Roman"/>
          <w:sz w:val="20"/>
          <w:szCs w:val="20"/>
        </w:rPr>
        <w:t>reno</w:t>
      </w:r>
      <w:proofErr w:type="spellEnd"/>
      <w:r w:rsidR="00544D34" w:rsidRPr="00031A40">
        <w:rPr>
          <w:rFonts w:cs="Times New Roman"/>
          <w:sz w:val="20"/>
          <w:szCs w:val="20"/>
        </w:rPr>
        <w:t xml:space="preserve">-vascular hypertensive rats. </w:t>
      </w:r>
      <w:hyperlink r:id="rId95" w:tooltip="Cardiovascular drugs and therapy / sponsored by the International Society of Cardiovascular Pharmacotherapy." w:history="1">
        <w:proofErr w:type="spellStart"/>
        <w:r w:rsidR="00544D34" w:rsidRPr="00031A40">
          <w:rPr>
            <w:rFonts w:cs="Times New Roman"/>
            <w:sz w:val="20"/>
            <w:szCs w:val="20"/>
          </w:rPr>
          <w:t>Cardiovasc</w:t>
        </w:r>
        <w:proofErr w:type="spellEnd"/>
        <w:r w:rsidR="00544D34" w:rsidRPr="00031A40">
          <w:rPr>
            <w:rFonts w:cs="Times New Roman"/>
            <w:sz w:val="20"/>
            <w:szCs w:val="20"/>
          </w:rPr>
          <w:t xml:space="preserve"> Drugs </w:t>
        </w:r>
        <w:proofErr w:type="spellStart"/>
        <w:r w:rsidR="00544D34" w:rsidRPr="00031A40">
          <w:rPr>
            <w:rFonts w:cs="Times New Roman"/>
            <w:sz w:val="20"/>
            <w:szCs w:val="20"/>
          </w:rPr>
          <w:t>Ther</w:t>
        </w:r>
        <w:proofErr w:type="spellEnd"/>
        <w:r w:rsidR="00544D34" w:rsidRPr="00031A40">
          <w:rPr>
            <w:rFonts w:cs="Times New Roman"/>
            <w:sz w:val="20"/>
            <w:szCs w:val="20"/>
          </w:rPr>
          <w:t>.</w:t>
        </w:r>
      </w:hyperlink>
      <w:r w:rsidR="00544D34" w:rsidRPr="00031A40">
        <w:rPr>
          <w:rFonts w:cs="Times New Roman"/>
          <w:sz w:val="20"/>
          <w:szCs w:val="20"/>
        </w:rPr>
        <w:t> Sep;18 (5): 353 - 62.</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Nishida K, </w:t>
      </w:r>
      <w:proofErr w:type="spellStart"/>
      <w:r w:rsidRPr="00031A40">
        <w:rPr>
          <w:rFonts w:cs="Times New Roman"/>
          <w:bCs/>
          <w:sz w:val="20"/>
          <w:szCs w:val="20"/>
        </w:rPr>
        <w:t>Ohta</w:t>
      </w:r>
      <w:proofErr w:type="spellEnd"/>
      <w:r w:rsidRPr="00031A40">
        <w:rPr>
          <w:rFonts w:cs="Times New Roman"/>
          <w:bCs/>
          <w:sz w:val="20"/>
          <w:szCs w:val="20"/>
        </w:rPr>
        <w:t xml:space="preserve"> Y, Ishiguro I (2014):</w:t>
      </w:r>
      <w:r w:rsidRPr="00031A40">
        <w:rPr>
          <w:rFonts w:cs="Times New Roman"/>
          <w:sz w:val="20"/>
          <w:szCs w:val="20"/>
          <w:shd w:val="clear" w:color="auto" w:fill="F7FBFE"/>
        </w:rPr>
        <w:t xml:space="preserve"> </w:t>
      </w:r>
      <w:r w:rsidRPr="00031A40">
        <w:rPr>
          <w:rFonts w:cs="Times New Roman"/>
          <w:sz w:val="20"/>
          <w:szCs w:val="20"/>
        </w:rPr>
        <w:t xml:space="preserve">Changes in nitric oxide production with lesion development in the gastric mucosa of rats with water immersion restraint stress. Res </w:t>
      </w:r>
      <w:proofErr w:type="spellStart"/>
      <w:r w:rsidRPr="00031A40">
        <w:rPr>
          <w:rFonts w:cs="Times New Roman"/>
          <w:sz w:val="20"/>
          <w:szCs w:val="20"/>
        </w:rPr>
        <w:t>Commun</w:t>
      </w:r>
      <w:proofErr w:type="spellEnd"/>
      <w:r w:rsidRPr="00031A40">
        <w:rPr>
          <w:rFonts w:cs="Times New Roman"/>
          <w:sz w:val="20"/>
          <w:szCs w:val="20"/>
        </w:rPr>
        <w:t xml:space="preserve"> Mol </w:t>
      </w:r>
      <w:proofErr w:type="spellStart"/>
      <w:r w:rsidRPr="00031A40">
        <w:rPr>
          <w:rFonts w:cs="Times New Roman"/>
          <w:sz w:val="20"/>
          <w:szCs w:val="20"/>
        </w:rPr>
        <w:t>Pathol</w:t>
      </w:r>
      <w:proofErr w:type="spellEnd"/>
      <w:r w:rsidRPr="00031A40">
        <w:rPr>
          <w:rFonts w:cs="Times New Roman"/>
          <w:sz w:val="20"/>
          <w:szCs w:val="20"/>
        </w:rPr>
        <w:t xml:space="preserve"> 100 (2): 201 – 212.</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lang w:bidi="ar-EG"/>
        </w:rPr>
        <w:t xml:space="preserve">Nishimura Y, Ito T, Hoe K, </w:t>
      </w:r>
      <w:proofErr w:type="spellStart"/>
      <w:r w:rsidRPr="00031A40">
        <w:rPr>
          <w:rFonts w:cs="Times New Roman"/>
          <w:bCs/>
          <w:sz w:val="20"/>
          <w:szCs w:val="20"/>
          <w:lang w:bidi="ar-EG"/>
        </w:rPr>
        <w:t>Saavedra</w:t>
      </w:r>
      <w:proofErr w:type="spellEnd"/>
      <w:r w:rsidRPr="00031A40">
        <w:rPr>
          <w:rFonts w:cs="Times New Roman"/>
          <w:bCs/>
          <w:sz w:val="20"/>
          <w:szCs w:val="20"/>
          <w:lang w:bidi="ar-EG"/>
        </w:rPr>
        <w:t xml:space="preserve"> JM</w:t>
      </w:r>
      <w:r w:rsidRPr="00031A40">
        <w:rPr>
          <w:rFonts w:cs="Times New Roman"/>
          <w:sz w:val="20"/>
          <w:szCs w:val="20"/>
          <w:lang w:bidi="ar-EG"/>
        </w:rPr>
        <w:t>.</w:t>
      </w:r>
      <w:r w:rsidRPr="00031A40">
        <w:rPr>
          <w:rFonts w:cs="Times New Roman"/>
          <w:bCs/>
          <w:sz w:val="20"/>
          <w:szCs w:val="20"/>
        </w:rPr>
        <w:t xml:space="preserve"> (2000):</w:t>
      </w:r>
      <w:r w:rsidR="00031A40">
        <w:rPr>
          <w:rFonts w:cs="Times New Roman"/>
          <w:sz w:val="20"/>
          <w:szCs w:val="20"/>
        </w:rPr>
        <w:t xml:space="preserve"> </w:t>
      </w:r>
      <w:r w:rsidRPr="00031A40">
        <w:rPr>
          <w:rFonts w:cs="Times New Roman"/>
          <w:sz w:val="20"/>
          <w:szCs w:val="20"/>
          <w:lang w:bidi="ar-EG"/>
        </w:rPr>
        <w:t xml:space="preserve">Chronic peripheral administration of the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II AT (1) receptor antagonist </w:t>
      </w:r>
      <w:proofErr w:type="spellStart"/>
      <w:r w:rsidRPr="00031A40">
        <w:rPr>
          <w:rFonts w:cs="Times New Roman"/>
          <w:sz w:val="20"/>
          <w:szCs w:val="20"/>
          <w:lang w:bidi="ar-EG"/>
        </w:rPr>
        <w:t>candesartan</w:t>
      </w:r>
      <w:proofErr w:type="spellEnd"/>
      <w:r w:rsidRPr="00031A40">
        <w:rPr>
          <w:rFonts w:cs="Times New Roman"/>
          <w:sz w:val="20"/>
          <w:szCs w:val="20"/>
          <w:lang w:bidi="ar-EG"/>
        </w:rPr>
        <w:t xml:space="preserve"> blocks brain AT (1) receptors. Brain Res.; 871: 29 –38.</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Nosálová</w:t>
      </w:r>
      <w:proofErr w:type="spellEnd"/>
      <w:r w:rsidRPr="00031A40">
        <w:rPr>
          <w:rFonts w:cs="Times New Roman"/>
          <w:bCs/>
          <w:sz w:val="20"/>
          <w:szCs w:val="20"/>
        </w:rPr>
        <w:t xml:space="preserve">, V., </w:t>
      </w:r>
      <w:proofErr w:type="spellStart"/>
      <w:r w:rsidRPr="00031A40">
        <w:rPr>
          <w:rFonts w:cs="Times New Roman"/>
          <w:bCs/>
          <w:sz w:val="20"/>
          <w:szCs w:val="20"/>
        </w:rPr>
        <w:t>Juránek</w:t>
      </w:r>
      <w:proofErr w:type="spellEnd"/>
      <w:r w:rsidRPr="00031A40">
        <w:rPr>
          <w:rFonts w:cs="Times New Roman"/>
          <w:bCs/>
          <w:sz w:val="20"/>
          <w:szCs w:val="20"/>
        </w:rPr>
        <w:t xml:space="preserve">, I. &amp; </w:t>
      </w:r>
      <w:proofErr w:type="spellStart"/>
      <w:r w:rsidRPr="00031A40">
        <w:rPr>
          <w:rFonts w:cs="Times New Roman"/>
          <w:bCs/>
          <w:sz w:val="20"/>
          <w:szCs w:val="20"/>
        </w:rPr>
        <w:t>Babulová</w:t>
      </w:r>
      <w:proofErr w:type="spellEnd"/>
      <w:r w:rsidRPr="00031A40">
        <w:rPr>
          <w:rFonts w:cs="Times New Roman"/>
          <w:bCs/>
          <w:sz w:val="20"/>
          <w:szCs w:val="20"/>
        </w:rPr>
        <w:t>, A.</w:t>
      </w:r>
      <w:r w:rsidRPr="00031A40">
        <w:rPr>
          <w:rFonts w:cs="Times New Roman"/>
          <w:sz w:val="20"/>
          <w:szCs w:val="20"/>
        </w:rPr>
        <w:t xml:space="preserve"> </w:t>
      </w:r>
      <w:r w:rsidRPr="00031A40">
        <w:rPr>
          <w:rFonts w:cs="Times New Roman"/>
          <w:bCs/>
          <w:sz w:val="20"/>
          <w:szCs w:val="20"/>
        </w:rPr>
        <w:t>(1991):</w:t>
      </w:r>
      <w:r w:rsidRPr="00031A40">
        <w:rPr>
          <w:rFonts w:cs="Times New Roman"/>
          <w:sz w:val="20"/>
          <w:szCs w:val="20"/>
        </w:rPr>
        <w:t xml:space="preserve"> Effect of </w:t>
      </w:r>
      <w:proofErr w:type="spellStart"/>
      <w:r w:rsidRPr="00031A40">
        <w:rPr>
          <w:rFonts w:cs="Times New Roman"/>
          <w:sz w:val="20"/>
          <w:szCs w:val="20"/>
        </w:rPr>
        <w:t>pentacaine</w:t>
      </w:r>
      <w:proofErr w:type="spellEnd"/>
      <w:r w:rsidRPr="00031A40">
        <w:rPr>
          <w:rFonts w:cs="Times New Roman"/>
          <w:sz w:val="20"/>
          <w:szCs w:val="20"/>
        </w:rPr>
        <w:t xml:space="preserve"> and ranitidine on gastric mucus changes induced by cold-restraint stress in rats, Agents and Actions 33: 164. doi:10.1007/BF01993156, Volume 33, Issue 1, pp 164 – 166.</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rPr>
        <w:t xml:space="preserve">Paul, M.; </w:t>
      </w:r>
      <w:proofErr w:type="spellStart"/>
      <w:r w:rsidRPr="00031A40">
        <w:rPr>
          <w:rFonts w:cs="Times New Roman"/>
          <w:bCs/>
          <w:sz w:val="20"/>
          <w:szCs w:val="20"/>
        </w:rPr>
        <w:t>Mehr</w:t>
      </w:r>
      <w:proofErr w:type="spellEnd"/>
      <w:r w:rsidRPr="00031A40">
        <w:rPr>
          <w:rFonts w:cs="Times New Roman"/>
          <w:bCs/>
          <w:sz w:val="20"/>
          <w:szCs w:val="20"/>
        </w:rPr>
        <w:t xml:space="preserve">, A.P. and </w:t>
      </w:r>
      <w:proofErr w:type="spellStart"/>
      <w:r w:rsidRPr="00031A40">
        <w:rPr>
          <w:rFonts w:cs="Times New Roman"/>
          <w:bCs/>
          <w:sz w:val="20"/>
          <w:szCs w:val="20"/>
        </w:rPr>
        <w:t>Kreutz</w:t>
      </w:r>
      <w:proofErr w:type="spellEnd"/>
      <w:r w:rsidRPr="00031A40">
        <w:rPr>
          <w:rFonts w:cs="Times New Roman"/>
          <w:bCs/>
          <w:sz w:val="20"/>
          <w:szCs w:val="20"/>
        </w:rPr>
        <w:t xml:space="preserve">, R. </w:t>
      </w:r>
      <w:r w:rsidRPr="00031A40">
        <w:rPr>
          <w:rFonts w:cs="Times New Roman"/>
          <w:bCs/>
          <w:sz w:val="20"/>
          <w:szCs w:val="20"/>
          <w:lang w:bidi="ar-EG"/>
        </w:rPr>
        <w:t xml:space="preserve">(2006): </w:t>
      </w:r>
      <w:r w:rsidRPr="00031A40">
        <w:rPr>
          <w:rFonts w:cs="Times New Roman"/>
          <w:sz w:val="20"/>
          <w:szCs w:val="20"/>
        </w:rPr>
        <w:t xml:space="preserve">Physiology of local </w:t>
      </w:r>
      <w:proofErr w:type="spellStart"/>
      <w:r w:rsidRPr="00031A40">
        <w:rPr>
          <w:rFonts w:cs="Times New Roman"/>
          <w:sz w:val="20"/>
          <w:szCs w:val="20"/>
        </w:rPr>
        <w:t>renin</w:t>
      </w:r>
      <w:proofErr w:type="spellEnd"/>
      <w:r w:rsidRPr="00031A40">
        <w:rPr>
          <w:rFonts w:cs="Times New Roman"/>
          <w:sz w:val="20"/>
          <w:szCs w:val="20"/>
        </w:rPr>
        <w:t xml:space="preserve">- </w:t>
      </w:r>
      <w:proofErr w:type="spellStart"/>
      <w:r w:rsidRPr="00031A40">
        <w:rPr>
          <w:rFonts w:cs="Times New Roman"/>
          <w:sz w:val="20"/>
          <w:szCs w:val="20"/>
        </w:rPr>
        <w:t>angiotensin</w:t>
      </w:r>
      <w:proofErr w:type="spellEnd"/>
      <w:r w:rsidRPr="00031A40">
        <w:rPr>
          <w:rFonts w:cs="Times New Roman"/>
          <w:sz w:val="20"/>
          <w:szCs w:val="20"/>
        </w:rPr>
        <w:t xml:space="preserve"> system. Physiol. Rev.; 86: 747 – 803.</w:t>
      </w:r>
    </w:p>
    <w:p w:rsidR="00544D34" w:rsidRPr="00031A40" w:rsidRDefault="00D541EF" w:rsidP="008F5394">
      <w:pPr>
        <w:pStyle w:val="ListParagraph"/>
        <w:numPr>
          <w:ilvl w:val="0"/>
          <w:numId w:val="24"/>
        </w:numPr>
        <w:bidi w:val="0"/>
        <w:snapToGrid w:val="0"/>
        <w:ind w:left="425" w:hanging="425"/>
        <w:jc w:val="both"/>
        <w:rPr>
          <w:rFonts w:cs="Times New Roman"/>
          <w:sz w:val="20"/>
          <w:szCs w:val="20"/>
        </w:rPr>
      </w:pPr>
      <w:hyperlink r:id="rId96" w:history="1">
        <w:proofErr w:type="spellStart"/>
        <w:r w:rsidR="00544D34" w:rsidRPr="00031A40">
          <w:rPr>
            <w:rFonts w:cs="Times New Roman"/>
            <w:bCs/>
            <w:sz w:val="20"/>
            <w:szCs w:val="20"/>
          </w:rPr>
          <w:t>Pavel</w:t>
        </w:r>
        <w:proofErr w:type="spellEnd"/>
        <w:r w:rsidR="00544D34" w:rsidRPr="00031A40">
          <w:rPr>
            <w:rFonts w:cs="Times New Roman"/>
            <w:bCs/>
            <w:sz w:val="20"/>
            <w:szCs w:val="20"/>
          </w:rPr>
          <w:t xml:space="preserve"> J</w:t>
        </w:r>
      </w:hyperlink>
      <w:r w:rsidR="00544D34" w:rsidRPr="00031A40">
        <w:rPr>
          <w:rFonts w:cs="Times New Roman"/>
          <w:bCs/>
          <w:sz w:val="20"/>
          <w:szCs w:val="20"/>
        </w:rPr>
        <w:t>1, </w:t>
      </w:r>
      <w:proofErr w:type="spellStart"/>
      <w:r>
        <w:fldChar w:fldCharType="begin"/>
      </w:r>
      <w:r>
        <w:instrText>HYPERLINK "http://www.ncbi.nlm.nih.gov/pubmed?term=Benicky%20J%5BAuthor%5D&amp;cauthor=true&amp;cauthor_uid=19120129"</w:instrText>
      </w:r>
      <w:r>
        <w:fldChar w:fldCharType="separate"/>
      </w:r>
      <w:r w:rsidR="00544D34" w:rsidRPr="00031A40">
        <w:rPr>
          <w:rFonts w:cs="Times New Roman"/>
          <w:bCs/>
          <w:sz w:val="20"/>
          <w:szCs w:val="20"/>
        </w:rPr>
        <w:t>Benicky</w:t>
      </w:r>
      <w:proofErr w:type="spellEnd"/>
      <w:r w:rsidR="00544D34" w:rsidRPr="00031A40">
        <w:rPr>
          <w:rFonts w:cs="Times New Roman"/>
          <w:bCs/>
          <w:sz w:val="20"/>
          <w:szCs w:val="20"/>
        </w:rPr>
        <w:t xml:space="preserve"> J</w:t>
      </w:r>
      <w:r>
        <w:fldChar w:fldCharType="end"/>
      </w:r>
      <w:r w:rsidR="00544D34" w:rsidRPr="00031A40">
        <w:rPr>
          <w:rFonts w:cs="Times New Roman"/>
          <w:bCs/>
          <w:sz w:val="20"/>
          <w:szCs w:val="20"/>
        </w:rPr>
        <w:t>, </w:t>
      </w:r>
      <w:hyperlink r:id="rId97" w:history="1">
        <w:r w:rsidR="00544D34" w:rsidRPr="00031A40">
          <w:rPr>
            <w:rFonts w:cs="Times New Roman"/>
            <w:bCs/>
            <w:sz w:val="20"/>
            <w:szCs w:val="20"/>
          </w:rPr>
          <w:t>Murakami Y</w:t>
        </w:r>
      </w:hyperlink>
      <w:r w:rsidR="00544D34" w:rsidRPr="00031A40">
        <w:rPr>
          <w:rFonts w:cs="Times New Roman"/>
          <w:bCs/>
          <w:sz w:val="20"/>
          <w:szCs w:val="20"/>
        </w:rPr>
        <w:t>, </w:t>
      </w:r>
      <w:hyperlink r:id="rId98" w:history="1">
        <w:r w:rsidR="00544D34" w:rsidRPr="00031A40">
          <w:rPr>
            <w:rFonts w:cs="Times New Roman"/>
            <w:bCs/>
            <w:sz w:val="20"/>
            <w:szCs w:val="20"/>
          </w:rPr>
          <w:t>Sanchez-</w:t>
        </w:r>
        <w:proofErr w:type="spellStart"/>
        <w:r w:rsidR="00544D34" w:rsidRPr="00031A40">
          <w:rPr>
            <w:rFonts w:cs="Times New Roman"/>
            <w:bCs/>
            <w:sz w:val="20"/>
            <w:szCs w:val="20"/>
          </w:rPr>
          <w:t>Lemus</w:t>
        </w:r>
        <w:proofErr w:type="spellEnd"/>
        <w:r w:rsidR="00544D34" w:rsidRPr="00031A40">
          <w:rPr>
            <w:rFonts w:cs="Times New Roman"/>
            <w:bCs/>
            <w:sz w:val="20"/>
            <w:szCs w:val="20"/>
          </w:rPr>
          <w:t xml:space="preserve"> E</w:t>
        </w:r>
      </w:hyperlink>
      <w:r w:rsidR="00544D34" w:rsidRPr="00031A40">
        <w:rPr>
          <w:rFonts w:cs="Times New Roman"/>
          <w:bCs/>
          <w:sz w:val="20"/>
          <w:szCs w:val="20"/>
        </w:rPr>
        <w:t>, </w:t>
      </w:r>
      <w:proofErr w:type="spellStart"/>
      <w:r>
        <w:fldChar w:fldCharType="begin"/>
      </w:r>
      <w:r>
        <w:instrText>HYPERLINK "http://www.ncbi.nlm.nih.gov/pubmed?term=Saavedra%20JM%5BAuthor%5D&amp;cauthor=true&amp;cauthor_uid=19120129"</w:instrText>
      </w:r>
      <w:r>
        <w:fldChar w:fldCharType="separate"/>
      </w:r>
      <w:r w:rsidR="00544D34" w:rsidRPr="00031A40">
        <w:rPr>
          <w:rFonts w:cs="Times New Roman"/>
          <w:bCs/>
          <w:sz w:val="20"/>
          <w:szCs w:val="20"/>
        </w:rPr>
        <w:t>Saavedra</w:t>
      </w:r>
      <w:proofErr w:type="spellEnd"/>
      <w:r w:rsidR="00544D34" w:rsidRPr="00031A40">
        <w:rPr>
          <w:rFonts w:cs="Times New Roman"/>
          <w:bCs/>
          <w:sz w:val="20"/>
          <w:szCs w:val="20"/>
        </w:rPr>
        <w:t xml:space="preserve"> JM</w:t>
      </w:r>
      <w:r>
        <w:fldChar w:fldCharType="end"/>
      </w:r>
      <w:r w:rsidR="00544D34" w:rsidRPr="00031A40">
        <w:rPr>
          <w:rFonts w:cs="Times New Roman"/>
          <w:bCs/>
          <w:sz w:val="20"/>
          <w:szCs w:val="20"/>
        </w:rPr>
        <w:t>.(2008):</w:t>
      </w:r>
      <w:r w:rsidR="00544D34" w:rsidRPr="00031A40">
        <w:rPr>
          <w:rFonts w:cs="Times New Roman"/>
          <w:sz w:val="20"/>
          <w:szCs w:val="20"/>
        </w:rPr>
        <w:t xml:space="preserve"> Peripherally administered </w:t>
      </w:r>
      <w:proofErr w:type="spellStart"/>
      <w:r w:rsidR="00544D34" w:rsidRPr="00031A40">
        <w:rPr>
          <w:rFonts w:cs="Times New Roman"/>
          <w:sz w:val="20"/>
          <w:szCs w:val="20"/>
        </w:rPr>
        <w:t>angiotensin</w:t>
      </w:r>
      <w:proofErr w:type="spellEnd"/>
      <w:r w:rsidR="00544D34" w:rsidRPr="00031A40">
        <w:rPr>
          <w:rFonts w:cs="Times New Roman"/>
          <w:sz w:val="20"/>
          <w:szCs w:val="20"/>
        </w:rPr>
        <w:t xml:space="preserve"> II AT1 receptor antagonists are anti-stress compounds in vivo. </w:t>
      </w:r>
      <w:hyperlink r:id="rId99" w:tooltip="Annals of the New York Academy of Sciences." w:history="1">
        <w:r w:rsidR="00544D34" w:rsidRPr="00031A40">
          <w:rPr>
            <w:rFonts w:cs="Times New Roman"/>
            <w:sz w:val="20"/>
            <w:szCs w:val="20"/>
          </w:rPr>
          <w:t xml:space="preserve">Ann N Y </w:t>
        </w:r>
        <w:proofErr w:type="spellStart"/>
        <w:r w:rsidR="00544D34" w:rsidRPr="00031A40">
          <w:rPr>
            <w:rFonts w:cs="Times New Roman"/>
            <w:sz w:val="20"/>
            <w:szCs w:val="20"/>
          </w:rPr>
          <w:t>Acad</w:t>
        </w:r>
        <w:proofErr w:type="spellEnd"/>
        <w:r w:rsidR="00544D34" w:rsidRPr="00031A40">
          <w:rPr>
            <w:rFonts w:cs="Times New Roman"/>
            <w:sz w:val="20"/>
            <w:szCs w:val="20"/>
          </w:rPr>
          <w:t xml:space="preserve"> Sci.</w:t>
        </w:r>
      </w:hyperlink>
      <w:r w:rsidR="00544D34" w:rsidRPr="00031A40">
        <w:rPr>
          <w:rFonts w:cs="Times New Roman"/>
          <w:sz w:val="20"/>
          <w:szCs w:val="20"/>
        </w:rPr>
        <w:t xml:space="preserve">; 1148:360-6. </w:t>
      </w:r>
      <w:proofErr w:type="spellStart"/>
      <w:r w:rsidR="00544D34" w:rsidRPr="00031A40">
        <w:rPr>
          <w:rFonts w:cs="Times New Roman"/>
          <w:sz w:val="20"/>
          <w:szCs w:val="20"/>
        </w:rPr>
        <w:t>doi</w:t>
      </w:r>
      <w:proofErr w:type="spellEnd"/>
      <w:r w:rsidR="00544D34" w:rsidRPr="00031A40">
        <w:rPr>
          <w:rFonts w:cs="Times New Roman"/>
          <w:sz w:val="20"/>
          <w:szCs w:val="20"/>
        </w:rPr>
        <w:t>: 10.1196 / annals. 1410.006.</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Pawlik</w:t>
      </w:r>
      <w:proofErr w:type="spellEnd"/>
      <w:r w:rsidRPr="00031A40">
        <w:rPr>
          <w:rFonts w:cs="Times New Roman"/>
          <w:bCs/>
          <w:sz w:val="20"/>
          <w:szCs w:val="20"/>
        </w:rPr>
        <w:t xml:space="preserve"> M, </w:t>
      </w:r>
      <w:proofErr w:type="spellStart"/>
      <w:r w:rsidRPr="00031A40">
        <w:rPr>
          <w:rFonts w:cs="Times New Roman"/>
          <w:bCs/>
          <w:sz w:val="20"/>
          <w:szCs w:val="20"/>
        </w:rPr>
        <w:t>Pajdo</w:t>
      </w:r>
      <w:proofErr w:type="spellEnd"/>
      <w:r w:rsidRPr="00031A40">
        <w:rPr>
          <w:rFonts w:cs="Times New Roman"/>
          <w:bCs/>
          <w:sz w:val="20"/>
          <w:szCs w:val="20"/>
        </w:rPr>
        <w:t xml:space="preserve"> R, </w:t>
      </w:r>
      <w:proofErr w:type="spellStart"/>
      <w:r w:rsidRPr="00031A40">
        <w:rPr>
          <w:rFonts w:cs="Times New Roman"/>
          <w:bCs/>
          <w:sz w:val="20"/>
          <w:szCs w:val="20"/>
        </w:rPr>
        <w:t>Kwiecien</w:t>
      </w:r>
      <w:proofErr w:type="spellEnd"/>
      <w:r w:rsidRPr="00031A40">
        <w:rPr>
          <w:rFonts w:cs="Times New Roman"/>
          <w:bCs/>
          <w:sz w:val="20"/>
          <w:szCs w:val="20"/>
        </w:rPr>
        <w:t xml:space="preserve"> S, </w:t>
      </w:r>
      <w:proofErr w:type="spellStart"/>
      <w:r w:rsidRPr="00031A40">
        <w:rPr>
          <w:rFonts w:cs="Times New Roman"/>
          <w:bCs/>
          <w:sz w:val="20"/>
          <w:szCs w:val="20"/>
        </w:rPr>
        <w:t>Ptak-Belowska</w:t>
      </w:r>
      <w:proofErr w:type="spellEnd"/>
      <w:r w:rsidRPr="00031A40">
        <w:rPr>
          <w:rFonts w:cs="Times New Roman"/>
          <w:bCs/>
          <w:sz w:val="20"/>
          <w:szCs w:val="20"/>
        </w:rPr>
        <w:t xml:space="preserve"> A, </w:t>
      </w:r>
      <w:proofErr w:type="spellStart"/>
      <w:r w:rsidRPr="00031A40">
        <w:rPr>
          <w:rFonts w:cs="Times New Roman"/>
          <w:bCs/>
          <w:sz w:val="20"/>
          <w:szCs w:val="20"/>
        </w:rPr>
        <w:t>Sliwowski</w:t>
      </w:r>
      <w:proofErr w:type="spellEnd"/>
      <w:r w:rsidRPr="00031A40">
        <w:rPr>
          <w:rFonts w:cs="Times New Roman"/>
          <w:bCs/>
          <w:sz w:val="20"/>
          <w:szCs w:val="20"/>
        </w:rPr>
        <w:t xml:space="preserve"> Z, </w:t>
      </w:r>
      <w:proofErr w:type="spellStart"/>
      <w:r w:rsidRPr="00031A40">
        <w:rPr>
          <w:rFonts w:cs="Times New Roman"/>
          <w:bCs/>
          <w:sz w:val="20"/>
          <w:szCs w:val="20"/>
        </w:rPr>
        <w:t>Mazurkiewicz-Janik</w:t>
      </w:r>
      <w:proofErr w:type="spellEnd"/>
      <w:r w:rsidRPr="00031A40">
        <w:rPr>
          <w:rFonts w:cs="Times New Roman"/>
          <w:bCs/>
          <w:sz w:val="20"/>
          <w:szCs w:val="20"/>
        </w:rPr>
        <w:t xml:space="preserve"> M et al. (2011)</w:t>
      </w:r>
      <w:r w:rsidR="00031A40" w:rsidRPr="00031A40">
        <w:rPr>
          <w:rFonts w:cs="Times New Roman"/>
          <w:bCs/>
          <w:sz w:val="20"/>
          <w:szCs w:val="20"/>
        </w:rPr>
        <w:t>:</w:t>
      </w:r>
      <w:r w:rsidR="00031A40">
        <w:rPr>
          <w:rFonts w:cs="Times New Roman"/>
          <w:sz w:val="20"/>
          <w:szCs w:val="20"/>
        </w:rPr>
        <w:t xml:space="preserve"> </w:t>
      </w:r>
      <w:r w:rsidRPr="00031A40">
        <w:rPr>
          <w:rFonts w:cs="Times New Roman"/>
          <w:sz w:val="20"/>
          <w:szCs w:val="20"/>
        </w:rPr>
        <w:t xml:space="preserve">Nitric oxide (NO)- releasing aspirin exhibits a potent </w:t>
      </w:r>
      <w:proofErr w:type="spellStart"/>
      <w:r w:rsidRPr="00031A40">
        <w:rPr>
          <w:rFonts w:cs="Times New Roman"/>
          <w:sz w:val="20"/>
          <w:szCs w:val="20"/>
        </w:rPr>
        <w:t>esophagoprotection</w:t>
      </w:r>
      <w:proofErr w:type="spellEnd"/>
      <w:r w:rsidRPr="00031A40">
        <w:rPr>
          <w:rFonts w:cs="Times New Roman"/>
          <w:sz w:val="20"/>
          <w:szCs w:val="20"/>
        </w:rPr>
        <w:t xml:space="preserve"> in experimental model of acute reflux </w:t>
      </w:r>
      <w:proofErr w:type="spellStart"/>
      <w:r w:rsidRPr="00031A40">
        <w:rPr>
          <w:rFonts w:cs="Times New Roman"/>
          <w:sz w:val="20"/>
          <w:szCs w:val="20"/>
        </w:rPr>
        <w:t>esophagitis</w:t>
      </w:r>
      <w:proofErr w:type="spellEnd"/>
      <w:r w:rsidRPr="00031A40">
        <w:rPr>
          <w:rFonts w:cs="Times New Roman"/>
          <w:sz w:val="20"/>
          <w:szCs w:val="20"/>
        </w:rPr>
        <w:t xml:space="preserve">. Role of nitric oxide and </w:t>
      </w:r>
      <w:proofErr w:type="spellStart"/>
      <w:r w:rsidRPr="00031A40">
        <w:rPr>
          <w:rFonts w:cs="Times New Roman"/>
          <w:sz w:val="20"/>
          <w:szCs w:val="20"/>
        </w:rPr>
        <w:t>proinflammatory</w:t>
      </w:r>
      <w:proofErr w:type="spellEnd"/>
      <w:r w:rsidRPr="00031A40">
        <w:rPr>
          <w:rFonts w:cs="Times New Roman"/>
          <w:sz w:val="20"/>
          <w:szCs w:val="20"/>
        </w:rPr>
        <w:t xml:space="preserve"> cytokines. J </w:t>
      </w:r>
      <w:proofErr w:type="spellStart"/>
      <w:r w:rsidRPr="00031A40">
        <w:rPr>
          <w:rFonts w:cs="Times New Roman"/>
          <w:sz w:val="20"/>
          <w:szCs w:val="20"/>
        </w:rPr>
        <w:t>Physiol</w:t>
      </w:r>
      <w:proofErr w:type="spellEnd"/>
      <w:r w:rsidRPr="00031A40">
        <w:rPr>
          <w:rFonts w:cs="Times New Roman"/>
          <w:sz w:val="20"/>
          <w:szCs w:val="20"/>
        </w:rPr>
        <w:t xml:space="preserve"> </w:t>
      </w:r>
      <w:proofErr w:type="spellStart"/>
      <w:r w:rsidRPr="00031A40">
        <w:rPr>
          <w:rFonts w:cs="Times New Roman"/>
          <w:sz w:val="20"/>
          <w:szCs w:val="20"/>
        </w:rPr>
        <w:t>Pharmacol</w:t>
      </w:r>
      <w:proofErr w:type="spellEnd"/>
      <w:r w:rsidRPr="00031A40">
        <w:rPr>
          <w:rFonts w:cs="Times New Roman"/>
          <w:sz w:val="20"/>
          <w:szCs w:val="20"/>
        </w:rPr>
        <w:t>. 2011; 62 (1): 75 - 86.</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t>Peng</w:t>
      </w:r>
      <w:proofErr w:type="spellEnd"/>
      <w:r w:rsidRPr="00031A40">
        <w:rPr>
          <w:rFonts w:cs="Times New Roman"/>
          <w:bCs/>
          <w:sz w:val="20"/>
          <w:szCs w:val="20"/>
          <w:lang w:bidi="ar-EG"/>
        </w:rPr>
        <w:t xml:space="preserve"> JF, Phillips MI.</w:t>
      </w:r>
      <w:r w:rsidRPr="00031A40">
        <w:rPr>
          <w:rFonts w:cs="Times New Roman"/>
          <w:bCs/>
          <w:sz w:val="20"/>
          <w:szCs w:val="20"/>
        </w:rPr>
        <w:t xml:space="preserve"> (2014):</w:t>
      </w:r>
      <w:r w:rsidR="00031A40">
        <w:rPr>
          <w:rFonts w:cs="Times New Roman"/>
          <w:sz w:val="20"/>
          <w:szCs w:val="20"/>
        </w:rPr>
        <w:t xml:space="preserve"> </w:t>
      </w:r>
      <w:r w:rsidRPr="00031A40">
        <w:rPr>
          <w:rFonts w:cs="Times New Roman"/>
          <w:sz w:val="20"/>
          <w:szCs w:val="20"/>
          <w:lang w:bidi="ar-EG"/>
        </w:rPr>
        <w:t xml:space="preserve">Opposite regulation of brain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type 1 and type 2 receptors in cold-induced hypertension. </w:t>
      </w:r>
      <w:proofErr w:type="spellStart"/>
      <w:r w:rsidRPr="00031A40">
        <w:rPr>
          <w:rFonts w:cs="Times New Roman"/>
          <w:sz w:val="20"/>
          <w:szCs w:val="20"/>
          <w:lang w:bidi="ar-EG"/>
        </w:rPr>
        <w:t>Regul</w:t>
      </w:r>
      <w:proofErr w:type="spellEnd"/>
      <w:r w:rsidRPr="00031A40">
        <w:rPr>
          <w:rFonts w:cs="Times New Roman"/>
          <w:sz w:val="20"/>
          <w:szCs w:val="20"/>
          <w:lang w:bidi="ar-EG"/>
        </w:rPr>
        <w:t xml:space="preserve"> </w:t>
      </w:r>
      <w:proofErr w:type="spellStart"/>
      <w:r w:rsidRPr="00031A40">
        <w:rPr>
          <w:rFonts w:cs="Times New Roman"/>
          <w:sz w:val="20"/>
          <w:szCs w:val="20"/>
          <w:lang w:bidi="ar-EG"/>
        </w:rPr>
        <w:t>Pept</w:t>
      </w:r>
      <w:proofErr w:type="spellEnd"/>
      <w:r w:rsidRPr="00031A40">
        <w:rPr>
          <w:rFonts w:cs="Times New Roman"/>
          <w:sz w:val="20"/>
          <w:szCs w:val="20"/>
          <w:lang w:bidi="ar-EG"/>
        </w:rPr>
        <w:t>.; 97: 91 – 109.</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Pfaffl</w:t>
      </w:r>
      <w:proofErr w:type="spellEnd"/>
      <w:r w:rsidRPr="00031A40">
        <w:rPr>
          <w:rFonts w:cs="Times New Roman"/>
          <w:bCs/>
          <w:sz w:val="20"/>
          <w:szCs w:val="20"/>
        </w:rPr>
        <w:t xml:space="preserve"> M.W. and </w:t>
      </w:r>
      <w:proofErr w:type="spellStart"/>
      <w:r w:rsidRPr="00031A40">
        <w:rPr>
          <w:rFonts w:cs="Times New Roman"/>
          <w:bCs/>
          <w:sz w:val="20"/>
          <w:szCs w:val="20"/>
        </w:rPr>
        <w:t>Hageleit,M</w:t>
      </w:r>
      <w:proofErr w:type="spellEnd"/>
      <w:r w:rsidRPr="00031A40">
        <w:rPr>
          <w:rFonts w:cs="Times New Roman"/>
          <w:bCs/>
          <w:sz w:val="20"/>
          <w:szCs w:val="20"/>
        </w:rPr>
        <w:t>. (2001):</w:t>
      </w:r>
      <w:r w:rsidRPr="00031A40">
        <w:rPr>
          <w:rFonts w:cs="Times New Roman"/>
          <w:sz w:val="20"/>
          <w:szCs w:val="20"/>
          <w:shd w:val="clear" w:color="auto" w:fill="FFFFFF"/>
        </w:rPr>
        <w:t xml:space="preserve"> Validities of mRNA quantification using recombinant RNA and recombinant DNA external calibration curves in real-time RT–PCR.</w:t>
      </w:r>
      <w:r w:rsidRPr="00031A40">
        <w:rPr>
          <w:rStyle w:val="apple-converted-space"/>
          <w:rFonts w:cs="Times New Roman"/>
          <w:sz w:val="20"/>
          <w:szCs w:val="20"/>
          <w:shd w:val="clear" w:color="auto" w:fill="FFFFFF"/>
        </w:rPr>
        <w:t> </w:t>
      </w:r>
      <w:proofErr w:type="spellStart"/>
      <w:r w:rsidRPr="00031A40">
        <w:rPr>
          <w:rStyle w:val="ref-journal"/>
          <w:rFonts w:cs="Times New Roman"/>
          <w:sz w:val="20"/>
          <w:szCs w:val="20"/>
          <w:shd w:val="clear" w:color="auto" w:fill="FFFFFF"/>
        </w:rPr>
        <w:t>Biotechnol</w:t>
      </w:r>
      <w:proofErr w:type="spellEnd"/>
      <w:r w:rsidRPr="00031A40">
        <w:rPr>
          <w:rStyle w:val="ref-journal"/>
          <w:rFonts w:cs="Times New Roman"/>
          <w:sz w:val="20"/>
          <w:szCs w:val="20"/>
          <w:shd w:val="clear" w:color="auto" w:fill="FFFFFF"/>
        </w:rPr>
        <w:t xml:space="preserve">. </w:t>
      </w:r>
      <w:proofErr w:type="spellStart"/>
      <w:r w:rsidRPr="00031A40">
        <w:rPr>
          <w:rStyle w:val="ref-journal"/>
          <w:rFonts w:cs="Times New Roman"/>
          <w:sz w:val="20"/>
          <w:szCs w:val="20"/>
          <w:shd w:val="clear" w:color="auto" w:fill="FFFFFF"/>
        </w:rPr>
        <w:t>Lett</w:t>
      </w:r>
      <w:proofErr w:type="spellEnd"/>
      <w:r w:rsidRPr="00031A40">
        <w:rPr>
          <w:rStyle w:val="ref-journal"/>
          <w:rFonts w:cs="Times New Roman"/>
          <w:sz w:val="20"/>
          <w:szCs w:val="20"/>
          <w:shd w:val="clear" w:color="auto" w:fill="FFFFFF"/>
        </w:rPr>
        <w:t>.</w:t>
      </w:r>
      <w:r w:rsidRPr="00031A40">
        <w:rPr>
          <w:rFonts w:cs="Times New Roman"/>
          <w:sz w:val="20"/>
          <w:szCs w:val="20"/>
          <w:shd w:val="clear" w:color="auto" w:fill="FFFFFF"/>
        </w:rPr>
        <w:t>,</w:t>
      </w:r>
      <w:r w:rsidRPr="00031A40">
        <w:rPr>
          <w:rStyle w:val="apple-converted-space"/>
          <w:rFonts w:cs="Times New Roman"/>
          <w:sz w:val="20"/>
          <w:szCs w:val="20"/>
          <w:shd w:val="clear" w:color="auto" w:fill="FFFFFF"/>
        </w:rPr>
        <w:t> </w:t>
      </w:r>
      <w:r w:rsidRPr="00031A40">
        <w:rPr>
          <w:rStyle w:val="ref-vol"/>
          <w:rFonts w:cs="Times New Roman"/>
          <w:sz w:val="20"/>
          <w:szCs w:val="20"/>
          <w:shd w:val="clear" w:color="auto" w:fill="FFFFFF"/>
        </w:rPr>
        <w:t>23</w:t>
      </w:r>
      <w:r w:rsidRPr="00031A40">
        <w:rPr>
          <w:rFonts w:cs="Times New Roman"/>
          <w:sz w:val="20"/>
          <w:szCs w:val="20"/>
          <w:shd w:val="clear" w:color="auto" w:fill="FFFFFF"/>
        </w:rPr>
        <w:t>: 275 – 282.</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lastRenderedPageBreak/>
        <w:t>Piqueras</w:t>
      </w:r>
      <w:proofErr w:type="spellEnd"/>
      <w:r w:rsidRPr="00031A40">
        <w:rPr>
          <w:rFonts w:cs="Times New Roman"/>
          <w:bCs/>
          <w:sz w:val="20"/>
          <w:szCs w:val="20"/>
          <w:lang w:bidi="ar-EG"/>
        </w:rPr>
        <w:t xml:space="preserve"> L, </w:t>
      </w:r>
      <w:proofErr w:type="spellStart"/>
      <w:r w:rsidRPr="00031A40">
        <w:rPr>
          <w:rFonts w:cs="Times New Roman"/>
          <w:bCs/>
          <w:sz w:val="20"/>
          <w:szCs w:val="20"/>
          <w:lang w:bidi="ar-EG"/>
        </w:rPr>
        <w:t>Kubes</w:t>
      </w:r>
      <w:proofErr w:type="spellEnd"/>
      <w:r w:rsidRPr="00031A40">
        <w:rPr>
          <w:rFonts w:cs="Times New Roman"/>
          <w:bCs/>
          <w:sz w:val="20"/>
          <w:szCs w:val="20"/>
          <w:lang w:bidi="ar-EG"/>
        </w:rPr>
        <w:t xml:space="preserve"> P, Alvarez A, O’Connor E, </w:t>
      </w:r>
      <w:proofErr w:type="spellStart"/>
      <w:r w:rsidRPr="00031A40">
        <w:rPr>
          <w:rFonts w:cs="Times New Roman"/>
          <w:bCs/>
          <w:sz w:val="20"/>
          <w:szCs w:val="20"/>
          <w:lang w:bidi="ar-EG"/>
        </w:rPr>
        <w:t>Issekutz</w:t>
      </w:r>
      <w:proofErr w:type="spellEnd"/>
      <w:r w:rsidRPr="00031A40">
        <w:rPr>
          <w:rFonts w:cs="Times New Roman"/>
          <w:bCs/>
          <w:sz w:val="20"/>
          <w:szCs w:val="20"/>
          <w:lang w:bidi="ar-EG"/>
        </w:rPr>
        <w:t xml:space="preserve"> AC</w:t>
      </w:r>
      <w:r w:rsidR="00031A40" w:rsidRPr="00031A40">
        <w:rPr>
          <w:rFonts w:cs="Times New Roman"/>
          <w:bCs/>
          <w:sz w:val="20"/>
          <w:szCs w:val="20"/>
          <w:lang w:bidi="ar-EG"/>
        </w:rPr>
        <w:t>,</w:t>
      </w:r>
      <w:r w:rsidR="00031A40">
        <w:rPr>
          <w:rFonts w:cs="Times New Roman"/>
          <w:bCs/>
          <w:sz w:val="20"/>
          <w:szCs w:val="20"/>
          <w:lang w:bidi="ar-EG"/>
        </w:rPr>
        <w:t xml:space="preserve"> </w:t>
      </w:r>
      <w:proofErr w:type="spellStart"/>
      <w:r w:rsidR="00031A40" w:rsidRPr="00031A40">
        <w:rPr>
          <w:rFonts w:cs="Times New Roman"/>
          <w:bCs/>
          <w:sz w:val="20"/>
          <w:szCs w:val="20"/>
          <w:lang w:bidi="ar-EG"/>
        </w:rPr>
        <w:t>E</w:t>
      </w:r>
      <w:r w:rsidRPr="00031A40">
        <w:rPr>
          <w:rFonts w:cs="Times New Roman"/>
          <w:bCs/>
          <w:sz w:val="20"/>
          <w:szCs w:val="20"/>
          <w:lang w:bidi="ar-EG"/>
        </w:rPr>
        <w:t>splugues</w:t>
      </w:r>
      <w:proofErr w:type="spellEnd"/>
      <w:r w:rsidRPr="00031A40">
        <w:rPr>
          <w:rFonts w:cs="Times New Roman"/>
          <w:bCs/>
          <w:sz w:val="20"/>
          <w:szCs w:val="20"/>
          <w:lang w:bidi="ar-EG"/>
        </w:rPr>
        <w:t xml:space="preserve"> JV, et al.</w:t>
      </w:r>
      <w:r w:rsidRPr="00031A40">
        <w:rPr>
          <w:rFonts w:cs="Times New Roman"/>
          <w:bCs/>
          <w:sz w:val="20"/>
          <w:szCs w:val="20"/>
        </w:rPr>
        <w:t xml:space="preserve"> (2014):</w:t>
      </w:r>
      <w:r w:rsidRPr="00031A40">
        <w:rPr>
          <w:rFonts w:cs="Times New Roman"/>
          <w:sz w:val="20"/>
          <w:szCs w:val="20"/>
        </w:rPr>
        <w:t xml:space="preserve">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II induces leukocyte–</w:t>
      </w:r>
      <w:proofErr w:type="spellStart"/>
      <w:r w:rsidRPr="00031A40">
        <w:rPr>
          <w:rFonts w:cs="Times New Roman"/>
          <w:sz w:val="20"/>
          <w:szCs w:val="20"/>
          <w:lang w:bidi="ar-EG"/>
        </w:rPr>
        <w:t>endothelialcell</w:t>
      </w:r>
      <w:proofErr w:type="spellEnd"/>
      <w:r w:rsidRPr="00031A40">
        <w:rPr>
          <w:rFonts w:cs="Times New Roman"/>
          <w:sz w:val="20"/>
          <w:szCs w:val="20"/>
          <w:lang w:bidi="ar-EG"/>
        </w:rPr>
        <w:t xml:space="preserve"> interactions in vivo via AT1 and AT2 receptor-mediated P-</w:t>
      </w:r>
      <w:proofErr w:type="spellStart"/>
      <w:r w:rsidRPr="00031A40">
        <w:rPr>
          <w:rFonts w:cs="Times New Roman"/>
          <w:sz w:val="20"/>
          <w:szCs w:val="20"/>
          <w:lang w:bidi="ar-EG"/>
        </w:rPr>
        <w:t>selectin</w:t>
      </w:r>
      <w:proofErr w:type="spellEnd"/>
      <w:r w:rsidRPr="00031A40">
        <w:rPr>
          <w:rFonts w:cs="Times New Roman"/>
          <w:sz w:val="20"/>
          <w:szCs w:val="20"/>
          <w:lang w:bidi="ar-EG"/>
        </w:rPr>
        <w:t xml:space="preserve"> </w:t>
      </w:r>
      <w:proofErr w:type="spellStart"/>
      <w:r w:rsidRPr="00031A40">
        <w:rPr>
          <w:rFonts w:cs="Times New Roman"/>
          <w:sz w:val="20"/>
          <w:szCs w:val="20"/>
          <w:lang w:bidi="ar-EG"/>
        </w:rPr>
        <w:t>upregulation</w:t>
      </w:r>
      <w:proofErr w:type="spellEnd"/>
      <w:r w:rsidRPr="00031A40">
        <w:rPr>
          <w:rFonts w:cs="Times New Roman"/>
          <w:sz w:val="20"/>
          <w:szCs w:val="20"/>
          <w:lang w:bidi="ar-EG"/>
        </w:rPr>
        <w:t>. Circulation 20; 102: 2118–23.</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r w:rsidRPr="00031A40">
        <w:rPr>
          <w:rFonts w:cs="Times New Roman"/>
          <w:bCs/>
          <w:sz w:val="20"/>
          <w:szCs w:val="20"/>
        </w:rPr>
        <w:t xml:space="preserve">Porter, J.P. </w:t>
      </w:r>
      <w:r w:rsidRPr="00031A40">
        <w:rPr>
          <w:rFonts w:cs="Times New Roman"/>
          <w:bCs/>
          <w:sz w:val="20"/>
          <w:szCs w:val="20"/>
          <w:lang w:bidi="ar-EG"/>
        </w:rPr>
        <w:t xml:space="preserve">(2000): </w:t>
      </w:r>
      <w:r w:rsidRPr="00031A40">
        <w:rPr>
          <w:rStyle w:val="HTMLCite"/>
          <w:rFonts w:cs="Times New Roman"/>
          <w:sz w:val="20"/>
          <w:szCs w:val="20"/>
        </w:rPr>
        <w:t xml:space="preserve">Contribution of central ANG. ІІ to acute stress- induced changes in </w:t>
      </w:r>
      <w:proofErr w:type="spellStart"/>
      <w:r w:rsidRPr="00031A40">
        <w:rPr>
          <w:rStyle w:val="HTMLCite"/>
          <w:rFonts w:cs="Times New Roman"/>
          <w:sz w:val="20"/>
          <w:szCs w:val="20"/>
        </w:rPr>
        <w:t>baroreflex</w:t>
      </w:r>
      <w:proofErr w:type="spellEnd"/>
      <w:r w:rsidRPr="00031A40">
        <w:rPr>
          <w:rStyle w:val="HTMLCite"/>
          <w:rFonts w:cs="Times New Roman"/>
          <w:sz w:val="20"/>
          <w:szCs w:val="20"/>
        </w:rPr>
        <w:t xml:space="preserve"> function in young rats. Am. J. Physiol.; 279 (4): R1386 </w:t>
      </w:r>
      <w:r w:rsidRPr="00031A40">
        <w:rPr>
          <w:rFonts w:cs="Times New Roman"/>
          <w:sz w:val="20"/>
          <w:szCs w:val="20"/>
          <w:lang w:bidi="ar-EG"/>
        </w:rPr>
        <w:t>– R1391.</w:t>
      </w:r>
    </w:p>
    <w:p w:rsidR="00031A40" w:rsidRDefault="00544D34" w:rsidP="008F5394">
      <w:pPr>
        <w:pStyle w:val="ListParagraph"/>
        <w:numPr>
          <w:ilvl w:val="0"/>
          <w:numId w:val="24"/>
        </w:numPr>
        <w:bidi w:val="0"/>
        <w:snapToGrid w:val="0"/>
        <w:ind w:left="425" w:hanging="425"/>
        <w:jc w:val="both"/>
        <w:rPr>
          <w:rFonts w:cs="Times New Roman"/>
          <w:sz w:val="20"/>
          <w:szCs w:val="20"/>
          <w:shd w:val="clear" w:color="auto" w:fill="FFFFFF"/>
        </w:rPr>
      </w:pPr>
      <w:proofErr w:type="spellStart"/>
      <w:r w:rsidRPr="00031A40">
        <w:rPr>
          <w:rFonts w:cs="Times New Roman"/>
          <w:bCs/>
          <w:sz w:val="20"/>
          <w:szCs w:val="20"/>
          <w:shd w:val="clear" w:color="auto" w:fill="FFFFFF"/>
        </w:rPr>
        <w:t>Quenot</w:t>
      </w:r>
      <w:proofErr w:type="spellEnd"/>
      <w:r w:rsidRPr="00031A40">
        <w:rPr>
          <w:rFonts w:cs="Times New Roman"/>
          <w:bCs/>
          <w:sz w:val="20"/>
          <w:szCs w:val="20"/>
          <w:shd w:val="clear" w:color="auto" w:fill="FFFFFF"/>
        </w:rPr>
        <w:t xml:space="preserve"> J.P., </w:t>
      </w:r>
      <w:proofErr w:type="spellStart"/>
      <w:r w:rsidRPr="00031A40">
        <w:rPr>
          <w:rFonts w:cs="Times New Roman"/>
          <w:bCs/>
          <w:sz w:val="20"/>
          <w:szCs w:val="20"/>
          <w:shd w:val="clear" w:color="auto" w:fill="FFFFFF"/>
        </w:rPr>
        <w:t>Thiery</w:t>
      </w:r>
      <w:proofErr w:type="spellEnd"/>
      <w:r w:rsidRPr="00031A40">
        <w:rPr>
          <w:rFonts w:cs="Times New Roman"/>
          <w:bCs/>
          <w:sz w:val="20"/>
          <w:szCs w:val="20"/>
          <w:shd w:val="clear" w:color="auto" w:fill="FFFFFF"/>
        </w:rPr>
        <w:t xml:space="preserve"> N., </w:t>
      </w:r>
      <w:proofErr w:type="spellStart"/>
      <w:r w:rsidRPr="00031A40">
        <w:rPr>
          <w:rFonts w:cs="Times New Roman"/>
          <w:bCs/>
          <w:sz w:val="20"/>
          <w:szCs w:val="20"/>
          <w:shd w:val="clear" w:color="auto" w:fill="FFFFFF"/>
        </w:rPr>
        <w:t>Barbar</w:t>
      </w:r>
      <w:proofErr w:type="spellEnd"/>
      <w:r w:rsidRPr="00031A40">
        <w:rPr>
          <w:rFonts w:cs="Times New Roman"/>
          <w:bCs/>
          <w:sz w:val="20"/>
          <w:szCs w:val="20"/>
          <w:shd w:val="clear" w:color="auto" w:fill="FFFFFF"/>
        </w:rPr>
        <w:t xml:space="preserve"> S. (2009)</w:t>
      </w:r>
      <w:r w:rsidRPr="00031A40">
        <w:rPr>
          <w:rStyle w:val="apple-converted-space"/>
          <w:rFonts w:cs="Times New Roman"/>
          <w:sz w:val="20"/>
          <w:szCs w:val="20"/>
          <w:shd w:val="clear" w:color="auto" w:fill="FFFFFF"/>
        </w:rPr>
        <w:t> </w:t>
      </w:r>
      <w:r w:rsidRPr="00031A40">
        <w:rPr>
          <w:rStyle w:val="ref-title"/>
          <w:rFonts w:cs="Times New Roman"/>
          <w:sz w:val="20"/>
          <w:szCs w:val="20"/>
          <w:shd w:val="clear" w:color="auto" w:fill="FFFFFF"/>
        </w:rPr>
        <w:t>When should stress ulcer prophylaxis be used in the ICU?</w:t>
      </w:r>
      <w:r w:rsidRPr="00031A40">
        <w:rPr>
          <w:rStyle w:val="apple-converted-space"/>
          <w:rFonts w:cs="Times New Roman"/>
          <w:sz w:val="20"/>
          <w:szCs w:val="20"/>
          <w:shd w:val="clear" w:color="auto" w:fill="FFFFFF"/>
        </w:rPr>
        <w:t> </w:t>
      </w:r>
      <w:proofErr w:type="spellStart"/>
      <w:r w:rsidRPr="00031A40">
        <w:rPr>
          <w:rStyle w:val="ref-journal"/>
          <w:rFonts w:cs="Times New Roman"/>
          <w:sz w:val="20"/>
          <w:szCs w:val="20"/>
          <w:shd w:val="clear" w:color="auto" w:fill="FFFFFF"/>
        </w:rPr>
        <w:t>Curr</w:t>
      </w:r>
      <w:proofErr w:type="spellEnd"/>
      <w:r w:rsidRPr="00031A40">
        <w:rPr>
          <w:rStyle w:val="ref-journal"/>
          <w:rFonts w:cs="Times New Roman"/>
          <w:sz w:val="20"/>
          <w:szCs w:val="20"/>
          <w:shd w:val="clear" w:color="auto" w:fill="FFFFFF"/>
        </w:rPr>
        <w:t xml:space="preserve"> </w:t>
      </w:r>
      <w:proofErr w:type="spellStart"/>
      <w:r w:rsidRPr="00031A40">
        <w:rPr>
          <w:rStyle w:val="ref-journal"/>
          <w:rFonts w:cs="Times New Roman"/>
          <w:sz w:val="20"/>
          <w:szCs w:val="20"/>
          <w:shd w:val="clear" w:color="auto" w:fill="FFFFFF"/>
        </w:rPr>
        <w:t>Opin</w:t>
      </w:r>
      <w:proofErr w:type="spellEnd"/>
      <w:r w:rsidRPr="00031A40">
        <w:rPr>
          <w:rStyle w:val="ref-journal"/>
          <w:rFonts w:cs="Times New Roman"/>
          <w:sz w:val="20"/>
          <w:szCs w:val="20"/>
          <w:shd w:val="clear" w:color="auto" w:fill="FFFFFF"/>
        </w:rPr>
        <w:t xml:space="preserve"> </w:t>
      </w:r>
      <w:proofErr w:type="spellStart"/>
      <w:r w:rsidRPr="00031A40">
        <w:rPr>
          <w:rStyle w:val="ref-journal"/>
          <w:rFonts w:cs="Times New Roman"/>
          <w:sz w:val="20"/>
          <w:szCs w:val="20"/>
          <w:shd w:val="clear" w:color="auto" w:fill="FFFFFF"/>
        </w:rPr>
        <w:t>Crit</w:t>
      </w:r>
      <w:proofErr w:type="spellEnd"/>
      <w:r w:rsidRPr="00031A40">
        <w:rPr>
          <w:rStyle w:val="ref-journal"/>
          <w:rFonts w:cs="Times New Roman"/>
          <w:sz w:val="20"/>
          <w:szCs w:val="20"/>
          <w:shd w:val="clear" w:color="auto" w:fill="FFFFFF"/>
        </w:rPr>
        <w:t xml:space="preserve"> Care</w:t>
      </w:r>
      <w:r w:rsidRPr="00031A40">
        <w:rPr>
          <w:rStyle w:val="apple-converted-space"/>
          <w:rFonts w:cs="Times New Roman"/>
          <w:sz w:val="20"/>
          <w:szCs w:val="20"/>
          <w:shd w:val="clear" w:color="auto" w:fill="FFFFFF"/>
        </w:rPr>
        <w:t> </w:t>
      </w:r>
      <w:r w:rsidRPr="00031A40">
        <w:rPr>
          <w:rStyle w:val="ref-vol"/>
          <w:rFonts w:cs="Times New Roman"/>
          <w:sz w:val="20"/>
          <w:szCs w:val="20"/>
          <w:shd w:val="clear" w:color="auto" w:fill="FFFFFF"/>
        </w:rPr>
        <w:t>15</w:t>
      </w:r>
      <w:r w:rsidRPr="00031A40">
        <w:rPr>
          <w:rFonts w:cs="Times New Roman"/>
          <w:sz w:val="20"/>
          <w:szCs w:val="20"/>
          <w:shd w:val="clear" w:color="auto" w:fill="FFFFFF"/>
        </w:rPr>
        <w:t>: 139–14</w:t>
      </w:r>
      <w:r w:rsidR="00031A40" w:rsidRPr="00031A40">
        <w:rPr>
          <w:rFonts w:cs="Times New Roman"/>
          <w:sz w:val="20"/>
          <w:szCs w:val="20"/>
          <w:shd w:val="clear" w:color="auto" w:fill="FFFFFF"/>
        </w:rPr>
        <w:t>3</w:t>
      </w:r>
      <w:r w:rsidR="00031A40">
        <w:rPr>
          <w:rFonts w:cs="Times New Roman"/>
          <w:sz w:val="20"/>
          <w:szCs w:val="20"/>
          <w:shd w:val="clear" w:color="auto" w:fill="FFFFFF"/>
        </w:rPr>
        <w:t>.</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Robert, A., </w:t>
      </w:r>
      <w:proofErr w:type="spellStart"/>
      <w:r w:rsidRPr="00031A40">
        <w:rPr>
          <w:rFonts w:cs="Times New Roman"/>
          <w:bCs/>
          <w:sz w:val="20"/>
          <w:szCs w:val="20"/>
        </w:rPr>
        <w:t>Nezamis</w:t>
      </w:r>
      <w:proofErr w:type="spellEnd"/>
      <w:r w:rsidRPr="00031A40">
        <w:rPr>
          <w:rFonts w:cs="Times New Roman"/>
          <w:bCs/>
          <w:sz w:val="20"/>
          <w:szCs w:val="20"/>
        </w:rPr>
        <w:t xml:space="preserve">, J.E. and Philips, </w:t>
      </w:r>
      <w:proofErr w:type="spellStart"/>
      <w:r w:rsidRPr="00031A40">
        <w:rPr>
          <w:rFonts w:cs="Times New Roman"/>
          <w:bCs/>
          <w:sz w:val="20"/>
          <w:szCs w:val="20"/>
        </w:rPr>
        <w:t>J.p</w:t>
      </w:r>
      <w:proofErr w:type="spellEnd"/>
      <w:r w:rsidRPr="00031A40">
        <w:rPr>
          <w:rFonts w:cs="Times New Roman"/>
          <w:bCs/>
          <w:sz w:val="20"/>
          <w:szCs w:val="20"/>
        </w:rPr>
        <w:t xml:space="preserve">. (1968): </w:t>
      </w:r>
      <w:r w:rsidRPr="00031A40">
        <w:rPr>
          <w:rFonts w:cs="Times New Roman"/>
          <w:sz w:val="20"/>
          <w:szCs w:val="20"/>
        </w:rPr>
        <w:t>Effect of prostaglandin E1 on gastric secretion and ulcer formation in the rat. Gastroenterology 55(4): 481 - 487.</w:t>
      </w:r>
    </w:p>
    <w:p w:rsidR="00544D34" w:rsidRPr="00031A40" w:rsidRDefault="00544D34" w:rsidP="008F5394">
      <w:pPr>
        <w:pStyle w:val="ListParagraph"/>
        <w:numPr>
          <w:ilvl w:val="0"/>
          <w:numId w:val="24"/>
        </w:numPr>
        <w:bidi w:val="0"/>
        <w:snapToGrid w:val="0"/>
        <w:ind w:left="425" w:hanging="425"/>
        <w:jc w:val="both"/>
        <w:rPr>
          <w:rFonts w:cs="Times New Roman"/>
          <w:bCs/>
          <w:sz w:val="20"/>
          <w:szCs w:val="20"/>
        </w:rPr>
      </w:pPr>
      <w:proofErr w:type="spellStart"/>
      <w:r w:rsidRPr="00031A40">
        <w:rPr>
          <w:rFonts w:cs="Times New Roman"/>
          <w:bCs/>
          <w:sz w:val="20"/>
          <w:szCs w:val="20"/>
        </w:rPr>
        <w:t>Rosmond</w:t>
      </w:r>
      <w:proofErr w:type="spellEnd"/>
      <w:r w:rsidRPr="00031A40">
        <w:rPr>
          <w:rFonts w:cs="Times New Roman"/>
          <w:bCs/>
          <w:sz w:val="20"/>
          <w:szCs w:val="20"/>
        </w:rPr>
        <w:t>, R. (2009):</w:t>
      </w:r>
      <w:r w:rsidR="00031A40">
        <w:rPr>
          <w:rFonts w:cs="Times New Roman"/>
          <w:sz w:val="20"/>
          <w:szCs w:val="20"/>
        </w:rPr>
        <w:t xml:space="preserve"> </w:t>
      </w:r>
      <w:r w:rsidRPr="00031A40">
        <w:rPr>
          <w:rFonts w:cs="Times New Roman"/>
          <w:sz w:val="20"/>
          <w:szCs w:val="20"/>
        </w:rPr>
        <w:t xml:space="preserve">Metabolic effects of stress. </w:t>
      </w:r>
      <w:proofErr w:type="spellStart"/>
      <w:r w:rsidRPr="00031A40">
        <w:rPr>
          <w:rFonts w:cs="Times New Roman"/>
          <w:sz w:val="20"/>
          <w:szCs w:val="20"/>
        </w:rPr>
        <w:t>Biol</w:t>
      </w:r>
      <w:proofErr w:type="spellEnd"/>
      <w:r w:rsidRPr="00031A40">
        <w:rPr>
          <w:rFonts w:cs="Times New Roman"/>
          <w:sz w:val="20"/>
          <w:szCs w:val="20"/>
        </w:rPr>
        <w:t xml:space="preserve"> Signals.; May-Jun; 2 (3): 166 - 72.</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t>Rozza</w:t>
      </w:r>
      <w:proofErr w:type="spellEnd"/>
      <w:r w:rsidRPr="00031A40">
        <w:rPr>
          <w:rFonts w:cs="Times New Roman"/>
          <w:bCs/>
          <w:sz w:val="20"/>
          <w:szCs w:val="20"/>
          <w:lang w:bidi="ar-EG"/>
        </w:rPr>
        <w:t xml:space="preserve">, A.L.; </w:t>
      </w:r>
      <w:proofErr w:type="spellStart"/>
      <w:r w:rsidRPr="00031A40">
        <w:rPr>
          <w:rFonts w:cs="Times New Roman"/>
          <w:bCs/>
          <w:sz w:val="20"/>
          <w:szCs w:val="20"/>
          <w:lang w:bidi="ar-EG"/>
        </w:rPr>
        <w:t>Hiruma</w:t>
      </w:r>
      <w:proofErr w:type="spellEnd"/>
      <w:r w:rsidRPr="00031A40">
        <w:rPr>
          <w:rFonts w:cs="Times New Roman"/>
          <w:bCs/>
          <w:sz w:val="20"/>
          <w:szCs w:val="20"/>
          <w:lang w:bidi="ar-EG"/>
        </w:rPr>
        <w:t xml:space="preserve">-Lima, C.A.; </w:t>
      </w:r>
      <w:proofErr w:type="spellStart"/>
      <w:r w:rsidRPr="00031A40">
        <w:rPr>
          <w:rFonts w:cs="Times New Roman"/>
          <w:bCs/>
          <w:sz w:val="20"/>
          <w:szCs w:val="20"/>
          <w:lang w:bidi="ar-EG"/>
        </w:rPr>
        <w:t>Takahira</w:t>
      </w:r>
      <w:proofErr w:type="spellEnd"/>
      <w:r w:rsidRPr="00031A40">
        <w:rPr>
          <w:rFonts w:cs="Times New Roman"/>
          <w:bCs/>
          <w:sz w:val="20"/>
          <w:szCs w:val="20"/>
          <w:lang w:bidi="ar-EG"/>
        </w:rPr>
        <w:t xml:space="preserve">, R.K.; </w:t>
      </w:r>
      <w:proofErr w:type="spellStart"/>
      <w:r w:rsidRPr="00031A40">
        <w:rPr>
          <w:rFonts w:cs="Times New Roman"/>
          <w:bCs/>
          <w:sz w:val="20"/>
          <w:szCs w:val="20"/>
          <w:lang w:bidi="ar-EG"/>
        </w:rPr>
        <w:t>Padovani</w:t>
      </w:r>
      <w:proofErr w:type="spellEnd"/>
      <w:r w:rsidRPr="00031A40">
        <w:rPr>
          <w:rFonts w:cs="Times New Roman"/>
          <w:bCs/>
          <w:sz w:val="20"/>
          <w:szCs w:val="20"/>
          <w:lang w:bidi="ar-EG"/>
        </w:rPr>
        <w:t xml:space="preserve">, C.R.; </w:t>
      </w:r>
      <w:proofErr w:type="spellStart"/>
      <w:r w:rsidRPr="00031A40">
        <w:rPr>
          <w:rFonts w:cs="Times New Roman"/>
          <w:bCs/>
          <w:sz w:val="20"/>
          <w:szCs w:val="20"/>
          <w:lang w:bidi="ar-EG"/>
        </w:rPr>
        <w:t>Pellizzon</w:t>
      </w:r>
      <w:proofErr w:type="spellEnd"/>
      <w:r w:rsidRPr="00031A40">
        <w:rPr>
          <w:rFonts w:cs="Times New Roman"/>
          <w:bCs/>
          <w:sz w:val="20"/>
          <w:szCs w:val="20"/>
          <w:lang w:bidi="ar-EG"/>
        </w:rPr>
        <w:t>, C.H</w:t>
      </w:r>
      <w:r w:rsidRPr="00031A40">
        <w:rPr>
          <w:rFonts w:cs="Times New Roman"/>
          <w:sz w:val="20"/>
          <w:szCs w:val="20"/>
          <w:lang w:bidi="ar-EG"/>
        </w:rPr>
        <w:t>.</w:t>
      </w:r>
      <w:r w:rsidRPr="00031A40">
        <w:rPr>
          <w:rFonts w:cs="Times New Roman"/>
          <w:bCs/>
          <w:sz w:val="20"/>
          <w:szCs w:val="20"/>
        </w:rPr>
        <w:t xml:space="preserve"> (2013):</w:t>
      </w:r>
      <w:r w:rsidR="00031A40">
        <w:rPr>
          <w:rFonts w:cs="Times New Roman"/>
          <w:sz w:val="20"/>
          <w:szCs w:val="20"/>
        </w:rPr>
        <w:t xml:space="preserve"> </w:t>
      </w:r>
      <w:r w:rsidRPr="00031A40">
        <w:rPr>
          <w:rFonts w:cs="Times New Roman"/>
          <w:sz w:val="20"/>
          <w:szCs w:val="20"/>
          <w:lang w:bidi="ar-EG"/>
        </w:rPr>
        <w:t xml:space="preserve">Effect of menthol in experimentally induced ulcers: Pathways of </w:t>
      </w:r>
      <w:proofErr w:type="spellStart"/>
      <w:r w:rsidRPr="00031A40">
        <w:rPr>
          <w:rFonts w:cs="Times New Roman"/>
          <w:sz w:val="20"/>
          <w:szCs w:val="20"/>
          <w:lang w:bidi="ar-EG"/>
        </w:rPr>
        <w:t>gastroprotection</w:t>
      </w:r>
      <w:proofErr w:type="spellEnd"/>
      <w:r w:rsidRPr="00031A40">
        <w:rPr>
          <w:rFonts w:cs="Times New Roman"/>
          <w:sz w:val="20"/>
          <w:szCs w:val="20"/>
          <w:lang w:bidi="ar-EG"/>
        </w:rPr>
        <w:t>. Chem. Biol. Interact.; 206, 272 – 278.</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lang w:bidi="ar-EG"/>
        </w:rPr>
        <w:t>Saavedra</w:t>
      </w:r>
      <w:proofErr w:type="spellEnd"/>
      <w:r w:rsidRPr="00031A40">
        <w:rPr>
          <w:rFonts w:cs="Times New Roman"/>
          <w:bCs/>
          <w:sz w:val="20"/>
          <w:szCs w:val="20"/>
          <w:lang w:bidi="ar-EG"/>
        </w:rPr>
        <w:t xml:space="preserve">, J.M. and </w:t>
      </w:r>
      <w:proofErr w:type="spellStart"/>
      <w:r w:rsidRPr="00031A40">
        <w:rPr>
          <w:rFonts w:cs="Times New Roman"/>
          <w:bCs/>
          <w:sz w:val="20"/>
          <w:szCs w:val="20"/>
          <w:lang w:bidi="ar-EG"/>
        </w:rPr>
        <w:t>Benicky</w:t>
      </w:r>
      <w:proofErr w:type="spellEnd"/>
      <w:r w:rsidRPr="00031A40">
        <w:rPr>
          <w:rFonts w:cs="Times New Roman"/>
          <w:bCs/>
          <w:sz w:val="20"/>
          <w:szCs w:val="20"/>
          <w:lang w:bidi="ar-EG"/>
        </w:rPr>
        <w:t xml:space="preserve">, J. </w:t>
      </w:r>
      <w:r w:rsidRPr="00031A40">
        <w:rPr>
          <w:rFonts w:cs="Times New Roman"/>
          <w:bCs/>
          <w:sz w:val="20"/>
          <w:szCs w:val="20"/>
        </w:rPr>
        <w:t xml:space="preserve">(2011): </w:t>
      </w:r>
      <w:r w:rsidRPr="00031A40">
        <w:rPr>
          <w:rFonts w:cs="Times New Roman"/>
          <w:sz w:val="20"/>
          <w:szCs w:val="20"/>
        </w:rPr>
        <w:t xml:space="preserve">Brain and peripheral </w:t>
      </w:r>
      <w:proofErr w:type="spellStart"/>
      <w:r w:rsidRPr="00031A40">
        <w:rPr>
          <w:rFonts w:cs="Times New Roman"/>
          <w:sz w:val="20"/>
          <w:szCs w:val="20"/>
        </w:rPr>
        <w:t>angiotensin</w:t>
      </w:r>
      <w:proofErr w:type="spellEnd"/>
      <w:r w:rsidRPr="00031A40">
        <w:rPr>
          <w:rFonts w:cs="Times New Roman"/>
          <w:sz w:val="20"/>
          <w:szCs w:val="20"/>
        </w:rPr>
        <w:t xml:space="preserve"> II play a major role in stress. Stress; 10(2)</w:t>
      </w:r>
      <w:r w:rsidR="00031A40" w:rsidRPr="00031A40">
        <w:rPr>
          <w:rFonts w:cs="Times New Roman"/>
          <w:sz w:val="20"/>
          <w:szCs w:val="20"/>
        </w:rPr>
        <w:t>:</w:t>
      </w:r>
      <w:r w:rsidRPr="00031A40">
        <w:rPr>
          <w:rFonts w:cs="Times New Roman"/>
          <w:sz w:val="20"/>
          <w:szCs w:val="20"/>
        </w:rPr>
        <w:t xml:space="preserve"> 185 </w:t>
      </w:r>
      <w:r w:rsidRPr="00031A40">
        <w:rPr>
          <w:rFonts w:cs="Times New Roman"/>
          <w:sz w:val="20"/>
          <w:szCs w:val="20"/>
          <w:lang w:bidi="ar-EG"/>
        </w:rPr>
        <w:t xml:space="preserve">– </w:t>
      </w:r>
      <w:r w:rsidRPr="00031A40">
        <w:rPr>
          <w:rFonts w:cs="Times New Roman"/>
          <w:sz w:val="20"/>
          <w:szCs w:val="20"/>
        </w:rPr>
        <w:t>93.</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Saavedra</w:t>
      </w:r>
      <w:proofErr w:type="spellEnd"/>
      <w:r w:rsidRPr="00031A40">
        <w:rPr>
          <w:rFonts w:cs="Times New Roman"/>
          <w:bCs/>
          <w:sz w:val="20"/>
          <w:szCs w:val="20"/>
        </w:rPr>
        <w:t xml:space="preserve"> JM. (2005):</w:t>
      </w:r>
      <w:r w:rsidRPr="00031A40">
        <w:rPr>
          <w:rFonts w:cs="Times New Roman"/>
          <w:sz w:val="20"/>
          <w:szCs w:val="20"/>
        </w:rPr>
        <w:t xml:space="preserve"> Brain </w:t>
      </w:r>
      <w:proofErr w:type="spellStart"/>
      <w:r w:rsidRPr="00031A40">
        <w:rPr>
          <w:rFonts w:cs="Times New Roman"/>
          <w:sz w:val="20"/>
          <w:szCs w:val="20"/>
        </w:rPr>
        <w:t>Angiotensin</w:t>
      </w:r>
      <w:proofErr w:type="spellEnd"/>
      <w:r w:rsidRPr="00031A40">
        <w:rPr>
          <w:rFonts w:cs="Times New Roman"/>
          <w:sz w:val="20"/>
          <w:szCs w:val="20"/>
        </w:rPr>
        <w:t xml:space="preserve"> II: New Developments, Unanswered Questions and Therapeutic Opportunities. Cell Mol </w:t>
      </w:r>
      <w:proofErr w:type="spellStart"/>
      <w:r w:rsidRPr="00031A40">
        <w:rPr>
          <w:rFonts w:cs="Times New Roman"/>
          <w:sz w:val="20"/>
          <w:szCs w:val="20"/>
        </w:rPr>
        <w:t>Neurobiol</w:t>
      </w:r>
      <w:proofErr w:type="spellEnd"/>
      <w:r w:rsidRPr="00031A40">
        <w:rPr>
          <w:rFonts w:cs="Times New Roman"/>
          <w:sz w:val="20"/>
          <w:szCs w:val="20"/>
        </w:rPr>
        <w:t>.; 25: 485 – 512.</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t>Saavedra</w:t>
      </w:r>
      <w:proofErr w:type="spellEnd"/>
      <w:r w:rsidRPr="00031A40">
        <w:rPr>
          <w:rFonts w:cs="Times New Roman"/>
          <w:bCs/>
          <w:sz w:val="20"/>
          <w:szCs w:val="20"/>
          <w:lang w:bidi="ar-EG"/>
        </w:rPr>
        <w:t xml:space="preserve"> JM, Armando I, </w:t>
      </w:r>
      <w:proofErr w:type="spellStart"/>
      <w:r w:rsidRPr="00031A40">
        <w:rPr>
          <w:rFonts w:cs="Times New Roman"/>
          <w:bCs/>
          <w:sz w:val="20"/>
          <w:szCs w:val="20"/>
          <w:lang w:bidi="ar-EG"/>
        </w:rPr>
        <w:t>Bregonzio</w:t>
      </w:r>
      <w:proofErr w:type="spellEnd"/>
      <w:r w:rsidRPr="00031A40">
        <w:rPr>
          <w:rFonts w:cs="Times New Roman"/>
          <w:bCs/>
          <w:sz w:val="20"/>
          <w:szCs w:val="20"/>
          <w:lang w:bidi="ar-EG"/>
        </w:rPr>
        <w:t xml:space="preserve"> C, </w:t>
      </w:r>
      <w:proofErr w:type="spellStart"/>
      <w:r w:rsidRPr="00031A40">
        <w:rPr>
          <w:rFonts w:cs="Times New Roman"/>
          <w:bCs/>
          <w:sz w:val="20"/>
          <w:szCs w:val="20"/>
          <w:lang w:bidi="ar-EG"/>
        </w:rPr>
        <w:t>Juorio</w:t>
      </w:r>
      <w:proofErr w:type="spellEnd"/>
      <w:r w:rsidRPr="00031A40">
        <w:rPr>
          <w:rFonts w:cs="Times New Roman"/>
          <w:bCs/>
          <w:sz w:val="20"/>
          <w:szCs w:val="20"/>
          <w:lang w:bidi="ar-EG"/>
        </w:rPr>
        <w:t xml:space="preserve"> A, </w:t>
      </w:r>
      <w:proofErr w:type="spellStart"/>
      <w:r w:rsidRPr="00031A40">
        <w:rPr>
          <w:rFonts w:cs="Times New Roman"/>
          <w:bCs/>
          <w:sz w:val="20"/>
          <w:szCs w:val="20"/>
          <w:lang w:bidi="ar-EG"/>
        </w:rPr>
        <w:t>Macova</w:t>
      </w:r>
      <w:proofErr w:type="spellEnd"/>
      <w:r w:rsidRPr="00031A40">
        <w:rPr>
          <w:rFonts w:cs="Times New Roman"/>
          <w:bCs/>
          <w:sz w:val="20"/>
          <w:szCs w:val="20"/>
          <w:lang w:bidi="ar-EG"/>
        </w:rPr>
        <w:t xml:space="preserve"> M, </w:t>
      </w:r>
      <w:proofErr w:type="spellStart"/>
      <w:r w:rsidRPr="00031A40">
        <w:rPr>
          <w:rFonts w:cs="Times New Roman"/>
          <w:bCs/>
          <w:sz w:val="20"/>
          <w:szCs w:val="20"/>
          <w:lang w:bidi="ar-EG"/>
        </w:rPr>
        <w:t>Pavel</w:t>
      </w:r>
      <w:proofErr w:type="spellEnd"/>
      <w:r w:rsidRPr="00031A40">
        <w:rPr>
          <w:rFonts w:cs="Times New Roman"/>
          <w:bCs/>
          <w:sz w:val="20"/>
          <w:szCs w:val="20"/>
          <w:lang w:bidi="ar-EG"/>
        </w:rPr>
        <w:t xml:space="preserve"> J, Sanchez-</w:t>
      </w:r>
      <w:proofErr w:type="spellStart"/>
      <w:r w:rsidRPr="00031A40">
        <w:rPr>
          <w:rFonts w:cs="Times New Roman"/>
          <w:bCs/>
          <w:sz w:val="20"/>
          <w:szCs w:val="20"/>
          <w:lang w:bidi="ar-EG"/>
        </w:rPr>
        <w:t>Lemus</w:t>
      </w:r>
      <w:proofErr w:type="spellEnd"/>
      <w:r w:rsidRPr="00031A40">
        <w:rPr>
          <w:rFonts w:cs="Times New Roman"/>
          <w:bCs/>
          <w:sz w:val="20"/>
          <w:szCs w:val="20"/>
          <w:lang w:bidi="ar-EG"/>
        </w:rPr>
        <w:t xml:space="preserve"> E.</w:t>
      </w:r>
      <w:r w:rsidRPr="00031A40">
        <w:rPr>
          <w:rFonts w:cs="Times New Roman"/>
          <w:bCs/>
          <w:sz w:val="20"/>
          <w:szCs w:val="20"/>
        </w:rPr>
        <w:t xml:space="preserve"> (2006)</w:t>
      </w:r>
      <w:r w:rsidR="00031A40" w:rsidRPr="00031A40">
        <w:rPr>
          <w:rFonts w:cs="Times New Roman"/>
          <w:bCs/>
          <w:sz w:val="20"/>
          <w:szCs w:val="20"/>
        </w:rPr>
        <w:t>:</w:t>
      </w:r>
      <w:r w:rsidR="00031A40">
        <w:rPr>
          <w:rFonts w:cs="Times New Roman"/>
          <w:sz w:val="20"/>
          <w:szCs w:val="20"/>
        </w:rPr>
        <w:t xml:space="preserve"> </w:t>
      </w:r>
      <w:r w:rsidRPr="00031A40">
        <w:rPr>
          <w:rFonts w:cs="Times New Roman"/>
          <w:sz w:val="20"/>
          <w:szCs w:val="20"/>
          <w:lang w:bidi="ar-EG"/>
        </w:rPr>
        <w:t xml:space="preserve">A centrally acting, </w:t>
      </w:r>
      <w:proofErr w:type="spellStart"/>
      <w:r w:rsidRPr="00031A40">
        <w:rPr>
          <w:rFonts w:cs="Times New Roman"/>
          <w:sz w:val="20"/>
          <w:szCs w:val="20"/>
          <w:lang w:bidi="ar-EG"/>
        </w:rPr>
        <w:t>anxiolytic</w:t>
      </w:r>
      <w:proofErr w:type="spellEnd"/>
      <w:r w:rsidRPr="00031A40">
        <w:rPr>
          <w:rFonts w:cs="Times New Roman"/>
          <w:sz w:val="20"/>
          <w:szCs w:val="20"/>
          <w:lang w:bidi="ar-EG"/>
        </w:rPr>
        <w:t xml:space="preserve"> </w:t>
      </w:r>
      <w:proofErr w:type="spellStart"/>
      <w:r w:rsidRPr="00031A40">
        <w:rPr>
          <w:rFonts w:cs="Times New Roman"/>
          <w:sz w:val="20"/>
          <w:szCs w:val="20"/>
          <w:lang w:bidi="ar-EG"/>
        </w:rPr>
        <w:t>angiotensin</w:t>
      </w:r>
      <w:proofErr w:type="spellEnd"/>
      <w:r w:rsidRPr="00031A40">
        <w:rPr>
          <w:rFonts w:cs="Times New Roman"/>
          <w:sz w:val="20"/>
          <w:szCs w:val="20"/>
          <w:lang w:bidi="ar-EG"/>
        </w:rPr>
        <w:t xml:space="preserve"> II AT1 receptor antagonist prevents the isolation stress-induced decrease in cortical CRF1 receptor and benzodiazepine binding. </w:t>
      </w:r>
      <w:proofErr w:type="spellStart"/>
      <w:r w:rsidRPr="00031A40">
        <w:rPr>
          <w:rFonts w:cs="Times New Roman"/>
          <w:sz w:val="20"/>
          <w:szCs w:val="20"/>
          <w:lang w:bidi="ar-EG"/>
        </w:rPr>
        <w:t>Neuropsychopharmacology</w:t>
      </w:r>
      <w:proofErr w:type="spellEnd"/>
      <w:r w:rsidRPr="00031A40">
        <w:rPr>
          <w:rFonts w:cs="Times New Roman"/>
          <w:sz w:val="20"/>
          <w:szCs w:val="20"/>
          <w:lang w:bidi="ar-EG"/>
        </w:rPr>
        <w:t>.; 31: 1123 – 1134.</w:t>
      </w:r>
    </w:p>
    <w:p w:rsidR="00544D34" w:rsidRPr="00031A40" w:rsidRDefault="00544D34" w:rsidP="008F5394">
      <w:pPr>
        <w:pStyle w:val="ListParagraph"/>
        <w:numPr>
          <w:ilvl w:val="0"/>
          <w:numId w:val="24"/>
        </w:numPr>
        <w:bidi w:val="0"/>
        <w:snapToGrid w:val="0"/>
        <w:ind w:left="425" w:hanging="425"/>
        <w:jc w:val="both"/>
        <w:rPr>
          <w:rFonts w:cs="Times New Roman"/>
          <w:sz w:val="20"/>
          <w:szCs w:val="20"/>
          <w:lang w:bidi="ar-EG"/>
        </w:rPr>
      </w:pPr>
      <w:proofErr w:type="spellStart"/>
      <w:r w:rsidRPr="00031A40">
        <w:rPr>
          <w:rFonts w:cs="Times New Roman"/>
          <w:bCs/>
          <w:sz w:val="20"/>
          <w:szCs w:val="20"/>
          <w:lang w:bidi="ar-EG"/>
        </w:rPr>
        <w:t>Sawchenko</w:t>
      </w:r>
      <w:proofErr w:type="spellEnd"/>
      <w:r w:rsidRPr="00031A40">
        <w:rPr>
          <w:rFonts w:cs="Times New Roman"/>
          <w:bCs/>
          <w:sz w:val="20"/>
          <w:szCs w:val="20"/>
          <w:lang w:bidi="ar-EG"/>
        </w:rPr>
        <w:t xml:space="preserve"> P, and Swanson L.</w:t>
      </w:r>
      <w:r w:rsidRPr="00031A40">
        <w:rPr>
          <w:rFonts w:cs="Times New Roman"/>
          <w:bCs/>
          <w:sz w:val="20"/>
          <w:szCs w:val="20"/>
        </w:rPr>
        <w:t xml:space="preserve"> (2013):</w:t>
      </w:r>
      <w:r w:rsidRPr="00031A40">
        <w:rPr>
          <w:rFonts w:cs="Times New Roman"/>
          <w:sz w:val="20"/>
          <w:szCs w:val="20"/>
        </w:rPr>
        <w:t xml:space="preserve"> </w:t>
      </w:r>
      <w:r w:rsidRPr="00031A40">
        <w:rPr>
          <w:rFonts w:cs="Times New Roman"/>
          <w:sz w:val="20"/>
          <w:szCs w:val="20"/>
          <w:lang w:bidi="ar-EG"/>
        </w:rPr>
        <w:t xml:space="preserve">Central noradrenergic pathways for the integration of hypothalamic </w:t>
      </w:r>
      <w:proofErr w:type="spellStart"/>
      <w:r w:rsidRPr="00031A40">
        <w:rPr>
          <w:rFonts w:cs="Times New Roman"/>
          <w:sz w:val="20"/>
          <w:szCs w:val="20"/>
          <w:lang w:bidi="ar-EG"/>
        </w:rPr>
        <w:t>neuroendocrine</w:t>
      </w:r>
      <w:proofErr w:type="spellEnd"/>
      <w:r w:rsidRPr="00031A40">
        <w:rPr>
          <w:rFonts w:cs="Times New Roman"/>
          <w:sz w:val="20"/>
          <w:szCs w:val="20"/>
          <w:lang w:bidi="ar-EG"/>
        </w:rPr>
        <w:t xml:space="preserve"> and autonomic responses. Science.; 214: 683 – 687.</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Shay, H., (1945):</w:t>
      </w:r>
      <w:r w:rsidRPr="00031A40">
        <w:rPr>
          <w:rFonts w:cs="Times New Roman"/>
          <w:sz w:val="20"/>
          <w:szCs w:val="20"/>
        </w:rPr>
        <w:t xml:space="preserve"> A simple method for the uniform</w:t>
      </w:r>
      <w:r w:rsidR="00031A40">
        <w:rPr>
          <w:rFonts w:cs="Times New Roman"/>
          <w:sz w:val="20"/>
          <w:szCs w:val="20"/>
        </w:rPr>
        <w:t xml:space="preserve"> </w:t>
      </w:r>
      <w:r w:rsidRPr="00031A40">
        <w:rPr>
          <w:rFonts w:cs="Times New Roman"/>
          <w:sz w:val="20"/>
          <w:szCs w:val="20"/>
        </w:rPr>
        <w:t>production of gastric ulceration in the rat. Gastroenterology, 4: 43-61.</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lang w:bidi="ar-EG"/>
        </w:rPr>
        <w:t>Shekhar</w:t>
      </w:r>
      <w:proofErr w:type="spellEnd"/>
      <w:r w:rsidRPr="00031A40">
        <w:rPr>
          <w:rFonts w:cs="Times New Roman"/>
          <w:bCs/>
          <w:sz w:val="20"/>
          <w:szCs w:val="20"/>
          <w:lang w:bidi="ar-EG"/>
        </w:rPr>
        <w:t xml:space="preserve"> A, </w:t>
      </w:r>
      <w:proofErr w:type="spellStart"/>
      <w:r w:rsidRPr="00031A40">
        <w:rPr>
          <w:rFonts w:cs="Times New Roman"/>
          <w:bCs/>
          <w:sz w:val="20"/>
          <w:szCs w:val="20"/>
          <w:lang w:bidi="ar-EG"/>
        </w:rPr>
        <w:t>Sajdyk</w:t>
      </w:r>
      <w:proofErr w:type="spellEnd"/>
      <w:r w:rsidRPr="00031A40">
        <w:rPr>
          <w:rFonts w:cs="Times New Roman"/>
          <w:bCs/>
          <w:sz w:val="20"/>
          <w:szCs w:val="20"/>
          <w:lang w:bidi="ar-EG"/>
        </w:rPr>
        <w:t xml:space="preserve"> TJ, </w:t>
      </w:r>
      <w:proofErr w:type="spellStart"/>
      <w:r w:rsidRPr="00031A40">
        <w:rPr>
          <w:rFonts w:cs="Times New Roman"/>
          <w:bCs/>
          <w:sz w:val="20"/>
          <w:szCs w:val="20"/>
          <w:lang w:bidi="ar-EG"/>
        </w:rPr>
        <w:t>Gehlert</w:t>
      </w:r>
      <w:proofErr w:type="spellEnd"/>
      <w:r w:rsidRPr="00031A40">
        <w:rPr>
          <w:rFonts w:cs="Times New Roman"/>
          <w:bCs/>
          <w:sz w:val="20"/>
          <w:szCs w:val="20"/>
          <w:lang w:bidi="ar-EG"/>
        </w:rPr>
        <w:t xml:space="preserve"> DR, and </w:t>
      </w:r>
      <w:proofErr w:type="spellStart"/>
      <w:r w:rsidRPr="00031A40">
        <w:rPr>
          <w:rFonts w:cs="Times New Roman"/>
          <w:bCs/>
          <w:sz w:val="20"/>
          <w:szCs w:val="20"/>
          <w:lang w:bidi="ar-EG"/>
        </w:rPr>
        <w:t>Rainnie</w:t>
      </w:r>
      <w:proofErr w:type="spellEnd"/>
      <w:r w:rsidRPr="00031A40">
        <w:rPr>
          <w:rFonts w:cs="Times New Roman"/>
          <w:bCs/>
          <w:sz w:val="20"/>
          <w:szCs w:val="20"/>
          <w:lang w:bidi="ar-EG"/>
        </w:rPr>
        <w:t xml:space="preserve"> DG.</w:t>
      </w:r>
      <w:r w:rsidRPr="00031A40">
        <w:rPr>
          <w:rFonts w:cs="Times New Roman"/>
          <w:bCs/>
          <w:sz w:val="20"/>
          <w:szCs w:val="20"/>
        </w:rPr>
        <w:t xml:space="preserve"> (2003):</w:t>
      </w:r>
      <w:r w:rsidRPr="00031A40">
        <w:rPr>
          <w:rFonts w:cs="Times New Roman"/>
          <w:sz w:val="20"/>
          <w:szCs w:val="20"/>
        </w:rPr>
        <w:t xml:space="preserve"> </w:t>
      </w:r>
      <w:r w:rsidRPr="00031A40">
        <w:rPr>
          <w:rFonts w:cs="Times New Roman"/>
          <w:sz w:val="20"/>
          <w:szCs w:val="20"/>
          <w:lang w:bidi="ar-EG"/>
        </w:rPr>
        <w:t xml:space="preserve">The </w:t>
      </w:r>
      <w:proofErr w:type="spellStart"/>
      <w:r w:rsidRPr="00031A40">
        <w:rPr>
          <w:rFonts w:cs="Times New Roman"/>
          <w:sz w:val="20"/>
          <w:szCs w:val="20"/>
          <w:lang w:bidi="ar-EG"/>
        </w:rPr>
        <w:t>amygdala</w:t>
      </w:r>
      <w:proofErr w:type="spellEnd"/>
      <w:r w:rsidRPr="00031A40">
        <w:rPr>
          <w:rFonts w:cs="Times New Roman"/>
          <w:sz w:val="20"/>
          <w:szCs w:val="20"/>
          <w:lang w:bidi="ar-EG"/>
        </w:rPr>
        <w:t xml:space="preserve">, panic disorder, and cardiovascular responses. Ann NY </w:t>
      </w:r>
      <w:proofErr w:type="spellStart"/>
      <w:r w:rsidRPr="00031A40">
        <w:rPr>
          <w:rFonts w:cs="Times New Roman"/>
          <w:sz w:val="20"/>
          <w:szCs w:val="20"/>
          <w:lang w:bidi="ar-EG"/>
        </w:rPr>
        <w:t>Acad</w:t>
      </w:r>
      <w:proofErr w:type="spellEnd"/>
      <w:r w:rsidRPr="00031A40">
        <w:rPr>
          <w:rFonts w:cs="Times New Roman"/>
          <w:sz w:val="20"/>
          <w:szCs w:val="20"/>
          <w:lang w:bidi="ar-EG"/>
        </w:rPr>
        <w:t xml:space="preserve"> Sci.; 85: 308 – 325.</w:t>
      </w:r>
    </w:p>
    <w:p w:rsidR="00544D34" w:rsidRPr="00031A40" w:rsidRDefault="00544D34" w:rsidP="008F5394">
      <w:pPr>
        <w:pStyle w:val="ListParagraph"/>
        <w:numPr>
          <w:ilvl w:val="0"/>
          <w:numId w:val="24"/>
        </w:numPr>
        <w:bidi w:val="0"/>
        <w:snapToGrid w:val="0"/>
        <w:ind w:left="425" w:hanging="425"/>
        <w:jc w:val="both"/>
        <w:rPr>
          <w:rStyle w:val="HTMLCite"/>
          <w:rFonts w:cs="Times New Roman"/>
          <w:sz w:val="20"/>
          <w:szCs w:val="20"/>
        </w:rPr>
      </w:pPr>
      <w:r w:rsidRPr="00031A40">
        <w:rPr>
          <w:rFonts w:cs="Times New Roman"/>
          <w:bCs/>
          <w:sz w:val="20"/>
          <w:szCs w:val="20"/>
        </w:rPr>
        <w:t>Stanton, A.</w:t>
      </w:r>
      <w:r w:rsidRPr="00031A40">
        <w:rPr>
          <w:rStyle w:val="HTMLCite"/>
          <w:rFonts w:cs="Times New Roman"/>
          <w:bCs/>
          <w:sz w:val="20"/>
          <w:szCs w:val="20"/>
        </w:rPr>
        <w:t xml:space="preserve"> (2013):</w:t>
      </w:r>
      <w:r w:rsidRPr="00031A40">
        <w:rPr>
          <w:rFonts w:cs="Times New Roman"/>
          <w:sz w:val="20"/>
          <w:szCs w:val="20"/>
        </w:rPr>
        <w:t xml:space="preserve"> </w:t>
      </w:r>
      <w:r w:rsidRPr="00031A40">
        <w:rPr>
          <w:rStyle w:val="HTMLCite"/>
          <w:rFonts w:cs="Times New Roman"/>
          <w:sz w:val="20"/>
          <w:szCs w:val="20"/>
        </w:rPr>
        <w:t xml:space="preserve">Therapeutic potential of </w:t>
      </w:r>
      <w:proofErr w:type="spellStart"/>
      <w:r w:rsidRPr="00031A40">
        <w:rPr>
          <w:rStyle w:val="HTMLCite"/>
          <w:rFonts w:cs="Times New Roman"/>
          <w:sz w:val="20"/>
          <w:szCs w:val="20"/>
        </w:rPr>
        <w:t>renin</w:t>
      </w:r>
      <w:proofErr w:type="spellEnd"/>
      <w:r w:rsidRPr="00031A40">
        <w:rPr>
          <w:rStyle w:val="HTMLCite"/>
          <w:rFonts w:cs="Times New Roman"/>
          <w:sz w:val="20"/>
          <w:szCs w:val="20"/>
        </w:rPr>
        <w:t xml:space="preserve"> inhibitors in the management of cardiovascular disorders. Am. J. </w:t>
      </w:r>
      <w:proofErr w:type="spellStart"/>
      <w:r w:rsidRPr="00031A40">
        <w:rPr>
          <w:rStyle w:val="HTMLCite"/>
          <w:rFonts w:cs="Times New Roman"/>
          <w:sz w:val="20"/>
          <w:szCs w:val="20"/>
        </w:rPr>
        <w:t>Cardiovasc</w:t>
      </w:r>
      <w:proofErr w:type="spellEnd"/>
      <w:r w:rsidRPr="00031A40">
        <w:rPr>
          <w:rStyle w:val="HTMLCite"/>
          <w:rFonts w:cs="Times New Roman"/>
          <w:sz w:val="20"/>
          <w:szCs w:val="20"/>
        </w:rPr>
        <w:t>. Drugs; 3: 389 – 94.</w:t>
      </w:r>
    </w:p>
    <w:p w:rsidR="00544D34" w:rsidRPr="00031A40" w:rsidRDefault="00544D34" w:rsidP="008F5394">
      <w:pPr>
        <w:pStyle w:val="ListParagraph"/>
        <w:numPr>
          <w:ilvl w:val="0"/>
          <w:numId w:val="24"/>
        </w:numPr>
        <w:bidi w:val="0"/>
        <w:snapToGrid w:val="0"/>
        <w:ind w:left="425" w:hanging="425"/>
        <w:jc w:val="both"/>
        <w:rPr>
          <w:rFonts w:cs="Times New Roman"/>
          <w:bCs/>
          <w:sz w:val="20"/>
          <w:szCs w:val="20"/>
        </w:rPr>
      </w:pPr>
      <w:proofErr w:type="spellStart"/>
      <w:r w:rsidRPr="00031A40">
        <w:rPr>
          <w:rFonts w:cs="Times New Roman"/>
          <w:bCs/>
          <w:sz w:val="20"/>
          <w:szCs w:val="20"/>
        </w:rPr>
        <w:t>Suleyman</w:t>
      </w:r>
      <w:proofErr w:type="spellEnd"/>
      <w:r w:rsidRPr="00031A40">
        <w:rPr>
          <w:rFonts w:cs="Times New Roman"/>
          <w:bCs/>
          <w:sz w:val="20"/>
          <w:szCs w:val="20"/>
        </w:rPr>
        <w:t xml:space="preserve"> H, </w:t>
      </w:r>
      <w:proofErr w:type="spellStart"/>
      <w:r w:rsidRPr="00031A40">
        <w:rPr>
          <w:rFonts w:cs="Times New Roman"/>
          <w:bCs/>
          <w:sz w:val="20"/>
          <w:szCs w:val="20"/>
        </w:rPr>
        <w:t>Albayrak</w:t>
      </w:r>
      <w:proofErr w:type="spellEnd"/>
      <w:r w:rsidRPr="00031A40">
        <w:rPr>
          <w:rFonts w:cs="Times New Roman"/>
          <w:bCs/>
          <w:sz w:val="20"/>
          <w:szCs w:val="20"/>
        </w:rPr>
        <w:t xml:space="preserve"> A, </w:t>
      </w:r>
      <w:proofErr w:type="spellStart"/>
      <w:r w:rsidRPr="00031A40">
        <w:rPr>
          <w:rFonts w:cs="Times New Roman"/>
          <w:bCs/>
          <w:sz w:val="20"/>
          <w:szCs w:val="20"/>
        </w:rPr>
        <w:t>Bilic</w:t>
      </w:r>
      <w:proofErr w:type="spellEnd"/>
      <w:r w:rsidRPr="00031A40">
        <w:rPr>
          <w:rFonts w:cs="Times New Roman"/>
          <w:bCs/>
          <w:sz w:val="20"/>
          <w:szCs w:val="20"/>
        </w:rPr>
        <w:t xml:space="preserve"> M, </w:t>
      </w:r>
      <w:proofErr w:type="spellStart"/>
      <w:r w:rsidRPr="00031A40">
        <w:rPr>
          <w:rFonts w:cs="Times New Roman"/>
          <w:bCs/>
          <w:sz w:val="20"/>
          <w:szCs w:val="20"/>
        </w:rPr>
        <w:t>Cadirci</w:t>
      </w:r>
      <w:proofErr w:type="spellEnd"/>
      <w:r w:rsidRPr="00031A40">
        <w:rPr>
          <w:rFonts w:cs="Times New Roman"/>
          <w:bCs/>
          <w:sz w:val="20"/>
          <w:szCs w:val="20"/>
        </w:rPr>
        <w:t xml:space="preserve"> E. (2010):</w:t>
      </w:r>
      <w:r w:rsidRPr="00031A40">
        <w:rPr>
          <w:rFonts w:cs="Times New Roman"/>
          <w:sz w:val="20"/>
          <w:szCs w:val="20"/>
        </w:rPr>
        <w:t xml:space="preserve"> Different mechanisms in information and </w:t>
      </w:r>
      <w:r w:rsidRPr="00031A40">
        <w:rPr>
          <w:rFonts w:cs="Times New Roman"/>
          <w:sz w:val="20"/>
          <w:szCs w:val="20"/>
        </w:rPr>
        <w:lastRenderedPageBreak/>
        <w:t>prevention of</w:t>
      </w:r>
      <w:r w:rsidRPr="00031A40">
        <w:rPr>
          <w:rFonts w:cs="Times New Roman"/>
          <w:bCs/>
          <w:sz w:val="20"/>
          <w:szCs w:val="20"/>
        </w:rPr>
        <w:t xml:space="preserve"> </w:t>
      </w:r>
      <w:proofErr w:type="spellStart"/>
      <w:r w:rsidRPr="00031A40">
        <w:rPr>
          <w:rFonts w:cs="Times New Roman"/>
          <w:sz w:val="20"/>
          <w:szCs w:val="20"/>
        </w:rPr>
        <w:t>indomethacin</w:t>
      </w:r>
      <w:proofErr w:type="spellEnd"/>
      <w:r w:rsidRPr="00031A40">
        <w:rPr>
          <w:rFonts w:cs="Times New Roman"/>
          <w:sz w:val="20"/>
          <w:szCs w:val="20"/>
        </w:rPr>
        <w:t>-induced gastric ulcers. Inflammation.; 33 (4): 224 - 34.</w:t>
      </w:r>
    </w:p>
    <w:p w:rsidR="00544D34" w:rsidRPr="00031A40" w:rsidRDefault="00544D34" w:rsidP="008F5394">
      <w:pPr>
        <w:pStyle w:val="ListParagraph"/>
        <w:numPr>
          <w:ilvl w:val="0"/>
          <w:numId w:val="24"/>
        </w:numPr>
        <w:bidi w:val="0"/>
        <w:snapToGrid w:val="0"/>
        <w:ind w:left="425" w:hanging="425"/>
        <w:jc w:val="both"/>
        <w:rPr>
          <w:rFonts w:cs="Times New Roman"/>
          <w:bCs/>
          <w:sz w:val="20"/>
          <w:szCs w:val="20"/>
        </w:rPr>
      </w:pPr>
      <w:proofErr w:type="spellStart"/>
      <w:r w:rsidRPr="00031A40">
        <w:rPr>
          <w:rFonts w:cs="Times New Roman"/>
          <w:bCs/>
          <w:sz w:val="20"/>
          <w:szCs w:val="20"/>
        </w:rPr>
        <w:t>Szlachcic</w:t>
      </w:r>
      <w:proofErr w:type="spellEnd"/>
      <w:r w:rsidRPr="00031A40">
        <w:rPr>
          <w:rFonts w:cs="Times New Roman"/>
          <w:bCs/>
          <w:sz w:val="20"/>
          <w:szCs w:val="20"/>
        </w:rPr>
        <w:t xml:space="preserve"> A, </w:t>
      </w:r>
      <w:proofErr w:type="spellStart"/>
      <w:r w:rsidRPr="00031A40">
        <w:rPr>
          <w:rFonts w:cs="Times New Roman"/>
          <w:bCs/>
          <w:sz w:val="20"/>
          <w:szCs w:val="20"/>
        </w:rPr>
        <w:t>Krzysiek-Maczka</w:t>
      </w:r>
      <w:proofErr w:type="spellEnd"/>
      <w:r w:rsidRPr="00031A40">
        <w:rPr>
          <w:rFonts w:cs="Times New Roman"/>
          <w:bCs/>
          <w:sz w:val="20"/>
          <w:szCs w:val="20"/>
        </w:rPr>
        <w:t xml:space="preserve"> G, </w:t>
      </w:r>
      <w:proofErr w:type="spellStart"/>
      <w:r w:rsidRPr="00031A40">
        <w:rPr>
          <w:rFonts w:cs="Times New Roman"/>
          <w:bCs/>
          <w:sz w:val="20"/>
          <w:szCs w:val="20"/>
        </w:rPr>
        <w:t>Pajdo</w:t>
      </w:r>
      <w:proofErr w:type="spellEnd"/>
      <w:r w:rsidRPr="00031A40">
        <w:rPr>
          <w:rFonts w:cs="Times New Roman"/>
          <w:bCs/>
          <w:sz w:val="20"/>
          <w:szCs w:val="20"/>
        </w:rPr>
        <w:t xml:space="preserve"> R, </w:t>
      </w:r>
      <w:proofErr w:type="spellStart"/>
      <w:r w:rsidRPr="00031A40">
        <w:rPr>
          <w:rFonts w:cs="Times New Roman"/>
          <w:bCs/>
          <w:sz w:val="20"/>
          <w:szCs w:val="20"/>
        </w:rPr>
        <w:t>Targosz</w:t>
      </w:r>
      <w:proofErr w:type="spellEnd"/>
      <w:r w:rsidRPr="00031A40">
        <w:rPr>
          <w:rFonts w:cs="Times New Roman"/>
          <w:bCs/>
          <w:sz w:val="20"/>
          <w:szCs w:val="20"/>
        </w:rPr>
        <w:t xml:space="preserve"> A, </w:t>
      </w:r>
      <w:proofErr w:type="spellStart"/>
      <w:r w:rsidRPr="00031A40">
        <w:rPr>
          <w:rFonts w:cs="Times New Roman"/>
          <w:bCs/>
          <w:sz w:val="20"/>
          <w:szCs w:val="20"/>
        </w:rPr>
        <w:t>Magierowski</w:t>
      </w:r>
      <w:proofErr w:type="spellEnd"/>
      <w:r w:rsidRPr="00031A40">
        <w:rPr>
          <w:rFonts w:cs="Times New Roman"/>
          <w:bCs/>
          <w:sz w:val="20"/>
          <w:szCs w:val="20"/>
        </w:rPr>
        <w:t xml:space="preserve"> M, </w:t>
      </w:r>
      <w:proofErr w:type="spellStart"/>
      <w:r w:rsidRPr="00031A40">
        <w:rPr>
          <w:rFonts w:cs="Times New Roman"/>
          <w:bCs/>
          <w:sz w:val="20"/>
          <w:szCs w:val="20"/>
        </w:rPr>
        <w:t>Jasnos</w:t>
      </w:r>
      <w:proofErr w:type="spellEnd"/>
      <w:r w:rsidRPr="00031A40">
        <w:rPr>
          <w:rFonts w:cs="Times New Roman"/>
          <w:bCs/>
          <w:sz w:val="20"/>
          <w:szCs w:val="20"/>
        </w:rPr>
        <w:t xml:space="preserve"> K et al. (2013)</w:t>
      </w:r>
      <w:r w:rsidR="00031A40" w:rsidRPr="00031A40">
        <w:rPr>
          <w:rFonts w:cs="Times New Roman"/>
          <w:bCs/>
          <w:sz w:val="20"/>
          <w:szCs w:val="20"/>
        </w:rPr>
        <w:t>:</w:t>
      </w:r>
      <w:r w:rsidRPr="00031A40">
        <w:rPr>
          <w:rFonts w:cs="Times New Roman"/>
          <w:sz w:val="20"/>
          <w:szCs w:val="20"/>
        </w:rPr>
        <w:t xml:space="preserve"> The impact of asymmetric </w:t>
      </w:r>
      <w:proofErr w:type="spellStart"/>
      <w:r w:rsidRPr="00031A40">
        <w:rPr>
          <w:rFonts w:cs="Times New Roman"/>
          <w:sz w:val="20"/>
          <w:szCs w:val="20"/>
        </w:rPr>
        <w:t>dimethylarginine</w:t>
      </w:r>
      <w:proofErr w:type="spellEnd"/>
      <w:r w:rsidRPr="00031A40">
        <w:rPr>
          <w:rFonts w:cs="Times New Roman"/>
          <w:sz w:val="20"/>
          <w:szCs w:val="20"/>
        </w:rPr>
        <w:t xml:space="preserve"> (ADMA), the endogenous nitric oxide (NO) </w:t>
      </w:r>
      <w:proofErr w:type="spellStart"/>
      <w:r w:rsidRPr="00031A40">
        <w:rPr>
          <w:rFonts w:cs="Times New Roman"/>
          <w:sz w:val="20"/>
          <w:szCs w:val="20"/>
        </w:rPr>
        <w:t>synthase</w:t>
      </w:r>
      <w:proofErr w:type="spellEnd"/>
      <w:r w:rsidRPr="00031A40">
        <w:rPr>
          <w:rFonts w:cs="Times New Roman"/>
          <w:sz w:val="20"/>
          <w:szCs w:val="20"/>
        </w:rPr>
        <w:t xml:space="preserve"> inhibitor to the pathogenesis of gastric mucosal damage. </w:t>
      </w:r>
      <w:proofErr w:type="spellStart"/>
      <w:r w:rsidRPr="00031A40">
        <w:rPr>
          <w:rFonts w:cs="Times New Roman"/>
          <w:sz w:val="20"/>
          <w:szCs w:val="20"/>
        </w:rPr>
        <w:t>Curr</w:t>
      </w:r>
      <w:proofErr w:type="spellEnd"/>
      <w:r w:rsidRPr="00031A40">
        <w:rPr>
          <w:rFonts w:cs="Times New Roman"/>
          <w:sz w:val="20"/>
          <w:szCs w:val="20"/>
        </w:rPr>
        <w:t xml:space="preserve"> </w:t>
      </w:r>
      <w:proofErr w:type="spellStart"/>
      <w:r w:rsidRPr="00031A40">
        <w:rPr>
          <w:rFonts w:cs="Times New Roman"/>
          <w:sz w:val="20"/>
          <w:szCs w:val="20"/>
        </w:rPr>
        <w:t>Pharm</w:t>
      </w:r>
      <w:proofErr w:type="spellEnd"/>
      <w:r w:rsidRPr="00031A40">
        <w:rPr>
          <w:rFonts w:cs="Times New Roman"/>
          <w:sz w:val="20"/>
          <w:szCs w:val="20"/>
        </w:rPr>
        <w:t xml:space="preserve"> Des.; 19: 90 - 97.</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 xml:space="preserve">Takagi, k and Okabe, S. (1968): </w:t>
      </w:r>
      <w:r w:rsidRPr="00031A40">
        <w:rPr>
          <w:rFonts w:cs="Times New Roman"/>
          <w:sz w:val="20"/>
          <w:szCs w:val="20"/>
        </w:rPr>
        <w:t xml:space="preserve">The effect of drugs on the production and recovery process of the stress ulcer. Jap. J. </w:t>
      </w:r>
      <w:proofErr w:type="spellStart"/>
      <w:r w:rsidRPr="00031A40">
        <w:rPr>
          <w:rFonts w:cs="Times New Roman"/>
          <w:sz w:val="20"/>
          <w:szCs w:val="20"/>
        </w:rPr>
        <w:t>pharmacol</w:t>
      </w:r>
      <w:proofErr w:type="spellEnd"/>
      <w:r w:rsidRPr="00031A40">
        <w:rPr>
          <w:rFonts w:cs="Times New Roman"/>
          <w:sz w:val="20"/>
          <w:szCs w:val="20"/>
        </w:rPr>
        <w:t>. 18: 9 -18.</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Tsutsumi</w:t>
      </w:r>
      <w:proofErr w:type="spellEnd"/>
      <w:r w:rsidRPr="00031A40">
        <w:rPr>
          <w:rFonts w:cs="Times New Roman"/>
          <w:bCs/>
          <w:sz w:val="20"/>
          <w:szCs w:val="20"/>
        </w:rPr>
        <w:t xml:space="preserve"> K, </w:t>
      </w:r>
      <w:proofErr w:type="spellStart"/>
      <w:r w:rsidRPr="00031A40">
        <w:rPr>
          <w:rFonts w:cs="Times New Roman"/>
          <w:bCs/>
          <w:sz w:val="20"/>
          <w:szCs w:val="20"/>
        </w:rPr>
        <w:t>Saavedra</w:t>
      </w:r>
      <w:proofErr w:type="spellEnd"/>
      <w:r w:rsidRPr="00031A40">
        <w:rPr>
          <w:rFonts w:cs="Times New Roman"/>
          <w:bCs/>
          <w:sz w:val="20"/>
          <w:szCs w:val="20"/>
        </w:rPr>
        <w:t xml:space="preserve"> JM</w:t>
      </w:r>
      <w:r w:rsidRPr="00031A40">
        <w:rPr>
          <w:rFonts w:cs="Times New Roman"/>
          <w:sz w:val="20"/>
          <w:szCs w:val="20"/>
          <w:lang w:bidi="ar-EG"/>
        </w:rPr>
        <w:t>.</w:t>
      </w:r>
      <w:r w:rsidRPr="00031A40">
        <w:rPr>
          <w:rFonts w:cs="Times New Roman"/>
          <w:bCs/>
          <w:sz w:val="20"/>
          <w:szCs w:val="20"/>
        </w:rPr>
        <w:t xml:space="preserve"> (1991)</w:t>
      </w:r>
      <w:r w:rsidR="00031A40" w:rsidRPr="00031A40">
        <w:rPr>
          <w:rFonts w:cs="Times New Roman"/>
          <w:bCs/>
          <w:sz w:val="20"/>
          <w:szCs w:val="20"/>
        </w:rPr>
        <w:t>:</w:t>
      </w:r>
      <w:r w:rsidR="00031A40">
        <w:rPr>
          <w:rFonts w:cs="Times New Roman"/>
          <w:sz w:val="20"/>
          <w:szCs w:val="20"/>
        </w:rPr>
        <w:t xml:space="preserve"> </w:t>
      </w:r>
      <w:proofErr w:type="spellStart"/>
      <w:r w:rsidRPr="00031A40">
        <w:rPr>
          <w:rFonts w:cs="Times New Roman"/>
          <w:sz w:val="20"/>
          <w:szCs w:val="20"/>
        </w:rPr>
        <w:t>Angiotensin</w:t>
      </w:r>
      <w:proofErr w:type="spellEnd"/>
      <w:r w:rsidRPr="00031A40">
        <w:rPr>
          <w:rFonts w:cs="Times New Roman"/>
          <w:sz w:val="20"/>
          <w:szCs w:val="20"/>
        </w:rPr>
        <w:t>-II receptor subtypes</w:t>
      </w:r>
      <w:r w:rsidRPr="00031A40">
        <w:rPr>
          <w:rFonts w:cs="Times New Roman"/>
          <w:bCs/>
          <w:sz w:val="20"/>
          <w:szCs w:val="20"/>
        </w:rPr>
        <w:t xml:space="preserve"> </w:t>
      </w:r>
      <w:r w:rsidRPr="00031A40">
        <w:rPr>
          <w:rFonts w:cs="Times New Roman"/>
          <w:sz w:val="20"/>
          <w:szCs w:val="20"/>
        </w:rPr>
        <w:t>in median eminence and basal forebrain areas involved in</w:t>
      </w:r>
      <w:r w:rsidR="00031A40">
        <w:rPr>
          <w:rFonts w:cs="Times New Roman"/>
          <w:sz w:val="20"/>
          <w:szCs w:val="20"/>
        </w:rPr>
        <w:t xml:space="preserve"> </w:t>
      </w:r>
      <w:r w:rsidRPr="00031A40">
        <w:rPr>
          <w:rFonts w:cs="Times New Roman"/>
          <w:sz w:val="20"/>
          <w:szCs w:val="20"/>
        </w:rPr>
        <w:t>regulation of</w:t>
      </w:r>
      <w:r w:rsidR="00031A40">
        <w:rPr>
          <w:rFonts w:cs="Times New Roman"/>
          <w:sz w:val="20"/>
          <w:szCs w:val="20"/>
        </w:rPr>
        <w:t xml:space="preserve"> </w:t>
      </w:r>
      <w:r w:rsidRPr="00031A40">
        <w:rPr>
          <w:rFonts w:cs="Times New Roman"/>
          <w:sz w:val="20"/>
          <w:szCs w:val="20"/>
        </w:rPr>
        <w:t>pituitary</w:t>
      </w:r>
      <w:r w:rsidR="00031A40">
        <w:rPr>
          <w:rFonts w:cs="Times New Roman"/>
          <w:sz w:val="20"/>
          <w:szCs w:val="20"/>
        </w:rPr>
        <w:t xml:space="preserve"> </w:t>
      </w:r>
      <w:r w:rsidRPr="00031A40">
        <w:rPr>
          <w:rFonts w:cs="Times New Roman"/>
          <w:sz w:val="20"/>
          <w:szCs w:val="20"/>
        </w:rPr>
        <w:t>function</w:t>
      </w:r>
      <w:r w:rsidR="00031A40" w:rsidRPr="00031A40">
        <w:rPr>
          <w:rFonts w:cs="Times New Roman"/>
          <w:sz w:val="20"/>
          <w:szCs w:val="20"/>
        </w:rPr>
        <w:t>.</w:t>
      </w:r>
      <w:r w:rsidR="00031A40">
        <w:rPr>
          <w:rFonts w:cs="Times New Roman"/>
          <w:sz w:val="20"/>
          <w:szCs w:val="20"/>
        </w:rPr>
        <w:t xml:space="preserve"> </w:t>
      </w:r>
      <w:r w:rsidR="00031A40" w:rsidRPr="00031A40">
        <w:rPr>
          <w:rFonts w:cs="Times New Roman"/>
          <w:sz w:val="20"/>
          <w:szCs w:val="20"/>
        </w:rPr>
        <w:t>E</w:t>
      </w:r>
      <w:r w:rsidRPr="00031A40">
        <w:rPr>
          <w:rFonts w:cs="Times New Roman"/>
          <w:sz w:val="20"/>
          <w:szCs w:val="20"/>
        </w:rPr>
        <w:t>ndocrinology. 1991 Dec; 129(6):3001-8.</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proofErr w:type="spellStart"/>
      <w:r w:rsidRPr="00031A40">
        <w:rPr>
          <w:rFonts w:cs="Times New Roman"/>
          <w:bCs/>
          <w:sz w:val="20"/>
          <w:szCs w:val="20"/>
        </w:rPr>
        <w:t>Uresin</w:t>
      </w:r>
      <w:proofErr w:type="spellEnd"/>
      <w:r w:rsidRPr="00031A40">
        <w:rPr>
          <w:rFonts w:cs="Times New Roman"/>
          <w:bCs/>
          <w:sz w:val="20"/>
          <w:szCs w:val="20"/>
        </w:rPr>
        <w:t xml:space="preserve">, A.Y.; </w:t>
      </w:r>
      <w:proofErr w:type="spellStart"/>
      <w:r w:rsidRPr="00031A40">
        <w:rPr>
          <w:rFonts w:cs="Times New Roman"/>
          <w:bCs/>
          <w:sz w:val="20"/>
          <w:szCs w:val="20"/>
        </w:rPr>
        <w:t>Tonyali</w:t>
      </w:r>
      <w:proofErr w:type="spellEnd"/>
      <w:r w:rsidRPr="00031A40">
        <w:rPr>
          <w:rFonts w:cs="Times New Roman"/>
          <w:bCs/>
          <w:sz w:val="20"/>
          <w:szCs w:val="20"/>
        </w:rPr>
        <w:t xml:space="preserve">, H. and </w:t>
      </w:r>
      <w:proofErr w:type="spellStart"/>
      <w:r w:rsidRPr="00031A40">
        <w:rPr>
          <w:rFonts w:cs="Times New Roman"/>
          <w:bCs/>
          <w:sz w:val="20"/>
          <w:szCs w:val="20"/>
        </w:rPr>
        <w:t>Karamursel</w:t>
      </w:r>
      <w:proofErr w:type="spellEnd"/>
      <w:r w:rsidRPr="00031A40">
        <w:rPr>
          <w:rFonts w:cs="Times New Roman"/>
          <w:bCs/>
          <w:sz w:val="20"/>
          <w:szCs w:val="20"/>
        </w:rPr>
        <w:t xml:space="preserve">, S. (2004): </w:t>
      </w:r>
      <w:r w:rsidRPr="00031A40">
        <w:rPr>
          <w:rFonts w:cs="Times New Roman"/>
          <w:sz w:val="20"/>
          <w:szCs w:val="20"/>
        </w:rPr>
        <w:t xml:space="preserve">The effects of </w:t>
      </w:r>
      <w:proofErr w:type="spellStart"/>
      <w:r w:rsidRPr="00031A40">
        <w:rPr>
          <w:rFonts w:cs="Times New Roman"/>
          <w:sz w:val="20"/>
          <w:szCs w:val="20"/>
        </w:rPr>
        <w:t>losartan</w:t>
      </w:r>
      <w:proofErr w:type="spellEnd"/>
      <w:r w:rsidRPr="00031A40">
        <w:rPr>
          <w:rFonts w:cs="Times New Roman"/>
          <w:sz w:val="20"/>
          <w:szCs w:val="20"/>
        </w:rPr>
        <w:t xml:space="preserve"> and immobilization stress on heart rate variability and plasma </w:t>
      </w:r>
      <w:proofErr w:type="spellStart"/>
      <w:r w:rsidRPr="00031A40">
        <w:rPr>
          <w:rFonts w:cs="Times New Roman"/>
          <w:sz w:val="20"/>
          <w:szCs w:val="20"/>
        </w:rPr>
        <w:t>corticosterone</w:t>
      </w:r>
      <w:proofErr w:type="spellEnd"/>
      <w:r w:rsidRPr="00031A40">
        <w:rPr>
          <w:rFonts w:cs="Times New Roman"/>
          <w:sz w:val="20"/>
          <w:szCs w:val="20"/>
        </w:rPr>
        <w:t xml:space="preserve"> levels in rats. Int. J. </w:t>
      </w:r>
      <w:proofErr w:type="spellStart"/>
      <w:r w:rsidRPr="00031A40">
        <w:rPr>
          <w:rFonts w:cs="Times New Roman"/>
          <w:sz w:val="20"/>
          <w:szCs w:val="20"/>
        </w:rPr>
        <w:t>Neurosci</w:t>
      </w:r>
      <w:proofErr w:type="spellEnd"/>
      <w:r w:rsidRPr="00031A40">
        <w:rPr>
          <w:rFonts w:cs="Times New Roman"/>
          <w:sz w:val="20"/>
          <w:szCs w:val="20"/>
        </w:rPr>
        <w:t xml:space="preserve">. 114 (3): 365 </w:t>
      </w:r>
      <w:r w:rsidRPr="00031A40">
        <w:rPr>
          <w:rStyle w:val="HTMLCite"/>
          <w:rFonts w:cs="Times New Roman"/>
          <w:sz w:val="20"/>
          <w:szCs w:val="20"/>
        </w:rPr>
        <w:t xml:space="preserve">– </w:t>
      </w:r>
      <w:r w:rsidRPr="00031A40">
        <w:rPr>
          <w:rFonts w:cs="Times New Roman"/>
          <w:sz w:val="20"/>
          <w:szCs w:val="20"/>
        </w:rPr>
        <w:t>79.</w:t>
      </w:r>
    </w:p>
    <w:p w:rsidR="00544D34" w:rsidRPr="00031A40" w:rsidRDefault="00544D34" w:rsidP="008F5394">
      <w:pPr>
        <w:pStyle w:val="ListParagraph"/>
        <w:numPr>
          <w:ilvl w:val="0"/>
          <w:numId w:val="24"/>
        </w:numPr>
        <w:autoSpaceDE w:val="0"/>
        <w:autoSpaceDN w:val="0"/>
        <w:bidi w:val="0"/>
        <w:adjustRightInd w:val="0"/>
        <w:snapToGrid w:val="0"/>
        <w:ind w:left="425" w:hanging="425"/>
        <w:jc w:val="both"/>
        <w:rPr>
          <w:rFonts w:cs="Times New Roman"/>
          <w:sz w:val="20"/>
          <w:szCs w:val="20"/>
        </w:rPr>
      </w:pPr>
      <w:r w:rsidRPr="00031A40">
        <w:rPr>
          <w:rFonts w:cs="Times New Roman"/>
          <w:bCs/>
          <w:sz w:val="20"/>
          <w:szCs w:val="20"/>
        </w:rPr>
        <w:lastRenderedPageBreak/>
        <w:t>Wallace J.L.</w:t>
      </w:r>
      <w:r w:rsidRPr="00031A40">
        <w:rPr>
          <w:rFonts w:cs="Times New Roman"/>
          <w:sz w:val="20"/>
          <w:szCs w:val="20"/>
        </w:rPr>
        <w:t xml:space="preserve"> </w:t>
      </w:r>
      <w:r w:rsidRPr="00031A40">
        <w:rPr>
          <w:rFonts w:cs="Times New Roman"/>
          <w:bCs/>
          <w:sz w:val="20"/>
          <w:szCs w:val="20"/>
        </w:rPr>
        <w:t>(2008):</w:t>
      </w:r>
      <w:r w:rsidRPr="00031A40">
        <w:rPr>
          <w:rFonts w:cs="Times New Roman"/>
          <w:sz w:val="20"/>
          <w:szCs w:val="20"/>
        </w:rPr>
        <w:t xml:space="preserve"> Prostaglandin, </w:t>
      </w:r>
      <w:proofErr w:type="spellStart"/>
      <w:r w:rsidRPr="00031A40">
        <w:rPr>
          <w:rFonts w:cs="Times New Roman"/>
          <w:sz w:val="20"/>
          <w:szCs w:val="20"/>
        </w:rPr>
        <w:t>NSAIDs</w:t>
      </w:r>
      <w:proofErr w:type="spellEnd"/>
      <w:r w:rsidRPr="00031A40">
        <w:rPr>
          <w:rFonts w:cs="Times New Roman"/>
          <w:sz w:val="20"/>
          <w:szCs w:val="20"/>
        </w:rPr>
        <w:t>, and gastric mucosal protection: why doesn’t the stomach digest itself?</w:t>
      </w:r>
      <w:r w:rsidR="00031A40">
        <w:rPr>
          <w:rFonts w:cs="Times New Roman"/>
          <w:sz w:val="20"/>
          <w:szCs w:val="20"/>
        </w:rPr>
        <w:t xml:space="preserve"> </w:t>
      </w:r>
      <w:proofErr w:type="spellStart"/>
      <w:r w:rsidRPr="00031A40">
        <w:rPr>
          <w:rFonts w:cs="Times New Roman"/>
          <w:sz w:val="20"/>
          <w:szCs w:val="20"/>
        </w:rPr>
        <w:t>Physiol</w:t>
      </w:r>
      <w:proofErr w:type="spellEnd"/>
      <w:r w:rsidRPr="00031A40">
        <w:rPr>
          <w:rFonts w:cs="Times New Roman"/>
          <w:sz w:val="20"/>
          <w:szCs w:val="20"/>
        </w:rPr>
        <w:t xml:space="preserve"> Rev 88:1547–1565.</w:t>
      </w:r>
    </w:p>
    <w:p w:rsidR="00544D34" w:rsidRPr="00031A40" w:rsidRDefault="00544D34" w:rsidP="008F5394">
      <w:pPr>
        <w:pStyle w:val="ListParagraph"/>
        <w:numPr>
          <w:ilvl w:val="0"/>
          <w:numId w:val="24"/>
        </w:numPr>
        <w:bidi w:val="0"/>
        <w:snapToGrid w:val="0"/>
        <w:ind w:left="425" w:hanging="425"/>
        <w:jc w:val="both"/>
        <w:rPr>
          <w:rFonts w:cs="Times New Roman"/>
          <w:bCs/>
          <w:sz w:val="20"/>
          <w:szCs w:val="20"/>
        </w:rPr>
      </w:pPr>
      <w:proofErr w:type="spellStart"/>
      <w:r w:rsidRPr="00031A40">
        <w:rPr>
          <w:rFonts w:cs="Times New Roman"/>
          <w:bCs/>
          <w:sz w:val="20"/>
          <w:szCs w:val="20"/>
        </w:rPr>
        <w:t>Xang</w:t>
      </w:r>
      <w:proofErr w:type="spellEnd"/>
      <w:r w:rsidRPr="00031A40">
        <w:rPr>
          <w:rFonts w:cs="Times New Roman"/>
          <w:bCs/>
          <w:sz w:val="20"/>
          <w:szCs w:val="20"/>
        </w:rPr>
        <w:t xml:space="preserve"> G, Xi ZX, Wan Y, Wang H, Bi G (1993): </w:t>
      </w:r>
      <w:r w:rsidRPr="00031A40">
        <w:rPr>
          <w:rFonts w:cs="Times New Roman"/>
          <w:sz w:val="20"/>
          <w:szCs w:val="20"/>
        </w:rPr>
        <w:t xml:space="preserve">Changes in circulating and tissue </w:t>
      </w:r>
      <w:proofErr w:type="spellStart"/>
      <w:r w:rsidRPr="00031A40">
        <w:rPr>
          <w:rFonts w:cs="Times New Roman"/>
          <w:sz w:val="20"/>
          <w:szCs w:val="20"/>
        </w:rPr>
        <w:t>angiotensin</w:t>
      </w:r>
      <w:proofErr w:type="spellEnd"/>
      <w:r w:rsidRPr="00031A40">
        <w:rPr>
          <w:rFonts w:cs="Times New Roman"/>
          <w:sz w:val="20"/>
          <w:szCs w:val="20"/>
        </w:rPr>
        <w:t xml:space="preserve"> II during acute and chronic stress. </w:t>
      </w:r>
      <w:proofErr w:type="spellStart"/>
      <w:r w:rsidRPr="00031A40">
        <w:rPr>
          <w:rFonts w:cs="Times New Roman"/>
          <w:sz w:val="20"/>
          <w:szCs w:val="20"/>
        </w:rPr>
        <w:t>Biol</w:t>
      </w:r>
      <w:proofErr w:type="spellEnd"/>
      <w:r w:rsidRPr="00031A40">
        <w:rPr>
          <w:rFonts w:cs="Times New Roman"/>
          <w:sz w:val="20"/>
          <w:szCs w:val="20"/>
        </w:rPr>
        <w:t xml:space="preserve"> Signals. May - Jun; 2(3): 166 - 72.</w:t>
      </w:r>
    </w:p>
    <w:p w:rsidR="00544D34" w:rsidRPr="00031A40" w:rsidRDefault="00544D34" w:rsidP="008F5394">
      <w:pPr>
        <w:pStyle w:val="ListParagraph"/>
        <w:numPr>
          <w:ilvl w:val="0"/>
          <w:numId w:val="24"/>
        </w:numPr>
        <w:bidi w:val="0"/>
        <w:snapToGrid w:val="0"/>
        <w:ind w:left="425" w:hanging="425"/>
        <w:jc w:val="both"/>
        <w:rPr>
          <w:rFonts w:cs="Times New Roman"/>
          <w:sz w:val="20"/>
          <w:szCs w:val="20"/>
        </w:rPr>
      </w:pPr>
      <w:r w:rsidRPr="00031A40">
        <w:rPr>
          <w:rFonts w:cs="Times New Roman"/>
          <w:bCs/>
          <w:sz w:val="20"/>
          <w:szCs w:val="20"/>
        </w:rPr>
        <w:t>Young, C.R. and Welsh, C.J. (2005):</w:t>
      </w:r>
      <w:r w:rsidRPr="00031A40">
        <w:rPr>
          <w:rFonts w:cs="Times New Roman"/>
          <w:sz w:val="20"/>
          <w:szCs w:val="20"/>
        </w:rPr>
        <w:t xml:space="preserve"> Stress, health and disease. Introductory Review. Cell Sci. Rev.; 2 (2): 1742.</w:t>
      </w:r>
    </w:p>
    <w:p w:rsidR="00544D34" w:rsidRPr="00031A40" w:rsidRDefault="00544D34" w:rsidP="008F5394">
      <w:pPr>
        <w:pStyle w:val="EndnoteText"/>
        <w:numPr>
          <w:ilvl w:val="0"/>
          <w:numId w:val="24"/>
        </w:numPr>
        <w:snapToGrid w:val="0"/>
        <w:ind w:left="425" w:hanging="425"/>
        <w:jc w:val="both"/>
        <w:rPr>
          <w:rFonts w:ascii="Times New Roman" w:hAnsi="Times New Roman" w:cs="Times New Roman"/>
        </w:rPr>
      </w:pPr>
      <w:r w:rsidRPr="00031A40">
        <w:rPr>
          <w:rFonts w:ascii="Times New Roman" w:hAnsi="Times New Roman" w:cs="Times New Roman"/>
          <w:bCs/>
        </w:rPr>
        <w:t xml:space="preserve">Wang G.Z., Huang G.P., Yin G.L., Zhou G., </w:t>
      </w:r>
      <w:proofErr w:type="spellStart"/>
      <w:r w:rsidRPr="00031A40">
        <w:rPr>
          <w:rFonts w:ascii="Times New Roman" w:hAnsi="Times New Roman" w:cs="Times New Roman"/>
          <w:bCs/>
        </w:rPr>
        <w:t>Guo</w:t>
      </w:r>
      <w:proofErr w:type="spellEnd"/>
      <w:r w:rsidRPr="00031A40">
        <w:rPr>
          <w:rFonts w:ascii="Times New Roman" w:hAnsi="Times New Roman" w:cs="Times New Roman"/>
          <w:bCs/>
        </w:rPr>
        <w:t xml:space="preserve"> C.J., </w:t>
      </w:r>
      <w:proofErr w:type="spellStart"/>
      <w:r w:rsidRPr="00031A40">
        <w:rPr>
          <w:rFonts w:ascii="Times New Roman" w:hAnsi="Times New Roman" w:cs="Times New Roman"/>
          <w:bCs/>
        </w:rPr>
        <w:t>Xie</w:t>
      </w:r>
      <w:proofErr w:type="spellEnd"/>
      <w:r w:rsidRPr="00031A40">
        <w:rPr>
          <w:rFonts w:ascii="Times New Roman" w:hAnsi="Times New Roman" w:cs="Times New Roman"/>
          <w:bCs/>
        </w:rPr>
        <w:t xml:space="preserve"> C.G., </w:t>
      </w:r>
      <w:proofErr w:type="spellStart"/>
      <w:r w:rsidRPr="00031A40">
        <w:rPr>
          <w:rFonts w:ascii="Times New Roman" w:hAnsi="Times New Roman" w:cs="Times New Roman"/>
          <w:bCs/>
        </w:rPr>
        <w:t>Jia</w:t>
      </w:r>
      <w:proofErr w:type="spellEnd"/>
      <w:r w:rsidRPr="00031A40">
        <w:rPr>
          <w:rFonts w:ascii="Times New Roman" w:hAnsi="Times New Roman" w:cs="Times New Roman"/>
          <w:bCs/>
        </w:rPr>
        <w:t xml:space="preserve"> B.B. and Wang J.F.</w:t>
      </w:r>
      <w:r w:rsidRPr="00031A40">
        <w:rPr>
          <w:rFonts w:ascii="Times New Roman" w:hAnsi="Times New Roman" w:cs="Times New Roman"/>
        </w:rPr>
        <w:t xml:space="preserve"> </w:t>
      </w:r>
      <w:r w:rsidRPr="00031A40">
        <w:rPr>
          <w:rFonts w:ascii="Times New Roman" w:hAnsi="Times New Roman" w:cs="Times New Roman"/>
          <w:bCs/>
        </w:rPr>
        <w:t>(2007):</w:t>
      </w:r>
      <w:r w:rsidRPr="00031A40">
        <w:rPr>
          <w:rFonts w:ascii="Times New Roman" w:hAnsi="Times New Roman" w:cs="Times New Roman"/>
        </w:rPr>
        <w:t xml:space="preserve"> Aspirin can elicit the recurrence of gastric ulcer induced with acetic acid in rats. Cell Physiol. </w:t>
      </w:r>
      <w:proofErr w:type="spellStart"/>
      <w:r w:rsidRPr="00031A40">
        <w:rPr>
          <w:rFonts w:ascii="Times New Roman" w:hAnsi="Times New Roman" w:cs="Times New Roman"/>
        </w:rPr>
        <w:t>Biochem</w:t>
      </w:r>
      <w:proofErr w:type="spellEnd"/>
      <w:r w:rsidRPr="00031A40">
        <w:rPr>
          <w:rFonts w:ascii="Times New Roman" w:hAnsi="Times New Roman" w:cs="Times New Roman"/>
        </w:rPr>
        <w:t>. 20: 205 – 212.</w:t>
      </w:r>
    </w:p>
    <w:p w:rsidR="008F5394" w:rsidRPr="006A1FE3" w:rsidRDefault="00544D34" w:rsidP="008F5394">
      <w:pPr>
        <w:pStyle w:val="ListParagraph"/>
        <w:numPr>
          <w:ilvl w:val="0"/>
          <w:numId w:val="24"/>
        </w:numPr>
        <w:bidi w:val="0"/>
        <w:snapToGrid w:val="0"/>
        <w:ind w:left="425" w:hanging="425"/>
        <w:jc w:val="both"/>
        <w:rPr>
          <w:rFonts w:cs="Times New Roman"/>
          <w:sz w:val="20"/>
          <w:szCs w:val="20"/>
        </w:rPr>
      </w:pPr>
      <w:r w:rsidRPr="006A1FE3">
        <w:rPr>
          <w:rFonts w:cs="Times New Roman"/>
          <w:bCs/>
          <w:sz w:val="20"/>
          <w:szCs w:val="20"/>
        </w:rPr>
        <w:t>Watanabe, T.; Fujioka, T.; Hashimoto, M. and Nakamura, S. (2009):</w:t>
      </w:r>
      <w:r w:rsidRPr="006A1FE3">
        <w:rPr>
          <w:rFonts w:cs="Times New Roman"/>
          <w:sz w:val="20"/>
          <w:szCs w:val="20"/>
        </w:rPr>
        <w:t xml:space="preserve"> Stress and brain </w:t>
      </w:r>
      <w:proofErr w:type="spellStart"/>
      <w:r w:rsidRPr="006A1FE3">
        <w:rPr>
          <w:rFonts w:cs="Times New Roman"/>
          <w:sz w:val="20"/>
          <w:szCs w:val="20"/>
        </w:rPr>
        <w:t>angiotensin</w:t>
      </w:r>
      <w:proofErr w:type="spellEnd"/>
      <w:r w:rsidRPr="006A1FE3">
        <w:rPr>
          <w:rFonts w:cs="Times New Roman"/>
          <w:sz w:val="20"/>
          <w:szCs w:val="20"/>
        </w:rPr>
        <w:t xml:space="preserve"> ІІ receptors. Critical Reviews in Neurobiology; 12 </w:t>
      </w:r>
      <w:r w:rsidR="00E14284" w:rsidRPr="006A1FE3">
        <w:rPr>
          <w:rFonts w:cs="Times New Roman"/>
          <w:sz w:val="20"/>
          <w:szCs w:val="20"/>
        </w:rPr>
        <w:t>(4): 305 – 317.</w:t>
      </w:r>
    </w:p>
    <w:p w:rsidR="008F5394" w:rsidRPr="008F5394" w:rsidRDefault="008F5394" w:rsidP="008F5394">
      <w:pPr>
        <w:pStyle w:val="ListParagraph"/>
        <w:bidi w:val="0"/>
        <w:snapToGrid w:val="0"/>
        <w:ind w:left="425" w:hanging="425"/>
        <w:jc w:val="both"/>
        <w:rPr>
          <w:rFonts w:cs="Times New Roman"/>
          <w:sz w:val="20"/>
          <w:szCs w:val="20"/>
        </w:rPr>
        <w:sectPr w:rsidR="008F5394" w:rsidRPr="008F5394" w:rsidSect="008F5394">
          <w:headerReference w:type="default" r:id="rId100"/>
          <w:footerReference w:type="default" r:id="rId101"/>
          <w:type w:val="continuous"/>
          <w:pgSz w:w="12242" w:h="15842" w:code="1"/>
          <w:pgMar w:top="1440" w:right="1440" w:bottom="1440" w:left="1440" w:header="720" w:footer="720" w:gutter="0"/>
          <w:cols w:num="2" w:space="600"/>
          <w:docGrid w:linePitch="360"/>
        </w:sectPr>
      </w:pPr>
    </w:p>
    <w:p w:rsidR="008F5394" w:rsidRDefault="008F5394" w:rsidP="008F5394">
      <w:pPr>
        <w:bidi w:val="0"/>
        <w:snapToGrid w:val="0"/>
        <w:ind w:left="425" w:hanging="425"/>
        <w:jc w:val="both"/>
        <w:rPr>
          <w:rFonts w:cs="Times New Roman"/>
          <w:sz w:val="20"/>
          <w:szCs w:val="20"/>
          <w:lang w:bidi="ar-EG"/>
        </w:rPr>
      </w:pPr>
    </w:p>
    <w:p w:rsidR="008F5394" w:rsidRDefault="008F5394" w:rsidP="008F5394">
      <w:pPr>
        <w:bidi w:val="0"/>
        <w:snapToGrid w:val="0"/>
        <w:ind w:left="425" w:hanging="425"/>
        <w:jc w:val="both"/>
        <w:rPr>
          <w:rFonts w:cs="Times New Roman"/>
          <w:b/>
          <w:bCs/>
          <w:sz w:val="20"/>
          <w:szCs w:val="20"/>
          <w:lang w:bidi="ar-EG"/>
        </w:rPr>
      </w:pPr>
    </w:p>
    <w:p w:rsidR="005D3A57" w:rsidRPr="008F5394" w:rsidRDefault="005D3A57" w:rsidP="008F5394">
      <w:pPr>
        <w:bidi w:val="0"/>
        <w:snapToGrid w:val="0"/>
        <w:ind w:left="425" w:hanging="425"/>
        <w:jc w:val="both"/>
        <w:rPr>
          <w:rFonts w:cs="Times New Roman"/>
          <w:b/>
          <w:bCs/>
          <w:sz w:val="20"/>
          <w:szCs w:val="20"/>
          <w:lang w:bidi="ar-EG"/>
        </w:rPr>
      </w:pPr>
    </w:p>
    <w:p w:rsidR="00192FFE" w:rsidRPr="00031A40" w:rsidRDefault="005D3A57" w:rsidP="008F5394">
      <w:pPr>
        <w:bidi w:val="0"/>
        <w:snapToGrid w:val="0"/>
        <w:ind w:left="425" w:hanging="425"/>
        <w:jc w:val="both"/>
        <w:rPr>
          <w:rFonts w:cs="Times New Roman"/>
          <w:bCs/>
          <w:sz w:val="20"/>
          <w:szCs w:val="20"/>
          <w:lang w:bidi="ar-EG"/>
        </w:rPr>
      </w:pPr>
      <w:r w:rsidRPr="00031A40">
        <w:rPr>
          <w:rFonts w:cs="Times New Roman"/>
          <w:bCs/>
          <w:sz w:val="20"/>
          <w:szCs w:val="20"/>
          <w:lang w:bidi="ar-EG"/>
        </w:rPr>
        <w:t>3/15/2017</w:t>
      </w:r>
    </w:p>
    <w:sectPr w:rsidR="00192FFE" w:rsidRPr="00031A40" w:rsidSect="00EE2E08">
      <w:headerReference w:type="default" r:id="rId102"/>
      <w:footerReference w:type="default" r:id="rId103"/>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156" w:rsidRDefault="00A40156" w:rsidP="00AC5D26">
      <w:r>
        <w:separator/>
      </w:r>
    </w:p>
  </w:endnote>
  <w:endnote w:type="continuationSeparator" w:id="0">
    <w:p w:rsidR="00A40156" w:rsidRDefault="00A40156" w:rsidP="00AC5D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l-QuranAlKareem">
    <w:altName w:val="Times New Roman"/>
    <w:charset w:val="00"/>
    <w:family w:val="auto"/>
    <w:pitch w:val="variable"/>
    <w:sig w:usb0="00002007"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D541EF" w:rsidP="005D3A57">
    <w:pPr>
      <w:bidi w:val="0"/>
      <w:jc w:val="center"/>
      <w:rPr>
        <w:rFonts w:cs="Times New Roman"/>
        <w:sz w:val="20"/>
      </w:rPr>
    </w:pPr>
    <w:r w:rsidRPr="005D3A57">
      <w:rPr>
        <w:rFonts w:cs="Times New Roman"/>
        <w:sz w:val="20"/>
      </w:rPr>
      <w:fldChar w:fldCharType="begin"/>
    </w:r>
    <w:r w:rsidR="008F5394" w:rsidRPr="005D3A57">
      <w:rPr>
        <w:rFonts w:cs="Times New Roman"/>
        <w:sz w:val="20"/>
      </w:rPr>
      <w:instrText xml:space="preserve"> page </w:instrText>
    </w:r>
    <w:r w:rsidRPr="005D3A57">
      <w:rPr>
        <w:rFonts w:cs="Times New Roman"/>
        <w:sz w:val="20"/>
      </w:rPr>
      <w:fldChar w:fldCharType="separate"/>
    </w:r>
    <w:r w:rsidR="00ED2447">
      <w:rPr>
        <w:rFonts w:cs="Times New Roman"/>
        <w:noProof/>
        <w:sz w:val="20"/>
      </w:rPr>
      <w:t>96</w:t>
    </w:r>
    <w:r w:rsidRPr="005D3A57">
      <w:rPr>
        <w:rFonts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D541EF" w:rsidP="005D3A57">
    <w:pPr>
      <w:bidi w:val="0"/>
      <w:jc w:val="center"/>
      <w:rPr>
        <w:rFonts w:cs="Times New Roman"/>
        <w:sz w:val="20"/>
      </w:rPr>
    </w:pPr>
    <w:r w:rsidRPr="005D3A57">
      <w:rPr>
        <w:rFonts w:cs="Times New Roman"/>
        <w:sz w:val="20"/>
      </w:rPr>
      <w:fldChar w:fldCharType="begin"/>
    </w:r>
    <w:r w:rsidR="008F5394" w:rsidRPr="005D3A57">
      <w:rPr>
        <w:rFonts w:cs="Times New Roman"/>
        <w:sz w:val="20"/>
      </w:rPr>
      <w:instrText xml:space="preserve"> page </w:instrText>
    </w:r>
    <w:r w:rsidRPr="005D3A57">
      <w:rPr>
        <w:rFonts w:cs="Times New Roman"/>
        <w:sz w:val="20"/>
      </w:rPr>
      <w:fldChar w:fldCharType="separate"/>
    </w:r>
    <w:r w:rsidR="00ED2447">
      <w:rPr>
        <w:rFonts w:cs="Times New Roman"/>
        <w:noProof/>
        <w:sz w:val="20"/>
      </w:rPr>
      <w:t>102</w:t>
    </w:r>
    <w:r w:rsidRPr="005D3A57">
      <w:rPr>
        <w:rFonts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D541EF" w:rsidP="005D3A57">
    <w:pPr>
      <w:bidi w:val="0"/>
      <w:jc w:val="center"/>
      <w:rPr>
        <w:rFonts w:cs="Times New Roman"/>
        <w:sz w:val="20"/>
      </w:rPr>
    </w:pPr>
    <w:r w:rsidRPr="005D3A57">
      <w:rPr>
        <w:rFonts w:cs="Times New Roman"/>
        <w:sz w:val="20"/>
      </w:rPr>
      <w:fldChar w:fldCharType="begin"/>
    </w:r>
    <w:r w:rsidR="008F5394" w:rsidRPr="005D3A57">
      <w:rPr>
        <w:rFonts w:cs="Times New Roman"/>
        <w:sz w:val="20"/>
      </w:rPr>
      <w:instrText xml:space="preserve"> page </w:instrText>
    </w:r>
    <w:r w:rsidRPr="005D3A57">
      <w:rPr>
        <w:rFonts w:cs="Times New Roman"/>
        <w:sz w:val="20"/>
      </w:rPr>
      <w:fldChar w:fldCharType="separate"/>
    </w:r>
    <w:r w:rsidR="00ED2447">
      <w:rPr>
        <w:rFonts w:cs="Times New Roman"/>
        <w:noProof/>
        <w:sz w:val="20"/>
      </w:rPr>
      <w:t>117</w:t>
    </w:r>
    <w:r w:rsidRPr="005D3A57">
      <w:rPr>
        <w:rFonts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D541EF" w:rsidP="005D3A57">
    <w:pPr>
      <w:bidi w:val="0"/>
      <w:jc w:val="center"/>
      <w:rPr>
        <w:rFonts w:cs="Times New Roman"/>
        <w:sz w:val="20"/>
      </w:rPr>
    </w:pPr>
    <w:r w:rsidRPr="005D3A57">
      <w:rPr>
        <w:rFonts w:cs="Times New Roman"/>
        <w:sz w:val="20"/>
      </w:rPr>
      <w:fldChar w:fldCharType="begin"/>
    </w:r>
    <w:r w:rsidR="008F5394" w:rsidRPr="005D3A57">
      <w:rPr>
        <w:rFonts w:cs="Times New Roman"/>
        <w:sz w:val="20"/>
      </w:rPr>
      <w:instrText xml:space="preserve"> page </w:instrText>
    </w:r>
    <w:r w:rsidRPr="005D3A57">
      <w:rPr>
        <w:rFonts w:cs="Times New Roman"/>
        <w:sz w:val="20"/>
      </w:rPr>
      <w:fldChar w:fldCharType="separate"/>
    </w:r>
    <w:r w:rsidR="00ED2447">
      <w:rPr>
        <w:rFonts w:cs="Times New Roman"/>
        <w:noProof/>
        <w:sz w:val="20"/>
      </w:rPr>
      <w:t>124</w:t>
    </w:r>
    <w:r w:rsidRPr="005D3A57">
      <w:rPr>
        <w:rFonts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A57" w:rsidRPr="005D3A57" w:rsidRDefault="00D541EF" w:rsidP="005D3A57">
    <w:pPr>
      <w:bidi w:val="0"/>
      <w:jc w:val="center"/>
      <w:rPr>
        <w:rFonts w:cs="Times New Roman"/>
        <w:sz w:val="20"/>
      </w:rPr>
    </w:pPr>
    <w:r w:rsidRPr="005D3A57">
      <w:rPr>
        <w:rFonts w:cs="Times New Roman"/>
        <w:sz w:val="20"/>
      </w:rPr>
      <w:fldChar w:fldCharType="begin"/>
    </w:r>
    <w:r w:rsidR="005D3A57" w:rsidRPr="005D3A57">
      <w:rPr>
        <w:rFonts w:cs="Times New Roman"/>
        <w:sz w:val="20"/>
      </w:rPr>
      <w:instrText xml:space="preserve"> page </w:instrText>
    </w:r>
    <w:r w:rsidRPr="005D3A57">
      <w:rPr>
        <w:rFonts w:cs="Times New Roman"/>
        <w:sz w:val="20"/>
      </w:rPr>
      <w:fldChar w:fldCharType="separate"/>
    </w:r>
    <w:r w:rsidR="008F5394">
      <w:rPr>
        <w:rFonts w:cs="Times New Roman"/>
        <w:noProof/>
        <w:sz w:val="20"/>
      </w:rPr>
      <w:t>1</w:t>
    </w:r>
    <w:r w:rsidRPr="005D3A57">
      <w:rPr>
        <w:rFonts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156" w:rsidRDefault="00A40156" w:rsidP="00AC5D26">
      <w:r>
        <w:separator/>
      </w:r>
    </w:p>
  </w:footnote>
  <w:footnote w:type="continuationSeparator" w:id="0">
    <w:p w:rsidR="00A40156" w:rsidRDefault="00A40156" w:rsidP="00AC5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8F5394" w:rsidP="005D3A57">
    <w:pPr>
      <w:pBdr>
        <w:bottom w:val="thinThickMediumGap" w:sz="12" w:space="1" w:color="auto"/>
      </w:pBdr>
      <w:tabs>
        <w:tab w:val="left" w:pos="851"/>
        <w:tab w:val="right" w:pos="8364"/>
      </w:tabs>
      <w:bidi w:val="0"/>
      <w:adjustRightInd w:val="0"/>
      <w:snapToGrid w:val="0"/>
      <w:jc w:val="both"/>
      <w:rPr>
        <w:rFonts w:cs="Times New Roman"/>
        <w:iCs/>
        <w:sz w:val="20"/>
        <w:szCs w:val="20"/>
      </w:rPr>
    </w:pPr>
    <w:r w:rsidRPr="005D3A57">
      <w:rPr>
        <w:rFonts w:cs="Times New Roman" w:hint="eastAsia"/>
        <w:sz w:val="20"/>
        <w:szCs w:val="20"/>
      </w:rPr>
      <w:tab/>
    </w:r>
    <w:r w:rsidRPr="005D3A57">
      <w:rPr>
        <w:rFonts w:cs="Times New Roman"/>
        <w:sz w:val="20"/>
        <w:szCs w:val="20"/>
      </w:rPr>
      <w:t>New York Science Journal 201</w:t>
    </w:r>
    <w:r w:rsidRPr="005D3A57">
      <w:rPr>
        <w:rFonts w:cs="Times New Roman" w:hint="eastAsia"/>
        <w:sz w:val="20"/>
        <w:szCs w:val="20"/>
      </w:rPr>
      <w:t>7</w:t>
    </w:r>
    <w:r w:rsidRPr="005D3A57">
      <w:rPr>
        <w:rFonts w:cs="Times New Roman"/>
        <w:sz w:val="20"/>
        <w:szCs w:val="20"/>
      </w:rPr>
      <w:t>;</w:t>
    </w:r>
    <w:r w:rsidRPr="005D3A57">
      <w:rPr>
        <w:rFonts w:cs="Times New Roman" w:hint="eastAsia"/>
        <w:sz w:val="20"/>
        <w:szCs w:val="20"/>
      </w:rPr>
      <w:t>10</w:t>
    </w:r>
    <w:r w:rsidRPr="005D3A57">
      <w:rPr>
        <w:rFonts w:cs="Times New Roman"/>
        <w:sz w:val="20"/>
        <w:szCs w:val="20"/>
      </w:rPr>
      <w:t>(</w:t>
    </w:r>
    <w:r w:rsidRPr="005D3A57">
      <w:rPr>
        <w:rFonts w:cs="Times New Roman" w:hint="eastAsia"/>
        <w:sz w:val="20"/>
        <w:szCs w:val="20"/>
      </w:rPr>
      <w:t>3</w:t>
    </w:r>
    <w:r w:rsidRPr="005D3A57">
      <w:rPr>
        <w:rFonts w:cs="Times New Roman"/>
        <w:sz w:val="20"/>
        <w:szCs w:val="20"/>
      </w:rPr>
      <w:t>)</w:t>
    </w:r>
    <w:r w:rsidRPr="005D3A57">
      <w:rPr>
        <w:rFonts w:cs="Times New Roman"/>
        <w:iCs/>
        <w:sz w:val="20"/>
        <w:szCs w:val="20"/>
      </w:rPr>
      <w:t xml:space="preserve">     </w:t>
    </w:r>
    <w:r w:rsidRPr="005D3A57">
      <w:rPr>
        <w:rFonts w:cs="Times New Roman" w:hint="eastAsia"/>
        <w:iCs/>
        <w:sz w:val="20"/>
        <w:szCs w:val="20"/>
      </w:rPr>
      <w:tab/>
    </w:r>
    <w:r w:rsidRPr="005D3A57">
      <w:rPr>
        <w:rFonts w:cs="Times New Roman"/>
        <w:iCs/>
        <w:sz w:val="20"/>
        <w:szCs w:val="20"/>
      </w:rPr>
      <w:t xml:space="preserve"> </w:t>
    </w:r>
    <w:r w:rsidRPr="005D3A57">
      <w:rPr>
        <w:rFonts w:cs="Times New Roman" w:hint="eastAsia"/>
        <w:iCs/>
        <w:sz w:val="20"/>
        <w:szCs w:val="20"/>
      </w:rPr>
      <w:t xml:space="preserve"> </w:t>
    </w:r>
    <w:r w:rsidRPr="005D3A57">
      <w:rPr>
        <w:rFonts w:cs="Times New Roman"/>
        <w:iCs/>
        <w:sz w:val="20"/>
        <w:szCs w:val="20"/>
      </w:rPr>
      <w:t xml:space="preserve">   </w:t>
    </w:r>
    <w:hyperlink r:id="rId1" w:history="1">
      <w:r w:rsidRPr="005D3A57">
        <w:rPr>
          <w:rStyle w:val="Hyperlink"/>
          <w:rFonts w:cs="Times New Roman"/>
          <w:sz w:val="20"/>
          <w:szCs w:val="20"/>
        </w:rPr>
        <w:t>http://www.sciencepub.net/newyork</w:t>
      </w:r>
    </w:hyperlink>
  </w:p>
  <w:p w:rsidR="008F5394" w:rsidRPr="005D3A57" w:rsidRDefault="008F5394" w:rsidP="005D3A57">
    <w:pPr>
      <w:tabs>
        <w:tab w:val="left" w:pos="851"/>
        <w:tab w:val="left" w:pos="7200"/>
        <w:tab w:val="right" w:pos="8364"/>
      </w:tabs>
      <w:bidi w:val="0"/>
      <w:adjustRightInd w:val="0"/>
      <w:snapToGrid w:val="0"/>
      <w:jc w:val="both"/>
      <w:rPr>
        <w:rFonts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8F5394" w:rsidP="005D3A57">
    <w:pPr>
      <w:pBdr>
        <w:bottom w:val="thinThickMediumGap" w:sz="12" w:space="1" w:color="auto"/>
      </w:pBdr>
      <w:tabs>
        <w:tab w:val="left" w:pos="851"/>
        <w:tab w:val="right" w:pos="8364"/>
      </w:tabs>
      <w:bidi w:val="0"/>
      <w:adjustRightInd w:val="0"/>
      <w:snapToGrid w:val="0"/>
      <w:jc w:val="both"/>
      <w:rPr>
        <w:rFonts w:cs="Times New Roman"/>
        <w:iCs/>
        <w:sz w:val="20"/>
        <w:szCs w:val="20"/>
      </w:rPr>
    </w:pPr>
    <w:r w:rsidRPr="005D3A57">
      <w:rPr>
        <w:rFonts w:cs="Times New Roman" w:hint="eastAsia"/>
        <w:sz w:val="20"/>
        <w:szCs w:val="20"/>
      </w:rPr>
      <w:tab/>
    </w:r>
    <w:r w:rsidRPr="005D3A57">
      <w:rPr>
        <w:rFonts w:cs="Times New Roman"/>
        <w:sz w:val="20"/>
        <w:szCs w:val="20"/>
      </w:rPr>
      <w:t>New York Science Journal 201</w:t>
    </w:r>
    <w:r w:rsidRPr="005D3A57">
      <w:rPr>
        <w:rFonts w:cs="Times New Roman" w:hint="eastAsia"/>
        <w:sz w:val="20"/>
        <w:szCs w:val="20"/>
      </w:rPr>
      <w:t>7</w:t>
    </w:r>
    <w:r w:rsidRPr="005D3A57">
      <w:rPr>
        <w:rFonts w:cs="Times New Roman"/>
        <w:sz w:val="20"/>
        <w:szCs w:val="20"/>
      </w:rPr>
      <w:t>;</w:t>
    </w:r>
    <w:r w:rsidRPr="005D3A57">
      <w:rPr>
        <w:rFonts w:cs="Times New Roman" w:hint="eastAsia"/>
        <w:sz w:val="20"/>
        <w:szCs w:val="20"/>
      </w:rPr>
      <w:t>10</w:t>
    </w:r>
    <w:r w:rsidRPr="005D3A57">
      <w:rPr>
        <w:rFonts w:cs="Times New Roman"/>
        <w:sz w:val="20"/>
        <w:szCs w:val="20"/>
      </w:rPr>
      <w:t>(</w:t>
    </w:r>
    <w:r w:rsidRPr="005D3A57">
      <w:rPr>
        <w:rFonts w:cs="Times New Roman" w:hint="eastAsia"/>
        <w:sz w:val="20"/>
        <w:szCs w:val="20"/>
      </w:rPr>
      <w:t>3</w:t>
    </w:r>
    <w:r w:rsidRPr="005D3A57">
      <w:rPr>
        <w:rFonts w:cs="Times New Roman"/>
        <w:sz w:val="20"/>
        <w:szCs w:val="20"/>
      </w:rPr>
      <w:t>)</w:t>
    </w:r>
    <w:r w:rsidRPr="005D3A57">
      <w:rPr>
        <w:rFonts w:cs="Times New Roman"/>
        <w:iCs/>
        <w:sz w:val="20"/>
        <w:szCs w:val="20"/>
      </w:rPr>
      <w:t xml:space="preserve">     </w:t>
    </w:r>
    <w:r w:rsidRPr="005D3A57">
      <w:rPr>
        <w:rFonts w:cs="Times New Roman" w:hint="eastAsia"/>
        <w:iCs/>
        <w:sz w:val="20"/>
        <w:szCs w:val="20"/>
      </w:rPr>
      <w:tab/>
    </w:r>
    <w:r w:rsidRPr="005D3A57">
      <w:rPr>
        <w:rFonts w:cs="Times New Roman"/>
        <w:iCs/>
        <w:sz w:val="20"/>
        <w:szCs w:val="20"/>
      </w:rPr>
      <w:t xml:space="preserve"> </w:t>
    </w:r>
    <w:r w:rsidRPr="005D3A57">
      <w:rPr>
        <w:rFonts w:cs="Times New Roman" w:hint="eastAsia"/>
        <w:iCs/>
        <w:sz w:val="20"/>
        <w:szCs w:val="20"/>
      </w:rPr>
      <w:t xml:space="preserve"> </w:t>
    </w:r>
    <w:r w:rsidRPr="005D3A57">
      <w:rPr>
        <w:rFonts w:cs="Times New Roman"/>
        <w:iCs/>
        <w:sz w:val="20"/>
        <w:szCs w:val="20"/>
      </w:rPr>
      <w:t xml:space="preserve">   </w:t>
    </w:r>
    <w:hyperlink r:id="rId1" w:history="1">
      <w:r w:rsidRPr="005D3A57">
        <w:rPr>
          <w:rStyle w:val="Hyperlink"/>
          <w:rFonts w:cs="Times New Roman"/>
          <w:sz w:val="20"/>
          <w:szCs w:val="20"/>
        </w:rPr>
        <w:t>http://www.sciencepub.net/newyork</w:t>
      </w:r>
    </w:hyperlink>
  </w:p>
  <w:p w:rsidR="008F5394" w:rsidRPr="005D3A57" w:rsidRDefault="008F5394" w:rsidP="005D3A57">
    <w:pPr>
      <w:tabs>
        <w:tab w:val="left" w:pos="851"/>
        <w:tab w:val="left" w:pos="7200"/>
        <w:tab w:val="right" w:pos="8364"/>
      </w:tabs>
      <w:bidi w:val="0"/>
      <w:adjustRightInd w:val="0"/>
      <w:snapToGrid w:val="0"/>
      <w:jc w:val="both"/>
      <w:rPr>
        <w:rFonts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8F5394" w:rsidP="005D3A57">
    <w:pPr>
      <w:pBdr>
        <w:bottom w:val="thinThickMediumGap" w:sz="12" w:space="1" w:color="auto"/>
      </w:pBdr>
      <w:tabs>
        <w:tab w:val="left" w:pos="851"/>
        <w:tab w:val="right" w:pos="8364"/>
      </w:tabs>
      <w:bidi w:val="0"/>
      <w:adjustRightInd w:val="0"/>
      <w:snapToGrid w:val="0"/>
      <w:jc w:val="both"/>
      <w:rPr>
        <w:rFonts w:cs="Times New Roman"/>
        <w:iCs/>
        <w:sz w:val="20"/>
        <w:szCs w:val="20"/>
      </w:rPr>
    </w:pPr>
    <w:r w:rsidRPr="005D3A57">
      <w:rPr>
        <w:rFonts w:cs="Times New Roman" w:hint="eastAsia"/>
        <w:sz w:val="20"/>
        <w:szCs w:val="20"/>
      </w:rPr>
      <w:tab/>
    </w:r>
    <w:r w:rsidRPr="005D3A57">
      <w:rPr>
        <w:rFonts w:cs="Times New Roman"/>
        <w:sz w:val="20"/>
        <w:szCs w:val="20"/>
      </w:rPr>
      <w:t>New York Science Journal 201</w:t>
    </w:r>
    <w:r w:rsidRPr="005D3A57">
      <w:rPr>
        <w:rFonts w:cs="Times New Roman" w:hint="eastAsia"/>
        <w:sz w:val="20"/>
        <w:szCs w:val="20"/>
      </w:rPr>
      <w:t>7</w:t>
    </w:r>
    <w:r w:rsidRPr="005D3A57">
      <w:rPr>
        <w:rFonts w:cs="Times New Roman"/>
        <w:sz w:val="20"/>
        <w:szCs w:val="20"/>
      </w:rPr>
      <w:t>;</w:t>
    </w:r>
    <w:r w:rsidRPr="005D3A57">
      <w:rPr>
        <w:rFonts w:cs="Times New Roman" w:hint="eastAsia"/>
        <w:sz w:val="20"/>
        <w:szCs w:val="20"/>
      </w:rPr>
      <w:t>10</w:t>
    </w:r>
    <w:r w:rsidRPr="005D3A57">
      <w:rPr>
        <w:rFonts w:cs="Times New Roman"/>
        <w:sz w:val="20"/>
        <w:szCs w:val="20"/>
      </w:rPr>
      <w:t>(</w:t>
    </w:r>
    <w:r w:rsidRPr="005D3A57">
      <w:rPr>
        <w:rFonts w:cs="Times New Roman" w:hint="eastAsia"/>
        <w:sz w:val="20"/>
        <w:szCs w:val="20"/>
      </w:rPr>
      <w:t>3</w:t>
    </w:r>
    <w:r w:rsidRPr="005D3A57">
      <w:rPr>
        <w:rFonts w:cs="Times New Roman"/>
        <w:sz w:val="20"/>
        <w:szCs w:val="20"/>
      </w:rPr>
      <w:t>)</w:t>
    </w:r>
    <w:r w:rsidRPr="005D3A57">
      <w:rPr>
        <w:rFonts w:cs="Times New Roman"/>
        <w:iCs/>
        <w:sz w:val="20"/>
        <w:szCs w:val="20"/>
      </w:rPr>
      <w:t xml:space="preserve">     </w:t>
    </w:r>
    <w:r w:rsidRPr="005D3A57">
      <w:rPr>
        <w:rFonts w:cs="Times New Roman" w:hint="eastAsia"/>
        <w:iCs/>
        <w:sz w:val="20"/>
        <w:szCs w:val="20"/>
      </w:rPr>
      <w:tab/>
    </w:r>
    <w:r w:rsidRPr="005D3A57">
      <w:rPr>
        <w:rFonts w:cs="Times New Roman"/>
        <w:iCs/>
        <w:sz w:val="20"/>
        <w:szCs w:val="20"/>
      </w:rPr>
      <w:t xml:space="preserve"> </w:t>
    </w:r>
    <w:r w:rsidRPr="005D3A57">
      <w:rPr>
        <w:rFonts w:cs="Times New Roman" w:hint="eastAsia"/>
        <w:iCs/>
        <w:sz w:val="20"/>
        <w:szCs w:val="20"/>
      </w:rPr>
      <w:t xml:space="preserve"> </w:t>
    </w:r>
    <w:r w:rsidRPr="005D3A57">
      <w:rPr>
        <w:rFonts w:cs="Times New Roman"/>
        <w:iCs/>
        <w:sz w:val="20"/>
        <w:szCs w:val="20"/>
      </w:rPr>
      <w:t xml:space="preserve">   </w:t>
    </w:r>
    <w:hyperlink r:id="rId1" w:history="1">
      <w:r w:rsidRPr="005D3A57">
        <w:rPr>
          <w:rStyle w:val="Hyperlink"/>
          <w:rFonts w:cs="Times New Roman"/>
          <w:sz w:val="20"/>
          <w:szCs w:val="20"/>
        </w:rPr>
        <w:t>http://www.sciencepub.net/newyork</w:t>
      </w:r>
    </w:hyperlink>
  </w:p>
  <w:p w:rsidR="008F5394" w:rsidRPr="005D3A57" w:rsidRDefault="008F5394" w:rsidP="005D3A57">
    <w:pPr>
      <w:tabs>
        <w:tab w:val="left" w:pos="851"/>
        <w:tab w:val="left" w:pos="7200"/>
        <w:tab w:val="right" w:pos="8364"/>
      </w:tabs>
      <w:bidi w:val="0"/>
      <w:adjustRightInd w:val="0"/>
      <w:snapToGrid w:val="0"/>
      <w:jc w:val="both"/>
      <w:rPr>
        <w:rFonts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94" w:rsidRPr="005D3A57" w:rsidRDefault="008F5394" w:rsidP="005D3A57">
    <w:pPr>
      <w:pBdr>
        <w:bottom w:val="thinThickMediumGap" w:sz="12" w:space="1" w:color="auto"/>
      </w:pBdr>
      <w:tabs>
        <w:tab w:val="left" w:pos="851"/>
        <w:tab w:val="right" w:pos="8364"/>
      </w:tabs>
      <w:bidi w:val="0"/>
      <w:adjustRightInd w:val="0"/>
      <w:snapToGrid w:val="0"/>
      <w:jc w:val="both"/>
      <w:rPr>
        <w:rFonts w:cs="Times New Roman"/>
        <w:iCs/>
        <w:sz w:val="20"/>
        <w:szCs w:val="20"/>
      </w:rPr>
    </w:pPr>
    <w:r w:rsidRPr="005D3A57">
      <w:rPr>
        <w:rFonts w:cs="Times New Roman" w:hint="eastAsia"/>
        <w:sz w:val="20"/>
        <w:szCs w:val="20"/>
      </w:rPr>
      <w:tab/>
    </w:r>
    <w:r w:rsidRPr="005D3A57">
      <w:rPr>
        <w:rFonts w:cs="Times New Roman"/>
        <w:sz w:val="20"/>
        <w:szCs w:val="20"/>
      </w:rPr>
      <w:t>New York Science Journal 201</w:t>
    </w:r>
    <w:r w:rsidRPr="005D3A57">
      <w:rPr>
        <w:rFonts w:cs="Times New Roman" w:hint="eastAsia"/>
        <w:sz w:val="20"/>
        <w:szCs w:val="20"/>
      </w:rPr>
      <w:t>7</w:t>
    </w:r>
    <w:r w:rsidRPr="005D3A57">
      <w:rPr>
        <w:rFonts w:cs="Times New Roman"/>
        <w:sz w:val="20"/>
        <w:szCs w:val="20"/>
      </w:rPr>
      <w:t>;</w:t>
    </w:r>
    <w:r w:rsidRPr="005D3A57">
      <w:rPr>
        <w:rFonts w:cs="Times New Roman" w:hint="eastAsia"/>
        <w:sz w:val="20"/>
        <w:szCs w:val="20"/>
      </w:rPr>
      <w:t>10</w:t>
    </w:r>
    <w:r w:rsidRPr="005D3A57">
      <w:rPr>
        <w:rFonts w:cs="Times New Roman"/>
        <w:sz w:val="20"/>
        <w:szCs w:val="20"/>
      </w:rPr>
      <w:t>(</w:t>
    </w:r>
    <w:r w:rsidRPr="005D3A57">
      <w:rPr>
        <w:rFonts w:cs="Times New Roman" w:hint="eastAsia"/>
        <w:sz w:val="20"/>
        <w:szCs w:val="20"/>
      </w:rPr>
      <w:t>3</w:t>
    </w:r>
    <w:r w:rsidRPr="005D3A57">
      <w:rPr>
        <w:rFonts w:cs="Times New Roman"/>
        <w:sz w:val="20"/>
        <w:szCs w:val="20"/>
      </w:rPr>
      <w:t>)</w:t>
    </w:r>
    <w:r w:rsidRPr="005D3A57">
      <w:rPr>
        <w:rFonts w:cs="Times New Roman"/>
        <w:iCs/>
        <w:sz w:val="20"/>
        <w:szCs w:val="20"/>
      </w:rPr>
      <w:t xml:space="preserve">     </w:t>
    </w:r>
    <w:r w:rsidRPr="005D3A57">
      <w:rPr>
        <w:rFonts w:cs="Times New Roman" w:hint="eastAsia"/>
        <w:iCs/>
        <w:sz w:val="20"/>
        <w:szCs w:val="20"/>
      </w:rPr>
      <w:tab/>
    </w:r>
    <w:r w:rsidRPr="005D3A57">
      <w:rPr>
        <w:rFonts w:cs="Times New Roman"/>
        <w:iCs/>
        <w:sz w:val="20"/>
        <w:szCs w:val="20"/>
      </w:rPr>
      <w:t xml:space="preserve"> </w:t>
    </w:r>
    <w:r w:rsidRPr="005D3A57">
      <w:rPr>
        <w:rFonts w:cs="Times New Roman" w:hint="eastAsia"/>
        <w:iCs/>
        <w:sz w:val="20"/>
        <w:szCs w:val="20"/>
      </w:rPr>
      <w:t xml:space="preserve"> </w:t>
    </w:r>
    <w:r w:rsidRPr="005D3A57">
      <w:rPr>
        <w:rFonts w:cs="Times New Roman"/>
        <w:iCs/>
        <w:sz w:val="20"/>
        <w:szCs w:val="20"/>
      </w:rPr>
      <w:t xml:space="preserve">   </w:t>
    </w:r>
    <w:hyperlink r:id="rId1" w:history="1">
      <w:r w:rsidRPr="005D3A57">
        <w:rPr>
          <w:rStyle w:val="Hyperlink"/>
          <w:rFonts w:cs="Times New Roman"/>
          <w:sz w:val="20"/>
          <w:szCs w:val="20"/>
        </w:rPr>
        <w:t>http://www.sciencepub.net/newyork</w:t>
      </w:r>
    </w:hyperlink>
  </w:p>
  <w:p w:rsidR="008F5394" w:rsidRPr="005D3A57" w:rsidRDefault="008F5394" w:rsidP="005D3A57">
    <w:pPr>
      <w:tabs>
        <w:tab w:val="left" w:pos="851"/>
        <w:tab w:val="left" w:pos="7200"/>
        <w:tab w:val="right" w:pos="8364"/>
      </w:tabs>
      <w:bidi w:val="0"/>
      <w:adjustRightInd w:val="0"/>
      <w:snapToGrid w:val="0"/>
      <w:jc w:val="both"/>
      <w:rPr>
        <w:rFonts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A57" w:rsidRPr="005D3A57" w:rsidRDefault="005D3A57" w:rsidP="005D3A57">
    <w:pPr>
      <w:pBdr>
        <w:bottom w:val="thinThickMediumGap" w:sz="12" w:space="1" w:color="auto"/>
      </w:pBdr>
      <w:tabs>
        <w:tab w:val="left" w:pos="851"/>
        <w:tab w:val="right" w:pos="8364"/>
      </w:tabs>
      <w:bidi w:val="0"/>
      <w:adjustRightInd w:val="0"/>
      <w:snapToGrid w:val="0"/>
      <w:jc w:val="both"/>
      <w:rPr>
        <w:rFonts w:cs="Times New Roman"/>
        <w:iCs/>
        <w:sz w:val="20"/>
        <w:szCs w:val="20"/>
      </w:rPr>
    </w:pPr>
    <w:r w:rsidRPr="005D3A57">
      <w:rPr>
        <w:rFonts w:cs="Times New Roman" w:hint="eastAsia"/>
        <w:sz w:val="20"/>
        <w:szCs w:val="20"/>
      </w:rPr>
      <w:tab/>
    </w:r>
    <w:r w:rsidRPr="005D3A57">
      <w:rPr>
        <w:rFonts w:cs="Times New Roman"/>
        <w:sz w:val="20"/>
        <w:szCs w:val="20"/>
      </w:rPr>
      <w:t>New York Science Journal 201</w:t>
    </w:r>
    <w:r w:rsidRPr="005D3A57">
      <w:rPr>
        <w:rFonts w:cs="Times New Roman" w:hint="eastAsia"/>
        <w:sz w:val="20"/>
        <w:szCs w:val="20"/>
      </w:rPr>
      <w:t>7</w:t>
    </w:r>
    <w:r w:rsidRPr="005D3A57">
      <w:rPr>
        <w:rFonts w:cs="Times New Roman"/>
        <w:sz w:val="20"/>
        <w:szCs w:val="20"/>
      </w:rPr>
      <w:t>;</w:t>
    </w:r>
    <w:r w:rsidRPr="005D3A57">
      <w:rPr>
        <w:rFonts w:cs="Times New Roman" w:hint="eastAsia"/>
        <w:sz w:val="20"/>
        <w:szCs w:val="20"/>
      </w:rPr>
      <w:t>10</w:t>
    </w:r>
    <w:r w:rsidRPr="005D3A57">
      <w:rPr>
        <w:rFonts w:cs="Times New Roman"/>
        <w:sz w:val="20"/>
        <w:szCs w:val="20"/>
      </w:rPr>
      <w:t>(</w:t>
    </w:r>
    <w:r w:rsidRPr="005D3A57">
      <w:rPr>
        <w:rFonts w:cs="Times New Roman" w:hint="eastAsia"/>
        <w:sz w:val="20"/>
        <w:szCs w:val="20"/>
      </w:rPr>
      <w:t>3</w:t>
    </w:r>
    <w:r w:rsidRPr="005D3A57">
      <w:rPr>
        <w:rFonts w:cs="Times New Roman"/>
        <w:sz w:val="20"/>
        <w:szCs w:val="20"/>
      </w:rPr>
      <w:t>)</w:t>
    </w:r>
    <w:r w:rsidRPr="005D3A57">
      <w:rPr>
        <w:rFonts w:cs="Times New Roman"/>
        <w:iCs/>
        <w:sz w:val="20"/>
        <w:szCs w:val="20"/>
      </w:rPr>
      <w:t xml:space="preserve">     </w:t>
    </w:r>
    <w:r w:rsidRPr="005D3A57">
      <w:rPr>
        <w:rFonts w:cs="Times New Roman" w:hint="eastAsia"/>
        <w:iCs/>
        <w:sz w:val="20"/>
        <w:szCs w:val="20"/>
      </w:rPr>
      <w:tab/>
    </w:r>
    <w:r w:rsidRPr="005D3A57">
      <w:rPr>
        <w:rFonts w:cs="Times New Roman"/>
        <w:iCs/>
        <w:sz w:val="20"/>
        <w:szCs w:val="20"/>
      </w:rPr>
      <w:t xml:space="preserve"> </w:t>
    </w:r>
    <w:r w:rsidRPr="005D3A57">
      <w:rPr>
        <w:rFonts w:cs="Times New Roman" w:hint="eastAsia"/>
        <w:iCs/>
        <w:sz w:val="20"/>
        <w:szCs w:val="20"/>
      </w:rPr>
      <w:t xml:space="preserve"> </w:t>
    </w:r>
    <w:r w:rsidRPr="005D3A57">
      <w:rPr>
        <w:rFonts w:cs="Times New Roman"/>
        <w:iCs/>
        <w:sz w:val="20"/>
        <w:szCs w:val="20"/>
      </w:rPr>
      <w:t xml:space="preserve">   </w:t>
    </w:r>
    <w:hyperlink r:id="rId1" w:history="1">
      <w:r w:rsidRPr="005D3A57">
        <w:rPr>
          <w:rStyle w:val="Hyperlink"/>
          <w:rFonts w:cs="Times New Roman"/>
          <w:sz w:val="20"/>
          <w:szCs w:val="20"/>
        </w:rPr>
        <w:t>http://www.sciencepub.net/newyork</w:t>
      </w:r>
    </w:hyperlink>
  </w:p>
  <w:p w:rsidR="005D3A57" w:rsidRPr="005D3A57" w:rsidRDefault="005D3A57" w:rsidP="005D3A57">
    <w:pPr>
      <w:tabs>
        <w:tab w:val="left" w:pos="851"/>
        <w:tab w:val="left" w:pos="7200"/>
        <w:tab w:val="right" w:pos="8364"/>
      </w:tabs>
      <w:bidi w:val="0"/>
      <w:adjustRightInd w:val="0"/>
      <w:snapToGrid w:val="0"/>
      <w:jc w:val="both"/>
      <w:rPr>
        <w:rFonts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ECA"/>
    <w:multiLevelType w:val="hybridMultilevel"/>
    <w:tmpl w:val="18F6F96E"/>
    <w:lvl w:ilvl="0" w:tplc="B9C2F320">
      <w:start w:val="1"/>
      <w:numFmt w:val="decimal"/>
      <w:lvlText w:val="%1."/>
      <w:lvlJc w:val="left"/>
      <w:pPr>
        <w:ind w:left="502" w:hanging="360"/>
      </w:pPr>
      <w:rPr>
        <w:b/>
        <w:bCs/>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
    <w:nsid w:val="075D1D0A"/>
    <w:multiLevelType w:val="hybridMultilevel"/>
    <w:tmpl w:val="8B001614"/>
    <w:lvl w:ilvl="0" w:tplc="6E089990">
      <w:numFmt w:val="bullet"/>
      <w:lvlText w:val="-"/>
      <w:lvlJc w:val="left"/>
      <w:pPr>
        <w:ind w:left="720" w:hanging="360"/>
      </w:pPr>
      <w:rPr>
        <w:rFonts w:ascii="Times New Roman" w:eastAsia="Batang" w:hAnsi="Times New Roman" w:cs="Times New Roman" w:hint="default"/>
        <w:b/>
        <w:bCs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7AC0FAB"/>
    <w:multiLevelType w:val="multilevel"/>
    <w:tmpl w:val="4EB84B20"/>
    <w:lvl w:ilvl="0">
      <w:start w:val="1"/>
      <w:numFmt w:val="bullet"/>
      <w:lvlText w:val=""/>
      <w:lvlJc w:val="left"/>
      <w:pPr>
        <w:tabs>
          <w:tab w:val="num" w:pos="567"/>
        </w:tabs>
        <w:ind w:left="197" w:firstLine="160"/>
      </w:pPr>
      <w:rPr>
        <w:rFonts w:ascii="Wingdings" w:hAnsi="Wingdings" w:hint="default"/>
        <w:b/>
        <w:bCs/>
        <w:color w:val="auto"/>
      </w:rPr>
    </w:lvl>
    <w:lvl w:ilvl="1">
      <w:start w:val="1"/>
      <w:numFmt w:val="bullet"/>
      <w:lvlText w:val="o"/>
      <w:lvlJc w:val="left"/>
      <w:pPr>
        <w:tabs>
          <w:tab w:val="num" w:pos="1410"/>
        </w:tabs>
        <w:ind w:left="1410" w:hanging="360"/>
      </w:pPr>
      <w:rPr>
        <w:rFonts w:ascii="Courier New" w:hAnsi="Courier New" w:cs="Courier New" w:hint="default"/>
      </w:rPr>
    </w:lvl>
    <w:lvl w:ilvl="2">
      <w:start w:val="1"/>
      <w:numFmt w:val="bullet"/>
      <w:lvlText w:val=""/>
      <w:lvlJc w:val="left"/>
      <w:pPr>
        <w:tabs>
          <w:tab w:val="num" w:pos="2130"/>
        </w:tabs>
        <w:ind w:left="2130" w:hanging="360"/>
      </w:pPr>
      <w:rPr>
        <w:rFonts w:ascii="Wingdings" w:hAnsi="Wingdings" w:hint="default"/>
      </w:rPr>
    </w:lvl>
    <w:lvl w:ilvl="3">
      <w:start w:val="1"/>
      <w:numFmt w:val="bullet"/>
      <w:lvlText w:val=""/>
      <w:lvlJc w:val="left"/>
      <w:pPr>
        <w:tabs>
          <w:tab w:val="num" w:pos="2850"/>
        </w:tabs>
        <w:ind w:left="2850" w:hanging="360"/>
      </w:pPr>
      <w:rPr>
        <w:rFonts w:ascii="Symbol" w:hAnsi="Symbol" w:hint="default"/>
      </w:rPr>
    </w:lvl>
    <w:lvl w:ilvl="4">
      <w:start w:val="1"/>
      <w:numFmt w:val="bullet"/>
      <w:lvlText w:val="o"/>
      <w:lvlJc w:val="left"/>
      <w:pPr>
        <w:tabs>
          <w:tab w:val="num" w:pos="3570"/>
        </w:tabs>
        <w:ind w:left="3570" w:hanging="360"/>
      </w:pPr>
      <w:rPr>
        <w:rFonts w:ascii="Courier New" w:hAnsi="Courier New" w:cs="Courier New" w:hint="default"/>
      </w:rPr>
    </w:lvl>
    <w:lvl w:ilvl="5">
      <w:start w:val="1"/>
      <w:numFmt w:val="bullet"/>
      <w:lvlText w:val=""/>
      <w:lvlJc w:val="left"/>
      <w:pPr>
        <w:tabs>
          <w:tab w:val="num" w:pos="4290"/>
        </w:tabs>
        <w:ind w:left="4290" w:hanging="360"/>
      </w:pPr>
      <w:rPr>
        <w:rFonts w:ascii="Wingdings" w:hAnsi="Wingdings" w:hint="default"/>
      </w:rPr>
    </w:lvl>
    <w:lvl w:ilvl="6">
      <w:start w:val="1"/>
      <w:numFmt w:val="bullet"/>
      <w:lvlText w:val=""/>
      <w:lvlJc w:val="left"/>
      <w:pPr>
        <w:tabs>
          <w:tab w:val="num" w:pos="5010"/>
        </w:tabs>
        <w:ind w:left="5010" w:hanging="360"/>
      </w:pPr>
      <w:rPr>
        <w:rFonts w:ascii="Symbol" w:hAnsi="Symbol" w:hint="default"/>
      </w:rPr>
    </w:lvl>
    <w:lvl w:ilvl="7">
      <w:start w:val="1"/>
      <w:numFmt w:val="bullet"/>
      <w:lvlText w:val="o"/>
      <w:lvlJc w:val="left"/>
      <w:pPr>
        <w:tabs>
          <w:tab w:val="num" w:pos="5730"/>
        </w:tabs>
        <w:ind w:left="5730" w:hanging="360"/>
      </w:pPr>
      <w:rPr>
        <w:rFonts w:ascii="Courier New" w:hAnsi="Courier New" w:cs="Courier New" w:hint="default"/>
      </w:rPr>
    </w:lvl>
    <w:lvl w:ilvl="8">
      <w:start w:val="1"/>
      <w:numFmt w:val="bullet"/>
      <w:lvlText w:val=""/>
      <w:lvlJc w:val="left"/>
      <w:pPr>
        <w:tabs>
          <w:tab w:val="num" w:pos="6450"/>
        </w:tabs>
        <w:ind w:left="6450" w:hanging="360"/>
      </w:pPr>
      <w:rPr>
        <w:rFonts w:ascii="Wingdings" w:hAnsi="Wingdings" w:hint="default"/>
      </w:rPr>
    </w:lvl>
  </w:abstractNum>
  <w:abstractNum w:abstractNumId="3">
    <w:nsid w:val="092C11EB"/>
    <w:multiLevelType w:val="hybridMultilevel"/>
    <w:tmpl w:val="EF60E79C"/>
    <w:lvl w:ilvl="0" w:tplc="F988661A">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6F03A2"/>
    <w:multiLevelType w:val="hybridMultilevel"/>
    <w:tmpl w:val="098A7720"/>
    <w:lvl w:ilvl="0" w:tplc="B9D222A4">
      <w:start w:val="1"/>
      <w:numFmt w:val="bullet"/>
      <w:lvlText w:val=""/>
      <w:lvlJc w:val="left"/>
      <w:pPr>
        <w:tabs>
          <w:tab w:val="num" w:pos="197"/>
        </w:tabs>
        <w:ind w:left="197" w:hanging="227"/>
      </w:pPr>
      <w:rPr>
        <w:rFonts w:ascii="Wingdings" w:hAnsi="Wingdings" w:hint="default"/>
        <w:b/>
        <w:bCs/>
        <w:color w:val="auto"/>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5">
    <w:nsid w:val="0CE84F3C"/>
    <w:multiLevelType w:val="hybridMultilevel"/>
    <w:tmpl w:val="9558CD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F752B9D"/>
    <w:multiLevelType w:val="hybridMultilevel"/>
    <w:tmpl w:val="714E21C8"/>
    <w:lvl w:ilvl="0" w:tplc="04090001">
      <w:numFmt w:val="bullet"/>
      <w:lvlText w:val=""/>
      <w:lvlJc w:val="left"/>
      <w:pPr>
        <w:tabs>
          <w:tab w:val="num" w:pos="720"/>
        </w:tabs>
        <w:ind w:left="720" w:right="720" w:hanging="360"/>
      </w:pPr>
      <w:rPr>
        <w:rFonts w:ascii="Symbol" w:eastAsia="Times New Roman" w:hAnsi="Symbol" w:hint="default"/>
      </w:rPr>
    </w:lvl>
    <w:lvl w:ilvl="1" w:tplc="04090003">
      <w:start w:val="1"/>
      <w:numFmt w:val="bullet"/>
      <w:lvlText w:val="o"/>
      <w:lvlJc w:val="left"/>
      <w:pPr>
        <w:tabs>
          <w:tab w:val="num" w:pos="1440"/>
        </w:tabs>
        <w:ind w:left="1440" w:right="1440" w:hanging="360"/>
      </w:pPr>
      <w:rPr>
        <w:rFonts w:ascii="Courier New" w:hAnsi="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start w:val="1"/>
      <w:numFmt w:val="bullet"/>
      <w:lvlText w:val="o"/>
      <w:lvlJc w:val="left"/>
      <w:pPr>
        <w:tabs>
          <w:tab w:val="num" w:pos="3600"/>
        </w:tabs>
        <w:ind w:left="3600" w:right="3600" w:hanging="360"/>
      </w:pPr>
      <w:rPr>
        <w:rFonts w:ascii="Courier New" w:hAnsi="Courier New" w:hint="default"/>
      </w:rPr>
    </w:lvl>
    <w:lvl w:ilvl="5" w:tplc="04090005">
      <w:start w:val="1"/>
      <w:numFmt w:val="bullet"/>
      <w:lvlText w:val=""/>
      <w:lvlJc w:val="left"/>
      <w:pPr>
        <w:tabs>
          <w:tab w:val="num" w:pos="4320"/>
        </w:tabs>
        <w:ind w:left="4320" w:right="4320" w:hanging="360"/>
      </w:pPr>
      <w:rPr>
        <w:rFonts w:ascii="Wingdings" w:hAnsi="Wingdings" w:hint="default"/>
      </w:rPr>
    </w:lvl>
    <w:lvl w:ilvl="6" w:tplc="04090001">
      <w:start w:val="1"/>
      <w:numFmt w:val="bullet"/>
      <w:lvlText w:val=""/>
      <w:lvlJc w:val="left"/>
      <w:pPr>
        <w:tabs>
          <w:tab w:val="num" w:pos="5040"/>
        </w:tabs>
        <w:ind w:left="5040" w:right="5040" w:hanging="360"/>
      </w:pPr>
      <w:rPr>
        <w:rFonts w:ascii="Symbol" w:hAnsi="Symbol" w:hint="default"/>
      </w:rPr>
    </w:lvl>
    <w:lvl w:ilvl="7" w:tplc="04090003">
      <w:start w:val="1"/>
      <w:numFmt w:val="bullet"/>
      <w:lvlText w:val="o"/>
      <w:lvlJc w:val="left"/>
      <w:pPr>
        <w:tabs>
          <w:tab w:val="num" w:pos="5760"/>
        </w:tabs>
        <w:ind w:left="5760" w:right="5760" w:hanging="360"/>
      </w:pPr>
      <w:rPr>
        <w:rFonts w:ascii="Courier New" w:hAnsi="Courier New" w:hint="default"/>
      </w:rPr>
    </w:lvl>
    <w:lvl w:ilvl="8" w:tplc="04090005">
      <w:start w:val="1"/>
      <w:numFmt w:val="bullet"/>
      <w:lvlText w:val=""/>
      <w:lvlJc w:val="left"/>
      <w:pPr>
        <w:tabs>
          <w:tab w:val="num" w:pos="6480"/>
        </w:tabs>
        <w:ind w:left="6480" w:right="6480" w:hanging="360"/>
      </w:pPr>
      <w:rPr>
        <w:rFonts w:ascii="Wingdings" w:hAnsi="Wingdings" w:hint="default"/>
      </w:rPr>
    </w:lvl>
  </w:abstractNum>
  <w:abstractNum w:abstractNumId="7">
    <w:nsid w:val="1A777CC7"/>
    <w:multiLevelType w:val="hybridMultilevel"/>
    <w:tmpl w:val="67D4A398"/>
    <w:lvl w:ilvl="0" w:tplc="B9D222A4">
      <w:start w:val="1"/>
      <w:numFmt w:val="bullet"/>
      <w:lvlText w:val=""/>
      <w:lvlJc w:val="left"/>
      <w:pPr>
        <w:tabs>
          <w:tab w:val="num" w:pos="197"/>
        </w:tabs>
        <w:ind w:left="197" w:hanging="227"/>
      </w:pPr>
      <w:rPr>
        <w:rFonts w:ascii="Wingdings" w:hAnsi="Wingdings" w:hint="default"/>
        <w:b/>
        <w:bCs/>
        <w:color w:val="auto"/>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8">
    <w:nsid w:val="265D7EF7"/>
    <w:multiLevelType w:val="hybridMultilevel"/>
    <w:tmpl w:val="15EE9142"/>
    <w:lvl w:ilvl="0" w:tplc="04090005">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B593701"/>
    <w:multiLevelType w:val="hybridMultilevel"/>
    <w:tmpl w:val="A75CFEF8"/>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EB415C"/>
    <w:multiLevelType w:val="hybridMultilevel"/>
    <w:tmpl w:val="3BC0C75E"/>
    <w:lvl w:ilvl="0" w:tplc="29DADEFE">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nsid w:val="3E3E0FD8"/>
    <w:multiLevelType w:val="multilevel"/>
    <w:tmpl w:val="67D4A398"/>
    <w:lvl w:ilvl="0">
      <w:start w:val="1"/>
      <w:numFmt w:val="bullet"/>
      <w:lvlText w:val=""/>
      <w:lvlJc w:val="left"/>
      <w:pPr>
        <w:tabs>
          <w:tab w:val="num" w:pos="197"/>
        </w:tabs>
        <w:ind w:left="197" w:hanging="227"/>
      </w:pPr>
      <w:rPr>
        <w:rFonts w:ascii="Wingdings" w:hAnsi="Wingdings" w:hint="default"/>
        <w:b/>
        <w:bCs/>
        <w:color w:val="auto"/>
      </w:rPr>
    </w:lvl>
    <w:lvl w:ilvl="1">
      <w:start w:val="1"/>
      <w:numFmt w:val="bullet"/>
      <w:lvlText w:val="o"/>
      <w:lvlJc w:val="left"/>
      <w:pPr>
        <w:tabs>
          <w:tab w:val="num" w:pos="1410"/>
        </w:tabs>
        <w:ind w:left="1410" w:hanging="360"/>
      </w:pPr>
      <w:rPr>
        <w:rFonts w:ascii="Courier New" w:hAnsi="Courier New" w:cs="Courier New" w:hint="default"/>
      </w:rPr>
    </w:lvl>
    <w:lvl w:ilvl="2">
      <w:start w:val="1"/>
      <w:numFmt w:val="bullet"/>
      <w:lvlText w:val=""/>
      <w:lvlJc w:val="left"/>
      <w:pPr>
        <w:tabs>
          <w:tab w:val="num" w:pos="2130"/>
        </w:tabs>
        <w:ind w:left="2130" w:hanging="360"/>
      </w:pPr>
      <w:rPr>
        <w:rFonts w:ascii="Wingdings" w:hAnsi="Wingdings" w:hint="default"/>
      </w:rPr>
    </w:lvl>
    <w:lvl w:ilvl="3">
      <w:start w:val="1"/>
      <w:numFmt w:val="bullet"/>
      <w:lvlText w:val=""/>
      <w:lvlJc w:val="left"/>
      <w:pPr>
        <w:tabs>
          <w:tab w:val="num" w:pos="2850"/>
        </w:tabs>
        <w:ind w:left="2850" w:hanging="360"/>
      </w:pPr>
      <w:rPr>
        <w:rFonts w:ascii="Symbol" w:hAnsi="Symbol" w:hint="default"/>
      </w:rPr>
    </w:lvl>
    <w:lvl w:ilvl="4">
      <w:start w:val="1"/>
      <w:numFmt w:val="bullet"/>
      <w:lvlText w:val="o"/>
      <w:lvlJc w:val="left"/>
      <w:pPr>
        <w:tabs>
          <w:tab w:val="num" w:pos="3570"/>
        </w:tabs>
        <w:ind w:left="3570" w:hanging="360"/>
      </w:pPr>
      <w:rPr>
        <w:rFonts w:ascii="Courier New" w:hAnsi="Courier New" w:cs="Courier New" w:hint="default"/>
      </w:rPr>
    </w:lvl>
    <w:lvl w:ilvl="5">
      <w:start w:val="1"/>
      <w:numFmt w:val="bullet"/>
      <w:lvlText w:val=""/>
      <w:lvlJc w:val="left"/>
      <w:pPr>
        <w:tabs>
          <w:tab w:val="num" w:pos="4290"/>
        </w:tabs>
        <w:ind w:left="4290" w:hanging="360"/>
      </w:pPr>
      <w:rPr>
        <w:rFonts w:ascii="Wingdings" w:hAnsi="Wingdings" w:hint="default"/>
      </w:rPr>
    </w:lvl>
    <w:lvl w:ilvl="6">
      <w:start w:val="1"/>
      <w:numFmt w:val="bullet"/>
      <w:lvlText w:val=""/>
      <w:lvlJc w:val="left"/>
      <w:pPr>
        <w:tabs>
          <w:tab w:val="num" w:pos="5010"/>
        </w:tabs>
        <w:ind w:left="5010" w:hanging="360"/>
      </w:pPr>
      <w:rPr>
        <w:rFonts w:ascii="Symbol" w:hAnsi="Symbol" w:hint="default"/>
      </w:rPr>
    </w:lvl>
    <w:lvl w:ilvl="7">
      <w:start w:val="1"/>
      <w:numFmt w:val="bullet"/>
      <w:lvlText w:val="o"/>
      <w:lvlJc w:val="left"/>
      <w:pPr>
        <w:tabs>
          <w:tab w:val="num" w:pos="5730"/>
        </w:tabs>
        <w:ind w:left="5730" w:hanging="360"/>
      </w:pPr>
      <w:rPr>
        <w:rFonts w:ascii="Courier New" w:hAnsi="Courier New" w:cs="Courier New" w:hint="default"/>
      </w:rPr>
    </w:lvl>
    <w:lvl w:ilvl="8">
      <w:start w:val="1"/>
      <w:numFmt w:val="bullet"/>
      <w:lvlText w:val=""/>
      <w:lvlJc w:val="left"/>
      <w:pPr>
        <w:tabs>
          <w:tab w:val="num" w:pos="6450"/>
        </w:tabs>
        <w:ind w:left="6450" w:hanging="360"/>
      </w:pPr>
      <w:rPr>
        <w:rFonts w:ascii="Wingdings" w:hAnsi="Wingdings" w:hint="default"/>
      </w:rPr>
    </w:lvl>
  </w:abstractNum>
  <w:abstractNum w:abstractNumId="12">
    <w:nsid w:val="44C323F9"/>
    <w:multiLevelType w:val="hybridMultilevel"/>
    <w:tmpl w:val="9FBEC66C"/>
    <w:lvl w:ilvl="0" w:tplc="96F2396A">
      <w:start w:val="1"/>
      <w:numFmt w:val="decimal"/>
      <w:lvlText w:val="%1."/>
      <w:lvlJc w:val="left"/>
      <w:pPr>
        <w:ind w:left="864" w:hanging="360"/>
      </w:pPr>
      <w:rPr>
        <w:b/>
        <w:bCs/>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13">
    <w:nsid w:val="471545E8"/>
    <w:multiLevelType w:val="hybridMultilevel"/>
    <w:tmpl w:val="4EB84B20"/>
    <w:lvl w:ilvl="0" w:tplc="90D26D12">
      <w:start w:val="1"/>
      <w:numFmt w:val="bullet"/>
      <w:lvlText w:val=""/>
      <w:lvlJc w:val="left"/>
      <w:pPr>
        <w:tabs>
          <w:tab w:val="num" w:pos="567"/>
        </w:tabs>
        <w:ind w:left="197" w:firstLine="160"/>
      </w:pPr>
      <w:rPr>
        <w:rFonts w:ascii="Wingdings" w:hAnsi="Wingdings" w:hint="default"/>
        <w:b/>
        <w:bCs/>
        <w:color w:val="auto"/>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14">
    <w:nsid w:val="4E526457"/>
    <w:multiLevelType w:val="hybridMultilevel"/>
    <w:tmpl w:val="5260B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EFB278B"/>
    <w:multiLevelType w:val="hybridMultilevel"/>
    <w:tmpl w:val="88ACA866"/>
    <w:lvl w:ilvl="0" w:tplc="DB12C332">
      <w:start w:val="1"/>
      <w:numFmt w:val="bullet"/>
      <w:lvlText w:val=""/>
      <w:lvlJc w:val="left"/>
      <w:pPr>
        <w:tabs>
          <w:tab w:val="num" w:pos="714"/>
        </w:tabs>
        <w:ind w:left="714" w:hanging="357"/>
      </w:pPr>
      <w:rPr>
        <w:rFonts w:ascii="Wingdings" w:hAnsi="Wingdings" w:hint="default"/>
        <w:b/>
        <w:bCs/>
        <w:color w:val="auto"/>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16">
    <w:nsid w:val="5528372D"/>
    <w:multiLevelType w:val="hybridMultilevel"/>
    <w:tmpl w:val="20F4925A"/>
    <w:lvl w:ilvl="0" w:tplc="11BCCE66">
      <w:start w:val="1"/>
      <w:numFmt w:val="lowerLetter"/>
      <w:lvlText w:val="%1)"/>
      <w:lvlJc w:val="left"/>
      <w:pPr>
        <w:ind w:left="864" w:hanging="360"/>
      </w:pPr>
      <w:rPr>
        <w:b/>
        <w:bCs/>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17">
    <w:nsid w:val="5E69209F"/>
    <w:multiLevelType w:val="hybridMultilevel"/>
    <w:tmpl w:val="661217C0"/>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15B25C7"/>
    <w:multiLevelType w:val="hybridMultilevel"/>
    <w:tmpl w:val="1ECCCAA8"/>
    <w:lvl w:ilvl="0" w:tplc="02302C50">
      <w:start w:val="1"/>
      <w:numFmt w:val="decimal"/>
      <w:suff w:val="space"/>
      <w:lvlText w:val="%1-"/>
      <w:lvlJc w:val="left"/>
      <w:pPr>
        <w:ind w:left="1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2E2AA6"/>
    <w:multiLevelType w:val="hybridMultilevel"/>
    <w:tmpl w:val="6840D4E6"/>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20">
    <w:nsid w:val="6ACB3F68"/>
    <w:multiLevelType w:val="multilevel"/>
    <w:tmpl w:val="098A7720"/>
    <w:lvl w:ilvl="0">
      <w:start w:val="1"/>
      <w:numFmt w:val="bullet"/>
      <w:lvlText w:val=""/>
      <w:lvlJc w:val="left"/>
      <w:pPr>
        <w:tabs>
          <w:tab w:val="num" w:pos="197"/>
        </w:tabs>
        <w:ind w:left="197" w:hanging="227"/>
      </w:pPr>
      <w:rPr>
        <w:rFonts w:ascii="Wingdings" w:hAnsi="Wingdings" w:hint="default"/>
        <w:b/>
        <w:bCs/>
        <w:color w:val="auto"/>
      </w:rPr>
    </w:lvl>
    <w:lvl w:ilvl="1">
      <w:start w:val="1"/>
      <w:numFmt w:val="bullet"/>
      <w:lvlText w:val="o"/>
      <w:lvlJc w:val="left"/>
      <w:pPr>
        <w:tabs>
          <w:tab w:val="num" w:pos="1410"/>
        </w:tabs>
        <w:ind w:left="1410" w:hanging="360"/>
      </w:pPr>
      <w:rPr>
        <w:rFonts w:ascii="Courier New" w:hAnsi="Courier New" w:cs="Courier New" w:hint="default"/>
      </w:rPr>
    </w:lvl>
    <w:lvl w:ilvl="2">
      <w:start w:val="1"/>
      <w:numFmt w:val="bullet"/>
      <w:lvlText w:val=""/>
      <w:lvlJc w:val="left"/>
      <w:pPr>
        <w:tabs>
          <w:tab w:val="num" w:pos="2130"/>
        </w:tabs>
        <w:ind w:left="2130" w:hanging="360"/>
      </w:pPr>
      <w:rPr>
        <w:rFonts w:ascii="Wingdings" w:hAnsi="Wingdings" w:hint="default"/>
      </w:rPr>
    </w:lvl>
    <w:lvl w:ilvl="3">
      <w:start w:val="1"/>
      <w:numFmt w:val="bullet"/>
      <w:lvlText w:val=""/>
      <w:lvlJc w:val="left"/>
      <w:pPr>
        <w:tabs>
          <w:tab w:val="num" w:pos="2850"/>
        </w:tabs>
        <w:ind w:left="2850" w:hanging="360"/>
      </w:pPr>
      <w:rPr>
        <w:rFonts w:ascii="Symbol" w:hAnsi="Symbol" w:hint="default"/>
      </w:rPr>
    </w:lvl>
    <w:lvl w:ilvl="4">
      <w:start w:val="1"/>
      <w:numFmt w:val="bullet"/>
      <w:lvlText w:val="o"/>
      <w:lvlJc w:val="left"/>
      <w:pPr>
        <w:tabs>
          <w:tab w:val="num" w:pos="3570"/>
        </w:tabs>
        <w:ind w:left="3570" w:hanging="360"/>
      </w:pPr>
      <w:rPr>
        <w:rFonts w:ascii="Courier New" w:hAnsi="Courier New" w:cs="Courier New" w:hint="default"/>
      </w:rPr>
    </w:lvl>
    <w:lvl w:ilvl="5">
      <w:start w:val="1"/>
      <w:numFmt w:val="bullet"/>
      <w:lvlText w:val=""/>
      <w:lvlJc w:val="left"/>
      <w:pPr>
        <w:tabs>
          <w:tab w:val="num" w:pos="4290"/>
        </w:tabs>
        <w:ind w:left="4290" w:hanging="360"/>
      </w:pPr>
      <w:rPr>
        <w:rFonts w:ascii="Wingdings" w:hAnsi="Wingdings" w:hint="default"/>
      </w:rPr>
    </w:lvl>
    <w:lvl w:ilvl="6">
      <w:start w:val="1"/>
      <w:numFmt w:val="bullet"/>
      <w:lvlText w:val=""/>
      <w:lvlJc w:val="left"/>
      <w:pPr>
        <w:tabs>
          <w:tab w:val="num" w:pos="5010"/>
        </w:tabs>
        <w:ind w:left="5010" w:hanging="360"/>
      </w:pPr>
      <w:rPr>
        <w:rFonts w:ascii="Symbol" w:hAnsi="Symbol" w:hint="default"/>
      </w:rPr>
    </w:lvl>
    <w:lvl w:ilvl="7">
      <w:start w:val="1"/>
      <w:numFmt w:val="bullet"/>
      <w:lvlText w:val="o"/>
      <w:lvlJc w:val="left"/>
      <w:pPr>
        <w:tabs>
          <w:tab w:val="num" w:pos="5730"/>
        </w:tabs>
        <w:ind w:left="5730" w:hanging="360"/>
      </w:pPr>
      <w:rPr>
        <w:rFonts w:ascii="Courier New" w:hAnsi="Courier New" w:cs="Courier New" w:hint="default"/>
      </w:rPr>
    </w:lvl>
    <w:lvl w:ilvl="8">
      <w:start w:val="1"/>
      <w:numFmt w:val="bullet"/>
      <w:lvlText w:val=""/>
      <w:lvlJc w:val="left"/>
      <w:pPr>
        <w:tabs>
          <w:tab w:val="num" w:pos="6450"/>
        </w:tabs>
        <w:ind w:left="6450" w:hanging="360"/>
      </w:pPr>
      <w:rPr>
        <w:rFonts w:ascii="Wingdings" w:hAnsi="Wingdings" w:hint="default"/>
      </w:rPr>
    </w:lvl>
  </w:abstractNum>
  <w:abstractNum w:abstractNumId="21">
    <w:nsid w:val="78DF4C1E"/>
    <w:multiLevelType w:val="hybridMultilevel"/>
    <w:tmpl w:val="E1C62D0E"/>
    <w:lvl w:ilvl="0" w:tplc="DB12C332">
      <w:start w:val="1"/>
      <w:numFmt w:val="bullet"/>
      <w:lvlText w:val=""/>
      <w:lvlJc w:val="left"/>
      <w:pPr>
        <w:tabs>
          <w:tab w:val="num" w:pos="357"/>
        </w:tabs>
        <w:ind w:left="357" w:hanging="357"/>
      </w:pPr>
      <w:rPr>
        <w:rFonts w:ascii="Wingdings" w:hAnsi="Wingdings" w:hint="default"/>
        <w:b/>
        <w:bCs/>
        <w:color w:val="auto"/>
      </w:rPr>
    </w:lvl>
    <w:lvl w:ilvl="1" w:tplc="04090003" w:tentative="1">
      <w:start w:val="1"/>
      <w:numFmt w:val="bullet"/>
      <w:lvlText w:val="o"/>
      <w:lvlJc w:val="left"/>
      <w:pPr>
        <w:tabs>
          <w:tab w:val="num" w:pos="1083"/>
        </w:tabs>
        <w:ind w:left="1083" w:hanging="360"/>
      </w:pPr>
      <w:rPr>
        <w:rFonts w:ascii="Courier New" w:hAnsi="Courier New" w:cs="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num w:numId="1">
    <w:abstractNumId w:val="7"/>
  </w:num>
  <w:num w:numId="2">
    <w:abstractNumId w:val="11"/>
  </w:num>
  <w:num w:numId="3">
    <w:abstractNumId w:val="4"/>
  </w:num>
  <w:num w:numId="4">
    <w:abstractNumId w:val="20"/>
  </w:num>
  <w:num w:numId="5">
    <w:abstractNumId w:val="13"/>
  </w:num>
  <w:num w:numId="6">
    <w:abstractNumId w:val="2"/>
  </w:num>
  <w:num w:numId="7">
    <w:abstractNumId w:val="15"/>
  </w:num>
  <w:num w:numId="8">
    <w:abstractNumId w:val="21"/>
  </w:num>
  <w:num w:numId="9">
    <w:abstractNumId w:val="1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4"/>
  </w:num>
  <w:num w:numId="16">
    <w:abstractNumId w:val="18"/>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
  </w:num>
  <w:num w:numId="23">
    <w:abstractNumId w:val="0"/>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FormatFilter w:val="3F01"/>
  <w:documentProtection w:edit="readOnly" w:enforcement="0"/>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useFELayout/>
  </w:compat>
  <w:rsids>
    <w:rsidRoot w:val="006566FA"/>
    <w:rsid w:val="00004AF3"/>
    <w:rsid w:val="000178B9"/>
    <w:rsid w:val="00024B15"/>
    <w:rsid w:val="00031A40"/>
    <w:rsid w:val="00066C4E"/>
    <w:rsid w:val="00070385"/>
    <w:rsid w:val="000718F2"/>
    <w:rsid w:val="000722F2"/>
    <w:rsid w:val="00072E6F"/>
    <w:rsid w:val="00075284"/>
    <w:rsid w:val="00077B73"/>
    <w:rsid w:val="000926AD"/>
    <w:rsid w:val="00094410"/>
    <w:rsid w:val="000D6F19"/>
    <w:rsid w:val="000D7407"/>
    <w:rsid w:val="000E0FE7"/>
    <w:rsid w:val="001072AA"/>
    <w:rsid w:val="001154CD"/>
    <w:rsid w:val="00117DA1"/>
    <w:rsid w:val="00120710"/>
    <w:rsid w:val="001844CA"/>
    <w:rsid w:val="00192FFE"/>
    <w:rsid w:val="001A134A"/>
    <w:rsid w:val="001A1D84"/>
    <w:rsid w:val="001A2F36"/>
    <w:rsid w:val="001E53F8"/>
    <w:rsid w:val="002043E8"/>
    <w:rsid w:val="002114FE"/>
    <w:rsid w:val="00226E60"/>
    <w:rsid w:val="00232C6D"/>
    <w:rsid w:val="002374E7"/>
    <w:rsid w:val="002469CC"/>
    <w:rsid w:val="002545D6"/>
    <w:rsid w:val="0025679A"/>
    <w:rsid w:val="002D3BB1"/>
    <w:rsid w:val="002D4428"/>
    <w:rsid w:val="002F55D9"/>
    <w:rsid w:val="002F775A"/>
    <w:rsid w:val="0031710C"/>
    <w:rsid w:val="00340568"/>
    <w:rsid w:val="0039648B"/>
    <w:rsid w:val="003A1DB0"/>
    <w:rsid w:val="003D2500"/>
    <w:rsid w:val="003E5EB9"/>
    <w:rsid w:val="003F1E17"/>
    <w:rsid w:val="003F3F4E"/>
    <w:rsid w:val="003F7711"/>
    <w:rsid w:val="004021E6"/>
    <w:rsid w:val="00410601"/>
    <w:rsid w:val="00411CFF"/>
    <w:rsid w:val="004249BA"/>
    <w:rsid w:val="00430355"/>
    <w:rsid w:val="0046421B"/>
    <w:rsid w:val="004727D3"/>
    <w:rsid w:val="004734ED"/>
    <w:rsid w:val="00481FBB"/>
    <w:rsid w:val="004A3993"/>
    <w:rsid w:val="004B1942"/>
    <w:rsid w:val="004E1CBB"/>
    <w:rsid w:val="004E5CF7"/>
    <w:rsid w:val="004F04FD"/>
    <w:rsid w:val="004F14DB"/>
    <w:rsid w:val="005041EC"/>
    <w:rsid w:val="0054109E"/>
    <w:rsid w:val="00544D34"/>
    <w:rsid w:val="0057548F"/>
    <w:rsid w:val="00581570"/>
    <w:rsid w:val="005A34A0"/>
    <w:rsid w:val="005C288F"/>
    <w:rsid w:val="005D2A0B"/>
    <w:rsid w:val="005D3A57"/>
    <w:rsid w:val="005E58DA"/>
    <w:rsid w:val="006210DD"/>
    <w:rsid w:val="00652545"/>
    <w:rsid w:val="00655008"/>
    <w:rsid w:val="006566FA"/>
    <w:rsid w:val="00660E87"/>
    <w:rsid w:val="00677B66"/>
    <w:rsid w:val="006A1FE3"/>
    <w:rsid w:val="006A6F3E"/>
    <w:rsid w:val="006C1E58"/>
    <w:rsid w:val="006C4B54"/>
    <w:rsid w:val="006D362F"/>
    <w:rsid w:val="006D7083"/>
    <w:rsid w:val="006E27B5"/>
    <w:rsid w:val="006E3D74"/>
    <w:rsid w:val="006F2B15"/>
    <w:rsid w:val="00714A93"/>
    <w:rsid w:val="00717906"/>
    <w:rsid w:val="007270D2"/>
    <w:rsid w:val="007301E1"/>
    <w:rsid w:val="007317D5"/>
    <w:rsid w:val="007C3CB0"/>
    <w:rsid w:val="007C4CC5"/>
    <w:rsid w:val="007F16CB"/>
    <w:rsid w:val="007F38B3"/>
    <w:rsid w:val="00810039"/>
    <w:rsid w:val="00831EBA"/>
    <w:rsid w:val="00850A28"/>
    <w:rsid w:val="00870C94"/>
    <w:rsid w:val="008712F8"/>
    <w:rsid w:val="00895D00"/>
    <w:rsid w:val="008A2168"/>
    <w:rsid w:val="008B4223"/>
    <w:rsid w:val="008C0147"/>
    <w:rsid w:val="008D63C1"/>
    <w:rsid w:val="008F441E"/>
    <w:rsid w:val="008F5394"/>
    <w:rsid w:val="00915D94"/>
    <w:rsid w:val="00926807"/>
    <w:rsid w:val="00926EF0"/>
    <w:rsid w:val="0094459E"/>
    <w:rsid w:val="00947ABE"/>
    <w:rsid w:val="009508F6"/>
    <w:rsid w:val="0095207F"/>
    <w:rsid w:val="00955889"/>
    <w:rsid w:val="009606DD"/>
    <w:rsid w:val="00964832"/>
    <w:rsid w:val="0097021C"/>
    <w:rsid w:val="009A3EDB"/>
    <w:rsid w:val="009D3A0E"/>
    <w:rsid w:val="009E435A"/>
    <w:rsid w:val="009E6045"/>
    <w:rsid w:val="00A22B58"/>
    <w:rsid w:val="00A25C3B"/>
    <w:rsid w:val="00A36CF1"/>
    <w:rsid w:val="00A40156"/>
    <w:rsid w:val="00A452DF"/>
    <w:rsid w:val="00A52A6C"/>
    <w:rsid w:val="00A74C7F"/>
    <w:rsid w:val="00A77DA1"/>
    <w:rsid w:val="00A90F62"/>
    <w:rsid w:val="00AA39E1"/>
    <w:rsid w:val="00AC5D26"/>
    <w:rsid w:val="00AE27AB"/>
    <w:rsid w:val="00AE54D7"/>
    <w:rsid w:val="00AF09BF"/>
    <w:rsid w:val="00B26DA2"/>
    <w:rsid w:val="00B27A14"/>
    <w:rsid w:val="00B54FC6"/>
    <w:rsid w:val="00B70599"/>
    <w:rsid w:val="00B90B9C"/>
    <w:rsid w:val="00BA2E61"/>
    <w:rsid w:val="00BD44C2"/>
    <w:rsid w:val="00BD7673"/>
    <w:rsid w:val="00BF3B91"/>
    <w:rsid w:val="00C13307"/>
    <w:rsid w:val="00C3498B"/>
    <w:rsid w:val="00C421D8"/>
    <w:rsid w:val="00C45779"/>
    <w:rsid w:val="00C4589A"/>
    <w:rsid w:val="00C50378"/>
    <w:rsid w:val="00C5132E"/>
    <w:rsid w:val="00C523DF"/>
    <w:rsid w:val="00C53F75"/>
    <w:rsid w:val="00C80620"/>
    <w:rsid w:val="00C84029"/>
    <w:rsid w:val="00C9493E"/>
    <w:rsid w:val="00C94A91"/>
    <w:rsid w:val="00CA3FB4"/>
    <w:rsid w:val="00CC7330"/>
    <w:rsid w:val="00CD4995"/>
    <w:rsid w:val="00D0372C"/>
    <w:rsid w:val="00D44F43"/>
    <w:rsid w:val="00D541EF"/>
    <w:rsid w:val="00D551A3"/>
    <w:rsid w:val="00D625A5"/>
    <w:rsid w:val="00D73F1F"/>
    <w:rsid w:val="00DC7C81"/>
    <w:rsid w:val="00E07A8C"/>
    <w:rsid w:val="00E14284"/>
    <w:rsid w:val="00E2216C"/>
    <w:rsid w:val="00E27D83"/>
    <w:rsid w:val="00E32D39"/>
    <w:rsid w:val="00E341C4"/>
    <w:rsid w:val="00E43C84"/>
    <w:rsid w:val="00E55FD8"/>
    <w:rsid w:val="00E7478D"/>
    <w:rsid w:val="00E76960"/>
    <w:rsid w:val="00E836FD"/>
    <w:rsid w:val="00E9757D"/>
    <w:rsid w:val="00EC061A"/>
    <w:rsid w:val="00ED2447"/>
    <w:rsid w:val="00EE2E08"/>
    <w:rsid w:val="00EE5A93"/>
    <w:rsid w:val="00F11CB7"/>
    <w:rsid w:val="00F22375"/>
    <w:rsid w:val="00F449EF"/>
    <w:rsid w:val="00F73007"/>
    <w:rsid w:val="00F95731"/>
    <w:rsid w:val="00FA24A3"/>
    <w:rsid w:val="00FB39D4"/>
    <w:rsid w:val="00FE4CEC"/>
    <w:rsid w:val="00FF1E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uiPriority="99" w:qFormat="1"/>
    <w:lsdException w:name="Subtitle" w:qFormat="1"/>
    <w:lsdException w:name="Hyperlink" w:uiPriority="99"/>
    <w:lsdException w:name="Strong" w:qFormat="1"/>
    <w:lsdException w:name="Emphasis"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A6C"/>
    <w:pPr>
      <w:bidi/>
    </w:pPr>
    <w:rPr>
      <w:rFonts w:cs="Al-QuranAlKareem"/>
      <w:sz w:val="24"/>
      <w:szCs w:val="32"/>
    </w:rPr>
  </w:style>
  <w:style w:type="paragraph" w:styleId="Heading1">
    <w:name w:val="heading 1"/>
    <w:basedOn w:val="Normal"/>
    <w:next w:val="Normal"/>
    <w:qFormat/>
    <w:rsid w:val="00955889"/>
    <w:pPr>
      <w:keepNext/>
      <w:spacing w:before="240" w:after="60"/>
      <w:outlineLvl w:val="0"/>
    </w:pPr>
    <w:rPr>
      <w:rFonts w:ascii="Arial" w:hAnsi="Arial" w:cs="Arial"/>
      <w:b/>
      <w:bCs/>
      <w:kern w:val="32"/>
      <w:sz w:val="32"/>
    </w:rPr>
  </w:style>
  <w:style w:type="paragraph" w:styleId="Heading2">
    <w:name w:val="heading 2"/>
    <w:basedOn w:val="Normal"/>
    <w:qFormat/>
    <w:rsid w:val="00E43C84"/>
    <w:pPr>
      <w:bidi w:val="0"/>
      <w:spacing w:before="100" w:beforeAutospacing="1" w:after="100" w:afterAutospacing="1"/>
      <w:outlineLvl w:val="1"/>
    </w:pPr>
    <w:rPr>
      <w:rFont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566FA"/>
    <w:pPr>
      <w:bidi w:val="0"/>
      <w:spacing w:line="360" w:lineRule="auto"/>
      <w:jc w:val="center"/>
    </w:pPr>
    <w:rPr>
      <w:rFonts w:cs="Times New Roman"/>
      <w:b/>
      <w:bCs/>
      <w:sz w:val="28"/>
      <w:szCs w:val="28"/>
      <w:lang w:eastAsia="ar-SA" w:bidi="ar-EG"/>
    </w:rPr>
  </w:style>
  <w:style w:type="paragraph" w:styleId="BodyText">
    <w:name w:val="Body Text"/>
    <w:basedOn w:val="Normal"/>
    <w:link w:val="BodyTextChar"/>
    <w:rsid w:val="006566FA"/>
    <w:pPr>
      <w:bidi w:val="0"/>
      <w:spacing w:line="360" w:lineRule="auto"/>
      <w:jc w:val="lowKashida"/>
    </w:pPr>
    <w:rPr>
      <w:rFonts w:cs="Times New Roman"/>
      <w:sz w:val="28"/>
      <w:szCs w:val="28"/>
      <w:lang w:eastAsia="ar-SA" w:bidi="ar-EG"/>
    </w:rPr>
  </w:style>
  <w:style w:type="paragraph" w:styleId="BodyTextIndent">
    <w:name w:val="Body Text Indent"/>
    <w:basedOn w:val="Normal"/>
    <w:rsid w:val="002545D6"/>
    <w:pPr>
      <w:spacing w:after="120"/>
      <w:ind w:left="283"/>
    </w:pPr>
  </w:style>
  <w:style w:type="character" w:styleId="Emphasis">
    <w:name w:val="Emphasis"/>
    <w:qFormat/>
    <w:rsid w:val="00E43C84"/>
    <w:rPr>
      <w:i/>
      <w:iCs/>
    </w:rPr>
  </w:style>
  <w:style w:type="character" w:customStyle="1" w:styleId="apple-converted-space">
    <w:name w:val="apple-converted-space"/>
    <w:basedOn w:val="DefaultParagraphFont"/>
    <w:rsid w:val="00A90F62"/>
  </w:style>
  <w:style w:type="character" w:styleId="Hyperlink">
    <w:name w:val="Hyperlink"/>
    <w:uiPriority w:val="99"/>
    <w:rsid w:val="00544D34"/>
    <w:rPr>
      <w:color w:val="0000FF"/>
      <w:u w:val="single"/>
    </w:rPr>
  </w:style>
  <w:style w:type="character" w:customStyle="1" w:styleId="TitleChar">
    <w:name w:val="Title Char"/>
    <w:link w:val="Title"/>
    <w:uiPriority w:val="99"/>
    <w:locked/>
    <w:rsid w:val="00544D34"/>
    <w:rPr>
      <w:b/>
      <w:bCs/>
      <w:sz w:val="28"/>
      <w:szCs w:val="28"/>
      <w:lang w:eastAsia="ar-SA" w:bidi="ar-EG"/>
    </w:rPr>
  </w:style>
  <w:style w:type="character" w:customStyle="1" w:styleId="BodyTextChar">
    <w:name w:val="Body Text Char"/>
    <w:link w:val="BodyText"/>
    <w:locked/>
    <w:rsid w:val="00544D34"/>
    <w:rPr>
      <w:sz w:val="28"/>
      <w:szCs w:val="28"/>
      <w:lang w:eastAsia="ar-SA" w:bidi="ar-EG"/>
    </w:rPr>
  </w:style>
  <w:style w:type="character" w:customStyle="1" w:styleId="NormalWebChar">
    <w:name w:val="Normal (Web) Char"/>
    <w:aliases w:val="Char Char"/>
    <w:link w:val="NormalWeb"/>
    <w:locked/>
    <w:rsid w:val="00544D34"/>
    <w:rPr>
      <w:sz w:val="24"/>
      <w:szCs w:val="24"/>
    </w:rPr>
  </w:style>
  <w:style w:type="paragraph" w:styleId="NormalWeb">
    <w:name w:val="Normal (Web)"/>
    <w:aliases w:val="Char"/>
    <w:basedOn w:val="Normal"/>
    <w:link w:val="NormalWebChar"/>
    <w:unhideWhenUsed/>
    <w:qFormat/>
    <w:rsid w:val="00544D34"/>
    <w:pPr>
      <w:bidi w:val="0"/>
      <w:spacing w:after="200" w:line="276" w:lineRule="auto"/>
      <w:ind w:left="720"/>
      <w:contextualSpacing/>
    </w:pPr>
    <w:rPr>
      <w:rFonts w:cs="Times New Roman"/>
      <w:szCs w:val="24"/>
    </w:rPr>
  </w:style>
  <w:style w:type="paragraph" w:customStyle="1" w:styleId="yiv1608868522msonormal">
    <w:name w:val="yiv1608868522msonormal"/>
    <w:basedOn w:val="Normal"/>
    <w:rsid w:val="00544D34"/>
    <w:pPr>
      <w:bidi w:val="0"/>
      <w:spacing w:before="100" w:beforeAutospacing="1" w:after="100" w:afterAutospacing="1"/>
    </w:pPr>
    <w:rPr>
      <w:rFonts w:cs="Times New Roman"/>
      <w:szCs w:val="24"/>
    </w:rPr>
  </w:style>
  <w:style w:type="character" w:styleId="HTMLCite">
    <w:name w:val="HTML Cite"/>
    <w:rsid w:val="00544D34"/>
    <w:rPr>
      <w:i w:val="0"/>
      <w:iCs w:val="0"/>
    </w:rPr>
  </w:style>
  <w:style w:type="paragraph" w:customStyle="1" w:styleId="details">
    <w:name w:val="details"/>
    <w:basedOn w:val="Normal"/>
    <w:rsid w:val="00544D34"/>
    <w:pPr>
      <w:bidi w:val="0"/>
      <w:spacing w:before="100" w:beforeAutospacing="1" w:after="100" w:afterAutospacing="1"/>
    </w:pPr>
    <w:rPr>
      <w:rFonts w:cs="Times New Roman"/>
      <w:szCs w:val="24"/>
    </w:rPr>
  </w:style>
  <w:style w:type="character" w:customStyle="1" w:styleId="fn">
    <w:name w:val="fn"/>
    <w:basedOn w:val="DefaultParagraphFont"/>
    <w:rsid w:val="00544D34"/>
  </w:style>
  <w:style w:type="character" w:customStyle="1" w:styleId="Title1">
    <w:name w:val="Title1"/>
    <w:basedOn w:val="DefaultParagraphFont"/>
    <w:rsid w:val="00544D34"/>
  </w:style>
  <w:style w:type="character" w:customStyle="1" w:styleId="source-title">
    <w:name w:val="source-title"/>
    <w:basedOn w:val="DefaultParagraphFont"/>
    <w:rsid w:val="00544D34"/>
  </w:style>
  <w:style w:type="character" w:customStyle="1" w:styleId="end-page">
    <w:name w:val="end-page"/>
    <w:basedOn w:val="DefaultParagraphFont"/>
    <w:rsid w:val="00544D34"/>
  </w:style>
  <w:style w:type="character" w:customStyle="1" w:styleId="ref-journal">
    <w:name w:val="ref-journal"/>
    <w:basedOn w:val="DefaultParagraphFont"/>
    <w:rsid w:val="00544D34"/>
  </w:style>
  <w:style w:type="character" w:customStyle="1" w:styleId="ref-vol">
    <w:name w:val="ref-vol"/>
    <w:basedOn w:val="DefaultParagraphFont"/>
    <w:rsid w:val="00544D34"/>
  </w:style>
  <w:style w:type="character" w:customStyle="1" w:styleId="ref-title">
    <w:name w:val="ref-title"/>
    <w:basedOn w:val="DefaultParagraphFont"/>
    <w:rsid w:val="00544D34"/>
  </w:style>
  <w:style w:type="paragraph" w:styleId="EndnoteText">
    <w:name w:val="endnote text"/>
    <w:basedOn w:val="Normal"/>
    <w:link w:val="EndnoteTextChar"/>
    <w:uiPriority w:val="99"/>
    <w:unhideWhenUsed/>
    <w:rsid w:val="00544D34"/>
    <w:pPr>
      <w:bidi w:val="0"/>
    </w:pPr>
    <w:rPr>
      <w:rFonts w:ascii="Calibri" w:eastAsia="Calibri" w:hAnsi="Calibri" w:cs="Arial"/>
      <w:sz w:val="20"/>
      <w:szCs w:val="20"/>
    </w:rPr>
  </w:style>
  <w:style w:type="character" w:customStyle="1" w:styleId="EndnoteTextChar">
    <w:name w:val="Endnote Text Char"/>
    <w:basedOn w:val="DefaultParagraphFont"/>
    <w:link w:val="EndnoteText"/>
    <w:uiPriority w:val="99"/>
    <w:rsid w:val="00544D34"/>
    <w:rPr>
      <w:rFonts w:ascii="Calibri" w:eastAsia="Calibri" w:hAnsi="Calibri" w:cs="Arial"/>
    </w:rPr>
  </w:style>
  <w:style w:type="paragraph" w:styleId="BalloonText">
    <w:name w:val="Balloon Text"/>
    <w:basedOn w:val="Normal"/>
    <w:link w:val="BalloonTextChar"/>
    <w:rsid w:val="00411CFF"/>
    <w:rPr>
      <w:rFonts w:ascii="Tahoma" w:hAnsi="Tahoma" w:cs="Tahoma"/>
      <w:sz w:val="16"/>
      <w:szCs w:val="16"/>
    </w:rPr>
  </w:style>
  <w:style w:type="character" w:customStyle="1" w:styleId="BalloonTextChar">
    <w:name w:val="Balloon Text Char"/>
    <w:basedOn w:val="DefaultParagraphFont"/>
    <w:link w:val="BalloonText"/>
    <w:rsid w:val="00411CFF"/>
    <w:rPr>
      <w:rFonts w:ascii="Tahoma" w:hAnsi="Tahoma" w:cs="Tahoma"/>
      <w:sz w:val="16"/>
      <w:szCs w:val="16"/>
    </w:rPr>
  </w:style>
  <w:style w:type="paragraph" w:styleId="ListParagraph">
    <w:name w:val="List Paragraph"/>
    <w:basedOn w:val="Normal"/>
    <w:uiPriority w:val="34"/>
    <w:qFormat/>
    <w:rsid w:val="00E14284"/>
    <w:pPr>
      <w:ind w:left="720"/>
      <w:contextualSpacing/>
    </w:pPr>
  </w:style>
  <w:style w:type="paragraph" w:styleId="Header">
    <w:name w:val="header"/>
    <w:basedOn w:val="Normal"/>
    <w:link w:val="HeaderChar"/>
    <w:rsid w:val="00AC5D26"/>
    <w:pPr>
      <w:tabs>
        <w:tab w:val="center" w:pos="4153"/>
        <w:tab w:val="right" w:pos="8306"/>
      </w:tabs>
    </w:pPr>
  </w:style>
  <w:style w:type="character" w:customStyle="1" w:styleId="HeaderChar">
    <w:name w:val="Header Char"/>
    <w:basedOn w:val="DefaultParagraphFont"/>
    <w:link w:val="Header"/>
    <w:rsid w:val="00AC5D26"/>
    <w:rPr>
      <w:rFonts w:cs="Al-QuranAlKareem"/>
      <w:sz w:val="24"/>
      <w:szCs w:val="32"/>
    </w:rPr>
  </w:style>
  <w:style w:type="paragraph" w:styleId="Footer">
    <w:name w:val="footer"/>
    <w:basedOn w:val="Normal"/>
    <w:link w:val="FooterChar"/>
    <w:rsid w:val="00AC5D26"/>
    <w:pPr>
      <w:tabs>
        <w:tab w:val="center" w:pos="4153"/>
        <w:tab w:val="right" w:pos="8306"/>
      </w:tabs>
    </w:pPr>
  </w:style>
  <w:style w:type="character" w:customStyle="1" w:styleId="FooterChar">
    <w:name w:val="Footer Char"/>
    <w:basedOn w:val="DefaultParagraphFont"/>
    <w:link w:val="Footer"/>
    <w:rsid w:val="00AC5D26"/>
    <w:rPr>
      <w:rFonts w:cs="Al-QuranAlKareem"/>
      <w:sz w:val="24"/>
      <w:szCs w:val="32"/>
    </w:rPr>
  </w:style>
</w:styles>
</file>

<file path=word/webSettings.xml><?xml version="1.0" encoding="utf-8"?>
<w:webSettings xmlns:r="http://schemas.openxmlformats.org/officeDocument/2006/relationships" xmlns:w="http://schemas.openxmlformats.org/wordprocessingml/2006/main">
  <w:divs>
    <w:div w:id="820922642">
      <w:bodyDiv w:val="1"/>
      <w:marLeft w:val="0"/>
      <w:marRight w:val="0"/>
      <w:marTop w:val="0"/>
      <w:marBottom w:val="0"/>
      <w:divBdr>
        <w:top w:val="none" w:sz="0" w:space="0" w:color="auto"/>
        <w:left w:val="none" w:sz="0" w:space="0" w:color="auto"/>
        <w:bottom w:val="none" w:sz="0" w:space="0" w:color="auto"/>
        <w:right w:val="none" w:sz="0" w:space="0" w:color="auto"/>
      </w:divBdr>
    </w:div>
    <w:div w:id="1312833910">
      <w:bodyDiv w:val="1"/>
      <w:marLeft w:val="0"/>
      <w:marRight w:val="0"/>
      <w:marTop w:val="0"/>
      <w:marBottom w:val="0"/>
      <w:divBdr>
        <w:top w:val="none" w:sz="0" w:space="0" w:color="auto"/>
        <w:left w:val="none" w:sz="0" w:space="0" w:color="auto"/>
        <w:bottom w:val="none" w:sz="0" w:space="0" w:color="auto"/>
        <w:right w:val="none" w:sz="0" w:space="0" w:color="auto"/>
      </w:divBdr>
      <w:divsChild>
        <w:div w:id="462430242">
          <w:marLeft w:val="0"/>
          <w:marRight w:val="0"/>
          <w:marTop w:val="0"/>
          <w:marBottom w:val="0"/>
          <w:divBdr>
            <w:top w:val="none" w:sz="0" w:space="0" w:color="auto"/>
            <w:left w:val="none" w:sz="0" w:space="0" w:color="auto"/>
            <w:bottom w:val="none" w:sz="0" w:space="0" w:color="auto"/>
            <w:right w:val="none" w:sz="0" w:space="0" w:color="auto"/>
          </w:divBdr>
        </w:div>
      </w:divsChild>
    </w:div>
    <w:div w:id="206964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footer" Target="footer2.xml"/><Relationship Id="rId42" Type="http://schemas.openxmlformats.org/officeDocument/2006/relationships/chart" Target="charts/chart14.xml"/><Relationship Id="rId47" Type="http://schemas.openxmlformats.org/officeDocument/2006/relationships/chart" Target="charts/chart18.xml"/><Relationship Id="rId63" Type="http://schemas.openxmlformats.org/officeDocument/2006/relationships/hyperlink" Target="http://link.springer.com/article/10.1007/BF01993156" TargetMode="External"/><Relationship Id="rId68" Type="http://schemas.openxmlformats.org/officeDocument/2006/relationships/hyperlink" Target="http://www.ncbi.nlm.nih.gov/pmc/articles/PMC2742314/" TargetMode="External"/><Relationship Id="rId84" Type="http://schemas.openxmlformats.org/officeDocument/2006/relationships/hyperlink" Target="http://link.springer.com/journal/11010/125/2/page/1" TargetMode="External"/><Relationship Id="rId89" Type="http://schemas.openxmlformats.org/officeDocument/2006/relationships/hyperlink" Target="http://www.ncbi.nlm.nih.gov/pubmed?term=Nagai%20M%5BAuthor%5D&amp;cauthor=true&amp;cauthor_uid=15717137" TargetMode="External"/><Relationship Id="rId7" Type="http://schemas.openxmlformats.org/officeDocument/2006/relationships/endnotes" Target="endnotes.xml"/><Relationship Id="rId71" Type="http://schemas.openxmlformats.org/officeDocument/2006/relationships/hyperlink" Target="http://www.ncbi.nlm.nih.gov/pmc/articles/PMC2742314/" TargetMode="External"/><Relationship Id="rId92" Type="http://schemas.openxmlformats.org/officeDocument/2006/relationships/hyperlink" Target="http://www.ncbi.nlm.nih.gov/pubmed?term=Taniguchi%20M%5BAuthor%5D&amp;cauthor=true&amp;cauthor_uid=15717137" TargetMode="External"/><Relationship Id="rId2" Type="http://schemas.openxmlformats.org/officeDocument/2006/relationships/numbering" Target="numbering.xml"/><Relationship Id="rId16" Type="http://schemas.openxmlformats.org/officeDocument/2006/relationships/hyperlink" Target="http://jpet.aspetjournals.org/content/326/3/773.full" TargetMode="Externa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7.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image" Target="media/image11.png"/><Relationship Id="rId58" Type="http://schemas.openxmlformats.org/officeDocument/2006/relationships/hyperlink" Target="http://en.wikipedia.org/wiki/Angiotensin" TargetMode="External"/><Relationship Id="rId66" Type="http://schemas.openxmlformats.org/officeDocument/2006/relationships/hyperlink" Target="http://www.ncbi.nlm.nih.gov/pmc/articles/PMC2998923/" TargetMode="External"/><Relationship Id="rId74" Type="http://schemas.openxmlformats.org/officeDocument/2006/relationships/hyperlink" Target="http://www.ncbi.nlm.nih.gov/pmc/articles/PMC2998923/" TargetMode="External"/><Relationship Id="rId79" Type="http://schemas.openxmlformats.org/officeDocument/2006/relationships/hyperlink" Target="http://www.ncbi.nlm.nih.gov/sites/entrez?Db=pubmed&amp;Cmd=Search&amp;Term=%22Goswami%20B%22%5BAuthor%5D&amp;itool=EntrezSystem2.PEntrez.Pubmed.Pubmed_ResultsPanel.Pubmed_RVAbstractPlus" TargetMode="External"/><Relationship Id="rId87" Type="http://schemas.openxmlformats.org/officeDocument/2006/relationships/hyperlink" Target="http://www.ncbi.nlm.nih.gov/sites/entrez?Db=pubmed&amp;Cmd=Search&amp;Term=%22Carvalho%20MH%22%5BAuthor%5D&amp;itool=EntrezSystem2.PEntrez.Pubmed.Pubmed_ResultsPanel.Pubmed_RVAbstractPlus" TargetMode="External"/><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en.wikipedia.org/wiki/Angiotensin_receptor" TargetMode="External"/><Relationship Id="rId82" Type="http://schemas.openxmlformats.org/officeDocument/2006/relationships/hyperlink" Target="http://link.springer.com/article/10.1007/BF00936440" TargetMode="External"/><Relationship Id="rId90" Type="http://schemas.openxmlformats.org/officeDocument/2006/relationships/hyperlink" Target="http://www.ncbi.nlm.nih.gov/pubmed?term=Izumi%20T%5BAuthor%5D&amp;cauthor=true&amp;cauthor_uid=15717137" TargetMode="External"/><Relationship Id="rId95" Type="http://schemas.openxmlformats.org/officeDocument/2006/relationships/hyperlink" Target="http://www.ncbi.nlm.nih.gov/pubmed/15717137" TargetMode="External"/><Relationship Id="rId19" Type="http://schemas.openxmlformats.org/officeDocument/2006/relationships/hyperlink" Target="http://www.ncbi.nlm.nih.gov/pubmed?term=Nagai%20M%5BAuthor%5D&amp;cauthor=true&amp;cauthor_uid=15717137" TargetMode="External"/><Relationship Id="rId14" Type="http://schemas.openxmlformats.org/officeDocument/2006/relationships/hyperlink" Target="http://jpet.aspetjournals.org/content/326/3/773.full" TargetMode="External"/><Relationship Id="rId22" Type="http://schemas.openxmlformats.org/officeDocument/2006/relationships/image" Target="media/image1.jpeg"/><Relationship Id="rId27" Type="http://schemas.openxmlformats.org/officeDocument/2006/relationships/chart" Target="charts/chart4.xml"/><Relationship Id="rId30" Type="http://schemas.openxmlformats.org/officeDocument/2006/relationships/image" Target="media/image5.jpeg"/><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19.xml"/><Relationship Id="rId56" Type="http://schemas.openxmlformats.org/officeDocument/2006/relationships/footer" Target="footer3.xml"/><Relationship Id="rId64" Type="http://schemas.openxmlformats.org/officeDocument/2006/relationships/hyperlink" Target="http://www.ncbi.nlm.nih.gov/pmc/articles/PMC2998923/" TargetMode="External"/><Relationship Id="rId69" Type="http://schemas.openxmlformats.org/officeDocument/2006/relationships/hyperlink" Target="http://www.ncbi.nlm.nih.gov/pmc/articles/PMC2742314/" TargetMode="External"/><Relationship Id="rId77" Type="http://schemas.openxmlformats.org/officeDocument/2006/relationships/hyperlink" Target="http://www.ncbi.nlm.nih.gov/pmc/articles/PMC2998923/" TargetMode="External"/><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hyperlink" Target="mailto:Dr.m.khamiss@hotmail.com" TargetMode="External"/><Relationship Id="rId51" Type="http://schemas.openxmlformats.org/officeDocument/2006/relationships/image" Target="media/image9.png"/><Relationship Id="rId72" Type="http://schemas.openxmlformats.org/officeDocument/2006/relationships/hyperlink" Target="http://www.ncbi.nlm.nih.gov/pmc/articles/PMC2742314/" TargetMode="External"/><Relationship Id="rId80" Type="http://schemas.openxmlformats.org/officeDocument/2006/relationships/hyperlink" Target="http://www.ncbi.nlm.nih.gov/sites/entrez?Db=pubmed&amp;Cmd=Search&amp;Term=%22Rajappa%20M%22%5BAuthor%5D&amp;itool=EntrezSystem2.PEntrez.Pubmed.Pubmed_ResultsPanel.Pubmed_RVAbstractPlus" TargetMode="External"/><Relationship Id="rId85" Type="http://schemas.openxmlformats.org/officeDocument/2006/relationships/hyperlink" Target="http://www.ncbi.nlm.nih.gov/sites/entrez?Db=pubmed&amp;Cmd=Search&amp;Term=%22Fortes%20ZB%22%5BAuthor%5D&amp;itool=EntrezSystem2.PEntrez.Pubmed.Pubmed_ResultsPanel.Pubmed_RVAbstractPlus" TargetMode="External"/><Relationship Id="rId93" Type="http://schemas.openxmlformats.org/officeDocument/2006/relationships/hyperlink" Target="http://www.ncbi.nlm.nih.gov/pubmed?term=Taniguchi%20I%5BAuthor%5D&amp;cauthor=true&amp;cauthor_uid=15717137" TargetMode="External"/><Relationship Id="rId98" Type="http://schemas.openxmlformats.org/officeDocument/2006/relationships/hyperlink" Target="http://www.ncbi.nlm.nih.gov/pubmed?term=Sanchez-Lemus%20E%5BAuthor%5D&amp;cauthor=true&amp;cauthor_uid=19120129"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ncbi.nlm.nih.gov/pubmed?term=Nagai%20M%5BAuthor%5D&amp;cauthor=true&amp;cauthor_uid=15717137" TargetMode="External"/><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8.png"/><Relationship Id="rId59" Type="http://schemas.openxmlformats.org/officeDocument/2006/relationships/hyperlink" Target="http://en.wikipedia.org/wiki/Ligand_(biochemistry)" TargetMode="External"/><Relationship Id="rId67" Type="http://schemas.openxmlformats.org/officeDocument/2006/relationships/hyperlink" Target="http://www.ncbi.nlm.nih.gov/pmc/articles/PMC2998923/" TargetMode="External"/><Relationship Id="rId103" Type="http://schemas.openxmlformats.org/officeDocument/2006/relationships/footer" Target="footer5.xml"/><Relationship Id="rId20" Type="http://schemas.openxmlformats.org/officeDocument/2006/relationships/header" Target="header2.xml"/><Relationship Id="rId41" Type="http://schemas.openxmlformats.org/officeDocument/2006/relationships/chart" Target="charts/chart13.xml"/><Relationship Id="rId54" Type="http://schemas.openxmlformats.org/officeDocument/2006/relationships/image" Target="media/image12.png"/><Relationship Id="rId62" Type="http://schemas.openxmlformats.org/officeDocument/2006/relationships/hyperlink" Target="http://www.ncbi.nlm.nih.gov/pmc/articles/PMC2998923/" TargetMode="External"/><Relationship Id="rId70" Type="http://schemas.openxmlformats.org/officeDocument/2006/relationships/hyperlink" Target="http://www.ncbi.nlm.nih.gov/pmc/articles/PMC2742314/" TargetMode="External"/><Relationship Id="rId75" Type="http://schemas.openxmlformats.org/officeDocument/2006/relationships/hyperlink" Target="http://www.ncbi.nlm.nih.gov/pmc/articles/PMC2998923/" TargetMode="External"/><Relationship Id="rId83" Type="http://schemas.openxmlformats.org/officeDocument/2006/relationships/hyperlink" Target="http://link.springer.com/journal/11010" TargetMode="External"/><Relationship Id="rId88" Type="http://schemas.openxmlformats.org/officeDocument/2006/relationships/hyperlink" Target="http://www.ncbi.nlm.nih.gov/sites/entrez?Db=pubmed&amp;Cmd=Search&amp;Term=%22Touyz%20RM%22%5BAuthor%5D&amp;itool=EntrezSystem2.PEntrez.Pubmed.Pubmed_ResultsPanel.Pubmed_RVAbstractPlus" TargetMode="External"/><Relationship Id="rId91" Type="http://schemas.openxmlformats.org/officeDocument/2006/relationships/hyperlink" Target="http://www.ncbi.nlm.nih.gov/pubmed?term=Seki%20S%5BAuthor%5D&amp;cauthor=true&amp;cauthor_uid=15717137" TargetMode="External"/><Relationship Id="rId96" Type="http://schemas.openxmlformats.org/officeDocument/2006/relationships/hyperlink" Target="http://www.ncbi.nlm.nih.gov/pubmed?term=Pavel%20J%5BAuthor%5D&amp;cauthor=true&amp;cauthor_uid=191201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bi.nlm.nih.gov/pubmed?term=Nagai%20M%5BAuthor%5D&amp;cauthor=true&amp;cauthor_uid=15717137" TargetMode="External"/><Relationship Id="rId23" Type="http://schemas.openxmlformats.org/officeDocument/2006/relationships/image" Target="media/image2.jpeg"/><Relationship Id="rId28" Type="http://schemas.openxmlformats.org/officeDocument/2006/relationships/image" Target="media/image3.png"/><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hyperlink" Target="http://en.wikipedia.org/wiki/G_protein-coupled_receptor" TargetMode="External"/><Relationship Id="rId10" Type="http://schemas.openxmlformats.org/officeDocument/2006/relationships/hyperlink" Target="http://www.dx.doi.org/10.7537/marsnys100317.13" TargetMode="External"/><Relationship Id="rId31" Type="http://schemas.openxmlformats.org/officeDocument/2006/relationships/image" Target="media/image6.jpeg"/><Relationship Id="rId44" Type="http://schemas.openxmlformats.org/officeDocument/2006/relationships/chart" Target="charts/chart16.xml"/><Relationship Id="rId52" Type="http://schemas.openxmlformats.org/officeDocument/2006/relationships/image" Target="media/image10.png"/><Relationship Id="rId60" Type="http://schemas.openxmlformats.org/officeDocument/2006/relationships/hyperlink" Target="http://en.wikipedia.org/wiki/Angiotensin_receptor" TargetMode="External"/><Relationship Id="rId65" Type="http://schemas.openxmlformats.org/officeDocument/2006/relationships/hyperlink" Target="http://www.ncbi.nlm.nih.gov/pmc/articles/PMC2998923/" TargetMode="External"/><Relationship Id="rId73" Type="http://schemas.openxmlformats.org/officeDocument/2006/relationships/hyperlink" Target="http://www.ncbi.nlm.nih.gov/pmc/articles/PMC2742314/" TargetMode="External"/><Relationship Id="rId78" Type="http://schemas.openxmlformats.org/officeDocument/2006/relationships/hyperlink" Target="http://www.ncbi.nlm.nih.gov/pmc/articles/PMC2998923/" TargetMode="External"/><Relationship Id="rId81" Type="http://schemas.openxmlformats.org/officeDocument/2006/relationships/hyperlink" Target="http://pharmrev.aspetjournals.org/cgi/content/abstract/52/3/415" TargetMode="External"/><Relationship Id="rId86" Type="http://schemas.openxmlformats.org/officeDocument/2006/relationships/hyperlink" Target="http://www.ncbi.nlm.nih.gov/sites/entrez?Db=pubmed&amp;Cmd=Search&amp;Term=%22Tostes%20RC%22%5BAuthor%5D&amp;itool=EntrezSystem2.PEntrez.Pubmed.Pubmed_ResultsPanel.Pubmed_RVAbstractPlus" TargetMode="External"/><Relationship Id="rId94" Type="http://schemas.openxmlformats.org/officeDocument/2006/relationships/hyperlink" Target="http://www.ncbi.nlm.nih.gov/pubmed?term=Mochizuki%20S%5BAuthor%5D&amp;cauthor=true&amp;cauthor_uid=15717137" TargetMode="External"/><Relationship Id="rId99" Type="http://schemas.openxmlformats.org/officeDocument/2006/relationships/hyperlink" Target="http://www.ncbi.nlm.nih.gov/pubmed/19120129" TargetMode="Externa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ciencepub.net/newyork" TargetMode="External"/><Relationship Id="rId13" Type="http://schemas.openxmlformats.org/officeDocument/2006/relationships/hyperlink" Target="http://www.ncbi.nlm.nih.gov/pubmed?term=Nagai%20M%5BAuthor%5D&amp;cauthor=true&amp;cauthor_uid=15717137" TargetMode="External"/><Relationship Id="rId18" Type="http://schemas.openxmlformats.org/officeDocument/2006/relationships/hyperlink" Target="http://www.ncbi.nlm.nih.gov/pubmed?term=Nagai%20M%5BAuthor%5D&amp;cauthor=true&amp;cauthor_uid=15717137" TargetMode="Externa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1.xml"/><Relationship Id="rId55" Type="http://schemas.openxmlformats.org/officeDocument/2006/relationships/header" Target="header3.xml"/><Relationship Id="rId76" Type="http://schemas.openxmlformats.org/officeDocument/2006/relationships/hyperlink" Target="http://www.ncbi.nlm.nih.gov/pmc/articles/PMC2998923/" TargetMode="External"/><Relationship Id="rId97" Type="http://schemas.openxmlformats.org/officeDocument/2006/relationships/hyperlink" Target="http://www.ncbi.nlm.nih.gov/pubmed?term=Murakami%20Y%5BAuthor%5D&amp;cauthor=true&amp;cauthor_uid=19120129"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old%20researches%20statistics\dr%20m.khames%20&#1601;&#1587;&#1610;&#1608;&#1604;&#1608;&#1580;&#1610;\FINAL%20data%20dr%20mohamed%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old%20researches%20statistics\dr%20m.khames%20&#1601;&#1587;&#1610;&#1608;&#1604;&#1608;&#1580;&#1610;\FINAL%20data%20dr%20mohamed%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591;&#1576;\&#1585;&#1587;&#1575;&#1574;&#1604;%20&#1575;&#1581;&#1589;&#1575;&#1569;%20&#1586;&#1605;&#1604;&#1575;&#1569;\dr%20m.khames%20&#1601;&#1587;&#1610;&#1608;&#1604;&#1608;&#1580;&#1610;\FINAL%20data%20dr%20mohamed%2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16E-2"/>
          <c:w val="0.82878112458164954"/>
          <c:h val="0.68502899150793461"/>
        </c:manualLayout>
      </c:layout>
      <c:bar3DChart>
        <c:barDir val="col"/>
        <c:grouping val="clustered"/>
        <c:ser>
          <c:idx val="0"/>
          <c:order val="0"/>
          <c:tx>
            <c:strRef>
              <c:f>'FIGURE '!$B$2</c:f>
              <c:strCache>
                <c:ptCount val="1"/>
                <c:pt idx="0">
                  <c:v>G1</c:v>
                </c:pt>
              </c:strCache>
            </c:strRef>
          </c:tx>
          <c:spPr>
            <a:scene3d>
              <a:camera prst="orthographicFront"/>
              <a:lightRig rig="threePt" dir="t"/>
            </a:scene3d>
            <a:sp3d>
              <a:bevelT/>
            </a:sp3d>
          </c:spPr>
          <c:dLbls>
            <c:txPr>
              <a:bodyPr/>
              <a:lstStyle/>
              <a:p>
                <a:pPr>
                  <a:defRPr lang="en-US"/>
                </a:pPr>
                <a:endParaRPr lang="en-US"/>
              </a:p>
            </c:txPr>
            <c:showVal val="1"/>
          </c:dLbls>
          <c:cat>
            <c:strRef>
              <c:f>'FIGURE '!$A$3:$A$4</c:f>
              <c:strCache>
                <c:ptCount val="2"/>
                <c:pt idx="0">
                  <c:v>AT1 gene expression in brain</c:v>
                </c:pt>
                <c:pt idx="1">
                  <c:v>AT1 gene expression in stomach </c:v>
                </c:pt>
              </c:strCache>
            </c:strRef>
          </c:cat>
          <c:val>
            <c:numRef>
              <c:f>'FIGURE '!$B$3:$B$4</c:f>
              <c:numCache>
                <c:formatCode>General</c:formatCode>
                <c:ptCount val="2"/>
                <c:pt idx="0">
                  <c:v>1.02</c:v>
                </c:pt>
                <c:pt idx="1">
                  <c:v>1.04</c:v>
                </c:pt>
              </c:numCache>
            </c:numRef>
          </c:val>
        </c:ser>
        <c:ser>
          <c:idx val="1"/>
          <c:order val="1"/>
          <c:tx>
            <c:strRef>
              <c:f>'FIGURE '!$C$2</c:f>
              <c:strCache>
                <c:ptCount val="1"/>
                <c:pt idx="0">
                  <c:v>G2 </c:v>
                </c:pt>
              </c:strCache>
            </c:strRef>
          </c:tx>
          <c:spPr>
            <a:solidFill>
              <a:srgbClr val="C00000"/>
            </a:solidFill>
            <a:scene3d>
              <a:camera prst="orthographicFront"/>
              <a:lightRig rig="threePt" dir="t"/>
            </a:scene3d>
            <a:sp3d>
              <a:bevelT/>
            </a:sp3d>
          </c:spPr>
          <c:dLbls>
            <c:txPr>
              <a:bodyPr/>
              <a:lstStyle/>
              <a:p>
                <a:pPr>
                  <a:defRPr lang="en-US"/>
                </a:pPr>
                <a:endParaRPr lang="en-US"/>
              </a:p>
            </c:txPr>
            <c:showVal val="1"/>
          </c:dLbls>
          <c:cat>
            <c:strRef>
              <c:f>'FIGURE '!$A$3:$A$4</c:f>
              <c:strCache>
                <c:ptCount val="2"/>
                <c:pt idx="0">
                  <c:v>AT1 gene expression in brain</c:v>
                </c:pt>
                <c:pt idx="1">
                  <c:v>AT1 gene expression in stomach </c:v>
                </c:pt>
              </c:strCache>
            </c:strRef>
          </c:cat>
          <c:val>
            <c:numRef>
              <c:f>'FIGURE '!$C$3:$C$4</c:f>
              <c:numCache>
                <c:formatCode>General</c:formatCode>
                <c:ptCount val="2"/>
                <c:pt idx="0">
                  <c:v>1.03</c:v>
                </c:pt>
                <c:pt idx="1">
                  <c:v>1.05</c:v>
                </c:pt>
              </c:numCache>
            </c:numRef>
          </c:val>
        </c:ser>
        <c:ser>
          <c:idx val="2"/>
          <c:order val="2"/>
          <c:tx>
            <c:strRef>
              <c:f>'FIGURE '!$D$2</c:f>
              <c:strCache>
                <c:ptCount val="1"/>
                <c:pt idx="0">
                  <c:v>G3</c:v>
                </c:pt>
              </c:strCache>
            </c:strRef>
          </c:tx>
          <c:spPr>
            <a:scene3d>
              <a:camera prst="orthographicFront"/>
              <a:lightRig rig="threePt" dir="t"/>
            </a:scene3d>
            <a:sp3d>
              <a:bevelT/>
            </a:sp3d>
          </c:spPr>
          <c:dLbls>
            <c:txPr>
              <a:bodyPr/>
              <a:lstStyle/>
              <a:p>
                <a:pPr>
                  <a:defRPr lang="en-US"/>
                </a:pPr>
                <a:endParaRPr lang="en-US"/>
              </a:p>
            </c:txPr>
            <c:showVal val="1"/>
          </c:dLbls>
          <c:cat>
            <c:strRef>
              <c:f>'FIGURE '!$A$3:$A$4</c:f>
              <c:strCache>
                <c:ptCount val="2"/>
                <c:pt idx="0">
                  <c:v>AT1 gene expression in brain</c:v>
                </c:pt>
                <c:pt idx="1">
                  <c:v>AT1 gene expression in stomach </c:v>
                </c:pt>
              </c:strCache>
            </c:strRef>
          </c:cat>
          <c:val>
            <c:numRef>
              <c:f>'FIGURE '!$D$3:$D$4</c:f>
              <c:numCache>
                <c:formatCode>General</c:formatCode>
                <c:ptCount val="2"/>
                <c:pt idx="0">
                  <c:v>1.028999999999997</c:v>
                </c:pt>
                <c:pt idx="1">
                  <c:v>1.038999999999997</c:v>
                </c:pt>
              </c:numCache>
            </c:numRef>
          </c:val>
        </c:ser>
        <c:shape val="box"/>
        <c:axId val="44994944"/>
        <c:axId val="44996480"/>
        <c:axId val="0"/>
      </c:bar3DChart>
      <c:catAx>
        <c:axId val="44994944"/>
        <c:scaling>
          <c:orientation val="minMax"/>
        </c:scaling>
        <c:axPos val="b"/>
        <c:tickLblPos val="nextTo"/>
        <c:txPr>
          <a:bodyPr/>
          <a:lstStyle/>
          <a:p>
            <a:pPr>
              <a:defRPr lang="ar-EG" sz="1200" b="1"/>
            </a:pPr>
            <a:endParaRPr lang="en-US"/>
          </a:p>
        </c:txPr>
        <c:crossAx val="44996480"/>
        <c:crosses val="autoZero"/>
        <c:auto val="1"/>
        <c:lblAlgn val="ctr"/>
        <c:lblOffset val="100"/>
      </c:catAx>
      <c:valAx>
        <c:axId val="44996480"/>
        <c:scaling>
          <c:orientation val="minMax"/>
        </c:scaling>
        <c:axPos val="l"/>
        <c:majorGridlines/>
        <c:numFmt formatCode="General" sourceLinked="1"/>
        <c:tickLblPos val="nextTo"/>
        <c:txPr>
          <a:bodyPr/>
          <a:lstStyle/>
          <a:p>
            <a:pPr>
              <a:defRPr lang="en-US"/>
            </a:pPr>
            <a:endParaRPr lang="en-US"/>
          </a:p>
        </c:txPr>
        <c:crossAx val="44994944"/>
        <c:crosses val="autoZero"/>
        <c:crossBetween val="between"/>
      </c:valAx>
    </c:plotArea>
    <c:legend>
      <c:legendPos val="b"/>
      <c:layout>
        <c:manualLayout>
          <c:xMode val="edge"/>
          <c:yMode val="edge"/>
          <c:x val="0.23647414015444648"/>
          <c:y val="0.92788961788161561"/>
          <c:w val="0.593718285214347"/>
          <c:h val="5.7512343688885033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t>Mean Titratrible acidity  (gm/L)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'!$A$76</c:f>
              <c:strCache>
                <c:ptCount val="1"/>
                <c:pt idx="0">
                  <c:v>Mean Titratrible acidity  (gm/L) in study groups</c:v>
                </c:pt>
              </c:strCache>
            </c:strRef>
          </c:tx>
          <c:spPr>
            <a:scene3d>
              <a:camera prst="orthographicFront"/>
              <a:lightRig rig="threePt" dir="t"/>
            </a:scene3d>
            <a:sp3d>
              <a:bevelT/>
            </a:sp3d>
          </c:spPr>
          <c:dPt>
            <c:idx val="1"/>
            <c:spPr>
              <a:solidFill>
                <a:srgbClr val="7030A0"/>
              </a:solidFill>
              <a:scene3d>
                <a:camera prst="orthographicFront"/>
                <a:lightRig rig="threePt" dir="t"/>
              </a:scene3d>
              <a:sp3d>
                <a:bevelT/>
              </a:sp3d>
            </c:spPr>
          </c:dPt>
          <c:dLbls>
            <c:dLbl>
              <c:idx val="0"/>
              <c:layout>
                <c:manualLayout>
                  <c:x val="4.8753606375282624E-3"/>
                  <c:y val="-3.7474362851514411E-7"/>
                </c:manualLayout>
              </c:layout>
              <c:tx>
                <c:rich>
                  <a:bodyPr/>
                  <a:lstStyle/>
                  <a:p>
                    <a:r>
                      <a:rPr lang="en-US" sz="900"/>
                      <a:t>91.8</a:t>
                    </a:r>
                  </a:p>
                </c:rich>
              </c:tx>
              <c:showVal val="1"/>
            </c:dLbl>
            <c:txPr>
              <a:bodyPr/>
              <a:lstStyle/>
              <a:p>
                <a:pPr>
                  <a:defRPr lang="en-US" sz="900"/>
                </a:pPr>
                <a:endParaRPr lang="en-US"/>
              </a:p>
            </c:txPr>
            <c:showVal val="1"/>
          </c:dLbls>
          <c:cat>
            <c:strRef>
              <c:f>'FIGURE '!$B$75:$C$75</c:f>
              <c:strCache>
                <c:ptCount val="2"/>
                <c:pt idx="0">
                  <c:v>G1</c:v>
                </c:pt>
                <c:pt idx="1">
                  <c:v>G4</c:v>
                </c:pt>
              </c:strCache>
            </c:strRef>
          </c:cat>
          <c:val>
            <c:numRef>
              <c:f>'FIGURE '!$B$76:$C$76</c:f>
              <c:numCache>
                <c:formatCode>General</c:formatCode>
                <c:ptCount val="2"/>
                <c:pt idx="0">
                  <c:v>91.8</c:v>
                </c:pt>
                <c:pt idx="1">
                  <c:v>149.1</c:v>
                </c:pt>
              </c:numCache>
            </c:numRef>
          </c:val>
        </c:ser>
        <c:shape val="box"/>
        <c:axId val="82509824"/>
        <c:axId val="82511360"/>
        <c:axId val="0"/>
      </c:bar3DChart>
      <c:catAx>
        <c:axId val="82509824"/>
        <c:scaling>
          <c:orientation val="minMax"/>
        </c:scaling>
        <c:axPos val="b"/>
        <c:tickLblPos val="nextTo"/>
        <c:txPr>
          <a:bodyPr/>
          <a:lstStyle/>
          <a:p>
            <a:pPr>
              <a:defRPr lang="en-US"/>
            </a:pPr>
            <a:endParaRPr lang="en-US"/>
          </a:p>
        </c:txPr>
        <c:crossAx val="82511360"/>
        <c:crosses val="autoZero"/>
        <c:auto val="1"/>
        <c:lblAlgn val="ctr"/>
        <c:lblOffset val="100"/>
      </c:catAx>
      <c:valAx>
        <c:axId val="82511360"/>
        <c:scaling>
          <c:orientation val="minMax"/>
          <c:max val="160"/>
          <c:min val="0"/>
        </c:scaling>
        <c:axPos val="l"/>
        <c:majorGridlines/>
        <c:numFmt formatCode="General" sourceLinked="1"/>
        <c:tickLblPos val="nextTo"/>
        <c:txPr>
          <a:bodyPr/>
          <a:lstStyle/>
          <a:p>
            <a:pPr>
              <a:defRPr lang="en-US"/>
            </a:pPr>
            <a:endParaRPr lang="en-US"/>
          </a:p>
        </c:txPr>
        <c:crossAx val="82509824"/>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Mucous content (µg/gm)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'!$A$78</c:f>
              <c:strCache>
                <c:ptCount val="1"/>
                <c:pt idx="0">
                  <c:v>Mean Mucous content (µg/gm) in study groups</c:v>
                </c:pt>
              </c:strCache>
            </c:strRef>
          </c:tx>
          <c:spPr>
            <a:scene3d>
              <a:camera prst="orthographicFront"/>
              <a:lightRig rig="threePt" dir="t"/>
            </a:scene3d>
            <a:sp3d>
              <a:bevelT/>
            </a:sp3d>
          </c:spPr>
          <c:dPt>
            <c:idx val="1"/>
            <c:spPr>
              <a:solidFill>
                <a:srgbClr val="7030A0"/>
              </a:solidFill>
              <a:scene3d>
                <a:camera prst="orthographicFront"/>
                <a:lightRig rig="threePt" dir="t"/>
              </a:scene3d>
              <a:sp3d>
                <a:bevelT/>
              </a:sp3d>
            </c:spPr>
          </c:dPt>
          <c:dLbls>
            <c:txPr>
              <a:bodyPr/>
              <a:lstStyle/>
              <a:p>
                <a:pPr>
                  <a:defRPr lang="en-US"/>
                </a:pPr>
                <a:endParaRPr lang="en-US"/>
              </a:p>
            </c:txPr>
            <c:showVal val="1"/>
          </c:dLbls>
          <c:cat>
            <c:strRef>
              <c:f>'FIGURE '!$B$77:$C$77</c:f>
              <c:strCache>
                <c:ptCount val="2"/>
                <c:pt idx="0">
                  <c:v>G1</c:v>
                </c:pt>
                <c:pt idx="1">
                  <c:v>G4</c:v>
                </c:pt>
              </c:strCache>
            </c:strRef>
          </c:cat>
          <c:val>
            <c:numRef>
              <c:f>'FIGURE '!$B$78:$C$78</c:f>
              <c:numCache>
                <c:formatCode>General</c:formatCode>
                <c:ptCount val="2"/>
                <c:pt idx="0">
                  <c:v>401.8</c:v>
                </c:pt>
                <c:pt idx="1">
                  <c:v>141.6</c:v>
                </c:pt>
              </c:numCache>
            </c:numRef>
          </c:val>
        </c:ser>
        <c:shape val="box"/>
        <c:axId val="82535936"/>
        <c:axId val="82537472"/>
        <c:axId val="0"/>
      </c:bar3DChart>
      <c:catAx>
        <c:axId val="82535936"/>
        <c:scaling>
          <c:orientation val="minMax"/>
        </c:scaling>
        <c:axPos val="b"/>
        <c:tickLblPos val="nextTo"/>
        <c:txPr>
          <a:bodyPr/>
          <a:lstStyle/>
          <a:p>
            <a:pPr>
              <a:defRPr lang="en-US"/>
            </a:pPr>
            <a:endParaRPr lang="en-US"/>
          </a:p>
        </c:txPr>
        <c:crossAx val="82537472"/>
        <c:crosses val="autoZero"/>
        <c:auto val="1"/>
        <c:lblAlgn val="ctr"/>
        <c:lblOffset val="100"/>
      </c:catAx>
      <c:valAx>
        <c:axId val="82537472"/>
        <c:scaling>
          <c:orientation val="minMax"/>
          <c:max val="450"/>
          <c:min val="0"/>
        </c:scaling>
        <c:axPos val="l"/>
        <c:majorGridlines/>
        <c:numFmt formatCode="General" sourceLinked="1"/>
        <c:tickLblPos val="nextTo"/>
        <c:txPr>
          <a:bodyPr/>
          <a:lstStyle/>
          <a:p>
            <a:pPr>
              <a:defRPr lang="en-US"/>
            </a:pPr>
            <a:endParaRPr lang="en-US"/>
          </a:p>
        </c:txPr>
        <c:crossAx val="82535936"/>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Pepsin activity (µM/ml)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'!$A$80</c:f>
              <c:strCache>
                <c:ptCount val="1"/>
                <c:pt idx="0">
                  <c:v>Mean Pepsin acidity (µM/ml) in study groups</c:v>
                </c:pt>
              </c:strCache>
            </c:strRef>
          </c:tx>
          <c:spPr>
            <a:scene3d>
              <a:camera prst="orthographicFront"/>
              <a:lightRig rig="threePt" dir="t"/>
            </a:scene3d>
            <a:sp3d>
              <a:bevelT/>
            </a:sp3d>
          </c:spPr>
          <c:dPt>
            <c:idx val="1"/>
            <c:spPr>
              <a:solidFill>
                <a:srgbClr val="7030A0"/>
              </a:solidFill>
              <a:scene3d>
                <a:camera prst="orthographicFront"/>
                <a:lightRig rig="threePt" dir="t"/>
              </a:scene3d>
              <a:sp3d>
                <a:bevelT/>
              </a:sp3d>
            </c:spPr>
          </c:dPt>
          <c:dLbls>
            <c:txPr>
              <a:bodyPr/>
              <a:lstStyle/>
              <a:p>
                <a:pPr>
                  <a:defRPr lang="en-US"/>
                </a:pPr>
                <a:endParaRPr lang="en-US"/>
              </a:p>
            </c:txPr>
            <c:showVal val="1"/>
          </c:dLbls>
          <c:cat>
            <c:strRef>
              <c:f>'FIGURE '!$B$79:$C$79</c:f>
              <c:strCache>
                <c:ptCount val="2"/>
                <c:pt idx="0">
                  <c:v>G1</c:v>
                </c:pt>
                <c:pt idx="1">
                  <c:v>G4</c:v>
                </c:pt>
              </c:strCache>
            </c:strRef>
          </c:cat>
          <c:val>
            <c:numRef>
              <c:f>'FIGURE '!$B$80:$C$80</c:f>
              <c:numCache>
                <c:formatCode>General</c:formatCode>
                <c:ptCount val="2"/>
                <c:pt idx="0">
                  <c:v>138.19999999999999</c:v>
                </c:pt>
                <c:pt idx="1">
                  <c:v>404.7</c:v>
                </c:pt>
              </c:numCache>
            </c:numRef>
          </c:val>
        </c:ser>
        <c:shape val="box"/>
        <c:axId val="82619776"/>
        <c:axId val="82744448"/>
        <c:axId val="0"/>
      </c:bar3DChart>
      <c:catAx>
        <c:axId val="82619776"/>
        <c:scaling>
          <c:orientation val="minMax"/>
        </c:scaling>
        <c:axPos val="b"/>
        <c:tickLblPos val="nextTo"/>
        <c:txPr>
          <a:bodyPr/>
          <a:lstStyle/>
          <a:p>
            <a:pPr>
              <a:defRPr lang="en-US"/>
            </a:pPr>
            <a:endParaRPr lang="en-US"/>
          </a:p>
        </c:txPr>
        <c:crossAx val="82744448"/>
        <c:crosses val="autoZero"/>
        <c:auto val="1"/>
        <c:lblAlgn val="ctr"/>
        <c:lblOffset val="100"/>
      </c:catAx>
      <c:valAx>
        <c:axId val="82744448"/>
        <c:scaling>
          <c:orientation val="minMax"/>
          <c:max val="450"/>
          <c:min val="0"/>
        </c:scaling>
        <c:axPos val="l"/>
        <c:majorGridlines/>
        <c:numFmt formatCode="General" sourceLinked="1"/>
        <c:tickLblPos val="nextTo"/>
        <c:txPr>
          <a:bodyPr/>
          <a:lstStyle/>
          <a:p>
            <a:pPr>
              <a:defRPr lang="en-US"/>
            </a:pPr>
            <a:endParaRPr lang="en-US"/>
          </a:p>
        </c:txPr>
        <c:crossAx val="82619776"/>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09E-2"/>
          <c:w val="0.90153237095362893"/>
          <c:h val="0.72659727041086364"/>
        </c:manualLayout>
      </c:layout>
      <c:bar3DChart>
        <c:barDir val="col"/>
        <c:grouping val="clustered"/>
        <c:ser>
          <c:idx val="0"/>
          <c:order val="0"/>
          <c:tx>
            <c:strRef>
              <c:f>'FIGURE '!$B$168</c:f>
              <c:strCache>
                <c:ptCount val="1"/>
                <c:pt idx="0">
                  <c:v>G1</c:v>
                </c:pt>
              </c:strCache>
            </c:strRef>
          </c:tx>
          <c:spPr>
            <a:scene3d>
              <a:camera prst="orthographicFront"/>
              <a:lightRig rig="threePt" dir="t"/>
            </a:scene3d>
            <a:sp3d>
              <a:bevelT/>
            </a:sp3d>
          </c:spPr>
          <c:dLbls>
            <c:txPr>
              <a:bodyPr/>
              <a:lstStyle/>
              <a:p>
                <a:pPr>
                  <a:defRPr lang="ar-EG" sz="1050" b="1"/>
                </a:pPr>
                <a:endParaRPr lang="en-US"/>
              </a:p>
            </c:txPr>
            <c:showVal val="1"/>
          </c:dLbls>
          <c:cat>
            <c:strRef>
              <c:f>'FIGURE '!$A$169</c:f>
              <c:strCache>
                <c:ptCount val="1"/>
                <c:pt idx="0">
                  <c:v>Ulcer index </c:v>
                </c:pt>
              </c:strCache>
            </c:strRef>
          </c:cat>
          <c:val>
            <c:numRef>
              <c:f>'FIGURE '!$B$169</c:f>
              <c:numCache>
                <c:formatCode>General</c:formatCode>
                <c:ptCount val="1"/>
                <c:pt idx="0">
                  <c:v>3</c:v>
                </c:pt>
              </c:numCache>
            </c:numRef>
          </c:val>
        </c:ser>
        <c:ser>
          <c:idx val="1"/>
          <c:order val="1"/>
          <c:tx>
            <c:strRef>
              <c:f>'FIGURE '!$C$168</c:f>
              <c:strCache>
                <c:ptCount val="1"/>
                <c:pt idx="0">
                  <c:v>G4</c:v>
                </c:pt>
              </c:strCache>
            </c:strRef>
          </c:tx>
          <c:spPr>
            <a:solidFill>
              <a:srgbClr val="7030A0"/>
            </a:solidFill>
            <a:scene3d>
              <a:camera prst="orthographicFront"/>
              <a:lightRig rig="threePt" dir="t"/>
            </a:scene3d>
            <a:sp3d>
              <a:bevelT/>
            </a:sp3d>
          </c:spPr>
          <c:dLbls>
            <c:dLbl>
              <c:idx val="0"/>
              <c:layout/>
              <c:tx>
                <c:rich>
                  <a:bodyPr/>
                  <a:lstStyle/>
                  <a:p>
                    <a:r>
                      <a:rPr lang="en-US" sz="1000">
                        <a:cs typeface="+mj-cs"/>
                      </a:rPr>
                      <a:t>19.6</a:t>
                    </a:r>
                  </a:p>
                </c:rich>
              </c:tx>
              <c:showVal val="1"/>
            </c:dLbl>
            <c:txPr>
              <a:bodyPr/>
              <a:lstStyle/>
              <a:p>
                <a:pPr>
                  <a:defRPr lang="en-US"/>
                </a:pPr>
                <a:endParaRPr lang="en-US"/>
              </a:p>
            </c:txPr>
            <c:showVal val="1"/>
          </c:dLbls>
          <c:cat>
            <c:strRef>
              <c:f>'FIGURE '!$A$169</c:f>
              <c:strCache>
                <c:ptCount val="1"/>
                <c:pt idx="0">
                  <c:v>Ulcer index </c:v>
                </c:pt>
              </c:strCache>
            </c:strRef>
          </c:cat>
          <c:val>
            <c:numRef>
              <c:f>'FIGURE '!$C$169</c:f>
              <c:numCache>
                <c:formatCode>General</c:formatCode>
                <c:ptCount val="1"/>
                <c:pt idx="0">
                  <c:v>19.600000000000001</c:v>
                </c:pt>
              </c:numCache>
            </c:numRef>
          </c:val>
        </c:ser>
        <c:shape val="box"/>
        <c:axId val="82798848"/>
        <c:axId val="82804736"/>
        <c:axId val="0"/>
      </c:bar3DChart>
      <c:catAx>
        <c:axId val="82798848"/>
        <c:scaling>
          <c:orientation val="minMax"/>
        </c:scaling>
        <c:axPos val="b"/>
        <c:tickLblPos val="nextTo"/>
        <c:txPr>
          <a:bodyPr/>
          <a:lstStyle/>
          <a:p>
            <a:pPr>
              <a:defRPr lang="ar-EG" sz="1200" b="1"/>
            </a:pPr>
            <a:endParaRPr lang="en-US"/>
          </a:p>
        </c:txPr>
        <c:crossAx val="82804736"/>
        <c:crosses val="autoZero"/>
        <c:auto val="1"/>
        <c:lblAlgn val="ctr"/>
        <c:lblOffset val="100"/>
      </c:catAx>
      <c:valAx>
        <c:axId val="82804736"/>
        <c:scaling>
          <c:orientation val="minMax"/>
        </c:scaling>
        <c:axPos val="l"/>
        <c:majorGridlines/>
        <c:numFmt formatCode="General" sourceLinked="1"/>
        <c:tickLblPos val="nextTo"/>
        <c:txPr>
          <a:bodyPr/>
          <a:lstStyle/>
          <a:p>
            <a:pPr>
              <a:defRPr lang="en-US"/>
            </a:pPr>
            <a:endParaRPr lang="en-US"/>
          </a:p>
        </c:txPr>
        <c:crossAx val="82798848"/>
        <c:crosses val="autoZero"/>
        <c:crossBetween val="between"/>
      </c:valAx>
    </c:plotArea>
    <c:legend>
      <c:legendPos val="b"/>
      <c:layout>
        <c:manualLayout>
          <c:xMode val="edge"/>
          <c:yMode val="edge"/>
          <c:x val="0.10031485948649486"/>
          <c:y val="0.89047812433626317"/>
          <c:w val="0.68371054774222406"/>
          <c:h val="9.0075957213790595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09E-2"/>
          <c:w val="0.90153237095362893"/>
          <c:h val="0.72659727041086364"/>
        </c:manualLayout>
      </c:layout>
      <c:bar3DChart>
        <c:barDir val="col"/>
        <c:grouping val="clustered"/>
        <c:ser>
          <c:idx val="0"/>
          <c:order val="0"/>
          <c:tx>
            <c:strRef>
              <c:f>'FIGURE '!$B$91</c:f>
              <c:strCache>
                <c:ptCount val="1"/>
                <c:pt idx="0">
                  <c:v>G2</c:v>
                </c:pt>
              </c:strCache>
            </c:strRef>
          </c:tx>
          <c:spPr>
            <a:solidFill>
              <a:srgbClr val="C00000"/>
            </a:solidFill>
            <a:scene3d>
              <a:camera prst="orthographicFront"/>
              <a:lightRig rig="threePt" dir="t"/>
            </a:scene3d>
            <a:sp3d>
              <a:bevelT/>
            </a:sp3d>
          </c:spPr>
          <c:dLbls>
            <c:txPr>
              <a:bodyPr/>
              <a:lstStyle/>
              <a:p>
                <a:pPr>
                  <a:defRPr lang="en-US"/>
                </a:pPr>
                <a:endParaRPr lang="en-US"/>
              </a:p>
            </c:txPr>
            <c:showVal val="1"/>
          </c:dLbls>
          <c:cat>
            <c:strRef>
              <c:f>'FIGURE '!$A$92:$A$93</c:f>
              <c:strCache>
                <c:ptCount val="2"/>
                <c:pt idx="0">
                  <c:v>AT1 gene expression in brain</c:v>
                </c:pt>
                <c:pt idx="1">
                  <c:v>AT1 gene expression in stomach </c:v>
                </c:pt>
              </c:strCache>
            </c:strRef>
          </c:cat>
          <c:val>
            <c:numRef>
              <c:f>'FIGURE '!$B$92:$B$93</c:f>
              <c:numCache>
                <c:formatCode>General</c:formatCode>
                <c:ptCount val="2"/>
                <c:pt idx="0">
                  <c:v>1.03</c:v>
                </c:pt>
                <c:pt idx="1">
                  <c:v>1.05</c:v>
                </c:pt>
              </c:numCache>
            </c:numRef>
          </c:val>
        </c:ser>
        <c:ser>
          <c:idx val="1"/>
          <c:order val="1"/>
          <c:tx>
            <c:strRef>
              <c:f>'FIGURE '!$C$91</c:f>
              <c:strCache>
                <c:ptCount val="1"/>
                <c:pt idx="0">
                  <c:v>G5</c:v>
                </c:pt>
              </c:strCache>
            </c:strRef>
          </c:tx>
          <c:spPr>
            <a:solidFill>
              <a:srgbClr val="FFFF00"/>
            </a:solidFill>
            <a:scene3d>
              <a:camera prst="orthographicFront"/>
              <a:lightRig rig="threePt" dir="t"/>
            </a:scene3d>
            <a:sp3d>
              <a:bevelT/>
            </a:sp3d>
          </c:spPr>
          <c:dLbls>
            <c:txPr>
              <a:bodyPr/>
              <a:lstStyle/>
              <a:p>
                <a:pPr>
                  <a:defRPr lang="en-US"/>
                </a:pPr>
                <a:endParaRPr lang="en-US"/>
              </a:p>
            </c:txPr>
            <c:showVal val="1"/>
          </c:dLbls>
          <c:cat>
            <c:strRef>
              <c:f>'FIGURE '!$A$92:$A$93</c:f>
              <c:strCache>
                <c:ptCount val="2"/>
                <c:pt idx="0">
                  <c:v>AT1 gene expression in brain</c:v>
                </c:pt>
                <c:pt idx="1">
                  <c:v>AT1 gene expression in stomach </c:v>
                </c:pt>
              </c:strCache>
            </c:strRef>
          </c:cat>
          <c:val>
            <c:numRef>
              <c:f>'FIGURE '!$C$92:$C$93</c:f>
              <c:numCache>
                <c:formatCode>General</c:formatCode>
                <c:ptCount val="2"/>
                <c:pt idx="0">
                  <c:v>5.21</c:v>
                </c:pt>
                <c:pt idx="1">
                  <c:v>2.9499999999999997</c:v>
                </c:pt>
              </c:numCache>
            </c:numRef>
          </c:val>
        </c:ser>
        <c:shape val="box"/>
        <c:axId val="82871424"/>
        <c:axId val="82872960"/>
        <c:axId val="0"/>
      </c:bar3DChart>
      <c:catAx>
        <c:axId val="82871424"/>
        <c:scaling>
          <c:orientation val="minMax"/>
        </c:scaling>
        <c:axPos val="b"/>
        <c:tickLblPos val="nextTo"/>
        <c:txPr>
          <a:bodyPr/>
          <a:lstStyle/>
          <a:p>
            <a:pPr>
              <a:defRPr lang="ar-EG" sz="1200" b="1"/>
            </a:pPr>
            <a:endParaRPr lang="en-US"/>
          </a:p>
        </c:txPr>
        <c:crossAx val="82872960"/>
        <c:crosses val="autoZero"/>
        <c:auto val="1"/>
        <c:lblAlgn val="ctr"/>
        <c:lblOffset val="100"/>
      </c:catAx>
      <c:valAx>
        <c:axId val="82872960"/>
        <c:scaling>
          <c:orientation val="minMax"/>
        </c:scaling>
        <c:axPos val="l"/>
        <c:majorGridlines/>
        <c:numFmt formatCode="General" sourceLinked="1"/>
        <c:tickLblPos val="nextTo"/>
        <c:txPr>
          <a:bodyPr/>
          <a:lstStyle/>
          <a:p>
            <a:pPr>
              <a:defRPr lang="en-US"/>
            </a:pPr>
            <a:endParaRPr lang="en-US"/>
          </a:p>
        </c:txPr>
        <c:crossAx val="82871424"/>
        <c:crosses val="autoZero"/>
        <c:crossBetween val="between"/>
      </c:valAx>
    </c:plotArea>
    <c:legend>
      <c:legendPos val="b"/>
      <c:layout>
        <c:manualLayout>
          <c:xMode val="edge"/>
          <c:yMode val="edge"/>
          <c:x val="0.10031485948649486"/>
          <c:y val="0.89047812433626317"/>
          <c:w val="0.83289002169526494"/>
          <c:h val="9.0075957213790595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Titratrible acidity  (gm/L)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'!$A$105</c:f>
              <c:strCache>
                <c:ptCount val="1"/>
                <c:pt idx="0">
                  <c:v>Mean Titratrible acidity  (gm/L) in study groups</c:v>
                </c:pt>
              </c:strCache>
            </c:strRef>
          </c:tx>
          <c:spPr>
            <a:solidFill>
              <a:srgbClr val="FFFF00"/>
            </a:solidFill>
            <a:scene3d>
              <a:camera prst="orthographicFront"/>
              <a:lightRig rig="threePt" dir="t"/>
            </a:scene3d>
            <a:sp3d>
              <a:bevelT/>
            </a:sp3d>
          </c:spPr>
          <c:dPt>
            <c:idx val="0"/>
            <c:spPr>
              <a:solidFill>
                <a:srgbClr val="C00000"/>
              </a:solidFill>
              <a:scene3d>
                <a:camera prst="orthographicFront"/>
                <a:lightRig rig="threePt" dir="t"/>
              </a:scene3d>
              <a:sp3d>
                <a:bevelT/>
              </a:sp3d>
            </c:spPr>
          </c:dPt>
          <c:dLbls>
            <c:txPr>
              <a:bodyPr/>
              <a:lstStyle/>
              <a:p>
                <a:pPr>
                  <a:defRPr lang="en-US"/>
                </a:pPr>
                <a:endParaRPr lang="en-US"/>
              </a:p>
            </c:txPr>
            <c:showVal val="1"/>
          </c:dLbls>
          <c:cat>
            <c:strRef>
              <c:f>'FIGURE '!$B$104:$C$104</c:f>
              <c:strCache>
                <c:ptCount val="2"/>
                <c:pt idx="0">
                  <c:v>G2</c:v>
                </c:pt>
                <c:pt idx="1">
                  <c:v>G5</c:v>
                </c:pt>
              </c:strCache>
            </c:strRef>
          </c:cat>
          <c:val>
            <c:numRef>
              <c:f>'FIGURE '!$B$105:$C$105</c:f>
              <c:numCache>
                <c:formatCode>General</c:formatCode>
                <c:ptCount val="2"/>
                <c:pt idx="0">
                  <c:v>90.1</c:v>
                </c:pt>
                <c:pt idx="1">
                  <c:v>102.3</c:v>
                </c:pt>
              </c:numCache>
            </c:numRef>
          </c:val>
        </c:ser>
        <c:shape val="box"/>
        <c:axId val="82889728"/>
        <c:axId val="82993920"/>
        <c:axId val="0"/>
      </c:bar3DChart>
      <c:catAx>
        <c:axId val="82889728"/>
        <c:scaling>
          <c:orientation val="minMax"/>
        </c:scaling>
        <c:axPos val="b"/>
        <c:tickLblPos val="nextTo"/>
        <c:txPr>
          <a:bodyPr/>
          <a:lstStyle/>
          <a:p>
            <a:pPr>
              <a:defRPr lang="en-US"/>
            </a:pPr>
            <a:endParaRPr lang="en-US"/>
          </a:p>
        </c:txPr>
        <c:crossAx val="82993920"/>
        <c:crosses val="autoZero"/>
        <c:auto val="1"/>
        <c:lblAlgn val="ctr"/>
        <c:lblOffset val="100"/>
      </c:catAx>
      <c:valAx>
        <c:axId val="82993920"/>
        <c:scaling>
          <c:orientation val="minMax"/>
          <c:max val="120"/>
          <c:min val="0"/>
        </c:scaling>
        <c:axPos val="l"/>
        <c:majorGridlines/>
        <c:numFmt formatCode="General" sourceLinked="1"/>
        <c:tickLblPos val="nextTo"/>
        <c:txPr>
          <a:bodyPr/>
          <a:lstStyle/>
          <a:p>
            <a:pPr>
              <a:defRPr lang="en-US"/>
            </a:pPr>
            <a:endParaRPr lang="en-US"/>
          </a:p>
        </c:txPr>
        <c:crossAx val="82889728"/>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Mucous content (µg/gm)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'!$A$107</c:f>
              <c:strCache>
                <c:ptCount val="1"/>
                <c:pt idx="0">
                  <c:v>Mean Mucous content (µg/gm) in study groups</c:v>
                </c:pt>
              </c:strCache>
            </c:strRef>
          </c:tx>
          <c:spPr>
            <a:solidFill>
              <a:srgbClr val="C00000"/>
            </a:solidFill>
            <a:scene3d>
              <a:camera prst="orthographicFront"/>
              <a:lightRig rig="threePt" dir="t"/>
            </a:scene3d>
            <a:sp3d>
              <a:bevelT/>
            </a:sp3d>
          </c:spPr>
          <c:dPt>
            <c:idx val="1"/>
            <c:spPr>
              <a:solidFill>
                <a:srgbClr val="FFFF00"/>
              </a:solidFill>
              <a:scene3d>
                <a:camera prst="orthographicFront"/>
                <a:lightRig rig="threePt" dir="t"/>
              </a:scene3d>
              <a:sp3d>
                <a:bevelT/>
              </a:sp3d>
            </c:spPr>
          </c:dPt>
          <c:dLbls>
            <c:txPr>
              <a:bodyPr/>
              <a:lstStyle/>
              <a:p>
                <a:pPr>
                  <a:defRPr lang="en-US"/>
                </a:pPr>
                <a:endParaRPr lang="en-US"/>
              </a:p>
            </c:txPr>
            <c:showVal val="1"/>
          </c:dLbls>
          <c:cat>
            <c:strRef>
              <c:f>'FIGURE '!$B$106:$C$106</c:f>
              <c:strCache>
                <c:ptCount val="2"/>
                <c:pt idx="0">
                  <c:v>G2</c:v>
                </c:pt>
                <c:pt idx="1">
                  <c:v>G5</c:v>
                </c:pt>
              </c:strCache>
            </c:strRef>
          </c:cat>
          <c:val>
            <c:numRef>
              <c:f>'FIGURE '!$B$107:$C$107</c:f>
              <c:numCache>
                <c:formatCode>General</c:formatCode>
                <c:ptCount val="2"/>
                <c:pt idx="0">
                  <c:v>407.9</c:v>
                </c:pt>
                <c:pt idx="1">
                  <c:v>189.4</c:v>
                </c:pt>
              </c:numCache>
            </c:numRef>
          </c:val>
        </c:ser>
        <c:shape val="box"/>
        <c:axId val="82904576"/>
        <c:axId val="82906112"/>
        <c:axId val="0"/>
      </c:bar3DChart>
      <c:catAx>
        <c:axId val="82904576"/>
        <c:scaling>
          <c:orientation val="minMax"/>
        </c:scaling>
        <c:axPos val="b"/>
        <c:tickLblPos val="nextTo"/>
        <c:txPr>
          <a:bodyPr/>
          <a:lstStyle/>
          <a:p>
            <a:pPr>
              <a:defRPr lang="en-US"/>
            </a:pPr>
            <a:endParaRPr lang="en-US"/>
          </a:p>
        </c:txPr>
        <c:crossAx val="82906112"/>
        <c:crosses val="autoZero"/>
        <c:auto val="1"/>
        <c:lblAlgn val="ctr"/>
        <c:lblOffset val="100"/>
      </c:catAx>
      <c:valAx>
        <c:axId val="82906112"/>
        <c:scaling>
          <c:orientation val="minMax"/>
          <c:max val="450"/>
          <c:min val="0"/>
        </c:scaling>
        <c:axPos val="l"/>
        <c:majorGridlines/>
        <c:numFmt formatCode="General" sourceLinked="1"/>
        <c:tickLblPos val="nextTo"/>
        <c:txPr>
          <a:bodyPr/>
          <a:lstStyle/>
          <a:p>
            <a:pPr>
              <a:defRPr lang="en-US"/>
            </a:pPr>
            <a:endParaRPr lang="en-US"/>
          </a:p>
        </c:txPr>
        <c:crossAx val="82904576"/>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Pepsin </a:t>
            </a:r>
            <a:r>
              <a:rPr lang="en-US" sz="1000" b="1" i="0" u="none" strike="noStrike" baseline="0">
                <a:effectLst/>
                <a:cs typeface="+mj-cs"/>
              </a:rPr>
              <a:t>activity </a:t>
            </a:r>
            <a:r>
              <a:rPr lang="en-US" sz="1000">
                <a:cs typeface="+mj-cs"/>
              </a:rPr>
              <a:t>(µM/ml) in study groups</a:t>
            </a:r>
          </a:p>
        </c:rich>
      </c:tx>
      <c:layout/>
    </c:title>
    <c:view3D>
      <c:rotX val="0"/>
      <c:rotY val="359"/>
      <c:rAngAx val="1"/>
    </c:view3D>
    <c:plotArea>
      <c:layout>
        <c:manualLayout>
          <c:layoutTarget val="inner"/>
          <c:xMode val="edge"/>
          <c:yMode val="edge"/>
          <c:x val="9.5689851268591447E-2"/>
          <c:y val="0.19957960705776734"/>
          <c:w val="0.90153237095362893"/>
          <c:h val="0.61390020634934084"/>
        </c:manualLayout>
      </c:layout>
      <c:bar3DChart>
        <c:barDir val="col"/>
        <c:grouping val="clustered"/>
        <c:ser>
          <c:idx val="0"/>
          <c:order val="0"/>
          <c:tx>
            <c:strRef>
              <c:f>'FIGURE '!$A$109</c:f>
              <c:strCache>
                <c:ptCount val="1"/>
                <c:pt idx="0">
                  <c:v>Mean Pepsin acidity (µM/ml) in study groups</c:v>
                </c:pt>
              </c:strCache>
            </c:strRef>
          </c:tx>
          <c:spPr>
            <a:solidFill>
              <a:srgbClr val="FFFF00"/>
            </a:solidFill>
            <a:scene3d>
              <a:camera prst="orthographicFront"/>
              <a:lightRig rig="threePt" dir="t"/>
            </a:scene3d>
            <a:sp3d>
              <a:bevelT/>
            </a:sp3d>
          </c:spPr>
          <c:dPt>
            <c:idx val="0"/>
            <c:spPr>
              <a:solidFill>
                <a:srgbClr val="C00000"/>
              </a:solidFill>
              <a:scene3d>
                <a:camera prst="orthographicFront"/>
                <a:lightRig rig="threePt" dir="t"/>
              </a:scene3d>
              <a:sp3d>
                <a:bevelT/>
              </a:sp3d>
            </c:spPr>
          </c:dPt>
          <c:dLbls>
            <c:txPr>
              <a:bodyPr/>
              <a:lstStyle/>
              <a:p>
                <a:pPr>
                  <a:defRPr lang="en-US"/>
                </a:pPr>
                <a:endParaRPr lang="en-US"/>
              </a:p>
            </c:txPr>
            <c:showVal val="1"/>
          </c:dLbls>
          <c:cat>
            <c:strRef>
              <c:f>'FIGURE '!$B$108:$C$108</c:f>
              <c:strCache>
                <c:ptCount val="2"/>
                <c:pt idx="0">
                  <c:v>G2</c:v>
                </c:pt>
                <c:pt idx="1">
                  <c:v>G5</c:v>
                </c:pt>
              </c:strCache>
            </c:strRef>
          </c:cat>
          <c:val>
            <c:numRef>
              <c:f>'FIGURE '!$B$109:$C$109</c:f>
              <c:numCache>
                <c:formatCode>General</c:formatCode>
                <c:ptCount val="2"/>
                <c:pt idx="0">
                  <c:v>132.6</c:v>
                </c:pt>
                <c:pt idx="1">
                  <c:v>161.4</c:v>
                </c:pt>
              </c:numCache>
            </c:numRef>
          </c:val>
        </c:ser>
        <c:shape val="box"/>
        <c:axId val="82963840"/>
        <c:axId val="82965632"/>
        <c:axId val="0"/>
      </c:bar3DChart>
      <c:catAx>
        <c:axId val="82963840"/>
        <c:scaling>
          <c:orientation val="minMax"/>
        </c:scaling>
        <c:axPos val="b"/>
        <c:tickLblPos val="nextTo"/>
        <c:txPr>
          <a:bodyPr/>
          <a:lstStyle/>
          <a:p>
            <a:pPr>
              <a:defRPr lang="en-US"/>
            </a:pPr>
            <a:endParaRPr lang="en-US"/>
          </a:p>
        </c:txPr>
        <c:crossAx val="82965632"/>
        <c:crosses val="autoZero"/>
        <c:auto val="1"/>
        <c:lblAlgn val="ctr"/>
        <c:lblOffset val="100"/>
      </c:catAx>
      <c:valAx>
        <c:axId val="82965632"/>
        <c:scaling>
          <c:orientation val="minMax"/>
          <c:max val="180"/>
          <c:min val="0"/>
        </c:scaling>
        <c:axPos val="l"/>
        <c:majorGridlines/>
        <c:numFmt formatCode="General" sourceLinked="1"/>
        <c:tickLblPos val="nextTo"/>
        <c:txPr>
          <a:bodyPr/>
          <a:lstStyle/>
          <a:p>
            <a:pPr>
              <a:defRPr lang="en-US"/>
            </a:pPr>
            <a:endParaRPr lang="en-US"/>
          </a:p>
        </c:txPr>
        <c:crossAx val="82963840"/>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09E-2"/>
          <c:w val="0.90153237095362893"/>
          <c:h val="0.72659727041086364"/>
        </c:manualLayout>
      </c:layout>
      <c:bar3DChart>
        <c:barDir val="col"/>
        <c:grouping val="clustered"/>
        <c:ser>
          <c:idx val="0"/>
          <c:order val="0"/>
          <c:tx>
            <c:strRef>
              <c:f>'FIGURE '!$B$123</c:f>
              <c:strCache>
                <c:ptCount val="1"/>
                <c:pt idx="0">
                  <c:v>G3</c:v>
                </c:pt>
              </c:strCache>
            </c:strRef>
          </c:tx>
          <c:spPr>
            <a:solidFill>
              <a:srgbClr val="92D050"/>
            </a:solidFill>
            <a:scene3d>
              <a:camera prst="orthographicFront"/>
              <a:lightRig rig="threePt" dir="t"/>
            </a:scene3d>
            <a:sp3d>
              <a:bevelT/>
            </a:sp3d>
          </c:spPr>
          <c:dLbls>
            <c:txPr>
              <a:bodyPr/>
              <a:lstStyle/>
              <a:p>
                <a:pPr>
                  <a:defRPr lang="en-US"/>
                </a:pPr>
                <a:endParaRPr lang="en-US"/>
              </a:p>
            </c:txPr>
            <c:showVal val="1"/>
          </c:dLbls>
          <c:cat>
            <c:strRef>
              <c:f>'FIGURE '!$A$124:$A$125</c:f>
              <c:strCache>
                <c:ptCount val="2"/>
                <c:pt idx="0">
                  <c:v>AT1 gene expression in brain</c:v>
                </c:pt>
                <c:pt idx="1">
                  <c:v>AT1 gene expression in stomach </c:v>
                </c:pt>
              </c:strCache>
            </c:strRef>
          </c:cat>
          <c:val>
            <c:numRef>
              <c:f>'FIGURE '!$B$124:$B$125</c:f>
              <c:numCache>
                <c:formatCode>General</c:formatCode>
                <c:ptCount val="2"/>
                <c:pt idx="0">
                  <c:v>1.028999999999997</c:v>
                </c:pt>
                <c:pt idx="1">
                  <c:v>1.038999999999997</c:v>
                </c:pt>
              </c:numCache>
            </c:numRef>
          </c:val>
        </c:ser>
        <c:ser>
          <c:idx val="1"/>
          <c:order val="1"/>
          <c:tx>
            <c:strRef>
              <c:f>'FIGURE '!$C$123</c:f>
              <c:strCache>
                <c:ptCount val="1"/>
                <c:pt idx="0">
                  <c:v>G6</c:v>
                </c:pt>
              </c:strCache>
            </c:strRef>
          </c:tx>
          <c:spPr>
            <a:solidFill>
              <a:srgbClr val="F79646">
                <a:lumMod val="75000"/>
              </a:srgbClr>
            </a:solidFill>
            <a:scene3d>
              <a:camera prst="orthographicFront"/>
              <a:lightRig rig="threePt" dir="t"/>
            </a:scene3d>
            <a:sp3d>
              <a:bevelT/>
            </a:sp3d>
          </c:spPr>
          <c:dLbls>
            <c:txPr>
              <a:bodyPr/>
              <a:lstStyle/>
              <a:p>
                <a:pPr>
                  <a:defRPr lang="en-US"/>
                </a:pPr>
                <a:endParaRPr lang="en-US"/>
              </a:p>
            </c:txPr>
            <c:showVal val="1"/>
          </c:dLbls>
          <c:cat>
            <c:strRef>
              <c:f>'FIGURE '!$A$124:$A$125</c:f>
              <c:strCache>
                <c:ptCount val="2"/>
                <c:pt idx="0">
                  <c:v>AT1 gene expression in brain</c:v>
                </c:pt>
                <c:pt idx="1">
                  <c:v>AT1 gene expression in stomach </c:v>
                </c:pt>
              </c:strCache>
            </c:strRef>
          </c:cat>
          <c:val>
            <c:numRef>
              <c:f>'FIGURE '!$C$124:$C$125</c:f>
              <c:numCache>
                <c:formatCode>General</c:formatCode>
                <c:ptCount val="2"/>
                <c:pt idx="0">
                  <c:v>3.6</c:v>
                </c:pt>
                <c:pt idx="1">
                  <c:v>4.38</c:v>
                </c:pt>
              </c:numCache>
            </c:numRef>
          </c:val>
        </c:ser>
        <c:shape val="box"/>
        <c:axId val="83081856"/>
        <c:axId val="83120512"/>
        <c:axId val="0"/>
      </c:bar3DChart>
      <c:catAx>
        <c:axId val="83081856"/>
        <c:scaling>
          <c:orientation val="minMax"/>
        </c:scaling>
        <c:axPos val="b"/>
        <c:tickLblPos val="nextTo"/>
        <c:txPr>
          <a:bodyPr/>
          <a:lstStyle/>
          <a:p>
            <a:pPr>
              <a:defRPr lang="ar-EG" sz="1200" b="1"/>
            </a:pPr>
            <a:endParaRPr lang="en-US"/>
          </a:p>
        </c:txPr>
        <c:crossAx val="83120512"/>
        <c:crosses val="autoZero"/>
        <c:auto val="1"/>
        <c:lblAlgn val="ctr"/>
        <c:lblOffset val="100"/>
      </c:catAx>
      <c:valAx>
        <c:axId val="83120512"/>
        <c:scaling>
          <c:orientation val="minMax"/>
        </c:scaling>
        <c:axPos val="l"/>
        <c:majorGridlines/>
        <c:numFmt formatCode="General" sourceLinked="1"/>
        <c:tickLblPos val="nextTo"/>
        <c:txPr>
          <a:bodyPr/>
          <a:lstStyle/>
          <a:p>
            <a:pPr>
              <a:defRPr lang="en-US"/>
            </a:pPr>
            <a:endParaRPr lang="en-US"/>
          </a:p>
        </c:txPr>
        <c:crossAx val="83081856"/>
        <c:crosses val="autoZero"/>
        <c:crossBetween val="between"/>
      </c:valAx>
    </c:plotArea>
    <c:legend>
      <c:legendPos val="b"/>
      <c:layout>
        <c:manualLayout>
          <c:xMode val="edge"/>
          <c:yMode val="edge"/>
          <c:x val="0.10031485948649486"/>
          <c:y val="0.89047812433626317"/>
          <c:w val="0.83289002169526494"/>
          <c:h val="9.0075957213790595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Titratrible acidity  (gm/L)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'!$A$137</c:f>
              <c:strCache>
                <c:ptCount val="1"/>
                <c:pt idx="0">
                  <c:v>Mean Titratrible acidity  (gm/L) in study groups</c:v>
                </c:pt>
              </c:strCache>
            </c:strRef>
          </c:tx>
          <c:spPr>
            <a:solidFill>
              <a:srgbClr val="F79646">
                <a:lumMod val="75000"/>
              </a:srgbClr>
            </a:solidFill>
            <a:scene3d>
              <a:camera prst="orthographicFront"/>
              <a:lightRig rig="threePt" dir="t"/>
            </a:scene3d>
            <a:sp3d>
              <a:bevelT/>
            </a:sp3d>
          </c:spPr>
          <c:dPt>
            <c:idx val="0"/>
            <c:spPr>
              <a:solidFill>
                <a:srgbClr val="92D050"/>
              </a:solidFill>
              <a:scene3d>
                <a:camera prst="orthographicFront"/>
                <a:lightRig rig="threePt" dir="t"/>
              </a:scene3d>
              <a:sp3d>
                <a:bevelT/>
              </a:sp3d>
            </c:spPr>
          </c:dPt>
          <c:dLbls>
            <c:txPr>
              <a:bodyPr/>
              <a:lstStyle/>
              <a:p>
                <a:pPr>
                  <a:defRPr lang="en-US"/>
                </a:pPr>
                <a:endParaRPr lang="en-US"/>
              </a:p>
            </c:txPr>
            <c:showVal val="1"/>
          </c:dLbls>
          <c:cat>
            <c:strRef>
              <c:f>'FIGURE '!$B$136:$C$136</c:f>
              <c:strCache>
                <c:ptCount val="2"/>
                <c:pt idx="0">
                  <c:v>G3</c:v>
                </c:pt>
                <c:pt idx="1">
                  <c:v>G6</c:v>
                </c:pt>
              </c:strCache>
            </c:strRef>
          </c:cat>
          <c:val>
            <c:numRef>
              <c:f>'FIGURE '!$B$137:$C$137</c:f>
              <c:numCache>
                <c:formatCode>General</c:formatCode>
                <c:ptCount val="2"/>
                <c:pt idx="0">
                  <c:v>92.1</c:v>
                </c:pt>
                <c:pt idx="1">
                  <c:v>104.5</c:v>
                </c:pt>
              </c:numCache>
            </c:numRef>
          </c:val>
        </c:ser>
        <c:shape val="box"/>
        <c:axId val="83161472"/>
        <c:axId val="83163008"/>
        <c:axId val="0"/>
      </c:bar3DChart>
      <c:catAx>
        <c:axId val="83161472"/>
        <c:scaling>
          <c:orientation val="minMax"/>
        </c:scaling>
        <c:axPos val="b"/>
        <c:tickLblPos val="nextTo"/>
        <c:txPr>
          <a:bodyPr/>
          <a:lstStyle/>
          <a:p>
            <a:pPr>
              <a:defRPr lang="en-US"/>
            </a:pPr>
            <a:endParaRPr lang="en-US"/>
          </a:p>
        </c:txPr>
        <c:crossAx val="83163008"/>
        <c:crosses val="autoZero"/>
        <c:auto val="1"/>
        <c:lblAlgn val="ctr"/>
        <c:lblOffset val="100"/>
      </c:catAx>
      <c:valAx>
        <c:axId val="83163008"/>
        <c:scaling>
          <c:orientation val="minMax"/>
          <c:max val="120"/>
          <c:min val="0"/>
        </c:scaling>
        <c:axPos val="l"/>
        <c:majorGridlines/>
        <c:numFmt formatCode="General" sourceLinked="1"/>
        <c:tickLblPos val="nextTo"/>
        <c:txPr>
          <a:bodyPr/>
          <a:lstStyle/>
          <a:p>
            <a:pPr>
              <a:defRPr lang="en-US"/>
            </a:pPr>
            <a:endParaRPr lang="en-US"/>
          </a:p>
        </c:txPr>
        <c:crossAx val="83161472"/>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Titratrible acidity  (gm/L)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'!$A$16</c:f>
              <c:strCache>
                <c:ptCount val="1"/>
                <c:pt idx="0">
                  <c:v>Mean Titratrible acidity  (gm/L) in study groups</c:v>
                </c:pt>
              </c:strCache>
            </c:strRef>
          </c:tx>
          <c:spPr>
            <a:scene3d>
              <a:camera prst="orthographicFront"/>
              <a:lightRig rig="threePt" dir="t"/>
            </a:scene3d>
            <a:sp3d>
              <a:bevelT/>
            </a:sp3d>
          </c:spPr>
          <c:dPt>
            <c:idx val="1"/>
            <c:spPr>
              <a:solidFill>
                <a:srgbClr val="C00000"/>
              </a:solidFill>
              <a:scene3d>
                <a:camera prst="orthographicFront"/>
                <a:lightRig rig="threePt" dir="t"/>
              </a:scene3d>
              <a:sp3d>
                <a:bevelT/>
              </a:sp3d>
            </c:spPr>
          </c:dPt>
          <c:dPt>
            <c:idx val="2"/>
            <c:spPr>
              <a:solidFill>
                <a:srgbClr val="92D050"/>
              </a:solidFill>
              <a:scene3d>
                <a:camera prst="orthographicFront"/>
                <a:lightRig rig="threePt" dir="t"/>
              </a:scene3d>
              <a:sp3d>
                <a:bevelT/>
              </a:sp3d>
            </c:spPr>
          </c:dPt>
          <c:dLbls>
            <c:txPr>
              <a:bodyPr/>
              <a:lstStyle/>
              <a:p>
                <a:pPr>
                  <a:defRPr lang="en-US"/>
                </a:pPr>
                <a:endParaRPr lang="en-US"/>
              </a:p>
            </c:txPr>
            <c:showVal val="1"/>
          </c:dLbls>
          <c:cat>
            <c:strRef>
              <c:f>'FIGURE '!$B$15:$D$15</c:f>
              <c:strCache>
                <c:ptCount val="3"/>
                <c:pt idx="0">
                  <c:v>G1</c:v>
                </c:pt>
                <c:pt idx="1">
                  <c:v>G2 </c:v>
                </c:pt>
                <c:pt idx="2">
                  <c:v>G3</c:v>
                </c:pt>
              </c:strCache>
            </c:strRef>
          </c:cat>
          <c:val>
            <c:numRef>
              <c:f>'FIGURE '!$B$16:$D$16</c:f>
              <c:numCache>
                <c:formatCode>General</c:formatCode>
                <c:ptCount val="3"/>
                <c:pt idx="0">
                  <c:v>91.8</c:v>
                </c:pt>
                <c:pt idx="1">
                  <c:v>90.1</c:v>
                </c:pt>
                <c:pt idx="2">
                  <c:v>92.1</c:v>
                </c:pt>
              </c:numCache>
            </c:numRef>
          </c:val>
        </c:ser>
        <c:shape val="box"/>
        <c:axId val="45018112"/>
        <c:axId val="79713024"/>
        <c:axId val="0"/>
      </c:bar3DChart>
      <c:catAx>
        <c:axId val="45018112"/>
        <c:scaling>
          <c:orientation val="minMax"/>
        </c:scaling>
        <c:axPos val="b"/>
        <c:tickLblPos val="nextTo"/>
        <c:txPr>
          <a:bodyPr/>
          <a:lstStyle/>
          <a:p>
            <a:pPr>
              <a:defRPr lang="en-US"/>
            </a:pPr>
            <a:endParaRPr lang="en-US"/>
          </a:p>
        </c:txPr>
        <c:crossAx val="79713024"/>
        <c:crosses val="autoZero"/>
        <c:auto val="1"/>
        <c:lblAlgn val="ctr"/>
        <c:lblOffset val="100"/>
      </c:catAx>
      <c:valAx>
        <c:axId val="79713024"/>
        <c:scaling>
          <c:orientation val="minMax"/>
          <c:max val="100"/>
          <c:min val="0"/>
        </c:scaling>
        <c:axPos val="l"/>
        <c:majorGridlines/>
        <c:numFmt formatCode="General" sourceLinked="1"/>
        <c:tickLblPos val="nextTo"/>
        <c:txPr>
          <a:bodyPr/>
          <a:lstStyle/>
          <a:p>
            <a:pPr>
              <a:defRPr lang="en-US"/>
            </a:pPr>
            <a:endParaRPr lang="en-US"/>
          </a:p>
        </c:txPr>
        <c:crossAx val="45018112"/>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Mucous content (µg/gm)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'!$A$139</c:f>
              <c:strCache>
                <c:ptCount val="1"/>
                <c:pt idx="0">
                  <c:v>Mean Mucous content (µg/gm) in study groups</c:v>
                </c:pt>
              </c:strCache>
            </c:strRef>
          </c:tx>
          <c:spPr>
            <a:solidFill>
              <a:srgbClr val="92D050"/>
            </a:solidFill>
            <a:scene3d>
              <a:camera prst="orthographicFront"/>
              <a:lightRig rig="threePt" dir="t"/>
            </a:scene3d>
            <a:sp3d>
              <a:bevelT/>
            </a:sp3d>
          </c:spPr>
          <c:dPt>
            <c:idx val="1"/>
            <c:spPr>
              <a:solidFill>
                <a:srgbClr val="F79646">
                  <a:lumMod val="75000"/>
                </a:srgbClr>
              </a:solidFill>
              <a:scene3d>
                <a:camera prst="orthographicFront"/>
                <a:lightRig rig="threePt" dir="t"/>
              </a:scene3d>
              <a:sp3d>
                <a:bevelT/>
              </a:sp3d>
            </c:spPr>
          </c:dPt>
          <c:dLbls>
            <c:txPr>
              <a:bodyPr/>
              <a:lstStyle/>
              <a:p>
                <a:pPr>
                  <a:defRPr lang="en-US"/>
                </a:pPr>
                <a:endParaRPr lang="en-US"/>
              </a:p>
            </c:txPr>
            <c:showVal val="1"/>
          </c:dLbls>
          <c:cat>
            <c:strRef>
              <c:f>'FIGURE '!$B$138:$C$138</c:f>
              <c:strCache>
                <c:ptCount val="2"/>
                <c:pt idx="0">
                  <c:v>G3</c:v>
                </c:pt>
                <c:pt idx="1">
                  <c:v>G6</c:v>
                </c:pt>
              </c:strCache>
            </c:strRef>
          </c:cat>
          <c:val>
            <c:numRef>
              <c:f>'FIGURE '!$B$139:$C$139</c:f>
              <c:numCache>
                <c:formatCode>General</c:formatCode>
                <c:ptCount val="2"/>
                <c:pt idx="0">
                  <c:v>396.8</c:v>
                </c:pt>
                <c:pt idx="1">
                  <c:v>237.5</c:v>
                </c:pt>
              </c:numCache>
            </c:numRef>
          </c:val>
        </c:ser>
        <c:shape val="box"/>
        <c:axId val="83529088"/>
        <c:axId val="83539072"/>
        <c:axId val="0"/>
      </c:bar3DChart>
      <c:catAx>
        <c:axId val="83529088"/>
        <c:scaling>
          <c:orientation val="minMax"/>
        </c:scaling>
        <c:axPos val="b"/>
        <c:tickLblPos val="nextTo"/>
        <c:txPr>
          <a:bodyPr/>
          <a:lstStyle/>
          <a:p>
            <a:pPr>
              <a:defRPr lang="en-US"/>
            </a:pPr>
            <a:endParaRPr lang="en-US"/>
          </a:p>
        </c:txPr>
        <c:crossAx val="83539072"/>
        <c:crosses val="autoZero"/>
        <c:auto val="1"/>
        <c:lblAlgn val="ctr"/>
        <c:lblOffset val="100"/>
      </c:catAx>
      <c:valAx>
        <c:axId val="83539072"/>
        <c:scaling>
          <c:orientation val="minMax"/>
          <c:max val="400"/>
          <c:min val="0"/>
        </c:scaling>
        <c:axPos val="l"/>
        <c:majorGridlines/>
        <c:numFmt formatCode="General" sourceLinked="1"/>
        <c:tickLblPos val="nextTo"/>
        <c:txPr>
          <a:bodyPr/>
          <a:lstStyle/>
          <a:p>
            <a:pPr>
              <a:defRPr lang="en-US"/>
            </a:pPr>
            <a:endParaRPr lang="en-US"/>
          </a:p>
        </c:txPr>
        <c:crossAx val="83529088"/>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Pepsin </a:t>
            </a:r>
            <a:r>
              <a:rPr lang="en-US" sz="1000" b="1" i="0" u="none" strike="noStrike" baseline="0">
                <a:effectLst/>
                <a:cs typeface="+mj-cs"/>
              </a:rPr>
              <a:t>activity </a:t>
            </a:r>
            <a:r>
              <a:rPr lang="en-US" sz="1000">
                <a:cs typeface="+mj-cs"/>
              </a:rPr>
              <a:t>(µM/ml)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'!$A$141</c:f>
              <c:strCache>
                <c:ptCount val="1"/>
                <c:pt idx="0">
                  <c:v>Mean Pepsin acidity (µM/ml) in study groups</c:v>
                </c:pt>
              </c:strCache>
            </c:strRef>
          </c:tx>
          <c:spPr>
            <a:solidFill>
              <a:srgbClr val="F79646">
                <a:lumMod val="75000"/>
              </a:srgbClr>
            </a:solidFill>
            <a:scene3d>
              <a:camera prst="orthographicFront"/>
              <a:lightRig rig="threePt" dir="t"/>
            </a:scene3d>
            <a:sp3d>
              <a:bevelT/>
            </a:sp3d>
          </c:spPr>
          <c:dPt>
            <c:idx val="0"/>
            <c:spPr>
              <a:solidFill>
                <a:srgbClr val="92D050"/>
              </a:solidFill>
              <a:scene3d>
                <a:camera prst="orthographicFront"/>
                <a:lightRig rig="threePt" dir="t"/>
              </a:scene3d>
              <a:sp3d>
                <a:bevelT/>
              </a:sp3d>
            </c:spPr>
          </c:dPt>
          <c:dLbls>
            <c:txPr>
              <a:bodyPr/>
              <a:lstStyle/>
              <a:p>
                <a:pPr>
                  <a:defRPr lang="en-US"/>
                </a:pPr>
                <a:endParaRPr lang="en-US"/>
              </a:p>
            </c:txPr>
            <c:showVal val="1"/>
          </c:dLbls>
          <c:cat>
            <c:strRef>
              <c:f>'FIGURE '!$B$140:$C$140</c:f>
              <c:strCache>
                <c:ptCount val="2"/>
                <c:pt idx="0">
                  <c:v>G3</c:v>
                </c:pt>
                <c:pt idx="1">
                  <c:v>G6</c:v>
                </c:pt>
              </c:strCache>
            </c:strRef>
          </c:cat>
          <c:val>
            <c:numRef>
              <c:f>'FIGURE '!$B$141:$C$141</c:f>
              <c:numCache>
                <c:formatCode>General</c:formatCode>
                <c:ptCount val="2"/>
                <c:pt idx="0">
                  <c:v>140.65</c:v>
                </c:pt>
                <c:pt idx="1">
                  <c:v>165.9</c:v>
                </c:pt>
              </c:numCache>
            </c:numRef>
          </c:val>
        </c:ser>
        <c:shape val="box"/>
        <c:axId val="83568128"/>
        <c:axId val="83569664"/>
        <c:axId val="0"/>
      </c:bar3DChart>
      <c:catAx>
        <c:axId val="83568128"/>
        <c:scaling>
          <c:orientation val="minMax"/>
        </c:scaling>
        <c:axPos val="b"/>
        <c:tickLblPos val="nextTo"/>
        <c:txPr>
          <a:bodyPr/>
          <a:lstStyle/>
          <a:p>
            <a:pPr>
              <a:defRPr lang="en-US"/>
            </a:pPr>
            <a:endParaRPr lang="en-US"/>
          </a:p>
        </c:txPr>
        <c:crossAx val="83569664"/>
        <c:crosses val="autoZero"/>
        <c:auto val="1"/>
        <c:lblAlgn val="ctr"/>
        <c:lblOffset val="100"/>
      </c:catAx>
      <c:valAx>
        <c:axId val="83569664"/>
        <c:scaling>
          <c:orientation val="minMax"/>
          <c:max val="180"/>
          <c:min val="0"/>
        </c:scaling>
        <c:axPos val="l"/>
        <c:majorGridlines/>
        <c:numFmt formatCode="General" sourceLinked="1"/>
        <c:tickLblPos val="nextTo"/>
        <c:txPr>
          <a:bodyPr/>
          <a:lstStyle/>
          <a:p>
            <a:pPr>
              <a:defRPr lang="en-US"/>
            </a:pPr>
            <a:endParaRPr lang="en-US"/>
          </a:p>
        </c:txPr>
        <c:crossAx val="83568128"/>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t>Mean Mucous content (µg/gm)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'!$A$18</c:f>
              <c:strCache>
                <c:ptCount val="1"/>
                <c:pt idx="0">
                  <c:v>Mean Mucous content (µg/gm) in study groups</c:v>
                </c:pt>
              </c:strCache>
            </c:strRef>
          </c:tx>
          <c:spPr>
            <a:scene3d>
              <a:camera prst="orthographicFront"/>
              <a:lightRig rig="threePt" dir="t"/>
            </a:scene3d>
            <a:sp3d>
              <a:bevelT/>
            </a:sp3d>
          </c:spPr>
          <c:dPt>
            <c:idx val="1"/>
            <c:spPr>
              <a:solidFill>
                <a:srgbClr val="C00000"/>
              </a:solidFill>
              <a:scene3d>
                <a:camera prst="orthographicFront"/>
                <a:lightRig rig="threePt" dir="t"/>
              </a:scene3d>
              <a:sp3d>
                <a:bevelT/>
              </a:sp3d>
            </c:spPr>
          </c:dPt>
          <c:dPt>
            <c:idx val="2"/>
            <c:spPr>
              <a:solidFill>
                <a:srgbClr val="92D050"/>
              </a:solidFill>
              <a:scene3d>
                <a:camera prst="orthographicFront"/>
                <a:lightRig rig="threePt" dir="t"/>
              </a:scene3d>
              <a:sp3d>
                <a:bevelT/>
              </a:sp3d>
            </c:spPr>
          </c:dPt>
          <c:dLbls>
            <c:txPr>
              <a:bodyPr/>
              <a:lstStyle/>
              <a:p>
                <a:pPr>
                  <a:defRPr lang="en-US"/>
                </a:pPr>
                <a:endParaRPr lang="en-US"/>
              </a:p>
            </c:txPr>
            <c:showVal val="1"/>
          </c:dLbls>
          <c:cat>
            <c:strRef>
              <c:f>'FIGURE '!$B$17:$D$17</c:f>
              <c:strCache>
                <c:ptCount val="3"/>
                <c:pt idx="0">
                  <c:v>G1</c:v>
                </c:pt>
                <c:pt idx="1">
                  <c:v>G2 </c:v>
                </c:pt>
                <c:pt idx="2">
                  <c:v>G3</c:v>
                </c:pt>
              </c:strCache>
            </c:strRef>
          </c:cat>
          <c:val>
            <c:numRef>
              <c:f>'FIGURE '!$B$18:$D$18</c:f>
              <c:numCache>
                <c:formatCode>General</c:formatCode>
                <c:ptCount val="3"/>
                <c:pt idx="0">
                  <c:v>401.8</c:v>
                </c:pt>
                <c:pt idx="1">
                  <c:v>407.9</c:v>
                </c:pt>
                <c:pt idx="2">
                  <c:v>396.8</c:v>
                </c:pt>
              </c:numCache>
            </c:numRef>
          </c:val>
        </c:ser>
        <c:shape val="box"/>
        <c:axId val="79771520"/>
        <c:axId val="79773056"/>
        <c:axId val="0"/>
      </c:bar3DChart>
      <c:catAx>
        <c:axId val="79771520"/>
        <c:scaling>
          <c:orientation val="minMax"/>
        </c:scaling>
        <c:axPos val="b"/>
        <c:tickLblPos val="nextTo"/>
        <c:txPr>
          <a:bodyPr/>
          <a:lstStyle/>
          <a:p>
            <a:pPr>
              <a:defRPr lang="en-US"/>
            </a:pPr>
            <a:endParaRPr lang="en-US"/>
          </a:p>
        </c:txPr>
        <c:crossAx val="79773056"/>
        <c:crosses val="autoZero"/>
        <c:auto val="1"/>
        <c:lblAlgn val="ctr"/>
        <c:lblOffset val="100"/>
      </c:catAx>
      <c:valAx>
        <c:axId val="79773056"/>
        <c:scaling>
          <c:orientation val="minMax"/>
          <c:max val="450"/>
          <c:min val="0"/>
        </c:scaling>
        <c:axPos val="l"/>
        <c:majorGridlines/>
        <c:numFmt formatCode="General" sourceLinked="1"/>
        <c:tickLblPos val="nextTo"/>
        <c:txPr>
          <a:bodyPr/>
          <a:lstStyle/>
          <a:p>
            <a:pPr>
              <a:defRPr lang="en-US"/>
            </a:pPr>
            <a:endParaRPr lang="en-US"/>
          </a:p>
        </c:txPr>
        <c:crossAx val="79771520"/>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Pepsin activity (µM/ml)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'!$A$20</c:f>
              <c:strCache>
                <c:ptCount val="1"/>
                <c:pt idx="0">
                  <c:v>Mean Pepsin acidity (µM/ml) in study groups</c:v>
                </c:pt>
              </c:strCache>
            </c:strRef>
          </c:tx>
          <c:spPr>
            <a:scene3d>
              <a:camera prst="orthographicFront"/>
              <a:lightRig rig="threePt" dir="t"/>
            </a:scene3d>
            <a:sp3d>
              <a:bevelT/>
            </a:sp3d>
          </c:spPr>
          <c:dPt>
            <c:idx val="1"/>
            <c:spPr>
              <a:solidFill>
                <a:srgbClr val="C00000"/>
              </a:solidFill>
              <a:scene3d>
                <a:camera prst="orthographicFront"/>
                <a:lightRig rig="threePt" dir="t"/>
              </a:scene3d>
              <a:sp3d>
                <a:bevelT/>
              </a:sp3d>
            </c:spPr>
          </c:dPt>
          <c:dPt>
            <c:idx val="2"/>
            <c:spPr>
              <a:solidFill>
                <a:srgbClr val="92D050"/>
              </a:solidFill>
              <a:scene3d>
                <a:camera prst="orthographicFront"/>
                <a:lightRig rig="threePt" dir="t"/>
              </a:scene3d>
              <a:sp3d>
                <a:bevelT/>
              </a:sp3d>
            </c:spPr>
          </c:dPt>
          <c:dLbls>
            <c:txPr>
              <a:bodyPr/>
              <a:lstStyle/>
              <a:p>
                <a:pPr>
                  <a:defRPr lang="en-US"/>
                </a:pPr>
                <a:endParaRPr lang="en-US"/>
              </a:p>
            </c:txPr>
            <c:showVal val="1"/>
          </c:dLbls>
          <c:cat>
            <c:strRef>
              <c:f>'FIGURE '!$B$19:$D$19</c:f>
              <c:strCache>
                <c:ptCount val="3"/>
                <c:pt idx="0">
                  <c:v>G1</c:v>
                </c:pt>
                <c:pt idx="1">
                  <c:v>G2 </c:v>
                </c:pt>
                <c:pt idx="2">
                  <c:v>G3</c:v>
                </c:pt>
              </c:strCache>
            </c:strRef>
          </c:cat>
          <c:val>
            <c:numRef>
              <c:f>'FIGURE '!$B$20:$D$20</c:f>
              <c:numCache>
                <c:formatCode>General</c:formatCode>
                <c:ptCount val="3"/>
                <c:pt idx="0">
                  <c:v>138.19999999999999</c:v>
                </c:pt>
                <c:pt idx="1">
                  <c:v>132.6</c:v>
                </c:pt>
                <c:pt idx="2">
                  <c:v>140.6</c:v>
                </c:pt>
              </c:numCache>
            </c:numRef>
          </c:val>
        </c:ser>
        <c:shape val="box"/>
        <c:axId val="79372672"/>
        <c:axId val="79374208"/>
        <c:axId val="0"/>
      </c:bar3DChart>
      <c:catAx>
        <c:axId val="79372672"/>
        <c:scaling>
          <c:orientation val="minMax"/>
        </c:scaling>
        <c:axPos val="b"/>
        <c:tickLblPos val="nextTo"/>
        <c:txPr>
          <a:bodyPr/>
          <a:lstStyle/>
          <a:p>
            <a:pPr>
              <a:defRPr lang="en-US"/>
            </a:pPr>
            <a:endParaRPr lang="en-US"/>
          </a:p>
        </c:txPr>
        <c:crossAx val="79374208"/>
        <c:crosses val="autoZero"/>
        <c:auto val="1"/>
        <c:lblAlgn val="ctr"/>
        <c:lblOffset val="100"/>
      </c:catAx>
      <c:valAx>
        <c:axId val="79374208"/>
        <c:scaling>
          <c:orientation val="minMax"/>
          <c:max val="160"/>
          <c:min val="0"/>
        </c:scaling>
        <c:axPos val="l"/>
        <c:majorGridlines/>
        <c:numFmt formatCode="General" sourceLinked="1"/>
        <c:tickLblPos val="nextTo"/>
        <c:txPr>
          <a:bodyPr/>
          <a:lstStyle/>
          <a:p>
            <a:pPr>
              <a:defRPr lang="en-US"/>
            </a:pPr>
            <a:endParaRPr lang="en-US"/>
          </a:p>
        </c:txPr>
        <c:crossAx val="79372672"/>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Titratrible acidity  (gm/L)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'!$A$44</c:f>
              <c:strCache>
                <c:ptCount val="1"/>
                <c:pt idx="0">
                  <c:v>Mean Titratrible acidity  (gm/L) in study groups</c:v>
                </c:pt>
              </c:strCache>
            </c:strRef>
          </c:tx>
          <c:spPr>
            <a:scene3d>
              <a:camera prst="orthographicFront"/>
              <a:lightRig rig="threePt" dir="t"/>
            </a:scene3d>
            <a:sp3d>
              <a:bevelT/>
            </a:sp3d>
          </c:spPr>
          <c:dPt>
            <c:idx val="0"/>
            <c:spPr>
              <a:solidFill>
                <a:srgbClr val="7030A0"/>
              </a:solidFill>
              <a:scene3d>
                <a:camera prst="orthographicFront"/>
                <a:lightRig rig="threePt" dir="t"/>
              </a:scene3d>
              <a:sp3d>
                <a:bevelT/>
              </a:sp3d>
            </c:spPr>
          </c:dPt>
          <c:dPt>
            <c:idx val="1"/>
            <c:spPr>
              <a:solidFill>
                <a:srgbClr val="FFFF00"/>
              </a:solidFill>
              <a:scene3d>
                <a:camera prst="orthographicFront"/>
                <a:lightRig rig="threePt" dir="t"/>
              </a:scene3d>
              <a:sp3d>
                <a:bevelT/>
              </a:sp3d>
            </c:spPr>
          </c:dPt>
          <c:dPt>
            <c:idx val="2"/>
            <c:spPr>
              <a:solidFill>
                <a:srgbClr val="F79646">
                  <a:lumMod val="75000"/>
                </a:srgbClr>
              </a:solidFill>
              <a:scene3d>
                <a:camera prst="orthographicFront"/>
                <a:lightRig rig="threePt" dir="t"/>
              </a:scene3d>
              <a:sp3d>
                <a:bevelT/>
              </a:sp3d>
            </c:spPr>
          </c:dPt>
          <c:dLbls>
            <c:txPr>
              <a:bodyPr/>
              <a:lstStyle/>
              <a:p>
                <a:pPr>
                  <a:defRPr lang="en-US"/>
                </a:pPr>
                <a:endParaRPr lang="en-US"/>
              </a:p>
            </c:txPr>
            <c:showVal val="1"/>
          </c:dLbls>
          <c:cat>
            <c:strRef>
              <c:f>'FIGURE '!$B$43:$D$43</c:f>
              <c:strCache>
                <c:ptCount val="3"/>
                <c:pt idx="0">
                  <c:v>G4</c:v>
                </c:pt>
                <c:pt idx="1">
                  <c:v>G5</c:v>
                </c:pt>
                <c:pt idx="2">
                  <c:v>G6</c:v>
                </c:pt>
              </c:strCache>
            </c:strRef>
          </c:cat>
          <c:val>
            <c:numRef>
              <c:f>'FIGURE '!$B$44:$D$44</c:f>
              <c:numCache>
                <c:formatCode>General</c:formatCode>
                <c:ptCount val="3"/>
                <c:pt idx="0">
                  <c:v>149.1</c:v>
                </c:pt>
                <c:pt idx="1">
                  <c:v>102.27</c:v>
                </c:pt>
                <c:pt idx="2">
                  <c:v>104.52</c:v>
                </c:pt>
              </c:numCache>
            </c:numRef>
          </c:val>
        </c:ser>
        <c:shape val="box"/>
        <c:axId val="80862208"/>
        <c:axId val="80868096"/>
        <c:axId val="0"/>
      </c:bar3DChart>
      <c:catAx>
        <c:axId val="80862208"/>
        <c:scaling>
          <c:orientation val="minMax"/>
        </c:scaling>
        <c:axPos val="b"/>
        <c:tickLblPos val="nextTo"/>
        <c:txPr>
          <a:bodyPr/>
          <a:lstStyle/>
          <a:p>
            <a:pPr>
              <a:defRPr lang="en-US"/>
            </a:pPr>
            <a:endParaRPr lang="en-US"/>
          </a:p>
        </c:txPr>
        <c:crossAx val="80868096"/>
        <c:crosses val="autoZero"/>
        <c:auto val="1"/>
        <c:lblAlgn val="ctr"/>
        <c:lblOffset val="100"/>
      </c:catAx>
      <c:valAx>
        <c:axId val="80868096"/>
        <c:scaling>
          <c:orientation val="minMax"/>
          <c:max val="160"/>
          <c:min val="0"/>
        </c:scaling>
        <c:axPos val="l"/>
        <c:majorGridlines/>
        <c:numFmt formatCode="General" sourceLinked="1"/>
        <c:tickLblPos val="nextTo"/>
        <c:txPr>
          <a:bodyPr/>
          <a:lstStyle/>
          <a:p>
            <a:pPr>
              <a:defRPr lang="en-US"/>
            </a:pPr>
            <a:endParaRPr lang="en-US"/>
          </a:p>
        </c:txPr>
        <c:crossAx val="80862208"/>
        <c:crosses val="autoZero"/>
        <c:crossBetween val="between"/>
        <c:majorUnit val="20"/>
      </c:valAx>
    </c:plotArea>
    <c:plotVisOnly val="1"/>
    <c:dispBlanksAs val="gap"/>
  </c:chart>
  <c:spPr>
    <a:scene3d>
      <a:camera prst="orthographicFront"/>
      <a:lightRig rig="threePt" dir="t"/>
    </a:scene3d>
    <a:sp3d>
      <a:bevelT/>
    </a:sp3d>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Mucous content (µg/gm)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'!$A$46</c:f>
              <c:strCache>
                <c:ptCount val="1"/>
                <c:pt idx="0">
                  <c:v>Mean Mucous content (µg/gm) in study groups</c:v>
                </c:pt>
              </c:strCache>
            </c:strRef>
          </c:tx>
          <c:spPr>
            <a:solidFill>
              <a:srgbClr val="F79646">
                <a:lumMod val="75000"/>
              </a:srgbClr>
            </a:solidFill>
            <a:scene3d>
              <a:camera prst="orthographicFront"/>
              <a:lightRig rig="threePt" dir="t"/>
            </a:scene3d>
            <a:sp3d>
              <a:bevelT/>
            </a:sp3d>
          </c:spPr>
          <c:dPt>
            <c:idx val="0"/>
            <c:spPr>
              <a:solidFill>
                <a:srgbClr val="7030A0"/>
              </a:solidFill>
              <a:scene3d>
                <a:camera prst="orthographicFront"/>
                <a:lightRig rig="threePt" dir="t"/>
              </a:scene3d>
              <a:sp3d>
                <a:bevelT/>
              </a:sp3d>
            </c:spPr>
          </c:dPt>
          <c:dPt>
            <c:idx val="1"/>
            <c:spPr>
              <a:solidFill>
                <a:srgbClr val="FFFF00"/>
              </a:solidFill>
              <a:scene3d>
                <a:camera prst="orthographicFront"/>
                <a:lightRig rig="threePt" dir="t"/>
              </a:scene3d>
              <a:sp3d>
                <a:bevelT/>
              </a:sp3d>
            </c:spPr>
          </c:dPt>
          <c:dLbls>
            <c:txPr>
              <a:bodyPr/>
              <a:lstStyle/>
              <a:p>
                <a:pPr>
                  <a:defRPr lang="en-US"/>
                </a:pPr>
                <a:endParaRPr lang="en-US"/>
              </a:p>
            </c:txPr>
            <c:showVal val="1"/>
          </c:dLbls>
          <c:cat>
            <c:strRef>
              <c:f>'FIGURE '!$B$45:$D$45</c:f>
              <c:strCache>
                <c:ptCount val="3"/>
                <c:pt idx="0">
                  <c:v>G4</c:v>
                </c:pt>
                <c:pt idx="1">
                  <c:v>G5</c:v>
                </c:pt>
                <c:pt idx="2">
                  <c:v>G6</c:v>
                </c:pt>
              </c:strCache>
            </c:strRef>
          </c:cat>
          <c:val>
            <c:numRef>
              <c:f>'FIGURE '!$B$46:$D$46</c:f>
              <c:numCache>
                <c:formatCode>General</c:formatCode>
                <c:ptCount val="3"/>
                <c:pt idx="0">
                  <c:v>141.62</c:v>
                </c:pt>
                <c:pt idx="1">
                  <c:v>189.42000000000004</c:v>
                </c:pt>
                <c:pt idx="2">
                  <c:v>237.48000000000027</c:v>
                </c:pt>
              </c:numCache>
            </c:numRef>
          </c:val>
        </c:ser>
        <c:shape val="box"/>
        <c:axId val="82044416"/>
        <c:axId val="82045952"/>
        <c:axId val="0"/>
      </c:bar3DChart>
      <c:catAx>
        <c:axId val="82044416"/>
        <c:scaling>
          <c:orientation val="minMax"/>
        </c:scaling>
        <c:axPos val="b"/>
        <c:tickLblPos val="nextTo"/>
        <c:txPr>
          <a:bodyPr/>
          <a:lstStyle/>
          <a:p>
            <a:pPr>
              <a:defRPr lang="en-US"/>
            </a:pPr>
            <a:endParaRPr lang="en-US"/>
          </a:p>
        </c:txPr>
        <c:crossAx val="82045952"/>
        <c:crosses val="autoZero"/>
        <c:auto val="1"/>
        <c:lblAlgn val="ctr"/>
        <c:lblOffset val="100"/>
      </c:catAx>
      <c:valAx>
        <c:axId val="82045952"/>
        <c:scaling>
          <c:orientation val="minMax"/>
          <c:max val="250"/>
          <c:min val="0"/>
        </c:scaling>
        <c:axPos val="l"/>
        <c:majorGridlines/>
        <c:numFmt formatCode="General" sourceLinked="1"/>
        <c:tickLblPos val="nextTo"/>
        <c:txPr>
          <a:bodyPr/>
          <a:lstStyle/>
          <a:p>
            <a:pPr>
              <a:defRPr lang="en-US"/>
            </a:pPr>
            <a:endParaRPr lang="en-US"/>
          </a:p>
        </c:txPr>
        <c:crossAx val="82044416"/>
        <c:crosses val="autoZero"/>
        <c:crossBetween val="between"/>
        <c:majorUnit val="50"/>
      </c:valAx>
    </c:plotArea>
    <c:plotVisOnly val="1"/>
    <c:dispBlanksAs val="gap"/>
  </c:chart>
  <c:spPr>
    <a:scene3d>
      <a:camera prst="orthographicFront"/>
      <a:lightRig rig="threePt" dir="t"/>
    </a:scene3d>
    <a:sp3d>
      <a:bevelT/>
    </a:sp3d>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ar-EG" sz="1600"/>
            </a:pPr>
            <a:r>
              <a:rPr lang="en-US" sz="1000">
                <a:cs typeface="+mj-cs"/>
              </a:rPr>
              <a:t>Mean Pepsin activity (µM/ml) in study groups</a:t>
            </a:r>
          </a:p>
        </c:rich>
      </c:tx>
      <c:layout/>
    </c:title>
    <c:view3D>
      <c:rotX val="0"/>
      <c:rotY val="359"/>
      <c:rAngAx val="1"/>
    </c:view3D>
    <c:plotArea>
      <c:layout>
        <c:manualLayout>
          <c:layoutTarget val="inner"/>
          <c:xMode val="edge"/>
          <c:yMode val="edge"/>
          <c:x val="9.5689851268591447E-2"/>
          <c:y val="0.19957960705776734"/>
          <c:w val="0.90153237095362893"/>
          <c:h val="0.69155415904146822"/>
        </c:manualLayout>
      </c:layout>
      <c:bar3DChart>
        <c:barDir val="col"/>
        <c:grouping val="clustered"/>
        <c:ser>
          <c:idx val="0"/>
          <c:order val="0"/>
          <c:tx>
            <c:strRef>
              <c:f>'FIGURE '!$A$48</c:f>
              <c:strCache>
                <c:ptCount val="1"/>
                <c:pt idx="0">
                  <c:v>Mean Pepsin acidity (µM/ml) in study groups</c:v>
                </c:pt>
              </c:strCache>
            </c:strRef>
          </c:tx>
          <c:spPr>
            <a:solidFill>
              <a:srgbClr val="FFFF00"/>
            </a:solidFill>
            <a:scene3d>
              <a:camera prst="orthographicFront"/>
              <a:lightRig rig="threePt" dir="t"/>
            </a:scene3d>
            <a:sp3d>
              <a:bevelT/>
            </a:sp3d>
          </c:spPr>
          <c:dPt>
            <c:idx val="0"/>
            <c:spPr>
              <a:solidFill>
                <a:srgbClr val="7030A0"/>
              </a:solidFill>
              <a:scene3d>
                <a:camera prst="orthographicFront"/>
                <a:lightRig rig="threePt" dir="t"/>
              </a:scene3d>
              <a:sp3d>
                <a:bevelT/>
              </a:sp3d>
            </c:spPr>
          </c:dPt>
          <c:dPt>
            <c:idx val="2"/>
            <c:spPr>
              <a:solidFill>
                <a:srgbClr val="F79646">
                  <a:lumMod val="75000"/>
                </a:srgbClr>
              </a:solidFill>
              <a:scene3d>
                <a:camera prst="orthographicFront"/>
                <a:lightRig rig="threePt" dir="t"/>
              </a:scene3d>
              <a:sp3d>
                <a:bevelT/>
              </a:sp3d>
            </c:spPr>
          </c:dPt>
          <c:dLbls>
            <c:txPr>
              <a:bodyPr/>
              <a:lstStyle/>
              <a:p>
                <a:pPr>
                  <a:defRPr lang="en-US"/>
                </a:pPr>
                <a:endParaRPr lang="en-US"/>
              </a:p>
            </c:txPr>
            <c:showVal val="1"/>
          </c:dLbls>
          <c:cat>
            <c:strRef>
              <c:f>'FIGURE '!$B$47:$D$47</c:f>
              <c:strCache>
                <c:ptCount val="3"/>
                <c:pt idx="0">
                  <c:v>G4</c:v>
                </c:pt>
                <c:pt idx="1">
                  <c:v>G5</c:v>
                </c:pt>
                <c:pt idx="2">
                  <c:v>G6</c:v>
                </c:pt>
              </c:strCache>
            </c:strRef>
          </c:cat>
          <c:val>
            <c:numRef>
              <c:f>'FIGURE '!$B$48:$D$48</c:f>
              <c:numCache>
                <c:formatCode>General</c:formatCode>
                <c:ptCount val="3"/>
                <c:pt idx="0">
                  <c:v>404.69</c:v>
                </c:pt>
                <c:pt idx="1">
                  <c:v>161.38000000000034</c:v>
                </c:pt>
                <c:pt idx="2">
                  <c:v>165.98000000000027</c:v>
                </c:pt>
              </c:numCache>
            </c:numRef>
          </c:val>
        </c:ser>
        <c:shape val="box"/>
        <c:axId val="82366464"/>
        <c:axId val="82368000"/>
        <c:axId val="0"/>
      </c:bar3DChart>
      <c:catAx>
        <c:axId val="82366464"/>
        <c:scaling>
          <c:orientation val="minMax"/>
        </c:scaling>
        <c:axPos val="b"/>
        <c:tickLblPos val="nextTo"/>
        <c:txPr>
          <a:bodyPr/>
          <a:lstStyle/>
          <a:p>
            <a:pPr>
              <a:defRPr lang="en-US"/>
            </a:pPr>
            <a:endParaRPr lang="en-US"/>
          </a:p>
        </c:txPr>
        <c:crossAx val="82368000"/>
        <c:crosses val="autoZero"/>
        <c:auto val="1"/>
        <c:lblAlgn val="ctr"/>
        <c:lblOffset val="100"/>
      </c:catAx>
      <c:valAx>
        <c:axId val="82368000"/>
        <c:scaling>
          <c:orientation val="minMax"/>
          <c:max val="450"/>
          <c:min val="0"/>
        </c:scaling>
        <c:axPos val="l"/>
        <c:majorGridlines/>
        <c:numFmt formatCode="General" sourceLinked="1"/>
        <c:tickLblPos val="nextTo"/>
        <c:txPr>
          <a:bodyPr/>
          <a:lstStyle/>
          <a:p>
            <a:pPr>
              <a:defRPr lang="en-US"/>
            </a:pPr>
            <a:endParaRPr lang="en-US"/>
          </a:p>
        </c:txPr>
        <c:crossAx val="82366464"/>
        <c:crosses val="autoZero"/>
        <c:crossBetween val="between"/>
        <c:majorUnit val="50"/>
      </c:valAx>
    </c:plotArea>
    <c:plotVisOnly val="1"/>
    <c:dispBlanksAs val="gap"/>
  </c:chart>
  <c:spPr>
    <a:scene3d>
      <a:camera prst="orthographicFront"/>
      <a:lightRig rig="threePt" dir="t"/>
    </a:scene3d>
    <a:sp3d>
      <a:bevelT/>
    </a:sp3d>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09E-2"/>
          <c:w val="0.90153237095362893"/>
          <c:h val="0.72659727041086364"/>
        </c:manualLayout>
      </c:layout>
      <c:bar3DChart>
        <c:barDir val="col"/>
        <c:grouping val="clustered"/>
        <c:ser>
          <c:idx val="0"/>
          <c:order val="0"/>
          <c:tx>
            <c:strRef>
              <c:f>'FIGURE '!$B$158</c:f>
              <c:strCache>
                <c:ptCount val="1"/>
                <c:pt idx="0">
                  <c:v>G4</c:v>
                </c:pt>
              </c:strCache>
            </c:strRef>
          </c:tx>
          <c:spPr>
            <a:solidFill>
              <a:srgbClr val="7030A0"/>
            </a:solidFill>
            <a:scene3d>
              <a:camera prst="orthographicFront"/>
              <a:lightRig rig="threePt" dir="t"/>
            </a:scene3d>
            <a:sp3d>
              <a:bevelT/>
            </a:sp3d>
          </c:spPr>
          <c:dLbls>
            <c:txPr>
              <a:bodyPr/>
              <a:lstStyle/>
              <a:p>
                <a:pPr>
                  <a:defRPr lang="en-US"/>
                </a:pPr>
                <a:endParaRPr lang="en-US"/>
              </a:p>
            </c:txPr>
            <c:showVal val="1"/>
          </c:dLbls>
          <c:cat>
            <c:strRef>
              <c:f>'FIGURE '!$A$159:$A$160</c:f>
              <c:strCache>
                <c:ptCount val="2"/>
                <c:pt idx="0">
                  <c:v>Ulcer index </c:v>
                </c:pt>
                <c:pt idx="1">
                  <c:v>Protection ratio </c:v>
                </c:pt>
              </c:strCache>
            </c:strRef>
          </c:cat>
          <c:val>
            <c:numRef>
              <c:f>'FIGURE '!$B$159:$B$160</c:f>
              <c:numCache>
                <c:formatCode>General</c:formatCode>
                <c:ptCount val="2"/>
                <c:pt idx="0">
                  <c:v>19.600000000000001</c:v>
                </c:pt>
              </c:numCache>
            </c:numRef>
          </c:val>
        </c:ser>
        <c:ser>
          <c:idx val="1"/>
          <c:order val="1"/>
          <c:tx>
            <c:strRef>
              <c:f>'FIGURE '!$C$158</c:f>
              <c:strCache>
                <c:ptCount val="1"/>
                <c:pt idx="0">
                  <c:v>G5</c:v>
                </c:pt>
              </c:strCache>
            </c:strRef>
          </c:tx>
          <c:spPr>
            <a:solidFill>
              <a:srgbClr val="FFFF00"/>
            </a:solidFill>
            <a:scene3d>
              <a:camera prst="orthographicFront"/>
              <a:lightRig rig="threePt" dir="t"/>
            </a:scene3d>
            <a:sp3d>
              <a:bevelT/>
            </a:sp3d>
          </c:spPr>
          <c:dLbls>
            <c:txPr>
              <a:bodyPr/>
              <a:lstStyle/>
              <a:p>
                <a:pPr>
                  <a:defRPr lang="en-US"/>
                </a:pPr>
                <a:endParaRPr lang="en-US"/>
              </a:p>
            </c:txPr>
            <c:showVal val="1"/>
          </c:dLbls>
          <c:cat>
            <c:strRef>
              <c:f>'FIGURE '!$A$159:$A$160</c:f>
              <c:strCache>
                <c:ptCount val="2"/>
                <c:pt idx="0">
                  <c:v>Ulcer index </c:v>
                </c:pt>
                <c:pt idx="1">
                  <c:v>Protection ratio </c:v>
                </c:pt>
              </c:strCache>
            </c:strRef>
          </c:cat>
          <c:val>
            <c:numRef>
              <c:f>'FIGURE '!$C$159:$C$160</c:f>
              <c:numCache>
                <c:formatCode>General</c:formatCode>
                <c:ptCount val="2"/>
                <c:pt idx="0">
                  <c:v>11.8</c:v>
                </c:pt>
                <c:pt idx="1">
                  <c:v>39.700000000000003</c:v>
                </c:pt>
              </c:numCache>
            </c:numRef>
          </c:val>
        </c:ser>
        <c:ser>
          <c:idx val="2"/>
          <c:order val="2"/>
          <c:tx>
            <c:strRef>
              <c:f>'FIGURE '!$D$158</c:f>
              <c:strCache>
                <c:ptCount val="1"/>
                <c:pt idx="0">
                  <c:v>G6</c:v>
                </c:pt>
              </c:strCache>
            </c:strRef>
          </c:tx>
          <c:spPr>
            <a:solidFill>
              <a:srgbClr val="F79646">
                <a:lumMod val="75000"/>
              </a:srgbClr>
            </a:solidFill>
            <a:scene3d>
              <a:camera prst="orthographicFront"/>
              <a:lightRig rig="threePt" dir="t"/>
            </a:scene3d>
            <a:sp3d>
              <a:bevelT/>
            </a:sp3d>
          </c:spPr>
          <c:dLbls>
            <c:txPr>
              <a:bodyPr/>
              <a:lstStyle/>
              <a:p>
                <a:pPr>
                  <a:defRPr lang="en-US"/>
                </a:pPr>
                <a:endParaRPr lang="en-US"/>
              </a:p>
            </c:txPr>
            <c:showVal val="1"/>
          </c:dLbls>
          <c:cat>
            <c:strRef>
              <c:f>'FIGURE '!$A$159:$A$160</c:f>
              <c:strCache>
                <c:ptCount val="2"/>
                <c:pt idx="0">
                  <c:v>Ulcer index </c:v>
                </c:pt>
                <c:pt idx="1">
                  <c:v>Protection ratio </c:v>
                </c:pt>
              </c:strCache>
            </c:strRef>
          </c:cat>
          <c:val>
            <c:numRef>
              <c:f>'FIGURE '!$D$159:$D$160</c:f>
              <c:numCache>
                <c:formatCode>General</c:formatCode>
                <c:ptCount val="2"/>
                <c:pt idx="0">
                  <c:v>9.3000000000000007</c:v>
                </c:pt>
                <c:pt idx="1">
                  <c:v>52.5</c:v>
                </c:pt>
              </c:numCache>
            </c:numRef>
          </c:val>
        </c:ser>
        <c:shape val="box"/>
        <c:axId val="82488704"/>
        <c:axId val="82490496"/>
        <c:axId val="0"/>
      </c:bar3DChart>
      <c:catAx>
        <c:axId val="82488704"/>
        <c:scaling>
          <c:orientation val="minMax"/>
        </c:scaling>
        <c:axPos val="b"/>
        <c:tickLblPos val="nextTo"/>
        <c:txPr>
          <a:bodyPr/>
          <a:lstStyle/>
          <a:p>
            <a:pPr>
              <a:defRPr lang="ar-EG" sz="1200" b="1"/>
            </a:pPr>
            <a:endParaRPr lang="en-US"/>
          </a:p>
        </c:txPr>
        <c:crossAx val="82490496"/>
        <c:crosses val="autoZero"/>
        <c:auto val="1"/>
        <c:lblAlgn val="ctr"/>
        <c:lblOffset val="100"/>
      </c:catAx>
      <c:valAx>
        <c:axId val="82490496"/>
        <c:scaling>
          <c:orientation val="minMax"/>
        </c:scaling>
        <c:axPos val="l"/>
        <c:majorGridlines/>
        <c:numFmt formatCode="General" sourceLinked="1"/>
        <c:tickLblPos val="nextTo"/>
        <c:txPr>
          <a:bodyPr/>
          <a:lstStyle/>
          <a:p>
            <a:pPr>
              <a:defRPr lang="en-US"/>
            </a:pPr>
            <a:endParaRPr lang="en-US"/>
          </a:p>
        </c:txPr>
        <c:crossAx val="82488704"/>
        <c:crosses val="autoZero"/>
        <c:crossBetween val="between"/>
      </c:valAx>
    </c:plotArea>
    <c:legend>
      <c:legendPos val="b"/>
      <c:layout>
        <c:manualLayout>
          <c:xMode val="edge"/>
          <c:yMode val="edge"/>
          <c:x val="0.10031485948649486"/>
          <c:y val="0.89047812433626317"/>
          <c:w val="0.68371054774222406"/>
          <c:h val="9.0075957213790595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0"/>
      <c:rotY val="359"/>
      <c:rAngAx val="1"/>
    </c:view3D>
    <c:plotArea>
      <c:layout>
        <c:manualLayout>
          <c:layoutTarget val="inner"/>
          <c:xMode val="edge"/>
          <c:yMode val="edge"/>
          <c:x val="9.5689851268591447E-2"/>
          <c:y val="5.7060367454068409E-2"/>
          <c:w val="0.90153237095362893"/>
          <c:h val="0.72659727041086364"/>
        </c:manualLayout>
      </c:layout>
      <c:bar3DChart>
        <c:barDir val="col"/>
        <c:grouping val="clustered"/>
        <c:ser>
          <c:idx val="0"/>
          <c:order val="0"/>
          <c:tx>
            <c:strRef>
              <c:f>'FIGURE '!$B$62</c:f>
              <c:strCache>
                <c:ptCount val="1"/>
                <c:pt idx="0">
                  <c:v>G1</c:v>
                </c:pt>
              </c:strCache>
            </c:strRef>
          </c:tx>
          <c:spPr>
            <a:scene3d>
              <a:camera prst="orthographicFront"/>
              <a:lightRig rig="threePt" dir="t"/>
            </a:scene3d>
            <a:sp3d>
              <a:bevelT/>
            </a:sp3d>
          </c:spPr>
          <c:dLbls>
            <c:txPr>
              <a:bodyPr/>
              <a:lstStyle/>
              <a:p>
                <a:pPr>
                  <a:defRPr lang="ar-EG" sz="1050" b="1"/>
                </a:pPr>
                <a:endParaRPr lang="en-US"/>
              </a:p>
            </c:txPr>
            <c:showVal val="1"/>
          </c:dLbls>
          <c:cat>
            <c:strRef>
              <c:f>'FIGURE '!$A$63:$A$64</c:f>
              <c:strCache>
                <c:ptCount val="2"/>
                <c:pt idx="0">
                  <c:v>AT1 gene expression in brain</c:v>
                </c:pt>
                <c:pt idx="1">
                  <c:v>AT1 gene expression in stomach </c:v>
                </c:pt>
              </c:strCache>
            </c:strRef>
          </c:cat>
          <c:val>
            <c:numRef>
              <c:f>'FIGURE '!$B$63:$B$64</c:f>
              <c:numCache>
                <c:formatCode>General</c:formatCode>
                <c:ptCount val="2"/>
                <c:pt idx="0">
                  <c:v>1.02</c:v>
                </c:pt>
                <c:pt idx="1">
                  <c:v>1.04</c:v>
                </c:pt>
              </c:numCache>
            </c:numRef>
          </c:val>
        </c:ser>
        <c:ser>
          <c:idx val="1"/>
          <c:order val="1"/>
          <c:tx>
            <c:strRef>
              <c:f>'FIGURE '!$C$62</c:f>
              <c:strCache>
                <c:ptCount val="1"/>
                <c:pt idx="0">
                  <c:v>G4</c:v>
                </c:pt>
              </c:strCache>
            </c:strRef>
          </c:tx>
          <c:spPr>
            <a:solidFill>
              <a:srgbClr val="7030A0"/>
            </a:solidFill>
            <a:scene3d>
              <a:camera prst="orthographicFront"/>
              <a:lightRig rig="threePt" dir="t"/>
            </a:scene3d>
            <a:sp3d>
              <a:bevelT/>
            </a:sp3d>
          </c:spPr>
          <c:dLbls>
            <c:txPr>
              <a:bodyPr/>
              <a:lstStyle/>
              <a:p>
                <a:pPr>
                  <a:defRPr lang="en-US"/>
                </a:pPr>
                <a:endParaRPr lang="en-US"/>
              </a:p>
            </c:txPr>
            <c:showVal val="1"/>
          </c:dLbls>
          <c:cat>
            <c:strRef>
              <c:f>'FIGURE '!$A$63:$A$64</c:f>
              <c:strCache>
                <c:ptCount val="2"/>
                <c:pt idx="0">
                  <c:v>AT1 gene expression in brain</c:v>
                </c:pt>
                <c:pt idx="1">
                  <c:v>AT1 gene expression in stomach </c:v>
                </c:pt>
              </c:strCache>
            </c:strRef>
          </c:cat>
          <c:val>
            <c:numRef>
              <c:f>'FIGURE '!$C$63:$C$64</c:f>
              <c:numCache>
                <c:formatCode>General</c:formatCode>
                <c:ptCount val="2"/>
                <c:pt idx="0">
                  <c:v>9.59</c:v>
                </c:pt>
                <c:pt idx="1">
                  <c:v>12.02</c:v>
                </c:pt>
              </c:numCache>
            </c:numRef>
          </c:val>
        </c:ser>
        <c:shape val="box"/>
        <c:axId val="82598144"/>
        <c:axId val="82599936"/>
        <c:axId val="0"/>
      </c:bar3DChart>
      <c:catAx>
        <c:axId val="82598144"/>
        <c:scaling>
          <c:orientation val="minMax"/>
        </c:scaling>
        <c:axPos val="b"/>
        <c:tickLblPos val="nextTo"/>
        <c:txPr>
          <a:bodyPr/>
          <a:lstStyle/>
          <a:p>
            <a:pPr>
              <a:defRPr lang="ar-EG" sz="1200" b="1"/>
            </a:pPr>
            <a:endParaRPr lang="en-US"/>
          </a:p>
        </c:txPr>
        <c:crossAx val="82599936"/>
        <c:crosses val="autoZero"/>
        <c:auto val="1"/>
        <c:lblAlgn val="ctr"/>
        <c:lblOffset val="100"/>
      </c:catAx>
      <c:valAx>
        <c:axId val="82599936"/>
        <c:scaling>
          <c:orientation val="minMax"/>
        </c:scaling>
        <c:axPos val="l"/>
        <c:majorGridlines/>
        <c:numFmt formatCode="General" sourceLinked="1"/>
        <c:tickLblPos val="nextTo"/>
        <c:txPr>
          <a:bodyPr/>
          <a:lstStyle/>
          <a:p>
            <a:pPr>
              <a:defRPr lang="en-US"/>
            </a:pPr>
            <a:endParaRPr lang="en-US"/>
          </a:p>
        </c:txPr>
        <c:crossAx val="82598144"/>
        <c:crosses val="autoZero"/>
        <c:crossBetween val="between"/>
      </c:valAx>
    </c:plotArea>
    <c:legend>
      <c:legendPos val="b"/>
      <c:layout>
        <c:manualLayout>
          <c:xMode val="edge"/>
          <c:yMode val="edge"/>
          <c:x val="0.10031485948649486"/>
          <c:y val="0.89047812433626317"/>
          <c:w val="0.83289002169526494"/>
          <c:h val="9.0075957213790595E-2"/>
        </c:manualLayout>
      </c:layout>
      <c:txPr>
        <a:bodyPr/>
        <a:lstStyle/>
        <a:p>
          <a:pPr>
            <a:defRPr lang="en-US"/>
          </a:pPr>
          <a:endParaRPr lang="en-US"/>
        </a:p>
      </c:txPr>
    </c:legend>
    <c:plotVisOnly val="1"/>
    <c:dispBlanksAs val="gap"/>
  </c:chart>
  <c:spPr>
    <a:scene3d>
      <a:camera prst="orthographicFront"/>
      <a:lightRig rig="threePt" dir="t"/>
    </a:scene3d>
    <a:sp3d>
      <a:bevelT/>
    </a:sp3d>
  </c:spPr>
  <c:externalData r:id="rId2"/>
</c:chartSpace>
</file>

<file path=word/drawings/drawing1.xml><?xml version="1.0" encoding="utf-8"?>
<c:userShapes xmlns:c="http://schemas.openxmlformats.org/drawingml/2006/chart">
  <cdr:relSizeAnchor xmlns:cdr="http://schemas.openxmlformats.org/drawingml/2006/chartDrawing">
    <cdr:from>
      <cdr:x>0.81721</cdr:x>
      <cdr:y>0.07649</cdr:y>
    </cdr:from>
    <cdr:to>
      <cdr:x>0.86648</cdr:x>
      <cdr:y>0.15999</cdr:y>
    </cdr:to>
    <cdr:sp macro="" textlink="">
      <cdr:nvSpPr>
        <cdr:cNvPr id="2" name="Text Box 1"/>
        <cdr:cNvSpPr txBox="1"/>
      </cdr:nvSpPr>
      <cdr:spPr>
        <a:xfrm xmlns:a="http://schemas.openxmlformats.org/drawingml/2006/main">
          <a:off x="4263018" y="226577"/>
          <a:ext cx="257018" cy="24735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1"/>
        <a:lstStyle xmlns:a="http://schemas.openxmlformats.org/drawingml/2006/main"/>
        <a:p xmlns:a="http://schemas.openxmlformats.org/drawingml/2006/main">
          <a:r>
            <a:rPr lang="ar-EG" sz="2000"/>
            <a:t>*</a:t>
          </a:r>
          <a:endParaRPr lang="ar-SA" sz="2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9141-D2F2-41B0-B0B5-9EF7E0E6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11081</Words>
  <Characters>68122</Characters>
  <Application>Microsoft Office Word</Application>
  <DocSecurity>0</DocSecurity>
  <Lines>567</Lines>
  <Paragraphs>158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EFFECT OF CHRONIC STRESS ON ENDOTHELIN RECEPTOR EXPRESSION IN CARDIOVASCULAR SYSTEM; IMPLICATION OF SYMPATHETIC NERVOUS SYSTEM AND ANGIOTENSIN II</vt:lpstr>
      <vt:lpstr>EFFECT OF CHRONIC STRESS ON ENDOTHELIN RECEPTOR EXPRESSION IN CARDIOVASCULAR SYSTEM; IMPLICATION OF SYMPATHETIC NERVOUS SYSTEM AND ANGIOTENSIN II </vt:lpstr>
    </vt:vector>
  </TitlesOfParts>
  <Company>&lt;arabianhorse&gt;</Company>
  <LinksUpToDate>false</LinksUpToDate>
  <CharactersWithSpaces>79045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CHRONIC STRESS ON ENDOTHELIN RECEPTOR EXPRESSION IN CARDIOVASCULAR SYSTEM; IMPLICATION OF SYMPATHETIC NERVOUS SYSTEM AND ANGIOTENSIN II</dc:title>
  <dc:creator>zoooma</dc:creator>
  <cp:lastModifiedBy>Administrator</cp:lastModifiedBy>
  <cp:revision>4</cp:revision>
  <cp:lastPrinted>2017-03-20T09:34:00Z</cp:lastPrinted>
  <dcterms:created xsi:type="dcterms:W3CDTF">2017-03-17T13:40:00Z</dcterms:created>
  <dcterms:modified xsi:type="dcterms:W3CDTF">2017-03-20T09:35:00Z</dcterms:modified>
</cp:coreProperties>
</file>