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FE" w:rsidRPr="00C71B0C" w:rsidRDefault="00A65590" w:rsidP="00C71B0C">
      <w:pPr>
        <w:pStyle w:val="MSGENFONTSTYLENAMETEMPLATEROLENUMBERMSGENFONTSTYLENAMEBYROLETEXT30"/>
        <w:shd w:val="clear" w:color="auto" w:fill="auto"/>
        <w:snapToGrid w:val="0"/>
        <w:spacing w:line="240" w:lineRule="auto"/>
        <w:jc w:val="center"/>
        <w:rPr>
          <w:rFonts w:ascii="Times New Roman" w:hAnsi="Times New Roman" w:cs="Times New Roman"/>
          <w:sz w:val="20"/>
          <w:szCs w:val="20"/>
        </w:rPr>
      </w:pPr>
      <w:r w:rsidRPr="00C71B0C">
        <w:rPr>
          <w:rFonts w:ascii="Times New Roman" w:hAnsi="Times New Roman" w:cs="Times New Roman"/>
          <w:sz w:val="20"/>
          <w:szCs w:val="20"/>
        </w:rPr>
        <w:t xml:space="preserve">Reproductive outcome of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following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rescission</w:t>
      </w:r>
    </w:p>
    <w:p w:rsidR="003F0940" w:rsidRPr="00C71B0C" w:rsidRDefault="003F0940" w:rsidP="00C71B0C">
      <w:pPr>
        <w:shd w:val="clear" w:color="auto" w:fill="FFFFFF"/>
        <w:snapToGrid w:val="0"/>
        <w:jc w:val="center"/>
        <w:rPr>
          <w:sz w:val="20"/>
          <w:szCs w:val="20"/>
        </w:rPr>
      </w:pPr>
    </w:p>
    <w:p w:rsidR="00027500" w:rsidRPr="00C71B0C" w:rsidRDefault="003F0940" w:rsidP="00C71B0C">
      <w:pPr>
        <w:shd w:val="clear" w:color="auto" w:fill="FFFFFF"/>
        <w:snapToGrid w:val="0"/>
        <w:jc w:val="center"/>
        <w:rPr>
          <w:sz w:val="20"/>
          <w:szCs w:val="20"/>
        </w:rPr>
      </w:pPr>
      <w:proofErr w:type="spellStart"/>
      <w:r w:rsidRPr="00C71B0C">
        <w:rPr>
          <w:sz w:val="20"/>
          <w:szCs w:val="20"/>
        </w:rPr>
        <w:t>Ehab</w:t>
      </w:r>
      <w:proofErr w:type="spellEnd"/>
      <w:r w:rsidRPr="00C71B0C">
        <w:rPr>
          <w:sz w:val="20"/>
          <w:szCs w:val="20"/>
        </w:rPr>
        <w:t xml:space="preserve"> </w:t>
      </w:r>
      <w:proofErr w:type="spellStart"/>
      <w:r w:rsidRPr="00C71B0C">
        <w:rPr>
          <w:sz w:val="20"/>
          <w:szCs w:val="20"/>
        </w:rPr>
        <w:t>Hasanen</w:t>
      </w:r>
      <w:proofErr w:type="spellEnd"/>
      <w:r w:rsidRPr="00C71B0C">
        <w:rPr>
          <w:sz w:val="20"/>
          <w:szCs w:val="20"/>
        </w:rPr>
        <w:t xml:space="preserve"> Mohamed, </w:t>
      </w:r>
      <w:proofErr w:type="spellStart"/>
      <w:r w:rsidRPr="00C71B0C">
        <w:rPr>
          <w:sz w:val="20"/>
          <w:szCs w:val="20"/>
        </w:rPr>
        <w:t>Abd</w:t>
      </w:r>
      <w:proofErr w:type="spellEnd"/>
      <w:r w:rsidRPr="00C71B0C">
        <w:rPr>
          <w:sz w:val="20"/>
          <w:szCs w:val="20"/>
        </w:rPr>
        <w:t xml:space="preserve"> </w:t>
      </w:r>
      <w:proofErr w:type="spellStart"/>
      <w:r w:rsidRPr="00C71B0C">
        <w:rPr>
          <w:sz w:val="20"/>
          <w:szCs w:val="20"/>
        </w:rPr>
        <w:t>Almonsef</w:t>
      </w:r>
      <w:proofErr w:type="spellEnd"/>
      <w:r w:rsidRPr="00C71B0C">
        <w:rPr>
          <w:sz w:val="20"/>
          <w:szCs w:val="20"/>
        </w:rPr>
        <w:t xml:space="preserve"> </w:t>
      </w:r>
      <w:proofErr w:type="spellStart"/>
      <w:r w:rsidRPr="00C71B0C">
        <w:rPr>
          <w:sz w:val="20"/>
          <w:szCs w:val="20"/>
        </w:rPr>
        <w:t>Abd</w:t>
      </w:r>
      <w:proofErr w:type="spellEnd"/>
      <w:r w:rsidRPr="00C71B0C">
        <w:rPr>
          <w:sz w:val="20"/>
          <w:szCs w:val="20"/>
        </w:rPr>
        <w:t xml:space="preserve"> </w:t>
      </w:r>
      <w:proofErr w:type="spellStart"/>
      <w:r w:rsidRPr="00C71B0C">
        <w:rPr>
          <w:sz w:val="20"/>
          <w:szCs w:val="20"/>
        </w:rPr>
        <w:t>Alhamid</w:t>
      </w:r>
      <w:proofErr w:type="spellEnd"/>
      <w:r w:rsidRPr="00C71B0C">
        <w:rPr>
          <w:sz w:val="20"/>
          <w:szCs w:val="20"/>
        </w:rPr>
        <w:t xml:space="preserve"> </w:t>
      </w:r>
      <w:proofErr w:type="spellStart"/>
      <w:r w:rsidRPr="00C71B0C">
        <w:rPr>
          <w:sz w:val="20"/>
          <w:szCs w:val="20"/>
        </w:rPr>
        <w:t>Sedik</w:t>
      </w:r>
      <w:proofErr w:type="spellEnd"/>
      <w:r w:rsidR="00C71B0C">
        <w:rPr>
          <w:sz w:val="20"/>
          <w:szCs w:val="20"/>
        </w:rPr>
        <w:t xml:space="preserve"> </w:t>
      </w:r>
      <w:r w:rsidRPr="00C71B0C">
        <w:rPr>
          <w:sz w:val="20"/>
          <w:szCs w:val="20"/>
        </w:rPr>
        <w:t xml:space="preserve">and </w:t>
      </w:r>
      <w:r w:rsidR="00027500" w:rsidRPr="00C71B0C">
        <w:rPr>
          <w:sz w:val="20"/>
          <w:szCs w:val="20"/>
        </w:rPr>
        <w:t xml:space="preserve">Mohamed </w:t>
      </w:r>
      <w:proofErr w:type="spellStart"/>
      <w:r w:rsidR="00027500" w:rsidRPr="00C71B0C">
        <w:rPr>
          <w:sz w:val="20"/>
          <w:szCs w:val="20"/>
        </w:rPr>
        <w:t>Mohamed</w:t>
      </w:r>
      <w:proofErr w:type="spellEnd"/>
      <w:r w:rsidR="00027500" w:rsidRPr="00C71B0C">
        <w:rPr>
          <w:sz w:val="20"/>
          <w:szCs w:val="20"/>
        </w:rPr>
        <w:t xml:space="preserve"> Hassan </w:t>
      </w:r>
      <w:proofErr w:type="spellStart"/>
      <w:r w:rsidR="00027500" w:rsidRPr="00C71B0C">
        <w:rPr>
          <w:sz w:val="20"/>
          <w:szCs w:val="20"/>
        </w:rPr>
        <w:t>Daif</w:t>
      </w:r>
      <w:proofErr w:type="spellEnd"/>
    </w:p>
    <w:p w:rsidR="007D14B0" w:rsidRPr="00C71B0C" w:rsidRDefault="007D14B0" w:rsidP="00C71B0C">
      <w:pPr>
        <w:shd w:val="clear" w:color="auto" w:fill="FFFFFF"/>
        <w:snapToGrid w:val="0"/>
        <w:jc w:val="center"/>
        <w:rPr>
          <w:sz w:val="20"/>
          <w:szCs w:val="20"/>
        </w:rPr>
      </w:pPr>
    </w:p>
    <w:p w:rsidR="003F0940" w:rsidRPr="00C71B0C" w:rsidRDefault="003F0940" w:rsidP="00C71B0C">
      <w:pPr>
        <w:pStyle w:val="MSGENFONTSTYLENAMETEMPLATEROLENUMBERMSGENFONTSTYLENAMEBYROLETEXT40"/>
        <w:shd w:val="clear" w:color="auto" w:fill="auto"/>
        <w:snapToGrid w:val="0"/>
        <w:spacing w:line="240" w:lineRule="auto"/>
        <w:jc w:val="center"/>
        <w:rPr>
          <w:rFonts w:ascii="Times New Roman" w:hAnsi="Times New Roman" w:cs="Times New Roman"/>
        </w:rPr>
      </w:pPr>
      <w:proofErr w:type="gramStart"/>
      <w:r w:rsidRPr="00C71B0C">
        <w:rPr>
          <w:rFonts w:ascii="Times New Roman" w:hAnsi="Times New Roman" w:cs="Times New Roman"/>
        </w:rPr>
        <w:t>Department of Obstetrics and Gynecology, Faculty of Medicine, Al-</w:t>
      </w:r>
      <w:proofErr w:type="spellStart"/>
      <w:r w:rsidRPr="00C71B0C">
        <w:rPr>
          <w:rFonts w:ascii="Times New Roman" w:hAnsi="Times New Roman" w:cs="Times New Roman"/>
        </w:rPr>
        <w:t>Azhar</w:t>
      </w:r>
      <w:proofErr w:type="spellEnd"/>
      <w:r w:rsidRPr="00C71B0C">
        <w:rPr>
          <w:rFonts w:ascii="Times New Roman" w:hAnsi="Times New Roman" w:cs="Times New Roman"/>
        </w:rPr>
        <w:t xml:space="preserve"> University, Cairo, Egypt.</w:t>
      </w:r>
      <w:proofErr w:type="gramEnd"/>
    </w:p>
    <w:p w:rsidR="003F0940" w:rsidRPr="00C71B0C" w:rsidRDefault="00FF380B" w:rsidP="00C71B0C">
      <w:pPr>
        <w:pStyle w:val="MSGENFONTSTYLENAMETEMPLATEROLENUMBERMSGENFONTSTYLENAMEBYROLETEXT40"/>
        <w:shd w:val="clear" w:color="auto" w:fill="auto"/>
        <w:snapToGrid w:val="0"/>
        <w:spacing w:line="240" w:lineRule="auto"/>
        <w:jc w:val="center"/>
        <w:rPr>
          <w:rFonts w:ascii="Times New Roman" w:hAnsi="Times New Roman" w:cs="Times New Roman"/>
        </w:rPr>
      </w:pPr>
      <w:hyperlink r:id="rId7" w:history="1">
        <w:r w:rsidR="003F0940" w:rsidRPr="00C71B0C">
          <w:rPr>
            <w:rStyle w:val="Hyperlink"/>
            <w:rFonts w:ascii="Times New Roman" w:hAnsi="Times New Roman" w:cs="Times New Roman"/>
          </w:rPr>
          <w:t>dr_daif@yahoo.com</w:t>
        </w:r>
      </w:hyperlink>
    </w:p>
    <w:p w:rsidR="003F0940" w:rsidRPr="00C71B0C" w:rsidRDefault="003F0940" w:rsidP="00C71B0C">
      <w:pPr>
        <w:pStyle w:val="MSGENFONTSTYLENAMETEMPLATEROLENUMBERMSGENFONTSTYLENAMEBYROLETEXT40"/>
        <w:shd w:val="clear" w:color="auto" w:fill="auto"/>
        <w:snapToGrid w:val="0"/>
        <w:spacing w:line="240" w:lineRule="auto"/>
        <w:jc w:val="center"/>
        <w:rPr>
          <w:rFonts w:ascii="Times New Roman" w:hAnsi="Times New Roman" w:cs="Times New Roman"/>
        </w:rPr>
      </w:pPr>
    </w:p>
    <w:p w:rsidR="007D14B0" w:rsidRPr="00C71B0C" w:rsidRDefault="007D14B0" w:rsidP="00C71B0C">
      <w:pPr>
        <w:pStyle w:val="MSGENFONTSTYLENAMETEMPLATEROLENUMBERMSGENFONTSTYLENAMEBYROLETEXT50"/>
        <w:shd w:val="clear" w:color="auto" w:fill="auto"/>
        <w:snapToGrid w:val="0"/>
        <w:spacing w:before="0" w:line="240" w:lineRule="auto"/>
        <w:jc w:val="both"/>
        <w:rPr>
          <w:rFonts w:ascii="Times New Roman" w:hAnsi="Times New Roman" w:cs="Times New Roman"/>
          <w:b w:val="0"/>
          <w:bCs w:val="0"/>
          <w:sz w:val="20"/>
          <w:szCs w:val="20"/>
        </w:rPr>
      </w:pPr>
      <w:r w:rsidRPr="00C71B0C">
        <w:rPr>
          <w:rFonts w:ascii="Times New Roman" w:hAnsi="Times New Roman" w:cs="Times New Roman"/>
          <w:sz w:val="20"/>
          <w:szCs w:val="20"/>
        </w:rPr>
        <w:t xml:space="preserve">Abstract: </w:t>
      </w:r>
      <w:r w:rsidR="00180E53" w:rsidRPr="00C71B0C">
        <w:rPr>
          <w:rFonts w:ascii="Times New Roman" w:hAnsi="Times New Roman" w:cs="Times New Roman"/>
          <w:sz w:val="20"/>
          <w:szCs w:val="20"/>
        </w:rPr>
        <w:t>Objective:</w:t>
      </w:r>
      <w:r w:rsidRPr="00C71B0C">
        <w:rPr>
          <w:rFonts w:ascii="Times New Roman" w:hAnsi="Times New Roman" w:cs="Times New Roman"/>
          <w:b w:val="0"/>
          <w:bCs w:val="0"/>
          <w:sz w:val="20"/>
          <w:szCs w:val="20"/>
        </w:rPr>
        <w:t xml:space="preserve"> </w:t>
      </w:r>
      <w:r w:rsidR="00A65590" w:rsidRPr="00C71B0C">
        <w:rPr>
          <w:rFonts w:ascii="Times New Roman" w:hAnsi="Times New Roman" w:cs="Times New Roman"/>
          <w:b w:val="0"/>
          <w:bCs w:val="0"/>
          <w:sz w:val="20"/>
          <w:szCs w:val="20"/>
        </w:rPr>
        <w:t xml:space="preserve">to evaluate the reproductive outcome following </w:t>
      </w:r>
      <w:proofErr w:type="spellStart"/>
      <w:r w:rsidR="00A65590" w:rsidRPr="00C71B0C">
        <w:rPr>
          <w:rFonts w:ascii="Times New Roman" w:hAnsi="Times New Roman" w:cs="Times New Roman"/>
          <w:b w:val="0"/>
          <w:bCs w:val="0"/>
          <w:sz w:val="20"/>
          <w:szCs w:val="20"/>
        </w:rPr>
        <w:t>hysteroscopic</w:t>
      </w:r>
      <w:proofErr w:type="spellEnd"/>
      <w:r w:rsidR="00A65590" w:rsidRPr="00C71B0C">
        <w:rPr>
          <w:rFonts w:ascii="Times New Roman" w:hAnsi="Times New Roman" w:cs="Times New Roman"/>
          <w:b w:val="0"/>
          <w:bCs w:val="0"/>
          <w:sz w:val="20"/>
          <w:szCs w:val="20"/>
        </w:rPr>
        <w:t xml:space="preserve"> </w:t>
      </w:r>
      <w:proofErr w:type="spellStart"/>
      <w:r w:rsidR="00A65590" w:rsidRPr="00C71B0C">
        <w:rPr>
          <w:rFonts w:ascii="Times New Roman" w:hAnsi="Times New Roman" w:cs="Times New Roman"/>
          <w:b w:val="0"/>
          <w:bCs w:val="0"/>
          <w:sz w:val="20"/>
          <w:szCs w:val="20"/>
        </w:rPr>
        <w:t>Septumresection</w:t>
      </w:r>
      <w:proofErr w:type="spellEnd"/>
      <w:r w:rsidR="00A65590" w:rsidRPr="00C71B0C">
        <w:rPr>
          <w:rFonts w:ascii="Times New Roman" w:hAnsi="Times New Roman" w:cs="Times New Roman"/>
          <w:b w:val="0"/>
          <w:bCs w:val="0"/>
          <w:sz w:val="20"/>
          <w:szCs w:val="20"/>
        </w:rPr>
        <w:t xml:space="preserve"> in patients with </w:t>
      </w:r>
      <w:proofErr w:type="spellStart"/>
      <w:r w:rsidR="00A65590" w:rsidRPr="00C71B0C">
        <w:rPr>
          <w:rFonts w:ascii="Times New Roman" w:hAnsi="Times New Roman" w:cs="Times New Roman"/>
          <w:b w:val="0"/>
          <w:bCs w:val="0"/>
          <w:sz w:val="20"/>
          <w:szCs w:val="20"/>
        </w:rPr>
        <w:t>septate</w:t>
      </w:r>
      <w:proofErr w:type="spellEnd"/>
      <w:r w:rsidR="00A65590" w:rsidRPr="00C71B0C">
        <w:rPr>
          <w:rFonts w:ascii="Times New Roman" w:hAnsi="Times New Roman" w:cs="Times New Roman"/>
          <w:b w:val="0"/>
          <w:bCs w:val="0"/>
          <w:sz w:val="20"/>
          <w:szCs w:val="20"/>
        </w:rPr>
        <w:t xml:space="preserve"> uterus complicated by recurrent pregnant loss, infertility and bad </w:t>
      </w:r>
      <w:r w:rsidR="0000404F" w:rsidRPr="00C71B0C">
        <w:rPr>
          <w:rFonts w:ascii="Times New Roman" w:hAnsi="Times New Roman" w:cs="Times New Roman"/>
          <w:b w:val="0"/>
          <w:bCs w:val="0"/>
          <w:sz w:val="20"/>
          <w:szCs w:val="20"/>
        </w:rPr>
        <w:t>obstetric</w:t>
      </w:r>
      <w:r w:rsidR="00A65590" w:rsidRPr="00C71B0C">
        <w:rPr>
          <w:rFonts w:ascii="Times New Roman" w:hAnsi="Times New Roman" w:cs="Times New Roman"/>
          <w:b w:val="0"/>
          <w:bCs w:val="0"/>
          <w:sz w:val="20"/>
          <w:szCs w:val="20"/>
        </w:rPr>
        <w:t xml:space="preserve"> history.</w:t>
      </w:r>
      <w:r w:rsidRPr="00C71B0C">
        <w:rPr>
          <w:rFonts w:ascii="Times New Roman" w:hAnsi="Times New Roman" w:cs="Times New Roman"/>
          <w:b w:val="0"/>
          <w:bCs w:val="0"/>
          <w:sz w:val="20"/>
          <w:szCs w:val="20"/>
        </w:rPr>
        <w:t xml:space="preserve"> </w:t>
      </w:r>
      <w:r w:rsidR="00A65590" w:rsidRPr="00C71B0C">
        <w:rPr>
          <w:rFonts w:ascii="Times New Roman" w:hAnsi="Times New Roman" w:cs="Times New Roman"/>
          <w:sz w:val="20"/>
          <w:szCs w:val="20"/>
        </w:rPr>
        <w:t>Study Design Reproductive Outcome</w:t>
      </w:r>
      <w:r w:rsidRPr="00C71B0C">
        <w:rPr>
          <w:rFonts w:ascii="Times New Roman" w:hAnsi="Times New Roman" w:cs="Times New Roman"/>
          <w:sz w:val="20"/>
          <w:szCs w:val="20"/>
        </w:rPr>
        <w:t xml:space="preserve">: </w:t>
      </w:r>
      <w:r w:rsidR="00A65590" w:rsidRPr="00C71B0C">
        <w:rPr>
          <w:rFonts w:ascii="Times New Roman" w:hAnsi="Times New Roman" w:cs="Times New Roman"/>
          <w:b w:val="0"/>
          <w:bCs w:val="0"/>
          <w:sz w:val="20"/>
          <w:szCs w:val="20"/>
        </w:rPr>
        <w:t xml:space="preserve">Material and Method </w:t>
      </w:r>
      <w:proofErr w:type="spellStart"/>
      <w:r w:rsidR="00A65590" w:rsidRPr="00C71B0C">
        <w:rPr>
          <w:rFonts w:ascii="Times New Roman" w:hAnsi="Times New Roman" w:cs="Times New Roman"/>
          <w:b w:val="0"/>
          <w:bCs w:val="0"/>
          <w:sz w:val="20"/>
          <w:szCs w:val="20"/>
        </w:rPr>
        <w:t>hysteroscopic</w:t>
      </w:r>
      <w:proofErr w:type="spellEnd"/>
      <w:r w:rsidR="00A65590" w:rsidRPr="00C71B0C">
        <w:rPr>
          <w:rFonts w:ascii="Times New Roman" w:hAnsi="Times New Roman" w:cs="Times New Roman"/>
          <w:b w:val="0"/>
          <w:bCs w:val="0"/>
          <w:sz w:val="20"/>
          <w:szCs w:val="20"/>
        </w:rPr>
        <w:t xml:space="preserve"> Septum resection was Performed on 26 patient</w:t>
      </w:r>
      <w:r w:rsidR="00097E53">
        <w:rPr>
          <w:rFonts w:ascii="Times New Roman" w:eastAsiaTheme="minorEastAsia" w:hAnsi="Times New Roman" w:cs="Times New Roman" w:hint="eastAsia"/>
          <w:b w:val="0"/>
          <w:bCs w:val="0"/>
          <w:sz w:val="20"/>
          <w:szCs w:val="20"/>
          <w:lang w:eastAsia="zh-CN"/>
        </w:rPr>
        <w:t>s</w:t>
      </w:r>
      <w:r w:rsidR="00A65590" w:rsidRPr="00C71B0C">
        <w:rPr>
          <w:rFonts w:ascii="Times New Roman" w:hAnsi="Times New Roman" w:cs="Times New Roman"/>
          <w:b w:val="0"/>
          <w:bCs w:val="0"/>
          <w:sz w:val="20"/>
          <w:szCs w:val="20"/>
        </w:rPr>
        <w:t xml:space="preserve"> with history of either recurrent pregnant loss, BOH or, infertilit</w:t>
      </w:r>
      <w:bookmarkStart w:id="0" w:name="_GoBack"/>
      <w:bookmarkEnd w:id="0"/>
      <w:r w:rsidR="00A65590" w:rsidRPr="00C71B0C">
        <w:rPr>
          <w:rFonts w:ascii="Times New Roman" w:hAnsi="Times New Roman" w:cs="Times New Roman"/>
          <w:b w:val="0"/>
          <w:bCs w:val="0"/>
          <w:sz w:val="20"/>
          <w:szCs w:val="20"/>
        </w:rPr>
        <w:t xml:space="preserve">y. The Septum Resection Was Performed using </w:t>
      </w:r>
      <w:proofErr w:type="spellStart"/>
      <w:r w:rsidR="00A65590" w:rsidRPr="00C71B0C">
        <w:rPr>
          <w:rFonts w:ascii="Times New Roman" w:hAnsi="Times New Roman" w:cs="Times New Roman"/>
          <w:b w:val="0"/>
          <w:bCs w:val="0"/>
          <w:sz w:val="20"/>
          <w:szCs w:val="20"/>
        </w:rPr>
        <w:t>monopolar</w:t>
      </w:r>
      <w:proofErr w:type="spellEnd"/>
      <w:r w:rsidR="00A65590" w:rsidRPr="00C71B0C">
        <w:rPr>
          <w:rFonts w:ascii="Times New Roman" w:hAnsi="Times New Roman" w:cs="Times New Roman"/>
          <w:b w:val="0"/>
          <w:bCs w:val="0"/>
          <w:sz w:val="20"/>
          <w:szCs w:val="20"/>
        </w:rPr>
        <w:t xml:space="preserve"> system. Reproductive Performing Of these patients after</w:t>
      </w:r>
      <w:r w:rsidRPr="00C71B0C">
        <w:rPr>
          <w:rFonts w:ascii="Times New Roman" w:hAnsi="Times New Roman" w:cs="Times New Roman"/>
          <w:b w:val="0"/>
          <w:bCs w:val="0"/>
          <w:sz w:val="20"/>
          <w:szCs w:val="20"/>
        </w:rPr>
        <w:t xml:space="preserve"> </w:t>
      </w:r>
      <w:r w:rsidR="00A65590" w:rsidRPr="00C71B0C">
        <w:rPr>
          <w:rFonts w:ascii="Times New Roman" w:hAnsi="Times New Roman" w:cs="Times New Roman"/>
          <w:b w:val="0"/>
          <w:bCs w:val="0"/>
          <w:sz w:val="20"/>
          <w:szCs w:val="20"/>
        </w:rPr>
        <w:t xml:space="preserve">system </w:t>
      </w:r>
      <w:proofErr w:type="spellStart"/>
      <w:r w:rsidR="00A65590" w:rsidRPr="00C71B0C">
        <w:rPr>
          <w:rFonts w:ascii="Times New Roman" w:hAnsi="Times New Roman" w:cs="Times New Roman"/>
          <w:b w:val="0"/>
          <w:bCs w:val="0"/>
          <w:sz w:val="20"/>
          <w:szCs w:val="20"/>
        </w:rPr>
        <w:t>res</w:t>
      </w:r>
      <w:r w:rsidR="00B60CB9" w:rsidRPr="00C71B0C">
        <w:rPr>
          <w:rFonts w:ascii="Times New Roman" w:hAnsi="Times New Roman" w:cs="Times New Roman"/>
          <w:b w:val="0"/>
          <w:bCs w:val="0"/>
          <w:sz w:val="20"/>
          <w:szCs w:val="20"/>
        </w:rPr>
        <w:t>e</w:t>
      </w:r>
      <w:r w:rsidR="00A65590" w:rsidRPr="00C71B0C">
        <w:rPr>
          <w:rFonts w:ascii="Times New Roman" w:hAnsi="Times New Roman" w:cs="Times New Roman"/>
          <w:b w:val="0"/>
          <w:bCs w:val="0"/>
          <w:sz w:val="20"/>
          <w:szCs w:val="20"/>
        </w:rPr>
        <w:t>cting</w:t>
      </w:r>
      <w:proofErr w:type="spellEnd"/>
      <w:r w:rsidR="00A65590" w:rsidRPr="00C71B0C">
        <w:rPr>
          <w:rFonts w:ascii="Times New Roman" w:hAnsi="Times New Roman" w:cs="Times New Roman"/>
          <w:b w:val="0"/>
          <w:bCs w:val="0"/>
          <w:sz w:val="20"/>
          <w:szCs w:val="20"/>
        </w:rPr>
        <w:t xml:space="preserve"> was </w:t>
      </w:r>
      <w:proofErr w:type="spellStart"/>
      <w:r w:rsidR="00A65590" w:rsidRPr="00C71B0C">
        <w:rPr>
          <w:rFonts w:ascii="Times New Roman" w:hAnsi="Times New Roman" w:cs="Times New Roman"/>
          <w:b w:val="0"/>
          <w:bCs w:val="0"/>
          <w:sz w:val="20"/>
          <w:szCs w:val="20"/>
        </w:rPr>
        <w:t>analysed</w:t>
      </w:r>
      <w:proofErr w:type="spellEnd"/>
      <w:r w:rsidR="00A65590" w:rsidRPr="00C71B0C">
        <w:rPr>
          <w:rFonts w:ascii="Times New Roman" w:hAnsi="Times New Roman" w:cs="Times New Roman"/>
          <w:b w:val="0"/>
          <w:bCs w:val="0"/>
          <w:sz w:val="20"/>
          <w:szCs w:val="20"/>
        </w:rPr>
        <w:t>; the main outcome measures were clinical pregnancy at</w:t>
      </w:r>
      <w:r w:rsidR="00FA2022" w:rsidRPr="00C71B0C">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live birth rate.</w:t>
      </w:r>
      <w:r w:rsidRPr="00C71B0C">
        <w:rPr>
          <w:rFonts w:ascii="Times New Roman" w:hAnsi="Times New Roman" w:cs="Times New Roman"/>
          <w:b w:val="0"/>
          <w:bCs w:val="0"/>
          <w:sz w:val="20"/>
          <w:szCs w:val="20"/>
        </w:rPr>
        <w:t xml:space="preserve"> </w:t>
      </w:r>
      <w:r w:rsidR="00180E53" w:rsidRPr="00C71B0C">
        <w:rPr>
          <w:rFonts w:ascii="Times New Roman" w:hAnsi="Times New Roman" w:cs="Times New Roman"/>
          <w:sz w:val="20"/>
          <w:szCs w:val="20"/>
        </w:rPr>
        <w:t>Results:</w:t>
      </w:r>
      <w:r w:rsidR="00A65590" w:rsidRPr="00C71B0C">
        <w:rPr>
          <w:rFonts w:ascii="Times New Roman" w:hAnsi="Times New Roman" w:cs="Times New Roman"/>
          <w:sz w:val="20"/>
          <w:szCs w:val="20"/>
        </w:rPr>
        <w:t xml:space="preserve"> </w:t>
      </w:r>
      <w:r w:rsidR="00A65590" w:rsidRPr="00C71B0C">
        <w:rPr>
          <w:rFonts w:ascii="Times New Roman" w:hAnsi="Times New Roman" w:cs="Times New Roman"/>
          <w:b w:val="0"/>
          <w:bCs w:val="0"/>
          <w:sz w:val="20"/>
          <w:szCs w:val="20"/>
        </w:rPr>
        <w:t>There was significant change in the results after, as (88, 46%) patients become pregnant, of them3/23</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 xml:space="preserve">(13, 04%) had habitual abortion, 2 patients (4, 34%) ended in preterm </w:t>
      </w:r>
      <w:proofErr w:type="spellStart"/>
      <w:r w:rsidR="00A65590" w:rsidRPr="00C71B0C">
        <w:rPr>
          <w:rFonts w:ascii="Times New Roman" w:hAnsi="Times New Roman" w:cs="Times New Roman"/>
          <w:b w:val="0"/>
          <w:bCs w:val="0"/>
          <w:sz w:val="20"/>
          <w:szCs w:val="20"/>
        </w:rPr>
        <w:t>labour</w:t>
      </w:r>
      <w:proofErr w:type="spellEnd"/>
      <w:r w:rsidR="00A65590" w:rsidRPr="00C71B0C">
        <w:rPr>
          <w:rFonts w:ascii="Times New Roman" w:hAnsi="Times New Roman" w:cs="Times New Roman"/>
          <w:b w:val="0"/>
          <w:bCs w:val="0"/>
          <w:sz w:val="20"/>
          <w:szCs w:val="20"/>
        </w:rPr>
        <w:t>. 14/23</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(60, 86%) had reached to term delivery with a total pregnancy loss of 5/23</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 xml:space="preserve">(21, 73%) </w:t>
      </w:r>
      <w:r w:rsidR="0000404F" w:rsidRPr="00C71B0C">
        <w:rPr>
          <w:rFonts w:ascii="Times New Roman" w:hAnsi="Times New Roman" w:cs="Times New Roman"/>
          <w:b w:val="0"/>
          <w:bCs w:val="0"/>
          <w:sz w:val="20"/>
          <w:szCs w:val="20"/>
        </w:rPr>
        <w:t>and pregnancy complication</w:t>
      </w:r>
      <w:r w:rsidR="00A65590" w:rsidRPr="00C71B0C">
        <w:rPr>
          <w:rFonts w:ascii="Times New Roman" w:hAnsi="Times New Roman" w:cs="Times New Roman"/>
          <w:b w:val="0"/>
          <w:bCs w:val="0"/>
          <w:sz w:val="20"/>
          <w:szCs w:val="20"/>
        </w:rPr>
        <w:t xml:space="preserve"> Occurred in of 5/23</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(2 l,</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73%)</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r w:rsidR="00C71B0C" w:rsidRPr="00C71B0C">
        <w:rPr>
          <w:rFonts w:ascii="Times New Roman" w:hAnsi="Times New Roman" w:cs="Times New Roman"/>
          <w:b w:val="0"/>
          <w:bCs w:val="0"/>
          <w:sz w:val="20"/>
          <w:szCs w:val="20"/>
        </w:rPr>
        <w:t>T</w:t>
      </w:r>
      <w:r w:rsidR="00A65590" w:rsidRPr="00C71B0C">
        <w:rPr>
          <w:rFonts w:ascii="Times New Roman" w:hAnsi="Times New Roman" w:cs="Times New Roman"/>
          <w:b w:val="0"/>
          <w:bCs w:val="0"/>
          <w:sz w:val="20"/>
          <w:szCs w:val="20"/>
        </w:rPr>
        <w:t>hese result represent a statistically significant difference (P&lt; 0.05)</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r w:rsidR="00C71B0C" w:rsidRPr="00C71B0C">
        <w:rPr>
          <w:rFonts w:ascii="Times New Roman" w:hAnsi="Times New Roman" w:cs="Times New Roman"/>
          <w:b w:val="0"/>
          <w:bCs w:val="0"/>
          <w:sz w:val="20"/>
          <w:szCs w:val="20"/>
        </w:rPr>
        <w:t>t</w:t>
      </w:r>
      <w:r w:rsidR="00A65590" w:rsidRPr="00C71B0C">
        <w:rPr>
          <w:rFonts w:ascii="Times New Roman" w:hAnsi="Times New Roman" w:cs="Times New Roman"/>
          <w:b w:val="0"/>
          <w:bCs w:val="0"/>
          <w:sz w:val="20"/>
          <w:szCs w:val="20"/>
        </w:rPr>
        <w:t>he mean gestational age</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r w:rsidR="00C71B0C" w:rsidRPr="00C71B0C">
        <w:rPr>
          <w:rFonts w:ascii="Times New Roman" w:hAnsi="Times New Roman" w:cs="Times New Roman"/>
          <w:b w:val="0"/>
          <w:bCs w:val="0"/>
          <w:sz w:val="20"/>
          <w:szCs w:val="20"/>
        </w:rPr>
        <w:t>t</w:t>
      </w:r>
      <w:r w:rsidR="00A65590" w:rsidRPr="00C71B0C">
        <w:rPr>
          <w:rFonts w:ascii="Times New Roman" w:hAnsi="Times New Roman" w:cs="Times New Roman"/>
          <w:b w:val="0"/>
          <w:bCs w:val="0"/>
          <w:sz w:val="20"/>
          <w:szCs w:val="20"/>
        </w:rPr>
        <w:t xml:space="preserve">he mean neonatal weight at delivery Were significantly improved after </w:t>
      </w:r>
      <w:proofErr w:type="spellStart"/>
      <w:r w:rsidR="00A65590" w:rsidRPr="00C71B0C">
        <w:rPr>
          <w:rFonts w:ascii="Times New Roman" w:hAnsi="Times New Roman" w:cs="Times New Roman"/>
          <w:b w:val="0"/>
          <w:bCs w:val="0"/>
          <w:sz w:val="20"/>
          <w:szCs w:val="20"/>
        </w:rPr>
        <w:t>hysteroscopicmetrop</w:t>
      </w:r>
      <w:r w:rsidR="00180E53" w:rsidRPr="00C71B0C">
        <w:rPr>
          <w:rFonts w:ascii="Times New Roman" w:hAnsi="Times New Roman" w:cs="Times New Roman"/>
          <w:b w:val="0"/>
          <w:bCs w:val="0"/>
          <w:sz w:val="20"/>
          <w:szCs w:val="20"/>
        </w:rPr>
        <w:t>l</w:t>
      </w:r>
      <w:r w:rsidR="00A65590" w:rsidRPr="00C71B0C">
        <w:rPr>
          <w:rFonts w:ascii="Times New Roman" w:hAnsi="Times New Roman" w:cs="Times New Roman"/>
          <w:b w:val="0"/>
          <w:bCs w:val="0"/>
          <w:sz w:val="20"/>
          <w:szCs w:val="20"/>
        </w:rPr>
        <w:t>asty</w:t>
      </w:r>
      <w:proofErr w:type="spellEnd"/>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(P&lt;0</w:t>
      </w:r>
      <w:proofErr w:type="gramStart"/>
      <w:r w:rsidR="00A65590" w:rsidRPr="00C71B0C">
        <w:rPr>
          <w:rFonts w:ascii="Times New Roman" w:hAnsi="Times New Roman" w:cs="Times New Roman"/>
          <w:b w:val="0"/>
          <w:bCs w:val="0"/>
          <w:sz w:val="20"/>
          <w:szCs w:val="20"/>
        </w:rPr>
        <w:t>,05</w:t>
      </w:r>
      <w:proofErr w:type="gramEnd"/>
      <w:r w:rsidR="00A65590" w:rsidRPr="00C71B0C">
        <w:rPr>
          <w:rFonts w:ascii="Times New Roman" w:hAnsi="Times New Roman" w:cs="Times New Roman"/>
          <w:b w:val="0"/>
          <w:bCs w:val="0"/>
          <w:sz w:val="20"/>
          <w:szCs w:val="20"/>
        </w:rPr>
        <w:t>)</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r w:rsidR="00C71B0C" w:rsidRPr="00C71B0C">
        <w:rPr>
          <w:rFonts w:ascii="Times New Roman" w:hAnsi="Times New Roman" w:cs="Times New Roman"/>
          <w:b w:val="0"/>
          <w:bCs w:val="0"/>
          <w:sz w:val="20"/>
          <w:szCs w:val="20"/>
        </w:rPr>
        <w:t>T</w:t>
      </w:r>
      <w:r w:rsidR="00A65590" w:rsidRPr="00C71B0C">
        <w:rPr>
          <w:rFonts w:ascii="Times New Roman" w:hAnsi="Times New Roman" w:cs="Times New Roman"/>
          <w:b w:val="0"/>
          <w:bCs w:val="0"/>
          <w:sz w:val="20"/>
          <w:szCs w:val="20"/>
        </w:rPr>
        <w:t xml:space="preserve">here </w:t>
      </w:r>
      <w:r w:rsidR="00097E53">
        <w:rPr>
          <w:rFonts w:ascii="Times New Roman" w:eastAsiaTheme="minorEastAsia" w:hAnsi="Times New Roman" w:cs="Times New Roman" w:hint="eastAsia"/>
          <w:b w:val="0"/>
          <w:bCs w:val="0"/>
          <w:sz w:val="20"/>
          <w:szCs w:val="20"/>
          <w:lang w:eastAsia="zh-CN"/>
        </w:rPr>
        <w:t>w</w:t>
      </w:r>
      <w:r w:rsidR="00A65590" w:rsidRPr="00C71B0C">
        <w:rPr>
          <w:rFonts w:ascii="Times New Roman" w:hAnsi="Times New Roman" w:cs="Times New Roman"/>
          <w:b w:val="0"/>
          <w:bCs w:val="0"/>
          <w:sz w:val="20"/>
          <w:szCs w:val="20"/>
        </w:rPr>
        <w:t xml:space="preserve">ere no </w:t>
      </w:r>
      <w:proofErr w:type="spellStart"/>
      <w:r w:rsidR="00A65590" w:rsidRPr="00C71B0C">
        <w:rPr>
          <w:rFonts w:ascii="Times New Roman" w:hAnsi="Times New Roman" w:cs="Times New Roman"/>
          <w:b w:val="0"/>
          <w:bCs w:val="0"/>
          <w:sz w:val="20"/>
          <w:szCs w:val="20"/>
        </w:rPr>
        <w:t>intraoperative</w:t>
      </w:r>
      <w:proofErr w:type="spellEnd"/>
      <w:r w:rsidR="00A65590" w:rsidRPr="00C71B0C">
        <w:rPr>
          <w:rFonts w:ascii="Times New Roman" w:hAnsi="Times New Roman" w:cs="Times New Roman"/>
          <w:b w:val="0"/>
          <w:bCs w:val="0"/>
          <w:sz w:val="20"/>
          <w:szCs w:val="20"/>
        </w:rPr>
        <w:t xml:space="preserve"> or postoperative complications</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r w:rsidR="00C71B0C" w:rsidRPr="00C71B0C">
        <w:rPr>
          <w:rFonts w:ascii="Times New Roman" w:hAnsi="Times New Roman" w:cs="Times New Roman"/>
          <w:b w:val="0"/>
          <w:bCs w:val="0"/>
          <w:sz w:val="20"/>
          <w:szCs w:val="20"/>
        </w:rPr>
        <w:t>a</w:t>
      </w:r>
      <w:r w:rsidR="00A65590" w:rsidRPr="00C71B0C">
        <w:rPr>
          <w:rFonts w:ascii="Times New Roman" w:hAnsi="Times New Roman" w:cs="Times New Roman"/>
          <w:b w:val="0"/>
          <w:bCs w:val="0"/>
          <w:sz w:val="20"/>
          <w:szCs w:val="20"/>
        </w:rPr>
        <w:t xml:space="preserve">nd complete removed of the septum was achieved in 21 </w:t>
      </w:r>
      <w:r w:rsidR="00180E53" w:rsidRPr="00C71B0C">
        <w:rPr>
          <w:rFonts w:ascii="Times New Roman" w:hAnsi="Times New Roman" w:cs="Times New Roman"/>
          <w:b w:val="0"/>
          <w:bCs w:val="0"/>
          <w:sz w:val="20"/>
          <w:szCs w:val="20"/>
        </w:rPr>
        <w:t xml:space="preserve">patients </w:t>
      </w:r>
      <w:r w:rsidR="00A65590" w:rsidRPr="00C71B0C">
        <w:rPr>
          <w:rFonts w:ascii="Times New Roman" w:hAnsi="Times New Roman" w:cs="Times New Roman"/>
          <w:b w:val="0"/>
          <w:bCs w:val="0"/>
          <w:sz w:val="20"/>
          <w:szCs w:val="20"/>
        </w:rPr>
        <w:t>(80,</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67)</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r w:rsidR="00C71B0C" w:rsidRPr="00C71B0C">
        <w:rPr>
          <w:rFonts w:ascii="Times New Roman" w:hAnsi="Times New Roman" w:cs="Times New Roman"/>
          <w:b w:val="0"/>
          <w:bCs w:val="0"/>
          <w:sz w:val="20"/>
          <w:szCs w:val="20"/>
        </w:rPr>
        <w:t>a</w:t>
      </w:r>
      <w:r w:rsidR="00A65590" w:rsidRPr="00C71B0C">
        <w:rPr>
          <w:rFonts w:ascii="Times New Roman" w:hAnsi="Times New Roman" w:cs="Times New Roman"/>
          <w:b w:val="0"/>
          <w:bCs w:val="0"/>
          <w:sz w:val="20"/>
          <w:szCs w:val="20"/>
        </w:rPr>
        <w:t xml:space="preserve"> residual ‘</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proofErr w:type="gramStart"/>
      <w:r w:rsidR="00C71B0C" w:rsidRPr="00C71B0C">
        <w:rPr>
          <w:rFonts w:ascii="Times New Roman" w:hAnsi="Times New Roman" w:cs="Times New Roman"/>
          <w:b w:val="0"/>
          <w:bCs w:val="0"/>
          <w:sz w:val="20"/>
          <w:szCs w:val="20"/>
        </w:rPr>
        <w:t>s</w:t>
      </w:r>
      <w:r w:rsidR="00A65590" w:rsidRPr="00C71B0C">
        <w:rPr>
          <w:rFonts w:ascii="Times New Roman" w:hAnsi="Times New Roman" w:cs="Times New Roman"/>
          <w:b w:val="0"/>
          <w:bCs w:val="0"/>
          <w:sz w:val="20"/>
          <w:szCs w:val="20"/>
        </w:rPr>
        <w:t>eptum</w:t>
      </w:r>
      <w:proofErr w:type="gramEnd"/>
      <w:r w:rsidR="00A65590" w:rsidRPr="00C71B0C">
        <w:rPr>
          <w:rFonts w:ascii="Times New Roman" w:hAnsi="Times New Roman" w:cs="Times New Roman"/>
          <w:b w:val="0"/>
          <w:bCs w:val="0"/>
          <w:sz w:val="20"/>
          <w:szCs w:val="20"/>
        </w:rPr>
        <w:t xml:space="preserve"> was found in 5 'women</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(19,</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23)</w:t>
      </w:r>
      <w:r w:rsidR="00C71B0C" w:rsidRPr="00C71B0C">
        <w:rPr>
          <w:rFonts w:ascii="Times New Roman" w:hAnsi="Times New Roman" w:cs="Times New Roman"/>
          <w:b w:val="0"/>
          <w:bCs w:val="0"/>
          <w:sz w:val="20"/>
          <w:szCs w:val="20"/>
        </w:rPr>
        <w:t>,</w:t>
      </w:r>
      <w:r w:rsidR="00C71B0C">
        <w:rPr>
          <w:rFonts w:ascii="Times New Roman" w:hAnsi="Times New Roman" w:cs="Times New Roman"/>
          <w:b w:val="0"/>
          <w:bCs w:val="0"/>
          <w:sz w:val="20"/>
          <w:szCs w:val="20"/>
        </w:rPr>
        <w:t xml:space="preserve"> </w:t>
      </w:r>
      <w:r w:rsidR="00C71B0C" w:rsidRPr="00C71B0C">
        <w:rPr>
          <w:rFonts w:ascii="Times New Roman" w:hAnsi="Times New Roman" w:cs="Times New Roman"/>
          <w:b w:val="0"/>
          <w:bCs w:val="0"/>
          <w:sz w:val="20"/>
          <w:szCs w:val="20"/>
        </w:rPr>
        <w:t>a</w:t>
      </w:r>
      <w:r w:rsidR="00A65590" w:rsidRPr="00C71B0C">
        <w:rPr>
          <w:rFonts w:ascii="Times New Roman" w:hAnsi="Times New Roman" w:cs="Times New Roman"/>
          <w:b w:val="0"/>
          <w:bCs w:val="0"/>
          <w:sz w:val="20"/>
          <w:szCs w:val="20"/>
        </w:rPr>
        <w:t>nd a 2nd i</w:t>
      </w:r>
      <w:r w:rsidR="0000404F" w:rsidRPr="00C71B0C">
        <w:rPr>
          <w:rFonts w:ascii="Times New Roman" w:hAnsi="Times New Roman" w:cs="Times New Roman"/>
          <w:b w:val="0"/>
          <w:bCs w:val="0"/>
          <w:sz w:val="20"/>
          <w:szCs w:val="20"/>
        </w:rPr>
        <w:t xml:space="preserve">ntervention was done in only 2 </w:t>
      </w:r>
      <w:r w:rsidR="00A65590" w:rsidRPr="00C71B0C">
        <w:rPr>
          <w:rFonts w:ascii="Times New Roman" w:hAnsi="Times New Roman" w:cs="Times New Roman"/>
          <w:b w:val="0"/>
          <w:bCs w:val="0"/>
          <w:sz w:val="20"/>
          <w:szCs w:val="20"/>
        </w:rPr>
        <w:t>patients (7,69)</w:t>
      </w:r>
      <w:r w:rsidR="00097E53">
        <w:rPr>
          <w:rFonts w:ascii="Times New Roman" w:eastAsiaTheme="minorEastAsia" w:hAnsi="Times New Roman" w:cs="Times New Roman" w:hint="eastAsia"/>
          <w:b w:val="0"/>
          <w:bCs w:val="0"/>
          <w:sz w:val="20"/>
          <w:szCs w:val="20"/>
          <w:lang w:eastAsia="zh-CN"/>
        </w:rPr>
        <w:t xml:space="preserve"> </w:t>
      </w:r>
      <w:r w:rsidR="00A65590" w:rsidRPr="00C71B0C">
        <w:rPr>
          <w:rFonts w:ascii="Times New Roman" w:hAnsi="Times New Roman" w:cs="Times New Roman"/>
          <w:b w:val="0"/>
          <w:bCs w:val="0"/>
          <w:sz w:val="20"/>
          <w:szCs w:val="20"/>
        </w:rPr>
        <w:t>with a residual septum &gt; 1cm using office hysteroscopy.</w:t>
      </w:r>
      <w:r w:rsidRPr="00C71B0C">
        <w:rPr>
          <w:rFonts w:ascii="Times New Roman" w:hAnsi="Times New Roman" w:cs="Times New Roman"/>
          <w:b w:val="0"/>
          <w:bCs w:val="0"/>
          <w:sz w:val="20"/>
          <w:szCs w:val="20"/>
        </w:rPr>
        <w:t xml:space="preserve"> </w:t>
      </w:r>
      <w:r w:rsidR="00A65590" w:rsidRPr="00C71B0C">
        <w:rPr>
          <w:rFonts w:ascii="Times New Roman" w:hAnsi="Times New Roman" w:cs="Times New Roman"/>
          <w:sz w:val="20"/>
          <w:szCs w:val="20"/>
        </w:rPr>
        <w:t>Conclusion</w:t>
      </w:r>
      <w:r w:rsidR="0000404F" w:rsidRPr="00C71B0C">
        <w:rPr>
          <w:rFonts w:ascii="Times New Roman" w:hAnsi="Times New Roman" w:cs="Times New Roman"/>
          <w:sz w:val="20"/>
          <w:szCs w:val="20"/>
        </w:rPr>
        <w:t>:</w:t>
      </w:r>
      <w:r w:rsidRPr="00C71B0C">
        <w:rPr>
          <w:rFonts w:ascii="Times New Roman" w:hAnsi="Times New Roman" w:cs="Times New Roman"/>
          <w:b w:val="0"/>
          <w:bCs w:val="0"/>
          <w:sz w:val="20"/>
          <w:szCs w:val="20"/>
        </w:rPr>
        <w:t xml:space="preserve"> </w:t>
      </w:r>
      <w:proofErr w:type="spellStart"/>
      <w:r w:rsidR="00A65590" w:rsidRPr="00C71B0C">
        <w:rPr>
          <w:rFonts w:ascii="Times New Roman" w:hAnsi="Times New Roman" w:cs="Times New Roman"/>
          <w:b w:val="0"/>
          <w:bCs w:val="0"/>
          <w:sz w:val="20"/>
          <w:szCs w:val="20"/>
        </w:rPr>
        <w:t>metreoplasty</w:t>
      </w:r>
      <w:proofErr w:type="spellEnd"/>
      <w:r w:rsidR="00A65590" w:rsidRPr="00C71B0C">
        <w:rPr>
          <w:rFonts w:ascii="Times New Roman" w:hAnsi="Times New Roman" w:cs="Times New Roman"/>
          <w:b w:val="0"/>
          <w:bCs w:val="0"/>
          <w:sz w:val="20"/>
          <w:szCs w:val="20"/>
        </w:rPr>
        <w:t xml:space="preserve"> in infertile women with </w:t>
      </w:r>
      <w:proofErr w:type="spellStart"/>
      <w:r w:rsidR="00A65590" w:rsidRPr="00C71B0C">
        <w:rPr>
          <w:rFonts w:ascii="Times New Roman" w:hAnsi="Times New Roman" w:cs="Times New Roman"/>
          <w:b w:val="0"/>
          <w:bCs w:val="0"/>
          <w:sz w:val="20"/>
          <w:szCs w:val="20"/>
        </w:rPr>
        <w:t>septate</w:t>
      </w:r>
      <w:proofErr w:type="spellEnd"/>
      <w:r w:rsidR="00A65590" w:rsidRPr="00C71B0C">
        <w:rPr>
          <w:rFonts w:ascii="Times New Roman" w:hAnsi="Times New Roman" w:cs="Times New Roman"/>
          <w:b w:val="0"/>
          <w:bCs w:val="0"/>
          <w:sz w:val="20"/>
          <w:szCs w:val="20"/>
        </w:rPr>
        <w:t xml:space="preserve"> uterus is effective and safe procedure with a subsequent pregnancy rate of (55.88%) and a life birth rate of (64.7%).</w:t>
      </w:r>
      <w:bookmarkStart w:id="1" w:name="bookmark0"/>
    </w:p>
    <w:p w:rsidR="00C71B0C" w:rsidRPr="00C71B0C" w:rsidRDefault="007D14B0" w:rsidP="00C71B0C">
      <w:pPr>
        <w:snapToGrid w:val="0"/>
        <w:jc w:val="both"/>
        <w:rPr>
          <w:sz w:val="20"/>
          <w:szCs w:val="20"/>
        </w:rPr>
      </w:pPr>
      <w:proofErr w:type="gramStart"/>
      <w:r w:rsidRPr="00C71B0C">
        <w:rPr>
          <w:sz w:val="20"/>
          <w:szCs w:val="20"/>
        </w:rPr>
        <w:t>[</w:t>
      </w:r>
      <w:proofErr w:type="spellStart"/>
      <w:r w:rsidRPr="00C71B0C">
        <w:rPr>
          <w:sz w:val="20"/>
          <w:szCs w:val="20"/>
        </w:rPr>
        <w:t>Ehab</w:t>
      </w:r>
      <w:proofErr w:type="spellEnd"/>
      <w:r w:rsidRPr="00C71B0C">
        <w:rPr>
          <w:sz w:val="20"/>
          <w:szCs w:val="20"/>
        </w:rPr>
        <w:t xml:space="preserve"> </w:t>
      </w:r>
      <w:proofErr w:type="spellStart"/>
      <w:r w:rsidRPr="00C71B0C">
        <w:rPr>
          <w:sz w:val="20"/>
          <w:szCs w:val="20"/>
        </w:rPr>
        <w:t>Hasanen</w:t>
      </w:r>
      <w:proofErr w:type="spellEnd"/>
      <w:r w:rsidRPr="00C71B0C">
        <w:rPr>
          <w:sz w:val="20"/>
          <w:szCs w:val="20"/>
        </w:rPr>
        <w:t xml:space="preserve"> Mohamed, </w:t>
      </w:r>
      <w:proofErr w:type="spellStart"/>
      <w:r w:rsidRPr="00C71B0C">
        <w:rPr>
          <w:sz w:val="20"/>
          <w:szCs w:val="20"/>
        </w:rPr>
        <w:t>Abd</w:t>
      </w:r>
      <w:proofErr w:type="spellEnd"/>
      <w:r w:rsidRPr="00C71B0C">
        <w:rPr>
          <w:sz w:val="20"/>
          <w:szCs w:val="20"/>
        </w:rPr>
        <w:t xml:space="preserve"> </w:t>
      </w:r>
      <w:proofErr w:type="spellStart"/>
      <w:r w:rsidRPr="00C71B0C">
        <w:rPr>
          <w:sz w:val="20"/>
          <w:szCs w:val="20"/>
        </w:rPr>
        <w:t>Almonsef</w:t>
      </w:r>
      <w:proofErr w:type="spellEnd"/>
      <w:r w:rsidRPr="00C71B0C">
        <w:rPr>
          <w:sz w:val="20"/>
          <w:szCs w:val="20"/>
        </w:rPr>
        <w:t xml:space="preserve"> </w:t>
      </w:r>
      <w:proofErr w:type="spellStart"/>
      <w:r w:rsidRPr="00C71B0C">
        <w:rPr>
          <w:sz w:val="20"/>
          <w:szCs w:val="20"/>
        </w:rPr>
        <w:t>Abd</w:t>
      </w:r>
      <w:proofErr w:type="spellEnd"/>
      <w:r w:rsidRPr="00C71B0C">
        <w:rPr>
          <w:sz w:val="20"/>
          <w:szCs w:val="20"/>
        </w:rPr>
        <w:t xml:space="preserve"> </w:t>
      </w:r>
      <w:proofErr w:type="spellStart"/>
      <w:r w:rsidRPr="00C71B0C">
        <w:rPr>
          <w:sz w:val="20"/>
          <w:szCs w:val="20"/>
        </w:rPr>
        <w:t>Alhamid</w:t>
      </w:r>
      <w:proofErr w:type="spellEnd"/>
      <w:r w:rsidRPr="00C71B0C">
        <w:rPr>
          <w:sz w:val="20"/>
          <w:szCs w:val="20"/>
        </w:rPr>
        <w:t xml:space="preserve"> </w:t>
      </w:r>
      <w:proofErr w:type="spellStart"/>
      <w:r w:rsidRPr="00C71B0C">
        <w:rPr>
          <w:sz w:val="20"/>
          <w:szCs w:val="20"/>
        </w:rPr>
        <w:t>Sedik</w:t>
      </w:r>
      <w:proofErr w:type="spellEnd"/>
      <w:r w:rsidR="00C71B0C">
        <w:rPr>
          <w:sz w:val="20"/>
          <w:szCs w:val="20"/>
        </w:rPr>
        <w:t xml:space="preserve"> </w:t>
      </w:r>
      <w:r w:rsidRPr="00C71B0C">
        <w:rPr>
          <w:sz w:val="20"/>
          <w:szCs w:val="20"/>
        </w:rPr>
        <w:t xml:space="preserve">and Mohamed </w:t>
      </w:r>
      <w:proofErr w:type="spellStart"/>
      <w:r w:rsidRPr="00C71B0C">
        <w:rPr>
          <w:sz w:val="20"/>
          <w:szCs w:val="20"/>
        </w:rPr>
        <w:t>Mohamed</w:t>
      </w:r>
      <w:proofErr w:type="spellEnd"/>
      <w:r w:rsidRPr="00C71B0C">
        <w:rPr>
          <w:sz w:val="20"/>
          <w:szCs w:val="20"/>
        </w:rPr>
        <w:t xml:space="preserve"> Hassan </w:t>
      </w:r>
      <w:proofErr w:type="spellStart"/>
      <w:r w:rsidRPr="00C71B0C">
        <w:rPr>
          <w:sz w:val="20"/>
          <w:szCs w:val="20"/>
        </w:rPr>
        <w:t>Daif</w:t>
      </w:r>
      <w:proofErr w:type="spellEnd"/>
      <w:r w:rsidRPr="00C71B0C">
        <w:rPr>
          <w:sz w:val="20"/>
          <w:szCs w:val="20"/>
        </w:rPr>
        <w:t>.</w:t>
      </w:r>
      <w:proofErr w:type="gramEnd"/>
      <w:r w:rsidRPr="00C71B0C">
        <w:rPr>
          <w:sz w:val="20"/>
          <w:szCs w:val="20"/>
        </w:rPr>
        <w:t xml:space="preserve"> </w:t>
      </w:r>
      <w:proofErr w:type="gramStart"/>
      <w:r w:rsidRPr="00C71B0C">
        <w:rPr>
          <w:b/>
          <w:sz w:val="20"/>
          <w:szCs w:val="20"/>
        </w:rPr>
        <w:t xml:space="preserve">Reproductive outcome of </w:t>
      </w:r>
      <w:proofErr w:type="spellStart"/>
      <w:r w:rsidRPr="00C71B0C">
        <w:rPr>
          <w:b/>
          <w:sz w:val="20"/>
          <w:szCs w:val="20"/>
        </w:rPr>
        <w:t>septate</w:t>
      </w:r>
      <w:proofErr w:type="spellEnd"/>
      <w:r w:rsidRPr="00C71B0C">
        <w:rPr>
          <w:b/>
          <w:sz w:val="20"/>
          <w:szCs w:val="20"/>
        </w:rPr>
        <w:t xml:space="preserve"> uterus following </w:t>
      </w:r>
      <w:proofErr w:type="spellStart"/>
      <w:r w:rsidRPr="00C71B0C">
        <w:rPr>
          <w:b/>
          <w:sz w:val="20"/>
          <w:szCs w:val="20"/>
        </w:rPr>
        <w:t>hysteroscopic</w:t>
      </w:r>
      <w:proofErr w:type="spellEnd"/>
      <w:r w:rsidRPr="00C71B0C">
        <w:rPr>
          <w:b/>
          <w:sz w:val="20"/>
          <w:szCs w:val="20"/>
        </w:rPr>
        <w:t xml:space="preserve"> septum rescission</w:t>
      </w:r>
      <w:r w:rsidR="00C71B0C" w:rsidRPr="00C71B0C">
        <w:rPr>
          <w:rFonts w:hint="eastAsia"/>
          <w:b/>
          <w:sz w:val="20"/>
          <w:szCs w:val="20"/>
          <w:lang w:eastAsia="zh-CN"/>
        </w:rPr>
        <w:t>.</w:t>
      </w:r>
      <w:proofErr w:type="gramEnd"/>
      <w:r w:rsidRPr="00C71B0C">
        <w:rPr>
          <w:rFonts w:eastAsia="Calibri"/>
          <w:i/>
          <w:sz w:val="20"/>
          <w:szCs w:val="20"/>
          <w:lang w:val="en-CA"/>
        </w:rPr>
        <w:t xml:space="preserve"> </w:t>
      </w:r>
      <w:r w:rsidR="00C71B0C" w:rsidRPr="00C71B0C">
        <w:rPr>
          <w:bCs/>
          <w:i/>
          <w:sz w:val="20"/>
          <w:szCs w:val="20"/>
        </w:rPr>
        <w:t xml:space="preserve">N Y </w:t>
      </w:r>
      <w:proofErr w:type="spellStart"/>
      <w:r w:rsidR="00C71B0C" w:rsidRPr="00C71B0C">
        <w:rPr>
          <w:bCs/>
          <w:i/>
          <w:sz w:val="20"/>
          <w:szCs w:val="20"/>
        </w:rPr>
        <w:t>Sci</w:t>
      </w:r>
      <w:proofErr w:type="spellEnd"/>
      <w:r w:rsidR="00C71B0C" w:rsidRPr="00C71B0C">
        <w:rPr>
          <w:bCs/>
          <w:i/>
          <w:sz w:val="20"/>
          <w:szCs w:val="20"/>
        </w:rPr>
        <w:t xml:space="preserve"> J</w:t>
      </w:r>
      <w:r w:rsidR="00C71B0C" w:rsidRPr="00C71B0C">
        <w:rPr>
          <w:bCs/>
          <w:sz w:val="20"/>
          <w:szCs w:val="20"/>
        </w:rPr>
        <w:t xml:space="preserve"> </w:t>
      </w:r>
      <w:r w:rsidR="00C71B0C" w:rsidRPr="00C71B0C">
        <w:rPr>
          <w:sz w:val="20"/>
          <w:szCs w:val="20"/>
        </w:rPr>
        <w:t>201</w:t>
      </w:r>
      <w:r w:rsidR="00C71B0C" w:rsidRPr="00C71B0C">
        <w:rPr>
          <w:rFonts w:hint="eastAsia"/>
          <w:sz w:val="20"/>
          <w:szCs w:val="20"/>
        </w:rPr>
        <w:t>7</w:t>
      </w:r>
      <w:proofErr w:type="gramStart"/>
      <w:r w:rsidR="00C71B0C" w:rsidRPr="00C71B0C">
        <w:rPr>
          <w:sz w:val="20"/>
          <w:szCs w:val="20"/>
        </w:rPr>
        <w:t>;</w:t>
      </w:r>
      <w:r w:rsidR="00C71B0C" w:rsidRPr="00C71B0C">
        <w:rPr>
          <w:rFonts w:hint="eastAsia"/>
          <w:sz w:val="20"/>
          <w:szCs w:val="20"/>
        </w:rPr>
        <w:t>10</w:t>
      </w:r>
      <w:proofErr w:type="gramEnd"/>
      <w:r w:rsidR="00C71B0C" w:rsidRPr="00C71B0C">
        <w:rPr>
          <w:sz w:val="20"/>
          <w:szCs w:val="20"/>
        </w:rPr>
        <w:t>(</w:t>
      </w:r>
      <w:r w:rsidR="00C71B0C" w:rsidRPr="00C71B0C">
        <w:rPr>
          <w:rFonts w:hint="eastAsia"/>
          <w:sz w:val="20"/>
          <w:szCs w:val="20"/>
        </w:rPr>
        <w:t>6</w:t>
      </w:r>
      <w:r w:rsidR="00C71B0C" w:rsidRPr="00C71B0C">
        <w:rPr>
          <w:sz w:val="20"/>
          <w:szCs w:val="20"/>
        </w:rPr>
        <w:t>):</w:t>
      </w:r>
      <w:r w:rsidR="005C40F2">
        <w:rPr>
          <w:noProof/>
          <w:sz w:val="20"/>
          <w:szCs w:val="20"/>
        </w:rPr>
        <w:t>1</w:t>
      </w:r>
      <w:r w:rsidR="00C71B0C" w:rsidRPr="00C71B0C">
        <w:rPr>
          <w:sz w:val="20"/>
          <w:szCs w:val="20"/>
        </w:rPr>
        <w:t>-</w:t>
      </w:r>
      <w:r w:rsidR="005C40F2">
        <w:rPr>
          <w:noProof/>
          <w:sz w:val="20"/>
          <w:szCs w:val="20"/>
        </w:rPr>
        <w:t>6</w:t>
      </w:r>
      <w:r w:rsidR="00C71B0C" w:rsidRPr="00C71B0C">
        <w:rPr>
          <w:sz w:val="20"/>
          <w:szCs w:val="20"/>
        </w:rPr>
        <w:t xml:space="preserve">]. </w:t>
      </w:r>
      <w:proofErr w:type="gramStart"/>
      <w:r w:rsidR="00C71B0C" w:rsidRPr="00C71B0C">
        <w:rPr>
          <w:iCs/>
          <w:sz w:val="20"/>
          <w:szCs w:val="20"/>
        </w:rPr>
        <w:t>ISSN 1554-0200 (print); ISSN 2375-723X (online)</w:t>
      </w:r>
      <w:r w:rsidR="00C71B0C" w:rsidRPr="00C71B0C">
        <w:rPr>
          <w:sz w:val="20"/>
          <w:szCs w:val="20"/>
        </w:rPr>
        <w:t>.</w:t>
      </w:r>
      <w:proofErr w:type="gramEnd"/>
      <w:r w:rsidR="00C71B0C" w:rsidRPr="00C71B0C">
        <w:rPr>
          <w:sz w:val="20"/>
          <w:szCs w:val="20"/>
        </w:rPr>
        <w:t xml:space="preserve"> </w:t>
      </w:r>
      <w:hyperlink r:id="rId8" w:history="1">
        <w:r w:rsidR="00C71B0C" w:rsidRPr="00C71B0C">
          <w:rPr>
            <w:rStyle w:val="Hyperlink"/>
            <w:color w:val="0000FF"/>
            <w:sz w:val="20"/>
          </w:rPr>
          <w:t>http://www.sciencepub.net/newyork</w:t>
        </w:r>
      </w:hyperlink>
      <w:r w:rsidR="00C71B0C" w:rsidRPr="00C71B0C">
        <w:rPr>
          <w:sz w:val="20"/>
          <w:szCs w:val="20"/>
        </w:rPr>
        <w:t xml:space="preserve">. </w:t>
      </w:r>
      <w:r w:rsidR="00C71B0C" w:rsidRPr="00C71B0C">
        <w:rPr>
          <w:rFonts w:hint="eastAsia"/>
          <w:sz w:val="20"/>
          <w:szCs w:val="20"/>
          <w:lang w:eastAsia="zh-CN"/>
        </w:rPr>
        <w:t>1</w:t>
      </w:r>
      <w:r w:rsidR="00C71B0C" w:rsidRPr="00C71B0C">
        <w:rPr>
          <w:rFonts w:hint="eastAsia"/>
          <w:sz w:val="20"/>
          <w:szCs w:val="20"/>
        </w:rPr>
        <w:t xml:space="preserve">. </w:t>
      </w:r>
      <w:proofErr w:type="gramStart"/>
      <w:r w:rsidR="00C71B0C" w:rsidRPr="00C71B0C">
        <w:rPr>
          <w:sz w:val="20"/>
          <w:szCs w:val="20"/>
          <w:shd w:val="clear" w:color="auto" w:fill="FFFFFF"/>
        </w:rPr>
        <w:t>doi</w:t>
      </w:r>
      <w:proofErr w:type="gramEnd"/>
      <w:r w:rsidR="00C71B0C" w:rsidRPr="00C71B0C">
        <w:rPr>
          <w:sz w:val="20"/>
          <w:szCs w:val="20"/>
          <w:shd w:val="clear" w:color="auto" w:fill="FFFFFF"/>
        </w:rPr>
        <w:t>:</w:t>
      </w:r>
      <w:hyperlink r:id="rId9" w:history="1">
        <w:r w:rsidR="00C71B0C" w:rsidRPr="00C71B0C">
          <w:rPr>
            <w:rStyle w:val="Hyperlink"/>
            <w:color w:val="0000FF"/>
            <w:sz w:val="20"/>
            <w:shd w:val="clear" w:color="auto" w:fill="FFFFFF"/>
          </w:rPr>
          <w:t>10.7537/mars</w:t>
        </w:r>
        <w:r w:rsidR="00C71B0C" w:rsidRPr="00C71B0C">
          <w:rPr>
            <w:rStyle w:val="Hyperlink"/>
            <w:rFonts w:hint="eastAsia"/>
            <w:color w:val="0000FF"/>
            <w:sz w:val="20"/>
            <w:shd w:val="clear" w:color="auto" w:fill="FFFFFF"/>
          </w:rPr>
          <w:t>nys100617.</w:t>
        </w:r>
        <w:r w:rsidR="00C71B0C" w:rsidRPr="00C71B0C">
          <w:rPr>
            <w:rStyle w:val="Hyperlink"/>
            <w:color w:val="0000FF"/>
            <w:sz w:val="20"/>
            <w:shd w:val="clear" w:color="auto" w:fill="FFFFFF"/>
          </w:rPr>
          <w:t>0</w:t>
        </w:r>
        <w:r w:rsidR="00C71B0C" w:rsidRPr="00C71B0C">
          <w:rPr>
            <w:rStyle w:val="Hyperlink"/>
            <w:rFonts w:hint="eastAsia"/>
            <w:color w:val="0000FF"/>
            <w:sz w:val="20"/>
            <w:shd w:val="clear" w:color="auto" w:fill="FFFFFF"/>
            <w:lang w:eastAsia="zh-CN"/>
          </w:rPr>
          <w:t>1</w:t>
        </w:r>
      </w:hyperlink>
      <w:r w:rsidR="00C71B0C" w:rsidRPr="00C71B0C">
        <w:rPr>
          <w:sz w:val="20"/>
          <w:szCs w:val="20"/>
          <w:shd w:val="clear" w:color="auto" w:fill="FFFFFF"/>
        </w:rPr>
        <w:t>.</w:t>
      </w:r>
    </w:p>
    <w:p w:rsidR="00FA2022" w:rsidRPr="00C71B0C" w:rsidRDefault="00FA2022" w:rsidP="00C71B0C">
      <w:pPr>
        <w:pStyle w:val="MSGENFONTSTYLENAMETEMPLATEROLENUMBERMSGENFONTSTYLENAMEBYROLETEXT50"/>
        <w:shd w:val="clear" w:color="auto" w:fill="auto"/>
        <w:snapToGrid w:val="0"/>
        <w:spacing w:before="0" w:line="240" w:lineRule="auto"/>
        <w:jc w:val="both"/>
        <w:rPr>
          <w:rFonts w:ascii="Times New Roman" w:eastAsiaTheme="minorEastAsia" w:hAnsi="Times New Roman" w:cs="Times New Roman"/>
          <w:sz w:val="20"/>
          <w:lang w:eastAsia="zh-CN"/>
        </w:rPr>
      </w:pPr>
    </w:p>
    <w:p w:rsidR="00FA2022" w:rsidRPr="00C71B0C" w:rsidRDefault="00FA2022" w:rsidP="00C71B0C">
      <w:pPr>
        <w:pStyle w:val="MSGENFONTSTYLENAMETEMPLATEROLENUMBERMSGENFONTSTYLENAMEBYROLETEXT50"/>
        <w:shd w:val="clear" w:color="auto" w:fill="auto"/>
        <w:snapToGrid w:val="0"/>
        <w:spacing w:before="0" w:line="240" w:lineRule="auto"/>
        <w:jc w:val="both"/>
        <w:rPr>
          <w:rFonts w:ascii="Times New Roman" w:eastAsiaTheme="minorEastAsia" w:hAnsi="Times New Roman" w:cs="Times New Roman"/>
          <w:b w:val="0"/>
          <w:sz w:val="20"/>
          <w:lang w:eastAsia="zh-CN"/>
        </w:rPr>
      </w:pPr>
      <w:r w:rsidRPr="00C71B0C">
        <w:rPr>
          <w:rFonts w:ascii="Times New Roman" w:eastAsiaTheme="minorEastAsia" w:hAnsi="Times New Roman" w:cs="Times New Roman" w:hint="eastAsia"/>
          <w:sz w:val="20"/>
          <w:lang w:eastAsia="zh-CN"/>
        </w:rPr>
        <w:t xml:space="preserve">Keywords: </w:t>
      </w:r>
      <w:r w:rsidRPr="00C71B0C">
        <w:rPr>
          <w:rFonts w:ascii="Times New Roman" w:hAnsi="Times New Roman" w:cs="Times New Roman"/>
          <w:b w:val="0"/>
          <w:sz w:val="20"/>
          <w:szCs w:val="20"/>
        </w:rPr>
        <w:t>Reproductive</w:t>
      </w:r>
      <w:r w:rsidRPr="00C71B0C">
        <w:rPr>
          <w:rFonts w:ascii="Times New Roman" w:eastAsiaTheme="minorEastAsia" w:hAnsi="Times New Roman" w:cs="Times New Roman" w:hint="eastAsia"/>
          <w:b w:val="0"/>
          <w:sz w:val="20"/>
          <w:szCs w:val="20"/>
          <w:lang w:eastAsia="zh-CN"/>
        </w:rPr>
        <w:t>;</w:t>
      </w:r>
      <w:r w:rsidRPr="00C71B0C">
        <w:rPr>
          <w:rFonts w:ascii="Times New Roman" w:hAnsi="Times New Roman" w:cs="Times New Roman"/>
          <w:b w:val="0"/>
          <w:sz w:val="20"/>
          <w:szCs w:val="20"/>
        </w:rPr>
        <w:t xml:space="preserve"> outcome</w:t>
      </w:r>
      <w:r w:rsidRPr="00C71B0C">
        <w:rPr>
          <w:rFonts w:ascii="Times New Roman" w:eastAsiaTheme="minorEastAsia" w:hAnsi="Times New Roman" w:cs="Times New Roman" w:hint="eastAsia"/>
          <w:b w:val="0"/>
          <w:sz w:val="20"/>
          <w:szCs w:val="20"/>
          <w:lang w:eastAsia="zh-CN"/>
        </w:rPr>
        <w:t>;</w:t>
      </w:r>
      <w:r w:rsidRPr="00C71B0C">
        <w:rPr>
          <w:rFonts w:ascii="Times New Roman" w:hAnsi="Times New Roman" w:cs="Times New Roman"/>
          <w:b w:val="0"/>
          <w:sz w:val="20"/>
          <w:szCs w:val="20"/>
        </w:rPr>
        <w:t xml:space="preserve"> </w:t>
      </w:r>
      <w:proofErr w:type="spellStart"/>
      <w:r w:rsidRPr="00C71B0C">
        <w:rPr>
          <w:rFonts w:ascii="Times New Roman" w:hAnsi="Times New Roman" w:cs="Times New Roman"/>
          <w:b w:val="0"/>
          <w:sz w:val="20"/>
          <w:szCs w:val="20"/>
        </w:rPr>
        <w:t>septate</w:t>
      </w:r>
      <w:proofErr w:type="spellEnd"/>
      <w:r w:rsidRPr="00C71B0C">
        <w:rPr>
          <w:rFonts w:ascii="Times New Roman" w:eastAsiaTheme="minorEastAsia" w:hAnsi="Times New Roman" w:cs="Times New Roman" w:hint="eastAsia"/>
          <w:b w:val="0"/>
          <w:sz w:val="20"/>
          <w:szCs w:val="20"/>
          <w:lang w:eastAsia="zh-CN"/>
        </w:rPr>
        <w:t>;</w:t>
      </w:r>
      <w:r w:rsidRPr="00C71B0C">
        <w:rPr>
          <w:rFonts w:ascii="Times New Roman" w:hAnsi="Times New Roman" w:cs="Times New Roman"/>
          <w:b w:val="0"/>
          <w:sz w:val="20"/>
          <w:szCs w:val="20"/>
        </w:rPr>
        <w:t xml:space="preserve"> uterus</w:t>
      </w:r>
      <w:r w:rsidRPr="00C71B0C">
        <w:rPr>
          <w:rFonts w:ascii="Times New Roman" w:eastAsiaTheme="minorEastAsia" w:hAnsi="Times New Roman" w:cs="Times New Roman" w:hint="eastAsia"/>
          <w:b w:val="0"/>
          <w:sz w:val="20"/>
          <w:szCs w:val="20"/>
          <w:lang w:eastAsia="zh-CN"/>
        </w:rPr>
        <w:t>;</w:t>
      </w:r>
      <w:r w:rsidRPr="00C71B0C">
        <w:rPr>
          <w:rFonts w:ascii="Times New Roman" w:hAnsi="Times New Roman" w:cs="Times New Roman"/>
          <w:b w:val="0"/>
          <w:sz w:val="20"/>
          <w:szCs w:val="20"/>
        </w:rPr>
        <w:t xml:space="preserve"> </w:t>
      </w:r>
      <w:proofErr w:type="spellStart"/>
      <w:r w:rsidRPr="00C71B0C">
        <w:rPr>
          <w:rFonts w:ascii="Times New Roman" w:hAnsi="Times New Roman" w:cs="Times New Roman"/>
          <w:b w:val="0"/>
          <w:sz w:val="20"/>
          <w:szCs w:val="20"/>
        </w:rPr>
        <w:t>hysteroscopic</w:t>
      </w:r>
      <w:proofErr w:type="spellEnd"/>
      <w:r w:rsidRPr="00C71B0C">
        <w:rPr>
          <w:rFonts w:ascii="Times New Roman" w:eastAsiaTheme="minorEastAsia" w:hAnsi="Times New Roman" w:cs="Times New Roman" w:hint="eastAsia"/>
          <w:b w:val="0"/>
          <w:sz w:val="20"/>
          <w:szCs w:val="20"/>
          <w:lang w:eastAsia="zh-CN"/>
        </w:rPr>
        <w:t>;</w:t>
      </w:r>
      <w:r w:rsidRPr="00C71B0C">
        <w:rPr>
          <w:rFonts w:ascii="Times New Roman" w:hAnsi="Times New Roman" w:cs="Times New Roman"/>
          <w:b w:val="0"/>
          <w:sz w:val="20"/>
          <w:szCs w:val="20"/>
        </w:rPr>
        <w:t xml:space="preserve"> septum</w:t>
      </w:r>
      <w:r w:rsidRPr="00C71B0C">
        <w:rPr>
          <w:rFonts w:ascii="Times New Roman" w:eastAsiaTheme="minorEastAsia" w:hAnsi="Times New Roman" w:cs="Times New Roman" w:hint="eastAsia"/>
          <w:b w:val="0"/>
          <w:sz w:val="20"/>
          <w:szCs w:val="20"/>
          <w:lang w:eastAsia="zh-CN"/>
        </w:rPr>
        <w:t xml:space="preserve">; </w:t>
      </w:r>
      <w:r w:rsidRPr="00C71B0C">
        <w:rPr>
          <w:rFonts w:ascii="Times New Roman" w:hAnsi="Times New Roman" w:cs="Times New Roman"/>
          <w:b w:val="0"/>
          <w:sz w:val="20"/>
          <w:szCs w:val="20"/>
        </w:rPr>
        <w:t>rescission</w:t>
      </w:r>
    </w:p>
    <w:p w:rsidR="00C71B0C" w:rsidRDefault="00C71B0C"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p>
    <w:p w:rsidR="00C71B0C" w:rsidRPr="00C71B0C" w:rsidRDefault="00C71B0C"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sectPr w:rsidR="00C71B0C" w:rsidRPr="00C71B0C" w:rsidSect="007B503E">
          <w:headerReference w:type="even" r:id="rId10"/>
          <w:headerReference w:type="default" r:id="rId11"/>
          <w:footerReference w:type="even" r:id="rId12"/>
          <w:footerReference w:type="default" r:id="rId13"/>
          <w:footerReference w:type="first" r:id="rId14"/>
          <w:type w:val="continuous"/>
          <w:pgSz w:w="12242" w:h="15842" w:code="1"/>
          <w:pgMar w:top="1440" w:right="1440" w:bottom="1440" w:left="1440" w:header="720" w:footer="720" w:gutter="0"/>
          <w:cols w:space="720"/>
          <w:noEndnote/>
          <w:docGrid w:linePitch="360"/>
        </w:sectPr>
      </w:pPr>
    </w:p>
    <w:p w:rsidR="000A21FE"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r w:rsidRPr="00C71B0C">
        <w:rPr>
          <w:rFonts w:ascii="Times New Roman" w:hAnsi="Times New Roman" w:cs="Times New Roman"/>
          <w:sz w:val="20"/>
          <w:szCs w:val="20"/>
        </w:rPr>
        <w:lastRenderedPageBreak/>
        <w:t xml:space="preserve">1. </w:t>
      </w:r>
      <w:r w:rsidR="00A65590" w:rsidRPr="00C71B0C">
        <w:rPr>
          <w:rFonts w:ascii="Times New Roman" w:hAnsi="Times New Roman" w:cs="Times New Roman"/>
          <w:sz w:val="20"/>
          <w:szCs w:val="20"/>
        </w:rPr>
        <w:t>Introduction</w:t>
      </w:r>
      <w:bookmarkEnd w:id="1"/>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Incomplete </w:t>
      </w:r>
      <w:proofErr w:type="spellStart"/>
      <w:r w:rsidRPr="00C71B0C">
        <w:rPr>
          <w:rFonts w:ascii="Times New Roman" w:hAnsi="Times New Roman" w:cs="Times New Roman"/>
          <w:sz w:val="20"/>
          <w:szCs w:val="20"/>
        </w:rPr>
        <w:t>resorption</w:t>
      </w:r>
      <w:proofErr w:type="spellEnd"/>
      <w:r w:rsidRPr="00C71B0C">
        <w:rPr>
          <w:rFonts w:ascii="Times New Roman" w:hAnsi="Times New Roman" w:cs="Times New Roman"/>
          <w:sz w:val="20"/>
          <w:szCs w:val="20"/>
        </w:rPr>
        <w:t xml:space="preserve"> of the </w:t>
      </w:r>
      <w:proofErr w:type="spellStart"/>
      <w:r w:rsidR="004817C0" w:rsidRPr="00C71B0C">
        <w:rPr>
          <w:rFonts w:ascii="Times New Roman" w:hAnsi="Times New Roman" w:cs="Times New Roman"/>
          <w:sz w:val="20"/>
          <w:szCs w:val="20"/>
        </w:rPr>
        <w:t>Mullerian</w:t>
      </w:r>
      <w:r w:rsidRPr="00C71B0C">
        <w:rPr>
          <w:rFonts w:ascii="Times New Roman" w:hAnsi="Times New Roman" w:cs="Times New Roman"/>
          <w:sz w:val="20"/>
          <w:szCs w:val="20"/>
        </w:rPr>
        <w:t>duct</w:t>
      </w:r>
      <w:proofErr w:type="spellEnd"/>
      <w:r w:rsidRPr="00C71B0C">
        <w:rPr>
          <w:rFonts w:ascii="Times New Roman" w:hAnsi="Times New Roman" w:cs="Times New Roman"/>
          <w:sz w:val="20"/>
          <w:szCs w:val="20"/>
        </w:rPr>
        <w:t xml:space="preserve"> during embryogenesis leads to </w:t>
      </w:r>
      <w:proofErr w:type="spellStart"/>
      <w:r w:rsidR="004817C0" w:rsidRPr="00C71B0C">
        <w:rPr>
          <w:rFonts w:ascii="Times New Roman" w:hAnsi="Times New Roman" w:cs="Times New Roman"/>
          <w:sz w:val="20"/>
          <w:szCs w:val="20"/>
        </w:rPr>
        <w:t>Mullerian</w:t>
      </w:r>
      <w:r w:rsidRPr="00C71B0C">
        <w:rPr>
          <w:rFonts w:ascii="Times New Roman" w:hAnsi="Times New Roman" w:cs="Times New Roman"/>
          <w:sz w:val="20"/>
          <w:szCs w:val="20"/>
        </w:rPr>
        <w:t>anomalies</w:t>
      </w:r>
      <w:proofErr w:type="spellEnd"/>
      <w:r w:rsidRPr="00C71B0C">
        <w:rPr>
          <w:rFonts w:ascii="Times New Roman" w:hAnsi="Times New Roman" w:cs="Times New Roman"/>
          <w:sz w:val="20"/>
          <w:szCs w:val="20"/>
        </w:rPr>
        <w:t xml:space="preserve"> which may alter the reproductive outcome of the patients. The mean </w:t>
      </w:r>
      <w:proofErr w:type="spellStart"/>
      <w:r w:rsidRPr="00C71B0C">
        <w:rPr>
          <w:rFonts w:ascii="Times New Roman" w:hAnsi="Times New Roman" w:cs="Times New Roman"/>
          <w:sz w:val="20"/>
          <w:szCs w:val="20"/>
        </w:rPr>
        <w:t>ncidence</w:t>
      </w:r>
      <w:proofErr w:type="spellEnd"/>
      <w:r w:rsidRPr="00C71B0C">
        <w:rPr>
          <w:rFonts w:ascii="Times New Roman" w:hAnsi="Times New Roman" w:cs="Times New Roman"/>
          <w:sz w:val="20"/>
          <w:szCs w:val="20"/>
        </w:rPr>
        <w:t xml:space="preserve"> of uterine defects in the general population and in infertile women is 4.3% (1).</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In patients with recurrent pregnancy loss, the incidence of uterine defects increases by 5-25%. (2), (3). </w:t>
      </w:r>
      <w:proofErr w:type="spellStart"/>
      <w:proofErr w:type="gram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[class V, American fertility classification (4)].</w:t>
      </w:r>
      <w:proofErr w:type="gramEnd"/>
      <w:r w:rsidRPr="00C71B0C">
        <w:rPr>
          <w:rFonts w:ascii="Times New Roman" w:hAnsi="Times New Roman" w:cs="Times New Roman"/>
          <w:sz w:val="20"/>
          <w:szCs w:val="20"/>
        </w:rPr>
        <w:t xml:space="preserve"> Is the most common congenital uterine anomaly, comprising approximately 55% of </w:t>
      </w:r>
      <w:proofErr w:type="spellStart"/>
      <w:r w:rsidR="00B60CB9" w:rsidRPr="00C71B0C">
        <w:rPr>
          <w:rFonts w:ascii="Times New Roman" w:hAnsi="Times New Roman" w:cs="Times New Roman"/>
          <w:sz w:val="20"/>
          <w:szCs w:val="20"/>
        </w:rPr>
        <w:t>Mullerian</w:t>
      </w:r>
      <w:r w:rsidRPr="00C71B0C">
        <w:rPr>
          <w:rFonts w:ascii="Times New Roman" w:hAnsi="Times New Roman" w:cs="Times New Roman"/>
          <w:sz w:val="20"/>
          <w:szCs w:val="20"/>
        </w:rPr>
        <w:t>duct</w:t>
      </w:r>
      <w:proofErr w:type="spellEnd"/>
      <w:r w:rsidRPr="00C71B0C">
        <w:rPr>
          <w:rFonts w:ascii="Times New Roman" w:hAnsi="Times New Roman" w:cs="Times New Roman"/>
          <w:sz w:val="20"/>
          <w:szCs w:val="20"/>
        </w:rPr>
        <w:t xml:space="preserve"> anomalies (5).</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A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is not a primary factor for infertility. (6) Nearly 40% of patients with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have reproductive failure, obstetrical complications and an increased incidence of recurrent miscarriages. (7) Clinically, symptoms may range from </w:t>
      </w:r>
      <w:proofErr w:type="spellStart"/>
      <w:r w:rsidRPr="00C71B0C">
        <w:rPr>
          <w:rFonts w:ascii="Times New Roman" w:hAnsi="Times New Roman" w:cs="Times New Roman"/>
          <w:sz w:val="20"/>
          <w:szCs w:val="20"/>
        </w:rPr>
        <w:t>beingasymptomatic</w:t>
      </w:r>
      <w:proofErr w:type="spellEnd"/>
      <w:r w:rsidRPr="00C71B0C">
        <w:rPr>
          <w:rFonts w:ascii="Times New Roman" w:hAnsi="Times New Roman" w:cs="Times New Roman"/>
          <w:sz w:val="20"/>
          <w:szCs w:val="20"/>
        </w:rPr>
        <w:t xml:space="preserve"> thus remaining undiagnosed, to the development of poor reproductive</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outcome. (8)</w:t>
      </w:r>
    </w:p>
    <w:p w:rsidR="00180E53"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Accidental discovery of a uterine septum may sometimes occur during the evaluation of infertility. Uterine septum resection by a </w:t>
      </w:r>
      <w:proofErr w:type="spellStart"/>
      <w:r w:rsidRPr="00C71B0C">
        <w:rPr>
          <w:rFonts w:ascii="Times New Roman" w:hAnsi="Times New Roman" w:cs="Times New Roman"/>
          <w:sz w:val="20"/>
          <w:szCs w:val="20"/>
        </w:rPr>
        <w:t>hysterolaparoscopic</w:t>
      </w:r>
      <w:proofErr w:type="spellEnd"/>
      <w:r w:rsidRPr="00C71B0C">
        <w:rPr>
          <w:rFonts w:ascii="Times New Roman" w:hAnsi="Times New Roman" w:cs="Times New Roman"/>
          <w:sz w:val="20"/>
          <w:szCs w:val="20"/>
        </w:rPr>
        <w:t xml:space="preserve"> approach has been found to be beneficial with significant improvement in pregnancy rates post procedure. This has many advantages such as shorter operating and hospita</w:t>
      </w:r>
      <w:r w:rsidR="004817C0" w:rsidRPr="00C71B0C">
        <w:rPr>
          <w:rFonts w:ascii="Times New Roman" w:hAnsi="Times New Roman" w:cs="Times New Roman"/>
          <w:sz w:val="20"/>
          <w:szCs w:val="20"/>
        </w:rPr>
        <w:t xml:space="preserve">lization periods, reduced risk </w:t>
      </w:r>
      <w:r w:rsidRPr="00C71B0C">
        <w:rPr>
          <w:rFonts w:ascii="Times New Roman" w:hAnsi="Times New Roman" w:cs="Times New Roman"/>
          <w:sz w:val="20"/>
          <w:szCs w:val="20"/>
        </w:rPr>
        <w:t xml:space="preserve">of postoperative pelvic adhesions, low morbidity and an increased rate of </w:t>
      </w:r>
      <w:proofErr w:type="spellStart"/>
      <w:r w:rsidRPr="00C71B0C">
        <w:rPr>
          <w:rFonts w:ascii="Times New Roman" w:hAnsi="Times New Roman" w:cs="Times New Roman"/>
          <w:sz w:val="20"/>
          <w:szCs w:val="20"/>
        </w:rPr>
        <w:t>vaginaldelivery</w:t>
      </w:r>
      <w:proofErr w:type="spellEnd"/>
      <w:r w:rsidRPr="00C71B0C">
        <w:rPr>
          <w:rFonts w:ascii="Times New Roman" w:hAnsi="Times New Roman" w:cs="Times New Roman"/>
          <w:sz w:val="20"/>
          <w:szCs w:val="20"/>
        </w:rPr>
        <w:t>.</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lastRenderedPageBreak/>
        <w:t xml:space="preserve">This retrospective study has been designed to evaluate the impact of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on the reproductive outcome of patients with a history of primary and secondary infertility.</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The etiologies of infertile patients with uterine </w:t>
      </w:r>
      <w:proofErr w:type="spellStart"/>
      <w:proofErr w:type="gramStart"/>
      <w:r w:rsidRPr="00C71B0C">
        <w:rPr>
          <w:rFonts w:ascii="Times New Roman" w:hAnsi="Times New Roman" w:cs="Times New Roman"/>
          <w:sz w:val="20"/>
          <w:szCs w:val="20"/>
        </w:rPr>
        <w:t>anamoly</w:t>
      </w:r>
      <w:proofErr w:type="spellEnd"/>
      <w:proofErr w:type="gramEnd"/>
      <w:r w:rsidRPr="00C71B0C">
        <w:rPr>
          <w:rFonts w:ascii="Times New Roman" w:hAnsi="Times New Roman" w:cs="Times New Roman"/>
          <w:sz w:val="20"/>
          <w:szCs w:val="20"/>
        </w:rPr>
        <w:t xml:space="preserve"> remain, unclear.</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The mechanisms of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causing early pregnancy</w:t>
      </w:r>
      <w:r w:rsidR="00097E53">
        <w:rPr>
          <w:rFonts w:ascii="Times New Roman" w:hAnsi="Times New Roman" w:cs="Times New Roman"/>
          <w:sz w:val="20"/>
          <w:szCs w:val="20"/>
        </w:rPr>
        <w:t xml:space="preserve"> loss and infertility have not </w:t>
      </w:r>
      <w:r w:rsidRPr="00C71B0C">
        <w:rPr>
          <w:rFonts w:ascii="Times New Roman" w:hAnsi="Times New Roman" w:cs="Times New Roman"/>
          <w:sz w:val="20"/>
          <w:szCs w:val="20"/>
        </w:rPr>
        <w:t>been established. (9) In patients, the septum was identified during infertility evaluation.</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We confirmed the diagnosis by performing diagnostic </w:t>
      </w:r>
      <w:proofErr w:type="spellStart"/>
      <w:r w:rsidRPr="00C71B0C">
        <w:rPr>
          <w:rFonts w:ascii="Times New Roman" w:hAnsi="Times New Roman" w:cs="Times New Roman"/>
          <w:sz w:val="20"/>
          <w:szCs w:val="20"/>
        </w:rPr>
        <w:t>hysterolaparoscopy</w:t>
      </w:r>
      <w:proofErr w:type="spellEnd"/>
      <w:r w:rsidRPr="00C71B0C">
        <w:rPr>
          <w:rFonts w:ascii="Times New Roman" w:hAnsi="Times New Roman" w:cs="Times New Roman"/>
          <w:sz w:val="20"/>
          <w:szCs w:val="20"/>
        </w:rPr>
        <w:t xml:space="preserve"> which enables us to operate and </w:t>
      </w:r>
      <w:proofErr w:type="spellStart"/>
      <w:r w:rsidRPr="00C71B0C">
        <w:rPr>
          <w:rFonts w:ascii="Times New Roman" w:hAnsi="Times New Roman" w:cs="Times New Roman"/>
          <w:sz w:val="20"/>
          <w:szCs w:val="20"/>
        </w:rPr>
        <w:t>resect</w:t>
      </w:r>
      <w:proofErr w:type="spellEnd"/>
      <w:r w:rsidRPr="00C71B0C">
        <w:rPr>
          <w:rFonts w:ascii="Times New Roman" w:hAnsi="Times New Roman" w:cs="Times New Roman"/>
          <w:sz w:val="20"/>
          <w:szCs w:val="20"/>
        </w:rPr>
        <w:t xml:space="preserve"> the-septum at the same sitting. Few studies also have stated that diagnostic </w:t>
      </w:r>
      <w:proofErr w:type="spellStart"/>
      <w:r w:rsidRPr="00C71B0C">
        <w:rPr>
          <w:rFonts w:ascii="Times New Roman" w:hAnsi="Times New Roman" w:cs="Times New Roman"/>
          <w:sz w:val="20"/>
          <w:szCs w:val="20"/>
        </w:rPr>
        <w:t>hysteroslaparoscopy</w:t>
      </w:r>
      <w:proofErr w:type="spellEnd"/>
      <w:r w:rsidRPr="00C71B0C">
        <w:rPr>
          <w:rFonts w:ascii="Times New Roman" w:hAnsi="Times New Roman" w:cs="Times New Roman"/>
          <w:sz w:val="20"/>
          <w:szCs w:val="20"/>
        </w:rPr>
        <w:t xml:space="preserve"> is now accepted as the most effective ’approach.</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spellStart"/>
      <w:r w:rsidRPr="00C71B0C">
        <w:rPr>
          <w:rFonts w:ascii="Times New Roman" w:hAnsi="Times New Roman" w:cs="Times New Roman"/>
          <w:sz w:val="20"/>
          <w:szCs w:val="20"/>
        </w:rPr>
        <w:t>Grimbizis</w:t>
      </w:r>
      <w:proofErr w:type="spellEnd"/>
      <w:r w:rsidRPr="00C71B0C">
        <w:rPr>
          <w:rFonts w:ascii="Times New Roman" w:hAnsi="Times New Roman" w:cs="Times New Roman"/>
          <w:sz w:val="20"/>
          <w:szCs w:val="20"/>
        </w:rPr>
        <w:t xml:space="preserve"> and </w:t>
      </w:r>
      <w:proofErr w:type="spellStart"/>
      <w:r w:rsidRPr="00C71B0C">
        <w:rPr>
          <w:rFonts w:ascii="Times New Roman" w:hAnsi="Times New Roman" w:cs="Times New Roman"/>
          <w:sz w:val="20"/>
          <w:szCs w:val="20"/>
        </w:rPr>
        <w:t>Kormanyos</w:t>
      </w:r>
      <w:proofErr w:type="spellEnd"/>
      <w:r w:rsidRPr="00C71B0C">
        <w:rPr>
          <w:rFonts w:ascii="Times New Roman" w:hAnsi="Times New Roman" w:cs="Times New Roman"/>
          <w:sz w:val="20"/>
          <w:szCs w:val="20"/>
        </w:rPr>
        <w:t xml:space="preserve"> (1), (9) supports the use of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to improve pregnancy outcome in patients with a history of recurrent pregnancy loss (86%) and infertility (32%).</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Those women with infertility after septum resection have an increased pregnancy </w:t>
      </w:r>
      <w:proofErr w:type="gramStart"/>
      <w:r w:rsidRPr="00C71B0C">
        <w:rPr>
          <w:rFonts w:ascii="Times New Roman" w:hAnsi="Times New Roman" w:cs="Times New Roman"/>
          <w:sz w:val="20"/>
          <w:szCs w:val="20"/>
        </w:rPr>
        <w:t>rate(</w:t>
      </w:r>
      <w:proofErr w:type="gramEnd"/>
      <w:r w:rsidRPr="00C71B0C">
        <w:rPr>
          <w:rStyle w:val="MSGENFONTSTYLENAMETEMPLATEROLENUMBERMSGENFONTSTYLENAMEBYROLETEXT6MSGENFONTSTYLEMODIFERSIZE12MSGENFONTSTYLEMODIFERSPACING1"/>
          <w:rFonts w:ascii="Times New Roman" w:hAnsi="Times New Roman" w:cs="Times New Roman"/>
          <w:spacing w:val="0"/>
          <w:sz w:val="20"/>
          <w:szCs w:val="20"/>
        </w:rPr>
        <w:t>10</w:t>
      </w:r>
      <w:r w:rsidR="00180E53" w:rsidRPr="00C71B0C">
        <w:rPr>
          <w:rFonts w:ascii="Times New Roman" w:hAnsi="Times New Roman" w:cs="Times New Roman"/>
          <w:sz w:val="20"/>
          <w:szCs w:val="20"/>
        </w:rPr>
        <w:t>).</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A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guided septum resection not only eliminates an unsuitable site for implantation but also results in a better endometrial function, probably through re</w:t>
      </w:r>
      <w:r w:rsidRPr="00C71B0C">
        <w:rPr>
          <w:rFonts w:ascii="Times New Roman" w:hAnsi="Times New Roman" w:cs="Times New Roman"/>
          <w:sz w:val="20"/>
          <w:szCs w:val="20"/>
        </w:rPr>
        <w:softHyphen/>
        <w:t>vascularization of the connective tissue of the uterine fund</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 xml:space="preserve">us and significantly improves </w:t>
      </w:r>
      <w:proofErr w:type="spellStart"/>
      <w:r w:rsidRPr="00C71B0C">
        <w:rPr>
          <w:rFonts w:ascii="Times New Roman" w:hAnsi="Times New Roman" w:cs="Times New Roman"/>
          <w:sz w:val="20"/>
          <w:szCs w:val="20"/>
        </w:rPr>
        <w:t>nidation</w:t>
      </w:r>
      <w:proofErr w:type="spellEnd"/>
      <w:r w:rsidRPr="00C71B0C">
        <w:rPr>
          <w:rFonts w:ascii="Times New Roman" w:hAnsi="Times New Roman" w:cs="Times New Roman"/>
          <w:sz w:val="20"/>
          <w:szCs w:val="20"/>
        </w:rPr>
        <w:t xml:space="preserve"> (11).</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lastRenderedPageBreak/>
        <w:t xml:space="preserve">The septum is thought to be composed of </w:t>
      </w:r>
      <w:proofErr w:type="spellStart"/>
      <w:r w:rsidRPr="00C71B0C">
        <w:rPr>
          <w:rFonts w:ascii="Times New Roman" w:hAnsi="Times New Roman" w:cs="Times New Roman"/>
          <w:sz w:val="20"/>
          <w:szCs w:val="20"/>
        </w:rPr>
        <w:t>fibroelastic</w:t>
      </w:r>
      <w:proofErr w:type="spellEnd"/>
      <w:r w:rsidRPr="00C71B0C">
        <w:rPr>
          <w:rFonts w:ascii="Times New Roman" w:hAnsi="Times New Roman" w:cs="Times New Roman"/>
          <w:sz w:val="20"/>
          <w:szCs w:val="20"/>
        </w:rPr>
        <w:t xml:space="preserve"> tissue with inadequate</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proofErr w:type="spellStart"/>
      <w:proofErr w:type="gramStart"/>
      <w:r w:rsidR="00C71B0C" w:rsidRPr="00C71B0C">
        <w:rPr>
          <w:rFonts w:ascii="Times New Roman" w:hAnsi="Times New Roman" w:cs="Times New Roman"/>
          <w:sz w:val="20"/>
          <w:szCs w:val="20"/>
        </w:rPr>
        <w:t>v</w:t>
      </w:r>
      <w:r w:rsidRPr="00C71B0C">
        <w:rPr>
          <w:rFonts w:ascii="Times New Roman" w:hAnsi="Times New Roman" w:cs="Times New Roman"/>
          <w:sz w:val="20"/>
          <w:szCs w:val="20"/>
        </w:rPr>
        <w:t>ascularization</w:t>
      </w:r>
      <w:proofErr w:type="spellEnd"/>
      <w:proofErr w:type="gramEnd"/>
      <w:r w:rsidRPr="00C71B0C">
        <w:rPr>
          <w:rFonts w:ascii="Times New Roman" w:hAnsi="Times New Roman" w:cs="Times New Roman"/>
          <w:sz w:val="20"/>
          <w:szCs w:val="20"/>
        </w:rPr>
        <w:t xml:space="preserve"> and altered relations between </w:t>
      </w:r>
      <w:proofErr w:type="spellStart"/>
      <w:r w:rsidRPr="00C71B0C">
        <w:rPr>
          <w:rFonts w:ascii="Times New Roman" w:hAnsi="Times New Roman" w:cs="Times New Roman"/>
          <w:sz w:val="20"/>
          <w:szCs w:val="20"/>
        </w:rPr>
        <w:t>myometrial</w:t>
      </w:r>
      <w:proofErr w:type="spellEnd"/>
      <w:r w:rsidRPr="00C71B0C">
        <w:rPr>
          <w:rFonts w:ascii="Times New Roman" w:hAnsi="Times New Roman" w:cs="Times New Roman"/>
          <w:sz w:val="20"/>
          <w:szCs w:val="20"/>
        </w:rPr>
        <w:t xml:space="preserve"> and endometrial vessels, thus •" exerting a negative effect on fetal </w:t>
      </w:r>
      <w:proofErr w:type="spellStart"/>
      <w:r w:rsidRPr="00C71B0C">
        <w:rPr>
          <w:rFonts w:ascii="Times New Roman" w:hAnsi="Times New Roman" w:cs="Times New Roman"/>
          <w:sz w:val="20"/>
          <w:szCs w:val="20"/>
        </w:rPr>
        <w:t>placentation</w:t>
      </w:r>
      <w:proofErr w:type="spellEnd"/>
      <w:r w:rsidRPr="00C71B0C">
        <w:rPr>
          <w:rFonts w:ascii="Times New Roman" w:hAnsi="Times New Roman" w:cs="Times New Roman"/>
          <w:sz w:val="20"/>
          <w:szCs w:val="20"/>
        </w:rPr>
        <w:t xml:space="preserve">. (12) However, our findings are similar to those identified in a review of reproductive outcome before and after </w:t>
      </w:r>
      <w:proofErr w:type="spellStart"/>
      <w:r w:rsidRPr="00C71B0C">
        <w:rPr>
          <w:rFonts w:ascii="Times New Roman" w:hAnsi="Times New Roman" w:cs="Times New Roman"/>
          <w:sz w:val="20"/>
          <w:szCs w:val="20"/>
        </w:rPr>
        <w:t>hysteroscopic</w:t>
      </w:r>
      <w:proofErr w:type="spellEnd"/>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proofErr w:type="gramStart"/>
      <w:r w:rsidR="00C71B0C" w:rsidRPr="00C71B0C">
        <w:rPr>
          <w:rFonts w:ascii="Times New Roman" w:hAnsi="Times New Roman" w:cs="Times New Roman"/>
          <w:sz w:val="20"/>
          <w:szCs w:val="20"/>
        </w:rPr>
        <w:t>s</w:t>
      </w:r>
      <w:r w:rsidRPr="00C71B0C">
        <w:rPr>
          <w:rFonts w:ascii="Times New Roman" w:hAnsi="Times New Roman" w:cs="Times New Roman"/>
          <w:sz w:val="20"/>
          <w:szCs w:val="20"/>
        </w:rPr>
        <w:t>eptum</w:t>
      </w:r>
      <w:proofErr w:type="gramEnd"/>
      <w:r w:rsidRPr="00C71B0C">
        <w:rPr>
          <w:rFonts w:ascii="Times New Roman" w:hAnsi="Times New Roman" w:cs="Times New Roman"/>
          <w:sz w:val="20"/>
          <w:szCs w:val="20"/>
        </w:rPr>
        <w:t xml:space="preserve"> resection.</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In a literature survey, miscarriage and preterm delivery rates prior to septum resection ^were 88% and 9% respectively, and the live birth rate was only 3%. After septum resection, these rates were 14%, 6% and 80% respectively (13), (14).</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Retrospectively examined the reproductive performance of infertile patients before and alter septum resection and found that septum resection does not impair fertility, both in sub-</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and complete septum post procedure (1).</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Our study also showed that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did not impair future fertility in cases of complete septum. We initiated treatment cycles two months post procedure in contrast to a larger study by </w:t>
      </w:r>
      <w:proofErr w:type="spellStart"/>
      <w:r w:rsidRPr="00C71B0C">
        <w:rPr>
          <w:rFonts w:ascii="Times New Roman" w:hAnsi="Times New Roman" w:cs="Times New Roman"/>
          <w:sz w:val="20"/>
          <w:szCs w:val="20"/>
        </w:rPr>
        <w:t>Kormanyoset</w:t>
      </w:r>
      <w:proofErr w:type="spellEnd"/>
      <w:r w:rsidRPr="00C71B0C">
        <w:rPr>
          <w:rFonts w:ascii="Times New Roman" w:hAnsi="Times New Roman" w:cs="Times New Roman"/>
          <w:sz w:val="20"/>
          <w:szCs w:val="20"/>
        </w:rPr>
        <w:t xml:space="preserve"> ah, (9) where treatment cycles were carried out alter a minimum of tour months. However, this interval between procedure and treatment cycle did not alter the pregnancy outcome.</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Although the series were smaller in comparison, the pregnancy rates were significantly</w:t>
      </w:r>
      <w:r w:rsidR="00C71B0C" w:rsidRPr="00C71B0C">
        <w:rPr>
          <w:rFonts w:ascii="Times New Roman" w:hAnsi="Times New Roman" w:cs="Times New Roman"/>
          <w:sz w:val="20"/>
          <w:szCs w:val="20"/>
        </w:rPr>
        <w:t>,</w:t>
      </w:r>
      <w:r w:rsidRPr="00C71B0C">
        <w:rPr>
          <w:rFonts w:ascii="Times New Roman" w:hAnsi="Times New Roman" w:cs="Times New Roman"/>
          <w:sz w:val="20"/>
          <w:szCs w:val="20"/>
        </w:rPr>
        <w:t xml:space="preserve"> higher following septum resection.</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Although the incidence is rare, there have been case reports of rupture post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in recent years (15).</w:t>
      </w:r>
    </w:p>
    <w:p w:rsidR="007D14B0"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bookmarkStart w:id="2" w:name="bookmark1"/>
    </w:p>
    <w:p w:rsidR="000A21FE"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r w:rsidRPr="00C71B0C">
        <w:rPr>
          <w:rFonts w:ascii="Times New Roman" w:hAnsi="Times New Roman" w:cs="Times New Roman"/>
          <w:sz w:val="20"/>
          <w:szCs w:val="20"/>
        </w:rPr>
        <w:t xml:space="preserve">2. </w:t>
      </w:r>
      <w:r w:rsidR="00A65590" w:rsidRPr="00C71B0C">
        <w:rPr>
          <w:rFonts w:ascii="Times New Roman" w:hAnsi="Times New Roman" w:cs="Times New Roman"/>
          <w:sz w:val="20"/>
          <w:szCs w:val="20"/>
        </w:rPr>
        <w:t>Material and Methods</w:t>
      </w:r>
      <w:bookmarkEnd w:id="2"/>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gramStart"/>
      <w:r w:rsidRPr="00C71B0C">
        <w:rPr>
          <w:rFonts w:ascii="Times New Roman" w:hAnsi="Times New Roman" w:cs="Times New Roman"/>
          <w:sz w:val="20"/>
          <w:szCs w:val="20"/>
        </w:rPr>
        <w:t xml:space="preserve">The reproductive efficiency in 26 patients with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who underwent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in department of Obstetrics and </w:t>
      </w:r>
      <w:proofErr w:type="spellStart"/>
      <w:r w:rsidRPr="00C71B0C">
        <w:rPr>
          <w:rFonts w:ascii="Times New Roman" w:hAnsi="Times New Roman" w:cs="Times New Roman"/>
          <w:sz w:val="20"/>
          <w:szCs w:val="20"/>
        </w:rPr>
        <w:t>Gynaecology</w:t>
      </w:r>
      <w:proofErr w:type="spellEnd"/>
      <w:r w:rsidRPr="00C71B0C">
        <w:rPr>
          <w:rFonts w:ascii="Times New Roman" w:hAnsi="Times New Roman" w:cs="Times New Roman"/>
          <w:sz w:val="20"/>
          <w:szCs w:val="20"/>
        </w:rPr>
        <w:t xml:space="preserve">; A1 </w:t>
      </w:r>
      <w:proofErr w:type="spellStart"/>
      <w:r w:rsidRPr="00C71B0C">
        <w:rPr>
          <w:rFonts w:ascii="Times New Roman" w:hAnsi="Times New Roman" w:cs="Times New Roman"/>
          <w:sz w:val="20"/>
          <w:szCs w:val="20"/>
        </w:rPr>
        <w:t>azhar</w:t>
      </w:r>
      <w:proofErr w:type="spellEnd"/>
      <w:r w:rsidRPr="00C71B0C">
        <w:rPr>
          <w:rFonts w:ascii="Times New Roman" w:hAnsi="Times New Roman" w:cs="Times New Roman"/>
          <w:sz w:val="20"/>
          <w:szCs w:val="20"/>
        </w:rPr>
        <w:t xml:space="preserve"> university hospital from January 2012 to September 2016.</w:t>
      </w:r>
      <w:proofErr w:type="gramEnd"/>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gramStart"/>
      <w:r w:rsidRPr="00C71B0C">
        <w:rPr>
          <w:rFonts w:ascii="Times New Roman" w:hAnsi="Times New Roman" w:cs="Times New Roman"/>
          <w:sz w:val="20"/>
          <w:szCs w:val="20"/>
        </w:rPr>
        <w:t>Criteria for inclusion.</w:t>
      </w:r>
      <w:proofErr w:type="gramEnd"/>
      <w:r w:rsidRPr="00C71B0C">
        <w:rPr>
          <w:rFonts w:ascii="Times New Roman" w:hAnsi="Times New Roman" w:cs="Times New Roman"/>
          <w:sz w:val="20"/>
          <w:szCs w:val="20"/>
        </w:rPr>
        <w:t xml:space="preserve"> No endocrine disorders; progesterone levels above 10 </w:t>
      </w:r>
      <w:proofErr w:type="spellStart"/>
      <w:r w:rsidRPr="00C71B0C">
        <w:rPr>
          <w:rFonts w:ascii="Times New Roman" w:hAnsi="Times New Roman" w:cs="Times New Roman"/>
          <w:sz w:val="20"/>
          <w:szCs w:val="20"/>
        </w:rPr>
        <w:t>ng</w:t>
      </w:r>
      <w:proofErr w:type="spellEnd"/>
      <w:r w:rsidRPr="00C71B0C">
        <w:rPr>
          <w:rFonts w:ascii="Times New Roman" w:hAnsi="Times New Roman" w:cs="Times New Roman"/>
          <w:sz w:val="20"/>
          <w:szCs w:val="20"/>
        </w:rPr>
        <w:t>/ml in the mid-</w:t>
      </w:r>
      <w:proofErr w:type="spellStart"/>
      <w:r w:rsidRPr="00C71B0C">
        <w:rPr>
          <w:rFonts w:ascii="Times New Roman" w:hAnsi="Times New Roman" w:cs="Times New Roman"/>
          <w:sz w:val="20"/>
          <w:szCs w:val="20"/>
        </w:rPr>
        <w:t>luteal</w:t>
      </w:r>
      <w:proofErr w:type="spellEnd"/>
      <w:r w:rsidRPr="00C71B0C">
        <w:rPr>
          <w:rFonts w:ascii="Times New Roman" w:hAnsi="Times New Roman" w:cs="Times New Roman"/>
          <w:sz w:val="20"/>
          <w:szCs w:val="20"/>
        </w:rPr>
        <w:t xml:space="preserve"> phase; at least one fallopian tube patent </w:t>
      </w:r>
      <w:proofErr w:type="spellStart"/>
      <w:r w:rsidRPr="00C71B0C">
        <w:rPr>
          <w:rFonts w:ascii="Times New Roman" w:hAnsi="Times New Roman" w:cs="Times New Roman"/>
          <w:sz w:val="20"/>
          <w:szCs w:val="20"/>
        </w:rPr>
        <w:t>demonestrated</w:t>
      </w:r>
      <w:proofErr w:type="spellEnd"/>
      <w:r w:rsidRPr="00C71B0C">
        <w:rPr>
          <w:rFonts w:ascii="Times New Roman" w:hAnsi="Times New Roman" w:cs="Times New Roman"/>
          <w:sz w:val="20"/>
          <w:szCs w:val="20"/>
        </w:rPr>
        <w:t xml:space="preserve"> by </w:t>
      </w:r>
      <w:proofErr w:type="spellStart"/>
      <w:r w:rsidRPr="00C71B0C">
        <w:rPr>
          <w:rFonts w:ascii="Times New Roman" w:hAnsi="Times New Roman" w:cs="Times New Roman"/>
          <w:sz w:val="20"/>
          <w:szCs w:val="20"/>
        </w:rPr>
        <w:t>hystroslpingograghy</w:t>
      </w:r>
      <w:proofErr w:type="spellEnd"/>
      <w:r w:rsidRPr="00C71B0C">
        <w:rPr>
          <w:rFonts w:ascii="Times New Roman" w:hAnsi="Times New Roman" w:cs="Times New Roman"/>
          <w:sz w:val="20"/>
          <w:szCs w:val="20"/>
        </w:rPr>
        <w:t>; and partners with normal semen analysis.</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gramStart"/>
      <w:r w:rsidRPr="00C71B0C">
        <w:rPr>
          <w:rFonts w:ascii="Times New Roman" w:hAnsi="Times New Roman" w:cs="Times New Roman"/>
          <w:sz w:val="20"/>
          <w:szCs w:val="20"/>
        </w:rPr>
        <w:t>Criteria for exclusion.</w:t>
      </w:r>
      <w:proofErr w:type="gramEnd"/>
      <w:r w:rsidRPr="00C71B0C">
        <w:rPr>
          <w:rFonts w:ascii="Times New Roman" w:hAnsi="Times New Roman" w:cs="Times New Roman"/>
          <w:sz w:val="20"/>
          <w:szCs w:val="20"/>
        </w:rPr>
        <w:t xml:space="preserve"> Since we focused only on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in this study, we excluded the patients with associated genital or pelvic diseases (</w:t>
      </w:r>
      <w:proofErr w:type="spellStart"/>
      <w:r w:rsidRPr="00C71B0C">
        <w:rPr>
          <w:rFonts w:ascii="Times New Roman" w:hAnsi="Times New Roman" w:cs="Times New Roman"/>
          <w:sz w:val="20"/>
          <w:szCs w:val="20"/>
        </w:rPr>
        <w:t>myomas</w:t>
      </w:r>
      <w:proofErr w:type="spellEnd"/>
      <w:r w:rsidRPr="00C71B0C">
        <w:rPr>
          <w:rFonts w:ascii="Times New Roman" w:hAnsi="Times New Roman" w:cs="Times New Roman"/>
          <w:sz w:val="20"/>
          <w:szCs w:val="20"/>
        </w:rPr>
        <w:t>, endometriosis, adhesions and pelvic inflammatory disease).</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Women aged &gt; 35 years were also excluded in order to avoid the chronological age related infertility.</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Any other known cause of infertility was not included in this study.</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The presenting complaints in these patients included secondary infertility (7/26, 27%) and unexplained infertility (19/26, 73%). Of the patients with secondary infertility (n-7), 4 (RPL) of them had </w:t>
      </w:r>
      <w:r w:rsidRPr="00C71B0C">
        <w:rPr>
          <w:rFonts w:ascii="Times New Roman" w:hAnsi="Times New Roman" w:cs="Times New Roman"/>
          <w:sz w:val="20"/>
          <w:szCs w:val="20"/>
        </w:rPr>
        <w:lastRenderedPageBreak/>
        <w:t>three to four previous first trimester pregnancy losses (83%) while the</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r</w:t>
      </w:r>
      <w:r w:rsidRPr="00C71B0C">
        <w:rPr>
          <w:rFonts w:ascii="Times New Roman" w:hAnsi="Times New Roman" w:cs="Times New Roman"/>
          <w:sz w:val="20"/>
          <w:szCs w:val="20"/>
        </w:rPr>
        <w:t xml:space="preserve">emaining three (BOH) had a previous cesarean section for preterm labor (at less than 28 weeks gestational age) which resulted in neonatal mortality. The gold standard for diagnosing uterine anomalies has always been </w:t>
      </w:r>
      <w:proofErr w:type="spellStart"/>
      <w:r w:rsidRPr="00C71B0C">
        <w:rPr>
          <w:rFonts w:ascii="Times New Roman" w:hAnsi="Times New Roman" w:cs="Times New Roman"/>
          <w:sz w:val="20"/>
          <w:szCs w:val="20"/>
        </w:rPr>
        <w:t>hysterolaparoscopy</w:t>
      </w:r>
      <w:proofErr w:type="spellEnd"/>
      <w:r w:rsidRPr="00C71B0C">
        <w:rPr>
          <w:rFonts w:ascii="Times New Roman" w:hAnsi="Times New Roman" w:cs="Times New Roman"/>
          <w:sz w:val="20"/>
          <w:szCs w:val="20"/>
        </w:rPr>
        <w:t>.</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The advantage of combining laparoscopy with hysteroscopy is well known. It offers a dual advantage of assessing the pelvis as well as the uterine cavity, aiding diagnosis and correlating or confirming findings crucial to therapy in cases of uterine anomalies.</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If a suspicion is elicited in history or ultrasound of a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this procedure which is considered as a gold standard in evaluation of infertile couples, enables us to</w:t>
      </w:r>
      <w:r w:rsidR="00C71B0C" w:rsidRPr="00C71B0C">
        <w:rPr>
          <w:rFonts w:ascii="Times New Roman" w:hAnsi="Times New Roman" w:cs="Times New Roman"/>
          <w:sz w:val="20"/>
          <w:szCs w:val="20"/>
        </w:rPr>
        <w:t>,</w:t>
      </w:r>
      <w:r w:rsidRPr="00C71B0C">
        <w:rPr>
          <w:rFonts w:ascii="Times New Roman" w:hAnsi="Times New Roman" w:cs="Times New Roman"/>
          <w:sz w:val="20"/>
          <w:szCs w:val="20"/>
        </w:rPr>
        <w:t xml:space="preserve"> operate and </w:t>
      </w:r>
      <w:proofErr w:type="spellStart"/>
      <w:r w:rsidRPr="00C71B0C">
        <w:rPr>
          <w:rFonts w:ascii="Times New Roman" w:hAnsi="Times New Roman" w:cs="Times New Roman"/>
          <w:sz w:val="20"/>
          <w:szCs w:val="20"/>
        </w:rPr>
        <w:t>resect</w:t>
      </w:r>
      <w:proofErr w:type="spellEnd"/>
      <w:r w:rsidRPr="00C71B0C">
        <w:rPr>
          <w:rFonts w:ascii="Times New Roman" w:hAnsi="Times New Roman" w:cs="Times New Roman"/>
          <w:sz w:val="20"/>
          <w:szCs w:val="20"/>
        </w:rPr>
        <w:t xml:space="preserve"> the septum in a single sitting.</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If a clear, pre procedure awareness is created and consent obtained for performance of the surgery, it avoids a second look and operative hysteroscopy, saving time and finances for the couple.</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gramStart"/>
      <w:r w:rsidRPr="00C71B0C">
        <w:rPr>
          <w:rFonts w:ascii="Times New Roman" w:hAnsi="Times New Roman" w:cs="Times New Roman"/>
          <w:sz w:val="20"/>
          <w:szCs w:val="20"/>
        </w:rPr>
        <w:t xml:space="preserve">All </w:t>
      </w:r>
      <w:proofErr w:type="spellStart"/>
      <w:r w:rsidRPr="00C71B0C">
        <w:rPr>
          <w:rFonts w:ascii="Times New Roman" w:hAnsi="Times New Roman" w:cs="Times New Roman"/>
          <w:sz w:val="20"/>
          <w:szCs w:val="20"/>
        </w:rPr>
        <w:t>operation</w:t>
      </w:r>
      <w:r w:rsidR="000B5A97" w:rsidRPr="00C71B0C">
        <w:rPr>
          <w:rFonts w:ascii="Times New Roman" w:hAnsi="Times New Roman" w:cs="Times New Roman"/>
          <w:sz w:val="20"/>
          <w:szCs w:val="20"/>
        </w:rPr>
        <w:t>swere</w:t>
      </w:r>
      <w:proofErr w:type="spellEnd"/>
      <w:r w:rsidRPr="00C71B0C">
        <w:rPr>
          <w:rFonts w:ascii="Times New Roman" w:hAnsi="Times New Roman" w:cs="Times New Roman"/>
          <w:sz w:val="20"/>
          <w:szCs w:val="20"/>
        </w:rPr>
        <w:t xml:space="preserve"> done as in-patient surgery.</w:t>
      </w:r>
      <w:proofErr w:type="gramEnd"/>
      <w:r w:rsidRPr="00C71B0C">
        <w:rPr>
          <w:rFonts w:ascii="Times New Roman" w:hAnsi="Times New Roman" w:cs="Times New Roman"/>
          <w:sz w:val="20"/>
          <w:szCs w:val="20"/>
        </w:rPr>
        <w:t xml:space="preserve"> Not used any form of preoperative long</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 xml:space="preserve">term treatment with diazole or </w:t>
      </w:r>
      <w:proofErr w:type="spellStart"/>
      <w:r w:rsidRPr="00C71B0C">
        <w:rPr>
          <w:rFonts w:ascii="Times New Roman" w:hAnsi="Times New Roman" w:cs="Times New Roman"/>
          <w:sz w:val="20"/>
          <w:szCs w:val="20"/>
        </w:rPr>
        <w:t>gonadotropin</w:t>
      </w:r>
      <w:proofErr w:type="spellEnd"/>
      <w:r w:rsidRPr="00C71B0C">
        <w:rPr>
          <w:rFonts w:ascii="Times New Roman" w:hAnsi="Times New Roman" w:cs="Times New Roman"/>
          <w:sz w:val="20"/>
          <w:szCs w:val="20"/>
        </w:rPr>
        <w:t xml:space="preserve"> releasing hormone (</w:t>
      </w:r>
      <w:proofErr w:type="spellStart"/>
      <w:r w:rsidRPr="00C71B0C">
        <w:rPr>
          <w:rFonts w:ascii="Times New Roman" w:hAnsi="Times New Roman" w:cs="Times New Roman"/>
          <w:sz w:val="20"/>
          <w:szCs w:val="20"/>
        </w:rPr>
        <w:t>GnRH</w:t>
      </w:r>
      <w:proofErr w:type="spellEnd"/>
      <w:r w:rsidRPr="00C71B0C">
        <w:rPr>
          <w:rFonts w:ascii="Times New Roman" w:hAnsi="Times New Roman" w:cs="Times New Roman"/>
          <w:sz w:val="20"/>
          <w:szCs w:val="20"/>
        </w:rPr>
        <w:t xml:space="preserve">) agonists. Septum resection performs under general </w:t>
      </w:r>
      <w:proofErr w:type="spellStart"/>
      <w:r w:rsidRPr="00C71B0C">
        <w:rPr>
          <w:rFonts w:ascii="Times New Roman" w:hAnsi="Times New Roman" w:cs="Times New Roman"/>
          <w:sz w:val="20"/>
          <w:szCs w:val="20"/>
        </w:rPr>
        <w:t>anaesthesia</w:t>
      </w:r>
      <w:proofErr w:type="spellEnd"/>
      <w:r w:rsidRPr="00C71B0C">
        <w:rPr>
          <w:rFonts w:ascii="Times New Roman" w:hAnsi="Times New Roman" w:cs="Times New Roman"/>
          <w:sz w:val="20"/>
          <w:szCs w:val="20"/>
        </w:rPr>
        <w:t xml:space="preserve"> by two surgeons combining hysteroscopy and </w:t>
      </w:r>
      <w:proofErr w:type="spellStart"/>
      <w:r w:rsidRPr="00C71B0C">
        <w:rPr>
          <w:rFonts w:ascii="Times New Roman" w:hAnsi="Times New Roman" w:cs="Times New Roman"/>
          <w:sz w:val="20"/>
          <w:szCs w:val="20"/>
        </w:rPr>
        <w:t>laproscopy</w:t>
      </w:r>
      <w:proofErr w:type="spellEnd"/>
      <w:r w:rsidRPr="00C71B0C">
        <w:rPr>
          <w:rFonts w:ascii="Times New Roman" w:hAnsi="Times New Roman" w:cs="Times New Roman"/>
          <w:sz w:val="20"/>
          <w:szCs w:val="20"/>
        </w:rPr>
        <w:t>. All procedures perform in the follicular phase of the menstrual cycle; within seven days after the end of menstruation</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U</w:t>
      </w:r>
      <w:r w:rsidRPr="00C71B0C">
        <w:rPr>
          <w:rFonts w:ascii="Times New Roman" w:hAnsi="Times New Roman" w:cs="Times New Roman"/>
          <w:sz w:val="20"/>
          <w:szCs w:val="20"/>
        </w:rPr>
        <w:t xml:space="preserve">nder general anesthesia,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was performed using </w:t>
      </w:r>
      <w:proofErr w:type="spellStart"/>
      <w:r w:rsidRPr="00C71B0C">
        <w:rPr>
          <w:rFonts w:ascii="Times New Roman" w:hAnsi="Times New Roman" w:cs="Times New Roman"/>
          <w:sz w:val="20"/>
          <w:szCs w:val="20"/>
        </w:rPr>
        <w:t>monopolar</w:t>
      </w:r>
      <w:proofErr w:type="spellEnd"/>
      <w:r w:rsidRPr="00C71B0C">
        <w:rPr>
          <w:rFonts w:ascii="Times New Roman" w:hAnsi="Times New Roman" w:cs="Times New Roman"/>
          <w:sz w:val="20"/>
          <w:szCs w:val="20"/>
        </w:rPr>
        <w:t xml:space="preserve"> electro surgery. After cervical dilatation with </w:t>
      </w:r>
      <w:proofErr w:type="spellStart"/>
      <w:r w:rsidRPr="00C71B0C">
        <w:rPr>
          <w:rFonts w:ascii="Times New Roman" w:hAnsi="Times New Roman" w:cs="Times New Roman"/>
          <w:sz w:val="20"/>
          <w:szCs w:val="20"/>
        </w:rPr>
        <w:t>hegars</w:t>
      </w:r>
      <w:proofErr w:type="spellEnd"/>
      <w:r w:rsidRPr="00C71B0C">
        <w:rPr>
          <w:rFonts w:ascii="Times New Roman" w:hAnsi="Times New Roman" w:cs="Times New Roman"/>
          <w:sz w:val="20"/>
          <w:szCs w:val="20"/>
        </w:rPr>
        <w:t xml:space="preserve"> dilators up to a width </w:t>
      </w:r>
      <w:proofErr w:type="spellStart"/>
      <w:r w:rsidRPr="00C71B0C">
        <w:rPr>
          <w:rFonts w:ascii="Times New Roman" w:hAnsi="Times New Roman" w:cs="Times New Roman"/>
          <w:sz w:val="20"/>
          <w:szCs w:val="20"/>
        </w:rPr>
        <w:t>ol</w:t>
      </w:r>
      <w:proofErr w:type="spellEnd"/>
      <w:r w:rsidRPr="00C71B0C">
        <w:rPr>
          <w:rFonts w:ascii="Times New Roman" w:hAnsi="Times New Roman" w:cs="Times New Roman"/>
          <w:sz w:val="20"/>
          <w:szCs w:val="20"/>
        </w:rPr>
        <w:t xml:space="preserve"> 10mm; an operative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w:t>
      </w:r>
      <w:proofErr w:type="spellStart"/>
      <w:r w:rsidRPr="00C71B0C">
        <w:rPr>
          <w:rFonts w:ascii="Times New Roman" w:hAnsi="Times New Roman" w:cs="Times New Roman"/>
          <w:sz w:val="20"/>
          <w:szCs w:val="20"/>
        </w:rPr>
        <w:t>storz</w:t>
      </w:r>
      <w:proofErr w:type="spellEnd"/>
      <w:r w:rsidRPr="00C71B0C">
        <w:rPr>
          <w:rFonts w:ascii="Times New Roman" w:hAnsi="Times New Roman" w:cs="Times New Roman"/>
          <w:sz w:val="20"/>
          <w:szCs w:val="20"/>
        </w:rPr>
        <w:t xml:space="preserve"> 10 mm </w:t>
      </w:r>
      <w:proofErr w:type="spellStart"/>
      <w:r w:rsidRPr="00C71B0C">
        <w:rPr>
          <w:rFonts w:ascii="Times New Roman" w:hAnsi="Times New Roman" w:cs="Times New Roman"/>
          <w:sz w:val="20"/>
          <w:szCs w:val="20"/>
        </w:rPr>
        <w:t>fibreopticresectoscope</w:t>
      </w:r>
      <w:proofErr w:type="spellEnd"/>
      <w:r w:rsidRPr="00C71B0C">
        <w:rPr>
          <w:rFonts w:ascii="Times New Roman" w:hAnsi="Times New Roman" w:cs="Times New Roman"/>
          <w:sz w:val="20"/>
          <w:szCs w:val="20"/>
        </w:rPr>
        <w:t xml:space="preserve">, </w:t>
      </w:r>
      <w:proofErr w:type="spellStart"/>
      <w:r w:rsidRPr="00C71B0C">
        <w:rPr>
          <w:rFonts w:ascii="Times New Roman" w:hAnsi="Times New Roman" w:cs="Times New Roman"/>
          <w:sz w:val="20"/>
          <w:szCs w:val="20"/>
        </w:rPr>
        <w:t>storz</w:t>
      </w:r>
      <w:proofErr w:type="spellEnd"/>
      <w:r w:rsidRPr="00C71B0C">
        <w:rPr>
          <w:rFonts w:ascii="Times New Roman" w:hAnsi="Times New Roman" w:cs="Times New Roman"/>
          <w:sz w:val="20"/>
          <w:szCs w:val="20"/>
        </w:rPr>
        <w:t xml:space="preserve">, grab h) was inserted. The uterine cavity was distended with a 1.5%glycine solution with a continuous irrigating How as the distension medium to avoid potential </w:t>
      </w:r>
      <w:proofErr w:type="spellStart"/>
      <w:r w:rsidRPr="00C71B0C">
        <w:rPr>
          <w:rFonts w:ascii="Times New Roman" w:hAnsi="Times New Roman" w:cs="Times New Roman"/>
          <w:sz w:val="20"/>
          <w:szCs w:val="20"/>
        </w:rPr>
        <w:t>hyponatremia</w:t>
      </w:r>
      <w:proofErr w:type="spellEnd"/>
      <w:r w:rsidRPr="00C71B0C">
        <w:rPr>
          <w:rFonts w:ascii="Times New Roman" w:hAnsi="Times New Roman" w:cs="Times New Roman"/>
          <w:sz w:val="20"/>
          <w:szCs w:val="20"/>
        </w:rPr>
        <w:t>. The hysteroscopy hook was placed in contact with the septum and an incision was made perpendicular to the septum. The aim of the procedure was to accomplish a triangular and symmetrical uterine cavity.</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Uterine </w:t>
      </w:r>
      <w:proofErr w:type="spellStart"/>
      <w:r w:rsidRPr="00C71B0C">
        <w:rPr>
          <w:rFonts w:ascii="Times New Roman" w:hAnsi="Times New Roman" w:cs="Times New Roman"/>
          <w:sz w:val="20"/>
          <w:szCs w:val="20"/>
        </w:rPr>
        <w:t>septoplasty</w:t>
      </w:r>
      <w:proofErr w:type="spellEnd"/>
      <w:r w:rsidRPr="00C71B0C">
        <w:rPr>
          <w:rFonts w:ascii="Times New Roman" w:hAnsi="Times New Roman" w:cs="Times New Roman"/>
          <w:sz w:val="20"/>
          <w:szCs w:val="20"/>
        </w:rPr>
        <w:t xml:space="preserve"> was performed under laparoscopic supervision.</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Is assembled and the septum is divided into and from upward direction until complete visualization of both tubal </w:t>
      </w:r>
      <w:proofErr w:type="spellStart"/>
      <w:r w:rsidRPr="00C71B0C">
        <w:rPr>
          <w:rFonts w:ascii="Times New Roman" w:hAnsi="Times New Roman" w:cs="Times New Roman"/>
          <w:sz w:val="20"/>
          <w:szCs w:val="20"/>
        </w:rPr>
        <w:t>ostia</w:t>
      </w:r>
      <w:proofErr w:type="spellEnd"/>
      <w:r w:rsidRPr="00C71B0C">
        <w:rPr>
          <w:rFonts w:ascii="Times New Roman" w:hAnsi="Times New Roman" w:cs="Times New Roman"/>
          <w:sz w:val="20"/>
          <w:szCs w:val="20"/>
        </w:rPr>
        <w:t>. Postoperative; all patient has intrauterine insertion of a 14 folly catheter with the balloon inflated to splint the uterus; this removed on the fifth</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postoperative day. Follow up done through outpatient clinic. And private infertility practice.</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There is no complication such as uterine perforation, excessive bleeding, fluid overload or thermal injury. Postoperative evaluation and treatment of residual septum, when 2nd look office hysteroscopy demonstrated the presence of residual septum Statistics.</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Statistics' analysis was performed by using the 2 test</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T</w:t>
      </w:r>
      <w:r w:rsidRPr="00C71B0C">
        <w:rPr>
          <w:rFonts w:ascii="Times New Roman" w:hAnsi="Times New Roman" w:cs="Times New Roman"/>
          <w:sz w:val="20"/>
          <w:szCs w:val="20"/>
        </w:rPr>
        <w:t xml:space="preserve">he cumulative pregnancy rate for 72 months </w:t>
      </w:r>
      <w:r w:rsidRPr="00C71B0C">
        <w:rPr>
          <w:rFonts w:ascii="Times New Roman" w:hAnsi="Times New Roman" w:cs="Times New Roman"/>
          <w:sz w:val="20"/>
          <w:szCs w:val="20"/>
        </w:rPr>
        <w:lastRenderedPageBreak/>
        <w:t>follow up period was by Kaplan-Maier analysis. The comparison of pregnancy probability between three groups was evaluated by using log rank test and p&lt;0.0 was considered as statistically significant.</w:t>
      </w:r>
    </w:p>
    <w:p w:rsidR="007D14B0"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bookmarkStart w:id="3" w:name="bookmark2"/>
    </w:p>
    <w:p w:rsidR="000A21FE"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r w:rsidRPr="00C71B0C">
        <w:rPr>
          <w:rFonts w:ascii="Times New Roman" w:hAnsi="Times New Roman" w:cs="Times New Roman"/>
          <w:sz w:val="20"/>
          <w:szCs w:val="20"/>
        </w:rPr>
        <w:t xml:space="preserve">3. </w:t>
      </w:r>
      <w:r w:rsidR="00A65590" w:rsidRPr="00C71B0C">
        <w:rPr>
          <w:rFonts w:ascii="Times New Roman" w:hAnsi="Times New Roman" w:cs="Times New Roman"/>
          <w:sz w:val="20"/>
          <w:szCs w:val="20"/>
        </w:rPr>
        <w:t>Results</w:t>
      </w:r>
      <w:bookmarkEnd w:id="3"/>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lastRenderedPageBreak/>
        <w:t xml:space="preserve">All septum were successfully </w:t>
      </w:r>
      <w:proofErr w:type="spellStart"/>
      <w:r w:rsidRPr="00C71B0C">
        <w:rPr>
          <w:rFonts w:ascii="Times New Roman" w:hAnsi="Times New Roman" w:cs="Times New Roman"/>
          <w:sz w:val="20"/>
          <w:szCs w:val="20"/>
        </w:rPr>
        <w:t>resected</w:t>
      </w:r>
      <w:proofErr w:type="spellEnd"/>
      <w:r w:rsidRPr="00C71B0C">
        <w:rPr>
          <w:rFonts w:ascii="Times New Roman" w:hAnsi="Times New Roman" w:cs="Times New Roman"/>
          <w:sz w:val="20"/>
          <w:szCs w:val="20"/>
        </w:rPr>
        <w:t xml:space="preserve"> with no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or </w:t>
      </w:r>
      <w:proofErr w:type="spellStart"/>
      <w:r w:rsidRPr="00C71B0C">
        <w:rPr>
          <w:rFonts w:ascii="Times New Roman" w:hAnsi="Times New Roman" w:cs="Times New Roman"/>
          <w:sz w:val="20"/>
          <w:szCs w:val="20"/>
        </w:rPr>
        <w:t>anaesthetic</w:t>
      </w:r>
      <w:proofErr w:type="spellEnd"/>
      <w:r w:rsidRPr="00C71B0C">
        <w:rPr>
          <w:rFonts w:ascii="Times New Roman" w:hAnsi="Times New Roman" w:cs="Times New Roman"/>
          <w:sz w:val="20"/>
          <w:szCs w:val="20"/>
        </w:rPr>
        <w:t xml:space="preserve"> complication </w:t>
      </w:r>
      <w:proofErr w:type="spellStart"/>
      <w:r w:rsidRPr="00C71B0C">
        <w:rPr>
          <w:rFonts w:ascii="Times New Roman" w:hAnsi="Times New Roman" w:cs="Times New Roman"/>
          <w:sz w:val="20"/>
          <w:szCs w:val="20"/>
        </w:rPr>
        <w:t>deographic</w:t>
      </w:r>
      <w:proofErr w:type="spellEnd"/>
      <w:r w:rsidRPr="00C71B0C">
        <w:rPr>
          <w:rFonts w:ascii="Times New Roman" w:hAnsi="Times New Roman" w:cs="Times New Roman"/>
          <w:sz w:val="20"/>
          <w:szCs w:val="20"/>
        </w:rPr>
        <w:t xml:space="preserve"> characteristics of the patients at the time initial pregnancy. Outcome following septum resection are shown in tables (1-2).</w:t>
      </w:r>
    </w:p>
    <w:p w:rsidR="00C71B0C" w:rsidRPr="00C71B0C" w:rsidRDefault="00C71B0C" w:rsidP="00C71B0C">
      <w:pPr>
        <w:snapToGrid w:val="0"/>
        <w:jc w:val="both"/>
        <w:rPr>
          <w:b/>
          <w:bCs/>
          <w:sz w:val="20"/>
          <w:szCs w:val="20"/>
        </w:rPr>
        <w:sectPr w:rsidR="00C71B0C" w:rsidRPr="00C71B0C" w:rsidSect="00C71B0C">
          <w:headerReference w:type="even" r:id="rId15"/>
          <w:headerReference w:type="default" r:id="rId16"/>
          <w:footerReference w:type="even" r:id="rId17"/>
          <w:footerReference w:type="default" r:id="rId18"/>
          <w:footerReference w:type="first" r:id="rId19"/>
          <w:type w:val="continuous"/>
          <w:pgSz w:w="12242" w:h="15842" w:code="1"/>
          <w:pgMar w:top="1440" w:right="1440" w:bottom="1440" w:left="1440" w:header="720" w:footer="720" w:gutter="0"/>
          <w:cols w:num="2" w:space="600"/>
          <w:noEndnote/>
          <w:docGrid w:linePitch="360"/>
        </w:sectPr>
      </w:pPr>
    </w:p>
    <w:p w:rsidR="00521D49" w:rsidRPr="00C71B0C" w:rsidRDefault="00521D49" w:rsidP="00C71B0C">
      <w:pPr>
        <w:snapToGrid w:val="0"/>
        <w:jc w:val="center"/>
        <w:rPr>
          <w:b/>
          <w:bCs/>
          <w:sz w:val="20"/>
          <w:szCs w:val="20"/>
        </w:rPr>
      </w:pPr>
      <w:proofErr w:type="gramStart"/>
      <w:r w:rsidRPr="00C71B0C">
        <w:rPr>
          <w:b/>
          <w:bCs/>
          <w:sz w:val="20"/>
          <w:szCs w:val="20"/>
        </w:rPr>
        <w:lastRenderedPageBreak/>
        <w:t>Table (</w:t>
      </w:r>
      <w:r w:rsidR="00FF380B" w:rsidRPr="00C71B0C">
        <w:rPr>
          <w:b/>
          <w:bCs/>
          <w:sz w:val="20"/>
          <w:szCs w:val="20"/>
        </w:rPr>
        <w:fldChar w:fldCharType="begin"/>
      </w:r>
      <w:r w:rsidRPr="00C71B0C">
        <w:rPr>
          <w:b/>
          <w:bCs/>
          <w:sz w:val="20"/>
          <w:szCs w:val="20"/>
        </w:rPr>
        <w:instrText xml:space="preserve"> SEQ Table \* ARABIC </w:instrText>
      </w:r>
      <w:r w:rsidR="00FF380B" w:rsidRPr="00C71B0C">
        <w:rPr>
          <w:b/>
          <w:bCs/>
          <w:sz w:val="20"/>
          <w:szCs w:val="20"/>
        </w:rPr>
        <w:fldChar w:fldCharType="separate"/>
      </w:r>
      <w:r w:rsidR="00E273A6" w:rsidRPr="00C71B0C">
        <w:rPr>
          <w:b/>
          <w:bCs/>
          <w:noProof/>
          <w:sz w:val="20"/>
          <w:szCs w:val="20"/>
        </w:rPr>
        <w:t>1</w:t>
      </w:r>
      <w:r w:rsidR="00FF380B" w:rsidRPr="00C71B0C">
        <w:rPr>
          <w:b/>
          <w:bCs/>
          <w:sz w:val="20"/>
          <w:szCs w:val="20"/>
        </w:rPr>
        <w:fldChar w:fldCharType="end"/>
      </w:r>
      <w:r w:rsidRPr="00C71B0C">
        <w:rPr>
          <w:b/>
          <w:bCs/>
          <w:sz w:val="20"/>
          <w:szCs w:val="20"/>
        </w:rPr>
        <w:t xml:space="preserve">): Reproductive outcome before and after </w:t>
      </w:r>
      <w:proofErr w:type="spellStart"/>
      <w:r w:rsidRPr="00C71B0C">
        <w:rPr>
          <w:b/>
          <w:bCs/>
          <w:sz w:val="20"/>
          <w:szCs w:val="20"/>
        </w:rPr>
        <w:t>monopolarhysteroscopicmetroplasty</w:t>
      </w:r>
      <w:proofErr w:type="spellEnd"/>
      <w:r w:rsidRPr="00C71B0C">
        <w:rPr>
          <w:b/>
          <w:bCs/>
          <w:sz w:val="20"/>
          <w:szCs w:val="20"/>
        </w:rPr>
        <w:t>.</w:t>
      </w:r>
      <w:proofErr w:type="gramEnd"/>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tblPr>
      <w:tblGrid>
        <w:gridCol w:w="3769"/>
        <w:gridCol w:w="568"/>
        <w:gridCol w:w="864"/>
        <w:gridCol w:w="1230"/>
        <w:gridCol w:w="747"/>
        <w:gridCol w:w="1239"/>
        <w:gridCol w:w="1161"/>
      </w:tblGrid>
      <w:tr w:rsidR="00521D49" w:rsidRPr="00C71B0C" w:rsidTr="00C71B0C">
        <w:trPr>
          <w:jc w:val="center"/>
        </w:trPr>
        <w:tc>
          <w:tcPr>
            <w:tcW w:w="1967" w:type="pct"/>
            <w:tcBorders>
              <w:top w:val="thinThickSmallGap" w:sz="12" w:space="0" w:color="auto"/>
              <w:bottom w:val="thickThinSmallGap" w:sz="12" w:space="0" w:color="auto"/>
            </w:tcBorders>
            <w:shd w:val="clear" w:color="auto" w:fill="C2D69B"/>
            <w:vAlign w:val="center"/>
          </w:tcPr>
          <w:p w:rsidR="00521D49" w:rsidRPr="00C71B0C" w:rsidRDefault="00521D49" w:rsidP="00C71B0C">
            <w:pPr>
              <w:snapToGrid w:val="0"/>
              <w:jc w:val="both"/>
              <w:rPr>
                <w:b/>
                <w:bCs/>
                <w:sz w:val="18"/>
                <w:szCs w:val="20"/>
              </w:rPr>
            </w:pPr>
            <w:r w:rsidRPr="00C71B0C">
              <w:rPr>
                <w:b/>
                <w:bCs/>
                <w:sz w:val="18"/>
                <w:szCs w:val="20"/>
              </w:rPr>
              <w:t>Reproductive outcome</w:t>
            </w:r>
          </w:p>
        </w:tc>
        <w:tc>
          <w:tcPr>
            <w:tcW w:w="296" w:type="pct"/>
            <w:tcBorders>
              <w:top w:val="thinThickSmallGap" w:sz="12" w:space="0" w:color="auto"/>
              <w:bottom w:val="thickThinSmallGap" w:sz="12" w:space="0" w:color="auto"/>
            </w:tcBorders>
            <w:shd w:val="clear" w:color="auto" w:fill="C2D69B"/>
            <w:vAlign w:val="center"/>
          </w:tcPr>
          <w:p w:rsidR="00521D49" w:rsidRPr="00C71B0C" w:rsidRDefault="00521D49" w:rsidP="00C71B0C">
            <w:pPr>
              <w:snapToGrid w:val="0"/>
              <w:jc w:val="both"/>
              <w:rPr>
                <w:b/>
                <w:bCs/>
                <w:sz w:val="18"/>
                <w:szCs w:val="20"/>
              </w:rPr>
            </w:pPr>
          </w:p>
        </w:tc>
        <w:tc>
          <w:tcPr>
            <w:tcW w:w="1093" w:type="pct"/>
            <w:gridSpan w:val="2"/>
            <w:tcBorders>
              <w:top w:val="thinThickSmallGap" w:sz="12" w:space="0" w:color="auto"/>
              <w:bottom w:val="thickThinSmallGap" w:sz="12" w:space="0" w:color="auto"/>
            </w:tcBorders>
            <w:shd w:val="clear" w:color="auto" w:fill="C2D69B"/>
            <w:vAlign w:val="center"/>
          </w:tcPr>
          <w:p w:rsidR="00521D49" w:rsidRPr="00C71B0C" w:rsidRDefault="00521D49" w:rsidP="00C71B0C">
            <w:pPr>
              <w:snapToGrid w:val="0"/>
              <w:jc w:val="both"/>
              <w:rPr>
                <w:b/>
                <w:bCs/>
                <w:sz w:val="18"/>
                <w:szCs w:val="20"/>
              </w:rPr>
            </w:pPr>
            <w:r w:rsidRPr="00C71B0C">
              <w:rPr>
                <w:b/>
                <w:bCs/>
                <w:sz w:val="18"/>
                <w:szCs w:val="20"/>
              </w:rPr>
              <w:t xml:space="preserve">Before </w:t>
            </w:r>
            <w:proofErr w:type="spellStart"/>
            <w:r w:rsidRPr="00C71B0C">
              <w:rPr>
                <w:b/>
                <w:bCs/>
                <w:sz w:val="18"/>
                <w:szCs w:val="20"/>
              </w:rPr>
              <w:t>metroplasty</w:t>
            </w:r>
            <w:proofErr w:type="spellEnd"/>
            <w:r w:rsidRPr="00C71B0C">
              <w:rPr>
                <w:b/>
                <w:bCs/>
                <w:sz w:val="18"/>
                <w:szCs w:val="20"/>
                <w:vertAlign w:val="superscript"/>
              </w:rPr>
              <w:t>(a)</w:t>
            </w:r>
          </w:p>
        </w:tc>
        <w:tc>
          <w:tcPr>
            <w:tcW w:w="1037" w:type="pct"/>
            <w:gridSpan w:val="2"/>
            <w:tcBorders>
              <w:top w:val="thinThickSmallGap" w:sz="12" w:space="0" w:color="auto"/>
              <w:bottom w:val="thickThinSmallGap" w:sz="12" w:space="0" w:color="auto"/>
            </w:tcBorders>
            <w:shd w:val="clear" w:color="auto" w:fill="C2D69B"/>
            <w:vAlign w:val="center"/>
          </w:tcPr>
          <w:p w:rsidR="00521D49" w:rsidRPr="00C71B0C" w:rsidRDefault="00521D49" w:rsidP="00C71B0C">
            <w:pPr>
              <w:snapToGrid w:val="0"/>
              <w:jc w:val="both"/>
              <w:rPr>
                <w:b/>
                <w:bCs/>
                <w:sz w:val="18"/>
                <w:szCs w:val="20"/>
              </w:rPr>
            </w:pPr>
            <w:r w:rsidRPr="00C71B0C">
              <w:rPr>
                <w:b/>
                <w:bCs/>
                <w:sz w:val="18"/>
                <w:szCs w:val="20"/>
              </w:rPr>
              <w:t xml:space="preserve">After </w:t>
            </w:r>
            <w:proofErr w:type="spellStart"/>
            <w:r w:rsidRPr="00C71B0C">
              <w:rPr>
                <w:b/>
                <w:bCs/>
                <w:sz w:val="18"/>
                <w:szCs w:val="20"/>
              </w:rPr>
              <w:t>metroplasty</w:t>
            </w:r>
            <w:proofErr w:type="spellEnd"/>
            <w:r w:rsidRPr="00C71B0C">
              <w:rPr>
                <w:b/>
                <w:bCs/>
                <w:sz w:val="18"/>
                <w:szCs w:val="20"/>
                <w:vertAlign w:val="superscript"/>
              </w:rPr>
              <w:t>(b)</w:t>
            </w:r>
          </w:p>
        </w:tc>
        <w:tc>
          <w:tcPr>
            <w:tcW w:w="606" w:type="pct"/>
            <w:tcBorders>
              <w:top w:val="thinThickSmallGap" w:sz="12" w:space="0" w:color="auto"/>
              <w:bottom w:val="thickThinSmallGap" w:sz="12" w:space="0" w:color="auto"/>
            </w:tcBorders>
            <w:shd w:val="clear" w:color="auto" w:fill="C2D69B"/>
            <w:vAlign w:val="center"/>
          </w:tcPr>
          <w:p w:rsidR="00521D49" w:rsidRPr="00C71B0C" w:rsidRDefault="00521D49" w:rsidP="00C71B0C">
            <w:pPr>
              <w:snapToGrid w:val="0"/>
              <w:jc w:val="both"/>
              <w:rPr>
                <w:b/>
                <w:bCs/>
                <w:sz w:val="18"/>
                <w:szCs w:val="20"/>
              </w:rPr>
            </w:pPr>
            <w:r w:rsidRPr="00C71B0C">
              <w:rPr>
                <w:b/>
                <w:bCs/>
                <w:sz w:val="18"/>
                <w:szCs w:val="20"/>
              </w:rPr>
              <w:t>P value</w:t>
            </w:r>
          </w:p>
        </w:tc>
      </w:tr>
      <w:tr w:rsidR="00521D49" w:rsidRPr="00C71B0C" w:rsidTr="00C71B0C">
        <w:trPr>
          <w:jc w:val="center"/>
        </w:trPr>
        <w:tc>
          <w:tcPr>
            <w:tcW w:w="1967" w:type="pct"/>
            <w:tcBorders>
              <w:top w:val="thickThinSmallGap" w:sz="12" w:space="0" w:color="auto"/>
            </w:tcBorders>
            <w:shd w:val="clear" w:color="auto" w:fill="auto"/>
            <w:vAlign w:val="center"/>
          </w:tcPr>
          <w:p w:rsidR="00521D49" w:rsidRPr="00C71B0C" w:rsidRDefault="00521D49" w:rsidP="00C71B0C">
            <w:pPr>
              <w:numPr>
                <w:ilvl w:val="0"/>
                <w:numId w:val="6"/>
              </w:numPr>
              <w:autoSpaceDE w:val="0"/>
              <w:autoSpaceDN w:val="0"/>
              <w:adjustRightInd w:val="0"/>
              <w:snapToGrid w:val="0"/>
              <w:ind w:left="0" w:firstLine="0"/>
              <w:jc w:val="both"/>
              <w:rPr>
                <w:sz w:val="18"/>
                <w:szCs w:val="20"/>
              </w:rPr>
            </w:pPr>
            <w:r w:rsidRPr="00C71B0C">
              <w:rPr>
                <w:sz w:val="18"/>
                <w:szCs w:val="20"/>
              </w:rPr>
              <w:t>One or two abortions</w:t>
            </w:r>
          </w:p>
        </w:tc>
        <w:tc>
          <w:tcPr>
            <w:tcW w:w="296" w:type="pct"/>
            <w:tcBorders>
              <w:top w:val="thickThinSmallGap" w:sz="12" w:space="0" w:color="auto"/>
            </w:tcBorders>
            <w:shd w:val="clear" w:color="auto" w:fill="auto"/>
            <w:vAlign w:val="center"/>
          </w:tcPr>
          <w:p w:rsidR="00521D49" w:rsidRPr="00C71B0C" w:rsidRDefault="00521D49" w:rsidP="00C71B0C">
            <w:pPr>
              <w:snapToGrid w:val="0"/>
              <w:jc w:val="both"/>
              <w:rPr>
                <w:sz w:val="18"/>
                <w:szCs w:val="20"/>
              </w:rPr>
            </w:pPr>
            <w:r w:rsidRPr="00C71B0C">
              <w:rPr>
                <w:sz w:val="18"/>
                <w:szCs w:val="20"/>
              </w:rPr>
              <w:t>N%</w:t>
            </w:r>
          </w:p>
        </w:tc>
        <w:tc>
          <w:tcPr>
            <w:tcW w:w="451" w:type="pct"/>
            <w:tcBorders>
              <w:top w:val="thickThinSmallGap" w:sz="12" w:space="0" w:color="auto"/>
            </w:tcBorders>
            <w:shd w:val="clear" w:color="auto" w:fill="auto"/>
            <w:vAlign w:val="center"/>
          </w:tcPr>
          <w:p w:rsidR="00521D49" w:rsidRPr="00C71B0C" w:rsidRDefault="00521D49" w:rsidP="00C71B0C">
            <w:pPr>
              <w:snapToGrid w:val="0"/>
              <w:jc w:val="both"/>
              <w:rPr>
                <w:sz w:val="18"/>
                <w:szCs w:val="20"/>
              </w:rPr>
            </w:pPr>
            <w:r w:rsidRPr="00C71B0C">
              <w:rPr>
                <w:sz w:val="18"/>
                <w:szCs w:val="20"/>
              </w:rPr>
              <w:t>3/20</w:t>
            </w:r>
          </w:p>
        </w:tc>
        <w:tc>
          <w:tcPr>
            <w:tcW w:w="642" w:type="pct"/>
            <w:tcBorders>
              <w:top w:val="thickThinSmallGap" w:sz="12" w:space="0" w:color="auto"/>
            </w:tcBorders>
            <w:shd w:val="clear" w:color="auto" w:fill="auto"/>
            <w:vAlign w:val="center"/>
          </w:tcPr>
          <w:p w:rsidR="00521D49" w:rsidRPr="00C71B0C" w:rsidRDefault="00521D49" w:rsidP="00C71B0C">
            <w:pPr>
              <w:snapToGrid w:val="0"/>
              <w:jc w:val="both"/>
              <w:rPr>
                <w:sz w:val="18"/>
                <w:szCs w:val="20"/>
              </w:rPr>
            </w:pPr>
            <w:r w:rsidRPr="00C71B0C">
              <w:rPr>
                <w:sz w:val="18"/>
                <w:szCs w:val="20"/>
              </w:rPr>
              <w:t>(15%)</w:t>
            </w:r>
          </w:p>
        </w:tc>
        <w:tc>
          <w:tcPr>
            <w:tcW w:w="390" w:type="pct"/>
            <w:tcBorders>
              <w:top w:val="thickThinSmallGap" w:sz="12" w:space="0" w:color="auto"/>
            </w:tcBorders>
            <w:shd w:val="clear" w:color="auto" w:fill="auto"/>
            <w:vAlign w:val="center"/>
          </w:tcPr>
          <w:p w:rsidR="00521D49" w:rsidRPr="00C71B0C" w:rsidRDefault="00521D49" w:rsidP="00C71B0C">
            <w:pPr>
              <w:snapToGrid w:val="0"/>
              <w:jc w:val="both"/>
              <w:rPr>
                <w:sz w:val="18"/>
                <w:szCs w:val="20"/>
              </w:rPr>
            </w:pPr>
            <w:r w:rsidRPr="00C71B0C">
              <w:rPr>
                <w:sz w:val="18"/>
                <w:szCs w:val="20"/>
              </w:rPr>
              <w:t>3/23</w:t>
            </w:r>
          </w:p>
        </w:tc>
        <w:tc>
          <w:tcPr>
            <w:tcW w:w="647" w:type="pct"/>
            <w:tcBorders>
              <w:top w:val="thickThinSmallGap" w:sz="12" w:space="0" w:color="auto"/>
            </w:tcBorders>
            <w:shd w:val="clear" w:color="auto" w:fill="auto"/>
            <w:vAlign w:val="center"/>
          </w:tcPr>
          <w:p w:rsidR="00521D49" w:rsidRPr="00C71B0C" w:rsidRDefault="00521D49" w:rsidP="00C71B0C">
            <w:pPr>
              <w:snapToGrid w:val="0"/>
              <w:jc w:val="both"/>
              <w:rPr>
                <w:sz w:val="18"/>
                <w:szCs w:val="20"/>
              </w:rPr>
            </w:pPr>
            <w:r w:rsidRPr="00C71B0C">
              <w:rPr>
                <w:sz w:val="18"/>
                <w:szCs w:val="20"/>
              </w:rPr>
              <w:t>(13.04%)</w:t>
            </w:r>
          </w:p>
        </w:tc>
        <w:tc>
          <w:tcPr>
            <w:tcW w:w="606" w:type="pct"/>
            <w:tcBorders>
              <w:top w:val="thickThinSmallGap" w:sz="12" w:space="0" w:color="auto"/>
            </w:tcBorders>
            <w:shd w:val="clear" w:color="auto" w:fill="auto"/>
            <w:vAlign w:val="center"/>
          </w:tcPr>
          <w:p w:rsidR="00521D49" w:rsidRPr="00C71B0C" w:rsidRDefault="00521D49" w:rsidP="00C71B0C">
            <w:pPr>
              <w:snapToGrid w:val="0"/>
              <w:jc w:val="both"/>
              <w:rPr>
                <w:sz w:val="18"/>
                <w:szCs w:val="20"/>
              </w:rPr>
            </w:pPr>
            <w:r w:rsidRPr="00C71B0C">
              <w:rPr>
                <w:sz w:val="18"/>
                <w:szCs w:val="20"/>
              </w:rPr>
              <w:t>0.179 (NS)</w:t>
            </w:r>
          </w:p>
        </w:tc>
      </w:tr>
      <w:tr w:rsidR="00521D49" w:rsidRPr="00C71B0C" w:rsidTr="00C71B0C">
        <w:trPr>
          <w:jc w:val="center"/>
        </w:trPr>
        <w:tc>
          <w:tcPr>
            <w:tcW w:w="1967" w:type="pct"/>
            <w:shd w:val="clear" w:color="auto" w:fill="auto"/>
            <w:vAlign w:val="center"/>
          </w:tcPr>
          <w:p w:rsidR="00521D49" w:rsidRPr="00C71B0C" w:rsidRDefault="00521D49" w:rsidP="00C71B0C">
            <w:pPr>
              <w:numPr>
                <w:ilvl w:val="0"/>
                <w:numId w:val="6"/>
              </w:numPr>
              <w:autoSpaceDE w:val="0"/>
              <w:autoSpaceDN w:val="0"/>
              <w:adjustRightInd w:val="0"/>
              <w:snapToGrid w:val="0"/>
              <w:ind w:left="0" w:firstLine="0"/>
              <w:jc w:val="both"/>
              <w:rPr>
                <w:sz w:val="18"/>
                <w:szCs w:val="20"/>
              </w:rPr>
            </w:pPr>
            <w:r w:rsidRPr="00C71B0C">
              <w:rPr>
                <w:sz w:val="18"/>
                <w:szCs w:val="20"/>
              </w:rPr>
              <w:t>Recurrent (habitual) abortions)</w:t>
            </w:r>
          </w:p>
        </w:tc>
        <w:tc>
          <w:tcPr>
            <w:tcW w:w="296" w:type="pct"/>
            <w:shd w:val="clear" w:color="auto" w:fill="auto"/>
            <w:vAlign w:val="center"/>
          </w:tcPr>
          <w:p w:rsidR="00521D49" w:rsidRPr="00C71B0C" w:rsidRDefault="00521D49" w:rsidP="00C71B0C">
            <w:pPr>
              <w:snapToGrid w:val="0"/>
              <w:jc w:val="both"/>
              <w:rPr>
                <w:sz w:val="18"/>
                <w:szCs w:val="20"/>
              </w:rPr>
            </w:pPr>
            <w:r w:rsidRPr="00C71B0C">
              <w:rPr>
                <w:sz w:val="18"/>
                <w:szCs w:val="20"/>
              </w:rPr>
              <w:t>N%</w:t>
            </w:r>
          </w:p>
        </w:tc>
        <w:tc>
          <w:tcPr>
            <w:tcW w:w="451" w:type="pct"/>
            <w:shd w:val="clear" w:color="auto" w:fill="auto"/>
            <w:vAlign w:val="center"/>
          </w:tcPr>
          <w:p w:rsidR="00521D49" w:rsidRPr="00C71B0C" w:rsidRDefault="00521D49" w:rsidP="00C71B0C">
            <w:pPr>
              <w:snapToGrid w:val="0"/>
              <w:jc w:val="both"/>
              <w:rPr>
                <w:sz w:val="18"/>
                <w:szCs w:val="20"/>
              </w:rPr>
            </w:pPr>
            <w:r w:rsidRPr="00C71B0C">
              <w:rPr>
                <w:sz w:val="18"/>
                <w:szCs w:val="20"/>
              </w:rPr>
              <w:t>8/20</w:t>
            </w:r>
          </w:p>
        </w:tc>
        <w:tc>
          <w:tcPr>
            <w:tcW w:w="642" w:type="pct"/>
            <w:shd w:val="clear" w:color="auto" w:fill="auto"/>
            <w:vAlign w:val="center"/>
          </w:tcPr>
          <w:p w:rsidR="00521D49" w:rsidRPr="00C71B0C" w:rsidRDefault="00521D49" w:rsidP="00C71B0C">
            <w:pPr>
              <w:snapToGrid w:val="0"/>
              <w:jc w:val="both"/>
              <w:rPr>
                <w:sz w:val="18"/>
                <w:szCs w:val="20"/>
              </w:rPr>
            </w:pPr>
            <w:r w:rsidRPr="00C71B0C">
              <w:rPr>
                <w:sz w:val="18"/>
                <w:szCs w:val="20"/>
              </w:rPr>
              <w:t>(40%)</w:t>
            </w:r>
          </w:p>
        </w:tc>
        <w:tc>
          <w:tcPr>
            <w:tcW w:w="390" w:type="pct"/>
            <w:shd w:val="clear" w:color="auto" w:fill="auto"/>
            <w:vAlign w:val="center"/>
          </w:tcPr>
          <w:p w:rsidR="00521D49" w:rsidRPr="00C71B0C" w:rsidRDefault="00521D49" w:rsidP="00C71B0C">
            <w:pPr>
              <w:snapToGrid w:val="0"/>
              <w:jc w:val="both"/>
              <w:rPr>
                <w:sz w:val="18"/>
                <w:szCs w:val="20"/>
              </w:rPr>
            </w:pPr>
            <w:r w:rsidRPr="00C71B0C">
              <w:rPr>
                <w:sz w:val="18"/>
                <w:szCs w:val="20"/>
              </w:rPr>
              <w:t>3/23</w:t>
            </w:r>
          </w:p>
        </w:tc>
        <w:tc>
          <w:tcPr>
            <w:tcW w:w="647" w:type="pct"/>
            <w:shd w:val="clear" w:color="auto" w:fill="auto"/>
            <w:vAlign w:val="center"/>
          </w:tcPr>
          <w:p w:rsidR="00521D49" w:rsidRPr="00C71B0C" w:rsidRDefault="00521D49" w:rsidP="00C71B0C">
            <w:pPr>
              <w:snapToGrid w:val="0"/>
              <w:jc w:val="both"/>
              <w:rPr>
                <w:sz w:val="18"/>
                <w:szCs w:val="20"/>
              </w:rPr>
            </w:pPr>
            <w:r w:rsidRPr="00C71B0C">
              <w:rPr>
                <w:sz w:val="18"/>
                <w:szCs w:val="20"/>
              </w:rPr>
              <w:t>(13.04%)</w:t>
            </w:r>
          </w:p>
        </w:tc>
        <w:tc>
          <w:tcPr>
            <w:tcW w:w="606" w:type="pct"/>
            <w:shd w:val="clear" w:color="auto" w:fill="auto"/>
            <w:vAlign w:val="center"/>
          </w:tcPr>
          <w:p w:rsidR="00521D49" w:rsidRPr="00C71B0C" w:rsidRDefault="00521D49" w:rsidP="00C71B0C">
            <w:pPr>
              <w:snapToGrid w:val="0"/>
              <w:jc w:val="both"/>
              <w:rPr>
                <w:sz w:val="18"/>
                <w:szCs w:val="20"/>
              </w:rPr>
            </w:pPr>
            <w:r w:rsidRPr="00C71B0C">
              <w:rPr>
                <w:sz w:val="18"/>
                <w:szCs w:val="20"/>
              </w:rPr>
              <w:t>0.022 (S)</w:t>
            </w:r>
          </w:p>
        </w:tc>
      </w:tr>
      <w:tr w:rsidR="00521D49" w:rsidRPr="00C71B0C" w:rsidTr="00C71B0C">
        <w:trPr>
          <w:jc w:val="center"/>
        </w:trPr>
        <w:tc>
          <w:tcPr>
            <w:tcW w:w="1967" w:type="pct"/>
            <w:shd w:val="clear" w:color="auto" w:fill="auto"/>
            <w:vAlign w:val="center"/>
          </w:tcPr>
          <w:p w:rsidR="00521D49" w:rsidRPr="00C71B0C" w:rsidRDefault="00521D49" w:rsidP="00C71B0C">
            <w:pPr>
              <w:numPr>
                <w:ilvl w:val="0"/>
                <w:numId w:val="6"/>
              </w:numPr>
              <w:autoSpaceDE w:val="0"/>
              <w:autoSpaceDN w:val="0"/>
              <w:adjustRightInd w:val="0"/>
              <w:snapToGrid w:val="0"/>
              <w:ind w:left="0" w:firstLine="0"/>
              <w:jc w:val="both"/>
              <w:rPr>
                <w:sz w:val="18"/>
                <w:szCs w:val="20"/>
              </w:rPr>
            </w:pPr>
            <w:r w:rsidRPr="00C71B0C">
              <w:rPr>
                <w:sz w:val="18"/>
                <w:szCs w:val="20"/>
              </w:rPr>
              <w:t>Preterm delivery(s)</w:t>
            </w:r>
          </w:p>
        </w:tc>
        <w:tc>
          <w:tcPr>
            <w:tcW w:w="296" w:type="pct"/>
            <w:shd w:val="clear" w:color="auto" w:fill="auto"/>
            <w:vAlign w:val="center"/>
          </w:tcPr>
          <w:p w:rsidR="00521D49" w:rsidRPr="00C71B0C" w:rsidRDefault="00521D49" w:rsidP="00C71B0C">
            <w:pPr>
              <w:snapToGrid w:val="0"/>
              <w:jc w:val="both"/>
              <w:rPr>
                <w:sz w:val="18"/>
                <w:szCs w:val="20"/>
              </w:rPr>
            </w:pPr>
            <w:r w:rsidRPr="00C71B0C">
              <w:rPr>
                <w:sz w:val="18"/>
                <w:szCs w:val="20"/>
              </w:rPr>
              <w:t>N%</w:t>
            </w:r>
          </w:p>
        </w:tc>
        <w:tc>
          <w:tcPr>
            <w:tcW w:w="451" w:type="pct"/>
            <w:shd w:val="clear" w:color="auto" w:fill="auto"/>
            <w:vAlign w:val="center"/>
          </w:tcPr>
          <w:p w:rsidR="00521D49" w:rsidRPr="00C71B0C" w:rsidRDefault="00521D49" w:rsidP="00C71B0C">
            <w:pPr>
              <w:snapToGrid w:val="0"/>
              <w:jc w:val="both"/>
              <w:rPr>
                <w:sz w:val="18"/>
                <w:szCs w:val="20"/>
              </w:rPr>
            </w:pPr>
            <w:r w:rsidRPr="00C71B0C">
              <w:rPr>
                <w:sz w:val="18"/>
                <w:szCs w:val="20"/>
              </w:rPr>
              <w:t>7/20</w:t>
            </w:r>
          </w:p>
        </w:tc>
        <w:tc>
          <w:tcPr>
            <w:tcW w:w="642" w:type="pct"/>
            <w:shd w:val="clear" w:color="auto" w:fill="auto"/>
            <w:vAlign w:val="center"/>
          </w:tcPr>
          <w:p w:rsidR="00521D49" w:rsidRPr="00C71B0C" w:rsidRDefault="00521D49" w:rsidP="00C71B0C">
            <w:pPr>
              <w:snapToGrid w:val="0"/>
              <w:jc w:val="both"/>
              <w:rPr>
                <w:sz w:val="18"/>
                <w:szCs w:val="20"/>
              </w:rPr>
            </w:pPr>
            <w:r w:rsidRPr="00C71B0C">
              <w:rPr>
                <w:sz w:val="18"/>
                <w:szCs w:val="20"/>
              </w:rPr>
              <w:t>(35%)</w:t>
            </w:r>
          </w:p>
        </w:tc>
        <w:tc>
          <w:tcPr>
            <w:tcW w:w="390" w:type="pct"/>
            <w:shd w:val="clear" w:color="auto" w:fill="auto"/>
            <w:vAlign w:val="center"/>
          </w:tcPr>
          <w:p w:rsidR="00521D49" w:rsidRPr="00C71B0C" w:rsidRDefault="00521D49" w:rsidP="00C71B0C">
            <w:pPr>
              <w:snapToGrid w:val="0"/>
              <w:jc w:val="both"/>
              <w:rPr>
                <w:sz w:val="18"/>
                <w:szCs w:val="20"/>
              </w:rPr>
            </w:pPr>
            <w:r w:rsidRPr="00C71B0C">
              <w:rPr>
                <w:sz w:val="18"/>
                <w:szCs w:val="20"/>
              </w:rPr>
              <w:t>2/23</w:t>
            </w:r>
          </w:p>
        </w:tc>
        <w:tc>
          <w:tcPr>
            <w:tcW w:w="647" w:type="pct"/>
            <w:shd w:val="clear" w:color="auto" w:fill="auto"/>
            <w:vAlign w:val="center"/>
          </w:tcPr>
          <w:p w:rsidR="00521D49" w:rsidRPr="00C71B0C" w:rsidRDefault="00521D49" w:rsidP="00C71B0C">
            <w:pPr>
              <w:snapToGrid w:val="0"/>
              <w:jc w:val="both"/>
              <w:rPr>
                <w:sz w:val="18"/>
                <w:szCs w:val="20"/>
              </w:rPr>
            </w:pPr>
            <w:r w:rsidRPr="00C71B0C">
              <w:rPr>
                <w:sz w:val="18"/>
                <w:szCs w:val="20"/>
              </w:rPr>
              <w:t>(8.69%)</w:t>
            </w:r>
          </w:p>
        </w:tc>
        <w:tc>
          <w:tcPr>
            <w:tcW w:w="606" w:type="pct"/>
            <w:shd w:val="clear" w:color="auto" w:fill="auto"/>
            <w:vAlign w:val="center"/>
          </w:tcPr>
          <w:p w:rsidR="00521D49" w:rsidRPr="00C71B0C" w:rsidRDefault="00521D49" w:rsidP="00C71B0C">
            <w:pPr>
              <w:snapToGrid w:val="0"/>
              <w:jc w:val="both"/>
              <w:rPr>
                <w:sz w:val="18"/>
                <w:szCs w:val="20"/>
              </w:rPr>
            </w:pPr>
            <w:r w:rsidRPr="00C71B0C">
              <w:rPr>
                <w:sz w:val="18"/>
                <w:szCs w:val="20"/>
              </w:rPr>
              <w:t>0.041 (S)</w:t>
            </w:r>
          </w:p>
        </w:tc>
      </w:tr>
      <w:tr w:rsidR="00521D49" w:rsidRPr="00C71B0C" w:rsidTr="00C71B0C">
        <w:trPr>
          <w:jc w:val="center"/>
        </w:trPr>
        <w:tc>
          <w:tcPr>
            <w:tcW w:w="1967" w:type="pct"/>
            <w:shd w:val="clear" w:color="auto" w:fill="auto"/>
            <w:vAlign w:val="center"/>
          </w:tcPr>
          <w:p w:rsidR="00521D49" w:rsidRPr="00C71B0C" w:rsidRDefault="00521D49" w:rsidP="00C71B0C">
            <w:pPr>
              <w:numPr>
                <w:ilvl w:val="0"/>
                <w:numId w:val="6"/>
              </w:numPr>
              <w:autoSpaceDE w:val="0"/>
              <w:autoSpaceDN w:val="0"/>
              <w:adjustRightInd w:val="0"/>
              <w:snapToGrid w:val="0"/>
              <w:ind w:left="0" w:firstLine="0"/>
              <w:jc w:val="both"/>
              <w:rPr>
                <w:sz w:val="18"/>
                <w:szCs w:val="20"/>
              </w:rPr>
            </w:pPr>
            <w:r w:rsidRPr="00C71B0C">
              <w:rPr>
                <w:sz w:val="18"/>
                <w:szCs w:val="20"/>
              </w:rPr>
              <w:t>Complications during pregnancy</w:t>
            </w:r>
          </w:p>
        </w:tc>
        <w:tc>
          <w:tcPr>
            <w:tcW w:w="296" w:type="pct"/>
            <w:shd w:val="clear" w:color="auto" w:fill="auto"/>
            <w:vAlign w:val="center"/>
          </w:tcPr>
          <w:p w:rsidR="00521D49" w:rsidRPr="00C71B0C" w:rsidRDefault="00521D49" w:rsidP="00C71B0C">
            <w:pPr>
              <w:snapToGrid w:val="0"/>
              <w:jc w:val="both"/>
              <w:rPr>
                <w:sz w:val="18"/>
                <w:szCs w:val="20"/>
              </w:rPr>
            </w:pPr>
            <w:r w:rsidRPr="00C71B0C">
              <w:rPr>
                <w:sz w:val="18"/>
                <w:szCs w:val="20"/>
              </w:rPr>
              <w:t>N%</w:t>
            </w:r>
          </w:p>
        </w:tc>
        <w:tc>
          <w:tcPr>
            <w:tcW w:w="451" w:type="pct"/>
            <w:shd w:val="clear" w:color="auto" w:fill="auto"/>
            <w:vAlign w:val="center"/>
          </w:tcPr>
          <w:p w:rsidR="00521D49" w:rsidRPr="00C71B0C" w:rsidRDefault="00521D49" w:rsidP="00C71B0C">
            <w:pPr>
              <w:snapToGrid w:val="0"/>
              <w:jc w:val="both"/>
              <w:rPr>
                <w:sz w:val="18"/>
                <w:szCs w:val="20"/>
              </w:rPr>
            </w:pPr>
            <w:r w:rsidRPr="00C71B0C">
              <w:rPr>
                <w:sz w:val="18"/>
                <w:szCs w:val="20"/>
              </w:rPr>
              <w:t>15/20</w:t>
            </w:r>
          </w:p>
        </w:tc>
        <w:tc>
          <w:tcPr>
            <w:tcW w:w="642" w:type="pct"/>
            <w:shd w:val="clear" w:color="auto" w:fill="auto"/>
            <w:vAlign w:val="center"/>
          </w:tcPr>
          <w:p w:rsidR="00521D49" w:rsidRPr="00C71B0C" w:rsidRDefault="00521D49" w:rsidP="00C71B0C">
            <w:pPr>
              <w:snapToGrid w:val="0"/>
              <w:jc w:val="both"/>
              <w:rPr>
                <w:sz w:val="18"/>
                <w:szCs w:val="20"/>
              </w:rPr>
            </w:pPr>
            <w:r w:rsidRPr="00C71B0C">
              <w:rPr>
                <w:sz w:val="18"/>
                <w:szCs w:val="20"/>
              </w:rPr>
              <w:t>(75%)</w:t>
            </w:r>
          </w:p>
        </w:tc>
        <w:tc>
          <w:tcPr>
            <w:tcW w:w="390" w:type="pct"/>
            <w:shd w:val="clear" w:color="auto" w:fill="auto"/>
            <w:vAlign w:val="center"/>
          </w:tcPr>
          <w:p w:rsidR="00521D49" w:rsidRPr="00C71B0C" w:rsidRDefault="00521D49" w:rsidP="00C71B0C">
            <w:pPr>
              <w:snapToGrid w:val="0"/>
              <w:jc w:val="both"/>
              <w:rPr>
                <w:sz w:val="18"/>
                <w:szCs w:val="20"/>
              </w:rPr>
            </w:pPr>
            <w:r w:rsidRPr="00C71B0C">
              <w:rPr>
                <w:sz w:val="18"/>
                <w:szCs w:val="20"/>
              </w:rPr>
              <w:t>5/23</w:t>
            </w:r>
          </w:p>
        </w:tc>
        <w:tc>
          <w:tcPr>
            <w:tcW w:w="647" w:type="pct"/>
            <w:shd w:val="clear" w:color="auto" w:fill="auto"/>
            <w:vAlign w:val="center"/>
          </w:tcPr>
          <w:p w:rsidR="00521D49" w:rsidRPr="00C71B0C" w:rsidRDefault="00521D49" w:rsidP="00C71B0C">
            <w:pPr>
              <w:snapToGrid w:val="0"/>
              <w:jc w:val="both"/>
              <w:rPr>
                <w:sz w:val="18"/>
                <w:szCs w:val="20"/>
              </w:rPr>
            </w:pPr>
            <w:r w:rsidRPr="00C71B0C">
              <w:rPr>
                <w:sz w:val="18"/>
                <w:szCs w:val="20"/>
              </w:rPr>
              <w:t>(21.73%)</w:t>
            </w:r>
          </w:p>
        </w:tc>
        <w:tc>
          <w:tcPr>
            <w:tcW w:w="606" w:type="pct"/>
            <w:shd w:val="clear" w:color="auto" w:fill="auto"/>
            <w:vAlign w:val="center"/>
          </w:tcPr>
          <w:p w:rsidR="00521D49" w:rsidRPr="00C71B0C" w:rsidRDefault="00521D49" w:rsidP="00C71B0C">
            <w:pPr>
              <w:snapToGrid w:val="0"/>
              <w:jc w:val="both"/>
              <w:rPr>
                <w:sz w:val="18"/>
                <w:szCs w:val="20"/>
              </w:rPr>
            </w:pPr>
            <w:r w:rsidRPr="00C71B0C">
              <w:rPr>
                <w:sz w:val="18"/>
                <w:szCs w:val="20"/>
              </w:rPr>
              <w:t>0.028 (S)</w:t>
            </w:r>
          </w:p>
        </w:tc>
      </w:tr>
      <w:tr w:rsidR="00521D49" w:rsidRPr="00C71B0C" w:rsidTr="00C71B0C">
        <w:trPr>
          <w:jc w:val="center"/>
        </w:trPr>
        <w:tc>
          <w:tcPr>
            <w:tcW w:w="1967" w:type="pct"/>
            <w:shd w:val="clear" w:color="auto" w:fill="auto"/>
            <w:vAlign w:val="center"/>
          </w:tcPr>
          <w:p w:rsidR="00521D49" w:rsidRPr="00C71B0C" w:rsidRDefault="00521D49" w:rsidP="00C71B0C">
            <w:pPr>
              <w:numPr>
                <w:ilvl w:val="0"/>
                <w:numId w:val="6"/>
              </w:numPr>
              <w:autoSpaceDE w:val="0"/>
              <w:autoSpaceDN w:val="0"/>
              <w:adjustRightInd w:val="0"/>
              <w:snapToGrid w:val="0"/>
              <w:ind w:left="0" w:firstLine="0"/>
              <w:jc w:val="both"/>
              <w:rPr>
                <w:sz w:val="18"/>
                <w:szCs w:val="20"/>
              </w:rPr>
            </w:pPr>
            <w:r w:rsidRPr="00C71B0C">
              <w:rPr>
                <w:sz w:val="18"/>
                <w:szCs w:val="20"/>
              </w:rPr>
              <w:t>Total pregnancy loss</w:t>
            </w:r>
          </w:p>
        </w:tc>
        <w:tc>
          <w:tcPr>
            <w:tcW w:w="296" w:type="pct"/>
            <w:shd w:val="clear" w:color="auto" w:fill="auto"/>
            <w:vAlign w:val="center"/>
          </w:tcPr>
          <w:p w:rsidR="00521D49" w:rsidRPr="00C71B0C" w:rsidRDefault="00521D49" w:rsidP="00C71B0C">
            <w:pPr>
              <w:snapToGrid w:val="0"/>
              <w:jc w:val="both"/>
              <w:rPr>
                <w:sz w:val="18"/>
                <w:szCs w:val="20"/>
              </w:rPr>
            </w:pPr>
            <w:r w:rsidRPr="00C71B0C">
              <w:rPr>
                <w:sz w:val="18"/>
                <w:szCs w:val="20"/>
              </w:rPr>
              <w:t>N%</w:t>
            </w:r>
          </w:p>
        </w:tc>
        <w:tc>
          <w:tcPr>
            <w:tcW w:w="451" w:type="pct"/>
            <w:shd w:val="clear" w:color="auto" w:fill="auto"/>
            <w:vAlign w:val="center"/>
          </w:tcPr>
          <w:p w:rsidR="00521D49" w:rsidRPr="00C71B0C" w:rsidRDefault="00521D49" w:rsidP="00C71B0C">
            <w:pPr>
              <w:snapToGrid w:val="0"/>
              <w:jc w:val="both"/>
              <w:rPr>
                <w:sz w:val="18"/>
                <w:szCs w:val="20"/>
              </w:rPr>
            </w:pPr>
            <w:r w:rsidRPr="00C71B0C">
              <w:rPr>
                <w:sz w:val="18"/>
                <w:szCs w:val="20"/>
              </w:rPr>
              <w:t>16/20</w:t>
            </w:r>
          </w:p>
        </w:tc>
        <w:tc>
          <w:tcPr>
            <w:tcW w:w="642" w:type="pct"/>
            <w:shd w:val="clear" w:color="auto" w:fill="auto"/>
            <w:vAlign w:val="center"/>
          </w:tcPr>
          <w:p w:rsidR="00521D49" w:rsidRPr="00C71B0C" w:rsidRDefault="00521D49" w:rsidP="00C71B0C">
            <w:pPr>
              <w:snapToGrid w:val="0"/>
              <w:jc w:val="both"/>
              <w:rPr>
                <w:sz w:val="18"/>
                <w:szCs w:val="20"/>
              </w:rPr>
            </w:pPr>
            <w:r w:rsidRPr="00C71B0C">
              <w:rPr>
                <w:sz w:val="18"/>
                <w:szCs w:val="20"/>
              </w:rPr>
              <w:t>(80%)</w:t>
            </w:r>
          </w:p>
        </w:tc>
        <w:tc>
          <w:tcPr>
            <w:tcW w:w="390" w:type="pct"/>
            <w:shd w:val="clear" w:color="auto" w:fill="auto"/>
            <w:vAlign w:val="center"/>
          </w:tcPr>
          <w:p w:rsidR="00521D49" w:rsidRPr="00C71B0C" w:rsidRDefault="00521D49" w:rsidP="00C71B0C">
            <w:pPr>
              <w:snapToGrid w:val="0"/>
              <w:jc w:val="both"/>
              <w:rPr>
                <w:sz w:val="18"/>
                <w:szCs w:val="20"/>
              </w:rPr>
            </w:pPr>
            <w:r w:rsidRPr="00C71B0C">
              <w:rPr>
                <w:sz w:val="18"/>
                <w:szCs w:val="20"/>
              </w:rPr>
              <w:t>5/23</w:t>
            </w:r>
          </w:p>
        </w:tc>
        <w:tc>
          <w:tcPr>
            <w:tcW w:w="647" w:type="pct"/>
            <w:shd w:val="clear" w:color="auto" w:fill="auto"/>
            <w:vAlign w:val="center"/>
          </w:tcPr>
          <w:p w:rsidR="00521D49" w:rsidRPr="00C71B0C" w:rsidRDefault="00521D49" w:rsidP="00C71B0C">
            <w:pPr>
              <w:snapToGrid w:val="0"/>
              <w:jc w:val="both"/>
              <w:rPr>
                <w:sz w:val="18"/>
                <w:szCs w:val="20"/>
              </w:rPr>
            </w:pPr>
            <w:r w:rsidRPr="00C71B0C">
              <w:rPr>
                <w:sz w:val="18"/>
                <w:szCs w:val="20"/>
              </w:rPr>
              <w:t>(21.73%)</w:t>
            </w:r>
          </w:p>
        </w:tc>
        <w:tc>
          <w:tcPr>
            <w:tcW w:w="606" w:type="pct"/>
            <w:shd w:val="clear" w:color="auto" w:fill="auto"/>
            <w:vAlign w:val="center"/>
          </w:tcPr>
          <w:p w:rsidR="00521D49" w:rsidRPr="00C71B0C" w:rsidRDefault="00521D49" w:rsidP="00C71B0C">
            <w:pPr>
              <w:snapToGrid w:val="0"/>
              <w:jc w:val="both"/>
              <w:rPr>
                <w:sz w:val="18"/>
                <w:szCs w:val="20"/>
              </w:rPr>
            </w:pPr>
            <w:r w:rsidRPr="00C71B0C">
              <w:rPr>
                <w:sz w:val="18"/>
                <w:szCs w:val="20"/>
              </w:rPr>
              <w:t>0.017 (S)</w:t>
            </w:r>
          </w:p>
        </w:tc>
      </w:tr>
      <w:tr w:rsidR="00521D49" w:rsidRPr="00C71B0C" w:rsidTr="00C71B0C">
        <w:trPr>
          <w:jc w:val="center"/>
        </w:trPr>
        <w:tc>
          <w:tcPr>
            <w:tcW w:w="1967" w:type="pct"/>
            <w:shd w:val="clear" w:color="auto" w:fill="auto"/>
            <w:vAlign w:val="center"/>
          </w:tcPr>
          <w:p w:rsidR="00521D49" w:rsidRPr="00C71B0C" w:rsidRDefault="00521D49" w:rsidP="00C71B0C">
            <w:pPr>
              <w:numPr>
                <w:ilvl w:val="0"/>
                <w:numId w:val="6"/>
              </w:numPr>
              <w:autoSpaceDE w:val="0"/>
              <w:autoSpaceDN w:val="0"/>
              <w:adjustRightInd w:val="0"/>
              <w:snapToGrid w:val="0"/>
              <w:ind w:left="0" w:firstLine="0"/>
              <w:jc w:val="both"/>
              <w:rPr>
                <w:sz w:val="18"/>
                <w:szCs w:val="20"/>
              </w:rPr>
            </w:pPr>
            <w:proofErr w:type="spellStart"/>
            <w:r w:rsidRPr="00C71B0C">
              <w:rPr>
                <w:sz w:val="18"/>
                <w:szCs w:val="20"/>
              </w:rPr>
              <w:t>Infertility</w:t>
            </w:r>
            <w:r w:rsidRPr="00C71B0C">
              <w:rPr>
                <w:sz w:val="18"/>
                <w:szCs w:val="20"/>
                <w:vertAlign w:val="superscript"/>
              </w:rPr>
              <w:t>c</w:t>
            </w:r>
            <w:proofErr w:type="spellEnd"/>
          </w:p>
        </w:tc>
        <w:tc>
          <w:tcPr>
            <w:tcW w:w="296" w:type="pct"/>
            <w:shd w:val="clear" w:color="auto" w:fill="auto"/>
            <w:vAlign w:val="center"/>
          </w:tcPr>
          <w:p w:rsidR="00521D49" w:rsidRPr="00C71B0C" w:rsidRDefault="00521D49" w:rsidP="00C71B0C">
            <w:pPr>
              <w:snapToGrid w:val="0"/>
              <w:jc w:val="both"/>
              <w:rPr>
                <w:sz w:val="18"/>
                <w:szCs w:val="20"/>
              </w:rPr>
            </w:pPr>
            <w:r w:rsidRPr="00C71B0C">
              <w:rPr>
                <w:sz w:val="18"/>
                <w:szCs w:val="20"/>
              </w:rPr>
              <w:t>N%</w:t>
            </w:r>
          </w:p>
        </w:tc>
        <w:tc>
          <w:tcPr>
            <w:tcW w:w="451" w:type="pct"/>
            <w:shd w:val="clear" w:color="auto" w:fill="auto"/>
            <w:vAlign w:val="center"/>
          </w:tcPr>
          <w:p w:rsidR="00521D49" w:rsidRPr="00C71B0C" w:rsidRDefault="00521D49" w:rsidP="00C71B0C">
            <w:pPr>
              <w:snapToGrid w:val="0"/>
              <w:jc w:val="both"/>
              <w:rPr>
                <w:sz w:val="18"/>
                <w:szCs w:val="20"/>
              </w:rPr>
            </w:pPr>
            <w:r w:rsidRPr="00C71B0C">
              <w:rPr>
                <w:sz w:val="18"/>
                <w:szCs w:val="20"/>
              </w:rPr>
              <w:t>6/26</w:t>
            </w:r>
          </w:p>
        </w:tc>
        <w:tc>
          <w:tcPr>
            <w:tcW w:w="642" w:type="pct"/>
            <w:shd w:val="clear" w:color="auto" w:fill="auto"/>
            <w:vAlign w:val="center"/>
          </w:tcPr>
          <w:p w:rsidR="00521D49" w:rsidRPr="00C71B0C" w:rsidRDefault="00521D49" w:rsidP="00C71B0C">
            <w:pPr>
              <w:snapToGrid w:val="0"/>
              <w:jc w:val="both"/>
              <w:rPr>
                <w:sz w:val="18"/>
                <w:szCs w:val="20"/>
              </w:rPr>
            </w:pPr>
            <w:r w:rsidRPr="00C71B0C">
              <w:rPr>
                <w:sz w:val="18"/>
                <w:szCs w:val="20"/>
              </w:rPr>
              <w:t>(23.07%)</w:t>
            </w:r>
          </w:p>
        </w:tc>
        <w:tc>
          <w:tcPr>
            <w:tcW w:w="390" w:type="pct"/>
            <w:shd w:val="clear" w:color="auto" w:fill="auto"/>
            <w:vAlign w:val="center"/>
          </w:tcPr>
          <w:p w:rsidR="00521D49" w:rsidRPr="00C71B0C" w:rsidRDefault="00521D49" w:rsidP="00C71B0C">
            <w:pPr>
              <w:snapToGrid w:val="0"/>
              <w:jc w:val="both"/>
              <w:rPr>
                <w:sz w:val="18"/>
                <w:szCs w:val="20"/>
              </w:rPr>
            </w:pPr>
            <w:r w:rsidRPr="00C71B0C">
              <w:rPr>
                <w:sz w:val="18"/>
                <w:szCs w:val="20"/>
              </w:rPr>
              <w:t>3/26</w:t>
            </w:r>
          </w:p>
        </w:tc>
        <w:tc>
          <w:tcPr>
            <w:tcW w:w="647" w:type="pct"/>
            <w:shd w:val="clear" w:color="auto" w:fill="auto"/>
            <w:vAlign w:val="center"/>
          </w:tcPr>
          <w:p w:rsidR="00521D49" w:rsidRPr="00C71B0C" w:rsidRDefault="00521D49" w:rsidP="00C71B0C">
            <w:pPr>
              <w:snapToGrid w:val="0"/>
              <w:jc w:val="both"/>
              <w:rPr>
                <w:sz w:val="18"/>
                <w:szCs w:val="20"/>
              </w:rPr>
            </w:pPr>
            <w:r w:rsidRPr="00C71B0C">
              <w:rPr>
                <w:sz w:val="18"/>
                <w:szCs w:val="20"/>
              </w:rPr>
              <w:t>(11.535)</w:t>
            </w:r>
          </w:p>
        </w:tc>
        <w:tc>
          <w:tcPr>
            <w:tcW w:w="606" w:type="pct"/>
            <w:shd w:val="clear" w:color="auto" w:fill="auto"/>
            <w:vAlign w:val="center"/>
          </w:tcPr>
          <w:p w:rsidR="00521D49" w:rsidRPr="00C71B0C" w:rsidRDefault="00521D49" w:rsidP="00C71B0C">
            <w:pPr>
              <w:snapToGrid w:val="0"/>
              <w:jc w:val="both"/>
              <w:rPr>
                <w:sz w:val="18"/>
                <w:szCs w:val="20"/>
              </w:rPr>
            </w:pPr>
            <w:r w:rsidRPr="00C71B0C">
              <w:rPr>
                <w:sz w:val="18"/>
                <w:szCs w:val="20"/>
              </w:rPr>
              <w:t>0.035 (S)</w:t>
            </w:r>
          </w:p>
        </w:tc>
      </w:tr>
    </w:tbl>
    <w:p w:rsidR="00521D49" w:rsidRPr="00C71B0C" w:rsidRDefault="00521D49" w:rsidP="00C71B0C">
      <w:pPr>
        <w:snapToGrid w:val="0"/>
        <w:jc w:val="both"/>
        <w:rPr>
          <w:sz w:val="18"/>
          <w:szCs w:val="18"/>
        </w:rPr>
      </w:pPr>
      <w:r w:rsidRPr="00C71B0C">
        <w:rPr>
          <w:sz w:val="18"/>
          <w:szCs w:val="18"/>
        </w:rPr>
        <w:t xml:space="preserve">a. Total number 20 patients have achieved pregnancy before </w:t>
      </w:r>
      <w:proofErr w:type="spellStart"/>
      <w:r w:rsidRPr="00C71B0C">
        <w:rPr>
          <w:sz w:val="18"/>
          <w:szCs w:val="18"/>
        </w:rPr>
        <w:t>metroplasty</w:t>
      </w:r>
      <w:proofErr w:type="spellEnd"/>
    </w:p>
    <w:p w:rsidR="00521D49" w:rsidRPr="00C71B0C" w:rsidRDefault="00521D49" w:rsidP="00C71B0C">
      <w:pPr>
        <w:snapToGrid w:val="0"/>
        <w:jc w:val="both"/>
        <w:rPr>
          <w:sz w:val="18"/>
          <w:szCs w:val="18"/>
        </w:rPr>
      </w:pPr>
      <w:r w:rsidRPr="00C71B0C">
        <w:rPr>
          <w:sz w:val="18"/>
          <w:szCs w:val="18"/>
        </w:rPr>
        <w:t xml:space="preserve">b. Total number 23 patients have achieved pregnancy after </w:t>
      </w:r>
      <w:proofErr w:type="spellStart"/>
      <w:r w:rsidRPr="00C71B0C">
        <w:rPr>
          <w:sz w:val="18"/>
          <w:szCs w:val="18"/>
        </w:rPr>
        <w:t>metroplasty</w:t>
      </w:r>
      <w:proofErr w:type="spellEnd"/>
    </w:p>
    <w:p w:rsidR="00521D49" w:rsidRPr="00C71B0C" w:rsidRDefault="00521D49" w:rsidP="00C71B0C">
      <w:pPr>
        <w:snapToGrid w:val="0"/>
        <w:jc w:val="both"/>
        <w:rPr>
          <w:sz w:val="18"/>
          <w:szCs w:val="18"/>
        </w:rPr>
      </w:pPr>
      <w:proofErr w:type="gramStart"/>
      <w:r w:rsidRPr="00C71B0C">
        <w:rPr>
          <w:sz w:val="18"/>
          <w:szCs w:val="18"/>
        </w:rPr>
        <w:t>c</w:t>
      </w:r>
      <w:proofErr w:type="gramEnd"/>
      <w:r w:rsidRPr="00C71B0C">
        <w:rPr>
          <w:sz w:val="18"/>
          <w:szCs w:val="18"/>
        </w:rPr>
        <w:t>. Out of 26 patients included in the study group.</w:t>
      </w:r>
    </w:p>
    <w:p w:rsidR="00C71B0C" w:rsidRDefault="00C71B0C"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
    <w:p w:rsidR="00C71B0C" w:rsidRPr="00C71B0C" w:rsidRDefault="00C71B0C"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sectPr w:rsidR="00C71B0C" w:rsidRPr="00C71B0C" w:rsidSect="007B503E">
          <w:headerReference w:type="even" r:id="rId20"/>
          <w:headerReference w:type="default" r:id="rId21"/>
          <w:footerReference w:type="even" r:id="rId22"/>
          <w:footerReference w:type="default" r:id="rId23"/>
          <w:footerReference w:type="first" r:id="rId24"/>
          <w:type w:val="continuous"/>
          <w:pgSz w:w="12242" w:h="15842" w:code="1"/>
          <w:pgMar w:top="1440" w:right="1440" w:bottom="1440" w:left="1440" w:header="720" w:footer="720" w:gutter="0"/>
          <w:cols w:space="720"/>
          <w:noEndnote/>
          <w:docGrid w:linePitch="360"/>
        </w:sectPr>
      </w:pP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lastRenderedPageBreak/>
        <w:t>Our study included 26 patients, the mean age of the patients was 29.73± 6.12 years (range, 24-35), mean parity was</w:t>
      </w:r>
      <w:r w:rsidR="00C71B0C">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l</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l</w:t>
      </w:r>
      <w:r w:rsidRPr="00C71B0C">
        <w:rPr>
          <w:rFonts w:ascii="Times New Roman" w:hAnsi="Times New Roman" w:cs="Times New Roman"/>
          <w:sz w:val="20"/>
          <w:szCs w:val="20"/>
        </w:rPr>
        <w:t xml:space="preserve">5± 1.22 (1-2), 6 patients were </w:t>
      </w:r>
      <w:proofErr w:type="spellStart"/>
      <w:r w:rsidRPr="00C71B0C">
        <w:rPr>
          <w:rFonts w:ascii="Times New Roman" w:hAnsi="Times New Roman" w:cs="Times New Roman"/>
          <w:sz w:val="20"/>
          <w:szCs w:val="20"/>
        </w:rPr>
        <w:t>nu</w:t>
      </w:r>
      <w:r w:rsidR="004251E7" w:rsidRPr="00C71B0C">
        <w:rPr>
          <w:rFonts w:ascii="Times New Roman" w:hAnsi="Times New Roman" w:cs="Times New Roman"/>
          <w:sz w:val="20"/>
          <w:szCs w:val="20"/>
        </w:rPr>
        <w:t>ll</w:t>
      </w:r>
      <w:r w:rsidRPr="00C71B0C">
        <w:rPr>
          <w:rFonts w:ascii="Times New Roman" w:hAnsi="Times New Roman" w:cs="Times New Roman"/>
          <w:sz w:val="20"/>
          <w:szCs w:val="20"/>
        </w:rPr>
        <w:t>igravida</w:t>
      </w:r>
      <w:proofErr w:type="spellEnd"/>
      <w:r w:rsidRPr="00C71B0C">
        <w:rPr>
          <w:rFonts w:ascii="Times New Roman" w:hAnsi="Times New Roman" w:cs="Times New Roman"/>
          <w:sz w:val="20"/>
          <w:szCs w:val="20"/>
        </w:rPr>
        <w:t xml:space="preserve"> and 3</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proofErr w:type="gramStart"/>
      <w:r w:rsidR="00C71B0C" w:rsidRPr="00C71B0C">
        <w:rPr>
          <w:rFonts w:ascii="Times New Roman" w:hAnsi="Times New Roman" w:cs="Times New Roman"/>
          <w:sz w:val="20"/>
          <w:szCs w:val="20"/>
        </w:rPr>
        <w:t>p</w:t>
      </w:r>
      <w:r w:rsidRPr="00C71B0C">
        <w:rPr>
          <w:rFonts w:ascii="Times New Roman" w:hAnsi="Times New Roman" w:cs="Times New Roman"/>
          <w:sz w:val="20"/>
          <w:szCs w:val="20"/>
        </w:rPr>
        <w:t>atients</w:t>
      </w:r>
      <w:proofErr w:type="gramEnd"/>
      <w:r w:rsidRPr="00C71B0C">
        <w:rPr>
          <w:rFonts w:ascii="Times New Roman" w:hAnsi="Times New Roman" w:cs="Times New Roman"/>
          <w:sz w:val="20"/>
          <w:szCs w:val="20"/>
        </w:rPr>
        <w:t xml:space="preserve"> (.15%) had undergone spontaneous abortions (lor2 abortions) 8 patients </w:t>
      </w:r>
      <w:r w:rsidRPr="00C71B0C">
        <w:rPr>
          <w:rFonts w:ascii="Times New Roman" w:hAnsi="Times New Roman" w:cs="Times New Roman"/>
          <w:sz w:val="20"/>
          <w:szCs w:val="20"/>
        </w:rPr>
        <w:lastRenderedPageBreak/>
        <w:t>(40%) had Recurrent (habitual) abortions, 7patients (35%) had preterm delivery, and 2 patients (10%) had a previous full term pregnancy with pregnancy complications.</w:t>
      </w:r>
    </w:p>
    <w:p w:rsidR="00C71B0C" w:rsidRPr="00C71B0C" w:rsidRDefault="00C71B0C"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sectPr w:rsidR="00C71B0C" w:rsidRPr="00C71B0C" w:rsidSect="00C71B0C">
          <w:headerReference w:type="even" r:id="rId25"/>
          <w:headerReference w:type="default" r:id="rId26"/>
          <w:footerReference w:type="even" r:id="rId27"/>
          <w:footerReference w:type="default" r:id="rId28"/>
          <w:footerReference w:type="first" r:id="rId29"/>
          <w:type w:val="continuous"/>
          <w:pgSz w:w="12242" w:h="15842" w:code="1"/>
          <w:pgMar w:top="1440" w:right="1440" w:bottom="1440" w:left="1440" w:header="720" w:footer="720" w:gutter="0"/>
          <w:cols w:num="2" w:space="600"/>
          <w:noEndnote/>
          <w:docGrid w:linePitch="360"/>
        </w:sectPr>
      </w:pPr>
    </w:p>
    <w:p w:rsidR="007D14B0" w:rsidRPr="00C71B0C" w:rsidRDefault="007D14B0" w:rsidP="00C71B0C">
      <w:pPr>
        <w:pStyle w:val="MSGENFONTSTYLENAMETEMPLATEROLENUMBERMSGENFONTSTYLENAMEBYROLETEXT20"/>
        <w:shd w:val="clear" w:color="auto" w:fill="auto"/>
        <w:snapToGrid w:val="0"/>
        <w:spacing w:line="240" w:lineRule="auto"/>
        <w:ind w:firstLine="0"/>
        <w:jc w:val="center"/>
        <w:rPr>
          <w:rFonts w:ascii="Times New Roman" w:hAnsi="Times New Roman" w:cs="Times New Roman"/>
          <w:sz w:val="20"/>
          <w:szCs w:val="12"/>
        </w:rPr>
      </w:pPr>
    </w:p>
    <w:p w:rsidR="007705A4" w:rsidRPr="00C71B0C" w:rsidRDefault="007705A4" w:rsidP="00C71B0C">
      <w:pPr>
        <w:autoSpaceDE w:val="0"/>
        <w:autoSpaceDN w:val="0"/>
        <w:adjustRightInd w:val="0"/>
        <w:snapToGrid w:val="0"/>
        <w:jc w:val="center"/>
        <w:rPr>
          <w:b/>
          <w:bCs/>
          <w:sz w:val="20"/>
          <w:szCs w:val="20"/>
          <w:lang w:bidi="ar-SA"/>
        </w:rPr>
      </w:pPr>
      <w:proofErr w:type="gramStart"/>
      <w:r w:rsidRPr="00C71B0C">
        <w:rPr>
          <w:b/>
          <w:bCs/>
          <w:sz w:val="20"/>
          <w:szCs w:val="20"/>
          <w:lang w:bidi="ar-SA"/>
        </w:rPr>
        <w:t>Table (</w:t>
      </w:r>
      <w:r w:rsidR="00FF380B" w:rsidRPr="00C71B0C">
        <w:rPr>
          <w:b/>
          <w:bCs/>
          <w:sz w:val="20"/>
          <w:szCs w:val="20"/>
          <w:lang w:bidi="ar-SA"/>
        </w:rPr>
        <w:fldChar w:fldCharType="begin"/>
      </w:r>
      <w:r w:rsidRPr="00C71B0C">
        <w:rPr>
          <w:b/>
          <w:bCs/>
          <w:sz w:val="20"/>
          <w:szCs w:val="20"/>
          <w:lang w:bidi="ar-SA"/>
        </w:rPr>
        <w:instrText xml:space="preserve"> SEQ Table \* ARABIC </w:instrText>
      </w:r>
      <w:r w:rsidR="00FF380B" w:rsidRPr="00C71B0C">
        <w:rPr>
          <w:b/>
          <w:bCs/>
          <w:sz w:val="20"/>
          <w:szCs w:val="20"/>
          <w:lang w:bidi="ar-SA"/>
        </w:rPr>
        <w:fldChar w:fldCharType="separate"/>
      </w:r>
      <w:r w:rsidR="00E273A6" w:rsidRPr="00C71B0C">
        <w:rPr>
          <w:b/>
          <w:bCs/>
          <w:noProof/>
          <w:sz w:val="20"/>
          <w:szCs w:val="20"/>
          <w:lang w:bidi="ar-SA"/>
        </w:rPr>
        <w:t>2</w:t>
      </w:r>
      <w:r w:rsidR="00FF380B" w:rsidRPr="00C71B0C">
        <w:rPr>
          <w:b/>
          <w:bCs/>
          <w:sz w:val="20"/>
          <w:szCs w:val="20"/>
          <w:lang w:bidi="ar-SA"/>
        </w:rPr>
        <w:fldChar w:fldCharType="end"/>
      </w:r>
      <w:r w:rsidRPr="00C71B0C">
        <w:rPr>
          <w:b/>
          <w:bCs/>
          <w:sz w:val="20"/>
          <w:szCs w:val="20"/>
          <w:lang w:bidi="ar-SA"/>
        </w:rPr>
        <w:t>)</w:t>
      </w:r>
      <w:r w:rsidR="00C71B0C" w:rsidRPr="00C71B0C">
        <w:rPr>
          <w:b/>
          <w:bCs/>
          <w:sz w:val="20"/>
          <w:szCs w:val="20"/>
          <w:lang w:bidi="ar-SA"/>
        </w:rPr>
        <w:t>:</w:t>
      </w:r>
      <w:r w:rsidR="00C71B0C">
        <w:rPr>
          <w:b/>
          <w:bCs/>
          <w:sz w:val="20"/>
          <w:szCs w:val="20"/>
          <w:lang w:bidi="ar-SA"/>
        </w:rPr>
        <w:t xml:space="preserve"> </w:t>
      </w:r>
      <w:r w:rsidR="00C71B0C" w:rsidRPr="00C71B0C">
        <w:rPr>
          <w:b/>
          <w:bCs/>
          <w:sz w:val="20"/>
          <w:szCs w:val="20"/>
          <w:lang w:bidi="ar-SA"/>
        </w:rPr>
        <w:t>P</w:t>
      </w:r>
      <w:r w:rsidRPr="00C71B0C">
        <w:rPr>
          <w:b/>
          <w:bCs/>
          <w:sz w:val="20"/>
          <w:szCs w:val="20"/>
          <w:lang w:bidi="ar-SA"/>
        </w:rPr>
        <w:t xml:space="preserve">regnancy complication and mode of delivery before and after </w:t>
      </w:r>
      <w:proofErr w:type="spellStart"/>
      <w:r w:rsidRPr="00C71B0C">
        <w:rPr>
          <w:b/>
          <w:bCs/>
          <w:sz w:val="20"/>
          <w:szCs w:val="20"/>
          <w:lang w:bidi="ar-SA"/>
        </w:rPr>
        <w:t>hysteroscopicmetroplasty</w:t>
      </w:r>
      <w:proofErr w:type="spellEnd"/>
      <w:r w:rsidRPr="00C71B0C">
        <w:rPr>
          <w:b/>
          <w:bCs/>
          <w:sz w:val="20"/>
          <w:szCs w:val="20"/>
          <w:lang w:bidi="ar-SA"/>
        </w:rPr>
        <w:t>.</w:t>
      </w:r>
      <w:proofErr w:type="gramEnd"/>
    </w:p>
    <w:tbl>
      <w:tblPr>
        <w:tblW w:w="4863"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tblPr>
      <w:tblGrid>
        <w:gridCol w:w="3688"/>
        <w:gridCol w:w="970"/>
        <w:gridCol w:w="1135"/>
        <w:gridCol w:w="788"/>
        <w:gridCol w:w="1135"/>
        <w:gridCol w:w="1600"/>
      </w:tblGrid>
      <w:tr w:rsidR="007705A4" w:rsidRPr="00C71B0C" w:rsidTr="00A65590">
        <w:trPr>
          <w:trHeight w:val="20"/>
          <w:jc w:val="center"/>
        </w:trPr>
        <w:tc>
          <w:tcPr>
            <w:tcW w:w="1979" w:type="pct"/>
            <w:tcBorders>
              <w:top w:val="thinThickSmallGap" w:sz="12" w:space="0" w:color="auto"/>
              <w:bottom w:val="thickThinSmallGap" w:sz="12" w:space="0" w:color="auto"/>
            </w:tcBorders>
            <w:shd w:val="clear" w:color="auto" w:fill="C2D69B"/>
            <w:vAlign w:val="center"/>
          </w:tcPr>
          <w:p w:rsidR="007705A4" w:rsidRPr="00C71B0C" w:rsidRDefault="007705A4" w:rsidP="00C71B0C">
            <w:pPr>
              <w:autoSpaceDE w:val="0"/>
              <w:autoSpaceDN w:val="0"/>
              <w:adjustRightInd w:val="0"/>
              <w:snapToGrid w:val="0"/>
              <w:jc w:val="both"/>
              <w:rPr>
                <w:b/>
                <w:bCs/>
                <w:sz w:val="18"/>
                <w:szCs w:val="18"/>
                <w:lang w:bidi="ar-SA"/>
              </w:rPr>
            </w:pPr>
          </w:p>
        </w:tc>
        <w:tc>
          <w:tcPr>
            <w:tcW w:w="1129" w:type="pct"/>
            <w:gridSpan w:val="2"/>
            <w:tcBorders>
              <w:top w:val="thinThickSmallGap" w:sz="12" w:space="0" w:color="auto"/>
              <w:bottom w:val="thickThinSmallGap" w:sz="12" w:space="0" w:color="auto"/>
            </w:tcBorders>
            <w:shd w:val="clear" w:color="auto" w:fill="C2D69B"/>
            <w:vAlign w:val="center"/>
          </w:tcPr>
          <w:p w:rsidR="007705A4" w:rsidRPr="00C71B0C" w:rsidRDefault="007705A4" w:rsidP="00C71B0C">
            <w:pPr>
              <w:autoSpaceDE w:val="0"/>
              <w:autoSpaceDN w:val="0"/>
              <w:adjustRightInd w:val="0"/>
              <w:snapToGrid w:val="0"/>
              <w:jc w:val="both"/>
              <w:rPr>
                <w:b/>
                <w:bCs/>
                <w:sz w:val="18"/>
                <w:szCs w:val="18"/>
                <w:lang w:bidi="ar-SA"/>
              </w:rPr>
            </w:pPr>
            <w:r w:rsidRPr="00C71B0C">
              <w:rPr>
                <w:b/>
                <w:bCs/>
                <w:sz w:val="18"/>
                <w:szCs w:val="18"/>
                <w:lang w:bidi="ar-SA"/>
              </w:rPr>
              <w:t xml:space="preserve">Before </w:t>
            </w:r>
            <w:proofErr w:type="spellStart"/>
            <w:r w:rsidRPr="00C71B0C">
              <w:rPr>
                <w:b/>
                <w:bCs/>
                <w:sz w:val="18"/>
                <w:szCs w:val="18"/>
                <w:lang w:bidi="ar-SA"/>
              </w:rPr>
              <w:t>metroplasty</w:t>
            </w:r>
            <w:proofErr w:type="spellEnd"/>
            <w:r w:rsidRPr="00C71B0C">
              <w:rPr>
                <w:b/>
                <w:bCs/>
                <w:sz w:val="18"/>
                <w:szCs w:val="18"/>
                <w:vertAlign w:val="superscript"/>
                <w:lang w:bidi="ar-SA"/>
              </w:rPr>
              <w:t>(a)</w:t>
            </w:r>
          </w:p>
        </w:tc>
        <w:tc>
          <w:tcPr>
            <w:tcW w:w="1032" w:type="pct"/>
            <w:gridSpan w:val="2"/>
            <w:tcBorders>
              <w:top w:val="thinThickSmallGap" w:sz="12" w:space="0" w:color="auto"/>
              <w:bottom w:val="thickThinSmallGap" w:sz="12" w:space="0" w:color="auto"/>
            </w:tcBorders>
            <w:shd w:val="clear" w:color="auto" w:fill="C2D69B"/>
            <w:vAlign w:val="center"/>
          </w:tcPr>
          <w:p w:rsidR="007705A4" w:rsidRPr="00C71B0C" w:rsidRDefault="007705A4" w:rsidP="00C71B0C">
            <w:pPr>
              <w:autoSpaceDE w:val="0"/>
              <w:autoSpaceDN w:val="0"/>
              <w:adjustRightInd w:val="0"/>
              <w:snapToGrid w:val="0"/>
              <w:jc w:val="both"/>
              <w:rPr>
                <w:b/>
                <w:bCs/>
                <w:sz w:val="18"/>
                <w:szCs w:val="18"/>
                <w:lang w:bidi="ar-SA"/>
              </w:rPr>
            </w:pPr>
            <w:r w:rsidRPr="00C71B0C">
              <w:rPr>
                <w:b/>
                <w:bCs/>
                <w:sz w:val="18"/>
                <w:szCs w:val="18"/>
                <w:lang w:bidi="ar-SA"/>
              </w:rPr>
              <w:t xml:space="preserve">After </w:t>
            </w:r>
            <w:proofErr w:type="spellStart"/>
            <w:r w:rsidRPr="00C71B0C">
              <w:rPr>
                <w:b/>
                <w:bCs/>
                <w:sz w:val="18"/>
                <w:szCs w:val="18"/>
                <w:lang w:bidi="ar-SA"/>
              </w:rPr>
              <w:t>metroplasty</w:t>
            </w:r>
            <w:proofErr w:type="spellEnd"/>
            <w:r w:rsidRPr="00C71B0C">
              <w:rPr>
                <w:b/>
                <w:bCs/>
                <w:sz w:val="18"/>
                <w:szCs w:val="18"/>
                <w:vertAlign w:val="superscript"/>
                <w:lang w:bidi="ar-SA"/>
              </w:rPr>
              <w:t>(b)</w:t>
            </w:r>
          </w:p>
        </w:tc>
        <w:tc>
          <w:tcPr>
            <w:tcW w:w="859" w:type="pct"/>
            <w:tcBorders>
              <w:top w:val="thinThickSmallGap" w:sz="12" w:space="0" w:color="auto"/>
              <w:bottom w:val="thickThinSmallGap" w:sz="12" w:space="0" w:color="auto"/>
            </w:tcBorders>
            <w:shd w:val="clear" w:color="auto" w:fill="C2D69B"/>
            <w:vAlign w:val="center"/>
          </w:tcPr>
          <w:p w:rsidR="007705A4" w:rsidRPr="00C71B0C" w:rsidRDefault="007705A4" w:rsidP="00C71B0C">
            <w:pPr>
              <w:autoSpaceDE w:val="0"/>
              <w:autoSpaceDN w:val="0"/>
              <w:adjustRightInd w:val="0"/>
              <w:snapToGrid w:val="0"/>
              <w:jc w:val="both"/>
              <w:rPr>
                <w:b/>
                <w:bCs/>
                <w:sz w:val="18"/>
                <w:szCs w:val="18"/>
                <w:lang w:bidi="ar-SA"/>
              </w:rPr>
            </w:pPr>
            <w:r w:rsidRPr="00C71B0C">
              <w:rPr>
                <w:b/>
                <w:bCs/>
                <w:sz w:val="18"/>
                <w:szCs w:val="18"/>
                <w:lang w:bidi="ar-SA"/>
              </w:rPr>
              <w:t>P value</w:t>
            </w:r>
          </w:p>
        </w:tc>
      </w:tr>
      <w:tr w:rsidR="007705A4" w:rsidRPr="00C71B0C" w:rsidTr="00A65590">
        <w:trPr>
          <w:trHeight w:val="20"/>
          <w:jc w:val="center"/>
        </w:trPr>
        <w:tc>
          <w:tcPr>
            <w:tcW w:w="1979" w:type="pct"/>
            <w:tcBorders>
              <w:top w:val="thickThinSmallGap" w:sz="12" w:space="0" w:color="auto"/>
            </w:tcBorders>
            <w:shd w:val="clear" w:color="auto" w:fill="auto"/>
            <w:vAlign w:val="center"/>
          </w:tcPr>
          <w:p w:rsidR="007705A4" w:rsidRPr="00C71B0C" w:rsidRDefault="007705A4" w:rsidP="00C71B0C">
            <w:pPr>
              <w:numPr>
                <w:ilvl w:val="0"/>
                <w:numId w:val="8"/>
              </w:numPr>
              <w:autoSpaceDE w:val="0"/>
              <w:autoSpaceDN w:val="0"/>
              <w:adjustRightInd w:val="0"/>
              <w:snapToGrid w:val="0"/>
              <w:ind w:left="0" w:firstLine="0"/>
              <w:jc w:val="both"/>
              <w:rPr>
                <w:sz w:val="18"/>
                <w:szCs w:val="18"/>
                <w:lang w:bidi="ar-SA"/>
              </w:rPr>
            </w:pPr>
            <w:r w:rsidRPr="00C71B0C">
              <w:rPr>
                <w:sz w:val="18"/>
                <w:szCs w:val="18"/>
                <w:lang w:bidi="ar-SA"/>
              </w:rPr>
              <w:t>Bleeding in early pregnancy</w:t>
            </w:r>
          </w:p>
        </w:tc>
        <w:tc>
          <w:tcPr>
            <w:tcW w:w="520" w:type="pct"/>
            <w:tcBorders>
              <w:top w:val="thickThinSmallGap" w:sz="12" w:space="0" w:color="auto"/>
            </w:tcBorders>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7/20</w:t>
            </w:r>
          </w:p>
        </w:tc>
        <w:tc>
          <w:tcPr>
            <w:tcW w:w="609" w:type="pct"/>
            <w:tcBorders>
              <w:top w:val="thickThinSmallGap" w:sz="12" w:space="0" w:color="auto"/>
            </w:tcBorders>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(35%)</w:t>
            </w:r>
          </w:p>
        </w:tc>
        <w:tc>
          <w:tcPr>
            <w:tcW w:w="423" w:type="pct"/>
            <w:tcBorders>
              <w:top w:val="thickThinSmallGap" w:sz="12" w:space="0" w:color="auto"/>
            </w:tcBorders>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3/23</w:t>
            </w:r>
          </w:p>
        </w:tc>
        <w:tc>
          <w:tcPr>
            <w:tcW w:w="609" w:type="pct"/>
            <w:tcBorders>
              <w:top w:val="thickThinSmallGap" w:sz="12" w:space="0" w:color="auto"/>
            </w:tcBorders>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(13.04%)</w:t>
            </w:r>
          </w:p>
        </w:tc>
        <w:tc>
          <w:tcPr>
            <w:tcW w:w="859" w:type="pct"/>
            <w:tcBorders>
              <w:top w:val="thickThinSmallGap" w:sz="12" w:space="0" w:color="auto"/>
            </w:tcBorders>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0.039 (S)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8"/>
              </w:numPr>
              <w:autoSpaceDE w:val="0"/>
              <w:autoSpaceDN w:val="0"/>
              <w:adjustRightInd w:val="0"/>
              <w:snapToGrid w:val="0"/>
              <w:ind w:left="0" w:firstLine="0"/>
              <w:jc w:val="both"/>
              <w:rPr>
                <w:sz w:val="18"/>
                <w:szCs w:val="18"/>
                <w:lang w:bidi="ar-SA"/>
              </w:rPr>
            </w:pPr>
            <w:proofErr w:type="spellStart"/>
            <w:r w:rsidRPr="00C71B0C">
              <w:rPr>
                <w:sz w:val="18"/>
                <w:szCs w:val="18"/>
                <w:lang w:bidi="ar-SA"/>
              </w:rPr>
              <w:t>Antepartum</w:t>
            </w:r>
            <w:proofErr w:type="spellEnd"/>
            <w:r w:rsidRPr="00C71B0C">
              <w:rPr>
                <w:sz w:val="18"/>
                <w:szCs w:val="18"/>
                <w:lang w:bidi="ar-SA"/>
              </w:rPr>
              <w:t xml:space="preserve"> hemorrhage</w:t>
            </w:r>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(15%)</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(13.04%)</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0.365 (NS)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7"/>
              </w:numPr>
              <w:autoSpaceDE w:val="0"/>
              <w:autoSpaceDN w:val="0"/>
              <w:adjustRightInd w:val="0"/>
              <w:snapToGrid w:val="0"/>
              <w:ind w:left="0" w:firstLine="0"/>
              <w:jc w:val="both"/>
              <w:rPr>
                <w:sz w:val="18"/>
                <w:szCs w:val="18"/>
                <w:lang w:bidi="ar-SA"/>
              </w:rPr>
            </w:pPr>
            <w:r w:rsidRPr="00C71B0C">
              <w:rPr>
                <w:sz w:val="18"/>
                <w:szCs w:val="18"/>
                <w:lang w:bidi="ar-SA"/>
              </w:rPr>
              <w:t xml:space="preserve">Placenta </w:t>
            </w:r>
            <w:proofErr w:type="spellStart"/>
            <w:r w:rsidRPr="00C71B0C">
              <w:rPr>
                <w:sz w:val="18"/>
                <w:szCs w:val="18"/>
                <w:lang w:bidi="ar-SA"/>
              </w:rPr>
              <w:t>previa</w:t>
            </w:r>
            <w:proofErr w:type="spellEnd"/>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2/20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(10%)</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2/23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(8.69%)</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0.107 (NS)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7"/>
              </w:numPr>
              <w:autoSpaceDE w:val="0"/>
              <w:autoSpaceDN w:val="0"/>
              <w:adjustRightInd w:val="0"/>
              <w:snapToGrid w:val="0"/>
              <w:ind w:left="0" w:firstLine="0"/>
              <w:jc w:val="both"/>
              <w:rPr>
                <w:sz w:val="18"/>
                <w:szCs w:val="18"/>
                <w:lang w:bidi="ar-SA"/>
              </w:rPr>
            </w:pPr>
            <w:proofErr w:type="spellStart"/>
            <w:r w:rsidRPr="00C71B0C">
              <w:rPr>
                <w:sz w:val="18"/>
                <w:szCs w:val="18"/>
                <w:lang w:bidi="ar-SA"/>
              </w:rPr>
              <w:t>Abruptio</w:t>
            </w:r>
            <w:proofErr w:type="spellEnd"/>
            <w:r w:rsidRPr="00C71B0C">
              <w:rPr>
                <w:sz w:val="18"/>
                <w:szCs w:val="18"/>
                <w:lang w:bidi="ar-SA"/>
              </w:rPr>
              <w:t xml:space="preserve"> placenta</w:t>
            </w:r>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(5%)</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(4.34%)</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0.217 (NS)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8"/>
              </w:numPr>
              <w:autoSpaceDE w:val="0"/>
              <w:autoSpaceDN w:val="0"/>
              <w:adjustRightInd w:val="0"/>
              <w:snapToGrid w:val="0"/>
              <w:ind w:left="0" w:firstLine="0"/>
              <w:jc w:val="both"/>
              <w:rPr>
                <w:sz w:val="18"/>
                <w:szCs w:val="18"/>
                <w:lang w:bidi="ar-SA"/>
              </w:rPr>
            </w:pPr>
            <w:r w:rsidRPr="00C71B0C">
              <w:rPr>
                <w:sz w:val="18"/>
                <w:szCs w:val="18"/>
                <w:lang w:bidi="ar-SA"/>
              </w:rPr>
              <w:t>Preterm labor</w:t>
            </w:r>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7/20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(35%)</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2/23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(8.69%)</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0.032 (S)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8"/>
              </w:numPr>
              <w:autoSpaceDE w:val="0"/>
              <w:autoSpaceDN w:val="0"/>
              <w:adjustRightInd w:val="0"/>
              <w:snapToGrid w:val="0"/>
              <w:ind w:left="0" w:firstLine="0"/>
              <w:jc w:val="both"/>
              <w:rPr>
                <w:sz w:val="18"/>
                <w:szCs w:val="18"/>
                <w:lang w:bidi="ar-SA"/>
              </w:rPr>
            </w:pPr>
            <w:r w:rsidRPr="00C71B0C">
              <w:rPr>
                <w:sz w:val="18"/>
                <w:szCs w:val="18"/>
                <w:lang w:bidi="ar-SA"/>
              </w:rPr>
              <w:t>Premature rupture of membrane</w:t>
            </w:r>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(15%)</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(13.04%)</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0.641 (NS)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8"/>
              </w:numPr>
              <w:autoSpaceDE w:val="0"/>
              <w:autoSpaceDN w:val="0"/>
              <w:adjustRightInd w:val="0"/>
              <w:snapToGrid w:val="0"/>
              <w:ind w:left="0" w:firstLine="0"/>
              <w:jc w:val="both"/>
              <w:rPr>
                <w:sz w:val="18"/>
                <w:szCs w:val="18"/>
                <w:lang w:bidi="ar-SA"/>
              </w:rPr>
            </w:pPr>
            <w:proofErr w:type="spellStart"/>
            <w:r w:rsidRPr="00C71B0C">
              <w:rPr>
                <w:sz w:val="18"/>
                <w:szCs w:val="18"/>
                <w:lang w:bidi="ar-SA"/>
              </w:rPr>
              <w:t>Delivery</w:t>
            </w:r>
            <w:r w:rsidRPr="00C71B0C">
              <w:rPr>
                <w:sz w:val="18"/>
                <w:szCs w:val="18"/>
                <w:vertAlign w:val="superscript"/>
                <w:lang w:bidi="ar-SA"/>
              </w:rPr>
              <w:t>c</w:t>
            </w:r>
            <w:proofErr w:type="spellEnd"/>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9/20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(45%)</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16/23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(69.56%)</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0.022 (S)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7"/>
              </w:numPr>
              <w:autoSpaceDE w:val="0"/>
              <w:autoSpaceDN w:val="0"/>
              <w:adjustRightInd w:val="0"/>
              <w:snapToGrid w:val="0"/>
              <w:ind w:left="0" w:firstLine="0"/>
              <w:jc w:val="both"/>
              <w:rPr>
                <w:sz w:val="18"/>
                <w:szCs w:val="18"/>
                <w:lang w:bidi="ar-SA"/>
              </w:rPr>
            </w:pPr>
            <w:r w:rsidRPr="00C71B0C">
              <w:rPr>
                <w:sz w:val="18"/>
                <w:szCs w:val="18"/>
                <w:lang w:bidi="ar-SA"/>
              </w:rPr>
              <w:t>NVD</w:t>
            </w:r>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4/20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(20%)</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6/23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(26.08%)</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0.117 (NS)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7"/>
              </w:numPr>
              <w:autoSpaceDE w:val="0"/>
              <w:autoSpaceDN w:val="0"/>
              <w:adjustRightInd w:val="0"/>
              <w:snapToGrid w:val="0"/>
              <w:ind w:left="0" w:firstLine="0"/>
              <w:jc w:val="both"/>
              <w:rPr>
                <w:sz w:val="18"/>
                <w:szCs w:val="18"/>
                <w:lang w:bidi="ar-SA"/>
              </w:rPr>
            </w:pPr>
            <w:r w:rsidRPr="00C71B0C">
              <w:rPr>
                <w:sz w:val="18"/>
                <w:szCs w:val="18"/>
                <w:lang w:bidi="ar-SA"/>
              </w:rPr>
              <w:t>Instrumental</w:t>
            </w:r>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2/20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(10%)</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(13.04%)</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0.238 (NS)</w:t>
            </w:r>
          </w:p>
        </w:tc>
      </w:tr>
      <w:tr w:rsidR="007705A4" w:rsidRPr="00C71B0C" w:rsidTr="00A65590">
        <w:trPr>
          <w:trHeight w:val="20"/>
          <w:jc w:val="center"/>
        </w:trPr>
        <w:tc>
          <w:tcPr>
            <w:tcW w:w="1979" w:type="pct"/>
            <w:shd w:val="clear" w:color="auto" w:fill="auto"/>
            <w:vAlign w:val="center"/>
          </w:tcPr>
          <w:p w:rsidR="007705A4" w:rsidRPr="00C71B0C" w:rsidRDefault="007705A4" w:rsidP="00C71B0C">
            <w:pPr>
              <w:numPr>
                <w:ilvl w:val="0"/>
                <w:numId w:val="7"/>
              </w:numPr>
              <w:autoSpaceDE w:val="0"/>
              <w:autoSpaceDN w:val="0"/>
              <w:adjustRightInd w:val="0"/>
              <w:snapToGrid w:val="0"/>
              <w:ind w:left="0" w:firstLine="0"/>
              <w:jc w:val="both"/>
              <w:rPr>
                <w:sz w:val="18"/>
                <w:szCs w:val="18"/>
                <w:lang w:bidi="ar-SA"/>
              </w:rPr>
            </w:pPr>
            <w:r w:rsidRPr="00C71B0C">
              <w:rPr>
                <w:sz w:val="18"/>
                <w:szCs w:val="18"/>
                <w:lang w:bidi="ar-SA"/>
              </w:rPr>
              <w:t>CS</w:t>
            </w:r>
          </w:p>
        </w:tc>
        <w:tc>
          <w:tcPr>
            <w:tcW w:w="520"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3/20</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(15%)</w:t>
            </w:r>
          </w:p>
        </w:tc>
        <w:tc>
          <w:tcPr>
            <w:tcW w:w="423"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7/23</w:t>
            </w:r>
          </w:p>
        </w:tc>
        <w:tc>
          <w:tcPr>
            <w:tcW w:w="60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(30.43%)</w:t>
            </w:r>
          </w:p>
        </w:tc>
        <w:tc>
          <w:tcPr>
            <w:tcW w:w="859" w:type="pct"/>
            <w:shd w:val="clear" w:color="auto" w:fill="auto"/>
            <w:vAlign w:val="center"/>
          </w:tcPr>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0.036 (S)</w:t>
            </w:r>
          </w:p>
        </w:tc>
      </w:tr>
    </w:tbl>
    <w:p w:rsidR="007705A4" w:rsidRPr="00C71B0C" w:rsidRDefault="007705A4" w:rsidP="00C71B0C">
      <w:pPr>
        <w:autoSpaceDE w:val="0"/>
        <w:autoSpaceDN w:val="0"/>
        <w:adjustRightInd w:val="0"/>
        <w:snapToGrid w:val="0"/>
        <w:jc w:val="both"/>
        <w:rPr>
          <w:sz w:val="18"/>
          <w:szCs w:val="18"/>
          <w:lang w:bidi="ar-SA"/>
        </w:rPr>
      </w:pPr>
      <w:r w:rsidRPr="00C71B0C">
        <w:rPr>
          <w:sz w:val="18"/>
          <w:szCs w:val="18"/>
          <w:lang w:bidi="ar-SA"/>
        </w:rPr>
        <w:t>a. Total number 20</w:t>
      </w:r>
      <w:r w:rsidR="00C71B0C">
        <w:rPr>
          <w:sz w:val="18"/>
          <w:szCs w:val="18"/>
          <w:lang w:bidi="ar-SA"/>
        </w:rPr>
        <w:t xml:space="preserve"> </w:t>
      </w:r>
      <w:r w:rsidRPr="00C71B0C">
        <w:rPr>
          <w:sz w:val="18"/>
          <w:szCs w:val="18"/>
          <w:lang w:bidi="ar-SA"/>
        </w:rPr>
        <w:t>b. Total number 23</w:t>
      </w:r>
      <w:r w:rsidR="00C71B0C">
        <w:rPr>
          <w:sz w:val="18"/>
          <w:szCs w:val="18"/>
          <w:lang w:bidi="ar-SA"/>
        </w:rPr>
        <w:t xml:space="preserve"> </w:t>
      </w:r>
      <w:r w:rsidRPr="00C71B0C">
        <w:rPr>
          <w:sz w:val="18"/>
          <w:szCs w:val="18"/>
          <w:lang w:bidi="ar-SA"/>
        </w:rPr>
        <w:t>c</w:t>
      </w:r>
      <w:r w:rsidR="00C71B0C" w:rsidRPr="00C71B0C">
        <w:rPr>
          <w:sz w:val="18"/>
          <w:szCs w:val="18"/>
          <w:lang w:bidi="ar-SA"/>
        </w:rPr>
        <w:t>.</w:t>
      </w:r>
      <w:r w:rsidR="00C71B0C">
        <w:rPr>
          <w:sz w:val="18"/>
          <w:szCs w:val="18"/>
          <w:lang w:bidi="ar-SA"/>
        </w:rPr>
        <w:t xml:space="preserve"> </w:t>
      </w:r>
      <w:r w:rsidR="00C71B0C" w:rsidRPr="00C71B0C">
        <w:rPr>
          <w:sz w:val="18"/>
          <w:szCs w:val="18"/>
          <w:lang w:bidi="ar-SA"/>
        </w:rPr>
        <w:t>i</w:t>
      </w:r>
      <w:r w:rsidRPr="00C71B0C">
        <w:rPr>
          <w:sz w:val="18"/>
          <w:szCs w:val="18"/>
          <w:lang w:bidi="ar-SA"/>
        </w:rPr>
        <w:t>ncluding</w:t>
      </w:r>
      <w:r w:rsidR="00C71B0C">
        <w:rPr>
          <w:sz w:val="18"/>
          <w:szCs w:val="18"/>
          <w:lang w:bidi="ar-SA"/>
        </w:rPr>
        <w:t xml:space="preserve"> </w:t>
      </w:r>
      <w:r w:rsidRPr="00C71B0C">
        <w:rPr>
          <w:sz w:val="18"/>
          <w:szCs w:val="18"/>
          <w:lang w:bidi="ar-SA"/>
        </w:rPr>
        <w:t>preterm and full term delivery.</w:t>
      </w:r>
    </w:p>
    <w:p w:rsidR="00C71B0C" w:rsidRDefault="00C71B0C"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
    <w:p w:rsidR="00C71B0C" w:rsidRPr="00C71B0C" w:rsidRDefault="00C71B0C"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sectPr w:rsidR="00C71B0C" w:rsidRPr="00C71B0C" w:rsidSect="007B503E">
          <w:headerReference w:type="even" r:id="rId30"/>
          <w:headerReference w:type="default" r:id="rId31"/>
          <w:footerReference w:type="even" r:id="rId32"/>
          <w:footerReference w:type="default" r:id="rId33"/>
          <w:footerReference w:type="first" r:id="rId34"/>
          <w:type w:val="continuous"/>
          <w:pgSz w:w="12242" w:h="15842" w:code="1"/>
          <w:pgMar w:top="1440" w:right="1440" w:bottom="1440" w:left="1440" w:header="720" w:footer="720" w:gutter="0"/>
          <w:cols w:space="720"/>
          <w:noEndnote/>
          <w:docGrid w:linePitch="360"/>
        </w:sectPr>
      </w:pPr>
    </w:p>
    <w:p w:rsidR="00605E2C" w:rsidRPr="00C71B0C" w:rsidRDefault="00087ACE"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lastRenderedPageBreak/>
        <w:t xml:space="preserve">In our study, there were 5 cases with </w:t>
      </w:r>
      <w:proofErr w:type="spellStart"/>
      <w:r w:rsidRPr="00C71B0C">
        <w:rPr>
          <w:rFonts w:ascii="Times New Roman" w:hAnsi="Times New Roman" w:cs="Times New Roman"/>
          <w:sz w:val="20"/>
          <w:szCs w:val="20"/>
        </w:rPr>
        <w:t>arcuate</w:t>
      </w:r>
      <w:proofErr w:type="spellEnd"/>
      <w:r w:rsidRPr="00C71B0C">
        <w:rPr>
          <w:rFonts w:ascii="Times New Roman" w:hAnsi="Times New Roman" w:cs="Times New Roman"/>
          <w:sz w:val="20"/>
          <w:szCs w:val="20"/>
        </w:rPr>
        <w:t xml:space="preserve"> uterus, 4 cases with complete septum and single cervix, 2 cases with complete septum and double cervix, and 15 cases with sub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according to ASRM guidelines (16).</w:t>
      </w:r>
    </w:p>
    <w:p w:rsidR="000A21FE" w:rsidRPr="00C71B0C" w:rsidRDefault="00521D49" w:rsidP="00C71B0C">
      <w:pPr>
        <w:pStyle w:val="MSGENFONTSTYLENAMETEMPLATEROLENUMBERMSGENFONTSTYLENAMEBYROLETEXT20"/>
        <w:shd w:val="clear" w:color="auto" w:fill="auto"/>
        <w:snapToGrid w:val="0"/>
        <w:spacing w:line="240" w:lineRule="auto"/>
        <w:ind w:firstLine="0"/>
        <w:jc w:val="both"/>
        <w:rPr>
          <w:rFonts w:ascii="Times New Roman" w:hAnsi="Times New Roman" w:cs="Times New Roman"/>
          <w:b/>
          <w:bCs/>
          <w:sz w:val="20"/>
          <w:szCs w:val="20"/>
        </w:rPr>
      </w:pPr>
      <w:proofErr w:type="gramStart"/>
      <w:r w:rsidRPr="00C71B0C">
        <w:rPr>
          <w:rFonts w:ascii="Times New Roman" w:hAnsi="Times New Roman" w:cs="Times New Roman"/>
          <w:b/>
          <w:bCs/>
          <w:sz w:val="20"/>
          <w:szCs w:val="20"/>
        </w:rPr>
        <w:t>Obstetric</w:t>
      </w:r>
      <w:r w:rsidR="00A65590" w:rsidRPr="00C71B0C">
        <w:rPr>
          <w:rFonts w:ascii="Times New Roman" w:hAnsi="Times New Roman" w:cs="Times New Roman"/>
          <w:b/>
          <w:bCs/>
          <w:sz w:val="20"/>
          <w:szCs w:val="20"/>
        </w:rPr>
        <w:t xml:space="preserve"> outcome.</w:t>
      </w:r>
      <w:proofErr w:type="gramEnd"/>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As regarding neonatal outcome, the number of full term deliver and the neonatal weight was significantly higher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{7/20 (35%) before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vs. 15 23 (62.21 %), and 2261.13 ±2.14 g before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vs.2850.77 ±8.5l g, P &lt;0.001 j, with a significant increase in the mean gestational age at delivery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(31.21± 3.45 wks vs. 38.85 ±7.65 wks before </w:t>
      </w:r>
      <w:proofErr w:type="spellStart"/>
      <w:r w:rsidRPr="00C71B0C">
        <w:rPr>
          <w:rFonts w:ascii="Times New Roman" w:hAnsi="Times New Roman" w:cs="Times New Roman"/>
          <w:sz w:val="20"/>
          <w:szCs w:val="20"/>
        </w:rPr>
        <w:t>metroplasty</w:t>
      </w:r>
      <w:proofErr w:type="spellEnd"/>
      <w:r w:rsidR="00097E53">
        <w:rPr>
          <w:rFonts w:ascii="Times New Roman" w:eastAsiaTheme="minorEastAsia" w:hAnsi="Times New Roman" w:cs="Times New Roman" w:hint="eastAsia"/>
          <w:sz w:val="20"/>
          <w:szCs w:val="20"/>
          <w:lang w:eastAsia="zh-CN"/>
        </w:rPr>
        <w:t xml:space="preserve"> </w:t>
      </w:r>
      <w:r w:rsidR="004817C0" w:rsidRPr="00C71B0C">
        <w:rPr>
          <w:rFonts w:ascii="Times New Roman" w:hAnsi="Times New Roman" w:cs="Times New Roman"/>
          <w:sz w:val="20"/>
          <w:szCs w:val="20"/>
        </w:rPr>
        <w:t>(P&lt;0.05).</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 xml:space="preserve">Early neonatal condition judged by </w:t>
      </w:r>
      <w:proofErr w:type="spellStart"/>
      <w:r w:rsidR="00F61F6E" w:rsidRPr="00C71B0C">
        <w:rPr>
          <w:rFonts w:ascii="Times New Roman" w:hAnsi="Times New Roman" w:cs="Times New Roman"/>
          <w:sz w:val="20"/>
          <w:szCs w:val="20"/>
        </w:rPr>
        <w:t>Apgar</w:t>
      </w:r>
      <w:proofErr w:type="spellEnd"/>
      <w:r w:rsidR="00F61F6E" w:rsidRPr="00C71B0C">
        <w:rPr>
          <w:rFonts w:ascii="Times New Roman" w:hAnsi="Times New Roman" w:cs="Times New Roman"/>
          <w:sz w:val="20"/>
          <w:szCs w:val="20"/>
        </w:rPr>
        <w:t xml:space="preserve"> </w:t>
      </w:r>
      <w:r w:rsidRPr="00C71B0C">
        <w:rPr>
          <w:rFonts w:ascii="Times New Roman" w:hAnsi="Times New Roman" w:cs="Times New Roman"/>
          <w:sz w:val="20"/>
          <w:szCs w:val="20"/>
        </w:rPr>
        <w:t xml:space="preserve">scores both in 1 and 5 min after delivery was significantly improved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{5/7 (71.42%) before </w:t>
      </w:r>
      <w:proofErr w:type="spellStart"/>
      <w:r w:rsidRPr="00C71B0C">
        <w:rPr>
          <w:rFonts w:ascii="Times New Roman" w:hAnsi="Times New Roman" w:cs="Times New Roman"/>
          <w:sz w:val="20"/>
          <w:szCs w:val="20"/>
        </w:rPr>
        <w:lastRenderedPageBreak/>
        <w:t>metroplasty</w:t>
      </w:r>
      <w:proofErr w:type="spellEnd"/>
      <w:r w:rsidRPr="00C71B0C">
        <w:rPr>
          <w:rFonts w:ascii="Times New Roman" w:hAnsi="Times New Roman" w:cs="Times New Roman"/>
          <w:sz w:val="20"/>
          <w:szCs w:val="20"/>
        </w:rPr>
        <w:t xml:space="preserve"> vs. 3/15 (20%)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for low </w:t>
      </w:r>
      <w:proofErr w:type="spellStart"/>
      <w:r w:rsidRPr="00C71B0C">
        <w:rPr>
          <w:rFonts w:ascii="Times New Roman" w:hAnsi="Times New Roman" w:cs="Times New Roman"/>
          <w:sz w:val="20"/>
          <w:szCs w:val="20"/>
        </w:rPr>
        <w:t>apgar</w:t>
      </w:r>
      <w:proofErr w:type="spellEnd"/>
      <w:r w:rsidRPr="00C71B0C">
        <w:rPr>
          <w:rFonts w:ascii="Times New Roman" w:hAnsi="Times New Roman" w:cs="Times New Roman"/>
          <w:sz w:val="20"/>
          <w:szCs w:val="20"/>
        </w:rPr>
        <w:t xml:space="preserve"> score in 1 min and it was ! 5/7 (71.42%) before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vs. 1/15 (6.66%) after </w:t>
      </w:r>
      <w:proofErr w:type="spellStart"/>
      <w:r w:rsidRPr="00C71B0C">
        <w:rPr>
          <w:rFonts w:ascii="Times New Roman" w:hAnsi="Times New Roman" w:cs="Times New Roman"/>
          <w:sz w:val="20"/>
          <w:szCs w:val="20"/>
        </w:rPr>
        <w:t>metroplasty</w:t>
      </w:r>
      <w:proofErr w:type="spellEnd"/>
      <w:r w:rsidR="00097E53">
        <w:rPr>
          <w:rFonts w:ascii="Times New Roman" w:hAnsi="Times New Roman" w:cs="Times New Roman"/>
          <w:sz w:val="20"/>
          <w:szCs w:val="20"/>
        </w:rPr>
        <w:t>)</w:t>
      </w:r>
      <w:r w:rsidRPr="00C71B0C">
        <w:rPr>
          <w:rFonts w:ascii="Times New Roman" w:hAnsi="Times New Roman" w:cs="Times New Roman"/>
          <w:sz w:val="20"/>
          <w:szCs w:val="20"/>
        </w:rPr>
        <w:t xml:space="preserve"> (P &lt;0.001). Consequently the admission to NICU was significa</w:t>
      </w:r>
      <w:r w:rsidR="004817C0" w:rsidRPr="00C71B0C">
        <w:rPr>
          <w:rFonts w:ascii="Times New Roman" w:hAnsi="Times New Roman" w:cs="Times New Roman"/>
          <w:sz w:val="20"/>
          <w:szCs w:val="20"/>
        </w:rPr>
        <w:t xml:space="preserve">ntly lower after </w:t>
      </w:r>
      <w:proofErr w:type="spellStart"/>
      <w:proofErr w:type="gramStart"/>
      <w:r w:rsidR="004817C0" w:rsidRPr="00C71B0C">
        <w:rPr>
          <w:rFonts w:ascii="Times New Roman" w:hAnsi="Times New Roman" w:cs="Times New Roman"/>
          <w:sz w:val="20"/>
          <w:szCs w:val="20"/>
        </w:rPr>
        <w:t>Hysteroscopic</w:t>
      </w:r>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w:t>
      </w:r>
      <w:proofErr w:type="gramEnd"/>
      <w:r w:rsidRPr="00C71B0C">
        <w:rPr>
          <w:rFonts w:ascii="Times New Roman" w:hAnsi="Times New Roman" w:cs="Times New Roman"/>
          <w:sz w:val="20"/>
          <w:szCs w:val="20"/>
        </w:rPr>
        <w:t xml:space="preserve">5/7 (71.42%) before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vs. 2/15(13.33%) </w:t>
      </w:r>
      <w:r w:rsidR="004817C0" w:rsidRPr="00C71B0C">
        <w:rPr>
          <w:rFonts w:ascii="Times New Roman" w:hAnsi="Times New Roman" w:cs="Times New Roman"/>
          <w:sz w:val="20"/>
          <w:szCs w:val="20"/>
        </w:rPr>
        <w:t xml:space="preserve">after </w:t>
      </w:r>
      <w:proofErr w:type="spellStart"/>
      <w:r w:rsidR="004817C0" w:rsidRPr="00C71B0C">
        <w:rPr>
          <w:rFonts w:ascii="Times New Roman" w:hAnsi="Times New Roman" w:cs="Times New Roman"/>
          <w:sz w:val="20"/>
          <w:szCs w:val="20"/>
        </w:rPr>
        <w:t>metroplasty</w:t>
      </w:r>
      <w:proofErr w:type="spellEnd"/>
      <w:r w:rsidR="004817C0" w:rsidRPr="00C71B0C">
        <w:rPr>
          <w:rFonts w:ascii="Times New Roman" w:hAnsi="Times New Roman" w:cs="Times New Roman"/>
          <w:sz w:val="20"/>
          <w:szCs w:val="20"/>
        </w:rPr>
        <w:t>, P &lt; 0.05).</w:t>
      </w:r>
    </w:p>
    <w:p w:rsidR="007D14B0"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bookmarkStart w:id="4" w:name="bookmark3"/>
    </w:p>
    <w:p w:rsidR="000A21FE"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20"/>
        </w:rPr>
      </w:pPr>
      <w:r w:rsidRPr="00C71B0C">
        <w:rPr>
          <w:rFonts w:ascii="Times New Roman" w:hAnsi="Times New Roman" w:cs="Times New Roman"/>
          <w:sz w:val="20"/>
          <w:szCs w:val="20"/>
        </w:rPr>
        <w:t xml:space="preserve">4. </w:t>
      </w:r>
      <w:r w:rsidR="00A65590" w:rsidRPr="00C71B0C">
        <w:rPr>
          <w:rFonts w:ascii="Times New Roman" w:hAnsi="Times New Roman" w:cs="Times New Roman"/>
          <w:sz w:val="20"/>
          <w:szCs w:val="20"/>
        </w:rPr>
        <w:t>Discussion</w:t>
      </w:r>
      <w:bookmarkEnd w:id="4"/>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In this retrospective study of 26 women we supported the use of </w:t>
      </w:r>
      <w:proofErr w:type="spellStart"/>
      <w:r w:rsidRPr="00C71B0C">
        <w:rPr>
          <w:rFonts w:ascii="Times New Roman" w:hAnsi="Times New Roman" w:cs="Times New Roman"/>
          <w:sz w:val="20"/>
          <w:szCs w:val="20"/>
        </w:rPr>
        <w:t>hysterscopic</w:t>
      </w:r>
      <w:proofErr w:type="spellEnd"/>
      <w:r w:rsidRPr="00C71B0C">
        <w:rPr>
          <w:rFonts w:ascii="Times New Roman" w:hAnsi="Times New Roman" w:cs="Times New Roman"/>
          <w:sz w:val="20"/>
          <w:szCs w:val="20"/>
        </w:rPr>
        <w:t xml:space="preserve"> septum resection to improve pregnancy loss (86%) and infertility (32%).</w:t>
      </w:r>
    </w:p>
    <w:p w:rsidR="00180E53"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is the most common (35%) with an incidence of 1-2% in the general population, while in women with repeated pregnancy loss it is signi</w:t>
      </w:r>
      <w:r w:rsidR="00180E53" w:rsidRPr="00C71B0C">
        <w:rPr>
          <w:rFonts w:ascii="Times New Roman" w:hAnsi="Times New Roman" w:cs="Times New Roman"/>
          <w:sz w:val="20"/>
          <w:szCs w:val="20"/>
        </w:rPr>
        <w:t xml:space="preserve">ficantly higher (3.3%) </w:t>
      </w:r>
      <w:proofErr w:type="gramStart"/>
      <w:r w:rsidR="00180E53" w:rsidRPr="00C71B0C">
        <w:rPr>
          <w:rFonts w:ascii="Times New Roman" w:hAnsi="Times New Roman" w:cs="Times New Roman"/>
          <w:sz w:val="20"/>
          <w:szCs w:val="20"/>
        </w:rPr>
        <w:t>(I, 2)</w:t>
      </w:r>
      <w:r w:rsidR="004817C0" w:rsidRPr="00C71B0C">
        <w:rPr>
          <w:rFonts w:ascii="Times New Roman" w:hAnsi="Times New Roman" w:cs="Times New Roman"/>
          <w:sz w:val="20"/>
          <w:szCs w:val="20"/>
        </w:rPr>
        <w:t>.</w:t>
      </w:r>
      <w:proofErr w:type="gramEnd"/>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has outdated and replaced Tran abdominal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w:t>
      </w:r>
      <w:proofErr w:type="spellStart"/>
      <w:r w:rsidRPr="00C71B0C">
        <w:rPr>
          <w:rFonts w:ascii="Times New Roman" w:hAnsi="Times New Roman" w:cs="Times New Roman"/>
          <w:sz w:val="20"/>
          <w:szCs w:val="20"/>
        </w:rPr>
        <w:t>byenabling</w:t>
      </w:r>
      <w:proofErr w:type="spellEnd"/>
      <w:r w:rsidRPr="00C71B0C">
        <w:rPr>
          <w:rFonts w:ascii="Times New Roman" w:hAnsi="Times New Roman" w:cs="Times New Roman"/>
          <w:sz w:val="20"/>
          <w:szCs w:val="20"/>
        </w:rPr>
        <w:t xml:space="preserve"> </w:t>
      </w:r>
      <w:r w:rsidRPr="00C71B0C">
        <w:rPr>
          <w:rFonts w:ascii="Times New Roman" w:hAnsi="Times New Roman" w:cs="Times New Roman"/>
          <w:sz w:val="20"/>
          <w:szCs w:val="20"/>
        </w:rPr>
        <w:lastRenderedPageBreak/>
        <w:t xml:space="preserve">vaginal approach to the correction of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and providing several</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advantages such as simple</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 xml:space="preserve">and short surgery with shorter hospitalization time, such factors make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a superior approach</w:t>
      </w:r>
      <w:r w:rsidR="004817C0" w:rsidRPr="00C71B0C">
        <w:rPr>
          <w:rFonts w:ascii="Times New Roman" w:hAnsi="Times New Roman" w:cs="Times New Roman"/>
          <w:sz w:val="20"/>
          <w:szCs w:val="20"/>
        </w:rPr>
        <w:t xml:space="preserve"> to abdominal </w:t>
      </w:r>
      <w:proofErr w:type="spellStart"/>
      <w:r w:rsidR="004817C0" w:rsidRPr="00C71B0C">
        <w:rPr>
          <w:rFonts w:ascii="Times New Roman" w:hAnsi="Times New Roman" w:cs="Times New Roman"/>
          <w:sz w:val="20"/>
          <w:szCs w:val="20"/>
        </w:rPr>
        <w:t>metroplasty</w:t>
      </w:r>
      <w:proofErr w:type="spellEnd"/>
      <w:r w:rsidR="004817C0" w:rsidRPr="00C71B0C">
        <w:rPr>
          <w:rFonts w:ascii="Times New Roman" w:hAnsi="Times New Roman" w:cs="Times New Roman"/>
          <w:sz w:val="20"/>
          <w:szCs w:val="20"/>
        </w:rPr>
        <w:t xml:space="preserve"> (9).</w:t>
      </w:r>
    </w:p>
    <w:p w:rsidR="000A21FE" w:rsidRPr="00C71B0C" w:rsidRDefault="004817C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In </w:t>
      </w:r>
      <w:r w:rsidR="00A65590" w:rsidRPr="00C71B0C">
        <w:rPr>
          <w:rFonts w:ascii="Times New Roman" w:hAnsi="Times New Roman" w:cs="Times New Roman"/>
          <w:sz w:val="20"/>
          <w:szCs w:val="20"/>
        </w:rPr>
        <w:t xml:space="preserve">our study, alter </w:t>
      </w:r>
      <w:proofErr w:type="spellStart"/>
      <w:r w:rsidR="00A65590" w:rsidRPr="00C71B0C">
        <w:rPr>
          <w:rFonts w:ascii="Times New Roman" w:hAnsi="Times New Roman" w:cs="Times New Roman"/>
          <w:sz w:val="20"/>
          <w:szCs w:val="20"/>
        </w:rPr>
        <w:t>metroplasty</w:t>
      </w:r>
      <w:proofErr w:type="spellEnd"/>
      <w:r w:rsidR="00A65590" w:rsidRPr="00C71B0C">
        <w:rPr>
          <w:rFonts w:ascii="Times New Roman" w:hAnsi="Times New Roman" w:cs="Times New Roman"/>
          <w:sz w:val="20"/>
          <w:szCs w:val="20"/>
        </w:rPr>
        <w:t xml:space="preserve">, there were impressive changes in the results, as 23 * patients, out of 26 (88.46%) became pregnant, 3 patients (13.04%) ended in one early abortion, 3/23(13.04%) had habitual abortion, 2 patients (4.34%) ended in preterm labor, 14/23 (60.86%) had reached to term delivery with a total pregnancy loss of 5/23 (21.73%) and pregnancy complication has in 5/23 (21.73%) and of these patients 13/23 (56.52%) living babies were recorded, and these results represent a statistically significant difference than before </w:t>
      </w:r>
      <w:proofErr w:type="spellStart"/>
      <w:r w:rsidR="00A65590" w:rsidRPr="00C71B0C">
        <w:rPr>
          <w:rFonts w:ascii="Times New Roman" w:hAnsi="Times New Roman" w:cs="Times New Roman"/>
          <w:sz w:val="20"/>
          <w:szCs w:val="20"/>
        </w:rPr>
        <w:t>metroplasty</w:t>
      </w:r>
      <w:proofErr w:type="spellEnd"/>
      <w:r w:rsidR="00A65590" w:rsidRPr="00C71B0C">
        <w:rPr>
          <w:rFonts w:ascii="Times New Roman" w:hAnsi="Times New Roman" w:cs="Times New Roman"/>
          <w:sz w:val="20"/>
          <w:szCs w:val="20"/>
        </w:rPr>
        <w:t xml:space="preserve"> (P60.05).</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Retrospective studies </w:t>
      </w:r>
      <w:r w:rsidR="004817C0" w:rsidRPr="00C71B0C">
        <w:rPr>
          <w:rStyle w:val="MSGENFONTSTYLENAMETEMPLATEROLENUMBERMSGENFONTSTYLENAMEBYROLETEXT2MSGENFONTSTYLEMODIFERSPACING1"/>
          <w:rFonts w:ascii="Times New Roman" w:hAnsi="Times New Roman" w:cs="Times New Roman"/>
          <w:spacing w:val="0"/>
          <w:sz w:val="20"/>
          <w:szCs w:val="20"/>
        </w:rPr>
        <w:t>(</w:t>
      </w:r>
      <w:r w:rsidRPr="00C71B0C">
        <w:rPr>
          <w:rStyle w:val="MSGENFONTSTYLENAMETEMPLATEROLENUMBERMSGENFONTSTYLENAMEBYROLETEXT2MSGENFONTSTYLEMODIFERSPACING1"/>
          <w:rFonts w:ascii="Times New Roman" w:hAnsi="Times New Roman" w:cs="Times New Roman"/>
          <w:spacing w:val="0"/>
          <w:sz w:val="20"/>
          <w:szCs w:val="20"/>
        </w:rPr>
        <w:t>1,</w:t>
      </w:r>
      <w:r w:rsidR="00097E53">
        <w:rPr>
          <w:rStyle w:val="MSGENFONTSTYLENAMETEMPLATEROLENUMBERMSGENFONTSTYLENAMEBYROLETEXT2MSGENFONTSTYLEMODIFERSPACING1"/>
          <w:rFonts w:ascii="Times New Roman" w:eastAsiaTheme="minorEastAsia" w:hAnsi="Times New Roman" w:cs="Times New Roman" w:hint="eastAsia"/>
          <w:spacing w:val="0"/>
          <w:sz w:val="20"/>
          <w:szCs w:val="20"/>
          <w:lang w:eastAsia="zh-CN"/>
        </w:rPr>
        <w:t xml:space="preserve"> </w:t>
      </w:r>
      <w:r w:rsidRPr="00C71B0C">
        <w:rPr>
          <w:rStyle w:val="MSGENFONTSTYLENAMETEMPLATEROLENUMBERMSGENFONTSTYLENAMEBYROLETEXT2MSGENFONTSTYLEMODIFERSPACING1"/>
          <w:rFonts w:ascii="Times New Roman" w:hAnsi="Times New Roman" w:cs="Times New Roman"/>
          <w:spacing w:val="0"/>
          <w:sz w:val="20"/>
          <w:szCs w:val="20"/>
        </w:rPr>
        <w:t>8,</w:t>
      </w:r>
      <w:r w:rsidR="00097E53">
        <w:rPr>
          <w:rStyle w:val="MSGENFONTSTYLENAMETEMPLATEROLENUMBERMSGENFONTSTYLENAMEBYROLETEXT2MSGENFONTSTYLEMODIFERSPACING1"/>
          <w:rFonts w:ascii="Times New Roman" w:eastAsiaTheme="minorEastAsia" w:hAnsi="Times New Roman" w:cs="Times New Roman" w:hint="eastAsia"/>
          <w:spacing w:val="0"/>
          <w:sz w:val="20"/>
          <w:szCs w:val="20"/>
          <w:lang w:eastAsia="zh-CN"/>
        </w:rPr>
        <w:t xml:space="preserve"> </w:t>
      </w:r>
      <w:r w:rsidRPr="00C71B0C">
        <w:rPr>
          <w:rStyle w:val="MSGENFONTSTYLENAMETEMPLATEROLENUMBERMSGENFONTSTYLENAMEBYROLETEXT2MSGENFONTSTYLEMODIFERSPACING1"/>
          <w:rFonts w:ascii="Times New Roman" w:hAnsi="Times New Roman" w:cs="Times New Roman"/>
          <w:spacing w:val="0"/>
          <w:sz w:val="20"/>
          <w:szCs w:val="20"/>
        </w:rPr>
        <w:t>11)</w:t>
      </w:r>
      <w:r w:rsidRPr="00C71B0C">
        <w:rPr>
          <w:rFonts w:ascii="Times New Roman" w:hAnsi="Times New Roman" w:cs="Times New Roman"/>
          <w:sz w:val="20"/>
          <w:szCs w:val="20"/>
        </w:rPr>
        <w:t xml:space="preserve"> have shown an improvement in the rate of live births following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however, a controlled prospective study on women having malformed uteri and recurrent spontaneous abortions found no benefit to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surgery (12), while on the other handsome (4) reported that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in 25 patients was followed by lower rates of first-trimester and total pregnancy loss, as after correction. The total rate of spontaneous abortion fell from93.2% to 40.4% and only </w:t>
      </w:r>
      <w:r w:rsidRPr="00C71B0C">
        <w:rPr>
          <w:rStyle w:val="MSGENFONTSTYLENAMETEMPLATEROLENUMBERMSGENFONTSTYLENAMEBYROLETEXT2MSGENFONTSTYLEMODIFERSPACING1"/>
          <w:rFonts w:ascii="Times New Roman" w:hAnsi="Times New Roman" w:cs="Times New Roman"/>
          <w:spacing w:val="0"/>
          <w:sz w:val="20"/>
          <w:szCs w:val="20"/>
        </w:rPr>
        <w:t>2'of</w:t>
      </w:r>
      <w:r w:rsidRPr="00C71B0C">
        <w:rPr>
          <w:rFonts w:ascii="Times New Roman" w:hAnsi="Times New Roman" w:cs="Times New Roman"/>
          <w:sz w:val="20"/>
          <w:szCs w:val="20"/>
        </w:rPr>
        <w:t xml:space="preserve"> 44 pregnancies resulted in the delivery of a viable neonate before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and 59.6% after the procedure—although only 44.2% of deliveries occurred at term.</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Similarly, better pregnancy outcomes were noted by </w:t>
      </w:r>
      <w:proofErr w:type="spellStart"/>
      <w:r w:rsidRPr="00C71B0C">
        <w:rPr>
          <w:rFonts w:ascii="Times New Roman" w:hAnsi="Times New Roman" w:cs="Times New Roman"/>
          <w:sz w:val="20"/>
          <w:szCs w:val="20"/>
        </w:rPr>
        <w:t>Grimbizis</w:t>
      </w:r>
      <w:proofErr w:type="spellEnd"/>
      <w:r w:rsidRPr="00C71B0C">
        <w:rPr>
          <w:rFonts w:ascii="Times New Roman" w:hAnsi="Times New Roman" w:cs="Times New Roman"/>
          <w:sz w:val="20"/>
          <w:szCs w:val="20"/>
        </w:rPr>
        <w:t xml:space="preserve"> and coworkers (8) and Pabuc.cu and Gomel (1)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in women with recurrent ’spontaneous abortion and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uteri as in this study, and also, they reported spontaneous abortions rates about (11-25%) and rate of term delivery about (64-72%). </w:t>
      </w:r>
      <w:proofErr w:type="spellStart"/>
      <w:r w:rsidRPr="00C71B0C">
        <w:rPr>
          <w:rFonts w:ascii="Times New Roman" w:hAnsi="Times New Roman" w:cs="Times New Roman"/>
          <w:sz w:val="20"/>
          <w:szCs w:val="20"/>
        </w:rPr>
        <w:t>Choe</w:t>
      </w:r>
      <w:proofErr w:type="spellEnd"/>
      <w:r w:rsidRPr="00C71B0C">
        <w:rPr>
          <w:rFonts w:ascii="Times New Roman" w:hAnsi="Times New Roman" w:cs="Times New Roman"/>
          <w:sz w:val="20"/>
          <w:szCs w:val="20"/>
        </w:rPr>
        <w:t xml:space="preserve"> and </w:t>
      </w:r>
      <w:proofErr w:type="spellStart"/>
      <w:r w:rsidRPr="00C71B0C">
        <w:rPr>
          <w:rFonts w:ascii="Times New Roman" w:hAnsi="Times New Roman" w:cs="Times New Roman"/>
          <w:sz w:val="20"/>
          <w:szCs w:val="20"/>
        </w:rPr>
        <w:t>Baggish</w:t>
      </w:r>
      <w:proofErr w:type="spellEnd"/>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 xml:space="preserve">(13), and </w:t>
      </w:r>
      <w:proofErr w:type="spellStart"/>
      <w:r w:rsidRPr="00C71B0C">
        <w:rPr>
          <w:rFonts w:ascii="Times New Roman" w:hAnsi="Times New Roman" w:cs="Times New Roman"/>
          <w:sz w:val="20"/>
          <w:szCs w:val="20"/>
        </w:rPr>
        <w:t>Fedele</w:t>
      </w:r>
      <w:proofErr w:type="spellEnd"/>
      <w:r w:rsidRPr="00C71B0C">
        <w:rPr>
          <w:rFonts w:ascii="Times New Roman" w:hAnsi="Times New Roman" w:cs="Times New Roman"/>
          <w:sz w:val="20"/>
          <w:szCs w:val="20"/>
        </w:rPr>
        <w:t xml:space="preserve"> and </w:t>
      </w:r>
      <w:proofErr w:type="spellStart"/>
      <w:r w:rsidRPr="00C71B0C">
        <w:rPr>
          <w:rFonts w:ascii="Times New Roman" w:hAnsi="Times New Roman" w:cs="Times New Roman"/>
          <w:sz w:val="20"/>
          <w:szCs w:val="20"/>
        </w:rPr>
        <w:t>Vercellini</w:t>
      </w:r>
      <w:proofErr w:type="spellEnd"/>
      <w:r w:rsidR="00097E53">
        <w:rPr>
          <w:rFonts w:ascii="Times New Roman" w:eastAsiaTheme="minorEastAsia" w:hAnsi="Times New Roman" w:cs="Times New Roman" w:hint="eastAsia"/>
          <w:sz w:val="20"/>
          <w:szCs w:val="20"/>
          <w:lang w:eastAsia="zh-CN"/>
        </w:rPr>
        <w:t xml:space="preserve"> </w:t>
      </w:r>
      <w:r w:rsidR="00097E53">
        <w:rPr>
          <w:rFonts w:ascii="Times New Roman" w:hAnsi="Times New Roman" w:cs="Times New Roman"/>
          <w:sz w:val="20"/>
          <w:szCs w:val="20"/>
        </w:rPr>
        <w:t>(</w:t>
      </w:r>
      <w:r w:rsidRPr="00C71B0C">
        <w:rPr>
          <w:rFonts w:ascii="Times New Roman" w:hAnsi="Times New Roman" w:cs="Times New Roman"/>
          <w:sz w:val="20"/>
          <w:szCs w:val="20"/>
        </w:rPr>
        <w:t xml:space="preserve">14) evaluate the effectiveness of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for the reproductive outcome of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suggested that this procedure decreased the miscarriage rate from 60% down to 15% and increased the pregnancy rate significantly from 5-20% to 81-91%, also, the results of </w:t>
      </w:r>
      <w:proofErr w:type="spellStart"/>
      <w:r w:rsidRPr="00C71B0C">
        <w:rPr>
          <w:rFonts w:ascii="Times New Roman" w:hAnsi="Times New Roman" w:cs="Times New Roman"/>
          <w:sz w:val="20"/>
          <w:szCs w:val="20"/>
        </w:rPr>
        <w:t>Saygil</w:t>
      </w:r>
      <w:r w:rsidR="00C71B0C" w:rsidRPr="00C71B0C">
        <w:rPr>
          <w:rFonts w:ascii="Times New Roman" w:hAnsi="Times New Roman" w:cs="Times New Roman"/>
          <w:sz w:val="20"/>
          <w:szCs w:val="20"/>
        </w:rPr>
        <w:t>i</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Y</w:t>
      </w:r>
      <w:r w:rsidRPr="00C71B0C">
        <w:rPr>
          <w:rFonts w:ascii="Times New Roman" w:hAnsi="Times New Roman" w:cs="Times New Roman"/>
          <w:sz w:val="20"/>
          <w:szCs w:val="20"/>
        </w:rPr>
        <w:t>ilmaz</w:t>
      </w:r>
      <w:proofErr w:type="spellEnd"/>
      <w:r w:rsidRPr="00C71B0C">
        <w:rPr>
          <w:rFonts w:ascii="Times New Roman" w:hAnsi="Times New Roman" w:cs="Times New Roman"/>
          <w:sz w:val="20"/>
          <w:szCs w:val="20"/>
        </w:rPr>
        <w:t xml:space="preserve"> et </w:t>
      </w:r>
      <w:proofErr w:type="spellStart"/>
      <w:r w:rsidRPr="00C71B0C">
        <w:rPr>
          <w:rFonts w:ascii="Times New Roman" w:hAnsi="Times New Roman" w:cs="Times New Roman"/>
          <w:sz w:val="20"/>
          <w:szCs w:val="20"/>
        </w:rPr>
        <w:t>ai</w:t>
      </w:r>
      <w:proofErr w:type="spellEnd"/>
      <w:r w:rsidRPr="00C71B0C">
        <w:rPr>
          <w:rFonts w:ascii="Times New Roman" w:hAnsi="Times New Roman" w:cs="Times New Roman"/>
          <w:sz w:val="20"/>
          <w:szCs w:val="20"/>
        </w:rPr>
        <w:t>.(9)</w:t>
      </w:r>
      <w:r w:rsidR="00097E53">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were compatible with the results of this study as the total miscarriage rate dropped down to 16.1% from94.3% and the total term pregnancy rate of our cases increased to 65% from 0.4%.</w:t>
      </w:r>
    </w:p>
    <w:p w:rsidR="00180E53"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The results of this study and the data of other several studies confirm that the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should be considered as the most effective approach in</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w</w:t>
      </w:r>
      <w:r w:rsidRPr="00C71B0C">
        <w:rPr>
          <w:rFonts w:ascii="Times New Roman" w:hAnsi="Times New Roman" w:cs="Times New Roman"/>
          <w:sz w:val="20"/>
          <w:szCs w:val="20"/>
        </w:rPr>
        <w:t xml:space="preserve">omen with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when there is a history of miscarriage, preterm labor </w:t>
      </w:r>
      <w:proofErr w:type="spellStart"/>
      <w:r w:rsidRPr="00C71B0C">
        <w:rPr>
          <w:rFonts w:ascii="Times New Roman" w:hAnsi="Times New Roman" w:cs="Times New Roman"/>
          <w:sz w:val="20"/>
          <w:szCs w:val="20"/>
        </w:rPr>
        <w:t>orcomplicated</w:t>
      </w:r>
      <w:proofErr w:type="spellEnd"/>
      <w:r w:rsidRPr="00C71B0C">
        <w:rPr>
          <w:rFonts w:ascii="Times New Roman" w:hAnsi="Times New Roman" w:cs="Times New Roman"/>
          <w:sz w:val="20"/>
          <w:szCs w:val="20"/>
        </w:rPr>
        <w:t xml:space="preserve"> pregnancy and support theories that consider the structural alteration of </w:t>
      </w:r>
      <w:proofErr w:type="spellStart"/>
      <w:r w:rsidRPr="00C71B0C">
        <w:rPr>
          <w:rFonts w:ascii="Times New Roman" w:hAnsi="Times New Roman" w:cs="Times New Roman"/>
          <w:sz w:val="20"/>
          <w:szCs w:val="20"/>
        </w:rPr>
        <w:t>auterine</w:t>
      </w:r>
      <w:proofErr w:type="spellEnd"/>
      <w:r w:rsidRPr="00C71B0C">
        <w:rPr>
          <w:rFonts w:ascii="Times New Roman" w:hAnsi="Times New Roman" w:cs="Times New Roman"/>
          <w:sz w:val="20"/>
          <w:szCs w:val="20"/>
        </w:rPr>
        <w:t xml:space="preserve"> septum and a different </w:t>
      </w:r>
      <w:proofErr w:type="spellStart"/>
      <w:r w:rsidRPr="00C71B0C">
        <w:rPr>
          <w:rFonts w:ascii="Times New Roman" w:hAnsi="Times New Roman" w:cs="Times New Roman"/>
          <w:sz w:val="20"/>
          <w:szCs w:val="20"/>
        </w:rPr>
        <w:t>vascularization</w:t>
      </w:r>
      <w:proofErr w:type="spellEnd"/>
      <w:r w:rsidRPr="00C71B0C">
        <w:rPr>
          <w:rFonts w:ascii="Times New Roman" w:hAnsi="Times New Roman" w:cs="Times New Roman"/>
          <w:sz w:val="20"/>
          <w:szCs w:val="20"/>
        </w:rPr>
        <w:t xml:space="preserve"> of the </w:t>
      </w:r>
      <w:proofErr w:type="spellStart"/>
      <w:r w:rsidRPr="00C71B0C">
        <w:rPr>
          <w:rFonts w:ascii="Times New Roman" w:hAnsi="Times New Roman" w:cs="Times New Roman"/>
          <w:sz w:val="20"/>
          <w:szCs w:val="20"/>
        </w:rPr>
        <w:t>endometrium</w:t>
      </w:r>
      <w:proofErr w:type="spellEnd"/>
      <w:r w:rsidRPr="00C71B0C">
        <w:rPr>
          <w:rFonts w:ascii="Times New Roman" w:hAnsi="Times New Roman" w:cs="Times New Roman"/>
          <w:sz w:val="20"/>
          <w:szCs w:val="20"/>
        </w:rPr>
        <w:t xml:space="preserve"> as the main reasons </w:t>
      </w:r>
      <w:r w:rsidR="004817C0" w:rsidRPr="00C71B0C">
        <w:rPr>
          <w:rFonts w:ascii="Times New Roman" w:hAnsi="Times New Roman" w:cs="Times New Roman"/>
          <w:sz w:val="20"/>
          <w:szCs w:val="20"/>
        </w:rPr>
        <w:t>f</w:t>
      </w:r>
      <w:r w:rsidRPr="00C71B0C">
        <w:rPr>
          <w:rFonts w:ascii="Times New Roman" w:hAnsi="Times New Roman" w:cs="Times New Roman"/>
          <w:sz w:val="20"/>
          <w:szCs w:val="20"/>
        </w:rPr>
        <w:t xml:space="preserve">or the poor pregnancy outcomes, and </w:t>
      </w:r>
      <w:r w:rsidRPr="00C71B0C">
        <w:rPr>
          <w:rFonts w:ascii="Times New Roman" w:hAnsi="Times New Roman" w:cs="Times New Roman"/>
          <w:sz w:val="20"/>
          <w:szCs w:val="20"/>
        </w:rPr>
        <w:lastRenderedPageBreak/>
        <w:t>expect better pregnancy outcome in anomalous uteri without septa(15).</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In our study, as regarding neonatal outcome, there was significant improvement in the neonatal weight, </w:t>
      </w:r>
      <w:proofErr w:type="spellStart"/>
      <w:r w:rsidR="004817C0" w:rsidRPr="00C71B0C">
        <w:rPr>
          <w:rFonts w:ascii="Times New Roman" w:hAnsi="Times New Roman" w:cs="Times New Roman"/>
          <w:sz w:val="20"/>
          <w:szCs w:val="20"/>
        </w:rPr>
        <w:t>Apgar</w:t>
      </w:r>
      <w:proofErr w:type="spellEnd"/>
      <w:r w:rsidR="004817C0" w:rsidRPr="00C71B0C">
        <w:rPr>
          <w:rFonts w:ascii="Times New Roman" w:hAnsi="Times New Roman" w:cs="Times New Roman"/>
          <w:sz w:val="20"/>
          <w:szCs w:val="20"/>
        </w:rPr>
        <w:t xml:space="preserve"> </w:t>
      </w:r>
      <w:r w:rsidRPr="00C71B0C">
        <w:rPr>
          <w:rFonts w:ascii="Times New Roman" w:hAnsi="Times New Roman" w:cs="Times New Roman"/>
          <w:sz w:val="20"/>
          <w:szCs w:val="20"/>
        </w:rPr>
        <w:t xml:space="preserve">scores, and the mean gestational age at delivery, before and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(P&lt; 0.05). These results were proved also by many other retrospective and prospective </w:t>
      </w:r>
      <w:proofErr w:type="gramStart"/>
      <w:r w:rsidRPr="00C71B0C">
        <w:rPr>
          <w:rFonts w:ascii="Times New Roman" w:hAnsi="Times New Roman" w:cs="Times New Roman"/>
          <w:sz w:val="20"/>
          <w:szCs w:val="20"/>
        </w:rPr>
        <w:t>studies(</w:t>
      </w:r>
      <w:proofErr w:type="gramEnd"/>
      <w:r w:rsidRPr="00C71B0C">
        <w:rPr>
          <w:rFonts w:ascii="Times New Roman" w:hAnsi="Times New Roman" w:cs="Times New Roman"/>
          <w:sz w:val="20"/>
          <w:szCs w:val="20"/>
        </w:rPr>
        <w:t xml:space="preserve">1,8), and this supported the theory of inadequate intrauterine nourishment' due to congenital alterations of the uterine </w:t>
      </w:r>
      <w:proofErr w:type="spellStart"/>
      <w:r w:rsidRPr="00C71B0C">
        <w:rPr>
          <w:rFonts w:ascii="Times New Roman" w:hAnsi="Times New Roman" w:cs="Times New Roman"/>
          <w:sz w:val="20"/>
          <w:szCs w:val="20"/>
        </w:rPr>
        <w:t>vascularization</w:t>
      </w:r>
      <w:proofErr w:type="spellEnd"/>
      <w:r w:rsidRPr="00C71B0C">
        <w:rPr>
          <w:rFonts w:ascii="Times New Roman" w:hAnsi="Times New Roman" w:cs="Times New Roman"/>
          <w:sz w:val="20"/>
          <w:szCs w:val="20"/>
        </w:rPr>
        <w:t xml:space="preserve">, which may compromise </w:t>
      </w:r>
      <w:proofErr w:type="spellStart"/>
      <w:r w:rsidRPr="00C71B0C">
        <w:rPr>
          <w:rFonts w:ascii="Times New Roman" w:hAnsi="Times New Roman" w:cs="Times New Roman"/>
          <w:sz w:val="20"/>
          <w:szCs w:val="20"/>
        </w:rPr>
        <w:t>uteroplacental</w:t>
      </w:r>
      <w:proofErr w:type="spellEnd"/>
      <w:r w:rsidRPr="00C71B0C">
        <w:rPr>
          <w:rFonts w:ascii="Times New Roman" w:hAnsi="Times New Roman" w:cs="Times New Roman"/>
          <w:sz w:val="20"/>
          <w:szCs w:val="20"/>
        </w:rPr>
        <w:t xml:space="preserve"> blood flow, that may be the cause of intrauterine growth retardation seen in malformed uteri(17).</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Also, in the author opinion, in addition to the improvement of the uterine anatomy and uterine reproductive physiology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whatever the approach, there was improvement in the level of the obstetric care received by the patients as before’ diagnosis (and spontaneous abortion), most women do not receive high-risk obstetric care and after one or more spontaneous abortions, they are more likely to receive high- level obstetric care.</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Furthermore,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these pregnancies are managed by different physicians using different treatment protocols; therefore, it is difficult to ascribe a better pregnancy outcome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solely to the operative procedure (18).</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In our study, there was no significant difference between normal spontaneous and instrumental vaginal deliveries before and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(P&gt; 0.05), while paradoxically CS rate was significantly higher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{2/20 (10%) before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vs.7/23 (30.43%) alter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P&lt; 0.001}, which was higher than in the general population and this can be</w:t>
      </w:r>
      <w:r w:rsidR="000B5A97" w:rsidRPr="00C71B0C">
        <w:rPr>
          <w:rFonts w:ascii="Times New Roman" w:hAnsi="Times New Roman" w:cs="Times New Roman"/>
          <w:sz w:val="20"/>
          <w:szCs w:val="20"/>
        </w:rPr>
        <w:t xml:space="preserve"> explained by that although the</w:t>
      </w:r>
      <w:r w:rsidRPr="00C71B0C">
        <w:rPr>
          <w:rFonts w:ascii="Times New Roman" w:hAnsi="Times New Roman" w:cs="Times New Roman"/>
          <w:sz w:val="20"/>
          <w:szCs w:val="20"/>
        </w:rPr>
        <w:t xml:space="preserve"> patients were informed about the possibility of vaginal delivery.</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Style w:val="MSGENFONTSTYLENAMETEMPLATEROLENUMBERMSGENFONTSTYLENAMEBYROLETEXT22"/>
          <w:rFonts w:ascii="Times New Roman" w:hAnsi="Times New Roman" w:cs="Times New Roman"/>
          <w:sz w:val="20"/>
          <w:szCs w:val="20"/>
        </w:rPr>
        <w:t xml:space="preserve">The </w:t>
      </w:r>
      <w:r w:rsidRPr="00C71B0C">
        <w:rPr>
          <w:rFonts w:ascii="Times New Roman" w:hAnsi="Times New Roman" w:cs="Times New Roman"/>
          <w:sz w:val="20"/>
          <w:szCs w:val="20"/>
        </w:rPr>
        <w:t xml:space="preserve">majority of them - especially the term group - preferred cesarean delivery not because of obstetrical indications but for the preciousness of the pregnancy due to their history of infertility and poor reproductive outcome. The significant improvement in the reproductive outcomes in the study group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may be due to the difference between the path morphology and the ultra-structure between uterine septum 'and uterine wall, as the amount of the endometrial glands on septum was less than that on the uterine wall, also the positive index level of estrogen and </w:t>
      </w:r>
      <w:proofErr w:type="spellStart"/>
      <w:r w:rsidRPr="00C71B0C">
        <w:rPr>
          <w:rFonts w:ascii="Times New Roman" w:hAnsi="Times New Roman" w:cs="Times New Roman"/>
          <w:sz w:val="20"/>
          <w:szCs w:val="20"/>
        </w:rPr>
        <w:t>progestogen</w:t>
      </w:r>
      <w:proofErr w:type="spellEnd"/>
      <w:r w:rsidRPr="00C71B0C">
        <w:rPr>
          <w:rFonts w:ascii="Times New Roman" w:hAnsi="Times New Roman" w:cs="Times New Roman"/>
          <w:sz w:val="20"/>
          <w:szCs w:val="20"/>
        </w:rPr>
        <w:t xml:space="preserve"> receptors on the septum was weaker than that on the uterine wall, as well as the densities of the smooth muscle cells were thicker and the </w:t>
      </w:r>
      <w:proofErr w:type="spellStart"/>
      <w:r w:rsidRPr="00C71B0C">
        <w:rPr>
          <w:rFonts w:ascii="Times New Roman" w:hAnsi="Times New Roman" w:cs="Times New Roman"/>
          <w:sz w:val="20"/>
          <w:szCs w:val="20"/>
        </w:rPr>
        <w:t>collagenous</w:t>
      </w:r>
      <w:proofErr w:type="spellEnd"/>
      <w:r w:rsidRPr="00C71B0C">
        <w:rPr>
          <w:rFonts w:ascii="Times New Roman" w:hAnsi="Times New Roman" w:cs="Times New Roman"/>
          <w:sz w:val="20"/>
          <w:szCs w:val="20"/>
        </w:rPr>
        <w:t xml:space="preserve"> fibers were sparser in the base and the middle of the septum compared with uterine wall, with rare amount </w:t>
      </w:r>
      <w:proofErr w:type="spellStart"/>
      <w:r w:rsidRPr="00C71B0C">
        <w:rPr>
          <w:rFonts w:ascii="Times New Roman" w:hAnsi="Times New Roman" w:cs="Times New Roman"/>
          <w:sz w:val="20"/>
          <w:szCs w:val="20"/>
        </w:rPr>
        <w:t>ol</w:t>
      </w:r>
      <w:proofErr w:type="spellEnd"/>
      <w:r w:rsidRPr="00C71B0C">
        <w:rPr>
          <w:rFonts w:ascii="Times New Roman" w:hAnsi="Times New Roman" w:cs="Times New Roman"/>
          <w:sz w:val="20"/>
          <w:szCs w:val="20"/>
        </w:rPr>
        <w:t xml:space="preserve"> small arteries in the septum (17). Also, in the study of uterine artery </w:t>
      </w:r>
      <w:r w:rsidRPr="00C71B0C">
        <w:rPr>
          <w:rFonts w:ascii="Times New Roman" w:hAnsi="Times New Roman" w:cs="Times New Roman"/>
          <w:sz w:val="20"/>
          <w:szCs w:val="20"/>
        </w:rPr>
        <w:lastRenderedPageBreak/>
        <w:t xml:space="preserve">Doppler </w:t>
      </w:r>
      <w:proofErr w:type="spellStart"/>
      <w:r w:rsidRPr="00C71B0C">
        <w:rPr>
          <w:rFonts w:ascii="Times New Roman" w:hAnsi="Times New Roman" w:cs="Times New Roman"/>
          <w:sz w:val="20"/>
          <w:szCs w:val="20"/>
        </w:rPr>
        <w:t>velocimetry</w:t>
      </w:r>
      <w:proofErr w:type="spellEnd"/>
      <w:r w:rsidRPr="00C71B0C">
        <w:rPr>
          <w:rFonts w:ascii="Times New Roman" w:hAnsi="Times New Roman" w:cs="Times New Roman"/>
          <w:sz w:val="20"/>
          <w:szCs w:val="20"/>
        </w:rPr>
        <w:t xml:space="preserve"> indices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in </w:t>
      </w:r>
      <w:proofErr w:type="spellStart"/>
      <w:r w:rsidRPr="00C71B0C">
        <w:rPr>
          <w:rFonts w:ascii="Times New Roman" w:hAnsi="Times New Roman" w:cs="Times New Roman"/>
          <w:sz w:val="20"/>
          <w:szCs w:val="20"/>
        </w:rPr>
        <w:t>arcuate</w:t>
      </w:r>
      <w:proofErr w:type="spellEnd"/>
      <w:r w:rsidRPr="00C71B0C">
        <w:rPr>
          <w:rFonts w:ascii="Times New Roman" w:hAnsi="Times New Roman" w:cs="Times New Roman"/>
          <w:sz w:val="20"/>
          <w:szCs w:val="20"/>
        </w:rPr>
        <w:t xml:space="preserve"> uteri demonstrated that </w:t>
      </w:r>
      <w:proofErr w:type="spellStart"/>
      <w:r w:rsidRPr="00C71B0C">
        <w:rPr>
          <w:rFonts w:ascii="Times New Roman" w:hAnsi="Times New Roman" w:cs="Times New Roman"/>
          <w:sz w:val="20"/>
          <w:szCs w:val="20"/>
        </w:rPr>
        <w:t>metroplasty</w:t>
      </w:r>
      <w:proofErr w:type="spellEnd"/>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a</w:t>
      </w:r>
      <w:r w:rsidRPr="00C71B0C">
        <w:rPr>
          <w:rFonts w:ascii="Times New Roman" w:hAnsi="Times New Roman" w:cs="Times New Roman"/>
          <w:sz w:val="20"/>
          <w:szCs w:val="20"/>
        </w:rPr>
        <w:t xml:space="preserve">s well as making the uterine cavity wider, leads to better uterine perfusion, as uterine artery Doppler </w:t>
      </w:r>
      <w:proofErr w:type="spellStart"/>
      <w:r w:rsidRPr="00C71B0C">
        <w:rPr>
          <w:rFonts w:ascii="Times New Roman" w:hAnsi="Times New Roman" w:cs="Times New Roman"/>
          <w:sz w:val="20"/>
          <w:szCs w:val="20"/>
        </w:rPr>
        <w:t>velocimetry</w:t>
      </w:r>
      <w:proofErr w:type="spellEnd"/>
      <w:r w:rsidRPr="00C71B0C">
        <w:rPr>
          <w:rFonts w:ascii="Times New Roman" w:hAnsi="Times New Roman" w:cs="Times New Roman"/>
          <w:sz w:val="20"/>
          <w:szCs w:val="20"/>
        </w:rPr>
        <w:t xml:space="preserve"> (was studied </w:t>
      </w:r>
      <w:proofErr w:type="spellStart"/>
      <w:r w:rsidRPr="00C71B0C">
        <w:rPr>
          <w:rFonts w:ascii="Times New Roman" w:hAnsi="Times New Roman" w:cs="Times New Roman"/>
          <w:sz w:val="20"/>
          <w:szCs w:val="20"/>
        </w:rPr>
        <w:t>transvaginally</w:t>
      </w:r>
      <w:proofErr w:type="spellEnd"/>
      <w:r w:rsidRPr="00C71B0C">
        <w:rPr>
          <w:rFonts w:ascii="Times New Roman" w:hAnsi="Times New Roman" w:cs="Times New Roman"/>
          <w:sz w:val="20"/>
          <w:szCs w:val="20"/>
        </w:rPr>
        <w:t xml:space="preserve"> before and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was improved as assessed by lower mean </w:t>
      </w:r>
      <w:proofErr w:type="spellStart"/>
      <w:r w:rsidRPr="00C71B0C">
        <w:rPr>
          <w:rFonts w:ascii="Times New Roman" w:hAnsi="Times New Roman" w:cs="Times New Roman"/>
          <w:sz w:val="20"/>
          <w:szCs w:val="20"/>
        </w:rPr>
        <w:t>pulsitality</w:t>
      </w:r>
      <w:proofErr w:type="spellEnd"/>
      <w:r w:rsidRPr="00C71B0C">
        <w:rPr>
          <w:rFonts w:ascii="Times New Roman" w:hAnsi="Times New Roman" w:cs="Times New Roman"/>
          <w:sz w:val="20"/>
          <w:szCs w:val="20"/>
        </w:rPr>
        <w:t xml:space="preserve"> index (PI) (18).</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So, the improvement in the path morphology and the ultra-structure of the uterine wall alter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will increase the reproductive prognostic index of patients with uterine septum.</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In our study, 2</w:t>
      </w:r>
      <w:r w:rsidRPr="00C71B0C">
        <w:rPr>
          <w:rFonts w:ascii="Times New Roman" w:hAnsi="Times New Roman" w:cs="Times New Roman"/>
          <w:sz w:val="20"/>
          <w:szCs w:val="20"/>
          <w:vertAlign w:val="superscript"/>
        </w:rPr>
        <w:t>nd</w:t>
      </w:r>
      <w:r w:rsidRPr="00C71B0C">
        <w:rPr>
          <w:rFonts w:ascii="Times New Roman" w:hAnsi="Times New Roman" w:cs="Times New Roman"/>
          <w:sz w:val="20"/>
          <w:szCs w:val="20"/>
        </w:rPr>
        <w:t xml:space="preserve">look office hysteroscopy revealed 5 women (19.23%) with residual septum, 2nd film of </w:t>
      </w:r>
      <w:proofErr w:type="spellStart"/>
      <w:r w:rsidRPr="00C71B0C">
        <w:rPr>
          <w:rFonts w:ascii="Times New Roman" w:hAnsi="Times New Roman" w:cs="Times New Roman"/>
          <w:sz w:val="20"/>
          <w:szCs w:val="20"/>
        </w:rPr>
        <w:t>hysterosalpingogram</w:t>
      </w:r>
      <w:proofErr w:type="spellEnd"/>
      <w:r w:rsidRPr="00C71B0C">
        <w:rPr>
          <w:rFonts w:ascii="Times New Roman" w:hAnsi="Times New Roman" w:cs="Times New Roman"/>
          <w:sz w:val="20"/>
          <w:szCs w:val="20"/>
        </w:rPr>
        <w:t xml:space="preserve"> demonstrated that 3 patients (11.53%) of them with the septum &lt;1 cm in thickness and need no intervention, and only 2 patients (7.69%) had a residual septum &gt;1 cm and 2nd intervention using office hysteroscopy was done. These results were comparable to that of </w:t>
      </w:r>
      <w:proofErr w:type="spellStart"/>
      <w:r w:rsidRPr="00C71B0C">
        <w:rPr>
          <w:rFonts w:ascii="Times New Roman" w:hAnsi="Times New Roman" w:cs="Times New Roman"/>
          <w:sz w:val="20"/>
          <w:szCs w:val="20"/>
        </w:rPr>
        <w:t>Litta</w:t>
      </w:r>
      <w:proofErr w:type="spellEnd"/>
      <w:r w:rsidRPr="00C71B0C">
        <w:rPr>
          <w:rFonts w:ascii="Times New Roman" w:hAnsi="Times New Roman" w:cs="Times New Roman"/>
          <w:sz w:val="20"/>
          <w:szCs w:val="20"/>
        </w:rPr>
        <w:t xml:space="preserve"> et al. (19) using the same </w:t>
      </w:r>
      <w:proofErr w:type="spellStart"/>
      <w:r w:rsidRPr="00C71B0C">
        <w:rPr>
          <w:rFonts w:ascii="Times New Roman" w:hAnsi="Times New Roman" w:cs="Times New Roman"/>
          <w:sz w:val="20"/>
          <w:szCs w:val="20"/>
        </w:rPr>
        <w:t>technique</w:t>
      </w:r>
      <w:r w:rsidR="00C71B0C" w:rsidRPr="00C71B0C">
        <w:rPr>
          <w:rFonts w:ascii="Times New Roman" w:hAnsi="Times New Roman" w:cs="Times New Roman"/>
          <w:sz w:val="20"/>
          <w:szCs w:val="20"/>
        </w:rPr>
        <w:t>t</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F</w:t>
      </w:r>
      <w:r w:rsidRPr="00C71B0C">
        <w:rPr>
          <w:rFonts w:ascii="Times New Roman" w:hAnsi="Times New Roman" w:cs="Times New Roman"/>
          <w:sz w:val="20"/>
          <w:szCs w:val="20"/>
        </w:rPr>
        <w:t>edele</w:t>
      </w:r>
      <w:proofErr w:type="spellEnd"/>
      <w:r w:rsidRPr="00C71B0C">
        <w:rPr>
          <w:rFonts w:ascii="Times New Roman" w:hAnsi="Times New Roman" w:cs="Times New Roman"/>
          <w:sz w:val="20"/>
          <w:szCs w:val="20"/>
        </w:rPr>
        <w:t xml:space="preserve"> et al. (21) published that small residual septum (&lt;I cm) after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does not impair the reproductive outcome.</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spellStart"/>
      <w:r w:rsidRPr="00C71B0C">
        <w:rPr>
          <w:rFonts w:ascii="Times New Roman" w:hAnsi="Times New Roman" w:cs="Times New Roman"/>
          <w:sz w:val="20"/>
          <w:szCs w:val="20"/>
        </w:rPr>
        <w:t>Kucera</w:t>
      </w:r>
      <w:proofErr w:type="spellEnd"/>
      <w:r w:rsidRPr="00C71B0C">
        <w:rPr>
          <w:rFonts w:ascii="Times New Roman" w:hAnsi="Times New Roman" w:cs="Times New Roman"/>
          <w:sz w:val="20"/>
          <w:szCs w:val="20"/>
        </w:rPr>
        <w:t xml:space="preserve"> (10), calculated an index where the septum as well as the uterine cavity </w:t>
      </w:r>
      <w:proofErr w:type="spellStart"/>
      <w:r w:rsidRPr="00C71B0C">
        <w:rPr>
          <w:rFonts w:ascii="Times New Roman" w:hAnsi="Times New Roman" w:cs="Times New Roman"/>
          <w:sz w:val="20"/>
          <w:szCs w:val="20"/>
        </w:rPr>
        <w:t>changesafter</w:t>
      </w:r>
      <w:proofErr w:type="spellEnd"/>
      <w:r w:rsidRPr="00C71B0C">
        <w:rPr>
          <w:rFonts w:ascii="Times New Roman" w:hAnsi="Times New Roman" w:cs="Times New Roman"/>
          <w:sz w:val="20"/>
          <w:szCs w:val="20"/>
        </w:rPr>
        <w:t xml:space="preserve"> resection, and the results showed a higher incidence of spontaneous abortions when the calculated ratio was &gt;10%</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i</w:t>
      </w:r>
      <w:r w:rsidRPr="00C71B0C">
        <w:rPr>
          <w:rFonts w:ascii="Times New Roman" w:hAnsi="Times New Roman" w:cs="Times New Roman"/>
          <w:sz w:val="20"/>
          <w:szCs w:val="20"/>
        </w:rPr>
        <w:t xml:space="preserve">n our study, the efficacy and safety of the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procedure with a </w:t>
      </w:r>
      <w:proofErr w:type="spellStart"/>
      <w:r w:rsidRPr="00C71B0C">
        <w:rPr>
          <w:rFonts w:ascii="Times New Roman" w:hAnsi="Times New Roman" w:cs="Times New Roman"/>
          <w:sz w:val="20"/>
          <w:szCs w:val="20"/>
        </w:rPr>
        <w:t>monopolar</w:t>
      </w:r>
      <w:proofErr w:type="spellEnd"/>
      <w:r w:rsidRPr="00C71B0C">
        <w:rPr>
          <w:rFonts w:ascii="Times New Roman" w:hAnsi="Times New Roman" w:cs="Times New Roman"/>
          <w:sz w:val="20"/>
          <w:szCs w:val="20"/>
        </w:rPr>
        <w:t xml:space="preserve"> electrode system were assessed compared with a </w:t>
      </w:r>
      <w:proofErr w:type="spellStart"/>
      <w:r w:rsidRPr="00C71B0C">
        <w:rPr>
          <w:rFonts w:ascii="Times New Roman" w:hAnsi="Times New Roman" w:cs="Times New Roman"/>
          <w:sz w:val="20"/>
          <w:szCs w:val="20"/>
        </w:rPr>
        <w:t>resectoscope</w:t>
      </w:r>
      <w:proofErr w:type="spellEnd"/>
      <w:r w:rsidRPr="00C71B0C">
        <w:rPr>
          <w:rFonts w:ascii="Times New Roman" w:hAnsi="Times New Roman" w:cs="Times New Roman"/>
          <w:sz w:val="20"/>
          <w:szCs w:val="20"/>
        </w:rPr>
        <w:t xml:space="preserve"> technique.</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The reproductive outcome rates after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 xml:space="preserve"> were 77% using the </w:t>
      </w:r>
      <w:proofErr w:type="spellStart"/>
      <w:r w:rsidRPr="00C71B0C">
        <w:rPr>
          <w:rFonts w:ascii="Times New Roman" w:hAnsi="Times New Roman" w:cs="Times New Roman"/>
          <w:sz w:val="20"/>
          <w:szCs w:val="20"/>
        </w:rPr>
        <w:t>resectoscope</w:t>
      </w:r>
      <w:proofErr w:type="spellEnd"/>
      <w:r w:rsidRPr="00C71B0C">
        <w:rPr>
          <w:rFonts w:ascii="Times New Roman" w:hAnsi="Times New Roman" w:cs="Times New Roman"/>
          <w:sz w:val="20"/>
          <w:szCs w:val="20"/>
        </w:rPr>
        <w:t xml:space="preserve"> and • 74% with </w:t>
      </w:r>
      <w:proofErr w:type="spellStart"/>
      <w:r w:rsidRPr="00C71B0C">
        <w:rPr>
          <w:rFonts w:ascii="Times New Roman" w:hAnsi="Times New Roman" w:cs="Times New Roman"/>
          <w:sz w:val="20"/>
          <w:szCs w:val="20"/>
        </w:rPr>
        <w:t>monopolar</w:t>
      </w:r>
      <w:proofErr w:type="spellEnd"/>
      <w:r w:rsidRPr="00C71B0C">
        <w:rPr>
          <w:rFonts w:ascii="Times New Roman" w:hAnsi="Times New Roman" w:cs="Times New Roman"/>
          <w:sz w:val="20"/>
          <w:szCs w:val="20"/>
        </w:rPr>
        <w:t xml:space="preserve"> (19), and 60.86% full term deliveries in this study.</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The operating time was significantly shorter {19.6 </w:t>
      </w:r>
      <w:r w:rsidRPr="00C71B0C">
        <w:rPr>
          <w:rStyle w:val="MSGENFONTSTYLENAMETEMPLATEROLENUMBERMSGENFONTSTYLENAMEBYROLETEXT2MSGENFONTSTYLEMODIFERNAMECourierNewMSGENFONTSTYLEMODIFERITALIC"/>
          <w:rFonts w:ascii="Times New Roman" w:hAnsi="Times New Roman" w:cs="Times New Roman"/>
          <w:sz w:val="20"/>
          <w:szCs w:val="20"/>
        </w:rPr>
        <w:t>±</w:t>
      </w:r>
      <w:r w:rsidRPr="00C71B0C">
        <w:rPr>
          <w:rFonts w:ascii="Times New Roman" w:hAnsi="Times New Roman" w:cs="Times New Roman"/>
          <w:sz w:val="20"/>
          <w:szCs w:val="20"/>
        </w:rPr>
        <w:t xml:space="preserve"> 4.32 min (range 13-35 min)}, in this study compared with the </w:t>
      </w:r>
      <w:proofErr w:type="spellStart"/>
      <w:r w:rsidRPr="00C71B0C">
        <w:rPr>
          <w:rFonts w:ascii="Times New Roman" w:hAnsi="Times New Roman" w:cs="Times New Roman"/>
          <w:sz w:val="20"/>
          <w:szCs w:val="20"/>
        </w:rPr>
        <w:t>resectoscope</w:t>
      </w:r>
      <w:proofErr w:type="spellEnd"/>
      <w:r w:rsidRPr="00C71B0C">
        <w:rPr>
          <w:rFonts w:ascii="Times New Roman" w:hAnsi="Times New Roman" w:cs="Times New Roman"/>
          <w:sz w:val="20"/>
          <w:szCs w:val="20"/>
        </w:rPr>
        <w:t xml:space="preserve"> procedures (1, 8).</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In our study intrauterine adhesions were observed in 3 patients (1 1.53%) which were very thin and small, removed easily using office hysteroscopy Among the different instruments available for resection of the septum, 4 mm endoscopic scissors, the </w:t>
      </w:r>
      <w:proofErr w:type="spellStart"/>
      <w:r w:rsidRPr="00C71B0C">
        <w:rPr>
          <w:rFonts w:ascii="Times New Roman" w:hAnsi="Times New Roman" w:cs="Times New Roman"/>
          <w:sz w:val="20"/>
          <w:szCs w:val="20"/>
        </w:rPr>
        <w:t>resectoscope</w:t>
      </w:r>
      <w:proofErr w:type="spellEnd"/>
      <w:r w:rsidRPr="00C71B0C">
        <w:rPr>
          <w:rFonts w:ascii="Times New Roman" w:hAnsi="Times New Roman" w:cs="Times New Roman"/>
          <w:sz w:val="20"/>
          <w:szCs w:val="20"/>
        </w:rPr>
        <w:t>, rigid micro scissors or lasers (18, 20),</w:t>
      </w:r>
      <w:r w:rsidR="00C71B0C">
        <w:rPr>
          <w:rFonts w:ascii="Times New Roman" w:eastAsiaTheme="minorEastAsia" w:hAnsi="Times New Roman" w:cs="Times New Roman" w:hint="eastAsia"/>
          <w:sz w:val="20"/>
          <w:szCs w:val="20"/>
          <w:lang w:eastAsia="zh-CN"/>
        </w:rPr>
        <w:t xml:space="preserve"> </w:t>
      </w:r>
      <w:r w:rsidRPr="00C71B0C">
        <w:rPr>
          <w:rFonts w:ascii="Times New Roman" w:hAnsi="Times New Roman" w:cs="Times New Roman"/>
          <w:sz w:val="20"/>
          <w:szCs w:val="20"/>
        </w:rPr>
        <w:t>Recently used bipolar energy has been introduced, keeping the same outcome rate but with broad safety profile (19).</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Current techniques of operative hysteroscopy used for treating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or sub </w:t>
      </w:r>
      <w:proofErr w:type="spellStart"/>
      <w:r w:rsidRPr="00C71B0C">
        <w:rPr>
          <w:rFonts w:ascii="Times New Roman" w:hAnsi="Times New Roman" w:cs="Times New Roman"/>
          <w:sz w:val="20"/>
          <w:szCs w:val="20"/>
        </w:rPr>
        <w:t>sepetate</w:t>
      </w:r>
      <w:proofErr w:type="spellEnd"/>
      <w:r w:rsidRPr="00C71B0C">
        <w:rPr>
          <w:rFonts w:ascii="Times New Roman" w:hAnsi="Times New Roman" w:cs="Times New Roman"/>
          <w:sz w:val="20"/>
          <w:szCs w:val="20"/>
        </w:rPr>
        <w:t xml:space="preserve"> uterus use a </w:t>
      </w:r>
      <w:proofErr w:type="spellStart"/>
      <w:r w:rsidRPr="00C71B0C">
        <w:rPr>
          <w:rFonts w:ascii="Times New Roman" w:hAnsi="Times New Roman" w:cs="Times New Roman"/>
          <w:sz w:val="20"/>
          <w:szCs w:val="20"/>
        </w:rPr>
        <w:t>monopolar</w:t>
      </w:r>
      <w:proofErr w:type="spellEnd"/>
      <w:r w:rsidRPr="00C71B0C">
        <w:rPr>
          <w:rFonts w:ascii="Times New Roman" w:hAnsi="Times New Roman" w:cs="Times New Roman"/>
          <w:sz w:val="20"/>
          <w:szCs w:val="20"/>
        </w:rPr>
        <w:t xml:space="preserve"> electrosurgical system; the distension medium is u</w:t>
      </w:r>
      <w:r w:rsidR="004817C0" w:rsidRPr="00C71B0C">
        <w:rPr>
          <w:rFonts w:ascii="Times New Roman" w:hAnsi="Times New Roman" w:cs="Times New Roman"/>
          <w:sz w:val="20"/>
          <w:szCs w:val="20"/>
        </w:rPr>
        <w:t xml:space="preserve">sually </w:t>
      </w:r>
      <w:proofErr w:type="spellStart"/>
      <w:r w:rsidR="004817C0" w:rsidRPr="00C71B0C">
        <w:rPr>
          <w:rFonts w:ascii="Times New Roman" w:hAnsi="Times New Roman" w:cs="Times New Roman"/>
          <w:sz w:val="20"/>
          <w:szCs w:val="20"/>
        </w:rPr>
        <w:t>sorbitol</w:t>
      </w:r>
      <w:proofErr w:type="spellEnd"/>
      <w:r w:rsidR="004817C0" w:rsidRPr="00C71B0C">
        <w:rPr>
          <w:rFonts w:ascii="Times New Roman" w:hAnsi="Times New Roman" w:cs="Times New Roman"/>
          <w:sz w:val="20"/>
          <w:szCs w:val="20"/>
        </w:rPr>
        <w:t xml:space="preserve"> and </w:t>
      </w:r>
      <w:proofErr w:type="spellStart"/>
      <w:r w:rsidR="004817C0" w:rsidRPr="00C71B0C">
        <w:rPr>
          <w:rFonts w:ascii="Times New Roman" w:hAnsi="Times New Roman" w:cs="Times New Roman"/>
          <w:sz w:val="20"/>
          <w:szCs w:val="20"/>
        </w:rPr>
        <w:t>glycine</w:t>
      </w:r>
      <w:proofErr w:type="spellEnd"/>
      <w:r w:rsidR="004817C0" w:rsidRPr="00C71B0C">
        <w:rPr>
          <w:rFonts w:ascii="Times New Roman" w:hAnsi="Times New Roman" w:cs="Times New Roman"/>
          <w:sz w:val="20"/>
          <w:szCs w:val="20"/>
        </w:rPr>
        <w:t>.</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This limits the operative time in order to decrease the incidence of fluid overload, which may lead Reproductive outcomes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lead to </w:t>
      </w:r>
      <w:proofErr w:type="spellStart"/>
      <w:r w:rsidRPr="00C71B0C">
        <w:rPr>
          <w:rFonts w:ascii="Times New Roman" w:hAnsi="Times New Roman" w:cs="Times New Roman"/>
          <w:sz w:val="20"/>
          <w:szCs w:val="20"/>
        </w:rPr>
        <w:t>hyponatraemia</w:t>
      </w:r>
      <w:proofErr w:type="spellEnd"/>
      <w:r w:rsidRPr="00C71B0C">
        <w:rPr>
          <w:rFonts w:ascii="Times New Roman" w:hAnsi="Times New Roman" w:cs="Times New Roman"/>
          <w:sz w:val="20"/>
          <w:szCs w:val="20"/>
        </w:rPr>
        <w:t xml:space="preserve"> and subsequent cerebral edema and death. The normal saline used has ion concentrations similar to human plasma and may reduce electrolyte changes and </w:t>
      </w:r>
      <w:proofErr w:type="spellStart"/>
      <w:r w:rsidRPr="00C71B0C">
        <w:rPr>
          <w:rFonts w:ascii="Times New Roman" w:hAnsi="Times New Roman" w:cs="Times New Roman"/>
          <w:sz w:val="20"/>
          <w:szCs w:val="20"/>
        </w:rPr>
        <w:t>hyponatraemia</w:t>
      </w:r>
      <w:proofErr w:type="spellEnd"/>
      <w:r w:rsidRPr="00C71B0C">
        <w:rPr>
          <w:rFonts w:ascii="Times New Roman" w:hAnsi="Times New Roman" w:cs="Times New Roman"/>
          <w:sz w:val="20"/>
          <w:szCs w:val="20"/>
        </w:rPr>
        <w:t xml:space="preserve"> (21).</w:t>
      </w:r>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lastRenderedPageBreak/>
        <w:t xml:space="preserve">A second advantage of the </w:t>
      </w:r>
      <w:proofErr w:type="spellStart"/>
      <w:r w:rsidRPr="00C71B0C">
        <w:rPr>
          <w:rFonts w:ascii="Times New Roman" w:hAnsi="Times New Roman" w:cs="Times New Roman"/>
          <w:sz w:val="20"/>
          <w:szCs w:val="20"/>
        </w:rPr>
        <w:t>monopolar</w:t>
      </w:r>
      <w:proofErr w:type="spellEnd"/>
      <w:r w:rsidRPr="00C71B0C">
        <w:rPr>
          <w:rFonts w:ascii="Times New Roman" w:hAnsi="Times New Roman" w:cs="Times New Roman"/>
          <w:sz w:val="20"/>
          <w:szCs w:val="20"/>
        </w:rPr>
        <w:t xml:space="preserve"> system is that cervical dilatation is not required. Such dilatation is often difficult in </w:t>
      </w:r>
      <w:proofErr w:type="spellStart"/>
      <w:r w:rsidRPr="00C71B0C">
        <w:rPr>
          <w:rFonts w:ascii="Times New Roman" w:hAnsi="Times New Roman" w:cs="Times New Roman"/>
          <w:sz w:val="20"/>
          <w:szCs w:val="20"/>
        </w:rPr>
        <w:t>nulliparous</w:t>
      </w:r>
      <w:proofErr w:type="spellEnd"/>
      <w:r w:rsidRPr="00C71B0C">
        <w:rPr>
          <w:rFonts w:ascii="Times New Roman" w:hAnsi="Times New Roman" w:cs="Times New Roman"/>
          <w:sz w:val="20"/>
          <w:szCs w:val="20"/>
        </w:rPr>
        <w:t xml:space="preserve"> women with a </w:t>
      </w:r>
      <w:proofErr w:type="spellStart"/>
      <w:r w:rsidRPr="00C71B0C">
        <w:rPr>
          <w:rFonts w:ascii="Times New Roman" w:hAnsi="Times New Roman" w:cs="Times New Roman"/>
          <w:sz w:val="20"/>
          <w:szCs w:val="20"/>
        </w:rPr>
        <w:t>stenotic</w:t>
      </w:r>
      <w:proofErr w:type="spellEnd"/>
      <w:r w:rsidRPr="00C71B0C">
        <w:rPr>
          <w:rFonts w:ascii="Times New Roman" w:hAnsi="Times New Roman" w:cs="Times New Roman"/>
          <w:sz w:val="20"/>
          <w:szCs w:val="20"/>
        </w:rPr>
        <w:t xml:space="preserve"> cervix. Avoiding cervical dilatation should prove advantageous in reducing the risk of cervical laceration and uterine perforation and in postoperative analgesia requirements. A third potential advantage is that this </w:t>
      </w:r>
      <w:proofErr w:type="spellStart"/>
      <w:r w:rsidRPr="00C71B0C">
        <w:rPr>
          <w:rFonts w:ascii="Times New Roman" w:hAnsi="Times New Roman" w:cs="Times New Roman"/>
          <w:sz w:val="20"/>
          <w:szCs w:val="20"/>
        </w:rPr>
        <w:t>monopolar</w:t>
      </w:r>
      <w:proofErr w:type="spellEnd"/>
      <w:r w:rsidRPr="00C71B0C">
        <w:rPr>
          <w:rFonts w:ascii="Times New Roman" w:hAnsi="Times New Roman" w:cs="Times New Roman"/>
          <w:sz w:val="20"/>
          <w:szCs w:val="20"/>
        </w:rPr>
        <w:t xml:space="preserve"> system might prevent electrosurgical genital tract burns with excellent </w:t>
      </w:r>
      <w:proofErr w:type="spellStart"/>
      <w:r w:rsidRPr="00C71B0C">
        <w:rPr>
          <w:rFonts w:ascii="Times New Roman" w:hAnsi="Times New Roman" w:cs="Times New Roman"/>
          <w:sz w:val="20"/>
          <w:szCs w:val="20"/>
        </w:rPr>
        <w:t>haemostasis</w:t>
      </w:r>
      <w:proofErr w:type="spellEnd"/>
      <w:r w:rsidRPr="00C71B0C">
        <w:rPr>
          <w:rFonts w:ascii="Times New Roman" w:hAnsi="Times New Roman" w:cs="Times New Roman"/>
          <w:sz w:val="20"/>
          <w:szCs w:val="20"/>
        </w:rPr>
        <w:t xml:space="preserve"> was achieved in the </w:t>
      </w:r>
      <w:proofErr w:type="spellStart"/>
      <w:r w:rsidRPr="00C71B0C">
        <w:rPr>
          <w:rFonts w:ascii="Times New Roman" w:hAnsi="Times New Roman" w:cs="Times New Roman"/>
          <w:sz w:val="20"/>
          <w:szCs w:val="20"/>
        </w:rPr>
        <w:t>vapourcut</w:t>
      </w:r>
      <w:proofErr w:type="spellEnd"/>
      <w:r w:rsidRPr="00C71B0C">
        <w:rPr>
          <w:rFonts w:ascii="Times New Roman" w:hAnsi="Times New Roman" w:cs="Times New Roman"/>
          <w:sz w:val="20"/>
          <w:szCs w:val="20"/>
        </w:rPr>
        <w:t xml:space="preserve"> mode which is likely to be advantageous in infertility surgery (22).</w:t>
      </w:r>
    </w:p>
    <w:p w:rsidR="004817C0"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r w:rsidRPr="00C71B0C">
        <w:rPr>
          <w:rFonts w:ascii="Times New Roman" w:hAnsi="Times New Roman" w:cs="Times New Roman"/>
          <w:sz w:val="20"/>
          <w:szCs w:val="20"/>
        </w:rPr>
        <w:t xml:space="preserve">The previous data and the results of this study, demonstrated that </w:t>
      </w:r>
      <w:proofErr w:type="spellStart"/>
      <w:r w:rsidRPr="00C71B0C">
        <w:rPr>
          <w:rFonts w:ascii="Times New Roman" w:hAnsi="Times New Roman" w:cs="Times New Roman"/>
          <w:sz w:val="20"/>
          <w:szCs w:val="20"/>
        </w:rPr>
        <w:t>monopolarhysteroscopicmetroplasty</w:t>
      </w:r>
      <w:proofErr w:type="spellEnd"/>
      <w:r w:rsidRPr="00C71B0C">
        <w:rPr>
          <w:rFonts w:ascii="Times New Roman" w:hAnsi="Times New Roman" w:cs="Times New Roman"/>
          <w:sz w:val="20"/>
          <w:szCs w:val="20"/>
        </w:rPr>
        <w:t xml:space="preserve"> is a simple, prompt and less invasive procedure with minimal </w:t>
      </w:r>
      <w:proofErr w:type="spellStart"/>
      <w:r w:rsidRPr="00C71B0C">
        <w:rPr>
          <w:rFonts w:ascii="Times New Roman" w:hAnsi="Times New Roman" w:cs="Times New Roman"/>
          <w:sz w:val="20"/>
          <w:szCs w:val="20"/>
        </w:rPr>
        <w:t>intraoperative</w:t>
      </w:r>
      <w:proofErr w:type="spellEnd"/>
      <w:r w:rsidRPr="00C71B0C">
        <w:rPr>
          <w:rFonts w:ascii="Times New Roman" w:hAnsi="Times New Roman" w:cs="Times New Roman"/>
          <w:sz w:val="20"/>
          <w:szCs w:val="20"/>
        </w:rPr>
        <w:t xml:space="preserve"> and postoperative morbidity, with a shorter hospital stay, a reduced recuperation time, a decreased need for analgesia, a shorter interval before conception, a lower risk of uterine rupture during pregnancy, and the possibility of planning a </w:t>
      </w:r>
      <w:proofErr w:type="spellStart"/>
      <w:r w:rsidRPr="00C71B0C">
        <w:rPr>
          <w:rFonts w:ascii="Times New Roman" w:hAnsi="Times New Roman" w:cs="Times New Roman"/>
          <w:sz w:val="20"/>
          <w:szCs w:val="20"/>
        </w:rPr>
        <w:t>vaginaldelivery</w:t>
      </w:r>
      <w:proofErr w:type="spellEnd"/>
      <w:r w:rsidRPr="00C71B0C">
        <w:rPr>
          <w:rFonts w:ascii="Times New Roman" w:hAnsi="Times New Roman" w:cs="Times New Roman"/>
          <w:sz w:val="20"/>
          <w:szCs w:val="20"/>
        </w:rPr>
        <w:t>.</w:t>
      </w:r>
      <w:bookmarkStart w:id="5" w:name="bookmark4"/>
    </w:p>
    <w:p w:rsidR="007D14B0" w:rsidRPr="00C71B0C" w:rsidRDefault="007D14B0" w:rsidP="00C71B0C">
      <w:pPr>
        <w:pStyle w:val="MSGENFONTSTYLENAMETEMPLATEROLENUMBERMSGENFONTSTYLENAMEBYROLETEXT20"/>
        <w:shd w:val="clear" w:color="auto" w:fill="auto"/>
        <w:snapToGrid w:val="0"/>
        <w:spacing w:line="240" w:lineRule="auto"/>
        <w:ind w:firstLine="0"/>
        <w:jc w:val="both"/>
        <w:rPr>
          <w:rFonts w:ascii="Times New Roman" w:hAnsi="Times New Roman" w:cs="Times New Roman"/>
          <w:b/>
          <w:bCs/>
          <w:sz w:val="20"/>
          <w:szCs w:val="20"/>
        </w:rPr>
      </w:pPr>
    </w:p>
    <w:p w:rsidR="000A21FE" w:rsidRPr="00C71B0C" w:rsidRDefault="00A65590" w:rsidP="00C71B0C">
      <w:pPr>
        <w:pStyle w:val="MSGENFONTSTYLENAMETEMPLATEROLENUMBERMSGENFONTSTYLENAMEBYROLETEXT20"/>
        <w:shd w:val="clear" w:color="auto" w:fill="auto"/>
        <w:snapToGrid w:val="0"/>
        <w:spacing w:line="240" w:lineRule="auto"/>
        <w:ind w:firstLine="0"/>
        <w:jc w:val="both"/>
        <w:rPr>
          <w:rFonts w:ascii="Times New Roman" w:hAnsi="Times New Roman" w:cs="Times New Roman"/>
          <w:b/>
          <w:bCs/>
          <w:sz w:val="20"/>
          <w:szCs w:val="20"/>
        </w:rPr>
      </w:pPr>
      <w:r w:rsidRPr="00C71B0C">
        <w:rPr>
          <w:rFonts w:ascii="Times New Roman" w:hAnsi="Times New Roman" w:cs="Times New Roman"/>
          <w:b/>
          <w:bCs/>
          <w:sz w:val="20"/>
          <w:szCs w:val="20"/>
        </w:rPr>
        <w:t>Conclusions</w:t>
      </w:r>
      <w:bookmarkEnd w:id="5"/>
    </w:p>
    <w:p w:rsidR="000A21FE" w:rsidRPr="00C71B0C" w:rsidRDefault="00A65590" w:rsidP="00C71B0C">
      <w:pPr>
        <w:pStyle w:val="MSGENFONTSTYLENAMETEMPLATEROLENUMBERMSGENFONTSTYLENAMEBYROLETEXT20"/>
        <w:shd w:val="clear" w:color="auto" w:fill="auto"/>
        <w:snapToGrid w:val="0"/>
        <w:spacing w:line="240" w:lineRule="auto"/>
        <w:ind w:firstLine="425"/>
        <w:jc w:val="both"/>
        <w:rPr>
          <w:rFonts w:ascii="Times New Roman" w:hAnsi="Times New Roman" w:cs="Times New Roman"/>
          <w:sz w:val="20"/>
          <w:szCs w:val="20"/>
        </w:rPr>
      </w:pP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using the </w:t>
      </w:r>
      <w:proofErr w:type="spellStart"/>
      <w:r w:rsidRPr="00C71B0C">
        <w:rPr>
          <w:rFonts w:ascii="Times New Roman" w:hAnsi="Times New Roman" w:cs="Times New Roman"/>
          <w:sz w:val="20"/>
          <w:szCs w:val="20"/>
        </w:rPr>
        <w:t>monopolar</w:t>
      </w:r>
      <w:proofErr w:type="spellEnd"/>
      <w:r w:rsidRPr="00C71B0C">
        <w:rPr>
          <w:rFonts w:ascii="Times New Roman" w:hAnsi="Times New Roman" w:cs="Times New Roman"/>
          <w:sz w:val="20"/>
          <w:szCs w:val="20"/>
        </w:rPr>
        <w:t xml:space="preserve"> is a successful alternative to </w:t>
      </w:r>
      <w:proofErr w:type="spellStart"/>
      <w:r w:rsidRPr="00C71B0C">
        <w:rPr>
          <w:rFonts w:ascii="Times New Roman" w:hAnsi="Times New Roman" w:cs="Times New Roman"/>
          <w:sz w:val="20"/>
          <w:szCs w:val="20"/>
        </w:rPr>
        <w:t>theresectoscope</w:t>
      </w:r>
      <w:proofErr w:type="spellEnd"/>
      <w:r w:rsidRPr="00C71B0C">
        <w:rPr>
          <w:rFonts w:ascii="Times New Roman" w:hAnsi="Times New Roman" w:cs="Times New Roman"/>
          <w:sz w:val="20"/>
          <w:szCs w:val="20"/>
        </w:rPr>
        <w:t xml:space="preserve"> technique; it has the same effectiveness and broad safety profile with </w:t>
      </w:r>
      <w:proofErr w:type="spellStart"/>
      <w:r w:rsidRPr="00C71B0C">
        <w:rPr>
          <w:rFonts w:ascii="Times New Roman" w:hAnsi="Times New Roman" w:cs="Times New Roman"/>
          <w:sz w:val="20"/>
          <w:szCs w:val="20"/>
        </w:rPr>
        <w:t>itssimplicity</w:t>
      </w:r>
      <w:proofErr w:type="spellEnd"/>
      <w:r w:rsidRPr="00C71B0C">
        <w:rPr>
          <w:rFonts w:ascii="Times New Roman" w:hAnsi="Times New Roman" w:cs="Times New Roman"/>
          <w:sz w:val="20"/>
          <w:szCs w:val="20"/>
        </w:rPr>
        <w:t xml:space="preserve">, minimal postoperative squeal, and improved reproductive outcomes, </w:t>
      </w:r>
      <w:proofErr w:type="spellStart"/>
      <w:r w:rsidRPr="00C71B0C">
        <w:rPr>
          <w:rFonts w:ascii="Times New Roman" w:hAnsi="Times New Roman" w:cs="Times New Roman"/>
          <w:sz w:val="20"/>
          <w:szCs w:val="20"/>
        </w:rPr>
        <w:t>thisapproach</w:t>
      </w:r>
      <w:proofErr w:type="spellEnd"/>
      <w:r w:rsidRPr="00C71B0C">
        <w:rPr>
          <w:rFonts w:ascii="Times New Roman" w:hAnsi="Times New Roman" w:cs="Times New Roman"/>
          <w:sz w:val="20"/>
          <w:szCs w:val="20"/>
        </w:rPr>
        <w:t xml:space="preserve"> should be recommended for </w:t>
      </w:r>
      <w:proofErr w:type="spellStart"/>
      <w:r w:rsidRPr="00C71B0C">
        <w:rPr>
          <w:rFonts w:ascii="Times New Roman" w:hAnsi="Times New Roman" w:cs="Times New Roman"/>
          <w:sz w:val="20"/>
          <w:szCs w:val="20"/>
        </w:rPr>
        <w:t>metroplasty</w:t>
      </w:r>
      <w:proofErr w:type="spellEnd"/>
      <w:r w:rsidRPr="00C71B0C">
        <w:rPr>
          <w:rFonts w:ascii="Times New Roman" w:hAnsi="Times New Roman" w:cs="Times New Roman"/>
          <w:sz w:val="20"/>
          <w:szCs w:val="20"/>
        </w:rPr>
        <w:t>.</w:t>
      </w:r>
    </w:p>
    <w:p w:rsidR="007D14B0" w:rsidRPr="00C71B0C" w:rsidRDefault="007D14B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sz w:val="20"/>
          <w:szCs w:val="18"/>
        </w:rPr>
      </w:pPr>
      <w:bookmarkStart w:id="6" w:name="bookmark5"/>
    </w:p>
    <w:p w:rsidR="000A21FE" w:rsidRPr="00C71B0C" w:rsidRDefault="00A65590" w:rsidP="00C71B0C">
      <w:pPr>
        <w:pStyle w:val="MSGENFONTSTYLENAMETEMPLATEROLELEVELMSGENFONTSTYLENAMEBYROLEHEADING10"/>
        <w:shd w:val="clear" w:color="auto" w:fill="auto"/>
        <w:snapToGrid w:val="0"/>
        <w:spacing w:before="0" w:line="240" w:lineRule="auto"/>
        <w:jc w:val="both"/>
        <w:rPr>
          <w:rFonts w:ascii="Times New Roman" w:hAnsi="Times New Roman" w:cs="Times New Roman"/>
          <w:b w:val="0"/>
          <w:sz w:val="20"/>
          <w:szCs w:val="20"/>
        </w:rPr>
      </w:pPr>
      <w:r w:rsidRPr="00C71B0C">
        <w:rPr>
          <w:rFonts w:ascii="Times New Roman" w:hAnsi="Times New Roman" w:cs="Times New Roman"/>
          <w:sz w:val="20"/>
          <w:szCs w:val="20"/>
        </w:rPr>
        <w:t>References</w:t>
      </w:r>
      <w:bookmarkEnd w:id="6"/>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Grimbizis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GF, Camus M, </w:t>
      </w:r>
      <w:proofErr w:type="spellStart"/>
      <w:r w:rsidRPr="00C71B0C">
        <w:rPr>
          <w:rStyle w:val="MSGENFONTSTYLENAMETEMPLATEROLENUMBERMSGENFONTSTYLENAMEBYROLETEXT7MSGENFONTSTYLEMODIFERBOLD"/>
          <w:rFonts w:ascii="Times New Roman" w:hAnsi="Times New Roman" w:cs="Times New Roman"/>
          <w:b w:val="0"/>
          <w:sz w:val="20"/>
          <w:szCs w:val="20"/>
        </w:rPr>
        <w:t>Tarlatzis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BC, </w:t>
      </w:r>
      <w:proofErr w:type="spellStart"/>
      <w:r w:rsidRPr="00C71B0C">
        <w:rPr>
          <w:rStyle w:val="MSGENFONTSTYLENAMETEMPLATEROLENUMBERMSGENFONTSTYLENAMEBYROLETEXT7MSGENFONTSTYLEMODIFERBOLD"/>
          <w:rFonts w:ascii="Times New Roman" w:hAnsi="Times New Roman" w:cs="Times New Roman"/>
          <w:b w:val="0"/>
          <w:sz w:val="20"/>
          <w:szCs w:val="20"/>
        </w:rPr>
        <w:t>Bontis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JN, </w:t>
      </w:r>
      <w:proofErr w:type="spellStart"/>
      <w:r w:rsidRPr="00C71B0C">
        <w:rPr>
          <w:rStyle w:val="MSGENFONTSTYLENAMETEMPLATEROLENUMBERMSGENFONTSTYLENAMEBYROLETEXT7MSGENFONTSTYLEMODIFERBOLD"/>
          <w:rFonts w:ascii="Times New Roman" w:hAnsi="Times New Roman" w:cs="Times New Roman"/>
          <w:b w:val="0"/>
          <w:sz w:val="20"/>
          <w:szCs w:val="20"/>
        </w:rPr>
        <w:t>Devroey</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PC. (2001): </w:t>
      </w:r>
      <w:r w:rsidRPr="00C71B0C">
        <w:rPr>
          <w:rFonts w:ascii="Times New Roman" w:hAnsi="Times New Roman" w:cs="Times New Roman"/>
          <w:sz w:val="20"/>
          <w:szCs w:val="20"/>
        </w:rPr>
        <w:t xml:space="preserve">Clinical implications of uterine malformations and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treatment results. Hum </w:t>
      </w:r>
      <w:proofErr w:type="spellStart"/>
      <w:r w:rsidRPr="00C71B0C">
        <w:rPr>
          <w:rFonts w:ascii="Times New Roman" w:hAnsi="Times New Roman" w:cs="Times New Roman"/>
          <w:sz w:val="20"/>
          <w:szCs w:val="20"/>
        </w:rPr>
        <w:t>Reprod</w:t>
      </w:r>
      <w:proofErr w:type="spellEnd"/>
      <w:r w:rsidRPr="00C71B0C">
        <w:rPr>
          <w:rFonts w:ascii="Times New Roman" w:hAnsi="Times New Roman" w:cs="Times New Roman"/>
          <w:sz w:val="20"/>
          <w:szCs w:val="20"/>
        </w:rPr>
        <w:t xml:space="preserve"> Update; 7:161-74.</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Brau</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w:t>
      </w:r>
      <w:proofErr w:type="spellStart"/>
      <w:r w:rsidRPr="00C71B0C">
        <w:rPr>
          <w:rStyle w:val="MSGENFONTSTYLENAMETEMPLATEROLENUMBERMSGENFONTSTYLENAMEBYROLETEXT7MSGENFONTSTYLEMODIFERBOLD"/>
          <w:rFonts w:ascii="Times New Roman" w:hAnsi="Times New Roman" w:cs="Times New Roman"/>
          <w:b w:val="0"/>
          <w:sz w:val="20"/>
          <w:szCs w:val="20"/>
        </w:rPr>
        <w:t>Grau</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FV, Pons RM. (2005): </w:t>
      </w:r>
      <w:r w:rsidRPr="00C71B0C">
        <w:rPr>
          <w:rFonts w:ascii="Times New Roman" w:hAnsi="Times New Roman" w:cs="Times New Roman"/>
          <w:sz w:val="20"/>
          <w:szCs w:val="20"/>
        </w:rPr>
        <w:t xml:space="preserve">Is </w:t>
      </w:r>
      <w:proofErr w:type="spellStart"/>
      <w:r w:rsidRPr="00C71B0C">
        <w:rPr>
          <w:rFonts w:ascii="Times New Roman" w:hAnsi="Times New Roman" w:cs="Times New Roman"/>
          <w:sz w:val="20"/>
          <w:szCs w:val="20"/>
        </w:rPr>
        <w:t>hysterosalpangography</w:t>
      </w:r>
      <w:proofErr w:type="spellEnd"/>
      <w:r w:rsidRPr="00C71B0C">
        <w:rPr>
          <w:rFonts w:ascii="Times New Roman" w:hAnsi="Times New Roman" w:cs="Times New Roman"/>
          <w:sz w:val="20"/>
          <w:szCs w:val="20"/>
        </w:rPr>
        <w:t xml:space="preserve"> able to diagnose all - uterine malformations correctly? </w:t>
      </w:r>
      <w:proofErr w:type="spellStart"/>
      <w:r w:rsidRPr="00C71B0C">
        <w:rPr>
          <w:rFonts w:ascii="Times New Roman" w:hAnsi="Times New Roman" w:cs="Times New Roman"/>
          <w:sz w:val="20"/>
          <w:szCs w:val="20"/>
        </w:rPr>
        <w:t>Eur</w:t>
      </w:r>
      <w:proofErr w:type="spellEnd"/>
      <w:r w:rsidRPr="00C71B0C">
        <w:rPr>
          <w:rFonts w:ascii="Times New Roman" w:hAnsi="Times New Roman" w:cs="Times New Roman"/>
          <w:sz w:val="20"/>
          <w:szCs w:val="20"/>
        </w:rPr>
        <w:t xml:space="preserve"> J </w:t>
      </w:r>
      <w:proofErr w:type="spellStart"/>
      <w:r w:rsidRPr="00C71B0C">
        <w:rPr>
          <w:rFonts w:ascii="Times New Roman" w:hAnsi="Times New Roman" w:cs="Times New Roman"/>
          <w:sz w:val="20"/>
          <w:szCs w:val="20"/>
        </w:rPr>
        <w:t>Radiol</w:t>
      </w:r>
      <w:proofErr w:type="spellEnd"/>
      <w:r w:rsidRPr="00C71B0C">
        <w:rPr>
          <w:rFonts w:ascii="Times New Roman" w:hAnsi="Times New Roman" w:cs="Times New Roman"/>
          <w:sz w:val="20"/>
          <w:szCs w:val="20"/>
        </w:rPr>
        <w:t>; 53:274-9.</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Tehran</w:t>
      </w:r>
      <w:r w:rsidR="00C71B0C" w:rsidRPr="00C71B0C">
        <w:rPr>
          <w:rStyle w:val="MSGENFONTSTYLENAMETEMPLATEROLENUMBERMSGENFONTSTYLENAMEBYROLETEXT7MSGENFONTSTYLEMODIFERBOLD"/>
          <w:rFonts w:ascii="Times New Roman" w:hAnsi="Times New Roman" w:cs="Times New Roman"/>
          <w:b w:val="0"/>
          <w:sz w:val="20"/>
          <w:szCs w:val="20"/>
        </w:rPr>
        <w:t>i</w:t>
      </w:r>
      <w:proofErr w:type="spellEnd"/>
      <w:r w:rsidR="00C71B0C">
        <w:rPr>
          <w:rStyle w:val="MSGENFONTSTYLENAMETEMPLATEROLENUMBERMSGENFONTSTYLENAMEBYROLETEXT7MSGENFONTSTYLEMODIFERBOLD"/>
          <w:rFonts w:ascii="Times New Roman" w:hAnsi="Times New Roman" w:cs="Times New Roman"/>
          <w:b w:val="0"/>
          <w:sz w:val="20"/>
          <w:szCs w:val="20"/>
        </w:rPr>
        <w:t xml:space="preserve"> </w:t>
      </w:r>
      <w:proofErr w:type="spellStart"/>
      <w:r w:rsidR="00C71B0C" w:rsidRPr="00C71B0C">
        <w:rPr>
          <w:rStyle w:val="MSGENFONTSTYLENAMETEMPLATEROLENUMBERMSGENFONTSTYLENAMEBYROLETEXT7MSGENFONTSTYLEMODIFERBOLD"/>
          <w:rFonts w:ascii="Times New Roman" w:hAnsi="Times New Roman" w:cs="Times New Roman"/>
          <w:b w:val="0"/>
          <w:sz w:val="20"/>
          <w:szCs w:val="20"/>
        </w:rPr>
        <w:t>N</w:t>
      </w:r>
      <w:r w:rsidRPr="00C71B0C">
        <w:rPr>
          <w:rStyle w:val="MSGENFONTSTYLENAMETEMPLATEROLENUMBERMSGENFONTSTYLENAMEBYROLETEXT7MSGENFONTSTYLEMODIFERBOLD"/>
          <w:rFonts w:ascii="Times New Roman" w:hAnsi="Times New Roman" w:cs="Times New Roman"/>
          <w:b w:val="0"/>
          <w:sz w:val="20"/>
          <w:szCs w:val="20"/>
        </w:rPr>
        <w:t>ejad</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ES, </w:t>
      </w:r>
      <w:proofErr w:type="spellStart"/>
      <w:r w:rsidRPr="00C71B0C">
        <w:rPr>
          <w:rStyle w:val="MSGENFONTSTYLENAMETEMPLATEROLENUMBERMSGENFONTSTYLENAMEBYROLETEXT7MSGENFONTSTYLEMODIFERBOLD"/>
          <w:rFonts w:ascii="Times New Roman" w:hAnsi="Times New Roman" w:cs="Times New Roman"/>
          <w:b w:val="0"/>
          <w:sz w:val="20"/>
          <w:szCs w:val="20"/>
        </w:rPr>
        <w:t>Naderi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T, </w:t>
      </w:r>
      <w:proofErr w:type="spellStart"/>
      <w:r w:rsidRPr="00C71B0C">
        <w:rPr>
          <w:rStyle w:val="MSGENFONTSTYLENAMETEMPLATEROLENUMBERMSGENFONTSTYLENAMEBYROLETEXT7MSGENFONTSTYLEMODIFERBOLD"/>
          <w:rFonts w:ascii="Times New Roman" w:hAnsi="Times New Roman" w:cs="Times New Roman"/>
          <w:b w:val="0"/>
          <w:sz w:val="20"/>
          <w:szCs w:val="20"/>
        </w:rPr>
        <w:t>Irani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S, </w:t>
      </w:r>
      <w:proofErr w:type="spellStart"/>
      <w:r w:rsidRPr="00C71B0C">
        <w:rPr>
          <w:rStyle w:val="MSGENFONTSTYLENAMETEMPLATEROLENUMBERMSGENFONTSTYLENAMEBYROLETEXT7MSGENFONTSTYLEMODIFERBOLD"/>
          <w:rFonts w:ascii="Times New Roman" w:hAnsi="Times New Roman" w:cs="Times New Roman"/>
          <w:b w:val="0"/>
          <w:sz w:val="20"/>
          <w:szCs w:val="20"/>
        </w:rPr>
        <w:t>Azim</w:t>
      </w:r>
      <w:r w:rsidR="00C71B0C" w:rsidRPr="00C71B0C">
        <w:rPr>
          <w:rStyle w:val="MSGENFONTSTYLENAMETEMPLATEROLENUMBERMSGENFONTSTYLENAMEBYROLETEXT7MSGENFONTSTYLEMODIFERBOLD"/>
          <w:rFonts w:ascii="Times New Roman" w:hAnsi="Times New Roman" w:cs="Times New Roman"/>
          <w:b w:val="0"/>
          <w:sz w:val="20"/>
          <w:szCs w:val="20"/>
        </w:rPr>
        <w:t>i</w:t>
      </w:r>
      <w:proofErr w:type="spellEnd"/>
      <w:r w:rsidR="00C71B0C">
        <w:rPr>
          <w:rStyle w:val="MSGENFONTSTYLENAMETEMPLATEROLENUMBERMSGENFONTSTYLENAMEBYROLETEXT7MSGENFONTSTYLEMODIFERBOLD"/>
          <w:rFonts w:ascii="Times New Roman" w:hAnsi="Times New Roman" w:cs="Times New Roman"/>
          <w:b w:val="0"/>
          <w:sz w:val="20"/>
          <w:szCs w:val="20"/>
        </w:rPr>
        <w:t xml:space="preserve"> </w:t>
      </w:r>
      <w:proofErr w:type="spellStart"/>
      <w:r w:rsidR="00C71B0C" w:rsidRPr="00C71B0C">
        <w:rPr>
          <w:rStyle w:val="MSGENFONTSTYLENAMETEMPLATEROLENUMBERMSGENFONTSTYLENAMEBYROLETEXT7MSGENFONTSTYLEMODIFERBOLD"/>
          <w:rFonts w:ascii="Times New Roman" w:hAnsi="Times New Roman" w:cs="Times New Roman"/>
          <w:b w:val="0"/>
          <w:sz w:val="20"/>
          <w:szCs w:val="20"/>
        </w:rPr>
        <w:t>N</w:t>
      </w:r>
      <w:r w:rsidRPr="00C71B0C">
        <w:rPr>
          <w:rStyle w:val="MSGENFONTSTYLENAMETEMPLATEROLENUMBERMSGENFONTSTYLENAMEBYROLETEXT7MSGENFONTSTYLEMODIFERBOLD"/>
          <w:rFonts w:ascii="Times New Roman" w:hAnsi="Times New Roman" w:cs="Times New Roman"/>
          <w:b w:val="0"/>
          <w:sz w:val="20"/>
          <w:szCs w:val="20"/>
        </w:rPr>
        <w:t>ekoo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E. (2007): </w:t>
      </w:r>
      <w:r w:rsidRPr="00C71B0C">
        <w:rPr>
          <w:rFonts w:ascii="Times New Roman" w:hAnsi="Times New Roman" w:cs="Times New Roman"/>
          <w:sz w:val="20"/>
          <w:szCs w:val="20"/>
        </w:rPr>
        <w:t xml:space="preserve">Frequency distribution of pregnancy occurrence in infertile women after diagnostic-surgical hysteroscopy. Iranian J </w:t>
      </w:r>
      <w:proofErr w:type="spellStart"/>
      <w:r w:rsidRPr="00C71B0C">
        <w:rPr>
          <w:rFonts w:ascii="Times New Roman" w:hAnsi="Times New Roman" w:cs="Times New Roman"/>
          <w:sz w:val="20"/>
          <w:szCs w:val="20"/>
        </w:rPr>
        <w:t>Reprod</w:t>
      </w:r>
      <w:proofErr w:type="spellEnd"/>
      <w:r w:rsidRPr="00C71B0C">
        <w:rPr>
          <w:rFonts w:ascii="Times New Roman" w:hAnsi="Times New Roman" w:cs="Times New Roman"/>
          <w:sz w:val="20"/>
          <w:szCs w:val="20"/>
        </w:rPr>
        <w:t xml:space="preserve"> Med; 5:99-102.</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American Fertility Society (1988): </w:t>
      </w:r>
      <w:r w:rsidRPr="00C71B0C">
        <w:rPr>
          <w:rFonts w:ascii="Times New Roman" w:hAnsi="Times New Roman" w:cs="Times New Roman"/>
          <w:sz w:val="20"/>
          <w:szCs w:val="20"/>
        </w:rPr>
        <w:t xml:space="preserve">Classification of </w:t>
      </w:r>
      <w:proofErr w:type="spellStart"/>
      <w:r w:rsidRPr="00C71B0C">
        <w:rPr>
          <w:rFonts w:ascii="Times New Roman" w:hAnsi="Times New Roman" w:cs="Times New Roman"/>
          <w:sz w:val="20"/>
          <w:szCs w:val="20"/>
        </w:rPr>
        <w:t>mullerian</w:t>
      </w:r>
      <w:proofErr w:type="spellEnd"/>
      <w:r w:rsidRPr="00C71B0C">
        <w:rPr>
          <w:rFonts w:ascii="Times New Roman" w:hAnsi="Times New Roman" w:cs="Times New Roman"/>
          <w:sz w:val="20"/>
          <w:szCs w:val="20"/>
        </w:rPr>
        <w:t xml:space="preserve"> anomalies. </w:t>
      </w:r>
      <w:proofErr w:type="spellStart"/>
      <w:r w:rsidRPr="00C71B0C">
        <w:rPr>
          <w:rFonts w:ascii="Times New Roman" w:hAnsi="Times New Roman" w:cs="Times New Roman"/>
          <w:sz w:val="20"/>
          <w:szCs w:val="20"/>
        </w:rPr>
        <w:t>Fertil</w:t>
      </w:r>
      <w:proofErr w:type="spellEnd"/>
      <w:r w:rsidRPr="00C71B0C">
        <w:rPr>
          <w:rFonts w:ascii="Times New Roman" w:hAnsi="Times New Roman" w:cs="Times New Roman"/>
          <w:sz w:val="20"/>
          <w:szCs w:val="20"/>
        </w:rPr>
        <w:t xml:space="preserve"> ’</w:t>
      </w:r>
      <w:proofErr w:type="spellStart"/>
      <w:r w:rsidRPr="00C71B0C">
        <w:rPr>
          <w:rFonts w:ascii="Times New Roman" w:hAnsi="Times New Roman" w:cs="Times New Roman"/>
          <w:sz w:val="20"/>
          <w:szCs w:val="20"/>
        </w:rPr>
        <w:t>Steril</w:t>
      </w:r>
      <w:proofErr w:type="spellEnd"/>
      <w:r w:rsidRPr="00C71B0C">
        <w:rPr>
          <w:rFonts w:ascii="Times New Roman" w:hAnsi="Times New Roman" w:cs="Times New Roman"/>
          <w:sz w:val="20"/>
          <w:szCs w:val="20"/>
        </w:rPr>
        <w:t>; 49:944-55.</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Troiano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RN. (2003): </w:t>
      </w:r>
      <w:r w:rsidRPr="00C71B0C">
        <w:rPr>
          <w:rFonts w:ascii="Times New Roman" w:hAnsi="Times New Roman" w:cs="Times New Roman"/>
          <w:sz w:val="20"/>
          <w:szCs w:val="20"/>
        </w:rPr>
        <w:t xml:space="preserve">Magnetic resonance imaging of </w:t>
      </w:r>
      <w:proofErr w:type="spellStart"/>
      <w:r w:rsidRPr="00C71B0C">
        <w:rPr>
          <w:rFonts w:ascii="Times New Roman" w:hAnsi="Times New Roman" w:cs="Times New Roman"/>
          <w:sz w:val="20"/>
          <w:szCs w:val="20"/>
        </w:rPr>
        <w:t>mullerian</w:t>
      </w:r>
      <w:proofErr w:type="spellEnd"/>
      <w:r w:rsidRPr="00C71B0C">
        <w:rPr>
          <w:rFonts w:ascii="Times New Roman" w:hAnsi="Times New Roman" w:cs="Times New Roman"/>
          <w:sz w:val="20"/>
          <w:szCs w:val="20"/>
        </w:rPr>
        <w:t xml:space="preserve"> duct anomalies of the uterus. Top </w:t>
      </w:r>
      <w:proofErr w:type="spellStart"/>
      <w:r w:rsidRPr="00C71B0C">
        <w:rPr>
          <w:rFonts w:ascii="Times New Roman" w:hAnsi="Times New Roman" w:cs="Times New Roman"/>
          <w:sz w:val="20"/>
          <w:szCs w:val="20"/>
        </w:rPr>
        <w:t>Mag</w:t>
      </w:r>
      <w:r w:rsidR="00C71B0C" w:rsidRPr="00C71B0C">
        <w:rPr>
          <w:rFonts w:ascii="Times New Roman" w:hAnsi="Times New Roman" w:cs="Times New Roman"/>
          <w:sz w:val="20"/>
          <w:szCs w:val="20"/>
        </w:rPr>
        <w:t>n</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R</w:t>
      </w:r>
      <w:r w:rsidRPr="00C71B0C">
        <w:rPr>
          <w:rFonts w:ascii="Times New Roman" w:hAnsi="Times New Roman" w:cs="Times New Roman"/>
          <w:sz w:val="20"/>
          <w:szCs w:val="20"/>
        </w:rPr>
        <w:t>eson</w:t>
      </w:r>
      <w:proofErr w:type="spellEnd"/>
      <w:r w:rsidRPr="00C71B0C">
        <w:rPr>
          <w:rFonts w:ascii="Times New Roman" w:hAnsi="Times New Roman" w:cs="Times New Roman"/>
          <w:sz w:val="20"/>
          <w:szCs w:val="20"/>
        </w:rPr>
        <w:t xml:space="preserve"> Imaging; 14:269-79.</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Heinonen</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PK. (2006): </w:t>
      </w:r>
      <w:r w:rsidRPr="00C71B0C">
        <w:rPr>
          <w:rFonts w:ascii="Times New Roman" w:hAnsi="Times New Roman" w:cs="Times New Roman"/>
          <w:sz w:val="20"/>
          <w:szCs w:val="20"/>
        </w:rPr>
        <w:t xml:space="preserve">Complete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with longitudinal vaginal septum. </w:t>
      </w:r>
      <w:proofErr w:type="spellStart"/>
      <w:r w:rsidRPr="00C71B0C">
        <w:rPr>
          <w:rFonts w:ascii="Times New Roman" w:hAnsi="Times New Roman" w:cs="Times New Roman"/>
          <w:sz w:val="20"/>
          <w:szCs w:val="20"/>
        </w:rPr>
        <w:t>Ferti</w:t>
      </w:r>
      <w:r w:rsidR="00C71B0C" w:rsidRPr="00C71B0C">
        <w:rPr>
          <w:rFonts w:ascii="Times New Roman" w:hAnsi="Times New Roman" w:cs="Times New Roman"/>
          <w:sz w:val="20"/>
          <w:szCs w:val="20"/>
        </w:rPr>
        <w:t>l</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S</w:t>
      </w:r>
      <w:r w:rsidRPr="00C71B0C">
        <w:rPr>
          <w:rFonts w:ascii="Times New Roman" w:hAnsi="Times New Roman" w:cs="Times New Roman"/>
          <w:sz w:val="20"/>
          <w:szCs w:val="20"/>
        </w:rPr>
        <w:t>teril</w:t>
      </w:r>
      <w:proofErr w:type="spellEnd"/>
      <w:r w:rsidRPr="00C71B0C">
        <w:rPr>
          <w:rFonts w:ascii="Times New Roman" w:hAnsi="Times New Roman" w:cs="Times New Roman"/>
          <w:sz w:val="20"/>
          <w:szCs w:val="20"/>
        </w:rPr>
        <w:t>; 85:700-5.</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Troiano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R, M</w:t>
      </w:r>
      <w:r w:rsidR="00C71B0C" w:rsidRPr="00C71B0C">
        <w:rPr>
          <w:rStyle w:val="MSGENFONTSTYLENAMETEMPLATEROLENUMBERMSGENFONTSTYLENAMEBYROLETEXT7MSGENFONTSTYLEMODIFERBOLD"/>
          <w:rFonts w:ascii="Times New Roman" w:hAnsi="Times New Roman" w:cs="Times New Roman"/>
          <w:b w:val="0"/>
          <w:sz w:val="20"/>
          <w:szCs w:val="20"/>
        </w:rPr>
        <w:t>c</w:t>
      </w:r>
      <w:r w:rsidR="00C71B0C">
        <w:rPr>
          <w:rStyle w:val="MSGENFONTSTYLENAMETEMPLATEROLENUMBERMSGENFONTSTYLENAMEBYROLETEXT7MSGENFONTSTYLEMODIFERBOLD"/>
          <w:rFonts w:ascii="Times New Roman" w:hAnsi="Times New Roman" w:cs="Times New Roman"/>
          <w:b w:val="0"/>
          <w:sz w:val="20"/>
          <w:szCs w:val="20"/>
        </w:rPr>
        <w:t xml:space="preserve"> </w:t>
      </w:r>
      <w:proofErr w:type="spellStart"/>
      <w:r w:rsidR="00C71B0C" w:rsidRPr="00C71B0C">
        <w:rPr>
          <w:rStyle w:val="MSGENFONTSTYLENAMETEMPLATEROLENUMBERMSGENFONTSTYLENAMEBYROLETEXT7MSGENFONTSTYLEMODIFERBOLD"/>
          <w:rFonts w:ascii="Times New Roman" w:hAnsi="Times New Roman" w:cs="Times New Roman"/>
          <w:b w:val="0"/>
          <w:sz w:val="20"/>
          <w:szCs w:val="20"/>
        </w:rPr>
        <w:t>C</w:t>
      </w:r>
      <w:r w:rsidRPr="00C71B0C">
        <w:rPr>
          <w:rStyle w:val="MSGENFONTSTYLENAMETEMPLATEROLENUMBERMSGENFONTSTYLENAMEBYROLETEXT7MSGENFONTSTYLEMODIFERBOLD"/>
          <w:rFonts w:ascii="Times New Roman" w:hAnsi="Times New Roman" w:cs="Times New Roman"/>
          <w:b w:val="0"/>
          <w:sz w:val="20"/>
          <w:szCs w:val="20"/>
        </w:rPr>
        <w:t>arthy</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SM. (2004): </w:t>
      </w:r>
      <w:proofErr w:type="spellStart"/>
      <w:r w:rsidRPr="00C71B0C">
        <w:rPr>
          <w:rFonts w:ascii="Times New Roman" w:hAnsi="Times New Roman" w:cs="Times New Roman"/>
          <w:sz w:val="20"/>
          <w:szCs w:val="20"/>
        </w:rPr>
        <w:t>Mullerian</w:t>
      </w:r>
      <w:proofErr w:type="spellEnd"/>
      <w:r w:rsidRPr="00C71B0C">
        <w:rPr>
          <w:rFonts w:ascii="Times New Roman" w:hAnsi="Times New Roman" w:cs="Times New Roman"/>
          <w:sz w:val="20"/>
          <w:szCs w:val="20"/>
        </w:rPr>
        <w:t xml:space="preserve"> duct anomalies: Imaging and clinical issues. Radiology; 233:19-34.</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Bradley LD. (2002): </w:t>
      </w:r>
      <w:r w:rsidRPr="00C71B0C">
        <w:rPr>
          <w:rFonts w:ascii="Times New Roman" w:hAnsi="Times New Roman" w:cs="Times New Roman"/>
          <w:sz w:val="20"/>
          <w:szCs w:val="20"/>
        </w:rPr>
        <w:t xml:space="preserve">Complications in hysteroscopy: Prevention, treatment and legal </w:t>
      </w:r>
      <w:r w:rsidRPr="00C71B0C">
        <w:rPr>
          <w:rFonts w:ascii="Times New Roman" w:hAnsi="Times New Roman" w:cs="Times New Roman"/>
          <w:sz w:val="20"/>
          <w:szCs w:val="20"/>
        </w:rPr>
        <w:lastRenderedPageBreak/>
        <w:t>risk</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C</w:t>
      </w:r>
      <w:r w:rsidRPr="00C71B0C">
        <w:rPr>
          <w:rFonts w:ascii="Times New Roman" w:hAnsi="Times New Roman" w:cs="Times New Roman"/>
          <w:sz w:val="20"/>
          <w:szCs w:val="20"/>
        </w:rPr>
        <w:t>ur</w:t>
      </w:r>
      <w:r w:rsidR="00C71B0C" w:rsidRPr="00C71B0C">
        <w:rPr>
          <w:rFonts w:ascii="Times New Roman" w:hAnsi="Times New Roman" w:cs="Times New Roman"/>
          <w:sz w:val="20"/>
          <w:szCs w:val="20"/>
        </w:rPr>
        <w:t>r</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O</w:t>
      </w:r>
      <w:r w:rsidRPr="00C71B0C">
        <w:rPr>
          <w:rFonts w:ascii="Times New Roman" w:hAnsi="Times New Roman" w:cs="Times New Roman"/>
          <w:sz w:val="20"/>
          <w:szCs w:val="20"/>
        </w:rPr>
        <w:t>pi</w:t>
      </w:r>
      <w:r w:rsidR="00C71B0C" w:rsidRPr="00C71B0C">
        <w:rPr>
          <w:rFonts w:ascii="Times New Roman" w:hAnsi="Times New Roman" w:cs="Times New Roman"/>
          <w:sz w:val="20"/>
          <w:szCs w:val="20"/>
        </w:rPr>
        <w:t>n</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O</w:t>
      </w:r>
      <w:r w:rsidRPr="00C71B0C">
        <w:rPr>
          <w:rFonts w:ascii="Times New Roman" w:hAnsi="Times New Roman" w:cs="Times New Roman"/>
          <w:sz w:val="20"/>
          <w:szCs w:val="20"/>
        </w:rPr>
        <w:t>bste</w:t>
      </w:r>
      <w:r w:rsidR="00C71B0C" w:rsidRPr="00C71B0C">
        <w:rPr>
          <w:rFonts w:ascii="Times New Roman" w:hAnsi="Times New Roman" w:cs="Times New Roman"/>
          <w:sz w:val="20"/>
          <w:szCs w:val="20"/>
        </w:rPr>
        <w:t>t</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G</w:t>
      </w:r>
      <w:r w:rsidRPr="00C71B0C">
        <w:rPr>
          <w:rFonts w:ascii="Times New Roman" w:hAnsi="Times New Roman" w:cs="Times New Roman"/>
          <w:sz w:val="20"/>
          <w:szCs w:val="20"/>
        </w:rPr>
        <w:t>ynecol</w:t>
      </w:r>
      <w:proofErr w:type="spellEnd"/>
      <w:r w:rsidRPr="00C71B0C">
        <w:rPr>
          <w:rFonts w:ascii="Times New Roman" w:hAnsi="Times New Roman" w:cs="Times New Roman"/>
          <w:sz w:val="20"/>
          <w:szCs w:val="20"/>
        </w:rPr>
        <w:t>; 14:409-15.</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Szymanski R, Kaminski P, </w:t>
      </w:r>
      <w:proofErr w:type="spellStart"/>
      <w:r w:rsidRPr="00C71B0C">
        <w:rPr>
          <w:rStyle w:val="MSGENFONTSTYLENAMETEMPLATEROLENUMBERMSGENFONTSTYLENAMEBYROLETEXT7MSGENFONTSTYLEMODIFERBOLD"/>
          <w:rFonts w:ascii="Times New Roman" w:hAnsi="Times New Roman" w:cs="Times New Roman"/>
          <w:b w:val="0"/>
          <w:sz w:val="20"/>
          <w:szCs w:val="20"/>
        </w:rPr>
        <w:t>Marianowski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L. (2000): </w:t>
      </w:r>
      <w:r w:rsidRPr="00C71B0C">
        <w:rPr>
          <w:rFonts w:ascii="Times New Roman" w:hAnsi="Times New Roman" w:cs="Times New Roman"/>
          <w:sz w:val="20"/>
          <w:szCs w:val="20"/>
        </w:rPr>
        <w:t>Electro-</w:t>
      </w:r>
      <w:proofErr w:type="spellStart"/>
      <w:r w:rsidRPr="00C71B0C">
        <w:rPr>
          <w:rFonts w:ascii="Times New Roman" w:hAnsi="Times New Roman" w:cs="Times New Roman"/>
          <w:sz w:val="20"/>
          <w:szCs w:val="20"/>
        </w:rPr>
        <w:t>resectors</w:t>
      </w:r>
      <w:proofErr w:type="spellEnd"/>
      <w:r w:rsidRPr="00C71B0C">
        <w:rPr>
          <w:rFonts w:ascii="Times New Roman" w:hAnsi="Times New Roman" w:cs="Times New Roman"/>
          <w:sz w:val="20"/>
          <w:szCs w:val="20"/>
        </w:rPr>
        <w:t xml:space="preserve"> copy in sub mucous fibroids, intrauterine adhesions and uterine malformation treatment. </w:t>
      </w:r>
      <w:proofErr w:type="spellStart"/>
      <w:r w:rsidRPr="00C71B0C">
        <w:rPr>
          <w:rFonts w:ascii="Times New Roman" w:hAnsi="Times New Roman" w:cs="Times New Roman"/>
          <w:sz w:val="20"/>
          <w:szCs w:val="20"/>
        </w:rPr>
        <w:t>Ginekol</w:t>
      </w:r>
      <w:proofErr w:type="spellEnd"/>
      <w:r w:rsidRPr="00C71B0C">
        <w:rPr>
          <w:rFonts w:ascii="Times New Roman" w:hAnsi="Times New Roman" w:cs="Times New Roman"/>
          <w:sz w:val="20"/>
          <w:szCs w:val="20"/>
        </w:rPr>
        <w:t xml:space="preserve"> pol</w:t>
      </w:r>
      <w:proofErr w:type="gramStart"/>
      <w:r w:rsidRPr="00C71B0C">
        <w:rPr>
          <w:rFonts w:ascii="Times New Roman" w:hAnsi="Times New Roman" w:cs="Times New Roman"/>
          <w:sz w:val="20"/>
          <w:szCs w:val="20"/>
        </w:rPr>
        <w:t>;71:1031</w:t>
      </w:r>
      <w:proofErr w:type="gramEnd"/>
      <w:r w:rsidRPr="00C71B0C">
        <w:rPr>
          <w:rFonts w:ascii="Times New Roman" w:hAnsi="Times New Roman" w:cs="Times New Roman"/>
          <w:sz w:val="20"/>
          <w:szCs w:val="20"/>
        </w:rPr>
        <w:t>-5.</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Kormanyos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Z, Molnar BG, Pal A. (2006): </w:t>
      </w:r>
      <w:r w:rsidRPr="00C71B0C">
        <w:rPr>
          <w:rFonts w:ascii="Times New Roman" w:hAnsi="Times New Roman" w:cs="Times New Roman"/>
          <w:sz w:val="20"/>
          <w:szCs w:val="20"/>
        </w:rPr>
        <w:t xml:space="preserve">Removal of a residual portion of a uterine septum in women of advanced reproductive age: Obstetric outcome. Hum </w:t>
      </w:r>
      <w:proofErr w:type="spellStart"/>
      <w:r w:rsidRPr="00C71B0C">
        <w:rPr>
          <w:rFonts w:ascii="Times New Roman" w:hAnsi="Times New Roman" w:cs="Times New Roman"/>
          <w:sz w:val="20"/>
          <w:szCs w:val="20"/>
        </w:rPr>
        <w:t>Reprod</w:t>
      </w:r>
      <w:proofErr w:type="spellEnd"/>
      <w:r w:rsidRPr="00C71B0C">
        <w:rPr>
          <w:rFonts w:ascii="Times New Roman" w:hAnsi="Times New Roman" w:cs="Times New Roman"/>
          <w:sz w:val="20"/>
          <w:szCs w:val="20"/>
        </w:rPr>
        <w:t>; 21:1047-51.</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Pabuccu</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R, Gomel V. (2004): </w:t>
      </w:r>
      <w:r w:rsidRPr="00C71B0C">
        <w:rPr>
          <w:rFonts w:ascii="Times New Roman" w:hAnsi="Times New Roman" w:cs="Times New Roman"/>
          <w:sz w:val="20"/>
          <w:szCs w:val="20"/>
        </w:rPr>
        <w:t xml:space="preserve">Reproductive outcome after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in women with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and otherwise unexplained infertility. </w:t>
      </w:r>
      <w:proofErr w:type="spellStart"/>
      <w:r w:rsidRPr="00C71B0C">
        <w:rPr>
          <w:rFonts w:ascii="Times New Roman" w:hAnsi="Times New Roman" w:cs="Times New Roman"/>
          <w:sz w:val="20"/>
          <w:szCs w:val="20"/>
        </w:rPr>
        <w:t>Ferti</w:t>
      </w:r>
      <w:r w:rsidR="00C71B0C" w:rsidRPr="00C71B0C">
        <w:rPr>
          <w:rFonts w:ascii="Times New Roman" w:hAnsi="Times New Roman" w:cs="Times New Roman"/>
          <w:sz w:val="20"/>
          <w:szCs w:val="20"/>
        </w:rPr>
        <w:t>l</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S</w:t>
      </w:r>
      <w:r w:rsidRPr="00C71B0C">
        <w:rPr>
          <w:rFonts w:ascii="Times New Roman" w:hAnsi="Times New Roman" w:cs="Times New Roman"/>
          <w:sz w:val="20"/>
          <w:szCs w:val="20"/>
        </w:rPr>
        <w:t>teril</w:t>
      </w:r>
      <w:proofErr w:type="spellEnd"/>
      <w:r w:rsidRPr="00C71B0C">
        <w:rPr>
          <w:rFonts w:ascii="Times New Roman" w:hAnsi="Times New Roman" w:cs="Times New Roman"/>
          <w:sz w:val="20"/>
          <w:szCs w:val="20"/>
        </w:rPr>
        <w:t>; 81:1675-8.</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Grimbizis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G, Camus M, </w:t>
      </w:r>
      <w:proofErr w:type="spellStart"/>
      <w:r w:rsidRPr="00C71B0C">
        <w:rPr>
          <w:rStyle w:val="MSGENFONTSTYLENAMETEMPLATEROLENUMBERMSGENFONTSTYLENAMEBYROLETEXT7MSGENFONTSTYLEMODIFERBOLD"/>
          <w:rFonts w:ascii="Times New Roman" w:hAnsi="Times New Roman" w:cs="Times New Roman"/>
          <w:b w:val="0"/>
          <w:sz w:val="20"/>
          <w:szCs w:val="20"/>
        </w:rPr>
        <w:t>Clasen</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K. (1998):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septum resection in patients with recurrent abortions or infertility. Human </w:t>
      </w:r>
      <w:proofErr w:type="spellStart"/>
      <w:r w:rsidRPr="00C71B0C">
        <w:rPr>
          <w:rFonts w:ascii="Times New Roman" w:hAnsi="Times New Roman" w:cs="Times New Roman"/>
          <w:sz w:val="20"/>
          <w:szCs w:val="20"/>
        </w:rPr>
        <w:t>Reprod</w:t>
      </w:r>
      <w:proofErr w:type="spellEnd"/>
      <w:r w:rsidRPr="00C71B0C">
        <w:rPr>
          <w:rFonts w:ascii="Times New Roman" w:hAnsi="Times New Roman" w:cs="Times New Roman"/>
          <w:sz w:val="20"/>
          <w:szCs w:val="20"/>
        </w:rPr>
        <w:t>; 13:1188-93.</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Acien</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w:t>
      </w:r>
      <w:proofErr w:type="spellStart"/>
      <w:r w:rsidRPr="00C71B0C">
        <w:rPr>
          <w:rStyle w:val="MSGENFONTSTYLENAMETEMPLATEROLENUMBERMSGENFONTSTYLENAMEBYROLETEXT7MSGENFONTSTYLEMODIFERBOLD"/>
          <w:rFonts w:ascii="Times New Roman" w:hAnsi="Times New Roman" w:cs="Times New Roman"/>
          <w:b w:val="0"/>
          <w:sz w:val="20"/>
          <w:szCs w:val="20"/>
        </w:rPr>
        <w:t>Acien</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M. (2004): </w:t>
      </w:r>
      <w:r w:rsidRPr="00C71B0C">
        <w:rPr>
          <w:rFonts w:ascii="Times New Roman" w:hAnsi="Times New Roman" w:cs="Times New Roman"/>
          <w:sz w:val="20"/>
          <w:szCs w:val="20"/>
        </w:rPr>
        <w:t xml:space="preserve">Evidence-based management of recurrent miscarriage. Surgical treatment. </w:t>
      </w:r>
      <w:proofErr w:type="spellStart"/>
      <w:r w:rsidRPr="00C71B0C">
        <w:rPr>
          <w:rFonts w:ascii="Times New Roman" w:hAnsi="Times New Roman" w:cs="Times New Roman"/>
          <w:sz w:val="20"/>
          <w:szCs w:val="20"/>
        </w:rPr>
        <w:t>In</w:t>
      </w:r>
      <w:r w:rsidR="00C71B0C" w:rsidRPr="00C71B0C">
        <w:rPr>
          <w:rFonts w:ascii="Times New Roman" w:hAnsi="Times New Roman" w:cs="Times New Roman"/>
          <w:sz w:val="20"/>
          <w:szCs w:val="20"/>
        </w:rPr>
        <w:t>t</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C</w:t>
      </w:r>
      <w:r w:rsidRPr="00C71B0C">
        <w:rPr>
          <w:rFonts w:ascii="Times New Roman" w:hAnsi="Times New Roman" w:cs="Times New Roman"/>
          <w:sz w:val="20"/>
          <w:szCs w:val="20"/>
        </w:rPr>
        <w:t>ongr</w:t>
      </w:r>
      <w:proofErr w:type="spellEnd"/>
      <w:r w:rsidRPr="00C71B0C">
        <w:rPr>
          <w:rFonts w:ascii="Times New Roman" w:hAnsi="Times New Roman" w:cs="Times New Roman"/>
          <w:sz w:val="20"/>
          <w:szCs w:val="20"/>
        </w:rPr>
        <w:t xml:space="preserve"> Series; 1266:335-42.</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Taylor E, Gomel V. (2008): </w:t>
      </w:r>
      <w:r w:rsidRPr="00C71B0C">
        <w:rPr>
          <w:rFonts w:ascii="Times New Roman" w:hAnsi="Times New Roman" w:cs="Times New Roman"/>
          <w:sz w:val="20"/>
          <w:szCs w:val="20"/>
        </w:rPr>
        <w:t xml:space="preserve">The uterus and fertility. </w:t>
      </w:r>
      <w:proofErr w:type="spellStart"/>
      <w:r w:rsidRPr="00C71B0C">
        <w:rPr>
          <w:rFonts w:ascii="Times New Roman" w:hAnsi="Times New Roman" w:cs="Times New Roman"/>
          <w:sz w:val="20"/>
          <w:szCs w:val="20"/>
        </w:rPr>
        <w:t>Ferti</w:t>
      </w:r>
      <w:r w:rsidR="00C71B0C" w:rsidRPr="00C71B0C">
        <w:rPr>
          <w:rFonts w:ascii="Times New Roman" w:hAnsi="Times New Roman" w:cs="Times New Roman"/>
          <w:sz w:val="20"/>
          <w:szCs w:val="20"/>
        </w:rPr>
        <w:t>l</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S</w:t>
      </w:r>
      <w:r w:rsidRPr="00C71B0C">
        <w:rPr>
          <w:rFonts w:ascii="Times New Roman" w:hAnsi="Times New Roman" w:cs="Times New Roman"/>
          <w:sz w:val="20"/>
          <w:szCs w:val="20"/>
        </w:rPr>
        <w:t>teril</w:t>
      </w:r>
      <w:proofErr w:type="spellEnd"/>
      <w:r w:rsidRPr="00C71B0C">
        <w:rPr>
          <w:rFonts w:ascii="Times New Roman" w:hAnsi="Times New Roman" w:cs="Times New Roman"/>
          <w:sz w:val="20"/>
          <w:szCs w:val="20"/>
        </w:rPr>
        <w:t>; 89:1-16.</w:t>
      </w:r>
    </w:p>
    <w:p w:rsidR="004817C0"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Conturso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R, </w:t>
      </w:r>
      <w:proofErr w:type="spellStart"/>
      <w:r w:rsidRPr="00C71B0C">
        <w:rPr>
          <w:rStyle w:val="MSGENFONTSTYLENAMETEMPLATEROLENUMBERMSGENFONTSTYLENAMEBYROLETEXT7MSGENFONTSTYLEMODIFERBOLD"/>
          <w:rFonts w:ascii="Times New Roman" w:hAnsi="Times New Roman" w:cs="Times New Roman"/>
          <w:b w:val="0"/>
          <w:sz w:val="20"/>
          <w:szCs w:val="20"/>
        </w:rPr>
        <w:t>Redaelli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L, </w:t>
      </w:r>
      <w:proofErr w:type="spellStart"/>
      <w:r w:rsidRPr="00C71B0C">
        <w:rPr>
          <w:rStyle w:val="MSGENFONTSTYLENAMETEMPLATEROLENUMBERMSGENFONTSTYLENAMEBYROLETEXT7MSGENFONTSTYLEMODIFERBOLD"/>
          <w:rFonts w:ascii="Times New Roman" w:hAnsi="Times New Roman" w:cs="Times New Roman"/>
          <w:b w:val="0"/>
          <w:sz w:val="20"/>
          <w:szCs w:val="20"/>
        </w:rPr>
        <w:t>Pasini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w:t>
      </w:r>
      <w:proofErr w:type="spellStart"/>
      <w:r w:rsidRPr="00C71B0C">
        <w:rPr>
          <w:rStyle w:val="MSGENFONTSTYLENAMETEMPLATEROLENUMBERMSGENFONTSTYLENAMEBYROLETEXT7MSGENFONTSTYLEMODIFERBOLD"/>
          <w:rFonts w:ascii="Times New Roman" w:hAnsi="Times New Roman" w:cs="Times New Roman"/>
          <w:b w:val="0"/>
          <w:sz w:val="20"/>
          <w:szCs w:val="20"/>
        </w:rPr>
        <w:t>Tenore</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(2003): </w:t>
      </w:r>
      <w:r w:rsidRPr="00C71B0C">
        <w:rPr>
          <w:rFonts w:ascii="Times New Roman" w:hAnsi="Times New Roman" w:cs="Times New Roman"/>
          <w:sz w:val="20"/>
          <w:szCs w:val="20"/>
        </w:rPr>
        <w:t xml:space="preserve">Spontaneous uterine rupture with </w:t>
      </w:r>
      <w:proofErr w:type="spellStart"/>
      <w:r w:rsidRPr="00C71B0C">
        <w:rPr>
          <w:rFonts w:ascii="Times New Roman" w:hAnsi="Times New Roman" w:cs="Times New Roman"/>
          <w:sz w:val="20"/>
          <w:szCs w:val="20"/>
        </w:rPr>
        <w:t>amnibtic</w:t>
      </w:r>
      <w:proofErr w:type="spellEnd"/>
      <w:r w:rsidRPr="00C71B0C">
        <w:rPr>
          <w:rFonts w:ascii="Times New Roman" w:hAnsi="Times New Roman" w:cs="Times New Roman"/>
          <w:sz w:val="20"/>
          <w:szCs w:val="20"/>
        </w:rPr>
        <w:t xml:space="preserve"> sac protrusion at 28 weeks subsequent to previous </w:t>
      </w:r>
      <w:proofErr w:type="spellStart"/>
      <w:r w:rsidRPr="00C71B0C">
        <w:rPr>
          <w:rFonts w:ascii="Times New Roman" w:hAnsi="Times New Roman" w:cs="Times New Roman"/>
          <w:sz w:val="20"/>
          <w:szCs w:val="20"/>
        </w:rPr>
        <w:t>hysteroscopicmetroplasty</w:t>
      </w:r>
      <w:proofErr w:type="spellEnd"/>
      <w:r w:rsidRPr="00C71B0C">
        <w:rPr>
          <w:rFonts w:ascii="Times New Roman" w:hAnsi="Times New Roman" w:cs="Times New Roman"/>
          <w:sz w:val="20"/>
          <w:szCs w:val="20"/>
        </w:rPr>
        <w:t xml:space="preserve">. </w:t>
      </w:r>
      <w:proofErr w:type="spellStart"/>
      <w:r w:rsidRPr="00C71B0C">
        <w:rPr>
          <w:rFonts w:ascii="Times New Roman" w:hAnsi="Times New Roman" w:cs="Times New Roman"/>
          <w:sz w:val="20"/>
          <w:szCs w:val="20"/>
        </w:rPr>
        <w:t>Eur</w:t>
      </w:r>
      <w:proofErr w:type="spellEnd"/>
      <w:r w:rsidRPr="00C71B0C">
        <w:rPr>
          <w:rFonts w:ascii="Times New Roman" w:hAnsi="Times New Roman" w:cs="Times New Roman"/>
          <w:sz w:val="20"/>
          <w:szCs w:val="20"/>
        </w:rPr>
        <w:t xml:space="preserve"> J </w:t>
      </w:r>
      <w:proofErr w:type="spellStart"/>
      <w:r w:rsidRPr="00C71B0C">
        <w:rPr>
          <w:rFonts w:ascii="Times New Roman" w:hAnsi="Times New Roman" w:cs="Times New Roman"/>
          <w:sz w:val="20"/>
          <w:szCs w:val="20"/>
        </w:rPr>
        <w:t>Obste</w:t>
      </w:r>
      <w:r w:rsidR="00C71B0C" w:rsidRPr="00C71B0C">
        <w:rPr>
          <w:rFonts w:ascii="Times New Roman" w:hAnsi="Times New Roman" w:cs="Times New Roman"/>
          <w:sz w:val="20"/>
          <w:szCs w:val="20"/>
        </w:rPr>
        <w:t>t</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G</w:t>
      </w:r>
      <w:r w:rsidRPr="00C71B0C">
        <w:rPr>
          <w:rFonts w:ascii="Times New Roman" w:hAnsi="Times New Roman" w:cs="Times New Roman"/>
          <w:sz w:val="20"/>
          <w:szCs w:val="20"/>
        </w:rPr>
        <w:t>yneco</w:t>
      </w:r>
      <w:r w:rsidR="00C71B0C" w:rsidRPr="00C71B0C">
        <w:rPr>
          <w:rFonts w:ascii="Times New Roman" w:hAnsi="Times New Roman" w:cs="Times New Roman"/>
          <w:sz w:val="20"/>
          <w:szCs w:val="20"/>
        </w:rPr>
        <w:t>l</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R</w:t>
      </w:r>
      <w:r w:rsidRPr="00C71B0C">
        <w:rPr>
          <w:rFonts w:ascii="Times New Roman" w:hAnsi="Times New Roman" w:cs="Times New Roman"/>
          <w:sz w:val="20"/>
          <w:szCs w:val="20"/>
        </w:rPr>
        <w:t>epro</w:t>
      </w:r>
      <w:r w:rsidR="00C71B0C" w:rsidRPr="00C71B0C">
        <w:rPr>
          <w:rFonts w:ascii="Times New Roman" w:hAnsi="Times New Roman" w:cs="Times New Roman"/>
          <w:sz w:val="20"/>
          <w:szCs w:val="20"/>
        </w:rPr>
        <w:t>d</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B</w:t>
      </w:r>
      <w:r w:rsidRPr="00C71B0C">
        <w:rPr>
          <w:rFonts w:ascii="Times New Roman" w:hAnsi="Times New Roman" w:cs="Times New Roman"/>
          <w:sz w:val="20"/>
          <w:szCs w:val="20"/>
        </w:rPr>
        <w:t>iol</w:t>
      </w:r>
      <w:proofErr w:type="spellEnd"/>
      <w:r w:rsidRPr="00C71B0C">
        <w:rPr>
          <w:rFonts w:ascii="Times New Roman" w:hAnsi="Times New Roman" w:cs="Times New Roman"/>
          <w:sz w:val="20"/>
          <w:szCs w:val="20"/>
        </w:rPr>
        <w:t>; 107:98-100.</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Nahum GG. (1998): </w:t>
      </w:r>
      <w:r w:rsidRPr="00C71B0C">
        <w:rPr>
          <w:rFonts w:ascii="Times New Roman" w:hAnsi="Times New Roman" w:cs="Times New Roman"/>
          <w:sz w:val="20"/>
          <w:szCs w:val="20"/>
        </w:rPr>
        <w:t xml:space="preserve">Uterus </w:t>
      </w:r>
      <w:proofErr w:type="spellStart"/>
      <w:r w:rsidRPr="00C71B0C">
        <w:rPr>
          <w:rFonts w:ascii="Times New Roman" w:hAnsi="Times New Roman" w:cs="Times New Roman"/>
          <w:sz w:val="20"/>
          <w:szCs w:val="20"/>
        </w:rPr>
        <w:t>anaomalies</w:t>
      </w:r>
      <w:proofErr w:type="spellEnd"/>
      <w:r w:rsidRPr="00C71B0C">
        <w:rPr>
          <w:rFonts w:ascii="Times New Roman" w:hAnsi="Times New Roman" w:cs="Times New Roman"/>
          <w:sz w:val="20"/>
          <w:szCs w:val="20"/>
        </w:rPr>
        <w:t xml:space="preserve">; How Common are they, and what is their distribution among subtypes? J </w:t>
      </w:r>
      <w:proofErr w:type="spellStart"/>
      <w:r w:rsidRPr="00C71B0C">
        <w:rPr>
          <w:rFonts w:ascii="Times New Roman" w:hAnsi="Times New Roman" w:cs="Times New Roman"/>
          <w:sz w:val="20"/>
          <w:szCs w:val="20"/>
        </w:rPr>
        <w:t>Repord</w:t>
      </w:r>
      <w:proofErr w:type="spellEnd"/>
      <w:r w:rsidRPr="00C71B0C">
        <w:rPr>
          <w:rFonts w:ascii="Times New Roman" w:hAnsi="Times New Roman" w:cs="Times New Roman"/>
          <w:sz w:val="20"/>
          <w:szCs w:val="20"/>
        </w:rPr>
        <w:t xml:space="preserve"> Med; 43:877-87.</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Siristatidis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C, </w:t>
      </w:r>
      <w:proofErr w:type="spellStart"/>
      <w:r w:rsidRPr="00C71B0C">
        <w:rPr>
          <w:rStyle w:val="MSGENFONTSTYLENAMETEMPLATEROLENUMBERMSGENFONTSTYLENAMEBYROLETEXT7MSGENFONTSTYLEMODIFERBOLD"/>
          <w:rFonts w:ascii="Times New Roman" w:hAnsi="Times New Roman" w:cs="Times New Roman"/>
          <w:b w:val="0"/>
          <w:sz w:val="20"/>
          <w:szCs w:val="20"/>
        </w:rPr>
        <w:t>Chrelias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C, </w:t>
      </w:r>
      <w:proofErr w:type="spellStart"/>
      <w:r w:rsidRPr="00C71B0C">
        <w:rPr>
          <w:rStyle w:val="MSGENFONTSTYLENAMETEMPLATEROLENUMBERMSGENFONTSTYLENAMEBYROLETEXT7MSGENFONTSTYLEMODIFERBOLD"/>
          <w:rFonts w:ascii="Times New Roman" w:hAnsi="Times New Roman" w:cs="Times New Roman"/>
          <w:b w:val="0"/>
          <w:sz w:val="20"/>
          <w:szCs w:val="20"/>
        </w:rPr>
        <w:t>Salamalekis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G and </w:t>
      </w:r>
      <w:proofErr w:type="spellStart"/>
      <w:r w:rsidRPr="00C71B0C">
        <w:rPr>
          <w:rStyle w:val="MSGENFONTSTYLENAMETEMPLATEROLENUMBERMSGENFONTSTYLENAMEBYROLETEXT7MSGENFONTSTYLEMODIFERBOLD"/>
          <w:rFonts w:ascii="Times New Roman" w:hAnsi="Times New Roman" w:cs="Times New Roman"/>
          <w:b w:val="0"/>
          <w:sz w:val="20"/>
          <w:szCs w:val="20"/>
        </w:rPr>
        <w:t>Kassanos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D. (2010): </w:t>
      </w:r>
      <w:r w:rsidRPr="00C71B0C">
        <w:rPr>
          <w:rFonts w:ascii="Times New Roman" w:hAnsi="Times New Roman" w:cs="Times New Roman"/>
          <w:sz w:val="20"/>
          <w:szCs w:val="20"/>
        </w:rPr>
        <w:t>Office hysteroscopy: current trends and potential applications^ critical review</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A</w:t>
      </w:r>
      <w:r w:rsidRPr="00C71B0C">
        <w:rPr>
          <w:rFonts w:ascii="Times New Roman" w:hAnsi="Times New Roman" w:cs="Times New Roman"/>
          <w:sz w:val="20"/>
          <w:szCs w:val="20"/>
        </w:rPr>
        <w:t>rc</w:t>
      </w:r>
      <w:r w:rsidR="00C71B0C" w:rsidRPr="00C71B0C">
        <w:rPr>
          <w:rFonts w:ascii="Times New Roman" w:hAnsi="Times New Roman" w:cs="Times New Roman"/>
          <w:sz w:val="20"/>
          <w:szCs w:val="20"/>
        </w:rPr>
        <w:t>h</w:t>
      </w:r>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G</w:t>
      </w:r>
      <w:r w:rsidRPr="00C71B0C">
        <w:rPr>
          <w:rFonts w:ascii="Times New Roman" w:hAnsi="Times New Roman" w:cs="Times New Roman"/>
          <w:sz w:val="20"/>
          <w:szCs w:val="20"/>
        </w:rPr>
        <w:t>yneco</w:t>
      </w:r>
      <w:r w:rsidR="00C71B0C" w:rsidRPr="00C71B0C">
        <w:rPr>
          <w:rFonts w:ascii="Times New Roman" w:hAnsi="Times New Roman" w:cs="Times New Roman"/>
          <w:sz w:val="20"/>
          <w:szCs w:val="20"/>
        </w:rPr>
        <w:t>l</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O</w:t>
      </w:r>
      <w:r w:rsidRPr="00C71B0C">
        <w:rPr>
          <w:rFonts w:ascii="Times New Roman" w:hAnsi="Times New Roman" w:cs="Times New Roman"/>
          <w:sz w:val="20"/>
          <w:szCs w:val="20"/>
        </w:rPr>
        <w:t>bstet</w:t>
      </w:r>
      <w:proofErr w:type="spellEnd"/>
      <w:r w:rsidRPr="00C71B0C">
        <w:rPr>
          <w:rFonts w:ascii="Times New Roman" w:hAnsi="Times New Roman" w:cs="Times New Roman"/>
          <w:sz w:val="20"/>
          <w:szCs w:val="20"/>
        </w:rPr>
        <w:t>; 282:383-388.</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Umranikar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S, </w:t>
      </w:r>
      <w:proofErr w:type="spellStart"/>
      <w:r w:rsidRPr="00C71B0C">
        <w:rPr>
          <w:rStyle w:val="MSGENFONTSTYLENAMETEMPLATEROLENUMBERMSGENFONTSTYLENAMEBYROLETEXT7MSGENFONTSTYLEMODIFERBOLD"/>
          <w:rFonts w:ascii="Times New Roman" w:hAnsi="Times New Roman" w:cs="Times New Roman"/>
          <w:b w:val="0"/>
          <w:sz w:val="20"/>
          <w:szCs w:val="20"/>
        </w:rPr>
        <w:t>Umranikar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and Cheong Y. (2010): </w:t>
      </w:r>
      <w:r w:rsidRPr="00C71B0C">
        <w:rPr>
          <w:rFonts w:ascii="Times New Roman" w:hAnsi="Times New Roman" w:cs="Times New Roman"/>
          <w:sz w:val="20"/>
          <w:szCs w:val="20"/>
        </w:rPr>
        <w:t xml:space="preserve">Hysteroscopy and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surgery. Obstetrics Gynecology and Reproductive medicine; 20(6):167- 173.</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Untried G, </w:t>
      </w:r>
      <w:proofErr w:type="spellStart"/>
      <w:r w:rsidRPr="00C71B0C">
        <w:rPr>
          <w:rStyle w:val="MSGENFONTSTYLENAMETEMPLATEROLENUMBERMSGENFONTSTYLENAMEBYROLETEXT7MSGENFONTSTYLEMODIFERBOLD"/>
          <w:rFonts w:ascii="Times New Roman" w:hAnsi="Times New Roman" w:cs="Times New Roman"/>
          <w:b w:val="0"/>
          <w:sz w:val="20"/>
          <w:szCs w:val="20"/>
        </w:rPr>
        <w:t>Wieser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F, Albrecht A, </w:t>
      </w:r>
      <w:proofErr w:type="spellStart"/>
      <w:r w:rsidRPr="00C71B0C">
        <w:rPr>
          <w:rStyle w:val="MSGENFONTSTYLENAMETEMPLATEROLENUMBERMSGENFONTSTYLENAMEBYROLETEXT7MSGENFONTSTYLEMODIFERBOLD"/>
          <w:rFonts w:ascii="Times New Roman" w:hAnsi="Times New Roman" w:cs="Times New Roman"/>
          <w:b w:val="0"/>
          <w:sz w:val="20"/>
          <w:szCs w:val="20"/>
        </w:rPr>
        <w:t>Kaider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and </w:t>
      </w:r>
      <w:proofErr w:type="spellStart"/>
      <w:r w:rsidRPr="00C71B0C">
        <w:rPr>
          <w:rStyle w:val="MSGENFONTSTYLENAMETEMPLATEROLENUMBERMSGENFONTSTYLENAMEBYROLETEXT7MSGENFONTSTYLEMODIFERBOLD"/>
          <w:rFonts w:ascii="Times New Roman" w:hAnsi="Times New Roman" w:cs="Times New Roman"/>
          <w:b w:val="0"/>
          <w:sz w:val="20"/>
          <w:szCs w:val="20"/>
        </w:rPr>
        <w:t>Nagele</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F. (2001): </w:t>
      </w:r>
      <w:r w:rsidRPr="00C71B0C">
        <w:rPr>
          <w:rFonts w:ascii="Times New Roman" w:hAnsi="Times New Roman" w:cs="Times New Roman"/>
          <w:sz w:val="20"/>
          <w:szCs w:val="20"/>
        </w:rPr>
        <w:t xml:space="preserve">Flexible versus rigid endoscopes for outpatient hysteroscopy: a prospective randomized clinical trial. Hum. </w:t>
      </w:r>
      <w:proofErr w:type="spellStart"/>
      <w:proofErr w:type="gramStart"/>
      <w:r w:rsidRPr="00C71B0C">
        <w:rPr>
          <w:rFonts w:ascii="Times New Roman" w:hAnsi="Times New Roman" w:cs="Times New Roman"/>
          <w:sz w:val="20"/>
          <w:szCs w:val="20"/>
        </w:rPr>
        <w:t>Reprod</w:t>
      </w:r>
      <w:proofErr w:type="spellEnd"/>
      <w:r w:rsidRPr="00C71B0C">
        <w:rPr>
          <w:rFonts w:ascii="Times New Roman" w:hAnsi="Times New Roman" w:cs="Times New Roman"/>
          <w:sz w:val="20"/>
          <w:szCs w:val="20"/>
        </w:rPr>
        <w:t>.;</w:t>
      </w:r>
      <w:proofErr w:type="gramEnd"/>
      <w:r w:rsidRPr="00C71B0C">
        <w:rPr>
          <w:rFonts w:ascii="Times New Roman" w:hAnsi="Times New Roman" w:cs="Times New Roman"/>
          <w:sz w:val="20"/>
          <w:szCs w:val="20"/>
        </w:rPr>
        <w:t xml:space="preserve"> 16 (1): 168-171.</w:t>
      </w:r>
    </w:p>
    <w:p w:rsid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Kuroda K, </w:t>
      </w:r>
      <w:proofErr w:type="spellStart"/>
      <w:r w:rsidRPr="00C71B0C">
        <w:rPr>
          <w:rStyle w:val="MSGENFONTSTYLENAMETEMPLATEROLENUMBERMSGENFONTSTYLENAMEBYROLETEXT7MSGENFONTSTYLEMODIFERBOLD"/>
          <w:rFonts w:ascii="Times New Roman" w:hAnsi="Times New Roman" w:cs="Times New Roman"/>
          <w:b w:val="0"/>
          <w:sz w:val="20"/>
          <w:szCs w:val="20"/>
        </w:rPr>
        <w:t>Kitade</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M, Kikuchi I, </w:t>
      </w:r>
      <w:proofErr w:type="spellStart"/>
      <w:r w:rsidRPr="00C71B0C">
        <w:rPr>
          <w:rStyle w:val="MSGENFONTSTYLENAMETEMPLATEROLENUMBERMSGENFONTSTYLENAMEBYROLETEXT7MSGENFONTSTYLEMODIFERBOLD"/>
          <w:rFonts w:ascii="Times New Roman" w:hAnsi="Times New Roman" w:cs="Times New Roman"/>
          <w:b w:val="0"/>
          <w:sz w:val="20"/>
          <w:szCs w:val="20"/>
        </w:rPr>
        <w:t>Kumakiri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J, Matsuoka S, </w:t>
      </w:r>
      <w:proofErr w:type="spellStart"/>
      <w:r w:rsidRPr="00C71B0C">
        <w:rPr>
          <w:rStyle w:val="MSGENFONTSTYLENAMETEMPLATEROLENUMBERMSGENFONTSTYLENAMEBYROLETEXT7MSGENFONTSTYLEMODIFERBOLD"/>
          <w:rFonts w:ascii="Times New Roman" w:hAnsi="Times New Roman" w:cs="Times New Roman"/>
          <w:b w:val="0"/>
          <w:sz w:val="20"/>
          <w:szCs w:val="20"/>
        </w:rPr>
        <w:t>Tokita</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S, Kuroda M and Takeda S. {2011): </w:t>
      </w:r>
      <w:r w:rsidRPr="00C71B0C">
        <w:rPr>
          <w:rFonts w:ascii="Times New Roman" w:hAnsi="Times New Roman" w:cs="Times New Roman"/>
          <w:sz w:val="20"/>
          <w:szCs w:val="20"/>
        </w:rPr>
        <w:t xml:space="preserve">A new instrument: A flexible </w:t>
      </w:r>
      <w:proofErr w:type="spellStart"/>
      <w:r w:rsidRPr="00C71B0C">
        <w:rPr>
          <w:rFonts w:ascii="Times New Roman" w:hAnsi="Times New Roman" w:cs="Times New Roman"/>
          <w:sz w:val="20"/>
          <w:szCs w:val="20"/>
        </w:rPr>
        <w:t>hysteroscope</w:t>
      </w:r>
      <w:proofErr w:type="spellEnd"/>
      <w:r w:rsidRPr="00C71B0C">
        <w:rPr>
          <w:rFonts w:ascii="Times New Roman" w:hAnsi="Times New Roman" w:cs="Times New Roman"/>
          <w:sz w:val="20"/>
          <w:szCs w:val="20"/>
        </w:rPr>
        <w:t xml:space="preserve"> with narrow band imaging system - optical quality comparison between a flexible and a rigid </w:t>
      </w:r>
      <w:proofErr w:type="spellStart"/>
      <w:r w:rsidRPr="00C71B0C">
        <w:rPr>
          <w:rFonts w:ascii="Times New Roman" w:hAnsi="Times New Roman" w:cs="Times New Roman"/>
          <w:sz w:val="20"/>
          <w:szCs w:val="20"/>
        </w:rPr>
        <w:t>hysteroscope</w:t>
      </w:r>
      <w:proofErr w:type="spellEnd"/>
      <w:r w:rsidRPr="00C71B0C">
        <w:rPr>
          <w:rFonts w:ascii="Times New Roman" w:hAnsi="Times New Roman" w:cs="Times New Roman"/>
          <w:sz w:val="20"/>
          <w:szCs w:val="20"/>
        </w:rPr>
        <w:t xml:space="preserve">. Minimally. Invasive </w:t>
      </w:r>
      <w:proofErr w:type="spellStart"/>
      <w:r w:rsidRPr="00C71B0C">
        <w:rPr>
          <w:rFonts w:ascii="Times New Roman" w:hAnsi="Times New Roman" w:cs="Times New Roman"/>
          <w:sz w:val="20"/>
          <w:szCs w:val="20"/>
        </w:rPr>
        <w:t>Theraby</w:t>
      </w:r>
      <w:proofErr w:type="spellEnd"/>
      <w:r w:rsidRPr="00C71B0C">
        <w:rPr>
          <w:rFonts w:ascii="Times New Roman" w:hAnsi="Times New Roman" w:cs="Times New Roman"/>
          <w:sz w:val="20"/>
          <w:szCs w:val="20"/>
        </w:rPr>
        <w:t xml:space="preserve"> and Allied Technologies; </w:t>
      </w:r>
      <w:r w:rsidRPr="00C71B0C">
        <w:rPr>
          <w:rFonts w:ascii="Times New Roman" w:hAnsi="Times New Roman" w:cs="Times New Roman"/>
          <w:sz w:val="20"/>
          <w:szCs w:val="20"/>
        </w:rPr>
        <w:lastRenderedPageBreak/>
        <w:t>doi</w:t>
      </w:r>
      <w:proofErr w:type="gramStart"/>
      <w:r w:rsidRPr="00C71B0C">
        <w:rPr>
          <w:rFonts w:ascii="Times New Roman" w:hAnsi="Times New Roman" w:cs="Times New Roman"/>
          <w:sz w:val="20"/>
          <w:szCs w:val="20"/>
        </w:rPr>
        <w:t>:10.3109</w:t>
      </w:r>
      <w:proofErr w:type="gramEnd"/>
      <w:r w:rsidRPr="00C71B0C">
        <w:rPr>
          <w:rFonts w:ascii="Times New Roman" w:hAnsi="Times New Roman" w:cs="Times New Roman"/>
          <w:sz w:val="20"/>
          <w:szCs w:val="20"/>
        </w:rPr>
        <w:t>/13645706. 2010.54893</w:t>
      </w:r>
      <w:r w:rsidR="00C71B0C" w:rsidRPr="00C71B0C">
        <w:rPr>
          <w:rFonts w:ascii="Times New Roman" w:hAnsi="Times New Roman" w:cs="Times New Roman"/>
          <w:sz w:val="20"/>
          <w:szCs w:val="20"/>
        </w:rPr>
        <w:t>5</w:t>
      </w:r>
      <w:r w:rsidR="00C71B0C">
        <w:rPr>
          <w:rFonts w:ascii="Times New Roman" w:hAnsi="Times New Roman" w:cs="Times New Roman"/>
          <w:sz w:val="20"/>
          <w:szCs w:val="20"/>
        </w:rPr>
        <w:t>.</w:t>
      </w:r>
    </w:p>
    <w:p w:rsidR="000A21FE" w:rsidRPr="00C71B0C" w:rsidRDefault="00A65590" w:rsidP="00C71B0C">
      <w:pPr>
        <w:pStyle w:val="MSGENFONTSTYLENAMETEMPLATEROLENUMBERMSGENFONTSTYLENAMEBYROLETEXT70"/>
        <w:numPr>
          <w:ilvl w:val="0"/>
          <w:numId w:val="4"/>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Papalampros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w:t>
      </w:r>
      <w:proofErr w:type="spellStart"/>
      <w:r w:rsidRPr="00C71B0C">
        <w:rPr>
          <w:rStyle w:val="MSGENFONTSTYLENAMETEMPLATEROLENUMBERMSGENFONTSTYLENAMEBYROLETEXT7MSGENFONTSTYLEMODIFERBOLD"/>
          <w:rFonts w:ascii="Times New Roman" w:hAnsi="Times New Roman" w:cs="Times New Roman"/>
          <w:b w:val="0"/>
          <w:sz w:val="20"/>
          <w:szCs w:val="20"/>
        </w:rPr>
        <w:t>Gambadauro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Papadopoulos N, </w:t>
      </w:r>
      <w:proofErr w:type="spellStart"/>
      <w:r w:rsidRPr="00C71B0C">
        <w:rPr>
          <w:rStyle w:val="MSGENFONTSTYLENAMETEMPLATEROLENUMBERMSGENFONTSTYLENAMEBYROLETEXT7MSGENFONTSTYLEMODIFERBOLD"/>
          <w:rFonts w:ascii="Times New Roman" w:hAnsi="Times New Roman" w:cs="Times New Roman"/>
          <w:b w:val="0"/>
          <w:sz w:val="20"/>
          <w:szCs w:val="20"/>
        </w:rPr>
        <w:t>Polyzos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D, Chapman L an</w:t>
      </w:r>
      <w:r w:rsidR="00C71B0C" w:rsidRPr="00C71B0C">
        <w:rPr>
          <w:rStyle w:val="MSGENFONTSTYLENAMETEMPLATEROLENUMBERMSGENFONTSTYLENAMEBYROLETEXT7MSGENFONTSTYLEMODIFERBOLD"/>
          <w:rFonts w:ascii="Times New Roman" w:hAnsi="Times New Roman" w:cs="Times New Roman"/>
          <w:b w:val="0"/>
          <w:sz w:val="20"/>
          <w:szCs w:val="20"/>
        </w:rPr>
        <w:t>d</w:t>
      </w:r>
      <w:r w:rsidR="00C71B0C">
        <w:rPr>
          <w:rStyle w:val="MSGENFONTSTYLENAMETEMPLATEROLENUMBERMSGENFONTSTYLENAMEBYROLETEXT7MSGENFONTSTYLEMODIFERBOLD"/>
          <w:rFonts w:ascii="Times New Roman" w:hAnsi="Times New Roman" w:cs="Times New Roman"/>
          <w:b w:val="0"/>
          <w:sz w:val="20"/>
          <w:szCs w:val="20"/>
        </w:rPr>
        <w:t xml:space="preserve"> </w:t>
      </w:r>
      <w:proofErr w:type="spellStart"/>
      <w:r w:rsidR="00C71B0C" w:rsidRPr="00C71B0C">
        <w:rPr>
          <w:rStyle w:val="MSGENFONTSTYLENAMETEMPLATEROLENUMBERMSGENFONTSTYLENAMEBYROLETEXT7MSGENFONTSTYLEMODIFERBOLD"/>
          <w:rFonts w:ascii="Times New Roman" w:hAnsi="Times New Roman" w:cs="Times New Roman"/>
          <w:b w:val="0"/>
          <w:sz w:val="20"/>
          <w:szCs w:val="20"/>
        </w:rPr>
        <w:t>M</w:t>
      </w:r>
      <w:r w:rsidRPr="00C71B0C">
        <w:rPr>
          <w:rStyle w:val="MSGENFONTSTYLENAMETEMPLATEROLENUMBERMSGENFONTSTYLENAMEBYROLETEXT7MSGENFONTSTYLEMODIFERBOLD"/>
          <w:rFonts w:ascii="Times New Roman" w:hAnsi="Times New Roman" w:cs="Times New Roman"/>
          <w:b w:val="0"/>
          <w:sz w:val="20"/>
          <w:szCs w:val="20"/>
        </w:rPr>
        <w:t>agos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(2009): </w:t>
      </w:r>
      <w:r w:rsidRPr="00C71B0C">
        <w:rPr>
          <w:rFonts w:ascii="Times New Roman" w:hAnsi="Times New Roman" w:cs="Times New Roman"/>
          <w:sz w:val="20"/>
          <w:szCs w:val="20"/>
        </w:rPr>
        <w:t>The mini-</w:t>
      </w:r>
      <w:proofErr w:type="spellStart"/>
      <w:r w:rsidRPr="00C71B0C">
        <w:rPr>
          <w:rFonts w:ascii="Times New Roman" w:hAnsi="Times New Roman" w:cs="Times New Roman"/>
          <w:sz w:val="20"/>
          <w:szCs w:val="20"/>
        </w:rPr>
        <w:t>resectoscope</w:t>
      </w:r>
      <w:proofErr w:type="spellEnd"/>
      <w:r w:rsidRPr="00C71B0C">
        <w:rPr>
          <w:rFonts w:ascii="Times New Roman" w:hAnsi="Times New Roman" w:cs="Times New Roman"/>
          <w:sz w:val="20"/>
          <w:szCs w:val="20"/>
        </w:rPr>
        <w:t xml:space="preserve">: a new instrument for office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surgery. </w:t>
      </w:r>
      <w:proofErr w:type="spellStart"/>
      <w:r w:rsidRPr="00C71B0C">
        <w:rPr>
          <w:rFonts w:ascii="Times New Roman" w:hAnsi="Times New Roman" w:cs="Times New Roman"/>
          <w:sz w:val="20"/>
          <w:szCs w:val="20"/>
        </w:rPr>
        <w:t>Act</w:t>
      </w:r>
      <w:r w:rsidR="00C71B0C" w:rsidRPr="00C71B0C">
        <w:rPr>
          <w:rFonts w:ascii="Times New Roman" w:hAnsi="Times New Roman" w:cs="Times New Roman"/>
          <w:sz w:val="20"/>
          <w:szCs w:val="20"/>
        </w:rPr>
        <w:t>a</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O</w:t>
      </w:r>
      <w:r w:rsidRPr="00C71B0C">
        <w:rPr>
          <w:rFonts w:ascii="Times New Roman" w:hAnsi="Times New Roman" w:cs="Times New Roman"/>
          <w:sz w:val="20"/>
          <w:szCs w:val="20"/>
        </w:rPr>
        <w:t>bste</w:t>
      </w:r>
      <w:r w:rsidR="00C71B0C" w:rsidRPr="00C71B0C">
        <w:rPr>
          <w:rFonts w:ascii="Times New Roman" w:hAnsi="Times New Roman" w:cs="Times New Roman"/>
          <w:sz w:val="20"/>
          <w:szCs w:val="20"/>
        </w:rPr>
        <w:t>t</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G</w:t>
      </w:r>
      <w:r w:rsidRPr="00C71B0C">
        <w:rPr>
          <w:rFonts w:ascii="Times New Roman" w:hAnsi="Times New Roman" w:cs="Times New Roman"/>
          <w:sz w:val="20"/>
          <w:szCs w:val="20"/>
        </w:rPr>
        <w:t>ynecol</w:t>
      </w:r>
      <w:proofErr w:type="spellEnd"/>
      <w:r w:rsidRPr="00C71B0C">
        <w:rPr>
          <w:rFonts w:ascii="Times New Roman" w:hAnsi="Times New Roman" w:cs="Times New Roman"/>
          <w:sz w:val="20"/>
          <w:szCs w:val="20"/>
        </w:rPr>
        <w:t xml:space="preserve"> Scand.; 88(2):227-30.</w:t>
      </w:r>
    </w:p>
    <w:p w:rsidR="000A21FE" w:rsidRPr="00C71B0C" w:rsidRDefault="00A65590" w:rsidP="00C71B0C">
      <w:pPr>
        <w:pStyle w:val="MSGENFONTSTYLENAMETEMPLATEROLENUMBERMSGENFONTSTYLENAMEBYROLETEXT70"/>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22. </w:t>
      </w:r>
      <w:proofErr w:type="spellStart"/>
      <w:r w:rsidRPr="00C71B0C">
        <w:rPr>
          <w:rStyle w:val="MSGENFONTSTYLENAMETEMPLATEROLENUMBERMSGENFONTSTYLENAMEBYROLETEXT7MSGENFONTSTYLEMODIFERBOLD"/>
          <w:rFonts w:ascii="Times New Roman" w:hAnsi="Times New Roman" w:cs="Times New Roman"/>
          <w:b w:val="0"/>
          <w:sz w:val="20"/>
          <w:szCs w:val="20"/>
        </w:rPr>
        <w:t>Colacurci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N, De </w:t>
      </w:r>
      <w:proofErr w:type="spellStart"/>
      <w:r w:rsidRPr="00C71B0C">
        <w:rPr>
          <w:rStyle w:val="MSGENFONTSTYLENAMETEMPLATEROLENUMBERMSGENFONTSTYLENAMEBYROLETEXT7MSGENFONTSTYLEMODIFERBOLD"/>
          <w:rFonts w:ascii="Times New Roman" w:hAnsi="Times New Roman" w:cs="Times New Roman"/>
          <w:b w:val="0"/>
          <w:sz w:val="20"/>
          <w:szCs w:val="20"/>
        </w:rPr>
        <w:t>Franciscis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w:t>
      </w:r>
      <w:proofErr w:type="spellStart"/>
      <w:r w:rsidRPr="00C71B0C">
        <w:rPr>
          <w:rStyle w:val="MSGENFONTSTYLENAMETEMPLATEROLENUMBERMSGENFONTSTYLENAMEBYROLETEXT7MSGENFONTSTYLEMODIFERBOLD"/>
          <w:rFonts w:ascii="Times New Roman" w:hAnsi="Times New Roman" w:cs="Times New Roman"/>
          <w:b w:val="0"/>
          <w:sz w:val="20"/>
          <w:szCs w:val="20"/>
        </w:rPr>
        <w:t>Mollo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w:t>
      </w:r>
      <w:proofErr w:type="spellStart"/>
      <w:r w:rsidRPr="00C71B0C">
        <w:rPr>
          <w:rStyle w:val="MSGENFONTSTYLENAMETEMPLATEROLENUMBERMSGENFONTSTYLENAMEBYROLETEXT7MSGENFONTSTYLEMODIFERBOLD"/>
          <w:rFonts w:ascii="Times New Roman" w:hAnsi="Times New Roman" w:cs="Times New Roman"/>
          <w:b w:val="0"/>
          <w:sz w:val="20"/>
          <w:szCs w:val="20"/>
        </w:rPr>
        <w:t>Litta</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w:t>
      </w:r>
      <w:proofErr w:type="spellStart"/>
      <w:r w:rsidRPr="00C71B0C">
        <w:rPr>
          <w:rStyle w:val="MSGENFONTSTYLENAMETEMPLATEROLENUMBERMSGENFONTSTYLENAMEBYROLETEXT7MSGENFONTSTYLEMODIFERBOLD"/>
          <w:rFonts w:ascii="Times New Roman" w:hAnsi="Times New Roman" w:cs="Times New Roman"/>
          <w:b w:val="0"/>
          <w:sz w:val="20"/>
          <w:szCs w:val="20"/>
        </w:rPr>
        <w:t>Preni</w:t>
      </w:r>
      <w:r w:rsidR="00C71B0C" w:rsidRPr="00C71B0C">
        <w:rPr>
          <w:rStyle w:val="MSGENFONTSTYLENAMETEMPLATEROLENUMBERMSGENFONTSTYLENAMEBYROLETEXT7MSGENFONTSTYLEMODIFERBOLD"/>
          <w:rFonts w:ascii="Times New Roman" w:hAnsi="Times New Roman" w:cs="Times New Roman"/>
          <w:b w:val="0"/>
          <w:sz w:val="20"/>
          <w:szCs w:val="20"/>
        </w:rPr>
        <w:t>o</w:t>
      </w:r>
      <w:proofErr w:type="spellEnd"/>
      <w:r w:rsidR="00C71B0C">
        <w:rPr>
          <w:rStyle w:val="MSGENFONTSTYLENAMETEMPLATEROLENUMBERMSGENFONTSTYLENAMEBYROLETEXT7MSGENFONTSTYLEMODIFERBOLD"/>
          <w:rFonts w:ascii="Times New Roman" w:hAnsi="Times New Roman" w:cs="Times New Roman"/>
          <w:b w:val="0"/>
          <w:sz w:val="20"/>
          <w:szCs w:val="20"/>
        </w:rPr>
        <w:t xml:space="preserve"> </w:t>
      </w:r>
      <w:r w:rsidR="00C71B0C" w:rsidRPr="00C71B0C">
        <w:rPr>
          <w:rStyle w:val="MSGENFONTSTYLENAMETEMPLATEROLENUMBERMSGENFONTSTYLENAMEBYROLETEXT7MSGENFONTSTYLEMODIFERBOLDMSGENFONTSTYLEMODIFERITALIC"/>
          <w:rFonts w:ascii="Times New Roman" w:hAnsi="Times New Roman" w:cs="Times New Roman"/>
          <w:b w:val="0"/>
          <w:sz w:val="20"/>
          <w:szCs w:val="20"/>
        </w:rPr>
        <w:t>A,</w:t>
      </w:r>
      <w:r w:rsidR="00C71B0C">
        <w:rPr>
          <w:rStyle w:val="MSGENFONTSTYLENAMETEMPLATEROLENUMBERMSGENFONTSTYLENAMEBYROLETEXT7MSGENFONTSTYLEMODIFERBOLDMSGENFONTSTYLEMODIFERITALIC"/>
          <w:rFonts w:ascii="Times New Roman" w:hAnsi="Times New Roman" w:cs="Times New Roman"/>
          <w:b w:val="0"/>
          <w:sz w:val="20"/>
          <w:szCs w:val="20"/>
        </w:rPr>
        <w:t xml:space="preserve"> </w:t>
      </w:r>
      <w:proofErr w:type="spellStart"/>
      <w:r w:rsidR="00C71B0C" w:rsidRPr="00C71B0C">
        <w:rPr>
          <w:rStyle w:val="MSGENFONTSTYLENAMETEMPLATEROLENUMBERMSGENFONTSTYLENAMEBYROLETEXT7MSGENFONTSTYLEMODIFERBOLD"/>
          <w:rFonts w:ascii="Times New Roman" w:hAnsi="Times New Roman" w:cs="Times New Roman"/>
          <w:b w:val="0"/>
          <w:sz w:val="20"/>
          <w:szCs w:val="20"/>
        </w:rPr>
        <w:t>C</w:t>
      </w:r>
      <w:r w:rsidRPr="00C71B0C">
        <w:rPr>
          <w:rStyle w:val="MSGENFONTSTYLENAMETEMPLATEROLENUMBERMSGENFONTSTYLENAMEBYROLETEXT7MSGENFONTSTYLEMODIFERBOLD"/>
          <w:rFonts w:ascii="Times New Roman" w:hAnsi="Times New Roman" w:cs="Times New Roman"/>
          <w:b w:val="0"/>
          <w:sz w:val="20"/>
          <w:szCs w:val="20"/>
        </w:rPr>
        <w:t>obellis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L and De </w:t>
      </w:r>
      <w:proofErr w:type="spellStart"/>
      <w:r w:rsidRPr="00C71B0C">
        <w:rPr>
          <w:rStyle w:val="MSGENFONTSTYLENAMETEMPLATEROLENUMBERMSGENFONTSTYLENAMEBYROLETEXT7MSGENFONTSTYLEMODIFERBOLD"/>
          <w:rFonts w:ascii="Times New Roman" w:hAnsi="Times New Roman" w:cs="Times New Roman"/>
          <w:b w:val="0"/>
          <w:sz w:val="20"/>
          <w:szCs w:val="20"/>
        </w:rPr>
        <w:t>Placido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G. (2007): </w:t>
      </w:r>
      <w:r w:rsidRPr="00C71B0C">
        <w:rPr>
          <w:rFonts w:ascii="Times New Roman" w:hAnsi="Times New Roman" w:cs="Times New Roman"/>
          <w:sz w:val="20"/>
          <w:szCs w:val="20"/>
        </w:rPr>
        <w:t xml:space="preserve">Small-diameter hysteroscopy with </w:t>
      </w:r>
      <w:proofErr w:type="spellStart"/>
      <w:r w:rsidRPr="00C71B0C">
        <w:rPr>
          <w:rFonts w:ascii="Times New Roman" w:hAnsi="Times New Roman" w:cs="Times New Roman"/>
          <w:sz w:val="20"/>
          <w:szCs w:val="20"/>
        </w:rPr>
        <w:t>resectoscopy</w:t>
      </w:r>
      <w:proofErr w:type="spellEnd"/>
      <w:r w:rsidRPr="00C71B0C">
        <w:rPr>
          <w:rFonts w:ascii="Times New Roman" w:hAnsi="Times New Roman" w:cs="Times New Roman"/>
          <w:sz w:val="20"/>
          <w:szCs w:val="20"/>
        </w:rPr>
        <w:t xml:space="preserve"> with a </w:t>
      </w:r>
      <w:proofErr w:type="spellStart"/>
      <w:r w:rsidRPr="00C71B0C">
        <w:rPr>
          <w:rFonts w:ascii="Times New Roman" w:hAnsi="Times New Roman" w:cs="Times New Roman"/>
          <w:sz w:val="20"/>
          <w:szCs w:val="20"/>
        </w:rPr>
        <w:t>unipolar</w:t>
      </w:r>
      <w:proofErr w:type="spellEnd"/>
      <w:r w:rsidRPr="00C71B0C">
        <w:rPr>
          <w:rFonts w:ascii="Times New Roman" w:hAnsi="Times New Roman" w:cs="Times New Roman"/>
          <w:sz w:val="20"/>
          <w:szCs w:val="20"/>
        </w:rPr>
        <w:t xml:space="preserve"> knife for the treatment of </w:t>
      </w:r>
      <w:proofErr w:type="spellStart"/>
      <w:r w:rsidRPr="00C71B0C">
        <w:rPr>
          <w:rFonts w:ascii="Times New Roman" w:hAnsi="Times New Roman" w:cs="Times New Roman"/>
          <w:sz w:val="20"/>
          <w:szCs w:val="20"/>
        </w:rPr>
        <w:t>septate</w:t>
      </w:r>
      <w:proofErr w:type="spellEnd"/>
      <w:r w:rsidRPr="00C71B0C">
        <w:rPr>
          <w:rFonts w:ascii="Times New Roman" w:hAnsi="Times New Roman" w:cs="Times New Roman"/>
          <w:sz w:val="20"/>
          <w:szCs w:val="20"/>
        </w:rPr>
        <w:t xml:space="preserve"> uterus: A prospective randomized study. The Journal of minimally invasive gynecology; 14(5): 622-627.</w:t>
      </w:r>
    </w:p>
    <w:p w:rsidR="000A21FE" w:rsidRPr="00C71B0C" w:rsidRDefault="00A65590" w:rsidP="00C71B0C">
      <w:pPr>
        <w:pStyle w:val="MSGENFONTSTYLENAMETEMPLATEROLENUMBERMSGENFONTSTYLENAMEBYROLETEXT70"/>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16. Nahum GG. (1998): </w:t>
      </w:r>
      <w:r w:rsidRPr="00C71B0C">
        <w:rPr>
          <w:rFonts w:ascii="Times New Roman" w:hAnsi="Times New Roman" w:cs="Times New Roman"/>
          <w:sz w:val="20"/>
          <w:szCs w:val="20"/>
        </w:rPr>
        <w:t xml:space="preserve">Uterus </w:t>
      </w:r>
      <w:proofErr w:type="spellStart"/>
      <w:r w:rsidRPr="00C71B0C">
        <w:rPr>
          <w:rFonts w:ascii="Times New Roman" w:hAnsi="Times New Roman" w:cs="Times New Roman"/>
          <w:sz w:val="20"/>
          <w:szCs w:val="20"/>
        </w:rPr>
        <w:t>anaomalies</w:t>
      </w:r>
      <w:proofErr w:type="spellEnd"/>
      <w:r w:rsidRPr="00C71B0C">
        <w:rPr>
          <w:rFonts w:ascii="Times New Roman" w:hAnsi="Times New Roman" w:cs="Times New Roman"/>
          <w:sz w:val="20"/>
          <w:szCs w:val="20"/>
        </w:rPr>
        <w:t xml:space="preserve">; How Common are they, and what is their distribution among subtypes? J </w:t>
      </w:r>
      <w:proofErr w:type="spellStart"/>
      <w:r w:rsidRPr="00C71B0C">
        <w:rPr>
          <w:rFonts w:ascii="Times New Roman" w:hAnsi="Times New Roman" w:cs="Times New Roman"/>
          <w:sz w:val="20"/>
          <w:szCs w:val="20"/>
        </w:rPr>
        <w:t>Repord</w:t>
      </w:r>
      <w:proofErr w:type="spellEnd"/>
      <w:r w:rsidRPr="00C71B0C">
        <w:rPr>
          <w:rFonts w:ascii="Times New Roman" w:hAnsi="Times New Roman" w:cs="Times New Roman"/>
          <w:sz w:val="20"/>
          <w:szCs w:val="20"/>
        </w:rPr>
        <w:t xml:space="preserve"> Med; 43:877-87.</w:t>
      </w:r>
    </w:p>
    <w:p w:rsidR="000A21FE" w:rsidRPr="00C71B0C" w:rsidRDefault="00A65590" w:rsidP="00C71B0C">
      <w:pPr>
        <w:pStyle w:val="MSGENFONTSTYLENAMETEMPLATEROLENUMBERMSGENFONTSTYLENAMEBYROLETEXT70"/>
        <w:numPr>
          <w:ilvl w:val="0"/>
          <w:numId w:val="5"/>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Fonts w:ascii="Times New Roman" w:hAnsi="Times New Roman" w:cs="Times New Roman"/>
          <w:bCs/>
          <w:sz w:val="20"/>
          <w:szCs w:val="20"/>
        </w:rPr>
        <w:t>Siristatidis</w:t>
      </w:r>
      <w:proofErr w:type="spellEnd"/>
      <w:r w:rsidRPr="00C71B0C">
        <w:rPr>
          <w:rFonts w:ascii="Times New Roman" w:hAnsi="Times New Roman" w:cs="Times New Roman"/>
          <w:bCs/>
          <w:sz w:val="20"/>
          <w:szCs w:val="20"/>
        </w:rPr>
        <w:t xml:space="preserve"> C, </w:t>
      </w:r>
      <w:proofErr w:type="spellStart"/>
      <w:r w:rsidRPr="00C71B0C">
        <w:rPr>
          <w:rFonts w:ascii="Times New Roman" w:hAnsi="Times New Roman" w:cs="Times New Roman"/>
          <w:bCs/>
          <w:sz w:val="20"/>
          <w:szCs w:val="20"/>
        </w:rPr>
        <w:t>Chrelias</w:t>
      </w:r>
      <w:proofErr w:type="spellEnd"/>
      <w:r w:rsidRPr="00C71B0C">
        <w:rPr>
          <w:rFonts w:ascii="Times New Roman" w:hAnsi="Times New Roman" w:cs="Times New Roman"/>
          <w:bCs/>
          <w:sz w:val="20"/>
          <w:szCs w:val="20"/>
        </w:rPr>
        <w:t xml:space="preserve"> C, </w:t>
      </w:r>
      <w:proofErr w:type="spellStart"/>
      <w:r w:rsidRPr="00C71B0C">
        <w:rPr>
          <w:rFonts w:ascii="Times New Roman" w:hAnsi="Times New Roman" w:cs="Times New Roman"/>
          <w:bCs/>
          <w:sz w:val="20"/>
          <w:szCs w:val="20"/>
        </w:rPr>
        <w:t>Salamalekis</w:t>
      </w:r>
      <w:proofErr w:type="spellEnd"/>
      <w:r w:rsidRPr="00C71B0C">
        <w:rPr>
          <w:rFonts w:ascii="Times New Roman" w:hAnsi="Times New Roman" w:cs="Times New Roman"/>
          <w:bCs/>
          <w:sz w:val="20"/>
          <w:szCs w:val="20"/>
        </w:rPr>
        <w:t xml:space="preserve"> G and </w:t>
      </w:r>
      <w:proofErr w:type="spellStart"/>
      <w:r w:rsidRPr="00C71B0C">
        <w:rPr>
          <w:rFonts w:ascii="Times New Roman" w:hAnsi="Times New Roman" w:cs="Times New Roman"/>
          <w:bCs/>
          <w:sz w:val="20"/>
          <w:szCs w:val="20"/>
        </w:rPr>
        <w:t>Kassanos</w:t>
      </w:r>
      <w:proofErr w:type="spellEnd"/>
      <w:r w:rsidRPr="00C71B0C">
        <w:rPr>
          <w:rFonts w:ascii="Times New Roman" w:hAnsi="Times New Roman" w:cs="Times New Roman"/>
          <w:bCs/>
          <w:sz w:val="20"/>
          <w:szCs w:val="20"/>
        </w:rPr>
        <w:t xml:space="preserve"> D. (2010): </w:t>
      </w:r>
      <w:proofErr w:type="spellStart"/>
      <w:r w:rsidRPr="00C71B0C">
        <w:rPr>
          <w:rStyle w:val="MSGENFONTSTYLENAMETEMPLATEROLENUMBERMSGENFONTSTYLENAMEBYROLETEXT9MSGENFONTSTYLEMODIFERNOTBOLD"/>
          <w:rFonts w:ascii="Times New Roman" w:hAnsi="Times New Roman" w:cs="Times New Roman"/>
          <w:b w:val="0"/>
          <w:bCs w:val="0"/>
          <w:sz w:val="20"/>
          <w:szCs w:val="20"/>
        </w:rPr>
        <w:t>Office</w:t>
      </w:r>
      <w:r w:rsidRPr="00C71B0C">
        <w:rPr>
          <w:rFonts w:ascii="Times New Roman" w:hAnsi="Times New Roman" w:cs="Times New Roman"/>
          <w:sz w:val="20"/>
          <w:szCs w:val="20"/>
        </w:rPr>
        <w:t>hysteroscopy</w:t>
      </w:r>
      <w:proofErr w:type="spellEnd"/>
      <w:r w:rsidRPr="00C71B0C">
        <w:rPr>
          <w:rFonts w:ascii="Times New Roman" w:hAnsi="Times New Roman" w:cs="Times New Roman"/>
          <w:sz w:val="20"/>
          <w:szCs w:val="20"/>
        </w:rPr>
        <w:t>: current trends and potential applications^ critical review</w:t>
      </w:r>
      <w:r w:rsidR="00C71B0C" w:rsidRPr="00C71B0C">
        <w:rPr>
          <w:rFonts w:ascii="Times New Roman" w:hAnsi="Times New Roman" w:cs="Times New Roman"/>
          <w:sz w:val="20"/>
          <w:szCs w:val="20"/>
        </w:rPr>
        <w:t>.</w:t>
      </w:r>
      <w:r w:rsidR="00C71B0C">
        <w:rPr>
          <w:rFonts w:ascii="Times New Roman" w:hAnsi="Times New Roman" w:cs="Times New Roman"/>
          <w:sz w:val="20"/>
          <w:szCs w:val="20"/>
        </w:rPr>
        <w:t xml:space="preserve"> </w:t>
      </w:r>
      <w:r w:rsidR="00C71B0C" w:rsidRPr="00C71B0C">
        <w:rPr>
          <w:rFonts w:ascii="Times New Roman" w:hAnsi="Times New Roman" w:cs="Times New Roman"/>
          <w:sz w:val="20"/>
          <w:szCs w:val="20"/>
        </w:rPr>
        <w:t>A</w:t>
      </w:r>
      <w:r w:rsidRPr="00C71B0C">
        <w:rPr>
          <w:rFonts w:ascii="Times New Roman" w:hAnsi="Times New Roman" w:cs="Times New Roman"/>
          <w:sz w:val="20"/>
          <w:szCs w:val="20"/>
        </w:rPr>
        <w:t>rc</w:t>
      </w:r>
      <w:r w:rsidR="00C71B0C" w:rsidRPr="00C71B0C">
        <w:rPr>
          <w:rFonts w:ascii="Times New Roman" w:hAnsi="Times New Roman" w:cs="Times New Roman"/>
          <w:sz w:val="20"/>
          <w:szCs w:val="20"/>
        </w:rPr>
        <w:t>h</w:t>
      </w:r>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G</w:t>
      </w:r>
      <w:r w:rsidRPr="00C71B0C">
        <w:rPr>
          <w:rFonts w:ascii="Times New Roman" w:hAnsi="Times New Roman" w:cs="Times New Roman"/>
          <w:sz w:val="20"/>
          <w:szCs w:val="20"/>
        </w:rPr>
        <w:t>yneco</w:t>
      </w:r>
      <w:r w:rsidR="00C71B0C" w:rsidRPr="00C71B0C">
        <w:rPr>
          <w:rFonts w:ascii="Times New Roman" w:hAnsi="Times New Roman" w:cs="Times New Roman"/>
          <w:sz w:val="20"/>
          <w:szCs w:val="20"/>
        </w:rPr>
        <w:t>l</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O</w:t>
      </w:r>
      <w:r w:rsidRPr="00C71B0C">
        <w:rPr>
          <w:rFonts w:ascii="Times New Roman" w:hAnsi="Times New Roman" w:cs="Times New Roman"/>
          <w:sz w:val="20"/>
          <w:szCs w:val="20"/>
        </w:rPr>
        <w:t>bstet</w:t>
      </w:r>
      <w:proofErr w:type="spellEnd"/>
      <w:r w:rsidRPr="00C71B0C">
        <w:rPr>
          <w:rFonts w:ascii="Times New Roman" w:hAnsi="Times New Roman" w:cs="Times New Roman"/>
          <w:sz w:val="20"/>
          <w:szCs w:val="20"/>
        </w:rPr>
        <w:t>; 282:383-388.</w:t>
      </w:r>
    </w:p>
    <w:p w:rsidR="000A21FE" w:rsidRPr="00C71B0C" w:rsidRDefault="00A65590" w:rsidP="00C71B0C">
      <w:pPr>
        <w:pStyle w:val="MSGENFONTSTYLENAMETEMPLATEROLENUMBERMSGENFONTSTYLENAMEBYROLETEXT70"/>
        <w:numPr>
          <w:ilvl w:val="0"/>
          <w:numId w:val="5"/>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Umranikar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S, </w:t>
      </w:r>
      <w:proofErr w:type="spellStart"/>
      <w:r w:rsidRPr="00C71B0C">
        <w:rPr>
          <w:rStyle w:val="MSGENFONTSTYLENAMETEMPLATEROLENUMBERMSGENFONTSTYLENAMEBYROLETEXT7MSGENFONTSTYLEMODIFERBOLD"/>
          <w:rFonts w:ascii="Times New Roman" w:hAnsi="Times New Roman" w:cs="Times New Roman"/>
          <w:b w:val="0"/>
          <w:sz w:val="20"/>
          <w:szCs w:val="20"/>
        </w:rPr>
        <w:t>Umranikar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and Cheong Y. (2010): </w:t>
      </w:r>
      <w:r w:rsidRPr="00C71B0C">
        <w:rPr>
          <w:rFonts w:ascii="Times New Roman" w:hAnsi="Times New Roman" w:cs="Times New Roman"/>
          <w:sz w:val="20"/>
          <w:szCs w:val="20"/>
        </w:rPr>
        <w:t xml:space="preserve">Hysteroscopy and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surgery. Obstetrics Gynecology and Reproductive medicine; 20(6):167- 173.</w:t>
      </w:r>
    </w:p>
    <w:p w:rsidR="000A21FE" w:rsidRPr="00C71B0C" w:rsidRDefault="00A65590" w:rsidP="00C71B0C">
      <w:pPr>
        <w:pStyle w:val="MSGENFONTSTYLENAMETEMPLATEROLENUMBERMSGENFONTSTYLENAMEBYROLETEXT70"/>
        <w:numPr>
          <w:ilvl w:val="0"/>
          <w:numId w:val="5"/>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Unfried</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G, </w:t>
      </w:r>
      <w:proofErr w:type="spellStart"/>
      <w:r w:rsidRPr="00C71B0C">
        <w:rPr>
          <w:rStyle w:val="MSGENFONTSTYLENAMETEMPLATEROLENUMBERMSGENFONTSTYLENAMEBYROLETEXT7MSGENFONTSTYLEMODIFERBOLD"/>
          <w:rFonts w:ascii="Times New Roman" w:hAnsi="Times New Roman" w:cs="Times New Roman"/>
          <w:b w:val="0"/>
          <w:sz w:val="20"/>
          <w:szCs w:val="20"/>
        </w:rPr>
        <w:t>Wieser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F, Albrecht A, </w:t>
      </w:r>
      <w:proofErr w:type="spellStart"/>
      <w:r w:rsidRPr="00C71B0C">
        <w:rPr>
          <w:rStyle w:val="MSGENFONTSTYLENAMETEMPLATEROLENUMBERMSGENFONTSTYLENAMEBYROLETEXT7MSGENFONTSTYLEMODIFERBOLD"/>
          <w:rFonts w:ascii="Times New Roman" w:hAnsi="Times New Roman" w:cs="Times New Roman"/>
          <w:b w:val="0"/>
          <w:sz w:val="20"/>
          <w:szCs w:val="20"/>
        </w:rPr>
        <w:t>Kaider</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and </w:t>
      </w:r>
      <w:proofErr w:type="spellStart"/>
      <w:r w:rsidRPr="00C71B0C">
        <w:rPr>
          <w:rStyle w:val="MSGENFONTSTYLENAMETEMPLATEROLENUMBERMSGENFONTSTYLENAMEBYROLETEXT7MSGENFONTSTYLEMODIFERBOLD"/>
          <w:rFonts w:ascii="Times New Roman" w:hAnsi="Times New Roman" w:cs="Times New Roman"/>
          <w:b w:val="0"/>
          <w:sz w:val="20"/>
          <w:szCs w:val="20"/>
        </w:rPr>
        <w:t>Nagele</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F. (2001): </w:t>
      </w:r>
      <w:r w:rsidRPr="00C71B0C">
        <w:rPr>
          <w:rFonts w:ascii="Times New Roman" w:hAnsi="Times New Roman" w:cs="Times New Roman"/>
          <w:sz w:val="20"/>
          <w:szCs w:val="20"/>
        </w:rPr>
        <w:t xml:space="preserve">Flexible versus rigid endoscopes for outpatient hysteroscopy: a prospective randomized clinical trial. Hum. </w:t>
      </w:r>
      <w:proofErr w:type="spellStart"/>
      <w:proofErr w:type="gramStart"/>
      <w:r w:rsidRPr="00C71B0C">
        <w:rPr>
          <w:rFonts w:ascii="Times New Roman" w:hAnsi="Times New Roman" w:cs="Times New Roman"/>
          <w:sz w:val="20"/>
          <w:szCs w:val="20"/>
        </w:rPr>
        <w:t>Reprod</w:t>
      </w:r>
      <w:proofErr w:type="spellEnd"/>
      <w:r w:rsidRPr="00C71B0C">
        <w:rPr>
          <w:rFonts w:ascii="Times New Roman" w:hAnsi="Times New Roman" w:cs="Times New Roman"/>
          <w:sz w:val="20"/>
          <w:szCs w:val="20"/>
        </w:rPr>
        <w:t>.;</w:t>
      </w:r>
      <w:proofErr w:type="gramEnd"/>
      <w:r w:rsidRPr="00C71B0C">
        <w:rPr>
          <w:rFonts w:ascii="Times New Roman" w:hAnsi="Times New Roman" w:cs="Times New Roman"/>
          <w:sz w:val="20"/>
          <w:szCs w:val="20"/>
        </w:rPr>
        <w:t xml:space="preserve"> 16 (1): 168-171.</w:t>
      </w:r>
    </w:p>
    <w:p w:rsidR="00C71B0C" w:rsidRDefault="00A65590" w:rsidP="00C71B0C">
      <w:pPr>
        <w:pStyle w:val="MSGENFONTSTYLENAMETEMPLATEROLENUMBERMSGENFONTSTYLENAMEBYROLETEXT70"/>
        <w:numPr>
          <w:ilvl w:val="0"/>
          <w:numId w:val="5"/>
        </w:numPr>
        <w:shd w:val="clear" w:color="auto" w:fill="auto"/>
        <w:snapToGrid w:val="0"/>
        <w:spacing w:line="240" w:lineRule="auto"/>
        <w:ind w:left="425" w:hanging="425"/>
        <w:jc w:val="both"/>
        <w:rPr>
          <w:rFonts w:ascii="Times New Roman" w:hAnsi="Times New Roman" w:cs="Times New Roman"/>
          <w:sz w:val="20"/>
          <w:szCs w:val="20"/>
        </w:rPr>
      </w:pPr>
      <w:r w:rsidRPr="00C71B0C">
        <w:rPr>
          <w:rStyle w:val="MSGENFONTSTYLENAMETEMPLATEROLENUMBERMSGENFONTSTYLENAMEBYROLETEXT7MSGENFONTSTYLEMODIFERBOLD"/>
          <w:rFonts w:ascii="Times New Roman" w:hAnsi="Times New Roman" w:cs="Times New Roman"/>
          <w:b w:val="0"/>
          <w:sz w:val="20"/>
          <w:szCs w:val="20"/>
        </w:rPr>
        <w:t xml:space="preserve">Kuroda K, </w:t>
      </w:r>
      <w:proofErr w:type="spellStart"/>
      <w:r w:rsidRPr="00C71B0C">
        <w:rPr>
          <w:rStyle w:val="MSGENFONTSTYLENAMETEMPLATEROLENUMBERMSGENFONTSTYLENAMEBYROLETEXT7MSGENFONTSTYLEMODIFERBOLD"/>
          <w:rFonts w:ascii="Times New Roman" w:hAnsi="Times New Roman" w:cs="Times New Roman"/>
          <w:b w:val="0"/>
          <w:sz w:val="20"/>
          <w:szCs w:val="20"/>
        </w:rPr>
        <w:t>Kitade</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M, Kikuchi I, </w:t>
      </w:r>
      <w:proofErr w:type="spellStart"/>
      <w:r w:rsidRPr="00C71B0C">
        <w:rPr>
          <w:rStyle w:val="MSGENFONTSTYLENAMETEMPLATEROLENUMBERMSGENFONTSTYLENAMEBYROLETEXT7MSGENFONTSTYLEMODIFERBOLD"/>
          <w:rFonts w:ascii="Times New Roman" w:hAnsi="Times New Roman" w:cs="Times New Roman"/>
          <w:b w:val="0"/>
          <w:sz w:val="20"/>
          <w:szCs w:val="20"/>
        </w:rPr>
        <w:t>Kumakiri</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J, Matsuoka S, </w:t>
      </w:r>
      <w:proofErr w:type="spellStart"/>
      <w:r w:rsidRPr="00C71B0C">
        <w:rPr>
          <w:rStyle w:val="MSGENFONTSTYLENAMETEMPLATEROLENUMBERMSGENFONTSTYLENAMEBYROLETEXT7MSGENFONTSTYLEMODIFERBOLD"/>
          <w:rFonts w:ascii="Times New Roman" w:hAnsi="Times New Roman" w:cs="Times New Roman"/>
          <w:b w:val="0"/>
          <w:sz w:val="20"/>
          <w:szCs w:val="20"/>
        </w:rPr>
        <w:t>Tokita</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S, Kuroda M and Takeda S. (2011): </w:t>
      </w:r>
      <w:r w:rsidRPr="00C71B0C">
        <w:rPr>
          <w:rFonts w:ascii="Times New Roman" w:hAnsi="Times New Roman" w:cs="Times New Roman"/>
          <w:sz w:val="20"/>
          <w:szCs w:val="20"/>
        </w:rPr>
        <w:t xml:space="preserve">A new instrument: A flexible </w:t>
      </w:r>
      <w:proofErr w:type="spellStart"/>
      <w:r w:rsidRPr="00C71B0C">
        <w:rPr>
          <w:rFonts w:ascii="Times New Roman" w:hAnsi="Times New Roman" w:cs="Times New Roman"/>
          <w:sz w:val="20"/>
          <w:szCs w:val="20"/>
        </w:rPr>
        <w:t>hysteroscope</w:t>
      </w:r>
      <w:proofErr w:type="spellEnd"/>
      <w:r w:rsidRPr="00C71B0C">
        <w:rPr>
          <w:rFonts w:ascii="Times New Roman" w:hAnsi="Times New Roman" w:cs="Times New Roman"/>
          <w:sz w:val="20"/>
          <w:szCs w:val="20"/>
        </w:rPr>
        <w:t xml:space="preserve"> with narrow band imaging system - optical quality comparison between a flexible and a rigid </w:t>
      </w:r>
      <w:proofErr w:type="spellStart"/>
      <w:r w:rsidRPr="00C71B0C">
        <w:rPr>
          <w:rFonts w:ascii="Times New Roman" w:hAnsi="Times New Roman" w:cs="Times New Roman"/>
          <w:sz w:val="20"/>
          <w:szCs w:val="20"/>
        </w:rPr>
        <w:t>hysteroscope</w:t>
      </w:r>
      <w:proofErr w:type="spellEnd"/>
      <w:r w:rsidRPr="00C71B0C">
        <w:rPr>
          <w:rFonts w:ascii="Times New Roman" w:hAnsi="Times New Roman" w:cs="Times New Roman"/>
          <w:sz w:val="20"/>
          <w:szCs w:val="20"/>
        </w:rPr>
        <w:t xml:space="preserve">. Minimally Invasive </w:t>
      </w:r>
      <w:proofErr w:type="spellStart"/>
      <w:r w:rsidRPr="00C71B0C">
        <w:rPr>
          <w:rFonts w:ascii="Times New Roman" w:hAnsi="Times New Roman" w:cs="Times New Roman"/>
          <w:sz w:val="20"/>
          <w:szCs w:val="20"/>
        </w:rPr>
        <w:t>Theraby</w:t>
      </w:r>
      <w:proofErr w:type="spellEnd"/>
      <w:r w:rsidRPr="00C71B0C">
        <w:rPr>
          <w:rFonts w:ascii="Times New Roman" w:hAnsi="Times New Roman" w:cs="Times New Roman"/>
          <w:sz w:val="20"/>
          <w:szCs w:val="20"/>
        </w:rPr>
        <w:t xml:space="preserve"> and Allied Technologies; doi</w:t>
      </w:r>
      <w:proofErr w:type="gramStart"/>
      <w:r w:rsidRPr="00C71B0C">
        <w:rPr>
          <w:rFonts w:ascii="Times New Roman" w:hAnsi="Times New Roman" w:cs="Times New Roman"/>
          <w:sz w:val="20"/>
          <w:szCs w:val="20"/>
        </w:rPr>
        <w:t>:10.3109</w:t>
      </w:r>
      <w:proofErr w:type="gramEnd"/>
      <w:r w:rsidRPr="00C71B0C">
        <w:rPr>
          <w:rFonts w:ascii="Times New Roman" w:hAnsi="Times New Roman" w:cs="Times New Roman"/>
          <w:sz w:val="20"/>
          <w:szCs w:val="20"/>
        </w:rPr>
        <w:t>/13645706. 2010.54893</w:t>
      </w:r>
      <w:r w:rsidR="00C71B0C" w:rsidRPr="00C71B0C">
        <w:rPr>
          <w:rFonts w:ascii="Times New Roman" w:hAnsi="Times New Roman" w:cs="Times New Roman"/>
          <w:sz w:val="20"/>
          <w:szCs w:val="20"/>
        </w:rPr>
        <w:t>5</w:t>
      </w:r>
      <w:r w:rsidR="00C71B0C">
        <w:rPr>
          <w:rFonts w:ascii="Times New Roman" w:hAnsi="Times New Roman" w:cs="Times New Roman"/>
          <w:sz w:val="20"/>
          <w:szCs w:val="20"/>
        </w:rPr>
        <w:t>.</w:t>
      </w:r>
    </w:p>
    <w:p w:rsidR="000A21FE" w:rsidRPr="00C71B0C" w:rsidRDefault="00A65590" w:rsidP="00C71B0C">
      <w:pPr>
        <w:pStyle w:val="MSGENFONTSTYLENAMETEMPLATEROLENUMBERMSGENFONTSTYLENAMEBYROLETEXT70"/>
        <w:numPr>
          <w:ilvl w:val="0"/>
          <w:numId w:val="5"/>
        </w:numPr>
        <w:shd w:val="clear" w:color="auto" w:fill="auto"/>
        <w:snapToGrid w:val="0"/>
        <w:spacing w:line="240" w:lineRule="auto"/>
        <w:ind w:left="425" w:hanging="425"/>
        <w:jc w:val="both"/>
        <w:rPr>
          <w:rFonts w:ascii="Times New Roman" w:hAnsi="Times New Roman" w:cs="Times New Roman"/>
          <w:sz w:val="20"/>
          <w:szCs w:val="20"/>
        </w:rPr>
      </w:pPr>
      <w:proofErr w:type="spellStart"/>
      <w:r w:rsidRPr="00C71B0C">
        <w:rPr>
          <w:rStyle w:val="MSGENFONTSTYLENAMETEMPLATEROLENUMBERMSGENFONTSTYLENAMEBYROLETEXT7MSGENFONTSTYLEMODIFERBOLD"/>
          <w:rFonts w:ascii="Times New Roman" w:hAnsi="Times New Roman" w:cs="Times New Roman"/>
          <w:b w:val="0"/>
          <w:sz w:val="20"/>
          <w:szCs w:val="20"/>
        </w:rPr>
        <w:t>Papalampros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w:t>
      </w:r>
      <w:proofErr w:type="spellStart"/>
      <w:r w:rsidRPr="00C71B0C">
        <w:rPr>
          <w:rStyle w:val="MSGENFONTSTYLENAMETEMPLATEROLENUMBERMSGENFONTSTYLENAMEBYROLETEXT7MSGENFONTSTYLEMODIFERBOLD"/>
          <w:rFonts w:ascii="Times New Roman" w:hAnsi="Times New Roman" w:cs="Times New Roman"/>
          <w:b w:val="0"/>
          <w:sz w:val="20"/>
          <w:szCs w:val="20"/>
        </w:rPr>
        <w:t>Gambadauro</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P, Papadopoulos N, </w:t>
      </w:r>
      <w:proofErr w:type="spellStart"/>
      <w:r w:rsidRPr="00C71B0C">
        <w:rPr>
          <w:rStyle w:val="MSGENFONTSTYLENAMETEMPLATEROLENUMBERMSGENFONTSTYLENAMEBYROLETEXT7MSGENFONTSTYLEMODIFERBOLD"/>
          <w:rFonts w:ascii="Times New Roman" w:hAnsi="Times New Roman" w:cs="Times New Roman"/>
          <w:b w:val="0"/>
          <w:sz w:val="20"/>
          <w:szCs w:val="20"/>
        </w:rPr>
        <w:t>Polyzos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D, Chapman L and </w:t>
      </w:r>
      <w:proofErr w:type="spellStart"/>
      <w:r w:rsidRPr="00C71B0C">
        <w:rPr>
          <w:rStyle w:val="MSGENFONTSTYLENAMETEMPLATEROLENUMBERMSGENFONTSTYLENAMEBYROLETEXT7MSGENFONTSTYLEMODIFERBOLD"/>
          <w:rFonts w:ascii="Times New Roman" w:hAnsi="Times New Roman" w:cs="Times New Roman"/>
          <w:b w:val="0"/>
          <w:sz w:val="20"/>
          <w:szCs w:val="20"/>
        </w:rPr>
        <w:t>Magos</w:t>
      </w:r>
      <w:proofErr w:type="spellEnd"/>
      <w:r w:rsidRPr="00C71B0C">
        <w:rPr>
          <w:rStyle w:val="MSGENFONTSTYLENAMETEMPLATEROLENUMBERMSGENFONTSTYLENAMEBYROLETEXT7MSGENFONTSTYLEMODIFERBOLD"/>
          <w:rFonts w:ascii="Times New Roman" w:hAnsi="Times New Roman" w:cs="Times New Roman"/>
          <w:b w:val="0"/>
          <w:sz w:val="20"/>
          <w:szCs w:val="20"/>
        </w:rPr>
        <w:t xml:space="preserve"> A. (2009): </w:t>
      </w:r>
      <w:r w:rsidRPr="00C71B0C">
        <w:rPr>
          <w:rFonts w:ascii="Times New Roman" w:hAnsi="Times New Roman" w:cs="Times New Roman"/>
          <w:sz w:val="20"/>
          <w:szCs w:val="20"/>
        </w:rPr>
        <w:t>The mini-</w:t>
      </w:r>
      <w:proofErr w:type="spellStart"/>
      <w:r w:rsidRPr="00C71B0C">
        <w:rPr>
          <w:rFonts w:ascii="Times New Roman" w:hAnsi="Times New Roman" w:cs="Times New Roman"/>
          <w:sz w:val="20"/>
          <w:szCs w:val="20"/>
        </w:rPr>
        <w:t>resectoscope</w:t>
      </w:r>
      <w:proofErr w:type="spellEnd"/>
      <w:r w:rsidRPr="00C71B0C">
        <w:rPr>
          <w:rFonts w:ascii="Times New Roman" w:hAnsi="Times New Roman" w:cs="Times New Roman"/>
          <w:sz w:val="20"/>
          <w:szCs w:val="20"/>
        </w:rPr>
        <w:t xml:space="preserve">: a new instrument for office </w:t>
      </w:r>
      <w:proofErr w:type="spellStart"/>
      <w:r w:rsidRPr="00C71B0C">
        <w:rPr>
          <w:rFonts w:ascii="Times New Roman" w:hAnsi="Times New Roman" w:cs="Times New Roman"/>
          <w:sz w:val="20"/>
          <w:szCs w:val="20"/>
        </w:rPr>
        <w:t>hysteroscopic</w:t>
      </w:r>
      <w:proofErr w:type="spellEnd"/>
      <w:r w:rsidRPr="00C71B0C">
        <w:rPr>
          <w:rFonts w:ascii="Times New Roman" w:hAnsi="Times New Roman" w:cs="Times New Roman"/>
          <w:sz w:val="20"/>
          <w:szCs w:val="20"/>
        </w:rPr>
        <w:t xml:space="preserve"> surgery. </w:t>
      </w:r>
      <w:proofErr w:type="spellStart"/>
      <w:r w:rsidRPr="00C71B0C">
        <w:rPr>
          <w:rFonts w:ascii="Times New Roman" w:hAnsi="Times New Roman" w:cs="Times New Roman"/>
          <w:sz w:val="20"/>
          <w:szCs w:val="20"/>
        </w:rPr>
        <w:t>Act</w:t>
      </w:r>
      <w:r w:rsidR="00C71B0C" w:rsidRPr="00C71B0C">
        <w:rPr>
          <w:rFonts w:ascii="Times New Roman" w:hAnsi="Times New Roman" w:cs="Times New Roman"/>
          <w:sz w:val="20"/>
          <w:szCs w:val="20"/>
        </w:rPr>
        <w:t>a</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O</w:t>
      </w:r>
      <w:r w:rsidRPr="00C71B0C">
        <w:rPr>
          <w:rFonts w:ascii="Times New Roman" w:hAnsi="Times New Roman" w:cs="Times New Roman"/>
          <w:sz w:val="20"/>
          <w:szCs w:val="20"/>
        </w:rPr>
        <w:t>bste</w:t>
      </w:r>
      <w:r w:rsidR="00C71B0C" w:rsidRPr="00C71B0C">
        <w:rPr>
          <w:rFonts w:ascii="Times New Roman" w:hAnsi="Times New Roman" w:cs="Times New Roman"/>
          <w:sz w:val="20"/>
          <w:szCs w:val="20"/>
        </w:rPr>
        <w:t>t</w:t>
      </w:r>
      <w:proofErr w:type="spellEnd"/>
      <w:r w:rsidR="00C71B0C">
        <w:rPr>
          <w:rFonts w:ascii="Times New Roman" w:hAnsi="Times New Roman" w:cs="Times New Roman"/>
          <w:sz w:val="20"/>
          <w:szCs w:val="20"/>
        </w:rPr>
        <w:t xml:space="preserve"> </w:t>
      </w:r>
      <w:proofErr w:type="spellStart"/>
      <w:r w:rsidR="00C71B0C" w:rsidRPr="00C71B0C">
        <w:rPr>
          <w:rFonts w:ascii="Times New Roman" w:hAnsi="Times New Roman" w:cs="Times New Roman"/>
          <w:sz w:val="20"/>
          <w:szCs w:val="20"/>
        </w:rPr>
        <w:t>G</w:t>
      </w:r>
      <w:r w:rsidRPr="00C71B0C">
        <w:rPr>
          <w:rFonts w:ascii="Times New Roman" w:hAnsi="Times New Roman" w:cs="Times New Roman"/>
          <w:sz w:val="20"/>
          <w:szCs w:val="20"/>
        </w:rPr>
        <w:t>ynecol</w:t>
      </w:r>
      <w:proofErr w:type="spellEnd"/>
      <w:r w:rsidRPr="00C71B0C">
        <w:rPr>
          <w:rFonts w:ascii="Times New Roman" w:hAnsi="Times New Roman" w:cs="Times New Roman"/>
          <w:sz w:val="20"/>
          <w:szCs w:val="20"/>
        </w:rPr>
        <w:t xml:space="preserve"> Scand.; 88(2):227-30.</w:t>
      </w:r>
    </w:p>
    <w:p w:rsidR="00C71B0C" w:rsidRPr="00097E53" w:rsidRDefault="00A65590" w:rsidP="00C71B0C">
      <w:pPr>
        <w:pStyle w:val="MSGENFONTSTYLENAMETEMPLATEROLENUMBERMSGENFONTSTYLENAMEBYROLETEXT90"/>
        <w:numPr>
          <w:ilvl w:val="0"/>
          <w:numId w:val="5"/>
        </w:numPr>
        <w:shd w:val="clear" w:color="auto" w:fill="auto"/>
        <w:snapToGrid w:val="0"/>
        <w:spacing w:line="240" w:lineRule="auto"/>
        <w:ind w:left="425" w:hanging="425"/>
        <w:rPr>
          <w:rFonts w:ascii="Times New Roman" w:hAnsi="Times New Roman" w:cs="Times New Roman"/>
          <w:b w:val="0"/>
          <w:bCs w:val="0"/>
          <w:sz w:val="20"/>
          <w:szCs w:val="20"/>
        </w:rPr>
      </w:pPr>
      <w:proofErr w:type="spellStart"/>
      <w:r w:rsidRPr="00097E53">
        <w:rPr>
          <w:rFonts w:ascii="Times New Roman" w:hAnsi="Times New Roman" w:cs="Times New Roman"/>
          <w:b w:val="0"/>
          <w:sz w:val="20"/>
          <w:szCs w:val="20"/>
        </w:rPr>
        <w:t>Colacurci</w:t>
      </w:r>
      <w:proofErr w:type="spellEnd"/>
      <w:r w:rsidRPr="00097E53">
        <w:rPr>
          <w:rFonts w:ascii="Times New Roman" w:hAnsi="Times New Roman" w:cs="Times New Roman"/>
          <w:b w:val="0"/>
          <w:sz w:val="20"/>
          <w:szCs w:val="20"/>
        </w:rPr>
        <w:t xml:space="preserve"> N, De </w:t>
      </w:r>
      <w:proofErr w:type="spellStart"/>
      <w:r w:rsidRPr="00097E53">
        <w:rPr>
          <w:rFonts w:ascii="Times New Roman" w:hAnsi="Times New Roman" w:cs="Times New Roman"/>
          <w:b w:val="0"/>
          <w:sz w:val="20"/>
          <w:szCs w:val="20"/>
        </w:rPr>
        <w:t>Franciscis</w:t>
      </w:r>
      <w:proofErr w:type="spellEnd"/>
      <w:r w:rsidRPr="00097E53">
        <w:rPr>
          <w:rFonts w:ascii="Times New Roman" w:hAnsi="Times New Roman" w:cs="Times New Roman"/>
          <w:b w:val="0"/>
          <w:sz w:val="20"/>
          <w:szCs w:val="20"/>
        </w:rPr>
        <w:t xml:space="preserve"> P, </w:t>
      </w:r>
      <w:proofErr w:type="spellStart"/>
      <w:r w:rsidRPr="00097E53">
        <w:rPr>
          <w:rFonts w:ascii="Times New Roman" w:hAnsi="Times New Roman" w:cs="Times New Roman"/>
          <w:b w:val="0"/>
          <w:sz w:val="20"/>
          <w:szCs w:val="20"/>
        </w:rPr>
        <w:t>Mollo</w:t>
      </w:r>
      <w:proofErr w:type="spellEnd"/>
      <w:r w:rsidRPr="00097E53">
        <w:rPr>
          <w:rFonts w:ascii="Times New Roman" w:hAnsi="Times New Roman" w:cs="Times New Roman"/>
          <w:b w:val="0"/>
          <w:sz w:val="20"/>
          <w:szCs w:val="20"/>
        </w:rPr>
        <w:t xml:space="preserve"> A, </w:t>
      </w:r>
      <w:proofErr w:type="spellStart"/>
      <w:r w:rsidRPr="00097E53">
        <w:rPr>
          <w:rFonts w:ascii="Times New Roman" w:hAnsi="Times New Roman" w:cs="Times New Roman"/>
          <w:b w:val="0"/>
          <w:sz w:val="20"/>
          <w:szCs w:val="20"/>
        </w:rPr>
        <w:t>Litta</w:t>
      </w:r>
      <w:proofErr w:type="spellEnd"/>
      <w:r w:rsidRPr="00097E53">
        <w:rPr>
          <w:rFonts w:ascii="Times New Roman" w:hAnsi="Times New Roman" w:cs="Times New Roman"/>
          <w:b w:val="0"/>
          <w:sz w:val="20"/>
          <w:szCs w:val="20"/>
        </w:rPr>
        <w:t xml:space="preserve"> P, </w:t>
      </w:r>
      <w:proofErr w:type="spellStart"/>
      <w:r w:rsidRPr="00097E53">
        <w:rPr>
          <w:rFonts w:ascii="Times New Roman" w:hAnsi="Times New Roman" w:cs="Times New Roman"/>
          <w:b w:val="0"/>
          <w:sz w:val="20"/>
          <w:szCs w:val="20"/>
        </w:rPr>
        <w:t>Prenio</w:t>
      </w:r>
      <w:proofErr w:type="spellEnd"/>
      <w:r w:rsidRPr="00097E53">
        <w:rPr>
          <w:rFonts w:ascii="Times New Roman" w:hAnsi="Times New Roman" w:cs="Times New Roman"/>
          <w:b w:val="0"/>
          <w:sz w:val="20"/>
          <w:szCs w:val="20"/>
        </w:rPr>
        <w:t xml:space="preserve"> A, </w:t>
      </w:r>
      <w:proofErr w:type="spellStart"/>
      <w:r w:rsidRPr="00097E53">
        <w:rPr>
          <w:rFonts w:ascii="Times New Roman" w:hAnsi="Times New Roman" w:cs="Times New Roman"/>
          <w:b w:val="0"/>
          <w:sz w:val="20"/>
          <w:szCs w:val="20"/>
        </w:rPr>
        <w:t>Cobellis</w:t>
      </w:r>
      <w:proofErr w:type="spellEnd"/>
      <w:r w:rsidRPr="00097E53">
        <w:rPr>
          <w:rFonts w:ascii="Times New Roman" w:hAnsi="Times New Roman" w:cs="Times New Roman"/>
          <w:b w:val="0"/>
          <w:sz w:val="20"/>
          <w:szCs w:val="20"/>
        </w:rPr>
        <w:t xml:space="preserve"> L and D</w:t>
      </w:r>
      <w:r w:rsidR="00C71B0C" w:rsidRPr="00097E53">
        <w:rPr>
          <w:rFonts w:ascii="Times New Roman" w:hAnsi="Times New Roman" w:cs="Times New Roman"/>
          <w:b w:val="0"/>
          <w:sz w:val="20"/>
          <w:szCs w:val="20"/>
        </w:rPr>
        <w:t xml:space="preserve">e </w:t>
      </w:r>
      <w:proofErr w:type="spellStart"/>
      <w:r w:rsidR="00C71B0C" w:rsidRPr="00097E53">
        <w:rPr>
          <w:rFonts w:ascii="Times New Roman" w:hAnsi="Times New Roman" w:cs="Times New Roman"/>
          <w:b w:val="0"/>
          <w:sz w:val="20"/>
          <w:szCs w:val="20"/>
        </w:rPr>
        <w:t>P</w:t>
      </w:r>
      <w:r w:rsidRPr="00097E53">
        <w:rPr>
          <w:rFonts w:ascii="Times New Roman" w:hAnsi="Times New Roman" w:cs="Times New Roman"/>
          <w:b w:val="0"/>
          <w:sz w:val="20"/>
          <w:szCs w:val="20"/>
        </w:rPr>
        <w:t>lacido</w:t>
      </w:r>
      <w:proofErr w:type="spellEnd"/>
      <w:r w:rsidRPr="00097E53">
        <w:rPr>
          <w:rFonts w:ascii="Times New Roman" w:hAnsi="Times New Roman" w:cs="Times New Roman"/>
          <w:b w:val="0"/>
          <w:sz w:val="20"/>
          <w:szCs w:val="20"/>
        </w:rPr>
        <w:t xml:space="preserve"> G. (2007)</w:t>
      </w:r>
      <w:r w:rsidR="00C71B0C" w:rsidRPr="00097E53">
        <w:rPr>
          <w:rFonts w:ascii="Times New Roman" w:hAnsi="Times New Roman" w:cs="Times New Roman"/>
          <w:b w:val="0"/>
          <w:sz w:val="20"/>
          <w:szCs w:val="20"/>
        </w:rPr>
        <w:t xml:space="preserve">: </w:t>
      </w:r>
      <w:r w:rsidR="00C71B0C" w:rsidRPr="00097E53">
        <w:rPr>
          <w:rFonts w:ascii="Times New Roman" w:hAnsi="Times New Roman" w:cs="Times New Roman"/>
          <w:b w:val="0"/>
          <w:bCs w:val="0"/>
          <w:sz w:val="20"/>
          <w:szCs w:val="20"/>
        </w:rPr>
        <w:t>S</w:t>
      </w:r>
      <w:r w:rsidRPr="00097E53">
        <w:rPr>
          <w:rFonts w:ascii="Times New Roman" w:hAnsi="Times New Roman" w:cs="Times New Roman"/>
          <w:b w:val="0"/>
          <w:bCs w:val="0"/>
          <w:sz w:val="20"/>
          <w:szCs w:val="20"/>
        </w:rPr>
        <w:t xml:space="preserve">mall-diameter hysteroscopy with </w:t>
      </w:r>
      <w:proofErr w:type="spellStart"/>
      <w:r w:rsidRPr="00097E53">
        <w:rPr>
          <w:rFonts w:ascii="Times New Roman" w:hAnsi="Times New Roman" w:cs="Times New Roman"/>
          <w:b w:val="0"/>
          <w:bCs w:val="0"/>
          <w:sz w:val="20"/>
          <w:szCs w:val="20"/>
        </w:rPr>
        <w:t>resectoscopy</w:t>
      </w:r>
      <w:proofErr w:type="spellEnd"/>
      <w:r w:rsidRPr="00097E53">
        <w:rPr>
          <w:rFonts w:ascii="Times New Roman" w:hAnsi="Times New Roman" w:cs="Times New Roman"/>
          <w:b w:val="0"/>
          <w:bCs w:val="0"/>
          <w:sz w:val="20"/>
          <w:szCs w:val="20"/>
        </w:rPr>
        <w:t xml:space="preserve"> with a </w:t>
      </w:r>
      <w:proofErr w:type="spellStart"/>
      <w:r w:rsidRPr="00097E53">
        <w:rPr>
          <w:rFonts w:ascii="Times New Roman" w:hAnsi="Times New Roman" w:cs="Times New Roman"/>
          <w:b w:val="0"/>
          <w:bCs w:val="0"/>
          <w:sz w:val="20"/>
          <w:szCs w:val="20"/>
        </w:rPr>
        <w:t>unipolar</w:t>
      </w:r>
      <w:proofErr w:type="spellEnd"/>
      <w:r w:rsidRPr="00097E53">
        <w:rPr>
          <w:rFonts w:ascii="Times New Roman" w:hAnsi="Times New Roman" w:cs="Times New Roman"/>
          <w:b w:val="0"/>
          <w:bCs w:val="0"/>
          <w:sz w:val="20"/>
          <w:szCs w:val="20"/>
        </w:rPr>
        <w:t xml:space="preserve"> knife for the treatment of </w:t>
      </w:r>
      <w:proofErr w:type="spellStart"/>
      <w:r w:rsidRPr="00097E53">
        <w:rPr>
          <w:rFonts w:ascii="Times New Roman" w:hAnsi="Times New Roman" w:cs="Times New Roman"/>
          <w:b w:val="0"/>
          <w:bCs w:val="0"/>
          <w:sz w:val="20"/>
          <w:szCs w:val="20"/>
        </w:rPr>
        <w:t>septate</w:t>
      </w:r>
      <w:proofErr w:type="spellEnd"/>
      <w:r w:rsidRPr="00097E53">
        <w:rPr>
          <w:rFonts w:ascii="Times New Roman" w:hAnsi="Times New Roman" w:cs="Times New Roman"/>
          <w:b w:val="0"/>
          <w:bCs w:val="0"/>
          <w:sz w:val="20"/>
          <w:szCs w:val="20"/>
        </w:rPr>
        <w:t xml:space="preserve"> uterus: A prospective randomized study. The Journal of minimally invasive gynecology; 14(5): 622-627.</w:t>
      </w:r>
    </w:p>
    <w:p w:rsidR="00C71B0C" w:rsidRPr="00C71B0C" w:rsidRDefault="00C71B0C" w:rsidP="00C71B0C">
      <w:pPr>
        <w:pStyle w:val="MSGENFONTSTYLENAMETEMPLATEROLENUMBERMSGENFONTSTYLENAMEBYROLETEXT90"/>
        <w:shd w:val="clear" w:color="auto" w:fill="auto"/>
        <w:snapToGrid w:val="0"/>
        <w:spacing w:line="240" w:lineRule="auto"/>
        <w:ind w:left="425" w:hanging="425"/>
        <w:rPr>
          <w:rFonts w:ascii="Times New Roman" w:hAnsi="Times New Roman" w:cs="Times New Roman"/>
          <w:b w:val="0"/>
          <w:bCs w:val="0"/>
          <w:sz w:val="20"/>
          <w:szCs w:val="20"/>
        </w:rPr>
        <w:sectPr w:rsidR="00C71B0C" w:rsidRPr="00C71B0C" w:rsidSect="00C71B0C">
          <w:headerReference w:type="even" r:id="rId35"/>
          <w:headerReference w:type="default" r:id="rId36"/>
          <w:footerReference w:type="even" r:id="rId37"/>
          <w:footerReference w:type="default" r:id="rId38"/>
          <w:footerReference w:type="first" r:id="rId39"/>
          <w:type w:val="continuous"/>
          <w:pgSz w:w="12242" w:h="15842" w:code="1"/>
          <w:pgMar w:top="1440" w:right="1440" w:bottom="1440" w:left="1440" w:header="720" w:footer="720" w:gutter="0"/>
          <w:cols w:num="2" w:space="600"/>
          <w:noEndnote/>
          <w:docGrid w:linePitch="360"/>
        </w:sectPr>
      </w:pPr>
    </w:p>
    <w:p w:rsidR="007B503E" w:rsidRPr="00C71B0C" w:rsidRDefault="007B503E" w:rsidP="00C71B0C">
      <w:pPr>
        <w:pStyle w:val="MSGENFONTSTYLENAMETEMPLATEROLENUMBERMSGENFONTSTYLENAMEBYROLETEXT90"/>
        <w:shd w:val="clear" w:color="auto" w:fill="auto"/>
        <w:snapToGrid w:val="0"/>
        <w:spacing w:line="240" w:lineRule="auto"/>
        <w:ind w:left="425" w:hanging="425"/>
        <w:rPr>
          <w:rFonts w:ascii="Times New Roman" w:eastAsiaTheme="minorEastAsia" w:hAnsi="Times New Roman" w:cs="Times New Roman"/>
          <w:b w:val="0"/>
          <w:bCs w:val="0"/>
          <w:sz w:val="20"/>
          <w:szCs w:val="20"/>
          <w:lang w:eastAsia="zh-CN"/>
        </w:rPr>
      </w:pPr>
    </w:p>
    <w:p w:rsidR="007B503E" w:rsidRPr="00C71B0C" w:rsidRDefault="007B503E" w:rsidP="00C71B0C">
      <w:pPr>
        <w:pStyle w:val="MSGENFONTSTYLENAMETEMPLATEROLENUMBERMSGENFONTSTYLENAMEBYROLETEXT90"/>
        <w:shd w:val="clear" w:color="auto" w:fill="auto"/>
        <w:snapToGrid w:val="0"/>
        <w:spacing w:line="240" w:lineRule="auto"/>
        <w:ind w:left="425" w:hanging="425"/>
        <w:rPr>
          <w:rFonts w:ascii="Times New Roman" w:hAnsi="Times New Roman" w:cs="Times New Roman"/>
          <w:b w:val="0"/>
          <w:bCs w:val="0"/>
          <w:sz w:val="20"/>
          <w:szCs w:val="20"/>
        </w:rPr>
      </w:pPr>
    </w:p>
    <w:p w:rsidR="007D14B0" w:rsidRPr="00C71B0C" w:rsidRDefault="007B503E" w:rsidP="00C71B0C">
      <w:pPr>
        <w:pStyle w:val="MSGENFONTSTYLENAMETEMPLATEROLENUMBERMSGENFONTSTYLENAMEBYROLETEXT90"/>
        <w:shd w:val="clear" w:color="auto" w:fill="auto"/>
        <w:snapToGrid w:val="0"/>
        <w:spacing w:line="240" w:lineRule="auto"/>
        <w:ind w:left="425" w:hanging="425"/>
        <w:rPr>
          <w:rFonts w:ascii="Times New Roman" w:hAnsi="Times New Roman" w:cs="Times New Roman"/>
          <w:b w:val="0"/>
          <w:bCs w:val="0"/>
          <w:sz w:val="20"/>
          <w:szCs w:val="20"/>
        </w:rPr>
      </w:pPr>
      <w:r w:rsidRPr="00C71B0C">
        <w:rPr>
          <w:rFonts w:ascii="Times New Roman" w:hAnsi="Times New Roman" w:cs="Times New Roman"/>
          <w:b w:val="0"/>
          <w:bCs w:val="0"/>
          <w:noProof/>
          <w:sz w:val="20"/>
          <w:szCs w:val="20"/>
        </w:rPr>
        <w:t>5/</w:t>
      </w:r>
      <w:r w:rsidR="00C71B0C" w:rsidRPr="00C71B0C">
        <w:rPr>
          <w:rFonts w:ascii="Times New Roman" w:eastAsiaTheme="minorEastAsia" w:hAnsi="Times New Roman" w:cs="Times New Roman" w:hint="eastAsia"/>
          <w:b w:val="0"/>
          <w:bCs w:val="0"/>
          <w:noProof/>
          <w:sz w:val="20"/>
          <w:szCs w:val="20"/>
          <w:lang w:eastAsia="zh-CN"/>
        </w:rPr>
        <w:t>3</w:t>
      </w:r>
      <w:r w:rsidRPr="00C71B0C">
        <w:rPr>
          <w:rFonts w:ascii="Times New Roman" w:hAnsi="Times New Roman" w:cs="Times New Roman"/>
          <w:b w:val="0"/>
          <w:bCs w:val="0"/>
          <w:noProof/>
          <w:sz w:val="20"/>
          <w:szCs w:val="20"/>
        </w:rPr>
        <w:t>/2017</w:t>
      </w:r>
    </w:p>
    <w:sectPr w:rsidR="007D14B0" w:rsidRPr="00C71B0C" w:rsidSect="007B503E">
      <w:headerReference w:type="even" r:id="rId40"/>
      <w:headerReference w:type="default" r:id="rId41"/>
      <w:footerReference w:type="even" r:id="rId42"/>
      <w:footerReference w:type="default" r:id="rId43"/>
      <w:footerReference w:type="first" r:id="rId44"/>
      <w:type w:val="continuous"/>
      <w:pgSz w:w="12242" w:h="15842"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3B" w:rsidRDefault="0030283B">
      <w:r>
        <w:separator/>
      </w:r>
    </w:p>
  </w:endnote>
  <w:endnote w:type="continuationSeparator" w:id="0">
    <w:p w:rsidR="0030283B" w:rsidRDefault="00302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rsidP="00A65590">
    <w:pPr>
      <w:pStyle w:val="Footer"/>
      <w:framePr w:wrap="around" w:vAnchor="text" w:hAnchor="margin" w:xAlign="center" w:y="1"/>
      <w:rPr>
        <w:rStyle w:val="PageNumber"/>
      </w:rPr>
    </w:pPr>
    <w:r>
      <w:rPr>
        <w:rStyle w:val="PageNumber"/>
      </w:rPr>
      <w:fldChar w:fldCharType="begin"/>
    </w:r>
    <w:r w:rsidR="00C71B0C">
      <w:rPr>
        <w:rStyle w:val="PageNumber"/>
      </w:rPr>
      <w:instrText xml:space="preserve">PAGE  </w:instrText>
    </w:r>
    <w:r>
      <w:rPr>
        <w:rStyle w:val="PageNumber"/>
      </w:rPr>
      <w:fldChar w:fldCharType="end"/>
    </w:r>
  </w:p>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2" type="#_x0000_t202" style="position:absolute;margin-left:305.2pt;margin-top:812.8pt;width:5.05pt;height:7.55pt;z-index:-18874097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D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r w:rsidRPr="00FF380B">
                  <w:fldChar w:fldCharType="begin"/>
                </w:r>
                <w:r w:rsidR="00C71B0C">
                  <w:instrText xml:space="preserve"> PAGE \* MERGEFORMAT </w:instrText>
                </w:r>
                <w:r w:rsidRPr="00FF380B">
                  <w:fldChar w:fldCharType="separate"/>
                </w:r>
                <w:r w:rsidR="00C71B0C" w:rsidRPr="00180E53">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rsidP="00A65590">
    <w:pPr>
      <w:pStyle w:val="Footer"/>
      <w:framePr w:wrap="around" w:vAnchor="text" w:hAnchor="margin" w:xAlign="center" w:y="1"/>
      <w:rPr>
        <w:rStyle w:val="PageNumber"/>
      </w:rPr>
    </w:pPr>
    <w:r>
      <w:rPr>
        <w:rStyle w:val="PageNumber"/>
      </w:rPr>
      <w:fldChar w:fldCharType="begin"/>
    </w:r>
    <w:r w:rsidR="00C71B0C">
      <w:rPr>
        <w:rStyle w:val="PageNumber"/>
      </w:rPr>
      <w:instrText xml:space="preserve">PAGE  </w:instrText>
    </w:r>
    <w:r>
      <w:rPr>
        <w:rStyle w:val="PageNumber"/>
      </w:rPr>
      <w:fldChar w:fldCharType="end"/>
    </w:r>
  </w:p>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1" type="#_x0000_t202" style="position:absolute;margin-left:305.2pt;margin-top:812.8pt;width:5.05pt;height:7.55pt;z-index:-18872868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D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r w:rsidRPr="00FF380B">
                  <w:fldChar w:fldCharType="begin"/>
                </w:r>
                <w:r w:rsidR="00C71B0C">
                  <w:instrText xml:space="preserve"> PAGE \* MERGEFORMAT </w:instrText>
                </w:r>
                <w:r w:rsidRPr="00FF380B">
                  <w:fldChar w:fldCharType="separate"/>
                </w:r>
                <w:r w:rsidR="00C71B0C" w:rsidRPr="00180E53">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FF380B" w:rsidP="00C71B0C">
    <w:pPr>
      <w:jc w:val="center"/>
      <w:rPr>
        <w:sz w:val="20"/>
      </w:rPr>
    </w:pPr>
    <w:r w:rsidRPr="00C71B0C">
      <w:rPr>
        <w:sz w:val="20"/>
      </w:rPr>
      <w:fldChar w:fldCharType="begin"/>
    </w:r>
    <w:r w:rsidR="00C71B0C" w:rsidRPr="00C71B0C">
      <w:rPr>
        <w:sz w:val="20"/>
      </w:rPr>
      <w:instrText xml:space="preserve"> page </w:instrText>
    </w:r>
    <w:r w:rsidRPr="00C71B0C">
      <w:rPr>
        <w:sz w:val="20"/>
      </w:rPr>
      <w:fldChar w:fldCharType="separate"/>
    </w:r>
    <w:r w:rsidR="00C71B0C">
      <w:rPr>
        <w:noProof/>
        <w:sz w:val="20"/>
      </w:rPr>
      <w:t>1</w:t>
    </w:r>
    <w:r w:rsidRPr="00C71B0C">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2" type="#_x0000_t202" style="position:absolute;margin-left:306.25pt;margin-top:812.05pt;width:4.55pt;height:7.2pt;z-index:-1887276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erAIAAKw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fldSimple w:instr=" PAGE \* MERGEFORMAT ">
                  <w:r w:rsidR="00C71B0C">
                    <w:rPr>
                      <w:noProof/>
                    </w:rPr>
                    <w:t>1</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rsidP="00A65590">
    <w:pPr>
      <w:pStyle w:val="Footer"/>
      <w:framePr w:wrap="around" w:vAnchor="text" w:hAnchor="margin" w:xAlign="center" w:y="1"/>
      <w:rPr>
        <w:rStyle w:val="PageNumber"/>
      </w:rPr>
    </w:pPr>
    <w:r>
      <w:rPr>
        <w:rStyle w:val="PageNumber"/>
      </w:rPr>
      <w:fldChar w:fldCharType="begin"/>
    </w:r>
    <w:r w:rsidR="00C71B0C">
      <w:rPr>
        <w:rStyle w:val="PageNumber"/>
      </w:rPr>
      <w:instrText xml:space="preserve">PAGE  </w:instrText>
    </w:r>
    <w:r>
      <w:rPr>
        <w:rStyle w:val="PageNumber"/>
      </w:rPr>
      <w:fldChar w:fldCharType="end"/>
    </w:r>
  </w:p>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4" type="#_x0000_t202" style="position:absolute;margin-left:305.2pt;margin-top:812.8pt;width:5.05pt;height:7.55pt;z-index:-1887245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D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r w:rsidRPr="00FF380B">
                  <w:fldChar w:fldCharType="begin"/>
                </w:r>
                <w:r w:rsidR="00C71B0C">
                  <w:instrText xml:space="preserve"> PAGE \* MERGEFORMAT </w:instrText>
                </w:r>
                <w:r w:rsidRPr="00FF380B">
                  <w:fldChar w:fldCharType="separate"/>
                </w:r>
                <w:r w:rsidR="00C71B0C" w:rsidRPr="00180E53">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FF380B" w:rsidP="00C71B0C">
    <w:pPr>
      <w:jc w:val="center"/>
      <w:rPr>
        <w:sz w:val="20"/>
      </w:rPr>
    </w:pPr>
    <w:r w:rsidRPr="00C71B0C">
      <w:rPr>
        <w:sz w:val="20"/>
      </w:rPr>
      <w:fldChar w:fldCharType="begin"/>
    </w:r>
    <w:r w:rsidR="00C71B0C" w:rsidRPr="00C71B0C">
      <w:rPr>
        <w:sz w:val="20"/>
      </w:rPr>
      <w:instrText xml:space="preserve"> page </w:instrText>
    </w:r>
    <w:r w:rsidRPr="00C71B0C">
      <w:rPr>
        <w:sz w:val="20"/>
      </w:rPr>
      <w:fldChar w:fldCharType="separate"/>
    </w:r>
    <w:r w:rsidR="00C71B0C">
      <w:rPr>
        <w:noProof/>
        <w:sz w:val="20"/>
      </w:rPr>
      <w:t>4</w:t>
    </w:r>
    <w:r w:rsidRPr="00C71B0C">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5" type="#_x0000_t202" style="position:absolute;margin-left:306.25pt;margin-top:812.05pt;width:4.55pt;height:7.2pt;z-index:-18872356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erAIAAKw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fldSimple w:instr=" PAGE \* MERGEFORMAT ">
                  <w:r w:rsidR="00C71B0C">
                    <w:rPr>
                      <w:noProof/>
                    </w:rPr>
                    <w:t>1</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rsidP="00A65590">
    <w:pPr>
      <w:pStyle w:val="Footer"/>
      <w:framePr w:wrap="around" w:vAnchor="text" w:hAnchor="margin" w:xAlign="center" w:y="1"/>
      <w:rPr>
        <w:rStyle w:val="PageNumber"/>
      </w:rPr>
    </w:pPr>
    <w:r>
      <w:rPr>
        <w:rStyle w:val="PageNumber"/>
      </w:rPr>
      <w:fldChar w:fldCharType="begin"/>
    </w:r>
    <w:r w:rsidR="00C71B0C">
      <w:rPr>
        <w:rStyle w:val="PageNumber"/>
      </w:rPr>
      <w:instrText xml:space="preserve">PAGE  </w:instrText>
    </w:r>
    <w:r>
      <w:rPr>
        <w:rStyle w:val="PageNumber"/>
      </w:rPr>
      <w:fldChar w:fldCharType="end"/>
    </w:r>
  </w:p>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7" type="#_x0000_t202" style="position:absolute;margin-left:305.2pt;margin-top:812.8pt;width:5.05pt;height:7.55pt;z-index:-18872049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D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r w:rsidRPr="00FF380B">
                  <w:fldChar w:fldCharType="begin"/>
                </w:r>
                <w:r w:rsidR="00C71B0C">
                  <w:instrText xml:space="preserve"> PAGE \* MERGEFORMAT </w:instrText>
                </w:r>
                <w:r w:rsidRPr="00FF380B">
                  <w:fldChar w:fldCharType="separate"/>
                </w:r>
                <w:r w:rsidR="00C71B0C" w:rsidRPr="00180E53">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FF380B" w:rsidP="00C71B0C">
    <w:pPr>
      <w:jc w:val="center"/>
      <w:rPr>
        <w:sz w:val="20"/>
      </w:rPr>
    </w:pPr>
    <w:r w:rsidRPr="00C71B0C">
      <w:rPr>
        <w:sz w:val="20"/>
      </w:rPr>
      <w:fldChar w:fldCharType="begin"/>
    </w:r>
    <w:r w:rsidR="00C71B0C" w:rsidRPr="00C71B0C">
      <w:rPr>
        <w:sz w:val="20"/>
      </w:rPr>
      <w:instrText xml:space="preserve"> page </w:instrText>
    </w:r>
    <w:r w:rsidRPr="00C71B0C">
      <w:rPr>
        <w:sz w:val="20"/>
      </w:rPr>
      <w:fldChar w:fldCharType="separate"/>
    </w:r>
    <w:r w:rsidR="00097E53">
      <w:rPr>
        <w:noProof/>
        <w:sz w:val="20"/>
      </w:rPr>
      <w:t>5</w:t>
    </w:r>
    <w:r w:rsidRPr="00C71B0C">
      <w:rPr>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8" type="#_x0000_t202" style="position:absolute;margin-left:306.25pt;margin-top:812.05pt;width:4.55pt;height:7.2pt;z-index:-18871947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erAIAAKw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fldSimple w:instr=" PAGE \* MERGEFORMAT ">
                  <w:r w:rsidR="00C71B0C">
                    <w:rPr>
                      <w:noProof/>
                    </w:rPr>
                    <w:t>1</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rsidP="00A65590">
    <w:pPr>
      <w:pStyle w:val="Footer"/>
      <w:framePr w:wrap="around" w:vAnchor="text" w:hAnchor="margin" w:xAlign="center" w:y="1"/>
      <w:rPr>
        <w:rStyle w:val="PageNumber"/>
      </w:rPr>
    </w:pPr>
    <w:r>
      <w:rPr>
        <w:rStyle w:val="PageNumber"/>
      </w:rPr>
      <w:fldChar w:fldCharType="begin"/>
    </w:r>
    <w:r w:rsidR="00C71B0C">
      <w:rPr>
        <w:rStyle w:val="PageNumber"/>
      </w:rPr>
      <w:instrText xml:space="preserve">PAGE  </w:instrText>
    </w:r>
    <w:r>
      <w:rPr>
        <w:rStyle w:val="PageNumber"/>
      </w:rPr>
      <w:fldChar w:fldCharType="end"/>
    </w:r>
  </w:p>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Text Box 19" o:spid="_x0000_s6146" type="#_x0000_t202" style="position:absolute;margin-left:305.2pt;margin-top:812.8pt;width:5.05pt;height:7.5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D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r w:rsidRPr="00FF380B">
                  <w:fldChar w:fldCharType="begin"/>
                </w:r>
                <w:r w:rsidR="00C71B0C">
                  <w:instrText xml:space="preserve"> PAGE \* MERGEFORMAT </w:instrText>
                </w:r>
                <w:r w:rsidRPr="00FF380B">
                  <w:fldChar w:fldCharType="separate"/>
                </w:r>
                <w:r w:rsidR="00C71B0C" w:rsidRPr="00180E53">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FF380B" w:rsidP="00C71B0C">
    <w:pPr>
      <w:jc w:val="center"/>
      <w:rPr>
        <w:sz w:val="20"/>
      </w:rPr>
    </w:pPr>
    <w:r w:rsidRPr="00C71B0C">
      <w:rPr>
        <w:sz w:val="20"/>
      </w:rPr>
      <w:fldChar w:fldCharType="begin"/>
    </w:r>
    <w:r w:rsidR="00C71B0C" w:rsidRPr="00C71B0C">
      <w:rPr>
        <w:sz w:val="20"/>
      </w:rPr>
      <w:instrText xml:space="preserve"> page </w:instrText>
    </w:r>
    <w:r w:rsidRPr="00C71B0C">
      <w:rPr>
        <w:sz w:val="20"/>
      </w:rPr>
      <w:fldChar w:fldCharType="separate"/>
    </w:r>
    <w:r w:rsidR="00097E53">
      <w:rPr>
        <w:noProof/>
        <w:sz w:val="20"/>
      </w:rPr>
      <w:t>1</w:t>
    </w:r>
    <w:r w:rsidRPr="00C71B0C">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FF380B" w:rsidP="00C71B0C">
    <w:pPr>
      <w:jc w:val="center"/>
      <w:rPr>
        <w:sz w:val="20"/>
      </w:rPr>
    </w:pPr>
    <w:r w:rsidRPr="00C71B0C">
      <w:rPr>
        <w:sz w:val="20"/>
      </w:rPr>
      <w:fldChar w:fldCharType="begin"/>
    </w:r>
    <w:r w:rsidR="00C71B0C" w:rsidRPr="00C71B0C">
      <w:rPr>
        <w:sz w:val="20"/>
      </w:rPr>
      <w:instrText xml:space="preserve"> page </w:instrText>
    </w:r>
    <w:r w:rsidRPr="00C71B0C">
      <w:rPr>
        <w:sz w:val="20"/>
      </w:rPr>
      <w:fldChar w:fldCharType="separate"/>
    </w:r>
    <w:r w:rsidR="00C71B0C">
      <w:rPr>
        <w:noProof/>
        <w:sz w:val="20"/>
      </w:rPr>
      <w:t>7</w:t>
    </w:r>
    <w:r w:rsidRPr="00C71B0C">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Text Box 21" o:spid="_x0000_s6145" type="#_x0000_t202" style="position:absolute;margin-left:306.25pt;margin-top:812.05pt;width:4.55pt;height:7.2pt;z-index:-18874404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erAIAAKw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fldSimple w:instr=" PAGE \* MERGEFORMAT ">
                  <w:r w:rsidR="00C71B0C">
                    <w:rPr>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3" type="#_x0000_t202" style="position:absolute;margin-left:306.25pt;margin-top:812.05pt;width:4.55pt;height:7.2pt;z-index:-1887399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erAIAAKw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fldSimple w:instr=" PAGE \* MERGEFORMAT ">
                  <w:r w:rsidR="00C71B0C">
                    <w:rPr>
                      <w:noProof/>
                    </w:rPr>
                    <w:t>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rsidP="00A65590">
    <w:pPr>
      <w:pStyle w:val="Footer"/>
      <w:framePr w:wrap="around" w:vAnchor="text" w:hAnchor="margin" w:xAlign="center" w:y="1"/>
      <w:rPr>
        <w:rStyle w:val="PageNumber"/>
      </w:rPr>
    </w:pPr>
    <w:r>
      <w:rPr>
        <w:rStyle w:val="PageNumber"/>
      </w:rPr>
      <w:fldChar w:fldCharType="begin"/>
    </w:r>
    <w:r w:rsidR="00C71B0C">
      <w:rPr>
        <w:rStyle w:val="PageNumber"/>
      </w:rPr>
      <w:instrText xml:space="preserve">PAGE  </w:instrText>
    </w:r>
    <w:r>
      <w:rPr>
        <w:rStyle w:val="PageNumber"/>
      </w:rPr>
      <w:fldChar w:fldCharType="end"/>
    </w:r>
  </w:p>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5" type="#_x0000_t202" style="position:absolute;margin-left:305.2pt;margin-top:812.8pt;width:5.05pt;height:7.55pt;z-index:-18873687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D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r w:rsidRPr="00FF380B">
                  <w:fldChar w:fldCharType="begin"/>
                </w:r>
                <w:r w:rsidR="00C71B0C">
                  <w:instrText xml:space="preserve"> PAGE \* MERGEFORMAT </w:instrText>
                </w:r>
                <w:r w:rsidRPr="00FF380B">
                  <w:fldChar w:fldCharType="separate"/>
                </w:r>
                <w:r w:rsidR="00C71B0C" w:rsidRPr="00180E53">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FF380B" w:rsidP="00C71B0C">
    <w:pPr>
      <w:jc w:val="center"/>
      <w:rPr>
        <w:sz w:val="20"/>
      </w:rPr>
    </w:pPr>
    <w:r w:rsidRPr="00C71B0C">
      <w:rPr>
        <w:sz w:val="20"/>
      </w:rPr>
      <w:fldChar w:fldCharType="begin"/>
    </w:r>
    <w:r w:rsidR="00C71B0C" w:rsidRPr="00C71B0C">
      <w:rPr>
        <w:sz w:val="20"/>
      </w:rPr>
      <w:instrText xml:space="preserve"> page </w:instrText>
    </w:r>
    <w:r w:rsidRPr="00C71B0C">
      <w:rPr>
        <w:sz w:val="20"/>
      </w:rPr>
      <w:fldChar w:fldCharType="separate"/>
    </w:r>
    <w:r w:rsidR="00097E53">
      <w:rPr>
        <w:noProof/>
        <w:sz w:val="20"/>
      </w:rPr>
      <w:t>3</w:t>
    </w:r>
    <w:r w:rsidRPr="00C71B0C">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6" type="#_x0000_t202" style="position:absolute;margin-left:306.25pt;margin-top:812.05pt;width:4.55pt;height:7.2pt;z-index:-1887358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erAIAAKw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fldSimple w:instr=" PAGE \* MERGEFORMAT ">
                  <w:r w:rsidR="00C71B0C">
                    <w:rPr>
                      <w:noProof/>
                    </w:rPr>
                    <w:t>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rsidP="00A65590">
    <w:pPr>
      <w:pStyle w:val="Footer"/>
      <w:framePr w:wrap="around" w:vAnchor="text" w:hAnchor="margin" w:xAlign="center" w:y="1"/>
      <w:rPr>
        <w:rStyle w:val="PageNumber"/>
      </w:rPr>
    </w:pPr>
    <w:r>
      <w:rPr>
        <w:rStyle w:val="PageNumber"/>
      </w:rPr>
      <w:fldChar w:fldCharType="begin"/>
    </w:r>
    <w:r w:rsidR="00C71B0C">
      <w:rPr>
        <w:rStyle w:val="PageNumber"/>
      </w:rPr>
      <w:instrText xml:space="preserve">PAGE  </w:instrText>
    </w:r>
    <w:r>
      <w:rPr>
        <w:rStyle w:val="PageNumber"/>
      </w:rPr>
      <w:fldChar w:fldCharType="end"/>
    </w:r>
  </w:p>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8" type="#_x0000_t202" style="position:absolute;margin-left:305.2pt;margin-top:812.8pt;width:5.05pt;height:7.55pt;z-index:-18873278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D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r w:rsidRPr="00FF380B">
                  <w:fldChar w:fldCharType="begin"/>
                </w:r>
                <w:r w:rsidR="00C71B0C">
                  <w:instrText xml:space="preserve"> PAGE \* MERGEFORMAT </w:instrText>
                </w:r>
                <w:r w:rsidRPr="00FF380B">
                  <w:fldChar w:fldCharType="separate"/>
                </w:r>
                <w:r w:rsidR="00C71B0C" w:rsidRPr="00180E53">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FF380B" w:rsidP="00C71B0C">
    <w:pPr>
      <w:jc w:val="center"/>
      <w:rPr>
        <w:sz w:val="20"/>
      </w:rPr>
    </w:pPr>
    <w:r w:rsidRPr="00C71B0C">
      <w:rPr>
        <w:sz w:val="20"/>
      </w:rPr>
      <w:fldChar w:fldCharType="begin"/>
    </w:r>
    <w:r w:rsidR="00C71B0C" w:rsidRPr="00C71B0C">
      <w:rPr>
        <w:sz w:val="20"/>
      </w:rPr>
      <w:instrText xml:space="preserve"> page </w:instrText>
    </w:r>
    <w:r w:rsidRPr="00C71B0C">
      <w:rPr>
        <w:sz w:val="20"/>
      </w:rPr>
      <w:fldChar w:fldCharType="separate"/>
    </w:r>
    <w:r w:rsidR="00C71B0C">
      <w:rPr>
        <w:noProof/>
        <w:sz w:val="20"/>
      </w:rPr>
      <w:t>1</w:t>
    </w:r>
    <w:r w:rsidRPr="00C71B0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9" type="#_x0000_t202" style="position:absolute;margin-left:306.25pt;margin-top:812.05pt;width:4.55pt;height:7.2pt;z-index:-1887317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erAIAAKw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" filled="f" stroked="f">
          <v:textbox style="mso-fit-shape-to-text:t" inset="0,0,0,0">
            <w:txbxContent>
              <w:p w:rsidR="00C71B0C" w:rsidRDefault="00FF380B">
                <w:pPr>
                  <w:pStyle w:val="MSGENFONTSTYLENAMETEMPLATEROLEMSGENFONTSTYLENAMEBYROLERUNNINGTITLE0"/>
                  <w:shd w:val="clear" w:color="auto" w:fill="auto"/>
                  <w:spacing w:line="240" w:lineRule="auto"/>
                </w:pPr>
                <w:fldSimple w:instr=" PAGE \* MERGEFORMAT ">
                  <w:r w:rsidR="00C71B0C">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3B" w:rsidRDefault="0030283B"/>
  </w:footnote>
  <w:footnote w:type="continuationSeparator" w:id="0">
    <w:p w:rsidR="0030283B" w:rsidRDefault="003028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1" type="#_x0000_t202" style="position:absolute;margin-left:124.45pt;margin-top:22.25pt;width:369.7pt;height:10.8pt;z-index:-18874199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LrQIAAKg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" filled="f" stroked="f">
          <v:textbox style="mso-fit-shape-to-text:t" inset="0,0,0,0">
            <w:txbxContent>
              <w:p w:rsidR="00C71B0C" w:rsidRDefault="00C71B0C">
                <w:pPr>
                  <w:pStyle w:val="MSGENFONTSTYLENAMETEMPLATEROLEMSGENFONTSTYLENAMEBYROLERUNNINGTITLE0"/>
                  <w:shd w:val="clear" w:color="auto" w:fill="auto"/>
                  <w:spacing w:line="240" w:lineRule="auto"/>
                </w:pPr>
                <w:r>
                  <w:rPr>
                    <w:rStyle w:val="MSGENFONTSTYLENAMETEMPLATEROLEMSGENFONTSTYLENAMEBYROLERUNNINGTITLE1"/>
                  </w:rPr>
                  <w:t xml:space="preserve">Reproductive outcome </w:t>
                </w:r>
                <w:r>
                  <w:rPr>
                    <w:rStyle w:val="MSGENFONTSTYLENAMETEMPLATEROLEMSGENFONTSTYLENAMEBYROLERUNNINGTITLE2"/>
                  </w:rPr>
                  <w:t xml:space="preserve">of </w:t>
                </w:r>
                <w:proofErr w:type="spellStart"/>
                <w:r>
                  <w:rPr>
                    <w:rStyle w:val="MSGENFONTSTYLENAMETEMPLATEROLEMSGENFONTSTYLENAMEBYROLERUNNINGTITLE2"/>
                  </w:rPr>
                  <w:t>septate</w:t>
                </w:r>
                <w:proofErr w:type="spellEnd"/>
                <w:r>
                  <w:rPr>
                    <w:rStyle w:val="MSGENFONTSTYLENAMETEMPLATEROLEMSGENFONTSTYLENAMEBYROLERUNNINGTITLE2"/>
                  </w:rPr>
                  <w:t xml:space="preserve"> uterus following </w:t>
                </w:r>
                <w:proofErr w:type="spellStart"/>
                <w:r>
                  <w:rPr>
                    <w:rStyle w:val="MSGENFONTSTYLENAMETEMPLATEROLEMSGENFONTSTYLENAMEBYROLERUNNINGTITLE2"/>
                  </w:rPr>
                  <w:t>hysteroscopic</w:t>
                </w:r>
                <w:proofErr w:type="spellEnd"/>
                <w:r>
                  <w:rPr>
                    <w:rStyle w:val="MSGENFONTSTYLENAMETEMPLATEROLEMSGENFONTSTYLENAMEBYROLERUNNINGTITLE2"/>
                  </w:rPr>
                  <w:t xml:space="preserve"> septum rescission</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C71B0C" w:rsidP="00C71B0C">
    <w:pPr>
      <w:pBdr>
        <w:bottom w:val="thinThickMediumGap" w:sz="12" w:space="1" w:color="auto"/>
      </w:pBdr>
      <w:tabs>
        <w:tab w:val="left" w:pos="851"/>
        <w:tab w:val="right" w:pos="8364"/>
      </w:tabs>
      <w:adjustRightInd w:val="0"/>
      <w:snapToGrid w:val="0"/>
      <w:jc w:val="both"/>
      <w:rPr>
        <w:iCs/>
        <w:sz w:val="20"/>
        <w:szCs w:val="20"/>
      </w:rPr>
    </w:pPr>
    <w:r w:rsidRPr="00C71B0C">
      <w:rPr>
        <w:rFonts w:hint="eastAsia"/>
        <w:sz w:val="20"/>
        <w:szCs w:val="20"/>
      </w:rPr>
      <w:tab/>
    </w:r>
    <w:r w:rsidRPr="00C71B0C">
      <w:rPr>
        <w:sz w:val="20"/>
        <w:szCs w:val="20"/>
      </w:rPr>
      <w:t>New York Science Journal 201</w:t>
    </w:r>
    <w:r w:rsidRPr="00C71B0C">
      <w:rPr>
        <w:rFonts w:hint="eastAsia"/>
        <w:sz w:val="20"/>
        <w:szCs w:val="20"/>
      </w:rPr>
      <w:t>7</w:t>
    </w:r>
    <w:proofErr w:type="gramStart"/>
    <w:r w:rsidRPr="00C71B0C">
      <w:rPr>
        <w:sz w:val="20"/>
        <w:szCs w:val="20"/>
      </w:rPr>
      <w:t>;</w:t>
    </w:r>
    <w:r w:rsidRPr="00C71B0C">
      <w:rPr>
        <w:rFonts w:hint="eastAsia"/>
        <w:sz w:val="20"/>
        <w:szCs w:val="20"/>
      </w:rPr>
      <w:t>10</w:t>
    </w:r>
    <w:proofErr w:type="gramEnd"/>
    <w:r w:rsidRPr="00C71B0C">
      <w:rPr>
        <w:sz w:val="20"/>
        <w:szCs w:val="20"/>
      </w:rPr>
      <w:t>(</w:t>
    </w:r>
    <w:r w:rsidRPr="00C71B0C">
      <w:rPr>
        <w:rFonts w:hint="eastAsia"/>
        <w:sz w:val="20"/>
        <w:szCs w:val="20"/>
      </w:rPr>
      <w:t>6</w:t>
    </w:r>
    <w:r w:rsidRPr="00C71B0C">
      <w:rPr>
        <w:sz w:val="20"/>
        <w:szCs w:val="20"/>
      </w:rPr>
      <w:t>)</w:t>
    </w:r>
    <w:r w:rsidRPr="00C71B0C">
      <w:rPr>
        <w:iCs/>
        <w:sz w:val="20"/>
        <w:szCs w:val="20"/>
      </w:rPr>
      <w:t xml:space="preserve">     </w:t>
    </w:r>
    <w:r w:rsidRPr="00C71B0C">
      <w:rPr>
        <w:rFonts w:hint="eastAsia"/>
        <w:iCs/>
        <w:sz w:val="20"/>
        <w:szCs w:val="20"/>
      </w:rPr>
      <w:tab/>
    </w:r>
    <w:r w:rsidRPr="00C71B0C">
      <w:rPr>
        <w:iCs/>
        <w:sz w:val="20"/>
        <w:szCs w:val="20"/>
      </w:rPr>
      <w:t xml:space="preserve"> </w:t>
    </w:r>
    <w:r w:rsidRPr="00C71B0C">
      <w:rPr>
        <w:rFonts w:hint="eastAsia"/>
        <w:iCs/>
        <w:sz w:val="20"/>
        <w:szCs w:val="20"/>
      </w:rPr>
      <w:t xml:space="preserve"> </w:t>
    </w:r>
    <w:r w:rsidRPr="00C71B0C">
      <w:rPr>
        <w:iCs/>
        <w:sz w:val="20"/>
        <w:szCs w:val="20"/>
      </w:rPr>
      <w:t xml:space="preserve">   </w:t>
    </w:r>
    <w:hyperlink r:id="rId1" w:history="1">
      <w:r w:rsidRPr="00C71B0C">
        <w:rPr>
          <w:rStyle w:val="Hyperlink"/>
          <w:color w:val="0000FF"/>
          <w:sz w:val="20"/>
        </w:rPr>
        <w:t>http://www.sciencepub.net/newyork</w:t>
      </w:r>
    </w:hyperlink>
  </w:p>
  <w:p w:rsidR="00C71B0C" w:rsidRPr="00C71B0C" w:rsidRDefault="00C71B0C" w:rsidP="00C71B0C">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6" type="#_x0000_t202" style="position:absolute;margin-left:124.45pt;margin-top:22.25pt;width:369.7pt;height:10.8pt;z-index:-1887215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LrQIAAKg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" filled="f" stroked="f">
          <v:textbox style="mso-fit-shape-to-text:t" inset="0,0,0,0">
            <w:txbxContent>
              <w:p w:rsidR="00C71B0C" w:rsidRDefault="00C71B0C">
                <w:pPr>
                  <w:pStyle w:val="MSGENFONTSTYLENAMETEMPLATEROLEMSGENFONTSTYLENAMEBYROLERUNNINGTITLE0"/>
                  <w:shd w:val="clear" w:color="auto" w:fill="auto"/>
                  <w:spacing w:line="240" w:lineRule="auto"/>
                </w:pPr>
                <w:r>
                  <w:rPr>
                    <w:rStyle w:val="MSGENFONTSTYLENAMETEMPLATEROLEMSGENFONTSTYLENAMEBYROLERUNNINGTITLE1"/>
                  </w:rPr>
                  <w:t xml:space="preserve">Reproductive outcome </w:t>
                </w:r>
                <w:r>
                  <w:rPr>
                    <w:rStyle w:val="MSGENFONTSTYLENAMETEMPLATEROLEMSGENFONTSTYLENAMEBYROLERUNNINGTITLE2"/>
                  </w:rPr>
                  <w:t xml:space="preserve">of </w:t>
                </w:r>
                <w:proofErr w:type="spellStart"/>
                <w:r>
                  <w:rPr>
                    <w:rStyle w:val="MSGENFONTSTYLENAMETEMPLATEROLEMSGENFONTSTYLENAMEBYROLERUNNINGTITLE2"/>
                  </w:rPr>
                  <w:t>septate</w:t>
                </w:r>
                <w:proofErr w:type="spellEnd"/>
                <w:r>
                  <w:rPr>
                    <w:rStyle w:val="MSGENFONTSTYLENAMETEMPLATEROLEMSGENFONTSTYLENAMEBYROLERUNNINGTITLE2"/>
                  </w:rPr>
                  <w:t xml:space="preserve"> uterus following </w:t>
                </w:r>
                <w:proofErr w:type="spellStart"/>
                <w:r>
                  <w:rPr>
                    <w:rStyle w:val="MSGENFONTSTYLENAMETEMPLATEROLEMSGENFONTSTYLENAMEBYROLERUNNINGTITLE2"/>
                  </w:rPr>
                  <w:t>hysteroscopic</w:t>
                </w:r>
                <w:proofErr w:type="spellEnd"/>
                <w:r>
                  <w:rPr>
                    <w:rStyle w:val="MSGENFONTSTYLENAMETEMPLATEROLEMSGENFONTSTYLENAMEBYROLERUNNINGTITLE2"/>
                  </w:rPr>
                  <w:t xml:space="preserve"> septum rescission</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C71B0C" w:rsidP="00C71B0C">
    <w:pPr>
      <w:pBdr>
        <w:bottom w:val="thinThickMediumGap" w:sz="12" w:space="1" w:color="auto"/>
      </w:pBdr>
      <w:tabs>
        <w:tab w:val="left" w:pos="851"/>
        <w:tab w:val="right" w:pos="8364"/>
      </w:tabs>
      <w:adjustRightInd w:val="0"/>
      <w:snapToGrid w:val="0"/>
      <w:jc w:val="both"/>
      <w:rPr>
        <w:iCs/>
        <w:sz w:val="20"/>
        <w:szCs w:val="20"/>
      </w:rPr>
    </w:pPr>
    <w:r w:rsidRPr="00C71B0C">
      <w:rPr>
        <w:rFonts w:hint="eastAsia"/>
        <w:sz w:val="20"/>
        <w:szCs w:val="20"/>
      </w:rPr>
      <w:tab/>
    </w:r>
    <w:r w:rsidRPr="00C71B0C">
      <w:rPr>
        <w:sz w:val="20"/>
        <w:szCs w:val="20"/>
      </w:rPr>
      <w:t>New York Science Journal 201</w:t>
    </w:r>
    <w:r w:rsidRPr="00C71B0C">
      <w:rPr>
        <w:rFonts w:hint="eastAsia"/>
        <w:sz w:val="20"/>
        <w:szCs w:val="20"/>
      </w:rPr>
      <w:t>7</w:t>
    </w:r>
    <w:proofErr w:type="gramStart"/>
    <w:r w:rsidRPr="00C71B0C">
      <w:rPr>
        <w:sz w:val="20"/>
        <w:szCs w:val="20"/>
      </w:rPr>
      <w:t>;</w:t>
    </w:r>
    <w:r w:rsidRPr="00C71B0C">
      <w:rPr>
        <w:rFonts w:hint="eastAsia"/>
        <w:sz w:val="20"/>
        <w:szCs w:val="20"/>
      </w:rPr>
      <w:t>10</w:t>
    </w:r>
    <w:proofErr w:type="gramEnd"/>
    <w:r w:rsidRPr="00C71B0C">
      <w:rPr>
        <w:sz w:val="20"/>
        <w:szCs w:val="20"/>
      </w:rPr>
      <w:t>(</w:t>
    </w:r>
    <w:r w:rsidRPr="00C71B0C">
      <w:rPr>
        <w:rFonts w:hint="eastAsia"/>
        <w:sz w:val="20"/>
        <w:szCs w:val="20"/>
      </w:rPr>
      <w:t>6</w:t>
    </w:r>
    <w:r w:rsidRPr="00C71B0C">
      <w:rPr>
        <w:sz w:val="20"/>
        <w:szCs w:val="20"/>
      </w:rPr>
      <w:t>)</w:t>
    </w:r>
    <w:r w:rsidRPr="00C71B0C">
      <w:rPr>
        <w:iCs/>
        <w:sz w:val="20"/>
        <w:szCs w:val="20"/>
      </w:rPr>
      <w:t xml:space="preserve">     </w:t>
    </w:r>
    <w:r w:rsidRPr="00C71B0C">
      <w:rPr>
        <w:rFonts w:hint="eastAsia"/>
        <w:iCs/>
        <w:sz w:val="20"/>
        <w:szCs w:val="20"/>
      </w:rPr>
      <w:tab/>
    </w:r>
    <w:r w:rsidRPr="00C71B0C">
      <w:rPr>
        <w:iCs/>
        <w:sz w:val="20"/>
        <w:szCs w:val="20"/>
      </w:rPr>
      <w:t xml:space="preserve"> </w:t>
    </w:r>
    <w:r w:rsidRPr="00C71B0C">
      <w:rPr>
        <w:rFonts w:hint="eastAsia"/>
        <w:iCs/>
        <w:sz w:val="20"/>
        <w:szCs w:val="20"/>
      </w:rPr>
      <w:t xml:space="preserve"> </w:t>
    </w:r>
    <w:r w:rsidRPr="00C71B0C">
      <w:rPr>
        <w:iCs/>
        <w:sz w:val="20"/>
        <w:szCs w:val="20"/>
      </w:rPr>
      <w:t xml:space="preserve">   </w:t>
    </w:r>
    <w:hyperlink r:id="rId1" w:history="1">
      <w:r w:rsidRPr="00C71B0C">
        <w:rPr>
          <w:rStyle w:val="Hyperlink"/>
          <w:color w:val="0000FF"/>
          <w:sz w:val="20"/>
        </w:rPr>
        <w:t>http://www.sciencepub.net/newyork</w:t>
      </w:r>
    </w:hyperlink>
  </w:p>
  <w:p w:rsidR="00C71B0C" w:rsidRPr="00C71B0C" w:rsidRDefault="00C71B0C" w:rsidP="00C71B0C">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Text Box 17" o:spid="_x0000_s6147" type="#_x0000_t202" style="position:absolute;margin-left:124.45pt;margin-top:22.25pt;width:369.7pt;height:10.8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LrQIAAKg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" filled="f" stroked="f">
          <v:textbox style="mso-fit-shape-to-text:t" inset="0,0,0,0">
            <w:txbxContent>
              <w:p w:rsidR="00C71B0C" w:rsidRDefault="00C71B0C">
                <w:pPr>
                  <w:pStyle w:val="MSGENFONTSTYLENAMETEMPLATEROLEMSGENFONTSTYLENAMEBYROLERUNNINGTITLE0"/>
                  <w:shd w:val="clear" w:color="auto" w:fill="auto"/>
                  <w:spacing w:line="240" w:lineRule="auto"/>
                </w:pPr>
                <w:r>
                  <w:rPr>
                    <w:rStyle w:val="MSGENFONTSTYLENAMETEMPLATEROLEMSGENFONTSTYLENAMEBYROLERUNNINGTITLE1"/>
                  </w:rPr>
                  <w:t xml:space="preserve">Reproductive outcome </w:t>
                </w:r>
                <w:r>
                  <w:rPr>
                    <w:rStyle w:val="MSGENFONTSTYLENAMETEMPLATEROLEMSGENFONTSTYLENAMEBYROLERUNNINGTITLE2"/>
                  </w:rPr>
                  <w:t xml:space="preserve">of </w:t>
                </w:r>
                <w:proofErr w:type="spellStart"/>
                <w:r>
                  <w:rPr>
                    <w:rStyle w:val="MSGENFONTSTYLENAMETEMPLATEROLEMSGENFONTSTYLENAMEBYROLERUNNINGTITLE2"/>
                  </w:rPr>
                  <w:t>septate</w:t>
                </w:r>
                <w:proofErr w:type="spellEnd"/>
                <w:r>
                  <w:rPr>
                    <w:rStyle w:val="MSGENFONTSTYLENAMETEMPLATEROLEMSGENFONTSTYLENAMEBYROLERUNNINGTITLE2"/>
                  </w:rPr>
                  <w:t xml:space="preserve"> uterus following </w:t>
                </w:r>
                <w:proofErr w:type="spellStart"/>
                <w:r>
                  <w:rPr>
                    <w:rStyle w:val="MSGENFONTSTYLENAMETEMPLATEROLEMSGENFONTSTYLENAMEBYROLERUNNINGTITLE2"/>
                  </w:rPr>
                  <w:t>hysteroscopic</w:t>
                </w:r>
                <w:proofErr w:type="spellEnd"/>
                <w:r>
                  <w:rPr>
                    <w:rStyle w:val="MSGENFONTSTYLENAMETEMPLATEROLEMSGENFONTSTYLENAMEBYROLERUNNINGTITLE2"/>
                  </w:rPr>
                  <w:t xml:space="preserve"> septum rescission</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C71B0C" w:rsidP="00C71B0C">
    <w:pPr>
      <w:pBdr>
        <w:bottom w:val="thinThickMediumGap" w:sz="12" w:space="1" w:color="auto"/>
      </w:pBdr>
      <w:tabs>
        <w:tab w:val="left" w:pos="851"/>
        <w:tab w:val="right" w:pos="8364"/>
      </w:tabs>
      <w:adjustRightInd w:val="0"/>
      <w:snapToGrid w:val="0"/>
      <w:jc w:val="both"/>
      <w:rPr>
        <w:iCs/>
        <w:sz w:val="20"/>
        <w:szCs w:val="20"/>
      </w:rPr>
    </w:pPr>
    <w:r w:rsidRPr="00C71B0C">
      <w:rPr>
        <w:rFonts w:hint="eastAsia"/>
        <w:sz w:val="20"/>
        <w:szCs w:val="20"/>
      </w:rPr>
      <w:tab/>
    </w:r>
    <w:r w:rsidRPr="00C71B0C">
      <w:rPr>
        <w:sz w:val="20"/>
        <w:szCs w:val="20"/>
      </w:rPr>
      <w:t>New York Science Journal 201</w:t>
    </w:r>
    <w:r w:rsidRPr="00C71B0C">
      <w:rPr>
        <w:rFonts w:hint="eastAsia"/>
        <w:sz w:val="20"/>
        <w:szCs w:val="20"/>
      </w:rPr>
      <w:t>7</w:t>
    </w:r>
    <w:proofErr w:type="gramStart"/>
    <w:r w:rsidRPr="00C71B0C">
      <w:rPr>
        <w:sz w:val="20"/>
        <w:szCs w:val="20"/>
      </w:rPr>
      <w:t>;</w:t>
    </w:r>
    <w:r w:rsidRPr="00C71B0C">
      <w:rPr>
        <w:rFonts w:hint="eastAsia"/>
        <w:sz w:val="20"/>
        <w:szCs w:val="20"/>
      </w:rPr>
      <w:t>10</w:t>
    </w:r>
    <w:proofErr w:type="gramEnd"/>
    <w:r w:rsidRPr="00C71B0C">
      <w:rPr>
        <w:sz w:val="20"/>
        <w:szCs w:val="20"/>
      </w:rPr>
      <w:t>(</w:t>
    </w:r>
    <w:r w:rsidRPr="00C71B0C">
      <w:rPr>
        <w:rFonts w:hint="eastAsia"/>
        <w:sz w:val="20"/>
        <w:szCs w:val="20"/>
      </w:rPr>
      <w:t>6</w:t>
    </w:r>
    <w:r w:rsidRPr="00C71B0C">
      <w:rPr>
        <w:sz w:val="20"/>
        <w:szCs w:val="20"/>
      </w:rPr>
      <w:t>)</w:t>
    </w:r>
    <w:r w:rsidRPr="00C71B0C">
      <w:rPr>
        <w:iCs/>
        <w:sz w:val="20"/>
        <w:szCs w:val="20"/>
      </w:rPr>
      <w:t xml:space="preserve">     </w:t>
    </w:r>
    <w:r w:rsidRPr="00C71B0C">
      <w:rPr>
        <w:rFonts w:hint="eastAsia"/>
        <w:iCs/>
        <w:sz w:val="20"/>
        <w:szCs w:val="20"/>
      </w:rPr>
      <w:tab/>
    </w:r>
    <w:r w:rsidRPr="00C71B0C">
      <w:rPr>
        <w:iCs/>
        <w:sz w:val="20"/>
        <w:szCs w:val="20"/>
      </w:rPr>
      <w:t xml:space="preserve"> </w:t>
    </w:r>
    <w:r w:rsidRPr="00C71B0C">
      <w:rPr>
        <w:rFonts w:hint="eastAsia"/>
        <w:iCs/>
        <w:sz w:val="20"/>
        <w:szCs w:val="20"/>
      </w:rPr>
      <w:t xml:space="preserve"> </w:t>
    </w:r>
    <w:r w:rsidRPr="00C71B0C">
      <w:rPr>
        <w:iCs/>
        <w:sz w:val="20"/>
        <w:szCs w:val="20"/>
      </w:rPr>
      <w:t xml:space="preserve">   </w:t>
    </w:r>
    <w:hyperlink r:id="rId1" w:history="1">
      <w:r w:rsidRPr="00C71B0C">
        <w:rPr>
          <w:rStyle w:val="Hyperlink"/>
          <w:color w:val="0000FF"/>
          <w:sz w:val="20"/>
        </w:rPr>
        <w:t>http://www.sciencepub.net/newyork</w:t>
      </w:r>
    </w:hyperlink>
  </w:p>
  <w:p w:rsidR="00C71B0C" w:rsidRPr="00C71B0C" w:rsidRDefault="00C71B0C" w:rsidP="00C71B0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C71B0C" w:rsidP="00C71B0C">
    <w:pPr>
      <w:pBdr>
        <w:bottom w:val="thinThickMediumGap" w:sz="12" w:space="1" w:color="auto"/>
      </w:pBdr>
      <w:tabs>
        <w:tab w:val="left" w:pos="851"/>
        <w:tab w:val="right" w:pos="8364"/>
      </w:tabs>
      <w:adjustRightInd w:val="0"/>
      <w:snapToGrid w:val="0"/>
      <w:jc w:val="both"/>
      <w:rPr>
        <w:iCs/>
        <w:sz w:val="20"/>
        <w:szCs w:val="20"/>
      </w:rPr>
    </w:pPr>
    <w:r w:rsidRPr="00C71B0C">
      <w:rPr>
        <w:rFonts w:hint="eastAsia"/>
        <w:sz w:val="20"/>
        <w:szCs w:val="20"/>
      </w:rPr>
      <w:tab/>
    </w:r>
    <w:r w:rsidRPr="00C71B0C">
      <w:rPr>
        <w:sz w:val="20"/>
        <w:szCs w:val="20"/>
      </w:rPr>
      <w:t>New York Science Journal 201</w:t>
    </w:r>
    <w:r w:rsidRPr="00C71B0C">
      <w:rPr>
        <w:rFonts w:hint="eastAsia"/>
        <w:sz w:val="20"/>
        <w:szCs w:val="20"/>
      </w:rPr>
      <w:t>7</w:t>
    </w:r>
    <w:proofErr w:type="gramStart"/>
    <w:r w:rsidRPr="00C71B0C">
      <w:rPr>
        <w:sz w:val="20"/>
        <w:szCs w:val="20"/>
      </w:rPr>
      <w:t>;</w:t>
    </w:r>
    <w:r w:rsidRPr="00C71B0C">
      <w:rPr>
        <w:rFonts w:hint="eastAsia"/>
        <w:sz w:val="20"/>
        <w:szCs w:val="20"/>
      </w:rPr>
      <w:t>10</w:t>
    </w:r>
    <w:proofErr w:type="gramEnd"/>
    <w:r w:rsidRPr="00C71B0C">
      <w:rPr>
        <w:sz w:val="20"/>
        <w:szCs w:val="20"/>
      </w:rPr>
      <w:t>(</w:t>
    </w:r>
    <w:r w:rsidRPr="00C71B0C">
      <w:rPr>
        <w:rFonts w:hint="eastAsia"/>
        <w:sz w:val="20"/>
        <w:szCs w:val="20"/>
      </w:rPr>
      <w:t>6</w:t>
    </w:r>
    <w:r w:rsidRPr="00C71B0C">
      <w:rPr>
        <w:sz w:val="20"/>
        <w:szCs w:val="20"/>
      </w:rPr>
      <w:t>)</w:t>
    </w:r>
    <w:r w:rsidRPr="00C71B0C">
      <w:rPr>
        <w:iCs/>
        <w:sz w:val="20"/>
        <w:szCs w:val="20"/>
      </w:rPr>
      <w:t xml:space="preserve">     </w:t>
    </w:r>
    <w:r w:rsidRPr="00C71B0C">
      <w:rPr>
        <w:rFonts w:hint="eastAsia"/>
        <w:iCs/>
        <w:sz w:val="20"/>
        <w:szCs w:val="20"/>
      </w:rPr>
      <w:tab/>
    </w:r>
    <w:r w:rsidRPr="00C71B0C">
      <w:rPr>
        <w:iCs/>
        <w:sz w:val="20"/>
        <w:szCs w:val="20"/>
      </w:rPr>
      <w:t xml:space="preserve"> </w:t>
    </w:r>
    <w:r w:rsidRPr="00C71B0C">
      <w:rPr>
        <w:rFonts w:hint="eastAsia"/>
        <w:iCs/>
        <w:sz w:val="20"/>
        <w:szCs w:val="20"/>
      </w:rPr>
      <w:t xml:space="preserve"> </w:t>
    </w:r>
    <w:r w:rsidRPr="00C71B0C">
      <w:rPr>
        <w:iCs/>
        <w:sz w:val="20"/>
        <w:szCs w:val="20"/>
      </w:rPr>
      <w:t xml:space="preserve">   </w:t>
    </w:r>
    <w:hyperlink r:id="rId1" w:history="1">
      <w:r w:rsidRPr="00C71B0C">
        <w:rPr>
          <w:rStyle w:val="Hyperlink"/>
          <w:color w:val="0000FF"/>
          <w:sz w:val="20"/>
        </w:rPr>
        <w:t>http://www.sciencepub.net/newyork</w:t>
      </w:r>
    </w:hyperlink>
  </w:p>
  <w:p w:rsidR="00C71B0C" w:rsidRPr="00C71B0C" w:rsidRDefault="00C71B0C" w:rsidP="00C71B0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4" type="#_x0000_t202" style="position:absolute;margin-left:124.45pt;margin-top:22.25pt;width:369.7pt;height:10.8pt;z-index:-1887379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LrQIAAKg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" filled="f" stroked="f">
          <v:textbox style="mso-fit-shape-to-text:t" inset="0,0,0,0">
            <w:txbxContent>
              <w:p w:rsidR="00C71B0C" w:rsidRDefault="00C71B0C">
                <w:pPr>
                  <w:pStyle w:val="MSGENFONTSTYLENAMETEMPLATEROLEMSGENFONTSTYLENAMEBYROLERUNNINGTITLE0"/>
                  <w:shd w:val="clear" w:color="auto" w:fill="auto"/>
                  <w:spacing w:line="240" w:lineRule="auto"/>
                </w:pPr>
                <w:r>
                  <w:rPr>
                    <w:rStyle w:val="MSGENFONTSTYLENAMETEMPLATEROLEMSGENFONTSTYLENAMEBYROLERUNNINGTITLE1"/>
                  </w:rPr>
                  <w:t xml:space="preserve">Reproductive outcome </w:t>
                </w:r>
                <w:r>
                  <w:rPr>
                    <w:rStyle w:val="MSGENFONTSTYLENAMETEMPLATEROLEMSGENFONTSTYLENAMEBYROLERUNNINGTITLE2"/>
                  </w:rPr>
                  <w:t xml:space="preserve">of </w:t>
                </w:r>
                <w:proofErr w:type="spellStart"/>
                <w:r>
                  <w:rPr>
                    <w:rStyle w:val="MSGENFONTSTYLENAMETEMPLATEROLEMSGENFONTSTYLENAMEBYROLERUNNINGTITLE2"/>
                  </w:rPr>
                  <w:t>septate</w:t>
                </w:r>
                <w:proofErr w:type="spellEnd"/>
                <w:r>
                  <w:rPr>
                    <w:rStyle w:val="MSGENFONTSTYLENAMETEMPLATEROLEMSGENFONTSTYLENAMEBYROLERUNNINGTITLE2"/>
                  </w:rPr>
                  <w:t xml:space="preserve"> uterus following </w:t>
                </w:r>
                <w:proofErr w:type="spellStart"/>
                <w:r>
                  <w:rPr>
                    <w:rStyle w:val="MSGENFONTSTYLENAMETEMPLATEROLEMSGENFONTSTYLENAMEBYROLERUNNINGTITLE2"/>
                  </w:rPr>
                  <w:t>hysteroscopic</w:t>
                </w:r>
                <w:proofErr w:type="spellEnd"/>
                <w:r>
                  <w:rPr>
                    <w:rStyle w:val="MSGENFONTSTYLENAMETEMPLATEROLEMSGENFONTSTYLENAMEBYROLERUNNINGTITLE2"/>
                  </w:rPr>
                  <w:t xml:space="preserve"> septum rescission</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C71B0C" w:rsidP="00C71B0C">
    <w:pPr>
      <w:pBdr>
        <w:bottom w:val="thinThickMediumGap" w:sz="12" w:space="1" w:color="auto"/>
      </w:pBdr>
      <w:tabs>
        <w:tab w:val="left" w:pos="851"/>
        <w:tab w:val="right" w:pos="8364"/>
      </w:tabs>
      <w:adjustRightInd w:val="0"/>
      <w:snapToGrid w:val="0"/>
      <w:jc w:val="both"/>
      <w:rPr>
        <w:iCs/>
        <w:sz w:val="20"/>
        <w:szCs w:val="20"/>
      </w:rPr>
    </w:pPr>
    <w:r w:rsidRPr="00C71B0C">
      <w:rPr>
        <w:rFonts w:hint="eastAsia"/>
        <w:sz w:val="20"/>
        <w:szCs w:val="20"/>
      </w:rPr>
      <w:tab/>
    </w:r>
    <w:r w:rsidRPr="00C71B0C">
      <w:rPr>
        <w:sz w:val="20"/>
        <w:szCs w:val="20"/>
      </w:rPr>
      <w:t>New York Science Journal 201</w:t>
    </w:r>
    <w:r w:rsidRPr="00C71B0C">
      <w:rPr>
        <w:rFonts w:hint="eastAsia"/>
        <w:sz w:val="20"/>
        <w:szCs w:val="20"/>
      </w:rPr>
      <w:t>7</w:t>
    </w:r>
    <w:proofErr w:type="gramStart"/>
    <w:r w:rsidRPr="00C71B0C">
      <w:rPr>
        <w:sz w:val="20"/>
        <w:szCs w:val="20"/>
      </w:rPr>
      <w:t>;</w:t>
    </w:r>
    <w:r w:rsidRPr="00C71B0C">
      <w:rPr>
        <w:rFonts w:hint="eastAsia"/>
        <w:sz w:val="20"/>
        <w:szCs w:val="20"/>
      </w:rPr>
      <w:t>10</w:t>
    </w:r>
    <w:proofErr w:type="gramEnd"/>
    <w:r w:rsidRPr="00C71B0C">
      <w:rPr>
        <w:sz w:val="20"/>
        <w:szCs w:val="20"/>
      </w:rPr>
      <w:t>(</w:t>
    </w:r>
    <w:r w:rsidRPr="00C71B0C">
      <w:rPr>
        <w:rFonts w:hint="eastAsia"/>
        <w:sz w:val="20"/>
        <w:szCs w:val="20"/>
      </w:rPr>
      <w:t>6</w:t>
    </w:r>
    <w:r w:rsidRPr="00C71B0C">
      <w:rPr>
        <w:sz w:val="20"/>
        <w:szCs w:val="20"/>
      </w:rPr>
      <w:t>)</w:t>
    </w:r>
    <w:r w:rsidRPr="00C71B0C">
      <w:rPr>
        <w:iCs/>
        <w:sz w:val="20"/>
        <w:szCs w:val="20"/>
      </w:rPr>
      <w:t xml:space="preserve">     </w:t>
    </w:r>
    <w:r w:rsidRPr="00C71B0C">
      <w:rPr>
        <w:rFonts w:hint="eastAsia"/>
        <w:iCs/>
        <w:sz w:val="20"/>
        <w:szCs w:val="20"/>
      </w:rPr>
      <w:tab/>
    </w:r>
    <w:r w:rsidRPr="00C71B0C">
      <w:rPr>
        <w:iCs/>
        <w:sz w:val="20"/>
        <w:szCs w:val="20"/>
      </w:rPr>
      <w:t xml:space="preserve"> </w:t>
    </w:r>
    <w:r w:rsidRPr="00C71B0C">
      <w:rPr>
        <w:rFonts w:hint="eastAsia"/>
        <w:iCs/>
        <w:sz w:val="20"/>
        <w:szCs w:val="20"/>
      </w:rPr>
      <w:t xml:space="preserve"> </w:t>
    </w:r>
    <w:r w:rsidRPr="00C71B0C">
      <w:rPr>
        <w:iCs/>
        <w:sz w:val="20"/>
        <w:szCs w:val="20"/>
      </w:rPr>
      <w:t xml:space="preserve">   </w:t>
    </w:r>
    <w:hyperlink r:id="rId1" w:history="1">
      <w:r w:rsidRPr="00C71B0C">
        <w:rPr>
          <w:rStyle w:val="Hyperlink"/>
          <w:color w:val="0000FF"/>
          <w:sz w:val="20"/>
        </w:rPr>
        <w:t>http://www.sciencepub.net/newyork</w:t>
      </w:r>
    </w:hyperlink>
  </w:p>
  <w:p w:rsidR="00C71B0C" w:rsidRPr="00C71B0C" w:rsidRDefault="00C71B0C" w:rsidP="00C71B0C">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57" type="#_x0000_t202" style="position:absolute;margin-left:124.45pt;margin-top:22.25pt;width:369.7pt;height:10.8pt;z-index:-18873380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LrQIAAKg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" filled="f" stroked="f">
          <v:textbox style="mso-fit-shape-to-text:t" inset="0,0,0,0">
            <w:txbxContent>
              <w:p w:rsidR="00C71B0C" w:rsidRDefault="00C71B0C">
                <w:pPr>
                  <w:pStyle w:val="MSGENFONTSTYLENAMETEMPLATEROLEMSGENFONTSTYLENAMEBYROLERUNNINGTITLE0"/>
                  <w:shd w:val="clear" w:color="auto" w:fill="auto"/>
                  <w:spacing w:line="240" w:lineRule="auto"/>
                </w:pPr>
                <w:r>
                  <w:rPr>
                    <w:rStyle w:val="MSGENFONTSTYLENAMETEMPLATEROLEMSGENFONTSTYLENAMEBYROLERUNNINGTITLE1"/>
                  </w:rPr>
                  <w:t xml:space="preserve">Reproductive outcome </w:t>
                </w:r>
                <w:r>
                  <w:rPr>
                    <w:rStyle w:val="MSGENFONTSTYLENAMETEMPLATEROLEMSGENFONTSTYLENAMEBYROLERUNNINGTITLE2"/>
                  </w:rPr>
                  <w:t xml:space="preserve">of </w:t>
                </w:r>
                <w:proofErr w:type="spellStart"/>
                <w:r>
                  <w:rPr>
                    <w:rStyle w:val="MSGENFONTSTYLENAMETEMPLATEROLEMSGENFONTSTYLENAMEBYROLERUNNINGTITLE2"/>
                  </w:rPr>
                  <w:t>septate</w:t>
                </w:r>
                <w:proofErr w:type="spellEnd"/>
                <w:r>
                  <w:rPr>
                    <w:rStyle w:val="MSGENFONTSTYLENAMETEMPLATEROLEMSGENFONTSTYLENAMEBYROLERUNNINGTITLE2"/>
                  </w:rPr>
                  <w:t xml:space="preserve"> uterus following </w:t>
                </w:r>
                <w:proofErr w:type="spellStart"/>
                <w:r>
                  <w:rPr>
                    <w:rStyle w:val="MSGENFONTSTYLENAMETEMPLATEROLEMSGENFONTSTYLENAMEBYROLERUNNINGTITLE2"/>
                  </w:rPr>
                  <w:t>hysteroscopic</w:t>
                </w:r>
                <w:proofErr w:type="spellEnd"/>
                <w:r>
                  <w:rPr>
                    <w:rStyle w:val="MSGENFONTSTYLENAMETEMPLATEROLEMSGENFONTSTYLENAMEBYROLERUNNINGTITLE2"/>
                  </w:rPr>
                  <w:t xml:space="preserve"> septum rescission</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C71B0C" w:rsidP="00C71B0C">
    <w:pPr>
      <w:pBdr>
        <w:bottom w:val="thinThickMediumGap" w:sz="12" w:space="1" w:color="auto"/>
      </w:pBdr>
      <w:tabs>
        <w:tab w:val="left" w:pos="851"/>
        <w:tab w:val="right" w:pos="8364"/>
      </w:tabs>
      <w:adjustRightInd w:val="0"/>
      <w:snapToGrid w:val="0"/>
      <w:jc w:val="both"/>
      <w:rPr>
        <w:iCs/>
        <w:sz w:val="20"/>
        <w:szCs w:val="20"/>
      </w:rPr>
    </w:pPr>
    <w:r w:rsidRPr="00C71B0C">
      <w:rPr>
        <w:rFonts w:hint="eastAsia"/>
        <w:sz w:val="20"/>
        <w:szCs w:val="20"/>
      </w:rPr>
      <w:tab/>
    </w:r>
    <w:r w:rsidRPr="00C71B0C">
      <w:rPr>
        <w:sz w:val="20"/>
        <w:szCs w:val="20"/>
      </w:rPr>
      <w:t>New York Science Journal 201</w:t>
    </w:r>
    <w:r w:rsidRPr="00C71B0C">
      <w:rPr>
        <w:rFonts w:hint="eastAsia"/>
        <w:sz w:val="20"/>
        <w:szCs w:val="20"/>
      </w:rPr>
      <w:t>7</w:t>
    </w:r>
    <w:proofErr w:type="gramStart"/>
    <w:r w:rsidRPr="00C71B0C">
      <w:rPr>
        <w:sz w:val="20"/>
        <w:szCs w:val="20"/>
      </w:rPr>
      <w:t>;</w:t>
    </w:r>
    <w:r w:rsidRPr="00C71B0C">
      <w:rPr>
        <w:rFonts w:hint="eastAsia"/>
        <w:sz w:val="20"/>
        <w:szCs w:val="20"/>
      </w:rPr>
      <w:t>10</w:t>
    </w:r>
    <w:proofErr w:type="gramEnd"/>
    <w:r w:rsidRPr="00C71B0C">
      <w:rPr>
        <w:sz w:val="20"/>
        <w:szCs w:val="20"/>
      </w:rPr>
      <w:t>(</w:t>
    </w:r>
    <w:r w:rsidRPr="00C71B0C">
      <w:rPr>
        <w:rFonts w:hint="eastAsia"/>
        <w:sz w:val="20"/>
        <w:szCs w:val="20"/>
      </w:rPr>
      <w:t>6</w:t>
    </w:r>
    <w:r w:rsidRPr="00C71B0C">
      <w:rPr>
        <w:sz w:val="20"/>
        <w:szCs w:val="20"/>
      </w:rPr>
      <w:t>)</w:t>
    </w:r>
    <w:r w:rsidRPr="00C71B0C">
      <w:rPr>
        <w:iCs/>
        <w:sz w:val="20"/>
        <w:szCs w:val="20"/>
      </w:rPr>
      <w:t xml:space="preserve">     </w:t>
    </w:r>
    <w:r w:rsidRPr="00C71B0C">
      <w:rPr>
        <w:rFonts w:hint="eastAsia"/>
        <w:iCs/>
        <w:sz w:val="20"/>
        <w:szCs w:val="20"/>
      </w:rPr>
      <w:tab/>
    </w:r>
    <w:r w:rsidRPr="00C71B0C">
      <w:rPr>
        <w:iCs/>
        <w:sz w:val="20"/>
        <w:szCs w:val="20"/>
      </w:rPr>
      <w:t xml:space="preserve"> </w:t>
    </w:r>
    <w:r w:rsidRPr="00C71B0C">
      <w:rPr>
        <w:rFonts w:hint="eastAsia"/>
        <w:iCs/>
        <w:sz w:val="20"/>
        <w:szCs w:val="20"/>
      </w:rPr>
      <w:t xml:space="preserve"> </w:t>
    </w:r>
    <w:r w:rsidRPr="00C71B0C">
      <w:rPr>
        <w:iCs/>
        <w:sz w:val="20"/>
        <w:szCs w:val="20"/>
      </w:rPr>
      <w:t xml:space="preserve">   </w:t>
    </w:r>
    <w:hyperlink r:id="rId1" w:history="1">
      <w:r w:rsidRPr="00C71B0C">
        <w:rPr>
          <w:rStyle w:val="Hyperlink"/>
          <w:color w:val="0000FF"/>
          <w:sz w:val="20"/>
        </w:rPr>
        <w:t>http://www.sciencepub.net/newyork</w:t>
      </w:r>
    </w:hyperlink>
  </w:p>
  <w:p w:rsidR="00C71B0C" w:rsidRPr="00C71B0C" w:rsidRDefault="00C71B0C" w:rsidP="00C71B0C">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0" type="#_x0000_t202" style="position:absolute;margin-left:124.45pt;margin-top:22.25pt;width:369.7pt;height:10.8pt;z-index:-1887297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LrQIAAKg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" filled="f" stroked="f">
          <v:textbox style="mso-fit-shape-to-text:t" inset="0,0,0,0">
            <w:txbxContent>
              <w:p w:rsidR="00C71B0C" w:rsidRDefault="00C71B0C">
                <w:pPr>
                  <w:pStyle w:val="MSGENFONTSTYLENAMETEMPLATEROLEMSGENFONTSTYLENAMEBYROLERUNNINGTITLE0"/>
                  <w:shd w:val="clear" w:color="auto" w:fill="auto"/>
                  <w:spacing w:line="240" w:lineRule="auto"/>
                </w:pPr>
                <w:r>
                  <w:rPr>
                    <w:rStyle w:val="MSGENFONTSTYLENAMETEMPLATEROLEMSGENFONTSTYLENAMEBYROLERUNNINGTITLE1"/>
                  </w:rPr>
                  <w:t xml:space="preserve">Reproductive outcome </w:t>
                </w:r>
                <w:r>
                  <w:rPr>
                    <w:rStyle w:val="MSGENFONTSTYLENAMETEMPLATEROLEMSGENFONTSTYLENAMEBYROLERUNNINGTITLE2"/>
                  </w:rPr>
                  <w:t xml:space="preserve">of </w:t>
                </w:r>
                <w:proofErr w:type="spellStart"/>
                <w:r>
                  <w:rPr>
                    <w:rStyle w:val="MSGENFONTSTYLENAMETEMPLATEROLEMSGENFONTSTYLENAMEBYROLERUNNINGTITLE2"/>
                  </w:rPr>
                  <w:t>septate</w:t>
                </w:r>
                <w:proofErr w:type="spellEnd"/>
                <w:r>
                  <w:rPr>
                    <w:rStyle w:val="MSGENFONTSTYLENAMETEMPLATEROLEMSGENFONTSTYLENAMEBYROLERUNNINGTITLE2"/>
                  </w:rPr>
                  <w:t xml:space="preserve"> uterus following </w:t>
                </w:r>
                <w:proofErr w:type="spellStart"/>
                <w:r>
                  <w:rPr>
                    <w:rStyle w:val="MSGENFONTSTYLENAMETEMPLATEROLEMSGENFONTSTYLENAMEBYROLERUNNINGTITLE2"/>
                  </w:rPr>
                  <w:t>hysteroscopic</w:t>
                </w:r>
                <w:proofErr w:type="spellEnd"/>
                <w:r>
                  <w:rPr>
                    <w:rStyle w:val="MSGENFONTSTYLENAMETEMPLATEROLEMSGENFONTSTYLENAMEBYROLERUNNINGTITLE2"/>
                  </w:rPr>
                  <w:t xml:space="preserve"> septum rescission</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Pr="00C71B0C" w:rsidRDefault="00C71B0C" w:rsidP="00C71B0C">
    <w:pPr>
      <w:pBdr>
        <w:bottom w:val="thinThickMediumGap" w:sz="12" w:space="1" w:color="auto"/>
      </w:pBdr>
      <w:tabs>
        <w:tab w:val="left" w:pos="851"/>
        <w:tab w:val="right" w:pos="8364"/>
      </w:tabs>
      <w:adjustRightInd w:val="0"/>
      <w:snapToGrid w:val="0"/>
      <w:jc w:val="both"/>
      <w:rPr>
        <w:iCs/>
        <w:sz w:val="20"/>
        <w:szCs w:val="20"/>
      </w:rPr>
    </w:pPr>
    <w:r w:rsidRPr="00C71B0C">
      <w:rPr>
        <w:rFonts w:hint="eastAsia"/>
        <w:sz w:val="20"/>
        <w:szCs w:val="20"/>
      </w:rPr>
      <w:tab/>
    </w:r>
    <w:r w:rsidRPr="00C71B0C">
      <w:rPr>
        <w:sz w:val="20"/>
        <w:szCs w:val="20"/>
      </w:rPr>
      <w:t>New York Science Journal 201</w:t>
    </w:r>
    <w:r w:rsidRPr="00C71B0C">
      <w:rPr>
        <w:rFonts w:hint="eastAsia"/>
        <w:sz w:val="20"/>
        <w:szCs w:val="20"/>
      </w:rPr>
      <w:t>7</w:t>
    </w:r>
    <w:proofErr w:type="gramStart"/>
    <w:r w:rsidRPr="00C71B0C">
      <w:rPr>
        <w:sz w:val="20"/>
        <w:szCs w:val="20"/>
      </w:rPr>
      <w:t>;</w:t>
    </w:r>
    <w:r w:rsidRPr="00C71B0C">
      <w:rPr>
        <w:rFonts w:hint="eastAsia"/>
        <w:sz w:val="20"/>
        <w:szCs w:val="20"/>
      </w:rPr>
      <w:t>10</w:t>
    </w:r>
    <w:proofErr w:type="gramEnd"/>
    <w:r w:rsidRPr="00C71B0C">
      <w:rPr>
        <w:sz w:val="20"/>
        <w:szCs w:val="20"/>
      </w:rPr>
      <w:t>(</w:t>
    </w:r>
    <w:r w:rsidRPr="00C71B0C">
      <w:rPr>
        <w:rFonts w:hint="eastAsia"/>
        <w:sz w:val="20"/>
        <w:szCs w:val="20"/>
      </w:rPr>
      <w:t>6</w:t>
    </w:r>
    <w:r w:rsidRPr="00C71B0C">
      <w:rPr>
        <w:sz w:val="20"/>
        <w:szCs w:val="20"/>
      </w:rPr>
      <w:t>)</w:t>
    </w:r>
    <w:r w:rsidRPr="00C71B0C">
      <w:rPr>
        <w:iCs/>
        <w:sz w:val="20"/>
        <w:szCs w:val="20"/>
      </w:rPr>
      <w:t xml:space="preserve">     </w:t>
    </w:r>
    <w:r w:rsidRPr="00C71B0C">
      <w:rPr>
        <w:rFonts w:hint="eastAsia"/>
        <w:iCs/>
        <w:sz w:val="20"/>
        <w:szCs w:val="20"/>
      </w:rPr>
      <w:tab/>
    </w:r>
    <w:r w:rsidRPr="00C71B0C">
      <w:rPr>
        <w:iCs/>
        <w:sz w:val="20"/>
        <w:szCs w:val="20"/>
      </w:rPr>
      <w:t xml:space="preserve"> </w:t>
    </w:r>
    <w:r w:rsidRPr="00C71B0C">
      <w:rPr>
        <w:rFonts w:hint="eastAsia"/>
        <w:iCs/>
        <w:sz w:val="20"/>
        <w:szCs w:val="20"/>
      </w:rPr>
      <w:t xml:space="preserve"> </w:t>
    </w:r>
    <w:r w:rsidRPr="00C71B0C">
      <w:rPr>
        <w:iCs/>
        <w:sz w:val="20"/>
        <w:szCs w:val="20"/>
      </w:rPr>
      <w:t xml:space="preserve">   </w:t>
    </w:r>
    <w:hyperlink r:id="rId1" w:history="1">
      <w:r w:rsidRPr="00C71B0C">
        <w:rPr>
          <w:rStyle w:val="Hyperlink"/>
          <w:color w:val="0000FF"/>
          <w:sz w:val="20"/>
        </w:rPr>
        <w:t>http://www.sciencepub.net/newyork</w:t>
      </w:r>
    </w:hyperlink>
  </w:p>
  <w:p w:rsidR="00C71B0C" w:rsidRPr="00C71B0C" w:rsidRDefault="00C71B0C" w:rsidP="00C71B0C">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0C" w:rsidRDefault="00FF380B">
    <w:pPr>
      <w:rPr>
        <w:sz w:val="2"/>
        <w:szCs w:val="2"/>
      </w:rPr>
    </w:pPr>
    <w:r w:rsidRPr="00FF380B">
      <w:rPr>
        <w:noProof/>
        <w:lang w:bidi="ar-SA"/>
      </w:rPr>
      <w:pict>
        <v:shapetype id="_x0000_t202" coordsize="21600,21600" o:spt="202" path="m,l,21600r21600,l21600,xe">
          <v:stroke joinstyle="miter"/>
          <v:path gradientshapeok="t" o:connecttype="rect"/>
        </v:shapetype>
        <v:shape id="_x0000_s6163" type="#_x0000_t202" style="position:absolute;margin-left:124.45pt;margin-top:22.25pt;width:369.7pt;height:10.8pt;z-index:-1887256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LrQIAAKg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" filled="f" stroked="f">
          <v:textbox style="mso-fit-shape-to-text:t" inset="0,0,0,0">
            <w:txbxContent>
              <w:p w:rsidR="00C71B0C" w:rsidRDefault="00C71B0C">
                <w:pPr>
                  <w:pStyle w:val="MSGENFONTSTYLENAMETEMPLATEROLEMSGENFONTSTYLENAMEBYROLERUNNINGTITLE0"/>
                  <w:shd w:val="clear" w:color="auto" w:fill="auto"/>
                  <w:spacing w:line="240" w:lineRule="auto"/>
                </w:pPr>
                <w:r>
                  <w:rPr>
                    <w:rStyle w:val="MSGENFONTSTYLENAMETEMPLATEROLEMSGENFONTSTYLENAMEBYROLERUNNINGTITLE1"/>
                  </w:rPr>
                  <w:t xml:space="preserve">Reproductive outcome </w:t>
                </w:r>
                <w:r>
                  <w:rPr>
                    <w:rStyle w:val="MSGENFONTSTYLENAMETEMPLATEROLEMSGENFONTSTYLENAMEBYROLERUNNINGTITLE2"/>
                  </w:rPr>
                  <w:t xml:space="preserve">of </w:t>
                </w:r>
                <w:proofErr w:type="spellStart"/>
                <w:r>
                  <w:rPr>
                    <w:rStyle w:val="MSGENFONTSTYLENAMETEMPLATEROLEMSGENFONTSTYLENAMEBYROLERUNNINGTITLE2"/>
                  </w:rPr>
                  <w:t>septate</w:t>
                </w:r>
                <w:proofErr w:type="spellEnd"/>
                <w:r>
                  <w:rPr>
                    <w:rStyle w:val="MSGENFONTSTYLENAMETEMPLATEROLEMSGENFONTSTYLENAMEBYROLERUNNINGTITLE2"/>
                  </w:rPr>
                  <w:t xml:space="preserve"> uterus following </w:t>
                </w:r>
                <w:proofErr w:type="spellStart"/>
                <w:r>
                  <w:rPr>
                    <w:rStyle w:val="MSGENFONTSTYLENAMETEMPLATEROLEMSGENFONTSTYLENAMEBYROLERUNNINGTITLE2"/>
                  </w:rPr>
                  <w:t>hysteroscopic</w:t>
                </w:r>
                <w:proofErr w:type="spellEnd"/>
                <w:r>
                  <w:rPr>
                    <w:rStyle w:val="MSGENFONTSTYLENAMETEMPLATEROLEMSGENFONTSTYLENAMEBYROLERUNNINGTITLE2"/>
                  </w:rPr>
                  <w:t xml:space="preserve"> septum rescission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D8E"/>
    <w:multiLevelType w:val="multilevel"/>
    <w:tmpl w:val="0868B9F8"/>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kern w:val="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C0261"/>
    <w:multiLevelType w:val="hybridMultilevel"/>
    <w:tmpl w:val="D1A2C232"/>
    <w:lvl w:ilvl="0" w:tplc="A43C30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C574A"/>
    <w:multiLevelType w:val="multilevel"/>
    <w:tmpl w:val="EB6AEAC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65DCE"/>
    <w:multiLevelType w:val="hybridMultilevel"/>
    <w:tmpl w:val="C1EAB394"/>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72E9B"/>
    <w:multiLevelType w:val="hybridMultilevel"/>
    <w:tmpl w:val="FA0E9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212B0"/>
    <w:multiLevelType w:val="multilevel"/>
    <w:tmpl w:val="AF086A0E"/>
    <w:lvl w:ilvl="0">
      <w:start w:val="18"/>
      <w:numFmt w:val="decimal"/>
      <w:lvlText w:val="%1."/>
      <w:lvlJc w:val="left"/>
      <w:rPr>
        <w:rFonts w:ascii="Times New Roman" w:eastAsia="Arial" w:hAnsi="Times New Roman" w:cs="Times New Roman" w:hint="default"/>
        <w:b w:val="0"/>
        <w:bCs/>
        <w:i w:val="0"/>
        <w:iCs w:val="0"/>
        <w:smallCaps w:val="0"/>
        <w:strike w:val="0"/>
        <w:color w:val="000000"/>
        <w:spacing w:val="0"/>
        <w:w w:val="100"/>
        <w:kern w:val="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7971D2"/>
    <w:multiLevelType w:val="multilevel"/>
    <w:tmpl w:val="CA9EAD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33296E"/>
    <w:multiLevelType w:val="multilevel"/>
    <w:tmpl w:val="1FF8F00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rawingGridVerticalSpacing w:val="181"/>
  <w:displayHorizontalDrawingGridEvery w:val="2"/>
  <w:characterSpacingControl w:val="compressPunctuation"/>
  <w:hdrShapeDefaults>
    <o:shapedefaults v:ext="edit" spidmax="6190"/>
    <o:shapelayout v:ext="edit">
      <o:idmap v:ext="edit" data="6"/>
    </o:shapelayout>
  </w:hdrShapeDefaults>
  <w:footnotePr>
    <w:footnote w:id="-1"/>
    <w:footnote w:id="0"/>
  </w:footnotePr>
  <w:endnotePr>
    <w:endnote w:id="-1"/>
    <w:endnote w:id="0"/>
  </w:endnotePr>
  <w:compat>
    <w:doNotExpandShiftReturn/>
    <w:useFELayout/>
  </w:compat>
  <w:rsids>
    <w:rsidRoot w:val="000A21FE"/>
    <w:rsid w:val="0000404F"/>
    <w:rsid w:val="000060C3"/>
    <w:rsid w:val="00027500"/>
    <w:rsid w:val="00087ACE"/>
    <w:rsid w:val="00097E53"/>
    <w:rsid w:val="000A21FE"/>
    <w:rsid w:val="000B5A97"/>
    <w:rsid w:val="000D7376"/>
    <w:rsid w:val="00180E53"/>
    <w:rsid w:val="002E7669"/>
    <w:rsid w:val="0030283B"/>
    <w:rsid w:val="003F0940"/>
    <w:rsid w:val="004251E7"/>
    <w:rsid w:val="004817C0"/>
    <w:rsid w:val="00521D49"/>
    <w:rsid w:val="005C40F2"/>
    <w:rsid w:val="005C43FB"/>
    <w:rsid w:val="00605E2C"/>
    <w:rsid w:val="006A4E07"/>
    <w:rsid w:val="006F2B86"/>
    <w:rsid w:val="007705A4"/>
    <w:rsid w:val="007B503E"/>
    <w:rsid w:val="007D14B0"/>
    <w:rsid w:val="007F0E38"/>
    <w:rsid w:val="008A4860"/>
    <w:rsid w:val="00925CA7"/>
    <w:rsid w:val="0094661C"/>
    <w:rsid w:val="00A65590"/>
    <w:rsid w:val="00A708A5"/>
    <w:rsid w:val="00B1586F"/>
    <w:rsid w:val="00B22CFC"/>
    <w:rsid w:val="00B60CB9"/>
    <w:rsid w:val="00B85211"/>
    <w:rsid w:val="00C40629"/>
    <w:rsid w:val="00C71B0C"/>
    <w:rsid w:val="00CB6FBF"/>
    <w:rsid w:val="00CD1689"/>
    <w:rsid w:val="00D75041"/>
    <w:rsid w:val="00E273A6"/>
    <w:rsid w:val="00F61F6E"/>
    <w:rsid w:val="00F64223"/>
    <w:rsid w:val="00F842ED"/>
    <w:rsid w:val="00FA2022"/>
    <w:rsid w:val="00FE38EF"/>
    <w:rsid w:val="00FF3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422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F64223"/>
    <w:rPr>
      <w:rFonts w:ascii="Arial" w:eastAsia="Arial" w:hAnsi="Arial" w:cs="Arial"/>
      <w:b/>
      <w:bCs/>
      <w:i w:val="0"/>
      <w:iCs w:val="0"/>
      <w:smallCaps w:val="0"/>
      <w:strike w:val="0"/>
      <w:sz w:val="30"/>
      <w:szCs w:val="30"/>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F64223"/>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F64223"/>
    <w:rPr>
      <w:rFonts w:ascii="Arial" w:eastAsia="Arial" w:hAnsi="Arial" w:cs="Arial"/>
      <w:b/>
      <w:bCs/>
      <w:i w:val="0"/>
      <w:iCs w:val="0"/>
      <w:smallCaps w:val="0"/>
      <w:strike w:val="0"/>
      <w:sz w:val="38"/>
      <w:szCs w:val="38"/>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F64223"/>
    <w:rPr>
      <w:rFonts w:ascii="Arial" w:eastAsia="Arial" w:hAnsi="Arial" w:cs="Arial"/>
      <w:b w:val="0"/>
      <w:bCs w:val="0"/>
      <w:i w:val="0"/>
      <w:iCs w:val="0"/>
      <w:smallCaps w:val="0"/>
      <w:strike w:val="0"/>
      <w:sz w:val="24"/>
      <w:szCs w:val="24"/>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F64223"/>
    <w:rPr>
      <w:rFonts w:ascii="Arial" w:eastAsia="Arial" w:hAnsi="Arial" w:cs="Arial"/>
      <w:b/>
      <w:bCs/>
      <w:i w:val="0"/>
      <w:iCs w:val="0"/>
      <w:smallCaps w:val="0"/>
      <w:strike w:val="0"/>
      <w:sz w:val="38"/>
      <w:szCs w:val="38"/>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F64223"/>
    <w:rPr>
      <w:rFonts w:ascii="Arial" w:eastAsia="Arial" w:hAnsi="Arial" w:cs="Arial"/>
      <w:b w:val="0"/>
      <w:bCs w:val="0"/>
      <w:i w:val="0"/>
      <w:iCs w:val="0"/>
      <w:smallCaps w:val="0"/>
      <w:strike w:val="0"/>
      <w:sz w:val="20"/>
      <w:szCs w:val="20"/>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sid w:val="00F64223"/>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sid w:val="00F64223"/>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F64223"/>
    <w:rPr>
      <w:rFonts w:ascii="Arial" w:eastAsia="Arial" w:hAnsi="Arial" w:cs="Arial"/>
      <w:b w:val="0"/>
      <w:bCs w:val="0"/>
      <w:i w:val="0"/>
      <w:iCs w:val="0"/>
      <w:smallCaps w:val="0"/>
      <w:strike w:val="0"/>
      <w:spacing w:val="10"/>
      <w:sz w:val="10"/>
      <w:szCs w:val="10"/>
      <w:u w:val="none"/>
    </w:rPr>
  </w:style>
  <w:style w:type="character" w:customStyle="1" w:styleId="MSGENFONTSTYLENAMETEMPLATEROLENUMBERMSGENFONTSTYLENAMEBYROLETEXT6MSGENFONTSTYLEMODIFERSIZE12MSGENFONTSTYLEMODIFERSPACING1">
    <w:name w:val="MSG_EN_FONT_STYLE_NAME_TEMPLATE_ROLE_NUMBER MSG_EN_FONT_STYLE_NAME_BY_ROLE_TEXT 6 + MSG_EN_FONT_STYLE_MODIFER_SIZE 12;MSG_EN_FONT_STYLE_MODIFER_SPACING 1"/>
    <w:basedOn w:val="MSGENFONTSTYLENAMETEMPLATEROLENUMBERMSGENFONTSTYLENAMEBYROLETEXT6"/>
    <w:rsid w:val="00F64223"/>
    <w:rPr>
      <w:rFonts w:ascii="Arial" w:eastAsia="Arial" w:hAnsi="Arial" w:cs="Arial"/>
      <w:b w:val="0"/>
      <w:bCs w:val="0"/>
      <w:i w:val="0"/>
      <w:iCs w:val="0"/>
      <w:smallCaps w:val="0"/>
      <w:strike w:val="0"/>
      <w:color w:val="000000"/>
      <w:spacing w:val="20"/>
      <w:w w:val="100"/>
      <w:position w:val="0"/>
      <w:sz w:val="24"/>
      <w:szCs w:val="24"/>
      <w:u w:val="none"/>
      <w:lang w:val="en-US" w:eastAsia="en-US" w:bidi="en-US"/>
    </w:rPr>
  </w:style>
  <w:style w:type="character" w:customStyle="1" w:styleId="MSGENFONTSTYLENAMETEMPLATEROLEMSGENFONTSTYLENAMEBYROLETABLECAPTIONExact">
    <w:name w:val="MSG_EN_FONT_STYLE_NAME_TEMPLATE_ROLE MSG_EN_FONT_STYLE_NAME_BY_ROLE_TABLE_CAPTION Exact"/>
    <w:basedOn w:val="DefaultParagraphFont"/>
    <w:rsid w:val="00F64223"/>
    <w:rPr>
      <w:rFonts w:ascii="Arial" w:eastAsia="Arial" w:hAnsi="Arial" w:cs="Arial"/>
      <w:b w:val="0"/>
      <w:bCs w:val="0"/>
      <w:i w:val="0"/>
      <w:iCs w:val="0"/>
      <w:smallCaps w:val="0"/>
      <w:strike w:val="0"/>
      <w:sz w:val="24"/>
      <w:szCs w:val="24"/>
      <w:u w:val="none"/>
    </w:rPr>
  </w:style>
  <w:style w:type="character" w:customStyle="1" w:styleId="MSGENFONTSTYLENAMETEMPLATEROLEMSGENFONTSTYLENAMEBYROLETABLECAPTIONExact0">
    <w:name w:val="MSG_EN_FONT_STYLE_NAME_TEMPLATE_ROLE MSG_EN_FONT_STYLE_NAME_BY_ROLE_TABLE_CAPTION Exact"/>
    <w:basedOn w:val="MSGENFONTSTYLENAMETEMPLATEROLEMSGENFONTSTYLENAMEBYROLETABLECAPTION"/>
    <w:rsid w:val="00F64223"/>
    <w:rPr>
      <w:rFonts w:ascii="Arial" w:eastAsia="Arial" w:hAnsi="Arial" w:cs="Arial"/>
      <w:b w:val="0"/>
      <w:bCs w:val="0"/>
      <w:i w:val="0"/>
      <w:iCs w:val="0"/>
      <w:smallCaps w:val="0"/>
      <w:strike w:val="0"/>
      <w:sz w:val="24"/>
      <w:szCs w:val="24"/>
      <w:u w:val="singl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sid w:val="00F64223"/>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sid w:val="00F64223"/>
    <w:rPr>
      <w:rFonts w:ascii="Arial" w:eastAsia="Arial" w:hAnsi="Arial" w:cs="Arial"/>
      <w:b w:val="0"/>
      <w:bCs w:val="0"/>
      <w:i w:val="0"/>
      <w:iCs w:val="0"/>
      <w:smallCaps w:val="0"/>
      <w:strike w:val="0"/>
      <w:sz w:val="24"/>
      <w:szCs w:val="24"/>
      <w:u w:val="none"/>
    </w:rPr>
  </w:style>
  <w:style w:type="character" w:customStyle="1" w:styleId="MSGENFONTSTYLENAMETEMPLATEROLENUMBERMSGENFONTSTYLENAMEBYROLETEXT2MSGENFONTSTYLEMODIFERSIZE17MSGENFONTSTYLEMODIFERSCALING80">
    <w:name w:val="MSG_EN_FONT_STYLE_NAME_TEMPLATE_ROLE_NUMBER MSG_EN_FONT_STYLE_NAME_BY_ROLE_TEXT 2 + MSG_EN_FONT_STYLE_MODIFER_SIZE 17;MSG_EN_FONT_STYLE_MODIFER_SCALING 80"/>
    <w:basedOn w:val="MSGENFONTSTYLENAMETEMPLATEROLENUMBERMSGENFONTSTYLENAMEBYROLETEXT2"/>
    <w:rsid w:val="00F64223"/>
    <w:rPr>
      <w:rFonts w:ascii="Arial" w:eastAsia="Arial" w:hAnsi="Arial" w:cs="Arial"/>
      <w:b w:val="0"/>
      <w:bCs w:val="0"/>
      <w:i w:val="0"/>
      <w:iCs w:val="0"/>
      <w:smallCaps w:val="0"/>
      <w:strike w:val="0"/>
      <w:color w:val="000000"/>
      <w:spacing w:val="0"/>
      <w:w w:val="80"/>
      <w:position w:val="0"/>
      <w:sz w:val="34"/>
      <w:szCs w:val="34"/>
      <w:u w:val="none"/>
      <w:lang w:val="en-US" w:eastAsia="en-US" w:bidi="en-US"/>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basedOn w:val="MSGENFONTSTYLENAMETEMPLATEROLENUMBERMSGENFONTSTYLENAMEBYROLETEXT2"/>
    <w:rsid w:val="00F64223"/>
    <w:rPr>
      <w:rFonts w:ascii="Arial" w:eastAsia="Arial" w:hAnsi="Arial" w:cs="Arial"/>
      <w:b w:val="0"/>
      <w:bCs w:val="0"/>
      <w:i w:val="0"/>
      <w:iCs w:val="0"/>
      <w:smallCaps w:val="0"/>
      <w:strike w:val="0"/>
      <w:color w:val="000000"/>
      <w:spacing w:val="30"/>
      <w:w w:val="100"/>
      <w:position w:val="0"/>
      <w:sz w:val="24"/>
      <w:szCs w:val="24"/>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sid w:val="00F64223"/>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NAMECourierNewMSGENFONTSTYLEMODIFERITALIC">
    <w:name w:val="MSG_EN_FONT_STYLE_NAME_TEMPLATE_ROLE_NUMBER MSG_EN_FONT_STYLE_NAME_BY_ROLE_TEXT 2 + MSG_EN_FONT_STYLE_MODIFER_NAME Courier New;MSG_EN_FONT_STYLE_MODIFER_ITALIC"/>
    <w:basedOn w:val="MSGENFONTSTYLENAMETEMPLATEROLENUMBERMSGENFONTSTYLENAMEBYROLETEXT2"/>
    <w:rsid w:val="00F64223"/>
    <w:rPr>
      <w:rFonts w:ascii="Courier New" w:eastAsia="Courier New" w:hAnsi="Courier New" w:cs="Courier New"/>
      <w:b w:val="0"/>
      <w:bCs w:val="0"/>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4MSGENFONTSTYLEMODIFERSIZE75MSGENFONTSTYLEMODIFERSCALING200">
    <w:name w:val="MSG_EN_FONT_STYLE_NAME_TEMPLATE_ROLE_NUMBER MSG_EN_FONT_STYLE_NAME_BY_ROLE_TEXT 4 + MSG_EN_FONT_STYLE_MODIFER_SIZE 7.5;MSG_EN_FONT_STYLE_MODIFER_SCALING 200"/>
    <w:basedOn w:val="MSGENFONTSTYLENAMETEMPLATEROLENUMBERMSGENFONTSTYLENAMEBYROLETEXT4"/>
    <w:rsid w:val="00F64223"/>
    <w:rPr>
      <w:rFonts w:ascii="Arial" w:eastAsia="Arial" w:hAnsi="Arial" w:cs="Arial"/>
      <w:b w:val="0"/>
      <w:bCs w:val="0"/>
      <w:i w:val="0"/>
      <w:iCs w:val="0"/>
      <w:smallCaps w:val="0"/>
      <w:strike/>
      <w:color w:val="000000"/>
      <w:spacing w:val="0"/>
      <w:w w:val="200"/>
      <w:position w:val="0"/>
      <w:sz w:val="15"/>
      <w:szCs w:val="15"/>
      <w:u w:val="none"/>
      <w:lang w:val="en-US" w:eastAsia="en-US" w:bidi="en-US"/>
    </w:rPr>
  </w:style>
  <w:style w:type="character" w:customStyle="1" w:styleId="MSGENFONTSTYLENAMETEMPLATEROLENUMBERMSGENFONTSTYLENAMEBYROLETEXT4MSGENFONTSTYLEMODIFERSIZE75MSGENFONTSTYLEMODIFERSCALING2000">
    <w:name w:val="MSG_EN_FONT_STYLE_NAME_TEMPLATE_ROLE_NUMBER MSG_EN_FONT_STYLE_NAME_BY_ROLE_TEXT 4 + MSG_EN_FONT_STYLE_MODIFER_SIZE 7.5;MSG_EN_FONT_STYLE_MODIFER_SCALING 200"/>
    <w:basedOn w:val="MSGENFONTSTYLENAMETEMPLATEROLENUMBERMSGENFONTSTYLENAMEBYROLETEXT4"/>
    <w:rsid w:val="00F64223"/>
    <w:rPr>
      <w:rFonts w:ascii="Arial" w:eastAsia="Arial" w:hAnsi="Arial" w:cs="Arial"/>
      <w:b w:val="0"/>
      <w:bCs w:val="0"/>
      <w:i w:val="0"/>
      <w:iCs w:val="0"/>
      <w:smallCaps w:val="0"/>
      <w:strike w:val="0"/>
      <w:color w:val="000000"/>
      <w:spacing w:val="0"/>
      <w:w w:val="200"/>
      <w:position w:val="0"/>
      <w:sz w:val="15"/>
      <w:szCs w:val="15"/>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sid w:val="00F64223"/>
    <w:rPr>
      <w:rFonts w:ascii="Arial" w:eastAsia="Arial" w:hAnsi="Arial" w:cs="Arial"/>
      <w:b w:val="0"/>
      <w:bCs w:val="0"/>
      <w:i w:val="0"/>
      <w:iCs w:val="0"/>
      <w:smallCaps w:val="0"/>
      <w:strike w:val="0"/>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basedOn w:val="MSGENFONTSTYLENAMETEMPLATEROLENUMBERMSGENFONTSTYLENAMEBYROLETEXT7"/>
    <w:rsid w:val="00F64223"/>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7MSGENFONTSTYLEMODIFERBOLDMSGENFONTSTYLEMODIFERITALIC">
    <w:name w:val="MSG_EN_FONT_STYLE_NAME_TEMPLATE_ROLE_NUMBER MSG_EN_FONT_STYLE_NAME_BY_ROLE_TEXT 7 + MSG_EN_FONT_STYLE_MODIFER_BOLD;MSG_EN_FONT_STYLE_MODIFER_ITALIC"/>
    <w:basedOn w:val="MSGENFONTSTYLENAMETEMPLATEROLENUMBERMSGENFONTSTYLENAMEBYROLETEXT7"/>
    <w:rsid w:val="00F64223"/>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sid w:val="00F64223"/>
    <w:rPr>
      <w:rFonts w:ascii="Arial" w:eastAsia="Arial" w:hAnsi="Arial" w:cs="Arial"/>
      <w:b w:val="0"/>
      <w:bCs w:val="0"/>
      <w:i w:val="0"/>
      <w:iCs w:val="0"/>
      <w:smallCaps w:val="0"/>
      <w:strike w:val="0"/>
      <w:sz w:val="8"/>
      <w:szCs w:val="8"/>
      <w:u w:val="none"/>
    </w:rPr>
  </w:style>
  <w:style w:type="character" w:customStyle="1" w:styleId="MSGENFONTSTYLENAMETEMPLATEROLEMSGENFONTSTYLENAMEBYROLERUNNINGTITLEMSGENFONTSTYLEMODIFERSIZE4">
    <w:name w:val="MSG_EN_FONT_STYLE_NAME_TEMPLATE_ROLE MSG_EN_FONT_STYLE_NAME_BY_ROLE_RUNNING_TITLE + MSG_EN_FONT_STYLE_MODIFER_SIZE 4"/>
    <w:basedOn w:val="MSGENFONTSTYLENAMETEMPLATEROLEMSGENFONTSTYLENAMEBYROLERUNNINGTITLE"/>
    <w:rsid w:val="00F64223"/>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sid w:val="00F64223"/>
    <w:rPr>
      <w:rFonts w:ascii="Arial" w:eastAsia="Arial" w:hAnsi="Arial" w:cs="Arial"/>
      <w:b/>
      <w:bCs/>
      <w:i w:val="0"/>
      <w:iCs w:val="0"/>
      <w:smallCaps w:val="0"/>
      <w:strike w:val="0"/>
      <w:u w:val="none"/>
    </w:rPr>
  </w:style>
  <w:style w:type="character" w:customStyle="1" w:styleId="MSGENFONTSTYLENAMETEMPLATEROLENUMBERMSGENFONTSTYLENAMEBYROLETEXT9MSGENFONTSTYLEMODIFERNOTBOLD">
    <w:name w:val="MSG_EN_FONT_STYLE_NAME_TEMPLATE_ROLE_NUMBER MSG_EN_FONT_STYLE_NAME_BY_ROLE_TEXT 9 + MSG_EN_FONT_STYLE_MODIFER_NOT_BOLD"/>
    <w:basedOn w:val="MSGENFONTSTYLENAMETEMPLATEROLENUMBERMSGENFONTSTYLENAMEBYROLETEXT9"/>
    <w:rsid w:val="00F64223"/>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9MSGENFONTSTYLEMODIFERITALIC">
    <w:name w:val="MSG_EN_FONT_STYLE_NAME_TEMPLATE_ROLE_NUMBER MSG_EN_FONT_STYLE_NAME_BY_ROLE_TEXT 9 + MSG_EN_FONT_STYLE_MODIFER_ITALIC"/>
    <w:basedOn w:val="MSGENFONTSTYLENAMETEMPLATEROLENUMBERMSGENFONTSTYLENAMEBYROLETEXT9"/>
    <w:rsid w:val="00F64223"/>
    <w:rPr>
      <w:rFonts w:ascii="Arial" w:eastAsia="Arial" w:hAnsi="Arial" w:cs="Arial"/>
      <w:b/>
      <w:bCs/>
      <w:i/>
      <w:iCs/>
      <w:smallCaps w:val="0"/>
      <w:strike w:val="0"/>
      <w:color w:val="000000"/>
      <w:spacing w:val="0"/>
      <w:w w:val="100"/>
      <w:position w:val="0"/>
      <w:sz w:val="24"/>
      <w:szCs w:val="24"/>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64223"/>
    <w:pPr>
      <w:shd w:val="clear" w:color="auto" w:fill="FFFFFF"/>
      <w:spacing w:line="389" w:lineRule="exact"/>
    </w:pPr>
    <w:rPr>
      <w:rFonts w:ascii="Arial" w:eastAsia="Arial" w:hAnsi="Arial" w:cs="Arial"/>
      <w:b/>
      <w:bCs/>
      <w:sz w:val="30"/>
      <w:szCs w:val="30"/>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64223"/>
    <w:pPr>
      <w:shd w:val="clear" w:color="auto" w:fill="FFFFFF"/>
      <w:spacing w:line="224" w:lineRule="exact"/>
      <w:jc w:val="both"/>
    </w:pPr>
    <w:rPr>
      <w:rFonts w:ascii="Arial" w:eastAsia="Arial" w:hAnsi="Arial" w:cs="Arial"/>
      <w:sz w:val="20"/>
      <w:szCs w:val="20"/>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F64223"/>
    <w:pPr>
      <w:shd w:val="clear" w:color="auto" w:fill="FFFFFF"/>
      <w:spacing w:before="260" w:line="424" w:lineRule="exact"/>
    </w:pPr>
    <w:rPr>
      <w:rFonts w:ascii="Arial" w:eastAsia="Arial" w:hAnsi="Arial" w:cs="Arial"/>
      <w:b/>
      <w:bCs/>
      <w:sz w:val="38"/>
      <w:szCs w:val="38"/>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64223"/>
    <w:pPr>
      <w:shd w:val="clear" w:color="auto" w:fill="FFFFFF"/>
      <w:spacing w:line="317" w:lineRule="exact"/>
      <w:ind w:hanging="440"/>
    </w:pPr>
    <w:rPr>
      <w:rFonts w:ascii="Arial" w:eastAsia="Arial" w:hAnsi="Arial" w:cs="Arial"/>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F64223"/>
    <w:pPr>
      <w:shd w:val="clear" w:color="auto" w:fill="FFFFFF"/>
      <w:spacing w:before="120" w:line="424" w:lineRule="exact"/>
      <w:outlineLvl w:val="0"/>
    </w:pPr>
    <w:rPr>
      <w:rFonts w:ascii="Arial" w:eastAsia="Arial" w:hAnsi="Arial" w:cs="Arial"/>
      <w:b/>
      <w:bCs/>
      <w:sz w:val="38"/>
      <w:szCs w:val="38"/>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F64223"/>
    <w:pPr>
      <w:shd w:val="clear" w:color="auto" w:fill="FFFFFF"/>
      <w:spacing w:line="224" w:lineRule="exact"/>
    </w:pPr>
    <w:rPr>
      <w:rFonts w:ascii="Arial" w:eastAsia="Arial" w:hAnsi="Arial" w:cs="Arial"/>
      <w:sz w:val="20"/>
      <w:szCs w:val="20"/>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F64223"/>
    <w:pPr>
      <w:shd w:val="clear" w:color="auto" w:fill="FFFFFF"/>
      <w:spacing w:line="317" w:lineRule="exact"/>
      <w:jc w:val="both"/>
    </w:pPr>
    <w:rPr>
      <w:rFonts w:ascii="Arial" w:eastAsia="Arial" w:hAnsi="Arial" w:cs="Arial"/>
      <w:spacing w:val="10"/>
      <w:sz w:val="10"/>
      <w:szCs w:val="10"/>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F64223"/>
    <w:pPr>
      <w:shd w:val="clear" w:color="auto" w:fill="FFFFFF"/>
      <w:spacing w:line="268" w:lineRule="exact"/>
    </w:pPr>
    <w:rPr>
      <w:rFonts w:ascii="Arial" w:eastAsia="Arial" w:hAnsi="Arial" w:cs="Arial"/>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rsid w:val="00F64223"/>
    <w:pPr>
      <w:shd w:val="clear" w:color="auto" w:fill="FFFFFF"/>
      <w:spacing w:line="336" w:lineRule="exact"/>
    </w:pPr>
    <w:rPr>
      <w:rFonts w:ascii="Arial" w:eastAsia="Arial" w:hAnsi="Arial" w:cs="Arial"/>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F64223"/>
    <w:pPr>
      <w:shd w:val="clear" w:color="auto" w:fill="FFFFFF"/>
      <w:spacing w:before="3240" w:line="90" w:lineRule="exact"/>
    </w:pPr>
    <w:rPr>
      <w:rFonts w:ascii="Arial" w:eastAsia="Arial" w:hAnsi="Arial" w:cs="Arial"/>
      <w:sz w:val="8"/>
      <w:szCs w:val="8"/>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rsid w:val="00F64223"/>
    <w:pPr>
      <w:shd w:val="clear" w:color="auto" w:fill="FFFFFF"/>
      <w:spacing w:line="322" w:lineRule="exact"/>
      <w:jc w:val="both"/>
    </w:pPr>
    <w:rPr>
      <w:rFonts w:ascii="Arial" w:eastAsia="Arial" w:hAnsi="Arial" w:cs="Arial"/>
      <w:b/>
      <w:bCs/>
    </w:rPr>
  </w:style>
  <w:style w:type="paragraph" w:styleId="Header">
    <w:name w:val="header"/>
    <w:basedOn w:val="Normal"/>
    <w:link w:val="HeaderChar"/>
    <w:uiPriority w:val="99"/>
    <w:unhideWhenUsed/>
    <w:rsid w:val="00180E53"/>
    <w:pPr>
      <w:tabs>
        <w:tab w:val="center" w:pos="4680"/>
        <w:tab w:val="right" w:pos="9360"/>
      </w:tabs>
    </w:pPr>
  </w:style>
  <w:style w:type="character" w:customStyle="1" w:styleId="HeaderChar">
    <w:name w:val="Header Char"/>
    <w:basedOn w:val="DefaultParagraphFont"/>
    <w:link w:val="Header"/>
    <w:uiPriority w:val="99"/>
    <w:rsid w:val="00180E53"/>
    <w:rPr>
      <w:color w:val="000000"/>
    </w:rPr>
  </w:style>
  <w:style w:type="paragraph" w:styleId="Footer">
    <w:name w:val="footer"/>
    <w:basedOn w:val="Normal"/>
    <w:link w:val="FooterChar"/>
    <w:uiPriority w:val="99"/>
    <w:unhideWhenUsed/>
    <w:rsid w:val="00180E53"/>
    <w:pPr>
      <w:tabs>
        <w:tab w:val="center" w:pos="4680"/>
        <w:tab w:val="right" w:pos="9360"/>
      </w:tabs>
    </w:pPr>
  </w:style>
  <w:style w:type="character" w:customStyle="1" w:styleId="FooterChar">
    <w:name w:val="Footer Char"/>
    <w:basedOn w:val="DefaultParagraphFont"/>
    <w:link w:val="Footer"/>
    <w:uiPriority w:val="99"/>
    <w:rsid w:val="00180E53"/>
    <w:rPr>
      <w:color w:val="000000"/>
    </w:rPr>
  </w:style>
  <w:style w:type="paragraph" w:styleId="CommentText">
    <w:name w:val="annotation text"/>
    <w:basedOn w:val="Normal"/>
    <w:link w:val="CommentTextChar"/>
    <w:uiPriority w:val="99"/>
    <w:semiHidden/>
    <w:unhideWhenUsed/>
    <w:rsid w:val="00521D49"/>
    <w:rPr>
      <w:sz w:val="20"/>
      <w:szCs w:val="20"/>
    </w:rPr>
  </w:style>
  <w:style w:type="character" w:customStyle="1" w:styleId="CommentTextChar">
    <w:name w:val="Comment Text Char"/>
    <w:basedOn w:val="DefaultParagraphFont"/>
    <w:link w:val="CommentText"/>
    <w:uiPriority w:val="99"/>
    <w:semiHidden/>
    <w:rsid w:val="00521D49"/>
    <w:rPr>
      <w:color w:val="000000"/>
      <w:sz w:val="20"/>
      <w:szCs w:val="20"/>
    </w:rPr>
  </w:style>
  <w:style w:type="paragraph" w:styleId="CommentSubject">
    <w:name w:val="annotation subject"/>
    <w:basedOn w:val="CommentText"/>
    <w:next w:val="CommentText"/>
    <w:link w:val="CommentSubjectChar"/>
    <w:rsid w:val="00521D49"/>
    <w:pPr>
      <w:autoSpaceDE w:val="0"/>
      <w:autoSpaceDN w:val="0"/>
      <w:adjustRightInd w:val="0"/>
    </w:pPr>
    <w:rPr>
      <w:b/>
      <w:bCs/>
      <w:color w:val="auto"/>
      <w:lang w:bidi="ar-SA"/>
    </w:rPr>
  </w:style>
  <w:style w:type="character" w:customStyle="1" w:styleId="CommentSubjectChar">
    <w:name w:val="Comment Subject Char"/>
    <w:basedOn w:val="CommentTextChar"/>
    <w:link w:val="CommentSubject"/>
    <w:rsid w:val="00521D49"/>
    <w:rPr>
      <w:b/>
      <w:bCs/>
      <w:color w:val="000000"/>
      <w:sz w:val="20"/>
      <w:szCs w:val="20"/>
      <w:lang w:bidi="ar-SA"/>
    </w:rPr>
  </w:style>
  <w:style w:type="character" w:styleId="PageNumber">
    <w:name w:val="page number"/>
    <w:basedOn w:val="DefaultParagraphFont"/>
    <w:uiPriority w:val="99"/>
    <w:semiHidden/>
    <w:unhideWhenUsed/>
    <w:rsid w:val="0000404F"/>
  </w:style>
  <w:style w:type="paragraph" w:styleId="BalloonText">
    <w:name w:val="Balloon Text"/>
    <w:basedOn w:val="Normal"/>
    <w:link w:val="BalloonTextChar"/>
    <w:uiPriority w:val="99"/>
    <w:semiHidden/>
    <w:unhideWhenUsed/>
    <w:rsid w:val="00027500"/>
    <w:rPr>
      <w:rFonts w:ascii="Tahoma" w:hAnsi="Tahoma" w:cs="Tahoma"/>
      <w:sz w:val="16"/>
      <w:szCs w:val="16"/>
    </w:rPr>
  </w:style>
  <w:style w:type="character" w:customStyle="1" w:styleId="BalloonTextChar">
    <w:name w:val="Balloon Text Char"/>
    <w:basedOn w:val="DefaultParagraphFont"/>
    <w:link w:val="BalloonText"/>
    <w:uiPriority w:val="99"/>
    <w:semiHidden/>
    <w:rsid w:val="00027500"/>
    <w:rPr>
      <w:rFonts w:ascii="Tahoma" w:hAnsi="Tahoma" w:cs="Tahoma"/>
      <w:color w:val="000000"/>
      <w:sz w:val="16"/>
      <w:szCs w:val="16"/>
    </w:rPr>
  </w:style>
  <w:style w:type="character" w:styleId="Hyperlink">
    <w:name w:val="Hyperlink"/>
    <w:basedOn w:val="DefaultParagraphFont"/>
    <w:uiPriority w:val="99"/>
    <w:unhideWhenUsed/>
    <w:rsid w:val="003F09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30"/>
      <w:szCs w:val="30"/>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38"/>
      <w:szCs w:val="38"/>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4"/>
      <w:szCs w:val="24"/>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38"/>
      <w:szCs w:val="38"/>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20"/>
      <w:szCs w:val="20"/>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val="0"/>
      <w:bCs w:val="0"/>
      <w:i w:val="0"/>
      <w:iCs w:val="0"/>
      <w:smallCaps w:val="0"/>
      <w:strike w:val="0"/>
      <w:spacing w:val="10"/>
      <w:sz w:val="10"/>
      <w:szCs w:val="10"/>
      <w:u w:val="none"/>
    </w:rPr>
  </w:style>
  <w:style w:type="character" w:customStyle="1" w:styleId="MSGENFONTSTYLENAMETEMPLATEROLENUMBERMSGENFONTSTYLENAMEBYROLETEXT6MSGENFONTSTYLEMODIFERSIZE12MSGENFONTSTYLEMODIFERSPACING1">
    <w:name w:val="MSG_EN_FONT_STYLE_NAME_TEMPLATE_ROLE_NUMBER MSG_EN_FONT_STYLE_NAME_BY_ROLE_TEXT 6 + MSG_EN_FONT_STYLE_MODIFER_SIZE 12;MSG_EN_FONT_STYLE_MODIFER_SPACING 1"/>
    <w:basedOn w:val="MSGENFONTSTYLENAMETEMPLATEROLENUMBERMSGENFONTSTYLENAMEBYROLETEXT6"/>
    <w:rPr>
      <w:rFonts w:ascii="Arial" w:eastAsia="Arial" w:hAnsi="Arial" w:cs="Arial"/>
      <w:b w:val="0"/>
      <w:bCs w:val="0"/>
      <w:i w:val="0"/>
      <w:iCs w:val="0"/>
      <w:smallCaps w:val="0"/>
      <w:strike w:val="0"/>
      <w:color w:val="000000"/>
      <w:spacing w:val="20"/>
      <w:w w:val="100"/>
      <w:position w:val="0"/>
      <w:sz w:val="24"/>
      <w:szCs w:val="24"/>
      <w:u w:val="none"/>
      <w:lang w:val="en-US" w:eastAsia="en-US" w:bidi="en-US"/>
    </w:rPr>
  </w:style>
  <w:style w:type="character" w:customStyle="1" w:styleId="MSGENFONTSTYLENAMETEMPLATEROLEMSGENFONTSTYLENAMEBYROLETABLECAPTIONExact">
    <w:name w:val="MSG_EN_FONT_STYLE_NAME_TEMPLATE_ROLE MSG_EN_FONT_STYLE_NAME_BY_ROLE_TABLE_CAPTION Exact"/>
    <w:basedOn w:val="DefaultParagraphFont"/>
    <w:rPr>
      <w:rFonts w:ascii="Arial" w:eastAsia="Arial" w:hAnsi="Arial" w:cs="Arial"/>
      <w:b w:val="0"/>
      <w:bCs w:val="0"/>
      <w:i w:val="0"/>
      <w:iCs w:val="0"/>
      <w:smallCaps w:val="0"/>
      <w:strike w:val="0"/>
      <w:sz w:val="24"/>
      <w:szCs w:val="24"/>
      <w:u w:val="none"/>
    </w:rPr>
  </w:style>
  <w:style w:type="character" w:customStyle="1" w:styleId="MSGENFONTSTYLENAMETEMPLATEROLEMSGENFONTSTYLENAMEBYROLETABLECAPTIONExact0">
    <w:name w:val="MSG_EN_FONT_STYLE_NAME_TEMPLATE_ROLE MSG_EN_FONT_STYLE_NAME_BY_ROLE_TABLE_CAPTION Exact"/>
    <w:basedOn w:val="MSGENFONTSTYLENAMETEMPLATEROLEMSGENFONTSTYLENAMEBYROLETABLECAPTION"/>
    <w:rPr>
      <w:rFonts w:ascii="Arial" w:eastAsia="Arial" w:hAnsi="Arial" w:cs="Arial"/>
      <w:b w:val="0"/>
      <w:bCs w:val="0"/>
      <w:i w:val="0"/>
      <w:iCs w:val="0"/>
      <w:smallCaps w:val="0"/>
      <w:strike w:val="0"/>
      <w:sz w:val="24"/>
      <w:szCs w:val="24"/>
      <w:u w:val="singl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val="0"/>
      <w:bCs w:val="0"/>
      <w:i w:val="0"/>
      <w:iCs w:val="0"/>
      <w:smallCaps w:val="0"/>
      <w:strike w:val="0"/>
      <w:sz w:val="24"/>
      <w:szCs w:val="24"/>
      <w:u w:val="none"/>
    </w:rPr>
  </w:style>
  <w:style w:type="character" w:customStyle="1" w:styleId="MSGENFONTSTYLENAMETEMPLATEROLENUMBERMSGENFONTSTYLENAMEBYROLETEXT2MSGENFONTSTYLEMODIFERSIZE17MSGENFONTSTYLEMODIFERSCALING80">
    <w:name w:val="MSG_EN_FONT_STYLE_NAME_TEMPLATE_ROLE_NUMBER MSG_EN_FONT_STYLE_NAME_BY_ROLE_TEXT 2 + MSG_EN_FONT_STYLE_MODIFER_SIZE 17;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34"/>
      <w:szCs w:val="34"/>
      <w:u w:val="none"/>
      <w:lang w:val="en-US" w:eastAsia="en-US" w:bidi="en-US"/>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basedOn w:val="MSGENFONTSTYLENAMETEMPLATEROLENUMBERMSGENFONTSTYLENAMEBYROLETEXT2"/>
    <w:rPr>
      <w:rFonts w:ascii="Arial" w:eastAsia="Arial" w:hAnsi="Arial" w:cs="Arial"/>
      <w:b w:val="0"/>
      <w:bCs w:val="0"/>
      <w:i w:val="0"/>
      <w:iCs w:val="0"/>
      <w:smallCaps w:val="0"/>
      <w:strike w:val="0"/>
      <w:color w:val="000000"/>
      <w:spacing w:val="30"/>
      <w:w w:val="100"/>
      <w:position w:val="0"/>
      <w:sz w:val="24"/>
      <w:szCs w:val="24"/>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NAMECourierNewMSGENFONTSTYLEMODIFERITALIC">
    <w:name w:val="MSG_EN_FONT_STYLE_NAME_TEMPLATE_ROLE_NUMBER MSG_EN_FONT_STYLE_NAME_BY_ROLE_TEXT 2 + MSG_EN_FONT_STYLE_MODIFER_NAME Courier New;MSG_EN_FONT_STYLE_MODIFER_ITALIC"/>
    <w:basedOn w:val="MSGENFONTSTYLENAMETEMPLATEROLENUMBERMSGENFONTSTYLENAMEBYROLETEXT2"/>
    <w:rPr>
      <w:rFonts w:ascii="Courier New" w:eastAsia="Courier New" w:hAnsi="Courier New" w:cs="Courier New"/>
      <w:b w:val="0"/>
      <w:bCs w:val="0"/>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4MSGENFONTSTYLEMODIFERSIZE75MSGENFONTSTYLEMODIFERSCALING200">
    <w:name w:val="MSG_EN_FONT_STYLE_NAME_TEMPLATE_ROLE_NUMBER MSG_EN_FONT_STYLE_NAME_BY_ROLE_TEXT 4 + MSG_EN_FONT_STYLE_MODIFER_SIZE 7.5;MSG_EN_FONT_STYLE_MODIFER_SCALING 200"/>
    <w:basedOn w:val="MSGENFONTSTYLENAMETEMPLATEROLENUMBERMSGENFONTSTYLENAMEBYROLETEXT4"/>
    <w:rPr>
      <w:rFonts w:ascii="Arial" w:eastAsia="Arial" w:hAnsi="Arial" w:cs="Arial"/>
      <w:b w:val="0"/>
      <w:bCs w:val="0"/>
      <w:i w:val="0"/>
      <w:iCs w:val="0"/>
      <w:smallCaps w:val="0"/>
      <w:strike/>
      <w:color w:val="000000"/>
      <w:spacing w:val="0"/>
      <w:w w:val="200"/>
      <w:position w:val="0"/>
      <w:sz w:val="15"/>
      <w:szCs w:val="15"/>
      <w:u w:val="none"/>
      <w:lang w:val="en-US" w:eastAsia="en-US" w:bidi="en-US"/>
    </w:rPr>
  </w:style>
  <w:style w:type="character" w:customStyle="1" w:styleId="MSGENFONTSTYLENAMETEMPLATEROLENUMBERMSGENFONTSTYLENAMEBYROLETEXT4MSGENFONTSTYLEMODIFERSIZE75MSGENFONTSTYLEMODIFERSCALING2000">
    <w:name w:val="MSG_EN_FONT_STYLE_NAME_TEMPLATE_ROLE_NUMBER MSG_EN_FONT_STYLE_NAME_BY_ROLE_TEXT 4 + MSG_EN_FONT_STYLE_MODIFER_SIZE 7.5;MSG_EN_FONT_STYLE_MODIFER_SCALING 200"/>
    <w:basedOn w:val="MSGENFONTSTYLENAMETEMPLATEROLENUMBERMSGENFONTSTYLENAMEBYROLETEXT4"/>
    <w:rPr>
      <w:rFonts w:ascii="Arial" w:eastAsia="Arial" w:hAnsi="Arial" w:cs="Arial"/>
      <w:b w:val="0"/>
      <w:bCs w:val="0"/>
      <w:i w:val="0"/>
      <w:iCs w:val="0"/>
      <w:smallCaps w:val="0"/>
      <w:strike w:val="0"/>
      <w:color w:val="000000"/>
      <w:spacing w:val="0"/>
      <w:w w:val="200"/>
      <w:position w:val="0"/>
      <w:sz w:val="15"/>
      <w:szCs w:val="15"/>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val="0"/>
      <w:iCs w:val="0"/>
      <w:smallCaps w:val="0"/>
      <w:strike w:val="0"/>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basedOn w:val="MSGENFONTSTYLENAMETEMPLATEROLENUMBERMSGENFONTSTYLENAMEBYROLETEXT7"/>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7MSGENFONTSTYLEMODIFERBOLDMSGENFONTSTYLEMODIFERITALIC">
    <w:name w:val="MSG_EN_FONT_STYLE_NAME_TEMPLATE_ROLE_NUMBER MSG_EN_FONT_STYLE_NAME_BY_ROLE_TEXT 7 + MSG_EN_FONT_STYLE_MODIFER_BOLD;MSG_EN_FONT_STYLE_MODIFER_ITALIC"/>
    <w:basedOn w:val="MSGENFONTSTYLENAMETEMPLATEROLENUMBERMSGENFONTSTYLENAMEBYROLETEXT7"/>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val="0"/>
      <w:iCs w:val="0"/>
      <w:smallCaps w:val="0"/>
      <w:strike w:val="0"/>
      <w:sz w:val="8"/>
      <w:szCs w:val="8"/>
      <w:u w:val="none"/>
    </w:rPr>
  </w:style>
  <w:style w:type="character" w:customStyle="1" w:styleId="MSGENFONTSTYLENAMETEMPLATEROLEMSGENFONTSTYLENAMEBYROLERUNNINGTITLEMSGENFONTSTYLEMODIFERSIZE4">
    <w:name w:val="MSG_EN_FONT_STYLE_NAME_TEMPLATE_ROLE MSG_EN_FONT_STYLE_NAME_BY_ROLE_RUNNING_TITLE + MSG_EN_FONT_STYLE_MODIFER_SIZE 4"/>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bCs/>
      <w:i w:val="0"/>
      <w:iCs w:val="0"/>
      <w:smallCaps w:val="0"/>
      <w:strike w:val="0"/>
      <w:u w:val="none"/>
    </w:rPr>
  </w:style>
  <w:style w:type="character" w:customStyle="1" w:styleId="MSGENFONTSTYLENAMETEMPLATEROLENUMBERMSGENFONTSTYLENAMEBYROLETEXT9MSGENFONTSTYLEMODIFERNOTBOLD">
    <w:name w:val="MSG_EN_FONT_STYLE_NAME_TEMPLATE_ROLE_NUMBER MSG_EN_FONT_STYLE_NAME_BY_ROLE_TEXT 9 + MSG_EN_FONT_STYLE_MODIFER_NOT_BOLD"/>
    <w:basedOn w:val="MSGENFONTSTYLENAMETEMPLATEROLENUMBERMSGENFONTSTYLENAMEBYROLETEXT9"/>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9MSGENFONTSTYLEMODIFERITALIC">
    <w:name w:val="MSG_EN_FONT_STYLE_NAME_TEMPLATE_ROLE_NUMBER MSG_EN_FONT_STYLE_NAME_BY_ROLE_TEXT 9 + MSG_EN_FONT_STYLE_MODIFER_ITALIC"/>
    <w:basedOn w:val="MSGENFONTSTYLENAMETEMPLATEROLENUMBERMSGENFONTSTYLENAMEBYROLETEXT9"/>
    <w:rPr>
      <w:rFonts w:ascii="Arial" w:eastAsia="Arial" w:hAnsi="Arial" w:cs="Arial"/>
      <w:b/>
      <w:bCs/>
      <w:i/>
      <w:iCs/>
      <w:smallCaps w:val="0"/>
      <w:strike w:val="0"/>
      <w:color w:val="000000"/>
      <w:spacing w:val="0"/>
      <w:w w:val="100"/>
      <w:position w:val="0"/>
      <w:sz w:val="24"/>
      <w:szCs w:val="24"/>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389" w:lineRule="exact"/>
    </w:pPr>
    <w:rPr>
      <w:rFonts w:ascii="Arial" w:eastAsia="Arial" w:hAnsi="Arial" w:cs="Arial"/>
      <w:b/>
      <w:bCs/>
      <w:sz w:val="30"/>
      <w:szCs w:val="30"/>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224" w:lineRule="exact"/>
      <w:jc w:val="both"/>
    </w:pPr>
    <w:rPr>
      <w:rFonts w:ascii="Arial" w:eastAsia="Arial" w:hAnsi="Arial" w:cs="Arial"/>
      <w:sz w:val="20"/>
      <w:szCs w:val="20"/>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before="260" w:line="424" w:lineRule="exact"/>
    </w:pPr>
    <w:rPr>
      <w:rFonts w:ascii="Arial" w:eastAsia="Arial" w:hAnsi="Arial" w:cs="Arial"/>
      <w:b/>
      <w:bCs/>
      <w:sz w:val="38"/>
      <w:szCs w:val="38"/>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317" w:lineRule="exact"/>
      <w:ind w:hanging="440"/>
    </w:pPr>
    <w:rPr>
      <w:rFonts w:ascii="Arial" w:eastAsia="Arial" w:hAnsi="Arial" w:cs="Arial"/>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20" w:line="424" w:lineRule="exact"/>
      <w:outlineLvl w:val="0"/>
    </w:pPr>
    <w:rPr>
      <w:rFonts w:ascii="Arial" w:eastAsia="Arial" w:hAnsi="Arial" w:cs="Arial"/>
      <w:b/>
      <w:bCs/>
      <w:sz w:val="38"/>
      <w:szCs w:val="38"/>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24" w:lineRule="exact"/>
    </w:pPr>
    <w:rPr>
      <w:rFonts w:ascii="Arial" w:eastAsia="Arial" w:hAnsi="Arial" w:cs="Arial"/>
      <w:sz w:val="20"/>
      <w:szCs w:val="20"/>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317" w:lineRule="exact"/>
      <w:jc w:val="both"/>
    </w:pPr>
    <w:rPr>
      <w:rFonts w:ascii="Arial" w:eastAsia="Arial" w:hAnsi="Arial" w:cs="Arial"/>
      <w:spacing w:val="10"/>
      <w:sz w:val="10"/>
      <w:szCs w:val="10"/>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68" w:lineRule="exact"/>
    </w:pPr>
    <w:rPr>
      <w:rFonts w:ascii="Arial" w:eastAsia="Arial" w:hAnsi="Arial" w:cs="Arial"/>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line="336" w:lineRule="exact"/>
    </w:pPr>
    <w:rPr>
      <w:rFonts w:ascii="Arial" w:eastAsia="Arial" w:hAnsi="Arial" w:cs="Arial"/>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3240" w:line="90" w:lineRule="exact"/>
    </w:pPr>
    <w:rPr>
      <w:rFonts w:ascii="Arial" w:eastAsia="Arial" w:hAnsi="Arial" w:cs="Arial"/>
      <w:sz w:val="8"/>
      <w:szCs w:val="8"/>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line="322" w:lineRule="exact"/>
      <w:jc w:val="both"/>
    </w:pPr>
    <w:rPr>
      <w:rFonts w:ascii="Arial" w:eastAsia="Arial" w:hAnsi="Arial" w:cs="Arial"/>
      <w:b/>
      <w:bCs/>
    </w:rPr>
  </w:style>
  <w:style w:type="paragraph" w:styleId="Header">
    <w:name w:val="header"/>
    <w:basedOn w:val="Normal"/>
    <w:link w:val="HeaderChar"/>
    <w:uiPriority w:val="99"/>
    <w:unhideWhenUsed/>
    <w:rsid w:val="00180E53"/>
    <w:pPr>
      <w:tabs>
        <w:tab w:val="center" w:pos="4680"/>
        <w:tab w:val="right" w:pos="9360"/>
      </w:tabs>
    </w:pPr>
  </w:style>
  <w:style w:type="character" w:customStyle="1" w:styleId="HeaderChar">
    <w:name w:val="Header Char"/>
    <w:basedOn w:val="DefaultParagraphFont"/>
    <w:link w:val="Header"/>
    <w:uiPriority w:val="99"/>
    <w:rsid w:val="00180E53"/>
    <w:rPr>
      <w:color w:val="000000"/>
    </w:rPr>
  </w:style>
  <w:style w:type="paragraph" w:styleId="Footer">
    <w:name w:val="footer"/>
    <w:basedOn w:val="Normal"/>
    <w:link w:val="FooterChar"/>
    <w:uiPriority w:val="99"/>
    <w:unhideWhenUsed/>
    <w:rsid w:val="00180E53"/>
    <w:pPr>
      <w:tabs>
        <w:tab w:val="center" w:pos="4680"/>
        <w:tab w:val="right" w:pos="9360"/>
      </w:tabs>
    </w:pPr>
  </w:style>
  <w:style w:type="character" w:customStyle="1" w:styleId="FooterChar">
    <w:name w:val="Footer Char"/>
    <w:basedOn w:val="DefaultParagraphFont"/>
    <w:link w:val="Footer"/>
    <w:uiPriority w:val="99"/>
    <w:rsid w:val="00180E53"/>
    <w:rPr>
      <w:color w:val="000000"/>
    </w:rPr>
  </w:style>
  <w:style w:type="paragraph" w:styleId="CommentText">
    <w:name w:val="annotation text"/>
    <w:basedOn w:val="Normal"/>
    <w:link w:val="CommentTextChar"/>
    <w:uiPriority w:val="99"/>
    <w:semiHidden/>
    <w:unhideWhenUsed/>
    <w:rsid w:val="00521D49"/>
    <w:rPr>
      <w:sz w:val="20"/>
      <w:szCs w:val="20"/>
    </w:rPr>
  </w:style>
  <w:style w:type="character" w:customStyle="1" w:styleId="CommentTextChar">
    <w:name w:val="Comment Text Char"/>
    <w:basedOn w:val="DefaultParagraphFont"/>
    <w:link w:val="CommentText"/>
    <w:uiPriority w:val="99"/>
    <w:semiHidden/>
    <w:rsid w:val="00521D49"/>
    <w:rPr>
      <w:color w:val="000000"/>
      <w:sz w:val="20"/>
      <w:szCs w:val="20"/>
    </w:rPr>
  </w:style>
  <w:style w:type="paragraph" w:styleId="CommentSubject">
    <w:name w:val="annotation subject"/>
    <w:basedOn w:val="CommentText"/>
    <w:next w:val="CommentText"/>
    <w:link w:val="CommentSubjectChar"/>
    <w:rsid w:val="00521D49"/>
    <w:pPr>
      <w:autoSpaceDE w:val="0"/>
      <w:autoSpaceDN w:val="0"/>
      <w:adjustRightInd w:val="0"/>
    </w:pPr>
    <w:rPr>
      <w:b/>
      <w:bCs/>
      <w:color w:val="auto"/>
      <w:lang w:val="x-none" w:eastAsia="x-none" w:bidi="ar-SA"/>
    </w:rPr>
  </w:style>
  <w:style w:type="character" w:customStyle="1" w:styleId="CommentSubjectChar">
    <w:name w:val="Comment Subject Char"/>
    <w:basedOn w:val="CommentTextChar"/>
    <w:link w:val="CommentSubject"/>
    <w:rsid w:val="00521D49"/>
    <w:rPr>
      <w:b/>
      <w:bCs/>
      <w:color w:val="000000"/>
      <w:sz w:val="20"/>
      <w:szCs w:val="20"/>
      <w:lang w:val="x-none" w:eastAsia="x-none" w:bidi="ar-SA"/>
    </w:rPr>
  </w:style>
  <w:style w:type="character" w:styleId="PageNumber">
    <w:name w:val="page number"/>
    <w:basedOn w:val="DefaultParagraphFont"/>
    <w:uiPriority w:val="99"/>
    <w:semiHidden/>
    <w:unhideWhenUsed/>
    <w:rsid w:val="0000404F"/>
  </w:style>
  <w:style w:type="paragraph" w:styleId="BalloonText">
    <w:name w:val="Balloon Text"/>
    <w:basedOn w:val="Normal"/>
    <w:link w:val="BalloonTextChar"/>
    <w:uiPriority w:val="99"/>
    <w:semiHidden/>
    <w:unhideWhenUsed/>
    <w:rsid w:val="00027500"/>
    <w:rPr>
      <w:rFonts w:ascii="Tahoma" w:hAnsi="Tahoma" w:cs="Tahoma"/>
      <w:sz w:val="16"/>
      <w:szCs w:val="16"/>
    </w:rPr>
  </w:style>
  <w:style w:type="character" w:customStyle="1" w:styleId="BalloonTextChar">
    <w:name w:val="Balloon Text Char"/>
    <w:basedOn w:val="DefaultParagraphFont"/>
    <w:link w:val="BalloonText"/>
    <w:uiPriority w:val="99"/>
    <w:semiHidden/>
    <w:rsid w:val="0002750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5.xml"/><Relationship Id="rId42" Type="http://schemas.openxmlformats.org/officeDocument/2006/relationships/footer" Target="footer19.xml"/><Relationship Id="rId47" Type="http://schemas.microsoft.com/office/2007/relationships/stylesWithEffects" Target="stylesWithEffects.xml"/><Relationship Id="rId7" Type="http://schemas.openxmlformats.org/officeDocument/2006/relationships/hyperlink" Target="mailto:dr_daif@yahoo.com"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yperlink" Target="http://www.dx.doi.org/10.7537/marsnys100617.01"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20.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dc:creator>
  <cp:lastModifiedBy>Administrator</cp:lastModifiedBy>
  <cp:revision>3</cp:revision>
  <cp:lastPrinted>2017-05-03T07:43:00Z</cp:lastPrinted>
  <dcterms:created xsi:type="dcterms:W3CDTF">2017-05-04T13:48:00Z</dcterms:created>
  <dcterms:modified xsi:type="dcterms:W3CDTF">2017-05-02T18:45:00Z</dcterms:modified>
</cp:coreProperties>
</file>