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230" w:rsidRPr="00D76C0C" w:rsidRDefault="00312F80" w:rsidP="00C800BB">
      <w:pPr>
        <w:pStyle w:val="Title"/>
        <w:framePr w:w="0" w:hSpace="0" w:vSpace="0" w:wrap="auto" w:vAnchor="margin" w:hAnchor="text" w:xAlign="left" w:yAlign="inline"/>
        <w:snapToGrid w:val="0"/>
        <w:ind w:right="6"/>
        <w:rPr>
          <w:b/>
          <w:kern w:val="0"/>
          <w:sz w:val="20"/>
          <w:szCs w:val="20"/>
        </w:rPr>
      </w:pPr>
      <w:bookmarkStart w:id="0" w:name="_GoBack"/>
      <w:bookmarkEnd w:id="0"/>
      <w:r w:rsidRPr="00D76C0C">
        <w:rPr>
          <w:b/>
          <w:kern w:val="0"/>
          <w:sz w:val="20"/>
          <w:szCs w:val="20"/>
        </w:rPr>
        <w:t>Isolation and Characterization of Antibacterial A</w:t>
      </w:r>
      <w:r w:rsidR="00BD6CF3" w:rsidRPr="00D76C0C">
        <w:rPr>
          <w:b/>
          <w:kern w:val="0"/>
          <w:sz w:val="20"/>
          <w:szCs w:val="20"/>
        </w:rPr>
        <w:t>gent</w:t>
      </w:r>
      <w:r w:rsidRPr="00D76C0C">
        <w:rPr>
          <w:b/>
          <w:kern w:val="0"/>
          <w:sz w:val="20"/>
          <w:szCs w:val="20"/>
        </w:rPr>
        <w:t xml:space="preserve"> Produced by </w:t>
      </w:r>
      <w:r w:rsidRPr="00D76C0C">
        <w:rPr>
          <w:b/>
          <w:i/>
          <w:iCs/>
          <w:kern w:val="0"/>
          <w:sz w:val="20"/>
          <w:szCs w:val="20"/>
        </w:rPr>
        <w:t xml:space="preserve">Streptomyces </w:t>
      </w:r>
      <w:r w:rsidR="00E733F4" w:rsidRPr="00D76C0C">
        <w:rPr>
          <w:b/>
          <w:i/>
          <w:iCs/>
          <w:kern w:val="0"/>
          <w:sz w:val="20"/>
          <w:szCs w:val="20"/>
        </w:rPr>
        <w:t>avermilitis</w:t>
      </w:r>
      <w:r w:rsidR="00944812" w:rsidRPr="00D76C0C">
        <w:rPr>
          <w:b/>
          <w:kern w:val="0"/>
          <w:sz w:val="20"/>
          <w:szCs w:val="20"/>
        </w:rPr>
        <w:t xml:space="preserve">, </w:t>
      </w:r>
      <w:r w:rsidR="00E733F4" w:rsidRPr="00D76C0C">
        <w:rPr>
          <w:b/>
          <w:kern w:val="0"/>
          <w:sz w:val="20"/>
          <w:szCs w:val="20"/>
        </w:rPr>
        <w:t>SK60-8</w:t>
      </w:r>
      <w:r w:rsidRPr="00D76C0C">
        <w:rPr>
          <w:b/>
          <w:kern w:val="0"/>
          <w:sz w:val="20"/>
          <w:szCs w:val="20"/>
        </w:rPr>
        <w:t xml:space="preserve"> Active against </w:t>
      </w:r>
      <w:r w:rsidR="00815999" w:rsidRPr="00D76C0C">
        <w:rPr>
          <w:b/>
          <w:kern w:val="0"/>
          <w:sz w:val="20"/>
          <w:szCs w:val="20"/>
        </w:rPr>
        <w:t>pathogenic bacteria isolates from</w:t>
      </w:r>
      <w:r w:rsidR="00815999" w:rsidRPr="00D76C0C">
        <w:rPr>
          <w:rFonts w:eastAsia="Adobe Gothic Std B"/>
          <w:b/>
          <w:kern w:val="0"/>
          <w:sz w:val="20"/>
          <w:szCs w:val="20"/>
        </w:rPr>
        <w:t xml:space="preserve"> fo</w:t>
      </w:r>
      <w:r w:rsidR="00815999" w:rsidRPr="00D76C0C">
        <w:rPr>
          <w:b/>
          <w:kern w:val="0"/>
          <w:sz w:val="20"/>
          <w:szCs w:val="20"/>
        </w:rPr>
        <w:t xml:space="preserve">llicular fluid </w:t>
      </w:r>
      <w:r w:rsidR="00BD6CF3" w:rsidRPr="00D76C0C">
        <w:rPr>
          <w:b/>
          <w:kern w:val="0"/>
          <w:sz w:val="20"/>
          <w:szCs w:val="20"/>
        </w:rPr>
        <w:t xml:space="preserve">collected from </w:t>
      </w:r>
      <w:r w:rsidR="00815999" w:rsidRPr="00D76C0C">
        <w:rPr>
          <w:b/>
          <w:kern w:val="0"/>
          <w:sz w:val="20"/>
          <w:szCs w:val="20"/>
        </w:rPr>
        <w:t>Inferitility Egyptian Women</w:t>
      </w:r>
    </w:p>
    <w:p w:rsidR="00201230" w:rsidRPr="00D76C0C" w:rsidRDefault="00201230" w:rsidP="00C800BB">
      <w:pPr>
        <w:pStyle w:val="Title"/>
        <w:framePr w:w="0" w:hSpace="0" w:vSpace="0" w:wrap="auto" w:vAnchor="margin" w:hAnchor="text" w:xAlign="left" w:yAlign="inline"/>
        <w:snapToGrid w:val="0"/>
        <w:ind w:right="6"/>
        <w:rPr>
          <w:b/>
          <w:kern w:val="0"/>
          <w:sz w:val="20"/>
          <w:szCs w:val="20"/>
        </w:rPr>
      </w:pPr>
    </w:p>
    <w:p w:rsidR="00E27C3B" w:rsidRPr="001818EE" w:rsidRDefault="00E27C3B" w:rsidP="00E27C3B">
      <w:pPr>
        <w:autoSpaceDE w:val="0"/>
        <w:autoSpaceDN w:val="0"/>
        <w:bidi w:val="0"/>
        <w:spacing w:after="0" w:line="240" w:lineRule="auto"/>
        <w:jc w:val="center"/>
        <w:rPr>
          <w:rFonts w:ascii="Times New Roman" w:eastAsia="Times New Roman" w:hAnsi="Times New Roman" w:cs="Times New Roman"/>
          <w:bCs/>
          <w:sz w:val="20"/>
          <w:szCs w:val="20"/>
          <w:vertAlign w:val="superscript"/>
        </w:rPr>
      </w:pPr>
      <w:r w:rsidRPr="001818EE">
        <w:rPr>
          <w:rFonts w:ascii="Times New Roman" w:eastAsia="Times New Roman" w:hAnsi="Times New Roman" w:cs="Times New Roman"/>
          <w:bCs/>
          <w:sz w:val="20"/>
          <w:szCs w:val="20"/>
        </w:rPr>
        <w:t>Enayat Mahmoud Deskouy</w:t>
      </w:r>
      <w:r w:rsidRPr="001818EE">
        <w:rPr>
          <w:rFonts w:ascii="Times New Roman" w:eastAsia="Times New Roman" w:hAnsi="Times New Roman" w:cs="Times New Roman"/>
          <w:bCs/>
          <w:sz w:val="20"/>
          <w:szCs w:val="20"/>
          <w:vertAlign w:val="superscript"/>
        </w:rPr>
        <w:t>1</w:t>
      </w:r>
      <w:r w:rsidRPr="001818EE">
        <w:rPr>
          <w:rFonts w:ascii="Times New Roman" w:eastAsia="Times New Roman" w:hAnsi="Times New Roman" w:cs="Times New Roman"/>
          <w:bCs/>
          <w:sz w:val="20"/>
          <w:szCs w:val="20"/>
        </w:rPr>
        <w:t>, Wael</w:t>
      </w:r>
      <w:r>
        <w:rPr>
          <w:rFonts w:ascii="Times New Roman" w:eastAsia="Times New Roman" w:hAnsi="Times New Roman" w:cs="Times New Roman"/>
          <w:bCs/>
          <w:sz w:val="20"/>
          <w:szCs w:val="20"/>
        </w:rPr>
        <w:t xml:space="preserve"> </w:t>
      </w:r>
      <w:r w:rsidRPr="001818EE">
        <w:rPr>
          <w:rFonts w:ascii="Times New Roman" w:eastAsia="Times New Roman" w:hAnsi="Times New Roman" w:cs="Times New Roman"/>
          <w:bCs/>
          <w:sz w:val="20"/>
          <w:szCs w:val="20"/>
        </w:rPr>
        <w:t>Refaat Hablus</w:t>
      </w:r>
      <w:r w:rsidRPr="001818EE">
        <w:rPr>
          <w:rFonts w:ascii="Times New Roman" w:eastAsia="Times New Roman" w:hAnsi="Times New Roman" w:cs="Times New Roman"/>
          <w:bCs/>
          <w:sz w:val="20"/>
          <w:szCs w:val="20"/>
          <w:vertAlign w:val="superscript"/>
        </w:rPr>
        <w:t>2</w:t>
      </w:r>
      <w:r w:rsidRPr="001818EE">
        <w:rPr>
          <w:rFonts w:ascii="Times New Roman" w:eastAsia="Times New Roman" w:hAnsi="Times New Roman" w:cs="Times New Roman"/>
          <w:bCs/>
          <w:sz w:val="20"/>
          <w:szCs w:val="20"/>
        </w:rPr>
        <w:t>, Ahmed Mohamed Ramah</w:t>
      </w:r>
      <w:r w:rsidRPr="001818EE">
        <w:rPr>
          <w:rFonts w:ascii="Times New Roman" w:eastAsia="Times New Roman" w:hAnsi="Times New Roman" w:cs="Times New Roman"/>
          <w:bCs/>
          <w:sz w:val="20"/>
          <w:szCs w:val="20"/>
          <w:vertAlign w:val="superscript"/>
        </w:rPr>
        <w:t>3</w:t>
      </w:r>
      <w:r w:rsidRPr="001818EE">
        <w:rPr>
          <w:rFonts w:ascii="Times New Roman" w:eastAsia="Times New Roman" w:hAnsi="Times New Roman" w:cs="Times New Roman"/>
          <w:bCs/>
          <w:sz w:val="20"/>
          <w:szCs w:val="20"/>
        </w:rPr>
        <w:t>, Nermine Nasr Al-Din Abed</w:t>
      </w:r>
      <w:r w:rsidRPr="001818EE">
        <w:rPr>
          <w:rFonts w:ascii="Times New Roman" w:eastAsia="Times New Roman" w:hAnsi="Times New Roman" w:cs="Times New Roman"/>
          <w:bCs/>
          <w:sz w:val="20"/>
          <w:szCs w:val="20"/>
          <w:vertAlign w:val="superscript"/>
        </w:rPr>
        <w:t>1</w:t>
      </w:r>
      <w:r w:rsidRPr="001818EE">
        <w:rPr>
          <w:rFonts w:ascii="Times New Roman" w:eastAsia="Times New Roman" w:hAnsi="Times New Roman" w:cs="Times New Roman"/>
          <w:bCs/>
          <w:sz w:val="20"/>
          <w:szCs w:val="20"/>
        </w:rPr>
        <w:t xml:space="preserve"> and Eman Abdullah Elhusseiny</w:t>
      </w:r>
      <w:r w:rsidRPr="001818EE">
        <w:rPr>
          <w:rFonts w:ascii="Times New Roman" w:eastAsia="Times New Roman" w:hAnsi="Times New Roman" w:cs="Times New Roman"/>
          <w:bCs/>
          <w:sz w:val="20"/>
          <w:szCs w:val="20"/>
          <w:vertAlign w:val="superscript"/>
        </w:rPr>
        <w:t>3</w:t>
      </w:r>
    </w:p>
    <w:p w:rsidR="00201230" w:rsidRPr="00D76C0C" w:rsidRDefault="00201230" w:rsidP="00C800BB">
      <w:pPr>
        <w:pStyle w:val="Authors"/>
        <w:framePr w:w="0" w:hSpace="0" w:vSpace="0" w:wrap="auto" w:vAnchor="margin" w:hAnchor="text" w:xAlign="left" w:yAlign="inline"/>
        <w:snapToGrid w:val="0"/>
        <w:spacing w:after="0"/>
        <w:ind w:right="6"/>
        <w:rPr>
          <w:bCs/>
          <w:sz w:val="20"/>
          <w:szCs w:val="20"/>
          <w:vertAlign w:val="superscript"/>
        </w:rPr>
      </w:pPr>
    </w:p>
    <w:p w:rsidR="00815999" w:rsidRPr="00D76C0C" w:rsidRDefault="00815999" w:rsidP="00C800BB">
      <w:pPr>
        <w:pStyle w:val="Authors"/>
        <w:framePr w:w="0" w:hSpace="0" w:vSpace="0" w:wrap="auto" w:vAnchor="margin" w:hAnchor="text" w:xAlign="left" w:yAlign="inline"/>
        <w:snapToGrid w:val="0"/>
        <w:spacing w:after="0"/>
        <w:ind w:right="6"/>
        <w:rPr>
          <w:sz w:val="20"/>
          <w:szCs w:val="20"/>
        </w:rPr>
      </w:pPr>
      <w:r w:rsidRPr="00D76C0C">
        <w:rPr>
          <w:bCs/>
          <w:sz w:val="20"/>
          <w:szCs w:val="20"/>
          <w:vertAlign w:val="superscript"/>
        </w:rPr>
        <w:t>1</w:t>
      </w:r>
      <w:r w:rsidRPr="00D76C0C">
        <w:rPr>
          <w:bCs/>
          <w:sz w:val="20"/>
          <w:szCs w:val="20"/>
        </w:rPr>
        <w:t>Botany and Microbiology Department, Faculty of Science</w:t>
      </w:r>
      <w:r w:rsidRPr="00D76C0C">
        <w:rPr>
          <w:sz w:val="20"/>
          <w:szCs w:val="20"/>
        </w:rPr>
        <w:t xml:space="preserve"> (Girls), Al-Azha</w:t>
      </w:r>
      <w:r w:rsidR="00C02F98" w:rsidRPr="00D76C0C">
        <w:rPr>
          <w:sz w:val="20"/>
          <w:szCs w:val="20"/>
        </w:rPr>
        <w:t>r</w:t>
      </w:r>
      <w:r w:rsidR="00C02F98">
        <w:rPr>
          <w:sz w:val="20"/>
          <w:szCs w:val="20"/>
        </w:rPr>
        <w:t xml:space="preserve"> </w:t>
      </w:r>
      <w:r w:rsidR="00C02F98" w:rsidRPr="00D76C0C">
        <w:rPr>
          <w:sz w:val="20"/>
          <w:szCs w:val="20"/>
        </w:rPr>
        <w:t>U</w:t>
      </w:r>
      <w:r w:rsidRPr="00D76C0C">
        <w:rPr>
          <w:sz w:val="20"/>
          <w:szCs w:val="20"/>
        </w:rPr>
        <w:t>niversity-Cairo-Egypt.</w:t>
      </w:r>
    </w:p>
    <w:p w:rsidR="00815999" w:rsidRPr="00D76C0C" w:rsidRDefault="00815999" w:rsidP="00C800BB">
      <w:pPr>
        <w:bidi w:val="0"/>
        <w:snapToGrid w:val="0"/>
        <w:spacing w:after="0" w:line="240" w:lineRule="auto"/>
        <w:ind w:right="6"/>
        <w:jc w:val="center"/>
        <w:rPr>
          <w:rFonts w:ascii="Times New Roman" w:hAnsi="Times New Roman" w:cs="Times New Roman"/>
          <w:sz w:val="20"/>
          <w:szCs w:val="20"/>
        </w:rPr>
      </w:pPr>
      <w:r w:rsidRPr="00D76C0C">
        <w:rPr>
          <w:rFonts w:ascii="Times New Roman" w:hAnsi="Times New Roman" w:cs="Times New Roman"/>
          <w:sz w:val="20"/>
          <w:szCs w:val="20"/>
          <w:vertAlign w:val="superscript"/>
        </w:rPr>
        <w:t>2</w:t>
      </w:r>
      <w:r w:rsidRPr="00D76C0C">
        <w:rPr>
          <w:rFonts w:ascii="Times New Roman" w:hAnsi="Times New Roman" w:cs="Times New Roman"/>
          <w:sz w:val="20"/>
          <w:szCs w:val="20"/>
        </w:rPr>
        <w:t>Clinical Pathology Department, Faculty of Medicine, Al-Azhar University-Cairo-Egypt.</w:t>
      </w:r>
    </w:p>
    <w:p w:rsidR="00815999" w:rsidRPr="00D76C0C" w:rsidRDefault="00815999" w:rsidP="00C800BB">
      <w:pPr>
        <w:bidi w:val="0"/>
        <w:snapToGrid w:val="0"/>
        <w:spacing w:after="0" w:line="240" w:lineRule="auto"/>
        <w:ind w:right="6"/>
        <w:jc w:val="center"/>
        <w:rPr>
          <w:rFonts w:ascii="Times New Roman" w:hAnsi="Times New Roman" w:cs="Times New Roman"/>
          <w:sz w:val="20"/>
          <w:szCs w:val="20"/>
        </w:rPr>
      </w:pPr>
      <w:r w:rsidRPr="00D76C0C">
        <w:rPr>
          <w:rFonts w:ascii="Times New Roman" w:hAnsi="Times New Roman" w:cs="Times New Roman"/>
          <w:sz w:val="20"/>
          <w:szCs w:val="20"/>
          <w:vertAlign w:val="superscript"/>
        </w:rPr>
        <w:t>3</w:t>
      </w:r>
      <w:r w:rsidRPr="00D76C0C">
        <w:rPr>
          <w:rFonts w:ascii="Times New Roman" w:hAnsi="Times New Roman" w:cs="Times New Roman"/>
          <w:sz w:val="20"/>
          <w:szCs w:val="20"/>
        </w:rPr>
        <w:t>Assited and Reproductive Unit, International Islamic Center for Population Studies and Research (IICPSR), Al-Azhar University-Cairo-Egypt.</w:t>
      </w:r>
    </w:p>
    <w:p w:rsidR="00E27C3B" w:rsidRPr="001818EE" w:rsidRDefault="00E27C3B" w:rsidP="00E27C3B">
      <w:pPr>
        <w:bidi w:val="0"/>
        <w:spacing w:after="0" w:line="240" w:lineRule="auto"/>
        <w:jc w:val="center"/>
        <w:rPr>
          <w:rFonts w:ascii="Times New Roman" w:eastAsia="Calibri" w:hAnsi="Times New Roman" w:cs="Times New Roman"/>
          <w:sz w:val="20"/>
          <w:szCs w:val="20"/>
        </w:rPr>
      </w:pPr>
      <w:hyperlink r:id="rId8" w:history="1">
        <w:r w:rsidRPr="001818EE">
          <w:rPr>
            <w:rFonts w:ascii="Calibri" w:eastAsia="Calibri" w:hAnsi="Calibri" w:cs="Arial"/>
            <w:color w:val="0000FF"/>
            <w:u w:val="single"/>
          </w:rPr>
          <w:t>nermineabed67@gmail.com</w:t>
        </w:r>
      </w:hyperlink>
      <w:r>
        <w:t xml:space="preserve">   </w:t>
      </w:r>
      <w:hyperlink r:id="rId9" w:history="1">
        <w:r w:rsidRPr="001818EE">
          <w:rPr>
            <w:rFonts w:ascii="Times New Roman" w:eastAsia="Calibri" w:hAnsi="Times New Roman" w:cs="Times New Roman"/>
            <w:color w:val="0000FF"/>
            <w:sz w:val="20"/>
            <w:szCs w:val="20"/>
            <w:u w:val="single"/>
          </w:rPr>
          <w:t>zizo.maadi@gmail.com</w:t>
        </w:r>
      </w:hyperlink>
    </w:p>
    <w:p w:rsidR="00201230" w:rsidRPr="00D76C0C" w:rsidRDefault="00201230" w:rsidP="00C800BB">
      <w:pPr>
        <w:bidi w:val="0"/>
        <w:snapToGrid w:val="0"/>
        <w:spacing w:after="0" w:line="240" w:lineRule="auto"/>
        <w:ind w:right="6"/>
        <w:jc w:val="center"/>
        <w:rPr>
          <w:rFonts w:ascii="Times New Roman" w:hAnsi="Times New Roman" w:cs="Times New Roman"/>
          <w:sz w:val="20"/>
          <w:szCs w:val="20"/>
          <w:lang w:bidi="ar-EG"/>
        </w:rPr>
      </w:pPr>
    </w:p>
    <w:p w:rsidR="000B5451" w:rsidRPr="00D76C0C" w:rsidRDefault="00A817BA" w:rsidP="00D76C0C">
      <w:pPr>
        <w:pStyle w:val="Authors"/>
        <w:framePr w:w="0" w:hSpace="0" w:vSpace="0" w:wrap="auto" w:vAnchor="margin" w:hAnchor="text" w:xAlign="left" w:yAlign="inline"/>
        <w:snapToGrid w:val="0"/>
        <w:spacing w:after="0"/>
        <w:jc w:val="both"/>
        <w:rPr>
          <w:b/>
          <w:bCs/>
          <w:sz w:val="20"/>
          <w:szCs w:val="20"/>
        </w:rPr>
      </w:pPr>
      <w:r w:rsidRPr="00D76C0C">
        <w:rPr>
          <w:b/>
          <w:bCs/>
          <w:sz w:val="20"/>
          <w:szCs w:val="20"/>
        </w:rPr>
        <w:t xml:space="preserve">Abstract: </w:t>
      </w:r>
      <w:r w:rsidR="0092470F" w:rsidRPr="00D76C0C">
        <w:rPr>
          <w:iCs/>
          <w:sz w:val="20"/>
          <w:szCs w:val="20"/>
        </w:rPr>
        <w:t>Natural products have a major impact on human health during the second half of this century</w:t>
      </w:r>
      <w:r w:rsidR="002A7ADC" w:rsidRPr="00D76C0C">
        <w:rPr>
          <w:iCs/>
          <w:sz w:val="20"/>
          <w:szCs w:val="20"/>
        </w:rPr>
        <w:t>.</w:t>
      </w:r>
      <w:r w:rsidR="005878EB" w:rsidRPr="00D76C0C">
        <w:rPr>
          <w:iCs/>
          <w:sz w:val="20"/>
          <w:szCs w:val="20"/>
        </w:rPr>
        <w:t xml:space="preserve"> </w:t>
      </w:r>
      <w:r w:rsidR="002A7ADC" w:rsidRPr="00D76C0C">
        <w:rPr>
          <w:iCs/>
          <w:sz w:val="20"/>
          <w:szCs w:val="20"/>
        </w:rPr>
        <w:t>D</w:t>
      </w:r>
      <w:r w:rsidR="0092470F" w:rsidRPr="00D76C0C">
        <w:rPr>
          <w:iCs/>
          <w:sz w:val="20"/>
          <w:szCs w:val="20"/>
        </w:rPr>
        <w:t>uring</w:t>
      </w:r>
      <w:r w:rsidR="00255E60" w:rsidRPr="00D76C0C">
        <w:rPr>
          <w:iCs/>
          <w:sz w:val="20"/>
          <w:szCs w:val="20"/>
        </w:rPr>
        <w:t xml:space="preserve"> the screening program for new antimicrobial agent active against</w:t>
      </w:r>
      <w:r w:rsidR="005878EB" w:rsidRPr="00D76C0C">
        <w:rPr>
          <w:bCs/>
          <w:sz w:val="20"/>
          <w:szCs w:val="20"/>
        </w:rPr>
        <w:t xml:space="preserve"> </w:t>
      </w:r>
      <w:r w:rsidR="00061DD9" w:rsidRPr="00D76C0C">
        <w:rPr>
          <w:bCs/>
          <w:sz w:val="20"/>
          <w:szCs w:val="20"/>
        </w:rPr>
        <w:t>follicular</w:t>
      </w:r>
      <w:r w:rsidR="00C02F98">
        <w:rPr>
          <w:bCs/>
          <w:sz w:val="20"/>
          <w:szCs w:val="20"/>
        </w:rPr>
        <w:t xml:space="preserve"> </w:t>
      </w:r>
      <w:r w:rsidR="00061DD9" w:rsidRPr="00D76C0C">
        <w:rPr>
          <w:bCs/>
          <w:sz w:val="20"/>
          <w:szCs w:val="20"/>
        </w:rPr>
        <w:t>fluid</w:t>
      </w:r>
      <w:r w:rsidR="00BD6CF3" w:rsidRPr="00D76C0C">
        <w:rPr>
          <w:bCs/>
          <w:sz w:val="20"/>
          <w:szCs w:val="20"/>
        </w:rPr>
        <w:t>b</w:t>
      </w:r>
      <w:r w:rsidR="00061DD9" w:rsidRPr="00D76C0C">
        <w:rPr>
          <w:bCs/>
          <w:sz w:val="20"/>
          <w:szCs w:val="20"/>
        </w:rPr>
        <w:t xml:space="preserve">acterial </w:t>
      </w:r>
      <w:r w:rsidR="00BD6CF3" w:rsidRPr="00D76C0C">
        <w:rPr>
          <w:bCs/>
          <w:sz w:val="20"/>
          <w:szCs w:val="20"/>
        </w:rPr>
        <w:t>p</w:t>
      </w:r>
      <w:r w:rsidR="00061DD9" w:rsidRPr="00D76C0C">
        <w:rPr>
          <w:bCs/>
          <w:sz w:val="20"/>
          <w:szCs w:val="20"/>
        </w:rPr>
        <w:t xml:space="preserve">athogens </w:t>
      </w:r>
      <w:r w:rsidR="00BD6CF3" w:rsidRPr="00D76C0C">
        <w:rPr>
          <w:bCs/>
          <w:sz w:val="20"/>
          <w:szCs w:val="20"/>
        </w:rPr>
        <w:t>c</w:t>
      </w:r>
      <w:r w:rsidR="00061DD9" w:rsidRPr="00D76C0C">
        <w:rPr>
          <w:bCs/>
          <w:sz w:val="20"/>
          <w:szCs w:val="20"/>
        </w:rPr>
        <w:t>omplainin</w:t>
      </w:r>
      <w:r w:rsidR="00803F4E" w:rsidRPr="00D76C0C">
        <w:rPr>
          <w:bCs/>
          <w:sz w:val="20"/>
          <w:szCs w:val="20"/>
        </w:rPr>
        <w:t>g of Egyptian Woman Infertility</w:t>
      </w:r>
      <w:r w:rsidR="005878EB" w:rsidRPr="00D76C0C">
        <w:rPr>
          <w:iCs/>
          <w:sz w:val="20"/>
          <w:szCs w:val="20"/>
        </w:rPr>
        <w:t xml:space="preserve"> </w:t>
      </w:r>
      <w:r w:rsidR="00803F4E" w:rsidRPr="00D76C0C">
        <w:rPr>
          <w:iCs/>
          <w:sz w:val="20"/>
          <w:szCs w:val="20"/>
        </w:rPr>
        <w:t xml:space="preserve">an antibacterial </w:t>
      </w:r>
      <w:r w:rsidR="00BD6CF3" w:rsidRPr="00D76C0C">
        <w:rPr>
          <w:iCs/>
          <w:sz w:val="20"/>
          <w:szCs w:val="20"/>
        </w:rPr>
        <w:t>agent</w:t>
      </w:r>
      <w:r w:rsidR="00803F4E" w:rsidRPr="00D76C0C">
        <w:rPr>
          <w:iCs/>
          <w:sz w:val="20"/>
          <w:szCs w:val="20"/>
        </w:rPr>
        <w:t xml:space="preserve"> produced by </w:t>
      </w:r>
      <w:r w:rsidR="00803F4E" w:rsidRPr="00D76C0C">
        <w:rPr>
          <w:i/>
          <w:sz w:val="20"/>
          <w:szCs w:val="20"/>
        </w:rPr>
        <w:t>Streptomyces avermilitis</w:t>
      </w:r>
      <w:r w:rsidR="00803F4E" w:rsidRPr="00D76C0C">
        <w:rPr>
          <w:iCs/>
          <w:sz w:val="20"/>
          <w:szCs w:val="20"/>
        </w:rPr>
        <w:t>, SK60-8 isolated from a soil sample collected from Kilo 60, Seuz governorate, Egypt.</w:t>
      </w:r>
      <w:r w:rsidR="00803F4E" w:rsidRPr="00D76C0C">
        <w:rPr>
          <w:sz w:val="20"/>
          <w:szCs w:val="20"/>
        </w:rPr>
        <w:t xml:space="preserve"> In its culture supernatant, this organism could produce one major bioactive compound exhibited strong antibacterial activity against the isolated</w:t>
      </w:r>
      <w:r w:rsidR="00803F4E" w:rsidRPr="00D76C0C">
        <w:rPr>
          <w:bCs/>
          <w:sz w:val="20"/>
          <w:szCs w:val="20"/>
        </w:rPr>
        <w:t xml:space="preserve"> Bacterial follicular fluid </w:t>
      </w:r>
      <w:r w:rsidR="00BD6CF3" w:rsidRPr="00D76C0C">
        <w:rPr>
          <w:bCs/>
          <w:sz w:val="20"/>
          <w:szCs w:val="20"/>
        </w:rPr>
        <w:t>p</w:t>
      </w:r>
      <w:r w:rsidR="00803F4E" w:rsidRPr="00D76C0C">
        <w:rPr>
          <w:bCs/>
          <w:sz w:val="20"/>
          <w:szCs w:val="20"/>
        </w:rPr>
        <w:t>athogens</w:t>
      </w:r>
      <w:r w:rsidR="0057731C" w:rsidRPr="00D76C0C">
        <w:rPr>
          <w:bCs/>
          <w:i/>
          <w:iCs/>
          <w:sz w:val="20"/>
          <w:szCs w:val="20"/>
        </w:rPr>
        <w:t>.</w:t>
      </w:r>
      <w:r w:rsidR="005878EB" w:rsidRPr="00D76C0C">
        <w:rPr>
          <w:i/>
          <w:iCs/>
          <w:sz w:val="20"/>
          <w:szCs w:val="20"/>
        </w:rPr>
        <w:t xml:space="preserve"> </w:t>
      </w:r>
      <w:r w:rsidR="00803F4E" w:rsidRPr="00D76C0C">
        <w:rPr>
          <w:i/>
          <w:iCs/>
          <w:sz w:val="20"/>
          <w:szCs w:val="20"/>
        </w:rPr>
        <w:t>Escherichia col</w:t>
      </w:r>
      <w:r w:rsidR="00C02F98" w:rsidRPr="00D76C0C">
        <w:rPr>
          <w:i/>
          <w:iCs/>
          <w:sz w:val="20"/>
          <w:szCs w:val="20"/>
        </w:rPr>
        <w:t>i</w:t>
      </w:r>
      <w:r w:rsidR="00C02F98">
        <w:rPr>
          <w:i/>
          <w:iCs/>
          <w:sz w:val="20"/>
          <w:szCs w:val="20"/>
        </w:rPr>
        <w:t xml:space="preserve"> </w:t>
      </w:r>
      <w:r w:rsidR="00C02F98" w:rsidRPr="00D76C0C">
        <w:rPr>
          <w:sz w:val="20"/>
          <w:szCs w:val="20"/>
        </w:rPr>
        <w:t>E</w:t>
      </w:r>
      <w:r w:rsidR="00803F4E" w:rsidRPr="00D76C0C">
        <w:rPr>
          <w:sz w:val="20"/>
          <w:szCs w:val="20"/>
        </w:rPr>
        <w:t xml:space="preserve">S-1, </w:t>
      </w:r>
      <w:r w:rsidR="00803F4E" w:rsidRPr="00D76C0C">
        <w:rPr>
          <w:i/>
          <w:iCs/>
          <w:sz w:val="20"/>
          <w:szCs w:val="20"/>
        </w:rPr>
        <w:t>Staphylococcusaureu</w:t>
      </w:r>
      <w:r w:rsidR="00C02F98" w:rsidRPr="00D76C0C">
        <w:rPr>
          <w:i/>
          <w:iCs/>
          <w:sz w:val="20"/>
          <w:szCs w:val="20"/>
        </w:rPr>
        <w:t>s</w:t>
      </w:r>
      <w:r w:rsidR="00C02F98">
        <w:rPr>
          <w:i/>
          <w:iCs/>
          <w:sz w:val="20"/>
          <w:szCs w:val="20"/>
        </w:rPr>
        <w:t xml:space="preserve"> </w:t>
      </w:r>
      <w:r w:rsidR="00C02F98" w:rsidRPr="00D76C0C">
        <w:rPr>
          <w:sz w:val="20"/>
          <w:szCs w:val="20"/>
        </w:rPr>
        <w:t>E</w:t>
      </w:r>
      <w:r w:rsidR="00803F4E" w:rsidRPr="00D76C0C">
        <w:rPr>
          <w:sz w:val="20"/>
          <w:szCs w:val="20"/>
        </w:rPr>
        <w:t xml:space="preserve">S-2, </w:t>
      </w:r>
      <w:r w:rsidR="00803F4E" w:rsidRPr="00D76C0C">
        <w:rPr>
          <w:i/>
          <w:iCs/>
          <w:sz w:val="20"/>
          <w:szCs w:val="20"/>
        </w:rPr>
        <w:t>Propionibacterium</w:t>
      </w:r>
      <w:r w:rsidR="00C02F98">
        <w:rPr>
          <w:sz w:val="20"/>
          <w:szCs w:val="20"/>
        </w:rPr>
        <w:t xml:space="preserve"> </w:t>
      </w:r>
      <w:r w:rsidR="00803F4E" w:rsidRPr="00D76C0C">
        <w:rPr>
          <w:sz w:val="20"/>
          <w:szCs w:val="20"/>
        </w:rPr>
        <w:t>ES-3</w:t>
      </w:r>
      <w:r w:rsidR="00C02F98" w:rsidRPr="00D76C0C">
        <w:rPr>
          <w:sz w:val="20"/>
          <w:szCs w:val="20"/>
        </w:rPr>
        <w:t>,</w:t>
      </w:r>
      <w:r w:rsidR="00C02F98">
        <w:rPr>
          <w:sz w:val="20"/>
          <w:szCs w:val="20"/>
        </w:rPr>
        <w:t xml:space="preserve"> </w:t>
      </w:r>
      <w:r w:rsidR="00C02F98" w:rsidRPr="00D76C0C">
        <w:rPr>
          <w:i/>
          <w:iCs/>
          <w:sz w:val="20"/>
          <w:szCs w:val="20"/>
        </w:rPr>
        <w:t>l</w:t>
      </w:r>
      <w:r w:rsidR="00803F4E" w:rsidRPr="00D76C0C">
        <w:rPr>
          <w:i/>
          <w:iCs/>
          <w:sz w:val="20"/>
          <w:szCs w:val="20"/>
        </w:rPr>
        <w:t>actobacillu</w:t>
      </w:r>
      <w:r w:rsidR="00C02F98" w:rsidRPr="00D76C0C">
        <w:rPr>
          <w:i/>
          <w:iCs/>
          <w:sz w:val="20"/>
          <w:szCs w:val="20"/>
        </w:rPr>
        <w:t>s</w:t>
      </w:r>
      <w:r w:rsidR="00C02F98">
        <w:rPr>
          <w:i/>
          <w:iCs/>
          <w:sz w:val="20"/>
          <w:szCs w:val="20"/>
        </w:rPr>
        <w:t xml:space="preserve"> </w:t>
      </w:r>
      <w:r w:rsidR="00C02F98" w:rsidRPr="00D76C0C">
        <w:rPr>
          <w:i/>
          <w:iCs/>
          <w:sz w:val="20"/>
          <w:szCs w:val="20"/>
        </w:rPr>
        <w:t>A</w:t>
      </w:r>
      <w:r w:rsidR="002B0B8C" w:rsidRPr="00D76C0C">
        <w:rPr>
          <w:i/>
          <w:iCs/>
          <w:sz w:val="20"/>
          <w:szCs w:val="20"/>
        </w:rPr>
        <w:t>cidophilus</w:t>
      </w:r>
      <w:r w:rsidR="002B0B8C" w:rsidRPr="00D76C0C">
        <w:rPr>
          <w:sz w:val="20"/>
          <w:szCs w:val="20"/>
        </w:rPr>
        <w:t xml:space="preserve"> ES-4, </w:t>
      </w:r>
      <w:r w:rsidR="002B0B8C" w:rsidRPr="00D76C0C">
        <w:rPr>
          <w:i/>
          <w:iCs/>
          <w:sz w:val="20"/>
          <w:szCs w:val="20"/>
        </w:rPr>
        <w:t>lactobacillus plantarum</w:t>
      </w:r>
      <w:r w:rsidR="002B0B8C" w:rsidRPr="00D76C0C">
        <w:rPr>
          <w:sz w:val="20"/>
          <w:szCs w:val="20"/>
        </w:rPr>
        <w:t xml:space="preserve"> ES-5</w:t>
      </w:r>
      <w:r w:rsidR="00C02F98" w:rsidRPr="00D76C0C">
        <w:rPr>
          <w:sz w:val="20"/>
          <w:szCs w:val="20"/>
        </w:rPr>
        <w:t>,</w:t>
      </w:r>
      <w:r w:rsidR="00C02F98">
        <w:rPr>
          <w:sz w:val="20"/>
          <w:szCs w:val="20"/>
        </w:rPr>
        <w:t xml:space="preserve"> </w:t>
      </w:r>
      <w:r w:rsidR="00C02F98" w:rsidRPr="00D76C0C">
        <w:rPr>
          <w:i/>
          <w:iCs/>
          <w:sz w:val="20"/>
          <w:szCs w:val="20"/>
        </w:rPr>
        <w:t>l</w:t>
      </w:r>
      <w:r w:rsidR="002B0B8C" w:rsidRPr="00D76C0C">
        <w:rPr>
          <w:i/>
          <w:iCs/>
          <w:sz w:val="20"/>
          <w:szCs w:val="20"/>
        </w:rPr>
        <w:t>actobacillus ruminis</w:t>
      </w:r>
      <w:r w:rsidR="002B0B8C" w:rsidRPr="00D76C0C">
        <w:rPr>
          <w:sz w:val="20"/>
          <w:szCs w:val="20"/>
        </w:rPr>
        <w:t xml:space="preserve"> ES-6,</w:t>
      </w:r>
      <w:r w:rsidR="00782762" w:rsidRPr="00D76C0C">
        <w:rPr>
          <w:rFonts w:eastAsiaTheme="minorEastAsia" w:hint="eastAsia"/>
          <w:sz w:val="20"/>
          <w:szCs w:val="20"/>
          <w:lang w:eastAsia="zh-CN"/>
        </w:rPr>
        <w:t xml:space="preserve"> </w:t>
      </w:r>
      <w:r w:rsidR="002B0B8C" w:rsidRPr="00D76C0C">
        <w:rPr>
          <w:i/>
          <w:iCs/>
          <w:sz w:val="20"/>
          <w:szCs w:val="20"/>
        </w:rPr>
        <w:t>lactobacillusparacasei</w:t>
      </w:r>
      <w:r w:rsidR="002B0B8C" w:rsidRPr="00D76C0C">
        <w:rPr>
          <w:sz w:val="20"/>
          <w:szCs w:val="20"/>
        </w:rPr>
        <w:t xml:space="preserve"> ES-7</w:t>
      </w:r>
      <w:r w:rsidR="00C02F98" w:rsidRPr="00D76C0C">
        <w:rPr>
          <w:sz w:val="20"/>
          <w:szCs w:val="20"/>
        </w:rPr>
        <w:t>,</w:t>
      </w:r>
      <w:r w:rsidR="00C02F98">
        <w:rPr>
          <w:sz w:val="20"/>
          <w:szCs w:val="20"/>
        </w:rPr>
        <w:t xml:space="preserve"> </w:t>
      </w:r>
      <w:r w:rsidR="00C02F98" w:rsidRPr="00D76C0C">
        <w:rPr>
          <w:i/>
          <w:iCs/>
          <w:sz w:val="20"/>
          <w:szCs w:val="20"/>
        </w:rPr>
        <w:t>S</w:t>
      </w:r>
      <w:r w:rsidR="002B0B8C" w:rsidRPr="00D76C0C">
        <w:rPr>
          <w:i/>
          <w:iCs/>
          <w:sz w:val="20"/>
          <w:szCs w:val="20"/>
        </w:rPr>
        <w:t>treptococcus agalactiae</w:t>
      </w:r>
      <w:r w:rsidR="002B0B8C" w:rsidRPr="00D76C0C">
        <w:rPr>
          <w:sz w:val="20"/>
          <w:szCs w:val="20"/>
        </w:rPr>
        <w:t xml:space="preserve"> ES-8, Enterococcus faecalis ES-9</w:t>
      </w:r>
      <w:r w:rsidR="00C02F98" w:rsidRPr="00D76C0C">
        <w:rPr>
          <w:sz w:val="20"/>
          <w:szCs w:val="20"/>
        </w:rPr>
        <w:t>,</w:t>
      </w:r>
      <w:r w:rsidR="00C02F98">
        <w:rPr>
          <w:sz w:val="20"/>
          <w:szCs w:val="20"/>
        </w:rPr>
        <w:t xml:space="preserve"> </w:t>
      </w:r>
      <w:r w:rsidR="00C02F98" w:rsidRPr="00D76C0C">
        <w:rPr>
          <w:i/>
          <w:iCs/>
          <w:sz w:val="20"/>
          <w:szCs w:val="20"/>
        </w:rPr>
        <w:t>E</w:t>
      </w:r>
      <w:r w:rsidR="002B0B8C" w:rsidRPr="00D76C0C">
        <w:rPr>
          <w:i/>
          <w:iCs/>
          <w:sz w:val="20"/>
          <w:szCs w:val="20"/>
        </w:rPr>
        <w:t>nterococcus hirae</w:t>
      </w:r>
      <w:r w:rsidR="002B0B8C" w:rsidRPr="00D76C0C">
        <w:rPr>
          <w:sz w:val="20"/>
          <w:szCs w:val="20"/>
        </w:rPr>
        <w:t xml:space="preserve"> ES-10</w:t>
      </w:r>
      <w:r w:rsidR="00C02F98" w:rsidRPr="00D76C0C">
        <w:rPr>
          <w:sz w:val="20"/>
          <w:szCs w:val="20"/>
        </w:rPr>
        <w:t>,</w:t>
      </w:r>
      <w:r w:rsidR="00201230" w:rsidRPr="00D76C0C">
        <w:rPr>
          <w:sz w:val="20"/>
          <w:szCs w:val="20"/>
        </w:rPr>
        <w:t xml:space="preserve"> &amp; </w:t>
      </w:r>
      <w:r w:rsidR="002B0B8C" w:rsidRPr="00D76C0C">
        <w:rPr>
          <w:i/>
          <w:iCs/>
          <w:sz w:val="20"/>
          <w:szCs w:val="20"/>
        </w:rPr>
        <w:t>Proteus mirabilis</w:t>
      </w:r>
      <w:r w:rsidR="002B0B8C" w:rsidRPr="00D76C0C">
        <w:rPr>
          <w:sz w:val="20"/>
          <w:szCs w:val="20"/>
        </w:rPr>
        <w:t xml:space="preserve"> ES-11</w:t>
      </w:r>
      <w:r w:rsidR="00C02F98" w:rsidRPr="00D76C0C">
        <w:rPr>
          <w:iCs/>
          <w:sz w:val="20"/>
          <w:szCs w:val="20"/>
        </w:rPr>
        <w:t>;</w:t>
      </w:r>
      <w:r w:rsidR="00C02F98">
        <w:rPr>
          <w:iCs/>
          <w:sz w:val="20"/>
          <w:szCs w:val="20"/>
        </w:rPr>
        <w:t xml:space="preserve"> </w:t>
      </w:r>
      <w:r w:rsidR="00C02F98" w:rsidRPr="00D76C0C">
        <w:rPr>
          <w:iCs/>
          <w:sz w:val="20"/>
          <w:szCs w:val="20"/>
        </w:rPr>
        <w:t>w</w:t>
      </w:r>
      <w:r w:rsidR="00D65073" w:rsidRPr="00D76C0C">
        <w:rPr>
          <w:iCs/>
          <w:sz w:val="20"/>
          <w:szCs w:val="20"/>
        </w:rPr>
        <w:t>ith mean diameter of inhibition zone 2</w:t>
      </w:r>
      <w:r w:rsidR="00ED1A05" w:rsidRPr="00D76C0C">
        <w:rPr>
          <w:iCs/>
          <w:sz w:val="20"/>
          <w:szCs w:val="20"/>
        </w:rPr>
        <w:t>8</w:t>
      </w:r>
      <w:r w:rsidR="00D65073" w:rsidRPr="00D76C0C">
        <w:rPr>
          <w:iCs/>
          <w:sz w:val="20"/>
          <w:szCs w:val="20"/>
        </w:rPr>
        <w:t xml:space="preserve">.0, </w:t>
      </w:r>
      <w:r w:rsidR="00ED1A05" w:rsidRPr="00D76C0C">
        <w:rPr>
          <w:iCs/>
          <w:sz w:val="20"/>
          <w:szCs w:val="20"/>
        </w:rPr>
        <w:t>30</w:t>
      </w:r>
      <w:r w:rsidR="00D65073" w:rsidRPr="00D76C0C">
        <w:rPr>
          <w:iCs/>
          <w:sz w:val="20"/>
          <w:szCs w:val="20"/>
        </w:rPr>
        <w:t xml:space="preserve">.0, </w:t>
      </w:r>
      <w:r w:rsidR="00ED1A05" w:rsidRPr="00D76C0C">
        <w:rPr>
          <w:iCs/>
          <w:sz w:val="20"/>
          <w:szCs w:val="20"/>
        </w:rPr>
        <w:t>26.0</w:t>
      </w:r>
      <w:r w:rsidR="00D65073" w:rsidRPr="00D76C0C">
        <w:rPr>
          <w:iCs/>
          <w:sz w:val="20"/>
          <w:szCs w:val="20"/>
        </w:rPr>
        <w:t xml:space="preserve">, 20, </w:t>
      </w:r>
      <w:r w:rsidR="00ED1A05" w:rsidRPr="00D76C0C">
        <w:rPr>
          <w:iCs/>
          <w:sz w:val="20"/>
          <w:szCs w:val="20"/>
        </w:rPr>
        <w:t>25.0,22.0,25.0,21.0,25.0,22.0</w:t>
      </w:r>
      <w:r w:rsidR="00D65073" w:rsidRPr="00D76C0C">
        <w:rPr>
          <w:iCs/>
          <w:sz w:val="20"/>
          <w:szCs w:val="20"/>
        </w:rPr>
        <w:t xml:space="preserve"> and </w:t>
      </w:r>
      <w:r w:rsidR="00ED1A05" w:rsidRPr="00D76C0C">
        <w:rPr>
          <w:iCs/>
          <w:sz w:val="20"/>
          <w:szCs w:val="20"/>
        </w:rPr>
        <w:t>19.0</w:t>
      </w:r>
      <w:r w:rsidR="00D65073" w:rsidRPr="00D76C0C">
        <w:rPr>
          <w:iCs/>
          <w:sz w:val="20"/>
          <w:szCs w:val="20"/>
        </w:rPr>
        <w:t xml:space="preserve"> mm respectively</w:t>
      </w:r>
      <w:r w:rsidR="003F478B" w:rsidRPr="00D76C0C">
        <w:rPr>
          <w:iCs/>
          <w:sz w:val="20"/>
          <w:szCs w:val="20"/>
        </w:rPr>
        <w:t xml:space="preserve">, </w:t>
      </w:r>
      <w:r w:rsidR="00240B23" w:rsidRPr="00D76C0C">
        <w:rPr>
          <w:iCs/>
          <w:sz w:val="20"/>
          <w:szCs w:val="20"/>
        </w:rPr>
        <w:t>these</w:t>
      </w:r>
      <w:r w:rsidR="003F478B" w:rsidRPr="00D76C0C">
        <w:rPr>
          <w:iCs/>
          <w:sz w:val="20"/>
          <w:szCs w:val="20"/>
        </w:rPr>
        <w:t xml:space="preserve"> activities </w:t>
      </w:r>
      <w:r w:rsidR="00C872FE" w:rsidRPr="00D76C0C">
        <w:rPr>
          <w:iCs/>
          <w:sz w:val="20"/>
          <w:szCs w:val="20"/>
        </w:rPr>
        <w:t>were found to be</w:t>
      </w:r>
      <w:r w:rsidR="003F478B" w:rsidRPr="00D76C0C">
        <w:rPr>
          <w:iCs/>
          <w:sz w:val="20"/>
          <w:szCs w:val="20"/>
        </w:rPr>
        <w:t xml:space="preserve"> similar to that of </w:t>
      </w:r>
      <w:r w:rsidR="00240B23" w:rsidRPr="00D76C0C">
        <w:rPr>
          <w:iCs/>
          <w:sz w:val="20"/>
          <w:szCs w:val="20"/>
        </w:rPr>
        <w:t>o</w:t>
      </w:r>
      <w:r w:rsidR="003F478B" w:rsidRPr="00D76C0C">
        <w:rPr>
          <w:iCs/>
          <w:sz w:val="20"/>
          <w:szCs w:val="20"/>
        </w:rPr>
        <w:t>floxacin</w:t>
      </w:r>
      <w:r w:rsidR="00C872FE" w:rsidRPr="00D76C0C">
        <w:rPr>
          <w:iCs/>
          <w:sz w:val="20"/>
          <w:szCs w:val="20"/>
        </w:rPr>
        <w:t>,</w:t>
      </w:r>
      <w:r w:rsidR="003F478B" w:rsidRPr="00D76C0C">
        <w:rPr>
          <w:iCs/>
          <w:sz w:val="20"/>
          <w:szCs w:val="20"/>
        </w:rPr>
        <w:t xml:space="preserve"> antibiotic</w:t>
      </w:r>
      <w:r w:rsidR="00F23EF5" w:rsidRPr="00D76C0C">
        <w:rPr>
          <w:iCs/>
          <w:sz w:val="20"/>
          <w:szCs w:val="20"/>
        </w:rPr>
        <w:t xml:space="preserve"> and it</w:t>
      </w:r>
      <w:r w:rsidR="00C02F98">
        <w:rPr>
          <w:iCs/>
          <w:sz w:val="20"/>
          <w:szCs w:val="20"/>
        </w:rPr>
        <w:t xml:space="preserve"> </w:t>
      </w:r>
      <w:r w:rsidR="003F478B" w:rsidRPr="00D76C0C">
        <w:rPr>
          <w:iCs/>
          <w:sz w:val="20"/>
          <w:szCs w:val="20"/>
        </w:rPr>
        <w:t xml:space="preserve">had a better therapeutic effect among the antibiotics tested. </w:t>
      </w:r>
      <w:r w:rsidR="00D65073" w:rsidRPr="00D76C0C">
        <w:rPr>
          <w:iCs/>
          <w:sz w:val="20"/>
          <w:szCs w:val="20"/>
        </w:rPr>
        <w:t xml:space="preserve">The active compound was </w:t>
      </w:r>
      <w:r w:rsidR="00255E60" w:rsidRPr="00D76C0C">
        <w:rPr>
          <w:iCs/>
          <w:sz w:val="20"/>
          <w:szCs w:val="20"/>
        </w:rPr>
        <w:t>separated by silica</w:t>
      </w:r>
      <w:r w:rsidR="00255E60" w:rsidRPr="00D76C0C">
        <w:rPr>
          <w:sz w:val="20"/>
          <w:szCs w:val="20"/>
        </w:rPr>
        <w:t>gel column chromatography and then pu</w:t>
      </w:r>
      <w:r w:rsidR="00D65073" w:rsidRPr="00D76C0C">
        <w:rPr>
          <w:sz w:val="20"/>
          <w:szCs w:val="20"/>
        </w:rPr>
        <w:t xml:space="preserve">rified on </w:t>
      </w:r>
      <w:r w:rsidR="00D65073" w:rsidRPr="00D76C0C">
        <w:rPr>
          <w:iCs/>
          <w:sz w:val="20"/>
          <w:szCs w:val="20"/>
        </w:rPr>
        <w:t>sephadex LH-20 column</w:t>
      </w:r>
      <w:r w:rsidR="00255E60" w:rsidRPr="00D76C0C">
        <w:rPr>
          <w:iCs/>
          <w:sz w:val="20"/>
          <w:szCs w:val="20"/>
        </w:rPr>
        <w:t>. The physico-chemical characteristics of the active agent viz. color, melting point, solubility and spectroscopic characteristics (UV, FTIR, Mass and 1HNMR spectra and elemental analysis) have been investigated. These analyses indicate a suggested empirical formula of</w:t>
      </w:r>
      <w:r w:rsidR="00662AB1" w:rsidRPr="00D76C0C">
        <w:rPr>
          <w:sz w:val="20"/>
          <w:szCs w:val="20"/>
        </w:rPr>
        <w:t xml:space="preserve"> C20H17CIF21N3O3S. </w:t>
      </w:r>
      <w:r w:rsidR="00255E60" w:rsidRPr="00D76C0C">
        <w:rPr>
          <w:iCs/>
          <w:sz w:val="20"/>
          <w:szCs w:val="20"/>
        </w:rPr>
        <w:t xml:space="preserve">The purified compound was found to be belonging to macrolide antibiotics and identified as a derivative of </w:t>
      </w:r>
      <w:r w:rsidR="002B0B8C" w:rsidRPr="00D76C0C">
        <w:rPr>
          <w:iCs/>
          <w:sz w:val="20"/>
          <w:szCs w:val="20"/>
        </w:rPr>
        <w:t>Monbactams</w:t>
      </w:r>
      <w:r w:rsidR="000B5451" w:rsidRPr="00D76C0C">
        <w:rPr>
          <w:iCs/>
          <w:sz w:val="20"/>
          <w:szCs w:val="20"/>
        </w:rPr>
        <w:t xml:space="preserve">. </w:t>
      </w:r>
      <w:r w:rsidR="003F478B" w:rsidRPr="00D76C0C">
        <w:rPr>
          <w:iCs/>
          <w:sz w:val="20"/>
          <w:szCs w:val="20"/>
        </w:rPr>
        <w:t>Although th</w:t>
      </w:r>
      <w:r w:rsidR="00836E67" w:rsidRPr="00D76C0C">
        <w:rPr>
          <w:iCs/>
          <w:sz w:val="20"/>
          <w:szCs w:val="20"/>
        </w:rPr>
        <w:t>is</w:t>
      </w:r>
      <w:r w:rsidR="003F478B" w:rsidRPr="00D76C0C">
        <w:rPr>
          <w:iCs/>
          <w:sz w:val="20"/>
          <w:szCs w:val="20"/>
        </w:rPr>
        <w:t xml:space="preserve"> antibiotic is </w:t>
      </w:r>
      <w:r w:rsidR="000B5451" w:rsidRPr="00D76C0C">
        <w:rPr>
          <w:iCs/>
          <w:sz w:val="20"/>
          <w:szCs w:val="20"/>
        </w:rPr>
        <w:t>known, the newly isolated strain was able to produce the antibiotic as a major</w:t>
      </w:r>
      <w:r w:rsidR="003F478B" w:rsidRPr="00D76C0C">
        <w:rPr>
          <w:iCs/>
          <w:sz w:val="20"/>
          <w:szCs w:val="20"/>
        </w:rPr>
        <w:t xml:space="preserve"> product providing an important </w:t>
      </w:r>
      <w:r w:rsidR="000B5451" w:rsidRPr="00D76C0C">
        <w:rPr>
          <w:iCs/>
          <w:sz w:val="20"/>
          <w:szCs w:val="20"/>
        </w:rPr>
        <w:t>biotechnological downstream advantage.</w:t>
      </w:r>
    </w:p>
    <w:p w:rsidR="00D76C0C" w:rsidRPr="00D76C0C" w:rsidRDefault="00A817BA" w:rsidP="00E27C3B">
      <w:pPr>
        <w:bidi w:val="0"/>
        <w:snapToGrid w:val="0"/>
        <w:spacing w:after="0" w:line="240" w:lineRule="auto"/>
        <w:jc w:val="both"/>
        <w:rPr>
          <w:rFonts w:ascii="Times New Roman" w:hAnsi="Times New Roman" w:cs="Times New Roman"/>
          <w:sz w:val="20"/>
          <w:szCs w:val="20"/>
        </w:rPr>
      </w:pPr>
      <w:r w:rsidRPr="00D76C0C">
        <w:rPr>
          <w:rFonts w:ascii="Times New Roman" w:eastAsia="Times New Roman" w:hAnsi="Times New Roman" w:cs="Times New Roman"/>
          <w:b/>
          <w:bCs/>
          <w:iCs/>
          <w:sz w:val="20"/>
          <w:szCs w:val="20"/>
        </w:rPr>
        <w:t>[</w:t>
      </w:r>
      <w:r w:rsidR="009434BD" w:rsidRPr="00D76C0C">
        <w:rPr>
          <w:rFonts w:ascii="Times New Roman" w:hAnsi="Times New Roman" w:cs="Times New Roman"/>
          <w:bCs/>
          <w:sz w:val="20"/>
          <w:szCs w:val="20"/>
        </w:rPr>
        <w:t>Enayat Mahmoud Deskouy</w:t>
      </w:r>
      <w:r w:rsidR="00C02F98" w:rsidRPr="00D76C0C">
        <w:rPr>
          <w:rFonts w:ascii="Times New Roman" w:hAnsi="Times New Roman" w:cs="Times New Roman"/>
          <w:bCs/>
          <w:sz w:val="20"/>
          <w:szCs w:val="20"/>
        </w:rPr>
        <w:t>,</w:t>
      </w:r>
      <w:r w:rsidR="00C02F98">
        <w:rPr>
          <w:rFonts w:ascii="Times New Roman" w:hAnsi="Times New Roman" w:cs="Times New Roman"/>
          <w:bCs/>
          <w:sz w:val="20"/>
          <w:szCs w:val="20"/>
        </w:rPr>
        <w:t xml:space="preserve"> </w:t>
      </w:r>
      <w:r w:rsidR="009434BD" w:rsidRPr="00D76C0C">
        <w:rPr>
          <w:rFonts w:ascii="Times New Roman" w:hAnsi="Times New Roman" w:cs="Times New Roman"/>
          <w:bCs/>
          <w:sz w:val="20"/>
          <w:szCs w:val="20"/>
        </w:rPr>
        <w:t>Wael Refaat Hablas, Ahmed Mohamed Ramah</w:t>
      </w:r>
      <w:r w:rsidR="00E27C3B">
        <w:rPr>
          <w:rFonts w:ascii="Times New Roman" w:hAnsi="Times New Roman" w:cs="Times New Roman"/>
          <w:bCs/>
          <w:sz w:val="20"/>
          <w:szCs w:val="20"/>
        </w:rPr>
        <w:t>,</w:t>
      </w:r>
      <w:r w:rsidR="00E27C3B" w:rsidRPr="00E27C3B">
        <w:rPr>
          <w:rFonts w:ascii="Times New Roman" w:hAnsi="Times New Roman" w:cs="Times New Roman"/>
          <w:bCs/>
          <w:sz w:val="20"/>
          <w:szCs w:val="20"/>
        </w:rPr>
        <w:t xml:space="preserve"> </w:t>
      </w:r>
      <w:r w:rsidR="00E27C3B" w:rsidRPr="00D76C0C">
        <w:rPr>
          <w:rFonts w:ascii="Times New Roman" w:hAnsi="Times New Roman" w:cs="Times New Roman"/>
          <w:bCs/>
          <w:sz w:val="20"/>
          <w:szCs w:val="20"/>
        </w:rPr>
        <w:t>Nermine</w:t>
      </w:r>
      <w:r w:rsidR="00E27C3B">
        <w:rPr>
          <w:rFonts w:ascii="Times New Roman" w:hAnsi="Times New Roman" w:cs="Times New Roman"/>
          <w:bCs/>
          <w:sz w:val="20"/>
          <w:szCs w:val="20"/>
        </w:rPr>
        <w:t xml:space="preserve"> </w:t>
      </w:r>
      <w:r w:rsidR="00E27C3B" w:rsidRPr="00D76C0C">
        <w:rPr>
          <w:rFonts w:ascii="Times New Roman" w:hAnsi="Times New Roman" w:cs="Times New Roman"/>
          <w:bCs/>
          <w:sz w:val="20"/>
          <w:szCs w:val="20"/>
        </w:rPr>
        <w:t>Nasr Al-Din</w:t>
      </w:r>
      <w:r w:rsidR="00E27C3B" w:rsidRPr="00D76C0C">
        <w:rPr>
          <w:rFonts w:ascii="Times New Roman" w:hAnsi="Times New Roman" w:cs="Times New Roman"/>
          <w:bCs/>
          <w:sz w:val="20"/>
          <w:szCs w:val="20"/>
          <w:vertAlign w:val="superscript"/>
        </w:rPr>
        <w:t xml:space="preserve"> </w:t>
      </w:r>
      <w:r w:rsidR="009434BD" w:rsidRPr="00D76C0C">
        <w:rPr>
          <w:rFonts w:ascii="Times New Roman" w:hAnsi="Times New Roman" w:cs="Times New Roman"/>
          <w:bCs/>
          <w:sz w:val="20"/>
          <w:szCs w:val="20"/>
          <w:vertAlign w:val="superscript"/>
        </w:rPr>
        <w:t xml:space="preserve"> </w:t>
      </w:r>
      <w:r w:rsidR="009434BD" w:rsidRPr="00D76C0C">
        <w:rPr>
          <w:rFonts w:ascii="Times New Roman" w:hAnsi="Times New Roman" w:cs="Times New Roman"/>
          <w:bCs/>
          <w:sz w:val="20"/>
          <w:szCs w:val="20"/>
        </w:rPr>
        <w:t xml:space="preserve">and Eman Abdullah Elhusseiny. </w:t>
      </w:r>
      <w:r w:rsidR="009434BD" w:rsidRPr="00D76C0C">
        <w:rPr>
          <w:rFonts w:ascii="Times New Roman" w:hAnsi="Times New Roman" w:cs="Times New Roman"/>
          <w:b/>
          <w:sz w:val="20"/>
          <w:szCs w:val="20"/>
        </w:rPr>
        <w:t xml:space="preserve">Isolation and Characterization of Antibacterial Agent Produced by </w:t>
      </w:r>
      <w:r w:rsidR="009434BD" w:rsidRPr="00D76C0C">
        <w:rPr>
          <w:rFonts w:ascii="Times New Roman" w:hAnsi="Times New Roman" w:cs="Times New Roman"/>
          <w:b/>
          <w:i/>
          <w:iCs/>
          <w:sz w:val="20"/>
          <w:szCs w:val="20"/>
        </w:rPr>
        <w:t>Streptomyces avermilitis</w:t>
      </w:r>
      <w:r w:rsidR="009434BD" w:rsidRPr="00D76C0C">
        <w:rPr>
          <w:rFonts w:ascii="Times New Roman" w:hAnsi="Times New Roman" w:cs="Times New Roman"/>
          <w:b/>
          <w:sz w:val="20"/>
          <w:szCs w:val="20"/>
        </w:rPr>
        <w:t>, SK60-8 Active against pathogenic bacteria isolates from</w:t>
      </w:r>
      <w:r w:rsidR="009434BD" w:rsidRPr="00D76C0C">
        <w:rPr>
          <w:rFonts w:ascii="Times New Roman" w:eastAsia="Adobe Gothic Std B" w:hAnsi="Times New Roman" w:cs="Times New Roman"/>
          <w:b/>
          <w:sz w:val="20"/>
          <w:szCs w:val="20"/>
        </w:rPr>
        <w:t xml:space="preserve"> fo</w:t>
      </w:r>
      <w:r w:rsidR="009434BD" w:rsidRPr="00D76C0C">
        <w:rPr>
          <w:rFonts w:ascii="Times New Roman" w:hAnsi="Times New Roman" w:cs="Times New Roman"/>
          <w:b/>
          <w:sz w:val="20"/>
          <w:szCs w:val="20"/>
        </w:rPr>
        <w:t>llicular fluid collected from Inferitility Egyptian Women</w:t>
      </w:r>
      <w:r w:rsidR="00D76C0C" w:rsidRPr="00D76C0C">
        <w:rPr>
          <w:rFonts w:ascii="Times New Roman" w:eastAsia="Times New Roman" w:hAnsi="Times New Roman" w:cs="Times New Roman"/>
          <w:b/>
          <w:bCs/>
          <w:sz w:val="20"/>
          <w:szCs w:val="20"/>
          <w:lang w:bidi="fa-IR"/>
        </w:rPr>
        <w:t>.</w:t>
      </w:r>
      <w:r w:rsidR="00D76C0C" w:rsidRPr="00D76C0C">
        <w:rPr>
          <w:rFonts w:ascii="Times New Roman" w:hAnsi="Times New Roman" w:cs="Times New Roman"/>
          <w:bCs/>
          <w:i/>
          <w:sz w:val="20"/>
          <w:szCs w:val="20"/>
        </w:rPr>
        <w:t xml:space="preserve"> N Y Sci J</w:t>
      </w:r>
      <w:r w:rsidR="00D76C0C" w:rsidRPr="00D76C0C">
        <w:rPr>
          <w:rFonts w:ascii="Times New Roman" w:hAnsi="Times New Roman" w:cs="Times New Roman"/>
          <w:bCs/>
          <w:sz w:val="20"/>
          <w:szCs w:val="20"/>
        </w:rPr>
        <w:t xml:space="preserve"> </w:t>
      </w:r>
      <w:r w:rsidR="00D76C0C" w:rsidRPr="00D76C0C">
        <w:rPr>
          <w:rFonts w:ascii="Times New Roman" w:hAnsi="Times New Roman" w:cs="Times New Roman"/>
          <w:sz w:val="20"/>
          <w:szCs w:val="20"/>
        </w:rPr>
        <w:t>201</w:t>
      </w:r>
      <w:r w:rsidR="00D76C0C" w:rsidRPr="00D76C0C">
        <w:rPr>
          <w:rFonts w:ascii="Times New Roman" w:hAnsi="Times New Roman" w:cs="Times New Roman" w:hint="eastAsia"/>
          <w:sz w:val="20"/>
          <w:szCs w:val="20"/>
        </w:rPr>
        <w:t>7</w:t>
      </w:r>
      <w:r w:rsidR="00D76C0C" w:rsidRPr="00D76C0C">
        <w:rPr>
          <w:rFonts w:ascii="Times New Roman" w:hAnsi="Times New Roman" w:cs="Times New Roman"/>
          <w:sz w:val="20"/>
          <w:szCs w:val="20"/>
        </w:rPr>
        <w:t>;</w:t>
      </w:r>
      <w:r w:rsidR="00D76C0C" w:rsidRPr="00D76C0C">
        <w:rPr>
          <w:rFonts w:ascii="Times New Roman" w:hAnsi="Times New Roman" w:cs="Times New Roman" w:hint="eastAsia"/>
          <w:sz w:val="20"/>
          <w:szCs w:val="20"/>
        </w:rPr>
        <w:t>10</w:t>
      </w:r>
      <w:r w:rsidR="00D76C0C" w:rsidRPr="00D76C0C">
        <w:rPr>
          <w:rFonts w:ascii="Times New Roman" w:hAnsi="Times New Roman" w:cs="Times New Roman"/>
          <w:sz w:val="20"/>
          <w:szCs w:val="20"/>
        </w:rPr>
        <w:t>(</w:t>
      </w:r>
      <w:r w:rsidR="00D76C0C" w:rsidRPr="00D76C0C">
        <w:rPr>
          <w:rFonts w:ascii="Times New Roman" w:hAnsi="Times New Roman" w:cs="Times New Roman" w:hint="eastAsia"/>
          <w:sz w:val="20"/>
          <w:szCs w:val="20"/>
        </w:rPr>
        <w:t>8</w:t>
      </w:r>
      <w:r w:rsidR="00D76C0C" w:rsidRPr="00D76C0C">
        <w:rPr>
          <w:rFonts w:ascii="Times New Roman" w:hAnsi="Times New Roman" w:cs="Times New Roman"/>
          <w:sz w:val="20"/>
          <w:szCs w:val="20"/>
        </w:rPr>
        <w:t>):</w:t>
      </w:r>
      <w:r w:rsidR="00942A2B">
        <w:rPr>
          <w:rFonts w:ascii="Times New Roman" w:hAnsi="Times New Roman" w:cs="Times New Roman"/>
          <w:noProof/>
          <w:color w:val="000000"/>
          <w:sz w:val="20"/>
          <w:szCs w:val="20"/>
        </w:rPr>
        <w:t>106-112</w:t>
      </w:r>
      <w:r w:rsidR="00D76C0C" w:rsidRPr="00D76C0C">
        <w:rPr>
          <w:rFonts w:ascii="Times New Roman" w:hAnsi="Times New Roman" w:cs="Times New Roman"/>
          <w:sz w:val="20"/>
          <w:szCs w:val="20"/>
        </w:rPr>
        <w:t xml:space="preserve">]. </w:t>
      </w:r>
      <w:r w:rsidR="00D76C0C" w:rsidRPr="00D76C0C">
        <w:rPr>
          <w:rFonts w:ascii="Times New Roman" w:hAnsi="Times New Roman" w:cs="Times New Roman"/>
          <w:iCs/>
          <w:color w:val="000000"/>
          <w:sz w:val="20"/>
          <w:szCs w:val="20"/>
        </w:rPr>
        <w:t>ISSN 1554-0200 (print); ISSN 2375-723X (online)</w:t>
      </w:r>
      <w:r w:rsidR="00D76C0C" w:rsidRPr="00D76C0C">
        <w:rPr>
          <w:rFonts w:ascii="Times New Roman" w:hAnsi="Times New Roman" w:cs="Times New Roman"/>
          <w:sz w:val="20"/>
          <w:szCs w:val="20"/>
        </w:rPr>
        <w:t xml:space="preserve">. </w:t>
      </w:r>
      <w:hyperlink r:id="rId10" w:history="1">
        <w:r w:rsidR="00D76C0C" w:rsidRPr="00D76C0C">
          <w:rPr>
            <w:rStyle w:val="Hyperlink"/>
            <w:rFonts w:ascii="Times New Roman" w:hAnsi="Times New Roman" w:cs="Times New Roman"/>
            <w:sz w:val="20"/>
            <w:szCs w:val="20"/>
          </w:rPr>
          <w:t>http://www.sciencepub.net/newyork</w:t>
        </w:r>
      </w:hyperlink>
      <w:r w:rsidR="00D76C0C" w:rsidRPr="00D76C0C">
        <w:rPr>
          <w:rFonts w:ascii="Times New Roman" w:hAnsi="Times New Roman" w:cs="Times New Roman"/>
          <w:sz w:val="20"/>
          <w:szCs w:val="20"/>
        </w:rPr>
        <w:t xml:space="preserve">. </w:t>
      </w:r>
      <w:r w:rsidR="00D76C0C">
        <w:rPr>
          <w:rFonts w:ascii="Times New Roman" w:hAnsi="Times New Roman" w:cs="Times New Roman" w:hint="eastAsia"/>
          <w:sz w:val="20"/>
          <w:szCs w:val="20"/>
          <w:lang w:eastAsia="zh-CN"/>
        </w:rPr>
        <w:t>13</w:t>
      </w:r>
      <w:r w:rsidR="00D76C0C" w:rsidRPr="00D76C0C">
        <w:rPr>
          <w:rFonts w:ascii="Times New Roman" w:hAnsi="Times New Roman" w:cs="Times New Roman" w:hint="eastAsia"/>
          <w:sz w:val="20"/>
          <w:szCs w:val="20"/>
        </w:rPr>
        <w:t xml:space="preserve">. </w:t>
      </w:r>
      <w:r w:rsidR="00D76C0C" w:rsidRPr="00D76C0C">
        <w:rPr>
          <w:rFonts w:ascii="Times New Roman" w:hAnsi="Times New Roman" w:cs="Times New Roman"/>
          <w:color w:val="000000"/>
          <w:sz w:val="20"/>
          <w:szCs w:val="20"/>
          <w:shd w:val="clear" w:color="auto" w:fill="FFFFFF"/>
        </w:rPr>
        <w:t>doi:</w:t>
      </w:r>
      <w:hyperlink r:id="rId11" w:history="1">
        <w:r w:rsidR="00D76C0C" w:rsidRPr="00D76C0C">
          <w:rPr>
            <w:rStyle w:val="Hyperlink"/>
            <w:rFonts w:ascii="Times New Roman" w:hAnsi="Times New Roman" w:cs="Times New Roman"/>
            <w:sz w:val="20"/>
            <w:szCs w:val="20"/>
            <w:shd w:val="clear" w:color="auto" w:fill="FFFFFF"/>
          </w:rPr>
          <w:t>10.7537/mars</w:t>
        </w:r>
        <w:r w:rsidR="00D76C0C" w:rsidRPr="00D76C0C">
          <w:rPr>
            <w:rStyle w:val="Hyperlink"/>
            <w:rFonts w:ascii="Times New Roman" w:hAnsi="Times New Roman" w:cs="Times New Roman" w:hint="eastAsia"/>
            <w:sz w:val="20"/>
            <w:szCs w:val="20"/>
            <w:shd w:val="clear" w:color="auto" w:fill="FFFFFF"/>
          </w:rPr>
          <w:t>nys100817.</w:t>
        </w:r>
        <w:r w:rsidR="00D76C0C">
          <w:rPr>
            <w:rStyle w:val="Hyperlink"/>
            <w:rFonts w:ascii="Times New Roman" w:hAnsi="Times New Roman" w:cs="Times New Roman" w:hint="eastAsia"/>
            <w:sz w:val="20"/>
            <w:szCs w:val="20"/>
            <w:shd w:val="clear" w:color="auto" w:fill="FFFFFF"/>
            <w:lang w:eastAsia="zh-CN"/>
          </w:rPr>
          <w:t>13</w:t>
        </w:r>
      </w:hyperlink>
      <w:r w:rsidR="00D76C0C" w:rsidRPr="00D76C0C">
        <w:rPr>
          <w:rFonts w:ascii="Times New Roman" w:hAnsi="Times New Roman" w:cs="Times New Roman"/>
          <w:color w:val="000000"/>
          <w:sz w:val="20"/>
          <w:szCs w:val="20"/>
          <w:shd w:val="clear" w:color="auto" w:fill="FFFFFF"/>
        </w:rPr>
        <w:t>.</w:t>
      </w:r>
    </w:p>
    <w:p w:rsidR="00A817BA" w:rsidRPr="00D76C0C" w:rsidRDefault="00A817BA" w:rsidP="00D76C0C">
      <w:pPr>
        <w:bidi w:val="0"/>
        <w:snapToGrid w:val="0"/>
        <w:spacing w:after="0" w:line="240" w:lineRule="auto"/>
        <w:jc w:val="both"/>
        <w:rPr>
          <w:rFonts w:ascii="Times New Roman" w:hAnsi="Times New Roman" w:cs="Times New Roman"/>
          <w:b/>
          <w:sz w:val="20"/>
          <w:szCs w:val="14"/>
        </w:rPr>
      </w:pPr>
    </w:p>
    <w:p w:rsidR="000B5451" w:rsidRPr="00D76C0C" w:rsidRDefault="006102F9" w:rsidP="00D76C0C">
      <w:pPr>
        <w:autoSpaceDE w:val="0"/>
        <w:autoSpaceDN w:val="0"/>
        <w:bidi w:val="0"/>
        <w:adjustRightInd w:val="0"/>
        <w:snapToGrid w:val="0"/>
        <w:spacing w:after="0" w:line="240" w:lineRule="auto"/>
        <w:jc w:val="both"/>
        <w:rPr>
          <w:rFonts w:ascii="Times New Roman" w:eastAsia="Times New Roman" w:hAnsi="Times New Roman" w:cs="Times New Roman"/>
          <w:iCs/>
          <w:sz w:val="20"/>
          <w:szCs w:val="20"/>
        </w:rPr>
      </w:pPr>
      <w:r w:rsidRPr="00D76C0C">
        <w:rPr>
          <w:rFonts w:ascii="Times New Roman" w:eastAsia="Times New Roman" w:hAnsi="Times New Roman" w:cs="Times New Roman"/>
          <w:b/>
          <w:bCs/>
          <w:iCs/>
          <w:sz w:val="20"/>
          <w:szCs w:val="20"/>
        </w:rPr>
        <w:t>Keywords:</w:t>
      </w:r>
      <w:r w:rsidR="00240B23" w:rsidRPr="00D76C0C">
        <w:rPr>
          <w:rFonts w:ascii="Times New Roman" w:eastAsia="Times New Roman" w:hAnsi="Times New Roman" w:cs="Times New Roman"/>
          <w:iCs/>
          <w:sz w:val="20"/>
          <w:szCs w:val="20"/>
        </w:rPr>
        <w:t xml:space="preserve"> Streptomyces </w:t>
      </w:r>
      <w:r w:rsidR="002B0B8C" w:rsidRPr="00D76C0C">
        <w:rPr>
          <w:rFonts w:ascii="Times New Roman" w:eastAsia="Times New Roman" w:hAnsi="Times New Roman" w:cs="Times New Roman"/>
          <w:iCs/>
          <w:sz w:val="20"/>
          <w:szCs w:val="20"/>
        </w:rPr>
        <w:t>avermilitis</w:t>
      </w:r>
      <w:r w:rsidR="00240B23" w:rsidRPr="00D76C0C">
        <w:rPr>
          <w:rFonts w:ascii="Times New Roman" w:eastAsia="Times New Roman" w:hAnsi="Times New Roman" w:cs="Times New Roman"/>
          <w:iCs/>
          <w:sz w:val="20"/>
          <w:szCs w:val="20"/>
        </w:rPr>
        <w:t xml:space="preserve">, </w:t>
      </w:r>
      <w:r w:rsidR="002B0B8C" w:rsidRPr="00D76C0C">
        <w:rPr>
          <w:rFonts w:ascii="Times New Roman" w:eastAsia="Times New Roman" w:hAnsi="Times New Roman" w:cs="Times New Roman"/>
          <w:iCs/>
          <w:sz w:val="20"/>
          <w:szCs w:val="20"/>
        </w:rPr>
        <w:t>SK60-8</w:t>
      </w:r>
      <w:r w:rsidR="00240B23" w:rsidRPr="00D76C0C">
        <w:rPr>
          <w:rFonts w:ascii="Times New Roman" w:eastAsia="Times New Roman" w:hAnsi="Times New Roman" w:cs="Times New Roman"/>
          <w:iCs/>
          <w:sz w:val="20"/>
          <w:szCs w:val="20"/>
        </w:rPr>
        <w:t xml:space="preserve">, </w:t>
      </w:r>
      <w:r w:rsidR="002B0B8C" w:rsidRPr="00D76C0C">
        <w:rPr>
          <w:rFonts w:ascii="Times New Roman" w:eastAsia="Times New Roman" w:hAnsi="Times New Roman" w:cs="Times New Roman"/>
          <w:iCs/>
          <w:sz w:val="20"/>
          <w:szCs w:val="20"/>
        </w:rPr>
        <w:t>follicular fluid</w:t>
      </w:r>
      <w:r w:rsidR="00240B23" w:rsidRPr="00D76C0C">
        <w:rPr>
          <w:rFonts w:ascii="Times New Roman" w:eastAsia="Times New Roman" w:hAnsi="Times New Roman" w:cs="Times New Roman"/>
          <w:iCs/>
          <w:sz w:val="20"/>
          <w:szCs w:val="20"/>
        </w:rPr>
        <w:t>, antibacterial antibiotic, ofloxacin.</w:t>
      </w:r>
    </w:p>
    <w:p w:rsidR="00201230" w:rsidRPr="00D76C0C" w:rsidRDefault="00201230" w:rsidP="00D76C0C">
      <w:pPr>
        <w:tabs>
          <w:tab w:val="right" w:pos="180"/>
          <w:tab w:val="right" w:pos="360"/>
          <w:tab w:val="right" w:pos="540"/>
          <w:tab w:val="right" w:pos="630"/>
          <w:tab w:val="right" w:pos="900"/>
        </w:tabs>
        <w:autoSpaceDE w:val="0"/>
        <w:autoSpaceDN w:val="0"/>
        <w:bidi w:val="0"/>
        <w:adjustRightInd w:val="0"/>
        <w:snapToGrid w:val="0"/>
        <w:spacing w:after="0" w:line="240" w:lineRule="auto"/>
        <w:jc w:val="both"/>
        <w:rPr>
          <w:rFonts w:ascii="Times New Roman" w:hAnsi="Times New Roman" w:cs="Times New Roman"/>
          <w:b/>
          <w:bCs/>
          <w:sz w:val="20"/>
          <w:szCs w:val="20"/>
        </w:rPr>
      </w:pPr>
    </w:p>
    <w:p w:rsidR="00201230" w:rsidRPr="00D76C0C" w:rsidRDefault="00201230" w:rsidP="00D76C0C">
      <w:pPr>
        <w:tabs>
          <w:tab w:val="right" w:pos="180"/>
          <w:tab w:val="right" w:pos="360"/>
          <w:tab w:val="right" w:pos="540"/>
          <w:tab w:val="right" w:pos="630"/>
          <w:tab w:val="right" w:pos="900"/>
        </w:tabs>
        <w:autoSpaceDE w:val="0"/>
        <w:autoSpaceDN w:val="0"/>
        <w:bidi w:val="0"/>
        <w:adjustRightInd w:val="0"/>
        <w:snapToGrid w:val="0"/>
        <w:spacing w:after="0" w:line="240" w:lineRule="auto"/>
        <w:jc w:val="both"/>
        <w:rPr>
          <w:rFonts w:ascii="Times New Roman" w:hAnsi="Times New Roman" w:cs="Times New Roman"/>
          <w:b/>
          <w:bCs/>
          <w:sz w:val="20"/>
          <w:szCs w:val="20"/>
        </w:rPr>
        <w:sectPr w:rsidR="00201230" w:rsidRPr="00D76C0C" w:rsidSect="00942A2B">
          <w:headerReference w:type="default" r:id="rId12"/>
          <w:footerReference w:type="default" r:id="rId13"/>
          <w:type w:val="continuous"/>
          <w:pgSz w:w="12242" w:h="15842" w:code="1"/>
          <w:pgMar w:top="1440" w:right="1440" w:bottom="1440" w:left="1440" w:header="720" w:footer="720" w:gutter="0"/>
          <w:pgNumType w:start="106"/>
          <w:cols w:space="720"/>
          <w:bidi/>
          <w:docGrid w:linePitch="360"/>
        </w:sectPr>
      </w:pPr>
    </w:p>
    <w:p w:rsidR="006102F9" w:rsidRPr="00D76C0C" w:rsidRDefault="009434BD" w:rsidP="00D76C0C">
      <w:pPr>
        <w:tabs>
          <w:tab w:val="right" w:pos="180"/>
          <w:tab w:val="right" w:pos="360"/>
          <w:tab w:val="right" w:pos="540"/>
          <w:tab w:val="right" w:pos="630"/>
          <w:tab w:val="right" w:pos="900"/>
        </w:tabs>
        <w:autoSpaceDE w:val="0"/>
        <w:autoSpaceDN w:val="0"/>
        <w:bidi w:val="0"/>
        <w:adjustRightInd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lastRenderedPageBreak/>
        <w:t xml:space="preserve">1. </w:t>
      </w:r>
      <w:r w:rsidR="00A817BA" w:rsidRPr="00D76C0C">
        <w:rPr>
          <w:rFonts w:ascii="Times New Roman" w:hAnsi="Times New Roman" w:cs="Times New Roman"/>
          <w:b/>
          <w:bCs/>
          <w:sz w:val="20"/>
          <w:szCs w:val="20"/>
        </w:rPr>
        <w:t>Introduction</w:t>
      </w:r>
    </w:p>
    <w:p w:rsidR="00C0205A" w:rsidRPr="00D76C0C" w:rsidRDefault="00C0205A" w:rsidP="00D76C0C">
      <w:pPr>
        <w:tabs>
          <w:tab w:val="left" w:pos="360"/>
          <w:tab w:val="left" w:pos="426"/>
          <w:tab w:val="left" w:pos="993"/>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The broad involvement of bacterial species in infertility, as a key factor contributing to the failure of </w:t>
      </w:r>
      <w:r w:rsidR="00F23EF5" w:rsidRPr="00D76C0C">
        <w:rPr>
          <w:rFonts w:ascii="Times New Roman" w:hAnsi="Times New Roman" w:cs="Times New Roman"/>
          <w:sz w:val="20"/>
          <w:szCs w:val="20"/>
        </w:rPr>
        <w:t>Intracytoplasmic sperm injection (</w:t>
      </w:r>
      <w:r w:rsidRPr="00D76C0C">
        <w:rPr>
          <w:rFonts w:ascii="Times New Roman" w:hAnsi="Times New Roman" w:cs="Times New Roman"/>
          <w:sz w:val="20"/>
          <w:szCs w:val="20"/>
        </w:rPr>
        <w:t xml:space="preserve">ICSI </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a</w:t>
      </w:r>
      <w:r w:rsidRPr="00D76C0C">
        <w:rPr>
          <w:rFonts w:ascii="Times New Roman" w:hAnsi="Times New Roman" w:cs="Times New Roman"/>
          <w:sz w:val="20"/>
          <w:szCs w:val="20"/>
        </w:rPr>
        <w:t>nd embryo transfer procedures in women with asymptomatic anaerobic infection</w:t>
      </w:r>
      <w:r w:rsidR="00201230" w:rsidRPr="00D76C0C">
        <w:rPr>
          <w:rFonts w:ascii="Times New Roman" w:hAnsi="Times New Roman" w:cs="Times New Roman"/>
          <w:sz w:val="20"/>
          <w:szCs w:val="20"/>
        </w:rPr>
        <w:t xml:space="preserve">s </w:t>
      </w:r>
      <w:r w:rsidR="00201230" w:rsidRPr="00D76C0C">
        <w:rPr>
          <w:rFonts w:ascii="Times New Roman" w:hAnsi="Times New Roman" w:cs="Times New Roman"/>
          <w:b/>
          <w:bCs/>
          <w:sz w:val="20"/>
          <w:szCs w:val="20"/>
        </w:rPr>
        <w:t>(</w:t>
      </w:r>
      <w:r w:rsidR="00CD6D28" w:rsidRPr="00D76C0C">
        <w:rPr>
          <w:rFonts w:ascii="Times New Roman" w:hAnsi="Times New Roman" w:cs="Times New Roman"/>
          <w:b/>
          <w:bCs/>
          <w:sz w:val="20"/>
          <w:szCs w:val="20"/>
        </w:rPr>
        <w:t>Campisci</w:t>
      </w:r>
      <w:r w:rsidR="00F35CAB" w:rsidRPr="00D76C0C">
        <w:rPr>
          <w:rFonts w:ascii="Times New Roman" w:hAnsi="Times New Roman" w:cs="Times New Roman"/>
          <w:b/>
          <w:bCs/>
          <w:sz w:val="20"/>
          <w:szCs w:val="20"/>
        </w:rPr>
        <w:t>an</w:t>
      </w:r>
      <w:r w:rsidR="005878EB" w:rsidRPr="00D76C0C">
        <w:rPr>
          <w:rFonts w:ascii="Times New Roman" w:hAnsi="Times New Roman" w:cs="Times New Roman"/>
          <w:b/>
          <w:bCs/>
          <w:i/>
          <w:iCs/>
          <w:sz w:val="20"/>
          <w:szCs w:val="20"/>
        </w:rPr>
        <w:t xml:space="preserve"> </w:t>
      </w:r>
      <w:r w:rsidR="00C53C1F" w:rsidRPr="00D76C0C">
        <w:rPr>
          <w:rFonts w:ascii="Times New Roman" w:hAnsi="Times New Roman" w:cs="Times New Roman"/>
          <w:b/>
          <w:bCs/>
          <w:i/>
          <w:iCs/>
          <w:sz w:val="20"/>
          <w:szCs w:val="20"/>
        </w:rPr>
        <w:t>et al</w:t>
      </w:r>
      <w:r w:rsidRPr="00D76C0C">
        <w:rPr>
          <w:rFonts w:ascii="Times New Roman" w:hAnsi="Times New Roman" w:cs="Times New Roman"/>
          <w:b/>
          <w:bCs/>
          <w:sz w:val="20"/>
          <w:szCs w:val="20"/>
        </w:rPr>
        <w:t>.,2017 ).</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The presence of microorganisms within ovarian follicles may be a consequence of prior infertility treatment protocols, with bacteria being introduced into the ovary at the time of oocyte retrieval. Alternatively, bacteria from other sites, such as the oral cavity or the respiratory tract</w:t>
      </w:r>
      <w:r w:rsidR="00C53C1F" w:rsidRPr="00D76C0C">
        <w:rPr>
          <w:rFonts w:ascii="Times New Roman" w:hAnsi="Times New Roman" w:cs="Times New Roman"/>
          <w:sz w:val="20"/>
          <w:szCs w:val="20"/>
        </w:rPr>
        <w:t xml:space="preserve">, </w:t>
      </w:r>
      <w:r w:rsidRPr="00D76C0C">
        <w:rPr>
          <w:rFonts w:ascii="Times New Roman" w:hAnsi="Times New Roman" w:cs="Times New Roman"/>
          <w:sz w:val="20"/>
          <w:szCs w:val="20"/>
        </w:rPr>
        <w:t>could access the ovary after haematogenous dissemination and subsequently colonize the ovary</w:t>
      </w:r>
      <w:r w:rsidRPr="00D76C0C">
        <w:rPr>
          <w:rFonts w:ascii="Times New Roman" w:hAnsi="Times New Roman" w:cs="Times New Roman"/>
          <w:b/>
          <w:bCs/>
          <w:sz w:val="20"/>
          <w:szCs w:val="20"/>
        </w:rPr>
        <w:t xml:space="preserve"> (Cohen </w:t>
      </w:r>
      <w:r w:rsidR="00C53C1F" w:rsidRPr="00D76C0C">
        <w:rPr>
          <w:rFonts w:ascii="Times New Roman" w:hAnsi="Times New Roman" w:cs="Times New Roman"/>
          <w:b/>
          <w:bCs/>
          <w:i/>
          <w:iCs/>
          <w:sz w:val="20"/>
          <w:szCs w:val="20"/>
        </w:rPr>
        <w:t>et al</w:t>
      </w:r>
      <w:r w:rsidRPr="00D76C0C">
        <w:rPr>
          <w:rFonts w:ascii="Times New Roman" w:hAnsi="Times New Roman" w:cs="Times New Roman"/>
          <w:b/>
          <w:bCs/>
          <w:sz w:val="20"/>
          <w:szCs w:val="20"/>
        </w:rPr>
        <w:t>., 2003).</w:t>
      </w:r>
    </w:p>
    <w:p w:rsidR="00686333" w:rsidRPr="00D76C0C" w:rsidRDefault="00C0205A" w:rsidP="00D76C0C">
      <w:pPr>
        <w:tabs>
          <w:tab w:val="left" w:pos="426"/>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In the ovary, </w:t>
      </w:r>
      <w:r w:rsidR="009434BD" w:rsidRPr="00D76C0C">
        <w:rPr>
          <w:rFonts w:ascii="Times New Roman" w:hAnsi="Times New Roman" w:cs="Times New Roman"/>
          <w:sz w:val="20"/>
          <w:szCs w:val="20"/>
        </w:rPr>
        <w:t>the Follicl</w:t>
      </w:r>
      <w:r w:rsidR="00C02F98" w:rsidRPr="00D76C0C">
        <w:rPr>
          <w:rFonts w:ascii="Times New Roman" w:hAnsi="Times New Roman" w:cs="Times New Roman"/>
          <w:sz w:val="20"/>
          <w:szCs w:val="20"/>
        </w:rPr>
        <w:t>e</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S</w:t>
      </w:r>
      <w:r w:rsidR="009434BD" w:rsidRPr="00D76C0C">
        <w:rPr>
          <w:rFonts w:ascii="Times New Roman" w:hAnsi="Times New Roman" w:cs="Times New Roman"/>
          <w:sz w:val="20"/>
          <w:szCs w:val="20"/>
        </w:rPr>
        <w:t>timulating</w:t>
      </w:r>
      <w:r w:rsidR="00A40EE6" w:rsidRPr="00D76C0C">
        <w:rPr>
          <w:rFonts w:ascii="Times New Roman" w:hAnsi="Times New Roman" w:cs="Times New Roman"/>
          <w:sz w:val="20"/>
          <w:szCs w:val="20"/>
        </w:rPr>
        <w:t xml:space="preserve"> Hormon</w:t>
      </w:r>
      <w:r w:rsidR="00201230" w:rsidRPr="00D76C0C">
        <w:rPr>
          <w:rFonts w:ascii="Times New Roman" w:hAnsi="Times New Roman" w:cs="Times New Roman"/>
          <w:sz w:val="20"/>
          <w:szCs w:val="20"/>
        </w:rPr>
        <w:t>e (</w:t>
      </w:r>
      <w:r w:rsidRPr="00D76C0C">
        <w:rPr>
          <w:rFonts w:ascii="Times New Roman" w:hAnsi="Times New Roman" w:cs="Times New Roman"/>
          <w:sz w:val="20"/>
          <w:szCs w:val="20"/>
        </w:rPr>
        <w:t>FSH</w:t>
      </w:r>
      <w:r w:rsidR="00A40EE6" w:rsidRPr="00D76C0C">
        <w:rPr>
          <w:rFonts w:ascii="Times New Roman" w:hAnsi="Times New Roman" w:cs="Times New Roman"/>
          <w:sz w:val="20"/>
          <w:szCs w:val="20"/>
        </w:rPr>
        <w:t>)</w:t>
      </w:r>
      <w:r w:rsidRPr="00D76C0C">
        <w:rPr>
          <w:rFonts w:ascii="Times New Roman" w:hAnsi="Times New Roman" w:cs="Times New Roman"/>
          <w:sz w:val="20"/>
          <w:szCs w:val="20"/>
        </w:rPr>
        <w:t xml:space="preserve"> receptor is essential for follicular development and oocyte maturation. Such inhibition would prevent the normal hormonal functioning of FSH. It is therefore plausible that the presence of </w:t>
      </w:r>
      <w:r w:rsidRPr="00D76C0C">
        <w:rPr>
          <w:rFonts w:ascii="Times New Roman" w:hAnsi="Times New Roman" w:cs="Times New Roman"/>
          <w:sz w:val="20"/>
          <w:szCs w:val="20"/>
        </w:rPr>
        <w:lastRenderedPageBreak/>
        <w:t xml:space="preserve">microorganisms in human follicular fluid may result in inhibition of the functioning of FSH, damage to the cumulus oocyte complex, the subsequent immune response within the follicular fluid during folliculogenesis or in the uterus at the time of implantation either by the microorganisms themselves, or the microbial products of metabolism. Identification of bacteria colonizing the follicular fluid in couples experiencing a prolonged failure to conceive may present the clinician with an opportunity to initiate antimicrobial treatment prior to the next attempt at conception </w:t>
      </w:r>
      <w:r w:rsidRPr="00D76C0C">
        <w:rPr>
          <w:rFonts w:ascii="Times New Roman" w:hAnsi="Times New Roman" w:cs="Times New Roman"/>
          <w:b/>
          <w:bCs/>
          <w:sz w:val="20"/>
          <w:szCs w:val="20"/>
        </w:rPr>
        <w:t>(Toth Aan</w:t>
      </w:r>
      <w:r w:rsidR="00C02F98" w:rsidRPr="00D76C0C">
        <w:rPr>
          <w:rFonts w:ascii="Times New Roman" w:hAnsi="Times New Roman" w:cs="Times New Roman"/>
          <w:b/>
          <w:bCs/>
          <w:sz w:val="20"/>
          <w:szCs w:val="20"/>
        </w:rPr>
        <w:t>d</w:t>
      </w:r>
      <w:r w:rsidR="00C02F98">
        <w:rPr>
          <w:rFonts w:ascii="Times New Roman" w:hAnsi="Times New Roman" w:cs="Times New Roman"/>
          <w:b/>
          <w:bCs/>
          <w:sz w:val="20"/>
          <w:szCs w:val="20"/>
        </w:rPr>
        <w:t xml:space="preserve"> </w:t>
      </w:r>
      <w:r w:rsidR="00C02F98" w:rsidRPr="00D76C0C">
        <w:rPr>
          <w:rFonts w:ascii="Times New Roman" w:hAnsi="Times New Roman" w:cs="Times New Roman"/>
          <w:b/>
          <w:bCs/>
          <w:sz w:val="20"/>
          <w:szCs w:val="20"/>
        </w:rPr>
        <w:t>T</w:t>
      </w:r>
      <w:r w:rsidRPr="00D76C0C">
        <w:rPr>
          <w:rFonts w:ascii="Times New Roman" w:hAnsi="Times New Roman" w:cs="Times New Roman"/>
          <w:b/>
          <w:bCs/>
          <w:sz w:val="20"/>
          <w:szCs w:val="20"/>
        </w:rPr>
        <w:t>oth AB</w:t>
      </w:r>
      <w:r w:rsidR="00C02F98" w:rsidRPr="00D76C0C">
        <w:rPr>
          <w:rFonts w:ascii="Times New Roman" w:hAnsi="Times New Roman" w:cs="Times New Roman"/>
          <w:b/>
          <w:bCs/>
          <w:sz w:val="20"/>
          <w:szCs w:val="20"/>
        </w:rPr>
        <w:t>.</w:t>
      </w:r>
      <w:r w:rsidRPr="00D76C0C">
        <w:rPr>
          <w:rFonts w:ascii="Times New Roman" w:hAnsi="Times New Roman" w:cs="Times New Roman"/>
          <w:b/>
          <w:bCs/>
          <w:sz w:val="20"/>
          <w:szCs w:val="20"/>
        </w:rPr>
        <w:t>,2011)</w:t>
      </w:r>
      <w:r w:rsidR="00C02F98" w:rsidRPr="00D76C0C">
        <w:rPr>
          <w:rFonts w:ascii="Times New Roman" w:hAnsi="Times New Roman" w:cs="Times New Roman"/>
          <w:b/>
          <w:bCs/>
          <w:sz w:val="20"/>
          <w:szCs w:val="20"/>
        </w:rPr>
        <w:t>.</w:t>
      </w:r>
      <w:r w:rsidR="00C02F98">
        <w:rPr>
          <w:rFonts w:ascii="Times New Roman" w:hAnsi="Times New Roman" w:cs="Times New Roman"/>
          <w:b/>
          <w:bCs/>
          <w:sz w:val="20"/>
          <w:szCs w:val="20"/>
        </w:rPr>
        <w:t xml:space="preserve"> </w:t>
      </w:r>
      <w:r w:rsidR="00C02F98" w:rsidRPr="00D76C0C">
        <w:rPr>
          <w:rFonts w:ascii="Times New Roman" w:hAnsi="Times New Roman" w:cs="Times New Roman"/>
          <w:sz w:val="20"/>
          <w:szCs w:val="20"/>
        </w:rPr>
        <w:t>t</w:t>
      </w:r>
      <w:r w:rsidR="00584205" w:rsidRPr="00D76C0C">
        <w:rPr>
          <w:rFonts w:ascii="Times New Roman" w:hAnsi="Times New Roman" w:cs="Times New Roman"/>
          <w:sz w:val="20"/>
          <w:szCs w:val="20"/>
        </w:rPr>
        <w:t>he emergence of multi-resistant microorganisms tomost all available antibiotics</w:t>
      </w:r>
      <w:r w:rsidR="00A40EE6" w:rsidRPr="00D76C0C">
        <w:rPr>
          <w:rFonts w:ascii="Times New Roman" w:hAnsi="Times New Roman" w:cs="Times New Roman"/>
          <w:sz w:val="20"/>
          <w:szCs w:val="20"/>
        </w:rPr>
        <w:t xml:space="preserve"> leaded</w:t>
      </w:r>
      <w:r w:rsidR="00C02F98">
        <w:rPr>
          <w:rFonts w:ascii="Times New Roman" w:hAnsi="Times New Roman" w:cs="Times New Roman"/>
          <w:sz w:val="20"/>
          <w:szCs w:val="20"/>
        </w:rPr>
        <w:t xml:space="preserve"> </w:t>
      </w:r>
      <w:r w:rsidR="00584205" w:rsidRPr="00D76C0C">
        <w:rPr>
          <w:rFonts w:ascii="Times New Roman" w:hAnsi="Times New Roman" w:cs="Times New Roman"/>
          <w:sz w:val="20"/>
          <w:szCs w:val="20"/>
        </w:rPr>
        <w:t xml:space="preserve">many researchers are focused now on discovering novel antimicrobials from many natural resources such as those produced by actinomycetes especially those isolated from many undiscoverable or poorly explored environments </w:t>
      </w:r>
      <w:r w:rsidR="00584205" w:rsidRPr="00D76C0C">
        <w:rPr>
          <w:rFonts w:ascii="Times New Roman" w:hAnsi="Times New Roman" w:cs="Times New Roman"/>
          <w:b/>
          <w:bCs/>
          <w:sz w:val="20"/>
          <w:szCs w:val="20"/>
        </w:rPr>
        <w:t>(Undabarrena</w:t>
      </w:r>
      <w:r w:rsidR="005878EB" w:rsidRPr="00D76C0C">
        <w:rPr>
          <w:rFonts w:ascii="Times New Roman" w:hAnsi="Times New Roman" w:cs="Times New Roman"/>
          <w:b/>
          <w:bCs/>
          <w:i/>
          <w:iCs/>
          <w:sz w:val="20"/>
          <w:szCs w:val="20"/>
        </w:rPr>
        <w:t xml:space="preserve"> </w:t>
      </w:r>
      <w:r w:rsidR="00C53C1F" w:rsidRPr="00D76C0C">
        <w:rPr>
          <w:rFonts w:ascii="Times New Roman" w:hAnsi="Times New Roman" w:cs="Times New Roman"/>
          <w:b/>
          <w:bCs/>
          <w:i/>
          <w:iCs/>
          <w:sz w:val="20"/>
          <w:szCs w:val="20"/>
        </w:rPr>
        <w:t>et al</w:t>
      </w:r>
      <w:r w:rsidR="00584205" w:rsidRPr="00D76C0C">
        <w:rPr>
          <w:rFonts w:ascii="Times New Roman" w:hAnsi="Times New Roman" w:cs="Times New Roman"/>
          <w:b/>
          <w:bCs/>
          <w:sz w:val="20"/>
          <w:szCs w:val="20"/>
        </w:rPr>
        <w:t>., 2016)</w:t>
      </w:r>
      <w:r w:rsidR="00C02F98" w:rsidRPr="00D76C0C">
        <w:rPr>
          <w:rFonts w:ascii="Times New Roman" w:hAnsi="Times New Roman" w:cs="Times New Roman"/>
          <w:b/>
          <w:bCs/>
          <w:sz w:val="20"/>
          <w:szCs w:val="20"/>
        </w:rPr>
        <w:t>.</w:t>
      </w:r>
      <w:r w:rsidR="00C02F98">
        <w:rPr>
          <w:rFonts w:ascii="Times New Roman" w:hAnsi="Times New Roman" w:cs="Times New Roman"/>
          <w:b/>
          <w:bCs/>
          <w:sz w:val="20"/>
          <w:szCs w:val="20"/>
        </w:rPr>
        <w:t xml:space="preserve"> </w:t>
      </w:r>
      <w:r w:rsidR="00C02F98" w:rsidRPr="00D76C0C">
        <w:rPr>
          <w:rFonts w:ascii="Times New Roman" w:hAnsi="Times New Roman" w:cs="Times New Roman"/>
          <w:sz w:val="20"/>
          <w:szCs w:val="20"/>
        </w:rPr>
        <w:t>A</w:t>
      </w:r>
      <w:r w:rsidR="00584205" w:rsidRPr="00D76C0C">
        <w:rPr>
          <w:rFonts w:ascii="Times New Roman" w:hAnsi="Times New Roman" w:cs="Times New Roman"/>
          <w:sz w:val="20"/>
          <w:szCs w:val="20"/>
        </w:rPr>
        <w:t xml:space="preserve">lthough the soil is a </w:t>
      </w:r>
      <w:r w:rsidR="00584205" w:rsidRPr="00D76C0C">
        <w:rPr>
          <w:rFonts w:ascii="Times New Roman" w:hAnsi="Times New Roman" w:cs="Times New Roman"/>
          <w:sz w:val="20"/>
          <w:szCs w:val="20"/>
        </w:rPr>
        <w:lastRenderedPageBreak/>
        <w:t>natural reservoir of actinomycetes which produce antibiotics for pharmaceutical, industryunexplored habitats and niches have attracted considerable attention in recent years</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A</w:t>
      </w:r>
      <w:r w:rsidR="00584205" w:rsidRPr="00D76C0C">
        <w:rPr>
          <w:rFonts w:ascii="Times New Roman" w:hAnsi="Times New Roman" w:cs="Times New Roman"/>
          <w:sz w:val="20"/>
          <w:szCs w:val="20"/>
        </w:rPr>
        <w:t>ctinomycetes are Gram-positive, s</w:t>
      </w:r>
      <w:r w:rsidR="005878EB" w:rsidRPr="00D76C0C">
        <w:rPr>
          <w:rFonts w:ascii="Times New Roman" w:hAnsi="Times New Roman" w:cs="Times New Roman"/>
          <w:sz w:val="20"/>
          <w:szCs w:val="20"/>
        </w:rPr>
        <w:t xml:space="preserve">aprophytic filamentous bacteria </w:t>
      </w:r>
      <w:r w:rsidR="00584205" w:rsidRPr="00D76C0C">
        <w:rPr>
          <w:rFonts w:ascii="Times New Roman" w:hAnsi="Times New Roman" w:cs="Times New Roman"/>
          <w:sz w:val="20"/>
          <w:szCs w:val="20"/>
        </w:rPr>
        <w:t>that are responsible for the production of over 20,000 natural products extensively used in pharmaceutical and agrochemical industr</w:t>
      </w:r>
      <w:r w:rsidR="00201230" w:rsidRPr="00D76C0C">
        <w:rPr>
          <w:rFonts w:ascii="Times New Roman" w:hAnsi="Times New Roman" w:cs="Times New Roman"/>
          <w:sz w:val="20"/>
          <w:szCs w:val="20"/>
        </w:rPr>
        <w:t xml:space="preserve">y </w:t>
      </w:r>
      <w:r w:rsidR="00201230" w:rsidRPr="00D76C0C">
        <w:rPr>
          <w:rFonts w:ascii="Times New Roman" w:hAnsi="Times New Roman" w:cs="Times New Roman"/>
          <w:b/>
          <w:bCs/>
          <w:sz w:val="20"/>
          <w:szCs w:val="20"/>
        </w:rPr>
        <w:t>(</w:t>
      </w:r>
      <w:r w:rsidR="00584205" w:rsidRPr="00D76C0C">
        <w:rPr>
          <w:rFonts w:ascii="Times New Roman" w:hAnsi="Times New Roman" w:cs="Times New Roman"/>
          <w:b/>
          <w:bCs/>
          <w:sz w:val="20"/>
          <w:szCs w:val="20"/>
        </w:rPr>
        <w:t>Charousova</w:t>
      </w:r>
      <w:r w:rsidR="005878EB" w:rsidRPr="00D76C0C">
        <w:rPr>
          <w:rFonts w:ascii="Times New Roman" w:hAnsi="Times New Roman" w:cs="Times New Roman"/>
          <w:b/>
          <w:bCs/>
          <w:i/>
          <w:iCs/>
          <w:sz w:val="20"/>
          <w:szCs w:val="20"/>
        </w:rPr>
        <w:t xml:space="preserve"> </w:t>
      </w:r>
      <w:r w:rsidR="00C53C1F" w:rsidRPr="00D76C0C">
        <w:rPr>
          <w:rFonts w:ascii="Times New Roman" w:hAnsi="Times New Roman" w:cs="Times New Roman"/>
          <w:b/>
          <w:bCs/>
          <w:i/>
          <w:iCs/>
          <w:sz w:val="20"/>
          <w:szCs w:val="20"/>
        </w:rPr>
        <w:t>et al</w:t>
      </w:r>
      <w:r w:rsidR="00584205" w:rsidRPr="00D76C0C">
        <w:rPr>
          <w:rFonts w:ascii="Times New Roman" w:hAnsi="Times New Roman" w:cs="Times New Roman"/>
          <w:b/>
          <w:bCs/>
          <w:sz w:val="20"/>
          <w:szCs w:val="20"/>
        </w:rPr>
        <w:t>.,2017).</w:t>
      </w:r>
      <w:r w:rsidR="00C02F98">
        <w:rPr>
          <w:rFonts w:ascii="Times New Roman" w:hAnsi="Times New Roman" w:cs="Times New Roman"/>
          <w:sz w:val="20"/>
          <w:szCs w:val="20"/>
        </w:rPr>
        <w:t xml:space="preserve"> </w:t>
      </w:r>
      <w:r w:rsidR="00584205" w:rsidRPr="00D76C0C">
        <w:rPr>
          <w:rFonts w:ascii="Times New Roman" w:hAnsi="Times New Roman" w:cs="Times New Roman"/>
          <w:sz w:val="20"/>
          <w:szCs w:val="20"/>
        </w:rPr>
        <w:t>Egyptian soil reservoir is considered as a poorly investigated source for actinobacteria, and very few reports were publishe</w:t>
      </w:r>
      <w:r w:rsidR="00201230" w:rsidRPr="00D76C0C">
        <w:rPr>
          <w:rFonts w:ascii="Times New Roman" w:hAnsi="Times New Roman" w:cs="Times New Roman"/>
          <w:sz w:val="20"/>
          <w:szCs w:val="20"/>
        </w:rPr>
        <w:t xml:space="preserve">d </w:t>
      </w:r>
      <w:r w:rsidR="00201230" w:rsidRPr="00D76C0C">
        <w:rPr>
          <w:rFonts w:ascii="Times New Roman" w:hAnsi="Times New Roman" w:cs="Times New Roman"/>
          <w:b/>
          <w:bCs/>
          <w:sz w:val="20"/>
          <w:szCs w:val="20"/>
        </w:rPr>
        <w:t>(</w:t>
      </w:r>
      <w:r w:rsidR="00584205" w:rsidRPr="00D76C0C">
        <w:rPr>
          <w:rFonts w:ascii="Times New Roman" w:hAnsi="Times New Roman" w:cs="Times New Roman"/>
          <w:b/>
          <w:bCs/>
          <w:sz w:val="20"/>
          <w:szCs w:val="20"/>
        </w:rPr>
        <w:t xml:space="preserve"> Rifaat</w:t>
      </w:r>
      <w:r w:rsidR="00C53C1F" w:rsidRPr="00D76C0C">
        <w:rPr>
          <w:rFonts w:ascii="Times New Roman" w:hAnsi="Times New Roman" w:cs="Times New Roman"/>
          <w:b/>
          <w:bCs/>
          <w:i/>
          <w:iCs/>
          <w:sz w:val="20"/>
          <w:szCs w:val="20"/>
        </w:rPr>
        <w:t>et al</w:t>
      </w:r>
      <w:r w:rsidR="00584205" w:rsidRPr="00D76C0C">
        <w:rPr>
          <w:rFonts w:ascii="Times New Roman" w:hAnsi="Times New Roman" w:cs="Times New Roman"/>
          <w:b/>
          <w:bCs/>
          <w:sz w:val="20"/>
          <w:szCs w:val="20"/>
        </w:rPr>
        <w:t>., 2013)</w:t>
      </w:r>
      <w:r w:rsidR="00C02F98" w:rsidRPr="00D76C0C">
        <w:rPr>
          <w:rFonts w:ascii="Times New Roman" w:hAnsi="Times New Roman" w:cs="Times New Roman"/>
          <w:b/>
          <w:bCs/>
          <w:sz w:val="20"/>
          <w:szCs w:val="20"/>
        </w:rPr>
        <w:t>.</w:t>
      </w:r>
      <w:r w:rsidR="00C02F98">
        <w:rPr>
          <w:rFonts w:ascii="Times New Roman" w:hAnsi="Times New Roman" w:cs="Times New Roman"/>
          <w:b/>
          <w:bCs/>
          <w:sz w:val="20"/>
          <w:szCs w:val="20"/>
        </w:rPr>
        <w:t xml:space="preserve"> </w:t>
      </w:r>
      <w:r w:rsidR="00C02F98" w:rsidRPr="00D76C0C">
        <w:rPr>
          <w:rFonts w:ascii="Times New Roman" w:hAnsi="Times New Roman" w:cs="Times New Roman"/>
          <w:sz w:val="20"/>
          <w:szCs w:val="20"/>
        </w:rPr>
        <w:t>T</w:t>
      </w:r>
      <w:r w:rsidR="00686333" w:rsidRPr="00D76C0C">
        <w:rPr>
          <w:rFonts w:ascii="Times New Roman" w:hAnsi="Times New Roman" w:cs="Times New Roman"/>
          <w:sz w:val="20"/>
          <w:szCs w:val="20"/>
        </w:rPr>
        <w:t>he present work was conducted in order to develop a new antibiotic active against pathogenic bacteria isolates from follicular fluid in 56 Inferitility Egyptian Women</w:t>
      </w:r>
      <w:r w:rsidR="009434BD" w:rsidRPr="00D76C0C">
        <w:rPr>
          <w:rFonts w:ascii="Times New Roman" w:hAnsi="Times New Roman" w:cs="Times New Roman"/>
          <w:sz w:val="20"/>
          <w:szCs w:val="20"/>
        </w:rPr>
        <w:t>.</w:t>
      </w:r>
    </w:p>
    <w:p w:rsidR="009434BD" w:rsidRPr="00D76C0C" w:rsidRDefault="009434BD" w:rsidP="00D76C0C">
      <w:pPr>
        <w:autoSpaceDE w:val="0"/>
        <w:autoSpaceDN w:val="0"/>
        <w:bidi w:val="0"/>
        <w:adjustRightInd w:val="0"/>
        <w:snapToGrid w:val="0"/>
        <w:spacing w:after="0" w:line="240" w:lineRule="auto"/>
        <w:ind w:firstLine="425"/>
        <w:jc w:val="both"/>
        <w:rPr>
          <w:rFonts w:ascii="Times New Roman" w:hAnsi="Times New Roman" w:cs="Times New Roman"/>
          <w:sz w:val="20"/>
          <w:szCs w:val="12"/>
        </w:rPr>
      </w:pPr>
    </w:p>
    <w:p w:rsidR="00DA6DB7" w:rsidRPr="00D76C0C" w:rsidRDefault="00A817BA" w:rsidP="00D76C0C">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2. Materials and Methods</w:t>
      </w:r>
    </w:p>
    <w:p w:rsidR="00810E56" w:rsidRPr="00D76C0C" w:rsidRDefault="00810E56" w:rsidP="00D76C0C">
      <w:pPr>
        <w:pStyle w:val="ListParagraph"/>
        <w:numPr>
          <w:ilvl w:val="1"/>
          <w:numId w:val="6"/>
        </w:numPr>
        <w:tabs>
          <w:tab w:val="right" w:pos="0"/>
          <w:tab w:val="left" w:pos="540"/>
          <w:tab w:val="right" w:pos="1440"/>
          <w:tab w:val="left" w:pos="7785"/>
          <w:tab w:val="left" w:pos="7965"/>
        </w:tabs>
        <w:bidi w:val="0"/>
        <w:snapToGrid w:val="0"/>
        <w:spacing w:after="0" w:line="240" w:lineRule="auto"/>
        <w:ind w:left="0" w:firstLine="0"/>
        <w:contextualSpacing w:val="0"/>
        <w:jc w:val="both"/>
        <w:rPr>
          <w:rFonts w:ascii="Times New Roman" w:hAnsi="Times New Roman" w:cs="Times New Roman"/>
          <w:b/>
          <w:bCs/>
          <w:sz w:val="20"/>
          <w:szCs w:val="20"/>
        </w:rPr>
      </w:pPr>
      <w:r w:rsidRPr="00D76C0C">
        <w:rPr>
          <w:rFonts w:ascii="Times New Roman" w:hAnsi="Times New Roman" w:cs="Times New Roman"/>
          <w:b/>
          <w:bCs/>
          <w:sz w:val="20"/>
          <w:szCs w:val="20"/>
        </w:rPr>
        <w:t>Testing the susceptibility of the obtained isolates to the different antibiotics.</w:t>
      </w:r>
    </w:p>
    <w:p w:rsidR="00810E56" w:rsidRPr="00D76C0C" w:rsidRDefault="004E44EA" w:rsidP="00D76C0C">
      <w:pPr>
        <w:pStyle w:val="Title"/>
        <w:framePr w:w="0" w:hSpace="0" w:vSpace="0" w:wrap="auto" w:vAnchor="margin" w:hAnchor="text" w:xAlign="left" w:yAlign="inline"/>
        <w:snapToGrid w:val="0"/>
        <w:ind w:firstLine="425"/>
        <w:jc w:val="both"/>
        <w:rPr>
          <w:kern w:val="0"/>
          <w:sz w:val="20"/>
          <w:szCs w:val="20"/>
        </w:rPr>
      </w:pPr>
      <w:r w:rsidRPr="00D76C0C">
        <w:rPr>
          <w:kern w:val="0"/>
          <w:sz w:val="20"/>
          <w:szCs w:val="20"/>
        </w:rPr>
        <w:t>The isolated bacterial cultures</w:t>
      </w:r>
      <w:r w:rsidR="00C02F98" w:rsidRPr="00D76C0C">
        <w:rPr>
          <w:kern w:val="0"/>
          <w:sz w:val="20"/>
          <w:szCs w:val="20"/>
        </w:rPr>
        <w:t>;</w:t>
      </w:r>
      <w:r w:rsidR="00C02F98">
        <w:rPr>
          <w:kern w:val="0"/>
          <w:sz w:val="20"/>
          <w:szCs w:val="20"/>
        </w:rPr>
        <w:t xml:space="preserve"> </w:t>
      </w:r>
      <w:r w:rsidR="00C02F98" w:rsidRPr="00D76C0C">
        <w:rPr>
          <w:i/>
          <w:iCs/>
          <w:kern w:val="0"/>
          <w:sz w:val="20"/>
          <w:szCs w:val="20"/>
        </w:rPr>
        <w:t>E</w:t>
      </w:r>
      <w:r w:rsidR="00B05F04" w:rsidRPr="00D76C0C">
        <w:rPr>
          <w:i/>
          <w:iCs/>
          <w:kern w:val="0"/>
          <w:sz w:val="20"/>
          <w:szCs w:val="20"/>
        </w:rPr>
        <w:t>scherichia coli</w:t>
      </w:r>
      <w:r w:rsidR="00C02F98">
        <w:rPr>
          <w:kern w:val="0"/>
          <w:sz w:val="20"/>
          <w:szCs w:val="20"/>
        </w:rPr>
        <w:t xml:space="preserve"> </w:t>
      </w:r>
      <w:r w:rsidR="00B05F04" w:rsidRPr="00D76C0C">
        <w:rPr>
          <w:kern w:val="0"/>
          <w:sz w:val="20"/>
          <w:szCs w:val="20"/>
        </w:rPr>
        <w:t xml:space="preserve">ES-1, </w:t>
      </w:r>
      <w:r w:rsidR="00B05F04" w:rsidRPr="00D76C0C">
        <w:rPr>
          <w:i/>
          <w:iCs/>
          <w:kern w:val="0"/>
          <w:sz w:val="20"/>
          <w:szCs w:val="20"/>
        </w:rPr>
        <w:t>Staphylococcus aureus</w:t>
      </w:r>
      <w:r w:rsidR="00B05F04" w:rsidRPr="00D76C0C">
        <w:rPr>
          <w:kern w:val="0"/>
          <w:sz w:val="20"/>
          <w:szCs w:val="20"/>
        </w:rPr>
        <w:t>, ES-2</w:t>
      </w:r>
      <w:r w:rsidR="00B05F04" w:rsidRPr="00D76C0C">
        <w:rPr>
          <w:i/>
          <w:iCs/>
          <w:kern w:val="0"/>
          <w:sz w:val="20"/>
          <w:szCs w:val="20"/>
        </w:rPr>
        <w:t>, Propionibacterium</w:t>
      </w:r>
      <w:r w:rsidR="00C02F98">
        <w:rPr>
          <w:kern w:val="0"/>
          <w:sz w:val="20"/>
          <w:szCs w:val="20"/>
        </w:rPr>
        <w:t xml:space="preserve"> </w:t>
      </w:r>
      <w:r w:rsidR="00B05F04" w:rsidRPr="00D76C0C">
        <w:rPr>
          <w:kern w:val="0"/>
          <w:sz w:val="20"/>
          <w:szCs w:val="20"/>
        </w:rPr>
        <w:t>ES-3</w:t>
      </w:r>
      <w:r w:rsidR="00C02F98" w:rsidRPr="00D76C0C">
        <w:rPr>
          <w:kern w:val="0"/>
          <w:sz w:val="20"/>
          <w:szCs w:val="20"/>
        </w:rPr>
        <w:t>,</w:t>
      </w:r>
      <w:r w:rsidR="00C02F98">
        <w:rPr>
          <w:kern w:val="0"/>
          <w:sz w:val="20"/>
          <w:szCs w:val="20"/>
        </w:rPr>
        <w:t xml:space="preserve"> </w:t>
      </w:r>
      <w:r w:rsidR="00C02F98" w:rsidRPr="00D76C0C">
        <w:rPr>
          <w:i/>
          <w:iCs/>
          <w:kern w:val="0"/>
          <w:sz w:val="20"/>
          <w:szCs w:val="20"/>
        </w:rPr>
        <w:t>l</w:t>
      </w:r>
      <w:r w:rsidR="00B05F04" w:rsidRPr="00D76C0C">
        <w:rPr>
          <w:i/>
          <w:iCs/>
          <w:kern w:val="0"/>
          <w:sz w:val="20"/>
          <w:szCs w:val="20"/>
        </w:rPr>
        <w:t>actobacillusacidophilus</w:t>
      </w:r>
      <w:r w:rsidR="00C02F98">
        <w:rPr>
          <w:kern w:val="0"/>
          <w:sz w:val="20"/>
          <w:szCs w:val="20"/>
        </w:rPr>
        <w:t xml:space="preserve"> </w:t>
      </w:r>
      <w:r w:rsidR="00B05F04" w:rsidRPr="00D76C0C">
        <w:rPr>
          <w:kern w:val="0"/>
          <w:sz w:val="20"/>
          <w:szCs w:val="20"/>
        </w:rPr>
        <w:t xml:space="preserve">ES-4, </w:t>
      </w:r>
      <w:r w:rsidR="00B05F04" w:rsidRPr="00D76C0C">
        <w:rPr>
          <w:i/>
          <w:iCs/>
          <w:kern w:val="0"/>
          <w:sz w:val="20"/>
          <w:szCs w:val="20"/>
        </w:rPr>
        <w:t>lactobacillus plantaru</w:t>
      </w:r>
      <w:r w:rsidR="00C02F98" w:rsidRPr="00D76C0C">
        <w:rPr>
          <w:i/>
          <w:iCs/>
          <w:kern w:val="0"/>
          <w:sz w:val="20"/>
          <w:szCs w:val="20"/>
        </w:rPr>
        <w:t>m</w:t>
      </w:r>
      <w:r w:rsidR="00C02F98">
        <w:rPr>
          <w:i/>
          <w:iCs/>
          <w:kern w:val="0"/>
          <w:sz w:val="20"/>
          <w:szCs w:val="20"/>
        </w:rPr>
        <w:t xml:space="preserve"> </w:t>
      </w:r>
      <w:r w:rsidR="00C02F98" w:rsidRPr="00D76C0C">
        <w:rPr>
          <w:kern w:val="0"/>
          <w:sz w:val="20"/>
          <w:szCs w:val="20"/>
        </w:rPr>
        <w:t>E</w:t>
      </w:r>
      <w:r w:rsidR="00B05F04" w:rsidRPr="00D76C0C">
        <w:rPr>
          <w:kern w:val="0"/>
          <w:sz w:val="20"/>
          <w:szCs w:val="20"/>
        </w:rPr>
        <w:t>S-5</w:t>
      </w:r>
      <w:r w:rsidR="00C02F98" w:rsidRPr="00D76C0C">
        <w:rPr>
          <w:kern w:val="0"/>
          <w:sz w:val="20"/>
          <w:szCs w:val="20"/>
        </w:rPr>
        <w:t>,</w:t>
      </w:r>
      <w:r w:rsidR="00C02F98">
        <w:rPr>
          <w:kern w:val="0"/>
          <w:sz w:val="20"/>
          <w:szCs w:val="20"/>
        </w:rPr>
        <w:t xml:space="preserve"> </w:t>
      </w:r>
      <w:r w:rsidR="00C02F98" w:rsidRPr="00D76C0C">
        <w:rPr>
          <w:i/>
          <w:iCs/>
          <w:kern w:val="0"/>
          <w:sz w:val="20"/>
          <w:szCs w:val="20"/>
        </w:rPr>
        <w:t>l</w:t>
      </w:r>
      <w:r w:rsidR="00B05F04" w:rsidRPr="00D76C0C">
        <w:rPr>
          <w:i/>
          <w:iCs/>
          <w:kern w:val="0"/>
          <w:sz w:val="20"/>
          <w:szCs w:val="20"/>
        </w:rPr>
        <w:t>actobacillus ruminis</w:t>
      </w:r>
      <w:r w:rsidR="00B05F04" w:rsidRPr="00D76C0C">
        <w:rPr>
          <w:kern w:val="0"/>
          <w:sz w:val="20"/>
          <w:szCs w:val="20"/>
        </w:rPr>
        <w:t xml:space="preserve">, ES-6, </w:t>
      </w:r>
      <w:r w:rsidR="00B05F04" w:rsidRPr="00D76C0C">
        <w:rPr>
          <w:i/>
          <w:iCs/>
          <w:kern w:val="0"/>
          <w:sz w:val="20"/>
          <w:szCs w:val="20"/>
        </w:rPr>
        <w:t>lactobacillus paracasei</w:t>
      </w:r>
      <w:r w:rsidR="00B05F04" w:rsidRPr="00D76C0C">
        <w:rPr>
          <w:kern w:val="0"/>
          <w:sz w:val="20"/>
          <w:szCs w:val="20"/>
        </w:rPr>
        <w:t xml:space="preserve"> ES-7, </w:t>
      </w:r>
      <w:r w:rsidR="00B05F04" w:rsidRPr="00D76C0C">
        <w:rPr>
          <w:i/>
          <w:iCs/>
          <w:kern w:val="0"/>
          <w:sz w:val="20"/>
          <w:szCs w:val="20"/>
        </w:rPr>
        <w:t>Streptococcus agalactiae</w:t>
      </w:r>
      <w:r w:rsidR="00B05F04" w:rsidRPr="00D76C0C">
        <w:rPr>
          <w:kern w:val="0"/>
          <w:sz w:val="20"/>
          <w:szCs w:val="20"/>
        </w:rPr>
        <w:t xml:space="preserve"> ES-8,</w:t>
      </w:r>
      <w:r w:rsidR="00C02F98">
        <w:rPr>
          <w:kern w:val="0"/>
          <w:sz w:val="20"/>
          <w:szCs w:val="20"/>
        </w:rPr>
        <w:t xml:space="preserve"> </w:t>
      </w:r>
      <w:r w:rsidR="00B05F04" w:rsidRPr="00D76C0C">
        <w:rPr>
          <w:i/>
          <w:iCs/>
          <w:kern w:val="0"/>
          <w:sz w:val="20"/>
          <w:szCs w:val="20"/>
        </w:rPr>
        <w:t>Enterococcus faecalis</w:t>
      </w:r>
      <w:r w:rsidR="00B05F04" w:rsidRPr="00D76C0C">
        <w:rPr>
          <w:kern w:val="0"/>
          <w:sz w:val="20"/>
          <w:szCs w:val="20"/>
        </w:rPr>
        <w:t xml:space="preserve"> ES-9, </w:t>
      </w:r>
      <w:r w:rsidR="00B05F04" w:rsidRPr="00D76C0C">
        <w:rPr>
          <w:i/>
          <w:iCs/>
          <w:kern w:val="0"/>
          <w:sz w:val="20"/>
          <w:szCs w:val="20"/>
        </w:rPr>
        <w:t>Enterococcushirae</w:t>
      </w:r>
      <w:r w:rsidR="00B05F04" w:rsidRPr="00D76C0C">
        <w:rPr>
          <w:kern w:val="0"/>
          <w:sz w:val="20"/>
          <w:szCs w:val="20"/>
        </w:rPr>
        <w:t xml:space="preserve"> ES-10</w:t>
      </w:r>
      <w:r w:rsidR="00201230" w:rsidRPr="00D76C0C">
        <w:rPr>
          <w:kern w:val="0"/>
          <w:sz w:val="20"/>
          <w:szCs w:val="20"/>
        </w:rPr>
        <w:t xml:space="preserve"> &amp; </w:t>
      </w:r>
      <w:r w:rsidR="00B05F04" w:rsidRPr="00D76C0C">
        <w:rPr>
          <w:i/>
          <w:iCs/>
          <w:kern w:val="0"/>
          <w:sz w:val="20"/>
          <w:szCs w:val="20"/>
        </w:rPr>
        <w:t>Proteus mirabilis</w:t>
      </w:r>
      <w:r w:rsidR="00C02F98">
        <w:rPr>
          <w:kern w:val="0"/>
          <w:sz w:val="20"/>
          <w:szCs w:val="20"/>
        </w:rPr>
        <w:t xml:space="preserve"> </w:t>
      </w:r>
      <w:r w:rsidR="00B05F04" w:rsidRPr="00D76C0C">
        <w:rPr>
          <w:kern w:val="0"/>
          <w:sz w:val="20"/>
          <w:szCs w:val="20"/>
        </w:rPr>
        <w:t>ES-11</w:t>
      </w:r>
      <w:r w:rsidR="00C02F98" w:rsidRPr="00D76C0C">
        <w:rPr>
          <w:kern w:val="0"/>
          <w:sz w:val="20"/>
          <w:szCs w:val="20"/>
        </w:rPr>
        <w:t>.</w:t>
      </w:r>
      <w:r w:rsidR="00C02F98">
        <w:rPr>
          <w:kern w:val="0"/>
          <w:sz w:val="20"/>
          <w:szCs w:val="20"/>
        </w:rPr>
        <w:t xml:space="preserve"> </w:t>
      </w:r>
      <w:r w:rsidR="00C02F98" w:rsidRPr="00D76C0C">
        <w:rPr>
          <w:kern w:val="0"/>
          <w:sz w:val="20"/>
          <w:szCs w:val="20"/>
        </w:rPr>
        <w:t>w</w:t>
      </w:r>
      <w:r w:rsidR="00810E56" w:rsidRPr="00D76C0C">
        <w:rPr>
          <w:kern w:val="0"/>
          <w:sz w:val="20"/>
          <w:szCs w:val="20"/>
        </w:rPr>
        <w:t>ere tested with antibiotics to check for their sensitivity pattern using the antibiotic discs methods. The antibiotics used and their concentration per disc are as follows: Gentamycin (CN 10µg), Tetracycline (TE 10µg), Cloxacillin (OB 5µg), Augmentin (Aug 30µg), Amoxycillin</w:t>
      </w:r>
      <w:r w:rsidR="00263792" w:rsidRPr="00D76C0C">
        <w:rPr>
          <w:kern w:val="0"/>
          <w:sz w:val="20"/>
          <w:szCs w:val="20"/>
        </w:rPr>
        <w:t xml:space="preserve"> (Amx 25µg), Chloramphenicol (C </w:t>
      </w:r>
      <w:r w:rsidR="00810E56" w:rsidRPr="00D76C0C">
        <w:rPr>
          <w:kern w:val="0"/>
          <w:sz w:val="20"/>
          <w:szCs w:val="20"/>
        </w:rPr>
        <w:t>30µg), Cotrimoxazole (SXT 25µg), Erythromycin (E 5µg), Bacitracin (B 25µg), Sulfadiazine (SD 10µg), Streptomycin (S 15µg), Nalidixic Aci</w:t>
      </w:r>
      <w:r w:rsidR="00263792" w:rsidRPr="00D76C0C">
        <w:rPr>
          <w:kern w:val="0"/>
          <w:sz w:val="20"/>
          <w:szCs w:val="20"/>
        </w:rPr>
        <w:t>d (NA 30µg), Erythromycin (E 15</w:t>
      </w:r>
      <w:r w:rsidR="00810E56" w:rsidRPr="00D76C0C">
        <w:rPr>
          <w:kern w:val="0"/>
          <w:sz w:val="20"/>
          <w:szCs w:val="20"/>
        </w:rPr>
        <w:t xml:space="preserve">µg) and Methicillin (ME5 10µg) by diffusion plate methods </w:t>
      </w:r>
      <w:r w:rsidR="00810E56" w:rsidRPr="00D76C0C">
        <w:rPr>
          <w:b/>
          <w:bCs/>
          <w:kern w:val="0"/>
          <w:sz w:val="20"/>
          <w:szCs w:val="20"/>
        </w:rPr>
        <w:t>(Cooper, 1963 and 1972).</w:t>
      </w:r>
    </w:p>
    <w:p w:rsidR="00810E56" w:rsidRPr="00D76C0C" w:rsidRDefault="00810E56" w:rsidP="00D76C0C">
      <w:pPr>
        <w:pStyle w:val="ListParagraph"/>
        <w:numPr>
          <w:ilvl w:val="1"/>
          <w:numId w:val="6"/>
        </w:numPr>
        <w:tabs>
          <w:tab w:val="right" w:pos="0"/>
          <w:tab w:val="left" w:pos="540"/>
          <w:tab w:val="right" w:pos="1440"/>
          <w:tab w:val="left" w:pos="7785"/>
          <w:tab w:val="left" w:pos="7965"/>
        </w:tabs>
        <w:bidi w:val="0"/>
        <w:snapToGrid w:val="0"/>
        <w:spacing w:after="0" w:line="240" w:lineRule="auto"/>
        <w:ind w:left="0" w:firstLine="0"/>
        <w:contextualSpacing w:val="0"/>
        <w:jc w:val="both"/>
        <w:rPr>
          <w:rFonts w:ascii="Times New Roman" w:hAnsi="Times New Roman" w:cs="Times New Roman"/>
          <w:b/>
          <w:bCs/>
          <w:sz w:val="20"/>
          <w:szCs w:val="20"/>
        </w:rPr>
      </w:pPr>
      <w:r w:rsidRPr="00D76C0C">
        <w:rPr>
          <w:rFonts w:ascii="Times New Roman" w:hAnsi="Times New Roman" w:cs="Times New Roman"/>
          <w:b/>
          <w:bCs/>
          <w:sz w:val="20"/>
          <w:szCs w:val="20"/>
        </w:rPr>
        <w:t xml:space="preserve">Testing antibacterial activity of actinomycete isolate, </w:t>
      </w:r>
      <w:r w:rsidR="00D74B72" w:rsidRPr="00D76C0C">
        <w:rPr>
          <w:rFonts w:ascii="Times New Roman" w:hAnsi="Times New Roman" w:cs="Times New Roman"/>
          <w:b/>
          <w:bCs/>
          <w:sz w:val="20"/>
          <w:szCs w:val="20"/>
        </w:rPr>
        <w:t>SK60-8</w:t>
      </w:r>
    </w:p>
    <w:p w:rsidR="00B151F5" w:rsidRPr="00D76C0C" w:rsidRDefault="00B151F5" w:rsidP="00D76C0C">
      <w:pPr>
        <w:tabs>
          <w:tab w:val="left" w:pos="270"/>
          <w:tab w:val="left" w:pos="360"/>
          <w:tab w:val="left" w:pos="993"/>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Antibacterial activity ofactinomycete isolate, </w:t>
      </w:r>
      <w:r w:rsidR="00D74B72" w:rsidRPr="00D76C0C">
        <w:rPr>
          <w:rFonts w:ascii="Times New Roman" w:hAnsi="Times New Roman" w:cs="Times New Roman"/>
          <w:sz w:val="20"/>
          <w:szCs w:val="20"/>
        </w:rPr>
        <w:t>SK60-</w:t>
      </w:r>
      <w:r w:rsidR="005878EB" w:rsidRPr="00D76C0C">
        <w:rPr>
          <w:rFonts w:ascii="Times New Roman" w:hAnsi="Times New Roman" w:cs="Times New Roman"/>
          <w:sz w:val="20"/>
          <w:szCs w:val="20"/>
        </w:rPr>
        <w:t>8 was</w:t>
      </w:r>
      <w:r w:rsidRPr="00D76C0C">
        <w:rPr>
          <w:rFonts w:ascii="Times New Roman" w:hAnsi="Times New Roman" w:cs="Times New Roman"/>
          <w:sz w:val="20"/>
          <w:szCs w:val="20"/>
        </w:rPr>
        <w:t xml:space="preserve"> carried out by diffusion plate methods </w:t>
      </w:r>
      <w:r w:rsidRPr="00D76C0C">
        <w:rPr>
          <w:rFonts w:ascii="Times New Roman" w:hAnsi="Times New Roman" w:cs="Times New Roman"/>
          <w:b/>
          <w:bCs/>
          <w:sz w:val="20"/>
          <w:szCs w:val="20"/>
        </w:rPr>
        <w:t>(Cooper, 1963 and 1972)</w:t>
      </w:r>
      <w:r w:rsidRPr="00D76C0C">
        <w:rPr>
          <w:rFonts w:ascii="Times New Roman" w:hAnsi="Times New Roman" w:cs="Times New Roman"/>
          <w:sz w:val="20"/>
          <w:szCs w:val="20"/>
        </w:rPr>
        <w:t xml:space="preserve">, which based on the observation of inhibition clearing zone of </w:t>
      </w:r>
      <w:r w:rsidR="00263792" w:rsidRPr="00D76C0C">
        <w:rPr>
          <w:rFonts w:ascii="Times New Roman" w:hAnsi="Times New Roman" w:cs="Times New Roman"/>
          <w:sz w:val="20"/>
          <w:szCs w:val="20"/>
        </w:rPr>
        <w:t>bacterial</w:t>
      </w:r>
      <w:r w:rsidRPr="00D76C0C">
        <w:rPr>
          <w:rFonts w:ascii="Times New Roman" w:hAnsi="Times New Roman" w:cs="Times New Roman"/>
          <w:sz w:val="20"/>
          <w:szCs w:val="20"/>
        </w:rPr>
        <w:t xml:space="preserve"> growth on agar</w:t>
      </w:r>
      <w:r w:rsidR="00263792" w:rsidRPr="00D76C0C">
        <w:rPr>
          <w:rFonts w:ascii="Times New Roman" w:hAnsi="Times New Roman" w:cs="Times New Roman"/>
          <w:sz w:val="20"/>
          <w:szCs w:val="20"/>
        </w:rPr>
        <w:t>ized</w:t>
      </w:r>
      <w:r w:rsidRPr="00D76C0C">
        <w:rPr>
          <w:rFonts w:ascii="Times New Roman" w:hAnsi="Times New Roman" w:cs="Times New Roman"/>
          <w:sz w:val="20"/>
          <w:szCs w:val="20"/>
        </w:rPr>
        <w:t xml:space="preserve"> med</w:t>
      </w:r>
      <w:r w:rsidR="00263792" w:rsidRPr="00D76C0C">
        <w:rPr>
          <w:rFonts w:ascii="Times New Roman" w:hAnsi="Times New Roman" w:cs="Times New Roman"/>
          <w:sz w:val="20"/>
          <w:szCs w:val="20"/>
        </w:rPr>
        <w:t>ia</w:t>
      </w:r>
      <w:r w:rsidRPr="00D76C0C">
        <w:rPr>
          <w:rFonts w:ascii="Times New Roman" w:hAnsi="Times New Roman" w:cs="Times New Roman"/>
          <w:sz w:val="20"/>
          <w:szCs w:val="20"/>
        </w:rPr>
        <w:t xml:space="preserve"> through the following techniques:</w:t>
      </w:r>
    </w:p>
    <w:p w:rsidR="00B151F5" w:rsidRPr="00D76C0C" w:rsidRDefault="00A817BA" w:rsidP="00D76C0C">
      <w:pPr>
        <w:tabs>
          <w:tab w:val="left" w:pos="270"/>
          <w:tab w:val="right" w:pos="360"/>
          <w:tab w:val="right" w:pos="540"/>
          <w:tab w:val="right" w:pos="630"/>
          <w:tab w:val="left" w:pos="993"/>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i/>
          <w:sz w:val="20"/>
          <w:szCs w:val="20"/>
        </w:rPr>
        <w:t>2.1.</w:t>
      </w:r>
      <w:r w:rsidRPr="00D76C0C">
        <w:rPr>
          <w:rFonts w:ascii="Times New Roman" w:hAnsi="Times New Roman" w:cs="Times New Roman"/>
          <w:b/>
          <w:bCs/>
          <w:sz w:val="20"/>
          <w:szCs w:val="20"/>
        </w:rPr>
        <w:t xml:space="preserve"> </w:t>
      </w:r>
      <w:r w:rsidR="00B151F5" w:rsidRPr="00D76C0C">
        <w:rPr>
          <w:rFonts w:ascii="Times New Roman" w:hAnsi="Times New Roman" w:cs="Times New Roman"/>
          <w:b/>
          <w:bCs/>
          <w:sz w:val="20"/>
          <w:szCs w:val="20"/>
        </w:rPr>
        <w:t>Direct bioassay method (Agar-culture disc).</w:t>
      </w:r>
    </w:p>
    <w:p w:rsidR="00263792" w:rsidRPr="00D76C0C" w:rsidRDefault="00B151F5" w:rsidP="00D76C0C">
      <w:pPr>
        <w:tabs>
          <w:tab w:val="left" w:pos="270"/>
          <w:tab w:val="left" w:pos="360"/>
          <w:tab w:val="left" w:pos="993"/>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In this method, plugs are cut out from the culture</w:t>
      </w:r>
      <w:r w:rsidR="000A6A10" w:rsidRPr="00D76C0C">
        <w:rPr>
          <w:rFonts w:ascii="Times New Roman" w:hAnsi="Times New Roman" w:cs="Times New Roman"/>
          <w:sz w:val="20"/>
          <w:szCs w:val="20"/>
        </w:rPr>
        <w:t xml:space="preserve"> plates or medium</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under aseptic conditions using sterile cork borer and subsequently put on plates of agarized media seeded with the bacterial test organism.</w:t>
      </w:r>
    </w:p>
    <w:p w:rsidR="00263792" w:rsidRPr="00D76C0C" w:rsidRDefault="00A817BA" w:rsidP="00D76C0C">
      <w:pPr>
        <w:tabs>
          <w:tab w:val="left" w:pos="270"/>
          <w:tab w:val="right" w:pos="360"/>
          <w:tab w:val="right" w:pos="540"/>
          <w:tab w:val="right" w:pos="630"/>
          <w:tab w:val="left" w:pos="993"/>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i/>
          <w:sz w:val="20"/>
          <w:szCs w:val="20"/>
        </w:rPr>
        <w:t xml:space="preserve">2.2. </w:t>
      </w:r>
      <w:r w:rsidR="00263792" w:rsidRPr="00D76C0C">
        <w:rPr>
          <w:rFonts w:ascii="Times New Roman" w:hAnsi="Times New Roman" w:cs="Times New Roman"/>
          <w:b/>
          <w:bCs/>
          <w:sz w:val="20"/>
          <w:szCs w:val="20"/>
        </w:rPr>
        <w:t>Agar well method.</w:t>
      </w:r>
    </w:p>
    <w:p w:rsidR="00263792" w:rsidRPr="00D76C0C" w:rsidRDefault="00263792" w:rsidP="00D76C0C">
      <w:pPr>
        <w:tabs>
          <w:tab w:val="left" w:pos="270"/>
          <w:tab w:val="left" w:pos="360"/>
          <w:tab w:val="left" w:pos="993"/>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The seeded plates with target test organisms were cut by sterile cork borer to make holes (</w:t>
      </w:r>
      <w:smartTag w:uri="urn:schemas-microsoft-com:office:smarttags" w:element="metricconverter">
        <w:smartTagPr>
          <w:attr w:name="ProductID" w:val="9 mm"/>
        </w:smartTagPr>
        <w:r w:rsidRPr="00D76C0C">
          <w:rPr>
            <w:rFonts w:ascii="Times New Roman" w:hAnsi="Times New Roman" w:cs="Times New Roman"/>
            <w:sz w:val="20"/>
            <w:szCs w:val="20"/>
          </w:rPr>
          <w:t>9 mm</w:t>
        </w:r>
      </w:smartTag>
      <w:r w:rsidRPr="00D76C0C">
        <w:rPr>
          <w:rFonts w:ascii="Times New Roman" w:hAnsi="Times New Roman" w:cs="Times New Roman"/>
          <w:sz w:val="20"/>
          <w:szCs w:val="20"/>
        </w:rPr>
        <w:t xml:space="preserve"> in diameter). Only 0.1 ml of the filtrate of actinomycete growth was transferred into each hole under aseptic conditions.</w:t>
      </w:r>
    </w:p>
    <w:p w:rsidR="00263792" w:rsidRPr="00D76C0C" w:rsidRDefault="00A817BA" w:rsidP="00D76C0C">
      <w:pPr>
        <w:tabs>
          <w:tab w:val="left" w:pos="270"/>
          <w:tab w:val="right" w:pos="360"/>
          <w:tab w:val="right" w:pos="540"/>
          <w:tab w:val="right" w:pos="630"/>
          <w:tab w:val="left" w:pos="993"/>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i/>
          <w:sz w:val="20"/>
          <w:szCs w:val="20"/>
        </w:rPr>
        <w:lastRenderedPageBreak/>
        <w:t xml:space="preserve">2.3. </w:t>
      </w:r>
      <w:r w:rsidR="00263792" w:rsidRPr="00D76C0C">
        <w:rPr>
          <w:rFonts w:ascii="Times New Roman" w:hAnsi="Times New Roman" w:cs="Times New Roman"/>
          <w:b/>
          <w:bCs/>
          <w:sz w:val="20"/>
          <w:szCs w:val="20"/>
        </w:rPr>
        <w:t>Paper disk method.</w:t>
      </w:r>
    </w:p>
    <w:p w:rsidR="00263792" w:rsidRPr="00D76C0C" w:rsidRDefault="00263792" w:rsidP="00D76C0C">
      <w:pPr>
        <w:tabs>
          <w:tab w:val="left" w:pos="270"/>
          <w:tab w:val="left" w:pos="360"/>
          <w:tab w:val="left" w:pos="993"/>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Paper disk (Whatman No.3, </w:t>
      </w:r>
      <w:smartTag w:uri="urn:schemas-microsoft-com:office:smarttags" w:element="metricconverter">
        <w:smartTagPr>
          <w:attr w:name="ProductID" w:val="6.0 mm"/>
        </w:smartTagPr>
        <w:r w:rsidRPr="00D76C0C">
          <w:rPr>
            <w:rFonts w:ascii="Times New Roman" w:hAnsi="Times New Roman" w:cs="Times New Roman"/>
            <w:sz w:val="20"/>
            <w:szCs w:val="20"/>
          </w:rPr>
          <w:t>6.0 mm</w:t>
        </w:r>
      </w:smartTag>
      <w:r w:rsidRPr="00D76C0C">
        <w:rPr>
          <w:rFonts w:ascii="Times New Roman" w:hAnsi="Times New Roman" w:cs="Times New Roman"/>
          <w:sz w:val="20"/>
          <w:szCs w:val="20"/>
        </w:rPr>
        <w:t xml:space="preserve"> in diameter) was saturated with proper volume of the filtrate of actinomycete growth until dryness, then the disc was placed on the surface of the agar medium seeded with target organisms.</w:t>
      </w:r>
    </w:p>
    <w:p w:rsidR="00B151F5" w:rsidRDefault="00B151F5" w:rsidP="00D76C0C">
      <w:pPr>
        <w:tabs>
          <w:tab w:val="left" w:pos="270"/>
          <w:tab w:val="left" w:pos="360"/>
          <w:tab w:val="left" w:pos="993"/>
        </w:tabs>
        <w:bidi w:val="0"/>
        <w:snapToGrid w:val="0"/>
        <w:spacing w:after="0" w:line="240" w:lineRule="auto"/>
        <w:ind w:firstLine="425"/>
        <w:jc w:val="both"/>
        <w:rPr>
          <w:rFonts w:ascii="Times New Roman" w:hAnsi="Times New Roman" w:cs="Times New Roman"/>
          <w:sz w:val="20"/>
          <w:szCs w:val="20"/>
          <w:lang w:eastAsia="zh-CN"/>
        </w:rPr>
      </w:pPr>
      <w:r w:rsidRPr="00D76C0C">
        <w:rPr>
          <w:rFonts w:ascii="Times New Roman" w:hAnsi="Times New Roman" w:cs="Times New Roman"/>
          <w:sz w:val="20"/>
          <w:szCs w:val="20"/>
        </w:rPr>
        <w:t>The plates were kept in a refrigerator for 1-2hrs to permit diffusion of the metabolites before the growth of the test organism takes place. Subsequently, the plates were incubated and then examined for antibacterial activity.</w:t>
      </w:r>
    </w:p>
    <w:p w:rsidR="00A6113A" w:rsidRPr="00D76C0C" w:rsidRDefault="00A6113A" w:rsidP="00D76C0C">
      <w:pPr>
        <w:pStyle w:val="ListParagraph"/>
        <w:numPr>
          <w:ilvl w:val="1"/>
          <w:numId w:val="6"/>
        </w:numPr>
        <w:tabs>
          <w:tab w:val="right" w:pos="0"/>
          <w:tab w:val="left" w:pos="540"/>
          <w:tab w:val="right" w:pos="1440"/>
          <w:tab w:val="left" w:pos="7785"/>
          <w:tab w:val="left" w:pos="7965"/>
        </w:tabs>
        <w:bidi w:val="0"/>
        <w:snapToGrid w:val="0"/>
        <w:spacing w:after="0" w:line="240" w:lineRule="auto"/>
        <w:ind w:left="0" w:firstLine="0"/>
        <w:contextualSpacing w:val="0"/>
        <w:jc w:val="both"/>
        <w:rPr>
          <w:rFonts w:ascii="Times New Roman" w:hAnsi="Times New Roman" w:cs="Times New Roman"/>
          <w:b/>
          <w:bCs/>
          <w:sz w:val="20"/>
          <w:szCs w:val="20"/>
        </w:rPr>
      </w:pPr>
      <w:r w:rsidRPr="00D76C0C">
        <w:rPr>
          <w:rFonts w:ascii="Times New Roman" w:hAnsi="Times New Roman" w:cs="Times New Roman"/>
          <w:b/>
          <w:bCs/>
          <w:sz w:val="20"/>
          <w:szCs w:val="20"/>
        </w:rPr>
        <w:t>Fermentation</w:t>
      </w:r>
    </w:p>
    <w:p w:rsidR="00A6113A" w:rsidRPr="00D76C0C" w:rsidRDefault="00A6113A"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A loopful of </w:t>
      </w:r>
      <w:r w:rsidRPr="00D76C0C">
        <w:rPr>
          <w:rFonts w:ascii="Times New Roman" w:hAnsi="Times New Roman" w:cs="Times New Roman"/>
          <w:i/>
          <w:iCs/>
          <w:sz w:val="20"/>
          <w:szCs w:val="20"/>
        </w:rPr>
        <w:t xml:space="preserve">Streptomyces </w:t>
      </w:r>
      <w:r w:rsidR="00D74B72" w:rsidRPr="00D76C0C">
        <w:rPr>
          <w:rFonts w:ascii="Times New Roman" w:hAnsi="Times New Roman" w:cs="Times New Roman"/>
          <w:i/>
          <w:iCs/>
          <w:sz w:val="20"/>
          <w:szCs w:val="20"/>
        </w:rPr>
        <w:t>avermilitis</w:t>
      </w:r>
      <w:r w:rsidRPr="00D76C0C">
        <w:rPr>
          <w:rFonts w:ascii="Times New Roman" w:hAnsi="Times New Roman" w:cs="Times New Roman"/>
          <w:sz w:val="20"/>
          <w:szCs w:val="20"/>
        </w:rPr>
        <w:t xml:space="preserve">, </w:t>
      </w:r>
      <w:r w:rsidR="00D74B72" w:rsidRPr="00D76C0C">
        <w:rPr>
          <w:rFonts w:ascii="Times New Roman" w:hAnsi="Times New Roman" w:cs="Times New Roman"/>
          <w:sz w:val="20"/>
          <w:szCs w:val="20"/>
        </w:rPr>
        <w:t>SK60-8</w:t>
      </w:r>
      <w:r w:rsidR="00C02F98" w:rsidRPr="00D76C0C">
        <w:rPr>
          <w:rFonts w:ascii="Times New Roman" w:hAnsi="Times New Roman" w:cs="Times New Roman"/>
          <w:sz w:val="20"/>
          <w:szCs w:val="20"/>
        </w:rPr>
        <w:t>,</w:t>
      </w:r>
      <w:r w:rsidRPr="00D76C0C">
        <w:rPr>
          <w:rFonts w:ascii="Times New Roman" w:hAnsi="Times New Roman" w:cs="Times New Roman"/>
          <w:sz w:val="20"/>
          <w:szCs w:val="20"/>
        </w:rPr>
        <w:t xml:space="preserve"> 6-day </w:t>
      </w:r>
      <w:r w:rsidR="002543B1" w:rsidRPr="00D76C0C">
        <w:rPr>
          <w:rFonts w:ascii="Times New Roman" w:hAnsi="Times New Roman" w:cs="Times New Roman"/>
          <w:sz w:val="20"/>
          <w:szCs w:val="20"/>
        </w:rPr>
        <w:t xml:space="preserve">old </w:t>
      </w:r>
      <w:r w:rsidRPr="00D76C0C">
        <w:rPr>
          <w:rFonts w:ascii="Times New Roman" w:hAnsi="Times New Roman" w:cs="Times New Roman"/>
          <w:sz w:val="20"/>
          <w:szCs w:val="20"/>
        </w:rPr>
        <w:t xml:space="preserve">culture </w:t>
      </w:r>
      <w:r w:rsidR="002543B1" w:rsidRPr="00D76C0C">
        <w:rPr>
          <w:rFonts w:ascii="Times New Roman" w:hAnsi="Times New Roman" w:cs="Times New Roman"/>
          <w:sz w:val="20"/>
          <w:szCs w:val="20"/>
        </w:rPr>
        <w:t>was</w:t>
      </w:r>
      <w:r w:rsidRPr="00D76C0C">
        <w:rPr>
          <w:rFonts w:ascii="Times New Roman" w:hAnsi="Times New Roman" w:cs="Times New Roman"/>
          <w:sz w:val="20"/>
          <w:szCs w:val="20"/>
        </w:rPr>
        <w:t xml:space="preserve"> used to inoculate sterile seed</w:t>
      </w:r>
      <w:r w:rsidR="002543B1" w:rsidRPr="00D76C0C">
        <w:rPr>
          <w:rFonts w:ascii="Times New Roman" w:hAnsi="Times New Roman" w:cs="Times New Roman"/>
          <w:sz w:val="20"/>
          <w:szCs w:val="20"/>
        </w:rPr>
        <w:t>ing</w:t>
      </w:r>
      <w:r w:rsidRPr="00D76C0C">
        <w:rPr>
          <w:rFonts w:ascii="Times New Roman" w:hAnsi="Times New Roman" w:cs="Times New Roman"/>
          <w:sz w:val="20"/>
          <w:szCs w:val="20"/>
        </w:rPr>
        <w:t xml:space="preserve"> medium (liquid starch-nitrate) which consisted of (g/L); </w:t>
      </w:r>
      <w:r w:rsidR="008759C0" w:rsidRPr="00D76C0C">
        <w:rPr>
          <w:rFonts w:ascii="Times New Roman" w:hAnsi="Times New Roman" w:cs="Times New Roman"/>
          <w:sz w:val="20"/>
          <w:szCs w:val="20"/>
        </w:rPr>
        <w:t>s</w:t>
      </w:r>
      <w:r w:rsidRPr="00D76C0C">
        <w:rPr>
          <w:rFonts w:ascii="Times New Roman" w:hAnsi="Times New Roman" w:cs="Times New Roman"/>
          <w:sz w:val="20"/>
          <w:szCs w:val="20"/>
        </w:rPr>
        <w:t>tarch:20.0; NaNO</w:t>
      </w:r>
      <w:r w:rsidRPr="00D76C0C">
        <w:rPr>
          <w:rFonts w:ascii="Times New Roman" w:hAnsi="Times New Roman" w:cs="Times New Roman"/>
          <w:sz w:val="20"/>
          <w:szCs w:val="20"/>
          <w:vertAlign w:val="subscript"/>
        </w:rPr>
        <w:t>3</w:t>
      </w:r>
      <w:r w:rsidRPr="00D76C0C">
        <w:rPr>
          <w:rFonts w:ascii="Times New Roman" w:hAnsi="Times New Roman" w:cs="Times New Roman"/>
          <w:sz w:val="20"/>
          <w:szCs w:val="20"/>
        </w:rPr>
        <w:t>:2.5; K</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HPO</w:t>
      </w:r>
      <w:r w:rsidRPr="00D76C0C">
        <w:rPr>
          <w:rFonts w:ascii="Times New Roman" w:hAnsi="Times New Roman" w:cs="Times New Roman"/>
          <w:sz w:val="20"/>
          <w:szCs w:val="20"/>
          <w:vertAlign w:val="subscript"/>
        </w:rPr>
        <w:t>4</w:t>
      </w:r>
      <w:r w:rsidRPr="00D76C0C">
        <w:rPr>
          <w:rFonts w:ascii="Times New Roman" w:hAnsi="Times New Roman" w:cs="Times New Roman"/>
          <w:sz w:val="20"/>
          <w:szCs w:val="20"/>
        </w:rPr>
        <w:t>:1.0; KH</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PO</w:t>
      </w:r>
      <w:r w:rsidRPr="00D76C0C">
        <w:rPr>
          <w:rFonts w:ascii="Times New Roman" w:hAnsi="Times New Roman" w:cs="Times New Roman"/>
          <w:sz w:val="20"/>
          <w:szCs w:val="20"/>
          <w:vertAlign w:val="subscript"/>
        </w:rPr>
        <w:t>4</w:t>
      </w:r>
      <w:r w:rsidRPr="00D76C0C">
        <w:rPr>
          <w:rFonts w:ascii="Times New Roman" w:hAnsi="Times New Roman" w:cs="Times New Roman"/>
          <w:sz w:val="20"/>
          <w:szCs w:val="20"/>
        </w:rPr>
        <w:t>:1.0; MgSO</w:t>
      </w:r>
      <w:r w:rsidRPr="00D76C0C">
        <w:rPr>
          <w:rFonts w:ascii="Times New Roman" w:hAnsi="Times New Roman" w:cs="Times New Roman"/>
          <w:sz w:val="20"/>
          <w:szCs w:val="20"/>
          <w:vertAlign w:val="subscript"/>
        </w:rPr>
        <w:t>4</w:t>
      </w:r>
      <w:r w:rsidRPr="00D76C0C">
        <w:rPr>
          <w:rFonts w:ascii="Times New Roman" w:hAnsi="Times New Roman" w:cs="Times New Roman"/>
          <w:sz w:val="20"/>
          <w:szCs w:val="20"/>
        </w:rPr>
        <w:t>·7H</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O:0.5; KCl:0.5; trace salt solution</w:t>
      </w:r>
      <w:r w:rsidR="002543B1" w:rsidRPr="00D76C0C">
        <w:rPr>
          <w:rFonts w:ascii="Times New Roman" w:hAnsi="Times New Roman" w:cs="Times New Roman"/>
          <w:sz w:val="20"/>
          <w:szCs w:val="20"/>
        </w:rPr>
        <w:t>:</w:t>
      </w:r>
      <w:r w:rsidRPr="00D76C0C">
        <w:rPr>
          <w:rFonts w:ascii="Times New Roman" w:hAnsi="Times New Roman" w:cs="Times New Roman"/>
          <w:sz w:val="20"/>
          <w:szCs w:val="20"/>
        </w:rPr>
        <w:t xml:space="preserve"> 1.0 ml </w:t>
      </w:r>
      <w:r w:rsidR="00201230" w:rsidRPr="00D76C0C">
        <w:rPr>
          <w:rFonts w:ascii="Times New Roman" w:hAnsi="Times New Roman" w:cs="Times New Roman"/>
          <w:sz w:val="20"/>
          <w:szCs w:val="20"/>
        </w:rPr>
        <w:t>[ (</w:t>
      </w:r>
      <w:r w:rsidRPr="00D76C0C">
        <w:rPr>
          <w:rFonts w:ascii="Times New Roman" w:hAnsi="Times New Roman" w:cs="Times New Roman"/>
          <w:sz w:val="20"/>
          <w:szCs w:val="20"/>
        </w:rPr>
        <w:t>g/L): CuSO</w:t>
      </w:r>
      <w:r w:rsidRPr="00D76C0C">
        <w:rPr>
          <w:rFonts w:ascii="Times New Roman" w:hAnsi="Times New Roman" w:cs="Times New Roman"/>
          <w:sz w:val="20"/>
          <w:szCs w:val="20"/>
          <w:vertAlign w:val="subscript"/>
        </w:rPr>
        <w:t>4</w:t>
      </w:r>
      <w:r w:rsidRPr="00D76C0C">
        <w:rPr>
          <w:rFonts w:ascii="Times New Roman" w:hAnsi="Times New Roman" w:cs="Times New Roman"/>
          <w:sz w:val="20"/>
          <w:szCs w:val="20"/>
        </w:rPr>
        <w:t>·5H</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O:0.64; FeSO</w:t>
      </w:r>
      <w:r w:rsidRPr="00D76C0C">
        <w:rPr>
          <w:rFonts w:ascii="Times New Roman" w:hAnsi="Times New Roman" w:cs="Times New Roman"/>
          <w:sz w:val="20"/>
          <w:szCs w:val="20"/>
          <w:vertAlign w:val="subscript"/>
        </w:rPr>
        <w:t>4</w:t>
      </w:r>
      <w:r w:rsidRPr="00D76C0C">
        <w:rPr>
          <w:rFonts w:ascii="Times New Roman" w:hAnsi="Times New Roman" w:cs="Times New Roman"/>
          <w:sz w:val="20"/>
          <w:szCs w:val="20"/>
        </w:rPr>
        <w:t>·7H</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O:0.11; MnCl</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4H</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O:0.79 and ZnSO</w:t>
      </w:r>
      <w:r w:rsidRPr="00D76C0C">
        <w:rPr>
          <w:rFonts w:ascii="Times New Roman" w:hAnsi="Times New Roman" w:cs="Times New Roman"/>
          <w:sz w:val="20"/>
          <w:szCs w:val="20"/>
          <w:vertAlign w:val="subscript"/>
        </w:rPr>
        <w:t>4</w:t>
      </w:r>
      <w:r w:rsidRPr="00D76C0C">
        <w:rPr>
          <w:rFonts w:ascii="Times New Roman" w:hAnsi="Times New Roman" w:cs="Times New Roman"/>
          <w:sz w:val="20"/>
          <w:szCs w:val="20"/>
        </w:rPr>
        <w:t>·7H</w:t>
      </w:r>
      <w:r w:rsidRPr="00D76C0C">
        <w:rPr>
          <w:rFonts w:ascii="Times New Roman" w:hAnsi="Times New Roman" w:cs="Times New Roman"/>
          <w:sz w:val="20"/>
          <w:szCs w:val="20"/>
          <w:vertAlign w:val="subscript"/>
        </w:rPr>
        <w:t>2</w:t>
      </w:r>
      <w:r w:rsidRPr="00D76C0C">
        <w:rPr>
          <w:rFonts w:ascii="Times New Roman" w:hAnsi="Times New Roman" w:cs="Times New Roman"/>
          <w:sz w:val="20"/>
          <w:szCs w:val="20"/>
        </w:rPr>
        <w:t>O:0.15]; natural sea water</w:t>
      </w:r>
      <w:r w:rsidR="002543B1" w:rsidRPr="00D76C0C">
        <w:rPr>
          <w:rFonts w:ascii="Times New Roman" w:hAnsi="Times New Roman" w:cs="Times New Roman"/>
          <w:sz w:val="20"/>
          <w:szCs w:val="20"/>
        </w:rPr>
        <w:t>:</w:t>
      </w:r>
      <w:r w:rsidR="005878EB" w:rsidRPr="00D76C0C">
        <w:rPr>
          <w:rFonts w:ascii="Times New Roman" w:hAnsi="Times New Roman" w:cs="Times New Roman"/>
          <w:sz w:val="20"/>
          <w:szCs w:val="20"/>
        </w:rPr>
        <w:t xml:space="preserve"> 500</w:t>
      </w:r>
      <w:r w:rsidR="008759C0" w:rsidRPr="00D76C0C">
        <w:rPr>
          <w:rFonts w:ascii="Times New Roman" w:hAnsi="Times New Roman" w:cs="Times New Roman"/>
          <w:sz w:val="20"/>
          <w:szCs w:val="20"/>
        </w:rPr>
        <w:t>m</w:t>
      </w:r>
      <w:r w:rsidR="00B978AD" w:rsidRPr="00D76C0C">
        <w:rPr>
          <w:rFonts w:ascii="Times New Roman" w:hAnsi="Times New Roman" w:cs="Times New Roman"/>
          <w:sz w:val="20"/>
          <w:szCs w:val="20"/>
        </w:rPr>
        <w:t>l</w:t>
      </w:r>
      <w:r w:rsidR="005878EB" w:rsidRPr="00D76C0C">
        <w:rPr>
          <w:rFonts w:ascii="Times New Roman" w:hAnsi="Times New Roman" w:cs="Times New Roman"/>
          <w:sz w:val="20"/>
          <w:szCs w:val="20"/>
        </w:rPr>
        <w:t xml:space="preserve"> </w:t>
      </w:r>
      <w:r w:rsidRPr="00D76C0C">
        <w:rPr>
          <w:rFonts w:ascii="Times New Roman" w:hAnsi="Times New Roman" w:cs="Times New Roman"/>
          <w:sz w:val="20"/>
          <w:szCs w:val="20"/>
        </w:rPr>
        <w:t>and distilled water</w:t>
      </w:r>
      <w:r w:rsidR="008759C0" w:rsidRPr="00D76C0C">
        <w:rPr>
          <w:rFonts w:ascii="Times New Roman" w:hAnsi="Times New Roman" w:cs="Times New Roman"/>
          <w:sz w:val="20"/>
          <w:szCs w:val="20"/>
        </w:rPr>
        <w:t>: 500 m</w:t>
      </w:r>
      <w:r w:rsidR="00B978AD" w:rsidRPr="00D76C0C">
        <w:rPr>
          <w:rFonts w:ascii="Times New Roman" w:hAnsi="Times New Roman" w:cs="Times New Roman"/>
          <w:sz w:val="20"/>
          <w:szCs w:val="20"/>
        </w:rPr>
        <w:t>l</w:t>
      </w:r>
      <w:r w:rsidR="008759C0" w:rsidRPr="00D76C0C">
        <w:rPr>
          <w:rFonts w:ascii="Times New Roman" w:hAnsi="Times New Roman" w:cs="Times New Roman"/>
          <w:sz w:val="20"/>
          <w:szCs w:val="20"/>
        </w:rPr>
        <w:t>, incubated</w:t>
      </w:r>
      <w:r w:rsidRPr="00D76C0C">
        <w:rPr>
          <w:rFonts w:ascii="Times New Roman" w:hAnsi="Times New Roman" w:cs="Times New Roman"/>
          <w:sz w:val="20"/>
          <w:szCs w:val="20"/>
        </w:rPr>
        <w:t xml:space="preserve"> at 30°C for 3 days on a rotary shaker (200 rpm). One percent of the vegetative inoculum was then used to inoculate the fermentation flasks, each containing 50 ml of the fermentation medium have the same composition. pH value of the </w:t>
      </w:r>
      <w:r w:rsidR="008759C0" w:rsidRPr="00D76C0C">
        <w:rPr>
          <w:rFonts w:ascii="Times New Roman" w:hAnsi="Times New Roman" w:cs="Times New Roman"/>
          <w:sz w:val="20"/>
          <w:szCs w:val="20"/>
        </w:rPr>
        <w:t>medium was adjusted at 7–</w:t>
      </w:r>
      <w:r w:rsidRPr="00D76C0C">
        <w:rPr>
          <w:rFonts w:ascii="Times New Roman" w:hAnsi="Times New Roman" w:cs="Times New Roman"/>
          <w:sz w:val="20"/>
          <w:szCs w:val="20"/>
        </w:rPr>
        <w:t>7.4 before sterilization.</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After inoculation, the flasks were fixed to a rotary shaker of 250 rp</w:t>
      </w:r>
      <w:r w:rsidR="008759C0" w:rsidRPr="00D76C0C">
        <w:rPr>
          <w:rFonts w:ascii="Times New Roman" w:hAnsi="Times New Roman" w:cs="Times New Roman"/>
          <w:sz w:val="20"/>
          <w:szCs w:val="20"/>
        </w:rPr>
        <w:t xml:space="preserve">m </w:t>
      </w:r>
      <w:r w:rsidRPr="00D76C0C">
        <w:rPr>
          <w:rFonts w:ascii="Times New Roman" w:hAnsi="Times New Roman" w:cs="Times New Roman"/>
          <w:sz w:val="20"/>
          <w:szCs w:val="20"/>
        </w:rPr>
        <w:t>and the fer</w:t>
      </w:r>
      <w:r w:rsidR="008759C0" w:rsidRPr="00D76C0C">
        <w:rPr>
          <w:rFonts w:ascii="Times New Roman" w:hAnsi="Times New Roman" w:cs="Times New Roman"/>
          <w:sz w:val="20"/>
          <w:szCs w:val="20"/>
        </w:rPr>
        <w:t>mentation was carried out at 30</w:t>
      </w:r>
      <w:r w:rsidRPr="00D76C0C">
        <w:rPr>
          <w:rFonts w:ascii="Times New Roman" w:hAnsi="Times New Roman" w:cs="Times New Roman"/>
          <w:sz w:val="20"/>
          <w:szCs w:val="20"/>
        </w:rPr>
        <w:t>°C for 7 days.</w:t>
      </w:r>
    </w:p>
    <w:p w:rsidR="00A6113A" w:rsidRPr="00D76C0C" w:rsidRDefault="00A6113A" w:rsidP="00D76C0C">
      <w:pPr>
        <w:pStyle w:val="ListParagraph"/>
        <w:numPr>
          <w:ilvl w:val="1"/>
          <w:numId w:val="6"/>
        </w:numPr>
        <w:tabs>
          <w:tab w:val="right" w:pos="0"/>
          <w:tab w:val="left" w:pos="540"/>
          <w:tab w:val="right" w:pos="1440"/>
          <w:tab w:val="left" w:pos="7785"/>
          <w:tab w:val="left" w:pos="7965"/>
        </w:tabs>
        <w:bidi w:val="0"/>
        <w:snapToGrid w:val="0"/>
        <w:spacing w:after="0" w:line="240" w:lineRule="auto"/>
        <w:ind w:left="0" w:firstLine="0"/>
        <w:contextualSpacing w:val="0"/>
        <w:jc w:val="both"/>
        <w:rPr>
          <w:rFonts w:ascii="Times New Roman" w:hAnsi="Times New Roman" w:cs="Times New Roman"/>
          <w:b/>
          <w:bCs/>
          <w:sz w:val="20"/>
          <w:szCs w:val="20"/>
        </w:rPr>
      </w:pPr>
      <w:r w:rsidRPr="00D76C0C">
        <w:rPr>
          <w:rFonts w:ascii="Times New Roman" w:hAnsi="Times New Roman" w:cs="Times New Roman"/>
          <w:b/>
          <w:bCs/>
          <w:sz w:val="20"/>
          <w:szCs w:val="20"/>
        </w:rPr>
        <w:t>Extraction</w:t>
      </w:r>
    </w:p>
    <w:p w:rsidR="00A6113A" w:rsidRPr="00D76C0C" w:rsidRDefault="00A6113A"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The culture broth obtained after fermentation was filtrated and extracted by a mixture of chloroform: methanol (2:1 v/v), the mixture was added to the filtrate at </w:t>
      </w:r>
      <w:r w:rsidR="00D33C2F" w:rsidRPr="00D76C0C">
        <w:rPr>
          <w:rFonts w:ascii="Times New Roman" w:hAnsi="Times New Roman" w:cs="Times New Roman"/>
          <w:sz w:val="20"/>
          <w:szCs w:val="20"/>
        </w:rPr>
        <w:t xml:space="preserve">the </w:t>
      </w:r>
      <w:r w:rsidRPr="00D76C0C">
        <w:rPr>
          <w:rFonts w:ascii="Times New Roman" w:hAnsi="Times New Roman" w:cs="Times New Roman"/>
          <w:sz w:val="20"/>
          <w:szCs w:val="20"/>
        </w:rPr>
        <w:t>ratio (1:1 v/v) respectively, in a separating funnel, s</w:t>
      </w:r>
      <w:r w:rsidR="00D33C2F" w:rsidRPr="00D76C0C">
        <w:rPr>
          <w:rFonts w:ascii="Times New Roman" w:hAnsi="Times New Roman" w:cs="Times New Roman"/>
          <w:sz w:val="20"/>
          <w:szCs w:val="20"/>
        </w:rPr>
        <w:t xml:space="preserve">haken well and left for 10 min </w:t>
      </w:r>
      <w:r w:rsidRPr="00D76C0C">
        <w:rPr>
          <w:rFonts w:ascii="Times New Roman" w:hAnsi="Times New Roman" w:cs="Times New Roman"/>
          <w:sz w:val="20"/>
          <w:szCs w:val="20"/>
        </w:rPr>
        <w:t>until complete separation. The organic phase was collected, evaporated under reduced pressure using a rotary evaporator until the crude extract was obtained.</w:t>
      </w:r>
    </w:p>
    <w:p w:rsidR="00A6113A" w:rsidRPr="00D76C0C" w:rsidRDefault="00A6113A" w:rsidP="00D76C0C">
      <w:pPr>
        <w:pStyle w:val="ListParagraph"/>
        <w:numPr>
          <w:ilvl w:val="1"/>
          <w:numId w:val="6"/>
        </w:numPr>
        <w:tabs>
          <w:tab w:val="right" w:pos="0"/>
          <w:tab w:val="left" w:pos="540"/>
          <w:tab w:val="right" w:pos="1440"/>
          <w:tab w:val="left" w:pos="7785"/>
          <w:tab w:val="left" w:pos="7965"/>
        </w:tabs>
        <w:bidi w:val="0"/>
        <w:snapToGrid w:val="0"/>
        <w:spacing w:after="0" w:line="240" w:lineRule="auto"/>
        <w:ind w:left="0" w:firstLine="0"/>
        <w:contextualSpacing w:val="0"/>
        <w:jc w:val="both"/>
        <w:rPr>
          <w:rFonts w:ascii="Times New Roman" w:hAnsi="Times New Roman" w:cs="Times New Roman"/>
          <w:b/>
          <w:bCs/>
          <w:sz w:val="20"/>
          <w:szCs w:val="20"/>
        </w:rPr>
      </w:pPr>
      <w:r w:rsidRPr="00D76C0C">
        <w:rPr>
          <w:rFonts w:ascii="Times New Roman" w:hAnsi="Times New Roman" w:cs="Times New Roman"/>
          <w:b/>
          <w:bCs/>
          <w:sz w:val="20"/>
          <w:szCs w:val="20"/>
        </w:rPr>
        <w:t>Purification of active compound</w:t>
      </w:r>
    </w:p>
    <w:p w:rsidR="00A6113A" w:rsidRPr="00D76C0C" w:rsidRDefault="00A6113A"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The obtained crude extract was then subjected to silica gel column (22 X 5 cm, Silica gel 60; Merck) using a gradient polarity solvent system of ethyl acetate: methanol (10:1 to 1:10). </w:t>
      </w:r>
      <w:r w:rsidR="00D74B72" w:rsidRPr="00D76C0C">
        <w:rPr>
          <w:rFonts w:ascii="Times New Roman" w:hAnsi="Times New Roman" w:cs="Times New Roman"/>
          <w:sz w:val="20"/>
          <w:szCs w:val="20"/>
        </w:rPr>
        <w:t>30</w:t>
      </w:r>
      <w:r w:rsidRPr="00D76C0C">
        <w:rPr>
          <w:rFonts w:ascii="Times New Roman" w:hAnsi="Times New Roman" w:cs="Times New Roman"/>
          <w:sz w:val="20"/>
          <w:szCs w:val="20"/>
        </w:rPr>
        <w:t xml:space="preserve">ml of </w:t>
      </w:r>
      <w:r w:rsidR="009E7F2F" w:rsidRPr="00D76C0C">
        <w:rPr>
          <w:rFonts w:ascii="Times New Roman" w:hAnsi="Times New Roman" w:cs="Times New Roman"/>
          <w:sz w:val="20"/>
          <w:szCs w:val="20"/>
        </w:rPr>
        <w:t>each</w:t>
      </w:r>
      <w:r w:rsidRPr="00D76C0C">
        <w:rPr>
          <w:rFonts w:ascii="Times New Roman" w:hAnsi="Times New Roman" w:cs="Times New Roman"/>
          <w:sz w:val="20"/>
          <w:szCs w:val="20"/>
        </w:rPr>
        <w:t xml:space="preserve"> fraction were collected and the fraction</w:t>
      </w:r>
      <w:r w:rsidR="009E7F2F" w:rsidRPr="00D76C0C">
        <w:rPr>
          <w:rFonts w:ascii="Times New Roman" w:hAnsi="Times New Roman" w:cs="Times New Roman"/>
          <w:sz w:val="20"/>
          <w:szCs w:val="20"/>
        </w:rPr>
        <w:t xml:space="preserve">ation </w:t>
      </w:r>
      <w:r w:rsidRPr="00D76C0C">
        <w:rPr>
          <w:rFonts w:ascii="Times New Roman" w:hAnsi="Times New Roman" w:cs="Times New Roman"/>
          <w:sz w:val="20"/>
          <w:szCs w:val="20"/>
        </w:rPr>
        <w:t>process was monitored through TLC analysis. The fractions that exhibited similar TLC</w:t>
      </w:r>
      <w:r w:rsidR="009E7F2F" w:rsidRPr="00D76C0C">
        <w:rPr>
          <w:rFonts w:ascii="Times New Roman" w:hAnsi="Times New Roman" w:cs="Times New Roman"/>
          <w:sz w:val="20"/>
          <w:szCs w:val="20"/>
        </w:rPr>
        <w:t xml:space="preserve"> profiles were combined to give </w:t>
      </w:r>
      <w:r w:rsidR="00D74B72" w:rsidRPr="00D76C0C">
        <w:rPr>
          <w:rFonts w:ascii="Times New Roman" w:hAnsi="Times New Roman" w:cs="Times New Roman"/>
          <w:sz w:val="20"/>
          <w:szCs w:val="20"/>
        </w:rPr>
        <w:t>7</w:t>
      </w:r>
      <w:r w:rsidRPr="00D76C0C">
        <w:rPr>
          <w:rFonts w:ascii="Times New Roman" w:hAnsi="Times New Roman" w:cs="Times New Roman"/>
          <w:sz w:val="20"/>
          <w:szCs w:val="20"/>
        </w:rPr>
        <w:t xml:space="preserve"> fractions (</w:t>
      </w:r>
      <w:r w:rsidR="00D74B72" w:rsidRPr="00D76C0C">
        <w:rPr>
          <w:rFonts w:ascii="Times New Roman" w:hAnsi="Times New Roman" w:cs="Times New Roman"/>
          <w:sz w:val="20"/>
          <w:szCs w:val="20"/>
        </w:rPr>
        <w:t>F</w:t>
      </w:r>
      <w:r w:rsidRPr="00D76C0C">
        <w:rPr>
          <w:rFonts w:ascii="Times New Roman" w:hAnsi="Times New Roman" w:cs="Times New Roman"/>
          <w:sz w:val="20"/>
          <w:szCs w:val="20"/>
          <w:vertAlign w:val="subscript"/>
        </w:rPr>
        <w:t>1</w:t>
      </w:r>
      <w:r w:rsidRPr="00D76C0C">
        <w:rPr>
          <w:rFonts w:ascii="Times New Roman" w:hAnsi="Times New Roman" w:cs="Times New Roman"/>
          <w:sz w:val="20"/>
          <w:szCs w:val="20"/>
        </w:rPr>
        <w:t>-</w:t>
      </w:r>
      <w:r w:rsidR="00D74B72" w:rsidRPr="00D76C0C">
        <w:rPr>
          <w:rFonts w:ascii="Times New Roman" w:hAnsi="Times New Roman" w:cs="Times New Roman"/>
          <w:sz w:val="20"/>
          <w:szCs w:val="20"/>
        </w:rPr>
        <w:t>F</w:t>
      </w:r>
      <w:r w:rsidR="00D74B72" w:rsidRPr="00D76C0C">
        <w:rPr>
          <w:rFonts w:ascii="Times New Roman" w:hAnsi="Times New Roman" w:cs="Times New Roman"/>
          <w:sz w:val="20"/>
          <w:szCs w:val="20"/>
          <w:vertAlign w:val="subscript"/>
        </w:rPr>
        <w:t>7</w:t>
      </w:r>
      <w:r w:rsidR="009E7F2F" w:rsidRPr="00D76C0C">
        <w:rPr>
          <w:rFonts w:ascii="Times New Roman" w:hAnsi="Times New Roman" w:cs="Times New Roman"/>
          <w:sz w:val="20"/>
          <w:szCs w:val="20"/>
        </w:rPr>
        <w:t xml:space="preserve">). </w:t>
      </w:r>
      <w:r w:rsidRPr="00D76C0C">
        <w:rPr>
          <w:rFonts w:ascii="Times New Roman" w:hAnsi="Times New Roman" w:cs="Times New Roman"/>
          <w:sz w:val="20"/>
          <w:szCs w:val="20"/>
        </w:rPr>
        <w:t xml:space="preserve">Bioactivity of the obtained fractions was evaluated to identify </w:t>
      </w:r>
      <w:r w:rsidR="009E7F2F" w:rsidRPr="00D76C0C">
        <w:rPr>
          <w:rFonts w:ascii="Times New Roman" w:hAnsi="Times New Roman" w:cs="Times New Roman"/>
          <w:sz w:val="20"/>
          <w:szCs w:val="20"/>
        </w:rPr>
        <w:t>antibacterial</w:t>
      </w:r>
      <w:r w:rsidRPr="00D76C0C">
        <w:rPr>
          <w:rFonts w:ascii="Times New Roman" w:hAnsi="Times New Roman" w:cs="Times New Roman"/>
          <w:sz w:val="20"/>
          <w:szCs w:val="20"/>
        </w:rPr>
        <w:t xml:space="preserve"> activity against </w:t>
      </w:r>
      <w:r w:rsidR="009E7F2F" w:rsidRPr="00D76C0C">
        <w:rPr>
          <w:rFonts w:ascii="Times New Roman" w:hAnsi="Times New Roman" w:cs="Times New Roman"/>
          <w:i/>
          <w:iCs/>
          <w:sz w:val="20"/>
          <w:szCs w:val="20"/>
        </w:rPr>
        <w:t xml:space="preserve">Escherichia coli, </w:t>
      </w:r>
      <w:r w:rsidRPr="00D76C0C">
        <w:rPr>
          <w:rFonts w:ascii="Times New Roman" w:hAnsi="Times New Roman" w:cs="Times New Roman"/>
          <w:i/>
          <w:iCs/>
          <w:sz w:val="20"/>
          <w:szCs w:val="20"/>
        </w:rPr>
        <w:t>Es-</w:t>
      </w:r>
      <w:r w:rsidR="00D74B72" w:rsidRPr="00D76C0C">
        <w:rPr>
          <w:rFonts w:ascii="Times New Roman" w:hAnsi="Times New Roman" w:cs="Times New Roman"/>
          <w:i/>
          <w:iCs/>
          <w:sz w:val="20"/>
          <w:szCs w:val="20"/>
        </w:rPr>
        <w:t>1</w:t>
      </w:r>
      <w:r w:rsidR="00201230" w:rsidRPr="00D76C0C">
        <w:rPr>
          <w:rFonts w:ascii="Times New Roman" w:hAnsi="Times New Roman" w:cs="Times New Roman"/>
          <w:i/>
          <w:iCs/>
          <w:sz w:val="20"/>
          <w:szCs w:val="20"/>
        </w:rPr>
        <w:t xml:space="preserve"> &amp; </w:t>
      </w:r>
      <w:r w:rsidR="00D74B72" w:rsidRPr="00D76C0C">
        <w:rPr>
          <w:rFonts w:ascii="Times New Roman" w:hAnsi="Times New Roman" w:cs="Times New Roman"/>
          <w:i/>
          <w:iCs/>
          <w:sz w:val="20"/>
          <w:szCs w:val="20"/>
        </w:rPr>
        <w:t>Staphylococcus aureus Es2</w:t>
      </w:r>
      <w:r w:rsidRPr="00D76C0C">
        <w:rPr>
          <w:rFonts w:ascii="Times New Roman" w:hAnsi="Times New Roman" w:cs="Times New Roman"/>
          <w:sz w:val="20"/>
          <w:szCs w:val="20"/>
        </w:rPr>
        <w:t xml:space="preserve">as a most </w:t>
      </w:r>
      <w:r w:rsidR="00D74B72" w:rsidRPr="00D76C0C">
        <w:rPr>
          <w:rFonts w:ascii="Times New Roman" w:hAnsi="Times New Roman" w:cs="Times New Roman"/>
          <w:sz w:val="20"/>
          <w:szCs w:val="20"/>
        </w:rPr>
        <w:t xml:space="preserve">two </w:t>
      </w:r>
      <w:r w:rsidRPr="00D76C0C">
        <w:rPr>
          <w:rFonts w:ascii="Times New Roman" w:hAnsi="Times New Roman" w:cs="Times New Roman"/>
          <w:sz w:val="20"/>
          <w:szCs w:val="20"/>
        </w:rPr>
        <w:t>sensitive test isolate</w:t>
      </w:r>
      <w:r w:rsidR="00D74B72" w:rsidRPr="00D76C0C">
        <w:rPr>
          <w:rFonts w:ascii="Times New Roman" w:hAnsi="Times New Roman" w:cs="Times New Roman"/>
          <w:sz w:val="20"/>
          <w:szCs w:val="20"/>
        </w:rPr>
        <w:t>s</w:t>
      </w:r>
      <w:r w:rsidR="005878EB" w:rsidRPr="00D76C0C">
        <w:rPr>
          <w:rFonts w:ascii="Times New Roman" w:hAnsi="Times New Roman" w:cs="Times New Roman"/>
          <w:sz w:val="20"/>
          <w:szCs w:val="20"/>
        </w:rPr>
        <w:t xml:space="preserve"> </w:t>
      </w:r>
      <w:r w:rsidR="009E7F2F" w:rsidRPr="00D76C0C">
        <w:rPr>
          <w:rFonts w:ascii="Times New Roman" w:hAnsi="Times New Roman" w:cs="Times New Roman"/>
          <w:sz w:val="20"/>
          <w:szCs w:val="20"/>
        </w:rPr>
        <w:t xml:space="preserve">by </w:t>
      </w:r>
      <w:r w:rsidRPr="00D76C0C">
        <w:rPr>
          <w:rFonts w:ascii="Times New Roman" w:hAnsi="Times New Roman" w:cs="Times New Roman"/>
          <w:sz w:val="20"/>
          <w:szCs w:val="20"/>
        </w:rPr>
        <w:t xml:space="preserve">plate diffusion assay </w:t>
      </w:r>
      <w:r w:rsidRPr="00D76C0C">
        <w:rPr>
          <w:rFonts w:ascii="Times New Roman" w:hAnsi="Times New Roman" w:cs="Times New Roman"/>
          <w:b/>
          <w:bCs/>
          <w:sz w:val="20"/>
          <w:szCs w:val="20"/>
        </w:rPr>
        <w:t>(Cappuccino and Sherman, 2004).</w:t>
      </w:r>
      <w:r w:rsidRPr="00D76C0C">
        <w:rPr>
          <w:rFonts w:ascii="Times New Roman" w:hAnsi="Times New Roman" w:cs="Times New Roman"/>
          <w:sz w:val="20"/>
          <w:szCs w:val="20"/>
        </w:rPr>
        <w:t xml:space="preserve"> Fractions that exhibited antibacterial activity were appl</w:t>
      </w:r>
      <w:r w:rsidR="009E7F2F" w:rsidRPr="00D76C0C">
        <w:rPr>
          <w:rFonts w:ascii="Times New Roman" w:hAnsi="Times New Roman" w:cs="Times New Roman"/>
          <w:sz w:val="20"/>
          <w:szCs w:val="20"/>
        </w:rPr>
        <w:t>ied on sephadex LH-20 column (2X</w:t>
      </w:r>
      <w:r w:rsidRPr="00D76C0C">
        <w:rPr>
          <w:rFonts w:ascii="Times New Roman" w:hAnsi="Times New Roman" w:cs="Times New Roman"/>
          <w:sz w:val="20"/>
          <w:szCs w:val="20"/>
        </w:rPr>
        <w:t>15cm) using 100% methanol as the elue</w:t>
      </w:r>
      <w:r w:rsidR="00B978AD" w:rsidRPr="00D76C0C">
        <w:rPr>
          <w:rFonts w:ascii="Times New Roman" w:hAnsi="Times New Roman" w:cs="Times New Roman"/>
          <w:sz w:val="20"/>
          <w:szCs w:val="20"/>
        </w:rPr>
        <w:t>nt solvent (</w:t>
      </w:r>
      <w:r w:rsidR="00D74B72" w:rsidRPr="00D76C0C">
        <w:rPr>
          <w:rFonts w:ascii="Times New Roman" w:hAnsi="Times New Roman" w:cs="Times New Roman"/>
          <w:sz w:val="20"/>
          <w:szCs w:val="20"/>
        </w:rPr>
        <w:t>3</w:t>
      </w:r>
      <w:r w:rsidR="00B978AD" w:rsidRPr="00D76C0C">
        <w:rPr>
          <w:rFonts w:ascii="Times New Roman" w:hAnsi="Times New Roman" w:cs="Times New Roman"/>
          <w:sz w:val="20"/>
          <w:szCs w:val="20"/>
        </w:rPr>
        <w:t xml:space="preserve">00 ml) and lastly </w:t>
      </w:r>
      <w:r w:rsidR="00D74B72" w:rsidRPr="00D76C0C">
        <w:rPr>
          <w:rFonts w:ascii="Times New Roman" w:hAnsi="Times New Roman" w:cs="Times New Roman"/>
          <w:sz w:val="20"/>
          <w:szCs w:val="20"/>
        </w:rPr>
        <w:t>3</w:t>
      </w:r>
      <w:r w:rsidRPr="00D76C0C">
        <w:rPr>
          <w:rFonts w:ascii="Times New Roman" w:hAnsi="Times New Roman" w:cs="Times New Roman"/>
          <w:sz w:val="20"/>
          <w:szCs w:val="20"/>
        </w:rPr>
        <w:t xml:space="preserve"> m</w:t>
      </w:r>
      <w:r w:rsidR="00B978AD" w:rsidRPr="00D76C0C">
        <w:rPr>
          <w:rFonts w:ascii="Times New Roman" w:hAnsi="Times New Roman" w:cs="Times New Roman"/>
          <w:sz w:val="20"/>
          <w:szCs w:val="20"/>
        </w:rPr>
        <w:t>l</w:t>
      </w:r>
      <w:r w:rsidRPr="00D76C0C">
        <w:rPr>
          <w:rFonts w:ascii="Times New Roman" w:hAnsi="Times New Roman" w:cs="Times New Roman"/>
          <w:sz w:val="20"/>
          <w:szCs w:val="20"/>
        </w:rPr>
        <w:t xml:space="preserve"> of the fractions were collected.</w:t>
      </w:r>
    </w:p>
    <w:p w:rsidR="00A6113A" w:rsidRPr="00D76C0C" w:rsidRDefault="00A6113A" w:rsidP="00D76C0C">
      <w:pPr>
        <w:pStyle w:val="ListParagraph"/>
        <w:numPr>
          <w:ilvl w:val="1"/>
          <w:numId w:val="6"/>
        </w:numPr>
        <w:tabs>
          <w:tab w:val="right" w:pos="0"/>
          <w:tab w:val="left" w:pos="540"/>
          <w:tab w:val="right" w:pos="1440"/>
          <w:tab w:val="left" w:pos="7785"/>
          <w:tab w:val="left" w:pos="7965"/>
        </w:tabs>
        <w:bidi w:val="0"/>
        <w:snapToGrid w:val="0"/>
        <w:spacing w:after="0" w:line="240" w:lineRule="auto"/>
        <w:ind w:left="0" w:firstLine="0"/>
        <w:contextualSpacing w:val="0"/>
        <w:jc w:val="both"/>
        <w:rPr>
          <w:rFonts w:ascii="Times New Roman" w:hAnsi="Times New Roman" w:cs="Times New Roman"/>
          <w:b/>
          <w:bCs/>
          <w:sz w:val="20"/>
          <w:szCs w:val="20"/>
        </w:rPr>
      </w:pPr>
      <w:r w:rsidRPr="00D76C0C">
        <w:rPr>
          <w:rFonts w:ascii="Times New Roman" w:hAnsi="Times New Roman" w:cs="Times New Roman"/>
          <w:b/>
          <w:bCs/>
          <w:sz w:val="20"/>
          <w:szCs w:val="20"/>
        </w:rPr>
        <w:lastRenderedPageBreak/>
        <w:t>Physico-chemical Properties of the purified compound</w:t>
      </w:r>
    </w:p>
    <w:p w:rsidR="00A6113A" w:rsidRPr="00D76C0C" w:rsidRDefault="00A6113A"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The physicochemical characteristics of the purified compound such as: solubility, color, melting point and behavior toward acids</w:t>
      </w:r>
      <w:r w:rsidR="00825F8C" w:rsidRPr="00D76C0C">
        <w:rPr>
          <w:rFonts w:ascii="Times New Roman" w:hAnsi="Times New Roman" w:cs="Times New Roman"/>
          <w:sz w:val="20"/>
          <w:szCs w:val="20"/>
        </w:rPr>
        <w:t xml:space="preserve"> and</w:t>
      </w:r>
      <w:r w:rsidRPr="00D76C0C">
        <w:rPr>
          <w:rFonts w:ascii="Times New Roman" w:hAnsi="Times New Roman" w:cs="Times New Roman"/>
          <w:sz w:val="20"/>
          <w:szCs w:val="20"/>
        </w:rPr>
        <w:t xml:space="preserve"> behavior toward bases were studied. Structural characterization of the obtained pure compound was achieved via spectroscopic analyses: UV spectra in methanol using a 20 UV/VIS spectrophotometer (Perkin Elmer, Ohio, U.S.), Fourier Transform Infrared (FTIR) using KBr method of (JASCO FT/IR–6100) spectrophotometer. Nuclear magnetic resonance (NMR) spectra using a Varian Mercury VX-300 NMR spectrometer operated at 300 MHz for </w:t>
      </w:r>
      <w:r w:rsidRPr="00D76C0C">
        <w:rPr>
          <w:rFonts w:ascii="Times New Roman" w:hAnsi="Times New Roman" w:cs="Times New Roman"/>
          <w:sz w:val="20"/>
          <w:szCs w:val="20"/>
          <w:vertAlign w:val="superscript"/>
        </w:rPr>
        <w:t>1</w:t>
      </w:r>
      <w:r w:rsidRPr="00D76C0C">
        <w:rPr>
          <w:rFonts w:ascii="Times New Roman" w:hAnsi="Times New Roman" w:cs="Times New Roman"/>
          <w:sz w:val="20"/>
          <w:szCs w:val="20"/>
        </w:rPr>
        <w:t>H. Electron Ionization Mass Spectroscopy (EIMS) spectra were obtained with a Direct Inlet part DI-50 connected to the mass analyzer m Shimadzu GC/MS-QP5050. The elemental analysis C, H, O, N, S</w:t>
      </w:r>
      <w:r w:rsidR="00D74B72" w:rsidRPr="00D76C0C">
        <w:rPr>
          <w:rFonts w:ascii="Times New Roman" w:hAnsi="Times New Roman" w:cs="Times New Roman"/>
          <w:sz w:val="20"/>
          <w:szCs w:val="20"/>
        </w:rPr>
        <w:t>an</w:t>
      </w:r>
      <w:r w:rsidR="00C02F98" w:rsidRPr="00D76C0C">
        <w:rPr>
          <w:rFonts w:ascii="Times New Roman" w:hAnsi="Times New Roman" w:cs="Times New Roman"/>
          <w:sz w:val="20"/>
          <w:szCs w:val="20"/>
        </w:rPr>
        <w:t>d</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I</w:t>
      </w:r>
      <w:r w:rsidRPr="00D76C0C">
        <w:rPr>
          <w:rFonts w:ascii="Times New Roman" w:hAnsi="Times New Roman" w:cs="Times New Roman"/>
          <w:sz w:val="20"/>
          <w:szCs w:val="20"/>
        </w:rPr>
        <w:t xml:space="preserve"> were carried out at Micro-Analytical Center, Faculty of Science, Cairo University, </w:t>
      </w:r>
      <w:r w:rsidR="00E16959" w:rsidRPr="00D76C0C">
        <w:rPr>
          <w:rFonts w:ascii="Times New Roman" w:hAnsi="Times New Roman" w:cs="Times New Roman"/>
          <w:sz w:val="20"/>
          <w:szCs w:val="20"/>
        </w:rPr>
        <w:t xml:space="preserve">Cairo, </w:t>
      </w:r>
      <w:r w:rsidRPr="00D76C0C">
        <w:rPr>
          <w:rFonts w:ascii="Times New Roman" w:hAnsi="Times New Roman" w:cs="Times New Roman"/>
          <w:sz w:val="20"/>
          <w:szCs w:val="20"/>
        </w:rPr>
        <w:t>Egypt.</w:t>
      </w:r>
    </w:p>
    <w:p w:rsidR="00A6113A" w:rsidRPr="00D76C0C" w:rsidRDefault="00A6113A" w:rsidP="00D76C0C">
      <w:pPr>
        <w:pStyle w:val="ListParagraph"/>
        <w:numPr>
          <w:ilvl w:val="1"/>
          <w:numId w:val="6"/>
        </w:numPr>
        <w:tabs>
          <w:tab w:val="right" w:pos="0"/>
          <w:tab w:val="left" w:pos="540"/>
          <w:tab w:val="right" w:pos="1440"/>
          <w:tab w:val="left" w:pos="7785"/>
          <w:tab w:val="left" w:pos="7965"/>
        </w:tabs>
        <w:bidi w:val="0"/>
        <w:snapToGrid w:val="0"/>
        <w:spacing w:after="0" w:line="240" w:lineRule="auto"/>
        <w:ind w:left="0" w:firstLine="0"/>
        <w:contextualSpacing w:val="0"/>
        <w:jc w:val="both"/>
        <w:rPr>
          <w:rFonts w:ascii="Times New Roman" w:hAnsi="Times New Roman" w:cs="Times New Roman"/>
          <w:b/>
          <w:bCs/>
          <w:sz w:val="20"/>
          <w:szCs w:val="20"/>
        </w:rPr>
      </w:pPr>
      <w:r w:rsidRPr="00D76C0C">
        <w:rPr>
          <w:rFonts w:ascii="Times New Roman" w:hAnsi="Times New Roman" w:cs="Times New Roman"/>
          <w:b/>
          <w:bCs/>
          <w:sz w:val="20"/>
          <w:szCs w:val="20"/>
        </w:rPr>
        <w:t>Characterization of the antibacterial agent</w:t>
      </w:r>
    </w:p>
    <w:p w:rsidR="00A6113A" w:rsidRPr="00D76C0C" w:rsidRDefault="00A6113A"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The antibacterial agent produced by </w:t>
      </w:r>
      <w:r w:rsidRPr="00D76C0C">
        <w:rPr>
          <w:rFonts w:ascii="Times New Roman" w:hAnsi="Times New Roman" w:cs="Times New Roman"/>
          <w:i/>
          <w:iCs/>
          <w:sz w:val="20"/>
          <w:szCs w:val="20"/>
        </w:rPr>
        <w:t xml:space="preserve">Streptomyces </w:t>
      </w:r>
      <w:r w:rsidR="00D74B72" w:rsidRPr="00D76C0C">
        <w:rPr>
          <w:rFonts w:ascii="Times New Roman" w:hAnsi="Times New Roman" w:cs="Times New Roman"/>
          <w:i/>
          <w:iCs/>
          <w:sz w:val="20"/>
          <w:szCs w:val="20"/>
        </w:rPr>
        <w:t>avermilitis</w:t>
      </w:r>
      <w:r w:rsidRPr="00D76C0C">
        <w:rPr>
          <w:rFonts w:ascii="Times New Roman" w:hAnsi="Times New Roman" w:cs="Times New Roman"/>
          <w:sz w:val="20"/>
          <w:szCs w:val="20"/>
        </w:rPr>
        <w:t xml:space="preserve">, </w:t>
      </w:r>
      <w:r w:rsidR="00D74B72" w:rsidRPr="00D76C0C">
        <w:rPr>
          <w:rFonts w:ascii="Times New Roman" w:hAnsi="Times New Roman" w:cs="Times New Roman"/>
          <w:sz w:val="20"/>
          <w:szCs w:val="20"/>
        </w:rPr>
        <w:t>SK60-8</w:t>
      </w:r>
      <w:r w:rsidRPr="00D76C0C">
        <w:rPr>
          <w:rFonts w:ascii="Times New Roman" w:hAnsi="Times New Roman" w:cs="Times New Roman"/>
          <w:sz w:val="20"/>
          <w:szCs w:val="20"/>
        </w:rPr>
        <w:t xml:space="preserve"> was identified by consulting</w:t>
      </w:r>
      <w:r w:rsidR="00BB54F0" w:rsidRPr="00D76C0C">
        <w:rPr>
          <w:rFonts w:ascii="Times New Roman" w:hAnsi="Times New Roman" w:cs="Times New Roman"/>
          <w:sz w:val="20"/>
          <w:szCs w:val="20"/>
        </w:rPr>
        <w:t xml:space="preserve"> antibiotics</w:t>
      </w:r>
      <w:r w:rsidRPr="00D76C0C">
        <w:rPr>
          <w:rFonts w:ascii="Times New Roman" w:hAnsi="Times New Roman" w:cs="Times New Roman"/>
          <w:sz w:val="20"/>
          <w:szCs w:val="20"/>
        </w:rPr>
        <w:t xml:space="preserve"> recommended identification keys </w:t>
      </w:r>
      <w:r w:rsidRPr="00D76C0C">
        <w:rPr>
          <w:rFonts w:ascii="Times New Roman" w:hAnsi="Times New Roman" w:cs="Times New Roman"/>
          <w:b/>
          <w:bCs/>
          <w:sz w:val="20"/>
          <w:szCs w:val="20"/>
        </w:rPr>
        <w:t xml:space="preserve">Umezawa, </w:t>
      </w:r>
      <w:r w:rsidR="00E16959" w:rsidRPr="00D76C0C">
        <w:rPr>
          <w:rFonts w:ascii="Times New Roman" w:hAnsi="Times New Roman" w:cs="Times New Roman"/>
          <w:b/>
          <w:bCs/>
          <w:sz w:val="20"/>
          <w:szCs w:val="20"/>
        </w:rPr>
        <w:t>(</w:t>
      </w:r>
      <w:r w:rsidRPr="00D76C0C">
        <w:rPr>
          <w:rFonts w:ascii="Times New Roman" w:hAnsi="Times New Roman" w:cs="Times New Roman"/>
          <w:b/>
          <w:bCs/>
          <w:sz w:val="20"/>
          <w:szCs w:val="20"/>
        </w:rPr>
        <w:t>1977</w:t>
      </w:r>
      <w:r w:rsidR="00E16959" w:rsidRPr="00D76C0C">
        <w:rPr>
          <w:rFonts w:ascii="Times New Roman" w:hAnsi="Times New Roman" w:cs="Times New Roman"/>
          <w:sz w:val="20"/>
          <w:szCs w:val="20"/>
        </w:rPr>
        <w:t>),</w:t>
      </w:r>
      <w:r w:rsidR="005878EB" w:rsidRPr="00D76C0C">
        <w:rPr>
          <w:rFonts w:ascii="Times New Roman" w:hAnsi="Times New Roman" w:cs="Times New Roman"/>
          <w:sz w:val="20"/>
          <w:szCs w:val="20"/>
        </w:rPr>
        <w:t xml:space="preserve"> </w:t>
      </w:r>
      <w:r w:rsidRPr="00D76C0C">
        <w:rPr>
          <w:rFonts w:ascii="Times New Roman" w:hAnsi="Times New Roman" w:cs="Times New Roman"/>
          <w:b/>
          <w:bCs/>
          <w:sz w:val="20"/>
          <w:szCs w:val="20"/>
        </w:rPr>
        <w:t>Berdy</w:t>
      </w:r>
      <w:r w:rsidR="00201230" w:rsidRPr="00D76C0C">
        <w:rPr>
          <w:rFonts w:ascii="Times New Roman" w:hAnsi="Times New Roman" w:cs="Times New Roman"/>
          <w:b/>
          <w:bCs/>
          <w:sz w:val="20"/>
          <w:szCs w:val="20"/>
        </w:rPr>
        <w:t>, (</w:t>
      </w:r>
      <w:r w:rsidR="00E16959" w:rsidRPr="00D76C0C">
        <w:rPr>
          <w:rFonts w:ascii="Times New Roman" w:hAnsi="Times New Roman" w:cs="Times New Roman"/>
          <w:b/>
          <w:bCs/>
          <w:sz w:val="20"/>
          <w:szCs w:val="20"/>
        </w:rPr>
        <w:t>1980a</w:t>
      </w:r>
      <w:r w:rsidR="00C02F98" w:rsidRPr="00D76C0C">
        <w:rPr>
          <w:rFonts w:ascii="Times New Roman" w:hAnsi="Times New Roman" w:cs="Times New Roman"/>
          <w:b/>
          <w:bCs/>
          <w:sz w:val="20"/>
          <w:szCs w:val="20"/>
        </w:rPr>
        <w:t>,</w:t>
      </w:r>
      <w:r w:rsidR="00C02F98">
        <w:rPr>
          <w:rFonts w:ascii="Times New Roman" w:hAnsi="Times New Roman" w:cs="Times New Roman"/>
          <w:b/>
          <w:bCs/>
          <w:sz w:val="20"/>
          <w:szCs w:val="20"/>
        </w:rPr>
        <w:t xml:space="preserve"> </w:t>
      </w:r>
      <w:r w:rsidR="00C02F98" w:rsidRPr="00D76C0C">
        <w:rPr>
          <w:rFonts w:ascii="Times New Roman" w:hAnsi="Times New Roman" w:cs="Times New Roman"/>
          <w:b/>
          <w:bCs/>
          <w:sz w:val="20"/>
          <w:szCs w:val="20"/>
        </w:rPr>
        <w:t>b</w:t>
      </w:r>
      <w:r w:rsidR="00201230" w:rsidRPr="00D76C0C">
        <w:rPr>
          <w:rFonts w:ascii="Times New Roman" w:hAnsi="Times New Roman" w:cs="Times New Roman"/>
          <w:b/>
          <w:bCs/>
          <w:sz w:val="20"/>
          <w:szCs w:val="20"/>
        </w:rPr>
        <w:t xml:space="preserve"> &amp; </w:t>
      </w:r>
      <w:r w:rsidRPr="00D76C0C">
        <w:rPr>
          <w:rFonts w:ascii="Times New Roman" w:hAnsi="Times New Roman" w:cs="Times New Roman"/>
          <w:b/>
          <w:bCs/>
          <w:sz w:val="20"/>
          <w:szCs w:val="20"/>
        </w:rPr>
        <w:t>c).</w:t>
      </w:r>
    </w:p>
    <w:p w:rsidR="00A817BA" w:rsidRPr="00D76C0C" w:rsidRDefault="00A817BA" w:rsidP="00D76C0C">
      <w:pPr>
        <w:tabs>
          <w:tab w:val="right" w:pos="180"/>
          <w:tab w:val="right" w:pos="360"/>
          <w:tab w:val="right" w:pos="540"/>
          <w:tab w:val="right" w:pos="630"/>
          <w:tab w:val="right" w:pos="900"/>
        </w:tabs>
        <w:autoSpaceDE w:val="0"/>
        <w:autoSpaceDN w:val="0"/>
        <w:bidi w:val="0"/>
        <w:adjustRightInd w:val="0"/>
        <w:snapToGrid w:val="0"/>
        <w:spacing w:after="0" w:line="240" w:lineRule="auto"/>
        <w:jc w:val="both"/>
        <w:rPr>
          <w:rFonts w:ascii="Times New Roman" w:hAnsi="Times New Roman" w:cs="Times New Roman"/>
          <w:b/>
          <w:bCs/>
          <w:sz w:val="20"/>
          <w:szCs w:val="14"/>
        </w:rPr>
      </w:pPr>
    </w:p>
    <w:p w:rsidR="00F72083" w:rsidRPr="00D76C0C" w:rsidRDefault="00A817BA" w:rsidP="00D76C0C">
      <w:pPr>
        <w:tabs>
          <w:tab w:val="right" w:pos="180"/>
          <w:tab w:val="right" w:pos="360"/>
          <w:tab w:val="right" w:pos="540"/>
          <w:tab w:val="right" w:pos="630"/>
          <w:tab w:val="right" w:pos="900"/>
        </w:tabs>
        <w:autoSpaceDE w:val="0"/>
        <w:autoSpaceDN w:val="0"/>
        <w:bidi w:val="0"/>
        <w:adjustRightInd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 xml:space="preserve">3. Results </w:t>
      </w:r>
      <w:r w:rsidR="009434BD" w:rsidRPr="00D76C0C">
        <w:rPr>
          <w:rFonts w:ascii="Times New Roman" w:hAnsi="Times New Roman" w:cs="Times New Roman"/>
          <w:b/>
          <w:bCs/>
          <w:sz w:val="20"/>
          <w:szCs w:val="20"/>
        </w:rPr>
        <w:t>and</w:t>
      </w:r>
      <w:r w:rsidRPr="00D76C0C">
        <w:rPr>
          <w:rFonts w:ascii="Times New Roman" w:hAnsi="Times New Roman" w:cs="Times New Roman"/>
          <w:b/>
          <w:bCs/>
          <w:sz w:val="20"/>
          <w:szCs w:val="20"/>
        </w:rPr>
        <w:t xml:space="preserve"> Discussion</w:t>
      </w:r>
    </w:p>
    <w:p w:rsidR="00F72083" w:rsidRPr="00D76C0C" w:rsidRDefault="00A817BA"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 xml:space="preserve">3.1. </w:t>
      </w:r>
      <w:r w:rsidR="00F72083" w:rsidRPr="00D76C0C">
        <w:rPr>
          <w:rFonts w:ascii="Times New Roman" w:hAnsi="Times New Roman" w:cs="Times New Roman"/>
          <w:b/>
          <w:bCs/>
          <w:sz w:val="20"/>
          <w:szCs w:val="20"/>
        </w:rPr>
        <w:t xml:space="preserve">Testing the susceptibility of the obtained isolates </w:t>
      </w:r>
      <w:r w:rsidR="000A6A10" w:rsidRPr="00D76C0C">
        <w:rPr>
          <w:rFonts w:ascii="Times New Roman" w:hAnsi="Times New Roman" w:cs="Times New Roman"/>
          <w:b/>
          <w:bCs/>
          <w:sz w:val="20"/>
          <w:szCs w:val="20"/>
        </w:rPr>
        <w:t>against</w:t>
      </w:r>
      <w:r w:rsidR="00F72083" w:rsidRPr="00D76C0C">
        <w:rPr>
          <w:rFonts w:ascii="Times New Roman" w:hAnsi="Times New Roman" w:cs="Times New Roman"/>
          <w:b/>
          <w:bCs/>
          <w:sz w:val="20"/>
          <w:szCs w:val="20"/>
        </w:rPr>
        <w:t xml:space="preserve"> the different antibiotics</w:t>
      </w:r>
    </w:p>
    <w:p w:rsidR="007E2AFA" w:rsidRPr="00D76C0C" w:rsidRDefault="00F72083" w:rsidP="00D76C0C">
      <w:pPr>
        <w:pStyle w:val="Title"/>
        <w:framePr w:w="0" w:hSpace="0" w:vSpace="0" w:wrap="auto" w:vAnchor="margin" w:hAnchor="text" w:xAlign="left" w:yAlign="inline"/>
        <w:snapToGrid w:val="0"/>
        <w:ind w:firstLine="425"/>
        <w:jc w:val="both"/>
        <w:rPr>
          <w:kern w:val="0"/>
          <w:sz w:val="20"/>
          <w:szCs w:val="20"/>
        </w:rPr>
      </w:pPr>
      <w:r w:rsidRPr="00D76C0C">
        <w:rPr>
          <w:kern w:val="0"/>
          <w:sz w:val="20"/>
          <w:szCs w:val="20"/>
        </w:rPr>
        <w:t xml:space="preserve">In this study </w:t>
      </w:r>
      <w:r w:rsidR="00036B35" w:rsidRPr="00D76C0C">
        <w:rPr>
          <w:kern w:val="0"/>
          <w:sz w:val="20"/>
          <w:szCs w:val="20"/>
        </w:rPr>
        <w:t>eleven</w:t>
      </w:r>
      <w:r w:rsidRPr="00D76C0C">
        <w:rPr>
          <w:kern w:val="0"/>
          <w:sz w:val="20"/>
          <w:szCs w:val="20"/>
        </w:rPr>
        <w:t xml:space="preserve"> different bacterial species</w:t>
      </w:r>
      <w:r w:rsidR="00C02F98" w:rsidRPr="00D76C0C">
        <w:rPr>
          <w:kern w:val="0"/>
          <w:sz w:val="20"/>
          <w:szCs w:val="20"/>
        </w:rPr>
        <w:t>;</w:t>
      </w:r>
      <w:r w:rsidR="00C02F98">
        <w:rPr>
          <w:kern w:val="0"/>
          <w:sz w:val="20"/>
          <w:szCs w:val="20"/>
        </w:rPr>
        <w:t xml:space="preserve"> </w:t>
      </w:r>
      <w:r w:rsidR="00C02F98" w:rsidRPr="00D76C0C">
        <w:rPr>
          <w:i/>
          <w:iCs/>
          <w:kern w:val="0"/>
          <w:sz w:val="20"/>
          <w:szCs w:val="20"/>
        </w:rPr>
        <w:t>E</w:t>
      </w:r>
      <w:r w:rsidR="00254B8C" w:rsidRPr="00D76C0C">
        <w:rPr>
          <w:i/>
          <w:iCs/>
          <w:kern w:val="0"/>
          <w:sz w:val="20"/>
          <w:szCs w:val="20"/>
        </w:rPr>
        <w:t>scherichia coli</w:t>
      </w:r>
      <w:r w:rsidR="00C02F98">
        <w:rPr>
          <w:kern w:val="0"/>
          <w:sz w:val="20"/>
          <w:szCs w:val="20"/>
        </w:rPr>
        <w:t xml:space="preserve"> </w:t>
      </w:r>
      <w:r w:rsidR="00254B8C" w:rsidRPr="00D76C0C">
        <w:rPr>
          <w:kern w:val="0"/>
          <w:sz w:val="20"/>
          <w:szCs w:val="20"/>
        </w:rPr>
        <w:t xml:space="preserve">ES-1, </w:t>
      </w:r>
      <w:r w:rsidR="00254B8C" w:rsidRPr="00D76C0C">
        <w:rPr>
          <w:i/>
          <w:iCs/>
          <w:kern w:val="0"/>
          <w:sz w:val="20"/>
          <w:szCs w:val="20"/>
        </w:rPr>
        <w:t>Staphylococcus aureus</w:t>
      </w:r>
      <w:r w:rsidR="00254B8C" w:rsidRPr="00D76C0C">
        <w:rPr>
          <w:kern w:val="0"/>
          <w:sz w:val="20"/>
          <w:szCs w:val="20"/>
        </w:rPr>
        <w:t xml:space="preserve"> ES-2, </w:t>
      </w:r>
      <w:r w:rsidR="00254B8C" w:rsidRPr="00D76C0C">
        <w:rPr>
          <w:i/>
          <w:iCs/>
          <w:kern w:val="0"/>
          <w:sz w:val="20"/>
          <w:szCs w:val="20"/>
        </w:rPr>
        <w:t>Propionibacterium</w:t>
      </w:r>
      <w:r w:rsidR="00C02F98">
        <w:rPr>
          <w:i/>
          <w:iCs/>
          <w:kern w:val="0"/>
          <w:sz w:val="20"/>
          <w:szCs w:val="20"/>
        </w:rPr>
        <w:t xml:space="preserve"> </w:t>
      </w:r>
      <w:r w:rsidR="00254B8C" w:rsidRPr="00D76C0C">
        <w:rPr>
          <w:kern w:val="0"/>
          <w:sz w:val="20"/>
          <w:szCs w:val="20"/>
        </w:rPr>
        <w:t>ES-3</w:t>
      </w:r>
      <w:r w:rsidR="00C02F98" w:rsidRPr="00D76C0C">
        <w:rPr>
          <w:kern w:val="0"/>
          <w:sz w:val="20"/>
          <w:szCs w:val="20"/>
        </w:rPr>
        <w:t>,</w:t>
      </w:r>
      <w:r w:rsidR="00C02F98">
        <w:rPr>
          <w:kern w:val="0"/>
          <w:sz w:val="20"/>
          <w:szCs w:val="20"/>
        </w:rPr>
        <w:t xml:space="preserve"> </w:t>
      </w:r>
      <w:r w:rsidR="00C02F98" w:rsidRPr="00D76C0C">
        <w:rPr>
          <w:i/>
          <w:iCs/>
          <w:kern w:val="0"/>
          <w:sz w:val="20"/>
          <w:szCs w:val="20"/>
        </w:rPr>
        <w:t>l</w:t>
      </w:r>
      <w:r w:rsidR="00254B8C" w:rsidRPr="00D76C0C">
        <w:rPr>
          <w:i/>
          <w:iCs/>
          <w:kern w:val="0"/>
          <w:sz w:val="20"/>
          <w:szCs w:val="20"/>
        </w:rPr>
        <w:t>actobacillusacidophilus</w:t>
      </w:r>
      <w:r w:rsidR="00C02F98">
        <w:rPr>
          <w:i/>
          <w:iCs/>
          <w:kern w:val="0"/>
          <w:sz w:val="20"/>
          <w:szCs w:val="20"/>
        </w:rPr>
        <w:t xml:space="preserve"> </w:t>
      </w:r>
      <w:r w:rsidR="00254B8C" w:rsidRPr="00D76C0C">
        <w:rPr>
          <w:kern w:val="0"/>
          <w:sz w:val="20"/>
          <w:szCs w:val="20"/>
        </w:rPr>
        <w:t xml:space="preserve">ES-4, </w:t>
      </w:r>
      <w:r w:rsidR="00254B8C" w:rsidRPr="00D76C0C">
        <w:rPr>
          <w:i/>
          <w:iCs/>
          <w:kern w:val="0"/>
          <w:sz w:val="20"/>
          <w:szCs w:val="20"/>
        </w:rPr>
        <w:t>lactobacillus plantarum</w:t>
      </w:r>
      <w:r w:rsidR="00254B8C" w:rsidRPr="00D76C0C">
        <w:rPr>
          <w:kern w:val="0"/>
          <w:sz w:val="20"/>
          <w:szCs w:val="20"/>
        </w:rPr>
        <w:t xml:space="preserve"> ES-5</w:t>
      </w:r>
      <w:r w:rsidR="00C02F98" w:rsidRPr="00D76C0C">
        <w:rPr>
          <w:kern w:val="0"/>
          <w:sz w:val="20"/>
          <w:szCs w:val="20"/>
        </w:rPr>
        <w:t>,</w:t>
      </w:r>
      <w:r w:rsidR="00C02F98">
        <w:rPr>
          <w:kern w:val="0"/>
          <w:sz w:val="20"/>
          <w:szCs w:val="20"/>
        </w:rPr>
        <w:t xml:space="preserve"> </w:t>
      </w:r>
      <w:r w:rsidR="00C02F98" w:rsidRPr="00D76C0C">
        <w:rPr>
          <w:i/>
          <w:iCs/>
          <w:kern w:val="0"/>
          <w:sz w:val="20"/>
          <w:szCs w:val="20"/>
        </w:rPr>
        <w:t>l</w:t>
      </w:r>
      <w:r w:rsidR="00254B8C" w:rsidRPr="00D76C0C">
        <w:rPr>
          <w:i/>
          <w:iCs/>
          <w:kern w:val="0"/>
          <w:sz w:val="20"/>
          <w:szCs w:val="20"/>
        </w:rPr>
        <w:t>actobacillus ruminis</w:t>
      </w:r>
      <w:r w:rsidR="00254B8C" w:rsidRPr="00D76C0C">
        <w:rPr>
          <w:kern w:val="0"/>
          <w:sz w:val="20"/>
          <w:szCs w:val="20"/>
        </w:rPr>
        <w:t xml:space="preserve"> ES-6, </w:t>
      </w:r>
      <w:r w:rsidR="00254B8C" w:rsidRPr="00D76C0C">
        <w:rPr>
          <w:i/>
          <w:iCs/>
          <w:kern w:val="0"/>
          <w:sz w:val="20"/>
          <w:szCs w:val="20"/>
        </w:rPr>
        <w:t>lactobacillus paracasei</w:t>
      </w:r>
      <w:r w:rsidR="00254B8C" w:rsidRPr="00D76C0C">
        <w:rPr>
          <w:kern w:val="0"/>
          <w:sz w:val="20"/>
          <w:szCs w:val="20"/>
        </w:rPr>
        <w:t xml:space="preserve"> ES-7, </w:t>
      </w:r>
      <w:r w:rsidR="00254B8C" w:rsidRPr="00D76C0C">
        <w:rPr>
          <w:i/>
          <w:iCs/>
          <w:kern w:val="0"/>
          <w:sz w:val="20"/>
          <w:szCs w:val="20"/>
        </w:rPr>
        <w:t>Streptococcus agalactiae</w:t>
      </w:r>
      <w:r w:rsidR="00254B8C" w:rsidRPr="00D76C0C">
        <w:rPr>
          <w:kern w:val="0"/>
          <w:sz w:val="20"/>
          <w:szCs w:val="20"/>
        </w:rPr>
        <w:t xml:space="preserve"> ES-8,</w:t>
      </w:r>
      <w:r w:rsidR="00C02F98">
        <w:rPr>
          <w:kern w:val="0"/>
          <w:sz w:val="20"/>
          <w:szCs w:val="20"/>
        </w:rPr>
        <w:t xml:space="preserve"> </w:t>
      </w:r>
      <w:r w:rsidR="00254B8C" w:rsidRPr="00D76C0C">
        <w:rPr>
          <w:i/>
          <w:iCs/>
          <w:kern w:val="0"/>
          <w:sz w:val="20"/>
          <w:szCs w:val="20"/>
        </w:rPr>
        <w:t>Enterococcus</w:t>
      </w:r>
      <w:r w:rsidR="005878EB" w:rsidRPr="00D76C0C">
        <w:rPr>
          <w:i/>
          <w:iCs/>
          <w:kern w:val="0"/>
          <w:sz w:val="20"/>
          <w:szCs w:val="20"/>
        </w:rPr>
        <w:t xml:space="preserve"> </w:t>
      </w:r>
      <w:r w:rsidR="00254B8C" w:rsidRPr="00D76C0C">
        <w:rPr>
          <w:i/>
          <w:iCs/>
          <w:kern w:val="0"/>
          <w:sz w:val="20"/>
          <w:szCs w:val="20"/>
        </w:rPr>
        <w:t>faecalis</w:t>
      </w:r>
      <w:r w:rsidR="00254B8C" w:rsidRPr="00D76C0C">
        <w:rPr>
          <w:kern w:val="0"/>
          <w:sz w:val="20"/>
          <w:szCs w:val="20"/>
        </w:rPr>
        <w:t xml:space="preserve"> ES-9</w:t>
      </w:r>
      <w:r w:rsidR="00C02F98" w:rsidRPr="00D76C0C">
        <w:rPr>
          <w:kern w:val="0"/>
          <w:sz w:val="20"/>
          <w:szCs w:val="20"/>
        </w:rPr>
        <w:t>,</w:t>
      </w:r>
      <w:r w:rsidR="00254B8C" w:rsidRPr="00D76C0C">
        <w:rPr>
          <w:kern w:val="0"/>
          <w:sz w:val="20"/>
          <w:szCs w:val="20"/>
        </w:rPr>
        <w:t xml:space="preserve"> </w:t>
      </w:r>
      <w:r w:rsidR="00254B8C" w:rsidRPr="00D76C0C">
        <w:rPr>
          <w:i/>
          <w:iCs/>
          <w:kern w:val="0"/>
          <w:sz w:val="20"/>
          <w:szCs w:val="20"/>
        </w:rPr>
        <w:t>Enterococcus hirae</w:t>
      </w:r>
      <w:r w:rsidR="00254B8C" w:rsidRPr="00D76C0C">
        <w:rPr>
          <w:kern w:val="0"/>
          <w:sz w:val="20"/>
          <w:szCs w:val="20"/>
        </w:rPr>
        <w:t xml:space="preserve"> ES-10</w:t>
      </w:r>
      <w:r w:rsidR="00C02F98">
        <w:rPr>
          <w:kern w:val="0"/>
          <w:sz w:val="20"/>
          <w:szCs w:val="20"/>
        </w:rPr>
        <w:t xml:space="preserve"> </w:t>
      </w:r>
      <w:r w:rsidR="00201230" w:rsidRPr="00D76C0C">
        <w:rPr>
          <w:kern w:val="0"/>
          <w:sz w:val="20"/>
          <w:szCs w:val="20"/>
        </w:rPr>
        <w:t xml:space="preserve">&amp; </w:t>
      </w:r>
      <w:r w:rsidR="00254B8C" w:rsidRPr="00D76C0C">
        <w:rPr>
          <w:i/>
          <w:iCs/>
          <w:kern w:val="0"/>
          <w:sz w:val="20"/>
          <w:szCs w:val="20"/>
        </w:rPr>
        <w:t>Proteus mirabilis</w:t>
      </w:r>
      <w:r w:rsidR="00C02F98">
        <w:rPr>
          <w:kern w:val="0"/>
          <w:sz w:val="20"/>
          <w:szCs w:val="20"/>
        </w:rPr>
        <w:t xml:space="preserve"> </w:t>
      </w:r>
      <w:r w:rsidR="00254B8C" w:rsidRPr="00D76C0C">
        <w:rPr>
          <w:kern w:val="0"/>
          <w:sz w:val="20"/>
          <w:szCs w:val="20"/>
        </w:rPr>
        <w:t>ES-11</w:t>
      </w:r>
      <w:r w:rsidR="00C02F98" w:rsidRPr="00D76C0C">
        <w:rPr>
          <w:kern w:val="0"/>
          <w:sz w:val="20"/>
          <w:szCs w:val="20"/>
        </w:rPr>
        <w:t>.</w:t>
      </w:r>
      <w:r w:rsidR="00C02F98">
        <w:rPr>
          <w:kern w:val="0"/>
          <w:sz w:val="20"/>
          <w:szCs w:val="20"/>
        </w:rPr>
        <w:t xml:space="preserve"> </w:t>
      </w:r>
      <w:r w:rsidR="00C02F98" w:rsidRPr="00D76C0C">
        <w:rPr>
          <w:kern w:val="0"/>
          <w:sz w:val="20"/>
          <w:szCs w:val="20"/>
        </w:rPr>
        <w:t>w</w:t>
      </w:r>
      <w:r w:rsidRPr="00D76C0C">
        <w:rPr>
          <w:kern w:val="0"/>
          <w:sz w:val="20"/>
          <w:szCs w:val="20"/>
        </w:rPr>
        <w:t>ere tested for their susceptibility to 20 different antibiotics by diffusion plate meth</w:t>
      </w:r>
      <w:r w:rsidR="007E2AFA" w:rsidRPr="00D76C0C">
        <w:rPr>
          <w:kern w:val="0"/>
          <w:sz w:val="20"/>
          <w:szCs w:val="20"/>
        </w:rPr>
        <w:t xml:space="preserve">ods using paper disc technique. </w:t>
      </w:r>
      <w:r w:rsidR="007E2082" w:rsidRPr="00D76C0C">
        <w:rPr>
          <w:kern w:val="0"/>
          <w:sz w:val="20"/>
          <w:szCs w:val="20"/>
        </w:rPr>
        <w:t>It was f</w:t>
      </w:r>
      <w:r w:rsidR="00A45FD0" w:rsidRPr="00D76C0C">
        <w:rPr>
          <w:kern w:val="0"/>
          <w:sz w:val="20"/>
          <w:szCs w:val="20"/>
        </w:rPr>
        <w:t>ound that; Ofloxacin (Ofx 20µg)</w:t>
      </w:r>
      <w:r w:rsidR="007E2082" w:rsidRPr="00D76C0C">
        <w:rPr>
          <w:kern w:val="0"/>
          <w:sz w:val="20"/>
          <w:szCs w:val="20"/>
        </w:rPr>
        <w:t>, Kanamycin (K 30µg), Ampicillin (AM 10µg) and Cloxacillin (OB 5µg) had a better therapeutic effect among the antibiotics tested while the other tested antibiotics exhibited activities against some of the isolated strains</w:t>
      </w:r>
      <w:r w:rsidR="007E2AFA" w:rsidRPr="00D76C0C">
        <w:rPr>
          <w:kern w:val="0"/>
          <w:sz w:val="20"/>
          <w:szCs w:val="20"/>
        </w:rPr>
        <w:t xml:space="preserve">. </w:t>
      </w:r>
      <w:r w:rsidR="007E2AFA" w:rsidRPr="00D76C0C">
        <w:rPr>
          <w:b/>
          <w:bCs/>
          <w:kern w:val="0"/>
          <w:sz w:val="20"/>
          <w:szCs w:val="20"/>
        </w:rPr>
        <w:t>Momoh</w:t>
      </w:r>
      <w:r w:rsidR="005878EB" w:rsidRPr="00D76C0C">
        <w:rPr>
          <w:b/>
          <w:bCs/>
          <w:i/>
          <w:iCs/>
          <w:kern w:val="0"/>
          <w:sz w:val="20"/>
          <w:szCs w:val="20"/>
        </w:rPr>
        <w:t xml:space="preserve"> </w:t>
      </w:r>
      <w:r w:rsidR="00C53C1F" w:rsidRPr="00D76C0C">
        <w:rPr>
          <w:b/>
          <w:bCs/>
          <w:i/>
          <w:iCs/>
          <w:kern w:val="0"/>
          <w:sz w:val="20"/>
          <w:szCs w:val="20"/>
        </w:rPr>
        <w:t>et al</w:t>
      </w:r>
      <w:r w:rsidR="007E2AFA" w:rsidRPr="00D76C0C">
        <w:rPr>
          <w:b/>
          <w:bCs/>
          <w:i/>
          <w:iCs/>
          <w:kern w:val="0"/>
          <w:sz w:val="20"/>
          <w:szCs w:val="20"/>
        </w:rPr>
        <w:t>.,</w:t>
      </w:r>
      <w:r w:rsidR="007E2AFA" w:rsidRPr="00D76C0C">
        <w:rPr>
          <w:b/>
          <w:bCs/>
          <w:kern w:val="0"/>
          <w:sz w:val="20"/>
          <w:szCs w:val="20"/>
        </w:rPr>
        <w:t xml:space="preserve"> (2011)</w:t>
      </w:r>
      <w:r w:rsidR="007E2AFA" w:rsidRPr="00D76C0C">
        <w:rPr>
          <w:kern w:val="0"/>
          <w:sz w:val="20"/>
          <w:szCs w:val="20"/>
        </w:rPr>
        <w:t xml:space="preserve"> reported that, </w:t>
      </w:r>
      <w:r w:rsidR="00A45FD0" w:rsidRPr="00D76C0C">
        <w:rPr>
          <w:kern w:val="0"/>
          <w:sz w:val="20"/>
          <w:szCs w:val="20"/>
        </w:rPr>
        <w:t>o</w:t>
      </w:r>
      <w:r w:rsidR="007E2AFA" w:rsidRPr="00D76C0C">
        <w:rPr>
          <w:kern w:val="0"/>
          <w:sz w:val="20"/>
          <w:szCs w:val="20"/>
        </w:rPr>
        <w:t xml:space="preserve">floxacin had a better therapeutic effect among the antibiotics tested. Less than 50% of all the isolates showed resistance to </w:t>
      </w:r>
      <w:r w:rsidR="00A45FD0" w:rsidRPr="00D76C0C">
        <w:rPr>
          <w:kern w:val="0"/>
          <w:sz w:val="20"/>
          <w:szCs w:val="20"/>
        </w:rPr>
        <w:t>o</w:t>
      </w:r>
      <w:r w:rsidR="007E2AFA" w:rsidRPr="00D76C0C">
        <w:rPr>
          <w:kern w:val="0"/>
          <w:sz w:val="20"/>
          <w:szCs w:val="20"/>
        </w:rPr>
        <w:t>floxacin, where as</w:t>
      </w:r>
      <w:r w:rsidR="00C02F98" w:rsidRPr="00D76C0C">
        <w:rPr>
          <w:kern w:val="0"/>
          <w:sz w:val="20"/>
          <w:szCs w:val="20"/>
        </w:rPr>
        <w:t>,</w:t>
      </w:r>
      <w:r w:rsidR="00C02F98">
        <w:rPr>
          <w:kern w:val="0"/>
          <w:sz w:val="20"/>
          <w:szCs w:val="20"/>
        </w:rPr>
        <w:t xml:space="preserve"> </w:t>
      </w:r>
      <w:r w:rsidR="00C02F98" w:rsidRPr="00D76C0C">
        <w:rPr>
          <w:kern w:val="0"/>
          <w:sz w:val="20"/>
          <w:szCs w:val="20"/>
        </w:rPr>
        <w:t>m</w:t>
      </w:r>
      <w:r w:rsidR="000A6A10" w:rsidRPr="00D76C0C">
        <w:rPr>
          <w:kern w:val="0"/>
          <w:sz w:val="20"/>
          <w:szCs w:val="20"/>
        </w:rPr>
        <w:t>ore</w:t>
      </w:r>
      <w:r w:rsidR="00C02F98">
        <w:rPr>
          <w:kern w:val="0"/>
          <w:sz w:val="20"/>
          <w:szCs w:val="20"/>
        </w:rPr>
        <w:t xml:space="preserve"> </w:t>
      </w:r>
      <w:r w:rsidR="007E2AFA" w:rsidRPr="00D76C0C">
        <w:rPr>
          <w:kern w:val="0"/>
          <w:sz w:val="20"/>
          <w:szCs w:val="20"/>
        </w:rPr>
        <w:t xml:space="preserve">than 50% of all isolated strains showed resistance to tetracycline. Results of susceptibility </w:t>
      </w:r>
      <w:r w:rsidR="00A45FD0" w:rsidRPr="00D76C0C">
        <w:rPr>
          <w:kern w:val="0"/>
          <w:sz w:val="20"/>
          <w:szCs w:val="20"/>
        </w:rPr>
        <w:t xml:space="preserve">of the obtained isolates to the different antibiotics </w:t>
      </w:r>
      <w:r w:rsidR="007E2AFA" w:rsidRPr="00D76C0C">
        <w:rPr>
          <w:kern w:val="0"/>
          <w:sz w:val="20"/>
          <w:szCs w:val="20"/>
        </w:rPr>
        <w:t>are recorded in table (1).</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3.2. Testing antibacterial activity of actinomycete isolate, SK60-8.</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The active metabolites produced by actinomycete Streptomyces avermilitis</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S</w:t>
      </w:r>
      <w:r w:rsidRPr="00D76C0C">
        <w:rPr>
          <w:rFonts w:ascii="Times New Roman" w:hAnsi="Times New Roman" w:cs="Times New Roman"/>
          <w:sz w:val="20"/>
          <w:szCs w:val="20"/>
        </w:rPr>
        <w:t>K60-8</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 xml:space="preserve">exhibited various degrees of activities against the isolated follicular fluid </w:t>
      </w:r>
      <w:r w:rsidRPr="00D76C0C">
        <w:rPr>
          <w:rFonts w:ascii="Times New Roman" w:hAnsi="Times New Roman" w:cs="Times New Roman"/>
          <w:sz w:val="20"/>
          <w:szCs w:val="20"/>
        </w:rPr>
        <w:lastRenderedPageBreak/>
        <w:t>pathogens;</w:t>
      </w:r>
      <w:r w:rsidR="00C02F98" w:rsidRPr="00D76C0C">
        <w:rPr>
          <w:rFonts w:ascii="Times New Roman" w:hAnsi="Times New Roman" w:cs="Times New Roman"/>
          <w:bCs/>
          <w:sz w:val="20"/>
          <w:szCs w:val="20"/>
        </w:rPr>
        <w:t>.</w:t>
      </w:r>
      <w:r w:rsidR="00C02F98">
        <w:rPr>
          <w:rFonts w:ascii="Times New Roman" w:hAnsi="Times New Roman" w:cs="Times New Roman"/>
          <w:bCs/>
          <w:sz w:val="20"/>
          <w:szCs w:val="20"/>
        </w:rPr>
        <w:t xml:space="preserve"> </w:t>
      </w:r>
      <w:r w:rsidR="00C02F98" w:rsidRPr="00D76C0C">
        <w:rPr>
          <w:rFonts w:ascii="Times New Roman" w:hAnsi="Times New Roman" w:cs="Times New Roman"/>
          <w:i/>
          <w:iCs/>
          <w:sz w:val="20"/>
          <w:szCs w:val="20"/>
        </w:rPr>
        <w:t>E</w:t>
      </w:r>
      <w:r w:rsidRPr="00D76C0C">
        <w:rPr>
          <w:rFonts w:ascii="Times New Roman" w:hAnsi="Times New Roman" w:cs="Times New Roman"/>
          <w:i/>
          <w:iCs/>
          <w:sz w:val="20"/>
          <w:szCs w:val="20"/>
        </w:rPr>
        <w:t>scherichia coli</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 xml:space="preserve">ES-1, </w:t>
      </w:r>
      <w:r w:rsidRPr="00D76C0C">
        <w:rPr>
          <w:rFonts w:ascii="Times New Roman" w:hAnsi="Times New Roman" w:cs="Times New Roman"/>
          <w:i/>
          <w:iCs/>
          <w:sz w:val="20"/>
          <w:szCs w:val="20"/>
        </w:rPr>
        <w:t>Staphylococcus aureus</w:t>
      </w:r>
      <w:r w:rsidR="00C02F98" w:rsidRPr="00D76C0C">
        <w:rPr>
          <w:rFonts w:ascii="Times New Roman" w:hAnsi="Times New Roman" w:cs="Times New Roman"/>
          <w:sz w:val="20"/>
          <w:szCs w:val="20"/>
        </w:rPr>
        <w:t>,</w:t>
      </w:r>
      <w:r w:rsidRPr="00D76C0C">
        <w:rPr>
          <w:rFonts w:ascii="Times New Roman" w:hAnsi="Times New Roman" w:cs="Times New Roman"/>
          <w:sz w:val="20"/>
          <w:szCs w:val="20"/>
        </w:rPr>
        <w:t xml:space="preserve"> ES-2, </w:t>
      </w:r>
      <w:r w:rsidRPr="00D76C0C">
        <w:rPr>
          <w:rFonts w:ascii="Times New Roman" w:hAnsi="Times New Roman" w:cs="Times New Roman"/>
          <w:i/>
          <w:iCs/>
          <w:sz w:val="20"/>
          <w:szCs w:val="20"/>
        </w:rPr>
        <w:t>Propionibacterium</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 xml:space="preserve">ES-3 </w:t>
      </w:r>
      <w:r w:rsidRPr="00D76C0C">
        <w:rPr>
          <w:rFonts w:ascii="Times New Roman" w:hAnsi="Times New Roman" w:cs="Times New Roman"/>
          <w:i/>
          <w:iCs/>
          <w:sz w:val="20"/>
          <w:szCs w:val="20"/>
        </w:rPr>
        <w:t>lactobacillus acidophilus</w:t>
      </w:r>
      <w:r w:rsidRPr="00D76C0C">
        <w:rPr>
          <w:rFonts w:ascii="Times New Roman" w:hAnsi="Times New Roman" w:cs="Times New Roman"/>
          <w:sz w:val="20"/>
          <w:szCs w:val="20"/>
        </w:rPr>
        <w:t xml:space="preserve"> ES-4, </w:t>
      </w:r>
      <w:r w:rsidRPr="00D76C0C">
        <w:rPr>
          <w:rFonts w:ascii="Times New Roman" w:hAnsi="Times New Roman" w:cs="Times New Roman"/>
          <w:i/>
          <w:iCs/>
          <w:sz w:val="20"/>
          <w:szCs w:val="20"/>
        </w:rPr>
        <w:t>lactobacillus</w:t>
      </w:r>
      <w:r w:rsidR="005878EB" w:rsidRPr="00D76C0C">
        <w:rPr>
          <w:rFonts w:ascii="Times New Roman" w:hAnsi="Times New Roman" w:cs="Times New Roman"/>
          <w:i/>
          <w:iCs/>
          <w:sz w:val="20"/>
          <w:szCs w:val="20"/>
        </w:rPr>
        <w:t xml:space="preserve"> </w:t>
      </w:r>
      <w:r w:rsidRPr="00D76C0C">
        <w:rPr>
          <w:rFonts w:ascii="Times New Roman" w:hAnsi="Times New Roman" w:cs="Times New Roman"/>
          <w:i/>
          <w:iCs/>
          <w:sz w:val="20"/>
          <w:szCs w:val="20"/>
        </w:rPr>
        <w:t>plantarum</w:t>
      </w:r>
      <w:r w:rsidRPr="00D76C0C">
        <w:rPr>
          <w:rFonts w:ascii="Times New Roman" w:hAnsi="Times New Roman" w:cs="Times New Roman"/>
          <w:sz w:val="20"/>
          <w:szCs w:val="20"/>
        </w:rPr>
        <w:t>, ES-5</w:t>
      </w:r>
      <w:r w:rsidRPr="00D76C0C">
        <w:rPr>
          <w:rFonts w:ascii="Times New Roman" w:hAnsi="Times New Roman" w:cs="Times New Roman"/>
          <w:i/>
          <w:iCs/>
          <w:sz w:val="20"/>
          <w:szCs w:val="20"/>
        </w:rPr>
        <w:t xml:space="preserve"> lactobacillus ruminis</w:t>
      </w:r>
      <w:r w:rsidRPr="00D76C0C">
        <w:rPr>
          <w:rFonts w:ascii="Times New Roman" w:hAnsi="Times New Roman" w:cs="Times New Roman"/>
          <w:sz w:val="20"/>
          <w:szCs w:val="20"/>
        </w:rPr>
        <w:t xml:space="preserve">, ES-6, </w:t>
      </w:r>
      <w:r w:rsidRPr="00D76C0C">
        <w:rPr>
          <w:rFonts w:ascii="Times New Roman" w:hAnsi="Times New Roman" w:cs="Times New Roman"/>
          <w:i/>
          <w:iCs/>
          <w:sz w:val="20"/>
          <w:szCs w:val="20"/>
        </w:rPr>
        <w:t>lactobacillus paracasei</w:t>
      </w:r>
      <w:r w:rsidRPr="00D76C0C">
        <w:rPr>
          <w:rFonts w:ascii="Times New Roman" w:hAnsi="Times New Roman" w:cs="Times New Roman"/>
          <w:sz w:val="20"/>
          <w:szCs w:val="20"/>
        </w:rPr>
        <w:t xml:space="preserve"> ES-7, </w:t>
      </w:r>
      <w:r w:rsidRPr="00D76C0C">
        <w:rPr>
          <w:rFonts w:ascii="Times New Roman" w:hAnsi="Times New Roman" w:cs="Times New Roman"/>
          <w:i/>
          <w:iCs/>
          <w:sz w:val="20"/>
          <w:szCs w:val="20"/>
        </w:rPr>
        <w:t>Streptococcus agalactiae</w:t>
      </w:r>
      <w:r w:rsidRPr="00D76C0C">
        <w:rPr>
          <w:rFonts w:ascii="Times New Roman" w:hAnsi="Times New Roman" w:cs="Times New Roman"/>
          <w:sz w:val="20"/>
          <w:szCs w:val="20"/>
        </w:rPr>
        <w:t xml:space="preserve"> ES-8, </w:t>
      </w:r>
      <w:r w:rsidRPr="00D76C0C">
        <w:rPr>
          <w:rFonts w:ascii="Times New Roman" w:hAnsi="Times New Roman" w:cs="Times New Roman"/>
          <w:i/>
          <w:iCs/>
          <w:sz w:val="20"/>
          <w:szCs w:val="20"/>
        </w:rPr>
        <w:t>Enterococcus faecalis</w:t>
      </w:r>
      <w:r w:rsidRPr="00D76C0C">
        <w:rPr>
          <w:rFonts w:ascii="Times New Roman" w:hAnsi="Times New Roman" w:cs="Times New Roman"/>
          <w:sz w:val="20"/>
          <w:szCs w:val="20"/>
        </w:rPr>
        <w:t xml:space="preserve"> ES-9</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i/>
          <w:iCs/>
          <w:sz w:val="20"/>
          <w:szCs w:val="20"/>
        </w:rPr>
        <w:t>E</w:t>
      </w:r>
      <w:r w:rsidRPr="00D76C0C">
        <w:rPr>
          <w:rFonts w:ascii="Times New Roman" w:hAnsi="Times New Roman" w:cs="Times New Roman"/>
          <w:i/>
          <w:iCs/>
          <w:sz w:val="20"/>
          <w:szCs w:val="20"/>
        </w:rPr>
        <w:t>nterococcus hirae</w:t>
      </w:r>
      <w:r w:rsidRPr="00D76C0C">
        <w:rPr>
          <w:rFonts w:ascii="Times New Roman" w:hAnsi="Times New Roman" w:cs="Times New Roman"/>
          <w:sz w:val="20"/>
          <w:szCs w:val="20"/>
        </w:rPr>
        <w:t xml:space="preserve"> ES-10</w:t>
      </w:r>
      <w:r w:rsidR="00C02F98" w:rsidRPr="00D76C0C">
        <w:rPr>
          <w:rFonts w:ascii="Times New Roman" w:hAnsi="Times New Roman" w:cs="Times New Roman"/>
          <w:sz w:val="20"/>
          <w:szCs w:val="20"/>
        </w:rPr>
        <w:t>,</w:t>
      </w:r>
      <w:r w:rsidR="00201230" w:rsidRPr="00D76C0C">
        <w:rPr>
          <w:rFonts w:ascii="Times New Roman" w:hAnsi="Times New Roman" w:cs="Times New Roman"/>
          <w:sz w:val="20"/>
          <w:szCs w:val="20"/>
        </w:rPr>
        <w:t xml:space="preserve"> &amp; </w:t>
      </w:r>
      <w:r w:rsidRPr="00D76C0C">
        <w:rPr>
          <w:rFonts w:ascii="Times New Roman" w:hAnsi="Times New Roman" w:cs="Times New Roman"/>
          <w:i/>
          <w:iCs/>
          <w:sz w:val="20"/>
          <w:szCs w:val="20"/>
        </w:rPr>
        <w:t>Proteus mirabilis</w:t>
      </w:r>
      <w:r w:rsidRPr="00D76C0C">
        <w:rPr>
          <w:rFonts w:ascii="Times New Roman" w:hAnsi="Times New Roman" w:cs="Times New Roman"/>
          <w:sz w:val="20"/>
          <w:szCs w:val="20"/>
        </w:rPr>
        <w:t xml:space="preserve"> ES-11. with a mean diameter of inhibition zone 28.0, 30.0, 26, 20, 25.0,22.0,25.0,21.0,23.0,22.0 and 19.0mm respectively.</w:t>
      </w:r>
    </w:p>
    <w:p w:rsidR="009434BD" w:rsidRPr="00D76C0C" w:rsidRDefault="009434BD" w:rsidP="00D76C0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b/>
          <w:bCs/>
          <w:sz w:val="20"/>
          <w:szCs w:val="20"/>
        </w:rPr>
        <w:t>Arifuzzaman</w:t>
      </w:r>
      <w:r w:rsidR="005878EB" w:rsidRPr="00D76C0C">
        <w:rPr>
          <w:rFonts w:ascii="Times New Roman" w:hAnsi="Times New Roman" w:cs="Times New Roman"/>
          <w:b/>
          <w:bCs/>
          <w:i/>
          <w:iCs/>
          <w:sz w:val="20"/>
          <w:szCs w:val="20"/>
        </w:rPr>
        <w:t xml:space="preserve"> </w:t>
      </w:r>
      <w:r w:rsidRPr="00D76C0C">
        <w:rPr>
          <w:rFonts w:ascii="Times New Roman" w:hAnsi="Times New Roman" w:cs="Times New Roman"/>
          <w:b/>
          <w:bCs/>
          <w:i/>
          <w:iCs/>
          <w:sz w:val="20"/>
          <w:szCs w:val="20"/>
        </w:rPr>
        <w:t>et al</w:t>
      </w:r>
      <w:r w:rsidRPr="00D76C0C">
        <w:rPr>
          <w:rFonts w:ascii="Times New Roman" w:hAnsi="Times New Roman" w:cs="Times New Roman"/>
          <w:b/>
          <w:bCs/>
          <w:sz w:val="20"/>
          <w:szCs w:val="20"/>
        </w:rPr>
        <w:t>., (2010)</w:t>
      </w:r>
      <w:r w:rsidRPr="00D76C0C">
        <w:rPr>
          <w:rFonts w:ascii="Times New Roman" w:hAnsi="Times New Roman" w:cs="Times New Roman"/>
          <w:sz w:val="20"/>
          <w:szCs w:val="20"/>
        </w:rPr>
        <w:t xml:space="preserve"> reported that, twenty actinomycetes isolates produced antibiotic against one or more Gram-negative pathogenic bacteria such as </w:t>
      </w:r>
      <w:r w:rsidRPr="00D76C0C">
        <w:rPr>
          <w:rFonts w:ascii="Times New Roman" w:hAnsi="Times New Roman" w:cs="Times New Roman"/>
          <w:i/>
          <w:iCs/>
          <w:sz w:val="20"/>
          <w:szCs w:val="20"/>
        </w:rPr>
        <w:t>Shigellaboydii, Shigella flexneri-AN-31153, Shigelladysenterriae</w:t>
      </w:r>
      <w:r w:rsidRPr="00D76C0C">
        <w:rPr>
          <w:rFonts w:ascii="Times New Roman" w:hAnsi="Times New Roman" w:cs="Times New Roman"/>
          <w:sz w:val="20"/>
          <w:szCs w:val="20"/>
        </w:rPr>
        <w:t xml:space="preserve"> type-1, </w:t>
      </w:r>
      <w:r w:rsidRPr="00D76C0C">
        <w:rPr>
          <w:rFonts w:ascii="Times New Roman" w:hAnsi="Times New Roman" w:cs="Times New Roman"/>
          <w:i/>
          <w:iCs/>
          <w:sz w:val="20"/>
          <w:szCs w:val="20"/>
        </w:rPr>
        <w:t>Vibrio cholerae-0139</w:t>
      </w:r>
      <w:r w:rsidRPr="00D76C0C">
        <w:rPr>
          <w:rFonts w:ascii="Times New Roman" w:hAnsi="Times New Roman" w:cs="Times New Roman"/>
          <w:sz w:val="20"/>
          <w:szCs w:val="20"/>
        </w:rPr>
        <w:t xml:space="preserve">, </w:t>
      </w:r>
      <w:r w:rsidRPr="00D76C0C">
        <w:rPr>
          <w:rFonts w:ascii="Times New Roman" w:hAnsi="Times New Roman" w:cs="Times New Roman"/>
          <w:i/>
          <w:iCs/>
          <w:sz w:val="20"/>
          <w:szCs w:val="20"/>
        </w:rPr>
        <w:t>Salmonella typhi-Ao-12014, Vibrio cholerae-OGET</w:t>
      </w:r>
      <w:r w:rsidRPr="00D76C0C">
        <w:rPr>
          <w:rFonts w:ascii="Times New Roman" w:hAnsi="Times New Roman" w:cs="Times New Roman"/>
          <w:sz w:val="20"/>
          <w:szCs w:val="20"/>
        </w:rPr>
        <w:t xml:space="preserve"> and </w:t>
      </w:r>
      <w:r w:rsidRPr="00D76C0C">
        <w:rPr>
          <w:rFonts w:ascii="Times New Roman" w:hAnsi="Times New Roman" w:cs="Times New Roman"/>
          <w:i/>
          <w:iCs/>
          <w:sz w:val="20"/>
          <w:szCs w:val="20"/>
        </w:rPr>
        <w:t>Escherichia coli-186LT</w:t>
      </w:r>
      <w:r w:rsidRPr="00D76C0C">
        <w:rPr>
          <w:rFonts w:ascii="Times New Roman" w:hAnsi="Times New Roman" w:cs="Times New Roman"/>
          <w:sz w:val="20"/>
          <w:szCs w:val="20"/>
        </w:rPr>
        <w:t>..</w:t>
      </w:r>
    </w:p>
    <w:p w:rsidR="00C02F98" w:rsidRDefault="009434BD"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Fermentation, extraction and purification of bioactive compoun</w:t>
      </w:r>
      <w:r w:rsidR="00C02F98" w:rsidRPr="00D76C0C">
        <w:rPr>
          <w:rFonts w:ascii="Times New Roman" w:hAnsi="Times New Roman" w:cs="Times New Roman"/>
          <w:sz w:val="20"/>
          <w:szCs w:val="20"/>
        </w:rPr>
        <w:t>d</w:t>
      </w:r>
      <w:r w:rsidR="00C02F98">
        <w:rPr>
          <w:rFonts w:ascii="Times New Roman" w:hAnsi="Times New Roman" w:cs="Times New Roman"/>
          <w:sz w:val="20"/>
          <w:szCs w:val="20"/>
        </w:rPr>
        <w:t>.</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 xml:space="preserve">The fermentation process was carried out for seven days at 30 °C using liquid starch nitrate as fermentation medium. Thirty-liters total volume filtered was conducted followed by centrifugation at 5000 rpm for 20 min. The clear filtrates containing the active metabolite was adjusted to pH 7.0 then extraction process was carried out using by a mixture of chloroform: methanol (2:1 v/v) </w:t>
      </w:r>
      <w:r w:rsidRPr="00D76C0C">
        <w:rPr>
          <w:rFonts w:ascii="Times New Roman" w:hAnsi="Times New Roman" w:cs="Times New Roman"/>
          <w:b/>
          <w:bCs/>
          <w:sz w:val="20"/>
          <w:szCs w:val="20"/>
        </w:rPr>
        <w:t>(Khalifa, 2008)</w:t>
      </w:r>
      <w:r w:rsidRPr="00D76C0C">
        <w:rPr>
          <w:rFonts w:ascii="Times New Roman" w:hAnsi="Times New Roman" w:cs="Times New Roman"/>
          <w:sz w:val="20"/>
          <w:szCs w:val="20"/>
        </w:rPr>
        <w:t>. The organic phase was collected and evaporated under reduced pressure using rotary evaporator until deep red residues (3.0g) was obtained as a crude extract.</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Bioactivity-guided fractionation of the active crude extract (3.5g) was dissolved in the least amount of the eluting solvent then applied to silica gel column (2.5X50 cm), a total of F7 fractions (F1-F7) were tested for antibacterial activity against Escherichia coli, Es-1</w:t>
      </w:r>
      <w:r w:rsidR="00201230" w:rsidRPr="00D76C0C">
        <w:rPr>
          <w:rFonts w:ascii="Times New Roman" w:hAnsi="Times New Roman" w:cs="Times New Roman"/>
          <w:sz w:val="20"/>
          <w:szCs w:val="20"/>
        </w:rPr>
        <w:t xml:space="preserve"> &amp;</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Staphylococcus aureus</w:t>
      </w:r>
      <w:r w:rsidR="00C02F98" w:rsidRPr="00D76C0C">
        <w:rPr>
          <w:rFonts w:ascii="Times New Roman" w:hAnsi="Times New Roman" w:cs="Times New Roman"/>
          <w:sz w:val="20"/>
          <w:szCs w:val="20"/>
        </w:rPr>
        <w:t>,</w:t>
      </w:r>
      <w:r w:rsidRPr="00D76C0C">
        <w:rPr>
          <w:rFonts w:ascii="Times New Roman" w:hAnsi="Times New Roman" w:cs="Times New Roman"/>
          <w:sz w:val="20"/>
          <w:szCs w:val="20"/>
        </w:rPr>
        <w:t xml:space="preserve"> ES-2</w:t>
      </w:r>
      <w:r w:rsidR="00C02F98" w:rsidRPr="00D76C0C">
        <w:rPr>
          <w:rFonts w:ascii="Times New Roman" w:hAnsi="Times New Roman" w:cs="Times New Roman"/>
          <w:sz w:val="20"/>
          <w:szCs w:val="20"/>
        </w:rPr>
        <w:t>.</w:t>
      </w:r>
      <w:r w:rsidRPr="00D76C0C">
        <w:rPr>
          <w:rFonts w:ascii="Times New Roman" w:hAnsi="Times New Roman" w:cs="Times New Roman"/>
          <w:sz w:val="20"/>
          <w:szCs w:val="20"/>
        </w:rPr>
        <w:t xml:space="preserve"> The bioactive fractions (F-4, F-5</w:t>
      </w:r>
      <w:r w:rsidR="00201230" w:rsidRPr="00D76C0C">
        <w:rPr>
          <w:rFonts w:ascii="Times New Roman" w:hAnsi="Times New Roman" w:cs="Times New Roman"/>
          <w:sz w:val="20"/>
          <w:szCs w:val="20"/>
        </w:rPr>
        <w:t xml:space="preserve"> &amp; </w:t>
      </w:r>
      <w:r w:rsidRPr="00D76C0C">
        <w:rPr>
          <w:rFonts w:ascii="Times New Roman" w:hAnsi="Times New Roman" w:cs="Times New Roman"/>
          <w:sz w:val="20"/>
          <w:szCs w:val="20"/>
        </w:rPr>
        <w:t>F-6) were applied on TLC precoated plates using different solvent systems. It was found that, among these fractions only one major brown band at Rf =0.50 was obtained by applying solvent system; Toluene: Ethyl acetate: Formic acid (5:4:1 v/v) this band was scratched, collected in a clean glass beaker and eluted by ethyl acetate as a pure active compound.</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3.3</w:t>
      </w:r>
      <w:r w:rsidR="00C02F98" w:rsidRPr="00D76C0C">
        <w:rPr>
          <w:rFonts w:ascii="Times New Roman" w:hAnsi="Times New Roman" w:cs="Times New Roman"/>
          <w:b/>
          <w:bCs/>
          <w:sz w:val="20"/>
          <w:szCs w:val="20"/>
        </w:rPr>
        <w:t>.</w:t>
      </w:r>
      <w:r w:rsidR="00C02F98">
        <w:rPr>
          <w:rFonts w:ascii="Times New Roman" w:hAnsi="Times New Roman" w:cs="Times New Roman"/>
          <w:b/>
          <w:bCs/>
          <w:sz w:val="20"/>
          <w:szCs w:val="20"/>
        </w:rPr>
        <w:t xml:space="preserve"> </w:t>
      </w:r>
      <w:r w:rsidR="00C02F98" w:rsidRPr="00D76C0C">
        <w:rPr>
          <w:rFonts w:ascii="Times New Roman" w:hAnsi="Times New Roman" w:cs="Times New Roman"/>
          <w:b/>
          <w:bCs/>
          <w:sz w:val="20"/>
          <w:szCs w:val="20"/>
        </w:rPr>
        <w:t>C</w:t>
      </w:r>
      <w:r w:rsidRPr="00D76C0C">
        <w:rPr>
          <w:rFonts w:ascii="Times New Roman" w:hAnsi="Times New Roman" w:cs="Times New Roman"/>
          <w:b/>
          <w:bCs/>
          <w:sz w:val="20"/>
          <w:szCs w:val="20"/>
        </w:rPr>
        <w:t>haracterization of the active pure compound</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3.3.1</w:t>
      </w:r>
      <w:r w:rsidR="00C02F98" w:rsidRPr="00D76C0C">
        <w:rPr>
          <w:rFonts w:ascii="Times New Roman" w:hAnsi="Times New Roman" w:cs="Times New Roman"/>
          <w:b/>
          <w:bCs/>
          <w:sz w:val="20"/>
          <w:szCs w:val="20"/>
        </w:rPr>
        <w:t>.</w:t>
      </w:r>
      <w:r w:rsidR="00C02F98">
        <w:rPr>
          <w:rFonts w:ascii="Times New Roman" w:hAnsi="Times New Roman" w:cs="Times New Roman"/>
          <w:b/>
          <w:bCs/>
          <w:sz w:val="20"/>
          <w:szCs w:val="20"/>
        </w:rPr>
        <w:t xml:space="preserve"> </w:t>
      </w:r>
      <w:r w:rsidR="00C02F98" w:rsidRPr="00D76C0C">
        <w:rPr>
          <w:rFonts w:ascii="Times New Roman" w:hAnsi="Times New Roman" w:cs="Times New Roman"/>
          <w:b/>
          <w:bCs/>
          <w:sz w:val="20"/>
          <w:szCs w:val="20"/>
        </w:rPr>
        <w:t>P</w:t>
      </w:r>
      <w:r w:rsidRPr="00D76C0C">
        <w:rPr>
          <w:rFonts w:ascii="Times New Roman" w:hAnsi="Times New Roman" w:cs="Times New Roman"/>
          <w:b/>
          <w:bCs/>
          <w:sz w:val="20"/>
          <w:szCs w:val="20"/>
        </w:rPr>
        <w:t>hysicochemical Characteristics</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The purified compound was isolated as greenish</w:t>
      </w:r>
      <w:r w:rsidR="00C02F98">
        <w:rPr>
          <w:rFonts w:ascii="Times New Roman" w:hAnsi="Times New Roman" w:cs="Times New Roman"/>
          <w:sz w:val="20"/>
          <w:szCs w:val="20"/>
        </w:rPr>
        <w:t xml:space="preserve"> </w:t>
      </w:r>
      <w:r w:rsidRPr="00D76C0C">
        <w:rPr>
          <w:rFonts w:ascii="Times New Roman" w:hAnsi="Times New Roman" w:cs="Times New Roman"/>
          <w:sz w:val="20"/>
          <w:szCs w:val="20"/>
        </w:rPr>
        <w:t>brown crystal, good acceptable odour and melting point is 170-175°C, orange in acidic greenish yellow in alkaline solution. The compound is freely soluble in chloroform, ethyl acetate, ethyl alcohol and methanol and insoluble in petroleum ether, hexane, benzene and water.</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3.3.2</w:t>
      </w:r>
      <w:r w:rsidR="00C02F98" w:rsidRPr="00D76C0C">
        <w:rPr>
          <w:rFonts w:ascii="Times New Roman" w:hAnsi="Times New Roman" w:cs="Times New Roman"/>
          <w:b/>
          <w:bCs/>
          <w:sz w:val="20"/>
          <w:szCs w:val="20"/>
        </w:rPr>
        <w:t>.</w:t>
      </w:r>
      <w:r w:rsidR="00C02F98">
        <w:rPr>
          <w:rFonts w:ascii="Times New Roman" w:hAnsi="Times New Roman" w:cs="Times New Roman"/>
          <w:b/>
          <w:bCs/>
          <w:sz w:val="20"/>
          <w:szCs w:val="20"/>
        </w:rPr>
        <w:t xml:space="preserve"> </w:t>
      </w:r>
      <w:r w:rsidR="00C02F98" w:rsidRPr="00D76C0C">
        <w:rPr>
          <w:rFonts w:ascii="Times New Roman" w:hAnsi="Times New Roman" w:cs="Times New Roman"/>
          <w:b/>
          <w:bCs/>
          <w:sz w:val="20"/>
          <w:szCs w:val="20"/>
        </w:rPr>
        <w:t>S</w:t>
      </w:r>
      <w:r w:rsidRPr="00D76C0C">
        <w:rPr>
          <w:rFonts w:ascii="Times New Roman" w:hAnsi="Times New Roman" w:cs="Times New Roman"/>
          <w:b/>
          <w:bCs/>
          <w:sz w:val="20"/>
          <w:szCs w:val="20"/>
        </w:rPr>
        <w:t>pectroscopic studies on the major bioactive compound</w:t>
      </w:r>
    </w:p>
    <w:p w:rsidR="009434BD" w:rsidRPr="00D76C0C" w:rsidRDefault="009434BD"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UV spectrum, IR spectrum, 1HNMR spectrum and mass spectrum.</w:t>
      </w:r>
    </w:p>
    <w:p w:rsidR="00201230" w:rsidRPr="00D76C0C" w:rsidRDefault="00201230"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sectPr w:rsidR="00201230" w:rsidRPr="00D76C0C" w:rsidSect="00D76C0C">
          <w:headerReference w:type="default" r:id="rId14"/>
          <w:type w:val="continuous"/>
          <w:pgSz w:w="12242" w:h="15842" w:code="1"/>
          <w:pgMar w:top="1440" w:right="1440" w:bottom="1440" w:left="1440" w:header="720" w:footer="720" w:gutter="0"/>
          <w:cols w:num="2" w:space="550"/>
          <w:docGrid w:linePitch="360"/>
        </w:sectPr>
      </w:pPr>
    </w:p>
    <w:p w:rsidR="00A817BA" w:rsidRPr="00D76C0C" w:rsidRDefault="00A817BA" w:rsidP="00D76C0C">
      <w:pPr>
        <w:tabs>
          <w:tab w:val="right" w:pos="0"/>
          <w:tab w:val="left" w:pos="540"/>
          <w:tab w:val="right" w:pos="1440"/>
          <w:tab w:val="left" w:pos="7785"/>
          <w:tab w:val="left" w:pos="7965"/>
        </w:tabs>
        <w:bidi w:val="0"/>
        <w:snapToGrid w:val="0"/>
        <w:spacing w:after="0" w:line="240" w:lineRule="auto"/>
        <w:jc w:val="center"/>
        <w:rPr>
          <w:rFonts w:ascii="Times New Roman" w:hAnsi="Times New Roman" w:cs="Times New Roman"/>
          <w:sz w:val="20"/>
          <w:szCs w:val="16"/>
        </w:rPr>
      </w:pPr>
    </w:p>
    <w:p w:rsidR="00C800BB" w:rsidRDefault="00C800BB"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18"/>
          <w:lang w:eastAsia="zh-CN"/>
        </w:rPr>
      </w:pPr>
    </w:p>
    <w:p w:rsidR="00CF00D7" w:rsidRPr="00D76C0C" w:rsidRDefault="00CF00D7" w:rsidP="00C800BB">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18"/>
        </w:rPr>
      </w:pPr>
      <w:r w:rsidRPr="00D76C0C">
        <w:rPr>
          <w:rFonts w:ascii="Times New Roman" w:hAnsi="Times New Roman" w:cs="Times New Roman"/>
          <w:b/>
          <w:bCs/>
          <w:sz w:val="20"/>
          <w:szCs w:val="18"/>
        </w:rPr>
        <w:t>Table (1): Susceptibility of the obtained isolates to the different antibiotics using diffusion method (paper disctechnique).</w:t>
      </w:r>
    </w:p>
    <w:tbl>
      <w:tblPr>
        <w:tblW w:w="0" w:type="auto"/>
        <w:jc w:val="center"/>
        <w:tblBorders>
          <w:top w:val="double" w:sz="6" w:space="0" w:color="auto"/>
          <w:left w:val="double" w:sz="6" w:space="0" w:color="auto"/>
          <w:bottom w:val="double" w:sz="4" w:space="0" w:color="auto"/>
          <w:right w:val="double" w:sz="6" w:space="0" w:color="auto"/>
          <w:insideH w:val="single" w:sz="4" w:space="0" w:color="auto"/>
          <w:insideV w:val="double" w:sz="6" w:space="0" w:color="auto"/>
        </w:tblBorders>
        <w:tblLayout w:type="fixed"/>
        <w:tblCellMar>
          <w:left w:w="57" w:type="dxa"/>
          <w:right w:w="57" w:type="dxa"/>
        </w:tblCellMar>
        <w:tblLook w:val="04A0"/>
      </w:tblPr>
      <w:tblGrid>
        <w:gridCol w:w="484"/>
        <w:gridCol w:w="1416"/>
        <w:gridCol w:w="567"/>
        <w:gridCol w:w="709"/>
        <w:gridCol w:w="850"/>
        <w:gridCol w:w="753"/>
        <w:gridCol w:w="771"/>
        <w:gridCol w:w="631"/>
        <w:gridCol w:w="722"/>
        <w:gridCol w:w="750"/>
        <w:gridCol w:w="631"/>
        <w:gridCol w:w="504"/>
        <w:gridCol w:w="688"/>
      </w:tblGrid>
      <w:tr w:rsidR="00CF00D7" w:rsidRPr="00835E31" w:rsidTr="00835E31">
        <w:trPr>
          <w:jc w:val="center"/>
        </w:trPr>
        <w:tc>
          <w:tcPr>
            <w:tcW w:w="484" w:type="dxa"/>
            <w:vMerge w:val="restart"/>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No.</w:t>
            </w:r>
          </w:p>
        </w:tc>
        <w:tc>
          <w:tcPr>
            <w:tcW w:w="1416" w:type="dxa"/>
            <w:vMerge w:val="restart"/>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Calibri" w:hAnsi="Times New Roman" w:cs="Times New Roman"/>
                <w:b/>
                <w:bCs/>
                <w:color w:val="000000"/>
                <w:sz w:val="18"/>
                <w:szCs w:val="18"/>
              </w:rPr>
              <w:t>Antibiotics</w:t>
            </w:r>
          </w:p>
        </w:tc>
        <w:tc>
          <w:tcPr>
            <w:tcW w:w="7576" w:type="dxa"/>
            <w:gridSpan w:val="11"/>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Mean diameter of inhibition zone (mm) of the tested bacterial strains</w:t>
            </w:r>
          </w:p>
        </w:tc>
      </w:tr>
      <w:tr w:rsidR="00D76C0C" w:rsidRPr="00835E31" w:rsidTr="00835E31">
        <w:trPr>
          <w:cantSplit/>
          <w:trHeight w:val="1249"/>
          <w:jc w:val="center"/>
        </w:trPr>
        <w:tc>
          <w:tcPr>
            <w:tcW w:w="484" w:type="dxa"/>
            <w:vMerge/>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p>
        </w:tc>
        <w:tc>
          <w:tcPr>
            <w:tcW w:w="1416" w:type="dxa"/>
            <w:vMerge/>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p>
        </w:tc>
        <w:tc>
          <w:tcPr>
            <w:tcW w:w="567"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color w:val="000000"/>
                <w:sz w:val="18"/>
                <w:szCs w:val="18"/>
              </w:rPr>
            </w:pPr>
            <w:r w:rsidRPr="00835E31">
              <w:rPr>
                <w:rFonts w:ascii="Times New Roman" w:eastAsia="Calibri" w:hAnsi="Times New Roman" w:cs="Times New Roman"/>
                <w:b/>
                <w:bCs/>
                <w:color w:val="000000"/>
                <w:sz w:val="18"/>
                <w:szCs w:val="18"/>
              </w:rPr>
              <w:t>E. Coli</w:t>
            </w:r>
          </w:p>
          <w:p w:rsidR="00CF00D7" w:rsidRPr="00835E31" w:rsidRDefault="00CF00D7" w:rsidP="00835E31">
            <w:pPr>
              <w:bidi w:val="0"/>
              <w:snapToGrid w:val="0"/>
              <w:spacing w:after="0" w:line="240" w:lineRule="auto"/>
              <w:jc w:val="center"/>
              <w:rPr>
                <w:rFonts w:ascii="Times New Roman" w:eastAsia="Calibri" w:hAnsi="Times New Roman" w:cs="Times New Roman"/>
                <w:b/>
                <w:bCs/>
                <w:color w:val="000000"/>
                <w:sz w:val="18"/>
                <w:szCs w:val="18"/>
              </w:rPr>
            </w:pPr>
            <w:r w:rsidRPr="00835E31">
              <w:rPr>
                <w:rFonts w:ascii="Times New Roman" w:eastAsia="Calibri" w:hAnsi="Times New Roman" w:cs="Times New Roman"/>
                <w:b/>
                <w:bCs/>
                <w:color w:val="000000"/>
                <w:sz w:val="18"/>
                <w:szCs w:val="18"/>
              </w:rPr>
              <w:t>ES-1</w:t>
            </w:r>
          </w:p>
        </w:tc>
        <w:tc>
          <w:tcPr>
            <w:tcW w:w="709"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S. aureus</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ES-2</w:t>
            </w:r>
          </w:p>
        </w:tc>
        <w:tc>
          <w:tcPr>
            <w:tcW w:w="850"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Propioni bacterium</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ES-3</w:t>
            </w:r>
          </w:p>
        </w:tc>
        <w:tc>
          <w:tcPr>
            <w:tcW w:w="753"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L.acidophilus</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ES-4</w:t>
            </w:r>
          </w:p>
        </w:tc>
        <w:tc>
          <w:tcPr>
            <w:tcW w:w="771"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L.plantarum</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ES-5</w:t>
            </w:r>
          </w:p>
        </w:tc>
        <w:tc>
          <w:tcPr>
            <w:tcW w:w="631"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L.ruminis</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ES-6</w:t>
            </w:r>
          </w:p>
        </w:tc>
        <w:tc>
          <w:tcPr>
            <w:tcW w:w="722"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L.paracasei</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ES-7</w:t>
            </w:r>
          </w:p>
        </w:tc>
        <w:tc>
          <w:tcPr>
            <w:tcW w:w="750"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S.agalactiae</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ES-8</w:t>
            </w:r>
          </w:p>
        </w:tc>
        <w:tc>
          <w:tcPr>
            <w:tcW w:w="631"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E.faecalis</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ES-9</w:t>
            </w:r>
          </w:p>
        </w:tc>
        <w:tc>
          <w:tcPr>
            <w:tcW w:w="504"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E.hirae</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ES-10</w:t>
            </w:r>
          </w:p>
        </w:tc>
        <w:tc>
          <w:tcPr>
            <w:tcW w:w="688" w:type="dxa"/>
            <w:shd w:val="clear" w:color="auto" w:fill="auto"/>
            <w:noWrap/>
            <w:textDirection w:val="btLr"/>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P.mirabilis</w:t>
            </w:r>
          </w:p>
          <w:p w:rsidR="00CF00D7" w:rsidRPr="00835E31" w:rsidRDefault="00CF00D7" w:rsidP="00835E31">
            <w:pPr>
              <w:bidi w:val="0"/>
              <w:snapToGrid w:val="0"/>
              <w:spacing w:after="0" w:line="240" w:lineRule="auto"/>
              <w:jc w:val="center"/>
              <w:rPr>
                <w:rFonts w:ascii="Times New Roman" w:eastAsia="Calibri" w:hAnsi="Times New Roman" w:cs="Times New Roman"/>
                <w:b/>
                <w:bCs/>
                <w:i/>
                <w:iCs/>
                <w:color w:val="000000"/>
                <w:sz w:val="18"/>
                <w:szCs w:val="18"/>
              </w:rPr>
            </w:pPr>
            <w:r w:rsidRPr="00835E31">
              <w:rPr>
                <w:rFonts w:ascii="Times New Roman" w:eastAsia="Calibri" w:hAnsi="Times New Roman" w:cs="Times New Roman"/>
                <w:b/>
                <w:bCs/>
                <w:i/>
                <w:iCs/>
                <w:color w:val="000000"/>
                <w:sz w:val="18"/>
                <w:szCs w:val="18"/>
              </w:rPr>
              <w:t>ES-11</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1</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Calibri" w:hAnsi="Times New Roman" w:cs="Times New Roman"/>
                <w:b/>
                <w:bCs/>
                <w:color w:val="000000"/>
                <w:sz w:val="18"/>
                <w:szCs w:val="18"/>
              </w:rPr>
              <w:t>Gentamycin</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Calibri" w:hAnsi="Times New Roman" w:cs="Times New Roman"/>
                <w:b/>
                <w:bCs/>
                <w:color w:val="000000"/>
                <w:sz w:val="18"/>
                <w:szCs w:val="18"/>
              </w:rPr>
              <w:t>(CN 10µg)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20</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16</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18</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13</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12</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20</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2</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Tetracycline</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(TE 10µg)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22.5</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23</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18</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24.5</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16.9</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20</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19</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17</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10</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3</w:t>
            </w:r>
          </w:p>
        </w:tc>
      </w:tr>
      <w:tr w:rsidR="00D76C0C" w:rsidRPr="00835E31" w:rsidTr="00835E31">
        <w:trPr>
          <w:jc w:val="center"/>
        </w:trPr>
        <w:tc>
          <w:tcPr>
            <w:tcW w:w="484" w:type="dxa"/>
            <w:shd w:val="clear" w:color="000000" w:fill="C0C0C0"/>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3</w:t>
            </w:r>
          </w:p>
        </w:tc>
        <w:tc>
          <w:tcPr>
            <w:tcW w:w="1416"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Cloxacillin</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(OB 5µg)</w:t>
            </w:r>
          </w:p>
        </w:tc>
        <w:tc>
          <w:tcPr>
            <w:tcW w:w="567"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25</w:t>
            </w:r>
          </w:p>
        </w:tc>
        <w:tc>
          <w:tcPr>
            <w:tcW w:w="709"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23</w:t>
            </w:r>
          </w:p>
        </w:tc>
        <w:tc>
          <w:tcPr>
            <w:tcW w:w="850"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26</w:t>
            </w:r>
          </w:p>
        </w:tc>
        <w:tc>
          <w:tcPr>
            <w:tcW w:w="753"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27</w:t>
            </w:r>
          </w:p>
        </w:tc>
        <w:tc>
          <w:tcPr>
            <w:tcW w:w="771"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24</w:t>
            </w:r>
          </w:p>
        </w:tc>
        <w:tc>
          <w:tcPr>
            <w:tcW w:w="631"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21</w:t>
            </w:r>
          </w:p>
        </w:tc>
        <w:tc>
          <w:tcPr>
            <w:tcW w:w="722"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22</w:t>
            </w:r>
          </w:p>
        </w:tc>
        <w:tc>
          <w:tcPr>
            <w:tcW w:w="750"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23</w:t>
            </w:r>
          </w:p>
        </w:tc>
        <w:tc>
          <w:tcPr>
            <w:tcW w:w="631"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26</w:t>
            </w:r>
          </w:p>
        </w:tc>
        <w:tc>
          <w:tcPr>
            <w:tcW w:w="504"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688" w:type="dxa"/>
            <w:shd w:val="clear" w:color="000000" w:fill="C0C0C0"/>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14</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4</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Augmentin</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(Aug 30µg)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18</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17</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23</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17</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14</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12</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5</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Amoxycillin</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(Amx 25µg)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3</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22</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18</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26</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27</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10</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12</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17</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14</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6</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6"/>
                <w:szCs w:val="16"/>
              </w:rPr>
            </w:pPr>
            <w:r w:rsidRPr="00835E31">
              <w:rPr>
                <w:rFonts w:ascii="Times New Roman" w:eastAsia="SimSun" w:hAnsi="Times New Roman" w:cs="Times New Roman"/>
                <w:b/>
                <w:bCs/>
                <w:color w:val="000000"/>
                <w:sz w:val="16"/>
                <w:szCs w:val="16"/>
              </w:rPr>
              <w:t>Chloramphenicol</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(C 30µg)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20</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23.5</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20</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23</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12</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10</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14</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8</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7</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Cotrimoxazole</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(SXT 25µg)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8</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Erythromycin</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(E 5µg)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16</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20</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24</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22</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13</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12</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10</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14</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8</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9</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Bacitracin</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(B 25µg)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17</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16</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18</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15</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22</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19</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20</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13</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12</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17</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3</w:t>
            </w:r>
          </w:p>
        </w:tc>
      </w:tr>
      <w:tr w:rsidR="00D76C0C" w:rsidRPr="00835E31" w:rsidTr="00835E31">
        <w:trPr>
          <w:jc w:val="center"/>
        </w:trPr>
        <w:tc>
          <w:tcPr>
            <w:tcW w:w="484" w:type="dxa"/>
            <w:shd w:val="clear" w:color="auto" w:fill="auto"/>
            <w:noWrap/>
            <w:vAlign w:val="center"/>
            <w:hideMark/>
          </w:tcPr>
          <w:p w:rsidR="00CF00D7" w:rsidRPr="00835E31" w:rsidRDefault="00CF00D7" w:rsidP="00835E31">
            <w:pPr>
              <w:bidi w:val="0"/>
              <w:snapToGrid w:val="0"/>
              <w:spacing w:after="0" w:line="240" w:lineRule="auto"/>
              <w:jc w:val="center"/>
              <w:rPr>
                <w:rFonts w:ascii="Times New Roman" w:eastAsia="Calibri" w:hAnsi="Times New Roman" w:cs="Times New Roman"/>
                <w:color w:val="000000"/>
                <w:sz w:val="18"/>
                <w:szCs w:val="18"/>
              </w:rPr>
            </w:pPr>
            <w:r w:rsidRPr="00835E31">
              <w:rPr>
                <w:rFonts w:ascii="Times New Roman" w:eastAsia="SimSun" w:hAnsi="Times New Roman" w:cs="Times New Roman"/>
                <w:color w:val="000000"/>
                <w:sz w:val="18"/>
                <w:szCs w:val="18"/>
              </w:rPr>
              <w:t>10</w:t>
            </w:r>
          </w:p>
        </w:tc>
        <w:tc>
          <w:tcPr>
            <w:tcW w:w="1416"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SimSun" w:hAnsi="Times New Roman" w:cs="Times New Roman"/>
                <w:b/>
                <w:bCs/>
                <w:color w:val="000000"/>
                <w:sz w:val="18"/>
                <w:szCs w:val="18"/>
              </w:rPr>
            </w:pPr>
            <w:r w:rsidRPr="00835E31">
              <w:rPr>
                <w:rFonts w:ascii="Times New Roman" w:eastAsia="SimSun" w:hAnsi="Times New Roman" w:cs="Times New Roman"/>
                <w:b/>
                <w:bCs/>
                <w:color w:val="000000"/>
                <w:sz w:val="18"/>
                <w:szCs w:val="18"/>
              </w:rPr>
              <w:t>Sulfadiazine</w:t>
            </w:r>
          </w:p>
          <w:p w:rsidR="00CF00D7" w:rsidRPr="00835E31" w:rsidRDefault="00CF00D7" w:rsidP="00D76C0C">
            <w:pPr>
              <w:bidi w:val="0"/>
              <w:snapToGrid w:val="0"/>
              <w:spacing w:after="0" w:line="240" w:lineRule="auto"/>
              <w:jc w:val="both"/>
              <w:rPr>
                <w:rFonts w:ascii="Times New Roman" w:eastAsia="Calibri" w:hAnsi="Times New Roman" w:cs="Times New Roman"/>
                <w:b/>
                <w:bCs/>
                <w:color w:val="000000"/>
                <w:sz w:val="18"/>
                <w:szCs w:val="18"/>
              </w:rPr>
            </w:pPr>
            <w:r w:rsidRPr="00835E31">
              <w:rPr>
                <w:rFonts w:ascii="Times New Roman" w:eastAsia="SimSun" w:hAnsi="Times New Roman" w:cs="Times New Roman"/>
                <w:b/>
                <w:bCs/>
                <w:color w:val="000000"/>
                <w:sz w:val="18"/>
                <w:szCs w:val="18"/>
              </w:rPr>
              <w:t>(SD 10µg)</w:t>
            </w:r>
          </w:p>
        </w:tc>
        <w:tc>
          <w:tcPr>
            <w:tcW w:w="567"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09"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8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53"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7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22"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750"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31"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504"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c>
          <w:tcPr>
            <w:tcW w:w="688" w:type="dxa"/>
            <w:shd w:val="clear" w:color="auto" w:fill="auto"/>
            <w:noWrap/>
            <w:vAlign w:val="center"/>
            <w:hideMark/>
          </w:tcPr>
          <w:p w:rsidR="00CF00D7" w:rsidRPr="00835E31" w:rsidRDefault="00CF00D7" w:rsidP="00D76C0C">
            <w:pPr>
              <w:bidi w:val="0"/>
              <w:snapToGrid w:val="0"/>
              <w:spacing w:after="0" w:line="240" w:lineRule="auto"/>
              <w:jc w:val="both"/>
              <w:rPr>
                <w:rFonts w:ascii="Times New Roman" w:eastAsia="Calibri" w:hAnsi="Times New Roman" w:cs="Times New Roman"/>
                <w:color w:val="000000"/>
                <w:sz w:val="18"/>
                <w:szCs w:val="18"/>
              </w:rPr>
            </w:pPr>
            <w:r w:rsidRPr="00835E31">
              <w:rPr>
                <w:rFonts w:ascii="Times New Roman" w:eastAsia="Calibri" w:hAnsi="Times New Roman" w:cs="Times New Roman"/>
                <w:color w:val="000000"/>
                <w:sz w:val="18"/>
                <w:szCs w:val="18"/>
              </w:rPr>
              <w:t>0</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11</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Streptomycin</w:t>
            </w:r>
          </w:p>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(S 15µg)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6</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19</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18</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15</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12</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14</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13</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5</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12</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Nalidixic Acid (NA 30µg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20.5</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23</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18.5</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16.9</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15</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13</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10</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9</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13</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Erythromycin (E15µg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24</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21</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26</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27</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24</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21</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22</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12</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15</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13</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14</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Methicillin</w:t>
            </w:r>
          </w:p>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(ME5 10µg)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12</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15</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23.5</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21</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12</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14</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18</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6</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15</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Ampicillin</w:t>
            </w:r>
          </w:p>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(AM 10µg)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14</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21</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12</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14</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18</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6</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Ciprofloxacin (CIP 10µg)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23</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20.5</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14</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23</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10</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14</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7</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17</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Colistin</w:t>
            </w:r>
          </w:p>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(CL 20µg)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0</w:t>
            </w:r>
          </w:p>
        </w:tc>
      </w:tr>
      <w:tr w:rsidR="00D76C0C" w:rsidRPr="00835E31" w:rsidTr="00835E31">
        <w:trPr>
          <w:jc w:val="center"/>
        </w:trPr>
        <w:tc>
          <w:tcPr>
            <w:tcW w:w="484" w:type="dxa"/>
            <w:shd w:val="clear" w:color="auto" w:fill="B5B5B5" w:themeFill="background1" w:themeFillShade="BF"/>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18</w:t>
            </w:r>
          </w:p>
        </w:tc>
        <w:tc>
          <w:tcPr>
            <w:tcW w:w="1416"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Kanamycin</w:t>
            </w:r>
          </w:p>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(K 30µg)</w:t>
            </w:r>
          </w:p>
        </w:tc>
        <w:tc>
          <w:tcPr>
            <w:tcW w:w="567"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22</w:t>
            </w:r>
          </w:p>
        </w:tc>
        <w:tc>
          <w:tcPr>
            <w:tcW w:w="709"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24</w:t>
            </w:r>
          </w:p>
        </w:tc>
        <w:tc>
          <w:tcPr>
            <w:tcW w:w="850"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26</w:t>
            </w:r>
          </w:p>
        </w:tc>
        <w:tc>
          <w:tcPr>
            <w:tcW w:w="753"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23</w:t>
            </w:r>
          </w:p>
        </w:tc>
        <w:tc>
          <w:tcPr>
            <w:tcW w:w="771"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w:t>
            </w:r>
          </w:p>
        </w:tc>
        <w:tc>
          <w:tcPr>
            <w:tcW w:w="631"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22</w:t>
            </w:r>
          </w:p>
        </w:tc>
        <w:tc>
          <w:tcPr>
            <w:tcW w:w="722"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10</w:t>
            </w:r>
          </w:p>
        </w:tc>
        <w:tc>
          <w:tcPr>
            <w:tcW w:w="750"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17</w:t>
            </w:r>
          </w:p>
        </w:tc>
        <w:tc>
          <w:tcPr>
            <w:tcW w:w="631"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15</w:t>
            </w:r>
          </w:p>
        </w:tc>
        <w:tc>
          <w:tcPr>
            <w:tcW w:w="504"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w:t>
            </w:r>
          </w:p>
        </w:tc>
        <w:tc>
          <w:tcPr>
            <w:tcW w:w="688"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10</w:t>
            </w:r>
          </w:p>
        </w:tc>
      </w:tr>
      <w:tr w:rsidR="00D76C0C" w:rsidRPr="00835E31" w:rsidTr="00835E31">
        <w:trPr>
          <w:jc w:val="center"/>
        </w:trPr>
        <w:tc>
          <w:tcPr>
            <w:tcW w:w="484" w:type="dxa"/>
            <w:shd w:val="clear" w:color="auto" w:fill="auto"/>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19</w:t>
            </w:r>
          </w:p>
        </w:tc>
        <w:tc>
          <w:tcPr>
            <w:tcW w:w="1416"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Polymyxin B</w:t>
            </w:r>
          </w:p>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(PB 10µg)</w:t>
            </w:r>
          </w:p>
        </w:tc>
        <w:tc>
          <w:tcPr>
            <w:tcW w:w="567"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22</w:t>
            </w:r>
          </w:p>
        </w:tc>
        <w:tc>
          <w:tcPr>
            <w:tcW w:w="709"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19</w:t>
            </w:r>
          </w:p>
        </w:tc>
        <w:tc>
          <w:tcPr>
            <w:tcW w:w="8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18</w:t>
            </w:r>
          </w:p>
        </w:tc>
        <w:tc>
          <w:tcPr>
            <w:tcW w:w="753"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15</w:t>
            </w:r>
          </w:p>
        </w:tc>
        <w:tc>
          <w:tcPr>
            <w:tcW w:w="77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22</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19</w:t>
            </w:r>
          </w:p>
        </w:tc>
        <w:tc>
          <w:tcPr>
            <w:tcW w:w="722"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10</w:t>
            </w:r>
          </w:p>
        </w:tc>
        <w:tc>
          <w:tcPr>
            <w:tcW w:w="750"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12</w:t>
            </w:r>
          </w:p>
        </w:tc>
        <w:tc>
          <w:tcPr>
            <w:tcW w:w="631"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13</w:t>
            </w:r>
          </w:p>
        </w:tc>
        <w:tc>
          <w:tcPr>
            <w:tcW w:w="504"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10</w:t>
            </w:r>
          </w:p>
        </w:tc>
        <w:tc>
          <w:tcPr>
            <w:tcW w:w="688" w:type="dxa"/>
            <w:shd w:val="clear" w:color="auto" w:fill="auto"/>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5</w:t>
            </w:r>
          </w:p>
        </w:tc>
      </w:tr>
      <w:tr w:rsidR="00D76C0C" w:rsidRPr="00835E31" w:rsidTr="00835E31">
        <w:trPr>
          <w:jc w:val="center"/>
        </w:trPr>
        <w:tc>
          <w:tcPr>
            <w:tcW w:w="484" w:type="dxa"/>
            <w:shd w:val="clear" w:color="auto" w:fill="B5B5B5" w:themeFill="background1" w:themeFillShade="BF"/>
            <w:noWrap/>
            <w:vAlign w:val="center"/>
          </w:tcPr>
          <w:p w:rsidR="00CF00D7" w:rsidRPr="00835E31" w:rsidRDefault="00CF00D7" w:rsidP="00835E31">
            <w:pPr>
              <w:bidi w:val="0"/>
              <w:snapToGrid w:val="0"/>
              <w:spacing w:after="0" w:line="240" w:lineRule="auto"/>
              <w:jc w:val="center"/>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20</w:t>
            </w:r>
          </w:p>
        </w:tc>
        <w:tc>
          <w:tcPr>
            <w:tcW w:w="1416"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Ofloxacin</w:t>
            </w:r>
          </w:p>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(Ofx 20 µg)</w:t>
            </w:r>
          </w:p>
        </w:tc>
        <w:tc>
          <w:tcPr>
            <w:tcW w:w="567"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26</w:t>
            </w:r>
          </w:p>
        </w:tc>
        <w:tc>
          <w:tcPr>
            <w:tcW w:w="709"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28</w:t>
            </w:r>
          </w:p>
        </w:tc>
        <w:tc>
          <w:tcPr>
            <w:tcW w:w="850"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27</w:t>
            </w:r>
          </w:p>
        </w:tc>
        <w:tc>
          <w:tcPr>
            <w:tcW w:w="753"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30</w:t>
            </w:r>
          </w:p>
        </w:tc>
        <w:tc>
          <w:tcPr>
            <w:tcW w:w="771"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25</w:t>
            </w:r>
          </w:p>
        </w:tc>
        <w:tc>
          <w:tcPr>
            <w:tcW w:w="631"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23</w:t>
            </w:r>
          </w:p>
        </w:tc>
        <w:tc>
          <w:tcPr>
            <w:tcW w:w="722"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21</w:t>
            </w:r>
          </w:p>
        </w:tc>
        <w:tc>
          <w:tcPr>
            <w:tcW w:w="750"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25</w:t>
            </w:r>
          </w:p>
        </w:tc>
        <w:tc>
          <w:tcPr>
            <w:tcW w:w="631"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28</w:t>
            </w:r>
          </w:p>
        </w:tc>
        <w:tc>
          <w:tcPr>
            <w:tcW w:w="504"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22</w:t>
            </w:r>
          </w:p>
        </w:tc>
        <w:tc>
          <w:tcPr>
            <w:tcW w:w="688" w:type="dxa"/>
            <w:shd w:val="clear" w:color="auto" w:fill="B5B5B5" w:themeFill="background1" w:themeFillShade="BF"/>
            <w:noWrap/>
            <w:vAlign w:val="center"/>
          </w:tcPr>
          <w:p w:rsidR="00CF00D7" w:rsidRPr="00835E31" w:rsidRDefault="00CF00D7" w:rsidP="00D76C0C">
            <w:pPr>
              <w:bidi w:val="0"/>
              <w:snapToGrid w:val="0"/>
              <w:spacing w:after="0" w:line="240" w:lineRule="auto"/>
              <w:jc w:val="both"/>
              <w:rPr>
                <w:rFonts w:ascii="Times New Roman" w:eastAsia="SimSun" w:hAnsi="Times New Roman" w:cs="Times New Roman"/>
                <w:color w:val="000000"/>
                <w:sz w:val="18"/>
                <w:szCs w:val="18"/>
              </w:rPr>
            </w:pPr>
            <w:r w:rsidRPr="00835E31">
              <w:rPr>
                <w:rFonts w:ascii="Times New Roman" w:eastAsia="SimSun" w:hAnsi="Times New Roman" w:cs="Times New Roman"/>
                <w:color w:val="000000"/>
                <w:sz w:val="18"/>
                <w:szCs w:val="18"/>
              </w:rPr>
              <w:t>16</w:t>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6"/>
      </w:tblGrid>
      <w:tr w:rsidR="00A817BA" w:rsidRPr="00D76C0C" w:rsidTr="00D76C0C">
        <w:trPr>
          <w:jc w:val="center"/>
        </w:trPr>
        <w:tc>
          <w:tcPr>
            <w:tcW w:w="5000" w:type="pct"/>
            <w:vAlign w:val="center"/>
          </w:tcPr>
          <w:p w:rsidR="00C800BB" w:rsidRDefault="00C800BB" w:rsidP="00835E31">
            <w:pPr>
              <w:tabs>
                <w:tab w:val="right" w:pos="0"/>
                <w:tab w:val="left" w:pos="540"/>
                <w:tab w:val="right" w:pos="1440"/>
                <w:tab w:val="left" w:pos="7785"/>
                <w:tab w:val="left" w:pos="7965"/>
              </w:tabs>
              <w:bidi w:val="0"/>
              <w:snapToGrid w:val="0"/>
              <w:jc w:val="center"/>
              <w:rPr>
                <w:rFonts w:ascii="Times New Roman" w:hAnsi="Times New Roman" w:cs="Times New Roman"/>
                <w:sz w:val="20"/>
                <w:szCs w:val="18"/>
                <w:lang w:eastAsia="zh-CN"/>
              </w:rPr>
            </w:pPr>
          </w:p>
          <w:p w:rsidR="00C800BB" w:rsidRDefault="00C800BB" w:rsidP="00C800BB">
            <w:pPr>
              <w:tabs>
                <w:tab w:val="right" w:pos="0"/>
                <w:tab w:val="left" w:pos="540"/>
                <w:tab w:val="right" w:pos="1440"/>
                <w:tab w:val="left" w:pos="7785"/>
                <w:tab w:val="left" w:pos="7965"/>
              </w:tabs>
              <w:bidi w:val="0"/>
              <w:snapToGrid w:val="0"/>
              <w:jc w:val="center"/>
              <w:rPr>
                <w:rFonts w:ascii="Times New Roman" w:hAnsi="Times New Roman" w:cs="Times New Roman"/>
                <w:sz w:val="20"/>
                <w:szCs w:val="18"/>
                <w:lang w:eastAsia="zh-CN"/>
              </w:rPr>
            </w:pPr>
          </w:p>
          <w:p w:rsidR="00C800BB" w:rsidRDefault="00C800BB" w:rsidP="00C800BB">
            <w:pPr>
              <w:tabs>
                <w:tab w:val="right" w:pos="0"/>
                <w:tab w:val="left" w:pos="540"/>
                <w:tab w:val="right" w:pos="1440"/>
                <w:tab w:val="left" w:pos="7785"/>
                <w:tab w:val="left" w:pos="7965"/>
              </w:tabs>
              <w:bidi w:val="0"/>
              <w:snapToGrid w:val="0"/>
              <w:jc w:val="center"/>
              <w:rPr>
                <w:rFonts w:ascii="Times New Roman" w:hAnsi="Times New Roman" w:cs="Times New Roman"/>
                <w:sz w:val="20"/>
                <w:szCs w:val="18"/>
                <w:lang w:eastAsia="zh-CN"/>
              </w:rPr>
            </w:pPr>
          </w:p>
          <w:p w:rsidR="00A817BA" w:rsidRPr="00D76C0C" w:rsidRDefault="00A817BA" w:rsidP="00C800BB">
            <w:pPr>
              <w:tabs>
                <w:tab w:val="right" w:pos="0"/>
                <w:tab w:val="left" w:pos="540"/>
                <w:tab w:val="right" w:pos="1440"/>
                <w:tab w:val="left" w:pos="7785"/>
                <w:tab w:val="left" w:pos="7965"/>
              </w:tabs>
              <w:bidi w:val="0"/>
              <w:snapToGrid w:val="0"/>
              <w:jc w:val="center"/>
              <w:rPr>
                <w:rFonts w:ascii="Times New Roman" w:hAnsi="Times New Roman" w:cs="Times New Roman"/>
                <w:sz w:val="20"/>
                <w:szCs w:val="18"/>
              </w:rPr>
            </w:pPr>
            <w:r w:rsidRPr="00D76C0C">
              <w:rPr>
                <w:rFonts w:ascii="Times New Roman" w:hAnsi="Times New Roman" w:cs="Times New Roman"/>
                <w:noProof/>
                <w:sz w:val="20"/>
                <w:szCs w:val="18"/>
              </w:rPr>
              <w:lastRenderedPageBreak/>
              <w:drawing>
                <wp:inline distT="0" distB="0" distL="0" distR="0">
                  <wp:extent cx="5239445" cy="2151656"/>
                  <wp:effectExtent l="19050" t="19050" r="18355" b="20044"/>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40000" contrast="6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237554" cy="2150880"/>
                          </a:xfrm>
                          <a:prstGeom prst="rect">
                            <a:avLst/>
                          </a:prstGeom>
                          <a:noFill/>
                          <a:ln w="19050">
                            <a:solidFill>
                              <a:srgbClr val="000000"/>
                            </a:solidFill>
                            <a:miter lim="800000"/>
                            <a:headEnd/>
                            <a:tailEnd/>
                          </a:ln>
                          <a:effectLst/>
                        </pic:spPr>
                      </pic:pic>
                    </a:graphicData>
                  </a:graphic>
                </wp:inline>
              </w:drawing>
            </w:r>
          </w:p>
        </w:tc>
      </w:tr>
    </w:tbl>
    <w:p w:rsidR="00C53C1F" w:rsidRPr="00D76C0C" w:rsidRDefault="00C53C1F"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sz w:val="20"/>
          <w:szCs w:val="18"/>
        </w:rPr>
      </w:pPr>
      <w:r w:rsidRPr="00D76C0C">
        <w:rPr>
          <w:rFonts w:ascii="Times New Roman" w:hAnsi="Times New Roman" w:cs="Times New Roman"/>
          <w:sz w:val="20"/>
          <w:szCs w:val="18"/>
        </w:rPr>
        <w:lastRenderedPageBreak/>
        <w:t>Figure (1): UV-spectrum peaks of purified</w:t>
      </w:r>
      <w:r w:rsidR="00632F10" w:rsidRPr="00D76C0C">
        <w:rPr>
          <w:rFonts w:ascii="Times New Roman" w:hAnsi="Times New Roman" w:cs="Times New Roman"/>
          <w:sz w:val="20"/>
          <w:szCs w:val="18"/>
        </w:rPr>
        <w:t xml:space="preserve"> bioactive compound</w:t>
      </w:r>
      <w:r w:rsidRPr="00D76C0C">
        <w:rPr>
          <w:rFonts w:ascii="Times New Roman" w:hAnsi="Times New Roman" w:cs="Times New Roman"/>
          <w:sz w:val="20"/>
          <w:szCs w:val="18"/>
        </w:rPr>
        <w:t>, SK60-8 produced by Streptomyces avermilitis, SK60-8.</w:t>
      </w:r>
    </w:p>
    <w:p w:rsidR="00C53C1F" w:rsidRPr="00D76C0C" w:rsidRDefault="00C53C1F"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6"/>
      </w:tblGrid>
      <w:tr w:rsidR="00A817BA" w:rsidRPr="00D76C0C" w:rsidTr="00D76C0C">
        <w:trPr>
          <w:jc w:val="center"/>
        </w:trPr>
        <w:tc>
          <w:tcPr>
            <w:tcW w:w="5000" w:type="pct"/>
            <w:vAlign w:val="center"/>
          </w:tcPr>
          <w:p w:rsidR="00A817BA" w:rsidRPr="00D76C0C" w:rsidRDefault="00A817BA" w:rsidP="00835E31">
            <w:pPr>
              <w:tabs>
                <w:tab w:val="right" w:pos="0"/>
                <w:tab w:val="left" w:pos="540"/>
                <w:tab w:val="right" w:pos="1440"/>
                <w:tab w:val="left" w:pos="7785"/>
                <w:tab w:val="left" w:pos="7965"/>
              </w:tabs>
              <w:bidi w:val="0"/>
              <w:snapToGrid w:val="0"/>
              <w:jc w:val="center"/>
              <w:rPr>
                <w:rFonts w:ascii="Times New Roman" w:hAnsi="Times New Roman" w:cs="Times New Roman"/>
                <w:b/>
                <w:bCs/>
                <w:sz w:val="20"/>
                <w:szCs w:val="18"/>
              </w:rPr>
            </w:pPr>
            <w:r w:rsidRPr="00D76C0C">
              <w:rPr>
                <w:rFonts w:ascii="Times New Roman" w:hAnsi="Times New Roman" w:cs="Times New Roman"/>
                <w:b/>
                <w:bCs/>
                <w:noProof/>
                <w:sz w:val="20"/>
                <w:szCs w:val="18"/>
              </w:rPr>
              <w:drawing>
                <wp:inline distT="0" distB="0" distL="0" distR="0">
                  <wp:extent cx="4837735" cy="2216277"/>
                  <wp:effectExtent l="57150" t="38100" r="39065" b="12573"/>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bright="-40000" contrast="6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4837735" cy="2216277"/>
                          </a:xfrm>
                          <a:prstGeom prst="rect">
                            <a:avLst/>
                          </a:prstGeom>
                          <a:noFill/>
                          <a:ln w="28575">
                            <a:solidFill>
                              <a:srgbClr val="000000"/>
                            </a:solidFill>
                            <a:miter lim="800000"/>
                            <a:headEnd/>
                            <a:tailEnd/>
                          </a:ln>
                          <a:effectLst/>
                        </pic:spPr>
                      </pic:pic>
                    </a:graphicData>
                  </a:graphic>
                </wp:inline>
              </w:drawing>
            </w:r>
          </w:p>
        </w:tc>
      </w:tr>
    </w:tbl>
    <w:p w:rsidR="00C53C1F" w:rsidRPr="00D76C0C" w:rsidRDefault="00C53C1F" w:rsidP="00D76C0C">
      <w:pPr>
        <w:tabs>
          <w:tab w:val="right" w:pos="0"/>
          <w:tab w:val="left" w:pos="540"/>
          <w:tab w:val="right" w:pos="1440"/>
          <w:tab w:val="left" w:pos="7785"/>
          <w:tab w:val="left" w:pos="7965"/>
        </w:tabs>
        <w:bidi w:val="0"/>
        <w:snapToGrid w:val="0"/>
        <w:spacing w:after="0" w:line="240" w:lineRule="auto"/>
        <w:jc w:val="both"/>
        <w:rPr>
          <w:rFonts w:ascii="Times New Roman" w:eastAsia="Times New Roman" w:hAnsi="Times New Roman" w:cs="Times New Roman"/>
          <w:b/>
          <w:bCs/>
          <w:sz w:val="20"/>
          <w:szCs w:val="18"/>
        </w:rPr>
      </w:pPr>
      <w:r w:rsidRPr="00D76C0C">
        <w:rPr>
          <w:rFonts w:ascii="Times New Roman" w:eastAsia="Times New Roman" w:hAnsi="Times New Roman" w:cs="Times New Roman"/>
          <w:b/>
          <w:bCs/>
          <w:sz w:val="20"/>
          <w:szCs w:val="18"/>
        </w:rPr>
        <w:t>Figure (2): IR-spectrum peaks of purified</w:t>
      </w:r>
      <w:r w:rsidR="00632F10" w:rsidRPr="00D76C0C">
        <w:rPr>
          <w:rFonts w:ascii="Times New Roman" w:eastAsia="Times New Roman" w:hAnsi="Times New Roman" w:cs="Times New Roman"/>
          <w:b/>
          <w:bCs/>
          <w:sz w:val="20"/>
          <w:szCs w:val="18"/>
        </w:rPr>
        <w:t xml:space="preserve"> bioactive </w:t>
      </w:r>
      <w:r w:rsidR="00632F10" w:rsidRPr="00D76C0C">
        <w:rPr>
          <w:rFonts w:ascii="Times New Roman" w:eastAsia="Times New Roman" w:hAnsi="Times New Roman" w:cs="Times New Roman"/>
          <w:b/>
          <w:bCs/>
          <w:sz w:val="20"/>
          <w:szCs w:val="16"/>
        </w:rPr>
        <w:t>compound</w:t>
      </w:r>
      <w:r w:rsidRPr="00D76C0C">
        <w:rPr>
          <w:rFonts w:ascii="Times New Roman" w:eastAsia="Times New Roman" w:hAnsi="Times New Roman" w:cs="Times New Roman"/>
          <w:b/>
          <w:bCs/>
          <w:sz w:val="20"/>
          <w:szCs w:val="16"/>
        </w:rPr>
        <w:t>, SK60-8</w:t>
      </w:r>
      <w:r w:rsidR="00632F10" w:rsidRPr="00D76C0C">
        <w:rPr>
          <w:rFonts w:ascii="Times New Roman" w:eastAsia="Times New Roman" w:hAnsi="Times New Roman" w:cs="Times New Roman"/>
          <w:b/>
          <w:bCs/>
          <w:sz w:val="20"/>
          <w:szCs w:val="16"/>
        </w:rPr>
        <w:t xml:space="preserve"> that</w:t>
      </w:r>
      <w:r w:rsidRPr="00D76C0C">
        <w:rPr>
          <w:rFonts w:ascii="Times New Roman" w:eastAsia="Times New Roman" w:hAnsi="Times New Roman" w:cs="Times New Roman"/>
          <w:b/>
          <w:bCs/>
          <w:sz w:val="20"/>
          <w:szCs w:val="16"/>
        </w:rPr>
        <w:t xml:space="preserve"> produced by </w:t>
      </w:r>
      <w:r w:rsidRPr="00D76C0C">
        <w:rPr>
          <w:rFonts w:ascii="Times New Roman" w:eastAsia="Times New Roman" w:hAnsi="Times New Roman" w:cs="Times New Roman"/>
          <w:b/>
          <w:bCs/>
          <w:i/>
          <w:iCs/>
          <w:sz w:val="20"/>
          <w:szCs w:val="16"/>
        </w:rPr>
        <w:t>Streptomyces avermilitis</w:t>
      </w:r>
      <w:r w:rsidRPr="00D76C0C">
        <w:rPr>
          <w:rFonts w:ascii="Times New Roman" w:eastAsia="Times New Roman" w:hAnsi="Times New Roman" w:cs="Times New Roman"/>
          <w:b/>
          <w:bCs/>
          <w:sz w:val="20"/>
          <w:szCs w:val="16"/>
        </w:rPr>
        <w:t>, SK60-8.</w:t>
      </w:r>
    </w:p>
    <w:p w:rsidR="00C53C1F" w:rsidRPr="00D76C0C" w:rsidRDefault="00C53C1F"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6"/>
          <w:lang w:bidi="ar-EG"/>
        </w:rPr>
      </w:pPr>
    </w:p>
    <w:p w:rsidR="00C53C1F" w:rsidRPr="00D76C0C" w:rsidRDefault="00C53C1F" w:rsidP="00835E31">
      <w:pPr>
        <w:tabs>
          <w:tab w:val="right" w:pos="0"/>
          <w:tab w:val="left" w:pos="540"/>
          <w:tab w:val="right" w:pos="1440"/>
          <w:tab w:val="left" w:pos="7785"/>
          <w:tab w:val="left" w:pos="7965"/>
        </w:tabs>
        <w:bidi w:val="0"/>
        <w:snapToGrid w:val="0"/>
        <w:spacing w:after="0" w:line="240" w:lineRule="auto"/>
        <w:jc w:val="center"/>
        <w:rPr>
          <w:rFonts w:ascii="Times New Roman" w:hAnsi="Times New Roman" w:cs="Times New Roman"/>
          <w:b/>
          <w:bCs/>
          <w:sz w:val="20"/>
          <w:szCs w:val="18"/>
          <w:lang w:bidi="ar-EG"/>
        </w:rPr>
      </w:pPr>
      <w:r w:rsidRPr="00D76C0C">
        <w:rPr>
          <w:rFonts w:ascii="Times New Roman" w:hAnsi="Times New Roman" w:cs="Times New Roman"/>
          <w:b/>
          <w:bCs/>
          <w:noProof/>
          <w:sz w:val="20"/>
          <w:szCs w:val="18"/>
        </w:rPr>
        <w:drawing>
          <wp:inline distT="0" distB="0" distL="0" distR="0">
            <wp:extent cx="4835149" cy="2212951"/>
            <wp:effectExtent l="57150" t="38100" r="41651" b="15899"/>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bright="-40000"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4861242" cy="2224893"/>
                    </a:xfrm>
                    <a:prstGeom prst="rect">
                      <a:avLst/>
                    </a:prstGeom>
                    <a:noFill/>
                    <a:ln w="28575">
                      <a:solidFill>
                        <a:srgbClr val="000000"/>
                      </a:solidFill>
                      <a:miter lim="800000"/>
                      <a:headEnd/>
                      <a:tailEnd/>
                    </a:ln>
                    <a:effectLst/>
                  </pic:spPr>
                </pic:pic>
              </a:graphicData>
            </a:graphic>
          </wp:inline>
        </w:drawing>
      </w:r>
    </w:p>
    <w:p w:rsidR="005E2DCE" w:rsidRPr="00D76C0C" w:rsidRDefault="005E2DCE"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16"/>
        </w:rPr>
      </w:pPr>
      <w:r w:rsidRPr="00D76C0C">
        <w:rPr>
          <w:rFonts w:ascii="Times New Roman" w:hAnsi="Times New Roman" w:cs="Times New Roman"/>
          <w:b/>
          <w:bCs/>
          <w:sz w:val="20"/>
          <w:szCs w:val="16"/>
        </w:rPr>
        <w:t>Figure (</w:t>
      </w:r>
      <w:r w:rsidR="001A011C" w:rsidRPr="00D76C0C">
        <w:rPr>
          <w:rFonts w:ascii="Times New Roman" w:hAnsi="Times New Roman" w:cs="Times New Roman"/>
          <w:b/>
          <w:bCs/>
          <w:sz w:val="20"/>
          <w:szCs w:val="16"/>
        </w:rPr>
        <w:t>3</w:t>
      </w:r>
      <w:r w:rsidRPr="00D76C0C">
        <w:rPr>
          <w:rFonts w:ascii="Times New Roman" w:hAnsi="Times New Roman" w:cs="Times New Roman"/>
          <w:b/>
          <w:bCs/>
          <w:sz w:val="20"/>
          <w:szCs w:val="16"/>
        </w:rPr>
        <w:t xml:space="preserve">): </w:t>
      </w:r>
      <w:r w:rsidRPr="00D76C0C">
        <w:rPr>
          <w:rFonts w:ascii="Times New Roman" w:hAnsi="Times New Roman" w:cs="Times New Roman"/>
          <w:b/>
          <w:bCs/>
          <w:sz w:val="20"/>
          <w:szCs w:val="16"/>
          <w:vertAlign w:val="superscript"/>
        </w:rPr>
        <w:t>1</w:t>
      </w:r>
      <w:r w:rsidRPr="00D76C0C">
        <w:rPr>
          <w:rFonts w:ascii="Times New Roman" w:hAnsi="Times New Roman" w:cs="Times New Roman"/>
          <w:b/>
          <w:bCs/>
          <w:sz w:val="20"/>
          <w:szCs w:val="16"/>
        </w:rPr>
        <w:t xml:space="preserve">HNMR-spectrum peaks of purified </w:t>
      </w:r>
      <w:r w:rsidR="00095438" w:rsidRPr="00D76C0C">
        <w:rPr>
          <w:rFonts w:ascii="Times New Roman" w:hAnsi="Times New Roman" w:cs="Times New Roman"/>
          <w:b/>
          <w:bCs/>
          <w:sz w:val="20"/>
          <w:szCs w:val="16"/>
        </w:rPr>
        <w:t xml:space="preserve">bioactive </w:t>
      </w:r>
      <w:r w:rsidR="004E0F1E" w:rsidRPr="00D76C0C">
        <w:rPr>
          <w:rFonts w:ascii="Times New Roman" w:hAnsi="Times New Roman" w:cs="Times New Roman"/>
          <w:b/>
          <w:bCs/>
          <w:sz w:val="20"/>
          <w:szCs w:val="16"/>
        </w:rPr>
        <w:t>compound</w:t>
      </w:r>
      <w:r w:rsidRPr="00D76C0C">
        <w:rPr>
          <w:rFonts w:ascii="Times New Roman" w:hAnsi="Times New Roman" w:cs="Times New Roman"/>
          <w:b/>
          <w:bCs/>
          <w:sz w:val="20"/>
          <w:szCs w:val="16"/>
        </w:rPr>
        <w:t xml:space="preserve">, </w:t>
      </w:r>
      <w:r w:rsidR="001A011C" w:rsidRPr="00D76C0C">
        <w:rPr>
          <w:rFonts w:ascii="Times New Roman" w:hAnsi="Times New Roman" w:cs="Times New Roman"/>
          <w:b/>
          <w:bCs/>
          <w:sz w:val="20"/>
          <w:szCs w:val="16"/>
        </w:rPr>
        <w:t>SK60-8</w:t>
      </w:r>
      <w:r w:rsidR="004E0F1E" w:rsidRPr="00D76C0C">
        <w:rPr>
          <w:rFonts w:ascii="Times New Roman" w:hAnsi="Times New Roman" w:cs="Times New Roman"/>
          <w:b/>
          <w:bCs/>
          <w:sz w:val="20"/>
          <w:szCs w:val="16"/>
        </w:rPr>
        <w:t xml:space="preserve"> that </w:t>
      </w:r>
      <w:r w:rsidRPr="00D76C0C">
        <w:rPr>
          <w:rFonts w:ascii="Times New Roman" w:hAnsi="Times New Roman" w:cs="Times New Roman"/>
          <w:b/>
          <w:bCs/>
          <w:sz w:val="20"/>
          <w:szCs w:val="16"/>
        </w:rPr>
        <w:t xml:space="preserve">produced by </w:t>
      </w:r>
      <w:r w:rsidRPr="00D76C0C">
        <w:rPr>
          <w:rFonts w:ascii="Times New Roman" w:hAnsi="Times New Roman" w:cs="Times New Roman"/>
          <w:b/>
          <w:bCs/>
          <w:i/>
          <w:iCs/>
          <w:sz w:val="20"/>
          <w:szCs w:val="16"/>
        </w:rPr>
        <w:t>Streptomyces</w:t>
      </w:r>
      <w:r w:rsidR="001A011C" w:rsidRPr="00D76C0C">
        <w:rPr>
          <w:rFonts w:ascii="Times New Roman" w:hAnsi="Times New Roman" w:cs="Times New Roman"/>
          <w:b/>
          <w:bCs/>
          <w:i/>
          <w:iCs/>
          <w:sz w:val="20"/>
          <w:szCs w:val="16"/>
        </w:rPr>
        <w:t>avermilitis</w:t>
      </w:r>
      <w:r w:rsidRPr="00D76C0C">
        <w:rPr>
          <w:rFonts w:ascii="Times New Roman" w:hAnsi="Times New Roman" w:cs="Times New Roman"/>
          <w:b/>
          <w:bCs/>
          <w:sz w:val="20"/>
          <w:szCs w:val="16"/>
        </w:rPr>
        <w:t xml:space="preserve">, </w:t>
      </w:r>
      <w:r w:rsidR="001A011C" w:rsidRPr="00D76C0C">
        <w:rPr>
          <w:rFonts w:ascii="Times New Roman" w:hAnsi="Times New Roman" w:cs="Times New Roman"/>
          <w:b/>
          <w:bCs/>
          <w:sz w:val="20"/>
          <w:szCs w:val="16"/>
        </w:rPr>
        <w:t>SK60-8</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6"/>
      </w:tblGrid>
      <w:tr w:rsidR="00A817BA" w:rsidRPr="00D76C0C" w:rsidTr="00D76C0C">
        <w:trPr>
          <w:jc w:val="center"/>
        </w:trPr>
        <w:tc>
          <w:tcPr>
            <w:tcW w:w="5000" w:type="pct"/>
            <w:vAlign w:val="center"/>
          </w:tcPr>
          <w:p w:rsidR="00C800BB" w:rsidRDefault="00C800BB" w:rsidP="00835E31">
            <w:pPr>
              <w:tabs>
                <w:tab w:val="right" w:pos="0"/>
                <w:tab w:val="left" w:pos="540"/>
                <w:tab w:val="right" w:pos="1440"/>
                <w:tab w:val="left" w:pos="7785"/>
                <w:tab w:val="left" w:pos="7965"/>
              </w:tabs>
              <w:bidi w:val="0"/>
              <w:snapToGrid w:val="0"/>
              <w:jc w:val="center"/>
              <w:rPr>
                <w:rFonts w:ascii="Times New Roman" w:hAnsi="Times New Roman" w:cs="Times New Roman"/>
                <w:b/>
                <w:bCs/>
                <w:sz w:val="20"/>
                <w:szCs w:val="18"/>
                <w:lang w:eastAsia="zh-CN" w:bidi="ar-EG"/>
              </w:rPr>
            </w:pPr>
          </w:p>
          <w:p w:rsidR="00C800BB" w:rsidRDefault="00C800BB" w:rsidP="00C800BB">
            <w:pPr>
              <w:tabs>
                <w:tab w:val="right" w:pos="0"/>
                <w:tab w:val="left" w:pos="540"/>
                <w:tab w:val="right" w:pos="1440"/>
                <w:tab w:val="left" w:pos="7785"/>
                <w:tab w:val="left" w:pos="7965"/>
              </w:tabs>
              <w:bidi w:val="0"/>
              <w:snapToGrid w:val="0"/>
              <w:jc w:val="center"/>
              <w:rPr>
                <w:rFonts w:ascii="Times New Roman" w:hAnsi="Times New Roman" w:cs="Times New Roman"/>
                <w:b/>
                <w:bCs/>
                <w:sz w:val="20"/>
                <w:szCs w:val="18"/>
                <w:lang w:eastAsia="zh-CN" w:bidi="ar-EG"/>
              </w:rPr>
            </w:pPr>
          </w:p>
          <w:p w:rsidR="00C800BB" w:rsidRDefault="00C800BB" w:rsidP="00C800BB">
            <w:pPr>
              <w:tabs>
                <w:tab w:val="right" w:pos="0"/>
                <w:tab w:val="left" w:pos="540"/>
                <w:tab w:val="right" w:pos="1440"/>
                <w:tab w:val="left" w:pos="7785"/>
                <w:tab w:val="left" w:pos="7965"/>
              </w:tabs>
              <w:bidi w:val="0"/>
              <w:snapToGrid w:val="0"/>
              <w:jc w:val="center"/>
              <w:rPr>
                <w:rFonts w:ascii="Times New Roman" w:hAnsi="Times New Roman" w:cs="Times New Roman"/>
                <w:b/>
                <w:bCs/>
                <w:sz w:val="20"/>
                <w:szCs w:val="18"/>
                <w:lang w:eastAsia="zh-CN" w:bidi="ar-EG"/>
              </w:rPr>
            </w:pPr>
          </w:p>
          <w:p w:rsidR="00A817BA" w:rsidRPr="00D76C0C" w:rsidRDefault="00A817BA" w:rsidP="00C800BB">
            <w:pPr>
              <w:tabs>
                <w:tab w:val="right" w:pos="0"/>
                <w:tab w:val="left" w:pos="540"/>
                <w:tab w:val="right" w:pos="1440"/>
                <w:tab w:val="left" w:pos="7785"/>
                <w:tab w:val="left" w:pos="7965"/>
              </w:tabs>
              <w:bidi w:val="0"/>
              <w:snapToGrid w:val="0"/>
              <w:jc w:val="center"/>
              <w:rPr>
                <w:rFonts w:ascii="Times New Roman" w:hAnsi="Times New Roman" w:cs="Times New Roman"/>
                <w:b/>
                <w:bCs/>
                <w:sz w:val="20"/>
                <w:szCs w:val="18"/>
                <w:lang w:bidi="ar-EG"/>
              </w:rPr>
            </w:pPr>
            <w:r w:rsidRPr="00D76C0C">
              <w:rPr>
                <w:rFonts w:ascii="Times New Roman" w:hAnsi="Times New Roman" w:cs="Times New Roman"/>
                <w:b/>
                <w:bCs/>
                <w:noProof/>
                <w:sz w:val="20"/>
                <w:szCs w:val="18"/>
              </w:rPr>
              <w:drawing>
                <wp:inline distT="0" distB="0" distL="0" distR="0">
                  <wp:extent cx="4823105" cy="2201672"/>
                  <wp:effectExtent l="57150" t="38100" r="34645" b="27178"/>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40000" contrast="6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105" cy="2201672"/>
                          </a:xfrm>
                          <a:prstGeom prst="rect">
                            <a:avLst/>
                          </a:prstGeom>
                          <a:noFill/>
                          <a:ln w="28575">
                            <a:solidFill>
                              <a:srgbClr val="000000"/>
                            </a:solidFill>
                            <a:miter lim="800000"/>
                            <a:headEnd/>
                            <a:tailEnd/>
                          </a:ln>
                          <a:effectLst/>
                        </pic:spPr>
                      </pic:pic>
                    </a:graphicData>
                  </a:graphic>
                </wp:inline>
              </w:drawing>
            </w:r>
          </w:p>
        </w:tc>
      </w:tr>
    </w:tbl>
    <w:p w:rsidR="008B7092" w:rsidRPr="00D76C0C" w:rsidRDefault="008B7092"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16"/>
        </w:rPr>
      </w:pPr>
      <w:r w:rsidRPr="00D76C0C">
        <w:rPr>
          <w:rFonts w:ascii="Times New Roman" w:hAnsi="Times New Roman" w:cs="Times New Roman"/>
          <w:b/>
          <w:bCs/>
          <w:sz w:val="20"/>
          <w:szCs w:val="16"/>
        </w:rPr>
        <w:lastRenderedPageBreak/>
        <w:t>Figure (</w:t>
      </w:r>
      <w:r w:rsidR="001A011C" w:rsidRPr="00D76C0C">
        <w:rPr>
          <w:rFonts w:ascii="Times New Roman" w:hAnsi="Times New Roman" w:cs="Times New Roman"/>
          <w:b/>
          <w:bCs/>
          <w:sz w:val="20"/>
          <w:szCs w:val="16"/>
        </w:rPr>
        <w:t>4</w:t>
      </w:r>
      <w:r w:rsidRPr="00D76C0C">
        <w:rPr>
          <w:rFonts w:ascii="Times New Roman" w:hAnsi="Times New Roman" w:cs="Times New Roman"/>
          <w:b/>
          <w:bCs/>
          <w:sz w:val="20"/>
          <w:szCs w:val="16"/>
        </w:rPr>
        <w:t xml:space="preserve">): Mass-spectrum peaks of purified </w:t>
      </w:r>
      <w:r w:rsidR="004E0F1E" w:rsidRPr="00D76C0C">
        <w:rPr>
          <w:rFonts w:ascii="Times New Roman" w:hAnsi="Times New Roman" w:cs="Times New Roman"/>
          <w:b/>
          <w:bCs/>
          <w:sz w:val="20"/>
          <w:szCs w:val="16"/>
        </w:rPr>
        <w:t>bioactive compound</w:t>
      </w:r>
      <w:r w:rsidR="00C02F98" w:rsidRPr="00D76C0C">
        <w:rPr>
          <w:rFonts w:ascii="Times New Roman" w:hAnsi="Times New Roman" w:cs="Times New Roman"/>
          <w:b/>
          <w:bCs/>
          <w:sz w:val="20"/>
          <w:szCs w:val="16"/>
        </w:rPr>
        <w:t>,</w:t>
      </w:r>
      <w:r w:rsidR="00F16C2E" w:rsidRPr="00D76C0C">
        <w:rPr>
          <w:rFonts w:ascii="Times New Roman" w:hAnsi="Times New Roman" w:cs="Times New Roman"/>
          <w:b/>
          <w:bCs/>
          <w:sz w:val="20"/>
          <w:szCs w:val="16"/>
        </w:rPr>
        <w:t>SK60-8</w:t>
      </w:r>
      <w:r w:rsidR="004E0F1E" w:rsidRPr="00D76C0C">
        <w:rPr>
          <w:rFonts w:ascii="Times New Roman" w:hAnsi="Times New Roman" w:cs="Times New Roman"/>
          <w:b/>
          <w:bCs/>
          <w:sz w:val="20"/>
          <w:szCs w:val="16"/>
        </w:rPr>
        <w:t xml:space="preserve">that </w:t>
      </w:r>
      <w:r w:rsidRPr="00D76C0C">
        <w:rPr>
          <w:rFonts w:ascii="Times New Roman" w:hAnsi="Times New Roman" w:cs="Times New Roman"/>
          <w:b/>
          <w:bCs/>
          <w:sz w:val="20"/>
          <w:szCs w:val="16"/>
        </w:rPr>
        <w:t xml:space="preserve">produced by </w:t>
      </w:r>
      <w:r w:rsidRPr="00D76C0C">
        <w:rPr>
          <w:rFonts w:ascii="Times New Roman" w:hAnsi="Times New Roman" w:cs="Times New Roman"/>
          <w:b/>
          <w:bCs/>
          <w:i/>
          <w:iCs/>
          <w:sz w:val="20"/>
          <w:szCs w:val="16"/>
        </w:rPr>
        <w:t xml:space="preserve">Streptomyces </w:t>
      </w:r>
      <w:r w:rsidR="00F16C2E" w:rsidRPr="00D76C0C">
        <w:rPr>
          <w:rFonts w:ascii="Times New Roman" w:hAnsi="Times New Roman" w:cs="Times New Roman"/>
          <w:b/>
          <w:bCs/>
          <w:i/>
          <w:iCs/>
          <w:sz w:val="20"/>
          <w:szCs w:val="16"/>
        </w:rPr>
        <w:t>avermilitis</w:t>
      </w:r>
      <w:r w:rsidR="00C02F98" w:rsidRPr="00D76C0C">
        <w:rPr>
          <w:rFonts w:ascii="Times New Roman" w:hAnsi="Times New Roman" w:cs="Times New Roman"/>
          <w:b/>
          <w:bCs/>
          <w:i/>
          <w:iCs/>
          <w:sz w:val="20"/>
          <w:szCs w:val="16"/>
        </w:rPr>
        <w:t>,</w:t>
      </w:r>
      <w:r w:rsidR="00C02F98">
        <w:rPr>
          <w:rFonts w:ascii="Times New Roman" w:hAnsi="Times New Roman" w:cs="Times New Roman"/>
          <w:b/>
          <w:bCs/>
          <w:i/>
          <w:iCs/>
          <w:sz w:val="20"/>
          <w:szCs w:val="16"/>
        </w:rPr>
        <w:t xml:space="preserve"> </w:t>
      </w:r>
      <w:r w:rsidR="00C02F98" w:rsidRPr="00D76C0C">
        <w:rPr>
          <w:rFonts w:ascii="Times New Roman" w:hAnsi="Times New Roman" w:cs="Times New Roman"/>
          <w:b/>
          <w:bCs/>
          <w:sz w:val="20"/>
          <w:szCs w:val="16"/>
        </w:rPr>
        <w:t>S</w:t>
      </w:r>
      <w:r w:rsidR="00F16C2E" w:rsidRPr="00D76C0C">
        <w:rPr>
          <w:rFonts w:ascii="Times New Roman" w:hAnsi="Times New Roman" w:cs="Times New Roman"/>
          <w:b/>
          <w:bCs/>
          <w:sz w:val="20"/>
          <w:szCs w:val="16"/>
        </w:rPr>
        <w:t>K60-8</w:t>
      </w:r>
      <w:r w:rsidRPr="00D76C0C">
        <w:rPr>
          <w:rFonts w:ascii="Times New Roman" w:hAnsi="Times New Roman" w:cs="Times New Roman"/>
          <w:b/>
          <w:bCs/>
          <w:sz w:val="20"/>
          <w:szCs w:val="16"/>
        </w:rPr>
        <w:t>.</w:t>
      </w:r>
    </w:p>
    <w:p w:rsidR="00201230" w:rsidRDefault="00201230" w:rsidP="00D76C0C">
      <w:pPr>
        <w:bidi w:val="0"/>
        <w:snapToGrid w:val="0"/>
        <w:spacing w:after="0" w:line="240" w:lineRule="auto"/>
        <w:ind w:firstLine="425"/>
        <w:jc w:val="both"/>
        <w:textAlignment w:val="center"/>
        <w:rPr>
          <w:rFonts w:ascii="Times New Roman" w:hAnsi="Times New Roman" w:cs="Times New Roman"/>
          <w:sz w:val="20"/>
          <w:szCs w:val="18"/>
          <w:lang w:eastAsia="zh-CN"/>
        </w:rPr>
      </w:pPr>
    </w:p>
    <w:p w:rsidR="00C800BB" w:rsidRPr="00D76C0C" w:rsidRDefault="00C800BB" w:rsidP="00C800BB">
      <w:pPr>
        <w:bidi w:val="0"/>
        <w:snapToGrid w:val="0"/>
        <w:spacing w:after="0" w:line="240" w:lineRule="auto"/>
        <w:ind w:firstLine="425"/>
        <w:jc w:val="both"/>
        <w:textAlignment w:val="center"/>
        <w:rPr>
          <w:rFonts w:ascii="Times New Roman" w:hAnsi="Times New Roman" w:cs="Times New Roman"/>
          <w:sz w:val="20"/>
          <w:szCs w:val="18"/>
          <w:lang w:eastAsia="zh-CN"/>
        </w:rPr>
      </w:pPr>
    </w:p>
    <w:p w:rsidR="00201230" w:rsidRPr="00D76C0C" w:rsidRDefault="00201230" w:rsidP="00D76C0C">
      <w:pPr>
        <w:bidi w:val="0"/>
        <w:snapToGrid w:val="0"/>
        <w:spacing w:after="0" w:line="240" w:lineRule="auto"/>
        <w:ind w:firstLine="425"/>
        <w:jc w:val="both"/>
        <w:textAlignment w:val="center"/>
        <w:rPr>
          <w:rFonts w:ascii="Times New Roman" w:hAnsi="Times New Roman" w:cs="Times New Roman"/>
          <w:sz w:val="20"/>
          <w:szCs w:val="18"/>
        </w:rPr>
        <w:sectPr w:rsidR="00201230" w:rsidRPr="00D76C0C" w:rsidSect="00201230">
          <w:headerReference w:type="default" r:id="rId19"/>
          <w:type w:val="continuous"/>
          <w:pgSz w:w="12242" w:h="15842" w:code="1"/>
          <w:pgMar w:top="1440" w:right="1440" w:bottom="1440" w:left="1440" w:header="720" w:footer="720" w:gutter="0"/>
          <w:cols w:space="720"/>
          <w:bidi/>
          <w:docGrid w:linePitch="360"/>
        </w:sectPr>
      </w:pPr>
    </w:p>
    <w:p w:rsidR="00A817BA" w:rsidRPr="00D76C0C" w:rsidRDefault="008B7092" w:rsidP="00D76C0C">
      <w:pPr>
        <w:bidi w:val="0"/>
        <w:snapToGrid w:val="0"/>
        <w:spacing w:after="0" w:line="240" w:lineRule="auto"/>
        <w:ind w:firstLine="425"/>
        <w:jc w:val="both"/>
        <w:textAlignment w:val="center"/>
        <w:rPr>
          <w:rFonts w:ascii="Times New Roman" w:hAnsi="Times New Roman" w:cs="Times New Roman"/>
          <w:sz w:val="20"/>
          <w:szCs w:val="20"/>
        </w:rPr>
      </w:pPr>
      <w:r w:rsidRPr="00D76C0C">
        <w:rPr>
          <w:rFonts w:ascii="Times New Roman" w:hAnsi="Times New Roman" w:cs="Times New Roman"/>
          <w:sz w:val="20"/>
          <w:szCs w:val="20"/>
        </w:rPr>
        <w:lastRenderedPageBreak/>
        <w:t>Analysis of the elements con</w:t>
      </w:r>
      <w:r w:rsidR="00E46CF9" w:rsidRPr="00D76C0C">
        <w:rPr>
          <w:rFonts w:ascii="Times New Roman" w:hAnsi="Times New Roman" w:cs="Times New Roman"/>
          <w:sz w:val="20"/>
          <w:szCs w:val="20"/>
        </w:rPr>
        <w:t xml:space="preserve">tent of the obtained </w:t>
      </w:r>
      <w:r w:rsidR="004E0F1E" w:rsidRPr="00D76C0C">
        <w:rPr>
          <w:rFonts w:ascii="Times New Roman" w:hAnsi="Times New Roman" w:cs="Times New Roman"/>
          <w:sz w:val="20"/>
          <w:szCs w:val="20"/>
        </w:rPr>
        <w:t>bioactive compoud</w:t>
      </w:r>
      <w:r w:rsidR="00E46CF9" w:rsidRPr="00D76C0C">
        <w:rPr>
          <w:rFonts w:ascii="Times New Roman" w:hAnsi="Times New Roman" w:cs="Times New Roman"/>
          <w:sz w:val="20"/>
          <w:szCs w:val="20"/>
        </w:rPr>
        <w:t xml:space="preserve">, </w:t>
      </w:r>
      <w:r w:rsidR="00EA7C20" w:rsidRPr="00D76C0C">
        <w:rPr>
          <w:rFonts w:ascii="Times New Roman" w:hAnsi="Times New Roman" w:cs="Times New Roman"/>
          <w:sz w:val="20"/>
          <w:szCs w:val="20"/>
        </w:rPr>
        <w:t>SK60-</w:t>
      </w:r>
      <w:r w:rsidR="005878EB" w:rsidRPr="00D76C0C">
        <w:rPr>
          <w:rFonts w:ascii="Times New Roman" w:hAnsi="Times New Roman" w:cs="Times New Roman"/>
          <w:sz w:val="20"/>
          <w:szCs w:val="20"/>
        </w:rPr>
        <w:t>8that produced</w:t>
      </w:r>
      <w:r w:rsidR="004E0F1E" w:rsidRPr="00D76C0C">
        <w:rPr>
          <w:rFonts w:ascii="Times New Roman" w:hAnsi="Times New Roman" w:cs="Times New Roman"/>
          <w:sz w:val="20"/>
          <w:szCs w:val="20"/>
        </w:rPr>
        <w:t xml:space="preserve"> by Streptomyces avermilitis, SK60-8</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r</w:t>
      </w:r>
      <w:r w:rsidRPr="00D76C0C">
        <w:rPr>
          <w:rFonts w:ascii="Times New Roman" w:hAnsi="Times New Roman" w:cs="Times New Roman"/>
          <w:sz w:val="20"/>
          <w:szCs w:val="20"/>
        </w:rPr>
        <w:t>evealed that it</w:t>
      </w:r>
      <w:r w:rsidRPr="00D76C0C">
        <w:rPr>
          <w:rFonts w:ascii="Times New Roman" w:eastAsia="Times New Roman" w:hAnsi="Times New Roman" w:cs="Times New Roman"/>
          <w:sz w:val="20"/>
          <w:szCs w:val="20"/>
        </w:rPr>
        <w:t xml:space="preserve"> contain</w:t>
      </w:r>
      <w:r w:rsidR="004E0F1E" w:rsidRPr="00D76C0C">
        <w:rPr>
          <w:rFonts w:ascii="Times New Roman" w:eastAsia="Times New Roman" w:hAnsi="Times New Roman" w:cs="Times New Roman"/>
          <w:sz w:val="20"/>
          <w:szCs w:val="20"/>
        </w:rPr>
        <w:t>ed</w:t>
      </w:r>
      <w:r w:rsidRPr="00D76C0C">
        <w:rPr>
          <w:rFonts w:ascii="Times New Roman" w:eastAsia="Times New Roman" w:hAnsi="Times New Roman" w:cs="Times New Roman"/>
          <w:sz w:val="20"/>
          <w:szCs w:val="20"/>
        </w:rPr>
        <w:t xml:space="preserve"> (% w/w)</w:t>
      </w:r>
      <w:r w:rsidR="005878EB" w:rsidRPr="00D76C0C">
        <w:rPr>
          <w:rFonts w:ascii="Times New Roman" w:eastAsia="Times New Roman" w:hAnsi="Times New Roman" w:cs="Times New Roman"/>
          <w:sz w:val="20"/>
          <w:szCs w:val="20"/>
        </w:rPr>
        <w:t>:</w:t>
      </w:r>
      <w:r w:rsidR="005878EB" w:rsidRPr="00D76C0C">
        <w:rPr>
          <w:rFonts w:ascii="Times New Roman" w:hAnsi="Times New Roman" w:cs="Times New Roman"/>
          <w:sz w:val="20"/>
          <w:szCs w:val="20"/>
        </w:rPr>
        <w:t xml:space="preserve"> C</w:t>
      </w:r>
      <w:r w:rsidR="004A2075" w:rsidRPr="00D76C0C">
        <w:rPr>
          <w:rFonts w:ascii="Times New Roman" w:hAnsi="Times New Roman" w:cs="Times New Roman"/>
          <w:sz w:val="20"/>
          <w:szCs w:val="20"/>
        </w:rPr>
        <w:t>= 54.46 %</w:t>
      </w:r>
      <w:r w:rsidR="00C02F98" w:rsidRPr="00D76C0C">
        <w:rPr>
          <w:rFonts w:ascii="Times New Roman" w:hAnsi="Times New Roman" w:cs="Times New Roman"/>
          <w:sz w:val="20"/>
          <w:szCs w:val="20"/>
        </w:rPr>
        <w:t>;</w:t>
      </w:r>
      <w:r w:rsidR="004A2075" w:rsidRPr="00D76C0C">
        <w:rPr>
          <w:rFonts w:ascii="Times New Roman" w:hAnsi="Times New Roman" w:cs="Times New Roman"/>
          <w:sz w:val="20"/>
          <w:szCs w:val="20"/>
        </w:rPr>
        <w:t xml:space="preserve"> H = 4.2 %</w:t>
      </w:r>
      <w:r w:rsidR="00C02F98" w:rsidRPr="00D76C0C">
        <w:rPr>
          <w:rFonts w:ascii="Times New Roman" w:hAnsi="Times New Roman" w:cs="Times New Roman"/>
          <w:sz w:val="20"/>
          <w:szCs w:val="20"/>
        </w:rPr>
        <w:t>;</w:t>
      </w:r>
      <w:r w:rsidR="004A2075" w:rsidRPr="00D76C0C">
        <w:rPr>
          <w:rFonts w:ascii="Times New Roman" w:hAnsi="Times New Roman" w:cs="Times New Roman"/>
          <w:sz w:val="20"/>
          <w:szCs w:val="20"/>
        </w:rPr>
        <w:t xml:space="preserve"> O = 10.55 %</w:t>
      </w:r>
      <w:r w:rsidR="00C02F98" w:rsidRPr="00D76C0C">
        <w:rPr>
          <w:rFonts w:ascii="Times New Roman" w:hAnsi="Times New Roman" w:cs="Times New Roman"/>
          <w:sz w:val="20"/>
          <w:szCs w:val="20"/>
        </w:rPr>
        <w:t>;</w:t>
      </w:r>
      <w:r w:rsidR="004A2075" w:rsidRPr="00D76C0C">
        <w:rPr>
          <w:rFonts w:ascii="Times New Roman" w:hAnsi="Times New Roman" w:cs="Times New Roman"/>
          <w:sz w:val="20"/>
          <w:szCs w:val="20"/>
        </w:rPr>
        <w:t xml:space="preserve"> F= 8.2 %; N=9.50%</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S</w:t>
      </w:r>
      <w:r w:rsidR="004A2075" w:rsidRPr="00D76C0C">
        <w:rPr>
          <w:rFonts w:ascii="Times New Roman" w:hAnsi="Times New Roman" w:cs="Times New Roman"/>
          <w:sz w:val="20"/>
          <w:szCs w:val="20"/>
        </w:rPr>
        <w:t>=10.7%</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I</w:t>
      </w:r>
      <w:r w:rsidR="004A2075" w:rsidRPr="00D76C0C">
        <w:rPr>
          <w:rFonts w:ascii="Times New Roman" w:hAnsi="Times New Roman" w:cs="Times New Roman"/>
          <w:sz w:val="20"/>
          <w:szCs w:val="20"/>
        </w:rPr>
        <w:t>=2.39% from the above listed contents, the empirical formula of the isolated compound was C20H17CIF21N3O3S.</w:t>
      </w:r>
    </w:p>
    <w:p w:rsidR="008B7092" w:rsidRPr="00D76C0C" w:rsidRDefault="009434BD"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 xml:space="preserve">3.3.3. </w:t>
      </w:r>
      <w:r w:rsidR="00E46CF9" w:rsidRPr="00D76C0C">
        <w:rPr>
          <w:rFonts w:ascii="Times New Roman" w:hAnsi="Times New Roman" w:cs="Times New Roman"/>
          <w:b/>
          <w:bCs/>
          <w:sz w:val="20"/>
          <w:szCs w:val="20"/>
        </w:rPr>
        <w:t>Identification of</w:t>
      </w:r>
      <w:r w:rsidR="004E0F1E" w:rsidRPr="00D76C0C">
        <w:rPr>
          <w:rFonts w:ascii="Times New Roman" w:hAnsi="Times New Roman" w:cs="Times New Roman"/>
          <w:b/>
          <w:bCs/>
          <w:sz w:val="20"/>
          <w:szCs w:val="20"/>
        </w:rPr>
        <w:t xml:space="preserve"> the bio</w:t>
      </w:r>
      <w:r w:rsidR="008B7092" w:rsidRPr="00D76C0C">
        <w:rPr>
          <w:rFonts w:ascii="Times New Roman" w:hAnsi="Times New Roman" w:cs="Times New Roman"/>
          <w:b/>
          <w:bCs/>
          <w:sz w:val="20"/>
          <w:szCs w:val="20"/>
        </w:rPr>
        <w:t>active compound</w:t>
      </w:r>
    </w:p>
    <w:p w:rsidR="008B7092" w:rsidRPr="00D76C0C" w:rsidRDefault="008B7092" w:rsidP="00D76C0C">
      <w:pPr>
        <w:tabs>
          <w:tab w:val="right" w:pos="0"/>
          <w:tab w:val="left" w:pos="540"/>
          <w:tab w:val="right" w:pos="1440"/>
          <w:tab w:val="left" w:pos="7785"/>
          <w:tab w:val="left" w:pos="7965"/>
        </w:tabs>
        <w:bidi w:val="0"/>
        <w:snapToGrid w:val="0"/>
        <w:spacing w:after="0" w:line="240" w:lineRule="auto"/>
        <w:ind w:firstLine="425"/>
        <w:jc w:val="both"/>
        <w:rPr>
          <w:rFonts w:ascii="Times New Roman" w:hAnsi="Times New Roman" w:cs="Times New Roman"/>
          <w:b/>
          <w:bCs/>
          <w:sz w:val="20"/>
          <w:szCs w:val="20"/>
        </w:rPr>
      </w:pPr>
      <w:r w:rsidRPr="00D76C0C">
        <w:rPr>
          <w:rFonts w:ascii="Times New Roman" w:hAnsi="Times New Roman" w:cs="Times New Roman"/>
          <w:sz w:val="20"/>
          <w:szCs w:val="20"/>
        </w:rPr>
        <w:t xml:space="preserve">On the basis of the recommended keys for the identification of antibiotics such as: </w:t>
      </w:r>
      <w:r w:rsidR="00E46CF9" w:rsidRPr="00D76C0C">
        <w:rPr>
          <w:rFonts w:ascii="Times New Roman" w:hAnsi="Times New Roman" w:cs="Times New Roman"/>
          <w:sz w:val="20"/>
          <w:szCs w:val="20"/>
        </w:rPr>
        <w:t>Umezawa</w:t>
      </w:r>
      <w:r w:rsidR="005878EB" w:rsidRPr="00D76C0C">
        <w:rPr>
          <w:rFonts w:ascii="Times New Roman" w:hAnsi="Times New Roman" w:cs="Times New Roman"/>
          <w:b/>
          <w:bCs/>
          <w:sz w:val="20"/>
          <w:szCs w:val="20"/>
        </w:rPr>
        <w:t xml:space="preserve"> </w:t>
      </w:r>
      <w:r w:rsidR="00E46CF9" w:rsidRPr="00D76C0C">
        <w:rPr>
          <w:rFonts w:ascii="Times New Roman" w:hAnsi="Times New Roman" w:cs="Times New Roman"/>
          <w:b/>
          <w:bCs/>
          <w:sz w:val="20"/>
          <w:szCs w:val="20"/>
        </w:rPr>
        <w:t>(</w:t>
      </w:r>
      <w:r w:rsidRPr="00D76C0C">
        <w:rPr>
          <w:rFonts w:ascii="Times New Roman" w:hAnsi="Times New Roman" w:cs="Times New Roman"/>
          <w:b/>
          <w:bCs/>
          <w:sz w:val="20"/>
          <w:szCs w:val="20"/>
        </w:rPr>
        <w:t>1977</w:t>
      </w:r>
      <w:r w:rsidR="00E46CF9" w:rsidRPr="00D76C0C">
        <w:rPr>
          <w:rFonts w:ascii="Times New Roman" w:hAnsi="Times New Roman" w:cs="Times New Roman"/>
          <w:b/>
          <w:bCs/>
          <w:sz w:val="20"/>
          <w:szCs w:val="20"/>
        </w:rPr>
        <w:t>)</w:t>
      </w:r>
      <w:r w:rsidR="00E46CF9" w:rsidRPr="00D76C0C">
        <w:rPr>
          <w:rFonts w:ascii="Times New Roman" w:hAnsi="Times New Roman" w:cs="Times New Roman"/>
          <w:sz w:val="20"/>
          <w:szCs w:val="20"/>
        </w:rPr>
        <w:t>,</w:t>
      </w:r>
      <w:r w:rsidR="005878EB" w:rsidRPr="00D76C0C">
        <w:rPr>
          <w:rFonts w:ascii="Times New Roman" w:hAnsi="Times New Roman" w:cs="Times New Roman"/>
          <w:sz w:val="20"/>
          <w:szCs w:val="20"/>
        </w:rPr>
        <w:t xml:space="preserve"> </w:t>
      </w:r>
      <w:r w:rsidRPr="00D76C0C">
        <w:rPr>
          <w:rFonts w:ascii="Times New Roman" w:hAnsi="Times New Roman" w:cs="Times New Roman"/>
          <w:sz w:val="20"/>
          <w:szCs w:val="20"/>
        </w:rPr>
        <w:t>Berdy</w:t>
      </w:r>
      <w:r w:rsidR="005878EB" w:rsidRPr="00D76C0C">
        <w:rPr>
          <w:rFonts w:ascii="Times New Roman" w:hAnsi="Times New Roman" w:cs="Times New Roman"/>
          <w:sz w:val="20"/>
          <w:szCs w:val="20"/>
        </w:rPr>
        <w:t xml:space="preserve"> </w:t>
      </w:r>
      <w:r w:rsidR="004E4F5C" w:rsidRPr="00D76C0C">
        <w:rPr>
          <w:rFonts w:ascii="Times New Roman" w:hAnsi="Times New Roman" w:cs="Times New Roman"/>
          <w:b/>
          <w:bCs/>
          <w:sz w:val="20"/>
          <w:szCs w:val="20"/>
        </w:rPr>
        <w:t>(</w:t>
      </w:r>
      <w:r w:rsidRPr="00D76C0C">
        <w:rPr>
          <w:rFonts w:ascii="Times New Roman" w:hAnsi="Times New Roman" w:cs="Times New Roman"/>
          <w:b/>
          <w:bCs/>
          <w:sz w:val="20"/>
          <w:szCs w:val="20"/>
        </w:rPr>
        <w:t>1980a, b, c)</w:t>
      </w:r>
      <w:r w:rsidRPr="00D76C0C">
        <w:rPr>
          <w:rFonts w:ascii="Times New Roman" w:hAnsi="Times New Roman" w:cs="Times New Roman"/>
          <w:sz w:val="20"/>
          <w:szCs w:val="20"/>
        </w:rPr>
        <w:t xml:space="preserve"> and in view of the comparative study of the recorded properties of the anti</w:t>
      </w:r>
      <w:r w:rsidR="00E46CF9" w:rsidRPr="00D76C0C">
        <w:rPr>
          <w:rFonts w:ascii="Times New Roman" w:hAnsi="Times New Roman" w:cs="Times New Roman"/>
          <w:sz w:val="20"/>
          <w:szCs w:val="20"/>
        </w:rPr>
        <w:t xml:space="preserve">bacterial </w:t>
      </w:r>
      <w:r w:rsidRPr="00D76C0C">
        <w:rPr>
          <w:rFonts w:ascii="Times New Roman" w:hAnsi="Times New Roman" w:cs="Times New Roman"/>
          <w:sz w:val="20"/>
          <w:szCs w:val="20"/>
        </w:rPr>
        <w:t xml:space="preserve">agent, it could be stated that the produced active compound is being belonging to </w:t>
      </w:r>
      <w:r w:rsidR="004E0F1E" w:rsidRPr="00D76C0C">
        <w:rPr>
          <w:rFonts w:ascii="Times New Roman" w:hAnsi="Times New Roman" w:cs="Times New Roman"/>
          <w:sz w:val="20"/>
          <w:szCs w:val="20"/>
        </w:rPr>
        <w:t>B</w:t>
      </w:r>
      <w:r w:rsidR="004A2075" w:rsidRPr="00D76C0C">
        <w:rPr>
          <w:rFonts w:ascii="Times New Roman" w:hAnsi="Times New Roman" w:cs="Times New Roman"/>
          <w:sz w:val="20"/>
          <w:szCs w:val="20"/>
        </w:rPr>
        <w:t>-lactam</w:t>
      </w:r>
      <w:r w:rsidR="00E46CF9" w:rsidRPr="00D76C0C">
        <w:rPr>
          <w:rFonts w:ascii="Times New Roman" w:hAnsi="Times New Roman" w:cs="Times New Roman"/>
          <w:sz w:val="20"/>
          <w:szCs w:val="20"/>
        </w:rPr>
        <w:t>antibiotics</w:t>
      </w:r>
      <w:r w:rsidRPr="00D76C0C">
        <w:rPr>
          <w:rFonts w:ascii="Times New Roman" w:hAnsi="Times New Roman" w:cs="Times New Roman"/>
          <w:sz w:val="20"/>
          <w:szCs w:val="20"/>
        </w:rPr>
        <w:t xml:space="preserve"> (Berdy, 1989), as a derivative of </w:t>
      </w:r>
      <w:r w:rsidR="004A2075" w:rsidRPr="00D76C0C">
        <w:rPr>
          <w:rFonts w:ascii="Times New Roman" w:hAnsi="Times New Roman" w:cs="Times New Roman"/>
          <w:sz w:val="20"/>
          <w:szCs w:val="20"/>
        </w:rPr>
        <w:t>mon</w:t>
      </w:r>
      <w:r w:rsidR="004E0F1E" w:rsidRPr="00D76C0C">
        <w:rPr>
          <w:rFonts w:ascii="Times New Roman" w:hAnsi="Times New Roman" w:cs="Times New Roman"/>
          <w:sz w:val="20"/>
          <w:szCs w:val="20"/>
        </w:rPr>
        <w:t>o</w:t>
      </w:r>
      <w:r w:rsidR="004A2075" w:rsidRPr="00D76C0C">
        <w:rPr>
          <w:rFonts w:ascii="Times New Roman" w:hAnsi="Times New Roman" w:cs="Times New Roman"/>
          <w:sz w:val="20"/>
          <w:szCs w:val="20"/>
        </w:rPr>
        <w:t>bactams</w:t>
      </w:r>
      <w:r w:rsidRPr="00D76C0C">
        <w:rPr>
          <w:rFonts w:ascii="Times New Roman" w:hAnsi="Times New Roman" w:cs="Times New Roman"/>
          <w:sz w:val="20"/>
          <w:szCs w:val="20"/>
        </w:rPr>
        <w:t xml:space="preserve"> which was isolated from </w:t>
      </w:r>
      <w:r w:rsidRPr="00D76C0C">
        <w:rPr>
          <w:rFonts w:ascii="Times New Roman" w:hAnsi="Times New Roman" w:cs="Times New Roman"/>
          <w:i/>
          <w:iCs/>
          <w:sz w:val="20"/>
          <w:szCs w:val="20"/>
        </w:rPr>
        <w:t xml:space="preserve">Streptomyces </w:t>
      </w:r>
      <w:r w:rsidR="004A2075" w:rsidRPr="00D76C0C">
        <w:rPr>
          <w:rFonts w:ascii="Times New Roman" w:hAnsi="Times New Roman" w:cs="Times New Roman"/>
          <w:i/>
          <w:iCs/>
          <w:sz w:val="20"/>
          <w:szCs w:val="20"/>
        </w:rPr>
        <w:t>avermilitis</w:t>
      </w:r>
      <w:r w:rsidR="005878EB" w:rsidRPr="00D76C0C">
        <w:rPr>
          <w:rFonts w:ascii="Times New Roman" w:hAnsi="Times New Roman" w:cs="Times New Roman"/>
          <w:b/>
          <w:bCs/>
          <w:sz w:val="20"/>
          <w:szCs w:val="20"/>
        </w:rPr>
        <w:t xml:space="preserve"> </w:t>
      </w:r>
      <w:r w:rsidRPr="00D76C0C">
        <w:rPr>
          <w:rFonts w:ascii="Times New Roman" w:hAnsi="Times New Roman" w:cs="Times New Roman"/>
          <w:b/>
          <w:bCs/>
          <w:sz w:val="20"/>
          <w:szCs w:val="20"/>
        </w:rPr>
        <w:t>(</w:t>
      </w:r>
      <w:r w:rsidR="00F621A4" w:rsidRPr="00D76C0C">
        <w:rPr>
          <w:rFonts w:ascii="Times New Roman" w:hAnsi="Times New Roman" w:cs="Times New Roman"/>
          <w:b/>
          <w:bCs/>
          <w:sz w:val="20"/>
          <w:szCs w:val="20"/>
        </w:rPr>
        <w:t>Macdougall,2011an</w:t>
      </w:r>
      <w:r w:rsidR="00C02F98" w:rsidRPr="00D76C0C">
        <w:rPr>
          <w:rFonts w:ascii="Times New Roman" w:hAnsi="Times New Roman" w:cs="Times New Roman"/>
          <w:b/>
          <w:bCs/>
          <w:sz w:val="20"/>
          <w:szCs w:val="20"/>
        </w:rPr>
        <w:t>d</w:t>
      </w:r>
      <w:r w:rsidR="00C02F98">
        <w:rPr>
          <w:rFonts w:ascii="Times New Roman" w:hAnsi="Times New Roman" w:cs="Times New Roman"/>
          <w:b/>
          <w:bCs/>
          <w:sz w:val="20"/>
          <w:szCs w:val="20"/>
        </w:rPr>
        <w:t xml:space="preserve"> </w:t>
      </w:r>
      <w:r w:rsidR="00C02F98" w:rsidRPr="00D76C0C">
        <w:rPr>
          <w:rFonts w:ascii="Times New Roman" w:hAnsi="Times New Roman" w:cs="Times New Roman"/>
          <w:b/>
          <w:bCs/>
          <w:sz w:val="20"/>
          <w:szCs w:val="20"/>
        </w:rPr>
        <w:t>D</w:t>
      </w:r>
      <w:r w:rsidR="004D2205" w:rsidRPr="00D76C0C">
        <w:rPr>
          <w:rFonts w:ascii="Times New Roman" w:hAnsi="Times New Roman" w:cs="Times New Roman"/>
          <w:b/>
          <w:bCs/>
          <w:sz w:val="20"/>
          <w:szCs w:val="20"/>
        </w:rPr>
        <w:t>alhoff</w:t>
      </w:r>
      <w:r w:rsidR="00C53C1F" w:rsidRPr="00D76C0C">
        <w:rPr>
          <w:rFonts w:ascii="Times New Roman" w:hAnsi="Times New Roman" w:cs="Times New Roman"/>
          <w:b/>
          <w:bCs/>
          <w:i/>
          <w:iCs/>
          <w:sz w:val="20"/>
          <w:szCs w:val="20"/>
        </w:rPr>
        <w:t>et al</w:t>
      </w:r>
      <w:r w:rsidR="004D2205" w:rsidRPr="00D76C0C">
        <w:rPr>
          <w:rFonts w:ascii="Times New Roman" w:hAnsi="Times New Roman" w:cs="Times New Roman"/>
          <w:b/>
          <w:bCs/>
          <w:sz w:val="20"/>
          <w:szCs w:val="20"/>
        </w:rPr>
        <w:t>.,2006)</w:t>
      </w:r>
    </w:p>
    <w:p w:rsidR="00A817BA" w:rsidRPr="00D76C0C" w:rsidRDefault="00A817BA" w:rsidP="00D76C0C">
      <w:p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p>
    <w:p w:rsidR="004E691F" w:rsidRPr="00D76C0C" w:rsidRDefault="004E691F" w:rsidP="00835E31">
      <w:pPr>
        <w:pStyle w:val="ListParagraph"/>
        <w:tabs>
          <w:tab w:val="right" w:pos="0"/>
          <w:tab w:val="right" w:pos="270"/>
          <w:tab w:val="right" w:pos="450"/>
          <w:tab w:val="left" w:pos="540"/>
          <w:tab w:val="right" w:pos="1440"/>
          <w:tab w:val="left" w:pos="7785"/>
          <w:tab w:val="left" w:pos="7965"/>
        </w:tabs>
        <w:bidi w:val="0"/>
        <w:snapToGrid w:val="0"/>
        <w:spacing w:after="0" w:line="240" w:lineRule="auto"/>
        <w:ind w:left="0"/>
        <w:jc w:val="both"/>
        <w:rPr>
          <w:rFonts w:ascii="Times New Roman" w:hAnsi="Times New Roman" w:cs="Times New Roman"/>
          <w:b/>
          <w:bCs/>
          <w:sz w:val="20"/>
          <w:szCs w:val="20"/>
        </w:rPr>
      </w:pPr>
      <w:r w:rsidRPr="00D76C0C">
        <w:rPr>
          <w:rFonts w:ascii="Times New Roman" w:hAnsi="Times New Roman" w:cs="Times New Roman"/>
          <w:b/>
          <w:bCs/>
          <w:sz w:val="20"/>
          <w:szCs w:val="20"/>
        </w:rPr>
        <w:t>Conclusion</w:t>
      </w:r>
    </w:p>
    <w:p w:rsidR="004E691F" w:rsidRDefault="004E691F" w:rsidP="00D76C0C">
      <w:pPr>
        <w:tabs>
          <w:tab w:val="left" w:pos="2490"/>
        </w:tabs>
        <w:bidi w:val="0"/>
        <w:snapToGrid w:val="0"/>
        <w:spacing w:after="0" w:line="240" w:lineRule="auto"/>
        <w:ind w:firstLine="425"/>
        <w:jc w:val="both"/>
        <w:rPr>
          <w:rFonts w:ascii="Times New Roman" w:hAnsi="Times New Roman" w:cs="Times New Roman"/>
          <w:sz w:val="20"/>
          <w:szCs w:val="20"/>
          <w:lang w:eastAsia="zh-CN"/>
        </w:rPr>
      </w:pPr>
      <w:r w:rsidRPr="00D76C0C">
        <w:rPr>
          <w:rFonts w:ascii="Times New Roman" w:hAnsi="Times New Roman" w:cs="Times New Roman"/>
          <w:sz w:val="20"/>
          <w:szCs w:val="20"/>
        </w:rPr>
        <w:t>In conclusion, the data obtained in the present work report</w:t>
      </w:r>
      <w:r w:rsidR="004E0F1E" w:rsidRPr="00D76C0C">
        <w:rPr>
          <w:rFonts w:ascii="Times New Roman" w:hAnsi="Times New Roman" w:cs="Times New Roman"/>
          <w:sz w:val="20"/>
          <w:szCs w:val="20"/>
        </w:rPr>
        <w:t>ed</w:t>
      </w:r>
      <w:r w:rsidRPr="00D76C0C">
        <w:rPr>
          <w:rFonts w:ascii="Times New Roman" w:hAnsi="Times New Roman" w:cs="Times New Roman"/>
          <w:sz w:val="20"/>
          <w:szCs w:val="20"/>
        </w:rPr>
        <w:t xml:space="preserve"> that, the isolation of antibiotic as a major bioactive compound</w:t>
      </w:r>
      <w:r w:rsidR="004E0F1E" w:rsidRPr="00D76C0C">
        <w:rPr>
          <w:rFonts w:ascii="Times New Roman" w:hAnsi="Times New Roman" w:cs="Times New Roman"/>
          <w:sz w:val="20"/>
          <w:szCs w:val="20"/>
        </w:rPr>
        <w:t xml:space="preserve"> that</w:t>
      </w:r>
      <w:r w:rsidRPr="00D76C0C">
        <w:rPr>
          <w:rFonts w:ascii="Times New Roman" w:hAnsi="Times New Roman" w:cs="Times New Roman"/>
          <w:sz w:val="20"/>
          <w:szCs w:val="20"/>
        </w:rPr>
        <w:t xml:space="preserve"> produced in the culture filtrate of </w:t>
      </w:r>
      <w:r w:rsidRPr="00D76C0C">
        <w:rPr>
          <w:rFonts w:ascii="Times New Roman" w:hAnsi="Times New Roman" w:cs="Times New Roman"/>
          <w:i/>
          <w:iCs/>
          <w:sz w:val="20"/>
          <w:szCs w:val="20"/>
        </w:rPr>
        <w:t>Streptomyces</w:t>
      </w:r>
      <w:r w:rsidR="005878EB" w:rsidRPr="00D76C0C">
        <w:rPr>
          <w:rFonts w:ascii="Times New Roman" w:hAnsi="Times New Roman" w:cs="Times New Roman"/>
          <w:i/>
          <w:iCs/>
          <w:sz w:val="20"/>
          <w:szCs w:val="20"/>
        </w:rPr>
        <w:t xml:space="preserve"> </w:t>
      </w:r>
      <w:r w:rsidR="004A2075" w:rsidRPr="00D76C0C">
        <w:rPr>
          <w:rFonts w:ascii="Times New Roman" w:hAnsi="Times New Roman" w:cs="Times New Roman"/>
          <w:i/>
          <w:iCs/>
          <w:sz w:val="20"/>
          <w:szCs w:val="20"/>
        </w:rPr>
        <w:t>avermilitis</w:t>
      </w:r>
      <w:r w:rsidRPr="00D76C0C">
        <w:rPr>
          <w:rFonts w:ascii="Times New Roman" w:hAnsi="Times New Roman" w:cs="Times New Roman"/>
          <w:sz w:val="20"/>
          <w:szCs w:val="20"/>
        </w:rPr>
        <w:t xml:space="preserve">, </w:t>
      </w:r>
      <w:r w:rsidR="004A2075" w:rsidRPr="00D76C0C">
        <w:rPr>
          <w:rFonts w:ascii="Times New Roman" w:hAnsi="Times New Roman" w:cs="Times New Roman"/>
          <w:sz w:val="20"/>
          <w:szCs w:val="20"/>
        </w:rPr>
        <w:t>SK60-8</w:t>
      </w:r>
      <w:r w:rsidRPr="00D76C0C">
        <w:rPr>
          <w:rFonts w:ascii="Times New Roman" w:hAnsi="Times New Roman" w:cs="Times New Roman"/>
          <w:sz w:val="20"/>
          <w:szCs w:val="20"/>
        </w:rPr>
        <w:t xml:space="preserve"> provides a biotechnological advantage in the industrial downstream processing and lead to improvements in bioprocess control for existing products in large-scale fermentations.</w:t>
      </w:r>
    </w:p>
    <w:p w:rsidR="00835E31" w:rsidRPr="00D76C0C" w:rsidRDefault="00835E31" w:rsidP="00835E31">
      <w:pPr>
        <w:tabs>
          <w:tab w:val="left" w:pos="2490"/>
        </w:tabs>
        <w:bidi w:val="0"/>
        <w:snapToGrid w:val="0"/>
        <w:spacing w:after="0" w:line="240" w:lineRule="auto"/>
        <w:ind w:firstLine="425"/>
        <w:jc w:val="both"/>
        <w:rPr>
          <w:rFonts w:ascii="Times New Roman" w:hAnsi="Times New Roman" w:cs="Times New Roman"/>
          <w:sz w:val="20"/>
          <w:szCs w:val="20"/>
          <w:lang w:eastAsia="zh-CN"/>
        </w:rPr>
      </w:pPr>
    </w:p>
    <w:p w:rsidR="00C96C8B" w:rsidRPr="00D76C0C" w:rsidRDefault="00C96C8B" w:rsidP="00835E31">
      <w:pPr>
        <w:pStyle w:val="ListParagraph"/>
        <w:tabs>
          <w:tab w:val="right" w:pos="0"/>
          <w:tab w:val="right" w:pos="270"/>
          <w:tab w:val="right" w:pos="450"/>
          <w:tab w:val="left" w:pos="540"/>
          <w:tab w:val="right" w:pos="1440"/>
          <w:tab w:val="left" w:pos="7785"/>
          <w:tab w:val="left" w:pos="7965"/>
        </w:tabs>
        <w:bidi w:val="0"/>
        <w:snapToGrid w:val="0"/>
        <w:spacing w:after="0" w:line="240" w:lineRule="auto"/>
        <w:ind w:left="0"/>
        <w:jc w:val="both"/>
        <w:rPr>
          <w:rFonts w:ascii="Times New Roman" w:hAnsi="Times New Roman" w:cs="Times New Roman"/>
          <w:b/>
          <w:bCs/>
          <w:sz w:val="20"/>
          <w:szCs w:val="20"/>
        </w:rPr>
      </w:pPr>
      <w:r w:rsidRPr="00D76C0C">
        <w:rPr>
          <w:rFonts w:ascii="Times New Roman" w:hAnsi="Times New Roman" w:cs="Times New Roman"/>
          <w:b/>
          <w:bCs/>
          <w:sz w:val="20"/>
          <w:szCs w:val="20"/>
        </w:rPr>
        <w:t>Acknowledgement</w:t>
      </w:r>
    </w:p>
    <w:p w:rsidR="00C96C8B" w:rsidRDefault="00C96C8B" w:rsidP="00D76C0C">
      <w:pPr>
        <w:tabs>
          <w:tab w:val="left" w:pos="2490"/>
        </w:tabs>
        <w:bidi w:val="0"/>
        <w:snapToGrid w:val="0"/>
        <w:spacing w:after="0" w:line="240" w:lineRule="auto"/>
        <w:ind w:firstLine="425"/>
        <w:jc w:val="both"/>
        <w:rPr>
          <w:rFonts w:ascii="Times New Roman" w:hAnsi="Times New Roman" w:cs="Times New Roman"/>
          <w:sz w:val="20"/>
          <w:szCs w:val="20"/>
          <w:lang w:eastAsia="zh-CN"/>
        </w:rPr>
      </w:pPr>
      <w:r w:rsidRPr="00D76C0C">
        <w:rPr>
          <w:rFonts w:ascii="Times New Roman" w:hAnsi="Times New Roman" w:cs="Times New Roman"/>
          <w:sz w:val="20"/>
          <w:szCs w:val="20"/>
        </w:rPr>
        <w:t>Authors thankful to the management members of Micro-analytical Center, Faculty of Science, Cairo University, Cairo, Egypt for spectroscopic measurements.</w:t>
      </w:r>
    </w:p>
    <w:p w:rsidR="00835E31" w:rsidRDefault="00835E31" w:rsidP="00835E31">
      <w:pPr>
        <w:tabs>
          <w:tab w:val="left" w:pos="2490"/>
        </w:tabs>
        <w:bidi w:val="0"/>
        <w:snapToGrid w:val="0"/>
        <w:spacing w:after="0" w:line="240" w:lineRule="auto"/>
        <w:ind w:firstLine="425"/>
        <w:jc w:val="both"/>
        <w:rPr>
          <w:rFonts w:ascii="Times New Roman" w:hAnsi="Times New Roman" w:cs="Times New Roman"/>
          <w:sz w:val="20"/>
          <w:szCs w:val="20"/>
          <w:lang w:eastAsia="zh-CN"/>
        </w:rPr>
      </w:pPr>
    </w:p>
    <w:p w:rsidR="00C800BB" w:rsidRPr="00D76C0C" w:rsidRDefault="00C800BB" w:rsidP="00C800BB">
      <w:pPr>
        <w:tabs>
          <w:tab w:val="left" w:pos="2490"/>
        </w:tabs>
        <w:bidi w:val="0"/>
        <w:snapToGrid w:val="0"/>
        <w:spacing w:after="0" w:line="240" w:lineRule="auto"/>
        <w:ind w:firstLine="425"/>
        <w:jc w:val="both"/>
        <w:rPr>
          <w:rFonts w:ascii="Times New Roman" w:hAnsi="Times New Roman" w:cs="Times New Roman"/>
          <w:sz w:val="20"/>
          <w:szCs w:val="20"/>
          <w:lang w:eastAsia="zh-CN"/>
        </w:rPr>
      </w:pPr>
    </w:p>
    <w:p w:rsidR="0058176E" w:rsidRPr="00D76C0C" w:rsidRDefault="0058176E" w:rsidP="00835E31">
      <w:pPr>
        <w:pStyle w:val="ListParagraph"/>
        <w:tabs>
          <w:tab w:val="right" w:pos="0"/>
          <w:tab w:val="right" w:pos="270"/>
          <w:tab w:val="right" w:pos="450"/>
          <w:tab w:val="left" w:pos="540"/>
          <w:tab w:val="right" w:pos="1440"/>
          <w:tab w:val="left" w:pos="7785"/>
          <w:tab w:val="left" w:pos="7965"/>
        </w:tabs>
        <w:bidi w:val="0"/>
        <w:snapToGrid w:val="0"/>
        <w:spacing w:after="0" w:line="240" w:lineRule="auto"/>
        <w:ind w:left="0"/>
        <w:jc w:val="both"/>
        <w:rPr>
          <w:rFonts w:ascii="Times New Roman" w:hAnsi="Times New Roman" w:cs="Times New Roman"/>
          <w:b/>
          <w:bCs/>
          <w:sz w:val="20"/>
          <w:szCs w:val="20"/>
        </w:rPr>
      </w:pPr>
      <w:r w:rsidRPr="00D76C0C">
        <w:rPr>
          <w:rFonts w:ascii="Times New Roman" w:hAnsi="Times New Roman" w:cs="Times New Roman"/>
          <w:b/>
          <w:bCs/>
          <w:sz w:val="20"/>
          <w:szCs w:val="20"/>
        </w:rPr>
        <w:lastRenderedPageBreak/>
        <w:t>Ethics statement</w:t>
      </w:r>
    </w:p>
    <w:p w:rsidR="0058176E" w:rsidRPr="00D76C0C" w:rsidRDefault="0058176E" w:rsidP="00D76C0C">
      <w:pPr>
        <w:tabs>
          <w:tab w:val="left" w:pos="2490"/>
        </w:tabs>
        <w:bidi w:val="0"/>
        <w:snapToGrid w:val="0"/>
        <w:spacing w:after="0" w:line="240" w:lineRule="auto"/>
        <w:ind w:firstLine="425"/>
        <w:jc w:val="both"/>
        <w:rPr>
          <w:rFonts w:ascii="Times New Roman" w:hAnsi="Times New Roman" w:cs="Times New Roman"/>
          <w:sz w:val="20"/>
          <w:szCs w:val="20"/>
        </w:rPr>
      </w:pPr>
      <w:r w:rsidRPr="00D76C0C">
        <w:rPr>
          <w:rFonts w:ascii="Times New Roman" w:hAnsi="Times New Roman" w:cs="Times New Roman"/>
          <w:sz w:val="20"/>
          <w:szCs w:val="20"/>
        </w:rPr>
        <w:t>Ethical approval was obtained from the the International Islamic Center for Population Studies and Research (IICPSRC), Azhar University, Cairo, Egypt. All patients provided informed written consent for their follicular fluids to be used in this study and gave permission for researchers to access medical records to obtain their reproductive history</w:t>
      </w:r>
      <w:r w:rsidR="00A817BA" w:rsidRPr="00D76C0C">
        <w:rPr>
          <w:rFonts w:ascii="Times New Roman" w:hAnsi="Times New Roman" w:cs="Times New Roman"/>
          <w:sz w:val="20"/>
          <w:szCs w:val="20"/>
        </w:rPr>
        <w:t>.</w:t>
      </w:r>
    </w:p>
    <w:p w:rsidR="00A817BA" w:rsidRPr="00D76C0C" w:rsidRDefault="00A817BA" w:rsidP="00D76C0C">
      <w:pPr>
        <w:tabs>
          <w:tab w:val="left" w:pos="2490"/>
        </w:tabs>
        <w:bidi w:val="0"/>
        <w:snapToGrid w:val="0"/>
        <w:spacing w:after="0" w:line="240" w:lineRule="auto"/>
        <w:ind w:firstLine="425"/>
        <w:jc w:val="both"/>
        <w:rPr>
          <w:rFonts w:ascii="Times New Roman" w:hAnsi="Times New Roman" w:cs="Times New Roman"/>
          <w:sz w:val="20"/>
          <w:szCs w:val="20"/>
        </w:rPr>
      </w:pPr>
    </w:p>
    <w:p w:rsidR="009941B0" w:rsidRPr="00D76C0C" w:rsidRDefault="009941B0" w:rsidP="00D76C0C">
      <w:pPr>
        <w:tabs>
          <w:tab w:val="right" w:pos="0"/>
          <w:tab w:val="right" w:pos="270"/>
          <w:tab w:val="right" w:pos="450"/>
          <w:tab w:val="left" w:pos="540"/>
          <w:tab w:val="right" w:pos="1440"/>
          <w:tab w:val="left" w:pos="7785"/>
          <w:tab w:val="left" w:pos="7965"/>
        </w:tabs>
        <w:bidi w:val="0"/>
        <w:snapToGrid w:val="0"/>
        <w:spacing w:after="0" w:line="240" w:lineRule="auto"/>
        <w:jc w:val="both"/>
        <w:rPr>
          <w:rFonts w:ascii="Times New Roman" w:hAnsi="Times New Roman" w:cs="Times New Roman"/>
          <w:b/>
          <w:bCs/>
          <w:sz w:val="20"/>
          <w:szCs w:val="20"/>
        </w:rPr>
      </w:pPr>
      <w:r w:rsidRPr="00D76C0C">
        <w:rPr>
          <w:rFonts w:ascii="Times New Roman" w:hAnsi="Times New Roman" w:cs="Times New Roman"/>
          <w:b/>
          <w:bCs/>
          <w:sz w:val="20"/>
          <w:szCs w:val="20"/>
        </w:rPr>
        <w:t>References</w:t>
      </w:r>
    </w:p>
    <w:p w:rsidR="00DD48F3" w:rsidRPr="00D76C0C" w:rsidRDefault="00DD48F3" w:rsidP="00D76C0C">
      <w:pPr>
        <w:pStyle w:val="ListParagraph"/>
        <w:numPr>
          <w:ilvl w:val="0"/>
          <w:numId w:val="5"/>
        </w:numPr>
        <w:autoSpaceDE w:val="0"/>
        <w:autoSpaceDN w:val="0"/>
        <w:bidi w:val="0"/>
        <w:adjustRightInd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 xml:space="preserve">Arifuzzaman, M.; Khatun, M.R. and Rahman, H. (2010): </w:t>
      </w:r>
      <w:r w:rsidRPr="00D76C0C">
        <w:rPr>
          <w:rFonts w:ascii="Times New Roman" w:hAnsi="Times New Roman" w:cs="Times New Roman"/>
          <w:sz w:val="20"/>
          <w:szCs w:val="20"/>
        </w:rPr>
        <w:t>Isolation and screening of actinomycetes from Sundarbans soil for antibacterial activity</w:t>
      </w:r>
      <w:r w:rsidR="00C02F98" w:rsidRPr="00D76C0C">
        <w:rPr>
          <w:rFonts w:ascii="Times New Roman" w:hAnsi="Times New Roman" w:cs="Times New Roman"/>
          <w:sz w:val="20"/>
          <w:szCs w:val="20"/>
        </w:rPr>
        <w:t>.</w:t>
      </w:r>
      <w:r w:rsidR="00C02F98">
        <w:rPr>
          <w:rFonts w:ascii="Times New Roman" w:hAnsi="Times New Roman" w:cs="Times New Roman"/>
          <w:sz w:val="20"/>
          <w:szCs w:val="20"/>
        </w:rPr>
        <w:t xml:space="preserve"> </w:t>
      </w:r>
      <w:r w:rsidR="00C02F98" w:rsidRPr="00D76C0C">
        <w:rPr>
          <w:rFonts w:ascii="Times New Roman" w:hAnsi="Times New Roman" w:cs="Times New Roman"/>
          <w:sz w:val="20"/>
          <w:szCs w:val="20"/>
        </w:rPr>
        <w:t>A</w:t>
      </w:r>
      <w:r w:rsidRPr="00D76C0C">
        <w:rPr>
          <w:rFonts w:ascii="Times New Roman" w:hAnsi="Times New Roman" w:cs="Times New Roman"/>
          <w:sz w:val="20"/>
          <w:szCs w:val="20"/>
        </w:rPr>
        <w:t>frican Journal of Biotechnology Vol. 9 (29)</w:t>
      </w:r>
      <w:r w:rsidR="004E0F1E" w:rsidRPr="00D76C0C">
        <w:rPr>
          <w:rFonts w:ascii="Times New Roman" w:hAnsi="Times New Roman" w:cs="Times New Roman"/>
          <w:sz w:val="20"/>
          <w:szCs w:val="20"/>
        </w:rPr>
        <w:t>;</w:t>
      </w:r>
      <w:r w:rsidRPr="00D76C0C">
        <w:rPr>
          <w:rFonts w:ascii="Times New Roman" w:hAnsi="Times New Roman" w:cs="Times New Roman"/>
          <w:sz w:val="20"/>
          <w:szCs w:val="20"/>
        </w:rPr>
        <w:t xml:space="preserve"> p: 4615–4619.</w:t>
      </w:r>
    </w:p>
    <w:p w:rsidR="00DD48F3" w:rsidRPr="00D76C0C" w:rsidRDefault="00DD48F3" w:rsidP="00D76C0C">
      <w:pPr>
        <w:pStyle w:val="ListParagraph"/>
        <w:numPr>
          <w:ilvl w:val="0"/>
          <w:numId w:val="5"/>
        </w:numPr>
        <w:autoSpaceDE w:val="0"/>
        <w:autoSpaceDN w:val="0"/>
        <w:bidi w:val="0"/>
        <w:adjustRightInd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 xml:space="preserve">Berdy, J. (1980a): </w:t>
      </w:r>
      <w:r w:rsidRPr="00D76C0C">
        <w:rPr>
          <w:rFonts w:ascii="Times New Roman" w:hAnsi="Times New Roman" w:cs="Times New Roman"/>
          <w:sz w:val="20"/>
          <w:szCs w:val="20"/>
        </w:rPr>
        <w:t>Recent advances in and prospects of antibiotics research. Proc. Biochem., 15: 28-35.</w:t>
      </w:r>
    </w:p>
    <w:p w:rsidR="00DD48F3" w:rsidRPr="00D76C0C" w:rsidRDefault="00DD48F3" w:rsidP="00D76C0C">
      <w:pPr>
        <w:pStyle w:val="ListParagraph"/>
        <w:numPr>
          <w:ilvl w:val="0"/>
          <w:numId w:val="5"/>
        </w:numPr>
        <w:autoSpaceDE w:val="0"/>
        <w:autoSpaceDN w:val="0"/>
        <w:bidi w:val="0"/>
        <w:adjustRightInd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 xml:space="preserve">Berdy, J. (1980b): </w:t>
      </w:r>
      <w:r w:rsidRPr="00D76C0C">
        <w:rPr>
          <w:rFonts w:ascii="Times New Roman" w:hAnsi="Times New Roman" w:cs="Times New Roman"/>
          <w:sz w:val="20"/>
          <w:szCs w:val="20"/>
        </w:rPr>
        <w:t>CRC Handbook of antibiotic compounds. Vol. I.</w:t>
      </w:r>
    </w:p>
    <w:p w:rsidR="00DD48F3" w:rsidRPr="00D76C0C" w:rsidRDefault="00DD48F3" w:rsidP="00D76C0C">
      <w:pPr>
        <w:pStyle w:val="ListParagraph"/>
        <w:numPr>
          <w:ilvl w:val="0"/>
          <w:numId w:val="5"/>
        </w:numPr>
        <w:autoSpaceDE w:val="0"/>
        <w:autoSpaceDN w:val="0"/>
        <w:bidi w:val="0"/>
        <w:adjustRightInd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 xml:space="preserve">Berdy, J. (1980c): </w:t>
      </w:r>
      <w:r w:rsidRPr="00D76C0C">
        <w:rPr>
          <w:rFonts w:ascii="Times New Roman" w:hAnsi="Times New Roman" w:cs="Times New Roman"/>
          <w:sz w:val="20"/>
          <w:szCs w:val="20"/>
        </w:rPr>
        <w:t>CRC Handbook of antibiotic compounds. Vol. II.</w:t>
      </w:r>
    </w:p>
    <w:p w:rsidR="00DD48F3" w:rsidRPr="00D76C0C" w:rsidRDefault="00DD48F3" w:rsidP="00D76C0C">
      <w:pPr>
        <w:pStyle w:val="BodyText"/>
        <w:numPr>
          <w:ilvl w:val="0"/>
          <w:numId w:val="5"/>
        </w:numPr>
        <w:snapToGrid w:val="0"/>
        <w:jc w:val="both"/>
        <w:rPr>
          <w:rFonts w:cs="Times New Roman"/>
          <w:sz w:val="20"/>
          <w:szCs w:val="20"/>
          <w:lang w:eastAsia="en-US"/>
        </w:rPr>
      </w:pPr>
      <w:r w:rsidRPr="00D76C0C">
        <w:rPr>
          <w:rFonts w:cs="Times New Roman"/>
          <w:bCs/>
          <w:sz w:val="20"/>
          <w:szCs w:val="20"/>
          <w:lang w:eastAsia="en-US"/>
        </w:rPr>
        <w:t>Berdy, J. (1989)</w:t>
      </w:r>
      <w:r w:rsidR="00C02F98" w:rsidRPr="00D76C0C">
        <w:rPr>
          <w:rFonts w:cs="Times New Roman"/>
          <w:bCs/>
          <w:sz w:val="20"/>
          <w:szCs w:val="20"/>
          <w:lang w:eastAsia="en-US"/>
        </w:rPr>
        <w:t>:</w:t>
      </w:r>
      <w:r w:rsidR="00C02F98">
        <w:rPr>
          <w:rFonts w:cs="Times New Roman"/>
          <w:bCs/>
          <w:sz w:val="20"/>
          <w:szCs w:val="20"/>
          <w:lang w:eastAsia="en-US"/>
        </w:rPr>
        <w:t xml:space="preserve"> </w:t>
      </w:r>
      <w:r w:rsidR="00C02F98" w:rsidRPr="00D76C0C">
        <w:rPr>
          <w:rFonts w:cs="Times New Roman"/>
          <w:sz w:val="20"/>
          <w:szCs w:val="20"/>
        </w:rPr>
        <w:t>M</w:t>
      </w:r>
      <w:r w:rsidRPr="00D76C0C">
        <w:rPr>
          <w:rFonts w:cs="Times New Roman"/>
          <w:sz w:val="20"/>
          <w:szCs w:val="20"/>
        </w:rPr>
        <w:t>acrolide</w:t>
      </w:r>
      <w:r w:rsidR="00835E31">
        <w:rPr>
          <w:rFonts w:cs="Times New Roman"/>
          <w:sz w:val="20"/>
          <w:szCs w:val="20"/>
          <w:lang w:eastAsia="en-US"/>
        </w:rPr>
        <w:t xml:space="preserve"> </w:t>
      </w:r>
      <w:r w:rsidRPr="00D76C0C">
        <w:rPr>
          <w:rFonts w:cs="Times New Roman"/>
          <w:sz w:val="20"/>
          <w:szCs w:val="20"/>
          <w:lang w:eastAsia="en-US"/>
        </w:rPr>
        <w:t>antibiotics</w:t>
      </w:r>
      <w:r w:rsidR="00835E31">
        <w:rPr>
          <w:rFonts w:cs="Times New Roman"/>
          <w:sz w:val="20"/>
          <w:szCs w:val="20"/>
          <w:lang w:eastAsia="en-US"/>
        </w:rPr>
        <w:t xml:space="preserve"> </w:t>
      </w:r>
      <w:r w:rsidRPr="00D76C0C">
        <w:rPr>
          <w:rFonts w:cs="Times New Roman"/>
          <w:sz w:val="20"/>
          <w:szCs w:val="20"/>
          <w:lang w:eastAsia="en-US"/>
        </w:rPr>
        <w:t>CRC</w:t>
      </w:r>
      <w:r w:rsidR="00835E31">
        <w:rPr>
          <w:rFonts w:cs="Times New Roman"/>
          <w:sz w:val="20"/>
          <w:szCs w:val="20"/>
          <w:lang w:eastAsia="en-US"/>
        </w:rPr>
        <w:t xml:space="preserve"> </w:t>
      </w:r>
      <w:r w:rsidRPr="00D76C0C">
        <w:rPr>
          <w:rFonts w:cs="Times New Roman"/>
          <w:sz w:val="20"/>
          <w:szCs w:val="20"/>
          <w:lang w:eastAsia="en-US"/>
        </w:rPr>
        <w:t>Hand</w:t>
      </w:r>
      <w:r w:rsidR="00835E31">
        <w:rPr>
          <w:rFonts w:cs="Times New Roman"/>
          <w:sz w:val="20"/>
          <w:szCs w:val="20"/>
          <w:lang w:eastAsia="en-US"/>
        </w:rPr>
        <w:t xml:space="preserve"> </w:t>
      </w:r>
      <w:r w:rsidRPr="00D76C0C">
        <w:rPr>
          <w:rFonts w:cs="Times New Roman"/>
          <w:sz w:val="20"/>
          <w:szCs w:val="20"/>
          <w:lang w:eastAsia="en-US"/>
        </w:rPr>
        <w:t>book</w:t>
      </w:r>
      <w:r w:rsidR="00835E31">
        <w:rPr>
          <w:rFonts w:cs="Times New Roman"/>
          <w:sz w:val="20"/>
          <w:szCs w:val="20"/>
          <w:lang w:eastAsia="en-US"/>
        </w:rPr>
        <w:t xml:space="preserve"> </w:t>
      </w:r>
      <w:r w:rsidRPr="00D76C0C">
        <w:rPr>
          <w:rFonts w:cs="Times New Roman"/>
          <w:sz w:val="20"/>
          <w:szCs w:val="20"/>
          <w:lang w:eastAsia="en-US"/>
        </w:rPr>
        <w:t>of</w:t>
      </w:r>
      <w:r w:rsidR="00835E31">
        <w:rPr>
          <w:rFonts w:cs="Times New Roman"/>
          <w:sz w:val="20"/>
          <w:szCs w:val="20"/>
          <w:lang w:eastAsia="en-US"/>
        </w:rPr>
        <w:t xml:space="preserve"> </w:t>
      </w:r>
      <w:r w:rsidRPr="00D76C0C">
        <w:rPr>
          <w:rFonts w:cs="Times New Roman"/>
          <w:sz w:val="20"/>
          <w:szCs w:val="20"/>
          <w:lang w:eastAsia="en-US"/>
        </w:rPr>
        <w:t>antibiotic</w:t>
      </w:r>
      <w:r w:rsidR="00835E31">
        <w:rPr>
          <w:rFonts w:cs="Times New Roman"/>
          <w:sz w:val="20"/>
          <w:szCs w:val="20"/>
          <w:lang w:eastAsia="en-US"/>
        </w:rPr>
        <w:t xml:space="preserve"> </w:t>
      </w:r>
      <w:r w:rsidRPr="00D76C0C">
        <w:rPr>
          <w:rFonts w:cs="Times New Roman"/>
          <w:sz w:val="20"/>
          <w:szCs w:val="20"/>
          <w:lang w:eastAsia="en-US"/>
        </w:rPr>
        <w:t>compounds,</w:t>
      </w:r>
      <w:r w:rsidR="00835E31">
        <w:rPr>
          <w:rFonts w:cs="Times New Roman"/>
          <w:sz w:val="20"/>
          <w:szCs w:val="20"/>
          <w:lang w:eastAsia="en-US"/>
        </w:rPr>
        <w:t xml:space="preserve"> </w:t>
      </w:r>
      <w:r w:rsidRPr="00D76C0C">
        <w:rPr>
          <w:rFonts w:cs="Times New Roman"/>
          <w:sz w:val="20"/>
          <w:szCs w:val="20"/>
          <w:lang w:eastAsia="en-US"/>
        </w:rPr>
        <w:t>CRC</w:t>
      </w:r>
      <w:r w:rsidR="00835E31">
        <w:rPr>
          <w:rFonts w:cs="Times New Roman"/>
          <w:sz w:val="20"/>
          <w:szCs w:val="20"/>
          <w:lang w:eastAsia="en-US"/>
        </w:rPr>
        <w:t xml:space="preserve"> </w:t>
      </w:r>
      <w:r w:rsidRPr="00D76C0C">
        <w:rPr>
          <w:rFonts w:cs="Times New Roman"/>
          <w:sz w:val="20"/>
          <w:szCs w:val="20"/>
          <w:lang w:eastAsia="en-US"/>
        </w:rPr>
        <w:t>press,</w:t>
      </w:r>
      <w:r w:rsidR="00835E31">
        <w:rPr>
          <w:rFonts w:cs="Times New Roman"/>
          <w:sz w:val="20"/>
          <w:szCs w:val="20"/>
          <w:lang w:eastAsia="en-US"/>
        </w:rPr>
        <w:t xml:space="preserve"> </w:t>
      </w:r>
      <w:r w:rsidRPr="00D76C0C">
        <w:rPr>
          <w:rFonts w:cs="Times New Roman"/>
          <w:sz w:val="20"/>
          <w:szCs w:val="20"/>
          <w:lang w:eastAsia="en-US"/>
        </w:rPr>
        <w:t>inc.</w:t>
      </w:r>
      <w:r w:rsidR="00835E31">
        <w:rPr>
          <w:rFonts w:cs="Times New Roman"/>
          <w:sz w:val="20"/>
          <w:szCs w:val="20"/>
          <w:lang w:eastAsia="en-US"/>
        </w:rPr>
        <w:t xml:space="preserve"> </w:t>
      </w:r>
      <w:r w:rsidRPr="00D76C0C">
        <w:rPr>
          <w:rFonts w:cs="Times New Roman"/>
          <w:sz w:val="20"/>
          <w:szCs w:val="20"/>
          <w:lang w:eastAsia="en-US"/>
        </w:rPr>
        <w:t>Boca</w:t>
      </w:r>
      <w:r w:rsidR="00835E31">
        <w:rPr>
          <w:rFonts w:cs="Times New Roman"/>
          <w:sz w:val="20"/>
          <w:szCs w:val="20"/>
          <w:lang w:eastAsia="en-US"/>
        </w:rPr>
        <w:t xml:space="preserve"> </w:t>
      </w:r>
      <w:r w:rsidRPr="00D76C0C">
        <w:rPr>
          <w:rFonts w:cs="Times New Roman"/>
          <w:sz w:val="20"/>
          <w:szCs w:val="20"/>
          <w:lang w:eastAsia="en-US"/>
        </w:rPr>
        <w:t>Raton,</w:t>
      </w:r>
      <w:r w:rsidR="00835E31">
        <w:rPr>
          <w:rFonts w:cs="Times New Roman"/>
          <w:sz w:val="20"/>
          <w:szCs w:val="20"/>
          <w:lang w:eastAsia="en-US"/>
        </w:rPr>
        <w:t xml:space="preserve"> </w:t>
      </w:r>
      <w:r w:rsidRPr="00D76C0C">
        <w:rPr>
          <w:rFonts w:cs="Times New Roman"/>
          <w:sz w:val="20"/>
          <w:szCs w:val="20"/>
          <w:lang w:eastAsia="en-US"/>
        </w:rPr>
        <w:t>Florida,</w:t>
      </w:r>
      <w:r w:rsidR="00835E31">
        <w:rPr>
          <w:rFonts w:cs="Times New Roman"/>
          <w:sz w:val="20"/>
          <w:szCs w:val="20"/>
          <w:lang w:eastAsia="en-US"/>
        </w:rPr>
        <w:t xml:space="preserve"> </w:t>
      </w:r>
      <w:r w:rsidRPr="00D76C0C">
        <w:rPr>
          <w:rFonts w:cs="Times New Roman"/>
          <w:sz w:val="20"/>
          <w:szCs w:val="20"/>
          <w:lang w:eastAsia="en-US"/>
        </w:rPr>
        <w:t>USA.</w:t>
      </w:r>
      <w:r w:rsidR="00835E31">
        <w:rPr>
          <w:rFonts w:cs="Times New Roman"/>
          <w:sz w:val="20"/>
          <w:szCs w:val="20"/>
          <w:lang w:eastAsia="en-US"/>
        </w:rPr>
        <w:t xml:space="preserve"> </w:t>
      </w:r>
      <w:r w:rsidRPr="00D76C0C">
        <w:rPr>
          <w:rFonts w:cs="Times New Roman"/>
          <w:sz w:val="20"/>
          <w:szCs w:val="20"/>
          <w:lang w:eastAsia="en-US"/>
        </w:rPr>
        <w:t>volum</w:t>
      </w:r>
      <w:r w:rsidR="00835E31">
        <w:rPr>
          <w:rFonts w:cs="Times New Roman"/>
          <w:sz w:val="20"/>
          <w:szCs w:val="20"/>
          <w:lang w:eastAsia="en-US"/>
        </w:rPr>
        <w:t xml:space="preserve"> </w:t>
      </w:r>
      <w:r w:rsidRPr="00D76C0C">
        <w:rPr>
          <w:rFonts w:cs="Times New Roman"/>
          <w:sz w:val="20"/>
          <w:szCs w:val="20"/>
          <w:lang w:eastAsia="en-US"/>
        </w:rPr>
        <w:t>II:</w:t>
      </w:r>
      <w:r w:rsidR="00835E31">
        <w:rPr>
          <w:rFonts w:cs="Times New Roman"/>
          <w:sz w:val="20"/>
          <w:szCs w:val="20"/>
          <w:lang w:eastAsia="en-US"/>
        </w:rPr>
        <w:t xml:space="preserve"> </w:t>
      </w:r>
      <w:r w:rsidRPr="00D76C0C">
        <w:rPr>
          <w:rFonts w:cs="Times New Roman"/>
          <w:sz w:val="20"/>
          <w:szCs w:val="20"/>
          <w:lang w:eastAsia="en-US"/>
        </w:rPr>
        <w:t>207-213.</w:t>
      </w:r>
    </w:p>
    <w:p w:rsidR="00DD48F3" w:rsidRPr="00D76C0C" w:rsidRDefault="00DD48F3" w:rsidP="00D76C0C">
      <w:pPr>
        <w:pStyle w:val="ListParagraph"/>
        <w:numPr>
          <w:ilvl w:val="0"/>
          <w:numId w:val="5"/>
        </w:num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sz w:val="20"/>
          <w:szCs w:val="20"/>
          <w:lang w:val="eu-ES"/>
        </w:rPr>
      </w:pPr>
      <w:r w:rsidRPr="00D76C0C">
        <w:rPr>
          <w:rFonts w:ascii="Times New Roman" w:hAnsi="Times New Roman" w:cs="Times New Roman"/>
          <w:bCs/>
          <w:sz w:val="20"/>
          <w:szCs w:val="20"/>
          <w:lang w:val="eu-ES"/>
        </w:rPr>
        <w:t>Campisciano,</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G.</w:t>
      </w:r>
      <w:r w:rsidR="00C02F98" w:rsidRPr="00D76C0C">
        <w:rPr>
          <w:rFonts w:ascii="Times New Roman" w:hAnsi="Times New Roman" w:cs="Times New Roman"/>
          <w:bCs/>
          <w:sz w:val="20"/>
          <w:szCs w:val="20"/>
          <w:lang w:val="eu-ES"/>
        </w:rPr>
        <w:t>;</w:t>
      </w:r>
      <w:r w:rsidR="00C02F98">
        <w:rPr>
          <w:rFonts w:ascii="Times New Roman" w:hAnsi="Times New Roman" w:cs="Times New Roman"/>
          <w:bCs/>
          <w:sz w:val="20"/>
          <w:szCs w:val="20"/>
          <w:lang w:val="eu-ES"/>
        </w:rPr>
        <w:t xml:space="preserve"> </w:t>
      </w:r>
      <w:r w:rsidR="00C02F98" w:rsidRPr="00D76C0C">
        <w:rPr>
          <w:rFonts w:ascii="Times New Roman" w:hAnsi="Times New Roman" w:cs="Times New Roman"/>
          <w:bCs/>
          <w:sz w:val="20"/>
          <w:szCs w:val="20"/>
          <w:lang w:val="eu-ES"/>
        </w:rPr>
        <w:t>F</w:t>
      </w:r>
      <w:r w:rsidRPr="00D76C0C">
        <w:rPr>
          <w:rFonts w:ascii="Times New Roman" w:hAnsi="Times New Roman" w:cs="Times New Roman"/>
          <w:bCs/>
          <w:sz w:val="20"/>
          <w:szCs w:val="20"/>
          <w:lang w:val="eu-ES"/>
        </w:rPr>
        <w:t>lorian,</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F.</w:t>
      </w:r>
      <w:r w:rsidR="004E0F1E"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D'Eustacchio,</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A.</w:t>
      </w:r>
      <w:r w:rsidR="004E0F1E"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Stanković,</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D.</w:t>
      </w:r>
      <w:r w:rsidR="004E0F1E"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Ricci,</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G.,</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De</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Seta,</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F.,</w:t>
      </w:r>
      <w:r w:rsidR="00835E31">
        <w:rPr>
          <w:rFonts w:ascii="Times New Roman" w:hAnsi="Times New Roman" w:cs="Times New Roman"/>
          <w:bCs/>
          <w:sz w:val="20"/>
          <w:szCs w:val="20"/>
          <w:lang w:val="eu-ES"/>
        </w:rPr>
        <w:t xml:space="preserve"> </w:t>
      </w:r>
      <w:r w:rsidR="004E0F1E" w:rsidRPr="00D76C0C">
        <w:rPr>
          <w:rFonts w:ascii="Times New Roman" w:hAnsi="Times New Roman" w:cs="Times New Roman"/>
          <w:bCs/>
          <w:sz w:val="20"/>
          <w:szCs w:val="20"/>
          <w:lang w:val="eu-ES"/>
        </w:rPr>
        <w:t>and</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Comar,</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M.</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(2017):</w:t>
      </w:r>
      <w:r w:rsidR="00835E31">
        <w:rPr>
          <w:rFonts w:ascii="Times New Roman" w:hAnsi="Times New Roman" w:cs="Times New Roman"/>
          <w:bCs/>
          <w:sz w:val="20"/>
          <w:szCs w:val="20"/>
          <w:lang w:val="eu-ES"/>
        </w:rPr>
        <w:t xml:space="preserve"> </w:t>
      </w:r>
      <w:r w:rsidRPr="00D76C0C">
        <w:rPr>
          <w:rFonts w:ascii="Times New Roman" w:hAnsi="Times New Roman" w:cs="Times New Roman"/>
          <w:sz w:val="20"/>
          <w:szCs w:val="20"/>
          <w:lang w:val="eu-ES"/>
        </w:rPr>
        <w:t>Subclinical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alteration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of</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the</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cervical–vaginal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microbiome</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in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women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with</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idiopathic</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infertility.</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Journal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of</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cellular</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physiology,</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232(7),</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1681-1688.</w:t>
      </w:r>
    </w:p>
    <w:p w:rsidR="00DD48F3" w:rsidRPr="00D76C0C" w:rsidRDefault="00DD48F3" w:rsidP="00D76C0C">
      <w:pPr>
        <w:pStyle w:val="ListParagraph"/>
        <w:numPr>
          <w:ilvl w:val="0"/>
          <w:numId w:val="5"/>
        </w:numPr>
        <w:tabs>
          <w:tab w:val="left" w:pos="540"/>
          <w:tab w:val="right" w:pos="630"/>
          <w:tab w:val="right" w:pos="1440"/>
          <w:tab w:val="left" w:pos="7785"/>
          <w:tab w:val="left" w:pos="7965"/>
        </w:tabs>
        <w:bidi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Cappuccino,</w:t>
      </w:r>
      <w:r w:rsidR="00835E31">
        <w:rPr>
          <w:rFonts w:ascii="Times New Roman" w:hAnsi="Times New Roman" w:cs="Times New Roman"/>
          <w:bCs/>
          <w:sz w:val="20"/>
          <w:szCs w:val="20"/>
        </w:rPr>
        <w:t xml:space="preserve"> </w:t>
      </w:r>
      <w:r w:rsidR="005878EB" w:rsidRPr="00D76C0C">
        <w:rPr>
          <w:rFonts w:ascii="Times New Roman" w:hAnsi="Times New Roman" w:cs="Times New Roman"/>
          <w:bCs/>
          <w:sz w:val="20"/>
          <w:szCs w:val="20"/>
        </w:rPr>
        <w:t>J.G</w:t>
      </w:r>
      <w:r w:rsidR="00C02F98">
        <w:rPr>
          <w:rFonts w:ascii="Times New Roman" w:hAnsi="Times New Roman" w:cs="Times New Roman" w:hint="eastAsia"/>
          <w:bCs/>
          <w:sz w:val="20"/>
          <w:szCs w:val="20"/>
          <w:lang w:eastAsia="zh-CN"/>
        </w:rPr>
        <w:t xml:space="preserve"> </w:t>
      </w:r>
      <w:r w:rsidR="005878EB" w:rsidRPr="00D76C0C">
        <w:rPr>
          <w:rFonts w:ascii="Times New Roman" w:hAnsi="Times New Roman" w:cs="Times New Roman"/>
          <w:bCs/>
          <w:sz w:val="20"/>
          <w:szCs w:val="20"/>
        </w:rPr>
        <w:t>and</w:t>
      </w:r>
      <w:r w:rsidR="00835E31">
        <w:rPr>
          <w:rFonts w:ascii="Times New Roman" w:hAnsi="Times New Roman" w:cs="Times New Roman"/>
          <w:bCs/>
          <w:sz w:val="20"/>
          <w:szCs w:val="20"/>
        </w:rPr>
        <w:t xml:space="preserve"> </w:t>
      </w:r>
      <w:r w:rsidR="005878EB" w:rsidRPr="00D76C0C">
        <w:rPr>
          <w:rFonts w:ascii="Times New Roman" w:hAnsi="Times New Roman" w:cs="Times New Roman"/>
          <w:bCs/>
          <w:sz w:val="20"/>
          <w:szCs w:val="20"/>
        </w:rPr>
        <w:t>Sherman</w:t>
      </w:r>
      <w:r w:rsidRPr="00D76C0C">
        <w:rPr>
          <w:rFonts w:ascii="Times New Roman" w:hAnsi="Times New Roman" w:cs="Times New Roman"/>
          <w:bCs/>
          <w:sz w:val="20"/>
          <w:szCs w:val="20"/>
        </w:rPr>
        <w:t>,</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N.</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(2004</w:t>
      </w:r>
      <w:r w:rsidRPr="00D76C0C">
        <w:rPr>
          <w:rFonts w:ascii="Times New Roman" w:hAnsi="Times New Roman" w:cs="Times New Roman"/>
          <w:sz w:val="20"/>
          <w:szCs w:val="20"/>
        </w:rPr>
        <w: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Microbiology,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Laboratory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Manual.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pp.</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282–283.</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New</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Delhi,</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India:</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Pearson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Education,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Inc.</w:t>
      </w:r>
    </w:p>
    <w:p w:rsidR="00DD48F3" w:rsidRPr="00D76C0C" w:rsidRDefault="00DD48F3" w:rsidP="00D76C0C">
      <w:pPr>
        <w:pStyle w:val="Style2"/>
        <w:numPr>
          <w:ilvl w:val="0"/>
          <w:numId w:val="5"/>
        </w:numPr>
        <w:snapToGrid w:val="0"/>
        <w:spacing w:line="240" w:lineRule="auto"/>
        <w:rPr>
          <w:b w:val="0"/>
          <w:bCs w:val="0"/>
          <w:sz w:val="20"/>
          <w:szCs w:val="20"/>
        </w:rPr>
      </w:pPr>
      <w:r w:rsidRPr="00D76C0C">
        <w:rPr>
          <w:b w:val="0"/>
          <w:sz w:val="20"/>
          <w:szCs w:val="20"/>
        </w:rPr>
        <w:lastRenderedPageBreak/>
        <w:t>Charousová,</w:t>
      </w:r>
      <w:r w:rsidR="00835E31">
        <w:rPr>
          <w:b w:val="0"/>
          <w:sz w:val="20"/>
          <w:szCs w:val="20"/>
        </w:rPr>
        <w:t xml:space="preserve"> </w:t>
      </w:r>
      <w:r w:rsidRPr="00D76C0C">
        <w:rPr>
          <w:b w:val="0"/>
          <w:sz w:val="20"/>
          <w:szCs w:val="20"/>
        </w:rPr>
        <w:t>I.</w:t>
      </w:r>
      <w:r w:rsidR="00C02F98" w:rsidRPr="00D76C0C">
        <w:rPr>
          <w:b w:val="0"/>
          <w:sz w:val="20"/>
          <w:szCs w:val="20"/>
        </w:rPr>
        <w:t>,</w:t>
      </w:r>
      <w:r w:rsidR="00C02F98">
        <w:rPr>
          <w:b w:val="0"/>
          <w:sz w:val="20"/>
          <w:szCs w:val="20"/>
        </w:rPr>
        <w:t xml:space="preserve"> </w:t>
      </w:r>
      <w:r w:rsidR="00C02F98" w:rsidRPr="00D76C0C">
        <w:rPr>
          <w:b w:val="0"/>
          <w:sz w:val="20"/>
          <w:szCs w:val="20"/>
        </w:rPr>
        <w:t>M</w:t>
      </w:r>
      <w:r w:rsidRPr="00D76C0C">
        <w:rPr>
          <w:b w:val="0"/>
          <w:sz w:val="20"/>
          <w:szCs w:val="20"/>
        </w:rPr>
        <w:t>edo,</w:t>
      </w:r>
      <w:r w:rsidR="00835E31">
        <w:rPr>
          <w:b w:val="0"/>
          <w:sz w:val="20"/>
          <w:szCs w:val="20"/>
        </w:rPr>
        <w:t xml:space="preserve"> </w:t>
      </w:r>
      <w:r w:rsidRPr="00D76C0C">
        <w:rPr>
          <w:b w:val="0"/>
          <w:sz w:val="20"/>
          <w:szCs w:val="20"/>
        </w:rPr>
        <w:t>J.</w:t>
      </w:r>
      <w:r w:rsidR="00C02F98" w:rsidRPr="00D76C0C">
        <w:rPr>
          <w:b w:val="0"/>
          <w:sz w:val="20"/>
          <w:szCs w:val="20"/>
        </w:rPr>
        <w:t>;</w:t>
      </w:r>
      <w:r w:rsidR="00C02F98">
        <w:rPr>
          <w:b w:val="0"/>
          <w:sz w:val="20"/>
          <w:szCs w:val="20"/>
        </w:rPr>
        <w:t xml:space="preserve"> </w:t>
      </w:r>
      <w:r w:rsidR="00C02F98" w:rsidRPr="00D76C0C">
        <w:rPr>
          <w:b w:val="0"/>
          <w:sz w:val="20"/>
          <w:szCs w:val="20"/>
        </w:rPr>
        <w:t>H</w:t>
      </w:r>
      <w:r w:rsidRPr="00D76C0C">
        <w:rPr>
          <w:b w:val="0"/>
          <w:sz w:val="20"/>
          <w:szCs w:val="20"/>
        </w:rPr>
        <w:t>alenárová,</w:t>
      </w:r>
      <w:r w:rsidR="00835E31">
        <w:rPr>
          <w:b w:val="0"/>
          <w:sz w:val="20"/>
          <w:szCs w:val="20"/>
        </w:rPr>
        <w:t xml:space="preserve"> </w:t>
      </w:r>
      <w:r w:rsidRPr="00D76C0C">
        <w:rPr>
          <w:b w:val="0"/>
          <w:sz w:val="20"/>
          <w:szCs w:val="20"/>
        </w:rPr>
        <w:t>E</w:t>
      </w:r>
      <w:r w:rsidR="00835E31">
        <w:rPr>
          <w:b w:val="0"/>
          <w:sz w:val="20"/>
          <w:szCs w:val="20"/>
        </w:rPr>
        <w:t xml:space="preserve"> </w:t>
      </w:r>
      <w:r w:rsidR="00866A67" w:rsidRPr="00D76C0C">
        <w:rPr>
          <w:b w:val="0"/>
          <w:sz w:val="20"/>
          <w:szCs w:val="20"/>
        </w:rPr>
        <w:t>an</w:t>
      </w:r>
      <w:r w:rsidR="00C02F98" w:rsidRPr="00D76C0C">
        <w:rPr>
          <w:b w:val="0"/>
          <w:sz w:val="20"/>
          <w:szCs w:val="20"/>
        </w:rPr>
        <w:t>d</w:t>
      </w:r>
      <w:r w:rsidR="00C02F98">
        <w:rPr>
          <w:b w:val="0"/>
          <w:sz w:val="20"/>
          <w:szCs w:val="20"/>
        </w:rPr>
        <w:t xml:space="preserve"> </w:t>
      </w:r>
      <w:r w:rsidR="00C02F98" w:rsidRPr="00D76C0C">
        <w:rPr>
          <w:b w:val="0"/>
          <w:sz w:val="20"/>
          <w:szCs w:val="20"/>
        </w:rPr>
        <w:t>J</w:t>
      </w:r>
      <w:r w:rsidRPr="00D76C0C">
        <w:rPr>
          <w:b w:val="0"/>
          <w:sz w:val="20"/>
          <w:szCs w:val="20"/>
        </w:rPr>
        <w:t>avoreková,</w:t>
      </w:r>
      <w:r w:rsidR="00835E31">
        <w:rPr>
          <w:b w:val="0"/>
          <w:sz w:val="20"/>
          <w:szCs w:val="20"/>
        </w:rPr>
        <w:t xml:space="preserve"> </w:t>
      </w:r>
      <w:r w:rsidRPr="00D76C0C">
        <w:rPr>
          <w:b w:val="0"/>
          <w:sz w:val="20"/>
          <w:szCs w:val="20"/>
        </w:rPr>
        <w:t>S.</w:t>
      </w:r>
      <w:r w:rsidR="00835E31">
        <w:rPr>
          <w:b w:val="0"/>
          <w:sz w:val="20"/>
          <w:szCs w:val="20"/>
        </w:rPr>
        <w:t xml:space="preserve"> </w:t>
      </w:r>
      <w:r w:rsidRPr="00D76C0C">
        <w:rPr>
          <w:b w:val="0"/>
          <w:sz w:val="20"/>
          <w:szCs w:val="20"/>
        </w:rPr>
        <w:t>(2017):</w:t>
      </w:r>
      <w:r w:rsidR="00835E31">
        <w:rPr>
          <w:b w:val="0"/>
          <w:sz w:val="20"/>
          <w:szCs w:val="20"/>
        </w:rPr>
        <w:t xml:space="preserve"> </w:t>
      </w:r>
      <w:r w:rsidRPr="00D76C0C">
        <w:rPr>
          <w:b w:val="0"/>
          <w:bCs w:val="0"/>
          <w:sz w:val="20"/>
          <w:szCs w:val="20"/>
        </w:rPr>
        <w:t>Antimicrobial</w:t>
      </w:r>
      <w:r w:rsidR="00835E31">
        <w:rPr>
          <w:b w:val="0"/>
          <w:bCs w:val="0"/>
          <w:sz w:val="20"/>
          <w:szCs w:val="20"/>
        </w:rPr>
        <w:t xml:space="preserve"> </w:t>
      </w:r>
      <w:r w:rsidRPr="00D76C0C">
        <w:rPr>
          <w:b w:val="0"/>
          <w:bCs w:val="0"/>
          <w:sz w:val="20"/>
          <w:szCs w:val="20"/>
        </w:rPr>
        <w:t>and</w:t>
      </w:r>
      <w:r w:rsidR="00835E31">
        <w:rPr>
          <w:b w:val="0"/>
          <w:bCs w:val="0"/>
          <w:sz w:val="20"/>
          <w:szCs w:val="20"/>
        </w:rPr>
        <w:t xml:space="preserve"> </w:t>
      </w:r>
      <w:r w:rsidRPr="00D76C0C">
        <w:rPr>
          <w:b w:val="0"/>
          <w:bCs w:val="0"/>
          <w:sz w:val="20"/>
          <w:szCs w:val="20"/>
        </w:rPr>
        <w:t>enzymatic</w:t>
      </w:r>
      <w:r w:rsidR="00835E31">
        <w:rPr>
          <w:b w:val="0"/>
          <w:bCs w:val="0"/>
          <w:sz w:val="20"/>
          <w:szCs w:val="20"/>
        </w:rPr>
        <w:t xml:space="preserve"> </w:t>
      </w:r>
      <w:r w:rsidRPr="00D76C0C">
        <w:rPr>
          <w:b w:val="0"/>
          <w:bCs w:val="0"/>
          <w:sz w:val="20"/>
          <w:szCs w:val="20"/>
        </w:rPr>
        <w:t>activity</w:t>
      </w:r>
      <w:r w:rsidR="00835E31">
        <w:rPr>
          <w:b w:val="0"/>
          <w:bCs w:val="0"/>
          <w:sz w:val="20"/>
          <w:szCs w:val="20"/>
        </w:rPr>
        <w:t xml:space="preserve"> </w:t>
      </w:r>
      <w:r w:rsidRPr="00D76C0C">
        <w:rPr>
          <w:b w:val="0"/>
          <w:bCs w:val="0"/>
          <w:sz w:val="20"/>
          <w:szCs w:val="20"/>
        </w:rPr>
        <w:t>of</w:t>
      </w:r>
      <w:r w:rsidR="00835E31">
        <w:rPr>
          <w:b w:val="0"/>
          <w:bCs w:val="0"/>
          <w:sz w:val="20"/>
          <w:szCs w:val="20"/>
        </w:rPr>
        <w:t xml:space="preserve"> </w:t>
      </w:r>
      <w:r w:rsidRPr="00D76C0C">
        <w:rPr>
          <w:b w:val="0"/>
          <w:bCs w:val="0"/>
          <w:sz w:val="20"/>
          <w:szCs w:val="20"/>
        </w:rPr>
        <w:t>actinomycetes</w:t>
      </w:r>
      <w:r w:rsidR="00835E31">
        <w:rPr>
          <w:b w:val="0"/>
          <w:bCs w:val="0"/>
          <w:sz w:val="20"/>
          <w:szCs w:val="20"/>
        </w:rPr>
        <w:t xml:space="preserve"> </w:t>
      </w:r>
      <w:r w:rsidRPr="00D76C0C">
        <w:rPr>
          <w:b w:val="0"/>
          <w:bCs w:val="0"/>
          <w:sz w:val="20"/>
          <w:szCs w:val="20"/>
        </w:rPr>
        <w:t>isolated</w:t>
      </w:r>
      <w:r w:rsidR="00835E31">
        <w:rPr>
          <w:b w:val="0"/>
          <w:bCs w:val="0"/>
          <w:sz w:val="20"/>
          <w:szCs w:val="20"/>
        </w:rPr>
        <w:t xml:space="preserve"> </w:t>
      </w:r>
      <w:r w:rsidRPr="00D76C0C">
        <w:rPr>
          <w:b w:val="0"/>
          <w:bCs w:val="0"/>
          <w:sz w:val="20"/>
          <w:szCs w:val="20"/>
        </w:rPr>
        <w:t>from</w:t>
      </w:r>
      <w:r w:rsidR="00835E31">
        <w:rPr>
          <w:b w:val="0"/>
          <w:bCs w:val="0"/>
          <w:sz w:val="20"/>
          <w:szCs w:val="20"/>
        </w:rPr>
        <w:t xml:space="preserve"> </w:t>
      </w:r>
      <w:r w:rsidRPr="00D76C0C">
        <w:rPr>
          <w:b w:val="0"/>
          <w:bCs w:val="0"/>
          <w:sz w:val="20"/>
          <w:szCs w:val="20"/>
        </w:rPr>
        <w:t>soils</w:t>
      </w:r>
      <w:r w:rsidR="00835E31">
        <w:rPr>
          <w:b w:val="0"/>
          <w:bCs w:val="0"/>
          <w:sz w:val="20"/>
          <w:szCs w:val="20"/>
        </w:rPr>
        <w:t xml:space="preserve"> </w:t>
      </w:r>
      <w:r w:rsidRPr="00D76C0C">
        <w:rPr>
          <w:b w:val="0"/>
          <w:bCs w:val="0"/>
          <w:sz w:val="20"/>
          <w:szCs w:val="20"/>
        </w:rPr>
        <w:t>of</w:t>
      </w:r>
      <w:r w:rsidR="00835E31">
        <w:rPr>
          <w:b w:val="0"/>
          <w:bCs w:val="0"/>
          <w:sz w:val="20"/>
          <w:szCs w:val="20"/>
        </w:rPr>
        <w:t xml:space="preserve"> </w:t>
      </w:r>
      <w:r w:rsidRPr="00D76C0C">
        <w:rPr>
          <w:b w:val="0"/>
          <w:bCs w:val="0"/>
          <w:sz w:val="20"/>
          <w:szCs w:val="20"/>
        </w:rPr>
        <w:t>coastal</w:t>
      </w:r>
      <w:r w:rsidR="00835E31">
        <w:rPr>
          <w:b w:val="0"/>
          <w:bCs w:val="0"/>
          <w:sz w:val="20"/>
          <w:szCs w:val="20"/>
        </w:rPr>
        <w:t xml:space="preserve"> </w:t>
      </w:r>
      <w:r w:rsidRPr="00D76C0C">
        <w:rPr>
          <w:b w:val="0"/>
          <w:bCs w:val="0"/>
          <w:sz w:val="20"/>
          <w:szCs w:val="20"/>
        </w:rPr>
        <w:t>islands.</w:t>
      </w:r>
      <w:r w:rsidR="00835E31">
        <w:rPr>
          <w:b w:val="0"/>
          <w:bCs w:val="0"/>
          <w:sz w:val="20"/>
          <w:szCs w:val="20"/>
        </w:rPr>
        <w:t xml:space="preserve"> </w:t>
      </w:r>
      <w:r w:rsidRPr="00D76C0C">
        <w:rPr>
          <w:b w:val="0"/>
          <w:bCs w:val="0"/>
          <w:sz w:val="20"/>
          <w:szCs w:val="20"/>
        </w:rPr>
        <w:t>Journal</w:t>
      </w:r>
      <w:r w:rsidR="00835E31">
        <w:rPr>
          <w:b w:val="0"/>
          <w:bCs w:val="0"/>
          <w:sz w:val="20"/>
          <w:szCs w:val="20"/>
        </w:rPr>
        <w:t xml:space="preserve"> </w:t>
      </w:r>
      <w:r w:rsidRPr="00D76C0C">
        <w:rPr>
          <w:b w:val="0"/>
          <w:bCs w:val="0"/>
          <w:sz w:val="20"/>
          <w:szCs w:val="20"/>
        </w:rPr>
        <w:t>of</w:t>
      </w:r>
      <w:r w:rsidR="00835E31">
        <w:rPr>
          <w:b w:val="0"/>
          <w:bCs w:val="0"/>
          <w:sz w:val="20"/>
          <w:szCs w:val="20"/>
        </w:rPr>
        <w:t xml:space="preserve"> </w:t>
      </w:r>
      <w:r w:rsidRPr="00D76C0C">
        <w:rPr>
          <w:b w:val="0"/>
          <w:bCs w:val="0"/>
          <w:sz w:val="20"/>
          <w:szCs w:val="20"/>
        </w:rPr>
        <w:t>Advanced</w:t>
      </w:r>
      <w:r w:rsidR="00835E31">
        <w:rPr>
          <w:b w:val="0"/>
          <w:bCs w:val="0"/>
          <w:sz w:val="20"/>
          <w:szCs w:val="20"/>
        </w:rPr>
        <w:t xml:space="preserve"> </w:t>
      </w:r>
      <w:r w:rsidRPr="00D76C0C">
        <w:rPr>
          <w:b w:val="0"/>
          <w:bCs w:val="0"/>
          <w:sz w:val="20"/>
          <w:szCs w:val="20"/>
        </w:rPr>
        <w:t>Pharmaceutical</w:t>
      </w:r>
      <w:r w:rsidR="00835E31">
        <w:rPr>
          <w:b w:val="0"/>
          <w:bCs w:val="0"/>
          <w:sz w:val="20"/>
          <w:szCs w:val="20"/>
        </w:rPr>
        <w:t xml:space="preserve"> </w:t>
      </w:r>
      <w:r w:rsidRPr="00D76C0C">
        <w:rPr>
          <w:b w:val="0"/>
          <w:bCs w:val="0"/>
          <w:sz w:val="20"/>
          <w:szCs w:val="20"/>
        </w:rPr>
        <w:t>Technology</w:t>
      </w:r>
      <w:r w:rsidR="00835E31">
        <w:rPr>
          <w:b w:val="0"/>
          <w:bCs w:val="0"/>
          <w:sz w:val="20"/>
          <w:szCs w:val="20"/>
        </w:rPr>
        <w:t xml:space="preserve"> </w:t>
      </w:r>
      <w:r w:rsidR="00201230" w:rsidRPr="00D76C0C">
        <w:rPr>
          <w:b w:val="0"/>
          <w:bCs w:val="0"/>
          <w:sz w:val="20"/>
          <w:szCs w:val="20"/>
        </w:rPr>
        <w:t>&amp;</w:t>
      </w:r>
      <w:r w:rsidR="00835E31">
        <w:rPr>
          <w:b w:val="0"/>
          <w:bCs w:val="0"/>
          <w:sz w:val="20"/>
          <w:szCs w:val="20"/>
        </w:rPr>
        <w:t xml:space="preserve"> </w:t>
      </w:r>
      <w:r w:rsidRPr="00D76C0C">
        <w:rPr>
          <w:b w:val="0"/>
          <w:bCs w:val="0"/>
          <w:sz w:val="20"/>
          <w:szCs w:val="20"/>
        </w:rPr>
        <w:t>Research,</w:t>
      </w:r>
      <w:r w:rsidR="00835E31">
        <w:rPr>
          <w:b w:val="0"/>
          <w:bCs w:val="0"/>
          <w:sz w:val="20"/>
          <w:szCs w:val="20"/>
        </w:rPr>
        <w:t xml:space="preserve"> </w:t>
      </w:r>
      <w:r w:rsidRPr="00D76C0C">
        <w:rPr>
          <w:b w:val="0"/>
          <w:bCs w:val="0"/>
          <w:sz w:val="20"/>
          <w:szCs w:val="20"/>
        </w:rPr>
        <w:t>8(2),</w:t>
      </w:r>
      <w:r w:rsidR="00835E31">
        <w:rPr>
          <w:b w:val="0"/>
          <w:bCs w:val="0"/>
          <w:sz w:val="20"/>
          <w:szCs w:val="20"/>
        </w:rPr>
        <w:t xml:space="preserve"> </w:t>
      </w:r>
      <w:r w:rsidRPr="00D76C0C">
        <w:rPr>
          <w:b w:val="0"/>
          <w:bCs w:val="0"/>
          <w:sz w:val="20"/>
          <w:szCs w:val="20"/>
        </w:rPr>
        <w:t>46.</w:t>
      </w:r>
    </w:p>
    <w:p w:rsidR="00DD48F3" w:rsidRPr="00D76C0C" w:rsidRDefault="00DD48F3" w:rsidP="00D76C0C">
      <w:pPr>
        <w:pStyle w:val="ListParagraph"/>
        <w:numPr>
          <w:ilvl w:val="0"/>
          <w:numId w:val="5"/>
        </w:numPr>
        <w:tabs>
          <w:tab w:val="right" w:pos="0"/>
          <w:tab w:val="left" w:pos="540"/>
          <w:tab w:val="right" w:pos="1440"/>
          <w:tab w:val="left" w:pos="7785"/>
          <w:tab w:val="left" w:pos="7965"/>
        </w:tabs>
        <w:bidi w:val="0"/>
        <w:snapToGrid w:val="0"/>
        <w:spacing w:after="0" w:line="240" w:lineRule="auto"/>
        <w:jc w:val="both"/>
        <w:rPr>
          <w:rFonts w:ascii="Times New Roman" w:hAnsi="Times New Roman" w:cs="Times New Roman"/>
          <w:sz w:val="20"/>
          <w:szCs w:val="20"/>
          <w:lang w:val="eu-ES"/>
        </w:rPr>
      </w:pPr>
      <w:r w:rsidRPr="00D76C0C">
        <w:rPr>
          <w:rFonts w:ascii="Times New Roman" w:hAnsi="Times New Roman" w:cs="Times New Roman"/>
          <w:bCs/>
          <w:sz w:val="20"/>
          <w:szCs w:val="20"/>
          <w:lang w:val="eu-ES"/>
        </w:rPr>
        <w:t>Cohen</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CR</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Gravelle</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L</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Symekher</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S</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Waiyaki</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P</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Stamm</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WE,</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Kiehlbauch</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J</w:t>
      </w:r>
      <w:r w:rsidR="00201230" w:rsidRPr="00D76C0C">
        <w:rPr>
          <w:rFonts w:ascii="Times New Roman" w:hAnsi="Times New Roman" w:cs="Times New Roman"/>
          <w:bCs/>
          <w:sz w:val="20"/>
          <w:szCs w:val="20"/>
          <w:lang w:val="eu-ES"/>
        </w:rPr>
        <w:t>A</w:t>
      </w:r>
      <w:r w:rsidR="00835E31">
        <w:rPr>
          <w:rFonts w:ascii="Times New Roman" w:hAnsi="Times New Roman" w:cs="Times New Roman"/>
          <w:bCs/>
          <w:sz w:val="20"/>
          <w:szCs w:val="20"/>
          <w:lang w:val="eu-ES"/>
        </w:rPr>
        <w:t xml:space="preserve"> </w:t>
      </w:r>
      <w:r w:rsidR="00201230" w:rsidRPr="00D76C0C">
        <w:rPr>
          <w:rFonts w:ascii="Times New Roman" w:hAnsi="Times New Roman" w:cs="Times New Roman"/>
          <w:bCs/>
          <w:sz w:val="20"/>
          <w:szCs w:val="20"/>
          <w:lang w:val="eu-ES"/>
        </w:rPr>
        <w:t>(</w:t>
      </w:r>
      <w:r w:rsidRPr="00D76C0C">
        <w:rPr>
          <w:rFonts w:ascii="Times New Roman" w:hAnsi="Times New Roman" w:cs="Times New Roman"/>
          <w:bCs/>
          <w:sz w:val="20"/>
          <w:szCs w:val="20"/>
          <w:lang w:val="eu-ES"/>
        </w:rPr>
        <w:t>2003</w:t>
      </w:r>
      <w:r w:rsidR="00866A67" w:rsidRPr="00D76C0C">
        <w:rPr>
          <w:rFonts w:ascii="Times New Roman" w:hAnsi="Times New Roman" w:cs="Times New Roman"/>
          <w:bCs/>
          <w:sz w:val="20"/>
          <w:szCs w:val="20"/>
          <w:lang w:val="eu-ES"/>
        </w:rPr>
        <w:t>)</w:t>
      </w:r>
      <w:r w:rsidR="00C02F98" w:rsidRPr="00D76C0C">
        <w:rPr>
          <w:rFonts w:ascii="Times New Roman" w:hAnsi="Times New Roman" w:cs="Times New Roman"/>
          <w:bCs/>
          <w:sz w:val="20"/>
          <w:szCs w:val="20"/>
          <w:lang w:val="eu-ES"/>
        </w:rPr>
        <w:t>:</w:t>
      </w:r>
      <w:r w:rsidR="00C02F98">
        <w:rPr>
          <w:rFonts w:ascii="Times New Roman" w:hAnsi="Times New Roman" w:cs="Times New Roman"/>
          <w:bCs/>
          <w:sz w:val="20"/>
          <w:szCs w:val="20"/>
          <w:lang w:val="eu-ES"/>
        </w:rPr>
        <w:t xml:space="preserve"> </w:t>
      </w:r>
      <w:r w:rsidR="00C02F98" w:rsidRPr="00D76C0C">
        <w:rPr>
          <w:rFonts w:ascii="Times New Roman" w:hAnsi="Times New Roman" w:cs="Times New Roman"/>
          <w:sz w:val="20"/>
          <w:szCs w:val="20"/>
          <w:lang w:val="eu-ES"/>
        </w:rPr>
        <w:t>E</w:t>
      </w:r>
      <w:r w:rsidRPr="00D76C0C">
        <w:rPr>
          <w:rFonts w:ascii="Times New Roman" w:hAnsi="Times New Roman" w:cs="Times New Roman"/>
          <w:sz w:val="20"/>
          <w:szCs w:val="20"/>
          <w:lang w:val="eu-ES"/>
        </w:rPr>
        <w:t>tiology</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of</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persistent</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tubo-ovarian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abscess</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in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Nairobi,</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Kenya,</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Infect</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Dis</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Obstet</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Gynecol</w:t>
      </w:r>
      <w:r w:rsidR="00C02F98" w:rsidRPr="00D76C0C">
        <w:rPr>
          <w:rFonts w:ascii="Times New Roman" w:hAnsi="Times New Roman" w:cs="Times New Roman"/>
          <w:sz w:val="20"/>
          <w:szCs w:val="20"/>
          <w:lang w:val="eu-ES"/>
        </w:rPr>
        <w:t>,,</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vol.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11</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(pg.</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45).</w:t>
      </w:r>
    </w:p>
    <w:p w:rsidR="00DD48F3" w:rsidRPr="00D76C0C" w:rsidRDefault="00DD48F3" w:rsidP="00D76C0C">
      <w:pPr>
        <w:pStyle w:val="ListParagraph"/>
        <w:numPr>
          <w:ilvl w:val="0"/>
          <w:numId w:val="5"/>
        </w:numPr>
        <w:tabs>
          <w:tab w:val="left" w:pos="540"/>
          <w:tab w:val="right" w:pos="630"/>
          <w:tab w:val="right" w:pos="1440"/>
          <w:tab w:val="left" w:pos="7785"/>
          <w:tab w:val="left" w:pos="7965"/>
        </w:tabs>
        <w:bidi w:val="0"/>
        <w:snapToGrid w:val="0"/>
        <w:spacing w:after="0" w:line="240" w:lineRule="auto"/>
        <w:jc w:val="both"/>
        <w:rPr>
          <w:rFonts w:ascii="Times New Roman" w:hAnsi="Times New Roman" w:cs="Times New Roman"/>
          <w:sz w:val="20"/>
          <w:szCs w:val="20"/>
          <w:lang w:val="eu-ES"/>
        </w:rPr>
      </w:pPr>
      <w:r w:rsidRPr="00D76C0C">
        <w:rPr>
          <w:rFonts w:ascii="Times New Roman" w:hAnsi="Times New Roman" w:cs="Times New Roman"/>
          <w:bCs/>
          <w:sz w:val="20"/>
          <w:szCs w:val="20"/>
          <w:lang w:val="eu-ES"/>
        </w:rPr>
        <w:t>Cooper,</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K.E.</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(1963):</w:t>
      </w:r>
      <w:r w:rsidR="00835E31">
        <w:rPr>
          <w:rFonts w:ascii="Times New Roman" w:hAnsi="Times New Roman" w:cs="Times New Roman"/>
          <w:bCs/>
          <w:sz w:val="20"/>
          <w:szCs w:val="20"/>
          <w:lang w:val="eu-ES"/>
        </w:rPr>
        <w:t xml:space="preserve"> </w:t>
      </w:r>
      <w:r w:rsidRPr="00D76C0C">
        <w:rPr>
          <w:rFonts w:ascii="Times New Roman" w:hAnsi="Times New Roman" w:cs="Times New Roman"/>
          <w:sz w:val="20"/>
          <w:szCs w:val="20"/>
          <w:lang w:val="eu-ES"/>
        </w:rPr>
        <w:t>In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“An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analytical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Microbiology”,</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F.W.</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Kavanagh,</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(Ed.),</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Vol.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I,</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Academic</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Press,</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New</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York</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p:</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13</w:t>
      </w:r>
      <w:r w:rsidRPr="00D76C0C">
        <w:rPr>
          <w:rFonts w:ascii="Times New Roman" w:hAnsi="Times New Roman" w:cs="Times New Roman"/>
          <w:sz w:val="20"/>
          <w:szCs w:val="20"/>
        </w:rPr>
        <w:t>–</w:t>
      </w:r>
      <w:r w:rsidRPr="00D76C0C">
        <w:rPr>
          <w:rFonts w:ascii="Times New Roman" w:hAnsi="Times New Roman" w:cs="Times New Roman"/>
          <w:sz w:val="20"/>
          <w:szCs w:val="20"/>
          <w:lang w:val="eu-ES"/>
        </w:rPr>
        <w:t>30.</w:t>
      </w:r>
    </w:p>
    <w:p w:rsidR="00DD48F3" w:rsidRPr="00D76C0C" w:rsidRDefault="00DD48F3" w:rsidP="00D76C0C">
      <w:pPr>
        <w:pStyle w:val="ListParagraph"/>
        <w:numPr>
          <w:ilvl w:val="0"/>
          <w:numId w:val="5"/>
        </w:numPr>
        <w:tabs>
          <w:tab w:val="left" w:pos="540"/>
          <w:tab w:val="right" w:pos="630"/>
          <w:tab w:val="right" w:pos="1440"/>
          <w:tab w:val="left" w:pos="7785"/>
          <w:tab w:val="left" w:pos="7965"/>
        </w:tabs>
        <w:bidi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Cooper,</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K.E.</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(1972):</w:t>
      </w:r>
      <w:r w:rsidR="00835E31">
        <w:rPr>
          <w:rFonts w:ascii="Times New Roman" w:hAnsi="Times New Roman" w:cs="Times New Roman"/>
          <w:bCs/>
          <w:sz w:val="20"/>
          <w:szCs w:val="20"/>
        </w:rPr>
        <w:t xml:space="preserve"> </w:t>
      </w:r>
      <w:r w:rsidRPr="00D76C0C">
        <w:rPr>
          <w:rFonts w:ascii="Times New Roman" w:hAnsi="Times New Roman" w:cs="Times New Roman"/>
          <w:sz w:val="20"/>
          <w:szCs w:val="20"/>
        </w:rPr>
        <w:t>In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analytical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Microbiology”,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F.W.</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Kavanagh,</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(Ed.),</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Vol.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II</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Academic</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Press,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New</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York</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and</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London.</w:t>
      </w:r>
    </w:p>
    <w:p w:rsidR="00DD48F3" w:rsidRPr="00D76C0C" w:rsidRDefault="00DD48F3" w:rsidP="00D76C0C">
      <w:pPr>
        <w:pStyle w:val="ListParagraph"/>
        <w:numPr>
          <w:ilvl w:val="0"/>
          <w:numId w:val="5"/>
        </w:numPr>
        <w:shd w:val="clear" w:color="auto" w:fill="FFFFFF"/>
        <w:bidi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Dalhoff,</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Janjic,</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N.;</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Echols,</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R.</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(2006).</w:t>
      </w:r>
      <w:r w:rsidRPr="00D76C0C">
        <w:rPr>
          <w:rFonts w:ascii="Times New Roman" w:hAnsi="Times New Roman" w:cs="Times New Roman"/>
          <w:sz w:val="20"/>
          <w:szCs w:val="20"/>
        </w:rPr>
        <w: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Redefiningpenems".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Biochemical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Pharmacology.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71</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(7):</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1085</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1095.</w:t>
      </w:r>
      <w:r w:rsidR="00835E31">
        <w:rPr>
          <w:rFonts w:ascii="Times New Roman" w:hAnsi="Times New Roman" w:cs="Times New Roman"/>
          <w:sz w:val="20"/>
          <w:szCs w:val="20"/>
        </w:rPr>
        <w:t xml:space="preserve"> </w:t>
      </w:r>
      <w:hyperlink r:id="rId20" w:tooltip="Digital object identifier" w:history="1">
        <w:r w:rsidRPr="00D76C0C">
          <w:rPr>
            <w:rFonts w:ascii="Times New Roman" w:hAnsi="Times New Roman" w:cs="Times New Roman"/>
            <w:sz w:val="20"/>
            <w:szCs w:val="20"/>
          </w:rPr>
          <w:t>doi</w:t>
        </w:r>
      </w:hyperlink>
      <w:r w:rsidRPr="00D76C0C">
        <w:rPr>
          <w:rFonts w:ascii="Times New Roman" w:hAnsi="Times New Roman" w:cs="Times New Roman"/>
          <w:sz w:val="20"/>
          <w:szCs w:val="20"/>
        </w:rPr>
        <w:t>:</w:t>
      </w:r>
      <w:hyperlink r:id="rId21" w:history="1">
        <w:r w:rsidRPr="00D76C0C">
          <w:rPr>
            <w:rFonts w:ascii="Times New Roman" w:hAnsi="Times New Roman" w:cs="Times New Roman"/>
            <w:sz w:val="20"/>
            <w:szCs w:val="20"/>
          </w:rPr>
          <w:t>10.1016/j.bcp.2005.12.003</w:t>
        </w:r>
      </w:hyperlink>
      <w:r w:rsidRPr="00D76C0C">
        <w:rPr>
          <w:rFonts w:ascii="Times New Roman" w:hAnsi="Times New Roman" w:cs="Times New Roman"/>
          <w:sz w:val="20"/>
          <w:szCs w:val="20"/>
        </w:rPr>
        <w:t>.</w:t>
      </w:r>
      <w:r w:rsidR="00835E31">
        <w:rPr>
          <w:rFonts w:ascii="Times New Roman" w:hAnsi="Times New Roman" w:cs="Times New Roman"/>
          <w:sz w:val="20"/>
          <w:szCs w:val="20"/>
        </w:rPr>
        <w:t xml:space="preserve"> </w:t>
      </w:r>
      <w:hyperlink r:id="rId22" w:tooltip="PubMed Identifier" w:history="1">
        <w:r w:rsidRPr="00D76C0C">
          <w:rPr>
            <w:rFonts w:ascii="Times New Roman" w:hAnsi="Times New Roman" w:cs="Times New Roman"/>
            <w:sz w:val="20"/>
            <w:szCs w:val="20"/>
          </w:rPr>
          <w:t>PMID</w:t>
        </w:r>
      </w:hyperlink>
      <w:r w:rsidR="00835E31">
        <w:rPr>
          <w:rFonts w:ascii="Times New Roman" w:hAnsi="Times New Roman" w:cs="Times New Roman"/>
          <w:sz w:val="20"/>
          <w:szCs w:val="20"/>
        </w:rPr>
        <w:t xml:space="preserve"> </w:t>
      </w:r>
      <w:hyperlink r:id="rId23" w:history="1">
        <w:r w:rsidRPr="00D76C0C">
          <w:rPr>
            <w:rFonts w:ascii="Times New Roman" w:hAnsi="Times New Roman" w:cs="Times New Roman"/>
            <w:sz w:val="20"/>
            <w:szCs w:val="20"/>
          </w:rPr>
          <w:t>16413506</w:t>
        </w:r>
      </w:hyperlink>
      <w:r w:rsidRPr="00D76C0C">
        <w:rPr>
          <w:rStyle w:val="HTMLCite"/>
          <w:rFonts w:ascii="Times New Roman" w:hAnsi="Times New Roman" w:cs="Times New Roman"/>
          <w:sz w:val="20"/>
          <w:szCs w:val="20"/>
        </w:rPr>
        <w:t>.</w:t>
      </w:r>
    </w:p>
    <w:p w:rsidR="00DD48F3" w:rsidRPr="00D76C0C" w:rsidRDefault="00DD48F3" w:rsidP="00D76C0C">
      <w:pPr>
        <w:pStyle w:val="ListParagraph"/>
        <w:numPr>
          <w:ilvl w:val="0"/>
          <w:numId w:val="5"/>
        </w:numPr>
        <w:bidi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Gomez,</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C.I.;</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Stenback,</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W.A.;</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James,</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A.N.;</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Criswell,</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B.S.</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and</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Williams,</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R.P.</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(1979):</w:t>
      </w:r>
      <w:r w:rsidR="00835E31">
        <w:rPr>
          <w:rFonts w:ascii="Times New Roman" w:hAnsi="Times New Roman" w:cs="Times New Roman"/>
          <w:bCs/>
          <w:sz w:val="20"/>
          <w:szCs w:val="20"/>
        </w:rPr>
        <w:t xml:space="preserve"> </w:t>
      </w:r>
      <w:r w:rsidRPr="00D76C0C">
        <w:rPr>
          <w:rFonts w:ascii="Times New Roman" w:hAnsi="Times New Roman" w:cs="Times New Roman"/>
          <w:sz w:val="20"/>
          <w:szCs w:val="20"/>
        </w:rPr>
        <w:t>Attachment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Neisseria</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gonorrhoea</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to</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human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sperm.</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Microscopical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study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the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effect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trypsin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and</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iron.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British</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Journal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Veneral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Disease,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55:</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245-255.</w:t>
      </w:r>
    </w:p>
    <w:p w:rsidR="00DD48F3" w:rsidRPr="00D76C0C" w:rsidRDefault="00DD48F3" w:rsidP="00D76C0C">
      <w:pPr>
        <w:pStyle w:val="ListParagraph"/>
        <w:numPr>
          <w:ilvl w:val="0"/>
          <w:numId w:val="5"/>
        </w:numPr>
        <w:autoSpaceDE w:val="0"/>
        <w:autoSpaceDN w:val="0"/>
        <w:bidi w:val="0"/>
        <w:adjustRightInd w:val="0"/>
        <w:snapToGrid w:val="0"/>
        <w:spacing w:after="0" w:line="240" w:lineRule="auto"/>
        <w:jc w:val="both"/>
        <w:rPr>
          <w:rFonts w:ascii="Times New Roman" w:hAnsi="Times New Roman" w:cs="Times New Roman"/>
          <w:sz w:val="20"/>
          <w:szCs w:val="20"/>
        </w:rPr>
      </w:pPr>
      <w:r w:rsidRPr="00D76C0C">
        <w:rPr>
          <w:rFonts w:ascii="Times New Roman" w:hAnsi="Times New Roman" w:cs="Times New Roman"/>
          <w:bCs/>
          <w:sz w:val="20"/>
          <w:szCs w:val="20"/>
        </w:rPr>
        <w:t>Guangying,</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C.;</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Birun,</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L.;</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Yongcheng,</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L.;</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Fengchun,</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X.;</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Wen,</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L.</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and</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Wang-Fun,</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F.</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(2005):</w:t>
      </w:r>
      <w:r w:rsidR="00835E31">
        <w:rPr>
          <w:rFonts w:ascii="Times New Roman" w:hAnsi="Times New Roman" w:cs="Times New Roman"/>
          <w:bCs/>
          <w:sz w:val="20"/>
          <w:szCs w:val="20"/>
        </w:rPr>
        <w:t xml:space="preserve"> </w:t>
      </w:r>
      <w:r w:rsidRPr="00D76C0C">
        <w:rPr>
          <w:rFonts w:ascii="Times New Roman" w:hAnsi="Times New Roman" w:cs="Times New Roman"/>
          <w:sz w:val="20"/>
          <w:szCs w:val="20"/>
        </w:rPr>
        <w:t>A</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New</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Fungicide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Produced</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w:t>
      </w:r>
      <w:r w:rsidR="00835E31">
        <w:rPr>
          <w:rFonts w:ascii="Times New Roman" w:hAnsi="Times New Roman" w:cs="Times New Roman"/>
          <w:sz w:val="20"/>
          <w:szCs w:val="20"/>
        </w:rPr>
        <w:t xml:space="preserve"> </w:t>
      </w:r>
      <w:r w:rsidRPr="00D76C0C">
        <w:rPr>
          <w:rFonts w:ascii="Times New Roman" w:hAnsi="Times New Roman" w:cs="Times New Roman"/>
          <w:i/>
          <w:iCs/>
          <w:sz w:val="20"/>
          <w:szCs w:val="20"/>
        </w:rPr>
        <w:t>Streptomyces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sp.</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GAAS7310.</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J.</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Antibiot.,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58(8):</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519–522.</w:t>
      </w:r>
    </w:p>
    <w:p w:rsidR="00DD48F3" w:rsidRPr="00D76C0C" w:rsidRDefault="00DD48F3" w:rsidP="00D76C0C">
      <w:pPr>
        <w:pStyle w:val="ListParagraph"/>
        <w:numPr>
          <w:ilvl w:val="0"/>
          <w:numId w:val="5"/>
        </w:numPr>
        <w:autoSpaceDE w:val="0"/>
        <w:autoSpaceDN w:val="0"/>
        <w:bidi w:val="0"/>
        <w:adjustRightInd w:val="0"/>
        <w:snapToGrid w:val="0"/>
        <w:spacing w:after="0" w:line="240" w:lineRule="auto"/>
        <w:jc w:val="both"/>
        <w:rPr>
          <w:rFonts w:ascii="Times New Roman" w:hAnsi="Times New Roman" w:cs="Times New Roman"/>
          <w:bCs/>
          <w:sz w:val="20"/>
          <w:szCs w:val="20"/>
        </w:rPr>
      </w:pPr>
      <w:r w:rsidRPr="00D76C0C">
        <w:rPr>
          <w:rFonts w:ascii="Times New Roman" w:hAnsi="Times New Roman" w:cs="Times New Roman"/>
          <w:bCs/>
          <w:sz w:val="20"/>
          <w:szCs w:val="20"/>
        </w:rPr>
        <w:t>Khalifa,</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M.A.</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(2008):</w:t>
      </w:r>
      <w:r w:rsidR="00835E31">
        <w:rPr>
          <w:rFonts w:ascii="Times New Roman" w:hAnsi="Times New Roman" w:cs="Times New Roman"/>
          <w:bCs/>
          <w:sz w:val="20"/>
          <w:szCs w:val="20"/>
        </w:rPr>
        <w:t xml:space="preserve"> </w:t>
      </w:r>
      <w:r w:rsidRPr="00D76C0C">
        <w:rPr>
          <w:rFonts w:ascii="Times New Roman" w:hAnsi="Times New Roman" w:cs="Times New Roman"/>
          <w:sz w:val="20"/>
          <w:szCs w:val="20"/>
        </w:rPr>
        <w:t>Bioprocess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Development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for</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the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biosynthesis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bioactive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compounds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from</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microbial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origin.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MSc</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thesis,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Faculty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Science,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Al-Azhar</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University,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Cairo,</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Egypt.</w:t>
      </w:r>
    </w:p>
    <w:p w:rsidR="00DD48F3" w:rsidRPr="00D76C0C" w:rsidRDefault="00DD48F3" w:rsidP="00D76C0C">
      <w:pPr>
        <w:pStyle w:val="ListParagraph"/>
        <w:numPr>
          <w:ilvl w:val="0"/>
          <w:numId w:val="5"/>
        </w:numPr>
        <w:shd w:val="clear" w:color="auto" w:fill="FFFFFF"/>
        <w:bidi w:val="0"/>
        <w:snapToGrid w:val="0"/>
        <w:spacing w:after="0" w:line="240" w:lineRule="auto"/>
        <w:jc w:val="both"/>
        <w:rPr>
          <w:rFonts w:ascii="Times New Roman" w:hAnsi="Times New Roman" w:cs="Times New Roman"/>
          <w:i/>
          <w:iCs/>
          <w:sz w:val="20"/>
          <w:szCs w:val="20"/>
        </w:rPr>
      </w:pPr>
      <w:r w:rsidRPr="00D76C0C">
        <w:rPr>
          <w:rFonts w:ascii="Times New Roman" w:hAnsi="Times New Roman" w:cs="Times New Roman"/>
          <w:bCs/>
          <w:sz w:val="20"/>
          <w:szCs w:val="20"/>
        </w:rPr>
        <w:lastRenderedPageBreak/>
        <w:t>Macdougall</w:t>
      </w:r>
      <w:r w:rsidR="00C02F98" w:rsidRPr="00D76C0C">
        <w:rPr>
          <w:rFonts w:ascii="Times New Roman" w:hAnsi="Times New Roman" w:cs="Times New Roman"/>
          <w:bCs/>
          <w:sz w:val="20"/>
          <w:szCs w:val="20"/>
        </w:rPr>
        <w:t>,</w:t>
      </w:r>
      <w:r w:rsidR="00C02F98">
        <w:rPr>
          <w:rFonts w:ascii="Times New Roman" w:hAnsi="Times New Roman" w:cs="Times New Roman"/>
          <w:bCs/>
          <w:sz w:val="20"/>
          <w:szCs w:val="20"/>
        </w:rPr>
        <w:t xml:space="preserve"> </w:t>
      </w:r>
      <w:r w:rsidR="00C02F98" w:rsidRPr="00D76C0C">
        <w:rPr>
          <w:rFonts w:ascii="Times New Roman" w:hAnsi="Times New Roman" w:cs="Times New Roman"/>
          <w:bCs/>
          <w:sz w:val="20"/>
          <w:szCs w:val="20"/>
        </w:rPr>
        <w:t>C</w:t>
      </w:r>
      <w:r w:rsidR="00201230" w:rsidRPr="00D76C0C">
        <w:rPr>
          <w:rFonts w:ascii="Times New Roman" w:hAnsi="Times New Roman" w:cs="Times New Roman"/>
          <w:bCs/>
          <w:sz w:val="20"/>
          <w:szCs w:val="20"/>
        </w:rPr>
        <w:t>.</w:t>
      </w:r>
      <w:r w:rsidR="00835E31">
        <w:rPr>
          <w:rFonts w:ascii="Times New Roman" w:hAnsi="Times New Roman" w:cs="Times New Roman"/>
          <w:bCs/>
          <w:sz w:val="20"/>
          <w:szCs w:val="20"/>
        </w:rPr>
        <w:t xml:space="preserve"> </w:t>
      </w:r>
      <w:r w:rsidR="00201230" w:rsidRPr="00D76C0C">
        <w:rPr>
          <w:rFonts w:ascii="Times New Roman" w:hAnsi="Times New Roman" w:cs="Times New Roman"/>
          <w:bCs/>
          <w:sz w:val="20"/>
          <w:szCs w:val="20"/>
        </w:rPr>
        <w:t>(</w:t>
      </w:r>
      <w:r w:rsidRPr="00D76C0C">
        <w:rPr>
          <w:rFonts w:ascii="Times New Roman" w:hAnsi="Times New Roman" w:cs="Times New Roman"/>
          <w:bCs/>
          <w:sz w:val="20"/>
          <w:szCs w:val="20"/>
        </w:rPr>
        <w:t>2011):</w:t>
      </w:r>
      <w:r w:rsidR="00835E31">
        <w:rPr>
          <w:rFonts w:ascii="Times New Roman" w:hAnsi="Times New Roman" w:cs="Times New Roman"/>
          <w:sz w:val="20"/>
          <w:szCs w:val="20"/>
        </w:rPr>
        <w:t xml:space="preserve"> </w:t>
      </w:r>
      <w:hyperlink r:id="rId24" w:history="1">
        <w:r w:rsidRPr="00D76C0C">
          <w:rPr>
            <w:rFonts w:ascii="Times New Roman" w:hAnsi="Times New Roman" w:cs="Times New Roman"/>
            <w:sz w:val="20"/>
            <w:szCs w:val="20"/>
          </w:rPr>
          <w:t>"Beyond</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Susceptible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and</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Resistant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Part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Treatment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Infections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Due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to</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Gram-Negative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Organisms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with</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Inducible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B-lactamases"</w:t>
        </w:r>
      </w:hyperlink>
      <w:r w:rsidRPr="00D76C0C">
        <w:rPr>
          <w:rFonts w:ascii="Times New Roman" w:hAnsi="Times New Roman" w:cs="Times New Roman"/>
          <w:sz w:val="20"/>
          <w:szCs w:val="20"/>
        </w:rPr>
        <w:t>.</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Journal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Pediatric</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Pharmacology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and</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Therapeutics.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16</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(1):</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23–30.</w:t>
      </w:r>
      <w:r w:rsidR="00835E31">
        <w:rPr>
          <w:rFonts w:ascii="Times New Roman" w:hAnsi="Times New Roman" w:cs="Times New Roman"/>
          <w:sz w:val="20"/>
          <w:szCs w:val="20"/>
        </w:rPr>
        <w:t xml:space="preserve"> </w:t>
      </w:r>
      <w:hyperlink r:id="rId25" w:tooltip="PubMed Central" w:history="1">
        <w:r w:rsidRPr="00D76C0C">
          <w:rPr>
            <w:rFonts w:ascii="Times New Roman" w:hAnsi="Times New Roman" w:cs="Times New Roman"/>
            <w:sz w:val="20"/>
            <w:szCs w:val="20"/>
          </w:rPr>
          <w:t>PMC</w:t>
        </w:r>
      </w:hyperlink>
      <w:r w:rsidR="00835E31">
        <w:rPr>
          <w:rFonts w:ascii="Times New Roman" w:hAnsi="Times New Roman" w:cs="Times New Roman"/>
          <w:sz w:val="20"/>
          <w:szCs w:val="20"/>
        </w:rPr>
        <w:t xml:space="preserve"> </w:t>
      </w:r>
      <w:hyperlink r:id="rId26" w:history="1">
        <w:r w:rsidRPr="00D76C0C">
          <w:rPr>
            <w:rFonts w:ascii="Times New Roman" w:hAnsi="Times New Roman" w:cs="Times New Roman"/>
            <w:sz w:val="20"/>
            <w:szCs w:val="20"/>
          </w:rPr>
          <w:t>3136230</w:t>
        </w:r>
      </w:hyperlink>
      <w:r w:rsidRPr="00D76C0C">
        <w:rPr>
          <w:rFonts w:ascii="Times New Roman" w:hAnsi="Times New Roman" w:cs="Times New Roman"/>
          <w:sz w:val="20"/>
          <w:szCs w:val="20"/>
        </w:rPr>
        <w:t>.</w:t>
      </w:r>
      <w:r w:rsidR="00835E31">
        <w:rPr>
          <w:rFonts w:ascii="Times New Roman" w:hAnsi="Times New Roman" w:cs="Times New Roman"/>
          <w:sz w:val="20"/>
          <w:szCs w:val="20"/>
        </w:rPr>
        <w:t xml:space="preserve"> </w:t>
      </w:r>
      <w:hyperlink r:id="rId27" w:tooltip="PubMed Identifier" w:history="1">
        <w:r w:rsidRPr="00D76C0C">
          <w:rPr>
            <w:rFonts w:ascii="Times New Roman" w:hAnsi="Times New Roman" w:cs="Times New Roman"/>
            <w:sz w:val="20"/>
            <w:szCs w:val="20"/>
          </w:rPr>
          <w:t>PMID</w:t>
        </w:r>
      </w:hyperlink>
      <w:r w:rsidR="00835E31">
        <w:rPr>
          <w:rFonts w:ascii="Times New Roman" w:hAnsi="Times New Roman" w:cs="Times New Roman"/>
          <w:sz w:val="20"/>
          <w:szCs w:val="20"/>
        </w:rPr>
        <w:t xml:space="preserve"> </w:t>
      </w:r>
      <w:hyperlink r:id="rId28" w:history="1">
        <w:r w:rsidRPr="00D76C0C">
          <w:rPr>
            <w:rFonts w:ascii="Times New Roman" w:hAnsi="Times New Roman" w:cs="Times New Roman"/>
            <w:sz w:val="20"/>
            <w:szCs w:val="20"/>
          </w:rPr>
          <w:t>22477821</w:t>
        </w:r>
      </w:hyperlink>
      <w:r w:rsidRPr="00D76C0C">
        <w:rPr>
          <w:rFonts w:ascii="Times New Roman" w:hAnsi="Times New Roman" w:cs="Times New Roman"/>
          <w:i/>
          <w:iCs/>
          <w:sz w:val="20"/>
          <w:szCs w:val="20"/>
        </w:rPr>
        <w:t>.</w:t>
      </w:r>
    </w:p>
    <w:p w:rsidR="00DD48F3" w:rsidRPr="00D76C0C" w:rsidRDefault="00DD48F3" w:rsidP="00D76C0C">
      <w:pPr>
        <w:pStyle w:val="ListParagraph"/>
        <w:numPr>
          <w:ilvl w:val="0"/>
          <w:numId w:val="5"/>
        </w:numPr>
        <w:autoSpaceDE w:val="0"/>
        <w:autoSpaceDN w:val="0"/>
        <w:bidi w:val="0"/>
        <w:adjustRightInd w:val="0"/>
        <w:snapToGrid w:val="0"/>
        <w:spacing w:after="0" w:line="240" w:lineRule="auto"/>
        <w:jc w:val="both"/>
        <w:rPr>
          <w:rFonts w:ascii="Times New Roman" w:hAnsi="Times New Roman" w:cs="Times New Roman"/>
          <w:bCs/>
          <w:sz w:val="20"/>
          <w:szCs w:val="20"/>
        </w:rPr>
      </w:pPr>
      <w:r w:rsidRPr="00D76C0C">
        <w:rPr>
          <w:rFonts w:ascii="Times New Roman" w:hAnsi="Times New Roman" w:cs="Times New Roman"/>
          <w:bCs/>
          <w:sz w:val="20"/>
          <w:szCs w:val="20"/>
        </w:rPr>
        <w:t>Momoh,</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A.M.;</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Idonije,</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B.O.;</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Nwoke,</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E.O.;</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Osifo,</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U.C.;</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Okhai,</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O;</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Omoroguiwa,</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and</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Momoh,</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A.A</w:t>
      </w:r>
      <w:r w:rsidR="00835E31">
        <w:rPr>
          <w:rFonts w:ascii="Times New Roman" w:hAnsi="Times New Roman" w:cs="Times New Roman"/>
          <w:bCs/>
          <w:sz w:val="20"/>
          <w:szCs w:val="20"/>
        </w:rPr>
        <w:t xml:space="preserve"> </w:t>
      </w:r>
      <w:r w:rsidRPr="00D76C0C">
        <w:rPr>
          <w:rFonts w:ascii="Times New Roman" w:hAnsi="Times New Roman" w:cs="Times New Roman"/>
          <w:bCs/>
          <w:sz w:val="20"/>
          <w:szCs w:val="20"/>
        </w:rPr>
        <w:t>(2011):</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Pathogenic</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bacteria-a</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probable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cause</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of</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primary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infertility</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among</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couples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in</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Ekpoma.</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J.</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Microbiol.</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Biotech.</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Res.,</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2011,</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1</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(3):</w:t>
      </w:r>
      <w:r w:rsidR="00835E31">
        <w:rPr>
          <w:rFonts w:ascii="Times New Roman" w:hAnsi="Times New Roman" w:cs="Times New Roman"/>
          <w:sz w:val="20"/>
          <w:szCs w:val="20"/>
        </w:rPr>
        <w:t xml:space="preserve"> </w:t>
      </w:r>
      <w:r w:rsidRPr="00D76C0C">
        <w:rPr>
          <w:rFonts w:ascii="Times New Roman" w:hAnsi="Times New Roman" w:cs="Times New Roman"/>
          <w:sz w:val="20"/>
          <w:szCs w:val="20"/>
        </w:rPr>
        <w:t>66-71.</w:t>
      </w:r>
    </w:p>
    <w:p w:rsidR="00DD48F3" w:rsidRPr="00D76C0C" w:rsidRDefault="00DD48F3" w:rsidP="00D76C0C">
      <w:pPr>
        <w:pStyle w:val="ListParagraph"/>
        <w:numPr>
          <w:ilvl w:val="0"/>
          <w:numId w:val="5"/>
        </w:numPr>
        <w:tabs>
          <w:tab w:val="right" w:pos="0"/>
          <w:tab w:val="left" w:pos="426"/>
          <w:tab w:val="right" w:pos="1440"/>
          <w:tab w:val="left" w:pos="7785"/>
          <w:tab w:val="left" w:pos="7965"/>
        </w:tabs>
        <w:bidi w:val="0"/>
        <w:snapToGrid w:val="0"/>
        <w:spacing w:after="0" w:line="240" w:lineRule="auto"/>
        <w:jc w:val="both"/>
        <w:rPr>
          <w:rFonts w:ascii="Times New Roman" w:hAnsi="Times New Roman" w:cs="Times New Roman"/>
          <w:sz w:val="20"/>
          <w:szCs w:val="20"/>
          <w:lang w:val="eu-ES"/>
        </w:rPr>
      </w:pPr>
      <w:r w:rsidRPr="00D76C0C">
        <w:rPr>
          <w:rFonts w:ascii="Times New Roman" w:hAnsi="Times New Roman" w:cs="Times New Roman"/>
          <w:bCs/>
          <w:sz w:val="20"/>
          <w:szCs w:val="20"/>
          <w:lang w:val="eu-ES"/>
        </w:rPr>
        <w:t>Rifaat,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H.</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M.</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Abd,</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El</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Naser,</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N.</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H.</w:t>
      </w:r>
      <w:r w:rsidR="00866A67"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Helmy,</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S.</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M.</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and</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Ali</w:t>
      </w:r>
      <w:r w:rsidR="00C02F98"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A</w:t>
      </w:r>
      <w:r w:rsidR="00C02F98"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M</w:t>
      </w:r>
      <w:r w:rsidR="00C02F98"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bCs/>
          <w:sz w:val="20"/>
          <w:szCs w:val="20"/>
          <w:lang w:val="eu-ES"/>
        </w:rPr>
        <w:t>(2013)</w:t>
      </w:r>
      <w:r w:rsidR="00C02F98" w:rsidRPr="00D76C0C">
        <w:rPr>
          <w:rFonts w:ascii="Times New Roman" w:hAnsi="Times New Roman" w:cs="Times New Roman"/>
          <w:bCs/>
          <w:sz w:val="20"/>
          <w:szCs w:val="20"/>
          <w:lang w:val="eu-ES"/>
        </w:rPr>
        <w:t>:</w:t>
      </w:r>
      <w:r w:rsidR="00835E31">
        <w:rPr>
          <w:rFonts w:ascii="Times New Roman" w:hAnsi="Times New Roman" w:cs="Times New Roman"/>
          <w:bCs/>
          <w:sz w:val="20"/>
          <w:szCs w:val="20"/>
          <w:lang w:val="eu-ES"/>
        </w:rPr>
        <w:t xml:space="preserve"> </w:t>
      </w:r>
      <w:r w:rsidRPr="00D76C0C">
        <w:rPr>
          <w:rFonts w:ascii="Times New Roman" w:hAnsi="Times New Roman" w:cs="Times New Roman"/>
          <w:sz w:val="20"/>
          <w:szCs w:val="20"/>
          <w:lang w:val="eu-ES"/>
        </w:rPr>
        <w:t>Taxonomical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studies</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of</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certain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streptomycetes</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exhibiting</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antimicrobial</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activity</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isolated</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from</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Egyptian</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soils.</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J.</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Cult.</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Collect.</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5,</w:t>
      </w:r>
      <w:r w:rsidR="00835E31">
        <w:rPr>
          <w:rFonts w:ascii="Times New Roman" w:hAnsi="Times New Roman" w:cs="Times New Roman"/>
          <w:sz w:val="20"/>
          <w:szCs w:val="20"/>
          <w:lang w:val="eu-ES"/>
        </w:rPr>
        <w:t xml:space="preserve"> </w:t>
      </w:r>
      <w:r w:rsidRPr="00D76C0C">
        <w:rPr>
          <w:rFonts w:ascii="Times New Roman" w:hAnsi="Times New Roman" w:cs="Times New Roman"/>
          <w:sz w:val="20"/>
          <w:szCs w:val="20"/>
          <w:lang w:val="eu-ES"/>
        </w:rPr>
        <w:t>25–34</w:t>
      </w:r>
      <w:r w:rsidR="00C02F98" w:rsidRPr="00D76C0C">
        <w:rPr>
          <w:rFonts w:ascii="Times New Roman" w:hAnsi="Times New Roman" w:cs="Times New Roman"/>
          <w:sz w:val="20"/>
          <w:szCs w:val="20"/>
          <w:lang w:val="eu-ES"/>
        </w:rPr>
        <w:t>.</w:t>
      </w:r>
    </w:p>
    <w:p w:rsidR="00DD48F3" w:rsidRPr="00D76C0C" w:rsidRDefault="00DD48F3" w:rsidP="00D76C0C">
      <w:pPr>
        <w:pStyle w:val="ListParagraph"/>
        <w:numPr>
          <w:ilvl w:val="0"/>
          <w:numId w:val="5"/>
        </w:numPr>
        <w:shd w:val="clear" w:color="auto" w:fill="FFFFFF"/>
        <w:bidi w:val="0"/>
        <w:snapToGrid w:val="0"/>
        <w:spacing w:after="0" w:line="240" w:lineRule="auto"/>
        <w:jc w:val="both"/>
        <w:rPr>
          <w:rFonts w:ascii="Times New Roman" w:eastAsia="Calibri" w:hAnsi="Times New Roman" w:cs="Times New Roman"/>
          <w:sz w:val="20"/>
          <w:szCs w:val="20"/>
        </w:rPr>
      </w:pPr>
      <w:r w:rsidRPr="00D76C0C">
        <w:rPr>
          <w:rFonts w:ascii="Times New Roman" w:hAnsi="Times New Roman" w:cs="Times New Roman"/>
          <w:bCs/>
          <w:color w:val="333333"/>
          <w:sz w:val="20"/>
          <w:szCs w:val="20"/>
        </w:rPr>
        <w:t>Toth</w:t>
      </w:r>
      <w:r w:rsidR="00866A67" w:rsidRPr="00D76C0C">
        <w:rPr>
          <w:rFonts w:ascii="Times New Roman" w:hAnsi="Times New Roman" w:cs="Times New Roman"/>
          <w:bCs/>
          <w:color w:val="333333"/>
          <w:sz w:val="20"/>
          <w:szCs w:val="20"/>
        </w:rPr>
        <w:t>,</w:t>
      </w:r>
      <w:r w:rsidR="00835E31">
        <w:rPr>
          <w:rFonts w:ascii="Times New Roman" w:hAnsi="Times New Roman" w:cs="Times New Roman"/>
          <w:bCs/>
          <w:color w:val="333333"/>
          <w:sz w:val="20"/>
          <w:szCs w:val="20"/>
        </w:rPr>
        <w:t xml:space="preserve"> </w:t>
      </w:r>
      <w:r w:rsidRPr="00D76C0C">
        <w:rPr>
          <w:rFonts w:ascii="Times New Roman" w:hAnsi="Times New Roman" w:cs="Times New Roman"/>
          <w:bCs/>
          <w:color w:val="333333"/>
          <w:sz w:val="20"/>
          <w:szCs w:val="20"/>
        </w:rPr>
        <w:t>A</w:t>
      </w:r>
      <w:r w:rsidR="00866A67" w:rsidRPr="00D76C0C">
        <w:rPr>
          <w:rFonts w:ascii="Times New Roman" w:hAnsi="Times New Roman" w:cs="Times New Roman"/>
          <w:bCs/>
          <w:color w:val="333333"/>
          <w:sz w:val="20"/>
          <w:szCs w:val="20"/>
        </w:rPr>
        <w:t>;</w:t>
      </w:r>
      <w:r w:rsidR="00835E31">
        <w:rPr>
          <w:rFonts w:ascii="Times New Roman" w:hAnsi="Times New Roman" w:cs="Times New Roman"/>
          <w:bCs/>
          <w:color w:val="333333"/>
          <w:sz w:val="20"/>
          <w:szCs w:val="20"/>
        </w:rPr>
        <w:t xml:space="preserve"> </w:t>
      </w:r>
      <w:r w:rsidR="00866A67" w:rsidRPr="00D76C0C">
        <w:rPr>
          <w:rFonts w:ascii="Times New Roman" w:hAnsi="Times New Roman" w:cs="Times New Roman"/>
          <w:bCs/>
          <w:color w:val="333333"/>
          <w:sz w:val="20"/>
          <w:szCs w:val="20"/>
        </w:rPr>
        <w:t>and</w:t>
      </w:r>
      <w:r w:rsidR="00835E31">
        <w:rPr>
          <w:rFonts w:ascii="Times New Roman" w:hAnsi="Times New Roman" w:cs="Times New Roman"/>
          <w:bCs/>
          <w:color w:val="333333"/>
          <w:sz w:val="20"/>
          <w:szCs w:val="20"/>
        </w:rPr>
        <w:t xml:space="preserve"> </w:t>
      </w:r>
      <w:r w:rsidRPr="00D76C0C">
        <w:rPr>
          <w:rFonts w:ascii="Times New Roman" w:hAnsi="Times New Roman" w:cs="Times New Roman"/>
          <w:bCs/>
          <w:color w:val="333333"/>
          <w:sz w:val="20"/>
          <w:szCs w:val="20"/>
        </w:rPr>
        <w:t>Toth</w:t>
      </w:r>
      <w:r w:rsidR="00866A67" w:rsidRPr="00D76C0C">
        <w:rPr>
          <w:rFonts w:ascii="Times New Roman" w:hAnsi="Times New Roman" w:cs="Times New Roman"/>
          <w:bCs/>
          <w:color w:val="333333"/>
          <w:sz w:val="20"/>
          <w:szCs w:val="20"/>
        </w:rPr>
        <w:t>,</w:t>
      </w:r>
      <w:r w:rsidR="00835E31">
        <w:rPr>
          <w:rFonts w:ascii="Times New Roman" w:hAnsi="Times New Roman" w:cs="Times New Roman"/>
          <w:bCs/>
          <w:color w:val="333333"/>
          <w:sz w:val="20"/>
          <w:szCs w:val="20"/>
        </w:rPr>
        <w:t xml:space="preserve"> </w:t>
      </w:r>
      <w:r w:rsidRPr="00D76C0C">
        <w:rPr>
          <w:rFonts w:ascii="Times New Roman" w:hAnsi="Times New Roman" w:cs="Times New Roman"/>
          <w:bCs/>
          <w:color w:val="333333"/>
          <w:sz w:val="20"/>
          <w:szCs w:val="20"/>
        </w:rPr>
        <w:t>AB</w:t>
      </w:r>
      <w:r w:rsidR="00866A67" w:rsidRPr="00D76C0C">
        <w:rPr>
          <w:rFonts w:ascii="Times New Roman" w:hAnsi="Times New Roman" w:cs="Times New Roman"/>
          <w:bCs/>
          <w:color w:val="333333"/>
          <w:sz w:val="20"/>
          <w:szCs w:val="20"/>
        </w:rPr>
        <w:t>.</w:t>
      </w:r>
      <w:r w:rsidR="00835E31">
        <w:rPr>
          <w:rFonts w:ascii="Times New Roman" w:hAnsi="Times New Roman" w:cs="Times New Roman"/>
          <w:bCs/>
          <w:color w:val="333333"/>
          <w:sz w:val="20"/>
          <w:szCs w:val="20"/>
        </w:rPr>
        <w:t xml:space="preserve"> </w:t>
      </w:r>
      <w:r w:rsidRPr="00D76C0C">
        <w:rPr>
          <w:rFonts w:ascii="Times New Roman" w:hAnsi="Times New Roman" w:cs="Times New Roman"/>
          <w:bCs/>
          <w:color w:val="333333"/>
          <w:sz w:val="20"/>
          <w:szCs w:val="20"/>
        </w:rPr>
        <w:t>(2011)</w:t>
      </w:r>
      <w:r w:rsidR="00C02F98" w:rsidRPr="00D76C0C">
        <w:rPr>
          <w:rFonts w:ascii="Times New Roman" w:hAnsi="Times New Roman" w:cs="Times New Roman"/>
          <w:bCs/>
          <w:color w:val="333333"/>
          <w:sz w:val="20"/>
          <w:szCs w:val="20"/>
        </w:rPr>
        <w:t>:</w:t>
      </w:r>
      <w:r w:rsidR="00C02F98">
        <w:rPr>
          <w:rFonts w:ascii="Times New Roman" w:hAnsi="Times New Roman" w:cs="Times New Roman"/>
          <w:bCs/>
          <w:color w:val="333333"/>
          <w:sz w:val="20"/>
          <w:szCs w:val="20"/>
        </w:rPr>
        <w:t xml:space="preserve"> </w:t>
      </w:r>
      <w:r w:rsidR="00C02F98" w:rsidRPr="00D76C0C">
        <w:rPr>
          <w:rFonts w:ascii="Times New Roman" w:eastAsia="Calibri" w:hAnsi="Times New Roman" w:cs="Times New Roman"/>
          <w:sz w:val="20"/>
          <w:szCs w:val="20"/>
        </w:rPr>
        <w:t>O</w:t>
      </w:r>
      <w:r w:rsidRPr="00D76C0C">
        <w:rPr>
          <w:rFonts w:ascii="Times New Roman" w:eastAsia="Calibri" w:hAnsi="Times New Roman" w:cs="Times New Roman"/>
          <w:sz w:val="20"/>
          <w:szCs w:val="20"/>
        </w:rPr>
        <w:t>utcome</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of</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subsequent</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IVF</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cycles</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after</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antibiotic</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therapy</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following</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previously</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failed</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IVF</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cycles.</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Study</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II.</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Clinical</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and</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Experimental</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Medical</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Journal</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5:</w:t>
      </w:r>
      <w:r w:rsidR="00835E31">
        <w:rPr>
          <w:rFonts w:ascii="Times New Roman" w:eastAsia="Calibri" w:hAnsi="Times New Roman" w:cs="Times New Roman"/>
          <w:sz w:val="20"/>
          <w:szCs w:val="20"/>
        </w:rPr>
        <w:t xml:space="preserve"> </w:t>
      </w:r>
      <w:r w:rsidRPr="00D76C0C">
        <w:rPr>
          <w:rFonts w:ascii="Times New Roman" w:eastAsia="Calibri" w:hAnsi="Times New Roman" w:cs="Times New Roman"/>
          <w:sz w:val="20"/>
          <w:szCs w:val="20"/>
        </w:rPr>
        <w:t>143–153.</w:t>
      </w:r>
    </w:p>
    <w:p w:rsidR="00DD48F3" w:rsidRPr="00D76C0C" w:rsidRDefault="00DD48F3" w:rsidP="00D76C0C">
      <w:pPr>
        <w:pStyle w:val="BodyText"/>
        <w:numPr>
          <w:ilvl w:val="0"/>
          <w:numId w:val="5"/>
        </w:numPr>
        <w:snapToGrid w:val="0"/>
        <w:jc w:val="both"/>
        <w:rPr>
          <w:rFonts w:cs="Times New Roman"/>
          <w:sz w:val="20"/>
          <w:szCs w:val="20"/>
        </w:rPr>
      </w:pPr>
      <w:r w:rsidRPr="00D76C0C">
        <w:rPr>
          <w:rFonts w:cs="Times New Roman"/>
          <w:bCs/>
          <w:sz w:val="20"/>
          <w:szCs w:val="20"/>
        </w:rPr>
        <w:t>Umezawa,</w:t>
      </w:r>
      <w:r w:rsidR="00835E31">
        <w:rPr>
          <w:rFonts w:cs="Times New Roman"/>
          <w:bCs/>
          <w:sz w:val="20"/>
          <w:szCs w:val="20"/>
        </w:rPr>
        <w:t xml:space="preserve"> </w:t>
      </w:r>
      <w:r w:rsidRPr="00D76C0C">
        <w:rPr>
          <w:rFonts w:cs="Times New Roman"/>
          <w:bCs/>
          <w:sz w:val="20"/>
          <w:szCs w:val="20"/>
        </w:rPr>
        <w:t>H.</w:t>
      </w:r>
      <w:r w:rsidR="00835E31">
        <w:rPr>
          <w:rFonts w:cs="Times New Roman"/>
          <w:bCs/>
          <w:sz w:val="20"/>
          <w:szCs w:val="20"/>
        </w:rPr>
        <w:t xml:space="preserve"> </w:t>
      </w:r>
      <w:r w:rsidRPr="00D76C0C">
        <w:rPr>
          <w:rFonts w:cs="Times New Roman"/>
          <w:bCs/>
          <w:sz w:val="20"/>
          <w:szCs w:val="20"/>
        </w:rPr>
        <w:t>(1977):</w:t>
      </w:r>
      <w:r w:rsidR="00835E31">
        <w:rPr>
          <w:rFonts w:cs="Times New Roman"/>
          <w:bCs/>
          <w:sz w:val="20"/>
          <w:szCs w:val="20"/>
        </w:rPr>
        <w:t xml:space="preserve"> </w:t>
      </w:r>
      <w:r w:rsidRPr="00D76C0C">
        <w:rPr>
          <w:rFonts w:cs="Times New Roman"/>
          <w:sz w:val="20"/>
          <w:szCs w:val="20"/>
        </w:rPr>
        <w:t>Recent</w:t>
      </w:r>
      <w:r w:rsidR="00835E31">
        <w:rPr>
          <w:rFonts w:cs="Times New Roman"/>
          <w:sz w:val="20"/>
          <w:szCs w:val="20"/>
        </w:rPr>
        <w:t xml:space="preserve"> </w:t>
      </w:r>
      <w:r w:rsidRPr="00D76C0C">
        <w:rPr>
          <w:rFonts w:cs="Times New Roman"/>
          <w:sz w:val="20"/>
          <w:szCs w:val="20"/>
        </w:rPr>
        <w:t>advances</w:t>
      </w:r>
      <w:r w:rsidR="00835E31">
        <w:rPr>
          <w:rFonts w:cs="Times New Roman"/>
          <w:sz w:val="20"/>
          <w:szCs w:val="20"/>
        </w:rPr>
        <w:t xml:space="preserve"> </w:t>
      </w:r>
      <w:r w:rsidRPr="00D76C0C">
        <w:rPr>
          <w:rFonts w:cs="Times New Roman"/>
          <w:sz w:val="20"/>
          <w:szCs w:val="20"/>
        </w:rPr>
        <w:t>in</w:t>
      </w:r>
      <w:r w:rsidR="00835E31">
        <w:rPr>
          <w:rFonts w:cs="Times New Roman"/>
          <w:sz w:val="20"/>
          <w:szCs w:val="20"/>
        </w:rPr>
        <w:t xml:space="preserve"> </w:t>
      </w:r>
      <w:r w:rsidRPr="00D76C0C">
        <w:rPr>
          <w:rFonts w:cs="Times New Roman"/>
          <w:sz w:val="20"/>
          <w:szCs w:val="20"/>
        </w:rPr>
        <w:t>bioactive</w:t>
      </w:r>
      <w:r w:rsidR="00835E31">
        <w:rPr>
          <w:rFonts w:cs="Times New Roman"/>
          <w:sz w:val="20"/>
          <w:szCs w:val="20"/>
        </w:rPr>
        <w:t xml:space="preserve"> </w:t>
      </w:r>
      <w:r w:rsidRPr="00D76C0C">
        <w:rPr>
          <w:rFonts w:cs="Times New Roman"/>
          <w:sz w:val="20"/>
          <w:szCs w:val="20"/>
        </w:rPr>
        <w:t>microbial</w:t>
      </w:r>
      <w:r w:rsidR="00835E31">
        <w:rPr>
          <w:rFonts w:cs="Times New Roman"/>
          <w:sz w:val="20"/>
          <w:szCs w:val="20"/>
        </w:rPr>
        <w:t xml:space="preserve"> </w:t>
      </w:r>
      <w:r w:rsidRPr="00D76C0C">
        <w:rPr>
          <w:rFonts w:cs="Times New Roman"/>
          <w:sz w:val="20"/>
          <w:szCs w:val="20"/>
        </w:rPr>
        <w:t>secondary</w:t>
      </w:r>
      <w:r w:rsidR="00835E31">
        <w:rPr>
          <w:rFonts w:cs="Times New Roman"/>
          <w:sz w:val="20"/>
          <w:szCs w:val="20"/>
        </w:rPr>
        <w:t xml:space="preserve"> </w:t>
      </w:r>
      <w:r w:rsidRPr="00D76C0C">
        <w:rPr>
          <w:rFonts w:cs="Times New Roman"/>
          <w:sz w:val="20"/>
          <w:szCs w:val="20"/>
        </w:rPr>
        <w:t>metabolites.</w:t>
      </w:r>
      <w:r w:rsidR="00835E31">
        <w:rPr>
          <w:rFonts w:cs="Times New Roman"/>
          <w:sz w:val="20"/>
          <w:szCs w:val="20"/>
        </w:rPr>
        <w:t xml:space="preserve"> </w:t>
      </w:r>
      <w:r w:rsidRPr="00D76C0C">
        <w:rPr>
          <w:rFonts w:cs="Times New Roman"/>
          <w:sz w:val="20"/>
          <w:szCs w:val="20"/>
        </w:rPr>
        <w:t>Jep.</w:t>
      </w:r>
      <w:r w:rsidR="00835E31">
        <w:rPr>
          <w:rFonts w:cs="Times New Roman"/>
          <w:sz w:val="20"/>
          <w:szCs w:val="20"/>
        </w:rPr>
        <w:t xml:space="preserve"> </w:t>
      </w:r>
      <w:r w:rsidRPr="00D76C0C">
        <w:rPr>
          <w:rFonts w:cs="Times New Roman"/>
          <w:sz w:val="20"/>
          <w:szCs w:val="20"/>
        </w:rPr>
        <w:t>J.</w:t>
      </w:r>
      <w:r w:rsidR="00835E31">
        <w:rPr>
          <w:rFonts w:cs="Times New Roman"/>
          <w:sz w:val="20"/>
          <w:szCs w:val="20"/>
        </w:rPr>
        <w:t xml:space="preserve"> </w:t>
      </w:r>
      <w:r w:rsidRPr="00D76C0C">
        <w:rPr>
          <w:rFonts w:cs="Times New Roman"/>
          <w:sz w:val="20"/>
          <w:szCs w:val="20"/>
        </w:rPr>
        <w:t>Antibiotic.</w:t>
      </w:r>
      <w:r w:rsidR="00835E31">
        <w:rPr>
          <w:rFonts w:cs="Times New Roman"/>
          <w:sz w:val="20"/>
          <w:szCs w:val="20"/>
        </w:rPr>
        <w:t xml:space="preserve"> </w:t>
      </w:r>
      <w:r w:rsidRPr="00D76C0C">
        <w:rPr>
          <w:rFonts w:cs="Times New Roman"/>
          <w:sz w:val="20"/>
          <w:szCs w:val="20"/>
        </w:rPr>
        <w:t>Suppl.,</w:t>
      </w:r>
      <w:r w:rsidR="00835E31">
        <w:rPr>
          <w:rFonts w:cs="Times New Roman"/>
          <w:sz w:val="20"/>
          <w:szCs w:val="20"/>
        </w:rPr>
        <w:t xml:space="preserve"> </w:t>
      </w:r>
      <w:r w:rsidRPr="00D76C0C">
        <w:rPr>
          <w:rFonts w:cs="Times New Roman"/>
          <w:sz w:val="20"/>
          <w:szCs w:val="20"/>
        </w:rPr>
        <w:t>30:</w:t>
      </w:r>
      <w:r w:rsidR="00835E31">
        <w:rPr>
          <w:rFonts w:cs="Times New Roman"/>
          <w:sz w:val="20"/>
          <w:szCs w:val="20"/>
        </w:rPr>
        <w:t xml:space="preserve"> </w:t>
      </w:r>
      <w:r w:rsidRPr="00D76C0C">
        <w:rPr>
          <w:rFonts w:cs="Times New Roman"/>
          <w:sz w:val="20"/>
          <w:szCs w:val="20"/>
        </w:rPr>
        <w:t>138-163.</w:t>
      </w:r>
    </w:p>
    <w:p w:rsidR="00201230" w:rsidRPr="00C800BB" w:rsidRDefault="00DD48F3" w:rsidP="00D76C0C">
      <w:pPr>
        <w:pStyle w:val="ListParagraph"/>
        <w:numPr>
          <w:ilvl w:val="0"/>
          <w:numId w:val="5"/>
        </w:numPr>
        <w:tabs>
          <w:tab w:val="right" w:pos="0"/>
          <w:tab w:val="left" w:pos="540"/>
          <w:tab w:val="right" w:pos="1440"/>
          <w:tab w:val="left" w:pos="7785"/>
          <w:tab w:val="left" w:pos="7965"/>
        </w:tabs>
        <w:bidi w:val="0"/>
        <w:snapToGrid w:val="0"/>
        <w:spacing w:after="0" w:line="240" w:lineRule="auto"/>
        <w:ind w:left="425" w:hanging="425"/>
        <w:jc w:val="both"/>
        <w:rPr>
          <w:rFonts w:ascii="Times New Roman" w:hAnsi="Times New Roman" w:cs="Times New Roman"/>
          <w:sz w:val="20"/>
          <w:szCs w:val="20"/>
          <w:lang w:val="eu-ES"/>
        </w:rPr>
      </w:pPr>
      <w:r w:rsidRPr="00C800BB">
        <w:rPr>
          <w:rFonts w:ascii="Times New Roman" w:hAnsi="Times New Roman" w:cs="Times New Roman"/>
          <w:bCs/>
          <w:sz w:val="20"/>
          <w:szCs w:val="20"/>
          <w:lang w:val="eu-ES"/>
        </w:rPr>
        <w:t>Undabarrena,</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A.</w:t>
      </w:r>
      <w:r w:rsidR="00866A67" w:rsidRPr="00C800BB">
        <w:rPr>
          <w:rFonts w:ascii="Times New Roman" w:hAnsi="Times New Roman" w:cs="Times New Roman"/>
          <w:bCs/>
          <w:sz w:val="20"/>
          <w:szCs w:val="20"/>
          <w:lang w:val="eu-ES"/>
        </w:rPr>
        <w:t>;</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Beltrametti,</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F.</w:t>
      </w:r>
      <w:r w:rsidR="00866A67" w:rsidRPr="00C800BB">
        <w:rPr>
          <w:rFonts w:ascii="Times New Roman" w:hAnsi="Times New Roman" w:cs="Times New Roman"/>
          <w:bCs/>
          <w:sz w:val="20"/>
          <w:szCs w:val="20"/>
          <w:lang w:val="eu-ES"/>
        </w:rPr>
        <w:t>;</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Claverías,</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F.</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P.</w:t>
      </w:r>
      <w:r w:rsidR="00866A67" w:rsidRPr="00C800BB">
        <w:rPr>
          <w:rFonts w:ascii="Times New Roman" w:hAnsi="Times New Roman" w:cs="Times New Roman"/>
          <w:bCs/>
          <w:sz w:val="20"/>
          <w:szCs w:val="20"/>
          <w:lang w:val="eu-ES"/>
        </w:rPr>
        <w:t>;</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González,</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M.</w:t>
      </w:r>
      <w:r w:rsidR="00866A67" w:rsidRPr="00C800BB">
        <w:rPr>
          <w:rFonts w:ascii="Times New Roman" w:hAnsi="Times New Roman" w:cs="Times New Roman"/>
          <w:bCs/>
          <w:sz w:val="20"/>
          <w:szCs w:val="20"/>
          <w:lang w:val="eu-ES"/>
        </w:rPr>
        <w:t>;</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Moore,</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E.</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R.</w:t>
      </w:r>
      <w:r w:rsidR="00866A67" w:rsidRPr="00C800BB">
        <w:rPr>
          <w:rFonts w:ascii="Times New Roman" w:hAnsi="Times New Roman" w:cs="Times New Roman"/>
          <w:bCs/>
          <w:sz w:val="20"/>
          <w:szCs w:val="20"/>
          <w:lang w:val="eu-ES"/>
        </w:rPr>
        <w:t>;</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Seeger,</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M.,</w:t>
      </w:r>
      <w:r w:rsidR="00835E31" w:rsidRPr="00C800BB">
        <w:rPr>
          <w:rFonts w:ascii="Times New Roman" w:hAnsi="Times New Roman" w:cs="Times New Roman"/>
          <w:bCs/>
          <w:sz w:val="20"/>
          <w:szCs w:val="20"/>
          <w:lang w:val="eu-ES"/>
        </w:rPr>
        <w:t xml:space="preserve"> </w:t>
      </w:r>
      <w:r w:rsidR="00C53C1F" w:rsidRPr="00C800BB">
        <w:rPr>
          <w:rFonts w:ascii="Times New Roman" w:hAnsi="Times New Roman" w:cs="Times New Roman"/>
          <w:bCs/>
          <w:i/>
          <w:iCs/>
          <w:sz w:val="20"/>
          <w:szCs w:val="20"/>
          <w:lang w:val="eu-ES"/>
        </w:rPr>
        <w:t>et</w:t>
      </w:r>
      <w:r w:rsidR="00835E31" w:rsidRPr="00C800BB">
        <w:rPr>
          <w:rFonts w:ascii="Times New Roman" w:hAnsi="Times New Roman" w:cs="Times New Roman"/>
          <w:bCs/>
          <w:i/>
          <w:iCs/>
          <w:sz w:val="20"/>
          <w:szCs w:val="20"/>
          <w:lang w:val="eu-ES"/>
        </w:rPr>
        <w:t xml:space="preserve"> </w:t>
      </w:r>
      <w:r w:rsidR="00C53C1F" w:rsidRPr="00C800BB">
        <w:rPr>
          <w:rFonts w:ascii="Times New Roman" w:hAnsi="Times New Roman" w:cs="Times New Roman"/>
          <w:bCs/>
          <w:i/>
          <w:iCs/>
          <w:sz w:val="20"/>
          <w:szCs w:val="20"/>
          <w:lang w:val="eu-ES"/>
        </w:rPr>
        <w:t>al</w:t>
      </w:r>
      <w:r w:rsidRPr="00C800BB">
        <w:rPr>
          <w:rFonts w:ascii="Times New Roman" w:hAnsi="Times New Roman" w:cs="Times New Roman"/>
          <w:bCs/>
          <w:sz w:val="20"/>
          <w:szCs w:val="20"/>
          <w:lang w:val="eu-ES"/>
        </w:rPr>
        <w:t>.</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bCs/>
          <w:sz w:val="20"/>
          <w:szCs w:val="20"/>
          <w:lang w:val="eu-ES"/>
        </w:rPr>
        <w:t>(2016):</w:t>
      </w:r>
      <w:r w:rsidR="00835E31" w:rsidRPr="00C800BB">
        <w:rPr>
          <w:rFonts w:ascii="Times New Roman" w:hAnsi="Times New Roman" w:cs="Times New Roman"/>
          <w:bCs/>
          <w:sz w:val="20"/>
          <w:szCs w:val="20"/>
          <w:lang w:val="eu-ES"/>
        </w:rPr>
        <w:t xml:space="preserve"> </w:t>
      </w:r>
      <w:r w:rsidRPr="00C800BB">
        <w:rPr>
          <w:rFonts w:ascii="Times New Roman" w:hAnsi="Times New Roman" w:cs="Times New Roman"/>
          <w:sz w:val="20"/>
          <w:szCs w:val="20"/>
          <w:lang w:val="eu-ES"/>
        </w:rPr>
        <w:t>Exploring</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the</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diversity</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and</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antimicrobial</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potential</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of</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marine</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actinobacteria</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from</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the</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Comau</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Fjord</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in</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Northern</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Patagonia,</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Chile.</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Front.</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Microbiol.</w:t>
      </w:r>
      <w:r w:rsidR="00835E31" w:rsidRPr="00C800BB">
        <w:rPr>
          <w:rFonts w:ascii="Times New Roman" w:hAnsi="Times New Roman" w:cs="Times New Roman"/>
          <w:sz w:val="20"/>
          <w:szCs w:val="20"/>
          <w:lang w:val="eu-ES"/>
        </w:rPr>
        <w:t xml:space="preserve"> </w:t>
      </w:r>
      <w:r w:rsidRPr="00C800BB">
        <w:rPr>
          <w:rFonts w:ascii="Times New Roman" w:hAnsi="Times New Roman" w:cs="Times New Roman"/>
          <w:sz w:val="20"/>
          <w:szCs w:val="20"/>
          <w:lang w:val="eu-ES"/>
        </w:rPr>
        <w:t>7:1135.</w:t>
      </w:r>
    </w:p>
    <w:p w:rsidR="00201230" w:rsidRPr="00D76C0C" w:rsidRDefault="00201230" w:rsidP="00D76C0C">
      <w:pPr>
        <w:tabs>
          <w:tab w:val="right" w:pos="0"/>
          <w:tab w:val="left" w:pos="540"/>
          <w:tab w:val="right" w:pos="1440"/>
          <w:tab w:val="left" w:pos="7785"/>
          <w:tab w:val="left" w:pos="7965"/>
        </w:tabs>
        <w:bidi w:val="0"/>
        <w:snapToGrid w:val="0"/>
        <w:spacing w:after="0" w:line="240" w:lineRule="auto"/>
        <w:ind w:left="425" w:hanging="425"/>
        <w:jc w:val="both"/>
        <w:rPr>
          <w:rFonts w:ascii="Times New Roman" w:hAnsi="Times New Roman" w:cs="Times New Roman"/>
          <w:sz w:val="20"/>
          <w:szCs w:val="20"/>
          <w:lang w:val="eu-ES"/>
        </w:rPr>
        <w:sectPr w:rsidR="00201230" w:rsidRPr="00D76C0C" w:rsidSect="00D76C0C">
          <w:headerReference w:type="default" r:id="rId29"/>
          <w:type w:val="continuous"/>
          <w:pgSz w:w="12242" w:h="15842" w:code="1"/>
          <w:pgMar w:top="1440" w:right="1440" w:bottom="1440" w:left="1440" w:header="720" w:footer="720" w:gutter="0"/>
          <w:cols w:num="2" w:space="550"/>
          <w:docGrid w:linePitch="360"/>
        </w:sectPr>
      </w:pPr>
    </w:p>
    <w:p w:rsidR="00201230" w:rsidRDefault="00201230" w:rsidP="00D76C0C">
      <w:pPr>
        <w:tabs>
          <w:tab w:val="right" w:pos="0"/>
          <w:tab w:val="left" w:pos="540"/>
          <w:tab w:val="right" w:pos="1440"/>
          <w:tab w:val="left" w:pos="7785"/>
          <w:tab w:val="left" w:pos="7965"/>
        </w:tabs>
        <w:bidi w:val="0"/>
        <w:snapToGrid w:val="0"/>
        <w:spacing w:after="0" w:line="240" w:lineRule="auto"/>
        <w:ind w:left="425" w:hanging="425"/>
        <w:jc w:val="both"/>
        <w:rPr>
          <w:rFonts w:ascii="Times New Roman" w:hAnsi="Times New Roman" w:cs="Times New Roman"/>
          <w:sz w:val="20"/>
          <w:szCs w:val="20"/>
          <w:lang w:val="eu-ES" w:eastAsia="zh-CN"/>
        </w:rPr>
      </w:pPr>
    </w:p>
    <w:p w:rsidR="00835E31" w:rsidRDefault="00835E31" w:rsidP="00835E31">
      <w:pPr>
        <w:tabs>
          <w:tab w:val="right" w:pos="0"/>
          <w:tab w:val="left" w:pos="540"/>
          <w:tab w:val="right" w:pos="1440"/>
          <w:tab w:val="left" w:pos="7785"/>
          <w:tab w:val="left" w:pos="7965"/>
        </w:tabs>
        <w:bidi w:val="0"/>
        <w:snapToGrid w:val="0"/>
        <w:spacing w:after="0" w:line="240" w:lineRule="auto"/>
        <w:ind w:left="425" w:hanging="425"/>
        <w:jc w:val="both"/>
        <w:rPr>
          <w:rFonts w:ascii="Times New Roman" w:hAnsi="Times New Roman" w:cs="Times New Roman"/>
          <w:sz w:val="20"/>
          <w:szCs w:val="20"/>
          <w:lang w:val="eu-ES" w:eastAsia="zh-CN"/>
        </w:rPr>
      </w:pPr>
    </w:p>
    <w:p w:rsidR="00835E31" w:rsidRPr="00D76C0C" w:rsidRDefault="00835E31" w:rsidP="00835E31">
      <w:pPr>
        <w:tabs>
          <w:tab w:val="right" w:pos="0"/>
          <w:tab w:val="left" w:pos="540"/>
          <w:tab w:val="right" w:pos="1440"/>
          <w:tab w:val="left" w:pos="7785"/>
          <w:tab w:val="left" w:pos="7965"/>
        </w:tabs>
        <w:bidi w:val="0"/>
        <w:snapToGrid w:val="0"/>
        <w:spacing w:after="0" w:line="240" w:lineRule="auto"/>
        <w:ind w:left="425" w:hanging="425"/>
        <w:jc w:val="both"/>
        <w:rPr>
          <w:rFonts w:ascii="Times New Roman" w:hAnsi="Times New Roman" w:cs="Times New Roman"/>
          <w:sz w:val="20"/>
          <w:szCs w:val="20"/>
          <w:lang w:val="eu-ES" w:eastAsia="zh-CN"/>
        </w:rPr>
      </w:pPr>
    </w:p>
    <w:p w:rsidR="00A817BA" w:rsidRPr="00D76C0C" w:rsidRDefault="00201230" w:rsidP="00D76C0C">
      <w:pPr>
        <w:tabs>
          <w:tab w:val="right" w:pos="0"/>
          <w:tab w:val="left" w:pos="540"/>
          <w:tab w:val="right" w:pos="1440"/>
          <w:tab w:val="left" w:pos="7785"/>
          <w:tab w:val="left" w:pos="7965"/>
        </w:tabs>
        <w:bidi w:val="0"/>
        <w:snapToGrid w:val="0"/>
        <w:spacing w:after="0" w:line="240" w:lineRule="auto"/>
        <w:ind w:left="425" w:hanging="425"/>
        <w:jc w:val="both"/>
        <w:rPr>
          <w:rFonts w:ascii="Times New Roman" w:hAnsi="Times New Roman" w:cs="Times New Roman"/>
          <w:sz w:val="20"/>
          <w:szCs w:val="20"/>
          <w:lang w:val="eu-ES"/>
        </w:rPr>
      </w:pPr>
      <w:r w:rsidRPr="00D76C0C">
        <w:rPr>
          <w:rFonts w:ascii="Times New Roman" w:hAnsi="Times New Roman" w:cs="Times New Roman"/>
          <w:sz w:val="20"/>
          <w:szCs w:val="20"/>
          <w:lang w:val="eu-ES"/>
        </w:rPr>
        <w:t>7/17/2017</w:t>
      </w:r>
    </w:p>
    <w:sectPr w:rsidR="00A817BA" w:rsidRPr="00D76C0C" w:rsidSect="00201230">
      <w:headerReference w:type="default" r:id="rId30"/>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724" w:rsidRDefault="00EE5724" w:rsidP="00E34523">
      <w:pPr>
        <w:spacing w:after="0" w:line="240" w:lineRule="auto"/>
      </w:pPr>
      <w:r>
        <w:separator/>
      </w:r>
    </w:p>
  </w:endnote>
  <w:endnote w:type="continuationSeparator" w:id="1">
    <w:p w:rsidR="00EE5724" w:rsidRDefault="00EE5724" w:rsidP="00E34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C0C" w:rsidRPr="00AB5FC2" w:rsidRDefault="00563665" w:rsidP="00AB5FC2">
    <w:pPr>
      <w:bidi w:val="0"/>
      <w:spacing w:after="0" w:line="240" w:lineRule="auto"/>
      <w:jc w:val="center"/>
      <w:rPr>
        <w:rFonts w:ascii="Times New Roman" w:hAnsi="Times New Roman" w:cs="Times New Roman"/>
        <w:sz w:val="20"/>
      </w:rPr>
    </w:pPr>
    <w:r w:rsidRPr="00AB5FC2">
      <w:rPr>
        <w:rFonts w:ascii="Times New Roman" w:hAnsi="Times New Roman" w:cs="Times New Roman"/>
        <w:sz w:val="20"/>
      </w:rPr>
      <w:fldChar w:fldCharType="begin"/>
    </w:r>
    <w:r w:rsidR="00AB5FC2" w:rsidRPr="00AB5FC2">
      <w:rPr>
        <w:rFonts w:ascii="Times New Roman" w:hAnsi="Times New Roman" w:cs="Times New Roman"/>
        <w:sz w:val="20"/>
      </w:rPr>
      <w:instrText xml:space="preserve"> page </w:instrText>
    </w:r>
    <w:r w:rsidRPr="00AB5FC2">
      <w:rPr>
        <w:rFonts w:ascii="Times New Roman" w:hAnsi="Times New Roman" w:cs="Times New Roman"/>
        <w:sz w:val="20"/>
      </w:rPr>
      <w:fldChar w:fldCharType="separate"/>
    </w:r>
    <w:r w:rsidR="00E27C3B">
      <w:rPr>
        <w:rFonts w:ascii="Times New Roman" w:hAnsi="Times New Roman" w:cs="Times New Roman"/>
        <w:noProof/>
        <w:sz w:val="20"/>
      </w:rPr>
      <w:t>111</w:t>
    </w:r>
    <w:r w:rsidRPr="00AB5FC2">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724" w:rsidRDefault="00EE5724" w:rsidP="00E34523">
      <w:pPr>
        <w:spacing w:after="0" w:line="240" w:lineRule="auto"/>
      </w:pPr>
      <w:r>
        <w:separator/>
      </w:r>
    </w:p>
  </w:footnote>
  <w:footnote w:type="continuationSeparator" w:id="1">
    <w:p w:rsidR="00EE5724" w:rsidRDefault="00EE5724" w:rsidP="00E345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FC2" w:rsidRPr="00AB5FC2" w:rsidRDefault="00AB5FC2" w:rsidP="00AB5FC2">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AB5FC2">
      <w:rPr>
        <w:rFonts w:ascii="Times New Roman" w:hAnsi="Times New Roman" w:cs="Times New Roman" w:hint="eastAsia"/>
        <w:sz w:val="20"/>
        <w:szCs w:val="20"/>
      </w:rPr>
      <w:tab/>
    </w:r>
    <w:r w:rsidRPr="00AB5FC2">
      <w:rPr>
        <w:rFonts w:ascii="Times New Roman" w:hAnsi="Times New Roman" w:cs="Times New Roman"/>
        <w:sz w:val="20"/>
        <w:szCs w:val="20"/>
      </w:rPr>
      <w:t>New York Science Journal 201</w:t>
    </w:r>
    <w:r w:rsidRPr="00AB5FC2">
      <w:rPr>
        <w:rFonts w:ascii="Times New Roman" w:hAnsi="Times New Roman" w:cs="Times New Roman" w:hint="eastAsia"/>
        <w:sz w:val="20"/>
        <w:szCs w:val="20"/>
      </w:rPr>
      <w:t>7</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10</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8</w:t>
    </w:r>
    <w:r w:rsidRPr="00AB5FC2">
      <w:rPr>
        <w:rFonts w:ascii="Times New Roman" w:hAnsi="Times New Roman" w:cs="Times New Roman"/>
        <w:sz w:val="20"/>
        <w:szCs w:val="20"/>
      </w:rPr>
      <w:t>)</w:t>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ab/>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 xml:space="preserve"> </w:t>
    </w:r>
    <w:r w:rsidRPr="00AB5FC2">
      <w:rPr>
        <w:rFonts w:ascii="Times New Roman" w:hAnsi="Times New Roman" w:cs="Times New Roman"/>
        <w:iCs/>
        <w:sz w:val="20"/>
        <w:szCs w:val="20"/>
      </w:rPr>
      <w:t xml:space="preserve">   </w:t>
    </w:r>
    <w:hyperlink r:id="rId1" w:history="1">
      <w:r w:rsidRPr="00AB5FC2">
        <w:rPr>
          <w:rStyle w:val="Hyperlink"/>
          <w:rFonts w:ascii="Times New Roman" w:hAnsi="Times New Roman" w:cs="Times New Roman"/>
          <w:sz w:val="20"/>
          <w:szCs w:val="20"/>
        </w:rPr>
        <w:t>http://www.sciencepub.net/newyork</w:t>
      </w:r>
    </w:hyperlink>
  </w:p>
  <w:p w:rsidR="00AB5FC2" w:rsidRPr="00AB5FC2" w:rsidRDefault="00AB5FC2" w:rsidP="00AB5FC2">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FC2" w:rsidRPr="00AB5FC2" w:rsidRDefault="00AB5FC2" w:rsidP="00AB5FC2">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AB5FC2">
      <w:rPr>
        <w:rFonts w:ascii="Times New Roman" w:hAnsi="Times New Roman" w:cs="Times New Roman" w:hint="eastAsia"/>
        <w:sz w:val="20"/>
        <w:szCs w:val="20"/>
      </w:rPr>
      <w:tab/>
    </w:r>
    <w:r w:rsidRPr="00AB5FC2">
      <w:rPr>
        <w:rFonts w:ascii="Times New Roman" w:hAnsi="Times New Roman" w:cs="Times New Roman"/>
        <w:sz w:val="20"/>
        <w:szCs w:val="20"/>
      </w:rPr>
      <w:t>New York Science Journal 201</w:t>
    </w:r>
    <w:r w:rsidRPr="00AB5FC2">
      <w:rPr>
        <w:rFonts w:ascii="Times New Roman" w:hAnsi="Times New Roman" w:cs="Times New Roman" w:hint="eastAsia"/>
        <w:sz w:val="20"/>
        <w:szCs w:val="20"/>
      </w:rPr>
      <w:t>7</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10</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8</w:t>
    </w:r>
    <w:r w:rsidRPr="00AB5FC2">
      <w:rPr>
        <w:rFonts w:ascii="Times New Roman" w:hAnsi="Times New Roman" w:cs="Times New Roman"/>
        <w:sz w:val="20"/>
        <w:szCs w:val="20"/>
      </w:rPr>
      <w:t>)</w:t>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ab/>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 xml:space="preserve"> </w:t>
    </w:r>
    <w:r w:rsidRPr="00AB5FC2">
      <w:rPr>
        <w:rFonts w:ascii="Times New Roman" w:hAnsi="Times New Roman" w:cs="Times New Roman"/>
        <w:iCs/>
        <w:sz w:val="20"/>
        <w:szCs w:val="20"/>
      </w:rPr>
      <w:t xml:space="preserve">   </w:t>
    </w:r>
    <w:hyperlink r:id="rId1" w:history="1">
      <w:r w:rsidRPr="00AB5FC2">
        <w:rPr>
          <w:rStyle w:val="Hyperlink"/>
          <w:rFonts w:ascii="Times New Roman" w:hAnsi="Times New Roman" w:cs="Times New Roman"/>
          <w:sz w:val="20"/>
          <w:szCs w:val="20"/>
        </w:rPr>
        <w:t>http://www.sciencepub.net/newyork</w:t>
      </w:r>
    </w:hyperlink>
  </w:p>
  <w:p w:rsidR="00AB5FC2" w:rsidRPr="00AB5FC2" w:rsidRDefault="00AB5FC2" w:rsidP="00AB5FC2">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FC2" w:rsidRPr="00AB5FC2" w:rsidRDefault="00AB5FC2" w:rsidP="00AB5FC2">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AB5FC2">
      <w:rPr>
        <w:rFonts w:ascii="Times New Roman" w:hAnsi="Times New Roman" w:cs="Times New Roman" w:hint="eastAsia"/>
        <w:sz w:val="20"/>
        <w:szCs w:val="20"/>
      </w:rPr>
      <w:tab/>
    </w:r>
    <w:r w:rsidRPr="00AB5FC2">
      <w:rPr>
        <w:rFonts w:ascii="Times New Roman" w:hAnsi="Times New Roman" w:cs="Times New Roman"/>
        <w:sz w:val="20"/>
        <w:szCs w:val="20"/>
      </w:rPr>
      <w:t>New York Science Journal 201</w:t>
    </w:r>
    <w:r w:rsidRPr="00AB5FC2">
      <w:rPr>
        <w:rFonts w:ascii="Times New Roman" w:hAnsi="Times New Roman" w:cs="Times New Roman" w:hint="eastAsia"/>
        <w:sz w:val="20"/>
        <w:szCs w:val="20"/>
      </w:rPr>
      <w:t>7</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10</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8</w:t>
    </w:r>
    <w:r w:rsidRPr="00AB5FC2">
      <w:rPr>
        <w:rFonts w:ascii="Times New Roman" w:hAnsi="Times New Roman" w:cs="Times New Roman"/>
        <w:sz w:val="20"/>
        <w:szCs w:val="20"/>
      </w:rPr>
      <w:t>)</w:t>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ab/>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 xml:space="preserve"> </w:t>
    </w:r>
    <w:r w:rsidRPr="00AB5FC2">
      <w:rPr>
        <w:rFonts w:ascii="Times New Roman" w:hAnsi="Times New Roman" w:cs="Times New Roman"/>
        <w:iCs/>
        <w:sz w:val="20"/>
        <w:szCs w:val="20"/>
      </w:rPr>
      <w:t xml:space="preserve">   </w:t>
    </w:r>
    <w:hyperlink r:id="rId1" w:history="1">
      <w:r w:rsidRPr="00AB5FC2">
        <w:rPr>
          <w:rStyle w:val="Hyperlink"/>
          <w:rFonts w:ascii="Times New Roman" w:hAnsi="Times New Roman" w:cs="Times New Roman"/>
          <w:sz w:val="20"/>
          <w:szCs w:val="20"/>
        </w:rPr>
        <w:t>http://www.sciencepub.net/newyork</w:t>
      </w:r>
    </w:hyperlink>
  </w:p>
  <w:p w:rsidR="00AB5FC2" w:rsidRPr="00AB5FC2" w:rsidRDefault="00AB5FC2" w:rsidP="00AB5FC2">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FC2" w:rsidRPr="00AB5FC2" w:rsidRDefault="00AB5FC2" w:rsidP="00AB5FC2">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AB5FC2">
      <w:rPr>
        <w:rFonts w:ascii="Times New Roman" w:hAnsi="Times New Roman" w:cs="Times New Roman" w:hint="eastAsia"/>
        <w:sz w:val="20"/>
        <w:szCs w:val="20"/>
      </w:rPr>
      <w:tab/>
    </w:r>
    <w:r w:rsidRPr="00AB5FC2">
      <w:rPr>
        <w:rFonts w:ascii="Times New Roman" w:hAnsi="Times New Roman" w:cs="Times New Roman"/>
        <w:sz w:val="20"/>
        <w:szCs w:val="20"/>
      </w:rPr>
      <w:t>New York Science Journal 201</w:t>
    </w:r>
    <w:r w:rsidRPr="00AB5FC2">
      <w:rPr>
        <w:rFonts w:ascii="Times New Roman" w:hAnsi="Times New Roman" w:cs="Times New Roman" w:hint="eastAsia"/>
        <w:sz w:val="20"/>
        <w:szCs w:val="20"/>
      </w:rPr>
      <w:t>7</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10</w:t>
    </w:r>
    <w:r w:rsidRPr="00AB5FC2">
      <w:rPr>
        <w:rFonts w:ascii="Times New Roman" w:hAnsi="Times New Roman" w:cs="Times New Roman"/>
        <w:sz w:val="20"/>
        <w:szCs w:val="20"/>
      </w:rPr>
      <w:t>(</w:t>
    </w:r>
    <w:r w:rsidRPr="00AB5FC2">
      <w:rPr>
        <w:rFonts w:ascii="Times New Roman" w:hAnsi="Times New Roman" w:cs="Times New Roman" w:hint="eastAsia"/>
        <w:sz w:val="20"/>
        <w:szCs w:val="20"/>
      </w:rPr>
      <w:t>8</w:t>
    </w:r>
    <w:r w:rsidRPr="00AB5FC2">
      <w:rPr>
        <w:rFonts w:ascii="Times New Roman" w:hAnsi="Times New Roman" w:cs="Times New Roman"/>
        <w:sz w:val="20"/>
        <w:szCs w:val="20"/>
      </w:rPr>
      <w:t>)</w:t>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ab/>
    </w:r>
    <w:r w:rsidRPr="00AB5FC2">
      <w:rPr>
        <w:rFonts w:ascii="Times New Roman" w:hAnsi="Times New Roman" w:cs="Times New Roman"/>
        <w:iCs/>
        <w:sz w:val="20"/>
        <w:szCs w:val="20"/>
      </w:rPr>
      <w:t xml:space="preserve"> </w:t>
    </w:r>
    <w:r w:rsidRPr="00AB5FC2">
      <w:rPr>
        <w:rFonts w:ascii="Times New Roman" w:hAnsi="Times New Roman" w:cs="Times New Roman" w:hint="eastAsia"/>
        <w:iCs/>
        <w:sz w:val="20"/>
        <w:szCs w:val="20"/>
      </w:rPr>
      <w:t xml:space="preserve"> </w:t>
    </w:r>
    <w:r w:rsidRPr="00AB5FC2">
      <w:rPr>
        <w:rFonts w:ascii="Times New Roman" w:hAnsi="Times New Roman" w:cs="Times New Roman"/>
        <w:iCs/>
        <w:sz w:val="20"/>
        <w:szCs w:val="20"/>
      </w:rPr>
      <w:t xml:space="preserve">   </w:t>
    </w:r>
    <w:hyperlink r:id="rId1" w:history="1">
      <w:r w:rsidRPr="00AB5FC2">
        <w:rPr>
          <w:rStyle w:val="Hyperlink"/>
          <w:rFonts w:ascii="Times New Roman" w:hAnsi="Times New Roman" w:cs="Times New Roman"/>
          <w:sz w:val="20"/>
          <w:szCs w:val="20"/>
        </w:rPr>
        <w:t>http://www.sciencepub.net/newyork</w:t>
      </w:r>
    </w:hyperlink>
  </w:p>
  <w:p w:rsidR="00AB5FC2" w:rsidRPr="00AB5FC2" w:rsidRDefault="00AB5FC2" w:rsidP="00AB5FC2">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C0C" w:rsidRPr="009434BD" w:rsidRDefault="00D76C0C" w:rsidP="009434BD">
    <w:pPr>
      <w:pBdr>
        <w:bottom w:val="thinThickMediumGap" w:sz="12" w:space="1" w:color="auto"/>
      </w:pBdr>
      <w:tabs>
        <w:tab w:val="center" w:pos="4680"/>
        <w:tab w:val="right" w:pos="9360"/>
      </w:tabs>
      <w:spacing w:after="0" w:line="240" w:lineRule="auto"/>
      <w:rPr>
        <w:rFonts w:asciiTheme="majorBidi" w:hAnsiTheme="majorBidi" w:cstheme="majorBidi"/>
        <w:iCs/>
        <w:sz w:val="20"/>
        <w:szCs w:val="20"/>
        <w:lang w:bidi="ar-EG"/>
      </w:rPr>
    </w:pPr>
    <w:bookmarkStart w:id="1" w:name="_Hlk302678399"/>
    <w:bookmarkStart w:id="2" w:name="OLE_LINK3"/>
    <w:bookmarkStart w:id="3" w:name="OLE_LINK4"/>
    <w:bookmarkStart w:id="4" w:name="_Hlk302678401"/>
    <w:bookmarkStart w:id="5" w:name="OLE_LINK5"/>
    <w:bookmarkStart w:id="6" w:name="OLE_LINK6"/>
    <w:bookmarkStart w:id="7" w:name="OLE_LINK7"/>
    <w:bookmarkStart w:id="8" w:name="OLE_LINK8"/>
    <w:bookmarkStart w:id="9" w:name="OLE_LINK9"/>
    <w:bookmarkStart w:id="10" w:name="_Hlk313407873"/>
    <w:bookmarkStart w:id="11" w:name="OLE_LINK10"/>
    <w:bookmarkStart w:id="12" w:name="OLE_LINK11"/>
    <w:bookmarkStart w:id="13" w:name="_Hlk313407879"/>
    <w:bookmarkEnd w:id="1"/>
    <w:bookmarkEnd w:id="2"/>
    <w:bookmarkEnd w:id="3"/>
    <w:bookmarkEnd w:id="4"/>
    <w:bookmarkEnd w:id="5"/>
    <w:bookmarkEnd w:id="6"/>
    <w:bookmarkEnd w:id="7"/>
    <w:bookmarkEnd w:id="8"/>
    <w:bookmarkEnd w:id="9"/>
    <w:bookmarkEnd w:id="10"/>
    <w:bookmarkEnd w:id="11"/>
    <w:bookmarkEnd w:id="12"/>
    <w:bookmarkEnd w:id="13"/>
    <w:r w:rsidRPr="009434BD">
      <w:rPr>
        <w:rFonts w:asciiTheme="majorBidi" w:hAnsiTheme="majorBidi" w:cstheme="majorBidi"/>
        <w:sz w:val="20"/>
        <w:szCs w:val="20"/>
      </w:rPr>
      <w:tab/>
      <w:t xml:space="preserve">New York Science Journal 2017;10(x)                             </w:t>
    </w:r>
    <w:hyperlink r:id="rId1" w:history="1">
      <w:r w:rsidRPr="009434BD">
        <w:rPr>
          <w:rStyle w:val="Hyperlink"/>
          <w:rFonts w:asciiTheme="majorBidi" w:eastAsia="Arial" w:hAnsiTheme="majorBidi" w:cstheme="majorBidi"/>
          <w:sz w:val="20"/>
          <w:szCs w:val="20"/>
        </w:rPr>
        <w:t>http://www.sciencepub.net/newyork</w:t>
      </w:r>
    </w:hyperlink>
    <w:r w:rsidRPr="009434BD">
      <w:rPr>
        <w:rFonts w:asciiTheme="majorBidi" w:hAnsiTheme="majorBidi" w:cstheme="majorBidi"/>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37AB6"/>
    <w:multiLevelType w:val="hybridMultilevel"/>
    <w:tmpl w:val="8536F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D18FB"/>
    <w:multiLevelType w:val="multilevel"/>
    <w:tmpl w:val="55FAB184"/>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8022D91"/>
    <w:multiLevelType w:val="hybridMultilevel"/>
    <w:tmpl w:val="89FC26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F076D1C"/>
    <w:multiLevelType w:val="multilevel"/>
    <w:tmpl w:val="15CE07F6"/>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5EF23245"/>
    <w:multiLevelType w:val="multilevel"/>
    <w:tmpl w:val="B5D40FF8"/>
    <w:lvl w:ilvl="0">
      <w:start w:val="1"/>
      <w:numFmt w:val="upperRoman"/>
      <w:lvlText w:val="%1."/>
      <w:lvlJc w:val="left"/>
      <w:pPr>
        <w:ind w:left="720" w:hanging="720"/>
      </w:pPr>
      <w:rPr>
        <w:rFonts w:hint="default"/>
      </w:rPr>
    </w:lvl>
    <w:lvl w:ilvl="1">
      <w:start w:val="1"/>
      <w:numFmt w:val="decimal"/>
      <w:lvlText w:val="%2."/>
      <w:lvlJc w:val="left"/>
      <w:pPr>
        <w:ind w:left="360" w:hanging="360"/>
      </w:pPr>
      <w:rPr>
        <w:rFonts w:hint="default"/>
        <w:b/>
        <w:bCs/>
        <w: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6A5C0BF2"/>
    <w:multiLevelType w:val="hybridMultilevel"/>
    <w:tmpl w:val="36F83BD8"/>
    <w:lvl w:ilvl="0" w:tplc="3550BA5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useFELayout/>
  </w:compat>
  <w:rsids>
    <w:rsidRoot w:val="0091134B"/>
    <w:rsid w:val="00004070"/>
    <w:rsid w:val="000236C1"/>
    <w:rsid w:val="0002660F"/>
    <w:rsid w:val="00036B35"/>
    <w:rsid w:val="00040D31"/>
    <w:rsid w:val="00041498"/>
    <w:rsid w:val="00051E22"/>
    <w:rsid w:val="0005436C"/>
    <w:rsid w:val="00061DD9"/>
    <w:rsid w:val="00070110"/>
    <w:rsid w:val="000838E4"/>
    <w:rsid w:val="00095438"/>
    <w:rsid w:val="00096653"/>
    <w:rsid w:val="00097804"/>
    <w:rsid w:val="000A6A10"/>
    <w:rsid w:val="000B5451"/>
    <w:rsid w:val="000C276F"/>
    <w:rsid w:val="000E3259"/>
    <w:rsid w:val="000E43C4"/>
    <w:rsid w:val="000E796C"/>
    <w:rsid w:val="000F6CD6"/>
    <w:rsid w:val="000F7344"/>
    <w:rsid w:val="00147F57"/>
    <w:rsid w:val="00153DF5"/>
    <w:rsid w:val="001541A0"/>
    <w:rsid w:val="00154235"/>
    <w:rsid w:val="00154FC1"/>
    <w:rsid w:val="0016313E"/>
    <w:rsid w:val="001736D0"/>
    <w:rsid w:val="00177DC9"/>
    <w:rsid w:val="00187F15"/>
    <w:rsid w:val="001A011C"/>
    <w:rsid w:val="001C42F4"/>
    <w:rsid w:val="001E1F77"/>
    <w:rsid w:val="001E74E7"/>
    <w:rsid w:val="001F0074"/>
    <w:rsid w:val="001F7E28"/>
    <w:rsid w:val="00201230"/>
    <w:rsid w:val="002020D8"/>
    <w:rsid w:val="00203CB5"/>
    <w:rsid w:val="00211E6B"/>
    <w:rsid w:val="00221FCC"/>
    <w:rsid w:val="0022450F"/>
    <w:rsid w:val="00224B7E"/>
    <w:rsid w:val="0023113A"/>
    <w:rsid w:val="00231EE6"/>
    <w:rsid w:val="00235BE9"/>
    <w:rsid w:val="00240B23"/>
    <w:rsid w:val="002543B1"/>
    <w:rsid w:val="00254B8C"/>
    <w:rsid w:val="00255E60"/>
    <w:rsid w:val="00263792"/>
    <w:rsid w:val="002761C1"/>
    <w:rsid w:val="0028153D"/>
    <w:rsid w:val="00281DED"/>
    <w:rsid w:val="002A1575"/>
    <w:rsid w:val="002A7ADC"/>
    <w:rsid w:val="002B0B8C"/>
    <w:rsid w:val="002B5059"/>
    <w:rsid w:val="002C1805"/>
    <w:rsid w:val="002D0026"/>
    <w:rsid w:val="00312F80"/>
    <w:rsid w:val="00322F71"/>
    <w:rsid w:val="003308D4"/>
    <w:rsid w:val="0033105D"/>
    <w:rsid w:val="00353345"/>
    <w:rsid w:val="00366DBB"/>
    <w:rsid w:val="0038382D"/>
    <w:rsid w:val="00383E27"/>
    <w:rsid w:val="003953B6"/>
    <w:rsid w:val="003A3E60"/>
    <w:rsid w:val="003C404F"/>
    <w:rsid w:val="003E2B2F"/>
    <w:rsid w:val="003E72EF"/>
    <w:rsid w:val="003F2DE1"/>
    <w:rsid w:val="003F478B"/>
    <w:rsid w:val="00401526"/>
    <w:rsid w:val="004027A2"/>
    <w:rsid w:val="004046A6"/>
    <w:rsid w:val="004124E0"/>
    <w:rsid w:val="004561E4"/>
    <w:rsid w:val="00464D3A"/>
    <w:rsid w:val="0046575A"/>
    <w:rsid w:val="004735B3"/>
    <w:rsid w:val="00487976"/>
    <w:rsid w:val="004A156A"/>
    <w:rsid w:val="004A2075"/>
    <w:rsid w:val="004A44C9"/>
    <w:rsid w:val="004C1B9D"/>
    <w:rsid w:val="004C349C"/>
    <w:rsid w:val="004D2205"/>
    <w:rsid w:val="004E0F1E"/>
    <w:rsid w:val="004E3DC8"/>
    <w:rsid w:val="004E44EA"/>
    <w:rsid w:val="004E4F5C"/>
    <w:rsid w:val="004E505A"/>
    <w:rsid w:val="004E691F"/>
    <w:rsid w:val="004F217A"/>
    <w:rsid w:val="004F46DE"/>
    <w:rsid w:val="00520E89"/>
    <w:rsid w:val="0054633B"/>
    <w:rsid w:val="00563665"/>
    <w:rsid w:val="0057731C"/>
    <w:rsid w:val="0058176E"/>
    <w:rsid w:val="00583C03"/>
    <w:rsid w:val="00584205"/>
    <w:rsid w:val="00585548"/>
    <w:rsid w:val="005878EB"/>
    <w:rsid w:val="005A021B"/>
    <w:rsid w:val="005B19F1"/>
    <w:rsid w:val="005D3B4C"/>
    <w:rsid w:val="005E2DCE"/>
    <w:rsid w:val="005F20A2"/>
    <w:rsid w:val="00605CA2"/>
    <w:rsid w:val="00607C7F"/>
    <w:rsid w:val="006102F9"/>
    <w:rsid w:val="00613F96"/>
    <w:rsid w:val="00617F8A"/>
    <w:rsid w:val="0062417E"/>
    <w:rsid w:val="00631B2A"/>
    <w:rsid w:val="00632F10"/>
    <w:rsid w:val="00637265"/>
    <w:rsid w:val="00654594"/>
    <w:rsid w:val="00662AB1"/>
    <w:rsid w:val="00672129"/>
    <w:rsid w:val="00686333"/>
    <w:rsid w:val="00696488"/>
    <w:rsid w:val="0069756A"/>
    <w:rsid w:val="006B114B"/>
    <w:rsid w:val="006B5ADC"/>
    <w:rsid w:val="006C12B4"/>
    <w:rsid w:val="006C640F"/>
    <w:rsid w:val="006F6F16"/>
    <w:rsid w:val="00707D7C"/>
    <w:rsid w:val="00707DE0"/>
    <w:rsid w:val="0071342A"/>
    <w:rsid w:val="0072229F"/>
    <w:rsid w:val="007321CB"/>
    <w:rsid w:val="00734C13"/>
    <w:rsid w:val="007479A2"/>
    <w:rsid w:val="0075562C"/>
    <w:rsid w:val="00760E3A"/>
    <w:rsid w:val="00771A88"/>
    <w:rsid w:val="00776A48"/>
    <w:rsid w:val="00782762"/>
    <w:rsid w:val="00784360"/>
    <w:rsid w:val="007867B3"/>
    <w:rsid w:val="00792B19"/>
    <w:rsid w:val="00796539"/>
    <w:rsid w:val="007965BC"/>
    <w:rsid w:val="007A6E86"/>
    <w:rsid w:val="007B0B59"/>
    <w:rsid w:val="007B0FCB"/>
    <w:rsid w:val="007B2289"/>
    <w:rsid w:val="007D2EC2"/>
    <w:rsid w:val="007E2082"/>
    <w:rsid w:val="007E2AFA"/>
    <w:rsid w:val="00803F4E"/>
    <w:rsid w:val="00804320"/>
    <w:rsid w:val="00810E56"/>
    <w:rsid w:val="00811814"/>
    <w:rsid w:val="00815999"/>
    <w:rsid w:val="00823040"/>
    <w:rsid w:val="00824A00"/>
    <w:rsid w:val="00825F8C"/>
    <w:rsid w:val="00832E3E"/>
    <w:rsid w:val="00835AE5"/>
    <w:rsid w:val="00835E31"/>
    <w:rsid w:val="00836BB7"/>
    <w:rsid w:val="00836E67"/>
    <w:rsid w:val="0084008D"/>
    <w:rsid w:val="0086428D"/>
    <w:rsid w:val="00866A67"/>
    <w:rsid w:val="008710D1"/>
    <w:rsid w:val="008725BD"/>
    <w:rsid w:val="00875228"/>
    <w:rsid w:val="008759C0"/>
    <w:rsid w:val="00877122"/>
    <w:rsid w:val="00892729"/>
    <w:rsid w:val="008B64B2"/>
    <w:rsid w:val="008B685F"/>
    <w:rsid w:val="008B7092"/>
    <w:rsid w:val="008C11FF"/>
    <w:rsid w:val="008C6EA9"/>
    <w:rsid w:val="008D1CC4"/>
    <w:rsid w:val="008D2C1D"/>
    <w:rsid w:val="008E4E8B"/>
    <w:rsid w:val="008F2F76"/>
    <w:rsid w:val="0091134B"/>
    <w:rsid w:val="0092470F"/>
    <w:rsid w:val="00937086"/>
    <w:rsid w:val="00942A2B"/>
    <w:rsid w:val="009434BD"/>
    <w:rsid w:val="00943864"/>
    <w:rsid w:val="00944812"/>
    <w:rsid w:val="00966954"/>
    <w:rsid w:val="00967ABA"/>
    <w:rsid w:val="00976F70"/>
    <w:rsid w:val="0098123A"/>
    <w:rsid w:val="0098334E"/>
    <w:rsid w:val="009849DC"/>
    <w:rsid w:val="00991291"/>
    <w:rsid w:val="009941B0"/>
    <w:rsid w:val="009A3C98"/>
    <w:rsid w:val="009B0881"/>
    <w:rsid w:val="009E6D01"/>
    <w:rsid w:val="009E7F2F"/>
    <w:rsid w:val="009F20BA"/>
    <w:rsid w:val="00A04D3B"/>
    <w:rsid w:val="00A06CCC"/>
    <w:rsid w:val="00A20661"/>
    <w:rsid w:val="00A21C10"/>
    <w:rsid w:val="00A36D09"/>
    <w:rsid w:val="00A40784"/>
    <w:rsid w:val="00A40EE6"/>
    <w:rsid w:val="00A45FD0"/>
    <w:rsid w:val="00A54C17"/>
    <w:rsid w:val="00A5634F"/>
    <w:rsid w:val="00A6113A"/>
    <w:rsid w:val="00A75BD2"/>
    <w:rsid w:val="00A817BA"/>
    <w:rsid w:val="00A86560"/>
    <w:rsid w:val="00AB5FC2"/>
    <w:rsid w:val="00AC2EED"/>
    <w:rsid w:val="00AC5509"/>
    <w:rsid w:val="00AE3689"/>
    <w:rsid w:val="00AE3E35"/>
    <w:rsid w:val="00AF13C9"/>
    <w:rsid w:val="00B05F04"/>
    <w:rsid w:val="00B118A2"/>
    <w:rsid w:val="00B14BA3"/>
    <w:rsid w:val="00B151F5"/>
    <w:rsid w:val="00B2505E"/>
    <w:rsid w:val="00B32E6B"/>
    <w:rsid w:val="00B34802"/>
    <w:rsid w:val="00B42C71"/>
    <w:rsid w:val="00B85A8A"/>
    <w:rsid w:val="00B9301D"/>
    <w:rsid w:val="00B9455B"/>
    <w:rsid w:val="00B978AD"/>
    <w:rsid w:val="00BB0B50"/>
    <w:rsid w:val="00BB388D"/>
    <w:rsid w:val="00BB54F0"/>
    <w:rsid w:val="00BD6277"/>
    <w:rsid w:val="00BD6CF3"/>
    <w:rsid w:val="00C0205A"/>
    <w:rsid w:val="00C02F98"/>
    <w:rsid w:val="00C0798B"/>
    <w:rsid w:val="00C106C5"/>
    <w:rsid w:val="00C53C1F"/>
    <w:rsid w:val="00C54F63"/>
    <w:rsid w:val="00C60AD6"/>
    <w:rsid w:val="00C7233D"/>
    <w:rsid w:val="00C800BB"/>
    <w:rsid w:val="00C872FE"/>
    <w:rsid w:val="00C9653A"/>
    <w:rsid w:val="00C96C8B"/>
    <w:rsid w:val="00CC5977"/>
    <w:rsid w:val="00CD5F14"/>
    <w:rsid w:val="00CD6D28"/>
    <w:rsid w:val="00CE2A08"/>
    <w:rsid w:val="00CF00D7"/>
    <w:rsid w:val="00CF350A"/>
    <w:rsid w:val="00D15BA6"/>
    <w:rsid w:val="00D166C9"/>
    <w:rsid w:val="00D33C2F"/>
    <w:rsid w:val="00D4693B"/>
    <w:rsid w:val="00D65073"/>
    <w:rsid w:val="00D65E09"/>
    <w:rsid w:val="00D743B9"/>
    <w:rsid w:val="00D74B72"/>
    <w:rsid w:val="00D76C0C"/>
    <w:rsid w:val="00D879BC"/>
    <w:rsid w:val="00DA5BFD"/>
    <w:rsid w:val="00DA6DB7"/>
    <w:rsid w:val="00DC41A0"/>
    <w:rsid w:val="00DD0BF3"/>
    <w:rsid w:val="00DD48F3"/>
    <w:rsid w:val="00DD79FD"/>
    <w:rsid w:val="00DE7B6E"/>
    <w:rsid w:val="00DF7F17"/>
    <w:rsid w:val="00E00A69"/>
    <w:rsid w:val="00E16959"/>
    <w:rsid w:val="00E17D92"/>
    <w:rsid w:val="00E207FB"/>
    <w:rsid w:val="00E249B9"/>
    <w:rsid w:val="00E27C3B"/>
    <w:rsid w:val="00E34523"/>
    <w:rsid w:val="00E46CF9"/>
    <w:rsid w:val="00E623B4"/>
    <w:rsid w:val="00E63150"/>
    <w:rsid w:val="00E638D2"/>
    <w:rsid w:val="00E733F4"/>
    <w:rsid w:val="00EA7C20"/>
    <w:rsid w:val="00EB7A6D"/>
    <w:rsid w:val="00EC103C"/>
    <w:rsid w:val="00EC3CCC"/>
    <w:rsid w:val="00EC4B46"/>
    <w:rsid w:val="00EC5B11"/>
    <w:rsid w:val="00ED1A05"/>
    <w:rsid w:val="00ED42B5"/>
    <w:rsid w:val="00ED7FE1"/>
    <w:rsid w:val="00EE5724"/>
    <w:rsid w:val="00EF53EE"/>
    <w:rsid w:val="00F0334F"/>
    <w:rsid w:val="00F11D18"/>
    <w:rsid w:val="00F16C2E"/>
    <w:rsid w:val="00F2137A"/>
    <w:rsid w:val="00F23EF5"/>
    <w:rsid w:val="00F34B0E"/>
    <w:rsid w:val="00F35CAB"/>
    <w:rsid w:val="00F42F2F"/>
    <w:rsid w:val="00F430A9"/>
    <w:rsid w:val="00F4606C"/>
    <w:rsid w:val="00F55128"/>
    <w:rsid w:val="00F621A4"/>
    <w:rsid w:val="00F654D7"/>
    <w:rsid w:val="00F661C3"/>
    <w:rsid w:val="00F72083"/>
    <w:rsid w:val="00F721D6"/>
    <w:rsid w:val="00F7664C"/>
    <w:rsid w:val="00F836FB"/>
    <w:rsid w:val="00FC6382"/>
    <w:rsid w:val="00FC6FC3"/>
    <w:rsid w:val="00FD02E1"/>
    <w:rsid w:val="00FF50B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0D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54235"/>
    <w:pPr>
      <w:framePr w:w="9360" w:hSpace="187" w:vSpace="187" w:wrap="notBeside" w:vAnchor="text" w:hAnchor="page" w:xAlign="center" w:y="1"/>
      <w:autoSpaceDE w:val="0"/>
      <w:autoSpaceDN w:val="0"/>
      <w:bidi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154235"/>
    <w:rPr>
      <w:rFonts w:ascii="Times New Roman" w:eastAsia="Times New Roman" w:hAnsi="Times New Roman" w:cs="Times New Roman"/>
      <w:kern w:val="28"/>
      <w:sz w:val="48"/>
      <w:szCs w:val="48"/>
    </w:rPr>
  </w:style>
  <w:style w:type="paragraph" w:customStyle="1" w:styleId="Authors">
    <w:name w:val="Authors"/>
    <w:basedOn w:val="Normal"/>
    <w:next w:val="Normal"/>
    <w:rsid w:val="004C1B9D"/>
    <w:pPr>
      <w:framePr w:w="9072" w:hSpace="187" w:vSpace="187" w:wrap="notBeside" w:vAnchor="text" w:hAnchor="page" w:xAlign="center" w:y="1"/>
      <w:autoSpaceDE w:val="0"/>
      <w:autoSpaceDN w:val="0"/>
      <w:bidi w:val="0"/>
      <w:spacing w:after="320" w:line="240" w:lineRule="auto"/>
      <w:jc w:val="center"/>
    </w:pPr>
    <w:rPr>
      <w:rFonts w:ascii="Times New Roman" w:eastAsia="Times New Roman" w:hAnsi="Times New Roman" w:cs="Times New Roman"/>
    </w:rPr>
  </w:style>
  <w:style w:type="paragraph" w:styleId="ListParagraph">
    <w:name w:val="List Paragraph"/>
    <w:basedOn w:val="Normal"/>
    <w:uiPriority w:val="34"/>
    <w:qFormat/>
    <w:rsid w:val="006102F9"/>
    <w:pPr>
      <w:ind w:left="720"/>
      <w:contextualSpacing/>
    </w:pPr>
  </w:style>
  <w:style w:type="paragraph" w:styleId="Footer">
    <w:name w:val="footer"/>
    <w:basedOn w:val="Normal"/>
    <w:link w:val="FooterChar"/>
    <w:rsid w:val="00B151F5"/>
    <w:pPr>
      <w:tabs>
        <w:tab w:val="center" w:pos="4153"/>
        <w:tab w:val="right" w:pos="8306"/>
      </w:tabs>
      <w:spacing w:after="0" w:line="240" w:lineRule="auto"/>
    </w:pPr>
    <w:rPr>
      <w:rFonts w:ascii="Times New Roman" w:eastAsia="Times New Roman" w:hAnsi="Times New Roman" w:cs="Times New Roman"/>
      <w:sz w:val="24"/>
      <w:szCs w:val="24"/>
      <w:lang w:bidi="ar-EG"/>
    </w:rPr>
  </w:style>
  <w:style w:type="character" w:customStyle="1" w:styleId="FooterChar">
    <w:name w:val="Footer Char"/>
    <w:basedOn w:val="DefaultParagraphFont"/>
    <w:link w:val="Footer"/>
    <w:rsid w:val="00B151F5"/>
    <w:rPr>
      <w:rFonts w:ascii="Times New Roman" w:eastAsia="Times New Roman" w:hAnsi="Times New Roman" w:cs="Times New Roman"/>
      <w:sz w:val="24"/>
      <w:szCs w:val="24"/>
      <w:lang w:bidi="ar-EG"/>
    </w:rPr>
  </w:style>
  <w:style w:type="paragraph" w:styleId="Header">
    <w:name w:val="header"/>
    <w:basedOn w:val="Normal"/>
    <w:link w:val="HeaderChar"/>
    <w:uiPriority w:val="99"/>
    <w:unhideWhenUsed/>
    <w:rsid w:val="00E345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4523"/>
  </w:style>
  <w:style w:type="paragraph" w:styleId="BodyText">
    <w:name w:val="Body Text"/>
    <w:basedOn w:val="Normal"/>
    <w:link w:val="BodyTextChar"/>
    <w:rsid w:val="007A6E86"/>
    <w:pPr>
      <w:bidi w:val="0"/>
      <w:spacing w:after="0" w:line="240" w:lineRule="auto"/>
    </w:pPr>
    <w:rPr>
      <w:rFonts w:ascii="Times New Roman" w:eastAsia="Times New Roman" w:hAnsi="Times New Roman" w:cs="Traditional Arabic"/>
      <w:sz w:val="24"/>
      <w:szCs w:val="24"/>
      <w:lang w:eastAsia="ar-SA"/>
    </w:rPr>
  </w:style>
  <w:style w:type="character" w:customStyle="1" w:styleId="BodyTextChar">
    <w:name w:val="Body Text Char"/>
    <w:basedOn w:val="DefaultParagraphFont"/>
    <w:link w:val="BodyText"/>
    <w:rsid w:val="007A6E86"/>
    <w:rPr>
      <w:rFonts w:ascii="Times New Roman" w:eastAsia="Times New Roman" w:hAnsi="Times New Roman" w:cs="Traditional Arabic"/>
      <w:sz w:val="24"/>
      <w:szCs w:val="24"/>
      <w:lang w:eastAsia="ar-SA"/>
    </w:rPr>
  </w:style>
  <w:style w:type="paragraph" w:styleId="BalloonText">
    <w:name w:val="Balloon Text"/>
    <w:basedOn w:val="Normal"/>
    <w:link w:val="BalloonTextChar"/>
    <w:uiPriority w:val="99"/>
    <w:semiHidden/>
    <w:unhideWhenUsed/>
    <w:rsid w:val="00A21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C10"/>
    <w:rPr>
      <w:rFonts w:ascii="Tahoma" w:hAnsi="Tahoma" w:cs="Tahoma"/>
      <w:sz w:val="16"/>
      <w:szCs w:val="16"/>
    </w:rPr>
  </w:style>
  <w:style w:type="paragraph" w:customStyle="1" w:styleId="Style2">
    <w:name w:val="Style2"/>
    <w:basedOn w:val="Normal"/>
    <w:link w:val="Style2Char"/>
    <w:autoRedefine/>
    <w:qFormat/>
    <w:rsid w:val="0071342A"/>
    <w:pPr>
      <w:bidi w:val="0"/>
      <w:spacing w:after="0" w:line="360" w:lineRule="auto"/>
      <w:ind w:left="284" w:hanging="284"/>
      <w:jc w:val="both"/>
    </w:pPr>
    <w:rPr>
      <w:rFonts w:ascii="Times New Roman" w:eastAsia="Times New Roman" w:hAnsi="Times New Roman" w:cs="Times New Roman"/>
      <w:b/>
      <w:bCs/>
      <w:sz w:val="28"/>
      <w:szCs w:val="28"/>
      <w:lang w:bidi="ar-EG"/>
    </w:rPr>
  </w:style>
  <w:style w:type="character" w:customStyle="1" w:styleId="Style2Char">
    <w:name w:val="Style2 Char"/>
    <w:basedOn w:val="DefaultParagraphFont"/>
    <w:link w:val="Style2"/>
    <w:rsid w:val="0071342A"/>
    <w:rPr>
      <w:rFonts w:ascii="Times New Roman" w:eastAsia="Times New Roman" w:hAnsi="Times New Roman" w:cs="Times New Roman"/>
      <w:b/>
      <w:bCs/>
      <w:sz w:val="28"/>
      <w:szCs w:val="28"/>
      <w:lang w:bidi="ar-EG"/>
    </w:rPr>
  </w:style>
  <w:style w:type="character" w:styleId="HTMLCite">
    <w:name w:val="HTML Cite"/>
    <w:uiPriority w:val="99"/>
    <w:unhideWhenUsed/>
    <w:rsid w:val="00C106C5"/>
    <w:rPr>
      <w:i/>
      <w:iCs/>
    </w:rPr>
  </w:style>
  <w:style w:type="character" w:customStyle="1" w:styleId="apple-converted-space">
    <w:name w:val="apple-converted-space"/>
    <w:basedOn w:val="DefaultParagraphFont"/>
    <w:rsid w:val="00CD6D28"/>
  </w:style>
  <w:style w:type="character" w:styleId="Hyperlink">
    <w:name w:val="Hyperlink"/>
    <w:basedOn w:val="DefaultParagraphFont"/>
    <w:rsid w:val="00A817BA"/>
    <w:rPr>
      <w:color w:val="0000FF"/>
      <w:u w:val="single"/>
    </w:rPr>
  </w:style>
  <w:style w:type="table" w:styleId="TableGrid">
    <w:name w:val="Table Grid"/>
    <w:basedOn w:val="TableNormal"/>
    <w:uiPriority w:val="39"/>
    <w:rsid w:val="00A817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293146">
      <w:bodyDiv w:val="1"/>
      <w:marLeft w:val="0"/>
      <w:marRight w:val="0"/>
      <w:marTop w:val="0"/>
      <w:marBottom w:val="0"/>
      <w:divBdr>
        <w:top w:val="none" w:sz="0" w:space="0" w:color="auto"/>
        <w:left w:val="none" w:sz="0" w:space="0" w:color="auto"/>
        <w:bottom w:val="none" w:sz="0" w:space="0" w:color="auto"/>
        <w:right w:val="none" w:sz="0" w:space="0" w:color="auto"/>
      </w:divBdr>
    </w:div>
    <w:div w:id="874848292">
      <w:bodyDiv w:val="1"/>
      <w:marLeft w:val="0"/>
      <w:marRight w:val="0"/>
      <w:marTop w:val="0"/>
      <w:marBottom w:val="0"/>
      <w:divBdr>
        <w:top w:val="none" w:sz="0" w:space="0" w:color="auto"/>
        <w:left w:val="none" w:sz="0" w:space="0" w:color="auto"/>
        <w:bottom w:val="none" w:sz="0" w:space="0" w:color="auto"/>
        <w:right w:val="none" w:sz="0" w:space="0" w:color="auto"/>
      </w:divBdr>
    </w:div>
    <w:div w:id="12516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rmineabed67@gmail.com"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ncbi.nlm.nih.gov/pmc/articles/PMC3136230" TargetMode="External"/><Relationship Id="rId3" Type="http://schemas.openxmlformats.org/officeDocument/2006/relationships/styles" Target="styles.xml"/><Relationship Id="rId21" Type="http://schemas.openxmlformats.org/officeDocument/2006/relationships/hyperlink" Target="https://dx.doi.org/10.1016%2Fj.bcp.2005.12.003"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s://en.wikipedia.org/wiki/PubMed_Central"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en.wikipedia.org/wiki/Digital_object_identifie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nys100817.13" TargetMode="External"/><Relationship Id="rId24" Type="http://schemas.openxmlformats.org/officeDocument/2006/relationships/hyperlink" Target="https://www.ncbi.nlm.nih.gov/pmc/articles/PMC3136230" TargetMode="External"/><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s://www.ncbi.nlm.nih.gov/pubmed/16413506" TargetMode="External"/><Relationship Id="rId28" Type="http://schemas.openxmlformats.org/officeDocument/2006/relationships/hyperlink" Target="https://www.ncbi.nlm.nih.gov/pubmed/22477821" TargetMode="External"/><Relationship Id="rId10" Type="http://schemas.openxmlformats.org/officeDocument/2006/relationships/hyperlink" Target="http://www.sciencepub.net/newyork"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izo.maadi@gmail.com" TargetMode="External"/><Relationship Id="rId14" Type="http://schemas.openxmlformats.org/officeDocument/2006/relationships/header" Target="header2.xml"/><Relationship Id="rId22" Type="http://schemas.openxmlformats.org/officeDocument/2006/relationships/hyperlink" Target="https://en.wikipedia.org/wiki/PubMed_Identifier" TargetMode="External"/><Relationship Id="rId27" Type="http://schemas.openxmlformats.org/officeDocument/2006/relationships/hyperlink" Target="https://en.wikipedia.org/wiki/PubMed_Identifier" TargetMode="Externa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Custom 1">
      <a:dk1>
        <a:sysClr val="windowText" lastClr="000000"/>
      </a:dk1>
      <a:lt1>
        <a:srgbClr val="F2F2F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9307C-B5C9-485A-AD7C-B07A8B68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3524</Words>
  <Characters>20092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dc:creator>
  <cp:lastModifiedBy>drmonazaki</cp:lastModifiedBy>
  <cp:revision>2</cp:revision>
  <cp:lastPrinted>2017-07-03T12:24:00Z</cp:lastPrinted>
  <dcterms:created xsi:type="dcterms:W3CDTF">2017-07-20T14:09:00Z</dcterms:created>
  <dcterms:modified xsi:type="dcterms:W3CDTF">2017-07-20T14:09:00Z</dcterms:modified>
</cp:coreProperties>
</file>