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0E" w:rsidRPr="007319F6" w:rsidRDefault="008022B6" w:rsidP="00790AFA">
      <w:pPr>
        <w:pStyle w:val="Heading1"/>
        <w:keepNext w:val="0"/>
        <w:keepLines w:val="0"/>
        <w:snapToGrid w:val="0"/>
        <w:spacing w:before="0" w:line="240" w:lineRule="auto"/>
        <w:jc w:val="center"/>
        <w:rPr>
          <w:rFonts w:ascii="Times New Roman" w:hAnsi="Times New Roman"/>
          <w:color w:val="auto"/>
          <w:sz w:val="20"/>
          <w:szCs w:val="20"/>
          <w:lang w:eastAsia="zh-CN"/>
        </w:rPr>
      </w:pPr>
      <w:r w:rsidRPr="007319F6">
        <w:rPr>
          <w:rFonts w:ascii="Times New Roman" w:hAnsi="Times New Roman"/>
          <w:color w:val="auto"/>
          <w:sz w:val="20"/>
          <w:szCs w:val="20"/>
        </w:rPr>
        <w:t xml:space="preserve">Prevalence of ovine gastro intestinal nematodes in </w:t>
      </w:r>
      <w:proofErr w:type="spellStart"/>
      <w:r w:rsidRPr="007319F6">
        <w:rPr>
          <w:rFonts w:ascii="Times New Roman" w:hAnsi="Times New Roman"/>
          <w:color w:val="auto"/>
          <w:sz w:val="20"/>
          <w:szCs w:val="20"/>
        </w:rPr>
        <w:t>Haromaya</w:t>
      </w:r>
      <w:proofErr w:type="spellEnd"/>
      <w:r w:rsidRPr="007319F6">
        <w:rPr>
          <w:rFonts w:ascii="Times New Roman" w:hAnsi="Times New Roman"/>
          <w:color w:val="auto"/>
          <w:sz w:val="20"/>
          <w:szCs w:val="20"/>
        </w:rPr>
        <w:t xml:space="preserve"> district eastern </w:t>
      </w:r>
      <w:proofErr w:type="spellStart"/>
      <w:r w:rsidRPr="007319F6">
        <w:rPr>
          <w:rFonts w:ascii="Times New Roman" w:hAnsi="Times New Roman"/>
          <w:color w:val="auto"/>
          <w:sz w:val="20"/>
          <w:szCs w:val="20"/>
        </w:rPr>
        <w:t>Hararghe</w:t>
      </w:r>
      <w:proofErr w:type="spellEnd"/>
      <w:r w:rsidRPr="007319F6">
        <w:rPr>
          <w:rFonts w:ascii="Times New Roman" w:hAnsi="Times New Roman"/>
          <w:color w:val="auto"/>
          <w:sz w:val="20"/>
          <w:szCs w:val="20"/>
        </w:rPr>
        <w:t xml:space="preserve"> zone, </w:t>
      </w:r>
      <w:proofErr w:type="spellStart"/>
      <w:r w:rsidR="009A6E13" w:rsidRPr="007319F6">
        <w:rPr>
          <w:rFonts w:ascii="Times New Roman" w:hAnsi="Times New Roman"/>
          <w:color w:val="auto"/>
          <w:sz w:val="20"/>
          <w:szCs w:val="20"/>
        </w:rPr>
        <w:t>Oromia</w:t>
      </w:r>
      <w:proofErr w:type="spellEnd"/>
      <w:r w:rsidRPr="007319F6">
        <w:rPr>
          <w:rFonts w:ascii="Times New Roman" w:hAnsi="Times New Roman"/>
          <w:color w:val="auto"/>
          <w:sz w:val="20"/>
          <w:szCs w:val="20"/>
        </w:rPr>
        <w:t xml:space="preserve">, eastern </w:t>
      </w:r>
      <w:r w:rsidR="009A6E13" w:rsidRPr="007319F6">
        <w:rPr>
          <w:rFonts w:ascii="Times New Roman" w:hAnsi="Times New Roman"/>
          <w:color w:val="auto"/>
          <w:sz w:val="20"/>
          <w:szCs w:val="20"/>
        </w:rPr>
        <w:t>Ethiopia</w:t>
      </w:r>
      <w:r w:rsidR="00E6357F" w:rsidRPr="007319F6">
        <w:rPr>
          <w:rFonts w:ascii="Times New Roman" w:hAnsi="Times New Roman"/>
          <w:color w:val="auto"/>
          <w:sz w:val="20"/>
          <w:szCs w:val="20"/>
        </w:rPr>
        <w:t>.</w:t>
      </w:r>
    </w:p>
    <w:p w:rsidR="004D7E0E" w:rsidRPr="007319F6" w:rsidRDefault="004D7E0E" w:rsidP="00790AFA">
      <w:pPr>
        <w:pStyle w:val="Heading1"/>
        <w:keepNext w:val="0"/>
        <w:keepLines w:val="0"/>
        <w:snapToGrid w:val="0"/>
        <w:spacing w:before="0" w:line="240" w:lineRule="auto"/>
        <w:jc w:val="center"/>
        <w:rPr>
          <w:rFonts w:ascii="Times New Roman" w:hAnsi="Times New Roman"/>
          <w:color w:val="auto"/>
          <w:sz w:val="20"/>
          <w:szCs w:val="20"/>
          <w:lang w:eastAsia="zh-CN"/>
        </w:rPr>
      </w:pPr>
    </w:p>
    <w:p w:rsidR="004D7E0E" w:rsidRPr="007319F6" w:rsidRDefault="003901B4" w:rsidP="00790AFA">
      <w:pPr>
        <w:snapToGrid w:val="0"/>
        <w:spacing w:after="0" w:line="240" w:lineRule="auto"/>
        <w:jc w:val="center"/>
        <w:rPr>
          <w:rFonts w:ascii="Times New Roman" w:hAnsi="Times New Roman"/>
          <w:sz w:val="20"/>
          <w:szCs w:val="20"/>
          <w:lang w:val="en-US" w:eastAsia="zh-CN"/>
        </w:rPr>
      </w:pPr>
      <w:proofErr w:type="spellStart"/>
      <w:r w:rsidRPr="007319F6">
        <w:rPr>
          <w:rFonts w:ascii="Times New Roman" w:hAnsi="Times New Roman"/>
          <w:sz w:val="20"/>
          <w:szCs w:val="20"/>
          <w:lang w:val="en-US"/>
        </w:rPr>
        <w:t>Chala</w:t>
      </w:r>
      <w:proofErr w:type="spellEnd"/>
      <w:r w:rsidR="0063734F" w:rsidRPr="007319F6">
        <w:rPr>
          <w:rFonts w:ascii="Times New Roman" w:hAnsi="Times New Roman"/>
          <w:sz w:val="20"/>
          <w:szCs w:val="20"/>
          <w:lang w:val="en-US"/>
        </w:rPr>
        <w:t xml:space="preserve"> Mohammed,</w:t>
      </w:r>
      <w:r w:rsidRPr="007319F6">
        <w:rPr>
          <w:rFonts w:ascii="Times New Roman" w:hAnsi="Times New Roman"/>
          <w:sz w:val="20"/>
          <w:szCs w:val="20"/>
          <w:lang w:val="en-US"/>
        </w:rPr>
        <w:t xml:space="preserve"> Jabir</w:t>
      </w:r>
      <w:r w:rsidR="0063734F" w:rsidRPr="007319F6">
        <w:rPr>
          <w:rFonts w:ascii="Times New Roman" w:hAnsi="Times New Roman"/>
          <w:sz w:val="20"/>
          <w:szCs w:val="20"/>
          <w:lang w:val="en-US"/>
        </w:rPr>
        <w:t xml:space="preserve"> Mohammed and </w:t>
      </w:r>
      <w:proofErr w:type="spellStart"/>
      <w:r w:rsidR="0063734F" w:rsidRPr="007319F6">
        <w:rPr>
          <w:rFonts w:ascii="Times New Roman" w:hAnsi="Times New Roman"/>
          <w:sz w:val="20"/>
          <w:szCs w:val="20"/>
          <w:lang w:val="en-US"/>
        </w:rPr>
        <w:t>T</w:t>
      </w:r>
      <w:r w:rsidRPr="007319F6">
        <w:rPr>
          <w:rFonts w:ascii="Times New Roman" w:hAnsi="Times New Roman"/>
          <w:sz w:val="20"/>
          <w:szCs w:val="20"/>
          <w:lang w:val="en-US"/>
        </w:rPr>
        <w:t>adele</w:t>
      </w:r>
      <w:proofErr w:type="spellEnd"/>
      <w:r w:rsidRPr="007319F6">
        <w:rPr>
          <w:rFonts w:ascii="Times New Roman" w:hAnsi="Times New Roman"/>
          <w:sz w:val="20"/>
          <w:szCs w:val="20"/>
          <w:lang w:val="en-US"/>
        </w:rPr>
        <w:t xml:space="preserve"> </w:t>
      </w:r>
      <w:proofErr w:type="spellStart"/>
      <w:r w:rsidRPr="007319F6">
        <w:rPr>
          <w:rFonts w:ascii="Times New Roman" w:hAnsi="Times New Roman"/>
          <w:sz w:val="20"/>
          <w:szCs w:val="20"/>
          <w:lang w:val="en-US"/>
        </w:rPr>
        <w:t>Kebeta</w:t>
      </w:r>
      <w:proofErr w:type="spellEnd"/>
    </w:p>
    <w:p w:rsidR="004D7E0E" w:rsidRPr="007319F6" w:rsidRDefault="004D7E0E" w:rsidP="00790AFA">
      <w:pPr>
        <w:snapToGrid w:val="0"/>
        <w:spacing w:after="0" w:line="240" w:lineRule="auto"/>
        <w:jc w:val="center"/>
        <w:rPr>
          <w:rFonts w:ascii="Times New Roman" w:hAnsi="Times New Roman"/>
          <w:sz w:val="20"/>
          <w:szCs w:val="20"/>
          <w:lang w:val="en-US" w:eastAsia="zh-CN"/>
        </w:rPr>
      </w:pPr>
    </w:p>
    <w:p w:rsidR="0063734F" w:rsidRPr="007319F6" w:rsidRDefault="008022B6" w:rsidP="00790AFA">
      <w:pPr>
        <w:autoSpaceDE w:val="0"/>
        <w:autoSpaceDN w:val="0"/>
        <w:adjustRightInd w:val="0"/>
        <w:snapToGrid w:val="0"/>
        <w:spacing w:after="0" w:line="240" w:lineRule="auto"/>
        <w:jc w:val="center"/>
        <w:rPr>
          <w:rFonts w:ascii="Times New Roman" w:hAnsi="Times New Roman"/>
          <w:sz w:val="20"/>
          <w:szCs w:val="20"/>
        </w:rPr>
      </w:pPr>
      <w:proofErr w:type="spellStart"/>
      <w:r w:rsidRPr="007319F6">
        <w:rPr>
          <w:rFonts w:ascii="Times New Roman" w:hAnsi="Times New Roman"/>
          <w:sz w:val="20"/>
          <w:szCs w:val="20"/>
        </w:rPr>
        <w:t>Wollega</w:t>
      </w:r>
      <w:proofErr w:type="spellEnd"/>
      <w:r w:rsidRPr="007319F6">
        <w:rPr>
          <w:rFonts w:ascii="Times New Roman" w:hAnsi="Times New Roman"/>
          <w:sz w:val="20"/>
          <w:szCs w:val="20"/>
        </w:rPr>
        <w:t xml:space="preserve"> University</w:t>
      </w:r>
      <w:r w:rsidR="0063734F" w:rsidRPr="007319F6">
        <w:rPr>
          <w:rFonts w:ascii="Times New Roman" w:hAnsi="Times New Roman"/>
          <w:sz w:val="20"/>
          <w:szCs w:val="20"/>
        </w:rPr>
        <w:t xml:space="preserve"> Collage</w:t>
      </w:r>
      <w:r w:rsidRPr="007319F6">
        <w:rPr>
          <w:rFonts w:ascii="Times New Roman" w:hAnsi="Times New Roman"/>
          <w:sz w:val="20"/>
          <w:szCs w:val="20"/>
        </w:rPr>
        <w:t xml:space="preserve"> of Medical and Health </w:t>
      </w:r>
      <w:r w:rsidR="009A6E13" w:rsidRPr="007319F6">
        <w:rPr>
          <w:rFonts w:ascii="Times New Roman" w:hAnsi="Times New Roman"/>
          <w:sz w:val="20"/>
          <w:szCs w:val="20"/>
        </w:rPr>
        <w:t xml:space="preserve">Science, </w:t>
      </w:r>
      <w:proofErr w:type="spellStart"/>
      <w:r w:rsidR="009A6E13" w:rsidRPr="007319F6">
        <w:rPr>
          <w:rFonts w:ascii="Times New Roman" w:hAnsi="Times New Roman"/>
          <w:sz w:val="20"/>
          <w:szCs w:val="20"/>
        </w:rPr>
        <w:t>Nekemte</w:t>
      </w:r>
      <w:proofErr w:type="spellEnd"/>
      <w:r w:rsidR="0063734F" w:rsidRPr="007319F6">
        <w:rPr>
          <w:rFonts w:ascii="Times New Roman" w:hAnsi="Times New Roman"/>
          <w:sz w:val="20"/>
          <w:szCs w:val="20"/>
        </w:rPr>
        <w:t>, Ethiopia</w:t>
      </w:r>
    </w:p>
    <w:p w:rsidR="004D7E0E" w:rsidRPr="007319F6" w:rsidRDefault="008022B6" w:rsidP="00790AFA">
      <w:pPr>
        <w:autoSpaceDE w:val="0"/>
        <w:autoSpaceDN w:val="0"/>
        <w:adjustRightInd w:val="0"/>
        <w:snapToGrid w:val="0"/>
        <w:spacing w:after="0" w:line="240" w:lineRule="auto"/>
        <w:jc w:val="center"/>
        <w:rPr>
          <w:rFonts w:ascii="Times New Roman" w:hAnsi="Times New Roman"/>
          <w:sz w:val="20"/>
          <w:szCs w:val="20"/>
          <w:lang w:val="en-US"/>
        </w:rPr>
      </w:pPr>
      <w:r w:rsidRPr="007319F6">
        <w:rPr>
          <w:rFonts w:ascii="Times New Roman" w:hAnsi="Times New Roman"/>
          <w:sz w:val="20"/>
          <w:szCs w:val="20"/>
          <w:lang w:val="en-US"/>
        </w:rPr>
        <w:t xml:space="preserve">Corresponding Author: Dr. </w:t>
      </w:r>
      <w:proofErr w:type="spellStart"/>
      <w:r w:rsidRPr="007319F6">
        <w:rPr>
          <w:rFonts w:ascii="Times New Roman" w:hAnsi="Times New Roman"/>
          <w:sz w:val="20"/>
          <w:szCs w:val="20"/>
          <w:lang w:val="en-US"/>
        </w:rPr>
        <w:t>Chala</w:t>
      </w:r>
      <w:proofErr w:type="spellEnd"/>
      <w:r w:rsidRPr="007319F6">
        <w:rPr>
          <w:rFonts w:ascii="Times New Roman" w:hAnsi="Times New Roman"/>
          <w:sz w:val="20"/>
          <w:szCs w:val="20"/>
          <w:lang w:val="en-US"/>
        </w:rPr>
        <w:t xml:space="preserve"> Mohammed, </w:t>
      </w:r>
      <w:proofErr w:type="spellStart"/>
      <w:r w:rsidRPr="007319F6">
        <w:rPr>
          <w:rFonts w:ascii="Times New Roman" w:hAnsi="Times New Roman"/>
          <w:sz w:val="20"/>
          <w:szCs w:val="20"/>
          <w:lang w:val="en-US"/>
        </w:rPr>
        <w:t>Wollega</w:t>
      </w:r>
      <w:proofErr w:type="spellEnd"/>
      <w:r w:rsidRPr="007319F6">
        <w:rPr>
          <w:rFonts w:ascii="Times New Roman" w:hAnsi="Times New Roman"/>
          <w:sz w:val="20"/>
          <w:szCs w:val="20"/>
          <w:lang w:val="en-US"/>
        </w:rPr>
        <w:t xml:space="preserve"> University, School of Veterinary Medicine, P.O. Box: 395,</w:t>
      </w:r>
      <w:r w:rsidR="00D44C6C" w:rsidRPr="007319F6">
        <w:rPr>
          <w:rFonts w:ascii="Times New Roman" w:hAnsi="Times New Roman" w:hint="eastAsia"/>
          <w:sz w:val="20"/>
          <w:szCs w:val="20"/>
          <w:lang w:val="en-US" w:eastAsia="zh-CN"/>
        </w:rPr>
        <w:t xml:space="preserve"> </w:t>
      </w:r>
      <w:r w:rsidRPr="007319F6">
        <w:rPr>
          <w:rFonts w:ascii="Times New Roman" w:hAnsi="Times New Roman"/>
          <w:sz w:val="20"/>
          <w:szCs w:val="20"/>
          <w:lang w:val="en-US"/>
        </w:rPr>
        <w:t>Ethiopia.</w:t>
      </w:r>
    </w:p>
    <w:p w:rsidR="004D7E0E" w:rsidRPr="007319F6" w:rsidRDefault="004D7E0E" w:rsidP="00790AFA">
      <w:pPr>
        <w:pStyle w:val="ListParagraph"/>
        <w:snapToGrid w:val="0"/>
        <w:spacing w:after="0" w:line="240" w:lineRule="auto"/>
        <w:ind w:left="0"/>
        <w:jc w:val="center"/>
        <w:rPr>
          <w:rFonts w:ascii="Times New Roman" w:hAnsi="Times New Roman"/>
          <w:color w:val="000000"/>
          <w:sz w:val="20"/>
          <w:szCs w:val="20"/>
        </w:rPr>
      </w:pPr>
      <w:r w:rsidRPr="007319F6">
        <w:rPr>
          <w:rFonts w:ascii="Times New Roman" w:eastAsia="SimSun" w:hAnsi="Times New Roman"/>
          <w:sz w:val="20"/>
          <w:szCs w:val="20"/>
          <w:lang w:eastAsia="ar-SA"/>
        </w:rPr>
        <w:t>C</w:t>
      </w:r>
      <w:r w:rsidR="00D44C6C" w:rsidRPr="007319F6">
        <w:rPr>
          <w:rFonts w:ascii="Times New Roman" w:eastAsia="SimSun" w:hAnsi="Times New Roman"/>
          <w:sz w:val="20"/>
          <w:szCs w:val="20"/>
          <w:lang w:eastAsia="ar-SA"/>
        </w:rPr>
        <w:t>orresponding Author:</w:t>
      </w:r>
      <w:r w:rsidR="00D44C6C" w:rsidRPr="007319F6">
        <w:rPr>
          <w:rFonts w:ascii="Times New Roman" w:hAnsi="Times New Roman" w:hint="eastAsia"/>
          <w:sz w:val="20"/>
          <w:szCs w:val="20"/>
          <w:lang w:eastAsia="zh-CN"/>
        </w:rPr>
        <w:t xml:space="preserve"> </w:t>
      </w:r>
      <w:r w:rsidR="00D44C6C" w:rsidRPr="007319F6">
        <w:rPr>
          <w:rFonts w:ascii="Times New Roman" w:eastAsia="SimSun" w:hAnsi="Times New Roman"/>
          <w:sz w:val="20"/>
          <w:szCs w:val="20"/>
          <w:lang w:eastAsia="ar-SA"/>
        </w:rPr>
        <w:t xml:space="preserve">Dr. </w:t>
      </w:r>
      <w:proofErr w:type="spellStart"/>
      <w:r w:rsidR="00D44C6C" w:rsidRPr="007319F6">
        <w:rPr>
          <w:rFonts w:ascii="Times New Roman" w:eastAsia="SimSun" w:hAnsi="Times New Roman"/>
          <w:sz w:val="20"/>
          <w:szCs w:val="20"/>
          <w:lang w:eastAsia="ar-SA"/>
        </w:rPr>
        <w:t>Chala</w:t>
      </w:r>
      <w:proofErr w:type="spellEnd"/>
      <w:r w:rsidR="00D44C6C" w:rsidRPr="007319F6">
        <w:rPr>
          <w:rFonts w:ascii="Times New Roman" w:eastAsia="SimSun" w:hAnsi="Times New Roman"/>
          <w:sz w:val="20"/>
          <w:szCs w:val="20"/>
          <w:lang w:eastAsia="ar-SA"/>
        </w:rPr>
        <w:t xml:space="preserve"> Mohammed</w:t>
      </w:r>
      <w:r w:rsidR="00D44C6C" w:rsidRPr="007319F6">
        <w:rPr>
          <w:rFonts w:ascii="Times New Roman" w:hAnsi="Times New Roman" w:hint="eastAsia"/>
          <w:sz w:val="20"/>
          <w:szCs w:val="20"/>
          <w:lang w:eastAsia="zh-CN"/>
        </w:rPr>
        <w:t xml:space="preserve">, </w:t>
      </w:r>
      <w:r w:rsidR="00D44C6C" w:rsidRPr="007319F6">
        <w:rPr>
          <w:rFonts w:ascii="Times New Roman" w:eastAsia="SimSun" w:hAnsi="Times New Roman"/>
          <w:sz w:val="20"/>
          <w:szCs w:val="20"/>
          <w:lang w:eastAsia="ar-SA"/>
        </w:rPr>
        <w:t xml:space="preserve">School of veterinary medicine </w:t>
      </w:r>
      <w:proofErr w:type="spellStart"/>
      <w:r w:rsidR="00D44C6C" w:rsidRPr="007319F6">
        <w:rPr>
          <w:rFonts w:ascii="Times New Roman" w:eastAsia="SimSun" w:hAnsi="Times New Roman"/>
          <w:sz w:val="20"/>
          <w:szCs w:val="20"/>
          <w:lang w:eastAsia="ar-SA"/>
        </w:rPr>
        <w:t>Wollega</w:t>
      </w:r>
      <w:proofErr w:type="spellEnd"/>
      <w:r w:rsidR="00D44C6C" w:rsidRPr="007319F6">
        <w:rPr>
          <w:rFonts w:ascii="Times New Roman" w:eastAsia="SimSun" w:hAnsi="Times New Roman"/>
          <w:sz w:val="20"/>
          <w:szCs w:val="20"/>
          <w:lang w:eastAsia="ar-SA"/>
        </w:rPr>
        <w:t xml:space="preserve"> University Ethiopia</w:t>
      </w:r>
      <w:r w:rsidR="00D44C6C" w:rsidRPr="007319F6">
        <w:rPr>
          <w:rFonts w:ascii="Times New Roman" w:hAnsi="Times New Roman" w:hint="eastAsia"/>
          <w:sz w:val="20"/>
          <w:szCs w:val="20"/>
          <w:lang w:eastAsia="zh-CN"/>
        </w:rPr>
        <w:t xml:space="preserve">, </w:t>
      </w:r>
      <w:r w:rsidR="00D44C6C" w:rsidRPr="007319F6">
        <w:rPr>
          <w:rFonts w:ascii="Times New Roman" w:eastAsia="SimSun" w:hAnsi="Times New Roman"/>
          <w:sz w:val="20"/>
          <w:szCs w:val="20"/>
          <w:lang w:eastAsia="zh-CN"/>
        </w:rPr>
        <w:t>Telephone: +251</w:t>
      </w:r>
      <w:r w:rsidR="00D44C6C" w:rsidRPr="007319F6">
        <w:rPr>
          <w:rFonts w:ascii="Times New Roman" w:hAnsi="Times New Roman" w:hint="eastAsia"/>
          <w:sz w:val="20"/>
          <w:szCs w:val="20"/>
          <w:lang w:eastAsia="zh-CN"/>
        </w:rPr>
        <w:t>-</w:t>
      </w:r>
      <w:r w:rsidR="00D44C6C" w:rsidRPr="007319F6">
        <w:rPr>
          <w:rFonts w:ascii="Times New Roman" w:eastAsia="SimSun" w:hAnsi="Times New Roman"/>
          <w:sz w:val="20"/>
          <w:szCs w:val="20"/>
          <w:lang w:eastAsia="zh-CN"/>
        </w:rPr>
        <w:t>913</w:t>
      </w:r>
      <w:r w:rsidR="00D44C6C" w:rsidRPr="007319F6">
        <w:rPr>
          <w:rFonts w:ascii="Times New Roman" w:hAnsi="Times New Roman" w:hint="eastAsia"/>
          <w:sz w:val="20"/>
          <w:szCs w:val="20"/>
          <w:lang w:eastAsia="zh-CN"/>
        </w:rPr>
        <w:t>-</w:t>
      </w:r>
      <w:r w:rsidR="00D44C6C" w:rsidRPr="007319F6">
        <w:rPr>
          <w:rFonts w:ascii="Times New Roman" w:eastAsia="SimSun" w:hAnsi="Times New Roman"/>
          <w:sz w:val="20"/>
          <w:szCs w:val="20"/>
          <w:lang w:eastAsia="zh-CN"/>
        </w:rPr>
        <w:t>11</w:t>
      </w:r>
      <w:r w:rsidR="00D44C6C" w:rsidRPr="007319F6">
        <w:rPr>
          <w:rFonts w:ascii="Times New Roman" w:hAnsi="Times New Roman" w:hint="eastAsia"/>
          <w:sz w:val="20"/>
          <w:szCs w:val="20"/>
          <w:lang w:eastAsia="zh-CN"/>
        </w:rPr>
        <w:t>-</w:t>
      </w:r>
      <w:r w:rsidR="00D44C6C" w:rsidRPr="007319F6">
        <w:rPr>
          <w:rFonts w:ascii="Times New Roman" w:eastAsia="SimSun" w:hAnsi="Times New Roman"/>
          <w:sz w:val="20"/>
          <w:szCs w:val="20"/>
          <w:lang w:eastAsia="zh-CN"/>
        </w:rPr>
        <w:t>5805</w:t>
      </w:r>
      <w:r w:rsidR="00D44C6C" w:rsidRPr="007319F6">
        <w:rPr>
          <w:rFonts w:ascii="Times New Roman" w:hAnsi="Times New Roman" w:hint="eastAsia"/>
          <w:sz w:val="20"/>
          <w:szCs w:val="20"/>
          <w:lang w:eastAsia="zh-CN"/>
        </w:rPr>
        <w:t xml:space="preserve">, </w:t>
      </w:r>
      <w:r w:rsidR="00D44C6C" w:rsidRPr="007319F6">
        <w:rPr>
          <w:rFonts w:ascii="Times New Roman" w:eastAsia="SimSun" w:hAnsi="Times New Roman"/>
          <w:sz w:val="20"/>
          <w:szCs w:val="20"/>
          <w:lang w:eastAsia="ar-SA"/>
        </w:rPr>
        <w:t>E-mail</w:t>
      </w:r>
      <w:r w:rsidR="00D44C6C" w:rsidRPr="007319F6">
        <w:rPr>
          <w:rFonts w:ascii="Times New Roman" w:hAnsi="Times New Roman" w:hint="eastAsia"/>
          <w:sz w:val="20"/>
          <w:szCs w:val="20"/>
          <w:lang w:eastAsia="zh-CN"/>
        </w:rPr>
        <w:t xml:space="preserve">: </w:t>
      </w:r>
      <w:hyperlink r:id="rId7" w:history="1">
        <w:r w:rsidR="00D44C6C" w:rsidRPr="007319F6">
          <w:rPr>
            <w:rStyle w:val="Hyperlink"/>
            <w:rFonts w:ascii="Times New Roman" w:hAnsi="Times New Roman"/>
            <w:bCs/>
            <w:sz w:val="20"/>
            <w:szCs w:val="20"/>
          </w:rPr>
          <w:t>chalamohammed@wollegauniversity.edu.et</w:t>
        </w:r>
      </w:hyperlink>
      <w:r w:rsidR="00D44C6C" w:rsidRPr="007319F6">
        <w:rPr>
          <w:rFonts w:ascii="Times New Roman" w:hAnsi="Times New Roman" w:hint="eastAsia"/>
          <w:bCs/>
          <w:sz w:val="20"/>
          <w:szCs w:val="20"/>
          <w:lang w:eastAsia="zh-CN"/>
        </w:rPr>
        <w:t xml:space="preserve">. </w:t>
      </w:r>
    </w:p>
    <w:p w:rsidR="004D7E0E" w:rsidRPr="007319F6" w:rsidRDefault="004D7E0E" w:rsidP="00790AFA">
      <w:pPr>
        <w:pStyle w:val="ListParagraph"/>
        <w:snapToGrid w:val="0"/>
        <w:spacing w:after="0" w:line="240" w:lineRule="auto"/>
        <w:ind w:left="0"/>
        <w:jc w:val="center"/>
        <w:rPr>
          <w:rFonts w:ascii="Times New Roman" w:hAnsi="Times New Roman"/>
          <w:color w:val="000000"/>
          <w:sz w:val="20"/>
          <w:szCs w:val="20"/>
        </w:rPr>
      </w:pPr>
    </w:p>
    <w:p w:rsidR="00943F72" w:rsidRPr="007319F6" w:rsidRDefault="003901B4" w:rsidP="00790AFA">
      <w:pPr>
        <w:snapToGrid w:val="0"/>
        <w:spacing w:after="0" w:line="240" w:lineRule="auto"/>
        <w:jc w:val="both"/>
        <w:rPr>
          <w:rFonts w:ascii="Times New Roman" w:eastAsia="SimSun" w:hAnsi="Times New Roman"/>
          <w:sz w:val="20"/>
          <w:szCs w:val="20"/>
          <w:lang w:val="en-US" w:eastAsia="ar-SA"/>
        </w:rPr>
      </w:pPr>
      <w:r w:rsidRPr="007319F6">
        <w:rPr>
          <w:rFonts w:ascii="Times New Roman" w:hAnsi="Times New Roman"/>
          <w:b/>
          <w:sz w:val="20"/>
          <w:szCs w:val="20"/>
        </w:rPr>
        <w:t>Abstract:</w:t>
      </w:r>
      <w:r w:rsidR="00F404F0" w:rsidRPr="007319F6">
        <w:rPr>
          <w:rFonts w:ascii="Times New Roman" w:hAnsi="Times New Roman"/>
          <w:sz w:val="20"/>
          <w:szCs w:val="20"/>
        </w:rPr>
        <w:t xml:space="preserve"> A</w:t>
      </w:r>
      <w:r w:rsidR="00A50912" w:rsidRPr="007319F6">
        <w:rPr>
          <w:rFonts w:ascii="Times New Roman" w:hAnsi="Times New Roman"/>
          <w:sz w:val="20"/>
          <w:szCs w:val="20"/>
        </w:rPr>
        <w:t xml:space="preserve">cross sectional study was conducted from June- September 2015 on 384 randomly selected </w:t>
      </w:r>
      <w:r w:rsidR="008473A6" w:rsidRPr="007319F6">
        <w:rPr>
          <w:rFonts w:ascii="Times New Roman" w:hAnsi="Times New Roman"/>
          <w:sz w:val="20"/>
          <w:szCs w:val="20"/>
        </w:rPr>
        <w:t xml:space="preserve">sheep </w:t>
      </w:r>
      <w:proofErr w:type="spellStart"/>
      <w:r w:rsidR="008473A6" w:rsidRPr="007319F6">
        <w:rPr>
          <w:rFonts w:ascii="Times New Roman" w:hAnsi="Times New Roman"/>
          <w:sz w:val="20"/>
          <w:szCs w:val="20"/>
        </w:rPr>
        <w:t>Haromaya</w:t>
      </w:r>
      <w:proofErr w:type="spellEnd"/>
      <w:r w:rsidR="008473A6" w:rsidRPr="007319F6">
        <w:rPr>
          <w:rFonts w:ascii="Times New Roman" w:hAnsi="Times New Roman"/>
          <w:sz w:val="20"/>
          <w:szCs w:val="20"/>
        </w:rPr>
        <w:t xml:space="preserve"> district East </w:t>
      </w:r>
      <w:proofErr w:type="spellStart"/>
      <w:r w:rsidR="008473A6" w:rsidRPr="007319F6">
        <w:rPr>
          <w:rFonts w:ascii="Times New Roman" w:hAnsi="Times New Roman"/>
          <w:sz w:val="20"/>
          <w:szCs w:val="20"/>
        </w:rPr>
        <w:t>Hararghe</w:t>
      </w:r>
      <w:proofErr w:type="spellEnd"/>
      <w:r w:rsidR="004D7E0E" w:rsidRPr="007319F6">
        <w:rPr>
          <w:rFonts w:ascii="Times New Roman" w:hAnsi="Times New Roman"/>
          <w:sz w:val="20"/>
          <w:szCs w:val="20"/>
        </w:rPr>
        <w:t xml:space="preserve"> </w:t>
      </w:r>
      <w:r w:rsidR="00A50912" w:rsidRPr="007319F6">
        <w:rPr>
          <w:rFonts w:ascii="Times New Roman" w:hAnsi="Times New Roman"/>
          <w:sz w:val="20"/>
          <w:szCs w:val="20"/>
        </w:rPr>
        <w:t xml:space="preserve">zone, </w:t>
      </w:r>
      <w:r w:rsidR="008473A6" w:rsidRPr="007319F6">
        <w:rPr>
          <w:rFonts w:ascii="Times New Roman" w:hAnsi="Times New Roman"/>
          <w:sz w:val="20"/>
          <w:szCs w:val="20"/>
        </w:rPr>
        <w:t>Eastern</w:t>
      </w:r>
      <w:r w:rsidR="004D7E0E" w:rsidRPr="007319F6">
        <w:rPr>
          <w:rFonts w:ascii="Times New Roman" w:hAnsi="Times New Roman"/>
          <w:sz w:val="20"/>
          <w:szCs w:val="20"/>
        </w:rPr>
        <w:t xml:space="preserve"> </w:t>
      </w:r>
      <w:r w:rsidR="00A50912" w:rsidRPr="007319F6">
        <w:rPr>
          <w:rFonts w:ascii="Times New Roman" w:hAnsi="Times New Roman"/>
          <w:sz w:val="20"/>
          <w:szCs w:val="20"/>
        </w:rPr>
        <w:t xml:space="preserve">Ethiopia with the objective of determining the major gastrointestinal (GIT) parasites and their prevalence in sheep. </w:t>
      </w:r>
      <w:proofErr w:type="spellStart"/>
      <w:r w:rsidR="00A50912" w:rsidRPr="007319F6">
        <w:rPr>
          <w:rFonts w:ascii="Times New Roman" w:hAnsi="Times New Roman"/>
          <w:sz w:val="20"/>
          <w:szCs w:val="20"/>
        </w:rPr>
        <w:t>Fecal</w:t>
      </w:r>
      <w:proofErr w:type="spellEnd"/>
      <w:r w:rsidR="00A50912" w:rsidRPr="007319F6">
        <w:rPr>
          <w:rFonts w:ascii="Times New Roman" w:hAnsi="Times New Roman"/>
          <w:sz w:val="20"/>
          <w:szCs w:val="20"/>
        </w:rPr>
        <w:t xml:space="preserve"> samples were collected from all animals and subjected to floatation, sedimentation and </w:t>
      </w:r>
      <w:proofErr w:type="spellStart"/>
      <w:r w:rsidR="00A50912" w:rsidRPr="007319F6">
        <w:rPr>
          <w:rFonts w:ascii="Times New Roman" w:hAnsi="Times New Roman"/>
          <w:sz w:val="20"/>
          <w:szCs w:val="20"/>
        </w:rPr>
        <w:t>fecal</w:t>
      </w:r>
      <w:proofErr w:type="spellEnd"/>
      <w:r w:rsidR="00A50912" w:rsidRPr="007319F6">
        <w:rPr>
          <w:rFonts w:ascii="Times New Roman" w:hAnsi="Times New Roman"/>
          <w:sz w:val="20"/>
          <w:szCs w:val="20"/>
        </w:rPr>
        <w:t xml:space="preserve"> smear techniques. The study found that the overall prevalence of gastroi</w:t>
      </w:r>
      <w:r w:rsidR="008473A6" w:rsidRPr="007319F6">
        <w:rPr>
          <w:rFonts w:ascii="Times New Roman" w:hAnsi="Times New Roman"/>
          <w:sz w:val="20"/>
          <w:szCs w:val="20"/>
        </w:rPr>
        <w:t>ntestinal parasites in ovine was 60.4</w:t>
      </w:r>
      <w:r w:rsidR="00A50912" w:rsidRPr="007319F6">
        <w:rPr>
          <w:rFonts w:ascii="Times New Roman" w:hAnsi="Times New Roman"/>
          <w:sz w:val="20"/>
          <w:szCs w:val="20"/>
        </w:rPr>
        <w:t>% (</w:t>
      </w:r>
      <w:r w:rsidR="008473A6" w:rsidRPr="007319F6">
        <w:rPr>
          <w:rFonts w:ascii="Times New Roman" w:hAnsi="Times New Roman"/>
          <w:sz w:val="20"/>
          <w:szCs w:val="20"/>
        </w:rPr>
        <w:t>232</w:t>
      </w:r>
      <w:r w:rsidR="00A50912" w:rsidRPr="007319F6">
        <w:rPr>
          <w:rFonts w:ascii="Times New Roman" w:hAnsi="Times New Roman"/>
          <w:sz w:val="20"/>
          <w:szCs w:val="20"/>
        </w:rPr>
        <w:t xml:space="preserve">/384). Different types of </w:t>
      </w:r>
      <w:proofErr w:type="spellStart"/>
      <w:r w:rsidR="00A50912" w:rsidRPr="007319F6">
        <w:rPr>
          <w:rFonts w:ascii="Times New Roman" w:hAnsi="Times New Roman"/>
          <w:sz w:val="20"/>
          <w:szCs w:val="20"/>
        </w:rPr>
        <w:t>helminthes</w:t>
      </w:r>
      <w:proofErr w:type="spellEnd"/>
      <w:r w:rsidR="00A50912" w:rsidRPr="007319F6">
        <w:rPr>
          <w:rFonts w:ascii="Times New Roman" w:hAnsi="Times New Roman"/>
          <w:sz w:val="20"/>
          <w:szCs w:val="20"/>
        </w:rPr>
        <w:t xml:space="preserve"> parasites were identified </w:t>
      </w:r>
      <w:r w:rsidR="008473A6" w:rsidRPr="007319F6">
        <w:rPr>
          <w:rFonts w:ascii="Times New Roman" w:hAnsi="Times New Roman"/>
          <w:sz w:val="20"/>
          <w:szCs w:val="20"/>
        </w:rPr>
        <w:t>with prevalence of 43.8</w:t>
      </w:r>
      <w:r w:rsidR="00A50912" w:rsidRPr="007319F6">
        <w:rPr>
          <w:rFonts w:ascii="Times New Roman" w:hAnsi="Times New Roman"/>
          <w:sz w:val="20"/>
          <w:szCs w:val="20"/>
        </w:rPr>
        <w:t xml:space="preserve">% </w:t>
      </w:r>
      <w:r w:rsidR="00A50912" w:rsidRPr="007319F6">
        <w:rPr>
          <w:rFonts w:ascii="Times New Roman" w:hAnsi="Times New Roman"/>
          <w:i/>
          <w:sz w:val="20"/>
          <w:szCs w:val="20"/>
        </w:rPr>
        <w:t>strongyle spp</w:t>
      </w:r>
      <w:r w:rsidR="008473A6" w:rsidRPr="007319F6">
        <w:rPr>
          <w:rFonts w:ascii="Times New Roman" w:hAnsi="Times New Roman"/>
          <w:sz w:val="20"/>
          <w:szCs w:val="20"/>
        </w:rPr>
        <w:t>, 8.9</w:t>
      </w:r>
      <w:r w:rsidR="00A50912" w:rsidRPr="007319F6">
        <w:rPr>
          <w:rFonts w:ascii="Times New Roman" w:hAnsi="Times New Roman"/>
          <w:sz w:val="20"/>
          <w:szCs w:val="20"/>
        </w:rPr>
        <w:t>% strongholds spp</w:t>
      </w:r>
      <w:r w:rsidR="008473A6" w:rsidRPr="007319F6">
        <w:rPr>
          <w:rFonts w:ascii="Times New Roman" w:hAnsi="Times New Roman"/>
          <w:sz w:val="20"/>
          <w:szCs w:val="20"/>
        </w:rPr>
        <w:t>, 5</w:t>
      </w:r>
      <w:r w:rsidR="00A50912" w:rsidRPr="007319F6">
        <w:rPr>
          <w:rFonts w:ascii="Times New Roman" w:hAnsi="Times New Roman"/>
          <w:sz w:val="20"/>
          <w:szCs w:val="20"/>
        </w:rPr>
        <w:t>.4%</w:t>
      </w:r>
      <w:r w:rsidR="008473A6" w:rsidRPr="007319F6">
        <w:rPr>
          <w:rFonts w:ascii="Times New Roman" w:hAnsi="Times New Roman"/>
          <w:sz w:val="20"/>
          <w:szCs w:val="20"/>
        </w:rPr>
        <w:t>mixed and</w:t>
      </w:r>
      <w:r w:rsidR="00A50912" w:rsidRPr="007319F6">
        <w:rPr>
          <w:rFonts w:ascii="Times New Roman" w:hAnsi="Times New Roman"/>
          <w:sz w:val="20"/>
          <w:szCs w:val="20"/>
        </w:rPr>
        <w:t xml:space="preserve"> 2.6% </w:t>
      </w:r>
      <w:proofErr w:type="spellStart"/>
      <w:r w:rsidR="00A50912" w:rsidRPr="007319F6">
        <w:rPr>
          <w:rFonts w:ascii="Times New Roman" w:hAnsi="Times New Roman"/>
          <w:i/>
          <w:sz w:val="20"/>
          <w:szCs w:val="20"/>
        </w:rPr>
        <w:t>Trichuris</w:t>
      </w:r>
      <w:proofErr w:type="spellEnd"/>
      <w:r w:rsidR="00A50912" w:rsidRPr="007319F6">
        <w:rPr>
          <w:rFonts w:ascii="Times New Roman" w:hAnsi="Times New Roman"/>
          <w:i/>
          <w:sz w:val="20"/>
          <w:szCs w:val="20"/>
        </w:rPr>
        <w:t xml:space="preserve"> spp </w:t>
      </w:r>
      <w:r w:rsidR="001C40BC" w:rsidRPr="007319F6">
        <w:rPr>
          <w:rFonts w:ascii="Times New Roman" w:hAnsi="Times New Roman"/>
          <w:sz w:val="20"/>
          <w:szCs w:val="20"/>
        </w:rPr>
        <w:t>in sheep was</w:t>
      </w:r>
      <w:r w:rsidR="00A50912" w:rsidRPr="007319F6">
        <w:rPr>
          <w:rFonts w:ascii="Times New Roman" w:hAnsi="Times New Roman"/>
          <w:sz w:val="20"/>
          <w:szCs w:val="20"/>
        </w:rPr>
        <w:t xml:space="preserve"> recorded. There was a significant difference (P&lt;0.05) in prevalence of GIT parasites between different </w:t>
      </w:r>
      <w:r w:rsidR="001C40BC" w:rsidRPr="007319F6">
        <w:rPr>
          <w:rFonts w:ascii="Times New Roman" w:hAnsi="Times New Roman"/>
          <w:sz w:val="20"/>
          <w:szCs w:val="20"/>
        </w:rPr>
        <w:t>ages</w:t>
      </w:r>
      <w:r w:rsidR="00A50912" w:rsidRPr="007319F6">
        <w:rPr>
          <w:rFonts w:ascii="Times New Roman" w:hAnsi="Times New Roman"/>
          <w:sz w:val="20"/>
          <w:szCs w:val="20"/>
        </w:rPr>
        <w:t xml:space="preserve"> </w:t>
      </w:r>
      <w:r w:rsidR="001C40BC" w:rsidRPr="007319F6">
        <w:rPr>
          <w:rFonts w:ascii="Times New Roman" w:hAnsi="Times New Roman"/>
          <w:sz w:val="20"/>
          <w:szCs w:val="20"/>
        </w:rPr>
        <w:t xml:space="preserve">and sex </w:t>
      </w:r>
      <w:r w:rsidR="00A50912" w:rsidRPr="007319F6">
        <w:rPr>
          <w:rFonts w:ascii="Times New Roman" w:hAnsi="Times New Roman"/>
          <w:sz w:val="20"/>
          <w:szCs w:val="20"/>
        </w:rPr>
        <w:t xml:space="preserve">of animals. However, there was no significant difference (P&gt; 0.05) in the prevalence of GIT parasites between </w:t>
      </w:r>
      <w:r w:rsidR="001C40BC" w:rsidRPr="007319F6">
        <w:rPr>
          <w:rFonts w:ascii="Times New Roman" w:hAnsi="Times New Roman"/>
          <w:sz w:val="20"/>
          <w:szCs w:val="20"/>
        </w:rPr>
        <w:t xml:space="preserve">peasant associations. Out of 384 sheep </w:t>
      </w:r>
      <w:r w:rsidR="00A50912" w:rsidRPr="007319F6">
        <w:rPr>
          <w:rFonts w:ascii="Times New Roman" w:hAnsi="Times New Roman"/>
          <w:sz w:val="20"/>
          <w:szCs w:val="20"/>
        </w:rPr>
        <w:t xml:space="preserve">examined </w:t>
      </w:r>
      <w:r w:rsidR="00A50912" w:rsidRPr="007319F6">
        <w:rPr>
          <w:rFonts w:ascii="Times New Roman" w:hAnsi="Times New Roman"/>
          <w:i/>
          <w:sz w:val="20"/>
          <w:szCs w:val="20"/>
        </w:rPr>
        <w:t>strongyle spp</w:t>
      </w:r>
      <w:r w:rsidR="00A50912" w:rsidRPr="007319F6">
        <w:rPr>
          <w:rFonts w:ascii="Times New Roman" w:hAnsi="Times New Roman"/>
          <w:sz w:val="20"/>
          <w:szCs w:val="20"/>
        </w:rPr>
        <w:t xml:space="preserve"> eggs dominated the spectrum of infections where the prevalence was </w:t>
      </w:r>
      <w:r w:rsidR="001C40BC" w:rsidRPr="007319F6">
        <w:rPr>
          <w:rFonts w:ascii="Times New Roman" w:hAnsi="Times New Roman"/>
          <w:sz w:val="20"/>
          <w:szCs w:val="20"/>
        </w:rPr>
        <w:t>43.8</w:t>
      </w:r>
      <w:r w:rsidR="00A50912" w:rsidRPr="007319F6">
        <w:rPr>
          <w:rFonts w:ascii="Times New Roman" w:hAnsi="Times New Roman"/>
          <w:sz w:val="20"/>
          <w:szCs w:val="20"/>
        </w:rPr>
        <w:t xml:space="preserve">% in sheep that indicates </w:t>
      </w:r>
      <w:r w:rsidR="00A50912" w:rsidRPr="007319F6">
        <w:rPr>
          <w:rFonts w:ascii="Times New Roman" w:hAnsi="Times New Roman"/>
          <w:i/>
          <w:sz w:val="20"/>
          <w:szCs w:val="20"/>
        </w:rPr>
        <w:t>strongyle</w:t>
      </w:r>
      <w:r w:rsidR="00A50912" w:rsidRPr="007319F6">
        <w:rPr>
          <w:rFonts w:ascii="Times New Roman" w:hAnsi="Times New Roman"/>
          <w:sz w:val="20"/>
          <w:szCs w:val="20"/>
        </w:rPr>
        <w:t xml:space="preserve"> parasites are major h</w:t>
      </w:r>
      <w:r w:rsidR="001C40BC" w:rsidRPr="007319F6">
        <w:rPr>
          <w:rFonts w:ascii="Times New Roman" w:hAnsi="Times New Roman"/>
          <w:sz w:val="20"/>
          <w:szCs w:val="20"/>
        </w:rPr>
        <w:t>ealth problem of small ovine species</w:t>
      </w:r>
      <w:r w:rsidR="00A50912" w:rsidRPr="007319F6">
        <w:rPr>
          <w:rFonts w:ascii="Times New Roman" w:hAnsi="Times New Roman"/>
          <w:sz w:val="20"/>
          <w:szCs w:val="20"/>
        </w:rPr>
        <w:t xml:space="preserve"> in the study area. Therefore, further study is required to quantify the prevailing parasites species and assess for seasonal dynamics of the gastro-intestinal parasites in the study area and thereby to design appropriate control methods that enable to overcome the existing problem</w:t>
      </w:r>
      <w:r w:rsidR="004D7E0E" w:rsidRPr="007319F6">
        <w:rPr>
          <w:rFonts w:ascii="Times New Roman" w:eastAsia="SimSun" w:hAnsi="Times New Roman"/>
          <w:sz w:val="20"/>
          <w:szCs w:val="20"/>
          <w:lang w:val="en-US" w:eastAsia="ar-SA"/>
        </w:rPr>
        <w:t>.</w:t>
      </w:r>
      <w:r w:rsidR="00294956" w:rsidRPr="007319F6">
        <w:rPr>
          <w:rFonts w:ascii="Times New Roman" w:eastAsia="SimSun" w:hAnsi="Times New Roman"/>
          <w:sz w:val="20"/>
          <w:szCs w:val="20"/>
          <w:lang w:val="en-US" w:eastAsia="ar-SA"/>
        </w:rPr>
        <w:t xml:space="preserve"> </w:t>
      </w:r>
    </w:p>
    <w:p w:rsidR="00790AFA" w:rsidRPr="007319F6" w:rsidRDefault="00943F72" w:rsidP="00790AFA">
      <w:pPr>
        <w:snapToGrid w:val="0"/>
        <w:spacing w:after="0" w:line="240" w:lineRule="auto"/>
        <w:jc w:val="both"/>
        <w:rPr>
          <w:rFonts w:ascii="Times New Roman" w:hAnsi="Times New Roman"/>
          <w:sz w:val="20"/>
          <w:szCs w:val="20"/>
          <w:lang w:val="en-US" w:eastAsia="zh-CN"/>
        </w:rPr>
      </w:pPr>
      <w:r w:rsidRPr="007319F6">
        <w:rPr>
          <w:rFonts w:ascii="Times New Roman" w:eastAsia="SimSun" w:hAnsi="Times New Roman"/>
          <w:sz w:val="20"/>
          <w:szCs w:val="20"/>
          <w:lang w:val="en-US" w:eastAsia="ar-SA"/>
        </w:rPr>
        <w:t>[Mohammed C</w:t>
      </w:r>
      <w:r w:rsidR="00294956" w:rsidRPr="007319F6">
        <w:rPr>
          <w:rFonts w:ascii="Times New Roman" w:eastAsia="SimSun" w:hAnsi="Times New Roman"/>
          <w:sz w:val="20"/>
          <w:szCs w:val="20"/>
          <w:lang w:val="en-US" w:eastAsia="ar-SA"/>
        </w:rPr>
        <w:t xml:space="preserve">, </w:t>
      </w:r>
      <w:r w:rsidRPr="007319F6">
        <w:rPr>
          <w:rFonts w:ascii="Times New Roman" w:eastAsia="SimSun" w:hAnsi="Times New Roman"/>
          <w:sz w:val="20"/>
          <w:szCs w:val="20"/>
          <w:lang w:val="en-US" w:eastAsia="ar-SA"/>
        </w:rPr>
        <w:t>Mohammed J</w:t>
      </w:r>
      <w:r w:rsidR="004D7E0E" w:rsidRPr="007319F6">
        <w:rPr>
          <w:rFonts w:ascii="Times New Roman" w:eastAsia="SimSun" w:hAnsi="Times New Roman"/>
          <w:sz w:val="20"/>
          <w:szCs w:val="20"/>
          <w:lang w:val="en-US" w:eastAsia="ar-SA"/>
        </w:rPr>
        <w:t>,</w:t>
      </w:r>
      <w:r w:rsidR="00294956" w:rsidRPr="007319F6">
        <w:rPr>
          <w:rFonts w:ascii="Times New Roman" w:eastAsia="SimSun" w:hAnsi="Times New Roman"/>
          <w:sz w:val="20"/>
          <w:szCs w:val="20"/>
          <w:lang w:val="en-US" w:eastAsia="ar-SA"/>
        </w:rPr>
        <w:t xml:space="preserve"> </w:t>
      </w:r>
      <w:proofErr w:type="spellStart"/>
      <w:r w:rsidRPr="007319F6">
        <w:rPr>
          <w:rFonts w:ascii="Times New Roman" w:eastAsia="SimSun" w:hAnsi="Times New Roman"/>
          <w:sz w:val="20"/>
          <w:szCs w:val="20"/>
          <w:lang w:val="en-US" w:eastAsia="ar-SA"/>
        </w:rPr>
        <w:t>Kebeta</w:t>
      </w:r>
      <w:proofErr w:type="spellEnd"/>
      <w:r w:rsidRPr="007319F6">
        <w:rPr>
          <w:rFonts w:ascii="Times New Roman" w:eastAsia="SimSun" w:hAnsi="Times New Roman"/>
          <w:sz w:val="20"/>
          <w:szCs w:val="20"/>
          <w:lang w:val="en-US" w:eastAsia="ar-SA"/>
        </w:rPr>
        <w:t xml:space="preserve"> T</w:t>
      </w:r>
      <w:r w:rsidR="00294956" w:rsidRPr="007319F6">
        <w:rPr>
          <w:rFonts w:ascii="Times New Roman" w:eastAsia="SimSun" w:hAnsi="Times New Roman"/>
          <w:sz w:val="20"/>
          <w:szCs w:val="20"/>
          <w:lang w:val="en-US" w:eastAsia="ar-SA"/>
        </w:rPr>
        <w:t xml:space="preserve">. </w:t>
      </w:r>
      <w:r w:rsidR="00790AFA" w:rsidRPr="007319F6">
        <w:rPr>
          <w:rFonts w:ascii="Times New Roman" w:hAnsi="Times New Roman"/>
          <w:b/>
          <w:sz w:val="20"/>
          <w:szCs w:val="20"/>
        </w:rPr>
        <w:t xml:space="preserve">Prevalence of ovine gastro intestinal nematodes in </w:t>
      </w:r>
      <w:proofErr w:type="spellStart"/>
      <w:r w:rsidR="00790AFA" w:rsidRPr="007319F6">
        <w:rPr>
          <w:rFonts w:ascii="Times New Roman" w:hAnsi="Times New Roman"/>
          <w:b/>
          <w:sz w:val="20"/>
          <w:szCs w:val="20"/>
        </w:rPr>
        <w:t>Haromaya</w:t>
      </w:r>
      <w:proofErr w:type="spellEnd"/>
      <w:r w:rsidR="00790AFA" w:rsidRPr="007319F6">
        <w:rPr>
          <w:rFonts w:ascii="Times New Roman" w:hAnsi="Times New Roman"/>
          <w:b/>
          <w:sz w:val="20"/>
          <w:szCs w:val="20"/>
        </w:rPr>
        <w:t xml:space="preserve"> district eastern </w:t>
      </w:r>
      <w:proofErr w:type="spellStart"/>
      <w:r w:rsidR="00790AFA" w:rsidRPr="007319F6">
        <w:rPr>
          <w:rFonts w:ascii="Times New Roman" w:hAnsi="Times New Roman"/>
          <w:b/>
          <w:sz w:val="20"/>
          <w:szCs w:val="20"/>
        </w:rPr>
        <w:t>Hararghe</w:t>
      </w:r>
      <w:proofErr w:type="spellEnd"/>
      <w:r w:rsidR="00790AFA" w:rsidRPr="007319F6">
        <w:rPr>
          <w:rFonts w:ascii="Times New Roman" w:hAnsi="Times New Roman"/>
          <w:b/>
          <w:sz w:val="20"/>
          <w:szCs w:val="20"/>
        </w:rPr>
        <w:t xml:space="preserve"> zone, </w:t>
      </w:r>
      <w:proofErr w:type="spellStart"/>
      <w:r w:rsidR="00790AFA" w:rsidRPr="007319F6">
        <w:rPr>
          <w:rFonts w:ascii="Times New Roman" w:hAnsi="Times New Roman"/>
          <w:b/>
          <w:sz w:val="20"/>
          <w:szCs w:val="20"/>
        </w:rPr>
        <w:t>Oromia</w:t>
      </w:r>
      <w:proofErr w:type="spellEnd"/>
      <w:r w:rsidR="00790AFA" w:rsidRPr="007319F6">
        <w:rPr>
          <w:rFonts w:ascii="Times New Roman" w:hAnsi="Times New Roman"/>
          <w:b/>
          <w:sz w:val="20"/>
          <w:szCs w:val="20"/>
        </w:rPr>
        <w:t>, eastern Ethiopia</w:t>
      </w:r>
      <w:r w:rsidR="00790AFA" w:rsidRPr="007319F6">
        <w:rPr>
          <w:rFonts w:ascii="Times New Roman" w:eastAsia="Times New Roman" w:hAnsi="Times New Roman"/>
          <w:b/>
          <w:bCs/>
          <w:sz w:val="20"/>
          <w:szCs w:val="20"/>
          <w:lang w:bidi="fa-IR"/>
        </w:rPr>
        <w:t>.</w:t>
      </w:r>
      <w:r w:rsidR="00790AFA" w:rsidRPr="007319F6">
        <w:rPr>
          <w:rFonts w:ascii="Times New Roman" w:hAnsi="Times New Roman"/>
          <w:bCs/>
          <w:i/>
          <w:sz w:val="20"/>
          <w:szCs w:val="20"/>
        </w:rPr>
        <w:t xml:space="preserve"> N Y </w:t>
      </w:r>
      <w:proofErr w:type="spellStart"/>
      <w:r w:rsidR="00790AFA" w:rsidRPr="007319F6">
        <w:rPr>
          <w:rFonts w:ascii="Times New Roman" w:hAnsi="Times New Roman"/>
          <w:bCs/>
          <w:i/>
          <w:sz w:val="20"/>
          <w:szCs w:val="20"/>
        </w:rPr>
        <w:t>Sci</w:t>
      </w:r>
      <w:proofErr w:type="spellEnd"/>
      <w:r w:rsidR="00790AFA" w:rsidRPr="007319F6">
        <w:rPr>
          <w:rFonts w:ascii="Times New Roman" w:hAnsi="Times New Roman"/>
          <w:bCs/>
          <w:i/>
          <w:sz w:val="20"/>
          <w:szCs w:val="20"/>
        </w:rPr>
        <w:t xml:space="preserve"> J</w:t>
      </w:r>
      <w:r w:rsidR="00790AFA" w:rsidRPr="007319F6">
        <w:rPr>
          <w:rFonts w:ascii="Times New Roman" w:hAnsi="Times New Roman"/>
          <w:bCs/>
          <w:sz w:val="20"/>
          <w:szCs w:val="20"/>
        </w:rPr>
        <w:t xml:space="preserve"> </w:t>
      </w:r>
      <w:r w:rsidR="00790AFA" w:rsidRPr="007319F6">
        <w:rPr>
          <w:rFonts w:ascii="Times New Roman" w:hAnsi="Times New Roman"/>
          <w:sz w:val="20"/>
          <w:szCs w:val="20"/>
        </w:rPr>
        <w:t>201</w:t>
      </w:r>
      <w:r w:rsidR="00790AFA" w:rsidRPr="007319F6">
        <w:rPr>
          <w:rFonts w:ascii="Times New Roman" w:hAnsi="Times New Roman" w:hint="eastAsia"/>
          <w:sz w:val="20"/>
          <w:szCs w:val="20"/>
        </w:rPr>
        <w:t>7</w:t>
      </w:r>
      <w:r w:rsidR="00790AFA" w:rsidRPr="007319F6">
        <w:rPr>
          <w:rFonts w:ascii="Times New Roman" w:hAnsi="Times New Roman"/>
          <w:sz w:val="20"/>
          <w:szCs w:val="20"/>
        </w:rPr>
        <w:t>;</w:t>
      </w:r>
      <w:r w:rsidR="00790AFA" w:rsidRPr="007319F6">
        <w:rPr>
          <w:rFonts w:ascii="Times New Roman" w:hAnsi="Times New Roman" w:hint="eastAsia"/>
          <w:sz w:val="20"/>
          <w:szCs w:val="20"/>
        </w:rPr>
        <w:t>10</w:t>
      </w:r>
      <w:r w:rsidR="00790AFA" w:rsidRPr="007319F6">
        <w:rPr>
          <w:rFonts w:ascii="Times New Roman" w:hAnsi="Times New Roman"/>
          <w:sz w:val="20"/>
          <w:szCs w:val="20"/>
        </w:rPr>
        <w:t>(</w:t>
      </w:r>
      <w:r w:rsidR="00790AFA" w:rsidRPr="007319F6">
        <w:rPr>
          <w:rFonts w:ascii="Times New Roman" w:hAnsi="Times New Roman" w:hint="eastAsia"/>
          <w:sz w:val="20"/>
          <w:szCs w:val="20"/>
        </w:rPr>
        <w:t>10</w:t>
      </w:r>
      <w:r w:rsidR="00790AFA" w:rsidRPr="007319F6">
        <w:rPr>
          <w:rFonts w:ascii="Times New Roman" w:hAnsi="Times New Roman"/>
          <w:sz w:val="20"/>
          <w:szCs w:val="20"/>
        </w:rPr>
        <w:t>):</w:t>
      </w:r>
      <w:r w:rsidR="00EE2ECE" w:rsidRPr="007319F6">
        <w:rPr>
          <w:rFonts w:ascii="Times New Roman" w:hAnsi="Times New Roman"/>
          <w:noProof/>
          <w:color w:val="000000"/>
          <w:sz w:val="20"/>
          <w:szCs w:val="20"/>
        </w:rPr>
        <w:t>12-16</w:t>
      </w:r>
      <w:r w:rsidR="00790AFA" w:rsidRPr="007319F6">
        <w:rPr>
          <w:rFonts w:ascii="Times New Roman" w:hAnsi="Times New Roman"/>
          <w:sz w:val="20"/>
          <w:szCs w:val="20"/>
        </w:rPr>
        <w:t xml:space="preserve">]. </w:t>
      </w:r>
      <w:r w:rsidR="00790AFA" w:rsidRPr="007319F6">
        <w:rPr>
          <w:rFonts w:ascii="Times New Roman" w:hAnsi="Times New Roman"/>
          <w:iCs/>
          <w:color w:val="000000"/>
          <w:sz w:val="20"/>
          <w:szCs w:val="20"/>
        </w:rPr>
        <w:t>ISSN 1554-0200 (print); ISSN 2375-723X (online)</w:t>
      </w:r>
      <w:r w:rsidR="00790AFA" w:rsidRPr="007319F6">
        <w:rPr>
          <w:rFonts w:ascii="Times New Roman" w:hAnsi="Times New Roman"/>
          <w:sz w:val="20"/>
          <w:szCs w:val="20"/>
        </w:rPr>
        <w:t xml:space="preserve">. </w:t>
      </w:r>
      <w:hyperlink r:id="rId8" w:history="1">
        <w:r w:rsidR="00790AFA" w:rsidRPr="007319F6">
          <w:rPr>
            <w:rStyle w:val="Hyperlink"/>
            <w:rFonts w:ascii="Times New Roman" w:hAnsi="Times New Roman"/>
            <w:sz w:val="20"/>
            <w:szCs w:val="20"/>
          </w:rPr>
          <w:t>http://www.sciencepub.net/newyork</w:t>
        </w:r>
      </w:hyperlink>
      <w:r w:rsidR="00790AFA" w:rsidRPr="007319F6">
        <w:rPr>
          <w:rFonts w:ascii="Times New Roman" w:hAnsi="Times New Roman"/>
          <w:sz w:val="20"/>
          <w:szCs w:val="20"/>
        </w:rPr>
        <w:t xml:space="preserve">. </w:t>
      </w:r>
      <w:r w:rsidR="00790AFA" w:rsidRPr="007319F6">
        <w:rPr>
          <w:rFonts w:ascii="Times New Roman" w:hAnsi="Times New Roman" w:hint="eastAsia"/>
          <w:sz w:val="20"/>
          <w:szCs w:val="20"/>
          <w:lang w:eastAsia="zh-CN"/>
        </w:rPr>
        <w:t>2</w:t>
      </w:r>
      <w:r w:rsidR="00790AFA" w:rsidRPr="007319F6">
        <w:rPr>
          <w:rFonts w:ascii="Times New Roman" w:hAnsi="Times New Roman" w:hint="eastAsia"/>
          <w:sz w:val="20"/>
          <w:szCs w:val="20"/>
        </w:rPr>
        <w:t xml:space="preserve">. </w:t>
      </w:r>
      <w:r w:rsidR="00790AFA" w:rsidRPr="007319F6">
        <w:rPr>
          <w:rFonts w:ascii="Times New Roman" w:hAnsi="Times New Roman"/>
          <w:color w:val="000000"/>
          <w:sz w:val="20"/>
          <w:szCs w:val="20"/>
          <w:shd w:val="clear" w:color="auto" w:fill="FFFFFF"/>
        </w:rPr>
        <w:t>doi:</w:t>
      </w:r>
      <w:hyperlink r:id="rId9" w:history="1">
        <w:r w:rsidR="00790AFA" w:rsidRPr="007319F6">
          <w:rPr>
            <w:rStyle w:val="Hyperlink"/>
            <w:rFonts w:ascii="Times New Roman" w:hAnsi="Times New Roman"/>
            <w:sz w:val="20"/>
            <w:szCs w:val="20"/>
            <w:shd w:val="clear" w:color="auto" w:fill="FFFFFF"/>
          </w:rPr>
          <w:t>10.7537/mars</w:t>
        </w:r>
        <w:r w:rsidR="00790AFA" w:rsidRPr="007319F6">
          <w:rPr>
            <w:rStyle w:val="Hyperlink"/>
            <w:rFonts w:ascii="Times New Roman" w:hAnsi="Times New Roman" w:hint="eastAsia"/>
            <w:sz w:val="20"/>
            <w:szCs w:val="20"/>
            <w:shd w:val="clear" w:color="auto" w:fill="FFFFFF"/>
          </w:rPr>
          <w:t>nys101017.</w:t>
        </w:r>
        <w:r w:rsidR="00790AFA" w:rsidRPr="007319F6">
          <w:rPr>
            <w:rStyle w:val="Hyperlink"/>
            <w:rFonts w:ascii="Times New Roman" w:hAnsi="Times New Roman"/>
            <w:sz w:val="20"/>
            <w:szCs w:val="20"/>
            <w:shd w:val="clear" w:color="auto" w:fill="FFFFFF"/>
          </w:rPr>
          <w:t>0</w:t>
        </w:r>
        <w:r w:rsidR="00790AFA" w:rsidRPr="007319F6">
          <w:rPr>
            <w:rStyle w:val="Hyperlink"/>
            <w:rFonts w:ascii="Times New Roman" w:hAnsi="Times New Roman" w:hint="eastAsia"/>
            <w:sz w:val="20"/>
            <w:szCs w:val="20"/>
            <w:shd w:val="clear" w:color="auto" w:fill="FFFFFF"/>
            <w:lang w:eastAsia="zh-CN"/>
          </w:rPr>
          <w:t>2</w:t>
        </w:r>
      </w:hyperlink>
      <w:r w:rsidR="00790AFA" w:rsidRPr="007319F6">
        <w:rPr>
          <w:rFonts w:ascii="Times New Roman" w:hAnsi="Times New Roman"/>
          <w:color w:val="000000"/>
          <w:sz w:val="20"/>
          <w:szCs w:val="20"/>
          <w:shd w:val="clear" w:color="auto" w:fill="FFFFFF"/>
        </w:rPr>
        <w:t>.</w:t>
      </w:r>
    </w:p>
    <w:p w:rsidR="00A50912" w:rsidRPr="007319F6" w:rsidRDefault="00A50912" w:rsidP="00790AFA">
      <w:pPr>
        <w:autoSpaceDE w:val="0"/>
        <w:autoSpaceDN w:val="0"/>
        <w:adjustRightInd w:val="0"/>
        <w:snapToGrid w:val="0"/>
        <w:spacing w:after="0" w:line="240" w:lineRule="auto"/>
        <w:jc w:val="both"/>
        <w:rPr>
          <w:rFonts w:ascii="Times New Roman" w:hAnsi="Times New Roman"/>
          <w:b/>
          <w:bCs/>
          <w:sz w:val="20"/>
          <w:szCs w:val="20"/>
        </w:rPr>
      </w:pPr>
    </w:p>
    <w:p w:rsidR="00A50912" w:rsidRPr="007319F6" w:rsidRDefault="00A50912" w:rsidP="00790AFA">
      <w:pPr>
        <w:pStyle w:val="Default"/>
        <w:snapToGrid w:val="0"/>
        <w:jc w:val="both"/>
        <w:rPr>
          <w:rFonts w:ascii="Times New Roman" w:hAnsi="Times New Roman" w:cs="Times New Roman"/>
          <w:color w:val="auto"/>
          <w:sz w:val="20"/>
          <w:szCs w:val="20"/>
        </w:rPr>
      </w:pPr>
      <w:r w:rsidRPr="007319F6">
        <w:rPr>
          <w:rFonts w:ascii="Times New Roman" w:hAnsi="Times New Roman" w:cs="Times New Roman"/>
          <w:b/>
          <w:color w:val="auto"/>
          <w:sz w:val="20"/>
          <w:szCs w:val="20"/>
        </w:rPr>
        <w:t>Keywords:</w:t>
      </w:r>
      <w:r w:rsidRPr="007319F6">
        <w:rPr>
          <w:rFonts w:ascii="Times New Roman" w:hAnsi="Times New Roman" w:cs="Times New Roman"/>
          <w:color w:val="auto"/>
          <w:sz w:val="20"/>
          <w:szCs w:val="20"/>
        </w:rPr>
        <w:t xml:space="preserve"> Cross-sectional, GIT parasi</w:t>
      </w:r>
      <w:r w:rsidR="001C40BC" w:rsidRPr="007319F6">
        <w:rPr>
          <w:rFonts w:ascii="Times New Roman" w:hAnsi="Times New Roman" w:cs="Times New Roman"/>
          <w:color w:val="auto"/>
          <w:sz w:val="20"/>
          <w:szCs w:val="20"/>
        </w:rPr>
        <w:t>tes,</w:t>
      </w:r>
      <w:r w:rsidR="00190082" w:rsidRPr="007319F6">
        <w:rPr>
          <w:rFonts w:ascii="Times New Roman" w:hAnsi="Times New Roman" w:cs="Times New Roman"/>
          <w:color w:val="auto"/>
          <w:sz w:val="20"/>
          <w:szCs w:val="20"/>
        </w:rPr>
        <w:t xml:space="preserve"> </w:t>
      </w:r>
      <w:proofErr w:type="spellStart"/>
      <w:r w:rsidR="001C40BC" w:rsidRPr="007319F6">
        <w:rPr>
          <w:rFonts w:ascii="Times New Roman" w:hAnsi="Times New Roman" w:cs="Times New Roman"/>
          <w:color w:val="auto"/>
          <w:sz w:val="20"/>
          <w:szCs w:val="20"/>
        </w:rPr>
        <w:t>Haromaya</w:t>
      </w:r>
      <w:proofErr w:type="spellEnd"/>
      <w:r w:rsidR="001C40BC" w:rsidRPr="007319F6">
        <w:rPr>
          <w:rFonts w:ascii="Times New Roman" w:hAnsi="Times New Roman" w:cs="Times New Roman"/>
          <w:color w:val="auto"/>
          <w:sz w:val="20"/>
          <w:szCs w:val="20"/>
        </w:rPr>
        <w:t>, Ovine, Prevalence</w:t>
      </w:r>
      <w:r w:rsidR="00190082" w:rsidRPr="007319F6">
        <w:rPr>
          <w:rFonts w:ascii="Times New Roman" w:hAnsi="Times New Roman" w:cs="Times New Roman"/>
          <w:color w:val="auto"/>
          <w:sz w:val="20"/>
          <w:szCs w:val="20"/>
        </w:rPr>
        <w:t>.</w:t>
      </w:r>
      <w:r w:rsidRPr="007319F6">
        <w:rPr>
          <w:rFonts w:ascii="Times New Roman" w:hAnsi="Times New Roman" w:cs="Times New Roman"/>
          <w:color w:val="auto"/>
          <w:sz w:val="20"/>
          <w:szCs w:val="20"/>
        </w:rPr>
        <w:t xml:space="preserve"> </w:t>
      </w:r>
    </w:p>
    <w:p w:rsidR="004D7E0E" w:rsidRPr="007319F6" w:rsidRDefault="004D7E0E" w:rsidP="00790AFA">
      <w:pPr>
        <w:snapToGrid w:val="0"/>
        <w:spacing w:after="0" w:line="240" w:lineRule="auto"/>
        <w:jc w:val="both"/>
        <w:rPr>
          <w:rFonts w:ascii="Times New Roman" w:hAnsi="Times New Roman"/>
          <w:b/>
          <w:sz w:val="20"/>
          <w:szCs w:val="20"/>
        </w:rPr>
      </w:pPr>
    </w:p>
    <w:p w:rsidR="004D7E0E" w:rsidRPr="007319F6" w:rsidRDefault="004D7E0E" w:rsidP="00790AFA">
      <w:pPr>
        <w:snapToGrid w:val="0"/>
        <w:spacing w:after="0" w:line="240" w:lineRule="auto"/>
        <w:jc w:val="both"/>
        <w:rPr>
          <w:rFonts w:ascii="Times New Roman" w:hAnsi="Times New Roman"/>
          <w:b/>
          <w:sz w:val="20"/>
          <w:szCs w:val="20"/>
        </w:rPr>
        <w:sectPr w:rsidR="004D7E0E" w:rsidRPr="007319F6" w:rsidSect="00EE2ECE">
          <w:headerReference w:type="default" r:id="rId10"/>
          <w:footerReference w:type="default" r:id="rId11"/>
          <w:type w:val="continuous"/>
          <w:pgSz w:w="12242" w:h="15842" w:code="1"/>
          <w:pgMar w:top="1440" w:right="1440" w:bottom="1440" w:left="1440" w:header="720" w:footer="720" w:gutter="0"/>
          <w:pgNumType w:start="12"/>
          <w:cols w:space="708"/>
          <w:docGrid w:linePitch="360"/>
        </w:sectPr>
      </w:pPr>
    </w:p>
    <w:p w:rsidR="00AF1C81" w:rsidRPr="007319F6" w:rsidRDefault="00790AFA" w:rsidP="00790AFA">
      <w:pPr>
        <w:snapToGrid w:val="0"/>
        <w:spacing w:after="0" w:line="240" w:lineRule="auto"/>
        <w:jc w:val="both"/>
        <w:rPr>
          <w:rFonts w:ascii="Times New Roman" w:hAnsi="Times New Roman"/>
          <w:b/>
          <w:sz w:val="20"/>
          <w:szCs w:val="20"/>
        </w:rPr>
      </w:pPr>
      <w:r w:rsidRPr="007319F6">
        <w:rPr>
          <w:rFonts w:ascii="Times New Roman" w:hAnsi="Times New Roman"/>
          <w:b/>
          <w:sz w:val="20"/>
          <w:szCs w:val="20"/>
        </w:rPr>
        <w:lastRenderedPageBreak/>
        <w:t>Introduction</w:t>
      </w:r>
    </w:p>
    <w:p w:rsidR="00026DD6" w:rsidRPr="007319F6" w:rsidRDefault="00026DD6" w:rsidP="00790AFA">
      <w:pPr>
        <w:autoSpaceDE w:val="0"/>
        <w:autoSpaceDN w:val="0"/>
        <w:adjustRightInd w:val="0"/>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Parasites of livestock cause diseases of major socioeconomic</w:t>
      </w:r>
      <w:r w:rsidR="00A04330" w:rsidRPr="007319F6">
        <w:rPr>
          <w:rFonts w:ascii="Times New Roman" w:hAnsi="Times New Roman"/>
          <w:sz w:val="20"/>
          <w:szCs w:val="20"/>
        </w:rPr>
        <w:t xml:space="preserve"> </w:t>
      </w:r>
      <w:r w:rsidRPr="007319F6">
        <w:rPr>
          <w:rFonts w:ascii="Times New Roman" w:hAnsi="Times New Roman"/>
          <w:sz w:val="20"/>
          <w:szCs w:val="20"/>
        </w:rPr>
        <w:t>importance worldwide.</w:t>
      </w:r>
      <w:r w:rsidR="00752FF8" w:rsidRPr="007319F6">
        <w:rPr>
          <w:rFonts w:ascii="Times New Roman" w:hAnsi="Times New Roman"/>
          <w:sz w:val="20"/>
          <w:szCs w:val="20"/>
        </w:rPr>
        <w:t xml:space="preserve"> </w:t>
      </w:r>
      <w:proofErr w:type="spellStart"/>
      <w:r w:rsidR="00752FF8" w:rsidRPr="007319F6">
        <w:rPr>
          <w:rFonts w:ascii="Times New Roman" w:hAnsi="Times New Roman"/>
          <w:sz w:val="20"/>
          <w:szCs w:val="20"/>
        </w:rPr>
        <w:t>Helminth</w:t>
      </w:r>
      <w:proofErr w:type="spellEnd"/>
      <w:r w:rsidR="00752FF8" w:rsidRPr="007319F6">
        <w:rPr>
          <w:rFonts w:ascii="Times New Roman" w:hAnsi="Times New Roman"/>
          <w:sz w:val="20"/>
          <w:szCs w:val="20"/>
        </w:rPr>
        <w:t xml:space="preserve"> infections remain one of the most important diseases limiting small ruminant pro</w:t>
      </w:r>
      <w:r w:rsidR="00A26238" w:rsidRPr="007319F6">
        <w:rPr>
          <w:rFonts w:ascii="Times New Roman" w:hAnsi="Times New Roman"/>
          <w:sz w:val="20"/>
          <w:szCs w:val="20"/>
        </w:rPr>
        <w:t xml:space="preserve">duction in tropical </w:t>
      </w:r>
      <w:r w:rsidR="00752FF8" w:rsidRPr="007319F6">
        <w:rPr>
          <w:rFonts w:ascii="Times New Roman" w:hAnsi="Times New Roman"/>
          <w:sz w:val="20"/>
          <w:szCs w:val="20"/>
        </w:rPr>
        <w:t xml:space="preserve">Africa (FAO, 1992). About 95% of sheep and goats are reported to be infected with </w:t>
      </w:r>
      <w:proofErr w:type="spellStart"/>
      <w:r w:rsidR="00752FF8" w:rsidRPr="007319F6">
        <w:rPr>
          <w:rFonts w:ascii="Times New Roman" w:hAnsi="Times New Roman"/>
          <w:sz w:val="20"/>
          <w:szCs w:val="20"/>
        </w:rPr>
        <w:t>helminths</w:t>
      </w:r>
      <w:proofErr w:type="spellEnd"/>
      <w:r w:rsidR="00752FF8" w:rsidRPr="007319F6">
        <w:rPr>
          <w:rFonts w:ascii="Times New Roman" w:hAnsi="Times New Roman"/>
          <w:sz w:val="20"/>
          <w:szCs w:val="20"/>
        </w:rPr>
        <w:t xml:space="preserve"> with </w:t>
      </w:r>
      <w:proofErr w:type="spellStart"/>
      <w:r w:rsidR="00752FF8" w:rsidRPr="007319F6">
        <w:rPr>
          <w:rFonts w:ascii="Times New Roman" w:hAnsi="Times New Roman"/>
          <w:i/>
          <w:iCs/>
          <w:sz w:val="20"/>
          <w:szCs w:val="20"/>
        </w:rPr>
        <w:t>Haemonchus</w:t>
      </w:r>
      <w:proofErr w:type="spellEnd"/>
      <w:r w:rsidR="00A26238" w:rsidRPr="007319F6">
        <w:rPr>
          <w:rFonts w:ascii="Times New Roman" w:hAnsi="Times New Roman"/>
          <w:i/>
          <w:iCs/>
          <w:sz w:val="20"/>
          <w:szCs w:val="20"/>
        </w:rPr>
        <w:t xml:space="preserve"> </w:t>
      </w:r>
      <w:r w:rsidR="00752FF8" w:rsidRPr="007319F6">
        <w:rPr>
          <w:rFonts w:ascii="Times New Roman" w:hAnsi="Times New Roman"/>
          <w:sz w:val="20"/>
          <w:szCs w:val="20"/>
        </w:rPr>
        <w:t xml:space="preserve">and </w:t>
      </w:r>
      <w:proofErr w:type="spellStart"/>
      <w:r w:rsidR="00752FF8" w:rsidRPr="007319F6">
        <w:rPr>
          <w:rFonts w:ascii="Times New Roman" w:hAnsi="Times New Roman"/>
          <w:i/>
          <w:iCs/>
          <w:sz w:val="20"/>
          <w:szCs w:val="20"/>
        </w:rPr>
        <w:t>Trichostrongylus</w:t>
      </w:r>
      <w:proofErr w:type="spellEnd"/>
      <w:r w:rsidR="00752FF8" w:rsidRPr="007319F6">
        <w:rPr>
          <w:rFonts w:ascii="Times New Roman" w:hAnsi="Times New Roman"/>
          <w:i/>
          <w:iCs/>
          <w:sz w:val="20"/>
          <w:szCs w:val="20"/>
        </w:rPr>
        <w:t xml:space="preserve"> </w:t>
      </w:r>
      <w:r w:rsidR="00752FF8" w:rsidRPr="007319F6">
        <w:rPr>
          <w:rFonts w:ascii="Times New Roman" w:hAnsi="Times New Roman"/>
          <w:sz w:val="20"/>
          <w:szCs w:val="20"/>
        </w:rPr>
        <w:t xml:space="preserve">being the key species involved </w:t>
      </w:r>
      <w:r w:rsidR="00F404F0" w:rsidRPr="007319F6">
        <w:rPr>
          <w:rFonts w:ascii="Times New Roman" w:hAnsi="Times New Roman"/>
          <w:sz w:val="20"/>
          <w:szCs w:val="20"/>
        </w:rPr>
        <w:t>[1]</w:t>
      </w:r>
      <w:r w:rsidR="00752FF8" w:rsidRPr="007319F6">
        <w:rPr>
          <w:rFonts w:ascii="Times New Roman" w:hAnsi="Times New Roman"/>
          <w:sz w:val="20"/>
          <w:szCs w:val="20"/>
        </w:rPr>
        <w:t>.</w:t>
      </w:r>
      <w:r w:rsidRPr="007319F6">
        <w:rPr>
          <w:rFonts w:ascii="Times New Roman" w:hAnsi="Times New Roman"/>
          <w:sz w:val="20"/>
          <w:szCs w:val="20"/>
        </w:rPr>
        <w:t xml:space="preserve"> </w:t>
      </w:r>
    </w:p>
    <w:p w:rsidR="00026DD6" w:rsidRPr="007319F6" w:rsidRDefault="004D7E0E" w:rsidP="00790AFA">
      <w:pPr>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S</w:t>
      </w:r>
      <w:r w:rsidR="00026DD6" w:rsidRPr="007319F6">
        <w:rPr>
          <w:rFonts w:ascii="Times New Roman" w:hAnsi="Times New Roman"/>
          <w:sz w:val="20"/>
          <w:szCs w:val="20"/>
        </w:rPr>
        <w:t xml:space="preserve">heep and goats are the most numerous of man’s domesticated livestock and are especially important in more extreme climates of the world. Over two-thirds of the total population of sheep and goats occur in the less developed countries where they often provide major contribution to farming enterprises </w:t>
      </w:r>
      <w:r w:rsidR="00F404F0" w:rsidRPr="007319F6">
        <w:rPr>
          <w:rFonts w:ascii="Times New Roman" w:hAnsi="Times New Roman"/>
          <w:sz w:val="20"/>
          <w:szCs w:val="20"/>
        </w:rPr>
        <w:t>[2].</w:t>
      </w:r>
      <w:r w:rsidR="00026DD6" w:rsidRPr="007319F6">
        <w:rPr>
          <w:rFonts w:ascii="Times New Roman" w:hAnsi="Times New Roman"/>
          <w:sz w:val="20"/>
          <w:szCs w:val="20"/>
        </w:rPr>
        <w:t xml:space="preserve"> Ethiopia is the second in Africa, and the sixth in the world, in terms of sheep population. Its great variation in agro-climatic zones represents a good reservoir of small ruminant genotypes </w:t>
      </w:r>
      <w:r w:rsidR="00F404F0" w:rsidRPr="007319F6">
        <w:rPr>
          <w:rFonts w:ascii="Times New Roman" w:hAnsi="Times New Roman"/>
          <w:sz w:val="20"/>
          <w:szCs w:val="20"/>
        </w:rPr>
        <w:t>[3]</w:t>
      </w:r>
      <w:r w:rsidR="00026DD6" w:rsidRPr="007319F6">
        <w:rPr>
          <w:rFonts w:ascii="Times New Roman" w:hAnsi="Times New Roman"/>
          <w:sz w:val="20"/>
          <w:szCs w:val="20"/>
        </w:rPr>
        <w:t xml:space="preserve">. With its great variation in climate and topography, the country possesses one of the largest livestock populations in the world, which is managed by smallholder farmers under extensive low input traditional management system and adjunct to crop </w:t>
      </w:r>
      <w:r w:rsidR="00F404F0" w:rsidRPr="007319F6">
        <w:rPr>
          <w:rFonts w:ascii="Times New Roman" w:hAnsi="Times New Roman"/>
          <w:sz w:val="20"/>
          <w:szCs w:val="20"/>
        </w:rPr>
        <w:t>production [4].</w:t>
      </w:r>
    </w:p>
    <w:p w:rsidR="00BF1F64" w:rsidRPr="007319F6" w:rsidRDefault="00BF1F64" w:rsidP="00790AFA">
      <w:pPr>
        <w:snapToGrid w:val="0"/>
        <w:spacing w:after="0" w:line="240" w:lineRule="auto"/>
        <w:ind w:firstLine="425"/>
        <w:jc w:val="both"/>
        <w:rPr>
          <w:rFonts w:ascii="Times New Roman" w:eastAsia="Calibri" w:hAnsi="Times New Roman"/>
          <w:color w:val="FF0000"/>
          <w:sz w:val="20"/>
          <w:szCs w:val="20"/>
          <w:lang w:val="en-US"/>
        </w:rPr>
      </w:pPr>
      <w:r w:rsidRPr="007319F6">
        <w:rPr>
          <w:rFonts w:ascii="Times New Roman" w:eastAsia="Calibri" w:hAnsi="Times New Roman"/>
          <w:sz w:val="20"/>
          <w:szCs w:val="20"/>
          <w:lang w:val="en-US"/>
        </w:rPr>
        <w:t xml:space="preserve">Ethiopia is the second in Africa, and the sixth in the world, in terms of sheep population. In spite of </w:t>
      </w:r>
      <w:r w:rsidRPr="007319F6">
        <w:rPr>
          <w:rFonts w:ascii="Times New Roman" w:eastAsia="Calibri" w:hAnsi="Times New Roman"/>
          <w:sz w:val="20"/>
          <w:szCs w:val="20"/>
          <w:lang w:val="en-US"/>
        </w:rPr>
        <w:lastRenderedPageBreak/>
        <w:t xml:space="preserve">huge population and importance of small ruminants, the country has benefited little from this enormous resource owning to a multitude of problems like poor nutrition, poor animal production systems, reproductive inefficiency, management constraints, lack of veterinary care, and disease being the most important. Disease alone accounts for mortality of 30% in lambs and 20% in adults </w:t>
      </w:r>
      <w:r w:rsidR="00F404F0" w:rsidRPr="007319F6">
        <w:rPr>
          <w:rFonts w:ascii="Times New Roman" w:eastAsia="Calibri" w:hAnsi="Times New Roman"/>
          <w:sz w:val="20"/>
          <w:szCs w:val="20"/>
          <w:lang w:val="en-US"/>
        </w:rPr>
        <w:t>[5], [6].</w:t>
      </w:r>
    </w:p>
    <w:p w:rsidR="00026DD6" w:rsidRPr="007319F6" w:rsidRDefault="00026DD6" w:rsidP="00790AFA">
      <w:pPr>
        <w:autoSpaceDE w:val="0"/>
        <w:autoSpaceDN w:val="0"/>
        <w:adjustRightInd w:val="0"/>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 xml:space="preserve">Gastrointestinal </w:t>
      </w:r>
      <w:proofErr w:type="spellStart"/>
      <w:r w:rsidRPr="007319F6">
        <w:rPr>
          <w:rFonts w:ascii="Times New Roman" w:hAnsi="Times New Roman"/>
          <w:sz w:val="20"/>
          <w:szCs w:val="20"/>
        </w:rPr>
        <w:t>helminth</w:t>
      </w:r>
      <w:proofErr w:type="spellEnd"/>
      <w:r w:rsidRPr="007319F6">
        <w:rPr>
          <w:rFonts w:ascii="Times New Roman" w:hAnsi="Times New Roman"/>
          <w:sz w:val="20"/>
          <w:szCs w:val="20"/>
        </w:rPr>
        <w:t xml:space="preserve"> infections are r</w:t>
      </w:r>
      <w:r w:rsidR="00A26238" w:rsidRPr="007319F6">
        <w:rPr>
          <w:rFonts w:ascii="Times New Roman" w:hAnsi="Times New Roman"/>
          <w:sz w:val="20"/>
          <w:szCs w:val="20"/>
        </w:rPr>
        <w:t xml:space="preserve">ecognized as a major constraint </w:t>
      </w:r>
      <w:r w:rsidRPr="007319F6">
        <w:rPr>
          <w:rFonts w:ascii="Times New Roman" w:hAnsi="Times New Roman"/>
          <w:sz w:val="20"/>
          <w:szCs w:val="20"/>
        </w:rPr>
        <w:t xml:space="preserve">to livestock production throughout the tropics and elsewhere </w:t>
      </w:r>
      <w:r w:rsidR="00F404F0" w:rsidRPr="007319F6">
        <w:rPr>
          <w:rFonts w:ascii="Times New Roman" w:hAnsi="Times New Roman"/>
          <w:sz w:val="20"/>
          <w:szCs w:val="20"/>
        </w:rPr>
        <w:t>[8]</w:t>
      </w:r>
      <w:r w:rsidRPr="007319F6">
        <w:rPr>
          <w:rFonts w:ascii="Times New Roman" w:hAnsi="Times New Roman"/>
          <w:sz w:val="20"/>
          <w:szCs w:val="20"/>
        </w:rPr>
        <w:t xml:space="preserve">. They cause lowered productivity </w:t>
      </w:r>
      <w:r w:rsidR="00F404F0" w:rsidRPr="007319F6">
        <w:rPr>
          <w:rFonts w:ascii="Times New Roman" w:hAnsi="Times New Roman"/>
          <w:sz w:val="20"/>
          <w:szCs w:val="20"/>
        </w:rPr>
        <w:t>[9]</w:t>
      </w:r>
      <w:r w:rsidR="00762D67" w:rsidRPr="007319F6">
        <w:rPr>
          <w:rFonts w:ascii="Times New Roman" w:hAnsi="Times New Roman"/>
          <w:sz w:val="20"/>
          <w:szCs w:val="20"/>
        </w:rPr>
        <w:t xml:space="preserve">), mortality </w:t>
      </w:r>
      <w:r w:rsidRPr="007319F6">
        <w:rPr>
          <w:rFonts w:ascii="Times New Roman" w:hAnsi="Times New Roman"/>
          <w:sz w:val="20"/>
          <w:szCs w:val="20"/>
        </w:rPr>
        <w:t>and high economic losses</w:t>
      </w:r>
      <w:r w:rsidR="004D7E0E" w:rsidRPr="007319F6">
        <w:rPr>
          <w:rFonts w:ascii="Times New Roman" w:hAnsi="Times New Roman"/>
          <w:sz w:val="20"/>
          <w:szCs w:val="20"/>
        </w:rPr>
        <w:t xml:space="preserve"> </w:t>
      </w:r>
      <w:r w:rsidR="00A26238" w:rsidRPr="007319F6">
        <w:rPr>
          <w:rFonts w:ascii="Times New Roman" w:hAnsi="Times New Roman"/>
          <w:sz w:val="20"/>
          <w:szCs w:val="20"/>
        </w:rPr>
        <w:t xml:space="preserve">affecting the income </w:t>
      </w:r>
      <w:r w:rsidRPr="007319F6">
        <w:rPr>
          <w:rFonts w:ascii="Times New Roman" w:hAnsi="Times New Roman"/>
          <w:sz w:val="20"/>
          <w:szCs w:val="20"/>
        </w:rPr>
        <w:t>of small holder dairy farming communities.</w:t>
      </w:r>
      <w:r w:rsidR="00A26238" w:rsidRPr="007319F6">
        <w:rPr>
          <w:rFonts w:ascii="Times New Roman" w:hAnsi="Times New Roman"/>
          <w:sz w:val="20"/>
          <w:szCs w:val="20"/>
        </w:rPr>
        <w:t xml:space="preserve"> For successful formulation and </w:t>
      </w:r>
      <w:r w:rsidRPr="007319F6">
        <w:rPr>
          <w:rFonts w:ascii="Times New Roman" w:hAnsi="Times New Roman"/>
          <w:sz w:val="20"/>
          <w:szCs w:val="20"/>
        </w:rPr>
        <w:t>implementation of an efficient and effective strat</w:t>
      </w:r>
      <w:r w:rsidR="00A26238" w:rsidRPr="007319F6">
        <w:rPr>
          <w:rFonts w:ascii="Times New Roman" w:hAnsi="Times New Roman"/>
          <w:sz w:val="20"/>
          <w:szCs w:val="20"/>
        </w:rPr>
        <w:t xml:space="preserve">egic </w:t>
      </w:r>
      <w:proofErr w:type="spellStart"/>
      <w:r w:rsidR="00A26238" w:rsidRPr="007319F6">
        <w:rPr>
          <w:rFonts w:ascii="Times New Roman" w:hAnsi="Times New Roman"/>
          <w:sz w:val="20"/>
          <w:szCs w:val="20"/>
        </w:rPr>
        <w:t>helminth</w:t>
      </w:r>
      <w:proofErr w:type="spellEnd"/>
      <w:r w:rsidR="00A26238" w:rsidRPr="007319F6">
        <w:rPr>
          <w:rFonts w:ascii="Times New Roman" w:hAnsi="Times New Roman"/>
          <w:sz w:val="20"/>
          <w:szCs w:val="20"/>
        </w:rPr>
        <w:t xml:space="preserve"> control regime, a </w:t>
      </w:r>
      <w:r w:rsidRPr="007319F6">
        <w:rPr>
          <w:rFonts w:ascii="Times New Roman" w:hAnsi="Times New Roman"/>
          <w:sz w:val="20"/>
          <w:szCs w:val="20"/>
        </w:rPr>
        <w:t>periodic surveillance of the prevalence of gastrointest</w:t>
      </w:r>
      <w:r w:rsidR="00A26238" w:rsidRPr="007319F6">
        <w:rPr>
          <w:rFonts w:ascii="Times New Roman" w:hAnsi="Times New Roman"/>
          <w:sz w:val="20"/>
          <w:szCs w:val="20"/>
        </w:rPr>
        <w:t xml:space="preserve">inal </w:t>
      </w:r>
      <w:proofErr w:type="spellStart"/>
      <w:r w:rsidR="00A26238" w:rsidRPr="007319F6">
        <w:rPr>
          <w:rFonts w:ascii="Times New Roman" w:hAnsi="Times New Roman"/>
          <w:sz w:val="20"/>
          <w:szCs w:val="20"/>
        </w:rPr>
        <w:t>helminthiasis</w:t>
      </w:r>
      <w:proofErr w:type="spellEnd"/>
      <w:r w:rsidR="00A26238" w:rsidRPr="007319F6">
        <w:rPr>
          <w:rFonts w:ascii="Times New Roman" w:hAnsi="Times New Roman"/>
          <w:sz w:val="20"/>
          <w:szCs w:val="20"/>
        </w:rPr>
        <w:t xml:space="preserve"> within </w:t>
      </w:r>
      <w:r w:rsidRPr="007319F6">
        <w:rPr>
          <w:rFonts w:ascii="Times New Roman" w:hAnsi="Times New Roman"/>
          <w:sz w:val="20"/>
          <w:szCs w:val="20"/>
        </w:rPr>
        <w:t>given environment and associated risk factors th</w:t>
      </w:r>
      <w:r w:rsidR="00530372" w:rsidRPr="007319F6">
        <w:rPr>
          <w:rFonts w:ascii="Times New Roman" w:hAnsi="Times New Roman"/>
          <w:sz w:val="20"/>
          <w:szCs w:val="20"/>
        </w:rPr>
        <w:t xml:space="preserve">at influence their transmission </w:t>
      </w:r>
      <w:r w:rsidRPr="007319F6">
        <w:rPr>
          <w:rFonts w:ascii="Times New Roman" w:hAnsi="Times New Roman"/>
          <w:sz w:val="20"/>
          <w:szCs w:val="20"/>
        </w:rPr>
        <w:t>is require</w:t>
      </w:r>
      <w:r w:rsidR="004D7E0E" w:rsidRPr="007319F6">
        <w:rPr>
          <w:rFonts w:ascii="Times New Roman" w:hAnsi="Times New Roman"/>
          <w:sz w:val="20"/>
          <w:szCs w:val="20"/>
        </w:rPr>
        <w:t>d [</w:t>
      </w:r>
      <w:r w:rsidR="00F404F0" w:rsidRPr="007319F6">
        <w:rPr>
          <w:rFonts w:ascii="Times New Roman" w:hAnsi="Times New Roman"/>
          <w:sz w:val="20"/>
          <w:szCs w:val="20"/>
        </w:rPr>
        <w:t>10].</w:t>
      </w:r>
    </w:p>
    <w:p w:rsidR="007319F6" w:rsidRPr="007319F6" w:rsidRDefault="00026DD6" w:rsidP="00790AFA">
      <w:pPr>
        <w:autoSpaceDE w:val="0"/>
        <w:autoSpaceDN w:val="0"/>
        <w:adjustRightInd w:val="0"/>
        <w:snapToGrid w:val="0"/>
        <w:spacing w:after="0" w:line="240" w:lineRule="auto"/>
        <w:ind w:firstLine="425"/>
        <w:jc w:val="both"/>
        <w:rPr>
          <w:rFonts w:ascii="Times New Roman" w:hAnsi="Times New Roman" w:hint="eastAsia"/>
          <w:sz w:val="20"/>
          <w:szCs w:val="20"/>
          <w:lang w:eastAsia="zh-CN"/>
        </w:rPr>
      </w:pPr>
      <w:r w:rsidRPr="007319F6">
        <w:rPr>
          <w:rFonts w:ascii="Times New Roman" w:hAnsi="Times New Roman"/>
          <w:sz w:val="20"/>
          <w:szCs w:val="20"/>
        </w:rPr>
        <w:t>There are many</w:t>
      </w:r>
      <w:r w:rsidR="00A26238" w:rsidRPr="007319F6">
        <w:rPr>
          <w:rFonts w:ascii="Times New Roman" w:hAnsi="Times New Roman"/>
          <w:sz w:val="20"/>
          <w:szCs w:val="20"/>
        </w:rPr>
        <w:t xml:space="preserve"> </w:t>
      </w:r>
      <w:r w:rsidRPr="007319F6">
        <w:rPr>
          <w:rFonts w:ascii="Times New Roman" w:hAnsi="Times New Roman"/>
          <w:sz w:val="20"/>
          <w:szCs w:val="20"/>
        </w:rPr>
        <w:t>associated risk factors influencing the prevalenc</w:t>
      </w:r>
      <w:r w:rsidR="00A26238" w:rsidRPr="007319F6">
        <w:rPr>
          <w:rFonts w:ascii="Times New Roman" w:hAnsi="Times New Roman"/>
          <w:sz w:val="20"/>
          <w:szCs w:val="20"/>
        </w:rPr>
        <w:t xml:space="preserve">e of gastrointestinal </w:t>
      </w:r>
      <w:proofErr w:type="spellStart"/>
      <w:r w:rsidR="00A26238" w:rsidRPr="007319F6">
        <w:rPr>
          <w:rFonts w:ascii="Times New Roman" w:hAnsi="Times New Roman"/>
          <w:sz w:val="20"/>
          <w:szCs w:val="20"/>
        </w:rPr>
        <w:t>helminths</w:t>
      </w:r>
      <w:proofErr w:type="spellEnd"/>
      <w:r w:rsidR="00A26238" w:rsidRPr="007319F6">
        <w:rPr>
          <w:rFonts w:ascii="Times New Roman" w:hAnsi="Times New Roman"/>
          <w:sz w:val="20"/>
          <w:szCs w:val="20"/>
        </w:rPr>
        <w:t xml:space="preserve"> </w:t>
      </w:r>
      <w:r w:rsidRPr="007319F6">
        <w:rPr>
          <w:rFonts w:ascii="Times New Roman" w:hAnsi="Times New Roman"/>
          <w:sz w:val="20"/>
          <w:szCs w:val="20"/>
        </w:rPr>
        <w:t>including age, sex, weather condition and husbandry or management practice</w:t>
      </w:r>
      <w:r w:rsidR="00AB10E6" w:rsidRPr="007319F6">
        <w:rPr>
          <w:rFonts w:ascii="Times New Roman" w:hAnsi="Times New Roman"/>
          <w:sz w:val="20"/>
          <w:szCs w:val="20"/>
        </w:rPr>
        <w:t>s.</w:t>
      </w:r>
      <w:r w:rsidR="007319F6" w:rsidRPr="007319F6">
        <w:rPr>
          <w:rFonts w:ascii="Times New Roman" w:hAnsi="Times New Roman" w:hint="eastAsia"/>
          <w:sz w:val="20"/>
          <w:szCs w:val="20"/>
          <w:lang w:eastAsia="zh-CN"/>
        </w:rPr>
        <w:t xml:space="preserve"> </w:t>
      </w:r>
      <w:r w:rsidR="00EF0924" w:rsidRPr="007319F6">
        <w:rPr>
          <w:rFonts w:ascii="Times New Roman" w:hAnsi="Times New Roman"/>
          <w:sz w:val="20"/>
          <w:szCs w:val="20"/>
        </w:rPr>
        <w:t>[11]</w:t>
      </w:r>
      <w:r w:rsidR="004D7E0E" w:rsidRPr="007319F6">
        <w:rPr>
          <w:rFonts w:ascii="Times New Roman" w:hAnsi="Times New Roman"/>
          <w:sz w:val="20"/>
          <w:szCs w:val="20"/>
        </w:rPr>
        <w:t>, [</w:t>
      </w:r>
      <w:r w:rsidR="00EF0924" w:rsidRPr="007319F6">
        <w:rPr>
          <w:rFonts w:ascii="Times New Roman" w:hAnsi="Times New Roman"/>
          <w:sz w:val="20"/>
          <w:szCs w:val="20"/>
        </w:rPr>
        <w:t>12].</w:t>
      </w:r>
      <w:r w:rsidRPr="007319F6">
        <w:rPr>
          <w:rFonts w:ascii="Times New Roman" w:hAnsi="Times New Roman"/>
          <w:sz w:val="20"/>
          <w:szCs w:val="20"/>
        </w:rPr>
        <w:t xml:space="preserve"> </w:t>
      </w:r>
    </w:p>
    <w:p w:rsidR="00A04330" w:rsidRPr="007319F6" w:rsidRDefault="00026DD6" w:rsidP="00790AFA">
      <w:pPr>
        <w:autoSpaceDE w:val="0"/>
        <w:autoSpaceDN w:val="0"/>
        <w:adjustRightInd w:val="0"/>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In Ethi</w:t>
      </w:r>
      <w:r w:rsidR="00A26238" w:rsidRPr="007319F6">
        <w:rPr>
          <w:rFonts w:ascii="Times New Roman" w:hAnsi="Times New Roman"/>
          <w:sz w:val="20"/>
          <w:szCs w:val="20"/>
        </w:rPr>
        <w:t xml:space="preserve">opia, several studies have been </w:t>
      </w:r>
      <w:r w:rsidRPr="007319F6">
        <w:rPr>
          <w:rFonts w:ascii="Times New Roman" w:hAnsi="Times New Roman"/>
          <w:sz w:val="20"/>
          <w:szCs w:val="20"/>
        </w:rPr>
        <w:t xml:space="preserve">conducted on ruminant </w:t>
      </w:r>
      <w:proofErr w:type="spellStart"/>
      <w:r w:rsidRPr="007319F6">
        <w:rPr>
          <w:rFonts w:ascii="Times New Roman" w:hAnsi="Times New Roman"/>
          <w:sz w:val="20"/>
          <w:szCs w:val="20"/>
        </w:rPr>
        <w:t>helminthiasis</w:t>
      </w:r>
      <w:proofErr w:type="spellEnd"/>
      <w:r w:rsidRPr="007319F6">
        <w:rPr>
          <w:rFonts w:ascii="Times New Roman" w:hAnsi="Times New Roman"/>
          <w:sz w:val="20"/>
          <w:szCs w:val="20"/>
        </w:rPr>
        <w:t xml:space="preserve"> of various</w:t>
      </w:r>
      <w:r w:rsidR="00A26238" w:rsidRPr="007319F6">
        <w:rPr>
          <w:rFonts w:ascii="Times New Roman" w:hAnsi="Times New Roman"/>
          <w:sz w:val="20"/>
          <w:szCs w:val="20"/>
        </w:rPr>
        <w:t xml:space="preserve"> regions reporting </w:t>
      </w:r>
      <w:r w:rsidR="00A26238" w:rsidRPr="007319F6">
        <w:rPr>
          <w:rFonts w:ascii="Times New Roman" w:hAnsi="Times New Roman"/>
          <w:sz w:val="20"/>
          <w:szCs w:val="20"/>
        </w:rPr>
        <w:lastRenderedPageBreak/>
        <w:t xml:space="preserve">a prevalence </w:t>
      </w:r>
      <w:r w:rsidRPr="007319F6">
        <w:rPr>
          <w:rFonts w:ascii="Times New Roman" w:hAnsi="Times New Roman"/>
          <w:sz w:val="20"/>
          <w:szCs w:val="20"/>
        </w:rPr>
        <w:t xml:space="preserve">range from 50.4–84.1% </w:t>
      </w:r>
      <w:r w:rsidR="00EF0924" w:rsidRPr="007319F6">
        <w:rPr>
          <w:rFonts w:ascii="Times New Roman" w:hAnsi="Times New Roman"/>
          <w:sz w:val="20"/>
          <w:szCs w:val="20"/>
        </w:rPr>
        <w:t>[13]</w:t>
      </w:r>
      <w:r w:rsidR="00A26238" w:rsidRPr="007319F6">
        <w:rPr>
          <w:rFonts w:ascii="Times New Roman" w:hAnsi="Times New Roman"/>
          <w:sz w:val="20"/>
          <w:szCs w:val="20"/>
        </w:rPr>
        <w:t>. However,</w:t>
      </w:r>
      <w:r w:rsidR="004D7E0E" w:rsidRPr="007319F6">
        <w:rPr>
          <w:rFonts w:ascii="Times New Roman" w:hAnsi="Times New Roman"/>
          <w:sz w:val="20"/>
          <w:szCs w:val="20"/>
        </w:rPr>
        <w:t xml:space="preserve"> </w:t>
      </w:r>
      <w:r w:rsidR="00A26238" w:rsidRPr="007319F6">
        <w:rPr>
          <w:rFonts w:ascii="Times New Roman" w:hAnsi="Times New Roman"/>
          <w:sz w:val="20"/>
          <w:szCs w:val="20"/>
        </w:rPr>
        <w:t xml:space="preserve">surveys </w:t>
      </w:r>
      <w:r w:rsidRPr="007319F6">
        <w:rPr>
          <w:rFonts w:ascii="Times New Roman" w:hAnsi="Times New Roman"/>
          <w:sz w:val="20"/>
          <w:szCs w:val="20"/>
        </w:rPr>
        <w:t>were entirely restricted to the vicinity of ve</w:t>
      </w:r>
      <w:r w:rsidR="00A26238" w:rsidRPr="007319F6">
        <w:rPr>
          <w:rFonts w:ascii="Times New Roman" w:hAnsi="Times New Roman"/>
          <w:sz w:val="20"/>
          <w:szCs w:val="20"/>
        </w:rPr>
        <w:t xml:space="preserve">terinary institutions which may </w:t>
      </w:r>
      <w:r w:rsidRPr="007319F6">
        <w:rPr>
          <w:rFonts w:ascii="Times New Roman" w:hAnsi="Times New Roman"/>
          <w:sz w:val="20"/>
          <w:szCs w:val="20"/>
        </w:rPr>
        <w:t>not be representative to the various geograp</w:t>
      </w:r>
      <w:r w:rsidR="00A26238" w:rsidRPr="007319F6">
        <w:rPr>
          <w:rFonts w:ascii="Times New Roman" w:hAnsi="Times New Roman"/>
          <w:sz w:val="20"/>
          <w:szCs w:val="20"/>
        </w:rPr>
        <w:t xml:space="preserve">hical regions in Ethiopia which </w:t>
      </w:r>
      <w:r w:rsidRPr="007319F6">
        <w:rPr>
          <w:rFonts w:ascii="Times New Roman" w:hAnsi="Times New Roman"/>
          <w:sz w:val="20"/>
          <w:szCs w:val="20"/>
        </w:rPr>
        <w:t xml:space="preserve">are unknown before as documentation of </w:t>
      </w:r>
      <w:proofErr w:type="spellStart"/>
      <w:r w:rsidRPr="007319F6">
        <w:rPr>
          <w:rFonts w:ascii="Times New Roman" w:hAnsi="Times New Roman"/>
          <w:sz w:val="20"/>
          <w:szCs w:val="20"/>
        </w:rPr>
        <w:t>helmin</w:t>
      </w:r>
      <w:r w:rsidR="00A26238" w:rsidRPr="007319F6">
        <w:rPr>
          <w:rFonts w:ascii="Times New Roman" w:hAnsi="Times New Roman"/>
          <w:sz w:val="20"/>
          <w:szCs w:val="20"/>
        </w:rPr>
        <w:t>ths</w:t>
      </w:r>
      <w:proofErr w:type="spellEnd"/>
      <w:r w:rsidR="00A26238" w:rsidRPr="007319F6">
        <w:rPr>
          <w:rFonts w:ascii="Times New Roman" w:hAnsi="Times New Roman"/>
          <w:sz w:val="20"/>
          <w:szCs w:val="20"/>
        </w:rPr>
        <w:t xml:space="preserve"> of different animal species </w:t>
      </w:r>
      <w:r w:rsidRPr="007319F6">
        <w:rPr>
          <w:rFonts w:ascii="Times New Roman" w:hAnsi="Times New Roman"/>
          <w:sz w:val="20"/>
          <w:szCs w:val="20"/>
        </w:rPr>
        <w:t xml:space="preserve">is concerned. </w:t>
      </w:r>
    </w:p>
    <w:p w:rsidR="00A04330" w:rsidRPr="007319F6" w:rsidRDefault="00A04330" w:rsidP="00790AFA">
      <w:pPr>
        <w:autoSpaceDE w:val="0"/>
        <w:autoSpaceDN w:val="0"/>
        <w:adjustRightInd w:val="0"/>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 xml:space="preserve">Therefore, the current study was </w:t>
      </w:r>
      <w:r w:rsidR="00EF0924" w:rsidRPr="007319F6">
        <w:rPr>
          <w:rFonts w:ascii="Times New Roman" w:hAnsi="Times New Roman"/>
          <w:sz w:val="20"/>
          <w:szCs w:val="20"/>
        </w:rPr>
        <w:t>conducted:</w:t>
      </w:r>
      <w:r w:rsidRPr="007319F6">
        <w:rPr>
          <w:rFonts w:ascii="Times New Roman" w:hAnsi="Times New Roman"/>
          <w:sz w:val="20"/>
          <w:szCs w:val="20"/>
        </w:rPr>
        <w:t>-</w:t>
      </w:r>
    </w:p>
    <w:p w:rsidR="00AB10E6" w:rsidRPr="007319F6" w:rsidRDefault="00A04330" w:rsidP="00790AFA">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0"/>
        </w:rPr>
      </w:pPr>
      <w:r w:rsidRPr="007319F6">
        <w:rPr>
          <w:rFonts w:ascii="Times New Roman" w:hAnsi="Times New Roman"/>
          <w:sz w:val="20"/>
          <w:szCs w:val="20"/>
        </w:rPr>
        <w:t>To generate baseline data on the prevalence of gastrointestinal parasites in smal</w:t>
      </w:r>
      <w:r w:rsidR="00AB10E6" w:rsidRPr="007319F6">
        <w:rPr>
          <w:rFonts w:ascii="Times New Roman" w:hAnsi="Times New Roman"/>
          <w:sz w:val="20"/>
          <w:szCs w:val="20"/>
        </w:rPr>
        <w:t>l.</w:t>
      </w:r>
    </w:p>
    <w:p w:rsidR="00A04330" w:rsidRPr="007319F6" w:rsidRDefault="004D7E0E" w:rsidP="00790AFA">
      <w:pPr>
        <w:autoSpaceDE w:val="0"/>
        <w:autoSpaceDN w:val="0"/>
        <w:adjustRightInd w:val="0"/>
        <w:snapToGrid w:val="0"/>
        <w:spacing w:after="0" w:line="240" w:lineRule="auto"/>
        <w:ind w:firstLine="425"/>
        <w:jc w:val="both"/>
        <w:rPr>
          <w:rFonts w:ascii="Times New Roman" w:hAnsi="Times New Roman"/>
          <w:sz w:val="20"/>
          <w:szCs w:val="20"/>
        </w:rPr>
      </w:pPr>
      <w:r w:rsidRPr="007319F6">
        <w:rPr>
          <w:rFonts w:ascii="Times New Roman" w:hAnsi="Times New Roman"/>
          <w:sz w:val="20"/>
          <w:szCs w:val="20"/>
        </w:rPr>
        <w:t>R</w:t>
      </w:r>
      <w:r w:rsidR="00A04330" w:rsidRPr="007319F6">
        <w:rPr>
          <w:rFonts w:ascii="Times New Roman" w:hAnsi="Times New Roman"/>
          <w:sz w:val="20"/>
          <w:szCs w:val="20"/>
        </w:rPr>
        <w:t xml:space="preserve">uminants of </w:t>
      </w:r>
      <w:proofErr w:type="spellStart"/>
      <w:r w:rsidR="00A04330" w:rsidRPr="007319F6">
        <w:rPr>
          <w:rFonts w:ascii="Times New Roman" w:hAnsi="Times New Roman"/>
          <w:sz w:val="20"/>
          <w:szCs w:val="20"/>
        </w:rPr>
        <w:t>Haromaya</w:t>
      </w:r>
      <w:proofErr w:type="spellEnd"/>
      <w:r w:rsidRPr="007319F6">
        <w:rPr>
          <w:rFonts w:ascii="Times New Roman" w:hAnsi="Times New Roman"/>
          <w:sz w:val="20"/>
          <w:szCs w:val="20"/>
        </w:rPr>
        <w:t>,</w:t>
      </w:r>
      <w:r w:rsidR="00EF0924" w:rsidRPr="007319F6">
        <w:rPr>
          <w:rFonts w:ascii="Times New Roman" w:hAnsi="Times New Roman"/>
          <w:sz w:val="20"/>
          <w:szCs w:val="20"/>
        </w:rPr>
        <w:t xml:space="preserve"> East</w:t>
      </w:r>
      <w:r w:rsidR="00A04330" w:rsidRPr="007319F6">
        <w:rPr>
          <w:rFonts w:ascii="Times New Roman" w:hAnsi="Times New Roman"/>
          <w:sz w:val="20"/>
          <w:szCs w:val="20"/>
        </w:rPr>
        <w:t xml:space="preserve"> </w:t>
      </w:r>
      <w:proofErr w:type="spellStart"/>
      <w:r w:rsidR="00A04330" w:rsidRPr="007319F6">
        <w:rPr>
          <w:rFonts w:ascii="Times New Roman" w:hAnsi="Times New Roman"/>
          <w:sz w:val="20"/>
          <w:szCs w:val="20"/>
        </w:rPr>
        <w:t>Hararghe</w:t>
      </w:r>
      <w:proofErr w:type="spellEnd"/>
      <w:r w:rsidR="00A04330" w:rsidRPr="007319F6">
        <w:rPr>
          <w:rFonts w:ascii="Times New Roman" w:hAnsi="Times New Roman"/>
          <w:sz w:val="20"/>
          <w:szCs w:val="20"/>
        </w:rPr>
        <w:t xml:space="preserve"> zone, </w:t>
      </w:r>
      <w:proofErr w:type="spellStart"/>
      <w:r w:rsidR="00A04330" w:rsidRPr="007319F6">
        <w:rPr>
          <w:rFonts w:ascii="Times New Roman" w:hAnsi="Times New Roman"/>
          <w:sz w:val="20"/>
          <w:szCs w:val="20"/>
        </w:rPr>
        <w:t>Oromia</w:t>
      </w:r>
      <w:proofErr w:type="spellEnd"/>
      <w:r w:rsidR="00A04330" w:rsidRPr="007319F6">
        <w:rPr>
          <w:rFonts w:ascii="Times New Roman" w:hAnsi="Times New Roman"/>
          <w:sz w:val="20"/>
          <w:szCs w:val="20"/>
        </w:rPr>
        <w:t>, Ethiopia.</w:t>
      </w:r>
    </w:p>
    <w:p w:rsidR="00026DD6" w:rsidRPr="007319F6" w:rsidRDefault="00A04330" w:rsidP="00790AFA">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0"/>
        </w:rPr>
      </w:pPr>
      <w:r w:rsidRPr="007319F6">
        <w:rPr>
          <w:rFonts w:ascii="Times New Roman" w:hAnsi="Times New Roman"/>
          <w:sz w:val="20"/>
          <w:szCs w:val="20"/>
        </w:rPr>
        <w:t>An attempt was made to identify risk factors in relation to parasitism.</w:t>
      </w:r>
    </w:p>
    <w:p w:rsidR="00AB10E6" w:rsidRPr="007319F6" w:rsidRDefault="00AB10E6" w:rsidP="00AB10E6">
      <w:pPr>
        <w:pStyle w:val="ListParagraph"/>
        <w:autoSpaceDE w:val="0"/>
        <w:autoSpaceDN w:val="0"/>
        <w:adjustRightInd w:val="0"/>
        <w:snapToGrid w:val="0"/>
        <w:spacing w:after="0" w:line="240" w:lineRule="auto"/>
        <w:jc w:val="both"/>
        <w:rPr>
          <w:rFonts w:ascii="Times New Roman" w:hAnsi="Times New Roman"/>
          <w:sz w:val="20"/>
          <w:szCs w:val="20"/>
        </w:rPr>
      </w:pPr>
    </w:p>
    <w:p w:rsidR="0077395B" w:rsidRPr="007319F6" w:rsidRDefault="00790AFA" w:rsidP="00790AFA">
      <w:pPr>
        <w:snapToGrid w:val="0"/>
        <w:spacing w:after="0" w:line="240" w:lineRule="auto"/>
        <w:jc w:val="both"/>
        <w:rPr>
          <w:rFonts w:ascii="Times New Roman" w:hAnsi="Times New Roman"/>
          <w:b/>
          <w:sz w:val="20"/>
          <w:szCs w:val="20"/>
        </w:rPr>
      </w:pPr>
      <w:r w:rsidRPr="007319F6">
        <w:rPr>
          <w:rFonts w:ascii="Times New Roman" w:eastAsia="Times New Roman" w:hAnsi="Times New Roman"/>
          <w:b/>
          <w:bCs/>
          <w:sz w:val="20"/>
          <w:szCs w:val="20"/>
          <w:lang w:val="en-US"/>
        </w:rPr>
        <w:t>Materials And Methods</w:t>
      </w:r>
    </w:p>
    <w:p w:rsidR="0077395B" w:rsidRPr="007319F6" w:rsidRDefault="004D7E0E" w:rsidP="00790AFA">
      <w:pPr>
        <w:snapToGrid w:val="0"/>
        <w:spacing w:after="0" w:line="240" w:lineRule="auto"/>
        <w:jc w:val="both"/>
        <w:outlineLvl w:val="1"/>
        <w:rPr>
          <w:rFonts w:ascii="Times New Roman" w:eastAsia="Times New Roman" w:hAnsi="Times New Roman"/>
          <w:b/>
          <w:bCs/>
          <w:sz w:val="20"/>
          <w:szCs w:val="20"/>
          <w:lang w:val="en-US"/>
        </w:rPr>
      </w:pPr>
      <w:bookmarkStart w:id="0" w:name="_Toc407520227"/>
      <w:bookmarkStart w:id="1" w:name="_Toc421545655"/>
      <w:r w:rsidRPr="007319F6">
        <w:rPr>
          <w:rFonts w:ascii="Times New Roman" w:eastAsia="Times New Roman" w:hAnsi="Times New Roman"/>
          <w:b/>
          <w:bCs/>
          <w:sz w:val="20"/>
          <w:szCs w:val="20"/>
          <w:lang w:val="en-US"/>
        </w:rPr>
        <w:t>S</w:t>
      </w:r>
      <w:r w:rsidR="0077395B" w:rsidRPr="007319F6">
        <w:rPr>
          <w:rFonts w:ascii="Times New Roman" w:eastAsia="Times New Roman" w:hAnsi="Times New Roman"/>
          <w:b/>
          <w:bCs/>
          <w:sz w:val="20"/>
          <w:szCs w:val="20"/>
          <w:lang w:val="en-US"/>
        </w:rPr>
        <w:t>tudy area</w:t>
      </w:r>
      <w:bookmarkEnd w:id="0"/>
      <w:bookmarkEnd w:id="1"/>
    </w:p>
    <w:p w:rsidR="00790AFA" w:rsidRPr="007319F6" w:rsidRDefault="00283B48" w:rsidP="00790AFA">
      <w:pPr>
        <w:autoSpaceDE w:val="0"/>
        <w:autoSpaceDN w:val="0"/>
        <w:adjustRightInd w:val="0"/>
        <w:snapToGrid w:val="0"/>
        <w:spacing w:after="0" w:line="240" w:lineRule="auto"/>
        <w:ind w:firstLine="425"/>
        <w:jc w:val="both"/>
        <w:rPr>
          <w:rFonts w:ascii="Times New Roman" w:hAnsi="Times New Roman"/>
          <w:sz w:val="20"/>
          <w:szCs w:val="20"/>
          <w:lang w:val="en-US" w:eastAsia="zh-CN"/>
        </w:rPr>
      </w:pPr>
      <w:r w:rsidRPr="007319F6">
        <w:rPr>
          <w:rFonts w:ascii="Times New Roman" w:eastAsia="Calibri" w:hAnsi="Times New Roman"/>
          <w:sz w:val="20"/>
          <w:szCs w:val="20"/>
          <w:lang w:val="en-US"/>
        </w:rPr>
        <w:t>The study were</w:t>
      </w:r>
      <w:r w:rsidR="0077395B" w:rsidRPr="007319F6">
        <w:rPr>
          <w:rFonts w:ascii="Times New Roman" w:eastAsia="Calibri" w:hAnsi="Times New Roman"/>
          <w:sz w:val="20"/>
          <w:szCs w:val="20"/>
          <w:lang w:val="en-US"/>
        </w:rPr>
        <w:t xml:space="preserve"> conducted from </w:t>
      </w:r>
      <w:proofErr w:type="spellStart"/>
      <w:r w:rsidR="0077395B" w:rsidRPr="007319F6">
        <w:rPr>
          <w:rFonts w:ascii="Times New Roman" w:eastAsia="Calibri" w:hAnsi="Times New Roman"/>
          <w:sz w:val="20"/>
          <w:szCs w:val="20"/>
          <w:lang w:val="en-US"/>
        </w:rPr>
        <w:t>july</w:t>
      </w:r>
      <w:proofErr w:type="spellEnd"/>
      <w:r w:rsidR="0077395B" w:rsidRPr="007319F6">
        <w:rPr>
          <w:rFonts w:ascii="Times New Roman" w:eastAsia="Calibri" w:hAnsi="Times New Roman"/>
          <w:sz w:val="20"/>
          <w:szCs w:val="20"/>
          <w:lang w:val="en-US"/>
        </w:rPr>
        <w:t xml:space="preserve"> 2015 toseptember2015 in 4 selected peasant association </w:t>
      </w:r>
      <w:proofErr w:type="spellStart"/>
      <w:r w:rsidR="0077395B" w:rsidRPr="007319F6">
        <w:rPr>
          <w:rFonts w:ascii="Times New Roman" w:eastAsia="Calibri" w:hAnsi="Times New Roman"/>
          <w:sz w:val="20"/>
          <w:szCs w:val="20"/>
          <w:lang w:val="en-US"/>
        </w:rPr>
        <w:t>Dirre</w:t>
      </w:r>
      <w:proofErr w:type="spellEnd"/>
      <w:r w:rsidR="0077395B"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Kabso</w:t>
      </w:r>
      <w:proofErr w:type="spellEnd"/>
      <w:r w:rsidR="0077395B"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Korke</w:t>
      </w:r>
      <w:proofErr w:type="spellEnd"/>
      <w:r w:rsidR="00AB10E6" w:rsidRPr="007319F6">
        <w:rPr>
          <w:rFonts w:ascii="Times New Roman" w:eastAsia="Calibri" w:hAnsi="Times New Roman"/>
          <w:sz w:val="20"/>
          <w:szCs w:val="20"/>
          <w:lang w:val="en-US"/>
        </w:rPr>
        <w:t>, D</w:t>
      </w:r>
      <w:r w:rsidR="0077395B" w:rsidRPr="007319F6">
        <w:rPr>
          <w:rFonts w:ascii="Times New Roman" w:eastAsia="Calibri" w:hAnsi="Times New Roman"/>
          <w:sz w:val="20"/>
          <w:szCs w:val="20"/>
          <w:lang w:val="en-US"/>
        </w:rPr>
        <w:t>ada, and</w:t>
      </w:r>
      <w:r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Tarkanfi</w:t>
      </w:r>
      <w:proofErr w:type="spellEnd"/>
      <w:r w:rsidR="004D7E0E" w:rsidRPr="007319F6">
        <w:rPr>
          <w:rFonts w:ascii="Times New Roman" w:eastAsia="Calibri" w:hAnsi="Times New Roman"/>
          <w:sz w:val="20"/>
          <w:szCs w:val="20"/>
          <w:lang w:val="en-US"/>
        </w:rPr>
        <w:t xml:space="preserve"> </w:t>
      </w:r>
      <w:r w:rsidR="0077395B" w:rsidRPr="007319F6">
        <w:rPr>
          <w:rFonts w:ascii="Times New Roman" w:eastAsia="Calibri" w:hAnsi="Times New Roman"/>
          <w:sz w:val="20"/>
          <w:szCs w:val="20"/>
          <w:lang w:val="en-US"/>
        </w:rPr>
        <w:t xml:space="preserve">of </w:t>
      </w:r>
      <w:proofErr w:type="spellStart"/>
      <w:r w:rsidR="0077395B" w:rsidRPr="007319F6">
        <w:rPr>
          <w:rFonts w:ascii="Times New Roman" w:eastAsia="Calibri" w:hAnsi="Times New Roman"/>
          <w:sz w:val="20"/>
          <w:szCs w:val="20"/>
          <w:lang w:val="en-US"/>
        </w:rPr>
        <w:t>Haromaya</w:t>
      </w:r>
      <w:proofErr w:type="spellEnd"/>
      <w:r w:rsidR="0077395B"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Woreda</w:t>
      </w:r>
      <w:proofErr w:type="spellEnd"/>
      <w:r w:rsidR="0077395B" w:rsidRPr="007319F6">
        <w:rPr>
          <w:rFonts w:ascii="Times New Roman" w:eastAsia="Calibri" w:hAnsi="Times New Roman"/>
          <w:sz w:val="20"/>
          <w:szCs w:val="20"/>
          <w:lang w:val="en-US"/>
        </w:rPr>
        <w:t xml:space="preserve">, Eastern </w:t>
      </w:r>
      <w:proofErr w:type="spellStart"/>
      <w:r w:rsidR="0077395B" w:rsidRPr="007319F6">
        <w:rPr>
          <w:rFonts w:ascii="Times New Roman" w:eastAsia="Calibri" w:hAnsi="Times New Roman"/>
          <w:sz w:val="20"/>
          <w:szCs w:val="20"/>
          <w:lang w:val="en-US"/>
        </w:rPr>
        <w:t>Haraghe</w:t>
      </w:r>
      <w:proofErr w:type="spellEnd"/>
      <w:r w:rsidR="0077395B" w:rsidRPr="007319F6">
        <w:rPr>
          <w:rFonts w:ascii="Times New Roman" w:eastAsia="Calibri" w:hAnsi="Times New Roman"/>
          <w:sz w:val="20"/>
          <w:szCs w:val="20"/>
          <w:lang w:val="en-US"/>
        </w:rPr>
        <w:t>, Ethiopia</w:t>
      </w:r>
      <w:r w:rsidR="00AB10E6" w:rsidRPr="007319F6">
        <w:rPr>
          <w:rFonts w:ascii="Times New Roman" w:eastAsia="Calibri" w:hAnsi="Times New Roman"/>
          <w:sz w:val="20"/>
          <w:szCs w:val="20"/>
          <w:lang w:val="en-US"/>
        </w:rPr>
        <w:t xml:space="preserve">. </w:t>
      </w:r>
      <w:proofErr w:type="spellStart"/>
      <w:r w:rsidR="00AB10E6" w:rsidRPr="007319F6">
        <w:rPr>
          <w:rFonts w:ascii="Times New Roman" w:eastAsia="Calibri" w:hAnsi="Times New Roman"/>
          <w:sz w:val="20"/>
          <w:szCs w:val="20"/>
          <w:lang w:val="en-US"/>
        </w:rPr>
        <w:t>H</w:t>
      </w:r>
      <w:r w:rsidR="0077395B" w:rsidRPr="007319F6">
        <w:rPr>
          <w:rFonts w:ascii="Times New Roman" w:eastAsia="Calibri" w:hAnsi="Times New Roman"/>
          <w:sz w:val="20"/>
          <w:szCs w:val="20"/>
          <w:lang w:val="en-US"/>
        </w:rPr>
        <w:t>aromaya</w:t>
      </w:r>
      <w:proofErr w:type="spellEnd"/>
      <w:r w:rsidR="0077395B"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wereda</w:t>
      </w:r>
      <w:proofErr w:type="spellEnd"/>
      <w:r w:rsidR="0077395B" w:rsidRPr="007319F6">
        <w:rPr>
          <w:rFonts w:ascii="Times New Roman" w:eastAsia="Calibri" w:hAnsi="Times New Roman"/>
          <w:sz w:val="20"/>
          <w:szCs w:val="20"/>
          <w:lang w:val="en-US"/>
        </w:rPr>
        <w:t xml:space="preserve"> is 527km far from Addis </w:t>
      </w:r>
      <w:proofErr w:type="spellStart"/>
      <w:r w:rsidR="0077395B" w:rsidRPr="007319F6">
        <w:rPr>
          <w:rFonts w:ascii="Times New Roman" w:eastAsia="Calibri" w:hAnsi="Times New Roman"/>
          <w:sz w:val="20"/>
          <w:szCs w:val="20"/>
          <w:lang w:val="en-US"/>
        </w:rPr>
        <w:t>Abeba</w:t>
      </w:r>
      <w:proofErr w:type="spellEnd"/>
      <w:r w:rsidR="0077395B" w:rsidRPr="007319F6">
        <w:rPr>
          <w:rFonts w:ascii="Times New Roman" w:eastAsia="Calibri" w:hAnsi="Times New Roman"/>
          <w:sz w:val="20"/>
          <w:szCs w:val="20"/>
          <w:lang w:val="en-US"/>
        </w:rPr>
        <w:t xml:space="preserve">. </w:t>
      </w:r>
      <w:r w:rsidR="0077395B" w:rsidRPr="007319F6">
        <w:rPr>
          <w:rFonts w:ascii="Times New Roman" w:hAnsi="Times New Roman"/>
          <w:sz w:val="20"/>
          <w:szCs w:val="20"/>
          <w:lang w:val="en-US"/>
        </w:rPr>
        <w:t>The total geographical area of the region is about 343.21 km2. It is geographically located between 42.03 – 42.16 north of latitude and 9.110-9.240 last of longitude. The area is mainly categorized in two agro-ecological zones. 90% of the land area of the region is estimated to be mid-high land (</w:t>
      </w:r>
      <w:proofErr w:type="spellStart"/>
      <w:r w:rsidR="0077395B" w:rsidRPr="007319F6">
        <w:rPr>
          <w:rFonts w:ascii="Times New Roman" w:hAnsi="Times New Roman"/>
          <w:sz w:val="20"/>
          <w:szCs w:val="20"/>
          <w:lang w:val="en-US"/>
        </w:rPr>
        <w:t>weyna</w:t>
      </w:r>
      <w:proofErr w:type="spellEnd"/>
      <w:r w:rsidR="0077395B" w:rsidRPr="007319F6">
        <w:rPr>
          <w:rFonts w:ascii="Times New Roman" w:hAnsi="Times New Roman"/>
          <w:sz w:val="20"/>
          <w:szCs w:val="20"/>
          <w:lang w:val="en-US"/>
        </w:rPr>
        <w:t xml:space="preserve"> </w:t>
      </w:r>
      <w:proofErr w:type="spellStart"/>
      <w:r w:rsidR="0077395B" w:rsidRPr="007319F6">
        <w:rPr>
          <w:rFonts w:ascii="Times New Roman" w:hAnsi="Times New Roman"/>
          <w:sz w:val="20"/>
          <w:szCs w:val="20"/>
          <w:lang w:val="en-US"/>
        </w:rPr>
        <w:t>dega</w:t>
      </w:r>
      <w:proofErr w:type="spellEnd"/>
      <w:r w:rsidR="0077395B" w:rsidRPr="007319F6">
        <w:rPr>
          <w:rFonts w:ascii="Times New Roman" w:hAnsi="Times New Roman"/>
          <w:sz w:val="20"/>
          <w:szCs w:val="20"/>
          <w:lang w:val="en-US"/>
        </w:rPr>
        <w:t xml:space="preserve">), between 1400 – 2200 meter above sea level, while the remaining 10% is kola (approximately found below 1500 meter above sea level. </w:t>
      </w:r>
    </w:p>
    <w:p w:rsidR="00790AFA" w:rsidRPr="007319F6" w:rsidRDefault="0077395B" w:rsidP="00790AFA">
      <w:pPr>
        <w:autoSpaceDE w:val="0"/>
        <w:autoSpaceDN w:val="0"/>
        <w:adjustRightInd w:val="0"/>
        <w:snapToGrid w:val="0"/>
        <w:spacing w:after="0" w:line="240" w:lineRule="auto"/>
        <w:ind w:firstLine="425"/>
        <w:jc w:val="both"/>
        <w:rPr>
          <w:rFonts w:ascii="Times New Roman" w:hAnsi="Times New Roman"/>
          <w:sz w:val="20"/>
          <w:szCs w:val="20"/>
          <w:lang w:val="en-US"/>
        </w:rPr>
      </w:pPr>
      <w:r w:rsidRPr="007319F6">
        <w:rPr>
          <w:rFonts w:ascii="Times New Roman" w:hAnsi="Times New Roman"/>
          <w:sz w:val="20"/>
          <w:szCs w:val="20"/>
          <w:lang w:val="en-US"/>
        </w:rPr>
        <w:t xml:space="preserve">In </w:t>
      </w:r>
      <w:proofErr w:type="spellStart"/>
      <w:r w:rsidRPr="007319F6">
        <w:rPr>
          <w:rFonts w:ascii="Times New Roman" w:hAnsi="Times New Roman"/>
          <w:sz w:val="20"/>
          <w:szCs w:val="20"/>
          <w:lang w:val="en-US"/>
        </w:rPr>
        <w:t>Haromaya</w:t>
      </w:r>
      <w:proofErr w:type="spellEnd"/>
      <w:r w:rsidRPr="007319F6">
        <w:rPr>
          <w:rFonts w:ascii="Times New Roman" w:hAnsi="Times New Roman"/>
          <w:sz w:val="20"/>
          <w:szCs w:val="20"/>
          <w:lang w:val="en-US"/>
        </w:rPr>
        <w:t xml:space="preserve"> </w:t>
      </w:r>
      <w:proofErr w:type="spellStart"/>
      <w:r w:rsidRPr="007319F6">
        <w:rPr>
          <w:rFonts w:ascii="Times New Roman" w:hAnsi="Times New Roman"/>
          <w:sz w:val="20"/>
          <w:szCs w:val="20"/>
          <w:lang w:val="en-US"/>
        </w:rPr>
        <w:t>woreda</w:t>
      </w:r>
      <w:proofErr w:type="spellEnd"/>
      <w:r w:rsidRPr="007319F6">
        <w:rPr>
          <w:rFonts w:ascii="Times New Roman" w:hAnsi="Times New Roman"/>
          <w:sz w:val="20"/>
          <w:szCs w:val="20"/>
          <w:lang w:val="en-US"/>
        </w:rPr>
        <w:t xml:space="preserve"> the mean annual temperature varies from 10 in high lands and 26 in low lands. However generally the temperate of the region with a little variation among seasons, the metrological data of 1997 – 2000 E.C. indicates the mean annual maximum temperature of the region ranges from 28 in high land and 22 in the low lands. The mean annual minimum temperature is 10 in high lands and 15 in low lands. The duration and intensity of rainfall in the region vary considerably. Generally it decreases </w:t>
      </w:r>
      <w:r w:rsidR="00090903" w:rsidRPr="007319F6">
        <w:rPr>
          <w:rFonts w:ascii="Times New Roman" w:hAnsi="Times New Roman"/>
          <w:sz w:val="20"/>
          <w:szCs w:val="20"/>
          <w:lang w:val="en-US"/>
        </w:rPr>
        <w:t>from west</w:t>
      </w:r>
      <w:r w:rsidRPr="007319F6">
        <w:rPr>
          <w:rFonts w:ascii="Times New Roman" w:hAnsi="Times New Roman"/>
          <w:sz w:val="20"/>
          <w:szCs w:val="20"/>
          <w:lang w:val="en-US"/>
        </w:rPr>
        <w:t xml:space="preserve"> and North West to south east wards. The last four years record of rainfall shows that ranging from 700m.m in the south east and over 900ml in the western part of the </w:t>
      </w:r>
      <w:r w:rsidR="00090903" w:rsidRPr="007319F6">
        <w:rPr>
          <w:rFonts w:ascii="Times New Roman" w:hAnsi="Times New Roman"/>
          <w:sz w:val="20"/>
          <w:szCs w:val="20"/>
          <w:lang w:val="en-US"/>
        </w:rPr>
        <w:t>region [14]</w:t>
      </w:r>
      <w:r w:rsidR="004D7E0E" w:rsidRPr="007319F6">
        <w:rPr>
          <w:rFonts w:ascii="Times New Roman" w:hAnsi="Times New Roman"/>
          <w:sz w:val="20"/>
          <w:szCs w:val="20"/>
          <w:lang w:val="en-US"/>
        </w:rPr>
        <w:t>.</w:t>
      </w:r>
    </w:p>
    <w:p w:rsidR="00790AFA" w:rsidRPr="007319F6" w:rsidRDefault="004D7E0E" w:rsidP="00790AFA">
      <w:pPr>
        <w:snapToGrid w:val="0"/>
        <w:spacing w:after="0" w:line="240" w:lineRule="auto"/>
        <w:jc w:val="both"/>
        <w:outlineLvl w:val="1"/>
        <w:rPr>
          <w:rFonts w:ascii="Times New Roman" w:eastAsia="Times New Roman" w:hAnsi="Times New Roman"/>
          <w:b/>
          <w:bCs/>
          <w:sz w:val="20"/>
          <w:szCs w:val="20"/>
          <w:lang w:val="en-US"/>
        </w:rPr>
      </w:pPr>
      <w:bookmarkStart w:id="2" w:name="_Toc421545656"/>
      <w:r w:rsidRPr="007319F6">
        <w:rPr>
          <w:rFonts w:ascii="Times New Roman" w:eastAsia="Times New Roman" w:hAnsi="Times New Roman"/>
          <w:b/>
          <w:bCs/>
          <w:sz w:val="20"/>
          <w:szCs w:val="20"/>
          <w:lang w:val="en-US"/>
        </w:rPr>
        <w:t>S</w:t>
      </w:r>
      <w:r w:rsidR="0077395B" w:rsidRPr="007319F6">
        <w:rPr>
          <w:rFonts w:ascii="Times New Roman" w:eastAsia="Times New Roman" w:hAnsi="Times New Roman"/>
          <w:b/>
          <w:bCs/>
          <w:sz w:val="20"/>
          <w:szCs w:val="20"/>
          <w:lang w:val="en-US"/>
        </w:rPr>
        <w:t>tudy population</w:t>
      </w:r>
      <w:bookmarkEnd w:id="2"/>
    </w:p>
    <w:p w:rsidR="00790AFA" w:rsidRPr="007319F6" w:rsidRDefault="00283B48" w:rsidP="00790AFA">
      <w:pPr>
        <w:snapToGrid w:val="0"/>
        <w:spacing w:after="0" w:line="240" w:lineRule="auto"/>
        <w:ind w:firstLine="425"/>
        <w:jc w:val="both"/>
        <w:rPr>
          <w:rFonts w:ascii="Times New Roman" w:eastAsia="Calibri" w:hAnsi="Times New Roman"/>
          <w:color w:val="FF0000"/>
          <w:sz w:val="20"/>
          <w:szCs w:val="20"/>
          <w:lang w:val="en-US"/>
        </w:rPr>
      </w:pPr>
      <w:r w:rsidRPr="007319F6">
        <w:rPr>
          <w:rFonts w:ascii="Times New Roman" w:eastAsia="Calibri" w:hAnsi="Times New Roman"/>
          <w:sz w:val="20"/>
          <w:szCs w:val="20"/>
          <w:lang w:val="en-US"/>
        </w:rPr>
        <w:t>The study populations were</w:t>
      </w:r>
      <w:r w:rsidR="0077395B" w:rsidRPr="007319F6">
        <w:rPr>
          <w:rFonts w:ascii="Times New Roman" w:eastAsia="Calibri" w:hAnsi="Times New Roman"/>
          <w:sz w:val="20"/>
          <w:szCs w:val="20"/>
          <w:lang w:val="en-US"/>
        </w:rPr>
        <w:t xml:space="preserve"> local sheep kept under traditional extensive management system consisting of different age, sex and body condition groups from four purposely selected peasant associations (</w:t>
      </w:r>
      <w:proofErr w:type="spellStart"/>
      <w:r w:rsidR="0077395B" w:rsidRPr="007319F6">
        <w:rPr>
          <w:rFonts w:ascii="Times New Roman" w:eastAsia="Calibri" w:hAnsi="Times New Roman"/>
          <w:sz w:val="20"/>
          <w:szCs w:val="20"/>
          <w:lang w:val="en-US"/>
        </w:rPr>
        <w:t>PAs</w:t>
      </w:r>
      <w:proofErr w:type="spellEnd"/>
      <w:r w:rsidR="0077395B" w:rsidRPr="007319F6">
        <w:rPr>
          <w:rFonts w:ascii="Times New Roman" w:eastAsia="Calibri" w:hAnsi="Times New Roman"/>
          <w:sz w:val="20"/>
          <w:szCs w:val="20"/>
          <w:lang w:val="en-US"/>
        </w:rPr>
        <w:t xml:space="preserve">), of </w:t>
      </w:r>
      <w:proofErr w:type="spellStart"/>
      <w:r w:rsidR="0077395B" w:rsidRPr="007319F6">
        <w:rPr>
          <w:rFonts w:ascii="Times New Roman" w:eastAsia="Calibri" w:hAnsi="Times New Roman"/>
          <w:sz w:val="20"/>
          <w:szCs w:val="20"/>
          <w:lang w:val="en-US"/>
        </w:rPr>
        <w:t>Haromaya</w:t>
      </w:r>
      <w:proofErr w:type="spellEnd"/>
      <w:r w:rsidR="0077395B" w:rsidRPr="007319F6">
        <w:rPr>
          <w:rFonts w:ascii="Times New Roman" w:eastAsia="Calibri" w:hAnsi="Times New Roman"/>
          <w:sz w:val="20"/>
          <w:szCs w:val="20"/>
          <w:lang w:val="en-US"/>
        </w:rPr>
        <w:t xml:space="preserve"> </w:t>
      </w:r>
      <w:proofErr w:type="spellStart"/>
      <w:r w:rsidR="0077395B" w:rsidRPr="007319F6">
        <w:rPr>
          <w:rFonts w:ascii="Times New Roman" w:eastAsia="Calibri" w:hAnsi="Times New Roman"/>
          <w:sz w:val="20"/>
          <w:szCs w:val="20"/>
          <w:lang w:val="en-US"/>
        </w:rPr>
        <w:t>woreda</w:t>
      </w:r>
      <w:proofErr w:type="spellEnd"/>
      <w:r w:rsidR="0077395B" w:rsidRPr="007319F6">
        <w:rPr>
          <w:rFonts w:ascii="Times New Roman" w:eastAsia="Calibri" w:hAnsi="Times New Roman"/>
          <w:sz w:val="20"/>
          <w:szCs w:val="20"/>
          <w:lang w:val="en-US"/>
        </w:rPr>
        <w:t xml:space="preserve">. </w:t>
      </w:r>
    </w:p>
    <w:p w:rsidR="00790AFA" w:rsidRPr="007319F6" w:rsidRDefault="004D7E0E" w:rsidP="00790AFA">
      <w:pPr>
        <w:snapToGrid w:val="0"/>
        <w:spacing w:after="0" w:line="240" w:lineRule="auto"/>
        <w:jc w:val="both"/>
        <w:outlineLvl w:val="1"/>
        <w:rPr>
          <w:rFonts w:ascii="Times New Roman" w:eastAsia="Times New Roman" w:hAnsi="Times New Roman"/>
          <w:b/>
          <w:bCs/>
          <w:sz w:val="20"/>
          <w:szCs w:val="20"/>
          <w:lang w:val="en-US"/>
        </w:rPr>
      </w:pPr>
      <w:bookmarkStart w:id="3" w:name="_Toc421545657"/>
      <w:r w:rsidRPr="007319F6">
        <w:rPr>
          <w:rFonts w:ascii="Times New Roman" w:eastAsia="Times New Roman" w:hAnsi="Times New Roman"/>
          <w:b/>
          <w:bCs/>
          <w:sz w:val="20"/>
          <w:szCs w:val="20"/>
          <w:lang w:val="en-US"/>
        </w:rPr>
        <w:t>S</w:t>
      </w:r>
      <w:r w:rsidR="0077395B" w:rsidRPr="007319F6">
        <w:rPr>
          <w:rFonts w:ascii="Times New Roman" w:eastAsia="Times New Roman" w:hAnsi="Times New Roman"/>
          <w:b/>
          <w:bCs/>
          <w:sz w:val="20"/>
          <w:szCs w:val="20"/>
          <w:lang w:val="en-US"/>
        </w:rPr>
        <w:t>ample size determination and Sampling method</w:t>
      </w:r>
      <w:bookmarkEnd w:id="3"/>
    </w:p>
    <w:p w:rsidR="00790AFA" w:rsidRPr="007319F6" w:rsidRDefault="00283B48" w:rsidP="00790AFA">
      <w:pPr>
        <w:autoSpaceDE w:val="0"/>
        <w:autoSpaceDN w:val="0"/>
        <w:adjustRightInd w:val="0"/>
        <w:snapToGrid w:val="0"/>
        <w:spacing w:after="0" w:line="240" w:lineRule="auto"/>
        <w:ind w:firstLine="425"/>
        <w:jc w:val="both"/>
        <w:rPr>
          <w:rFonts w:ascii="Times New Roman" w:eastAsia="Calibri" w:hAnsi="Times New Roman"/>
          <w:color w:val="FF0000"/>
          <w:sz w:val="20"/>
          <w:szCs w:val="20"/>
          <w:lang w:val="en-US"/>
        </w:rPr>
      </w:pPr>
      <w:r w:rsidRPr="007319F6">
        <w:rPr>
          <w:rFonts w:ascii="Times New Roman" w:eastAsia="Calibri" w:hAnsi="Times New Roman"/>
          <w:sz w:val="20"/>
          <w:szCs w:val="20"/>
          <w:lang w:val="en-US"/>
        </w:rPr>
        <w:t>The sample sizes were</w:t>
      </w:r>
      <w:r w:rsidR="0077395B" w:rsidRPr="007319F6">
        <w:rPr>
          <w:rFonts w:ascii="Times New Roman" w:eastAsia="Calibri" w:hAnsi="Times New Roman"/>
          <w:sz w:val="20"/>
          <w:szCs w:val="20"/>
          <w:lang w:val="en-US"/>
        </w:rPr>
        <w:t xml:space="preserve"> determined by the formula described by</w:t>
      </w:r>
      <w:r w:rsidR="0077395B" w:rsidRPr="007319F6">
        <w:rPr>
          <w:rFonts w:ascii="Times New Roman" w:eastAsia="Calibri" w:hAnsi="Times New Roman"/>
          <w:color w:val="FF0000"/>
          <w:sz w:val="20"/>
          <w:szCs w:val="20"/>
          <w:lang w:val="en-US"/>
        </w:rPr>
        <w:t xml:space="preserve"> </w:t>
      </w:r>
      <w:r w:rsidR="00090903" w:rsidRPr="007319F6">
        <w:rPr>
          <w:rFonts w:ascii="Times New Roman" w:eastAsia="Calibri" w:hAnsi="Times New Roman"/>
          <w:color w:val="000000" w:themeColor="text1"/>
          <w:sz w:val="20"/>
          <w:szCs w:val="20"/>
          <w:lang w:val="en-US"/>
        </w:rPr>
        <w:t>[15]</w:t>
      </w:r>
      <w:r w:rsidR="0077395B" w:rsidRPr="007319F6">
        <w:rPr>
          <w:rFonts w:ascii="Times New Roman" w:eastAsia="Calibri" w:hAnsi="Times New Roman"/>
          <w:color w:val="000000" w:themeColor="text1"/>
          <w:sz w:val="20"/>
          <w:szCs w:val="20"/>
          <w:lang w:val="en-US"/>
        </w:rPr>
        <w:t>.</w:t>
      </w:r>
      <w:r w:rsidR="0077395B" w:rsidRPr="007319F6">
        <w:rPr>
          <w:rFonts w:ascii="Times New Roman" w:eastAsia="Calibri" w:hAnsi="Times New Roman"/>
          <w:color w:val="FF0000"/>
          <w:sz w:val="20"/>
          <w:szCs w:val="20"/>
          <w:lang w:val="en-US"/>
        </w:rPr>
        <w:t xml:space="preserve"> </w:t>
      </w:r>
      <w:r w:rsidR="0077395B" w:rsidRPr="007319F6">
        <w:rPr>
          <w:rFonts w:ascii="Times New Roman" w:eastAsia="Calibri" w:hAnsi="Times New Roman"/>
          <w:sz w:val="20"/>
          <w:szCs w:val="20"/>
          <w:lang w:val="en-US"/>
        </w:rPr>
        <w:t>Accordingly, at 95% confidence level and precision of 5% the tota</w:t>
      </w:r>
      <w:r w:rsidRPr="007319F6">
        <w:rPr>
          <w:rFonts w:ascii="Times New Roman" w:eastAsia="Calibri" w:hAnsi="Times New Roman"/>
          <w:sz w:val="20"/>
          <w:szCs w:val="20"/>
          <w:lang w:val="en-US"/>
        </w:rPr>
        <w:t>l sample size determined were</w:t>
      </w:r>
      <w:r w:rsidR="0077395B" w:rsidRPr="007319F6">
        <w:rPr>
          <w:rFonts w:ascii="Times New Roman" w:eastAsia="Calibri" w:hAnsi="Times New Roman"/>
          <w:sz w:val="20"/>
          <w:szCs w:val="20"/>
          <w:lang w:val="en-US"/>
        </w:rPr>
        <w:t xml:space="preserve"> 384. Since there was no Research carried out previously in the</w:t>
      </w:r>
      <w:r w:rsidRPr="007319F6">
        <w:rPr>
          <w:rFonts w:ascii="Times New Roman" w:eastAsia="Calibri" w:hAnsi="Times New Roman"/>
          <w:sz w:val="20"/>
          <w:szCs w:val="20"/>
          <w:lang w:val="en-US"/>
        </w:rPr>
        <w:t xml:space="preserve"> study area. Four </w:t>
      </w:r>
      <w:r w:rsidRPr="007319F6">
        <w:rPr>
          <w:rFonts w:ascii="Times New Roman" w:eastAsia="Calibri" w:hAnsi="Times New Roman"/>
          <w:sz w:val="20"/>
          <w:szCs w:val="20"/>
          <w:lang w:val="en-US"/>
        </w:rPr>
        <w:lastRenderedPageBreak/>
        <w:t>(</w:t>
      </w:r>
      <w:proofErr w:type="spellStart"/>
      <w:r w:rsidRPr="007319F6">
        <w:rPr>
          <w:rFonts w:ascii="Times New Roman" w:eastAsia="Calibri" w:hAnsi="Times New Roman"/>
          <w:sz w:val="20"/>
          <w:szCs w:val="20"/>
          <w:lang w:val="en-US"/>
        </w:rPr>
        <w:t>PAs</w:t>
      </w:r>
      <w:proofErr w:type="spellEnd"/>
      <w:r w:rsidRPr="007319F6">
        <w:rPr>
          <w:rFonts w:ascii="Times New Roman" w:eastAsia="Calibri" w:hAnsi="Times New Roman"/>
          <w:sz w:val="20"/>
          <w:szCs w:val="20"/>
          <w:lang w:val="en-US"/>
        </w:rPr>
        <w:t xml:space="preserve">) were </w:t>
      </w:r>
      <w:r w:rsidR="0077395B" w:rsidRPr="007319F6">
        <w:rPr>
          <w:rFonts w:ascii="Times New Roman" w:eastAsia="Calibri" w:hAnsi="Times New Roman"/>
          <w:sz w:val="20"/>
          <w:szCs w:val="20"/>
          <w:lang w:val="en-US"/>
        </w:rPr>
        <w:t>purposively selected and e</w:t>
      </w:r>
      <w:r w:rsidRPr="007319F6">
        <w:rPr>
          <w:rFonts w:ascii="Times New Roman" w:eastAsia="Calibri" w:hAnsi="Times New Roman"/>
          <w:sz w:val="20"/>
          <w:szCs w:val="20"/>
          <w:lang w:val="en-US"/>
        </w:rPr>
        <w:t>qual proportions of samples was collected</w:t>
      </w:r>
      <w:r w:rsidR="0077395B" w:rsidRPr="007319F6">
        <w:rPr>
          <w:rFonts w:ascii="Times New Roman" w:eastAsia="Calibri" w:hAnsi="Times New Roman"/>
          <w:sz w:val="20"/>
          <w:szCs w:val="20"/>
          <w:lang w:val="en-US"/>
        </w:rPr>
        <w:t xml:space="preserve"> from each </w:t>
      </w:r>
      <w:proofErr w:type="spellStart"/>
      <w:r w:rsidR="0077395B" w:rsidRPr="007319F6">
        <w:rPr>
          <w:rFonts w:ascii="Times New Roman" w:eastAsia="Calibri" w:hAnsi="Times New Roman"/>
          <w:sz w:val="20"/>
          <w:szCs w:val="20"/>
          <w:lang w:val="en-US"/>
        </w:rPr>
        <w:t>PAs</w:t>
      </w:r>
      <w:proofErr w:type="spellEnd"/>
      <w:r w:rsidR="0077395B" w:rsidRPr="007319F6">
        <w:rPr>
          <w:rFonts w:ascii="Times New Roman" w:eastAsia="Calibri" w:hAnsi="Times New Roman"/>
          <w:sz w:val="20"/>
          <w:szCs w:val="20"/>
          <w:lang w:val="en-US"/>
        </w:rPr>
        <w:t>, but th</w:t>
      </w:r>
      <w:r w:rsidRPr="007319F6">
        <w:rPr>
          <w:rFonts w:ascii="Times New Roman" w:eastAsia="Calibri" w:hAnsi="Times New Roman"/>
          <w:sz w:val="20"/>
          <w:szCs w:val="20"/>
          <w:lang w:val="en-US"/>
        </w:rPr>
        <w:t>e house hold and animals were</w:t>
      </w:r>
      <w:r w:rsidR="0077395B" w:rsidRPr="007319F6">
        <w:rPr>
          <w:rFonts w:ascii="Times New Roman" w:eastAsia="Calibri" w:hAnsi="Times New Roman"/>
          <w:sz w:val="20"/>
          <w:szCs w:val="20"/>
          <w:lang w:val="en-US"/>
        </w:rPr>
        <w:t xml:space="preserve"> selected by simple random sampling m</w:t>
      </w:r>
      <w:r w:rsidRPr="007319F6">
        <w:rPr>
          <w:rFonts w:ascii="Times New Roman" w:eastAsia="Calibri" w:hAnsi="Times New Roman"/>
          <w:sz w:val="20"/>
          <w:szCs w:val="20"/>
          <w:lang w:val="en-US"/>
        </w:rPr>
        <w:t>ethod. The fecal samples were</w:t>
      </w:r>
      <w:r w:rsidR="0077395B" w:rsidRPr="007319F6">
        <w:rPr>
          <w:rFonts w:ascii="Times New Roman" w:eastAsia="Calibri" w:hAnsi="Times New Roman"/>
          <w:sz w:val="20"/>
          <w:szCs w:val="20"/>
          <w:lang w:val="en-US"/>
        </w:rPr>
        <w:t xml:space="preserve"> collected from individual study animals using simple random sampling. </w:t>
      </w:r>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bookmarkStart w:id="4" w:name="_Toc421424248"/>
      <w:bookmarkStart w:id="5" w:name="_Toc407520229"/>
      <w:r w:rsidRPr="007319F6">
        <w:rPr>
          <w:rFonts w:ascii="Times New Roman" w:eastAsia="Calibri" w:hAnsi="Times New Roman"/>
          <w:sz w:val="20"/>
          <w:szCs w:val="20"/>
          <w:lang w:val="en-US"/>
        </w:rPr>
        <w:t>N=1.962xpexp (1-pexp)</w:t>
      </w:r>
      <w:bookmarkEnd w:id="4"/>
      <w:r w:rsidR="004D7E0E" w:rsidRPr="007319F6">
        <w:rPr>
          <w:rFonts w:ascii="Times New Roman" w:hAnsi="Times New Roman" w:hint="eastAsia"/>
          <w:sz w:val="20"/>
          <w:szCs w:val="20"/>
          <w:lang w:val="en-US" w:eastAsia="zh-CN"/>
        </w:rPr>
        <w:t>/</w:t>
      </w:r>
      <w:r w:rsidRPr="007319F6">
        <w:rPr>
          <w:rFonts w:ascii="Times New Roman" w:eastAsia="Calibri" w:hAnsi="Times New Roman"/>
          <w:sz w:val="20"/>
          <w:szCs w:val="20"/>
          <w:lang w:val="en-US"/>
        </w:rPr>
        <w:t xml:space="preserve"> d</w:t>
      </w:r>
      <w:r w:rsidRPr="007319F6">
        <w:rPr>
          <w:rFonts w:ascii="Times New Roman" w:eastAsia="Calibri" w:hAnsi="Times New Roman"/>
          <w:sz w:val="20"/>
          <w:szCs w:val="20"/>
          <w:vertAlign w:val="superscript"/>
          <w:lang w:val="en-US"/>
        </w:rPr>
        <w:t>2</w:t>
      </w:r>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bookmarkStart w:id="6" w:name="_Toc421424250"/>
      <w:r w:rsidRPr="007319F6">
        <w:rPr>
          <w:rFonts w:ascii="Times New Roman" w:eastAsia="Calibri" w:hAnsi="Times New Roman"/>
          <w:sz w:val="20"/>
          <w:szCs w:val="20"/>
          <w:lang w:val="en-US"/>
        </w:rPr>
        <w:t>N=numbers of</w:t>
      </w:r>
      <w:r w:rsidR="00E6262E" w:rsidRPr="007319F6">
        <w:rPr>
          <w:rFonts w:ascii="Times New Roman" w:eastAsia="Calibri" w:hAnsi="Times New Roman"/>
          <w:sz w:val="20"/>
          <w:szCs w:val="20"/>
          <w:lang w:val="en-US"/>
        </w:rPr>
        <w:t xml:space="preserve"> individuals to</w:t>
      </w:r>
      <w:r w:rsidR="004D7E0E" w:rsidRPr="007319F6">
        <w:rPr>
          <w:rFonts w:ascii="Times New Roman" w:eastAsia="Calibri" w:hAnsi="Times New Roman"/>
          <w:sz w:val="20"/>
          <w:szCs w:val="20"/>
          <w:lang w:val="en-US"/>
        </w:rPr>
        <w:t xml:space="preserve"> </w:t>
      </w:r>
      <w:r w:rsidRPr="007319F6">
        <w:rPr>
          <w:rFonts w:ascii="Times New Roman" w:eastAsia="Calibri" w:hAnsi="Times New Roman"/>
          <w:sz w:val="20"/>
          <w:szCs w:val="20"/>
          <w:lang w:val="en-US"/>
        </w:rPr>
        <w:t>be sampled</w:t>
      </w:r>
      <w:bookmarkEnd w:id="6"/>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bookmarkStart w:id="7" w:name="_Toc421424251"/>
      <w:proofErr w:type="spellStart"/>
      <w:r w:rsidRPr="007319F6">
        <w:rPr>
          <w:rFonts w:ascii="Times New Roman" w:eastAsia="Calibri" w:hAnsi="Times New Roman"/>
          <w:sz w:val="20"/>
          <w:szCs w:val="20"/>
          <w:lang w:val="en-US"/>
        </w:rPr>
        <w:t>Pexp</w:t>
      </w:r>
      <w:proofErr w:type="spellEnd"/>
      <w:r w:rsidRPr="007319F6">
        <w:rPr>
          <w:rFonts w:ascii="Times New Roman" w:eastAsia="Calibri" w:hAnsi="Times New Roman"/>
          <w:sz w:val="20"/>
          <w:szCs w:val="20"/>
          <w:lang w:val="en-US"/>
        </w:rPr>
        <w:t xml:space="preserve">=expected </w:t>
      </w:r>
      <w:proofErr w:type="spellStart"/>
      <w:r w:rsidRPr="007319F6">
        <w:rPr>
          <w:rFonts w:ascii="Times New Roman" w:eastAsia="Calibri" w:hAnsi="Times New Roman"/>
          <w:sz w:val="20"/>
          <w:szCs w:val="20"/>
          <w:lang w:val="en-US"/>
        </w:rPr>
        <w:t>prevelence</w:t>
      </w:r>
      <w:bookmarkEnd w:id="7"/>
      <w:proofErr w:type="spellEnd"/>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bookmarkStart w:id="8" w:name="_Toc421424252"/>
      <w:r w:rsidRPr="007319F6">
        <w:rPr>
          <w:rFonts w:ascii="Times New Roman" w:eastAsia="Calibri" w:hAnsi="Times New Roman"/>
          <w:sz w:val="20"/>
          <w:szCs w:val="20"/>
          <w:lang w:val="en-US"/>
        </w:rPr>
        <w:t>d2=desired absolute precision</w:t>
      </w:r>
      <w:bookmarkEnd w:id="8"/>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bookmarkStart w:id="9" w:name="_Toc421424253"/>
      <w:r w:rsidRPr="007319F6">
        <w:rPr>
          <w:rFonts w:ascii="Times New Roman" w:eastAsia="Calibri" w:hAnsi="Times New Roman"/>
          <w:sz w:val="20"/>
          <w:szCs w:val="20"/>
          <w:lang w:val="en-US"/>
        </w:rPr>
        <w:t>1.96=95% confidence level</w:t>
      </w:r>
      <w:bookmarkStart w:id="10" w:name="_Toc421545658"/>
      <w:bookmarkEnd w:id="9"/>
    </w:p>
    <w:p w:rsidR="00790AFA" w:rsidRPr="007319F6" w:rsidRDefault="004D7E0E" w:rsidP="00790AFA">
      <w:pPr>
        <w:snapToGrid w:val="0"/>
        <w:spacing w:after="0" w:line="240" w:lineRule="auto"/>
        <w:jc w:val="both"/>
        <w:outlineLvl w:val="1"/>
        <w:rPr>
          <w:rFonts w:ascii="Times New Roman" w:eastAsia="Times New Roman" w:hAnsi="Times New Roman"/>
          <w:b/>
          <w:bCs/>
          <w:sz w:val="20"/>
          <w:szCs w:val="20"/>
          <w:lang w:val="en-US"/>
        </w:rPr>
      </w:pPr>
      <w:r w:rsidRPr="007319F6">
        <w:rPr>
          <w:rFonts w:ascii="Times New Roman" w:eastAsia="Times New Roman" w:hAnsi="Times New Roman"/>
          <w:b/>
          <w:bCs/>
          <w:sz w:val="20"/>
          <w:szCs w:val="20"/>
          <w:lang w:val="en-US"/>
        </w:rPr>
        <w:t>S</w:t>
      </w:r>
      <w:r w:rsidR="0077395B" w:rsidRPr="007319F6">
        <w:rPr>
          <w:rFonts w:ascii="Times New Roman" w:eastAsia="Times New Roman" w:hAnsi="Times New Roman"/>
          <w:b/>
          <w:bCs/>
          <w:sz w:val="20"/>
          <w:szCs w:val="20"/>
          <w:lang w:val="en-US"/>
        </w:rPr>
        <w:t>tudy design and study methodology</w:t>
      </w:r>
      <w:bookmarkEnd w:id="10"/>
    </w:p>
    <w:p w:rsidR="00790AFA" w:rsidRPr="007319F6" w:rsidRDefault="0077395B"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A cross</w:t>
      </w:r>
      <w:r w:rsidR="00E6262E" w:rsidRPr="007319F6">
        <w:rPr>
          <w:rFonts w:ascii="Times New Roman" w:eastAsia="Calibri" w:hAnsi="Times New Roman"/>
          <w:sz w:val="20"/>
          <w:szCs w:val="20"/>
          <w:lang w:val="en-US"/>
        </w:rPr>
        <w:t>-sectional type of study was</w:t>
      </w:r>
      <w:r w:rsidRPr="007319F6">
        <w:rPr>
          <w:rFonts w:ascii="Times New Roman" w:eastAsia="Calibri" w:hAnsi="Times New Roman"/>
          <w:sz w:val="20"/>
          <w:szCs w:val="20"/>
          <w:lang w:val="en-US"/>
        </w:rPr>
        <w:t xml:space="preserve"> used for prevalence determination of sheep GIT nematode by </w:t>
      </w:r>
      <w:r w:rsidR="00E6262E" w:rsidRPr="007319F6">
        <w:rPr>
          <w:rFonts w:ascii="Times New Roman" w:eastAsia="Calibri" w:hAnsi="Times New Roman"/>
          <w:sz w:val="20"/>
          <w:szCs w:val="20"/>
          <w:lang w:val="en-US"/>
        </w:rPr>
        <w:t>carpological</w:t>
      </w:r>
      <w:r w:rsidRPr="007319F6">
        <w:rPr>
          <w:rFonts w:ascii="Times New Roman" w:eastAsia="Calibri" w:hAnsi="Times New Roman"/>
          <w:sz w:val="20"/>
          <w:szCs w:val="20"/>
          <w:lang w:val="en-US"/>
        </w:rPr>
        <w:t xml:space="preserve"> </w:t>
      </w:r>
      <w:r w:rsidR="00E6262E" w:rsidRPr="007319F6">
        <w:rPr>
          <w:rFonts w:ascii="Times New Roman" w:eastAsia="Calibri" w:hAnsi="Times New Roman"/>
          <w:sz w:val="20"/>
          <w:szCs w:val="20"/>
          <w:lang w:val="en-US"/>
        </w:rPr>
        <w:t>examination. The samples were</w:t>
      </w:r>
      <w:r w:rsidRPr="007319F6">
        <w:rPr>
          <w:rFonts w:ascii="Times New Roman" w:eastAsia="Calibri" w:hAnsi="Times New Roman"/>
          <w:sz w:val="20"/>
          <w:szCs w:val="20"/>
          <w:lang w:val="en-US"/>
        </w:rPr>
        <w:t xml:space="preserve"> collected from di</w:t>
      </w:r>
      <w:r w:rsidR="00E6262E" w:rsidRPr="007319F6">
        <w:rPr>
          <w:rFonts w:ascii="Times New Roman" w:eastAsia="Calibri" w:hAnsi="Times New Roman"/>
          <w:sz w:val="20"/>
          <w:szCs w:val="20"/>
          <w:lang w:val="en-US"/>
        </w:rPr>
        <w:t>fferent age and sex. Age was</w:t>
      </w:r>
      <w:r w:rsidRPr="007319F6">
        <w:rPr>
          <w:rFonts w:ascii="Times New Roman" w:eastAsia="Calibri" w:hAnsi="Times New Roman"/>
          <w:sz w:val="20"/>
          <w:szCs w:val="20"/>
          <w:lang w:val="en-US"/>
        </w:rPr>
        <w:t xml:space="preserve"> determined for both sexes based on dentition</w:t>
      </w:r>
      <w:r w:rsidRPr="007319F6">
        <w:rPr>
          <w:rFonts w:ascii="Times New Roman" w:eastAsia="Calibri" w:hAnsi="Times New Roman"/>
          <w:b/>
          <w:sz w:val="20"/>
          <w:szCs w:val="20"/>
          <w:lang w:val="en-US"/>
        </w:rPr>
        <w:t>.</w:t>
      </w:r>
      <w:r w:rsidRPr="007319F6">
        <w:rPr>
          <w:rFonts w:ascii="Times New Roman" w:eastAsia="Calibri" w:hAnsi="Times New Roman"/>
          <w:sz w:val="20"/>
          <w:szCs w:val="20"/>
          <w:lang w:val="en-US"/>
        </w:rPr>
        <w:t xml:space="preserve"> </w:t>
      </w:r>
      <w:r w:rsidR="00E6262E" w:rsidRPr="007319F6">
        <w:rPr>
          <w:rFonts w:ascii="Times New Roman" w:eastAsia="Calibri" w:hAnsi="Times New Roman"/>
          <w:sz w:val="20"/>
          <w:szCs w:val="20"/>
          <w:lang w:val="en-US"/>
        </w:rPr>
        <w:t>Those animals with the age of less than one year were</w:t>
      </w:r>
      <w:r w:rsidRPr="007319F6">
        <w:rPr>
          <w:rFonts w:ascii="Times New Roman" w:eastAsia="Calibri" w:hAnsi="Times New Roman"/>
          <w:sz w:val="20"/>
          <w:szCs w:val="20"/>
          <w:lang w:val="en-US"/>
        </w:rPr>
        <w:t xml:space="preserve"> considered as young while those greater than or equal to </w:t>
      </w:r>
      <w:r w:rsidR="00E6262E" w:rsidRPr="007319F6">
        <w:rPr>
          <w:rFonts w:ascii="Times New Roman" w:eastAsia="Calibri" w:hAnsi="Times New Roman"/>
          <w:sz w:val="20"/>
          <w:szCs w:val="20"/>
          <w:lang w:val="en-US"/>
        </w:rPr>
        <w:t>one was</w:t>
      </w:r>
      <w:r w:rsidRPr="007319F6">
        <w:rPr>
          <w:rFonts w:ascii="Times New Roman" w:eastAsia="Calibri" w:hAnsi="Times New Roman"/>
          <w:sz w:val="20"/>
          <w:szCs w:val="20"/>
          <w:lang w:val="en-US"/>
        </w:rPr>
        <w:t xml:space="preserve"> considered as adults according to the classification of age groups by </w:t>
      </w:r>
      <w:r w:rsidR="00090903" w:rsidRPr="007319F6">
        <w:rPr>
          <w:rFonts w:ascii="Times New Roman" w:eastAsia="Calibri" w:hAnsi="Times New Roman"/>
          <w:sz w:val="20"/>
          <w:szCs w:val="20"/>
          <w:lang w:val="en-US"/>
        </w:rPr>
        <w:t>[16]</w:t>
      </w:r>
      <w:r w:rsidRPr="007319F6">
        <w:rPr>
          <w:rFonts w:ascii="Times New Roman" w:eastAsia="Calibri" w:hAnsi="Times New Roman"/>
          <w:color w:val="FF0000"/>
          <w:sz w:val="20"/>
          <w:szCs w:val="20"/>
          <w:lang w:val="en-US"/>
        </w:rPr>
        <w:t>.</w:t>
      </w:r>
      <w:bookmarkStart w:id="11" w:name="_Toc421545659"/>
    </w:p>
    <w:p w:rsidR="00790AFA" w:rsidRPr="007319F6" w:rsidRDefault="004D7E0E" w:rsidP="00790AFA">
      <w:pPr>
        <w:snapToGrid w:val="0"/>
        <w:spacing w:after="0" w:line="240" w:lineRule="auto"/>
        <w:jc w:val="both"/>
        <w:outlineLvl w:val="2"/>
        <w:rPr>
          <w:rFonts w:ascii="Times New Roman" w:eastAsia="Times New Roman" w:hAnsi="Times New Roman"/>
          <w:b/>
          <w:bCs/>
          <w:i/>
          <w:sz w:val="20"/>
          <w:szCs w:val="20"/>
          <w:lang w:val="en-US"/>
        </w:rPr>
      </w:pPr>
      <w:r w:rsidRPr="007319F6">
        <w:rPr>
          <w:rFonts w:ascii="Times New Roman" w:eastAsia="Times New Roman" w:hAnsi="Times New Roman"/>
          <w:b/>
          <w:bCs/>
          <w:i/>
          <w:sz w:val="20"/>
          <w:szCs w:val="20"/>
          <w:lang w:val="en-US"/>
        </w:rPr>
        <w:t>P</w:t>
      </w:r>
      <w:r w:rsidR="0077395B" w:rsidRPr="007319F6">
        <w:rPr>
          <w:rFonts w:ascii="Times New Roman" w:eastAsia="Times New Roman" w:hAnsi="Times New Roman"/>
          <w:b/>
          <w:bCs/>
          <w:i/>
          <w:sz w:val="20"/>
          <w:szCs w:val="20"/>
          <w:lang w:val="en-US"/>
        </w:rPr>
        <w:t>arasitological study</w:t>
      </w:r>
      <w:bookmarkEnd w:id="11"/>
    </w:p>
    <w:p w:rsidR="00790AFA" w:rsidRPr="007319F6" w:rsidRDefault="00E6262E"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A fresh fecal sample of approximately 10 gram was</w:t>
      </w:r>
      <w:r w:rsidR="0077395B" w:rsidRPr="007319F6">
        <w:rPr>
          <w:rFonts w:ascii="Times New Roman" w:eastAsia="Calibri" w:hAnsi="Times New Roman"/>
          <w:sz w:val="20"/>
          <w:szCs w:val="20"/>
          <w:lang w:val="en-US"/>
        </w:rPr>
        <w:t xml:space="preserve"> collected directly from the rectum of 384 sheep using </w:t>
      </w:r>
      <w:r w:rsidRPr="007319F6">
        <w:rPr>
          <w:rFonts w:ascii="Times New Roman" w:eastAsia="Calibri" w:hAnsi="Times New Roman"/>
          <w:sz w:val="20"/>
          <w:szCs w:val="20"/>
          <w:lang w:val="en-US"/>
        </w:rPr>
        <w:t xml:space="preserve">gloved finger. Each sample was </w:t>
      </w:r>
      <w:r w:rsidR="0077395B" w:rsidRPr="007319F6">
        <w:rPr>
          <w:rFonts w:ascii="Times New Roman" w:eastAsia="Calibri" w:hAnsi="Times New Roman"/>
          <w:sz w:val="20"/>
          <w:szCs w:val="20"/>
          <w:lang w:val="en-US"/>
        </w:rPr>
        <w:t xml:space="preserve">clearly labeled with animal identification, date and place of collection. The </w:t>
      </w:r>
      <w:r w:rsidRPr="007319F6">
        <w:rPr>
          <w:rFonts w:ascii="Times New Roman" w:eastAsia="Calibri" w:hAnsi="Times New Roman"/>
          <w:sz w:val="20"/>
          <w:szCs w:val="20"/>
          <w:lang w:val="en-US"/>
        </w:rPr>
        <w:t>fecal</w:t>
      </w:r>
      <w:r w:rsidR="0077395B" w:rsidRPr="007319F6">
        <w:rPr>
          <w:rFonts w:ascii="Times New Roman" w:eastAsia="Calibri" w:hAnsi="Times New Roman"/>
          <w:sz w:val="20"/>
          <w:szCs w:val="20"/>
          <w:lang w:val="en-US"/>
        </w:rPr>
        <w:t xml:space="preserve"> samples were placed in a universal bottle, labeled and 10 % formalin were added to preserve parasite eggs and transported to </w:t>
      </w:r>
      <w:proofErr w:type="spellStart"/>
      <w:r w:rsidR="0077395B" w:rsidRPr="007319F6">
        <w:rPr>
          <w:rFonts w:ascii="Times New Roman" w:eastAsia="Calibri" w:hAnsi="Times New Roman"/>
          <w:sz w:val="20"/>
          <w:szCs w:val="20"/>
          <w:lang w:val="en-US"/>
        </w:rPr>
        <w:t>Haromaya</w:t>
      </w:r>
      <w:proofErr w:type="spellEnd"/>
      <w:r w:rsidR="0077395B" w:rsidRPr="007319F6">
        <w:rPr>
          <w:rFonts w:ascii="Times New Roman" w:eastAsia="Calibri" w:hAnsi="Times New Roman"/>
          <w:sz w:val="20"/>
          <w:szCs w:val="20"/>
          <w:lang w:val="en-US"/>
        </w:rPr>
        <w:t xml:space="preserve"> university Veterinary </w:t>
      </w:r>
      <w:proofErr w:type="spellStart"/>
      <w:r w:rsidR="0077395B" w:rsidRPr="007319F6">
        <w:rPr>
          <w:rFonts w:ascii="Times New Roman" w:eastAsia="Calibri" w:hAnsi="Times New Roman"/>
          <w:sz w:val="20"/>
          <w:szCs w:val="20"/>
          <w:lang w:val="en-US"/>
        </w:rPr>
        <w:t>parasitology</w:t>
      </w:r>
      <w:proofErr w:type="spellEnd"/>
      <w:r w:rsidR="0077395B" w:rsidRPr="007319F6">
        <w:rPr>
          <w:rFonts w:ascii="Times New Roman" w:eastAsia="Calibri" w:hAnsi="Times New Roman"/>
          <w:sz w:val="20"/>
          <w:szCs w:val="20"/>
          <w:lang w:val="en-US"/>
        </w:rPr>
        <w:t xml:space="preserve"> Laboratory for analysis. Those samples which were not examined within 24 hr of arrival at laboratory were stored at +</w:t>
      </w:r>
      <w:smartTag w:uri="urn:schemas-microsoft-com:office:smarttags" w:element="metricconverter">
        <w:smartTagPr>
          <w:attr w:name="ProductID" w:val="4°C"/>
        </w:smartTagPr>
        <w:r w:rsidR="0077395B" w:rsidRPr="007319F6">
          <w:rPr>
            <w:rFonts w:ascii="Times New Roman" w:eastAsia="Calibri" w:hAnsi="Times New Roman"/>
            <w:sz w:val="20"/>
            <w:szCs w:val="20"/>
            <w:lang w:val="en-US"/>
          </w:rPr>
          <w:t>4°C</w:t>
        </w:r>
      </w:smartTag>
      <w:r w:rsidR="0077395B" w:rsidRPr="007319F6">
        <w:rPr>
          <w:rFonts w:ascii="Times New Roman" w:eastAsia="Calibri" w:hAnsi="Times New Roman"/>
          <w:sz w:val="20"/>
          <w:szCs w:val="20"/>
          <w:lang w:val="en-US"/>
        </w:rPr>
        <w:t xml:space="preserve"> and examined the next day early in the morning. The collected samples were subjected to qualitative flotation and quantitative McMaster egg counting parasitological techniques using saturated sodium chloride (specific gravity of 1.2) as flotation fluid. The eggs of different parasite species were identified using keys given </w:t>
      </w:r>
      <w:r w:rsidR="0077395B" w:rsidRPr="007319F6">
        <w:rPr>
          <w:rFonts w:ascii="Times New Roman" w:eastAsia="Calibri" w:hAnsi="Times New Roman"/>
          <w:color w:val="000000" w:themeColor="text1"/>
          <w:sz w:val="20"/>
          <w:szCs w:val="20"/>
          <w:lang w:val="en-US"/>
        </w:rPr>
        <w:t xml:space="preserve">by </w:t>
      </w:r>
      <w:r w:rsidR="00090903" w:rsidRPr="007319F6">
        <w:rPr>
          <w:rFonts w:ascii="Times New Roman" w:eastAsia="Calibri" w:hAnsi="Times New Roman"/>
          <w:color w:val="000000" w:themeColor="text1"/>
          <w:sz w:val="20"/>
          <w:szCs w:val="20"/>
          <w:lang w:val="en-US"/>
        </w:rPr>
        <w:t>[17]</w:t>
      </w:r>
      <w:r w:rsidR="0077395B" w:rsidRPr="007319F6">
        <w:rPr>
          <w:rFonts w:ascii="Times New Roman" w:eastAsia="Calibri" w:hAnsi="Times New Roman"/>
          <w:color w:val="000000" w:themeColor="text1"/>
          <w:sz w:val="20"/>
          <w:szCs w:val="20"/>
          <w:lang w:val="en-US"/>
        </w:rPr>
        <w:t>.</w:t>
      </w:r>
    </w:p>
    <w:p w:rsidR="00790AFA" w:rsidRPr="007319F6" w:rsidRDefault="004D7E0E" w:rsidP="00790AFA">
      <w:pPr>
        <w:snapToGrid w:val="0"/>
        <w:spacing w:after="0" w:line="240" w:lineRule="auto"/>
        <w:jc w:val="both"/>
        <w:rPr>
          <w:rFonts w:ascii="Times New Roman" w:eastAsia="Calibri" w:hAnsi="Times New Roman"/>
          <w:b/>
          <w:sz w:val="20"/>
          <w:szCs w:val="20"/>
          <w:lang w:val="en-US"/>
        </w:rPr>
      </w:pPr>
      <w:r w:rsidRPr="007319F6">
        <w:rPr>
          <w:rFonts w:ascii="Times New Roman" w:eastAsia="Calibri" w:hAnsi="Times New Roman"/>
          <w:b/>
          <w:sz w:val="20"/>
          <w:szCs w:val="20"/>
          <w:lang w:val="en-US"/>
        </w:rPr>
        <w:t>D</w:t>
      </w:r>
      <w:r w:rsidR="0077395B" w:rsidRPr="007319F6">
        <w:rPr>
          <w:rFonts w:ascii="Times New Roman" w:eastAsia="Calibri" w:hAnsi="Times New Roman"/>
          <w:b/>
          <w:sz w:val="20"/>
          <w:szCs w:val="20"/>
          <w:lang w:val="en-US"/>
        </w:rPr>
        <w:t xml:space="preserve">ata management and analysis </w:t>
      </w:r>
      <w:r w:rsidR="0077395B" w:rsidRPr="007319F6">
        <w:rPr>
          <w:rFonts w:ascii="Times New Roman" w:eastAsia="Calibri" w:hAnsi="Times New Roman"/>
          <w:b/>
          <w:sz w:val="20"/>
          <w:szCs w:val="20"/>
          <w:lang w:val="en-US"/>
        </w:rPr>
        <w:tab/>
      </w:r>
    </w:p>
    <w:p w:rsidR="00790AFA" w:rsidRPr="007319F6" w:rsidRDefault="00E6262E" w:rsidP="00790AFA">
      <w:pPr>
        <w:snapToGrid w:val="0"/>
        <w:spacing w:after="0" w:line="240" w:lineRule="auto"/>
        <w:ind w:firstLine="425"/>
        <w:jc w:val="both"/>
        <w:rPr>
          <w:rFonts w:ascii="Times New Roman" w:eastAsia="Times New Roman" w:hAnsi="Times New Roman"/>
          <w:bCs/>
          <w:sz w:val="20"/>
          <w:szCs w:val="20"/>
          <w:lang w:val="en-US"/>
        </w:rPr>
      </w:pPr>
      <w:r w:rsidRPr="007319F6">
        <w:rPr>
          <w:rFonts w:ascii="Times New Roman" w:eastAsia="Calibri" w:hAnsi="Times New Roman"/>
          <w:sz w:val="20"/>
          <w:szCs w:val="20"/>
          <w:lang w:val="en-US"/>
        </w:rPr>
        <w:t>The raw data was</w:t>
      </w:r>
      <w:r w:rsidR="0077395B" w:rsidRPr="007319F6">
        <w:rPr>
          <w:rFonts w:ascii="Times New Roman" w:eastAsia="Calibri" w:hAnsi="Times New Roman"/>
          <w:sz w:val="20"/>
          <w:szCs w:val="20"/>
          <w:lang w:val="en-US"/>
        </w:rPr>
        <w:t xml:space="preserve"> entered into Microsoft excel spread sheet and analyzed using</w:t>
      </w:r>
      <w:r w:rsidR="0077395B" w:rsidRPr="007319F6">
        <w:rPr>
          <w:rFonts w:ascii="Times New Roman" w:eastAsia="Times New Roman" w:hAnsi="Times New Roman"/>
          <w:bCs/>
          <w:sz w:val="20"/>
          <w:szCs w:val="20"/>
          <w:lang w:val="en-US"/>
        </w:rPr>
        <w:t xml:space="preserve"> SPSS statistical software version 11</w:t>
      </w:r>
      <w:r w:rsidRPr="007319F6">
        <w:rPr>
          <w:rFonts w:ascii="Times New Roman" w:eastAsia="Calibri" w:hAnsi="Times New Roman"/>
          <w:sz w:val="20"/>
          <w:szCs w:val="20"/>
          <w:lang w:val="en-US"/>
        </w:rPr>
        <w:t>. Descriptive statistics was</w:t>
      </w:r>
      <w:r w:rsidR="0077395B" w:rsidRPr="007319F6">
        <w:rPr>
          <w:rFonts w:ascii="Times New Roman" w:eastAsia="Calibri" w:hAnsi="Times New Roman"/>
          <w:sz w:val="20"/>
          <w:szCs w:val="20"/>
          <w:lang w:val="en-US"/>
        </w:rPr>
        <w:t xml:space="preserve"> used to quantify the problems</w:t>
      </w:r>
      <w:r w:rsidRPr="007319F6">
        <w:rPr>
          <w:rFonts w:ascii="Times New Roman" w:eastAsia="Calibri" w:hAnsi="Times New Roman"/>
          <w:sz w:val="20"/>
          <w:szCs w:val="20"/>
          <w:lang w:val="en-US"/>
        </w:rPr>
        <w:t xml:space="preserve"> and Chi-square test was</w:t>
      </w:r>
      <w:r w:rsidR="0077395B" w:rsidRPr="007319F6">
        <w:rPr>
          <w:rFonts w:ascii="Times New Roman" w:eastAsia="Calibri" w:hAnsi="Times New Roman"/>
          <w:sz w:val="20"/>
          <w:szCs w:val="20"/>
          <w:lang w:val="en-US"/>
        </w:rPr>
        <w:t xml:space="preserve"> used to compare association between independent variables (sex, age</w:t>
      </w:r>
      <w:r w:rsidRPr="007319F6">
        <w:rPr>
          <w:rFonts w:ascii="Times New Roman" w:eastAsia="Calibri" w:hAnsi="Times New Roman"/>
          <w:sz w:val="20"/>
          <w:szCs w:val="20"/>
          <w:lang w:val="en-US"/>
        </w:rPr>
        <w:t>,)</w:t>
      </w:r>
      <w:r w:rsidR="0077395B" w:rsidRPr="007319F6">
        <w:rPr>
          <w:rFonts w:ascii="Times New Roman" w:eastAsia="Calibri" w:hAnsi="Times New Roman"/>
          <w:sz w:val="20"/>
          <w:szCs w:val="20"/>
          <w:lang w:val="en-US"/>
        </w:rPr>
        <w:t xml:space="preserve"> and parasitism. Confidence interval was set at 95% and </w:t>
      </w:r>
      <w:r w:rsidR="0077395B" w:rsidRPr="007319F6">
        <w:rPr>
          <w:rFonts w:ascii="Times New Roman" w:eastAsia="Times New Roman" w:hAnsi="Times New Roman"/>
          <w:bCs/>
          <w:sz w:val="20"/>
          <w:szCs w:val="20"/>
          <w:lang w:val="en-US"/>
        </w:rPr>
        <w:t>statistically significant a</w:t>
      </w:r>
      <w:r w:rsidRPr="007319F6">
        <w:rPr>
          <w:rFonts w:ascii="Times New Roman" w:eastAsia="Times New Roman" w:hAnsi="Times New Roman"/>
          <w:bCs/>
          <w:sz w:val="20"/>
          <w:szCs w:val="20"/>
          <w:lang w:val="en-US"/>
        </w:rPr>
        <w:t>ssociation between variable was</w:t>
      </w:r>
      <w:r w:rsidR="0077395B" w:rsidRPr="007319F6">
        <w:rPr>
          <w:rFonts w:ascii="Times New Roman" w:eastAsia="Times New Roman" w:hAnsi="Times New Roman"/>
          <w:bCs/>
          <w:sz w:val="20"/>
          <w:szCs w:val="20"/>
          <w:lang w:val="en-US"/>
        </w:rPr>
        <w:t xml:space="preserve"> considered to exist if the computed p-value is less than 0.05.</w:t>
      </w:r>
      <w:bookmarkEnd w:id="5"/>
    </w:p>
    <w:p w:rsidR="00AB10E6" w:rsidRPr="007319F6" w:rsidRDefault="00AB10E6" w:rsidP="00790AFA">
      <w:pPr>
        <w:snapToGrid w:val="0"/>
        <w:spacing w:after="0" w:line="240" w:lineRule="auto"/>
        <w:jc w:val="both"/>
        <w:rPr>
          <w:rFonts w:ascii="Times New Roman" w:eastAsiaTheme="minorEastAsia" w:hAnsi="Times New Roman"/>
          <w:b/>
          <w:sz w:val="20"/>
          <w:szCs w:val="20"/>
          <w:lang w:val="en-US" w:eastAsia="zh-CN"/>
        </w:rPr>
      </w:pPr>
    </w:p>
    <w:p w:rsidR="00790AFA" w:rsidRPr="007319F6" w:rsidRDefault="00AB10E6"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Results</w:t>
      </w:r>
    </w:p>
    <w:p w:rsidR="00E75BAE" w:rsidRPr="007319F6" w:rsidRDefault="00E75BAE" w:rsidP="00790AFA">
      <w:pPr>
        <w:snapToGrid w:val="0"/>
        <w:spacing w:after="0" w:line="240" w:lineRule="auto"/>
        <w:ind w:firstLine="425"/>
        <w:jc w:val="both"/>
        <w:rPr>
          <w:rFonts w:ascii="Times New Roman" w:eastAsia="Book Antiqua" w:hAnsi="Times New Roman"/>
          <w:b/>
          <w:sz w:val="20"/>
          <w:szCs w:val="20"/>
          <w:lang w:val="en-US"/>
        </w:rPr>
      </w:pPr>
      <w:r w:rsidRPr="007319F6">
        <w:rPr>
          <w:rFonts w:ascii="Times New Roman" w:eastAsia="Book Antiqua" w:hAnsi="Times New Roman"/>
          <w:sz w:val="20"/>
          <w:szCs w:val="20"/>
          <w:lang w:val="en-US"/>
        </w:rPr>
        <w:t>The overall prevalence of ovine gastrointestinal nematodes was 60.4% (232/384). A prevalence of 61.2% in females, 38.8% in males, 70.1% in young, 29.9% in Adult, were observed.</w:t>
      </w:r>
    </w:p>
    <w:p w:rsidR="001347F3" w:rsidRDefault="001347F3" w:rsidP="00AB10E6">
      <w:pPr>
        <w:snapToGrid w:val="0"/>
        <w:spacing w:after="0" w:line="240" w:lineRule="auto"/>
        <w:jc w:val="both"/>
        <w:rPr>
          <w:rFonts w:ascii="Times New Roman" w:eastAsiaTheme="minorEastAsia" w:hAnsi="Times New Roman" w:hint="eastAsia"/>
          <w:b/>
          <w:sz w:val="20"/>
          <w:szCs w:val="20"/>
          <w:lang w:val="en-US" w:eastAsia="zh-CN"/>
        </w:rPr>
      </w:pPr>
    </w:p>
    <w:p w:rsidR="00E75BAE" w:rsidRPr="007319F6" w:rsidRDefault="00E75BAE" w:rsidP="00AB10E6">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lastRenderedPageBreak/>
        <w:t xml:space="preserve">Table 1: </w:t>
      </w:r>
      <w:r w:rsidRPr="007319F6">
        <w:rPr>
          <w:rFonts w:ascii="Times New Roman" w:eastAsia="Book Antiqua" w:hAnsi="Times New Roman"/>
          <w:sz w:val="20"/>
          <w:szCs w:val="20"/>
          <w:lang w:val="en-US"/>
        </w:rPr>
        <w:t>Overall prevalence of ovine gastrointestinal</w:t>
      </w:r>
      <w:r w:rsidR="004D7E0E" w:rsidRPr="007319F6">
        <w:rPr>
          <w:rFonts w:ascii="Times New Roman" w:eastAsia="Book Antiqua" w:hAnsi="Times New Roman"/>
          <w:sz w:val="20"/>
          <w:szCs w:val="20"/>
          <w:lang w:val="en-US"/>
        </w:rPr>
        <w:t xml:space="preserve"> </w:t>
      </w:r>
      <w:r w:rsidRPr="007319F6">
        <w:rPr>
          <w:rFonts w:ascii="Times New Roman" w:eastAsia="Book Antiqua" w:hAnsi="Times New Roman"/>
          <w:sz w:val="20"/>
          <w:szCs w:val="20"/>
          <w:lang w:val="en-US"/>
        </w:rPr>
        <w:t>nematodes in the study area.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971"/>
        <w:gridCol w:w="1159"/>
        <w:gridCol w:w="2390"/>
      </w:tblGrid>
      <w:tr w:rsidR="004D7E0E" w:rsidRPr="007319F6" w:rsidTr="004D7E0E">
        <w:trPr>
          <w:jc w:val="center"/>
        </w:trPr>
        <w:tc>
          <w:tcPr>
            <w:tcW w:w="1074" w:type="pct"/>
            <w:tcBorders>
              <w:bottom w:val="single" w:sz="4" w:space="0" w:color="auto"/>
            </w:tcBorders>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Animals</w:t>
            </w:r>
          </w:p>
        </w:tc>
        <w:tc>
          <w:tcPr>
            <w:tcW w:w="1282" w:type="pct"/>
            <w:tcBorders>
              <w:bottom w:val="single" w:sz="4" w:space="0" w:color="auto"/>
            </w:tcBorders>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Frequency</w:t>
            </w:r>
          </w:p>
        </w:tc>
        <w:tc>
          <w:tcPr>
            <w:tcW w:w="2644" w:type="pct"/>
            <w:tcBorders>
              <w:bottom w:val="single" w:sz="4" w:space="0" w:color="auto"/>
            </w:tcBorders>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Overall prevalence (%)</w:t>
            </w:r>
          </w:p>
        </w:tc>
      </w:tr>
      <w:tr w:rsidR="004D7E0E" w:rsidRPr="007319F6" w:rsidTr="004D7E0E">
        <w:trPr>
          <w:jc w:val="center"/>
        </w:trPr>
        <w:tc>
          <w:tcPr>
            <w:tcW w:w="1074" w:type="pct"/>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Positive</w:t>
            </w:r>
          </w:p>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Negative</w:t>
            </w:r>
          </w:p>
        </w:tc>
        <w:tc>
          <w:tcPr>
            <w:tcW w:w="1282" w:type="pct"/>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232</w:t>
            </w:r>
          </w:p>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152</w:t>
            </w:r>
          </w:p>
        </w:tc>
        <w:tc>
          <w:tcPr>
            <w:tcW w:w="2644" w:type="pct"/>
            <w:vAlign w:val="center"/>
          </w:tcPr>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60.4</w:t>
            </w:r>
          </w:p>
          <w:p w:rsidR="004D7E0E" w:rsidRPr="007319F6" w:rsidRDefault="004D7E0E" w:rsidP="00790AFA">
            <w:pPr>
              <w:snapToGrid w:val="0"/>
              <w:spacing w:after="0" w:line="240" w:lineRule="auto"/>
              <w:jc w:val="both"/>
              <w:rPr>
                <w:rFonts w:ascii="Times New Roman" w:eastAsia="Book Antiqua" w:hAnsi="Times New Roman"/>
                <w:b/>
                <w:sz w:val="20"/>
                <w:szCs w:val="20"/>
                <w:lang w:val="en-US"/>
              </w:rPr>
            </w:pPr>
            <w:r w:rsidRPr="007319F6">
              <w:rPr>
                <w:rFonts w:ascii="Times New Roman" w:eastAsia="Book Antiqua" w:hAnsi="Times New Roman"/>
                <w:b/>
                <w:sz w:val="20"/>
                <w:szCs w:val="20"/>
                <w:lang w:val="en-US"/>
              </w:rPr>
              <w:t>39.6</w:t>
            </w:r>
          </w:p>
        </w:tc>
      </w:tr>
    </w:tbl>
    <w:p w:rsidR="001347F3" w:rsidRPr="001347F3" w:rsidRDefault="001347F3" w:rsidP="00790AFA">
      <w:pPr>
        <w:snapToGrid w:val="0"/>
        <w:spacing w:after="0" w:line="240" w:lineRule="auto"/>
        <w:jc w:val="both"/>
        <w:rPr>
          <w:rFonts w:ascii="Times New Roman" w:eastAsiaTheme="minorEastAsia" w:hAnsi="Times New Roman" w:hint="eastAsia"/>
          <w:b/>
          <w:sz w:val="20"/>
          <w:szCs w:val="20"/>
          <w:lang w:val="en-US" w:eastAsia="zh-CN"/>
        </w:rPr>
      </w:pPr>
    </w:p>
    <w:p w:rsidR="00E75BAE" w:rsidRPr="007319F6" w:rsidRDefault="00E75BAE" w:rsidP="00790AFA">
      <w:pPr>
        <w:snapToGrid w:val="0"/>
        <w:spacing w:after="0" w:line="240" w:lineRule="auto"/>
        <w:ind w:firstLine="425"/>
        <w:jc w:val="both"/>
        <w:rPr>
          <w:rFonts w:ascii="Times New Roman" w:eastAsia="Book Antiqua" w:hAnsi="Times New Roman"/>
          <w:sz w:val="20"/>
          <w:szCs w:val="20"/>
          <w:lang w:val="en-US"/>
        </w:rPr>
      </w:pPr>
      <w:r w:rsidRPr="007319F6">
        <w:rPr>
          <w:rFonts w:ascii="Times New Roman" w:eastAsia="Book Antiqua" w:hAnsi="Times New Roman"/>
          <w:sz w:val="20"/>
          <w:szCs w:val="20"/>
          <w:lang w:val="en-US"/>
        </w:rPr>
        <w:t xml:space="preserve">Of all the sheep examined in the four </w:t>
      </w:r>
      <w:proofErr w:type="spellStart"/>
      <w:r w:rsidRPr="007319F6">
        <w:rPr>
          <w:rFonts w:ascii="Times New Roman" w:eastAsia="Book Antiqua" w:hAnsi="Times New Roman"/>
          <w:sz w:val="20"/>
          <w:szCs w:val="20"/>
          <w:lang w:val="en-US"/>
        </w:rPr>
        <w:t>PAs</w:t>
      </w:r>
      <w:proofErr w:type="spellEnd"/>
      <w:r w:rsidRPr="007319F6">
        <w:rPr>
          <w:rFonts w:ascii="Times New Roman" w:eastAsia="Book Antiqua" w:hAnsi="Times New Roman"/>
          <w:sz w:val="20"/>
          <w:szCs w:val="20"/>
          <w:lang w:val="en-US"/>
        </w:rPr>
        <w:t>, samples showed the GIT nematode i</w:t>
      </w:r>
      <w:r w:rsidR="00B6222E" w:rsidRPr="007319F6">
        <w:rPr>
          <w:rFonts w:ascii="Times New Roman" w:eastAsia="Book Antiqua" w:hAnsi="Times New Roman"/>
          <w:sz w:val="20"/>
          <w:szCs w:val="20"/>
          <w:lang w:val="en-US"/>
        </w:rPr>
        <w:t>nfection prevalence showed slightly similar infection</w:t>
      </w:r>
      <w:r w:rsidRPr="007319F6">
        <w:rPr>
          <w:rFonts w:ascii="Times New Roman" w:eastAsia="Book Antiqua" w:hAnsi="Times New Roman"/>
          <w:sz w:val="20"/>
          <w:szCs w:val="20"/>
          <w:lang w:val="en-US"/>
        </w:rPr>
        <w:t xml:space="preserve"> pre-valence recorded. There was no statistically significant difference (P &gt; 0.05) in prevalence of gastro-intestinal nematode infection of sheep between the all study sites.</w:t>
      </w:r>
    </w:p>
    <w:p w:rsidR="001347F3" w:rsidRPr="001347F3" w:rsidRDefault="001347F3" w:rsidP="00790AFA">
      <w:pPr>
        <w:snapToGrid w:val="0"/>
        <w:spacing w:after="0" w:line="240" w:lineRule="auto"/>
        <w:jc w:val="both"/>
        <w:rPr>
          <w:rFonts w:ascii="Times New Roman" w:eastAsiaTheme="minorEastAsia" w:hAnsi="Times New Roman" w:hint="eastAsia"/>
          <w:b/>
          <w:sz w:val="20"/>
          <w:szCs w:val="20"/>
          <w:lang w:val="en-US" w:eastAsia="zh-CN"/>
        </w:rPr>
      </w:pPr>
    </w:p>
    <w:p w:rsidR="00E75BAE" w:rsidRPr="007319F6" w:rsidRDefault="00E75BAE" w:rsidP="00AB10E6">
      <w:pPr>
        <w:snapToGrid w:val="0"/>
        <w:spacing w:after="0" w:line="240" w:lineRule="auto"/>
        <w:jc w:val="both"/>
        <w:rPr>
          <w:rFonts w:ascii="Times New Roman" w:eastAsia="Book Antiqua" w:hAnsi="Times New Roman"/>
          <w:sz w:val="20"/>
          <w:szCs w:val="20"/>
          <w:lang w:val="en-US"/>
        </w:rPr>
      </w:pPr>
      <w:r w:rsidRPr="007319F6">
        <w:rPr>
          <w:rFonts w:ascii="Times New Roman" w:eastAsia="Book Antiqua" w:hAnsi="Times New Roman"/>
          <w:b/>
          <w:sz w:val="20"/>
          <w:szCs w:val="20"/>
          <w:lang w:val="en-US"/>
        </w:rPr>
        <w:t>Table 2</w:t>
      </w:r>
      <w:r w:rsidR="00AB10E6" w:rsidRPr="007319F6">
        <w:rPr>
          <w:rFonts w:ascii="Times New Roman" w:eastAsia="Book Antiqua" w:hAnsi="Times New Roman"/>
          <w:b/>
          <w:sz w:val="20"/>
          <w:szCs w:val="20"/>
          <w:lang w:val="en-US"/>
        </w:rPr>
        <w:t xml:space="preserve">. </w:t>
      </w:r>
      <w:r w:rsidR="00AB10E6" w:rsidRPr="007319F6">
        <w:rPr>
          <w:rFonts w:ascii="Times New Roman" w:eastAsia="Book Antiqua" w:hAnsi="Times New Roman"/>
          <w:sz w:val="20"/>
          <w:szCs w:val="20"/>
          <w:lang w:val="en-US"/>
        </w:rPr>
        <w:t>P</w:t>
      </w:r>
      <w:r w:rsidRPr="007319F6">
        <w:rPr>
          <w:rFonts w:ascii="Times New Roman" w:eastAsia="Book Antiqua" w:hAnsi="Times New Roman"/>
          <w:sz w:val="20"/>
          <w:szCs w:val="20"/>
          <w:lang w:val="en-US"/>
        </w:rPr>
        <w:t xml:space="preserve">revalence of gastrointestinal nematodes of sheep at </w:t>
      </w:r>
      <w:r w:rsidR="00B65FB5" w:rsidRPr="007319F6">
        <w:rPr>
          <w:rFonts w:ascii="Times New Roman" w:eastAsia="Book Antiqua" w:hAnsi="Times New Roman"/>
          <w:sz w:val="20"/>
          <w:szCs w:val="20"/>
          <w:lang w:val="en-US"/>
        </w:rPr>
        <w:t xml:space="preserve">different </w:t>
      </w:r>
      <w:proofErr w:type="spellStart"/>
      <w:r w:rsidR="00B65FB5" w:rsidRPr="007319F6">
        <w:rPr>
          <w:rFonts w:ascii="Times New Roman" w:eastAsia="Book Antiqua" w:hAnsi="Times New Roman"/>
          <w:sz w:val="20"/>
          <w:szCs w:val="20"/>
          <w:lang w:val="en-US"/>
        </w:rPr>
        <w:t>PAs</w:t>
      </w:r>
      <w:proofErr w:type="spellEnd"/>
      <w:r w:rsidR="00B65FB5" w:rsidRPr="007319F6">
        <w:rPr>
          <w:rFonts w:ascii="Times New Roman" w:eastAsia="Book Antiqua" w:hAnsi="Times New Roman"/>
          <w:sz w:val="20"/>
          <w:szCs w:val="20"/>
          <w:lang w:val="en-US"/>
        </w:rPr>
        <w:t xml:space="preserve"> of the 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57" w:type="dxa"/>
          <w:right w:w="57" w:type="dxa"/>
        </w:tblCellMar>
        <w:tblLook w:val="04A0"/>
      </w:tblPr>
      <w:tblGrid>
        <w:gridCol w:w="1191"/>
        <w:gridCol w:w="1140"/>
        <w:gridCol w:w="991"/>
        <w:gridCol w:w="1198"/>
      </w:tblGrid>
      <w:tr w:rsidR="00C517A7" w:rsidRPr="007319F6" w:rsidTr="001347F3">
        <w:trPr>
          <w:jc w:val="center"/>
        </w:trPr>
        <w:tc>
          <w:tcPr>
            <w:tcW w:w="1191" w:type="dxa"/>
            <w:shd w:val="clear" w:color="auto" w:fill="FFFFFF" w:themeFill="background1"/>
            <w:vAlign w:val="center"/>
          </w:tcPr>
          <w:p w:rsidR="00E75BAE" w:rsidRPr="007319F6" w:rsidRDefault="00E75BAE"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Pas</w:t>
            </w:r>
          </w:p>
        </w:tc>
        <w:tc>
          <w:tcPr>
            <w:tcW w:w="1140" w:type="dxa"/>
            <w:shd w:val="clear" w:color="auto" w:fill="FFFFFF" w:themeFill="background1"/>
            <w:vAlign w:val="center"/>
          </w:tcPr>
          <w:p w:rsidR="00E75BAE" w:rsidRPr="007319F6" w:rsidRDefault="00E75BAE"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No. of examined</w:t>
            </w:r>
            <w:r w:rsidR="001347F3">
              <w:rPr>
                <w:rFonts w:ascii="Times New Roman" w:eastAsiaTheme="minorEastAsia" w:hAnsi="Times New Roman" w:hint="eastAsia"/>
                <w:b/>
                <w:bCs/>
                <w:color w:val="000000"/>
                <w:sz w:val="20"/>
                <w:szCs w:val="20"/>
                <w:lang w:val="en-US" w:eastAsia="zh-CN"/>
              </w:rPr>
              <w:t xml:space="preserve"> </w:t>
            </w:r>
            <w:r w:rsidRPr="007319F6">
              <w:rPr>
                <w:rFonts w:ascii="Times New Roman" w:eastAsia="Calibri" w:hAnsi="Times New Roman"/>
                <w:b/>
                <w:bCs/>
                <w:color w:val="000000"/>
                <w:sz w:val="20"/>
                <w:szCs w:val="20"/>
                <w:lang w:val="en-US"/>
              </w:rPr>
              <w:t xml:space="preserve">samples </w:t>
            </w:r>
          </w:p>
        </w:tc>
        <w:tc>
          <w:tcPr>
            <w:tcW w:w="0" w:type="auto"/>
            <w:shd w:val="clear" w:color="auto" w:fill="FFFFFF" w:themeFill="background1"/>
            <w:vAlign w:val="center"/>
          </w:tcPr>
          <w:p w:rsidR="00E75BAE" w:rsidRPr="007319F6" w:rsidRDefault="00E75BAE"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 xml:space="preserve">No. of positive </w:t>
            </w:r>
          </w:p>
        </w:tc>
        <w:tc>
          <w:tcPr>
            <w:tcW w:w="0" w:type="auto"/>
            <w:shd w:val="clear" w:color="auto" w:fill="FFFFFF" w:themeFill="background1"/>
            <w:vAlign w:val="center"/>
          </w:tcPr>
          <w:p w:rsidR="00E75BAE" w:rsidRPr="007319F6" w:rsidRDefault="00E75BAE"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Prevalence (%)</w:t>
            </w:r>
          </w:p>
        </w:tc>
      </w:tr>
      <w:tr w:rsidR="00C517A7" w:rsidRPr="007319F6" w:rsidTr="001347F3">
        <w:trPr>
          <w:jc w:val="center"/>
        </w:trPr>
        <w:tc>
          <w:tcPr>
            <w:tcW w:w="1191"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bCs/>
                <w:color w:val="000000"/>
                <w:sz w:val="20"/>
                <w:szCs w:val="20"/>
                <w:lang w:val="en-US"/>
              </w:rPr>
            </w:pPr>
            <w:proofErr w:type="spellStart"/>
            <w:r w:rsidRPr="007319F6">
              <w:rPr>
                <w:rFonts w:ascii="Times New Roman" w:eastAsia="Calibri" w:hAnsi="Times New Roman"/>
                <w:b/>
                <w:bCs/>
                <w:color w:val="000000"/>
                <w:sz w:val="20"/>
                <w:szCs w:val="20"/>
                <w:lang w:val="en-US"/>
              </w:rPr>
              <w:t>Korke</w:t>
            </w:r>
            <w:proofErr w:type="spellEnd"/>
          </w:p>
        </w:tc>
        <w:tc>
          <w:tcPr>
            <w:tcW w:w="1140"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96</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57</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 xml:space="preserve"> 62.5</w:t>
            </w:r>
          </w:p>
        </w:tc>
      </w:tr>
      <w:tr w:rsidR="00C517A7" w:rsidRPr="007319F6" w:rsidTr="001347F3">
        <w:trPr>
          <w:jc w:val="center"/>
        </w:trPr>
        <w:tc>
          <w:tcPr>
            <w:tcW w:w="1191"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D</w:t>
            </w:r>
            <w:r w:rsidR="00AB10E6" w:rsidRPr="007319F6">
              <w:rPr>
                <w:rFonts w:ascii="Times New Roman" w:eastAsia="Calibri" w:hAnsi="Times New Roman"/>
                <w:b/>
                <w:bCs/>
                <w:color w:val="000000"/>
                <w:sz w:val="20"/>
                <w:szCs w:val="20"/>
                <w:lang w:val="en-US"/>
              </w:rPr>
              <w:t xml:space="preserve">. </w:t>
            </w:r>
            <w:proofErr w:type="spellStart"/>
            <w:r w:rsidR="00AB10E6" w:rsidRPr="007319F6">
              <w:rPr>
                <w:rFonts w:ascii="Times New Roman" w:eastAsia="Calibri" w:hAnsi="Times New Roman"/>
                <w:b/>
                <w:bCs/>
                <w:color w:val="000000"/>
                <w:sz w:val="20"/>
                <w:szCs w:val="20"/>
                <w:lang w:val="en-US"/>
              </w:rPr>
              <w:t>K</w:t>
            </w:r>
            <w:r w:rsidRPr="007319F6">
              <w:rPr>
                <w:rFonts w:ascii="Times New Roman" w:eastAsia="Calibri" w:hAnsi="Times New Roman"/>
                <w:b/>
                <w:bCs/>
                <w:color w:val="000000"/>
                <w:sz w:val="20"/>
                <w:szCs w:val="20"/>
                <w:lang w:val="en-US"/>
              </w:rPr>
              <w:t>abso</w:t>
            </w:r>
            <w:proofErr w:type="spellEnd"/>
          </w:p>
        </w:tc>
        <w:tc>
          <w:tcPr>
            <w:tcW w:w="1140"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96</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60</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65.6</w:t>
            </w:r>
          </w:p>
        </w:tc>
      </w:tr>
      <w:tr w:rsidR="00C517A7" w:rsidRPr="007319F6" w:rsidTr="001347F3">
        <w:trPr>
          <w:jc w:val="center"/>
        </w:trPr>
        <w:tc>
          <w:tcPr>
            <w:tcW w:w="1191"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Dada</w:t>
            </w:r>
          </w:p>
        </w:tc>
        <w:tc>
          <w:tcPr>
            <w:tcW w:w="1140"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96</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58</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63.5</w:t>
            </w:r>
          </w:p>
        </w:tc>
      </w:tr>
      <w:tr w:rsidR="00C517A7" w:rsidRPr="007319F6" w:rsidTr="001347F3">
        <w:trPr>
          <w:jc w:val="center"/>
        </w:trPr>
        <w:tc>
          <w:tcPr>
            <w:tcW w:w="1191"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bCs/>
                <w:color w:val="000000"/>
                <w:sz w:val="20"/>
                <w:szCs w:val="20"/>
                <w:lang w:val="en-US"/>
              </w:rPr>
            </w:pPr>
            <w:proofErr w:type="spellStart"/>
            <w:r w:rsidRPr="007319F6">
              <w:rPr>
                <w:rFonts w:ascii="Times New Roman" w:eastAsia="Calibri" w:hAnsi="Times New Roman"/>
                <w:b/>
                <w:bCs/>
                <w:color w:val="000000"/>
                <w:sz w:val="20"/>
                <w:szCs w:val="20"/>
                <w:lang w:val="en-US"/>
              </w:rPr>
              <w:t>Tarkanfi</w:t>
            </w:r>
            <w:proofErr w:type="spellEnd"/>
          </w:p>
        </w:tc>
        <w:tc>
          <w:tcPr>
            <w:tcW w:w="1140"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96</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73</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66.7</w:t>
            </w:r>
          </w:p>
        </w:tc>
      </w:tr>
      <w:tr w:rsidR="00C517A7" w:rsidRPr="007319F6" w:rsidTr="001347F3">
        <w:trPr>
          <w:jc w:val="center"/>
        </w:trPr>
        <w:tc>
          <w:tcPr>
            <w:tcW w:w="1191" w:type="dxa"/>
            <w:shd w:val="clear" w:color="auto" w:fill="FFFFFF" w:themeFill="background1"/>
            <w:vAlign w:val="center"/>
          </w:tcPr>
          <w:p w:rsidR="009975A7" w:rsidRPr="007319F6" w:rsidRDefault="004D7E0E" w:rsidP="001347F3">
            <w:pPr>
              <w:snapToGrid w:val="0"/>
              <w:spacing w:after="0" w:line="240" w:lineRule="auto"/>
              <w:rPr>
                <w:rFonts w:ascii="Times New Roman" w:eastAsia="Calibri" w:hAnsi="Times New Roman"/>
                <w:b/>
                <w:bCs/>
                <w:color w:val="000000"/>
                <w:sz w:val="20"/>
                <w:szCs w:val="20"/>
                <w:lang w:val="en-US"/>
              </w:rPr>
            </w:pPr>
            <w:r w:rsidRPr="007319F6">
              <w:rPr>
                <w:rFonts w:ascii="Times New Roman" w:eastAsia="Calibri" w:hAnsi="Times New Roman"/>
                <w:b/>
                <w:bCs/>
                <w:color w:val="000000"/>
                <w:sz w:val="20"/>
                <w:szCs w:val="20"/>
                <w:lang w:val="en-US"/>
              </w:rPr>
              <w:t xml:space="preserve"> </w:t>
            </w:r>
            <w:r w:rsidR="009975A7" w:rsidRPr="007319F6">
              <w:rPr>
                <w:rFonts w:ascii="Times New Roman" w:eastAsia="Calibri" w:hAnsi="Times New Roman"/>
                <w:b/>
                <w:bCs/>
                <w:color w:val="000000"/>
                <w:sz w:val="20"/>
                <w:szCs w:val="20"/>
                <w:lang w:val="en-US"/>
              </w:rPr>
              <w:t>Total</w:t>
            </w:r>
          </w:p>
        </w:tc>
        <w:tc>
          <w:tcPr>
            <w:tcW w:w="1140" w:type="dxa"/>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384</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248</w:t>
            </w:r>
          </w:p>
        </w:tc>
        <w:tc>
          <w:tcPr>
            <w:tcW w:w="0" w:type="auto"/>
            <w:shd w:val="clear" w:color="auto" w:fill="FFFFFF" w:themeFill="background1"/>
            <w:vAlign w:val="center"/>
          </w:tcPr>
          <w:p w:rsidR="009975A7" w:rsidRPr="007319F6" w:rsidRDefault="009975A7" w:rsidP="001347F3">
            <w:pPr>
              <w:snapToGrid w:val="0"/>
              <w:spacing w:after="0" w:line="240" w:lineRule="auto"/>
              <w:rPr>
                <w:rFonts w:ascii="Times New Roman" w:eastAsia="Calibri" w:hAnsi="Times New Roman"/>
                <w:b/>
                <w:color w:val="000000"/>
                <w:sz w:val="20"/>
                <w:szCs w:val="20"/>
                <w:lang w:val="en-US"/>
              </w:rPr>
            </w:pPr>
            <w:r w:rsidRPr="007319F6">
              <w:rPr>
                <w:rFonts w:ascii="Times New Roman" w:eastAsia="Calibri" w:hAnsi="Times New Roman"/>
                <w:b/>
                <w:color w:val="000000"/>
                <w:sz w:val="20"/>
                <w:szCs w:val="20"/>
                <w:lang w:val="en-US"/>
              </w:rPr>
              <w:t>60.4</w:t>
            </w:r>
          </w:p>
        </w:tc>
      </w:tr>
    </w:tbl>
    <w:p w:rsidR="001347F3" w:rsidRPr="007319F6" w:rsidRDefault="001347F3" w:rsidP="00790AFA">
      <w:pPr>
        <w:pStyle w:val="ListParagraph"/>
        <w:autoSpaceDE w:val="0"/>
        <w:autoSpaceDN w:val="0"/>
        <w:adjustRightInd w:val="0"/>
        <w:snapToGrid w:val="0"/>
        <w:spacing w:after="0" w:line="240" w:lineRule="auto"/>
        <w:ind w:left="0" w:firstLine="425"/>
        <w:jc w:val="both"/>
        <w:rPr>
          <w:rFonts w:ascii="Times New Roman" w:hAnsi="Times New Roman" w:hint="eastAsia"/>
          <w:sz w:val="20"/>
          <w:szCs w:val="20"/>
          <w:lang w:eastAsia="zh-CN"/>
        </w:rPr>
      </w:pPr>
    </w:p>
    <w:p w:rsidR="00E75BAE" w:rsidRPr="007319F6" w:rsidRDefault="00AB10E6" w:rsidP="00790AFA">
      <w:pPr>
        <w:pStyle w:val="ListParagraph"/>
        <w:autoSpaceDE w:val="0"/>
        <w:autoSpaceDN w:val="0"/>
        <w:adjustRightInd w:val="0"/>
        <w:snapToGrid w:val="0"/>
        <w:spacing w:after="0" w:line="240" w:lineRule="auto"/>
        <w:ind w:left="0"/>
        <w:jc w:val="center"/>
        <w:rPr>
          <w:rFonts w:ascii="Times New Roman" w:hAnsi="Times New Roman"/>
          <w:sz w:val="20"/>
          <w:szCs w:val="20"/>
        </w:rPr>
      </w:pPr>
      <w:r w:rsidRPr="007319F6">
        <w:rPr>
          <w:rFonts w:ascii="Times New Roman" w:hAnsi="Times New Roman"/>
          <w:noProof/>
          <w:sz w:val="20"/>
          <w:szCs w:val="20"/>
          <w:lang w:val="en-US" w:eastAsia="zh-CN"/>
        </w:rPr>
        <w:object w:dxaOrig="4302" w:dyaOrig="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125.2pt" o:ole="">
            <v:imagedata r:id="rId12" o:title=""/>
          </v:shape>
          <o:OLEObject Type="Embed" ProgID="Excel.Sheet.8" ShapeID="_x0000_i1025" DrawAspect="Content" ObjectID="_1566673309" r:id="rId13">
            <o:FieldCodes>\s</o:FieldCodes>
          </o:OLEObject>
        </w:object>
      </w:r>
    </w:p>
    <w:p w:rsidR="00E75BAE" w:rsidRPr="007319F6" w:rsidRDefault="00E75BAE" w:rsidP="00790AFA">
      <w:pPr>
        <w:snapToGrid w:val="0"/>
        <w:spacing w:after="0" w:line="240" w:lineRule="auto"/>
        <w:jc w:val="both"/>
        <w:rPr>
          <w:rFonts w:ascii="Times New Roman" w:eastAsia="Calibri" w:hAnsi="Times New Roman"/>
          <w:b/>
          <w:bCs/>
          <w:sz w:val="20"/>
          <w:szCs w:val="20"/>
          <w:lang w:val="en-US"/>
        </w:rPr>
      </w:pPr>
      <w:r w:rsidRPr="007319F6">
        <w:rPr>
          <w:rFonts w:ascii="Times New Roman" w:eastAsia="Book Antiqua" w:hAnsi="Times New Roman"/>
          <w:b/>
          <w:bCs/>
          <w:sz w:val="20"/>
          <w:szCs w:val="20"/>
          <w:lang w:val="en-US"/>
        </w:rPr>
        <w:t xml:space="preserve">Figure </w:t>
      </w:r>
      <w:r w:rsidR="008E3D62" w:rsidRPr="007319F6">
        <w:rPr>
          <w:rFonts w:ascii="Times New Roman" w:eastAsia="Book Antiqua" w:hAnsi="Times New Roman"/>
          <w:b/>
          <w:bCs/>
          <w:sz w:val="20"/>
          <w:szCs w:val="20"/>
          <w:lang w:val="en-US"/>
        </w:rPr>
        <w:fldChar w:fldCharType="begin"/>
      </w:r>
      <w:r w:rsidRPr="007319F6">
        <w:rPr>
          <w:rFonts w:ascii="Times New Roman" w:eastAsia="Book Antiqua" w:hAnsi="Times New Roman"/>
          <w:b/>
          <w:bCs/>
          <w:sz w:val="20"/>
          <w:szCs w:val="20"/>
          <w:lang w:val="en-US"/>
        </w:rPr>
        <w:instrText xml:space="preserve"> SEQ Figure \* ARABIC </w:instrText>
      </w:r>
      <w:r w:rsidR="008E3D62" w:rsidRPr="007319F6">
        <w:rPr>
          <w:rFonts w:ascii="Times New Roman" w:eastAsia="Book Antiqua" w:hAnsi="Times New Roman"/>
          <w:b/>
          <w:bCs/>
          <w:sz w:val="20"/>
          <w:szCs w:val="20"/>
          <w:lang w:val="en-US"/>
        </w:rPr>
        <w:fldChar w:fldCharType="separate"/>
      </w:r>
      <w:r w:rsidRPr="007319F6">
        <w:rPr>
          <w:rFonts w:ascii="Times New Roman" w:eastAsia="Book Antiqua" w:hAnsi="Times New Roman"/>
          <w:b/>
          <w:bCs/>
          <w:noProof/>
          <w:sz w:val="20"/>
          <w:szCs w:val="20"/>
          <w:lang w:val="en-US"/>
        </w:rPr>
        <w:t>1</w:t>
      </w:r>
      <w:r w:rsidR="008E3D62" w:rsidRPr="007319F6">
        <w:rPr>
          <w:rFonts w:ascii="Times New Roman" w:eastAsia="Book Antiqua" w:hAnsi="Times New Roman"/>
          <w:b/>
          <w:bCs/>
          <w:sz w:val="20"/>
          <w:szCs w:val="20"/>
          <w:lang w:val="en-US"/>
        </w:rPr>
        <w:fldChar w:fldCharType="end"/>
      </w:r>
      <w:r w:rsidRPr="007319F6">
        <w:rPr>
          <w:rFonts w:ascii="Times New Roman" w:eastAsia="Book Antiqua" w:hAnsi="Times New Roman"/>
          <w:b/>
          <w:bCs/>
          <w:sz w:val="20"/>
          <w:szCs w:val="20"/>
          <w:lang w:val="en-US"/>
        </w:rPr>
        <w:t>: The predominant GIT nematodes identified in the study area</w:t>
      </w:r>
    </w:p>
    <w:p w:rsidR="001347F3" w:rsidRPr="001347F3" w:rsidRDefault="001347F3" w:rsidP="00790AFA">
      <w:pPr>
        <w:snapToGrid w:val="0"/>
        <w:spacing w:after="0" w:line="240" w:lineRule="auto"/>
        <w:ind w:firstLine="425"/>
        <w:jc w:val="both"/>
        <w:rPr>
          <w:rFonts w:ascii="Times New Roman" w:eastAsiaTheme="minorEastAsia" w:hAnsi="Times New Roman" w:hint="eastAsia"/>
          <w:sz w:val="20"/>
          <w:szCs w:val="20"/>
          <w:lang w:val="en-US" w:eastAsia="zh-CN"/>
        </w:rPr>
      </w:pPr>
    </w:p>
    <w:p w:rsidR="00E75BAE" w:rsidRPr="007319F6" w:rsidRDefault="00E75BAE"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 xml:space="preserve">The predominant GIT nematodes identified in sheep in study area were </w:t>
      </w:r>
      <w:proofErr w:type="spellStart"/>
      <w:r w:rsidRPr="007319F6">
        <w:rPr>
          <w:rFonts w:ascii="Times New Roman" w:eastAsia="Calibri" w:hAnsi="Times New Roman"/>
          <w:sz w:val="20"/>
          <w:szCs w:val="20"/>
          <w:lang w:val="en-US"/>
        </w:rPr>
        <w:t>strongyle</w:t>
      </w:r>
      <w:proofErr w:type="spellEnd"/>
      <w:r w:rsidRPr="007319F6">
        <w:rPr>
          <w:rFonts w:ascii="Times New Roman" w:eastAsia="Calibri" w:hAnsi="Times New Roman"/>
          <w:sz w:val="20"/>
          <w:szCs w:val="20"/>
          <w:lang w:val="en-US"/>
        </w:rPr>
        <w:t xml:space="preserve">, </w:t>
      </w:r>
      <w:proofErr w:type="spellStart"/>
      <w:r w:rsidRPr="007319F6">
        <w:rPr>
          <w:rFonts w:ascii="Times New Roman" w:eastAsia="Calibri" w:hAnsi="Times New Roman"/>
          <w:sz w:val="20"/>
          <w:szCs w:val="20"/>
          <w:lang w:val="en-US"/>
        </w:rPr>
        <w:t>strongyloides</w:t>
      </w:r>
      <w:proofErr w:type="spellEnd"/>
      <w:r w:rsidRPr="007319F6">
        <w:rPr>
          <w:rFonts w:ascii="Times New Roman" w:eastAsia="Calibri" w:hAnsi="Times New Roman"/>
          <w:sz w:val="20"/>
          <w:szCs w:val="20"/>
          <w:lang w:val="en-US"/>
        </w:rPr>
        <w:t xml:space="preserve"> and </w:t>
      </w:r>
      <w:proofErr w:type="spellStart"/>
      <w:r w:rsidRPr="007319F6">
        <w:rPr>
          <w:rFonts w:ascii="Times New Roman" w:eastAsia="Calibri" w:hAnsi="Times New Roman"/>
          <w:sz w:val="20"/>
          <w:szCs w:val="20"/>
          <w:lang w:val="en-US"/>
        </w:rPr>
        <w:t>trichuris</w:t>
      </w:r>
      <w:proofErr w:type="spellEnd"/>
      <w:r w:rsidRPr="007319F6">
        <w:rPr>
          <w:rFonts w:ascii="Times New Roman" w:eastAsia="Calibri" w:hAnsi="Times New Roman"/>
          <w:sz w:val="20"/>
          <w:szCs w:val="20"/>
          <w:lang w:val="en-US"/>
        </w:rPr>
        <w:t xml:space="preserve"> and mixed with overall prevalence of 43.8%, 8.9% and 2.3%</w:t>
      </w:r>
      <w:r w:rsidR="004D7E0E" w:rsidRPr="007319F6">
        <w:rPr>
          <w:rFonts w:ascii="Times New Roman" w:eastAsia="Calibri" w:hAnsi="Times New Roman"/>
          <w:sz w:val="20"/>
          <w:szCs w:val="20"/>
          <w:lang w:val="en-US"/>
        </w:rPr>
        <w:t>,</w:t>
      </w:r>
      <w:r w:rsidRPr="007319F6">
        <w:rPr>
          <w:rFonts w:ascii="Times New Roman" w:eastAsia="Calibri" w:hAnsi="Times New Roman"/>
          <w:sz w:val="20"/>
          <w:szCs w:val="20"/>
          <w:lang w:val="en-US"/>
        </w:rPr>
        <w:t>5.4 respectivel</w:t>
      </w:r>
      <w:r w:rsidR="004D7E0E" w:rsidRPr="007319F6">
        <w:rPr>
          <w:rFonts w:ascii="Times New Roman" w:eastAsia="Calibri" w:hAnsi="Times New Roman"/>
          <w:sz w:val="20"/>
          <w:szCs w:val="20"/>
          <w:lang w:val="en-US"/>
        </w:rPr>
        <w:t>y (</w:t>
      </w:r>
      <w:r w:rsidRPr="007319F6">
        <w:rPr>
          <w:rFonts w:ascii="Times New Roman" w:eastAsia="Calibri" w:hAnsi="Times New Roman"/>
          <w:sz w:val="20"/>
          <w:szCs w:val="20"/>
          <w:lang w:val="en-US"/>
        </w:rPr>
        <w:t>Figure 1 ).</w:t>
      </w:r>
    </w:p>
    <w:p w:rsidR="001347F3" w:rsidRPr="007319F6" w:rsidRDefault="001347F3" w:rsidP="00790AFA">
      <w:pPr>
        <w:snapToGrid w:val="0"/>
        <w:spacing w:after="0" w:line="240" w:lineRule="auto"/>
        <w:jc w:val="both"/>
        <w:rPr>
          <w:rFonts w:ascii="Times New Roman" w:hAnsi="Times New Roman" w:hint="eastAsia"/>
          <w:b/>
          <w:sz w:val="20"/>
          <w:szCs w:val="20"/>
          <w:lang w:eastAsia="zh-CN"/>
        </w:rPr>
      </w:pPr>
    </w:p>
    <w:p w:rsidR="007F5017" w:rsidRPr="007319F6" w:rsidRDefault="00AB10E6" w:rsidP="00790AFA">
      <w:pPr>
        <w:snapToGrid w:val="0"/>
        <w:spacing w:after="0" w:line="240" w:lineRule="auto"/>
        <w:jc w:val="both"/>
        <w:rPr>
          <w:rFonts w:ascii="Times New Roman" w:hAnsi="Times New Roman"/>
          <w:b/>
          <w:sz w:val="20"/>
          <w:szCs w:val="20"/>
        </w:rPr>
      </w:pPr>
      <w:r w:rsidRPr="007319F6">
        <w:rPr>
          <w:rFonts w:ascii="Times New Roman" w:hAnsi="Times New Roman"/>
          <w:b/>
          <w:sz w:val="20"/>
          <w:szCs w:val="20"/>
        </w:rPr>
        <w:t>Discussion</w:t>
      </w:r>
    </w:p>
    <w:p w:rsidR="007F5017" w:rsidRPr="007319F6" w:rsidRDefault="007F5017"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hAnsi="Times New Roman"/>
          <w:sz w:val="20"/>
          <w:szCs w:val="20"/>
        </w:rPr>
        <w:t>Current study revealed that the overall prevalence of ovine gastrointestinal nematodes was 60.4% (232/384). With a prevalence of 61.2% in females, 38.8% in males,</w:t>
      </w:r>
      <w:r w:rsidRPr="007319F6">
        <w:rPr>
          <w:rFonts w:ascii="Times New Roman" w:eastAsia="Calibri" w:hAnsi="Times New Roman"/>
          <w:sz w:val="20"/>
          <w:szCs w:val="20"/>
          <w:lang w:val="en-US"/>
        </w:rPr>
        <w:t xml:space="preserve"> this finding agree with the reports of </w:t>
      </w:r>
      <w:r w:rsidR="00090903" w:rsidRPr="007319F6">
        <w:rPr>
          <w:rFonts w:ascii="Times New Roman" w:eastAsia="Calibri" w:hAnsi="Times New Roman"/>
          <w:sz w:val="20"/>
          <w:szCs w:val="20"/>
          <w:lang w:val="en-US"/>
        </w:rPr>
        <w:t>[18]</w:t>
      </w:r>
      <w:r w:rsidRPr="007319F6">
        <w:rPr>
          <w:rFonts w:ascii="Times New Roman" w:eastAsia="Calibri" w:hAnsi="Times New Roman"/>
          <w:sz w:val="20"/>
          <w:szCs w:val="20"/>
          <w:lang w:val="en-US"/>
        </w:rPr>
        <w:t xml:space="preserve"> and </w:t>
      </w:r>
      <w:r w:rsidR="00090903" w:rsidRPr="007319F6">
        <w:rPr>
          <w:rFonts w:ascii="Times New Roman" w:eastAsia="Calibri" w:hAnsi="Times New Roman"/>
          <w:sz w:val="20"/>
          <w:szCs w:val="20"/>
          <w:lang w:val="en-US"/>
        </w:rPr>
        <w:t>[19]</w:t>
      </w:r>
      <w:r w:rsidRPr="007319F6">
        <w:rPr>
          <w:rFonts w:ascii="Times New Roman" w:eastAsia="Calibri" w:hAnsi="Times New Roman"/>
          <w:sz w:val="20"/>
          <w:szCs w:val="20"/>
          <w:lang w:val="en-US"/>
        </w:rPr>
        <w:t xml:space="preserve"> who found higher infections in female animals than males with a significant difference between them. It is assumed that sex is a determinant factor influencing prevalence of parasitism </w:t>
      </w:r>
      <w:r w:rsidR="00090903" w:rsidRPr="007319F6">
        <w:rPr>
          <w:rFonts w:ascii="Times New Roman" w:eastAsia="Calibri" w:hAnsi="Times New Roman"/>
          <w:sz w:val="20"/>
          <w:szCs w:val="20"/>
          <w:lang w:val="en-US"/>
        </w:rPr>
        <w:t>[18]</w:t>
      </w:r>
      <w:r w:rsidRPr="007319F6">
        <w:rPr>
          <w:rFonts w:ascii="Times New Roman" w:eastAsia="Calibri" w:hAnsi="Times New Roman"/>
          <w:sz w:val="20"/>
          <w:szCs w:val="20"/>
          <w:lang w:val="en-US"/>
        </w:rPr>
        <w:t xml:space="preserve"> and females are more prone to parasitism during pregnancy and per-parturient period due to stress and decreased immune status </w:t>
      </w:r>
      <w:r w:rsidR="00090903" w:rsidRPr="007319F6">
        <w:rPr>
          <w:rFonts w:ascii="Times New Roman" w:eastAsia="Calibri" w:hAnsi="Times New Roman"/>
          <w:sz w:val="20"/>
          <w:szCs w:val="20"/>
          <w:lang w:val="en-US"/>
        </w:rPr>
        <w:t>[19]</w:t>
      </w:r>
      <w:r w:rsidR="004D7E0E" w:rsidRPr="007319F6">
        <w:rPr>
          <w:rFonts w:ascii="Times New Roman" w:eastAsia="Calibri" w:hAnsi="Times New Roman"/>
          <w:i/>
          <w:sz w:val="20"/>
          <w:szCs w:val="20"/>
          <w:lang w:val="en-US"/>
        </w:rPr>
        <w:t xml:space="preserve">, </w:t>
      </w:r>
      <w:r w:rsidR="004D7E0E" w:rsidRPr="007319F6">
        <w:rPr>
          <w:rFonts w:ascii="Times New Roman" w:eastAsia="Calibri" w:hAnsi="Times New Roman"/>
          <w:sz w:val="20"/>
          <w:szCs w:val="20"/>
          <w:lang w:val="en-US"/>
        </w:rPr>
        <w:t>[</w:t>
      </w:r>
      <w:r w:rsidR="00090903" w:rsidRPr="007319F6">
        <w:rPr>
          <w:rFonts w:ascii="Times New Roman" w:eastAsia="Calibri" w:hAnsi="Times New Roman"/>
          <w:sz w:val="20"/>
          <w:szCs w:val="20"/>
          <w:lang w:val="en-US"/>
        </w:rPr>
        <w:t>20].</w:t>
      </w:r>
      <w:r w:rsidRPr="007319F6">
        <w:rPr>
          <w:rFonts w:ascii="Times New Roman" w:eastAsia="Calibri" w:hAnsi="Times New Roman"/>
          <w:i/>
          <w:sz w:val="20"/>
          <w:szCs w:val="20"/>
          <w:lang w:val="en-US"/>
        </w:rPr>
        <w:t xml:space="preserve"> </w:t>
      </w:r>
      <w:r w:rsidRPr="007319F6">
        <w:rPr>
          <w:rFonts w:ascii="Times New Roman" w:eastAsia="Calibri" w:hAnsi="Times New Roman"/>
          <w:sz w:val="20"/>
          <w:szCs w:val="20"/>
          <w:lang w:val="en-US"/>
        </w:rPr>
        <w:lastRenderedPageBreak/>
        <w:t xml:space="preserve">However, present </w:t>
      </w:r>
      <w:r w:rsidR="00090903" w:rsidRPr="007319F6">
        <w:rPr>
          <w:rFonts w:ascii="Times New Roman" w:eastAsia="Calibri" w:hAnsi="Times New Roman"/>
          <w:sz w:val="20"/>
          <w:szCs w:val="20"/>
          <w:lang w:val="en-US"/>
        </w:rPr>
        <w:t>study disagrees</w:t>
      </w:r>
      <w:r w:rsidRPr="007319F6">
        <w:rPr>
          <w:rFonts w:ascii="Times New Roman" w:eastAsia="Calibri" w:hAnsi="Times New Roman"/>
          <w:sz w:val="20"/>
          <w:szCs w:val="20"/>
          <w:lang w:val="en-US"/>
        </w:rPr>
        <w:t xml:space="preserve"> with </w:t>
      </w:r>
      <w:r w:rsidR="00090903" w:rsidRPr="007319F6">
        <w:rPr>
          <w:rFonts w:ascii="Times New Roman" w:eastAsia="Calibri" w:hAnsi="Times New Roman"/>
          <w:sz w:val="20"/>
          <w:szCs w:val="20"/>
          <w:lang w:val="en-US"/>
        </w:rPr>
        <w:t>[21]</w:t>
      </w:r>
      <w:r w:rsidRPr="007319F6">
        <w:rPr>
          <w:rFonts w:ascii="Times New Roman" w:eastAsia="Calibri" w:hAnsi="Times New Roman"/>
          <w:sz w:val="20"/>
          <w:szCs w:val="20"/>
          <w:lang w:val="en-US"/>
        </w:rPr>
        <w:t xml:space="preserve"> </w:t>
      </w:r>
      <w:r w:rsidRPr="007319F6">
        <w:rPr>
          <w:rFonts w:ascii="Times New Roman" w:eastAsia="Calibri" w:hAnsi="Times New Roman"/>
          <w:color w:val="000000" w:themeColor="text1"/>
          <w:sz w:val="20"/>
          <w:szCs w:val="20"/>
          <w:lang w:val="en-US"/>
        </w:rPr>
        <w:t>who reported that</w:t>
      </w:r>
      <w:r w:rsidRPr="007319F6">
        <w:rPr>
          <w:rFonts w:ascii="Times New Roman" w:eastAsia="Calibri" w:hAnsi="Times New Roman"/>
          <w:sz w:val="20"/>
          <w:szCs w:val="20"/>
          <w:lang w:val="en-US"/>
        </w:rPr>
        <w:t xml:space="preserve">. male and female animals were found to be equally susceptible to infection with gastrointestinal nematode parasites. </w:t>
      </w:r>
    </w:p>
    <w:p w:rsidR="007F5017" w:rsidRPr="007319F6" w:rsidRDefault="007F5017"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Present study illustrates young’s were more frequently infected than adult sheep. The statically significant difference (P &lt; 0.05) was recorded between the two age groups. The reason is that as new born and younger sheep, they lack strong immunity as in the adults. The possible explanation is that in adult sheep, after primary infection, rapid solid immunity is acquired</w:t>
      </w:r>
      <w:r w:rsidR="00AB10E6" w:rsidRPr="007319F6">
        <w:rPr>
          <w:rFonts w:ascii="Times New Roman" w:eastAsia="Calibri" w:hAnsi="Times New Roman"/>
          <w:sz w:val="20"/>
          <w:szCs w:val="20"/>
          <w:lang w:val="en-US"/>
        </w:rPr>
        <w:t>. t</w:t>
      </w:r>
      <w:r w:rsidRPr="007319F6">
        <w:rPr>
          <w:rFonts w:ascii="Times New Roman" w:eastAsia="Calibri" w:hAnsi="Times New Roman"/>
          <w:sz w:val="20"/>
          <w:szCs w:val="20"/>
          <w:lang w:val="en-US"/>
        </w:rPr>
        <w:t xml:space="preserve">his result is consistent with </w:t>
      </w:r>
      <w:r w:rsidR="00090903" w:rsidRPr="007319F6">
        <w:rPr>
          <w:rFonts w:ascii="Times New Roman" w:eastAsia="Calibri" w:hAnsi="Times New Roman"/>
          <w:sz w:val="20"/>
          <w:szCs w:val="20"/>
          <w:lang w:val="en-US"/>
        </w:rPr>
        <w:t>[22</w:t>
      </w:r>
      <w:r w:rsidR="00AB10E6" w:rsidRPr="007319F6">
        <w:rPr>
          <w:rFonts w:ascii="Times New Roman" w:eastAsia="Calibri" w:hAnsi="Times New Roman"/>
          <w:sz w:val="20"/>
          <w:szCs w:val="20"/>
          <w:lang w:val="en-US"/>
        </w:rPr>
        <w:t>] w</w:t>
      </w:r>
      <w:r w:rsidRPr="007319F6">
        <w:rPr>
          <w:rFonts w:ascii="Times New Roman" w:eastAsia="Calibri" w:hAnsi="Times New Roman"/>
          <w:sz w:val="20"/>
          <w:szCs w:val="20"/>
          <w:lang w:val="en-US"/>
        </w:rPr>
        <w:t xml:space="preserve">ho stated that sheep continually exposed to infection are at low risk provided the rate of acquisition of infective larvae is sufficient to stimulate satisfactory response, and no cause of clinical illness. Similarly, a number of authors have demonstrated that Young animals are more susceptible to parasite infection than adult sheep than 1 year of age, because adult animals may acquire immunity to the parasite through frequent challenge and expel the ingested parasite before they establish infection </w:t>
      </w:r>
      <w:r w:rsidR="000E6CB0" w:rsidRPr="007319F6">
        <w:rPr>
          <w:rFonts w:ascii="Times New Roman" w:eastAsia="Calibri" w:hAnsi="Times New Roman"/>
          <w:sz w:val="20"/>
          <w:szCs w:val="20"/>
          <w:lang w:val="en-US"/>
        </w:rPr>
        <w:t>[23].</w:t>
      </w:r>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[24]</w:t>
      </w:r>
      <w:r w:rsidRPr="007319F6">
        <w:rPr>
          <w:rFonts w:ascii="Times New Roman" w:eastAsia="Calibri" w:hAnsi="Times New Roman"/>
          <w:sz w:val="20"/>
          <w:szCs w:val="20"/>
          <w:lang w:val="en-US"/>
        </w:rPr>
        <w:t xml:space="preserve"> similarly stated that young animals are susceptible due to immunological immaturity and immunological unresponsiveness. </w:t>
      </w:r>
    </w:p>
    <w:p w:rsidR="004D7E0E" w:rsidRPr="007319F6" w:rsidRDefault="007F5017"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 xml:space="preserve">The study reveals </w:t>
      </w:r>
      <w:r w:rsidRPr="007319F6">
        <w:rPr>
          <w:rFonts w:ascii="Times New Roman" w:eastAsia="Calibri" w:hAnsi="Times New Roman"/>
          <w:sz w:val="20"/>
          <w:szCs w:val="20"/>
        </w:rPr>
        <w:t xml:space="preserve">The predominant GIT nematodes identified in sheep in study area were strongyle, </w:t>
      </w:r>
      <w:proofErr w:type="spellStart"/>
      <w:r w:rsidRPr="007319F6">
        <w:rPr>
          <w:rFonts w:ascii="Times New Roman" w:eastAsia="Calibri" w:hAnsi="Times New Roman"/>
          <w:sz w:val="20"/>
          <w:szCs w:val="20"/>
        </w:rPr>
        <w:t>strongyloides</w:t>
      </w:r>
      <w:proofErr w:type="spellEnd"/>
      <w:r w:rsidRPr="007319F6">
        <w:rPr>
          <w:rFonts w:ascii="Times New Roman" w:eastAsia="Calibri" w:hAnsi="Times New Roman"/>
          <w:sz w:val="20"/>
          <w:szCs w:val="20"/>
        </w:rPr>
        <w:t xml:space="preserve"> and </w:t>
      </w:r>
      <w:proofErr w:type="spellStart"/>
      <w:r w:rsidRPr="007319F6">
        <w:rPr>
          <w:rFonts w:ascii="Times New Roman" w:eastAsia="Calibri" w:hAnsi="Times New Roman"/>
          <w:sz w:val="20"/>
          <w:szCs w:val="20"/>
        </w:rPr>
        <w:t>trichuris</w:t>
      </w:r>
      <w:proofErr w:type="spellEnd"/>
      <w:r w:rsidRPr="007319F6">
        <w:rPr>
          <w:rFonts w:ascii="Times New Roman" w:eastAsia="Calibri" w:hAnsi="Times New Roman"/>
          <w:sz w:val="20"/>
          <w:szCs w:val="20"/>
        </w:rPr>
        <w:t xml:space="preserve"> and mixed with overall prevalence of 43.8%, 8.9% and 2.3%</w:t>
      </w:r>
      <w:r w:rsidR="004D7E0E" w:rsidRPr="007319F6">
        <w:rPr>
          <w:rFonts w:ascii="Times New Roman" w:eastAsia="Calibri" w:hAnsi="Times New Roman"/>
          <w:sz w:val="20"/>
          <w:szCs w:val="20"/>
        </w:rPr>
        <w:t>,</w:t>
      </w:r>
      <w:r w:rsidRPr="007319F6">
        <w:rPr>
          <w:rFonts w:ascii="Times New Roman" w:eastAsia="Calibri" w:hAnsi="Times New Roman"/>
          <w:sz w:val="20"/>
          <w:szCs w:val="20"/>
        </w:rPr>
        <w:t>5.4 respectivel</w:t>
      </w:r>
      <w:r w:rsidR="004D7E0E" w:rsidRPr="007319F6">
        <w:rPr>
          <w:rFonts w:ascii="Times New Roman" w:eastAsia="Calibri" w:hAnsi="Times New Roman"/>
          <w:sz w:val="20"/>
          <w:szCs w:val="20"/>
        </w:rPr>
        <w:t>y (</w:t>
      </w:r>
      <w:r w:rsidRPr="007319F6">
        <w:rPr>
          <w:rFonts w:ascii="Times New Roman" w:eastAsia="Calibri" w:hAnsi="Times New Roman"/>
          <w:sz w:val="20"/>
          <w:szCs w:val="20"/>
        </w:rPr>
        <w:t>Table 2).</w:t>
      </w:r>
      <w:r w:rsidRPr="007319F6">
        <w:rPr>
          <w:rFonts w:ascii="Times New Roman" w:eastAsia="Calibri" w:hAnsi="Times New Roman"/>
          <w:sz w:val="20"/>
          <w:szCs w:val="20"/>
          <w:lang w:val="en-US"/>
        </w:rPr>
        <w:t xml:space="preserve"> Therefore, The current prevalence of gastrointestinal nematodes results agrees with reports of previous studies conducted in Ethiopia as 56.6%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8.2% </w:t>
      </w:r>
      <w:proofErr w:type="spellStart"/>
      <w:r w:rsidRPr="007319F6">
        <w:rPr>
          <w:rFonts w:ascii="Times New Roman" w:eastAsia="Calibri" w:hAnsi="Times New Roman"/>
          <w:sz w:val="20"/>
          <w:szCs w:val="20"/>
          <w:lang w:val="en-US"/>
        </w:rPr>
        <w:t>strongyloides</w:t>
      </w:r>
      <w:proofErr w:type="spellEnd"/>
      <w:r w:rsidRPr="007319F6">
        <w:rPr>
          <w:rFonts w:ascii="Times New Roman" w:eastAsia="Calibri" w:hAnsi="Times New Roman"/>
          <w:sz w:val="20"/>
          <w:szCs w:val="20"/>
          <w:lang w:val="en-US"/>
        </w:rPr>
        <w:t xml:space="preserve"> and 5% </w:t>
      </w:r>
      <w:proofErr w:type="spellStart"/>
      <w:r w:rsidRPr="007319F6">
        <w:rPr>
          <w:rFonts w:ascii="Times New Roman" w:eastAsia="Calibri" w:hAnsi="Times New Roman"/>
          <w:sz w:val="20"/>
          <w:szCs w:val="20"/>
          <w:lang w:val="en-US"/>
        </w:rPr>
        <w:t>trichuris</w:t>
      </w:r>
      <w:proofErr w:type="spellEnd"/>
      <w:r w:rsidRPr="007319F6">
        <w:rPr>
          <w:rFonts w:ascii="Times New Roman" w:eastAsia="Calibri" w:hAnsi="Times New Roman"/>
          <w:sz w:val="20"/>
          <w:szCs w:val="20"/>
          <w:lang w:val="en-US"/>
        </w:rPr>
        <w:t xml:space="preserve"> in </w:t>
      </w:r>
      <w:proofErr w:type="spellStart"/>
      <w:r w:rsidRPr="007319F6">
        <w:rPr>
          <w:rFonts w:ascii="Times New Roman" w:eastAsia="Calibri" w:hAnsi="Times New Roman"/>
          <w:sz w:val="20"/>
          <w:szCs w:val="20"/>
          <w:lang w:val="en-US"/>
        </w:rPr>
        <w:t>Debre</w:t>
      </w:r>
      <w:proofErr w:type="spellEnd"/>
      <w:r w:rsidRPr="007319F6">
        <w:rPr>
          <w:rFonts w:ascii="Times New Roman" w:eastAsia="Calibri" w:hAnsi="Times New Roman"/>
          <w:sz w:val="20"/>
          <w:szCs w:val="20"/>
          <w:lang w:val="en-US"/>
        </w:rPr>
        <w:t xml:space="preserve"> </w:t>
      </w:r>
      <w:proofErr w:type="spellStart"/>
      <w:r w:rsidRPr="007319F6">
        <w:rPr>
          <w:rFonts w:ascii="Times New Roman" w:eastAsia="Calibri" w:hAnsi="Times New Roman"/>
          <w:sz w:val="20"/>
          <w:szCs w:val="20"/>
          <w:lang w:val="en-US"/>
        </w:rPr>
        <w:t>Zeit</w:t>
      </w:r>
      <w:proofErr w:type="spellEnd"/>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[25]</w:t>
      </w:r>
      <w:r w:rsidRPr="007319F6">
        <w:rPr>
          <w:rFonts w:ascii="Times New Roman" w:eastAsia="Calibri" w:hAnsi="Times New Roman"/>
          <w:sz w:val="20"/>
          <w:szCs w:val="20"/>
          <w:lang w:val="en-US"/>
        </w:rPr>
        <w:t xml:space="preserve">; 66.6%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type and 3.3% </w:t>
      </w:r>
      <w:proofErr w:type="spellStart"/>
      <w:r w:rsidRPr="007319F6">
        <w:rPr>
          <w:rFonts w:ascii="Times New Roman" w:eastAsia="Calibri" w:hAnsi="Times New Roman"/>
          <w:sz w:val="20"/>
          <w:szCs w:val="20"/>
          <w:lang w:val="en-US"/>
        </w:rPr>
        <w:t>Trichuris</w:t>
      </w:r>
      <w:proofErr w:type="spellEnd"/>
      <w:r w:rsidRPr="007319F6">
        <w:rPr>
          <w:rFonts w:ascii="Times New Roman" w:eastAsia="Calibri" w:hAnsi="Times New Roman"/>
          <w:sz w:val="20"/>
          <w:szCs w:val="20"/>
          <w:lang w:val="en-US"/>
        </w:rPr>
        <w:t xml:space="preserve"> species in </w:t>
      </w:r>
      <w:proofErr w:type="spellStart"/>
      <w:r w:rsidRPr="007319F6">
        <w:rPr>
          <w:rFonts w:ascii="Times New Roman" w:eastAsia="Calibri" w:hAnsi="Times New Roman"/>
          <w:sz w:val="20"/>
          <w:szCs w:val="20"/>
          <w:lang w:val="en-US"/>
        </w:rPr>
        <w:t>Bedele</w:t>
      </w:r>
      <w:proofErr w:type="spellEnd"/>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[26]</w:t>
      </w:r>
      <w:r w:rsidRPr="007319F6">
        <w:rPr>
          <w:rFonts w:ascii="Times New Roman" w:eastAsia="Calibri" w:hAnsi="Times New Roman"/>
          <w:sz w:val="20"/>
          <w:szCs w:val="20"/>
          <w:lang w:val="en-US"/>
        </w:rPr>
        <w:t xml:space="preserve">; 64%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type and 7.4%strongyloides and 3.7 </w:t>
      </w:r>
      <w:proofErr w:type="spellStart"/>
      <w:r w:rsidRPr="007319F6">
        <w:rPr>
          <w:rFonts w:ascii="Times New Roman" w:eastAsia="Calibri" w:hAnsi="Times New Roman"/>
          <w:sz w:val="20"/>
          <w:szCs w:val="20"/>
          <w:lang w:val="en-US"/>
        </w:rPr>
        <w:t>Trichuris</w:t>
      </w:r>
      <w:proofErr w:type="spellEnd"/>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[22]</w:t>
      </w:r>
      <w:r w:rsidRPr="007319F6">
        <w:rPr>
          <w:rFonts w:ascii="Times New Roman" w:eastAsia="Calibri" w:hAnsi="Times New Roman"/>
          <w:sz w:val="20"/>
          <w:szCs w:val="20"/>
          <w:lang w:val="en-US"/>
        </w:rPr>
        <w:t xml:space="preserve"> in </w:t>
      </w:r>
      <w:proofErr w:type="spellStart"/>
      <w:r w:rsidRPr="007319F6">
        <w:rPr>
          <w:rFonts w:ascii="Times New Roman" w:eastAsia="Calibri" w:hAnsi="Times New Roman"/>
          <w:sz w:val="20"/>
          <w:szCs w:val="20"/>
          <w:lang w:val="en-US"/>
        </w:rPr>
        <w:t>asella</w:t>
      </w:r>
      <w:proofErr w:type="spellEnd"/>
      <w:r w:rsidRPr="007319F6">
        <w:rPr>
          <w:rFonts w:ascii="Times New Roman" w:eastAsia="Calibri" w:hAnsi="Times New Roman"/>
          <w:sz w:val="20"/>
          <w:szCs w:val="20"/>
          <w:lang w:val="en-US"/>
        </w:rPr>
        <w:t xml:space="preserve">, southeastern Ethiopia and 42.25%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type in </w:t>
      </w:r>
      <w:proofErr w:type="spellStart"/>
      <w:r w:rsidRPr="007319F6">
        <w:rPr>
          <w:rFonts w:ascii="Times New Roman" w:eastAsia="Calibri" w:hAnsi="Times New Roman"/>
          <w:sz w:val="20"/>
          <w:szCs w:val="20"/>
          <w:lang w:val="en-US"/>
        </w:rPr>
        <w:t>Kelela</w:t>
      </w:r>
      <w:proofErr w:type="spellEnd"/>
      <w:r w:rsidRPr="007319F6">
        <w:rPr>
          <w:rFonts w:ascii="Times New Roman" w:eastAsia="Calibri" w:hAnsi="Times New Roman"/>
          <w:sz w:val="20"/>
          <w:szCs w:val="20"/>
          <w:lang w:val="en-US"/>
        </w:rPr>
        <w:t>. This difference could be due to the sample size considered and types of techniques utilized as well as prevalence varies greatly from region to region, corresponding to ecological and climatic diversity as well as the existing host ranges.</w:t>
      </w:r>
    </w:p>
    <w:p w:rsidR="007F5017" w:rsidRPr="007319F6" w:rsidRDefault="007F5017"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 xml:space="preserve">This study showed that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were the most prominent among those gastrointestinal nematode parasites of sheep. This finding is in accordance with a number of findings obtained by different researchers in which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species were dominant. </w:t>
      </w:r>
      <w:r w:rsidR="000E6CB0" w:rsidRPr="007319F6">
        <w:rPr>
          <w:rFonts w:ascii="Times New Roman" w:eastAsia="Calibri" w:hAnsi="Times New Roman"/>
          <w:sz w:val="20"/>
          <w:szCs w:val="20"/>
          <w:lang w:val="en-US"/>
        </w:rPr>
        <w:t>[27],</w:t>
      </w:r>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[28],</w:t>
      </w:r>
      <w:r w:rsidRPr="007319F6">
        <w:rPr>
          <w:rFonts w:ascii="Times New Roman" w:eastAsia="Calibri" w:hAnsi="Times New Roman"/>
          <w:sz w:val="20"/>
          <w:szCs w:val="20"/>
          <w:lang w:val="en-US"/>
        </w:rPr>
        <w:t xml:space="preserve"> </w:t>
      </w:r>
      <w:r w:rsidR="000E6CB0" w:rsidRPr="007319F6">
        <w:rPr>
          <w:rFonts w:ascii="Times New Roman" w:eastAsia="Calibri" w:hAnsi="Times New Roman"/>
          <w:sz w:val="20"/>
          <w:szCs w:val="20"/>
          <w:lang w:val="en-US"/>
        </w:rPr>
        <w:t>[29]</w:t>
      </w:r>
      <w:r w:rsidRPr="007319F6">
        <w:rPr>
          <w:rFonts w:ascii="Times New Roman" w:eastAsia="Calibri" w:hAnsi="Times New Roman"/>
          <w:sz w:val="20"/>
          <w:szCs w:val="20"/>
          <w:lang w:val="en-US"/>
        </w:rPr>
        <w:t xml:space="preserve"> reported a high prevalence rate in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infection in Western </w:t>
      </w:r>
      <w:proofErr w:type="spellStart"/>
      <w:r w:rsidRPr="007319F6">
        <w:rPr>
          <w:rFonts w:ascii="Times New Roman" w:eastAsia="Calibri" w:hAnsi="Times New Roman"/>
          <w:sz w:val="20"/>
          <w:szCs w:val="20"/>
          <w:lang w:val="en-US"/>
        </w:rPr>
        <w:t>Oromia</w:t>
      </w:r>
      <w:proofErr w:type="spellEnd"/>
      <w:r w:rsidRPr="007319F6">
        <w:rPr>
          <w:rFonts w:ascii="Times New Roman" w:eastAsia="Calibri" w:hAnsi="Times New Roman"/>
          <w:sz w:val="20"/>
          <w:szCs w:val="20"/>
          <w:lang w:val="en-US"/>
        </w:rPr>
        <w:t xml:space="preserve">, </w:t>
      </w:r>
      <w:proofErr w:type="spellStart"/>
      <w:r w:rsidRPr="007319F6">
        <w:rPr>
          <w:rFonts w:ascii="Times New Roman" w:eastAsia="Calibri" w:hAnsi="Times New Roman"/>
          <w:sz w:val="20"/>
          <w:szCs w:val="20"/>
          <w:lang w:val="en-US"/>
        </w:rPr>
        <w:t>Gechi</w:t>
      </w:r>
      <w:proofErr w:type="spellEnd"/>
      <w:r w:rsidRPr="007319F6">
        <w:rPr>
          <w:rFonts w:ascii="Times New Roman" w:eastAsia="Calibri" w:hAnsi="Times New Roman"/>
          <w:sz w:val="20"/>
          <w:szCs w:val="20"/>
          <w:lang w:val="en-US"/>
        </w:rPr>
        <w:t xml:space="preserve"> district of south West Ethiopia, Eastern part of Ethiopia and South Eastern Nigeria, respectively. The current prevalence of gastrointestinal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agrees with reports of previous studies conducted in different parts of Ethiopia by </w:t>
      </w:r>
      <w:r w:rsidR="000E6CB0" w:rsidRPr="007319F6">
        <w:rPr>
          <w:rFonts w:ascii="Times New Roman" w:eastAsia="Calibri" w:hAnsi="Times New Roman"/>
          <w:sz w:val="20"/>
          <w:szCs w:val="20"/>
          <w:lang w:val="en-US"/>
        </w:rPr>
        <w:t>[25]</w:t>
      </w:r>
      <w:r w:rsidRPr="007319F6">
        <w:rPr>
          <w:rFonts w:ascii="Times New Roman" w:eastAsia="Calibri" w:hAnsi="Times New Roman"/>
          <w:sz w:val="20"/>
          <w:szCs w:val="20"/>
          <w:lang w:val="en-US"/>
        </w:rPr>
        <w:t xml:space="preserve"> </w:t>
      </w:r>
      <w:r w:rsidR="000A03BC" w:rsidRPr="007319F6">
        <w:rPr>
          <w:rFonts w:ascii="Times New Roman" w:eastAsia="Calibri" w:hAnsi="Times New Roman"/>
          <w:sz w:val="20"/>
          <w:szCs w:val="20"/>
          <w:lang w:val="en-US"/>
        </w:rPr>
        <w:t>and [</w:t>
      </w:r>
      <w:r w:rsidR="000E6CB0" w:rsidRPr="007319F6">
        <w:rPr>
          <w:rFonts w:ascii="Times New Roman" w:eastAsia="Calibri" w:hAnsi="Times New Roman"/>
          <w:sz w:val="20"/>
          <w:szCs w:val="20"/>
          <w:lang w:val="en-US"/>
        </w:rPr>
        <w:t>26</w:t>
      </w:r>
      <w:r w:rsidR="000A03BC" w:rsidRPr="007319F6">
        <w:rPr>
          <w:rFonts w:ascii="Times New Roman" w:eastAsia="Calibri" w:hAnsi="Times New Roman"/>
          <w:sz w:val="20"/>
          <w:szCs w:val="20"/>
          <w:lang w:val="en-US"/>
        </w:rPr>
        <w:t>] who</w:t>
      </w:r>
      <w:r w:rsidRPr="007319F6">
        <w:rPr>
          <w:rFonts w:ascii="Times New Roman" w:eastAsia="Calibri" w:hAnsi="Times New Roman"/>
          <w:sz w:val="20"/>
          <w:szCs w:val="20"/>
          <w:lang w:val="en-US"/>
        </w:rPr>
        <w:t xml:space="preserve"> reported prevalence of 56.6% and 66.6% respectively. </w:t>
      </w:r>
    </w:p>
    <w:p w:rsidR="007F5017" w:rsidRPr="007319F6" w:rsidRDefault="007F5017" w:rsidP="00790AFA">
      <w:pPr>
        <w:snapToGrid w:val="0"/>
        <w:spacing w:after="0" w:line="240" w:lineRule="auto"/>
        <w:ind w:firstLine="425"/>
        <w:jc w:val="both"/>
        <w:rPr>
          <w:rFonts w:ascii="Times New Roman" w:eastAsia="Calibri" w:hAnsi="Times New Roman"/>
          <w:sz w:val="20"/>
          <w:szCs w:val="20"/>
          <w:lang w:val="en-US"/>
        </w:rPr>
      </w:pPr>
      <w:r w:rsidRPr="007319F6">
        <w:rPr>
          <w:rFonts w:ascii="Times New Roman" w:eastAsia="Calibri" w:hAnsi="Times New Roman"/>
          <w:sz w:val="20"/>
          <w:szCs w:val="20"/>
          <w:lang w:val="en-US"/>
        </w:rPr>
        <w:t xml:space="preserve">Therefore,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are gastrointestinal nematodes of greatest importance in sheep, and causes </w:t>
      </w:r>
      <w:r w:rsidRPr="007319F6">
        <w:rPr>
          <w:rFonts w:ascii="Times New Roman" w:eastAsia="Calibri" w:hAnsi="Times New Roman"/>
          <w:sz w:val="20"/>
          <w:szCs w:val="20"/>
          <w:lang w:val="en-US"/>
        </w:rPr>
        <w:lastRenderedPageBreak/>
        <w:t>serious direct and indirect losses in most parts of the country b</w:t>
      </w:r>
      <w:r w:rsidR="004D7E0E" w:rsidRPr="007319F6">
        <w:rPr>
          <w:rFonts w:ascii="Times New Roman" w:eastAsia="Calibri" w:hAnsi="Times New Roman"/>
          <w:sz w:val="20"/>
          <w:szCs w:val="20"/>
          <w:lang w:val="en-US"/>
        </w:rPr>
        <w:t>y [</w:t>
      </w:r>
      <w:r w:rsidRPr="007319F6">
        <w:rPr>
          <w:rFonts w:ascii="Times New Roman" w:eastAsia="Calibri" w:hAnsi="Times New Roman"/>
          <w:sz w:val="20"/>
          <w:szCs w:val="20"/>
          <w:lang w:val="en-US"/>
        </w:rPr>
        <w:t xml:space="preserve"> </w:t>
      </w:r>
      <w:r w:rsidR="000A03BC" w:rsidRPr="007319F6">
        <w:rPr>
          <w:rFonts w:ascii="Times New Roman" w:eastAsia="Calibri" w:hAnsi="Times New Roman"/>
          <w:sz w:val="20"/>
          <w:szCs w:val="20"/>
          <w:lang w:val="en-US"/>
        </w:rPr>
        <w:t>30]</w:t>
      </w:r>
      <w:r w:rsidRPr="007319F6">
        <w:rPr>
          <w:rFonts w:ascii="Times New Roman" w:eastAsia="Calibri" w:hAnsi="Times New Roman"/>
          <w:sz w:val="20"/>
          <w:szCs w:val="20"/>
          <w:lang w:val="en-US"/>
        </w:rPr>
        <w:t xml:space="preserve"> in </w:t>
      </w:r>
      <w:proofErr w:type="spellStart"/>
      <w:r w:rsidRPr="007319F6">
        <w:rPr>
          <w:rFonts w:ascii="Times New Roman" w:eastAsia="Calibri" w:hAnsi="Times New Roman"/>
          <w:sz w:val="20"/>
          <w:szCs w:val="20"/>
          <w:lang w:val="en-US"/>
        </w:rPr>
        <w:t>Wolayta</w:t>
      </w:r>
      <w:proofErr w:type="spellEnd"/>
      <w:r w:rsidRPr="007319F6">
        <w:rPr>
          <w:rFonts w:ascii="Times New Roman" w:eastAsia="Calibri" w:hAnsi="Times New Roman"/>
          <w:sz w:val="20"/>
          <w:szCs w:val="20"/>
          <w:lang w:val="en-US"/>
        </w:rPr>
        <w:t xml:space="preserve"> </w:t>
      </w:r>
      <w:proofErr w:type="spellStart"/>
      <w:r w:rsidRPr="007319F6">
        <w:rPr>
          <w:rFonts w:ascii="Times New Roman" w:eastAsia="Calibri" w:hAnsi="Times New Roman"/>
          <w:sz w:val="20"/>
          <w:szCs w:val="20"/>
          <w:lang w:val="en-US"/>
        </w:rPr>
        <w:t>Soddo</w:t>
      </w:r>
      <w:proofErr w:type="spellEnd"/>
      <w:r w:rsidRPr="007319F6">
        <w:rPr>
          <w:rFonts w:ascii="Times New Roman" w:eastAsia="Calibri" w:hAnsi="Times New Roman"/>
          <w:sz w:val="20"/>
          <w:szCs w:val="20"/>
          <w:lang w:val="en-US"/>
        </w:rPr>
        <w:t xml:space="preserve"> and </w:t>
      </w:r>
      <w:r w:rsidR="000A03BC" w:rsidRPr="007319F6">
        <w:rPr>
          <w:rFonts w:ascii="Times New Roman" w:eastAsia="Calibri" w:hAnsi="Times New Roman"/>
          <w:sz w:val="20"/>
          <w:szCs w:val="20"/>
          <w:lang w:val="en-US"/>
        </w:rPr>
        <w:t>[31]</w:t>
      </w:r>
      <w:r w:rsidR="004D7E0E" w:rsidRPr="007319F6">
        <w:rPr>
          <w:rFonts w:ascii="Times New Roman" w:eastAsia="Calibri" w:hAnsi="Times New Roman"/>
          <w:sz w:val="20"/>
          <w:szCs w:val="20"/>
          <w:lang w:val="en-US"/>
        </w:rPr>
        <w:t>, [</w:t>
      </w:r>
      <w:r w:rsidR="000A03BC" w:rsidRPr="007319F6">
        <w:rPr>
          <w:rFonts w:ascii="Times New Roman" w:eastAsia="Calibri" w:hAnsi="Times New Roman"/>
          <w:sz w:val="20"/>
          <w:szCs w:val="20"/>
          <w:lang w:val="en-US"/>
        </w:rPr>
        <w:t>22]</w:t>
      </w:r>
      <w:r w:rsidR="00FE664C" w:rsidRPr="007319F6">
        <w:rPr>
          <w:rFonts w:ascii="Times New Roman" w:eastAsia="Calibri" w:hAnsi="Times New Roman"/>
          <w:sz w:val="20"/>
          <w:szCs w:val="20"/>
          <w:lang w:val="en-US"/>
        </w:rPr>
        <w:t xml:space="preserve"> in </w:t>
      </w:r>
      <w:proofErr w:type="spellStart"/>
      <w:r w:rsidR="00FE664C" w:rsidRPr="007319F6">
        <w:rPr>
          <w:rFonts w:ascii="Times New Roman" w:eastAsia="Calibri" w:hAnsi="Times New Roman"/>
          <w:sz w:val="20"/>
          <w:szCs w:val="20"/>
          <w:lang w:val="en-US"/>
        </w:rPr>
        <w:t>Asella</w:t>
      </w:r>
      <w:proofErr w:type="spellEnd"/>
      <w:r w:rsidR="00FE664C" w:rsidRPr="007319F6">
        <w:rPr>
          <w:rFonts w:ascii="Times New Roman" w:eastAsia="Calibri" w:hAnsi="Times New Roman"/>
          <w:sz w:val="20"/>
          <w:szCs w:val="20"/>
          <w:lang w:val="en-US"/>
        </w:rPr>
        <w:t xml:space="preserve">. </w:t>
      </w:r>
      <w:r w:rsidRPr="007319F6">
        <w:rPr>
          <w:rFonts w:ascii="Times New Roman" w:eastAsia="Calibri" w:hAnsi="Times New Roman"/>
          <w:sz w:val="20"/>
          <w:szCs w:val="20"/>
          <w:lang w:val="en-US"/>
        </w:rPr>
        <w:t xml:space="preserve">The high prevalence of </w:t>
      </w:r>
      <w:proofErr w:type="spellStart"/>
      <w:r w:rsidRPr="007319F6">
        <w:rPr>
          <w:rFonts w:ascii="Times New Roman" w:eastAsia="Calibri" w:hAnsi="Times New Roman"/>
          <w:sz w:val="20"/>
          <w:szCs w:val="20"/>
          <w:lang w:val="en-US"/>
        </w:rPr>
        <w:t>strongyles</w:t>
      </w:r>
      <w:proofErr w:type="spellEnd"/>
      <w:r w:rsidRPr="007319F6">
        <w:rPr>
          <w:rFonts w:ascii="Times New Roman" w:eastAsia="Calibri" w:hAnsi="Times New Roman"/>
          <w:sz w:val="20"/>
          <w:szCs w:val="20"/>
          <w:lang w:val="en-US"/>
        </w:rPr>
        <w:t xml:space="preserve"> may be due to the suitability of the climatic condition of </w:t>
      </w:r>
      <w:proofErr w:type="spellStart"/>
      <w:r w:rsidRPr="007319F6">
        <w:rPr>
          <w:rFonts w:ascii="Times New Roman" w:eastAsia="Calibri" w:hAnsi="Times New Roman"/>
          <w:sz w:val="20"/>
          <w:szCs w:val="20"/>
          <w:lang w:val="en-US"/>
        </w:rPr>
        <w:t>Haromaya</w:t>
      </w:r>
      <w:proofErr w:type="spellEnd"/>
      <w:r w:rsidRPr="007319F6">
        <w:rPr>
          <w:rFonts w:ascii="Times New Roman" w:eastAsia="Calibri" w:hAnsi="Times New Roman"/>
          <w:sz w:val="20"/>
          <w:szCs w:val="20"/>
          <w:lang w:val="en-US"/>
        </w:rPr>
        <w:t xml:space="preserve"> district for survival and transmission of the parasites. </w:t>
      </w:r>
      <w:proofErr w:type="spellStart"/>
      <w:r w:rsidRPr="007319F6">
        <w:rPr>
          <w:rFonts w:ascii="Times New Roman" w:eastAsia="Calibri" w:hAnsi="Times New Roman"/>
          <w:sz w:val="20"/>
          <w:szCs w:val="20"/>
          <w:lang w:val="en-US"/>
        </w:rPr>
        <w:t>Strongyloides</w:t>
      </w:r>
      <w:proofErr w:type="spellEnd"/>
      <w:r w:rsidRPr="007319F6">
        <w:rPr>
          <w:rFonts w:ascii="Times New Roman" w:eastAsia="Calibri" w:hAnsi="Times New Roman"/>
          <w:sz w:val="20"/>
          <w:szCs w:val="20"/>
          <w:lang w:val="en-US"/>
        </w:rPr>
        <w:t xml:space="preserve"> and </w:t>
      </w:r>
      <w:proofErr w:type="spellStart"/>
      <w:r w:rsidRPr="007319F6">
        <w:rPr>
          <w:rFonts w:ascii="Times New Roman" w:eastAsia="Calibri" w:hAnsi="Times New Roman"/>
          <w:sz w:val="20"/>
          <w:szCs w:val="20"/>
          <w:lang w:val="en-US"/>
        </w:rPr>
        <w:t>Trichuris</w:t>
      </w:r>
      <w:proofErr w:type="spellEnd"/>
      <w:r w:rsidRPr="007319F6">
        <w:rPr>
          <w:rFonts w:ascii="Times New Roman" w:eastAsia="Calibri" w:hAnsi="Times New Roman"/>
          <w:sz w:val="20"/>
          <w:szCs w:val="20"/>
          <w:lang w:val="en-US"/>
        </w:rPr>
        <w:t xml:space="preserve"> species were poorly represented. This agrees with the idea of </w:t>
      </w:r>
      <w:r w:rsidR="000A03BC" w:rsidRPr="007319F6">
        <w:rPr>
          <w:rFonts w:ascii="Times New Roman" w:eastAsia="Calibri" w:hAnsi="Times New Roman"/>
          <w:sz w:val="20"/>
          <w:szCs w:val="20"/>
          <w:lang w:val="en-US"/>
        </w:rPr>
        <w:t>[19]</w:t>
      </w:r>
      <w:r w:rsidRPr="007319F6">
        <w:rPr>
          <w:rFonts w:ascii="Times New Roman" w:eastAsia="Calibri" w:hAnsi="Times New Roman"/>
          <w:sz w:val="20"/>
          <w:szCs w:val="20"/>
          <w:lang w:val="en-US"/>
        </w:rPr>
        <w:t xml:space="preserve">, </w:t>
      </w:r>
      <w:r w:rsidR="000A03BC" w:rsidRPr="007319F6">
        <w:rPr>
          <w:rFonts w:ascii="Times New Roman" w:eastAsia="Calibri" w:hAnsi="Times New Roman"/>
          <w:sz w:val="20"/>
          <w:szCs w:val="20"/>
          <w:lang w:val="en-US"/>
        </w:rPr>
        <w:t>[22]</w:t>
      </w:r>
      <w:r w:rsidRPr="007319F6">
        <w:rPr>
          <w:rFonts w:ascii="Times New Roman" w:eastAsia="Calibri" w:hAnsi="Times New Roman"/>
          <w:sz w:val="20"/>
          <w:szCs w:val="20"/>
          <w:lang w:val="en-US"/>
        </w:rPr>
        <w:t xml:space="preserve"> which indicates only </w:t>
      </w:r>
      <w:proofErr w:type="spellStart"/>
      <w:r w:rsidRPr="007319F6">
        <w:rPr>
          <w:rFonts w:ascii="Times New Roman" w:eastAsia="Calibri" w:hAnsi="Times New Roman"/>
          <w:sz w:val="20"/>
          <w:szCs w:val="20"/>
          <w:lang w:val="en-US"/>
        </w:rPr>
        <w:t>Youngs</w:t>
      </w:r>
      <w:proofErr w:type="spellEnd"/>
      <w:r w:rsidRPr="007319F6">
        <w:rPr>
          <w:rFonts w:ascii="Times New Roman" w:eastAsia="Calibri" w:hAnsi="Times New Roman"/>
          <w:sz w:val="20"/>
          <w:szCs w:val="20"/>
          <w:lang w:val="en-US"/>
        </w:rPr>
        <w:t xml:space="preserve"> are more susceptible to these parasites while adults usually develop certain immunity. </w:t>
      </w:r>
    </w:p>
    <w:p w:rsidR="004D7E0E" w:rsidRPr="007319F6" w:rsidRDefault="004D7E0E" w:rsidP="00790AFA">
      <w:pPr>
        <w:pStyle w:val="Default"/>
        <w:snapToGrid w:val="0"/>
        <w:jc w:val="both"/>
        <w:rPr>
          <w:rFonts w:ascii="Times New Roman" w:hAnsi="Times New Roman" w:cs="Times New Roman"/>
          <w:b/>
          <w:bCs/>
          <w:sz w:val="20"/>
          <w:szCs w:val="20"/>
        </w:rPr>
      </w:pPr>
    </w:p>
    <w:p w:rsidR="00EB1580" w:rsidRPr="007319F6" w:rsidRDefault="00AB10E6" w:rsidP="00790AFA">
      <w:pPr>
        <w:pStyle w:val="Default"/>
        <w:snapToGrid w:val="0"/>
        <w:jc w:val="both"/>
        <w:rPr>
          <w:rFonts w:ascii="Times New Roman" w:hAnsi="Times New Roman" w:cs="Times New Roman"/>
          <w:b/>
          <w:sz w:val="20"/>
          <w:szCs w:val="20"/>
        </w:rPr>
      </w:pPr>
      <w:r w:rsidRPr="007319F6">
        <w:rPr>
          <w:rFonts w:ascii="Times New Roman" w:hAnsi="Times New Roman" w:cs="Times New Roman"/>
          <w:b/>
          <w:sz w:val="20"/>
          <w:szCs w:val="20"/>
        </w:rPr>
        <w:t xml:space="preserve">Conclusion And Recommendations </w:t>
      </w:r>
    </w:p>
    <w:p w:rsidR="00EB1580" w:rsidRPr="007319F6" w:rsidRDefault="00EB1580" w:rsidP="00790AFA">
      <w:pPr>
        <w:pStyle w:val="Default"/>
        <w:snapToGrid w:val="0"/>
        <w:ind w:firstLine="425"/>
        <w:jc w:val="both"/>
        <w:rPr>
          <w:rFonts w:ascii="Times New Roman" w:hAnsi="Times New Roman" w:cs="Times New Roman"/>
          <w:sz w:val="20"/>
          <w:szCs w:val="20"/>
        </w:rPr>
      </w:pPr>
      <w:r w:rsidRPr="007319F6">
        <w:rPr>
          <w:rFonts w:ascii="Times New Roman" w:hAnsi="Times New Roman" w:cs="Times New Roman"/>
          <w:sz w:val="20"/>
          <w:szCs w:val="20"/>
        </w:rPr>
        <w:t xml:space="preserve">The present study was based solely on </w:t>
      </w:r>
      <w:proofErr w:type="spellStart"/>
      <w:r w:rsidRPr="007319F6">
        <w:rPr>
          <w:rFonts w:ascii="Times New Roman" w:hAnsi="Times New Roman" w:cs="Times New Roman"/>
          <w:sz w:val="20"/>
          <w:szCs w:val="20"/>
        </w:rPr>
        <w:t>coproscopic</w:t>
      </w:r>
      <w:proofErr w:type="spellEnd"/>
      <w:r w:rsidRPr="007319F6">
        <w:rPr>
          <w:rFonts w:ascii="Times New Roman" w:hAnsi="Times New Roman" w:cs="Times New Roman"/>
          <w:sz w:val="20"/>
          <w:szCs w:val="20"/>
        </w:rPr>
        <w:t xml:space="preserve"> examination for detection of gastrointestinal nematode eggs; it has provided an insight to the current prevalence and associated risk factors. It suggested that ovine gastrointestinal nematodes are of the major </w:t>
      </w:r>
      <w:proofErr w:type="spellStart"/>
      <w:r w:rsidRPr="007319F6">
        <w:rPr>
          <w:rFonts w:ascii="Times New Roman" w:hAnsi="Times New Roman" w:cs="Times New Roman"/>
          <w:sz w:val="20"/>
          <w:szCs w:val="20"/>
        </w:rPr>
        <w:t>helminthosis</w:t>
      </w:r>
      <w:proofErr w:type="spellEnd"/>
      <w:r w:rsidRPr="007319F6">
        <w:rPr>
          <w:rFonts w:ascii="Times New Roman" w:hAnsi="Times New Roman" w:cs="Times New Roman"/>
          <w:sz w:val="20"/>
          <w:szCs w:val="20"/>
        </w:rPr>
        <w:t xml:space="preserve"> in </w:t>
      </w:r>
      <w:proofErr w:type="spellStart"/>
      <w:r w:rsidRPr="007319F6">
        <w:rPr>
          <w:rFonts w:ascii="Times New Roman" w:hAnsi="Times New Roman" w:cs="Times New Roman"/>
          <w:sz w:val="20"/>
          <w:szCs w:val="20"/>
        </w:rPr>
        <w:t>Haromaya</w:t>
      </w:r>
      <w:proofErr w:type="spellEnd"/>
      <w:r w:rsidRPr="007319F6">
        <w:rPr>
          <w:rFonts w:ascii="Times New Roman" w:hAnsi="Times New Roman" w:cs="Times New Roman"/>
          <w:sz w:val="20"/>
          <w:szCs w:val="20"/>
        </w:rPr>
        <w:t xml:space="preserve"> district. Age, sex and geographic changing aspects are the most prominent risk factors associated with gastrointestinal nematode infection. In addition, weak status of animal health services and lack of proper management, especially in the study area, crop-livestock mixed farming is highly practiced, and most land is cultivated so that many species of animals are kept together on marginal and a piece of land. However, they give low priority to sheep in respect to the value they obtained from them. They give the first line to draught animals and forced sheep to graze behind on overstocked areas which lead them to graze close to the ground and on faecal materials, resulting in the uptake of higher numbers of infective larvae. </w:t>
      </w:r>
    </w:p>
    <w:p w:rsidR="00EB1580" w:rsidRPr="007319F6" w:rsidRDefault="00EB1580" w:rsidP="00790AFA">
      <w:pPr>
        <w:pStyle w:val="Default"/>
        <w:snapToGrid w:val="0"/>
        <w:ind w:firstLine="425"/>
        <w:jc w:val="both"/>
        <w:rPr>
          <w:rFonts w:ascii="Times New Roman" w:hAnsi="Times New Roman" w:cs="Times New Roman"/>
          <w:sz w:val="20"/>
          <w:szCs w:val="20"/>
        </w:rPr>
      </w:pPr>
      <w:r w:rsidRPr="007319F6">
        <w:rPr>
          <w:rFonts w:ascii="Times New Roman" w:hAnsi="Times New Roman" w:cs="Times New Roman"/>
          <w:sz w:val="20"/>
          <w:szCs w:val="20"/>
        </w:rPr>
        <w:t xml:space="preserve">On the basis of the above conclusion and the present findings, the following recommendations are forwarded:- </w:t>
      </w:r>
    </w:p>
    <w:p w:rsidR="00A05853" w:rsidRPr="007319F6" w:rsidRDefault="00EB1580" w:rsidP="00790AFA">
      <w:pPr>
        <w:pStyle w:val="Default"/>
        <w:numPr>
          <w:ilvl w:val="0"/>
          <w:numId w:val="2"/>
        </w:numPr>
        <w:snapToGrid w:val="0"/>
        <w:ind w:left="0" w:firstLine="425"/>
        <w:jc w:val="both"/>
        <w:rPr>
          <w:rFonts w:ascii="Times New Roman" w:hAnsi="Times New Roman" w:cs="Times New Roman"/>
          <w:sz w:val="20"/>
          <w:szCs w:val="20"/>
        </w:rPr>
      </w:pPr>
      <w:r w:rsidRPr="007319F6">
        <w:rPr>
          <w:rFonts w:ascii="Times New Roman" w:hAnsi="Times New Roman" w:cs="Times New Roman"/>
          <w:sz w:val="20"/>
          <w:szCs w:val="20"/>
        </w:rPr>
        <w:t xml:space="preserve">Detailed study should be conducted to clearly identify parasitic fauna using faecal culture and </w:t>
      </w:r>
      <w:r w:rsidR="00A05853" w:rsidRPr="007319F6">
        <w:rPr>
          <w:rFonts w:ascii="Times New Roman" w:hAnsi="Times New Roman" w:cs="Times New Roman"/>
          <w:sz w:val="20"/>
          <w:szCs w:val="20"/>
        </w:rPr>
        <w:t>post-mortem</w:t>
      </w:r>
      <w:r w:rsidRPr="007319F6">
        <w:rPr>
          <w:rFonts w:ascii="Times New Roman" w:hAnsi="Times New Roman" w:cs="Times New Roman"/>
          <w:sz w:val="20"/>
          <w:szCs w:val="20"/>
        </w:rPr>
        <w:t xml:space="preserve"> examination in the study area. </w:t>
      </w:r>
    </w:p>
    <w:p w:rsidR="00AB10E6" w:rsidRPr="007319F6" w:rsidRDefault="00EB1580" w:rsidP="00790AFA">
      <w:pPr>
        <w:pStyle w:val="Default"/>
        <w:numPr>
          <w:ilvl w:val="0"/>
          <w:numId w:val="2"/>
        </w:numPr>
        <w:snapToGrid w:val="0"/>
        <w:ind w:left="0" w:firstLine="425"/>
        <w:jc w:val="both"/>
        <w:rPr>
          <w:rFonts w:ascii="Times New Roman" w:hAnsi="Times New Roman" w:cs="Times New Roman"/>
          <w:sz w:val="20"/>
          <w:szCs w:val="20"/>
        </w:rPr>
      </w:pPr>
      <w:r w:rsidRPr="007319F6">
        <w:rPr>
          <w:rFonts w:ascii="Times New Roman" w:hAnsi="Times New Roman" w:cs="Times New Roman"/>
          <w:sz w:val="20"/>
          <w:szCs w:val="20"/>
        </w:rPr>
        <w:t xml:space="preserve">Strategic </w:t>
      </w:r>
      <w:proofErr w:type="spellStart"/>
      <w:r w:rsidRPr="007319F6">
        <w:rPr>
          <w:rFonts w:ascii="Times New Roman" w:hAnsi="Times New Roman" w:cs="Times New Roman"/>
          <w:sz w:val="20"/>
          <w:szCs w:val="20"/>
        </w:rPr>
        <w:t>anthelminthic</w:t>
      </w:r>
      <w:proofErr w:type="spellEnd"/>
      <w:r w:rsidRPr="007319F6">
        <w:rPr>
          <w:rFonts w:ascii="Times New Roman" w:hAnsi="Times New Roman" w:cs="Times New Roman"/>
          <w:sz w:val="20"/>
          <w:szCs w:val="20"/>
        </w:rPr>
        <w:t xml:space="preserve"> treatments: Treat sheep with broad spectrum </w:t>
      </w:r>
      <w:proofErr w:type="spellStart"/>
      <w:r w:rsidRPr="007319F6">
        <w:rPr>
          <w:rFonts w:ascii="Times New Roman" w:hAnsi="Times New Roman" w:cs="Times New Roman"/>
          <w:sz w:val="20"/>
          <w:szCs w:val="20"/>
        </w:rPr>
        <w:t>anthelminthic</w:t>
      </w:r>
      <w:proofErr w:type="spellEnd"/>
      <w:r w:rsidRPr="007319F6">
        <w:rPr>
          <w:rFonts w:ascii="Times New Roman" w:hAnsi="Times New Roman" w:cs="Times New Roman"/>
          <w:sz w:val="20"/>
          <w:szCs w:val="20"/>
        </w:rPr>
        <w:t xml:space="preserve"> at the beginning of rain season and at the end of dry season to reduce the worm burden and minimize pasture contamination with larvae, and treat flock with special consideration to those sheep in poor condition rather than individual animal separately. To prevent </w:t>
      </w:r>
      <w:proofErr w:type="spellStart"/>
      <w:r w:rsidRPr="007319F6">
        <w:rPr>
          <w:rFonts w:ascii="Times New Roman" w:hAnsi="Times New Roman" w:cs="Times New Roman"/>
          <w:sz w:val="20"/>
          <w:szCs w:val="20"/>
        </w:rPr>
        <w:t>anthelmintic</w:t>
      </w:r>
      <w:proofErr w:type="spellEnd"/>
      <w:r w:rsidRPr="007319F6">
        <w:rPr>
          <w:rFonts w:ascii="Times New Roman" w:hAnsi="Times New Roman" w:cs="Times New Roman"/>
          <w:sz w:val="20"/>
          <w:szCs w:val="20"/>
        </w:rPr>
        <w:t xml:space="preserve"> resistance, regular study should be carried out on the efficacy and resistance of the </w:t>
      </w:r>
      <w:proofErr w:type="spellStart"/>
      <w:r w:rsidRPr="007319F6">
        <w:rPr>
          <w:rFonts w:ascii="Times New Roman" w:hAnsi="Times New Roman" w:cs="Times New Roman"/>
          <w:sz w:val="20"/>
          <w:szCs w:val="20"/>
        </w:rPr>
        <w:t>anthelminthic</w:t>
      </w:r>
      <w:proofErr w:type="spellEnd"/>
      <w:r w:rsidRPr="007319F6">
        <w:rPr>
          <w:rFonts w:ascii="Times New Roman" w:hAnsi="Times New Roman" w:cs="Times New Roman"/>
          <w:sz w:val="20"/>
          <w:szCs w:val="20"/>
        </w:rPr>
        <w:t xml:space="preserve"> drug</w:t>
      </w:r>
      <w:r w:rsidR="00A05853" w:rsidRPr="007319F6">
        <w:rPr>
          <w:rFonts w:ascii="Times New Roman" w:hAnsi="Times New Roman" w:cs="Times New Roman"/>
          <w:sz w:val="20"/>
          <w:szCs w:val="20"/>
        </w:rPr>
        <w:t>s directed to the subject are</w:t>
      </w:r>
      <w:r w:rsidR="00AB10E6" w:rsidRPr="007319F6">
        <w:rPr>
          <w:rFonts w:ascii="Times New Roman" w:hAnsi="Times New Roman" w:cs="Times New Roman"/>
          <w:sz w:val="20"/>
          <w:szCs w:val="20"/>
        </w:rPr>
        <w:t>a.</w:t>
      </w:r>
    </w:p>
    <w:p w:rsidR="004D7E0E" w:rsidRPr="007319F6" w:rsidRDefault="00EB1580" w:rsidP="00790AFA">
      <w:pPr>
        <w:pStyle w:val="Default"/>
        <w:numPr>
          <w:ilvl w:val="0"/>
          <w:numId w:val="2"/>
        </w:numPr>
        <w:snapToGrid w:val="0"/>
        <w:ind w:left="0" w:firstLine="425"/>
        <w:jc w:val="both"/>
        <w:rPr>
          <w:rFonts w:ascii="Times New Roman" w:hAnsi="Times New Roman" w:cs="Times New Roman"/>
          <w:sz w:val="20"/>
          <w:szCs w:val="20"/>
        </w:rPr>
      </w:pPr>
      <w:r w:rsidRPr="007319F6">
        <w:rPr>
          <w:rFonts w:ascii="Times New Roman" w:hAnsi="Times New Roman" w:cs="Times New Roman"/>
          <w:sz w:val="20"/>
          <w:szCs w:val="20"/>
        </w:rPr>
        <w:t xml:space="preserve">Using pasture management: Applying rotational grazing system for different seasons would reduce pasture contamination, separating the most susceptible young animals from adults, which is a possible source of contamination. Maintaining the stocking rate to reason-able level avoids consequent pasture contamination. </w:t>
      </w:r>
    </w:p>
    <w:p w:rsidR="004D7E0E" w:rsidRPr="007319F6" w:rsidRDefault="004D7E0E" w:rsidP="00790AFA">
      <w:pPr>
        <w:pStyle w:val="Default"/>
        <w:numPr>
          <w:ilvl w:val="0"/>
          <w:numId w:val="2"/>
        </w:numPr>
        <w:snapToGrid w:val="0"/>
        <w:ind w:left="0" w:firstLine="425"/>
        <w:jc w:val="both"/>
        <w:rPr>
          <w:rFonts w:ascii="Times New Roman" w:hAnsi="Times New Roman" w:cs="Times New Roman"/>
          <w:sz w:val="20"/>
          <w:szCs w:val="20"/>
        </w:rPr>
      </w:pPr>
      <w:r w:rsidRPr="007319F6">
        <w:rPr>
          <w:rFonts w:ascii="Times New Roman" w:hAnsi="Times New Roman" w:cs="Times New Roman"/>
          <w:sz w:val="20"/>
          <w:szCs w:val="20"/>
        </w:rPr>
        <w:lastRenderedPageBreak/>
        <w:t>E</w:t>
      </w:r>
      <w:r w:rsidR="00EB1580" w:rsidRPr="007319F6">
        <w:rPr>
          <w:rFonts w:ascii="Times New Roman" w:hAnsi="Times New Roman" w:cs="Times New Roman"/>
          <w:sz w:val="20"/>
          <w:szCs w:val="20"/>
        </w:rPr>
        <w:t>ducation of farmers on t</w:t>
      </w:r>
      <w:r w:rsidR="00A05853" w:rsidRPr="007319F6">
        <w:rPr>
          <w:rFonts w:ascii="Times New Roman" w:hAnsi="Times New Roman" w:cs="Times New Roman"/>
          <w:sz w:val="20"/>
          <w:szCs w:val="20"/>
        </w:rPr>
        <w:t xml:space="preserve">he importance of the parasitic </w:t>
      </w:r>
      <w:r w:rsidR="00EB1580" w:rsidRPr="007319F6">
        <w:rPr>
          <w:rFonts w:ascii="Times New Roman" w:hAnsi="Times New Roman" w:cs="Times New Roman"/>
          <w:sz w:val="20"/>
          <w:szCs w:val="20"/>
        </w:rPr>
        <w:t xml:space="preserve">diseases, its economic losses and the correct ways to improve animal husbandry system need to be applied. </w:t>
      </w:r>
    </w:p>
    <w:p w:rsidR="007F5017" w:rsidRPr="007319F6" w:rsidRDefault="004D7E0E" w:rsidP="00790AFA">
      <w:pPr>
        <w:pStyle w:val="Default"/>
        <w:numPr>
          <w:ilvl w:val="0"/>
          <w:numId w:val="2"/>
        </w:numPr>
        <w:snapToGrid w:val="0"/>
        <w:ind w:left="0" w:firstLine="425"/>
        <w:jc w:val="both"/>
        <w:rPr>
          <w:rFonts w:ascii="Times New Roman" w:hAnsi="Times New Roman" w:cs="Times New Roman"/>
          <w:sz w:val="20"/>
          <w:szCs w:val="20"/>
        </w:rPr>
      </w:pPr>
      <w:r w:rsidRPr="007319F6">
        <w:rPr>
          <w:rFonts w:ascii="Times New Roman" w:hAnsi="Times New Roman" w:cs="Times New Roman"/>
          <w:sz w:val="20"/>
          <w:szCs w:val="20"/>
        </w:rPr>
        <w:t>S</w:t>
      </w:r>
      <w:r w:rsidR="00EB1580" w:rsidRPr="007319F6">
        <w:rPr>
          <w:rFonts w:ascii="Times New Roman" w:hAnsi="Times New Roman" w:cs="Times New Roman"/>
          <w:sz w:val="20"/>
          <w:szCs w:val="20"/>
        </w:rPr>
        <w:t xml:space="preserve">upport role of veterinarians and animal healthy extensions in giving professional advices regarding preventive and control measures against gastrointestinal </w:t>
      </w:r>
      <w:proofErr w:type="spellStart"/>
      <w:r w:rsidR="008473A6" w:rsidRPr="007319F6">
        <w:rPr>
          <w:rFonts w:ascii="Times New Roman" w:hAnsi="Times New Roman" w:cs="Times New Roman"/>
          <w:sz w:val="20"/>
          <w:szCs w:val="20"/>
        </w:rPr>
        <w:t>helminthic</w:t>
      </w:r>
      <w:proofErr w:type="spellEnd"/>
      <w:r w:rsidR="00EB1580" w:rsidRPr="007319F6">
        <w:rPr>
          <w:rFonts w:ascii="Times New Roman" w:hAnsi="Times New Roman" w:cs="Times New Roman"/>
          <w:sz w:val="20"/>
          <w:szCs w:val="20"/>
        </w:rPr>
        <w:t xml:space="preserve"> parasites and prevention of drug </w:t>
      </w:r>
      <w:r w:rsidR="00A05853" w:rsidRPr="007319F6">
        <w:rPr>
          <w:rFonts w:ascii="Times New Roman" w:hAnsi="Times New Roman" w:cs="Times New Roman"/>
          <w:sz w:val="20"/>
          <w:szCs w:val="20"/>
        </w:rPr>
        <w:t>misuses</w:t>
      </w:r>
      <w:r w:rsidR="00EB1580" w:rsidRPr="007319F6">
        <w:rPr>
          <w:rFonts w:ascii="Times New Roman" w:hAnsi="Times New Roman" w:cs="Times New Roman"/>
          <w:sz w:val="20"/>
          <w:szCs w:val="20"/>
        </w:rPr>
        <w:t>.</w:t>
      </w:r>
    </w:p>
    <w:p w:rsidR="00AB10E6" w:rsidRPr="007319F6" w:rsidRDefault="00AB10E6" w:rsidP="00AB10E6">
      <w:pPr>
        <w:pStyle w:val="Default"/>
        <w:snapToGrid w:val="0"/>
        <w:jc w:val="both"/>
        <w:rPr>
          <w:rFonts w:ascii="Times New Roman" w:hAnsi="Times New Roman" w:cs="Times New Roman"/>
          <w:sz w:val="20"/>
          <w:szCs w:val="20"/>
        </w:rPr>
      </w:pPr>
    </w:p>
    <w:p w:rsidR="004D7E0E" w:rsidRPr="007319F6" w:rsidRDefault="008F25B0" w:rsidP="00AB10E6">
      <w:pPr>
        <w:pStyle w:val="ListParagraph"/>
        <w:snapToGrid w:val="0"/>
        <w:spacing w:after="0" w:line="240" w:lineRule="auto"/>
        <w:ind w:left="0"/>
        <w:jc w:val="both"/>
        <w:rPr>
          <w:rFonts w:ascii="Times New Roman" w:eastAsia="SimSun" w:hAnsi="Times New Roman"/>
          <w:b/>
          <w:sz w:val="20"/>
          <w:szCs w:val="20"/>
          <w:lang w:eastAsia="ar-SA"/>
        </w:rPr>
      </w:pPr>
      <w:bookmarkStart w:id="12" w:name="_Toc407520238"/>
      <w:bookmarkStart w:id="13" w:name="_Toc421545660"/>
      <w:r w:rsidRPr="007319F6">
        <w:rPr>
          <w:rFonts w:ascii="Times New Roman" w:eastAsia="SimSun" w:hAnsi="Times New Roman"/>
          <w:b/>
          <w:sz w:val="20"/>
          <w:szCs w:val="20"/>
          <w:lang w:eastAsia="ar-SA"/>
        </w:rPr>
        <w:t>Acknowledgements:</w:t>
      </w:r>
    </w:p>
    <w:p w:rsidR="008F25B0" w:rsidRPr="007319F6" w:rsidRDefault="004D7E0E" w:rsidP="00790AFA">
      <w:pPr>
        <w:snapToGrid w:val="0"/>
        <w:spacing w:after="0" w:line="240" w:lineRule="auto"/>
        <w:ind w:firstLine="425"/>
        <w:jc w:val="both"/>
        <w:rPr>
          <w:rFonts w:ascii="Times New Roman" w:eastAsia="SimSun" w:hAnsi="Times New Roman"/>
          <w:sz w:val="20"/>
          <w:szCs w:val="20"/>
          <w:lang w:eastAsia="ar-SA"/>
        </w:rPr>
      </w:pPr>
      <w:r w:rsidRPr="007319F6">
        <w:rPr>
          <w:rFonts w:ascii="Times New Roman" w:eastAsia="SimSun" w:hAnsi="Times New Roman"/>
          <w:sz w:val="20"/>
          <w:szCs w:val="20"/>
          <w:lang w:eastAsia="ar-SA"/>
        </w:rPr>
        <w:t>A</w:t>
      </w:r>
      <w:r w:rsidR="008F25B0" w:rsidRPr="007319F6">
        <w:rPr>
          <w:rFonts w:ascii="Times New Roman" w:eastAsia="SimSun" w:hAnsi="Times New Roman"/>
          <w:sz w:val="20"/>
          <w:szCs w:val="20"/>
          <w:lang w:eastAsia="ar-SA"/>
        </w:rPr>
        <w:t xml:space="preserve">uthors are grateful to the college of medical and health science school of veterinary medicine </w:t>
      </w:r>
      <w:proofErr w:type="spellStart"/>
      <w:r w:rsidR="008F25B0" w:rsidRPr="007319F6">
        <w:rPr>
          <w:rFonts w:ascii="Times New Roman" w:eastAsia="SimSun" w:hAnsi="Times New Roman"/>
          <w:sz w:val="20"/>
          <w:szCs w:val="20"/>
          <w:lang w:eastAsia="ar-SA"/>
        </w:rPr>
        <w:t>Wollega</w:t>
      </w:r>
      <w:proofErr w:type="spellEnd"/>
      <w:r w:rsidR="008F25B0" w:rsidRPr="007319F6">
        <w:rPr>
          <w:rFonts w:ascii="Times New Roman" w:eastAsia="SimSun" w:hAnsi="Times New Roman"/>
          <w:sz w:val="20"/>
          <w:szCs w:val="20"/>
          <w:lang w:eastAsia="ar-SA"/>
        </w:rPr>
        <w:t xml:space="preserve"> University Government of Ethiopia for financial support to carry out this work.</w:t>
      </w:r>
    </w:p>
    <w:p w:rsidR="001347F3" w:rsidRDefault="001347F3" w:rsidP="00790AFA">
      <w:pPr>
        <w:pStyle w:val="ListParagraph"/>
        <w:snapToGrid w:val="0"/>
        <w:spacing w:after="0" w:line="240" w:lineRule="auto"/>
        <w:ind w:left="0"/>
        <w:jc w:val="both"/>
        <w:rPr>
          <w:rFonts w:ascii="Times New Roman" w:eastAsiaTheme="minorEastAsia" w:hAnsi="Times New Roman" w:hint="eastAsia"/>
          <w:b/>
          <w:sz w:val="20"/>
          <w:szCs w:val="20"/>
          <w:lang w:eastAsia="zh-CN"/>
        </w:rPr>
      </w:pPr>
    </w:p>
    <w:p w:rsidR="004D7E0E" w:rsidRPr="007319F6" w:rsidRDefault="004D7E0E" w:rsidP="00790AFA">
      <w:pPr>
        <w:pStyle w:val="ListParagraph"/>
        <w:snapToGrid w:val="0"/>
        <w:spacing w:after="0" w:line="240" w:lineRule="auto"/>
        <w:ind w:left="0"/>
        <w:jc w:val="both"/>
        <w:rPr>
          <w:rFonts w:ascii="Times New Roman" w:eastAsia="SimSun" w:hAnsi="Times New Roman"/>
          <w:b/>
          <w:sz w:val="20"/>
          <w:szCs w:val="20"/>
          <w:lang w:eastAsia="ar-SA"/>
        </w:rPr>
      </w:pPr>
      <w:r w:rsidRPr="007319F6">
        <w:rPr>
          <w:rFonts w:ascii="Times New Roman" w:eastAsia="SimSun" w:hAnsi="Times New Roman"/>
          <w:b/>
          <w:sz w:val="20"/>
          <w:szCs w:val="20"/>
          <w:lang w:eastAsia="ar-SA"/>
        </w:rPr>
        <w:t>C</w:t>
      </w:r>
      <w:r w:rsidR="008F25B0" w:rsidRPr="007319F6">
        <w:rPr>
          <w:rFonts w:ascii="Times New Roman" w:eastAsia="SimSun" w:hAnsi="Times New Roman"/>
          <w:b/>
          <w:sz w:val="20"/>
          <w:szCs w:val="20"/>
          <w:lang w:eastAsia="ar-SA"/>
        </w:rPr>
        <w:t>orresponding Author:</w:t>
      </w:r>
    </w:p>
    <w:p w:rsidR="008F25B0" w:rsidRPr="007319F6" w:rsidRDefault="004D7E0E" w:rsidP="00790AFA">
      <w:pPr>
        <w:pStyle w:val="ListParagraph"/>
        <w:snapToGrid w:val="0"/>
        <w:spacing w:after="0" w:line="240" w:lineRule="auto"/>
        <w:ind w:left="0"/>
        <w:jc w:val="both"/>
        <w:rPr>
          <w:rFonts w:ascii="Times New Roman" w:eastAsia="SimSun" w:hAnsi="Times New Roman"/>
          <w:sz w:val="20"/>
          <w:szCs w:val="20"/>
          <w:lang w:eastAsia="ar-SA"/>
        </w:rPr>
      </w:pPr>
      <w:r w:rsidRPr="007319F6">
        <w:rPr>
          <w:rFonts w:ascii="Times New Roman" w:eastAsia="SimSun" w:hAnsi="Times New Roman"/>
          <w:sz w:val="20"/>
          <w:szCs w:val="20"/>
          <w:lang w:eastAsia="ar-SA"/>
        </w:rPr>
        <w:t>D</w:t>
      </w:r>
      <w:r w:rsidR="008F25B0" w:rsidRPr="007319F6">
        <w:rPr>
          <w:rFonts w:ascii="Times New Roman" w:eastAsia="SimSun" w:hAnsi="Times New Roman"/>
          <w:sz w:val="20"/>
          <w:szCs w:val="20"/>
          <w:lang w:eastAsia="ar-SA"/>
        </w:rPr>
        <w:t xml:space="preserve">r. </w:t>
      </w:r>
      <w:proofErr w:type="spellStart"/>
      <w:r w:rsidR="008F25B0" w:rsidRPr="007319F6">
        <w:rPr>
          <w:rFonts w:ascii="Times New Roman" w:eastAsia="SimSun" w:hAnsi="Times New Roman"/>
          <w:sz w:val="20"/>
          <w:szCs w:val="20"/>
          <w:lang w:eastAsia="ar-SA"/>
        </w:rPr>
        <w:t>Chala</w:t>
      </w:r>
      <w:proofErr w:type="spellEnd"/>
      <w:r w:rsidR="008F25B0" w:rsidRPr="007319F6">
        <w:rPr>
          <w:rFonts w:ascii="Times New Roman" w:eastAsia="SimSun" w:hAnsi="Times New Roman"/>
          <w:sz w:val="20"/>
          <w:szCs w:val="20"/>
          <w:lang w:eastAsia="ar-SA"/>
        </w:rPr>
        <w:t xml:space="preserve"> Mohammed</w:t>
      </w:r>
    </w:p>
    <w:p w:rsidR="008F25B0" w:rsidRPr="007319F6" w:rsidRDefault="008F25B0" w:rsidP="00790AFA">
      <w:pPr>
        <w:pStyle w:val="ListParagraph"/>
        <w:snapToGrid w:val="0"/>
        <w:spacing w:after="0" w:line="240" w:lineRule="auto"/>
        <w:ind w:left="0"/>
        <w:jc w:val="both"/>
        <w:rPr>
          <w:rFonts w:ascii="Times New Roman" w:eastAsia="SimSun" w:hAnsi="Times New Roman"/>
          <w:sz w:val="20"/>
          <w:szCs w:val="20"/>
          <w:lang w:eastAsia="ar-SA"/>
        </w:rPr>
      </w:pPr>
      <w:r w:rsidRPr="007319F6">
        <w:rPr>
          <w:rFonts w:ascii="Times New Roman" w:eastAsia="SimSun" w:hAnsi="Times New Roman"/>
          <w:sz w:val="20"/>
          <w:szCs w:val="20"/>
          <w:lang w:eastAsia="ar-SA"/>
        </w:rPr>
        <w:t xml:space="preserve">School of veterinary medicine </w:t>
      </w:r>
      <w:proofErr w:type="spellStart"/>
      <w:r w:rsidRPr="007319F6">
        <w:rPr>
          <w:rFonts w:ascii="Times New Roman" w:eastAsia="SimSun" w:hAnsi="Times New Roman"/>
          <w:sz w:val="20"/>
          <w:szCs w:val="20"/>
          <w:lang w:eastAsia="ar-SA"/>
        </w:rPr>
        <w:t>Wollega</w:t>
      </w:r>
      <w:proofErr w:type="spellEnd"/>
      <w:r w:rsidRPr="007319F6">
        <w:rPr>
          <w:rFonts w:ascii="Times New Roman" w:eastAsia="SimSun" w:hAnsi="Times New Roman"/>
          <w:sz w:val="20"/>
          <w:szCs w:val="20"/>
          <w:lang w:eastAsia="ar-SA"/>
        </w:rPr>
        <w:t xml:space="preserve"> University Ethiopia</w:t>
      </w:r>
    </w:p>
    <w:p w:rsidR="008F25B0" w:rsidRPr="007319F6" w:rsidRDefault="008F25B0" w:rsidP="00790AFA">
      <w:pPr>
        <w:pStyle w:val="ListParagraph"/>
        <w:snapToGrid w:val="0"/>
        <w:spacing w:after="0" w:line="240" w:lineRule="auto"/>
        <w:ind w:left="0"/>
        <w:jc w:val="both"/>
        <w:rPr>
          <w:rFonts w:ascii="Times New Roman" w:eastAsia="SimSun" w:hAnsi="Times New Roman"/>
          <w:sz w:val="20"/>
          <w:szCs w:val="20"/>
          <w:lang w:eastAsia="zh-CN"/>
        </w:rPr>
      </w:pPr>
      <w:r w:rsidRPr="007319F6">
        <w:rPr>
          <w:rFonts w:ascii="Times New Roman" w:eastAsia="SimSun" w:hAnsi="Times New Roman"/>
          <w:sz w:val="20"/>
          <w:szCs w:val="20"/>
          <w:lang w:eastAsia="zh-CN"/>
        </w:rPr>
        <w:t>Telephone: +251913115805</w:t>
      </w:r>
    </w:p>
    <w:p w:rsidR="00790AFA" w:rsidRPr="007319F6" w:rsidRDefault="008F25B0" w:rsidP="00790AFA">
      <w:pPr>
        <w:pStyle w:val="ListParagraph"/>
        <w:snapToGrid w:val="0"/>
        <w:spacing w:after="0" w:line="240" w:lineRule="auto"/>
        <w:ind w:left="0"/>
        <w:jc w:val="both"/>
        <w:rPr>
          <w:rFonts w:ascii="Times New Roman" w:hAnsi="Times New Roman" w:hint="eastAsia"/>
          <w:bCs/>
          <w:sz w:val="20"/>
          <w:szCs w:val="20"/>
          <w:lang w:eastAsia="zh-CN"/>
        </w:rPr>
      </w:pPr>
      <w:r w:rsidRPr="007319F6">
        <w:rPr>
          <w:rFonts w:ascii="Times New Roman" w:eastAsia="SimSun" w:hAnsi="Times New Roman"/>
          <w:sz w:val="20"/>
          <w:szCs w:val="20"/>
          <w:lang w:eastAsia="ar-SA"/>
        </w:rPr>
        <w:t>E-mail</w:t>
      </w:r>
      <w:r w:rsidR="00790AFA" w:rsidRPr="007319F6">
        <w:rPr>
          <w:rFonts w:ascii="Times New Roman" w:hAnsi="Times New Roman" w:hint="eastAsia"/>
          <w:sz w:val="20"/>
          <w:szCs w:val="20"/>
          <w:lang w:eastAsia="zh-CN"/>
        </w:rPr>
        <w:t>:</w:t>
      </w:r>
      <w:r w:rsidRPr="007319F6">
        <w:rPr>
          <w:rFonts w:ascii="Times New Roman" w:hAnsi="Times New Roman"/>
          <w:b/>
          <w:bCs/>
          <w:sz w:val="20"/>
          <w:szCs w:val="20"/>
        </w:rPr>
        <w:t xml:space="preserve"> </w:t>
      </w:r>
      <w:hyperlink r:id="rId14" w:history="1">
        <w:r w:rsidR="007319F6" w:rsidRPr="00AD1307">
          <w:rPr>
            <w:rStyle w:val="Hyperlink"/>
            <w:rFonts w:ascii="Times New Roman" w:hAnsi="Times New Roman"/>
            <w:bCs/>
            <w:sz w:val="20"/>
            <w:szCs w:val="20"/>
          </w:rPr>
          <w:t>chalamohammed@wollegauniversity.edu.et</w:t>
        </w:r>
      </w:hyperlink>
      <w:r w:rsidR="007319F6">
        <w:rPr>
          <w:rFonts w:ascii="Times New Roman" w:hAnsi="Times New Roman" w:hint="eastAsia"/>
          <w:bCs/>
          <w:sz w:val="20"/>
          <w:szCs w:val="20"/>
          <w:lang w:eastAsia="zh-CN"/>
        </w:rPr>
        <w:t xml:space="preserve"> </w:t>
      </w:r>
    </w:p>
    <w:p w:rsidR="008F25B0" w:rsidRPr="007319F6" w:rsidRDefault="008F25B0" w:rsidP="00790AFA">
      <w:pPr>
        <w:pStyle w:val="ListParagraph"/>
        <w:snapToGrid w:val="0"/>
        <w:spacing w:after="0" w:line="240" w:lineRule="auto"/>
        <w:ind w:left="0"/>
        <w:jc w:val="both"/>
        <w:rPr>
          <w:rFonts w:ascii="Times New Roman" w:hAnsi="Times New Roman"/>
          <w:color w:val="000000"/>
          <w:sz w:val="20"/>
          <w:szCs w:val="20"/>
        </w:rPr>
      </w:pPr>
      <w:r w:rsidRPr="007319F6">
        <w:rPr>
          <w:rFonts w:ascii="Times New Roman" w:hAnsi="Times New Roman"/>
          <w:sz w:val="20"/>
          <w:szCs w:val="20"/>
        </w:rPr>
        <w:t>PO Box: 395</w:t>
      </w:r>
    </w:p>
    <w:p w:rsidR="001347F3" w:rsidRDefault="001347F3" w:rsidP="00790AFA">
      <w:pPr>
        <w:pStyle w:val="Heading1"/>
        <w:keepNext w:val="0"/>
        <w:keepLines w:val="0"/>
        <w:snapToGrid w:val="0"/>
        <w:spacing w:before="0" w:line="240" w:lineRule="auto"/>
        <w:jc w:val="both"/>
        <w:rPr>
          <w:rFonts w:ascii="Times New Roman" w:hAnsi="Times New Roman" w:hint="eastAsia"/>
          <w:color w:val="auto"/>
          <w:sz w:val="20"/>
          <w:szCs w:val="20"/>
          <w:lang w:eastAsia="zh-CN"/>
        </w:rPr>
      </w:pPr>
    </w:p>
    <w:p w:rsidR="001B6A1C" w:rsidRPr="007319F6" w:rsidRDefault="00790AFA" w:rsidP="00790AFA">
      <w:pPr>
        <w:pStyle w:val="Heading1"/>
        <w:keepNext w:val="0"/>
        <w:keepLines w:val="0"/>
        <w:snapToGrid w:val="0"/>
        <w:spacing w:before="0" w:line="240" w:lineRule="auto"/>
        <w:jc w:val="both"/>
        <w:rPr>
          <w:rFonts w:ascii="Times New Roman" w:hAnsi="Times New Roman"/>
          <w:color w:val="auto"/>
          <w:sz w:val="20"/>
          <w:szCs w:val="20"/>
        </w:rPr>
      </w:pPr>
      <w:r w:rsidRPr="007319F6">
        <w:rPr>
          <w:rFonts w:ascii="Times New Roman" w:hAnsi="Times New Roman"/>
          <w:color w:val="auto"/>
          <w:sz w:val="20"/>
          <w:szCs w:val="20"/>
        </w:rPr>
        <w:t>References</w:t>
      </w:r>
      <w:bookmarkEnd w:id="12"/>
      <w:bookmarkEnd w:id="13"/>
    </w:p>
    <w:p w:rsidR="00585FE1" w:rsidRPr="001347F3" w:rsidRDefault="00585FE1"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Radostits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Gay</w:t>
      </w:r>
      <w:r w:rsidR="00790AFA" w:rsidRPr="001347F3">
        <w:rPr>
          <w:rFonts w:ascii="Times New Roman" w:hAnsi="Times New Roman"/>
          <w:sz w:val="19"/>
          <w:szCs w:val="19"/>
        </w:rPr>
        <w:t xml:space="preserve"> </w:t>
      </w:r>
      <w:r w:rsidRPr="001347F3">
        <w:rPr>
          <w:rFonts w:ascii="Times New Roman" w:hAnsi="Times New Roman"/>
          <w:sz w:val="19"/>
          <w:szCs w:val="19"/>
        </w:rPr>
        <w:t>C,</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Hinchcliff</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W,</w:t>
      </w:r>
      <w:r w:rsidR="00790AFA" w:rsidRPr="001347F3">
        <w:rPr>
          <w:rFonts w:ascii="Times New Roman" w:hAnsi="Times New Roman"/>
          <w:sz w:val="19"/>
          <w:szCs w:val="19"/>
        </w:rPr>
        <w:t xml:space="preserve"> </w:t>
      </w:r>
      <w:r w:rsidRPr="001347F3">
        <w:rPr>
          <w:rFonts w:ascii="Times New Roman" w:hAnsi="Times New Roman"/>
          <w:sz w:val="19"/>
          <w:szCs w:val="19"/>
        </w:rPr>
        <w:t>Constable</w:t>
      </w:r>
      <w:r w:rsidR="00790AFA" w:rsidRPr="001347F3">
        <w:rPr>
          <w:rFonts w:ascii="Times New Roman" w:hAnsi="Times New Roman"/>
          <w:sz w:val="19"/>
          <w:szCs w:val="19"/>
        </w:rPr>
        <w:t xml:space="preserve"> </w:t>
      </w:r>
      <w:r w:rsidRPr="001347F3">
        <w:rPr>
          <w:rFonts w:ascii="Times New Roman" w:hAnsi="Times New Roman"/>
          <w:sz w:val="19"/>
          <w:szCs w:val="19"/>
        </w:rPr>
        <w:t>D</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2006).</w:t>
      </w:r>
      <w:r w:rsidR="00790AFA" w:rsidRPr="001347F3">
        <w:rPr>
          <w:rFonts w:ascii="Times New Roman" w:hAnsi="Times New Roman"/>
          <w:sz w:val="19"/>
          <w:szCs w:val="19"/>
        </w:rPr>
        <w:t xml:space="preserve"> </w:t>
      </w:r>
      <w:r w:rsidRPr="001347F3">
        <w:rPr>
          <w:rFonts w:ascii="Times New Roman" w:hAnsi="Times New Roman"/>
          <w:sz w:val="19"/>
          <w:szCs w:val="19"/>
        </w:rPr>
        <w:t>Nematode</w:t>
      </w:r>
      <w:r w:rsidR="00790AFA" w:rsidRPr="001347F3">
        <w:rPr>
          <w:rFonts w:ascii="Times New Roman" w:hAnsi="Times New Roman"/>
          <w:sz w:val="19"/>
          <w:szCs w:val="19"/>
        </w:rPr>
        <w:t xml:space="preserve"> </w:t>
      </w:r>
      <w:r w:rsidRPr="001347F3">
        <w:rPr>
          <w:rFonts w:ascii="Times New Roman" w:hAnsi="Times New Roman"/>
          <w:sz w:val="19"/>
          <w:szCs w:val="19"/>
        </w:rPr>
        <w:t>diseases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alimentary</w:t>
      </w:r>
      <w:r w:rsidR="00790AFA" w:rsidRPr="001347F3">
        <w:rPr>
          <w:rFonts w:ascii="Times New Roman" w:hAnsi="Times New Roman"/>
          <w:sz w:val="19"/>
          <w:szCs w:val="19"/>
        </w:rPr>
        <w:t xml:space="preserve"> </w:t>
      </w:r>
      <w:r w:rsidRPr="001347F3">
        <w:rPr>
          <w:rFonts w:ascii="Times New Roman" w:hAnsi="Times New Roman"/>
          <w:sz w:val="19"/>
          <w:szCs w:val="19"/>
        </w:rPr>
        <w:t>tract.</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r w:rsidRPr="001347F3">
        <w:rPr>
          <w:rFonts w:ascii="Times New Roman" w:hAnsi="Times New Roman"/>
          <w:sz w:val="19"/>
          <w:szCs w:val="19"/>
        </w:rPr>
        <w:t>textbook</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diseases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cattle,</w:t>
      </w:r>
      <w:r w:rsidR="00790AFA" w:rsidRPr="001347F3">
        <w:rPr>
          <w:rFonts w:ascii="Times New Roman" w:hAnsi="Times New Roman"/>
          <w:sz w:val="19"/>
          <w:szCs w:val="19"/>
        </w:rPr>
        <w:t xml:space="preserve"> </w:t>
      </w:r>
      <w:r w:rsidRPr="001347F3">
        <w:rPr>
          <w:rFonts w:ascii="Times New Roman" w:hAnsi="Times New Roman"/>
          <w:sz w:val="19"/>
          <w:szCs w:val="19"/>
        </w:rPr>
        <w:t>horses,</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pigs</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goats,</w:t>
      </w:r>
      <w:r w:rsidR="00790AFA" w:rsidRPr="001347F3">
        <w:rPr>
          <w:rFonts w:ascii="Times New Roman" w:hAnsi="Times New Roman"/>
          <w:sz w:val="19"/>
          <w:szCs w:val="19"/>
        </w:rPr>
        <w:t xml:space="preserve"> </w:t>
      </w:r>
      <w:r w:rsidRPr="001347F3">
        <w:rPr>
          <w:rFonts w:ascii="Times New Roman" w:hAnsi="Times New Roman"/>
          <w:sz w:val="19"/>
          <w:szCs w:val="19"/>
        </w:rPr>
        <w:t>10</w:t>
      </w:r>
      <w:r w:rsidRPr="001347F3">
        <w:rPr>
          <w:rFonts w:ascii="Times New Roman" w:hAnsi="Times New Roman"/>
          <w:sz w:val="19"/>
          <w:szCs w:val="19"/>
          <w:vertAlign w:val="superscript"/>
        </w:rPr>
        <w:t>th</w:t>
      </w:r>
      <w:r w:rsidR="00790AFA" w:rsidRPr="001347F3">
        <w:rPr>
          <w:rFonts w:ascii="Times New Roman" w:hAnsi="Times New Roman"/>
          <w:sz w:val="19"/>
          <w:szCs w:val="19"/>
        </w:rPr>
        <w:t xml:space="preserve"> </w:t>
      </w:r>
      <w:r w:rsidRPr="001347F3">
        <w:rPr>
          <w:rFonts w:ascii="Times New Roman" w:hAnsi="Times New Roman"/>
          <w:sz w:val="19"/>
          <w:szCs w:val="19"/>
        </w:rPr>
        <w:t>ed.</w:t>
      </w:r>
      <w:r w:rsidR="00790AFA" w:rsidRPr="001347F3">
        <w:rPr>
          <w:rFonts w:ascii="Times New Roman" w:hAnsi="Times New Roman"/>
          <w:sz w:val="19"/>
          <w:szCs w:val="19"/>
        </w:rPr>
        <w:t xml:space="preserve"> </w:t>
      </w:r>
      <w:r w:rsidRPr="001347F3">
        <w:rPr>
          <w:rFonts w:ascii="Times New Roman" w:hAnsi="Times New Roman"/>
          <w:sz w:val="19"/>
          <w:szCs w:val="19"/>
        </w:rPr>
        <w:t>Pp:1541-1553.</w:t>
      </w:r>
    </w:p>
    <w:p w:rsidR="0030713B" w:rsidRPr="001347F3" w:rsidRDefault="0030713B" w:rsidP="00790AFA">
      <w:pPr>
        <w:pStyle w:val="Default"/>
        <w:numPr>
          <w:ilvl w:val="0"/>
          <w:numId w:val="3"/>
        </w:numPr>
        <w:snapToGrid w:val="0"/>
        <w:jc w:val="both"/>
        <w:rPr>
          <w:rFonts w:ascii="Times New Roman" w:hAnsi="Times New Roman" w:cs="Times New Roman"/>
          <w:sz w:val="19"/>
          <w:szCs w:val="19"/>
        </w:rPr>
      </w:pPr>
      <w:r w:rsidRPr="001347F3">
        <w:rPr>
          <w:rFonts w:ascii="Times New Roman" w:hAnsi="Times New Roman" w:cs="Times New Roman"/>
          <w:sz w:val="19"/>
          <w:szCs w:val="19"/>
        </w:rPr>
        <w:t>Tony</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W</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(2007)</w:t>
      </w:r>
      <w:r w:rsidR="00AB10E6" w:rsidRPr="001347F3">
        <w:rPr>
          <w:rFonts w:ascii="Times New Roman" w:hAnsi="Times New Roman" w:cs="Times New Roman"/>
          <w:sz w:val="19"/>
          <w:szCs w:val="19"/>
        </w:rPr>
        <w:t>. T</w:t>
      </w:r>
      <w:r w:rsidRPr="001347F3">
        <w:rPr>
          <w:rFonts w:ascii="Times New Roman" w:hAnsi="Times New Roman" w:cs="Times New Roman"/>
          <w:sz w:val="19"/>
          <w:szCs w:val="19"/>
        </w:rPr>
        <w:t>he</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veterinary</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epidemiology</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and</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economics</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research</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unit</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(VEERU),</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School</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of</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agriculture,</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policy</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and</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development</w:t>
      </w:r>
      <w:r w:rsidR="00AB10E6" w:rsidRPr="001347F3">
        <w:rPr>
          <w:rFonts w:ascii="Times New Roman" w:hAnsi="Times New Roman" w:cs="Times New Roman"/>
          <w:sz w:val="19"/>
          <w:szCs w:val="19"/>
        </w:rPr>
        <w:t>. T</w:t>
      </w:r>
      <w:r w:rsidRPr="001347F3">
        <w:rPr>
          <w:rFonts w:ascii="Times New Roman" w:hAnsi="Times New Roman" w:cs="Times New Roman"/>
          <w:sz w:val="19"/>
          <w:szCs w:val="19"/>
        </w:rPr>
        <w:t>he</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University</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of</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reading,</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United</w:t>
      </w:r>
      <w:r w:rsidR="00790AFA" w:rsidRPr="001347F3">
        <w:rPr>
          <w:rFonts w:ascii="Times New Roman" w:hAnsi="Times New Roman" w:cs="Times New Roman"/>
          <w:sz w:val="19"/>
          <w:szCs w:val="19"/>
        </w:rPr>
        <w:t xml:space="preserve"> </w:t>
      </w:r>
      <w:r w:rsidRPr="001347F3">
        <w:rPr>
          <w:rFonts w:ascii="Times New Roman" w:hAnsi="Times New Roman" w:cs="Times New Roman"/>
          <w:sz w:val="19"/>
          <w:szCs w:val="19"/>
        </w:rPr>
        <w:t>Kingdom.</w:t>
      </w:r>
    </w:p>
    <w:p w:rsidR="00585FE1" w:rsidRPr="001347F3" w:rsidRDefault="00800449"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Food</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Agriculture</w:t>
      </w:r>
      <w:r w:rsidR="00790AFA" w:rsidRPr="001347F3">
        <w:rPr>
          <w:rFonts w:ascii="Times New Roman" w:hAnsi="Times New Roman"/>
          <w:sz w:val="19"/>
          <w:szCs w:val="19"/>
        </w:rPr>
        <w:t xml:space="preserve"> </w:t>
      </w:r>
      <w:r w:rsidRPr="001347F3">
        <w:rPr>
          <w:rFonts w:ascii="Times New Roman" w:hAnsi="Times New Roman"/>
          <w:sz w:val="19"/>
          <w:szCs w:val="19"/>
        </w:rPr>
        <w:t>Organization</w:t>
      </w:r>
      <w:r w:rsidR="00790AFA" w:rsidRPr="001347F3">
        <w:rPr>
          <w:rFonts w:ascii="Times New Roman" w:hAnsi="Times New Roman"/>
          <w:sz w:val="19"/>
          <w:szCs w:val="19"/>
        </w:rPr>
        <w:t xml:space="preserve"> </w:t>
      </w:r>
      <w:r w:rsidRPr="001347F3">
        <w:rPr>
          <w:rFonts w:ascii="Times New Roman" w:hAnsi="Times New Roman"/>
          <w:sz w:val="19"/>
          <w:szCs w:val="19"/>
        </w:rPr>
        <w:t>(FAO).</w:t>
      </w:r>
      <w:r w:rsidR="00790AFA" w:rsidRPr="001347F3">
        <w:rPr>
          <w:rFonts w:ascii="Times New Roman" w:hAnsi="Times New Roman"/>
          <w:sz w:val="19"/>
          <w:szCs w:val="19"/>
        </w:rPr>
        <w:t xml:space="preserve"> </w:t>
      </w:r>
      <w:r w:rsidRPr="001347F3">
        <w:rPr>
          <w:rFonts w:ascii="Times New Roman" w:hAnsi="Times New Roman"/>
          <w:sz w:val="19"/>
          <w:szCs w:val="19"/>
        </w:rPr>
        <w:t>(2010).</w:t>
      </w:r>
      <w:r w:rsidR="00790AFA" w:rsidRPr="001347F3">
        <w:rPr>
          <w:rFonts w:ascii="Times New Roman" w:hAnsi="Times New Roman"/>
          <w:sz w:val="19"/>
          <w:szCs w:val="19"/>
        </w:rPr>
        <w:t xml:space="preserve"> </w:t>
      </w:r>
      <w:r w:rsidRPr="001347F3">
        <w:rPr>
          <w:rFonts w:ascii="Times New Roman" w:hAnsi="Times New Roman"/>
          <w:sz w:val="19"/>
          <w:szCs w:val="19"/>
        </w:rPr>
        <w:t>Breeding</w:t>
      </w:r>
      <w:r w:rsidR="00790AFA" w:rsidRPr="001347F3">
        <w:rPr>
          <w:rFonts w:ascii="Times New Roman" w:hAnsi="Times New Roman"/>
          <w:sz w:val="19"/>
          <w:szCs w:val="19"/>
        </w:rPr>
        <w:t xml:space="preserve"> </w:t>
      </w:r>
      <w:r w:rsidRPr="001347F3">
        <w:rPr>
          <w:rFonts w:ascii="Times New Roman" w:hAnsi="Times New Roman"/>
          <w:sz w:val="19"/>
          <w:szCs w:val="19"/>
        </w:rPr>
        <w:t>strategies</w:t>
      </w:r>
      <w:r w:rsidR="00790AFA" w:rsidRPr="001347F3">
        <w:rPr>
          <w:rFonts w:ascii="Times New Roman" w:hAnsi="Times New Roman"/>
          <w:sz w:val="19"/>
          <w:szCs w:val="19"/>
        </w:rPr>
        <w:t xml:space="preserve"> </w:t>
      </w:r>
      <w:r w:rsidRPr="001347F3">
        <w:rPr>
          <w:rFonts w:ascii="Times New Roman" w:hAnsi="Times New Roman"/>
          <w:sz w:val="19"/>
          <w:szCs w:val="19"/>
        </w:rPr>
        <w:t>for</w:t>
      </w:r>
      <w:r w:rsidR="00790AFA" w:rsidRPr="001347F3">
        <w:rPr>
          <w:rFonts w:ascii="Times New Roman" w:hAnsi="Times New Roman"/>
          <w:sz w:val="19"/>
          <w:szCs w:val="19"/>
        </w:rPr>
        <w:t xml:space="preserve"> </w:t>
      </w:r>
      <w:r w:rsidRPr="001347F3">
        <w:rPr>
          <w:rFonts w:ascii="Times New Roman" w:hAnsi="Times New Roman"/>
          <w:sz w:val="19"/>
          <w:szCs w:val="19"/>
        </w:rPr>
        <w:t>sustainable</w:t>
      </w:r>
      <w:r w:rsidR="00790AFA" w:rsidRPr="001347F3">
        <w:rPr>
          <w:rFonts w:ascii="Times New Roman" w:hAnsi="Times New Roman"/>
          <w:sz w:val="19"/>
          <w:szCs w:val="19"/>
        </w:rPr>
        <w:t xml:space="preserve"> </w:t>
      </w:r>
      <w:r w:rsidRPr="001347F3">
        <w:rPr>
          <w:rFonts w:ascii="Times New Roman" w:hAnsi="Times New Roman"/>
          <w:sz w:val="19"/>
          <w:szCs w:val="19"/>
        </w:rPr>
        <w:t>management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animal</w:t>
      </w:r>
      <w:r w:rsidR="00790AFA" w:rsidRPr="001347F3">
        <w:rPr>
          <w:rFonts w:ascii="Times New Roman" w:hAnsi="Times New Roman"/>
          <w:sz w:val="19"/>
          <w:szCs w:val="19"/>
        </w:rPr>
        <w:t xml:space="preserve"> </w:t>
      </w:r>
      <w:r w:rsidRPr="001347F3">
        <w:rPr>
          <w:rFonts w:ascii="Times New Roman" w:hAnsi="Times New Roman"/>
          <w:sz w:val="19"/>
          <w:szCs w:val="19"/>
        </w:rPr>
        <w:t>genetic</w:t>
      </w:r>
      <w:r w:rsidR="00790AFA" w:rsidRPr="001347F3">
        <w:rPr>
          <w:rFonts w:ascii="Times New Roman" w:hAnsi="Times New Roman"/>
          <w:sz w:val="19"/>
          <w:szCs w:val="19"/>
        </w:rPr>
        <w:t xml:space="preserve"> </w:t>
      </w:r>
      <w:r w:rsidRPr="001347F3">
        <w:rPr>
          <w:rFonts w:ascii="Times New Roman" w:hAnsi="Times New Roman"/>
          <w:sz w:val="19"/>
          <w:szCs w:val="19"/>
        </w:rPr>
        <w:t>resources.</w:t>
      </w:r>
      <w:r w:rsidR="00790AFA" w:rsidRPr="001347F3">
        <w:rPr>
          <w:rFonts w:ascii="Times New Roman" w:hAnsi="Times New Roman"/>
          <w:sz w:val="19"/>
          <w:szCs w:val="19"/>
        </w:rPr>
        <w:t xml:space="preserve"> </w:t>
      </w:r>
      <w:r w:rsidRPr="001347F3">
        <w:rPr>
          <w:rFonts w:ascii="Times New Roman" w:hAnsi="Times New Roman"/>
          <w:sz w:val="19"/>
          <w:szCs w:val="19"/>
        </w:rPr>
        <w:t>Animal</w:t>
      </w:r>
      <w:r w:rsidR="00790AFA" w:rsidRPr="001347F3">
        <w:rPr>
          <w:rFonts w:ascii="Times New Roman" w:hAnsi="Times New Roman"/>
          <w:sz w:val="19"/>
          <w:szCs w:val="19"/>
        </w:rPr>
        <w:t xml:space="preserve"> </w:t>
      </w:r>
      <w:r w:rsidRPr="001347F3">
        <w:rPr>
          <w:rFonts w:ascii="Times New Roman" w:hAnsi="Times New Roman"/>
          <w:sz w:val="19"/>
          <w:szCs w:val="19"/>
        </w:rPr>
        <w:t>Production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Health</w:t>
      </w:r>
      <w:r w:rsidR="00790AFA" w:rsidRPr="001347F3">
        <w:rPr>
          <w:rFonts w:ascii="Times New Roman" w:hAnsi="Times New Roman"/>
          <w:sz w:val="19"/>
          <w:szCs w:val="19"/>
        </w:rPr>
        <w:t xml:space="preserve"> </w:t>
      </w:r>
      <w:r w:rsidRPr="001347F3">
        <w:rPr>
          <w:rFonts w:ascii="Times New Roman" w:hAnsi="Times New Roman"/>
          <w:sz w:val="19"/>
          <w:szCs w:val="19"/>
        </w:rPr>
        <w:t>Guidelines,</w:t>
      </w:r>
      <w:r w:rsidR="00790AFA" w:rsidRPr="001347F3">
        <w:rPr>
          <w:rFonts w:ascii="Times New Roman" w:hAnsi="Times New Roman"/>
          <w:sz w:val="19"/>
          <w:szCs w:val="19"/>
        </w:rPr>
        <w:t xml:space="preserve"> </w:t>
      </w:r>
      <w:r w:rsidRPr="001347F3">
        <w:rPr>
          <w:rFonts w:ascii="Times New Roman" w:hAnsi="Times New Roman"/>
          <w:sz w:val="19"/>
          <w:szCs w:val="19"/>
        </w:rPr>
        <w:t>No.3</w:t>
      </w:r>
      <w:r w:rsidR="00AB10E6" w:rsidRPr="001347F3">
        <w:rPr>
          <w:rFonts w:ascii="Times New Roman" w:hAnsi="Times New Roman"/>
          <w:sz w:val="19"/>
          <w:szCs w:val="19"/>
        </w:rPr>
        <w:t>. F</w:t>
      </w:r>
      <w:r w:rsidRPr="001347F3">
        <w:rPr>
          <w:rFonts w:ascii="Times New Roman" w:hAnsi="Times New Roman"/>
          <w:sz w:val="19"/>
          <w:szCs w:val="19"/>
        </w:rPr>
        <w:t>ood</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Agriculture</w:t>
      </w:r>
      <w:r w:rsidR="00790AFA" w:rsidRPr="001347F3">
        <w:rPr>
          <w:rFonts w:ascii="Times New Roman" w:hAnsi="Times New Roman"/>
          <w:sz w:val="19"/>
          <w:szCs w:val="19"/>
        </w:rPr>
        <w:t xml:space="preserve"> </w:t>
      </w:r>
      <w:r w:rsidRPr="001347F3">
        <w:rPr>
          <w:rFonts w:ascii="Times New Roman" w:hAnsi="Times New Roman"/>
          <w:sz w:val="19"/>
          <w:szCs w:val="19"/>
        </w:rPr>
        <w:t>Organization</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United</w:t>
      </w:r>
      <w:r w:rsidR="00790AFA" w:rsidRPr="001347F3">
        <w:rPr>
          <w:rFonts w:ascii="Times New Roman" w:hAnsi="Times New Roman"/>
          <w:sz w:val="19"/>
          <w:szCs w:val="19"/>
        </w:rPr>
        <w:t xml:space="preserve"> </w:t>
      </w:r>
      <w:r w:rsidRPr="001347F3">
        <w:rPr>
          <w:rFonts w:ascii="Times New Roman" w:hAnsi="Times New Roman"/>
          <w:sz w:val="19"/>
          <w:szCs w:val="19"/>
        </w:rPr>
        <w:t>Nations,</w:t>
      </w:r>
      <w:r w:rsidR="00790AFA" w:rsidRPr="001347F3">
        <w:rPr>
          <w:rFonts w:ascii="Times New Roman" w:hAnsi="Times New Roman"/>
          <w:sz w:val="19"/>
          <w:szCs w:val="19"/>
        </w:rPr>
        <w:t xml:space="preserve"> </w:t>
      </w:r>
      <w:r w:rsidRPr="001347F3">
        <w:rPr>
          <w:rFonts w:ascii="Times New Roman" w:hAnsi="Times New Roman"/>
          <w:sz w:val="19"/>
          <w:szCs w:val="19"/>
        </w:rPr>
        <w:t>Rome,</w:t>
      </w:r>
      <w:r w:rsidR="00790AFA" w:rsidRPr="001347F3">
        <w:rPr>
          <w:rFonts w:ascii="Times New Roman" w:hAnsi="Times New Roman"/>
          <w:sz w:val="19"/>
          <w:szCs w:val="19"/>
        </w:rPr>
        <w:t xml:space="preserve"> </w:t>
      </w:r>
      <w:r w:rsidRPr="001347F3">
        <w:rPr>
          <w:rFonts w:ascii="Times New Roman" w:hAnsi="Times New Roman"/>
          <w:sz w:val="19"/>
          <w:szCs w:val="19"/>
        </w:rPr>
        <w:t>Italy.</w:t>
      </w:r>
    </w:p>
    <w:p w:rsidR="00800449" w:rsidRPr="001347F3" w:rsidRDefault="00800449"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Amenu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r w:rsidRPr="001347F3">
        <w:rPr>
          <w:rFonts w:ascii="Times New Roman" w:hAnsi="Times New Roman"/>
          <w:sz w:val="19"/>
          <w:szCs w:val="19"/>
        </w:rPr>
        <w:t>(2005).</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tract</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nematodiasis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three</w:t>
      </w:r>
      <w:r w:rsidR="00790AFA" w:rsidRPr="001347F3">
        <w:rPr>
          <w:rFonts w:ascii="Times New Roman" w:hAnsi="Times New Roman"/>
          <w:sz w:val="19"/>
          <w:szCs w:val="19"/>
        </w:rPr>
        <w:t xml:space="preserve"> </w:t>
      </w:r>
      <w:r w:rsidRPr="001347F3">
        <w:rPr>
          <w:rFonts w:ascii="Times New Roman" w:hAnsi="Times New Roman"/>
          <w:sz w:val="19"/>
          <w:szCs w:val="19"/>
        </w:rPr>
        <w:t>different</w:t>
      </w:r>
      <w:r w:rsidR="00790AFA" w:rsidRPr="001347F3">
        <w:rPr>
          <w:rFonts w:ascii="Times New Roman" w:hAnsi="Times New Roman"/>
          <w:sz w:val="19"/>
          <w:szCs w:val="19"/>
        </w:rPr>
        <w:t xml:space="preserve"> </w:t>
      </w:r>
      <w:r w:rsidRPr="001347F3">
        <w:rPr>
          <w:rFonts w:ascii="Times New Roman" w:hAnsi="Times New Roman"/>
          <w:sz w:val="19"/>
          <w:szCs w:val="19"/>
        </w:rPr>
        <w:t>agro-ecological</w:t>
      </w:r>
      <w:r w:rsidR="00790AFA" w:rsidRPr="001347F3">
        <w:rPr>
          <w:rFonts w:ascii="Times New Roman" w:hAnsi="Times New Roman"/>
          <w:sz w:val="19"/>
          <w:szCs w:val="19"/>
        </w:rPr>
        <w:t xml:space="preserve"> </w:t>
      </w:r>
      <w:r w:rsidRPr="001347F3">
        <w:rPr>
          <w:rFonts w:ascii="Times New Roman" w:hAnsi="Times New Roman"/>
          <w:sz w:val="19"/>
          <w:szCs w:val="19"/>
        </w:rPr>
        <w:t>zones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Southern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Master</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Science</w:t>
      </w:r>
      <w:r w:rsidR="00790AFA" w:rsidRPr="001347F3">
        <w:rPr>
          <w:rFonts w:ascii="Times New Roman" w:hAnsi="Times New Roman"/>
          <w:sz w:val="19"/>
          <w:szCs w:val="19"/>
        </w:rPr>
        <w:t xml:space="preserve"> </w:t>
      </w:r>
      <w:r w:rsidRPr="001347F3">
        <w:rPr>
          <w:rFonts w:ascii="Times New Roman" w:hAnsi="Times New Roman"/>
          <w:sz w:val="19"/>
          <w:szCs w:val="19"/>
        </w:rPr>
        <w:t>Thesis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Tropical</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School</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Graduate</w:t>
      </w:r>
      <w:r w:rsidR="00790AFA" w:rsidRPr="001347F3">
        <w:rPr>
          <w:rFonts w:ascii="Times New Roman" w:hAnsi="Times New Roman"/>
          <w:sz w:val="19"/>
          <w:szCs w:val="19"/>
        </w:rPr>
        <w:t xml:space="preserve"> </w:t>
      </w:r>
      <w:r w:rsidRPr="001347F3">
        <w:rPr>
          <w:rFonts w:ascii="Times New Roman" w:hAnsi="Times New Roman"/>
          <w:sz w:val="19"/>
          <w:szCs w:val="19"/>
        </w:rPr>
        <w:t>Studies,</w:t>
      </w:r>
      <w:r w:rsidR="00790AFA" w:rsidRPr="001347F3">
        <w:rPr>
          <w:rFonts w:ascii="Times New Roman" w:hAnsi="Times New Roman"/>
          <w:sz w:val="19"/>
          <w:szCs w:val="19"/>
        </w:rPr>
        <w:t xml:space="preserve"> </w:t>
      </w:r>
      <w:r w:rsidRPr="001347F3">
        <w:rPr>
          <w:rFonts w:ascii="Times New Roman" w:hAnsi="Times New Roman"/>
          <w:sz w:val="19"/>
          <w:szCs w:val="19"/>
        </w:rPr>
        <w:t>Addis</w:t>
      </w:r>
      <w:r w:rsidR="00790AFA" w:rsidRPr="001347F3">
        <w:rPr>
          <w:rFonts w:ascii="Times New Roman" w:hAnsi="Times New Roman"/>
          <w:sz w:val="19"/>
          <w:szCs w:val="19"/>
        </w:rPr>
        <w:t xml:space="preserve"> </w:t>
      </w:r>
      <w:r w:rsidRPr="001347F3">
        <w:rPr>
          <w:rFonts w:ascii="Times New Roman" w:hAnsi="Times New Roman"/>
          <w:sz w:val="19"/>
          <w:szCs w:val="19"/>
        </w:rPr>
        <w:t>Ababa</w:t>
      </w:r>
      <w:r w:rsidR="00790AFA" w:rsidRPr="001347F3">
        <w:rPr>
          <w:rFonts w:ascii="Times New Roman" w:hAnsi="Times New Roman"/>
          <w:sz w:val="19"/>
          <w:szCs w:val="19"/>
        </w:rPr>
        <w:t xml:space="preserve"> </w:t>
      </w:r>
      <w:r w:rsidRPr="001347F3">
        <w:rPr>
          <w:rFonts w:ascii="Times New Roman" w:hAnsi="Times New Roman"/>
          <w:sz w:val="19"/>
          <w:szCs w:val="19"/>
        </w:rPr>
        <w:t>Un</w:t>
      </w:r>
      <w:r w:rsidR="000E7D09" w:rsidRPr="001347F3">
        <w:rPr>
          <w:rFonts w:ascii="Times New Roman" w:hAnsi="Times New Roman"/>
          <w:sz w:val="19"/>
          <w:szCs w:val="19"/>
        </w:rPr>
        <w:t>iversity.</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86.</w:t>
      </w:r>
    </w:p>
    <w:p w:rsidR="00800449" w:rsidRPr="001347F3" w:rsidRDefault="00800449"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Demelash</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B,</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Yilma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J,</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Hassen</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C.</w:t>
      </w:r>
      <w:r w:rsidR="00790AFA" w:rsidRPr="001347F3">
        <w:rPr>
          <w:rFonts w:ascii="Times New Roman" w:hAnsi="Times New Roman"/>
          <w:sz w:val="19"/>
          <w:szCs w:val="19"/>
        </w:rPr>
        <w:t xml:space="preserve"> </w:t>
      </w:r>
      <w:r w:rsidRPr="001347F3">
        <w:rPr>
          <w:rFonts w:ascii="Times New Roman" w:hAnsi="Times New Roman"/>
          <w:sz w:val="19"/>
          <w:szCs w:val="19"/>
        </w:rPr>
        <w:t>(2006).</w:t>
      </w:r>
      <w:r w:rsidR="00790AFA" w:rsidRPr="001347F3">
        <w:rPr>
          <w:rFonts w:ascii="Times New Roman" w:hAnsi="Times New Roman"/>
          <w:sz w:val="19"/>
          <w:szCs w:val="19"/>
        </w:rPr>
        <w:t xml:space="preserve"> </w:t>
      </w:r>
      <w:r w:rsidRPr="001347F3">
        <w:rPr>
          <w:rFonts w:ascii="Times New Roman" w:hAnsi="Times New Roman"/>
          <w:sz w:val="19"/>
          <w:szCs w:val="19"/>
        </w:rPr>
        <w:t>Ovine</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helminthosis</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r w:rsidRPr="001347F3">
        <w:rPr>
          <w:rFonts w:ascii="Times New Roman" w:hAnsi="Times New Roman"/>
          <w:sz w:val="19"/>
          <w:szCs w:val="19"/>
        </w:rPr>
        <w:t>major</w:t>
      </w:r>
      <w:r w:rsidR="00790AFA" w:rsidRPr="001347F3">
        <w:rPr>
          <w:rFonts w:ascii="Times New Roman" w:hAnsi="Times New Roman"/>
          <w:sz w:val="19"/>
          <w:szCs w:val="19"/>
        </w:rPr>
        <w:t xml:space="preserve"> </w:t>
      </w:r>
      <w:r w:rsidRPr="001347F3">
        <w:rPr>
          <w:rFonts w:ascii="Times New Roman" w:hAnsi="Times New Roman"/>
          <w:sz w:val="19"/>
          <w:szCs w:val="19"/>
        </w:rPr>
        <w:t>health</w:t>
      </w:r>
      <w:r w:rsidR="00790AFA" w:rsidRPr="001347F3">
        <w:rPr>
          <w:rFonts w:ascii="Times New Roman" w:hAnsi="Times New Roman"/>
          <w:sz w:val="19"/>
          <w:szCs w:val="19"/>
        </w:rPr>
        <w:t xml:space="preserve"> </w:t>
      </w:r>
      <w:r w:rsidRPr="001347F3">
        <w:rPr>
          <w:rFonts w:ascii="Times New Roman" w:hAnsi="Times New Roman"/>
          <w:sz w:val="19"/>
          <w:szCs w:val="19"/>
        </w:rPr>
        <w:t>constraint</w:t>
      </w:r>
      <w:r w:rsidR="00790AFA" w:rsidRPr="001347F3">
        <w:rPr>
          <w:rFonts w:ascii="Times New Roman" w:hAnsi="Times New Roman"/>
          <w:sz w:val="19"/>
          <w:szCs w:val="19"/>
        </w:rPr>
        <w:t xml:space="preserve"> </w:t>
      </w:r>
      <w:r w:rsidRPr="001347F3">
        <w:rPr>
          <w:rFonts w:ascii="Times New Roman" w:hAnsi="Times New Roman"/>
          <w:sz w:val="19"/>
          <w:szCs w:val="19"/>
        </w:rPr>
        <w:t>to</w:t>
      </w:r>
      <w:r w:rsidR="00790AFA" w:rsidRPr="001347F3">
        <w:rPr>
          <w:rFonts w:ascii="Times New Roman" w:hAnsi="Times New Roman"/>
          <w:sz w:val="19"/>
          <w:szCs w:val="19"/>
        </w:rPr>
        <w:t xml:space="preserve"> </w:t>
      </w:r>
      <w:r w:rsidRPr="001347F3">
        <w:rPr>
          <w:rFonts w:ascii="Times New Roman" w:hAnsi="Times New Roman"/>
          <w:sz w:val="19"/>
          <w:szCs w:val="19"/>
        </w:rPr>
        <w:t>productivity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Health</w:t>
      </w:r>
      <w:r w:rsidR="00790AFA" w:rsidRPr="001347F3">
        <w:rPr>
          <w:rFonts w:ascii="Times New Roman" w:hAnsi="Times New Roman"/>
          <w:i/>
          <w:sz w:val="19"/>
          <w:szCs w:val="19"/>
        </w:rPr>
        <w:t xml:space="preserve"> </w:t>
      </w:r>
      <w:r w:rsidRPr="001347F3">
        <w:rPr>
          <w:rFonts w:ascii="Times New Roman" w:hAnsi="Times New Roman"/>
          <w:i/>
          <w:sz w:val="19"/>
          <w:szCs w:val="19"/>
        </w:rPr>
        <w:t>Res.</w:t>
      </w:r>
      <w:r w:rsidR="00790AFA" w:rsidRPr="001347F3">
        <w:rPr>
          <w:rFonts w:ascii="Times New Roman" w:hAnsi="Times New Roman"/>
          <w:i/>
          <w:sz w:val="19"/>
          <w:szCs w:val="19"/>
        </w:rPr>
        <w:t xml:space="preserve"> </w:t>
      </w:r>
      <w:r w:rsidRPr="001347F3">
        <w:rPr>
          <w:rFonts w:ascii="Times New Roman" w:hAnsi="Times New Roman"/>
          <w:i/>
          <w:sz w:val="19"/>
          <w:szCs w:val="19"/>
        </w:rPr>
        <w:t>Rev.</w:t>
      </w:r>
      <w:r w:rsidRPr="001347F3">
        <w:rPr>
          <w:rFonts w:ascii="Times New Roman" w:hAnsi="Times New Roman"/>
          <w:sz w:val="19"/>
          <w:szCs w:val="19"/>
        </w:rPr>
        <w:t>7(1/2)</w:t>
      </w:r>
      <w:r w:rsidR="00AB10E6" w:rsidRPr="001347F3">
        <w:rPr>
          <w:rFonts w:ascii="Times New Roman" w:hAnsi="Times New Roman"/>
          <w:sz w:val="19"/>
          <w:szCs w:val="19"/>
        </w:rPr>
        <w:t>: P</w:t>
      </w:r>
      <w:r w:rsidRPr="001347F3">
        <w:rPr>
          <w:rFonts w:ascii="Times New Roman" w:hAnsi="Times New Roman"/>
          <w:sz w:val="19"/>
          <w:szCs w:val="19"/>
        </w:rPr>
        <w:t>p:107–118.</w:t>
      </w:r>
    </w:p>
    <w:p w:rsidR="000E7D09" w:rsidRPr="001347F3" w:rsidRDefault="000E7D09" w:rsidP="00790AFA">
      <w:pPr>
        <w:pStyle w:val="ListParagraph"/>
        <w:widowControl w:val="0"/>
        <w:numPr>
          <w:ilvl w:val="0"/>
          <w:numId w:val="3"/>
        </w:numPr>
        <w:autoSpaceDE w:val="0"/>
        <w:autoSpaceDN w:val="0"/>
        <w:adjustRightInd w:val="0"/>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Sisay</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Uggla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r w:rsidRPr="001347F3">
        <w:rPr>
          <w:rFonts w:ascii="Times New Roman" w:hAnsi="Times New Roman"/>
          <w:sz w:val="19"/>
          <w:szCs w:val="19"/>
        </w:rPr>
        <w:t>Waller</w:t>
      </w:r>
      <w:r w:rsidR="00790AFA" w:rsidRPr="001347F3">
        <w:rPr>
          <w:rFonts w:ascii="Times New Roman" w:hAnsi="Times New Roman"/>
          <w:sz w:val="19"/>
          <w:szCs w:val="19"/>
        </w:rPr>
        <w:t xml:space="preserve"> </w:t>
      </w:r>
      <w:r w:rsidRPr="001347F3">
        <w:rPr>
          <w:rFonts w:ascii="Times New Roman" w:hAnsi="Times New Roman"/>
          <w:sz w:val="19"/>
          <w:szCs w:val="19"/>
        </w:rPr>
        <w:t>J</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2007).</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seasonal</w:t>
      </w:r>
      <w:r w:rsidR="00790AFA" w:rsidRPr="001347F3">
        <w:rPr>
          <w:rFonts w:ascii="Times New Roman" w:hAnsi="Times New Roman"/>
          <w:sz w:val="19"/>
          <w:szCs w:val="19"/>
        </w:rPr>
        <w:t xml:space="preserve"> </w:t>
      </w:r>
      <w:r w:rsidRPr="001347F3">
        <w:rPr>
          <w:rFonts w:ascii="Times New Roman" w:hAnsi="Times New Roman"/>
          <w:sz w:val="19"/>
          <w:szCs w:val="19"/>
        </w:rPr>
        <w:t>incidence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nematode</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fluke</w:t>
      </w:r>
      <w:r w:rsidR="00790AFA" w:rsidRPr="001347F3">
        <w:rPr>
          <w:rFonts w:ascii="Times New Roman" w:hAnsi="Times New Roman"/>
          <w:sz w:val="19"/>
          <w:szCs w:val="19"/>
        </w:rPr>
        <w:t xml:space="preserve"> </w:t>
      </w:r>
      <w:r w:rsidRPr="001347F3">
        <w:rPr>
          <w:rFonts w:ascii="Times New Roman" w:hAnsi="Times New Roman"/>
          <w:sz w:val="19"/>
          <w:szCs w:val="19"/>
        </w:rPr>
        <w:t>infections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goats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eastern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i/>
          <w:sz w:val="19"/>
          <w:szCs w:val="19"/>
        </w:rPr>
        <w:t>Trop.</w:t>
      </w:r>
      <w:r w:rsidR="00790AFA" w:rsidRPr="001347F3">
        <w:rPr>
          <w:rFonts w:ascii="Times New Roman" w:hAnsi="Times New Roman"/>
          <w:i/>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Health</w:t>
      </w:r>
      <w:r w:rsidR="00790AFA" w:rsidRPr="001347F3">
        <w:rPr>
          <w:rFonts w:ascii="Times New Roman" w:hAnsi="Times New Roman"/>
          <w:i/>
          <w:sz w:val="19"/>
          <w:szCs w:val="19"/>
        </w:rPr>
        <w:t xml:space="preserve"> </w:t>
      </w:r>
      <w:r w:rsidRPr="001347F3">
        <w:rPr>
          <w:rFonts w:ascii="Times New Roman" w:hAnsi="Times New Roman"/>
          <w:i/>
          <w:sz w:val="19"/>
          <w:szCs w:val="19"/>
        </w:rPr>
        <w:t>Prod,</w:t>
      </w:r>
      <w:r w:rsidRPr="001347F3">
        <w:rPr>
          <w:rFonts w:ascii="Times New Roman" w:hAnsi="Times New Roman"/>
          <w:sz w:val="19"/>
          <w:szCs w:val="19"/>
        </w:rPr>
        <w:t>39.</w:t>
      </w:r>
      <w:r w:rsidR="00790AFA" w:rsidRPr="001347F3">
        <w:rPr>
          <w:rFonts w:ascii="Times New Roman" w:hAnsi="Times New Roman"/>
          <w:sz w:val="19"/>
          <w:szCs w:val="19"/>
        </w:rPr>
        <w:t xml:space="preserve"> </w:t>
      </w:r>
    </w:p>
    <w:p w:rsidR="000E7D09" w:rsidRPr="001347F3" w:rsidRDefault="000E7D09"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Githigia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Thamsborg</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Maingi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Munyua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K</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2005).</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nematodes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Goats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low</w:t>
      </w:r>
      <w:r w:rsidR="00790AFA" w:rsidRPr="001347F3">
        <w:rPr>
          <w:rFonts w:ascii="Times New Roman" w:hAnsi="Times New Roman"/>
          <w:sz w:val="19"/>
          <w:szCs w:val="19"/>
        </w:rPr>
        <w:t xml:space="preserve"> </w:t>
      </w:r>
      <w:r w:rsidRPr="001347F3">
        <w:rPr>
          <w:rFonts w:ascii="Times New Roman" w:hAnsi="Times New Roman"/>
          <w:sz w:val="19"/>
          <w:szCs w:val="19"/>
        </w:rPr>
        <w:t>potential</w:t>
      </w:r>
      <w:r w:rsidR="00790AFA" w:rsidRPr="001347F3">
        <w:rPr>
          <w:rFonts w:ascii="Times New Roman" w:hAnsi="Times New Roman"/>
          <w:sz w:val="19"/>
          <w:szCs w:val="19"/>
        </w:rPr>
        <w:t xml:space="preserve"> </w:t>
      </w:r>
      <w:r w:rsidRPr="001347F3">
        <w:rPr>
          <w:rFonts w:ascii="Times New Roman" w:hAnsi="Times New Roman"/>
          <w:sz w:val="19"/>
          <w:szCs w:val="19"/>
        </w:rPr>
        <w:t>areas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Thika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District,</w:t>
      </w:r>
      <w:r w:rsidR="00790AFA" w:rsidRPr="001347F3">
        <w:rPr>
          <w:rFonts w:ascii="Times New Roman" w:hAnsi="Times New Roman"/>
          <w:sz w:val="19"/>
          <w:szCs w:val="19"/>
        </w:rPr>
        <w:t xml:space="preserve"> </w:t>
      </w:r>
      <w:r w:rsidRPr="001347F3">
        <w:rPr>
          <w:rFonts w:ascii="Times New Roman" w:hAnsi="Times New Roman"/>
          <w:sz w:val="19"/>
          <w:szCs w:val="19"/>
        </w:rPr>
        <w:t>Kenya.</w:t>
      </w:r>
      <w:r w:rsidR="00790AFA" w:rsidRPr="001347F3">
        <w:rPr>
          <w:rFonts w:ascii="Times New Roman" w:hAnsi="Times New Roman"/>
          <w:sz w:val="19"/>
          <w:szCs w:val="19"/>
        </w:rPr>
        <w:t xml:space="preserve"> </w:t>
      </w:r>
      <w:r w:rsidRPr="001347F3">
        <w:rPr>
          <w:rFonts w:ascii="Times New Roman" w:hAnsi="Times New Roman"/>
          <w:i/>
          <w:sz w:val="19"/>
          <w:szCs w:val="19"/>
        </w:rPr>
        <w:t>Bull.</w:t>
      </w:r>
      <w:r w:rsidR="00790AFA" w:rsidRPr="001347F3">
        <w:rPr>
          <w:rFonts w:ascii="Times New Roman" w:hAnsi="Times New Roman"/>
          <w:i/>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Health</w:t>
      </w:r>
      <w:r w:rsidR="00790AFA" w:rsidRPr="001347F3">
        <w:rPr>
          <w:rFonts w:ascii="Times New Roman" w:hAnsi="Times New Roman"/>
          <w:i/>
          <w:sz w:val="19"/>
          <w:szCs w:val="19"/>
        </w:rPr>
        <w:t xml:space="preserve"> </w:t>
      </w:r>
      <w:r w:rsidRPr="001347F3">
        <w:rPr>
          <w:rFonts w:ascii="Times New Roman" w:hAnsi="Times New Roman"/>
          <w:i/>
          <w:sz w:val="19"/>
          <w:szCs w:val="19"/>
        </w:rPr>
        <w:t>Prod.</w:t>
      </w:r>
      <w:r w:rsidR="00790AFA" w:rsidRPr="001347F3">
        <w:rPr>
          <w:rFonts w:ascii="Times New Roman" w:hAnsi="Times New Roman"/>
          <w:i/>
          <w:sz w:val="19"/>
          <w:szCs w:val="19"/>
        </w:rPr>
        <w:t xml:space="preserve"> </w:t>
      </w:r>
      <w:proofErr w:type="spellStart"/>
      <w:r w:rsidRPr="001347F3">
        <w:rPr>
          <w:rFonts w:ascii="Times New Roman" w:hAnsi="Times New Roman"/>
          <w:i/>
          <w:sz w:val="19"/>
          <w:szCs w:val="19"/>
        </w:rPr>
        <w:t>Afr</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53(1)</w:t>
      </w:r>
      <w:r w:rsidR="00AB10E6" w:rsidRPr="001347F3">
        <w:rPr>
          <w:rFonts w:ascii="Times New Roman" w:hAnsi="Times New Roman"/>
          <w:sz w:val="19"/>
          <w:szCs w:val="19"/>
        </w:rPr>
        <w:t>: P</w:t>
      </w:r>
      <w:r w:rsidRPr="001347F3">
        <w:rPr>
          <w:rFonts w:ascii="Times New Roman" w:hAnsi="Times New Roman"/>
          <w:sz w:val="19"/>
          <w:szCs w:val="19"/>
        </w:rPr>
        <w:t>p:5-12.</w:t>
      </w:r>
    </w:p>
    <w:p w:rsidR="00833966" w:rsidRPr="001347F3" w:rsidRDefault="00833966"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lastRenderedPageBreak/>
        <w:t>Paula</w:t>
      </w:r>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Andria</w:t>
      </w:r>
      <w:r w:rsidR="00790AFA" w:rsidRPr="001347F3">
        <w:rPr>
          <w:rFonts w:ascii="Times New Roman" w:hAnsi="Times New Roman"/>
          <w:sz w:val="19"/>
          <w:szCs w:val="19"/>
        </w:rPr>
        <w:t xml:space="preserve"> </w:t>
      </w:r>
      <w:r w:rsidRPr="001347F3">
        <w:rPr>
          <w:rFonts w:ascii="Times New Roman" w:hAnsi="Times New Roman"/>
          <w:sz w:val="19"/>
          <w:szCs w:val="19"/>
        </w:rPr>
        <w:t>J,</w:t>
      </w:r>
      <w:r w:rsidR="00790AFA" w:rsidRPr="001347F3">
        <w:rPr>
          <w:rFonts w:ascii="Times New Roman" w:hAnsi="Times New Roman"/>
          <w:sz w:val="19"/>
          <w:szCs w:val="19"/>
        </w:rPr>
        <w:t xml:space="preserve"> </w:t>
      </w:r>
      <w:r w:rsidRPr="001347F3">
        <w:rPr>
          <w:rFonts w:ascii="Times New Roman" w:hAnsi="Times New Roman"/>
          <w:sz w:val="19"/>
          <w:szCs w:val="19"/>
        </w:rPr>
        <w:t>David</w:t>
      </w:r>
      <w:r w:rsidR="00790AFA" w:rsidRPr="001347F3">
        <w:rPr>
          <w:rFonts w:ascii="Times New Roman" w:hAnsi="Times New Roman"/>
          <w:sz w:val="19"/>
          <w:szCs w:val="19"/>
        </w:rPr>
        <w:t xml:space="preserve"> </w:t>
      </w:r>
      <w:r w:rsidRPr="001347F3">
        <w:rPr>
          <w:rFonts w:ascii="Times New Roman" w:hAnsi="Times New Roman"/>
          <w:sz w:val="19"/>
          <w:szCs w:val="19"/>
        </w:rPr>
        <w:t>K,</w:t>
      </w:r>
      <w:r w:rsidR="00790AFA" w:rsidRPr="001347F3">
        <w:rPr>
          <w:rFonts w:ascii="Times New Roman" w:hAnsi="Times New Roman"/>
          <w:sz w:val="19"/>
          <w:szCs w:val="19"/>
        </w:rPr>
        <w:t xml:space="preserve"> </w:t>
      </w:r>
      <w:r w:rsidRPr="001347F3">
        <w:rPr>
          <w:rFonts w:ascii="Times New Roman" w:hAnsi="Times New Roman"/>
          <w:sz w:val="19"/>
          <w:szCs w:val="19"/>
        </w:rPr>
        <w:t>America</w:t>
      </w:r>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Alessia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G.</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Laura</w:t>
      </w:r>
      <w:r w:rsidR="00790AFA" w:rsidRPr="001347F3">
        <w:rPr>
          <w:rFonts w:ascii="Times New Roman" w:hAnsi="Times New Roman"/>
          <w:sz w:val="19"/>
          <w:szCs w:val="19"/>
        </w:rPr>
        <w:t xml:space="preserve"> </w:t>
      </w:r>
      <w:r w:rsidRPr="001347F3">
        <w:rPr>
          <w:rFonts w:ascii="Times New Roman" w:hAnsi="Times New Roman"/>
          <w:sz w:val="19"/>
          <w:szCs w:val="19"/>
        </w:rPr>
        <w:t>F</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2010).</w:t>
      </w:r>
      <w:r w:rsidR="00790AFA" w:rsidRPr="001347F3">
        <w:rPr>
          <w:rFonts w:ascii="Times New Roman" w:hAnsi="Times New Roman"/>
          <w:sz w:val="19"/>
          <w:szCs w:val="19"/>
        </w:rPr>
        <w:t xml:space="preserve"> </w:t>
      </w:r>
      <w:r w:rsidRPr="001347F3">
        <w:rPr>
          <w:rFonts w:ascii="Times New Roman" w:hAnsi="Times New Roman"/>
          <w:sz w:val="19"/>
          <w:szCs w:val="19"/>
        </w:rPr>
        <w:t>Handbook</w:t>
      </w:r>
      <w:r w:rsidR="00790AFA" w:rsidRPr="001347F3">
        <w:rPr>
          <w:rFonts w:ascii="Times New Roman" w:hAnsi="Times New Roman"/>
          <w:sz w:val="19"/>
          <w:szCs w:val="19"/>
        </w:rPr>
        <w:t xml:space="preserve"> </w:t>
      </w:r>
      <w:r w:rsidRPr="001347F3">
        <w:rPr>
          <w:rFonts w:ascii="Times New Roman" w:hAnsi="Times New Roman"/>
          <w:sz w:val="19"/>
          <w:szCs w:val="19"/>
        </w:rPr>
        <w:t>for</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Control</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Internal</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Dept</w:t>
      </w:r>
      <w:r w:rsidR="00790AFA" w:rsidRPr="001347F3">
        <w:rPr>
          <w:rFonts w:ascii="Times New Roman" w:hAnsi="Times New Roman"/>
          <w:sz w:val="19"/>
          <w:szCs w:val="19"/>
        </w:rPr>
        <w:t xml:space="preserve"> </w:t>
      </w:r>
      <w:r w:rsidRPr="001347F3">
        <w:rPr>
          <w:rFonts w:ascii="Times New Roman" w:hAnsi="Times New Roman"/>
          <w:sz w:val="19"/>
          <w:szCs w:val="19"/>
        </w:rPr>
        <w:t>Population</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00790AFA" w:rsidRPr="001347F3">
        <w:rPr>
          <w:rFonts w:ascii="Times New Roman" w:hAnsi="Times New Roman"/>
          <w:sz w:val="19"/>
          <w:szCs w:val="19"/>
        </w:rPr>
        <w:t xml:space="preserve"> </w:t>
      </w:r>
      <w:r w:rsidRPr="001347F3">
        <w:rPr>
          <w:rFonts w:ascii="Times New Roman" w:hAnsi="Times New Roman"/>
          <w:sz w:val="19"/>
          <w:szCs w:val="19"/>
        </w:rPr>
        <w:t>University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Guelph,</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1-9.</w:t>
      </w:r>
    </w:p>
    <w:p w:rsidR="00833966" w:rsidRPr="001347F3" w:rsidRDefault="00833966"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Ahmed</w:t>
      </w:r>
      <w:r w:rsidR="00790AFA" w:rsidRPr="001347F3">
        <w:rPr>
          <w:rFonts w:ascii="Times New Roman" w:hAnsi="Times New Roman"/>
          <w:sz w:val="19"/>
          <w:szCs w:val="19"/>
        </w:rPr>
        <w:t xml:space="preserve"> </w:t>
      </w:r>
      <w:r w:rsidRPr="001347F3">
        <w:rPr>
          <w:rFonts w:ascii="Times New Roman" w:hAnsi="Times New Roman"/>
          <w:sz w:val="19"/>
          <w:szCs w:val="19"/>
        </w:rPr>
        <w:t>M</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2010)</w:t>
      </w:r>
      <w:r w:rsidR="00AB10E6" w:rsidRPr="001347F3">
        <w:rPr>
          <w:rFonts w:ascii="Times New Roman" w:hAnsi="Times New Roman"/>
          <w:sz w:val="19"/>
          <w:szCs w:val="19"/>
        </w:rPr>
        <w:t>. G</w:t>
      </w:r>
      <w:r w:rsidRPr="001347F3">
        <w:rPr>
          <w:rFonts w:ascii="Times New Roman" w:hAnsi="Times New Roman"/>
          <w:sz w:val="19"/>
          <w:szCs w:val="19"/>
        </w:rPr>
        <w:t>astrointestinal</w:t>
      </w:r>
      <w:r w:rsidR="00790AFA" w:rsidRPr="001347F3">
        <w:rPr>
          <w:rFonts w:ascii="Times New Roman" w:hAnsi="Times New Roman"/>
          <w:sz w:val="19"/>
          <w:szCs w:val="19"/>
        </w:rPr>
        <w:t xml:space="preserve"> </w:t>
      </w:r>
      <w:r w:rsidRPr="001347F3">
        <w:rPr>
          <w:rFonts w:ascii="Times New Roman" w:hAnsi="Times New Roman"/>
          <w:sz w:val="19"/>
          <w:szCs w:val="19"/>
        </w:rPr>
        <w:t>nematode</w:t>
      </w:r>
      <w:r w:rsidR="00790AFA" w:rsidRPr="001347F3">
        <w:rPr>
          <w:rFonts w:ascii="Times New Roman" w:hAnsi="Times New Roman"/>
          <w:sz w:val="19"/>
          <w:szCs w:val="19"/>
        </w:rPr>
        <w:t xml:space="preserve"> </w:t>
      </w:r>
      <w:r w:rsidRPr="001347F3">
        <w:rPr>
          <w:rFonts w:ascii="Times New Roman" w:hAnsi="Times New Roman"/>
          <w:sz w:val="19"/>
          <w:szCs w:val="19"/>
        </w:rPr>
        <w:t>infections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Anthelmintic</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efficacy</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effect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wattle</w:t>
      </w:r>
      <w:r w:rsidR="00790AFA" w:rsidRPr="001347F3">
        <w:rPr>
          <w:rFonts w:ascii="Times New Roman" w:hAnsi="Times New Roman"/>
          <w:sz w:val="19"/>
          <w:szCs w:val="19"/>
        </w:rPr>
        <w:t xml:space="preserve"> </w:t>
      </w:r>
      <w:r w:rsidRPr="001347F3">
        <w:rPr>
          <w:rFonts w:ascii="Times New Roman" w:hAnsi="Times New Roman"/>
          <w:sz w:val="19"/>
          <w:szCs w:val="19"/>
        </w:rPr>
        <w:t>tannins</w:t>
      </w:r>
      <w:r w:rsidR="00AB10E6" w:rsidRPr="001347F3">
        <w:rPr>
          <w:rFonts w:ascii="Times New Roman" w:hAnsi="Times New Roman"/>
          <w:sz w:val="19"/>
          <w:szCs w:val="19"/>
        </w:rPr>
        <w:t>. A</w:t>
      </w:r>
      <w:r w:rsidRPr="001347F3">
        <w:rPr>
          <w:rFonts w:ascii="Times New Roman" w:hAnsi="Times New Roman"/>
          <w:sz w:val="19"/>
          <w:szCs w:val="19"/>
        </w:rPr>
        <w:t>nimal</w:t>
      </w:r>
      <w:r w:rsidR="00790AFA" w:rsidRPr="001347F3">
        <w:rPr>
          <w:rFonts w:ascii="Times New Roman" w:hAnsi="Times New Roman"/>
          <w:sz w:val="19"/>
          <w:szCs w:val="19"/>
        </w:rPr>
        <w:t xml:space="preserve"> </w:t>
      </w:r>
      <w:r w:rsidRPr="001347F3">
        <w:rPr>
          <w:rFonts w:ascii="Times New Roman" w:hAnsi="Times New Roman"/>
          <w:sz w:val="19"/>
          <w:szCs w:val="19"/>
        </w:rPr>
        <w:t>Science</w:t>
      </w:r>
      <w:r w:rsidR="00790AFA" w:rsidRPr="001347F3">
        <w:rPr>
          <w:rFonts w:ascii="Times New Roman" w:hAnsi="Times New Roman"/>
          <w:sz w:val="19"/>
          <w:szCs w:val="19"/>
        </w:rPr>
        <w:t xml:space="preserve"> </w:t>
      </w:r>
      <w:r w:rsidRPr="001347F3">
        <w:rPr>
          <w:rFonts w:ascii="Times New Roman" w:hAnsi="Times New Roman"/>
          <w:sz w:val="19"/>
          <w:szCs w:val="19"/>
        </w:rPr>
        <w:t>Discipline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Animal</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Poultr</w:t>
      </w:r>
      <w:r w:rsidR="00AB10E6" w:rsidRPr="001347F3">
        <w:rPr>
          <w:rFonts w:ascii="Times New Roman" w:hAnsi="Times New Roman"/>
          <w:sz w:val="19"/>
          <w:szCs w:val="19"/>
        </w:rPr>
        <w:t>y S</w:t>
      </w:r>
      <w:r w:rsidRPr="001347F3">
        <w:rPr>
          <w:rFonts w:ascii="Times New Roman" w:hAnsi="Times New Roman"/>
          <w:sz w:val="19"/>
          <w:szCs w:val="19"/>
        </w:rPr>
        <w:t>ciences,</w:t>
      </w:r>
      <w:r w:rsidR="00790AFA" w:rsidRPr="001347F3">
        <w:rPr>
          <w:rFonts w:ascii="Times New Roman" w:hAnsi="Times New Roman"/>
          <w:sz w:val="19"/>
          <w:szCs w:val="19"/>
        </w:rPr>
        <w:t xml:space="preserve"> </w:t>
      </w:r>
      <w:r w:rsidRPr="001347F3">
        <w:rPr>
          <w:rFonts w:ascii="Times New Roman" w:hAnsi="Times New Roman"/>
          <w:sz w:val="19"/>
          <w:szCs w:val="19"/>
        </w:rPr>
        <w:t>School</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Agricultural</w:t>
      </w:r>
      <w:r w:rsidR="00790AFA" w:rsidRPr="001347F3">
        <w:rPr>
          <w:rFonts w:ascii="Times New Roman" w:hAnsi="Times New Roman"/>
          <w:sz w:val="19"/>
          <w:szCs w:val="19"/>
        </w:rPr>
        <w:t xml:space="preserve"> </w:t>
      </w:r>
      <w:r w:rsidRPr="001347F3">
        <w:rPr>
          <w:rFonts w:ascii="Times New Roman" w:hAnsi="Times New Roman"/>
          <w:sz w:val="19"/>
          <w:szCs w:val="19"/>
        </w:rPr>
        <w:t>Sciences</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Agribusines</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Universityo</w:t>
      </w:r>
      <w:r w:rsidR="00AB10E6" w:rsidRPr="001347F3">
        <w:rPr>
          <w:rFonts w:ascii="Times New Roman" w:hAnsi="Times New Roman"/>
          <w:sz w:val="19"/>
          <w:szCs w:val="19"/>
        </w:rPr>
        <w:t>f</w:t>
      </w:r>
      <w:proofErr w:type="spellEnd"/>
      <w:r w:rsidR="00AB10E6" w:rsidRPr="001347F3">
        <w:rPr>
          <w:rFonts w:ascii="Times New Roman" w:hAnsi="Times New Roman"/>
          <w:sz w:val="19"/>
          <w:szCs w:val="19"/>
        </w:rPr>
        <w:t xml:space="preserve"> </w:t>
      </w:r>
      <w:proofErr w:type="spellStart"/>
      <w:r w:rsidR="00AB10E6" w:rsidRPr="001347F3">
        <w:rPr>
          <w:rFonts w:ascii="Times New Roman" w:hAnsi="Times New Roman"/>
          <w:sz w:val="19"/>
          <w:szCs w:val="19"/>
        </w:rPr>
        <w:t>K</w:t>
      </w:r>
      <w:r w:rsidRPr="001347F3">
        <w:rPr>
          <w:rFonts w:ascii="Times New Roman" w:hAnsi="Times New Roman"/>
          <w:sz w:val="19"/>
          <w:szCs w:val="19"/>
        </w:rPr>
        <w:t>w</w:t>
      </w:r>
      <w:r w:rsidR="00AB10E6" w:rsidRPr="001347F3">
        <w:rPr>
          <w:rFonts w:ascii="Times New Roman" w:hAnsi="Times New Roman"/>
          <w:sz w:val="19"/>
          <w:szCs w:val="19"/>
        </w:rPr>
        <w:t>a</w:t>
      </w:r>
      <w:proofErr w:type="spellEnd"/>
      <w:r w:rsidR="00AB10E6" w:rsidRPr="001347F3">
        <w:rPr>
          <w:rFonts w:ascii="Times New Roman" w:hAnsi="Times New Roman"/>
          <w:sz w:val="19"/>
          <w:szCs w:val="19"/>
        </w:rPr>
        <w:t xml:space="preserve"> Z</w:t>
      </w:r>
      <w:r w:rsidRPr="001347F3">
        <w:rPr>
          <w:rFonts w:ascii="Times New Roman" w:hAnsi="Times New Roman"/>
          <w:sz w:val="19"/>
          <w:szCs w:val="19"/>
        </w:rPr>
        <w:t>ulu-Nata</w:t>
      </w:r>
      <w:r w:rsidR="00AB10E6" w:rsidRPr="001347F3">
        <w:rPr>
          <w:rFonts w:ascii="Times New Roman" w:hAnsi="Times New Roman"/>
          <w:sz w:val="19"/>
          <w:szCs w:val="19"/>
        </w:rPr>
        <w:t>l P</w:t>
      </w:r>
      <w:r w:rsidRPr="001347F3">
        <w:rPr>
          <w:rFonts w:ascii="Times New Roman" w:hAnsi="Times New Roman"/>
          <w:sz w:val="19"/>
          <w:szCs w:val="19"/>
        </w:rPr>
        <w:t>ietermaritzburg,</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1-6.</w:t>
      </w:r>
    </w:p>
    <w:p w:rsidR="00833966" w:rsidRPr="001347F3" w:rsidRDefault="00833966"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Ayele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G,</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Nugusa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F</w:t>
      </w:r>
      <w:r w:rsidR="00AB10E6" w:rsidRPr="001347F3">
        <w:rPr>
          <w:rFonts w:ascii="Times New Roman" w:hAnsi="Times New Roman"/>
          <w:sz w:val="19"/>
          <w:szCs w:val="19"/>
        </w:rPr>
        <w:t>. a</w:t>
      </w:r>
      <w:r w:rsidRPr="001347F3">
        <w:rPr>
          <w:rFonts w:ascii="Times New Roman" w:hAnsi="Times New Roman"/>
          <w:sz w:val="19"/>
          <w:szCs w:val="19"/>
        </w:rPr>
        <w:t>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Tadesse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B</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2014).</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associated</w:t>
      </w:r>
      <w:r w:rsidR="00790AFA" w:rsidRPr="001347F3">
        <w:rPr>
          <w:rFonts w:ascii="Times New Roman" w:hAnsi="Times New Roman"/>
          <w:sz w:val="19"/>
          <w:szCs w:val="19"/>
        </w:rPr>
        <w:t xml:space="preserve"> </w:t>
      </w:r>
      <w:r w:rsidRPr="001347F3">
        <w:rPr>
          <w:rFonts w:ascii="Times New Roman" w:hAnsi="Times New Roman"/>
          <w:sz w:val="19"/>
          <w:szCs w:val="19"/>
        </w:rPr>
        <w:t>risk</w:t>
      </w:r>
      <w:r w:rsidR="00790AFA" w:rsidRPr="001347F3">
        <w:rPr>
          <w:rFonts w:ascii="Times New Roman" w:hAnsi="Times New Roman"/>
          <w:sz w:val="19"/>
          <w:szCs w:val="19"/>
        </w:rPr>
        <w:t xml:space="preserve"> </w:t>
      </w:r>
      <w:r w:rsidRPr="001347F3">
        <w:rPr>
          <w:rFonts w:ascii="Times New Roman" w:hAnsi="Times New Roman"/>
          <w:sz w:val="19"/>
          <w:szCs w:val="19"/>
        </w:rPr>
        <w:t>factors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major</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gastro</w:t>
      </w:r>
      <w:r w:rsidR="00790AFA" w:rsidRPr="001347F3">
        <w:rPr>
          <w:rFonts w:ascii="Times New Roman" w:hAnsi="Times New Roman"/>
          <w:sz w:val="19"/>
          <w:szCs w:val="19"/>
        </w:rPr>
        <w:t xml:space="preserve"> </w:t>
      </w:r>
      <w:r w:rsidRPr="001347F3">
        <w:rPr>
          <w:rFonts w:ascii="Times New Roman" w:hAnsi="Times New Roman"/>
          <w:sz w:val="19"/>
          <w:szCs w:val="19"/>
        </w:rPr>
        <w:t>intestinal</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Bako</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Town,</w:t>
      </w:r>
      <w:r w:rsidR="00790AFA" w:rsidRPr="001347F3">
        <w:rPr>
          <w:rFonts w:ascii="Times New Roman" w:hAnsi="Times New Roman"/>
          <w:sz w:val="19"/>
          <w:szCs w:val="19"/>
        </w:rPr>
        <w:t xml:space="preserve"> </w:t>
      </w:r>
      <w:r w:rsidRPr="001347F3">
        <w:rPr>
          <w:rFonts w:ascii="Times New Roman" w:hAnsi="Times New Roman"/>
          <w:sz w:val="19"/>
          <w:szCs w:val="19"/>
        </w:rPr>
        <w:t>Western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Livestock</w:t>
      </w:r>
      <w:r w:rsidR="00790AFA" w:rsidRPr="001347F3">
        <w:rPr>
          <w:rFonts w:ascii="Times New Roman" w:hAnsi="Times New Roman"/>
          <w:sz w:val="19"/>
          <w:szCs w:val="19"/>
        </w:rPr>
        <w:t xml:space="preserve"> </w:t>
      </w:r>
      <w:r w:rsidRPr="001347F3">
        <w:rPr>
          <w:rFonts w:ascii="Times New Roman" w:hAnsi="Times New Roman"/>
          <w:sz w:val="19"/>
          <w:szCs w:val="19"/>
        </w:rPr>
        <w:t>Research</w:t>
      </w:r>
      <w:r w:rsidR="00790AFA" w:rsidRPr="001347F3">
        <w:rPr>
          <w:rFonts w:ascii="Times New Roman" w:hAnsi="Times New Roman"/>
          <w:sz w:val="19"/>
          <w:szCs w:val="19"/>
        </w:rPr>
        <w:t xml:space="preserve"> </w:t>
      </w:r>
      <w:r w:rsidRPr="001347F3">
        <w:rPr>
          <w:rFonts w:ascii="Times New Roman" w:hAnsi="Times New Roman"/>
          <w:sz w:val="19"/>
          <w:szCs w:val="19"/>
        </w:rPr>
        <w:t>for</w:t>
      </w:r>
      <w:r w:rsidR="00790AFA" w:rsidRPr="001347F3">
        <w:rPr>
          <w:rFonts w:ascii="Times New Roman" w:hAnsi="Times New Roman"/>
          <w:sz w:val="19"/>
          <w:szCs w:val="19"/>
        </w:rPr>
        <w:t xml:space="preserve"> </w:t>
      </w:r>
      <w:r w:rsidRPr="001347F3">
        <w:rPr>
          <w:rFonts w:ascii="Times New Roman" w:hAnsi="Times New Roman"/>
          <w:sz w:val="19"/>
          <w:szCs w:val="19"/>
        </w:rPr>
        <w:t>Rural</w:t>
      </w:r>
      <w:r w:rsidR="00790AFA" w:rsidRPr="001347F3">
        <w:rPr>
          <w:rFonts w:ascii="Times New Roman" w:hAnsi="Times New Roman"/>
          <w:sz w:val="19"/>
          <w:szCs w:val="19"/>
        </w:rPr>
        <w:t xml:space="preserve"> </w:t>
      </w:r>
      <w:r w:rsidRPr="001347F3">
        <w:rPr>
          <w:rFonts w:ascii="Times New Roman" w:hAnsi="Times New Roman"/>
          <w:sz w:val="19"/>
          <w:szCs w:val="19"/>
        </w:rPr>
        <w:t>Development</w:t>
      </w:r>
      <w:r w:rsidR="00790AFA" w:rsidRPr="001347F3">
        <w:rPr>
          <w:rFonts w:ascii="Times New Roman" w:hAnsi="Times New Roman"/>
          <w:sz w:val="19"/>
          <w:szCs w:val="19"/>
        </w:rPr>
        <w:t xml:space="preserve"> </w:t>
      </w:r>
      <w:r w:rsidRPr="001347F3">
        <w:rPr>
          <w:rFonts w:ascii="Times New Roman" w:hAnsi="Times New Roman"/>
          <w:sz w:val="19"/>
          <w:szCs w:val="19"/>
        </w:rPr>
        <w:t>26</w:t>
      </w:r>
      <w:r w:rsidR="00790AFA" w:rsidRPr="001347F3">
        <w:rPr>
          <w:rFonts w:ascii="Times New Roman" w:hAnsi="Times New Roman"/>
          <w:sz w:val="19"/>
          <w:szCs w:val="19"/>
        </w:rPr>
        <w:t xml:space="preserve"> </w:t>
      </w:r>
      <w:r w:rsidRPr="001347F3">
        <w:rPr>
          <w:rFonts w:ascii="Times New Roman" w:hAnsi="Times New Roman"/>
          <w:sz w:val="19"/>
          <w:szCs w:val="19"/>
        </w:rPr>
        <w:t>(10)</w:t>
      </w:r>
      <w:r w:rsidR="00790AFA" w:rsidRPr="001347F3">
        <w:rPr>
          <w:rFonts w:ascii="Times New Roman" w:hAnsi="Times New Roman"/>
          <w:sz w:val="19"/>
          <w:szCs w:val="19"/>
        </w:rPr>
        <w:t xml:space="preserve"> </w:t>
      </w:r>
      <w:r w:rsidRPr="001347F3">
        <w:rPr>
          <w:rFonts w:ascii="Times New Roman" w:hAnsi="Times New Roman"/>
          <w:sz w:val="19"/>
          <w:szCs w:val="19"/>
        </w:rPr>
        <w:t>Received</w:t>
      </w:r>
      <w:r w:rsidR="00790AFA" w:rsidRPr="001347F3">
        <w:rPr>
          <w:rFonts w:ascii="Times New Roman" w:hAnsi="Times New Roman"/>
          <w:sz w:val="19"/>
          <w:szCs w:val="19"/>
        </w:rPr>
        <w:t xml:space="preserve"> </w:t>
      </w:r>
      <w:r w:rsidRPr="001347F3">
        <w:rPr>
          <w:rFonts w:ascii="Times New Roman" w:hAnsi="Times New Roman"/>
          <w:sz w:val="19"/>
          <w:szCs w:val="19"/>
        </w:rPr>
        <w:t>14</w:t>
      </w:r>
      <w:r w:rsidR="00790AFA" w:rsidRPr="001347F3">
        <w:rPr>
          <w:rFonts w:ascii="Times New Roman" w:hAnsi="Times New Roman"/>
          <w:sz w:val="19"/>
          <w:szCs w:val="19"/>
        </w:rPr>
        <w:t xml:space="preserve"> </w:t>
      </w:r>
      <w:r w:rsidRPr="001347F3">
        <w:rPr>
          <w:rFonts w:ascii="Times New Roman" w:hAnsi="Times New Roman"/>
          <w:sz w:val="19"/>
          <w:szCs w:val="19"/>
        </w:rPr>
        <w:t>September</w:t>
      </w:r>
      <w:r w:rsidR="00790AFA" w:rsidRPr="001347F3">
        <w:rPr>
          <w:rFonts w:ascii="Times New Roman" w:hAnsi="Times New Roman"/>
          <w:sz w:val="19"/>
          <w:szCs w:val="19"/>
        </w:rPr>
        <w:t xml:space="preserve"> </w:t>
      </w:r>
      <w:r w:rsidRPr="001347F3">
        <w:rPr>
          <w:rFonts w:ascii="Times New Roman" w:hAnsi="Times New Roman"/>
          <w:sz w:val="19"/>
          <w:szCs w:val="19"/>
        </w:rPr>
        <w:t>2014;</w:t>
      </w:r>
      <w:r w:rsidR="00790AFA" w:rsidRPr="001347F3">
        <w:rPr>
          <w:rFonts w:ascii="Times New Roman" w:hAnsi="Times New Roman"/>
          <w:sz w:val="19"/>
          <w:szCs w:val="19"/>
        </w:rPr>
        <w:t xml:space="preserve"> </w:t>
      </w:r>
      <w:r w:rsidRPr="001347F3">
        <w:rPr>
          <w:rFonts w:ascii="Times New Roman" w:hAnsi="Times New Roman"/>
          <w:sz w:val="19"/>
          <w:szCs w:val="19"/>
        </w:rPr>
        <w:t>Accepted</w:t>
      </w:r>
      <w:r w:rsidR="00790AFA" w:rsidRPr="001347F3">
        <w:rPr>
          <w:rFonts w:ascii="Times New Roman" w:hAnsi="Times New Roman"/>
          <w:sz w:val="19"/>
          <w:szCs w:val="19"/>
        </w:rPr>
        <w:t xml:space="preserve"> </w:t>
      </w:r>
      <w:r w:rsidRPr="001347F3">
        <w:rPr>
          <w:rFonts w:ascii="Times New Roman" w:hAnsi="Times New Roman"/>
          <w:sz w:val="19"/>
          <w:szCs w:val="19"/>
        </w:rPr>
        <w:t>17</w:t>
      </w:r>
      <w:r w:rsidR="00790AFA" w:rsidRPr="001347F3">
        <w:rPr>
          <w:rFonts w:ascii="Times New Roman" w:hAnsi="Times New Roman"/>
          <w:sz w:val="19"/>
          <w:szCs w:val="19"/>
        </w:rPr>
        <w:t xml:space="preserve"> </w:t>
      </w:r>
      <w:r w:rsidRPr="001347F3">
        <w:rPr>
          <w:rFonts w:ascii="Times New Roman" w:hAnsi="Times New Roman"/>
          <w:sz w:val="19"/>
          <w:szCs w:val="19"/>
        </w:rPr>
        <w:t>September</w:t>
      </w:r>
      <w:r w:rsidR="00790AFA" w:rsidRPr="001347F3">
        <w:rPr>
          <w:rFonts w:ascii="Times New Roman" w:hAnsi="Times New Roman"/>
          <w:sz w:val="19"/>
          <w:szCs w:val="19"/>
        </w:rPr>
        <w:t xml:space="preserve"> </w:t>
      </w:r>
      <w:r w:rsidRPr="001347F3">
        <w:rPr>
          <w:rFonts w:ascii="Times New Roman" w:hAnsi="Times New Roman"/>
          <w:sz w:val="19"/>
          <w:szCs w:val="19"/>
        </w:rPr>
        <w:t>2014;</w:t>
      </w:r>
      <w:r w:rsidR="00790AFA" w:rsidRPr="001347F3">
        <w:rPr>
          <w:rFonts w:ascii="Times New Roman" w:hAnsi="Times New Roman"/>
          <w:sz w:val="19"/>
          <w:szCs w:val="19"/>
        </w:rPr>
        <w:t xml:space="preserve"> </w:t>
      </w:r>
      <w:r w:rsidRPr="001347F3">
        <w:rPr>
          <w:rFonts w:ascii="Times New Roman" w:hAnsi="Times New Roman"/>
          <w:sz w:val="19"/>
          <w:szCs w:val="19"/>
        </w:rPr>
        <w:t>Published</w:t>
      </w:r>
      <w:r w:rsidR="00790AFA" w:rsidRPr="001347F3">
        <w:rPr>
          <w:rFonts w:ascii="Times New Roman" w:hAnsi="Times New Roman"/>
          <w:sz w:val="19"/>
          <w:szCs w:val="19"/>
        </w:rPr>
        <w:t xml:space="preserve"> </w:t>
      </w:r>
      <w:r w:rsidRPr="001347F3">
        <w:rPr>
          <w:rFonts w:ascii="Times New Roman" w:hAnsi="Times New Roman"/>
          <w:sz w:val="19"/>
          <w:szCs w:val="19"/>
        </w:rPr>
        <w:t>3</w:t>
      </w:r>
      <w:r w:rsidR="00790AFA" w:rsidRPr="001347F3">
        <w:rPr>
          <w:rFonts w:ascii="Times New Roman" w:hAnsi="Times New Roman"/>
          <w:sz w:val="19"/>
          <w:szCs w:val="19"/>
        </w:rPr>
        <w:t xml:space="preserve"> </w:t>
      </w:r>
      <w:r w:rsidRPr="001347F3">
        <w:rPr>
          <w:rFonts w:ascii="Times New Roman" w:hAnsi="Times New Roman"/>
          <w:sz w:val="19"/>
          <w:szCs w:val="19"/>
        </w:rPr>
        <w:t>October</w:t>
      </w:r>
      <w:r w:rsidR="00790AFA" w:rsidRPr="001347F3">
        <w:rPr>
          <w:rFonts w:ascii="Times New Roman" w:hAnsi="Times New Roman"/>
          <w:sz w:val="19"/>
          <w:szCs w:val="19"/>
        </w:rPr>
        <w:t xml:space="preserve"> </w:t>
      </w:r>
      <w:r w:rsidRPr="001347F3">
        <w:rPr>
          <w:rFonts w:ascii="Times New Roman" w:hAnsi="Times New Roman"/>
          <w:sz w:val="19"/>
          <w:szCs w:val="19"/>
        </w:rPr>
        <w:t>2014.</w:t>
      </w:r>
    </w:p>
    <w:p w:rsidR="00CB5CBA" w:rsidRPr="001347F3" w:rsidRDefault="00CB5CBA"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Miller</w:t>
      </w:r>
      <w:r w:rsidR="00790AFA" w:rsidRPr="001347F3">
        <w:rPr>
          <w:rFonts w:ascii="Times New Roman" w:hAnsi="Times New Roman"/>
          <w:sz w:val="19"/>
          <w:szCs w:val="19"/>
        </w:rPr>
        <w:t xml:space="preserve"> </w:t>
      </w:r>
      <w:r w:rsidRPr="001347F3">
        <w:rPr>
          <w:rFonts w:ascii="Times New Roman" w:hAnsi="Times New Roman"/>
          <w:sz w:val="19"/>
          <w:szCs w:val="19"/>
        </w:rPr>
        <w:t>J.</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Horohov</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w:t>
      </w:r>
      <w:r w:rsidR="00790AFA" w:rsidRPr="001347F3">
        <w:rPr>
          <w:rFonts w:ascii="Times New Roman" w:hAnsi="Times New Roman"/>
          <w:sz w:val="19"/>
          <w:szCs w:val="19"/>
        </w:rPr>
        <w:t xml:space="preserve"> </w:t>
      </w:r>
      <w:r w:rsidRPr="001347F3">
        <w:rPr>
          <w:rFonts w:ascii="Times New Roman" w:hAnsi="Times New Roman"/>
          <w:sz w:val="19"/>
          <w:szCs w:val="19"/>
        </w:rPr>
        <w:t>(2006).</w:t>
      </w:r>
      <w:r w:rsidR="00790AFA" w:rsidRPr="001347F3">
        <w:rPr>
          <w:rFonts w:ascii="Times New Roman" w:hAnsi="Times New Roman"/>
          <w:sz w:val="19"/>
          <w:szCs w:val="19"/>
        </w:rPr>
        <w:t xml:space="preserve"> </w:t>
      </w:r>
      <w:r w:rsidRPr="001347F3">
        <w:rPr>
          <w:rFonts w:ascii="Times New Roman" w:hAnsi="Times New Roman"/>
          <w:sz w:val="19"/>
          <w:szCs w:val="19"/>
        </w:rPr>
        <w:t>Immunological</w:t>
      </w:r>
      <w:r w:rsidR="00790AFA" w:rsidRPr="001347F3">
        <w:rPr>
          <w:rFonts w:ascii="Times New Roman" w:hAnsi="Times New Roman"/>
          <w:sz w:val="19"/>
          <w:szCs w:val="19"/>
        </w:rPr>
        <w:t xml:space="preserve"> </w:t>
      </w:r>
      <w:r w:rsidRPr="001347F3">
        <w:rPr>
          <w:rFonts w:ascii="Times New Roman" w:hAnsi="Times New Roman"/>
          <w:sz w:val="19"/>
          <w:szCs w:val="19"/>
        </w:rPr>
        <w:t>aspects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nematode</w:t>
      </w:r>
      <w:r w:rsidR="00790AFA" w:rsidRPr="001347F3">
        <w:rPr>
          <w:rFonts w:ascii="Times New Roman" w:hAnsi="Times New Roman"/>
          <w:sz w:val="19"/>
          <w:szCs w:val="19"/>
        </w:rPr>
        <w:t xml:space="preserve"> </w:t>
      </w:r>
      <w:r w:rsidRPr="001347F3">
        <w:rPr>
          <w:rFonts w:ascii="Times New Roman" w:hAnsi="Times New Roman"/>
          <w:sz w:val="19"/>
          <w:szCs w:val="19"/>
        </w:rPr>
        <w:t>parasite</w:t>
      </w:r>
      <w:r w:rsidR="00790AFA" w:rsidRPr="001347F3">
        <w:rPr>
          <w:rFonts w:ascii="Times New Roman" w:hAnsi="Times New Roman"/>
          <w:sz w:val="19"/>
          <w:szCs w:val="19"/>
        </w:rPr>
        <w:t xml:space="preserve"> </w:t>
      </w:r>
      <w:r w:rsidRPr="001347F3">
        <w:rPr>
          <w:rFonts w:ascii="Times New Roman" w:hAnsi="Times New Roman"/>
          <w:sz w:val="19"/>
          <w:szCs w:val="19"/>
        </w:rPr>
        <w:t>control</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Department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Pathobiological</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Sciences,</w:t>
      </w:r>
      <w:r w:rsidR="00790AFA" w:rsidRPr="001347F3">
        <w:rPr>
          <w:rFonts w:ascii="Times New Roman" w:hAnsi="Times New Roman"/>
          <w:sz w:val="19"/>
          <w:szCs w:val="19"/>
        </w:rPr>
        <w:t xml:space="preserve"> </w:t>
      </w:r>
      <w:r w:rsidRPr="001347F3">
        <w:rPr>
          <w:rFonts w:ascii="Times New Roman" w:hAnsi="Times New Roman"/>
          <w:sz w:val="19"/>
          <w:szCs w:val="19"/>
        </w:rPr>
        <w:t>School</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Pr="001347F3">
        <w:rPr>
          <w:rFonts w:ascii="Times New Roman" w:hAnsi="Times New Roman"/>
          <w:i/>
          <w:sz w:val="19"/>
          <w:szCs w:val="19"/>
        </w:rPr>
        <w:t>.</w:t>
      </w:r>
      <w:r w:rsidR="00790AFA" w:rsidRPr="001347F3">
        <w:rPr>
          <w:rFonts w:ascii="Times New Roman" w:hAnsi="Times New Roman"/>
          <w:i/>
          <w:sz w:val="19"/>
          <w:szCs w:val="19"/>
        </w:rPr>
        <w:t xml:space="preserve"> </w:t>
      </w:r>
      <w:r w:rsidRPr="001347F3">
        <w:rPr>
          <w:rFonts w:ascii="Times New Roman" w:hAnsi="Times New Roman"/>
          <w:i/>
          <w:sz w:val="19"/>
          <w:szCs w:val="19"/>
        </w:rPr>
        <w:t>J.</w:t>
      </w:r>
      <w:r w:rsidR="00790AFA" w:rsidRPr="001347F3">
        <w:rPr>
          <w:rFonts w:ascii="Times New Roman" w:hAnsi="Times New Roman"/>
          <w:i/>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Sci</w:t>
      </w:r>
      <w:r w:rsidRPr="001347F3">
        <w:rPr>
          <w:rFonts w:ascii="Times New Roman" w:hAnsi="Times New Roman"/>
          <w:sz w:val="19"/>
          <w:szCs w:val="19"/>
        </w:rPr>
        <w:t>.84.</w:t>
      </w:r>
      <w:r w:rsidR="00790AFA" w:rsidRPr="001347F3">
        <w:rPr>
          <w:rFonts w:ascii="Times New Roman" w:hAnsi="Times New Roman"/>
          <w:sz w:val="19"/>
          <w:szCs w:val="19"/>
        </w:rPr>
        <w:t xml:space="preserve"> </w:t>
      </w:r>
      <w:r w:rsidRPr="001347F3">
        <w:rPr>
          <w:rFonts w:ascii="Times New Roman" w:hAnsi="Times New Roman"/>
          <w:sz w:val="19"/>
          <w:szCs w:val="19"/>
        </w:rPr>
        <w:t>Pp:124-132.</w:t>
      </w:r>
    </w:p>
    <w:p w:rsidR="00CB5CBA" w:rsidRPr="001347F3" w:rsidRDefault="00CB5CBA"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Karen</w:t>
      </w:r>
      <w:r w:rsidR="00790AFA" w:rsidRPr="001347F3">
        <w:rPr>
          <w:rFonts w:ascii="Times New Roman" w:hAnsi="Times New Roman"/>
          <w:sz w:val="19"/>
          <w:szCs w:val="19"/>
        </w:rPr>
        <w:t xml:space="preserve"> </w:t>
      </w:r>
      <w:r w:rsidRPr="001347F3">
        <w:rPr>
          <w:rFonts w:ascii="Times New Roman" w:hAnsi="Times New Roman"/>
          <w:sz w:val="19"/>
          <w:szCs w:val="19"/>
        </w:rPr>
        <w:t>W,</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2011)</w:t>
      </w:r>
      <w:r w:rsidR="00AB10E6" w:rsidRPr="001347F3">
        <w:rPr>
          <w:rFonts w:ascii="Times New Roman" w:hAnsi="Times New Roman"/>
          <w:sz w:val="19"/>
          <w:szCs w:val="19"/>
        </w:rPr>
        <w:t>. I</w:t>
      </w:r>
      <w:r w:rsidRPr="001347F3">
        <w:rPr>
          <w:rFonts w:ascii="Times New Roman" w:hAnsi="Times New Roman"/>
          <w:sz w:val="19"/>
          <w:szCs w:val="19"/>
        </w:rPr>
        <w:t>mpact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grazing</w:t>
      </w:r>
      <w:r w:rsidR="00790AFA" w:rsidRPr="001347F3">
        <w:rPr>
          <w:rFonts w:ascii="Times New Roman" w:hAnsi="Times New Roman"/>
          <w:sz w:val="19"/>
          <w:szCs w:val="19"/>
        </w:rPr>
        <w:t xml:space="preserve"> </w:t>
      </w:r>
      <w:r w:rsidRPr="001347F3">
        <w:rPr>
          <w:rFonts w:ascii="Times New Roman" w:hAnsi="Times New Roman"/>
          <w:sz w:val="19"/>
          <w:szCs w:val="19"/>
        </w:rPr>
        <w:t>management</w:t>
      </w:r>
      <w:r w:rsidR="00790AFA" w:rsidRPr="001347F3">
        <w:rPr>
          <w:rFonts w:ascii="Times New Roman" w:hAnsi="Times New Roman"/>
          <w:sz w:val="19"/>
          <w:szCs w:val="19"/>
        </w:rPr>
        <w:t xml:space="preserve"> </w:t>
      </w:r>
      <w:r w:rsidRPr="001347F3">
        <w:rPr>
          <w:rFonts w:ascii="Times New Roman" w:hAnsi="Times New Roman"/>
          <w:sz w:val="19"/>
          <w:szCs w:val="19"/>
        </w:rPr>
        <w:t>on</w:t>
      </w:r>
      <w:r w:rsidR="00790AFA" w:rsidRPr="001347F3">
        <w:rPr>
          <w:rFonts w:ascii="Times New Roman" w:hAnsi="Times New Roman"/>
          <w:sz w:val="19"/>
          <w:szCs w:val="19"/>
        </w:rPr>
        <w:t xml:space="preserve"> </w:t>
      </w:r>
      <w:r w:rsidRPr="001347F3">
        <w:rPr>
          <w:rFonts w:ascii="Times New Roman" w:hAnsi="Times New Roman"/>
          <w:sz w:val="19"/>
          <w:szCs w:val="19"/>
        </w:rPr>
        <w:t>cattle</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AB10E6" w:rsidRPr="001347F3">
        <w:rPr>
          <w:rFonts w:ascii="Times New Roman" w:hAnsi="Times New Roman"/>
          <w:sz w:val="19"/>
          <w:szCs w:val="19"/>
        </w:rPr>
        <w:t>, P</w:t>
      </w:r>
      <w:r w:rsidRPr="001347F3">
        <w:rPr>
          <w:rFonts w:ascii="Times New Roman" w:hAnsi="Times New Roman"/>
          <w:sz w:val="19"/>
          <w:szCs w:val="19"/>
        </w:rPr>
        <w:t>p:1-12.</w:t>
      </w:r>
    </w:p>
    <w:p w:rsidR="006B7655" w:rsidRPr="001347F3" w:rsidRDefault="006B7655"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Fikru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R,</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Teshale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S,</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Reta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Yosef</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K.</w:t>
      </w:r>
      <w:r w:rsidR="00790AFA" w:rsidRPr="001347F3">
        <w:rPr>
          <w:rFonts w:ascii="Times New Roman" w:hAnsi="Times New Roman"/>
          <w:sz w:val="19"/>
          <w:szCs w:val="19"/>
        </w:rPr>
        <w:t xml:space="preserve"> </w:t>
      </w:r>
      <w:r w:rsidRPr="001347F3">
        <w:rPr>
          <w:rFonts w:ascii="Times New Roman" w:hAnsi="Times New Roman"/>
          <w:sz w:val="19"/>
          <w:szCs w:val="19"/>
        </w:rPr>
        <w:t>(2006).</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Western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Oromia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i/>
          <w:sz w:val="19"/>
          <w:szCs w:val="19"/>
        </w:rPr>
        <w:t>Int.</w:t>
      </w:r>
      <w:r w:rsidR="00790AFA" w:rsidRPr="001347F3">
        <w:rPr>
          <w:rFonts w:ascii="Times New Roman" w:hAnsi="Times New Roman"/>
          <w:i/>
          <w:sz w:val="19"/>
          <w:szCs w:val="19"/>
        </w:rPr>
        <w:t xml:space="preserve"> </w:t>
      </w:r>
      <w:r w:rsidRPr="001347F3">
        <w:rPr>
          <w:rFonts w:ascii="Times New Roman" w:hAnsi="Times New Roman"/>
          <w:i/>
          <w:sz w:val="19"/>
          <w:szCs w:val="19"/>
        </w:rPr>
        <w:t>J.</w:t>
      </w:r>
      <w:r w:rsidR="00790AFA" w:rsidRPr="001347F3">
        <w:rPr>
          <w:rFonts w:ascii="Times New Roman" w:hAnsi="Times New Roman"/>
          <w:i/>
          <w:sz w:val="19"/>
          <w:szCs w:val="19"/>
        </w:rPr>
        <w:t xml:space="preserve"> </w:t>
      </w:r>
      <w:r w:rsidRPr="001347F3">
        <w:rPr>
          <w:rFonts w:ascii="Times New Roman" w:hAnsi="Times New Roman"/>
          <w:i/>
          <w:sz w:val="19"/>
          <w:szCs w:val="19"/>
        </w:rPr>
        <w:t>Appl.</w:t>
      </w:r>
      <w:r w:rsidR="00790AFA" w:rsidRPr="001347F3">
        <w:rPr>
          <w:rFonts w:ascii="Times New Roman" w:hAnsi="Times New Roman"/>
          <w:i/>
          <w:sz w:val="19"/>
          <w:szCs w:val="19"/>
        </w:rPr>
        <w:t xml:space="preserve"> </w:t>
      </w:r>
      <w:r w:rsidRPr="001347F3">
        <w:rPr>
          <w:rFonts w:ascii="Times New Roman" w:hAnsi="Times New Roman"/>
          <w:i/>
          <w:sz w:val="19"/>
          <w:szCs w:val="19"/>
        </w:rPr>
        <w:t>Res.</w:t>
      </w:r>
      <w:r w:rsidR="00790AFA" w:rsidRPr="001347F3">
        <w:rPr>
          <w:rFonts w:ascii="Times New Roman" w:hAnsi="Times New Roman"/>
          <w:i/>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Med</w:t>
      </w:r>
      <w:r w:rsidRPr="001347F3">
        <w:rPr>
          <w:rFonts w:ascii="Times New Roman" w:hAnsi="Times New Roman"/>
          <w:sz w:val="19"/>
          <w:szCs w:val="19"/>
        </w:rPr>
        <w:t>,4(1)</w:t>
      </w:r>
      <w:r w:rsidR="00AB10E6" w:rsidRPr="001347F3">
        <w:rPr>
          <w:rFonts w:ascii="Times New Roman" w:hAnsi="Times New Roman"/>
          <w:sz w:val="19"/>
          <w:szCs w:val="19"/>
        </w:rPr>
        <w:t>. P</w:t>
      </w:r>
      <w:r w:rsidRPr="001347F3">
        <w:rPr>
          <w:rFonts w:ascii="Times New Roman" w:hAnsi="Times New Roman"/>
          <w:sz w:val="19"/>
          <w:szCs w:val="19"/>
        </w:rPr>
        <w:t>p:51-57.</w:t>
      </w:r>
    </w:p>
    <w:p w:rsidR="006B7655" w:rsidRPr="001347F3" w:rsidRDefault="006B7655"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HWADB.</w:t>
      </w:r>
      <w:r w:rsidR="00790AFA" w:rsidRPr="001347F3">
        <w:rPr>
          <w:rFonts w:ascii="Times New Roman" w:hAnsi="Times New Roman"/>
          <w:sz w:val="19"/>
          <w:szCs w:val="19"/>
        </w:rPr>
        <w:t xml:space="preserve"> </w:t>
      </w:r>
      <w:r w:rsidRPr="001347F3">
        <w:rPr>
          <w:rFonts w:ascii="Times New Roman" w:hAnsi="Times New Roman"/>
          <w:sz w:val="19"/>
          <w:szCs w:val="19"/>
        </w:rPr>
        <w:t>(</w:t>
      </w:r>
      <w:proofErr w:type="spellStart"/>
      <w:r w:rsidRPr="001347F3">
        <w:rPr>
          <w:rFonts w:ascii="Times New Roman" w:hAnsi="Times New Roman"/>
          <w:sz w:val="19"/>
          <w:szCs w:val="19"/>
        </w:rPr>
        <w:t>Gursum</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Woreda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Agricultural</w:t>
      </w:r>
      <w:r w:rsidR="00790AFA" w:rsidRPr="001347F3">
        <w:rPr>
          <w:rFonts w:ascii="Times New Roman" w:hAnsi="Times New Roman"/>
          <w:sz w:val="19"/>
          <w:szCs w:val="19"/>
        </w:rPr>
        <w:t xml:space="preserve"> </w:t>
      </w:r>
      <w:r w:rsidRPr="001347F3">
        <w:rPr>
          <w:rFonts w:ascii="Times New Roman" w:hAnsi="Times New Roman"/>
          <w:sz w:val="19"/>
          <w:szCs w:val="19"/>
        </w:rPr>
        <w:t>Development</w:t>
      </w:r>
      <w:r w:rsidR="00790AFA" w:rsidRPr="001347F3">
        <w:rPr>
          <w:rFonts w:ascii="Times New Roman" w:hAnsi="Times New Roman"/>
          <w:sz w:val="19"/>
          <w:szCs w:val="19"/>
        </w:rPr>
        <w:t xml:space="preserve"> </w:t>
      </w:r>
      <w:r w:rsidRPr="001347F3">
        <w:rPr>
          <w:rFonts w:ascii="Times New Roman" w:hAnsi="Times New Roman"/>
          <w:sz w:val="19"/>
          <w:szCs w:val="19"/>
        </w:rPr>
        <w:t>B</w:t>
      </w:r>
      <w:r w:rsidR="00AB10E6" w:rsidRPr="001347F3">
        <w:rPr>
          <w:rFonts w:ascii="Times New Roman" w:hAnsi="Times New Roman"/>
          <w:sz w:val="19"/>
          <w:szCs w:val="19"/>
        </w:rPr>
        <w:t xml:space="preserve">: </w:t>
      </w:r>
      <w:proofErr w:type="spellStart"/>
      <w:r w:rsidR="00AB10E6" w:rsidRPr="001347F3">
        <w:rPr>
          <w:rFonts w:ascii="Times New Roman" w:hAnsi="Times New Roman"/>
          <w:sz w:val="19"/>
          <w:szCs w:val="19"/>
        </w:rPr>
        <w:t>u</w:t>
      </w:r>
      <w:r w:rsidRPr="001347F3">
        <w:rPr>
          <w:rFonts w:ascii="Times New Roman" w:hAnsi="Times New Roman"/>
          <w:sz w:val="19"/>
          <w:szCs w:val="19"/>
        </w:rPr>
        <w:t>reau</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(2014).</w:t>
      </w:r>
    </w:p>
    <w:p w:rsidR="004D7E0E" w:rsidRPr="001347F3" w:rsidRDefault="006B7655"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Thrusfield</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(2007).</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Blackwell</w:t>
      </w:r>
      <w:r w:rsidR="00790AFA" w:rsidRPr="001347F3">
        <w:rPr>
          <w:rFonts w:ascii="Times New Roman" w:hAnsi="Times New Roman"/>
          <w:sz w:val="19"/>
          <w:szCs w:val="19"/>
        </w:rPr>
        <w:t xml:space="preserve"> </w:t>
      </w:r>
      <w:r w:rsidRPr="001347F3">
        <w:rPr>
          <w:rFonts w:ascii="Times New Roman" w:hAnsi="Times New Roman"/>
          <w:sz w:val="19"/>
          <w:szCs w:val="19"/>
        </w:rPr>
        <w:t>Science</w:t>
      </w:r>
      <w:r w:rsidR="00790AFA" w:rsidRPr="001347F3">
        <w:rPr>
          <w:rFonts w:ascii="Times New Roman" w:hAnsi="Times New Roman"/>
          <w:sz w:val="19"/>
          <w:szCs w:val="19"/>
        </w:rPr>
        <w:t xml:space="preserve"> </w:t>
      </w:r>
      <w:r w:rsidRPr="001347F3">
        <w:rPr>
          <w:rFonts w:ascii="Times New Roman" w:hAnsi="Times New Roman"/>
          <w:sz w:val="19"/>
          <w:szCs w:val="19"/>
        </w:rPr>
        <w:t>Limited,</w:t>
      </w:r>
      <w:r w:rsidR="00790AFA" w:rsidRPr="001347F3">
        <w:rPr>
          <w:rFonts w:ascii="Times New Roman" w:hAnsi="Times New Roman"/>
          <w:sz w:val="19"/>
          <w:szCs w:val="19"/>
        </w:rPr>
        <w:t xml:space="preserve"> </w:t>
      </w:r>
      <w:r w:rsidRPr="001347F3">
        <w:rPr>
          <w:rFonts w:ascii="Times New Roman" w:hAnsi="Times New Roman"/>
          <w:sz w:val="19"/>
          <w:szCs w:val="19"/>
        </w:rPr>
        <w:t>USA,</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180-</w:t>
      </w:r>
      <w:r w:rsidR="00790AFA" w:rsidRPr="001347F3">
        <w:rPr>
          <w:rFonts w:ascii="Times New Roman" w:hAnsi="Times New Roman"/>
          <w:sz w:val="19"/>
          <w:szCs w:val="19"/>
        </w:rPr>
        <w:t xml:space="preserve"> </w:t>
      </w:r>
      <w:r w:rsidRPr="001347F3">
        <w:rPr>
          <w:rFonts w:ascii="Times New Roman" w:hAnsi="Times New Roman"/>
          <w:sz w:val="19"/>
          <w:szCs w:val="19"/>
        </w:rPr>
        <w:t>181,</w:t>
      </w:r>
      <w:r w:rsidR="00790AFA" w:rsidRPr="001347F3">
        <w:rPr>
          <w:rFonts w:ascii="Times New Roman" w:hAnsi="Times New Roman"/>
          <w:sz w:val="19"/>
          <w:szCs w:val="19"/>
        </w:rPr>
        <w:t xml:space="preserve"> </w:t>
      </w:r>
      <w:r w:rsidRPr="001347F3">
        <w:rPr>
          <w:rFonts w:ascii="Times New Roman" w:hAnsi="Times New Roman"/>
          <w:sz w:val="19"/>
          <w:szCs w:val="19"/>
        </w:rPr>
        <w:t>224-225.</w:t>
      </w:r>
    </w:p>
    <w:p w:rsidR="006B7655" w:rsidRPr="001347F3" w:rsidRDefault="006B7655"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v</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Kumsa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B,</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Tolera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Nurfeta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2010).</w:t>
      </w:r>
      <w:r w:rsidR="00790AFA" w:rsidRPr="001347F3">
        <w:rPr>
          <w:rFonts w:ascii="Times New Roman" w:hAnsi="Times New Roman"/>
          <w:sz w:val="19"/>
          <w:szCs w:val="19"/>
        </w:rPr>
        <w:t xml:space="preserve"> </w:t>
      </w:r>
      <w:r w:rsidRPr="001347F3">
        <w:rPr>
          <w:rFonts w:ascii="Times New Roman" w:hAnsi="Times New Roman"/>
          <w:sz w:val="19"/>
          <w:szCs w:val="19"/>
        </w:rPr>
        <w:t>Comparative</w:t>
      </w:r>
      <w:r w:rsidR="00790AFA" w:rsidRPr="001347F3">
        <w:rPr>
          <w:rFonts w:ascii="Times New Roman" w:hAnsi="Times New Roman"/>
          <w:sz w:val="19"/>
          <w:szCs w:val="19"/>
        </w:rPr>
        <w:t xml:space="preserve"> </w:t>
      </w:r>
      <w:r w:rsidRPr="001347F3">
        <w:rPr>
          <w:rFonts w:ascii="Times New Roman" w:hAnsi="Times New Roman"/>
          <w:sz w:val="19"/>
          <w:szCs w:val="19"/>
        </w:rPr>
        <w:t>efficacy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seven</w:t>
      </w:r>
      <w:r w:rsidR="00790AFA" w:rsidRPr="001347F3">
        <w:rPr>
          <w:rFonts w:ascii="Times New Roman" w:hAnsi="Times New Roman"/>
          <w:sz w:val="19"/>
          <w:szCs w:val="19"/>
        </w:rPr>
        <w:t xml:space="preserve"> </w:t>
      </w:r>
      <w:r w:rsidRPr="001347F3">
        <w:rPr>
          <w:rFonts w:ascii="Times New Roman" w:hAnsi="Times New Roman"/>
          <w:sz w:val="19"/>
          <w:szCs w:val="19"/>
        </w:rPr>
        <w:t>brands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albendazole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against</w:t>
      </w:r>
      <w:r w:rsidR="00790AFA" w:rsidRPr="001347F3">
        <w:rPr>
          <w:rFonts w:ascii="Times New Roman" w:hAnsi="Times New Roman"/>
          <w:sz w:val="19"/>
          <w:szCs w:val="19"/>
        </w:rPr>
        <w:t xml:space="preserve"> </w:t>
      </w:r>
      <w:r w:rsidRPr="001347F3">
        <w:rPr>
          <w:rFonts w:ascii="Times New Roman" w:hAnsi="Times New Roman"/>
          <w:sz w:val="19"/>
          <w:szCs w:val="19"/>
        </w:rPr>
        <w:t>naturally</w:t>
      </w:r>
      <w:r w:rsidR="00790AFA" w:rsidRPr="001347F3">
        <w:rPr>
          <w:rFonts w:ascii="Times New Roman" w:hAnsi="Times New Roman"/>
          <w:sz w:val="19"/>
          <w:szCs w:val="19"/>
        </w:rPr>
        <w:t xml:space="preserve"> </w:t>
      </w:r>
      <w:r w:rsidRPr="001347F3">
        <w:rPr>
          <w:rFonts w:ascii="Times New Roman" w:hAnsi="Times New Roman"/>
          <w:sz w:val="19"/>
          <w:szCs w:val="19"/>
        </w:rPr>
        <w:t>acquired</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nematodesin</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Hawassa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Southern</w:t>
      </w:r>
      <w:r w:rsidR="00790AFA" w:rsidRPr="001347F3">
        <w:rPr>
          <w:rFonts w:ascii="Times New Roman" w:hAnsi="Times New Roman"/>
          <w:sz w:val="19"/>
          <w:szCs w:val="19"/>
        </w:rPr>
        <w:t xml:space="preserve"> </w:t>
      </w:r>
      <w:proofErr w:type="spellStart"/>
      <w:r w:rsidRPr="001347F3">
        <w:rPr>
          <w:rFonts w:ascii="Times New Roman" w:hAnsi="Times New Roman"/>
          <w:i/>
          <w:sz w:val="19"/>
          <w:szCs w:val="19"/>
        </w:rPr>
        <w:t>etghiopia</w:t>
      </w:r>
      <w:proofErr w:type="spellEnd"/>
      <w:r w:rsidRPr="001347F3">
        <w:rPr>
          <w:rFonts w:ascii="Times New Roman" w:hAnsi="Times New Roman"/>
          <w:i/>
          <w:sz w:val="19"/>
          <w:szCs w:val="19"/>
        </w:rPr>
        <w:t>,</w:t>
      </w:r>
      <w:r w:rsidR="00790AFA" w:rsidRPr="001347F3">
        <w:rPr>
          <w:rFonts w:ascii="Times New Roman" w:hAnsi="Times New Roman"/>
          <w:i/>
          <w:sz w:val="19"/>
          <w:szCs w:val="19"/>
        </w:rPr>
        <w:t xml:space="preserve"> </w:t>
      </w:r>
      <w:r w:rsidRPr="001347F3">
        <w:rPr>
          <w:rFonts w:ascii="Times New Roman" w:hAnsi="Times New Roman"/>
          <w:i/>
          <w:sz w:val="19"/>
          <w:szCs w:val="19"/>
        </w:rPr>
        <w:t>Turk.</w:t>
      </w:r>
      <w:r w:rsidR="00790AFA" w:rsidRPr="001347F3">
        <w:rPr>
          <w:rFonts w:ascii="Times New Roman" w:hAnsi="Times New Roman"/>
          <w:i/>
          <w:sz w:val="19"/>
          <w:szCs w:val="19"/>
        </w:rPr>
        <w:t xml:space="preserve"> </w:t>
      </w:r>
      <w:r w:rsidRPr="001347F3">
        <w:rPr>
          <w:rFonts w:ascii="Times New Roman" w:hAnsi="Times New Roman"/>
          <w:i/>
          <w:sz w:val="19"/>
          <w:szCs w:val="19"/>
        </w:rPr>
        <w:t>J.</w:t>
      </w:r>
      <w:r w:rsidR="00790AFA" w:rsidRPr="001347F3">
        <w:rPr>
          <w:rFonts w:ascii="Times New Roman" w:hAnsi="Times New Roman"/>
          <w:i/>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Sc,</w:t>
      </w:r>
      <w:r w:rsidRPr="001347F3">
        <w:rPr>
          <w:rFonts w:ascii="Times New Roman" w:hAnsi="Times New Roman"/>
          <w:sz w:val="19"/>
          <w:szCs w:val="19"/>
        </w:rPr>
        <w:t>34</w:t>
      </w:r>
      <w:r w:rsidR="00AB10E6" w:rsidRPr="001347F3">
        <w:rPr>
          <w:rFonts w:ascii="Times New Roman" w:hAnsi="Times New Roman"/>
          <w:sz w:val="19"/>
          <w:szCs w:val="19"/>
        </w:rPr>
        <w:t>. P</w:t>
      </w:r>
      <w:r w:rsidRPr="001347F3">
        <w:rPr>
          <w:rFonts w:ascii="Times New Roman" w:hAnsi="Times New Roman"/>
          <w:sz w:val="19"/>
          <w:szCs w:val="19"/>
        </w:rPr>
        <w:t>p:417-425.</w:t>
      </w:r>
    </w:p>
    <w:p w:rsidR="006B7655" w:rsidRPr="001347F3" w:rsidRDefault="006B7655" w:rsidP="00790AFA">
      <w:pPr>
        <w:pStyle w:val="ListParagraph"/>
        <w:numPr>
          <w:ilvl w:val="0"/>
          <w:numId w:val="3"/>
        </w:numPr>
        <w:autoSpaceDE w:val="0"/>
        <w:autoSpaceDN w:val="0"/>
        <w:adjustRightInd w:val="0"/>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Soulsby</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E.J.L.,</w:t>
      </w:r>
      <w:r w:rsidR="00790AFA" w:rsidRPr="001347F3">
        <w:rPr>
          <w:rFonts w:ascii="Times New Roman" w:hAnsi="Times New Roman"/>
          <w:sz w:val="19"/>
          <w:szCs w:val="19"/>
        </w:rPr>
        <w:t xml:space="preserve"> </w:t>
      </w:r>
      <w:r w:rsidRPr="001347F3">
        <w:rPr>
          <w:rFonts w:ascii="Times New Roman" w:hAnsi="Times New Roman"/>
          <w:sz w:val="19"/>
          <w:szCs w:val="19"/>
        </w:rPr>
        <w:t>1982.</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Helminthes</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Arthropods</w:t>
      </w:r>
      <w:r w:rsidR="00790AFA" w:rsidRPr="001347F3">
        <w:rPr>
          <w:rFonts w:ascii="Times New Roman" w:hAnsi="Times New Roman"/>
          <w:sz w:val="19"/>
          <w:szCs w:val="19"/>
        </w:rPr>
        <w:t xml:space="preserve"> </w:t>
      </w:r>
      <w:r w:rsidRPr="001347F3">
        <w:rPr>
          <w:rFonts w:ascii="Times New Roman" w:hAnsi="Times New Roman"/>
          <w:sz w:val="19"/>
          <w:szCs w:val="19"/>
        </w:rPr>
        <w:t>an</w:t>
      </w:r>
      <w:r w:rsidR="00AB10E6" w:rsidRPr="001347F3">
        <w:rPr>
          <w:rFonts w:ascii="Times New Roman" w:hAnsi="Times New Roman"/>
          <w:sz w:val="19"/>
          <w:szCs w:val="19"/>
        </w:rPr>
        <w:t>d P</w:t>
      </w:r>
      <w:r w:rsidRPr="001347F3">
        <w:rPr>
          <w:rFonts w:ascii="Times New Roman" w:hAnsi="Times New Roman"/>
          <w:sz w:val="19"/>
          <w:szCs w:val="19"/>
        </w:rPr>
        <w:t>rotozoa</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Domesticate</w:t>
      </w:r>
      <w:r w:rsidR="00AB10E6" w:rsidRPr="001347F3">
        <w:rPr>
          <w:rFonts w:ascii="Times New Roman" w:hAnsi="Times New Roman"/>
          <w:sz w:val="19"/>
          <w:szCs w:val="19"/>
        </w:rPr>
        <w:t>d A</w:t>
      </w:r>
      <w:r w:rsidRPr="001347F3">
        <w:rPr>
          <w:rFonts w:ascii="Times New Roman" w:hAnsi="Times New Roman"/>
          <w:sz w:val="19"/>
          <w:szCs w:val="19"/>
        </w:rPr>
        <w:t>nimals,</w:t>
      </w:r>
      <w:r w:rsidR="00790AFA" w:rsidRPr="001347F3">
        <w:rPr>
          <w:rFonts w:ascii="Times New Roman" w:hAnsi="Times New Roman"/>
          <w:sz w:val="19"/>
          <w:szCs w:val="19"/>
        </w:rPr>
        <w:t xml:space="preserve"> </w:t>
      </w:r>
      <w:r w:rsidRPr="001347F3">
        <w:rPr>
          <w:rFonts w:ascii="Times New Roman" w:hAnsi="Times New Roman"/>
          <w:sz w:val="19"/>
          <w:szCs w:val="19"/>
        </w:rPr>
        <w:t>7th</w:t>
      </w:r>
      <w:r w:rsidR="00790AFA" w:rsidRPr="001347F3">
        <w:rPr>
          <w:rFonts w:ascii="Times New Roman" w:hAnsi="Times New Roman"/>
          <w:sz w:val="19"/>
          <w:szCs w:val="19"/>
        </w:rPr>
        <w:t xml:space="preserve"> </w:t>
      </w:r>
      <w:r w:rsidRPr="001347F3">
        <w:rPr>
          <w:rFonts w:ascii="Times New Roman" w:hAnsi="Times New Roman"/>
          <w:sz w:val="19"/>
          <w:szCs w:val="19"/>
        </w:rPr>
        <w:t>Ed.</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English</w:t>
      </w:r>
      <w:r w:rsidR="00790AFA" w:rsidRPr="001347F3">
        <w:rPr>
          <w:rFonts w:ascii="Times New Roman" w:hAnsi="Times New Roman"/>
          <w:sz w:val="19"/>
          <w:szCs w:val="19"/>
        </w:rPr>
        <w:t xml:space="preserve"> </w:t>
      </w:r>
      <w:r w:rsidRPr="001347F3">
        <w:rPr>
          <w:rFonts w:ascii="Times New Roman" w:hAnsi="Times New Roman"/>
          <w:sz w:val="19"/>
          <w:szCs w:val="19"/>
        </w:rPr>
        <w:t>Language</w:t>
      </w:r>
      <w:r w:rsidR="00790AFA" w:rsidRPr="001347F3">
        <w:rPr>
          <w:rFonts w:ascii="Times New Roman" w:hAnsi="Times New Roman"/>
          <w:sz w:val="19"/>
          <w:szCs w:val="19"/>
        </w:rPr>
        <w:t xml:space="preserve"> </w:t>
      </w:r>
      <w:r w:rsidRPr="001347F3">
        <w:rPr>
          <w:rFonts w:ascii="Times New Roman" w:hAnsi="Times New Roman"/>
          <w:sz w:val="19"/>
          <w:szCs w:val="19"/>
        </w:rPr>
        <w:t>Book</w:t>
      </w:r>
      <w:r w:rsidR="00790AFA" w:rsidRPr="001347F3">
        <w:rPr>
          <w:rFonts w:ascii="Times New Roman" w:hAnsi="Times New Roman"/>
          <w:sz w:val="19"/>
          <w:szCs w:val="19"/>
        </w:rPr>
        <w:t xml:space="preserve"> </w:t>
      </w:r>
      <w:r w:rsidRPr="001347F3">
        <w:rPr>
          <w:rFonts w:ascii="Times New Roman" w:hAnsi="Times New Roman"/>
          <w:sz w:val="19"/>
          <w:szCs w:val="19"/>
        </w:rPr>
        <w:t>Society</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Ballière</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Tindall</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London,</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809</w:t>
      </w:r>
      <w:r w:rsidR="00AB10E6" w:rsidRPr="001347F3">
        <w:rPr>
          <w:rFonts w:ascii="Times New Roman" w:hAnsi="Times New Roman"/>
          <w:sz w:val="19"/>
          <w:szCs w:val="19"/>
        </w:rPr>
        <w:t>. P</w:t>
      </w:r>
      <w:r w:rsidRPr="001347F3">
        <w:rPr>
          <w:rFonts w:ascii="Times New Roman" w:hAnsi="Times New Roman"/>
          <w:sz w:val="19"/>
          <w:szCs w:val="19"/>
        </w:rPr>
        <w:t>p:521–</w:t>
      </w:r>
      <w:r w:rsidR="00790AFA" w:rsidRPr="001347F3">
        <w:rPr>
          <w:rFonts w:ascii="Times New Roman" w:hAnsi="Times New Roman"/>
          <w:sz w:val="19"/>
          <w:szCs w:val="19"/>
        </w:rPr>
        <w:t xml:space="preserve"> </w:t>
      </w:r>
      <w:r w:rsidRPr="001347F3">
        <w:rPr>
          <w:rFonts w:ascii="Times New Roman" w:hAnsi="Times New Roman"/>
          <w:sz w:val="19"/>
          <w:szCs w:val="19"/>
        </w:rPr>
        <w:t>531.</w:t>
      </w:r>
    </w:p>
    <w:p w:rsidR="006B7655" w:rsidRPr="001347F3" w:rsidRDefault="006B7655"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Maqsood</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Igbai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Z,</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Chaudhry</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H</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1996).</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intensity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haemonchosis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with</w:t>
      </w:r>
      <w:r w:rsidR="00790AFA" w:rsidRPr="001347F3">
        <w:rPr>
          <w:rFonts w:ascii="Times New Roman" w:hAnsi="Times New Roman"/>
          <w:sz w:val="19"/>
          <w:szCs w:val="19"/>
        </w:rPr>
        <w:t xml:space="preserve"> </w:t>
      </w:r>
      <w:r w:rsidRPr="001347F3">
        <w:rPr>
          <w:rFonts w:ascii="Times New Roman" w:hAnsi="Times New Roman"/>
          <w:sz w:val="19"/>
          <w:szCs w:val="19"/>
        </w:rPr>
        <w:t>reference</w:t>
      </w:r>
      <w:r w:rsidR="00790AFA" w:rsidRPr="001347F3">
        <w:rPr>
          <w:rFonts w:ascii="Times New Roman" w:hAnsi="Times New Roman"/>
          <w:sz w:val="19"/>
          <w:szCs w:val="19"/>
        </w:rPr>
        <w:t xml:space="preserve"> </w:t>
      </w:r>
      <w:r w:rsidRPr="001347F3">
        <w:rPr>
          <w:rFonts w:ascii="Times New Roman" w:hAnsi="Times New Roman"/>
          <w:sz w:val="19"/>
          <w:szCs w:val="19"/>
        </w:rPr>
        <w:t>to</w:t>
      </w:r>
      <w:r w:rsidR="00790AFA" w:rsidRPr="001347F3">
        <w:rPr>
          <w:rFonts w:ascii="Times New Roman" w:hAnsi="Times New Roman"/>
          <w:sz w:val="19"/>
          <w:szCs w:val="19"/>
        </w:rPr>
        <w:t xml:space="preserve"> </w:t>
      </w:r>
      <w:r w:rsidRPr="001347F3">
        <w:rPr>
          <w:rFonts w:ascii="Times New Roman" w:hAnsi="Times New Roman"/>
          <w:sz w:val="19"/>
          <w:szCs w:val="19"/>
        </w:rPr>
        <w:t>breed,</w:t>
      </w:r>
      <w:r w:rsidR="00790AFA" w:rsidRPr="001347F3">
        <w:rPr>
          <w:rFonts w:ascii="Times New Roman" w:hAnsi="Times New Roman"/>
          <w:sz w:val="19"/>
          <w:szCs w:val="19"/>
        </w:rPr>
        <w:t xml:space="preserve"> </w:t>
      </w:r>
      <w:r w:rsidRPr="001347F3">
        <w:rPr>
          <w:rFonts w:ascii="Times New Roman" w:hAnsi="Times New Roman"/>
          <w:sz w:val="19"/>
          <w:szCs w:val="19"/>
        </w:rPr>
        <w:t>sex</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age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goats.</w:t>
      </w:r>
      <w:r w:rsidR="00790AFA" w:rsidRPr="001347F3">
        <w:rPr>
          <w:rFonts w:ascii="Times New Roman" w:hAnsi="Times New Roman"/>
          <w:sz w:val="19"/>
          <w:szCs w:val="19"/>
        </w:rPr>
        <w:t xml:space="preserve"> </w:t>
      </w:r>
      <w:r w:rsidRPr="001347F3">
        <w:rPr>
          <w:rFonts w:ascii="Times New Roman" w:hAnsi="Times New Roman"/>
          <w:i/>
          <w:sz w:val="19"/>
          <w:szCs w:val="19"/>
        </w:rPr>
        <w:t>Pakistan</w:t>
      </w:r>
      <w:r w:rsidR="00790AFA" w:rsidRPr="001347F3">
        <w:rPr>
          <w:rFonts w:ascii="Times New Roman" w:hAnsi="Times New Roman"/>
          <w:i/>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J</w:t>
      </w:r>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16</w:t>
      </w:r>
      <w:r w:rsidR="00AB10E6" w:rsidRPr="001347F3">
        <w:rPr>
          <w:rFonts w:ascii="Times New Roman" w:hAnsi="Times New Roman"/>
          <w:sz w:val="19"/>
          <w:szCs w:val="19"/>
        </w:rPr>
        <w:t>. P</w:t>
      </w:r>
      <w:r w:rsidRPr="001347F3">
        <w:rPr>
          <w:rFonts w:ascii="Times New Roman" w:hAnsi="Times New Roman"/>
          <w:sz w:val="19"/>
          <w:szCs w:val="19"/>
        </w:rPr>
        <w:t>p:41-43.</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Urquhart</w:t>
      </w:r>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Armour</w:t>
      </w:r>
      <w:r w:rsidR="00790AFA" w:rsidRPr="001347F3">
        <w:rPr>
          <w:rFonts w:ascii="Times New Roman" w:hAnsi="Times New Roman"/>
          <w:sz w:val="19"/>
          <w:szCs w:val="19"/>
        </w:rPr>
        <w:t xml:space="preserve"> </w:t>
      </w:r>
      <w:r w:rsidRPr="001347F3">
        <w:rPr>
          <w:rFonts w:ascii="Times New Roman" w:hAnsi="Times New Roman"/>
          <w:sz w:val="19"/>
          <w:szCs w:val="19"/>
        </w:rPr>
        <w:t>J,</w:t>
      </w:r>
      <w:r w:rsidR="00790AFA" w:rsidRPr="001347F3">
        <w:rPr>
          <w:rFonts w:ascii="Times New Roman" w:hAnsi="Times New Roman"/>
          <w:sz w:val="19"/>
          <w:szCs w:val="19"/>
        </w:rPr>
        <w:t xml:space="preserve"> </w:t>
      </w:r>
      <w:r w:rsidRPr="001347F3">
        <w:rPr>
          <w:rFonts w:ascii="Times New Roman" w:hAnsi="Times New Roman"/>
          <w:sz w:val="19"/>
          <w:szCs w:val="19"/>
        </w:rPr>
        <w:t>Duncan</w:t>
      </w:r>
      <w:r w:rsidR="00790AFA" w:rsidRPr="001347F3">
        <w:rPr>
          <w:rFonts w:ascii="Times New Roman" w:hAnsi="Times New Roman"/>
          <w:sz w:val="19"/>
          <w:szCs w:val="19"/>
        </w:rPr>
        <w:t xml:space="preserve"> </w:t>
      </w:r>
      <w:r w:rsidRPr="001347F3">
        <w:rPr>
          <w:rFonts w:ascii="Times New Roman" w:hAnsi="Times New Roman"/>
          <w:sz w:val="19"/>
          <w:szCs w:val="19"/>
        </w:rPr>
        <w:t>L,</w:t>
      </w:r>
      <w:r w:rsidR="00790AFA" w:rsidRPr="001347F3">
        <w:rPr>
          <w:rFonts w:ascii="Times New Roman" w:hAnsi="Times New Roman"/>
          <w:sz w:val="19"/>
          <w:szCs w:val="19"/>
        </w:rPr>
        <w:t xml:space="preserve"> </w:t>
      </w:r>
      <w:r w:rsidRPr="001347F3">
        <w:rPr>
          <w:rFonts w:ascii="Times New Roman" w:hAnsi="Times New Roman"/>
          <w:sz w:val="19"/>
          <w:szCs w:val="19"/>
        </w:rPr>
        <w:t>Dunn</w:t>
      </w:r>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Jennings</w:t>
      </w:r>
      <w:r w:rsidR="00790AFA" w:rsidRPr="001347F3">
        <w:rPr>
          <w:rFonts w:ascii="Times New Roman" w:hAnsi="Times New Roman"/>
          <w:sz w:val="19"/>
          <w:szCs w:val="19"/>
        </w:rPr>
        <w:t xml:space="preserve"> </w:t>
      </w:r>
      <w:r w:rsidRPr="001347F3">
        <w:rPr>
          <w:rFonts w:ascii="Times New Roman" w:hAnsi="Times New Roman"/>
          <w:sz w:val="19"/>
          <w:szCs w:val="19"/>
        </w:rPr>
        <w:t>W.</w:t>
      </w:r>
      <w:r w:rsidR="00790AFA" w:rsidRPr="001347F3">
        <w:rPr>
          <w:rFonts w:ascii="Times New Roman" w:hAnsi="Times New Roman"/>
          <w:sz w:val="19"/>
          <w:szCs w:val="19"/>
        </w:rPr>
        <w:t xml:space="preserve"> </w:t>
      </w:r>
      <w:r w:rsidRPr="001347F3">
        <w:rPr>
          <w:rFonts w:ascii="Times New Roman" w:hAnsi="Times New Roman"/>
          <w:sz w:val="19"/>
          <w:szCs w:val="19"/>
        </w:rPr>
        <w:t>(1996).</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parasitology</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2</w:t>
      </w:r>
      <w:r w:rsidRPr="001347F3">
        <w:rPr>
          <w:rFonts w:ascii="Times New Roman" w:hAnsi="Times New Roman"/>
          <w:sz w:val="19"/>
          <w:szCs w:val="19"/>
          <w:vertAlign w:val="superscript"/>
        </w:rPr>
        <w:t>nd</w:t>
      </w:r>
      <w:r w:rsidRPr="001347F3">
        <w:rPr>
          <w:rFonts w:ascii="Times New Roman" w:hAnsi="Times New Roman"/>
          <w:sz w:val="19"/>
          <w:szCs w:val="19"/>
        </w:rPr>
        <w:t>ed.</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Faculty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00790AFA" w:rsidRPr="001347F3">
        <w:rPr>
          <w:rFonts w:ascii="Times New Roman" w:hAnsi="Times New Roman"/>
          <w:sz w:val="19"/>
          <w:szCs w:val="19"/>
        </w:rPr>
        <w:t xml:space="preserve"> </w:t>
      </w:r>
      <w:r w:rsidRPr="001347F3">
        <w:rPr>
          <w:rFonts w:ascii="Times New Roman" w:hAnsi="Times New Roman"/>
          <w:sz w:val="19"/>
          <w:szCs w:val="19"/>
        </w:rPr>
        <w:t>University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Glasgow</w:t>
      </w:r>
      <w:r w:rsidR="00790AFA" w:rsidRPr="001347F3">
        <w:rPr>
          <w:rFonts w:ascii="Times New Roman" w:hAnsi="Times New Roman"/>
          <w:sz w:val="19"/>
          <w:szCs w:val="19"/>
        </w:rPr>
        <w:t xml:space="preserve"> </w:t>
      </w:r>
      <w:r w:rsidRPr="001347F3">
        <w:rPr>
          <w:rFonts w:ascii="Times New Roman" w:hAnsi="Times New Roman"/>
          <w:sz w:val="19"/>
          <w:szCs w:val="19"/>
        </w:rPr>
        <w:t>Scotland,</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4-</w:t>
      </w:r>
      <w:r w:rsidR="00790AFA" w:rsidRPr="001347F3">
        <w:rPr>
          <w:rFonts w:ascii="Times New Roman" w:hAnsi="Times New Roman"/>
          <w:sz w:val="19"/>
          <w:szCs w:val="19"/>
        </w:rPr>
        <w:t xml:space="preserve"> </w:t>
      </w:r>
      <w:r w:rsidRPr="001347F3">
        <w:rPr>
          <w:rFonts w:ascii="Times New Roman" w:hAnsi="Times New Roman"/>
          <w:sz w:val="19"/>
          <w:szCs w:val="19"/>
        </w:rPr>
        <w:t>137.</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Keyyu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Kassuku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Kyvsgaard</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C,</w:t>
      </w:r>
      <w:r w:rsidR="00790AFA" w:rsidRPr="001347F3">
        <w:rPr>
          <w:rFonts w:ascii="Times New Roman" w:hAnsi="Times New Roman"/>
          <w:sz w:val="19"/>
          <w:szCs w:val="19"/>
        </w:rPr>
        <w:t xml:space="preserve"> </w:t>
      </w:r>
      <w:r w:rsidRPr="001347F3">
        <w:rPr>
          <w:rFonts w:ascii="Times New Roman" w:hAnsi="Times New Roman"/>
          <w:sz w:val="19"/>
          <w:szCs w:val="19"/>
        </w:rPr>
        <w:t>Willingham</w:t>
      </w:r>
      <w:r w:rsidR="00790AFA" w:rsidRPr="001347F3">
        <w:rPr>
          <w:rFonts w:ascii="Times New Roman" w:hAnsi="Times New Roman"/>
          <w:sz w:val="19"/>
          <w:szCs w:val="19"/>
        </w:rPr>
        <w:t xml:space="preserve"> </w:t>
      </w:r>
      <w:r w:rsidRPr="001347F3">
        <w:rPr>
          <w:rFonts w:ascii="Times New Roman" w:hAnsi="Times New Roman"/>
          <w:sz w:val="19"/>
          <w:szCs w:val="19"/>
        </w:rPr>
        <w:t>W</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2003).</w:t>
      </w:r>
      <w:r w:rsidR="00790AFA" w:rsidRPr="001347F3">
        <w:rPr>
          <w:rFonts w:ascii="Times New Roman" w:hAnsi="Times New Roman"/>
          <w:sz w:val="19"/>
          <w:szCs w:val="19"/>
        </w:rPr>
        <w:t xml:space="preserve"> </w:t>
      </w:r>
      <w:r w:rsidRPr="001347F3">
        <w:rPr>
          <w:rFonts w:ascii="Times New Roman" w:hAnsi="Times New Roman"/>
          <w:sz w:val="19"/>
          <w:szCs w:val="19"/>
        </w:rPr>
        <w:t>AL</w:t>
      </w:r>
      <w:r w:rsidR="00790AFA" w:rsidRPr="001347F3">
        <w:rPr>
          <w:rFonts w:ascii="Times New Roman" w:hAnsi="Times New Roman"/>
          <w:sz w:val="19"/>
          <w:szCs w:val="19"/>
        </w:rPr>
        <w:t xml:space="preserve"> </w:t>
      </w:r>
      <w:r w:rsidRPr="001347F3">
        <w:rPr>
          <w:rFonts w:ascii="Times New Roman" w:hAnsi="Times New Roman"/>
          <w:sz w:val="19"/>
          <w:szCs w:val="19"/>
        </w:rPr>
        <w:t>3</w:t>
      </w:r>
      <w:r w:rsidRPr="001347F3">
        <w:rPr>
          <w:rFonts w:ascii="Times New Roman" w:hAnsi="Times New Roman"/>
          <w:sz w:val="19"/>
          <w:szCs w:val="19"/>
          <w:vertAlign w:val="superscript"/>
        </w:rPr>
        <w:t>rd</w:t>
      </w:r>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nematodes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lastRenderedPageBreak/>
        <w:t>indigenous</w:t>
      </w:r>
      <w:r w:rsidR="00790AFA" w:rsidRPr="001347F3">
        <w:rPr>
          <w:rFonts w:ascii="Times New Roman" w:hAnsi="Times New Roman"/>
          <w:sz w:val="19"/>
          <w:szCs w:val="19"/>
        </w:rPr>
        <w:t xml:space="preserve"> </w:t>
      </w:r>
      <w:r w:rsidRPr="001347F3">
        <w:rPr>
          <w:rFonts w:ascii="Times New Roman" w:hAnsi="Times New Roman"/>
          <w:sz w:val="19"/>
          <w:szCs w:val="19"/>
        </w:rPr>
        <w:t>zebu</w:t>
      </w:r>
      <w:r w:rsidR="00790AFA" w:rsidRPr="001347F3">
        <w:rPr>
          <w:rFonts w:ascii="Times New Roman" w:hAnsi="Times New Roman"/>
          <w:sz w:val="19"/>
          <w:szCs w:val="19"/>
        </w:rPr>
        <w:t xml:space="preserve"> </w:t>
      </w:r>
      <w:r w:rsidRPr="001347F3">
        <w:rPr>
          <w:rFonts w:ascii="Times New Roman" w:hAnsi="Times New Roman"/>
          <w:sz w:val="19"/>
          <w:szCs w:val="19"/>
        </w:rPr>
        <w:t>cattle</w:t>
      </w:r>
      <w:r w:rsidR="00790AFA" w:rsidRPr="001347F3">
        <w:rPr>
          <w:rFonts w:ascii="Times New Roman" w:hAnsi="Times New Roman"/>
          <w:sz w:val="19"/>
          <w:szCs w:val="19"/>
        </w:rPr>
        <w:t xml:space="preserve"> </w:t>
      </w:r>
      <w:r w:rsidRPr="001347F3">
        <w:rPr>
          <w:rFonts w:ascii="Times New Roman" w:hAnsi="Times New Roman"/>
          <w:sz w:val="19"/>
          <w:szCs w:val="19"/>
        </w:rPr>
        <w:t>under</w:t>
      </w:r>
      <w:r w:rsidR="00790AFA" w:rsidRPr="001347F3">
        <w:rPr>
          <w:rFonts w:ascii="Times New Roman" w:hAnsi="Times New Roman"/>
          <w:sz w:val="19"/>
          <w:szCs w:val="19"/>
        </w:rPr>
        <w:t xml:space="preserve"> </w:t>
      </w:r>
      <w:r w:rsidRPr="001347F3">
        <w:rPr>
          <w:rFonts w:ascii="Times New Roman" w:hAnsi="Times New Roman"/>
          <w:sz w:val="19"/>
          <w:szCs w:val="19"/>
        </w:rPr>
        <w:t>pastoral</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nomadic</w:t>
      </w:r>
      <w:r w:rsidR="00790AFA" w:rsidRPr="001347F3">
        <w:rPr>
          <w:rFonts w:ascii="Times New Roman" w:hAnsi="Times New Roman"/>
          <w:sz w:val="19"/>
          <w:szCs w:val="19"/>
        </w:rPr>
        <w:t xml:space="preserve"> </w:t>
      </w:r>
      <w:r w:rsidRPr="001347F3">
        <w:rPr>
          <w:rFonts w:ascii="Times New Roman" w:hAnsi="Times New Roman"/>
          <w:sz w:val="19"/>
          <w:szCs w:val="19"/>
        </w:rPr>
        <w:t>management</w:t>
      </w:r>
      <w:r w:rsidR="00790AFA" w:rsidRPr="001347F3">
        <w:rPr>
          <w:rFonts w:ascii="Times New Roman" w:hAnsi="Times New Roman"/>
          <w:sz w:val="19"/>
          <w:szCs w:val="19"/>
        </w:rPr>
        <w:t xml:space="preserve"> </w:t>
      </w:r>
      <w:r w:rsidRPr="001347F3">
        <w:rPr>
          <w:rFonts w:ascii="Times New Roman" w:hAnsi="Times New Roman"/>
          <w:sz w:val="19"/>
          <w:szCs w:val="19"/>
        </w:rPr>
        <w:t>systems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lower</w:t>
      </w:r>
      <w:r w:rsidR="00790AFA" w:rsidRPr="001347F3">
        <w:rPr>
          <w:rFonts w:ascii="Times New Roman" w:hAnsi="Times New Roman"/>
          <w:sz w:val="19"/>
          <w:szCs w:val="19"/>
        </w:rPr>
        <w:t xml:space="preserve"> </w:t>
      </w:r>
      <w:r w:rsidRPr="001347F3">
        <w:rPr>
          <w:rFonts w:ascii="Times New Roman" w:hAnsi="Times New Roman"/>
          <w:sz w:val="19"/>
          <w:szCs w:val="19"/>
        </w:rPr>
        <w:t>plain</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Southern</w:t>
      </w:r>
      <w:r w:rsidR="00790AFA" w:rsidRPr="001347F3">
        <w:rPr>
          <w:rFonts w:ascii="Times New Roman" w:hAnsi="Times New Roman"/>
          <w:sz w:val="19"/>
          <w:szCs w:val="19"/>
        </w:rPr>
        <w:t xml:space="preserve"> </w:t>
      </w:r>
      <w:r w:rsidRPr="001347F3">
        <w:rPr>
          <w:rFonts w:ascii="Times New Roman" w:hAnsi="Times New Roman"/>
          <w:sz w:val="19"/>
          <w:szCs w:val="19"/>
        </w:rPr>
        <w:t>highlands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Tanzania.</w:t>
      </w:r>
      <w:r w:rsidR="00790AFA" w:rsidRPr="001347F3">
        <w:rPr>
          <w:rFonts w:ascii="Times New Roman" w:hAnsi="Times New Roman"/>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Res</w:t>
      </w:r>
      <w:r w:rsidR="00790AFA" w:rsidRPr="001347F3">
        <w:rPr>
          <w:rFonts w:ascii="Times New Roman" w:hAnsi="Times New Roman"/>
          <w:i/>
          <w:sz w:val="19"/>
          <w:szCs w:val="19"/>
        </w:rPr>
        <w:t xml:space="preserve"> </w:t>
      </w:r>
      <w:proofErr w:type="spellStart"/>
      <w:r w:rsidRPr="001347F3">
        <w:rPr>
          <w:rFonts w:ascii="Times New Roman" w:hAnsi="Times New Roman"/>
          <w:i/>
          <w:sz w:val="19"/>
          <w:szCs w:val="19"/>
        </w:rPr>
        <w:t>Commun</w:t>
      </w:r>
      <w:proofErr w:type="spellEnd"/>
      <w:r w:rsidRPr="001347F3">
        <w:rPr>
          <w:rFonts w:ascii="Times New Roman" w:hAnsi="Times New Roman"/>
          <w:i/>
          <w:sz w:val="19"/>
          <w:szCs w:val="19"/>
        </w:rPr>
        <w:t>,</w:t>
      </w:r>
      <w:r w:rsidR="00790AFA" w:rsidRPr="001347F3">
        <w:rPr>
          <w:rFonts w:ascii="Times New Roman" w:hAnsi="Times New Roman"/>
          <w:i/>
          <w:sz w:val="19"/>
          <w:szCs w:val="19"/>
        </w:rPr>
        <w:t xml:space="preserve"> </w:t>
      </w:r>
      <w:r w:rsidRPr="001347F3">
        <w:rPr>
          <w:rFonts w:ascii="Times New Roman" w:hAnsi="Times New Roman"/>
          <w:sz w:val="19"/>
          <w:szCs w:val="19"/>
        </w:rPr>
        <w:t>27(5):</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371-380.</w:t>
      </w:r>
    </w:p>
    <w:p w:rsidR="006B7655"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Ghanem</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Naser</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H,</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Abdelkader</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H,</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Heybe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r w:rsidRPr="001347F3">
        <w:rPr>
          <w:rFonts w:ascii="Times New Roman" w:hAnsi="Times New Roman"/>
          <w:sz w:val="19"/>
          <w:szCs w:val="19"/>
        </w:rPr>
        <w:t>(2009).</w:t>
      </w:r>
      <w:r w:rsidR="00790AFA" w:rsidRPr="001347F3">
        <w:rPr>
          <w:rFonts w:ascii="Times New Roman" w:hAnsi="Times New Roman"/>
          <w:sz w:val="19"/>
          <w:szCs w:val="19"/>
        </w:rPr>
        <w:t xml:space="preserve"> </w:t>
      </w:r>
      <w:r w:rsidRPr="001347F3">
        <w:rPr>
          <w:rFonts w:ascii="Times New Roman" w:hAnsi="Times New Roman"/>
          <w:sz w:val="19"/>
          <w:szCs w:val="19"/>
        </w:rPr>
        <w:t>An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epidemio</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coprological</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study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protozoan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nematode</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tropical</w:t>
      </w:r>
      <w:r w:rsidR="00790AFA" w:rsidRPr="001347F3">
        <w:rPr>
          <w:rFonts w:ascii="Times New Roman" w:hAnsi="Times New Roman"/>
          <w:sz w:val="19"/>
          <w:szCs w:val="19"/>
        </w:rPr>
        <w:t xml:space="preserve"> </w:t>
      </w:r>
      <w:r w:rsidRPr="001347F3">
        <w:rPr>
          <w:rFonts w:ascii="Times New Roman" w:hAnsi="Times New Roman"/>
          <w:sz w:val="19"/>
          <w:szCs w:val="19"/>
        </w:rPr>
        <w:t>semi-arid</w:t>
      </w:r>
      <w:r w:rsidR="00790AFA" w:rsidRPr="001347F3">
        <w:rPr>
          <w:rFonts w:ascii="Times New Roman" w:hAnsi="Times New Roman"/>
          <w:sz w:val="19"/>
          <w:szCs w:val="19"/>
        </w:rPr>
        <w:t xml:space="preserve"> </w:t>
      </w:r>
      <w:r w:rsidRPr="001347F3">
        <w:rPr>
          <w:rFonts w:ascii="Times New Roman" w:hAnsi="Times New Roman"/>
          <w:sz w:val="19"/>
          <w:szCs w:val="19"/>
        </w:rPr>
        <w:t>district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Somali</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la</w:t>
      </w:r>
      <w:r w:rsidR="00AB10E6" w:rsidRPr="001347F3">
        <w:rPr>
          <w:rFonts w:ascii="Times New Roman" w:hAnsi="Times New Roman"/>
          <w:sz w:val="19"/>
          <w:szCs w:val="19"/>
        </w:rPr>
        <w:t>n</w:t>
      </w:r>
      <w:proofErr w:type="spellEnd"/>
      <w:r w:rsidR="00AB10E6" w:rsidRPr="001347F3">
        <w:rPr>
          <w:rFonts w:ascii="Times New Roman" w:hAnsi="Times New Roman"/>
          <w:sz w:val="19"/>
          <w:szCs w:val="19"/>
        </w:rPr>
        <w:t xml:space="preserve"> D</w:t>
      </w:r>
      <w:r w:rsidR="00790AFA" w:rsidRPr="001347F3">
        <w:rPr>
          <w:rFonts w:ascii="Times New Roman" w:hAnsi="Times New Roman"/>
          <w:sz w:val="19"/>
          <w:szCs w:val="19"/>
        </w:rPr>
        <w:t xml:space="preserve"> </w:t>
      </w:r>
      <w:r w:rsidRPr="001347F3">
        <w:rPr>
          <w:rFonts w:ascii="Times New Roman" w:hAnsi="Times New Roman"/>
          <w:sz w:val="19"/>
          <w:szCs w:val="19"/>
        </w:rPr>
        <w:t>(Northern</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Somalia).</w:t>
      </w:r>
      <w:r w:rsidR="00790AFA" w:rsidRPr="001347F3">
        <w:rPr>
          <w:rFonts w:ascii="Times New Roman" w:hAnsi="Times New Roman"/>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Med.</w:t>
      </w:r>
      <w:r w:rsidR="00790AFA" w:rsidRPr="001347F3">
        <w:rPr>
          <w:rFonts w:ascii="Times New Roman" w:hAnsi="Times New Roman"/>
          <w:i/>
          <w:sz w:val="19"/>
          <w:szCs w:val="19"/>
        </w:rPr>
        <w:t xml:space="preserve"> </w:t>
      </w:r>
      <w:r w:rsidRPr="001347F3">
        <w:rPr>
          <w:rFonts w:ascii="Times New Roman" w:hAnsi="Times New Roman"/>
          <w:i/>
          <w:sz w:val="19"/>
          <w:szCs w:val="19"/>
        </w:rPr>
        <w:t>J.</w:t>
      </w:r>
      <w:r w:rsidR="00790AFA" w:rsidRPr="001347F3">
        <w:rPr>
          <w:rFonts w:ascii="Times New Roman" w:hAnsi="Times New Roman"/>
          <w:i/>
          <w:sz w:val="19"/>
          <w:szCs w:val="19"/>
        </w:rPr>
        <w:t xml:space="preserve"> </w:t>
      </w:r>
      <w:r w:rsidRPr="001347F3">
        <w:rPr>
          <w:rFonts w:ascii="Times New Roman" w:hAnsi="Times New Roman"/>
          <w:i/>
          <w:sz w:val="19"/>
          <w:szCs w:val="19"/>
        </w:rPr>
        <w:t>3rd</w:t>
      </w:r>
      <w:r w:rsidR="00790AFA" w:rsidRPr="001347F3">
        <w:rPr>
          <w:rFonts w:ascii="Times New Roman" w:hAnsi="Times New Roman"/>
          <w:i/>
          <w:sz w:val="19"/>
          <w:szCs w:val="19"/>
        </w:rPr>
        <w:t xml:space="preserve"> </w:t>
      </w:r>
      <w:r w:rsidRPr="001347F3">
        <w:rPr>
          <w:rFonts w:ascii="Times New Roman" w:hAnsi="Times New Roman"/>
          <w:i/>
          <w:sz w:val="19"/>
          <w:szCs w:val="19"/>
        </w:rPr>
        <w:t>Sci</w:t>
      </w:r>
      <w:r w:rsidR="00AB10E6" w:rsidRPr="001347F3">
        <w:rPr>
          <w:rFonts w:ascii="Times New Roman" w:hAnsi="Times New Roman"/>
          <w:i/>
          <w:sz w:val="19"/>
          <w:szCs w:val="19"/>
        </w:rPr>
        <w:t>. C</w:t>
      </w:r>
      <w:r w:rsidRPr="001347F3">
        <w:rPr>
          <w:rFonts w:ascii="Times New Roman" w:hAnsi="Times New Roman"/>
          <w:i/>
          <w:sz w:val="19"/>
          <w:szCs w:val="19"/>
        </w:rPr>
        <w:t>ongres</w:t>
      </w:r>
      <w:r w:rsidRPr="001347F3">
        <w:rPr>
          <w:rFonts w:ascii="Times New Roman" w:hAnsi="Times New Roman"/>
          <w:sz w:val="19"/>
          <w:szCs w:val="19"/>
        </w:rPr>
        <w:t>s.</w:t>
      </w:r>
      <w:r w:rsidR="00790AFA" w:rsidRPr="001347F3">
        <w:rPr>
          <w:rFonts w:ascii="Times New Roman" w:hAnsi="Times New Roman"/>
          <w:sz w:val="19"/>
          <w:szCs w:val="19"/>
        </w:rPr>
        <w:t xml:space="preserve"> </w:t>
      </w:r>
      <w:r w:rsidRPr="001347F3">
        <w:rPr>
          <w:rFonts w:ascii="Times New Roman" w:hAnsi="Times New Roman"/>
          <w:sz w:val="19"/>
          <w:szCs w:val="19"/>
        </w:rPr>
        <w:t>10-12</w:t>
      </w:r>
      <w:r w:rsidR="00790AFA" w:rsidRPr="001347F3">
        <w:rPr>
          <w:rFonts w:ascii="Times New Roman" w:hAnsi="Times New Roman"/>
          <w:sz w:val="19"/>
          <w:szCs w:val="19"/>
        </w:rPr>
        <w:t xml:space="preserve"> </w:t>
      </w:r>
      <w:r w:rsidRPr="001347F3">
        <w:rPr>
          <w:rFonts w:ascii="Times New Roman" w:hAnsi="Times New Roman"/>
          <w:sz w:val="19"/>
          <w:szCs w:val="19"/>
        </w:rPr>
        <w:t>May,</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768-787.</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Diriba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L.</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Birhanu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2013).</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ovine</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nematodes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Asella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South</w:t>
      </w:r>
      <w:r w:rsidR="00790AFA" w:rsidRPr="001347F3">
        <w:rPr>
          <w:rFonts w:ascii="Times New Roman" w:hAnsi="Times New Roman"/>
          <w:sz w:val="19"/>
          <w:szCs w:val="19"/>
        </w:rPr>
        <w:t xml:space="preserve"> </w:t>
      </w:r>
      <w:r w:rsidRPr="001347F3">
        <w:rPr>
          <w:rFonts w:ascii="Times New Roman" w:hAnsi="Times New Roman"/>
          <w:sz w:val="19"/>
          <w:szCs w:val="19"/>
        </w:rPr>
        <w:t>Eastern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Asella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Regional</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Laboratory</w:t>
      </w:r>
      <w:r w:rsidR="00790AFA" w:rsidRPr="001347F3">
        <w:rPr>
          <w:rFonts w:ascii="Times New Roman" w:hAnsi="Times New Roman"/>
          <w:sz w:val="19"/>
          <w:szCs w:val="19"/>
        </w:rPr>
        <w:t xml:space="preserve"> </w:t>
      </w:r>
      <w:r w:rsidRPr="001347F3">
        <w:rPr>
          <w:rFonts w:ascii="Times New Roman" w:hAnsi="Times New Roman"/>
          <w:sz w:val="19"/>
          <w:szCs w:val="19"/>
        </w:rPr>
        <w:t>P.</w:t>
      </w:r>
      <w:r w:rsidR="00790AFA" w:rsidRPr="001347F3">
        <w:rPr>
          <w:rFonts w:ascii="Times New Roman" w:hAnsi="Times New Roman"/>
          <w:sz w:val="19"/>
          <w:szCs w:val="19"/>
        </w:rPr>
        <w:t xml:space="preserve"> </w:t>
      </w:r>
      <w:r w:rsidRPr="001347F3">
        <w:rPr>
          <w:rFonts w:ascii="Times New Roman" w:hAnsi="Times New Roman"/>
          <w:sz w:val="19"/>
          <w:szCs w:val="19"/>
        </w:rPr>
        <w:t>O.</w:t>
      </w:r>
      <w:r w:rsidR="00790AFA" w:rsidRPr="001347F3">
        <w:rPr>
          <w:rFonts w:ascii="Times New Roman" w:hAnsi="Times New Roman"/>
          <w:sz w:val="19"/>
          <w:szCs w:val="19"/>
        </w:rPr>
        <w:t xml:space="preserve"> </w:t>
      </w:r>
      <w:r w:rsidRPr="001347F3">
        <w:rPr>
          <w:rFonts w:ascii="Times New Roman" w:hAnsi="Times New Roman"/>
          <w:sz w:val="19"/>
          <w:szCs w:val="19"/>
        </w:rPr>
        <w:t>Box</w:t>
      </w:r>
      <w:r w:rsidR="00790AFA" w:rsidRPr="001347F3">
        <w:rPr>
          <w:rFonts w:ascii="Times New Roman" w:hAnsi="Times New Roman"/>
          <w:sz w:val="19"/>
          <w:szCs w:val="19"/>
        </w:rPr>
        <w:t xml:space="preserve"> </w:t>
      </w:r>
      <w:r w:rsidRPr="001347F3">
        <w:rPr>
          <w:rFonts w:ascii="Times New Roman" w:hAnsi="Times New Roman"/>
          <w:sz w:val="19"/>
          <w:szCs w:val="19"/>
        </w:rPr>
        <w:t>212,</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Asella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i/>
          <w:sz w:val="19"/>
          <w:szCs w:val="19"/>
        </w:rPr>
        <w:t>J.</w:t>
      </w:r>
      <w:r w:rsidR="00790AFA" w:rsidRPr="001347F3">
        <w:rPr>
          <w:rFonts w:ascii="Times New Roman" w:hAnsi="Times New Roman"/>
          <w:i/>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Med.</w:t>
      </w:r>
      <w:r w:rsidR="00790AFA" w:rsidRPr="001347F3">
        <w:rPr>
          <w:rFonts w:ascii="Times New Roman" w:hAnsi="Times New Roman"/>
          <w:i/>
          <w:sz w:val="19"/>
          <w:szCs w:val="19"/>
        </w:rPr>
        <w:t xml:space="preserve"> </w:t>
      </w:r>
      <w:r w:rsidRPr="001347F3">
        <w:rPr>
          <w:rFonts w:ascii="Times New Roman" w:hAnsi="Times New Roman"/>
          <w:i/>
          <w:sz w:val="19"/>
          <w:szCs w:val="19"/>
        </w:rPr>
        <w:t>Anim.</w:t>
      </w:r>
      <w:r w:rsidR="00790AFA" w:rsidRPr="001347F3">
        <w:rPr>
          <w:rFonts w:ascii="Times New Roman" w:hAnsi="Times New Roman"/>
          <w:i/>
          <w:sz w:val="19"/>
          <w:szCs w:val="19"/>
        </w:rPr>
        <w:t xml:space="preserve"> </w:t>
      </w:r>
      <w:r w:rsidRPr="001347F3">
        <w:rPr>
          <w:rFonts w:ascii="Times New Roman" w:hAnsi="Times New Roman"/>
          <w:i/>
          <w:sz w:val="19"/>
          <w:szCs w:val="19"/>
        </w:rPr>
        <w:t>Health</w:t>
      </w:r>
      <w:r w:rsidR="00AB10E6" w:rsidRPr="001347F3">
        <w:rPr>
          <w:rFonts w:ascii="Times New Roman" w:hAnsi="Times New Roman"/>
          <w:sz w:val="19"/>
          <w:szCs w:val="19"/>
        </w:rPr>
        <w:t>. P</w:t>
      </w:r>
      <w:r w:rsidRPr="001347F3">
        <w:rPr>
          <w:rFonts w:ascii="Times New Roman" w:hAnsi="Times New Roman"/>
          <w:sz w:val="19"/>
          <w:szCs w:val="19"/>
        </w:rPr>
        <w:t>p:</w:t>
      </w:r>
      <w:r w:rsidR="00790AFA" w:rsidRPr="001347F3">
        <w:rPr>
          <w:rFonts w:ascii="Times New Roman" w:hAnsi="Times New Roman"/>
          <w:sz w:val="19"/>
          <w:szCs w:val="19"/>
        </w:rPr>
        <w:t xml:space="preserve"> </w:t>
      </w:r>
      <w:r w:rsidRPr="001347F3">
        <w:rPr>
          <w:rFonts w:ascii="Times New Roman" w:hAnsi="Times New Roman"/>
          <w:sz w:val="19"/>
          <w:szCs w:val="19"/>
        </w:rPr>
        <w:t>223-228.</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r w:rsidRPr="001347F3">
        <w:rPr>
          <w:rFonts w:ascii="Times New Roman" w:hAnsi="Times New Roman"/>
          <w:sz w:val="19"/>
          <w:szCs w:val="19"/>
        </w:rPr>
        <w:t>Shah-Fischer</w:t>
      </w:r>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Say</w:t>
      </w:r>
      <w:r w:rsidR="00AB10E6" w:rsidRPr="001347F3">
        <w:rPr>
          <w:rFonts w:ascii="Times New Roman" w:hAnsi="Times New Roman"/>
          <w:sz w:val="19"/>
          <w:szCs w:val="19"/>
        </w:rPr>
        <w:t>, R</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1989).</w:t>
      </w:r>
      <w:r w:rsidR="00790AFA" w:rsidRPr="001347F3">
        <w:rPr>
          <w:rFonts w:ascii="Times New Roman" w:hAnsi="Times New Roman"/>
          <w:sz w:val="19"/>
          <w:szCs w:val="19"/>
        </w:rPr>
        <w:t xml:space="preserve"> </w:t>
      </w:r>
      <w:r w:rsidRPr="001347F3">
        <w:rPr>
          <w:rFonts w:ascii="Times New Roman" w:hAnsi="Times New Roman"/>
          <w:sz w:val="19"/>
          <w:szCs w:val="19"/>
        </w:rPr>
        <w:t>Manual</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Tropical</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Parasitological.</w:t>
      </w:r>
      <w:r w:rsidR="00790AFA" w:rsidRPr="001347F3">
        <w:rPr>
          <w:rFonts w:ascii="Times New Roman" w:hAnsi="Times New Roman"/>
          <w:sz w:val="19"/>
          <w:szCs w:val="19"/>
        </w:rPr>
        <w:t xml:space="preserve"> </w:t>
      </w:r>
      <w:r w:rsidRPr="001347F3">
        <w:rPr>
          <w:rFonts w:ascii="Times New Roman" w:hAnsi="Times New Roman"/>
          <w:sz w:val="19"/>
          <w:szCs w:val="19"/>
        </w:rPr>
        <w:t>International;</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Technical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Center</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for</w:t>
      </w:r>
      <w:r w:rsidR="00790AFA" w:rsidRPr="001347F3">
        <w:rPr>
          <w:rFonts w:ascii="Times New Roman" w:hAnsi="Times New Roman"/>
          <w:sz w:val="19"/>
          <w:szCs w:val="19"/>
        </w:rPr>
        <w:t xml:space="preserve"> </w:t>
      </w:r>
      <w:r w:rsidRPr="001347F3">
        <w:rPr>
          <w:rFonts w:ascii="Times New Roman" w:hAnsi="Times New Roman"/>
          <w:sz w:val="19"/>
          <w:szCs w:val="19"/>
        </w:rPr>
        <w:t>Agricultural</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Rural</w:t>
      </w:r>
      <w:r w:rsidR="00790AFA" w:rsidRPr="001347F3">
        <w:rPr>
          <w:rFonts w:ascii="Times New Roman" w:hAnsi="Times New Roman"/>
          <w:sz w:val="19"/>
          <w:szCs w:val="19"/>
        </w:rPr>
        <w:t xml:space="preserve"> </w:t>
      </w:r>
      <w:r w:rsidRPr="001347F3">
        <w:rPr>
          <w:rFonts w:ascii="Times New Roman" w:hAnsi="Times New Roman"/>
          <w:sz w:val="19"/>
          <w:szCs w:val="19"/>
        </w:rPr>
        <w:t>Cooperation</w:t>
      </w:r>
      <w:r w:rsidR="00790AFA" w:rsidRPr="001347F3">
        <w:rPr>
          <w:rFonts w:ascii="Times New Roman" w:hAnsi="Times New Roman"/>
          <w:sz w:val="19"/>
          <w:szCs w:val="19"/>
        </w:rPr>
        <w:t xml:space="preserve"> </w:t>
      </w:r>
      <w:r w:rsidRPr="001347F3">
        <w:rPr>
          <w:rFonts w:ascii="Times New Roman" w:hAnsi="Times New Roman"/>
          <w:sz w:val="19"/>
          <w:szCs w:val="19"/>
        </w:rPr>
        <w:t>(CTA).</w:t>
      </w:r>
    </w:p>
    <w:p w:rsidR="00AB10E6"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Asanji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F</w:t>
      </w:r>
      <w:r w:rsidR="00AB10E6" w:rsidRPr="001347F3">
        <w:rPr>
          <w:rFonts w:ascii="Times New Roman" w:hAnsi="Times New Roman"/>
          <w:sz w:val="19"/>
          <w:szCs w:val="19"/>
        </w:rPr>
        <w:t>. a</w:t>
      </w:r>
      <w:r w:rsidRPr="001347F3">
        <w:rPr>
          <w:rFonts w:ascii="Times New Roman" w:hAnsi="Times New Roman"/>
          <w:sz w:val="19"/>
          <w:szCs w:val="19"/>
        </w:rPr>
        <w:t>nd</w:t>
      </w:r>
      <w:r w:rsidR="00790AFA" w:rsidRPr="001347F3">
        <w:rPr>
          <w:rFonts w:ascii="Times New Roman" w:hAnsi="Times New Roman"/>
          <w:sz w:val="19"/>
          <w:szCs w:val="19"/>
        </w:rPr>
        <w:t xml:space="preserve"> </w:t>
      </w:r>
      <w:r w:rsidRPr="001347F3">
        <w:rPr>
          <w:rFonts w:ascii="Times New Roman" w:hAnsi="Times New Roman"/>
          <w:sz w:val="19"/>
          <w:szCs w:val="19"/>
        </w:rPr>
        <w:t>Williams</w:t>
      </w:r>
      <w:r w:rsidR="00790AFA" w:rsidRPr="001347F3">
        <w:rPr>
          <w:rFonts w:ascii="Times New Roman" w:hAnsi="Times New Roman"/>
          <w:sz w:val="19"/>
          <w:szCs w:val="19"/>
        </w:rPr>
        <w:t xml:space="preserve"> </w:t>
      </w:r>
      <w:r w:rsidRPr="001347F3">
        <w:rPr>
          <w:rFonts w:ascii="Times New Roman" w:hAnsi="Times New Roman"/>
          <w:sz w:val="19"/>
          <w:szCs w:val="19"/>
        </w:rPr>
        <w:t>M</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1987).</w:t>
      </w:r>
      <w:r w:rsidR="00790AFA" w:rsidRPr="001347F3">
        <w:rPr>
          <w:rFonts w:ascii="Times New Roman" w:hAnsi="Times New Roman"/>
          <w:sz w:val="19"/>
          <w:szCs w:val="19"/>
        </w:rPr>
        <w:t xml:space="preserve"> </w:t>
      </w:r>
      <w:r w:rsidRPr="001347F3">
        <w:rPr>
          <w:rFonts w:ascii="Times New Roman" w:hAnsi="Times New Roman"/>
          <w:sz w:val="19"/>
          <w:szCs w:val="19"/>
        </w:rPr>
        <w:t>Variables</w:t>
      </w:r>
      <w:r w:rsidR="00790AFA" w:rsidRPr="001347F3">
        <w:rPr>
          <w:rFonts w:ascii="Times New Roman" w:hAnsi="Times New Roman"/>
          <w:sz w:val="19"/>
          <w:szCs w:val="19"/>
        </w:rPr>
        <w:t xml:space="preserve"> </w:t>
      </w:r>
      <w:r w:rsidRPr="001347F3">
        <w:rPr>
          <w:rFonts w:ascii="Times New Roman" w:hAnsi="Times New Roman"/>
          <w:sz w:val="19"/>
          <w:szCs w:val="19"/>
        </w:rPr>
        <w:t>affecting</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population</w:t>
      </w:r>
      <w:r w:rsidR="00790AFA" w:rsidRPr="001347F3">
        <w:rPr>
          <w:rFonts w:ascii="Times New Roman" w:hAnsi="Times New Roman"/>
          <w:sz w:val="19"/>
          <w:szCs w:val="19"/>
        </w:rPr>
        <w:t xml:space="preserve"> </w:t>
      </w:r>
      <w:r w:rsidRPr="001347F3">
        <w:rPr>
          <w:rFonts w:ascii="Times New Roman" w:hAnsi="Times New Roman"/>
          <w:sz w:val="19"/>
          <w:szCs w:val="19"/>
        </w:rPr>
        <w:t>dynamics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gastro</w:t>
      </w:r>
      <w:r w:rsidR="00790AFA" w:rsidRPr="001347F3">
        <w:rPr>
          <w:rFonts w:ascii="Times New Roman" w:hAnsi="Times New Roman"/>
          <w:sz w:val="19"/>
          <w:szCs w:val="19"/>
        </w:rPr>
        <w:t xml:space="preserve"> </w:t>
      </w:r>
      <w:r w:rsidRPr="001347F3">
        <w:rPr>
          <w:rFonts w:ascii="Times New Roman" w:hAnsi="Times New Roman"/>
          <w:sz w:val="19"/>
          <w:szCs w:val="19"/>
        </w:rPr>
        <w:t>intestinal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Sieraleone</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Bull</w:t>
      </w:r>
      <w:r w:rsidR="00AB10E6" w:rsidRPr="001347F3">
        <w:rPr>
          <w:rFonts w:ascii="Times New Roman" w:hAnsi="Times New Roman"/>
          <w:sz w:val="19"/>
          <w:szCs w:val="19"/>
        </w:rPr>
        <w:t xml:space="preserve">. </w:t>
      </w:r>
      <w:proofErr w:type="spellStart"/>
      <w:r w:rsidR="00AB10E6" w:rsidRPr="001347F3">
        <w:rPr>
          <w:rFonts w:ascii="Times New Roman" w:hAnsi="Times New Roman"/>
          <w:i/>
          <w:sz w:val="19"/>
          <w:szCs w:val="19"/>
        </w:rPr>
        <w:t>A</w:t>
      </w:r>
      <w:r w:rsidRPr="001347F3">
        <w:rPr>
          <w:rFonts w:ascii="Times New Roman" w:hAnsi="Times New Roman"/>
          <w:i/>
          <w:sz w:val="19"/>
          <w:szCs w:val="19"/>
        </w:rPr>
        <w:t>nim</w:t>
      </w:r>
      <w:proofErr w:type="spellEnd"/>
      <w:r w:rsidR="00790AFA" w:rsidRPr="001347F3">
        <w:rPr>
          <w:rFonts w:ascii="Times New Roman" w:hAnsi="Times New Roman"/>
          <w:i/>
          <w:sz w:val="19"/>
          <w:szCs w:val="19"/>
        </w:rPr>
        <w:t xml:space="preserve"> </w:t>
      </w:r>
      <w:proofErr w:type="spellStart"/>
      <w:r w:rsidRPr="001347F3">
        <w:rPr>
          <w:rFonts w:ascii="Times New Roman" w:hAnsi="Times New Roman"/>
          <w:i/>
          <w:sz w:val="19"/>
          <w:szCs w:val="19"/>
        </w:rPr>
        <w:t>Hlth</w:t>
      </w:r>
      <w:proofErr w:type="spellEnd"/>
      <w:r w:rsidR="00790AFA" w:rsidRPr="001347F3">
        <w:rPr>
          <w:rFonts w:ascii="Times New Roman" w:hAnsi="Times New Roman"/>
          <w:i/>
          <w:sz w:val="19"/>
          <w:szCs w:val="19"/>
        </w:rPr>
        <w:t xml:space="preserve"> </w:t>
      </w:r>
      <w:r w:rsidRPr="001347F3">
        <w:rPr>
          <w:rFonts w:ascii="Times New Roman" w:hAnsi="Times New Roman"/>
          <w:i/>
          <w:sz w:val="19"/>
          <w:szCs w:val="19"/>
        </w:rPr>
        <w:t>and</w:t>
      </w:r>
      <w:r w:rsidR="00790AFA" w:rsidRPr="001347F3">
        <w:rPr>
          <w:rFonts w:ascii="Times New Roman" w:hAnsi="Times New Roman"/>
          <w:i/>
          <w:sz w:val="19"/>
          <w:szCs w:val="19"/>
        </w:rPr>
        <w:t xml:space="preserve"> </w:t>
      </w:r>
      <w:r w:rsidRPr="001347F3">
        <w:rPr>
          <w:rFonts w:ascii="Times New Roman" w:hAnsi="Times New Roman"/>
          <w:i/>
          <w:sz w:val="19"/>
          <w:szCs w:val="19"/>
        </w:rPr>
        <w:t>Prod</w:t>
      </w:r>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35:</w:t>
      </w:r>
      <w:r w:rsidR="00790AFA" w:rsidRPr="001347F3">
        <w:rPr>
          <w:rFonts w:ascii="Times New Roman" w:hAnsi="Times New Roman"/>
          <w:sz w:val="19"/>
          <w:szCs w:val="19"/>
        </w:rPr>
        <w:t xml:space="preserve"> </w:t>
      </w:r>
      <w:r w:rsidRPr="001347F3">
        <w:rPr>
          <w:rFonts w:ascii="Times New Roman" w:hAnsi="Times New Roman"/>
          <w:sz w:val="19"/>
          <w:szCs w:val="19"/>
        </w:rPr>
        <w:t>3087-311</w:t>
      </w:r>
      <w:r w:rsidR="00AB10E6" w:rsidRPr="001347F3">
        <w:rPr>
          <w:rFonts w:ascii="Times New Roman" w:hAnsi="Times New Roman"/>
          <w:sz w:val="19"/>
          <w:szCs w:val="19"/>
        </w:rPr>
        <w:t>3.</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Tigist</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T</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2008).</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parasitosis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Debre</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Zeit</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DVM</w:t>
      </w:r>
      <w:r w:rsidR="00790AFA" w:rsidRPr="001347F3">
        <w:rPr>
          <w:rFonts w:ascii="Times New Roman" w:hAnsi="Times New Roman"/>
          <w:sz w:val="19"/>
          <w:szCs w:val="19"/>
        </w:rPr>
        <w:t xml:space="preserve"> </w:t>
      </w:r>
      <w:r w:rsidRPr="001347F3">
        <w:rPr>
          <w:rFonts w:ascii="Times New Roman" w:hAnsi="Times New Roman"/>
          <w:sz w:val="19"/>
          <w:szCs w:val="19"/>
        </w:rPr>
        <w:t>thesis</w:t>
      </w:r>
      <w:r w:rsidR="00790AFA" w:rsidRPr="001347F3">
        <w:rPr>
          <w:rFonts w:ascii="Times New Roman" w:hAnsi="Times New Roman"/>
          <w:sz w:val="19"/>
          <w:szCs w:val="19"/>
        </w:rPr>
        <w:t xml:space="preserve"> </w:t>
      </w:r>
      <w:r w:rsidRPr="001347F3">
        <w:rPr>
          <w:rFonts w:ascii="Times New Roman" w:hAnsi="Times New Roman"/>
          <w:sz w:val="19"/>
          <w:szCs w:val="19"/>
        </w:rPr>
        <w:t>HU,</w:t>
      </w:r>
      <w:r w:rsidR="00790AFA" w:rsidRPr="001347F3">
        <w:rPr>
          <w:rFonts w:ascii="Times New Roman" w:hAnsi="Times New Roman"/>
          <w:sz w:val="19"/>
          <w:szCs w:val="19"/>
        </w:rPr>
        <w:t xml:space="preserve"> </w:t>
      </w:r>
      <w:r w:rsidRPr="001347F3">
        <w:rPr>
          <w:rFonts w:ascii="Times New Roman" w:hAnsi="Times New Roman"/>
          <w:sz w:val="19"/>
          <w:szCs w:val="19"/>
        </w:rPr>
        <w:t>FVM,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Haramaya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Temesgen</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T</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2008).</w:t>
      </w:r>
      <w:r w:rsidR="00790AFA" w:rsidRPr="001347F3">
        <w:rPr>
          <w:rFonts w:ascii="Times New Roman" w:hAnsi="Times New Roman"/>
          <w:sz w:val="19"/>
          <w:szCs w:val="19"/>
        </w:rPr>
        <w:t xml:space="preserve"> </w:t>
      </w:r>
      <w:r w:rsidRPr="001347F3">
        <w:rPr>
          <w:rFonts w:ascii="Times New Roman" w:hAnsi="Times New Roman"/>
          <w:sz w:val="19"/>
          <w:szCs w:val="19"/>
        </w:rPr>
        <w:t>Study</w:t>
      </w:r>
      <w:r w:rsidR="00790AFA" w:rsidRPr="001347F3">
        <w:rPr>
          <w:rFonts w:ascii="Times New Roman" w:hAnsi="Times New Roman"/>
          <w:sz w:val="19"/>
          <w:szCs w:val="19"/>
        </w:rPr>
        <w:t xml:space="preserve"> </w:t>
      </w:r>
      <w:r w:rsidRPr="001347F3">
        <w:rPr>
          <w:rFonts w:ascii="Times New Roman" w:hAnsi="Times New Roman"/>
          <w:sz w:val="19"/>
          <w:szCs w:val="19"/>
        </w:rPr>
        <w:t>on</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ovine</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parasite</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Bedele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DVM</w:t>
      </w:r>
      <w:r w:rsidR="00790AFA" w:rsidRPr="001347F3">
        <w:rPr>
          <w:rFonts w:ascii="Times New Roman" w:hAnsi="Times New Roman"/>
          <w:sz w:val="19"/>
          <w:szCs w:val="19"/>
        </w:rPr>
        <w:t xml:space="preserve"> </w:t>
      </w:r>
      <w:r w:rsidRPr="001347F3">
        <w:rPr>
          <w:rFonts w:ascii="Times New Roman" w:hAnsi="Times New Roman"/>
          <w:sz w:val="19"/>
          <w:szCs w:val="19"/>
        </w:rPr>
        <w:t>thesis,</w:t>
      </w:r>
      <w:r w:rsidR="00790AFA" w:rsidRPr="001347F3">
        <w:rPr>
          <w:rFonts w:ascii="Times New Roman" w:hAnsi="Times New Roman"/>
          <w:sz w:val="19"/>
          <w:szCs w:val="19"/>
        </w:rPr>
        <w:t xml:space="preserve"> </w:t>
      </w:r>
      <w:r w:rsidRPr="001347F3">
        <w:rPr>
          <w:rFonts w:ascii="Times New Roman" w:hAnsi="Times New Roman"/>
          <w:sz w:val="19"/>
          <w:szCs w:val="19"/>
        </w:rPr>
        <w:t>HU,</w:t>
      </w:r>
      <w:r w:rsidR="00790AFA" w:rsidRPr="001347F3">
        <w:rPr>
          <w:rFonts w:ascii="Times New Roman" w:hAnsi="Times New Roman"/>
          <w:sz w:val="19"/>
          <w:szCs w:val="19"/>
        </w:rPr>
        <w:t xml:space="preserve"> </w:t>
      </w:r>
      <w:r w:rsidRPr="001347F3">
        <w:rPr>
          <w:rFonts w:ascii="Times New Roman" w:hAnsi="Times New Roman"/>
          <w:sz w:val="19"/>
          <w:szCs w:val="19"/>
        </w:rPr>
        <w:t>FVM,</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Haramaya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p>
    <w:p w:rsidR="00FD33AF" w:rsidRPr="001347F3" w:rsidRDefault="00FD33AF"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Bikila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E,</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Yeshitla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Worku</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T,</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Teka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F.</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Benti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w:t>
      </w:r>
      <w:r w:rsidR="00790AFA" w:rsidRPr="001347F3">
        <w:rPr>
          <w:rFonts w:ascii="Times New Roman" w:hAnsi="Times New Roman"/>
          <w:sz w:val="19"/>
          <w:szCs w:val="19"/>
        </w:rPr>
        <w:t xml:space="preserve"> </w:t>
      </w:r>
      <w:r w:rsidRPr="001347F3">
        <w:rPr>
          <w:rFonts w:ascii="Times New Roman" w:hAnsi="Times New Roman"/>
          <w:sz w:val="19"/>
          <w:szCs w:val="19"/>
        </w:rPr>
        <w:t>(2013).</w:t>
      </w:r>
      <w:r w:rsidR="00790AFA" w:rsidRPr="001347F3">
        <w:rPr>
          <w:rFonts w:ascii="Times New Roman" w:hAnsi="Times New Roman"/>
          <w:sz w:val="19"/>
          <w:szCs w:val="19"/>
        </w:rPr>
        <w:t xml:space="preserve"> </w:t>
      </w:r>
      <w:r w:rsidRPr="001347F3">
        <w:rPr>
          <w:rFonts w:ascii="Times New Roman" w:hAnsi="Times New Roman"/>
          <w:sz w:val="19"/>
          <w:szCs w:val="19"/>
        </w:rPr>
        <w:t>Epidemiology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Gechi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District,</w:t>
      </w:r>
      <w:r w:rsidR="00790AFA" w:rsidRPr="001347F3">
        <w:rPr>
          <w:rFonts w:ascii="Times New Roman" w:hAnsi="Times New Roman"/>
          <w:sz w:val="19"/>
          <w:szCs w:val="19"/>
        </w:rPr>
        <w:t xml:space="preserve"> </w:t>
      </w:r>
      <w:bookmarkStart w:id="14" w:name="_GoBack"/>
      <w:bookmarkEnd w:id="14"/>
      <w:r w:rsidRPr="001347F3">
        <w:rPr>
          <w:rFonts w:ascii="Times New Roman" w:hAnsi="Times New Roman"/>
          <w:sz w:val="19"/>
          <w:szCs w:val="19"/>
        </w:rPr>
        <w:t>Southwest</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Advances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Biological</w:t>
      </w:r>
      <w:r w:rsidR="00790AFA" w:rsidRPr="001347F3">
        <w:rPr>
          <w:rFonts w:ascii="Times New Roman" w:hAnsi="Times New Roman"/>
          <w:sz w:val="19"/>
          <w:szCs w:val="19"/>
        </w:rPr>
        <w:t xml:space="preserve"> </w:t>
      </w:r>
      <w:r w:rsidRPr="001347F3">
        <w:rPr>
          <w:rFonts w:ascii="Times New Roman" w:hAnsi="Times New Roman"/>
          <w:sz w:val="19"/>
          <w:szCs w:val="19"/>
        </w:rPr>
        <w:t>Research.7</w:t>
      </w:r>
      <w:r w:rsidR="00790AFA" w:rsidRPr="001347F3">
        <w:rPr>
          <w:rFonts w:ascii="Times New Roman" w:hAnsi="Times New Roman"/>
          <w:sz w:val="19"/>
          <w:szCs w:val="19"/>
        </w:rPr>
        <w:t xml:space="preserve"> </w:t>
      </w:r>
      <w:r w:rsidRPr="001347F3">
        <w:rPr>
          <w:rFonts w:ascii="Times New Roman" w:hAnsi="Times New Roman"/>
          <w:sz w:val="19"/>
          <w:szCs w:val="19"/>
        </w:rPr>
        <w:t>(5):</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169-174.</w:t>
      </w:r>
      <w:r w:rsidR="00790AFA" w:rsidRPr="001347F3">
        <w:rPr>
          <w:rFonts w:ascii="Times New Roman" w:hAnsi="Times New Roman"/>
          <w:sz w:val="19"/>
          <w:szCs w:val="19"/>
        </w:rPr>
        <w:t xml:space="preserve"> </w:t>
      </w:r>
    </w:p>
    <w:p w:rsidR="001B6A1C" w:rsidRPr="001347F3" w:rsidRDefault="001B6A1C"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Abebe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W,</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Esayas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G.</w:t>
      </w:r>
      <w:r w:rsidR="00790AFA" w:rsidRPr="001347F3">
        <w:rPr>
          <w:rFonts w:ascii="Times New Roman" w:hAnsi="Times New Roman"/>
          <w:sz w:val="19"/>
          <w:szCs w:val="19"/>
        </w:rPr>
        <w:t xml:space="preserve"> </w:t>
      </w:r>
      <w:r w:rsidRPr="001347F3">
        <w:rPr>
          <w:rFonts w:ascii="Times New Roman" w:hAnsi="Times New Roman"/>
          <w:sz w:val="19"/>
          <w:szCs w:val="19"/>
        </w:rPr>
        <w:t>(2001):</w:t>
      </w:r>
      <w:r w:rsidR="00790AFA" w:rsidRPr="001347F3">
        <w:rPr>
          <w:rFonts w:ascii="Times New Roman" w:hAnsi="Times New Roman"/>
          <w:sz w:val="19"/>
          <w:szCs w:val="19"/>
        </w:rPr>
        <w:t xml:space="preserve"> </w:t>
      </w:r>
      <w:r w:rsidRPr="001347F3">
        <w:rPr>
          <w:rFonts w:ascii="Times New Roman" w:hAnsi="Times New Roman"/>
          <w:sz w:val="19"/>
          <w:szCs w:val="19"/>
        </w:rPr>
        <w:t>Survey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ovine</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caprine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intestinal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helminthosis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eastern</w:t>
      </w:r>
      <w:r w:rsidR="00790AFA" w:rsidRPr="001347F3">
        <w:rPr>
          <w:rFonts w:ascii="Times New Roman" w:hAnsi="Times New Roman"/>
          <w:sz w:val="19"/>
          <w:szCs w:val="19"/>
        </w:rPr>
        <w:t xml:space="preserve"> </w:t>
      </w:r>
      <w:r w:rsidRPr="001347F3">
        <w:rPr>
          <w:rFonts w:ascii="Times New Roman" w:hAnsi="Times New Roman"/>
          <w:sz w:val="19"/>
          <w:szCs w:val="19"/>
        </w:rPr>
        <w:t>part</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during</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dry</w:t>
      </w:r>
      <w:r w:rsidR="00790AFA" w:rsidRPr="001347F3">
        <w:rPr>
          <w:rFonts w:ascii="Times New Roman" w:hAnsi="Times New Roman"/>
          <w:sz w:val="19"/>
          <w:szCs w:val="19"/>
        </w:rPr>
        <w:t xml:space="preserve"> </w:t>
      </w:r>
      <w:r w:rsidRPr="001347F3">
        <w:rPr>
          <w:rFonts w:ascii="Times New Roman" w:hAnsi="Times New Roman"/>
          <w:sz w:val="19"/>
          <w:szCs w:val="19"/>
        </w:rPr>
        <w:t>season</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the</w:t>
      </w:r>
      <w:r w:rsidR="00790AFA" w:rsidRPr="001347F3">
        <w:rPr>
          <w:rFonts w:ascii="Times New Roman" w:hAnsi="Times New Roman"/>
          <w:sz w:val="19"/>
          <w:szCs w:val="19"/>
        </w:rPr>
        <w:t xml:space="preserve"> </w:t>
      </w:r>
      <w:r w:rsidRPr="001347F3">
        <w:rPr>
          <w:rFonts w:ascii="Times New Roman" w:hAnsi="Times New Roman"/>
          <w:sz w:val="19"/>
          <w:szCs w:val="19"/>
        </w:rPr>
        <w:t>year.</w:t>
      </w:r>
      <w:r w:rsidR="00790AFA" w:rsidRPr="001347F3">
        <w:rPr>
          <w:rFonts w:ascii="Times New Roman" w:hAnsi="Times New Roman"/>
          <w:sz w:val="19"/>
          <w:szCs w:val="19"/>
        </w:rPr>
        <w:t xml:space="preserve"> </w:t>
      </w:r>
      <w:r w:rsidRPr="001347F3">
        <w:rPr>
          <w:rFonts w:ascii="Times New Roman" w:hAnsi="Times New Roman"/>
          <w:i/>
          <w:sz w:val="19"/>
          <w:szCs w:val="19"/>
        </w:rPr>
        <w:t>Rev.</w:t>
      </w:r>
      <w:r w:rsidR="00790AFA" w:rsidRPr="001347F3">
        <w:rPr>
          <w:rFonts w:ascii="Times New Roman" w:hAnsi="Times New Roman"/>
          <w:i/>
          <w:sz w:val="19"/>
          <w:szCs w:val="19"/>
        </w:rPr>
        <w:t xml:space="preserve"> </w:t>
      </w:r>
      <w:r w:rsidRPr="001347F3">
        <w:rPr>
          <w:rFonts w:ascii="Times New Roman" w:hAnsi="Times New Roman"/>
          <w:i/>
          <w:sz w:val="19"/>
          <w:szCs w:val="19"/>
        </w:rPr>
        <w:t>Vet.</w:t>
      </w:r>
      <w:r w:rsidR="00790AFA" w:rsidRPr="001347F3">
        <w:rPr>
          <w:rFonts w:ascii="Times New Roman" w:hAnsi="Times New Roman"/>
          <w:i/>
          <w:sz w:val="19"/>
          <w:szCs w:val="19"/>
        </w:rPr>
        <w:t xml:space="preserve"> </w:t>
      </w:r>
      <w:r w:rsidRPr="001347F3">
        <w:rPr>
          <w:rFonts w:ascii="Times New Roman" w:hAnsi="Times New Roman"/>
          <w:i/>
          <w:sz w:val="19"/>
          <w:szCs w:val="19"/>
        </w:rPr>
        <w:t>Med</w:t>
      </w:r>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152(5):</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379–</w:t>
      </w:r>
      <w:r w:rsidR="00790AFA" w:rsidRPr="001347F3">
        <w:rPr>
          <w:rFonts w:ascii="Times New Roman" w:hAnsi="Times New Roman"/>
          <w:sz w:val="19"/>
          <w:szCs w:val="19"/>
        </w:rPr>
        <w:t xml:space="preserve"> </w:t>
      </w:r>
      <w:r w:rsidRPr="001347F3">
        <w:rPr>
          <w:rFonts w:ascii="Times New Roman" w:hAnsi="Times New Roman"/>
          <w:sz w:val="19"/>
          <w:szCs w:val="19"/>
        </w:rPr>
        <w:t>384.</w:t>
      </w:r>
    </w:p>
    <w:p w:rsidR="00FD33AF" w:rsidRPr="001347F3" w:rsidRDefault="00FD33AF" w:rsidP="00AB10E6">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Anene</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B,</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Onyekwodiri</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E,</w:t>
      </w:r>
      <w:r w:rsidR="00790AFA" w:rsidRPr="001347F3">
        <w:rPr>
          <w:rFonts w:ascii="Times New Roman" w:hAnsi="Times New Roman"/>
          <w:sz w:val="19"/>
          <w:szCs w:val="19"/>
        </w:rPr>
        <w:t xml:space="preserve"> </w:t>
      </w:r>
      <w:r w:rsidRPr="001347F3">
        <w:rPr>
          <w:rFonts w:ascii="Times New Roman" w:hAnsi="Times New Roman"/>
          <w:sz w:val="19"/>
          <w:szCs w:val="19"/>
        </w:rPr>
        <w:t>Chime</w:t>
      </w:r>
      <w:r w:rsidR="00790AFA" w:rsidRPr="001347F3">
        <w:rPr>
          <w:rFonts w:ascii="Times New Roman" w:hAnsi="Times New Roman"/>
          <w:sz w:val="19"/>
          <w:szCs w:val="19"/>
        </w:rPr>
        <w:t xml:space="preserve"> </w:t>
      </w:r>
      <w:r w:rsidRPr="001347F3">
        <w:rPr>
          <w:rFonts w:ascii="Times New Roman" w:hAnsi="Times New Roman"/>
          <w:sz w:val="19"/>
          <w:szCs w:val="19"/>
        </w:rPr>
        <w:t>B</w:t>
      </w:r>
      <w:r w:rsidR="00AB10E6" w:rsidRPr="001347F3">
        <w:rPr>
          <w:rFonts w:ascii="Times New Roman" w:hAnsi="Times New Roman"/>
          <w:sz w:val="19"/>
          <w:szCs w:val="19"/>
        </w:rPr>
        <w:t>. a</w:t>
      </w:r>
      <w:r w:rsidRPr="001347F3">
        <w:rPr>
          <w:rFonts w:ascii="Times New Roman" w:hAnsi="Times New Roman"/>
          <w:sz w:val="19"/>
          <w:szCs w:val="19"/>
        </w:rPr>
        <w:t>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Anika</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M.</w:t>
      </w:r>
      <w:r w:rsidR="00790AFA" w:rsidRPr="001347F3">
        <w:rPr>
          <w:rFonts w:ascii="Times New Roman" w:hAnsi="Times New Roman"/>
          <w:sz w:val="19"/>
          <w:szCs w:val="19"/>
        </w:rPr>
        <w:t xml:space="preserve"> </w:t>
      </w:r>
      <w:r w:rsidRPr="001347F3">
        <w:rPr>
          <w:rFonts w:ascii="Times New Roman" w:hAnsi="Times New Roman"/>
          <w:sz w:val="19"/>
          <w:szCs w:val="19"/>
        </w:rPr>
        <w:t>(1994)</w:t>
      </w:r>
      <w:r w:rsidR="00AB10E6" w:rsidRPr="001347F3">
        <w:rPr>
          <w:rFonts w:ascii="Times New Roman" w:hAnsi="Times New Roman"/>
          <w:sz w:val="19"/>
          <w:szCs w:val="19"/>
        </w:rPr>
        <w:t>. G</w:t>
      </w:r>
      <w:r w:rsidRPr="001347F3">
        <w:rPr>
          <w:rFonts w:ascii="Times New Roman" w:hAnsi="Times New Roman"/>
          <w:sz w:val="19"/>
          <w:szCs w:val="19"/>
        </w:rPr>
        <w:t>astrointestinal</w:t>
      </w:r>
      <w:r w:rsidR="00790AFA" w:rsidRPr="001347F3">
        <w:rPr>
          <w:rFonts w:ascii="Times New Roman" w:hAnsi="Times New Roman"/>
          <w:sz w:val="19"/>
          <w:szCs w:val="19"/>
        </w:rPr>
        <w:t xml:space="preserve"> </w:t>
      </w:r>
      <w:r w:rsidRPr="001347F3">
        <w:rPr>
          <w:rFonts w:ascii="Times New Roman" w:hAnsi="Times New Roman"/>
          <w:sz w:val="19"/>
          <w:szCs w:val="19"/>
        </w:rPr>
        <w:t>Parasites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sheep</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goats</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south</w:t>
      </w:r>
      <w:r w:rsidR="00790AFA" w:rsidRPr="001347F3">
        <w:rPr>
          <w:rFonts w:ascii="Times New Roman" w:hAnsi="Times New Roman"/>
          <w:sz w:val="19"/>
          <w:szCs w:val="19"/>
        </w:rPr>
        <w:t xml:space="preserve"> </w:t>
      </w:r>
      <w:r w:rsidRPr="001347F3">
        <w:rPr>
          <w:rFonts w:ascii="Times New Roman" w:hAnsi="Times New Roman"/>
          <w:sz w:val="19"/>
          <w:szCs w:val="19"/>
        </w:rPr>
        <w:t>eastern</w:t>
      </w:r>
      <w:r w:rsidR="00790AFA" w:rsidRPr="001347F3">
        <w:rPr>
          <w:rFonts w:ascii="Times New Roman" w:hAnsi="Times New Roman"/>
          <w:sz w:val="19"/>
          <w:szCs w:val="19"/>
        </w:rPr>
        <w:t xml:space="preserve"> </w:t>
      </w:r>
      <w:r w:rsidRPr="001347F3">
        <w:rPr>
          <w:rFonts w:ascii="Times New Roman" w:hAnsi="Times New Roman"/>
          <w:sz w:val="19"/>
          <w:szCs w:val="19"/>
        </w:rPr>
        <w:t>Nigeria.</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w:t>
      </w:r>
      <w:r w:rsidR="00790AFA" w:rsidRPr="001347F3">
        <w:rPr>
          <w:rFonts w:ascii="Times New Roman" w:hAnsi="Times New Roman"/>
          <w:sz w:val="19"/>
          <w:szCs w:val="19"/>
        </w:rPr>
        <w:t xml:space="preserve"> </w:t>
      </w:r>
      <w:r w:rsidRPr="001347F3">
        <w:rPr>
          <w:rFonts w:ascii="Times New Roman" w:hAnsi="Times New Roman"/>
          <w:sz w:val="19"/>
          <w:szCs w:val="19"/>
        </w:rPr>
        <w:t>Research,</w:t>
      </w:r>
      <w:r w:rsidR="00790AFA" w:rsidRPr="001347F3">
        <w:rPr>
          <w:rFonts w:ascii="Times New Roman" w:hAnsi="Times New Roman"/>
          <w:sz w:val="19"/>
          <w:szCs w:val="19"/>
        </w:rPr>
        <w:t xml:space="preserve"> </w:t>
      </w:r>
      <w:r w:rsidRPr="001347F3">
        <w:rPr>
          <w:rFonts w:ascii="Times New Roman" w:hAnsi="Times New Roman"/>
          <w:sz w:val="19"/>
          <w:szCs w:val="19"/>
        </w:rPr>
        <w:t>13:187-192.</w:t>
      </w:r>
    </w:p>
    <w:p w:rsidR="000A7293" w:rsidRPr="001347F3" w:rsidRDefault="000A7293" w:rsidP="00790AFA">
      <w:pPr>
        <w:pStyle w:val="ListParagraph"/>
        <w:numPr>
          <w:ilvl w:val="0"/>
          <w:numId w:val="3"/>
        </w:numPr>
        <w:snapToGrid w:val="0"/>
        <w:spacing w:after="0" w:line="240" w:lineRule="auto"/>
        <w:jc w:val="both"/>
        <w:rPr>
          <w:rFonts w:ascii="Times New Roman" w:hAnsi="Times New Roman"/>
          <w:sz w:val="19"/>
          <w:szCs w:val="19"/>
        </w:rPr>
      </w:pPr>
      <w:proofErr w:type="spellStart"/>
      <w:r w:rsidRPr="001347F3">
        <w:rPr>
          <w:rFonts w:ascii="Times New Roman" w:hAnsi="Times New Roman"/>
          <w:sz w:val="19"/>
          <w:szCs w:val="19"/>
        </w:rPr>
        <w:t>Hailelul</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N</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2002).</w:t>
      </w:r>
      <w:r w:rsidR="00790AFA" w:rsidRPr="001347F3">
        <w:rPr>
          <w:rFonts w:ascii="Times New Roman" w:hAnsi="Times New Roman"/>
          <w:sz w:val="19"/>
          <w:szCs w:val="19"/>
        </w:rPr>
        <w:t xml:space="preserve"> </w:t>
      </w:r>
      <w:r w:rsidRPr="001347F3">
        <w:rPr>
          <w:rFonts w:ascii="Times New Roman" w:hAnsi="Times New Roman"/>
          <w:sz w:val="19"/>
          <w:szCs w:val="19"/>
        </w:rPr>
        <w:t>Study</w:t>
      </w:r>
      <w:r w:rsidR="00790AFA" w:rsidRPr="001347F3">
        <w:rPr>
          <w:rFonts w:ascii="Times New Roman" w:hAnsi="Times New Roman"/>
          <w:sz w:val="19"/>
          <w:szCs w:val="19"/>
        </w:rPr>
        <w:t xml:space="preserve"> </w:t>
      </w:r>
      <w:r w:rsidRPr="001347F3">
        <w:rPr>
          <w:rFonts w:ascii="Times New Roman" w:hAnsi="Times New Roman"/>
          <w:sz w:val="19"/>
          <w:szCs w:val="19"/>
        </w:rPr>
        <w:t>on</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GIT</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helminthes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small</w:t>
      </w:r>
      <w:r w:rsidR="00790AFA" w:rsidRPr="001347F3">
        <w:rPr>
          <w:rFonts w:ascii="Times New Roman" w:hAnsi="Times New Roman"/>
          <w:sz w:val="19"/>
          <w:szCs w:val="19"/>
        </w:rPr>
        <w:t xml:space="preserve"> </w:t>
      </w:r>
      <w:r w:rsidRPr="001347F3">
        <w:rPr>
          <w:rFonts w:ascii="Times New Roman" w:hAnsi="Times New Roman"/>
          <w:sz w:val="19"/>
          <w:szCs w:val="19"/>
        </w:rPr>
        <w:t>ruminants</w:t>
      </w:r>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Wolayta</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Soddo</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southern</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AB10E6" w:rsidRPr="001347F3">
        <w:rPr>
          <w:rFonts w:ascii="Times New Roman" w:hAnsi="Times New Roman"/>
          <w:sz w:val="19"/>
          <w:szCs w:val="19"/>
        </w:rPr>
        <w:t>. D</w:t>
      </w:r>
      <w:r w:rsidRPr="001347F3">
        <w:rPr>
          <w:rFonts w:ascii="Times New Roman" w:hAnsi="Times New Roman"/>
          <w:sz w:val="19"/>
          <w:szCs w:val="19"/>
        </w:rPr>
        <w:t>VM</w:t>
      </w:r>
      <w:r w:rsidR="00790AFA" w:rsidRPr="001347F3">
        <w:rPr>
          <w:rFonts w:ascii="Times New Roman" w:hAnsi="Times New Roman"/>
          <w:sz w:val="19"/>
          <w:szCs w:val="19"/>
        </w:rPr>
        <w:t xml:space="preserve"> </w:t>
      </w:r>
      <w:r w:rsidRPr="001347F3">
        <w:rPr>
          <w:rFonts w:ascii="Times New Roman" w:hAnsi="Times New Roman"/>
          <w:sz w:val="19"/>
          <w:szCs w:val="19"/>
        </w:rPr>
        <w:t>Thesis,</w:t>
      </w:r>
      <w:r w:rsidR="00790AFA" w:rsidRPr="001347F3">
        <w:rPr>
          <w:rFonts w:ascii="Times New Roman" w:hAnsi="Times New Roman"/>
          <w:sz w:val="19"/>
          <w:szCs w:val="19"/>
        </w:rPr>
        <w:t xml:space="preserve"> </w:t>
      </w:r>
      <w:r w:rsidRPr="001347F3">
        <w:rPr>
          <w:rFonts w:ascii="Times New Roman" w:hAnsi="Times New Roman"/>
          <w:sz w:val="19"/>
          <w:szCs w:val="19"/>
        </w:rPr>
        <w:t>Faculty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00790AFA" w:rsidRPr="001347F3">
        <w:rPr>
          <w:rFonts w:ascii="Times New Roman" w:hAnsi="Times New Roman"/>
          <w:sz w:val="19"/>
          <w:szCs w:val="19"/>
        </w:rPr>
        <w:t xml:space="preserve"> </w:t>
      </w:r>
      <w:r w:rsidRPr="001347F3">
        <w:rPr>
          <w:rFonts w:ascii="Times New Roman" w:hAnsi="Times New Roman"/>
          <w:sz w:val="19"/>
          <w:szCs w:val="19"/>
        </w:rPr>
        <w:t>Addis</w:t>
      </w:r>
      <w:r w:rsidR="00790AFA" w:rsidRPr="001347F3">
        <w:rPr>
          <w:rFonts w:ascii="Times New Roman" w:hAnsi="Times New Roman"/>
          <w:sz w:val="19"/>
          <w:szCs w:val="19"/>
        </w:rPr>
        <w:t xml:space="preserve"> </w:t>
      </w:r>
      <w:r w:rsidRPr="001347F3">
        <w:rPr>
          <w:rFonts w:ascii="Times New Roman" w:hAnsi="Times New Roman"/>
          <w:sz w:val="19"/>
          <w:szCs w:val="19"/>
        </w:rPr>
        <w:t>Ababa</w:t>
      </w:r>
      <w:r w:rsidR="00790AFA" w:rsidRPr="001347F3">
        <w:rPr>
          <w:rFonts w:ascii="Times New Roman" w:hAnsi="Times New Roman"/>
          <w:sz w:val="19"/>
          <w:szCs w:val="19"/>
        </w:rPr>
        <w:t xml:space="preserve"> </w:t>
      </w:r>
      <w:r w:rsidRPr="001347F3">
        <w:rPr>
          <w:rFonts w:ascii="Times New Roman" w:hAnsi="Times New Roman"/>
          <w:sz w:val="19"/>
          <w:szCs w:val="19"/>
        </w:rPr>
        <w:t>university,</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Debre-Zeit</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Pp:</w:t>
      </w:r>
      <w:r w:rsidR="00790AFA" w:rsidRPr="001347F3">
        <w:rPr>
          <w:rFonts w:ascii="Times New Roman" w:hAnsi="Times New Roman"/>
          <w:sz w:val="19"/>
          <w:szCs w:val="19"/>
        </w:rPr>
        <w:t xml:space="preserve"> </w:t>
      </w:r>
      <w:r w:rsidRPr="001347F3">
        <w:rPr>
          <w:rFonts w:ascii="Times New Roman" w:hAnsi="Times New Roman"/>
          <w:sz w:val="19"/>
          <w:szCs w:val="19"/>
        </w:rPr>
        <w:t>353.</w:t>
      </w:r>
    </w:p>
    <w:p w:rsidR="001B6A1C" w:rsidRPr="001347F3" w:rsidRDefault="000A7293" w:rsidP="00790AFA">
      <w:pPr>
        <w:pStyle w:val="ListParagraph"/>
        <w:numPr>
          <w:ilvl w:val="0"/>
          <w:numId w:val="3"/>
        </w:numPr>
        <w:snapToGrid w:val="0"/>
        <w:spacing w:after="0" w:line="240" w:lineRule="auto"/>
        <w:ind w:left="425" w:hanging="425"/>
        <w:jc w:val="both"/>
        <w:rPr>
          <w:rFonts w:ascii="Times New Roman" w:hAnsi="Times New Roman"/>
          <w:sz w:val="19"/>
          <w:szCs w:val="19"/>
        </w:rPr>
      </w:pPr>
      <w:proofErr w:type="spellStart"/>
      <w:r w:rsidRPr="001347F3">
        <w:rPr>
          <w:rFonts w:ascii="Times New Roman" w:hAnsi="Times New Roman"/>
          <w:sz w:val="19"/>
          <w:szCs w:val="19"/>
        </w:rPr>
        <w:t>Yoseph</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A</w:t>
      </w:r>
      <w:r w:rsidR="004D7E0E" w:rsidRPr="001347F3">
        <w:rPr>
          <w:rFonts w:ascii="Times New Roman" w:hAnsi="Times New Roman"/>
          <w:sz w:val="19"/>
          <w:szCs w:val="19"/>
        </w:rPr>
        <w:t>.</w:t>
      </w:r>
      <w:r w:rsidR="00790AFA" w:rsidRPr="001347F3">
        <w:rPr>
          <w:rFonts w:ascii="Times New Roman" w:hAnsi="Times New Roman"/>
          <w:sz w:val="19"/>
          <w:szCs w:val="19"/>
        </w:rPr>
        <w:t xml:space="preserve"> </w:t>
      </w:r>
      <w:r w:rsidR="004D7E0E" w:rsidRPr="001347F3">
        <w:rPr>
          <w:rFonts w:ascii="Times New Roman" w:hAnsi="Times New Roman"/>
          <w:sz w:val="19"/>
          <w:szCs w:val="19"/>
        </w:rPr>
        <w:t>(</w:t>
      </w:r>
      <w:r w:rsidRPr="001347F3">
        <w:rPr>
          <w:rFonts w:ascii="Times New Roman" w:hAnsi="Times New Roman"/>
          <w:sz w:val="19"/>
          <w:szCs w:val="19"/>
        </w:rPr>
        <w:t>1993).</w:t>
      </w:r>
      <w:r w:rsidR="00790AFA" w:rsidRPr="001347F3">
        <w:rPr>
          <w:rFonts w:ascii="Times New Roman" w:hAnsi="Times New Roman"/>
          <w:sz w:val="19"/>
          <w:szCs w:val="19"/>
        </w:rPr>
        <w:t xml:space="preserve"> </w:t>
      </w:r>
      <w:r w:rsidRPr="001347F3">
        <w:rPr>
          <w:rFonts w:ascii="Times New Roman" w:hAnsi="Times New Roman"/>
          <w:sz w:val="19"/>
          <w:szCs w:val="19"/>
        </w:rPr>
        <w:t>Prevalence</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Ovine</w:t>
      </w:r>
      <w:r w:rsidR="00790AFA" w:rsidRPr="001347F3">
        <w:rPr>
          <w:rFonts w:ascii="Times New Roman" w:hAnsi="Times New Roman"/>
          <w:sz w:val="19"/>
          <w:szCs w:val="19"/>
        </w:rPr>
        <w:t xml:space="preserve"> </w:t>
      </w:r>
      <w:r w:rsidRPr="001347F3">
        <w:rPr>
          <w:rFonts w:ascii="Times New Roman" w:hAnsi="Times New Roman"/>
          <w:sz w:val="19"/>
          <w:szCs w:val="19"/>
        </w:rPr>
        <w:t>Gastrointestinal</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helminthes</w:t>
      </w:r>
      <w:proofErr w:type="spellEnd"/>
      <w:r w:rsidR="00790AFA" w:rsidRPr="001347F3">
        <w:rPr>
          <w:rFonts w:ascii="Times New Roman" w:hAnsi="Times New Roman"/>
          <w:sz w:val="19"/>
          <w:szCs w:val="19"/>
        </w:rPr>
        <w:t xml:space="preserve"> </w:t>
      </w:r>
      <w:r w:rsidRPr="001347F3">
        <w:rPr>
          <w:rFonts w:ascii="Times New Roman" w:hAnsi="Times New Roman"/>
          <w:sz w:val="19"/>
          <w:szCs w:val="19"/>
        </w:rPr>
        <w:t>in</w:t>
      </w:r>
      <w:r w:rsidR="00790AFA" w:rsidRPr="001347F3">
        <w:rPr>
          <w:rFonts w:ascii="Times New Roman" w:hAnsi="Times New Roman"/>
          <w:sz w:val="19"/>
          <w:szCs w:val="19"/>
        </w:rPr>
        <w:t xml:space="preserve"> </w:t>
      </w:r>
      <w:r w:rsidRPr="001347F3">
        <w:rPr>
          <w:rFonts w:ascii="Times New Roman" w:hAnsi="Times New Roman"/>
          <w:sz w:val="19"/>
          <w:szCs w:val="19"/>
        </w:rPr>
        <w:t>and</w:t>
      </w:r>
      <w:r w:rsidR="00790AFA" w:rsidRPr="001347F3">
        <w:rPr>
          <w:rFonts w:ascii="Times New Roman" w:hAnsi="Times New Roman"/>
          <w:sz w:val="19"/>
          <w:szCs w:val="19"/>
        </w:rPr>
        <w:t xml:space="preserve"> </w:t>
      </w:r>
      <w:r w:rsidRPr="001347F3">
        <w:rPr>
          <w:rFonts w:ascii="Times New Roman" w:hAnsi="Times New Roman"/>
          <w:sz w:val="19"/>
          <w:szCs w:val="19"/>
        </w:rPr>
        <w:t>around</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Asella</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DVM</w:t>
      </w:r>
      <w:r w:rsidR="00790AFA" w:rsidRPr="001347F3">
        <w:rPr>
          <w:rFonts w:ascii="Times New Roman" w:hAnsi="Times New Roman"/>
          <w:sz w:val="19"/>
          <w:szCs w:val="19"/>
        </w:rPr>
        <w:t xml:space="preserve"> </w:t>
      </w:r>
      <w:r w:rsidRPr="001347F3">
        <w:rPr>
          <w:rFonts w:ascii="Times New Roman" w:hAnsi="Times New Roman"/>
          <w:sz w:val="19"/>
          <w:szCs w:val="19"/>
        </w:rPr>
        <w:t>thesis,</w:t>
      </w:r>
      <w:r w:rsidR="00790AFA" w:rsidRPr="001347F3">
        <w:rPr>
          <w:rFonts w:ascii="Times New Roman" w:hAnsi="Times New Roman"/>
          <w:sz w:val="19"/>
          <w:szCs w:val="19"/>
        </w:rPr>
        <w:t xml:space="preserve"> </w:t>
      </w:r>
      <w:r w:rsidRPr="001347F3">
        <w:rPr>
          <w:rFonts w:ascii="Times New Roman" w:hAnsi="Times New Roman"/>
          <w:sz w:val="19"/>
          <w:szCs w:val="19"/>
        </w:rPr>
        <w:t>Faculty</w:t>
      </w:r>
      <w:r w:rsidR="00790AFA" w:rsidRPr="001347F3">
        <w:rPr>
          <w:rFonts w:ascii="Times New Roman" w:hAnsi="Times New Roman"/>
          <w:sz w:val="19"/>
          <w:szCs w:val="19"/>
        </w:rPr>
        <w:t xml:space="preserve"> </w:t>
      </w:r>
      <w:r w:rsidRPr="001347F3">
        <w:rPr>
          <w:rFonts w:ascii="Times New Roman" w:hAnsi="Times New Roman"/>
          <w:sz w:val="19"/>
          <w:szCs w:val="19"/>
        </w:rPr>
        <w:t>of</w:t>
      </w:r>
      <w:r w:rsidR="00790AFA" w:rsidRPr="001347F3">
        <w:rPr>
          <w:rFonts w:ascii="Times New Roman" w:hAnsi="Times New Roman"/>
          <w:sz w:val="19"/>
          <w:szCs w:val="19"/>
        </w:rPr>
        <w:t xml:space="preserve"> </w:t>
      </w:r>
      <w:r w:rsidRPr="001347F3">
        <w:rPr>
          <w:rFonts w:ascii="Times New Roman" w:hAnsi="Times New Roman"/>
          <w:sz w:val="19"/>
          <w:szCs w:val="19"/>
        </w:rPr>
        <w:t>Veterinary</w:t>
      </w:r>
      <w:r w:rsidR="00790AFA" w:rsidRPr="001347F3">
        <w:rPr>
          <w:rFonts w:ascii="Times New Roman" w:hAnsi="Times New Roman"/>
          <w:sz w:val="19"/>
          <w:szCs w:val="19"/>
        </w:rPr>
        <w:t xml:space="preserve"> </w:t>
      </w:r>
      <w:r w:rsidRPr="001347F3">
        <w:rPr>
          <w:rFonts w:ascii="Times New Roman" w:hAnsi="Times New Roman"/>
          <w:sz w:val="19"/>
          <w:szCs w:val="19"/>
        </w:rPr>
        <w:t>Medicine,</w:t>
      </w:r>
      <w:r w:rsidR="00790AFA" w:rsidRPr="001347F3">
        <w:rPr>
          <w:rFonts w:ascii="Times New Roman" w:hAnsi="Times New Roman"/>
          <w:sz w:val="19"/>
          <w:szCs w:val="19"/>
        </w:rPr>
        <w:t xml:space="preserve"> </w:t>
      </w:r>
      <w:r w:rsidRPr="001347F3">
        <w:rPr>
          <w:rFonts w:ascii="Times New Roman" w:hAnsi="Times New Roman"/>
          <w:sz w:val="19"/>
          <w:szCs w:val="19"/>
        </w:rPr>
        <w:t>Addis</w:t>
      </w:r>
      <w:r w:rsidR="00790AFA" w:rsidRPr="001347F3">
        <w:rPr>
          <w:rFonts w:ascii="Times New Roman" w:hAnsi="Times New Roman"/>
          <w:sz w:val="19"/>
          <w:szCs w:val="19"/>
        </w:rPr>
        <w:t xml:space="preserve"> </w:t>
      </w:r>
      <w:r w:rsidRPr="001347F3">
        <w:rPr>
          <w:rFonts w:ascii="Times New Roman" w:hAnsi="Times New Roman"/>
          <w:sz w:val="19"/>
          <w:szCs w:val="19"/>
        </w:rPr>
        <w:t>Ababa</w:t>
      </w:r>
      <w:r w:rsidR="00790AFA" w:rsidRPr="001347F3">
        <w:rPr>
          <w:rFonts w:ascii="Times New Roman" w:hAnsi="Times New Roman"/>
          <w:sz w:val="19"/>
          <w:szCs w:val="19"/>
        </w:rPr>
        <w:t xml:space="preserve"> </w:t>
      </w:r>
      <w:r w:rsidRPr="001347F3">
        <w:rPr>
          <w:rFonts w:ascii="Times New Roman" w:hAnsi="Times New Roman"/>
          <w:sz w:val="19"/>
          <w:szCs w:val="19"/>
        </w:rPr>
        <w:t>University,</w:t>
      </w:r>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Debre</w:t>
      </w:r>
      <w:proofErr w:type="spellEnd"/>
      <w:r w:rsidR="00790AFA" w:rsidRPr="001347F3">
        <w:rPr>
          <w:rFonts w:ascii="Times New Roman" w:hAnsi="Times New Roman"/>
          <w:sz w:val="19"/>
          <w:szCs w:val="19"/>
        </w:rPr>
        <w:t xml:space="preserve"> </w:t>
      </w:r>
      <w:proofErr w:type="spellStart"/>
      <w:r w:rsidRPr="001347F3">
        <w:rPr>
          <w:rFonts w:ascii="Times New Roman" w:hAnsi="Times New Roman"/>
          <w:sz w:val="19"/>
          <w:szCs w:val="19"/>
        </w:rPr>
        <w:t>Zeit</w:t>
      </w:r>
      <w:proofErr w:type="spellEnd"/>
      <w:r w:rsidRPr="001347F3">
        <w:rPr>
          <w:rFonts w:ascii="Times New Roman" w:hAnsi="Times New Roman"/>
          <w:sz w:val="19"/>
          <w:szCs w:val="19"/>
        </w:rPr>
        <w:t>.</w:t>
      </w:r>
      <w:r w:rsidR="00790AFA" w:rsidRPr="001347F3">
        <w:rPr>
          <w:rFonts w:ascii="Times New Roman" w:hAnsi="Times New Roman"/>
          <w:sz w:val="19"/>
          <w:szCs w:val="19"/>
        </w:rPr>
        <w:t xml:space="preserve"> </w:t>
      </w:r>
      <w:r w:rsidRPr="001347F3">
        <w:rPr>
          <w:rFonts w:ascii="Times New Roman" w:hAnsi="Times New Roman"/>
          <w:sz w:val="19"/>
          <w:szCs w:val="19"/>
        </w:rPr>
        <w:t>Ethiopia,</w:t>
      </w:r>
      <w:r w:rsidR="00790AFA" w:rsidRPr="001347F3">
        <w:rPr>
          <w:rFonts w:ascii="Times New Roman" w:hAnsi="Times New Roman"/>
          <w:sz w:val="19"/>
          <w:szCs w:val="19"/>
        </w:rPr>
        <w:t xml:space="preserve"> </w:t>
      </w:r>
      <w:r w:rsidRPr="001347F3">
        <w:rPr>
          <w:rFonts w:ascii="Times New Roman" w:hAnsi="Times New Roman"/>
          <w:sz w:val="19"/>
          <w:szCs w:val="19"/>
        </w:rPr>
        <w:t>Pp:170.</w:t>
      </w:r>
      <w:r w:rsidR="007319F6" w:rsidRPr="001347F3">
        <w:rPr>
          <w:rFonts w:ascii="Times New Roman" w:hAnsi="Times New Roman" w:hint="eastAsia"/>
          <w:sz w:val="19"/>
          <w:szCs w:val="19"/>
          <w:lang w:eastAsia="zh-CN"/>
        </w:rPr>
        <w:t xml:space="preserve"> </w:t>
      </w:r>
    </w:p>
    <w:p w:rsidR="004D7E0E" w:rsidRPr="007319F6" w:rsidRDefault="004D7E0E" w:rsidP="00790AFA">
      <w:pPr>
        <w:snapToGrid w:val="0"/>
        <w:spacing w:after="0" w:line="240" w:lineRule="auto"/>
        <w:ind w:left="425" w:hanging="425"/>
        <w:jc w:val="both"/>
        <w:rPr>
          <w:rFonts w:ascii="Times New Roman" w:hAnsi="Times New Roman"/>
          <w:sz w:val="20"/>
          <w:szCs w:val="20"/>
        </w:rPr>
        <w:sectPr w:rsidR="004D7E0E" w:rsidRPr="007319F6" w:rsidSect="00790AFA">
          <w:headerReference w:type="default" r:id="rId15"/>
          <w:type w:val="continuous"/>
          <w:pgSz w:w="12242" w:h="15842" w:code="1"/>
          <w:pgMar w:top="1440" w:right="1440" w:bottom="1440" w:left="1440" w:header="720" w:footer="720" w:gutter="0"/>
          <w:cols w:num="2" w:space="550"/>
          <w:docGrid w:linePitch="360"/>
        </w:sectPr>
      </w:pPr>
    </w:p>
    <w:p w:rsidR="004D7E0E" w:rsidRPr="007319F6" w:rsidRDefault="004D7E0E" w:rsidP="00790AFA">
      <w:pPr>
        <w:snapToGrid w:val="0"/>
        <w:spacing w:after="0" w:line="240" w:lineRule="auto"/>
        <w:ind w:left="425" w:hanging="425"/>
        <w:jc w:val="both"/>
        <w:rPr>
          <w:rFonts w:ascii="Times New Roman" w:hAnsi="Times New Roman"/>
          <w:sz w:val="20"/>
          <w:szCs w:val="20"/>
          <w:lang w:eastAsia="zh-CN"/>
        </w:rPr>
      </w:pPr>
    </w:p>
    <w:p w:rsidR="00FD33AF" w:rsidRPr="007319F6" w:rsidRDefault="004D7E0E" w:rsidP="00790AFA">
      <w:pPr>
        <w:pStyle w:val="ListParagraph"/>
        <w:snapToGrid w:val="0"/>
        <w:spacing w:after="0" w:line="240" w:lineRule="auto"/>
        <w:ind w:left="0"/>
        <w:jc w:val="both"/>
        <w:rPr>
          <w:rFonts w:ascii="Times New Roman" w:hAnsi="Times New Roman"/>
          <w:sz w:val="20"/>
          <w:szCs w:val="20"/>
        </w:rPr>
      </w:pPr>
      <w:r w:rsidRPr="007319F6">
        <w:rPr>
          <w:rFonts w:ascii="Times New Roman" w:hAnsi="Times New Roman"/>
          <w:sz w:val="20"/>
          <w:szCs w:val="20"/>
        </w:rPr>
        <w:t>9/9/2017</w:t>
      </w:r>
    </w:p>
    <w:sectPr w:rsidR="00FD33AF" w:rsidRPr="007319F6" w:rsidSect="004D7E0E">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D7" w:rsidRDefault="009A6BD7" w:rsidP="00507BD1">
      <w:pPr>
        <w:spacing w:after="0" w:line="240" w:lineRule="auto"/>
      </w:pPr>
      <w:r>
        <w:separator/>
      </w:r>
    </w:p>
  </w:endnote>
  <w:endnote w:type="continuationSeparator" w:id="0">
    <w:p w:rsidR="009A6BD7" w:rsidRDefault="009A6BD7" w:rsidP="00507B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Book Antiqua">
    <w:altName w:val="Palatino Linotype"/>
    <w:charset w:val="00"/>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FA" w:rsidRPr="00574E15" w:rsidRDefault="008E3D62" w:rsidP="00574E15">
    <w:pPr>
      <w:spacing w:after="0" w:line="240" w:lineRule="auto"/>
      <w:jc w:val="center"/>
      <w:rPr>
        <w:rFonts w:ascii="Times New Roman" w:hAnsi="Times New Roman"/>
        <w:sz w:val="20"/>
      </w:rPr>
    </w:pPr>
    <w:r w:rsidRPr="00574E15">
      <w:rPr>
        <w:rFonts w:ascii="Times New Roman" w:hAnsi="Times New Roman"/>
        <w:sz w:val="20"/>
      </w:rPr>
      <w:fldChar w:fldCharType="begin"/>
    </w:r>
    <w:r w:rsidR="00574E15" w:rsidRPr="00574E15">
      <w:rPr>
        <w:rFonts w:ascii="Times New Roman" w:hAnsi="Times New Roman"/>
        <w:sz w:val="20"/>
      </w:rPr>
      <w:instrText xml:space="preserve"> page </w:instrText>
    </w:r>
    <w:r w:rsidRPr="00574E15">
      <w:rPr>
        <w:rFonts w:ascii="Times New Roman" w:hAnsi="Times New Roman"/>
        <w:sz w:val="20"/>
      </w:rPr>
      <w:fldChar w:fldCharType="separate"/>
    </w:r>
    <w:r w:rsidR="001347F3">
      <w:rPr>
        <w:rFonts w:ascii="Times New Roman" w:hAnsi="Times New Roman"/>
        <w:noProof/>
        <w:sz w:val="20"/>
      </w:rPr>
      <w:t>16</w:t>
    </w:r>
    <w:r w:rsidRPr="00574E15">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D7" w:rsidRDefault="009A6BD7" w:rsidP="00507BD1">
      <w:pPr>
        <w:spacing w:after="0" w:line="240" w:lineRule="auto"/>
      </w:pPr>
      <w:r>
        <w:separator/>
      </w:r>
    </w:p>
  </w:footnote>
  <w:footnote w:type="continuationSeparator" w:id="0">
    <w:p w:rsidR="009A6BD7" w:rsidRDefault="009A6BD7" w:rsidP="00507B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15" w:rsidRPr="00574E15" w:rsidRDefault="00574E15" w:rsidP="00574E1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74E15">
      <w:rPr>
        <w:rFonts w:ascii="Times New Roman" w:hAnsi="Times New Roman" w:hint="eastAsia"/>
        <w:sz w:val="20"/>
        <w:szCs w:val="20"/>
      </w:rPr>
      <w:tab/>
    </w:r>
    <w:r w:rsidRPr="00574E15">
      <w:rPr>
        <w:rFonts w:ascii="Times New Roman" w:hAnsi="Times New Roman"/>
        <w:sz w:val="20"/>
        <w:szCs w:val="20"/>
      </w:rPr>
      <w:t>New York Science Journal 201</w:t>
    </w:r>
    <w:r w:rsidRPr="00574E15">
      <w:rPr>
        <w:rFonts w:ascii="Times New Roman" w:hAnsi="Times New Roman" w:hint="eastAsia"/>
        <w:sz w:val="20"/>
        <w:szCs w:val="20"/>
      </w:rPr>
      <w:t>7</w:t>
    </w:r>
    <w:r w:rsidRPr="00574E15">
      <w:rPr>
        <w:rFonts w:ascii="Times New Roman" w:hAnsi="Times New Roman"/>
        <w:sz w:val="20"/>
        <w:szCs w:val="20"/>
      </w:rPr>
      <w:t>;</w:t>
    </w:r>
    <w:r w:rsidRPr="00574E15">
      <w:rPr>
        <w:rFonts w:ascii="Times New Roman" w:hAnsi="Times New Roman" w:hint="eastAsia"/>
        <w:sz w:val="20"/>
        <w:szCs w:val="20"/>
      </w:rPr>
      <w:t>10</w:t>
    </w:r>
    <w:r w:rsidRPr="00574E15">
      <w:rPr>
        <w:rFonts w:ascii="Times New Roman" w:hAnsi="Times New Roman"/>
        <w:sz w:val="20"/>
        <w:szCs w:val="20"/>
      </w:rPr>
      <w:t>(</w:t>
    </w:r>
    <w:r w:rsidRPr="00574E15">
      <w:rPr>
        <w:rFonts w:ascii="Times New Roman" w:hAnsi="Times New Roman" w:hint="eastAsia"/>
        <w:sz w:val="20"/>
        <w:szCs w:val="20"/>
      </w:rPr>
      <w:t>10</w:t>
    </w:r>
    <w:r w:rsidRPr="00574E15">
      <w:rPr>
        <w:rFonts w:ascii="Times New Roman" w:hAnsi="Times New Roman"/>
        <w:sz w:val="20"/>
        <w:szCs w:val="20"/>
      </w:rPr>
      <w:t>)</w:t>
    </w:r>
    <w:r w:rsidRPr="00574E15">
      <w:rPr>
        <w:rFonts w:ascii="Times New Roman" w:hAnsi="Times New Roman"/>
        <w:iCs/>
        <w:sz w:val="20"/>
        <w:szCs w:val="20"/>
      </w:rPr>
      <w:t xml:space="preserve">     </w:t>
    </w:r>
    <w:r w:rsidRPr="00574E15">
      <w:rPr>
        <w:rFonts w:ascii="Times New Roman" w:hAnsi="Times New Roman" w:hint="eastAsia"/>
        <w:iCs/>
        <w:sz w:val="20"/>
        <w:szCs w:val="20"/>
      </w:rPr>
      <w:tab/>
    </w:r>
    <w:r w:rsidRPr="00574E15">
      <w:rPr>
        <w:rFonts w:ascii="Times New Roman" w:hAnsi="Times New Roman"/>
        <w:iCs/>
        <w:sz w:val="20"/>
        <w:szCs w:val="20"/>
      </w:rPr>
      <w:t xml:space="preserve"> </w:t>
    </w:r>
    <w:r w:rsidRPr="00574E15">
      <w:rPr>
        <w:rFonts w:ascii="Times New Roman" w:hAnsi="Times New Roman" w:hint="eastAsia"/>
        <w:iCs/>
        <w:sz w:val="20"/>
        <w:szCs w:val="20"/>
      </w:rPr>
      <w:t xml:space="preserve"> </w:t>
    </w:r>
    <w:r w:rsidRPr="00574E15">
      <w:rPr>
        <w:rFonts w:ascii="Times New Roman" w:hAnsi="Times New Roman"/>
        <w:iCs/>
        <w:sz w:val="20"/>
        <w:szCs w:val="20"/>
      </w:rPr>
      <w:t xml:space="preserve">   </w:t>
    </w:r>
    <w:hyperlink r:id="rId1" w:history="1">
      <w:r w:rsidRPr="00574E15">
        <w:rPr>
          <w:rStyle w:val="Hyperlink"/>
          <w:rFonts w:ascii="Times New Roman" w:hAnsi="Times New Roman"/>
          <w:sz w:val="20"/>
          <w:szCs w:val="20"/>
        </w:rPr>
        <w:t>http://www.sciencepub.net/newyork</w:t>
      </w:r>
    </w:hyperlink>
  </w:p>
  <w:p w:rsidR="00574E15" w:rsidRPr="00574E15" w:rsidRDefault="00574E15" w:rsidP="00574E1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E15" w:rsidRPr="00574E15" w:rsidRDefault="00574E15" w:rsidP="00574E1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574E15">
      <w:rPr>
        <w:rFonts w:ascii="Times New Roman" w:hAnsi="Times New Roman" w:hint="eastAsia"/>
        <w:sz w:val="20"/>
        <w:szCs w:val="20"/>
      </w:rPr>
      <w:tab/>
    </w:r>
    <w:r w:rsidRPr="00574E15">
      <w:rPr>
        <w:rFonts w:ascii="Times New Roman" w:hAnsi="Times New Roman"/>
        <w:sz w:val="20"/>
        <w:szCs w:val="20"/>
      </w:rPr>
      <w:t>New York Science Journal 201</w:t>
    </w:r>
    <w:r w:rsidRPr="00574E15">
      <w:rPr>
        <w:rFonts w:ascii="Times New Roman" w:hAnsi="Times New Roman" w:hint="eastAsia"/>
        <w:sz w:val="20"/>
        <w:szCs w:val="20"/>
      </w:rPr>
      <w:t>7</w:t>
    </w:r>
    <w:r w:rsidRPr="00574E15">
      <w:rPr>
        <w:rFonts w:ascii="Times New Roman" w:hAnsi="Times New Roman"/>
        <w:sz w:val="20"/>
        <w:szCs w:val="20"/>
      </w:rPr>
      <w:t>;</w:t>
    </w:r>
    <w:r w:rsidRPr="00574E15">
      <w:rPr>
        <w:rFonts w:ascii="Times New Roman" w:hAnsi="Times New Roman" w:hint="eastAsia"/>
        <w:sz w:val="20"/>
        <w:szCs w:val="20"/>
      </w:rPr>
      <w:t>10</w:t>
    </w:r>
    <w:r w:rsidRPr="00574E15">
      <w:rPr>
        <w:rFonts w:ascii="Times New Roman" w:hAnsi="Times New Roman"/>
        <w:sz w:val="20"/>
        <w:szCs w:val="20"/>
      </w:rPr>
      <w:t>(</w:t>
    </w:r>
    <w:r w:rsidRPr="00574E15">
      <w:rPr>
        <w:rFonts w:ascii="Times New Roman" w:hAnsi="Times New Roman" w:hint="eastAsia"/>
        <w:sz w:val="20"/>
        <w:szCs w:val="20"/>
      </w:rPr>
      <w:t>10</w:t>
    </w:r>
    <w:r w:rsidRPr="00574E15">
      <w:rPr>
        <w:rFonts w:ascii="Times New Roman" w:hAnsi="Times New Roman"/>
        <w:sz w:val="20"/>
        <w:szCs w:val="20"/>
      </w:rPr>
      <w:t>)</w:t>
    </w:r>
    <w:r w:rsidRPr="00574E15">
      <w:rPr>
        <w:rFonts w:ascii="Times New Roman" w:hAnsi="Times New Roman"/>
        <w:iCs/>
        <w:sz w:val="20"/>
        <w:szCs w:val="20"/>
      </w:rPr>
      <w:t xml:space="preserve">     </w:t>
    </w:r>
    <w:r w:rsidRPr="00574E15">
      <w:rPr>
        <w:rFonts w:ascii="Times New Roman" w:hAnsi="Times New Roman" w:hint="eastAsia"/>
        <w:iCs/>
        <w:sz w:val="20"/>
        <w:szCs w:val="20"/>
      </w:rPr>
      <w:tab/>
    </w:r>
    <w:r w:rsidRPr="00574E15">
      <w:rPr>
        <w:rFonts w:ascii="Times New Roman" w:hAnsi="Times New Roman"/>
        <w:iCs/>
        <w:sz w:val="20"/>
        <w:szCs w:val="20"/>
      </w:rPr>
      <w:t xml:space="preserve"> </w:t>
    </w:r>
    <w:r w:rsidRPr="00574E15">
      <w:rPr>
        <w:rFonts w:ascii="Times New Roman" w:hAnsi="Times New Roman" w:hint="eastAsia"/>
        <w:iCs/>
        <w:sz w:val="20"/>
        <w:szCs w:val="20"/>
      </w:rPr>
      <w:t xml:space="preserve"> </w:t>
    </w:r>
    <w:r w:rsidRPr="00574E15">
      <w:rPr>
        <w:rFonts w:ascii="Times New Roman" w:hAnsi="Times New Roman"/>
        <w:iCs/>
        <w:sz w:val="20"/>
        <w:szCs w:val="20"/>
      </w:rPr>
      <w:t xml:space="preserve">   </w:t>
    </w:r>
    <w:hyperlink r:id="rId1" w:history="1">
      <w:r w:rsidRPr="00574E15">
        <w:rPr>
          <w:rStyle w:val="Hyperlink"/>
          <w:rFonts w:ascii="Times New Roman" w:hAnsi="Times New Roman"/>
          <w:sz w:val="20"/>
          <w:szCs w:val="20"/>
        </w:rPr>
        <w:t>http://www.sciencepub.net/newyork</w:t>
      </w:r>
    </w:hyperlink>
  </w:p>
  <w:p w:rsidR="00574E15" w:rsidRPr="00574E15" w:rsidRDefault="00574E15" w:rsidP="00574E15">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24D13"/>
    <w:multiLevelType w:val="hybridMultilevel"/>
    <w:tmpl w:val="43EE72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1A7CA5"/>
    <w:multiLevelType w:val="hybridMultilevel"/>
    <w:tmpl w:val="B46E8894"/>
    <w:lvl w:ilvl="0" w:tplc="0C09000B">
      <w:start w:val="1"/>
      <w:numFmt w:val="bullet"/>
      <w:lvlText w:val=""/>
      <w:lvlJc w:val="left"/>
      <w:pPr>
        <w:ind w:left="788" w:hanging="360"/>
      </w:pPr>
      <w:rPr>
        <w:rFonts w:ascii="Wingdings" w:hAnsi="Wingdings"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nsid w:val="56AF393D"/>
    <w:multiLevelType w:val="hybridMultilevel"/>
    <w:tmpl w:val="985696D2"/>
    <w:lvl w:ilvl="0" w:tplc="0C090009">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1C81"/>
    <w:rsid w:val="000049CE"/>
    <w:rsid w:val="00026DD6"/>
    <w:rsid w:val="00081ECC"/>
    <w:rsid w:val="00090903"/>
    <w:rsid w:val="000A03BC"/>
    <w:rsid w:val="000A7293"/>
    <w:rsid w:val="000E6625"/>
    <w:rsid w:val="000E6CB0"/>
    <w:rsid w:val="000E7D09"/>
    <w:rsid w:val="00103626"/>
    <w:rsid w:val="00121BC5"/>
    <w:rsid w:val="001347F3"/>
    <w:rsid w:val="00167739"/>
    <w:rsid w:val="001708E2"/>
    <w:rsid w:val="001813DC"/>
    <w:rsid w:val="00190082"/>
    <w:rsid w:val="001B6A1C"/>
    <w:rsid w:val="001C40BC"/>
    <w:rsid w:val="001E113C"/>
    <w:rsid w:val="001E4532"/>
    <w:rsid w:val="00283B48"/>
    <w:rsid w:val="00293D51"/>
    <w:rsid w:val="00294956"/>
    <w:rsid w:val="002F4395"/>
    <w:rsid w:val="003005C7"/>
    <w:rsid w:val="0030713B"/>
    <w:rsid w:val="003901B4"/>
    <w:rsid w:val="003B70F5"/>
    <w:rsid w:val="003F4055"/>
    <w:rsid w:val="003F670F"/>
    <w:rsid w:val="00407FCD"/>
    <w:rsid w:val="00443B2B"/>
    <w:rsid w:val="004B7BDB"/>
    <w:rsid w:val="004D0601"/>
    <w:rsid w:val="004D7E0E"/>
    <w:rsid w:val="00507BD1"/>
    <w:rsid w:val="00514D26"/>
    <w:rsid w:val="00530372"/>
    <w:rsid w:val="00574E15"/>
    <w:rsid w:val="00577501"/>
    <w:rsid w:val="00585FE1"/>
    <w:rsid w:val="00597860"/>
    <w:rsid w:val="005E12D8"/>
    <w:rsid w:val="00623F02"/>
    <w:rsid w:val="0063734F"/>
    <w:rsid w:val="006413A9"/>
    <w:rsid w:val="006701CD"/>
    <w:rsid w:val="006B7655"/>
    <w:rsid w:val="006C345A"/>
    <w:rsid w:val="00716A94"/>
    <w:rsid w:val="007319F6"/>
    <w:rsid w:val="00752FF8"/>
    <w:rsid w:val="00762D67"/>
    <w:rsid w:val="0077395B"/>
    <w:rsid w:val="00786B71"/>
    <w:rsid w:val="00790AFA"/>
    <w:rsid w:val="007946CC"/>
    <w:rsid w:val="007F5017"/>
    <w:rsid w:val="00800449"/>
    <w:rsid w:val="008022B6"/>
    <w:rsid w:val="00833966"/>
    <w:rsid w:val="00836C34"/>
    <w:rsid w:val="008454B4"/>
    <w:rsid w:val="008473A6"/>
    <w:rsid w:val="00877334"/>
    <w:rsid w:val="00893F3F"/>
    <w:rsid w:val="008B230F"/>
    <w:rsid w:val="008D122E"/>
    <w:rsid w:val="008E3D62"/>
    <w:rsid w:val="008F25B0"/>
    <w:rsid w:val="00943F72"/>
    <w:rsid w:val="00986102"/>
    <w:rsid w:val="009975A7"/>
    <w:rsid w:val="009A6BD7"/>
    <w:rsid w:val="009A6E13"/>
    <w:rsid w:val="00A04330"/>
    <w:rsid w:val="00A05853"/>
    <w:rsid w:val="00A10F12"/>
    <w:rsid w:val="00A26238"/>
    <w:rsid w:val="00A30E0A"/>
    <w:rsid w:val="00A449C6"/>
    <w:rsid w:val="00A47450"/>
    <w:rsid w:val="00A50912"/>
    <w:rsid w:val="00AA5491"/>
    <w:rsid w:val="00AB10E6"/>
    <w:rsid w:val="00AE1331"/>
    <w:rsid w:val="00AF1C81"/>
    <w:rsid w:val="00B224C9"/>
    <w:rsid w:val="00B42114"/>
    <w:rsid w:val="00B6222E"/>
    <w:rsid w:val="00B65FB5"/>
    <w:rsid w:val="00BE432F"/>
    <w:rsid w:val="00BF1F64"/>
    <w:rsid w:val="00C062EC"/>
    <w:rsid w:val="00C268A5"/>
    <w:rsid w:val="00C517A7"/>
    <w:rsid w:val="00CB5CBA"/>
    <w:rsid w:val="00CC0758"/>
    <w:rsid w:val="00CC2AE1"/>
    <w:rsid w:val="00CC491A"/>
    <w:rsid w:val="00D44C6C"/>
    <w:rsid w:val="00DC7241"/>
    <w:rsid w:val="00E51BBA"/>
    <w:rsid w:val="00E6262E"/>
    <w:rsid w:val="00E6357F"/>
    <w:rsid w:val="00E75BAE"/>
    <w:rsid w:val="00E7642C"/>
    <w:rsid w:val="00E94C60"/>
    <w:rsid w:val="00EB1580"/>
    <w:rsid w:val="00EB4A26"/>
    <w:rsid w:val="00EC6B14"/>
    <w:rsid w:val="00EE2ECE"/>
    <w:rsid w:val="00EF0924"/>
    <w:rsid w:val="00F100AE"/>
    <w:rsid w:val="00F2066B"/>
    <w:rsid w:val="00F34A1F"/>
    <w:rsid w:val="00F404F0"/>
    <w:rsid w:val="00F96D62"/>
    <w:rsid w:val="00FA7638"/>
    <w:rsid w:val="00FD33AF"/>
    <w:rsid w:val="00FE66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5A"/>
    <w:pPr>
      <w:spacing w:after="200" w:line="276" w:lineRule="auto"/>
    </w:pPr>
    <w:rPr>
      <w:sz w:val="22"/>
      <w:szCs w:val="22"/>
      <w:lang w:val="en-AU" w:eastAsia="en-US"/>
    </w:rPr>
  </w:style>
  <w:style w:type="paragraph" w:styleId="Heading1">
    <w:name w:val="heading 1"/>
    <w:basedOn w:val="Normal"/>
    <w:next w:val="Normal"/>
    <w:link w:val="Heading1Char"/>
    <w:uiPriority w:val="9"/>
    <w:qFormat/>
    <w:rsid w:val="001B6A1C"/>
    <w:pPr>
      <w:keepNext/>
      <w:keepLines/>
      <w:spacing w:before="480" w:after="0"/>
      <w:outlineLvl w:val="0"/>
    </w:pPr>
    <w:rPr>
      <w:rFonts w:ascii="Cambria" w:hAnsi="Cambria"/>
      <w:b/>
      <w:bCs/>
      <w:color w:val="365F91"/>
      <w:sz w:val="28"/>
      <w:szCs w:val="28"/>
      <w:lang w:val="en-US"/>
    </w:rPr>
  </w:style>
  <w:style w:type="paragraph" w:styleId="Heading2">
    <w:name w:val="heading 2"/>
    <w:basedOn w:val="Normal"/>
    <w:next w:val="Normal"/>
    <w:link w:val="Heading2Char"/>
    <w:uiPriority w:val="9"/>
    <w:unhideWhenUsed/>
    <w:qFormat/>
    <w:rsid w:val="00A10F12"/>
    <w:pPr>
      <w:keepNext/>
      <w:keepLines/>
      <w:spacing w:before="200" w:after="0"/>
      <w:outlineLvl w:val="1"/>
    </w:pPr>
    <w:rPr>
      <w:rFonts w:ascii="Cambria" w:hAnsi="Cambria"/>
      <w:b/>
      <w:bCs/>
      <w:color w:val="4F81BD"/>
      <w:sz w:val="26"/>
      <w:szCs w:val="26"/>
      <w:lang w:val="en-US"/>
    </w:rPr>
  </w:style>
  <w:style w:type="paragraph" w:styleId="Heading3">
    <w:name w:val="heading 3"/>
    <w:basedOn w:val="Normal"/>
    <w:next w:val="Normal"/>
    <w:link w:val="Heading3Char"/>
    <w:uiPriority w:val="9"/>
    <w:unhideWhenUsed/>
    <w:qFormat/>
    <w:rsid w:val="00A10F12"/>
    <w:pPr>
      <w:keepNext/>
      <w:keepLines/>
      <w:spacing w:before="200" w:after="0"/>
      <w:outlineLvl w:val="2"/>
    </w:pPr>
    <w:rPr>
      <w:rFonts w:ascii="Cambria" w:hAnsi="Cambria"/>
      <w:b/>
      <w:bCs/>
      <w:color w:val="4F81BD"/>
      <w:lang w:val="en-US"/>
    </w:rPr>
  </w:style>
  <w:style w:type="paragraph" w:styleId="Heading4">
    <w:name w:val="heading 4"/>
    <w:basedOn w:val="Normal"/>
    <w:next w:val="Normal"/>
    <w:link w:val="Heading4Char"/>
    <w:uiPriority w:val="9"/>
    <w:unhideWhenUsed/>
    <w:qFormat/>
    <w:rsid w:val="00A10F12"/>
    <w:pPr>
      <w:keepNext/>
      <w:keepLines/>
      <w:spacing w:before="200" w:after="0"/>
      <w:outlineLvl w:val="3"/>
    </w:pPr>
    <w:rPr>
      <w:rFonts w:ascii="Cambria" w:hAnsi="Cambria"/>
      <w:b/>
      <w:bCs/>
      <w:i/>
      <w:iCs/>
      <w:color w:val="4F81BD"/>
      <w:lang w:val="en-US"/>
    </w:rPr>
  </w:style>
  <w:style w:type="paragraph" w:styleId="Heading5">
    <w:name w:val="heading 5"/>
    <w:basedOn w:val="Normal"/>
    <w:next w:val="Normal"/>
    <w:link w:val="Heading5Char"/>
    <w:uiPriority w:val="9"/>
    <w:unhideWhenUsed/>
    <w:qFormat/>
    <w:rsid w:val="00A10F12"/>
    <w:pPr>
      <w:keepNext/>
      <w:keepLines/>
      <w:spacing w:before="200" w:after="0"/>
      <w:outlineLvl w:val="4"/>
    </w:pPr>
    <w:rPr>
      <w:rFonts w:ascii="Cambria" w:hAnsi="Cambria"/>
      <w:color w:val="243F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6DD6"/>
    <w:pPr>
      <w:autoSpaceDE w:val="0"/>
      <w:autoSpaceDN w:val="0"/>
      <w:adjustRightInd w:val="0"/>
    </w:pPr>
    <w:rPr>
      <w:rFonts w:ascii="Arial" w:hAnsi="Arial" w:cs="Arial"/>
      <w:color w:val="000000"/>
      <w:sz w:val="24"/>
      <w:szCs w:val="24"/>
      <w:lang w:val="en-AU" w:eastAsia="en-US"/>
    </w:rPr>
  </w:style>
  <w:style w:type="paragraph" w:styleId="ListParagraph">
    <w:name w:val="List Paragraph"/>
    <w:basedOn w:val="Normal"/>
    <w:uiPriority w:val="34"/>
    <w:qFormat/>
    <w:rsid w:val="00A04330"/>
    <w:pPr>
      <w:ind w:left="720"/>
      <w:contextualSpacing/>
    </w:pPr>
  </w:style>
  <w:style w:type="character" w:customStyle="1" w:styleId="Heading2Char">
    <w:name w:val="Heading 2 Char"/>
    <w:basedOn w:val="DefaultParagraphFont"/>
    <w:link w:val="Heading2"/>
    <w:uiPriority w:val="9"/>
    <w:rsid w:val="00A10F12"/>
    <w:rPr>
      <w:rFonts w:ascii="Cambria" w:eastAsia="宋体" w:hAnsi="Cambria" w:cs="Times New Roman"/>
      <w:b/>
      <w:bCs/>
      <w:color w:val="4F81BD"/>
      <w:sz w:val="26"/>
      <w:szCs w:val="26"/>
      <w:lang w:val="en-US"/>
    </w:rPr>
  </w:style>
  <w:style w:type="character" w:customStyle="1" w:styleId="Heading3Char">
    <w:name w:val="Heading 3 Char"/>
    <w:basedOn w:val="DefaultParagraphFont"/>
    <w:link w:val="Heading3"/>
    <w:uiPriority w:val="9"/>
    <w:rsid w:val="00A10F12"/>
    <w:rPr>
      <w:rFonts w:ascii="Cambria" w:eastAsia="宋体" w:hAnsi="Cambria" w:cs="Times New Roman"/>
      <w:b/>
      <w:bCs/>
      <w:color w:val="4F81BD"/>
      <w:lang w:val="en-US"/>
    </w:rPr>
  </w:style>
  <w:style w:type="character" w:customStyle="1" w:styleId="Heading4Char">
    <w:name w:val="Heading 4 Char"/>
    <w:basedOn w:val="DefaultParagraphFont"/>
    <w:link w:val="Heading4"/>
    <w:uiPriority w:val="9"/>
    <w:rsid w:val="00A10F12"/>
    <w:rPr>
      <w:rFonts w:ascii="Cambria" w:eastAsia="宋体" w:hAnsi="Cambria" w:cs="Times New Roman"/>
      <w:b/>
      <w:bCs/>
      <w:i/>
      <w:iCs/>
      <w:color w:val="4F81BD"/>
      <w:lang w:val="en-US"/>
    </w:rPr>
  </w:style>
  <w:style w:type="character" w:customStyle="1" w:styleId="Heading5Char">
    <w:name w:val="Heading 5 Char"/>
    <w:basedOn w:val="DefaultParagraphFont"/>
    <w:link w:val="Heading5"/>
    <w:uiPriority w:val="9"/>
    <w:rsid w:val="00A10F12"/>
    <w:rPr>
      <w:rFonts w:ascii="Cambria" w:eastAsia="宋体" w:hAnsi="Cambria" w:cs="Times New Roman"/>
      <w:color w:val="243F60"/>
      <w:lang w:val="en-US"/>
    </w:rPr>
  </w:style>
  <w:style w:type="table" w:customStyle="1" w:styleId="LightShading-Accent11">
    <w:name w:val="Light Shading - Accent 11"/>
    <w:basedOn w:val="TableNormal"/>
    <w:uiPriority w:val="60"/>
    <w:rsid w:val="00A10F1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E75BA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E7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AE"/>
    <w:rPr>
      <w:rFonts w:ascii="Tahoma" w:hAnsi="Tahoma" w:cs="Tahoma"/>
      <w:sz w:val="16"/>
      <w:szCs w:val="16"/>
    </w:rPr>
  </w:style>
  <w:style w:type="character" w:customStyle="1" w:styleId="Heading1Char">
    <w:name w:val="Heading 1 Char"/>
    <w:basedOn w:val="DefaultParagraphFont"/>
    <w:link w:val="Heading1"/>
    <w:uiPriority w:val="9"/>
    <w:rsid w:val="001B6A1C"/>
    <w:rPr>
      <w:rFonts w:ascii="Cambria" w:eastAsia="宋体" w:hAnsi="Cambria" w:cs="Times New Roman"/>
      <w:b/>
      <w:bCs/>
      <w:color w:val="365F91"/>
      <w:sz w:val="28"/>
      <w:szCs w:val="28"/>
      <w:lang w:val="en-US"/>
    </w:rPr>
  </w:style>
  <w:style w:type="character" w:styleId="Hyperlink">
    <w:name w:val="Hyperlink"/>
    <w:basedOn w:val="DefaultParagraphFont"/>
    <w:uiPriority w:val="99"/>
    <w:unhideWhenUsed/>
    <w:rsid w:val="008D122E"/>
    <w:rPr>
      <w:color w:val="0000FF"/>
      <w:u w:val="single"/>
    </w:rPr>
  </w:style>
  <w:style w:type="paragraph" w:styleId="Header">
    <w:name w:val="header"/>
    <w:basedOn w:val="Normal"/>
    <w:link w:val="HeaderChar"/>
    <w:uiPriority w:val="99"/>
    <w:unhideWhenUsed/>
    <w:rsid w:val="0050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D1"/>
  </w:style>
  <w:style w:type="paragraph" w:styleId="Footer">
    <w:name w:val="footer"/>
    <w:basedOn w:val="Normal"/>
    <w:link w:val="FooterChar"/>
    <w:uiPriority w:val="99"/>
    <w:unhideWhenUsed/>
    <w:rsid w:val="00507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D1"/>
  </w:style>
</w:styles>
</file>

<file path=word/webSettings.xml><?xml version="1.0" encoding="utf-8"?>
<w:webSettings xmlns:r="http://schemas.openxmlformats.org/officeDocument/2006/relationships" xmlns:w="http://schemas.openxmlformats.org/wordprocessingml/2006/main">
  <w:divs>
    <w:div w:id="534511905">
      <w:bodyDiv w:val="1"/>
      <w:marLeft w:val="0"/>
      <w:marRight w:val="0"/>
      <w:marTop w:val="0"/>
      <w:marBottom w:val="0"/>
      <w:divBdr>
        <w:top w:val="none" w:sz="0" w:space="0" w:color="auto"/>
        <w:left w:val="none" w:sz="0" w:space="0" w:color="auto"/>
        <w:bottom w:val="none" w:sz="0" w:space="0" w:color="auto"/>
        <w:right w:val="none" w:sz="0" w:space="0" w:color="auto"/>
      </w:divBdr>
    </w:div>
    <w:div w:id="2042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Microsoft_Office_Excel_97-2003____11.xls"/><Relationship Id="rId3" Type="http://schemas.openxmlformats.org/officeDocument/2006/relationships/settings" Target="settings.xml"/><Relationship Id="rId7" Type="http://schemas.openxmlformats.org/officeDocument/2006/relationships/hyperlink" Target="mailto:chalamohammed@wollegauniversity.edu.et"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01017.02" TargetMode="External"/><Relationship Id="rId14" Type="http://schemas.openxmlformats.org/officeDocument/2006/relationships/hyperlink" Target="mailto:chalamohammed@wollegauniversity.edu.e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Degal</dc:creator>
  <cp:lastModifiedBy>Administrator</cp:lastModifiedBy>
  <cp:revision>4</cp:revision>
  <dcterms:created xsi:type="dcterms:W3CDTF">2017-09-11T13:06:00Z</dcterms:created>
  <dcterms:modified xsi:type="dcterms:W3CDTF">2017-09-12T02:15:00Z</dcterms:modified>
</cp:coreProperties>
</file>