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95" w:rsidRPr="00FE3BB5" w:rsidRDefault="00EE04F4" w:rsidP="00FE3BB5">
      <w:pPr>
        <w:suppressAutoHyphens w:val="0"/>
        <w:snapToGrid w:val="0"/>
        <w:jc w:val="center"/>
        <w:rPr>
          <w:b/>
          <w:sz w:val="20"/>
          <w:szCs w:val="23"/>
        </w:rPr>
      </w:pPr>
      <w:r w:rsidRPr="00FE3BB5">
        <w:rPr>
          <w:b/>
          <w:sz w:val="20"/>
          <w:szCs w:val="23"/>
        </w:rPr>
        <w:t>The Effect of competitive advantage on the growth of biotechnology industries in Nigeria</w:t>
      </w:r>
    </w:p>
    <w:p w:rsidR="00352595" w:rsidRPr="00FE3BB5" w:rsidRDefault="00352595" w:rsidP="00FE3BB5">
      <w:pPr>
        <w:suppressAutoHyphens w:val="0"/>
        <w:snapToGrid w:val="0"/>
        <w:jc w:val="center"/>
        <w:rPr>
          <w:b/>
          <w:sz w:val="20"/>
          <w:szCs w:val="23"/>
        </w:rPr>
      </w:pPr>
    </w:p>
    <w:p w:rsidR="00352595" w:rsidRPr="00FE3BB5" w:rsidRDefault="00324648" w:rsidP="00FE3BB5">
      <w:pPr>
        <w:suppressAutoHyphens w:val="0"/>
        <w:snapToGrid w:val="0"/>
        <w:jc w:val="center"/>
        <w:rPr>
          <w:sz w:val="20"/>
          <w:szCs w:val="23"/>
          <w:vertAlign w:val="superscript"/>
          <w:lang w:eastAsia="zh-CN"/>
        </w:rPr>
      </w:pPr>
      <w:r w:rsidRPr="00FE3BB5">
        <w:rPr>
          <w:sz w:val="20"/>
          <w:szCs w:val="23"/>
        </w:rPr>
        <w:t xml:space="preserve">Shukurat M. Bello </w:t>
      </w:r>
      <w:r w:rsidRPr="00FE3BB5">
        <w:rPr>
          <w:sz w:val="20"/>
          <w:szCs w:val="23"/>
          <w:vertAlign w:val="superscript"/>
        </w:rPr>
        <w:t>1</w:t>
      </w:r>
      <w:r w:rsidRPr="00FE3BB5">
        <w:rPr>
          <w:sz w:val="20"/>
          <w:szCs w:val="23"/>
        </w:rPr>
        <w:t xml:space="preserve">, </w:t>
      </w:r>
      <w:r w:rsidR="00EE04F4" w:rsidRPr="00FE3BB5">
        <w:rPr>
          <w:sz w:val="20"/>
          <w:szCs w:val="23"/>
        </w:rPr>
        <w:t xml:space="preserve">Ibrahim Adamu Ibrahim </w:t>
      </w:r>
      <w:r w:rsidR="00EE04F4" w:rsidRPr="00FE3BB5">
        <w:rPr>
          <w:sz w:val="20"/>
          <w:szCs w:val="23"/>
          <w:vertAlign w:val="superscript"/>
        </w:rPr>
        <w:t>1</w:t>
      </w:r>
      <w:r w:rsidR="00EE04F4" w:rsidRPr="00FE3BB5">
        <w:rPr>
          <w:sz w:val="20"/>
          <w:szCs w:val="23"/>
        </w:rPr>
        <w:t xml:space="preserve">, Isah Ahmed Waziri </w:t>
      </w:r>
      <w:r w:rsidR="00EE04F4" w:rsidRPr="00FE3BB5">
        <w:rPr>
          <w:sz w:val="20"/>
          <w:szCs w:val="23"/>
          <w:vertAlign w:val="superscript"/>
        </w:rPr>
        <w:t>1</w:t>
      </w:r>
      <w:r w:rsidR="00EE04F4" w:rsidRPr="00FE3BB5">
        <w:rPr>
          <w:sz w:val="20"/>
          <w:szCs w:val="23"/>
        </w:rPr>
        <w:t xml:space="preserve">, Yusuf Yakubu Adamu </w:t>
      </w:r>
      <w:r w:rsidR="00EE04F4" w:rsidRPr="00FE3BB5">
        <w:rPr>
          <w:sz w:val="20"/>
          <w:szCs w:val="23"/>
          <w:vertAlign w:val="superscript"/>
        </w:rPr>
        <w:t>1</w:t>
      </w:r>
      <w:r w:rsidR="00EE04F4" w:rsidRPr="00FE3BB5">
        <w:rPr>
          <w:sz w:val="20"/>
          <w:szCs w:val="23"/>
        </w:rPr>
        <w:t xml:space="preserve">, Sani Muhammad Sade </w:t>
      </w:r>
      <w:r w:rsidR="00EE04F4" w:rsidRPr="00FE3BB5">
        <w:rPr>
          <w:sz w:val="20"/>
          <w:szCs w:val="23"/>
          <w:vertAlign w:val="superscript"/>
        </w:rPr>
        <w:t>1</w:t>
      </w:r>
      <w:r w:rsidR="00EE04F4" w:rsidRPr="00FE3BB5">
        <w:rPr>
          <w:sz w:val="20"/>
          <w:szCs w:val="23"/>
        </w:rPr>
        <w:t xml:space="preserve">, Idris Abdullahi Nasir </w:t>
      </w:r>
      <w:r w:rsidR="00EE04F4" w:rsidRPr="00FE3BB5">
        <w:rPr>
          <w:sz w:val="20"/>
          <w:szCs w:val="23"/>
          <w:vertAlign w:val="superscript"/>
        </w:rPr>
        <w:t>2*</w:t>
      </w:r>
    </w:p>
    <w:p w:rsidR="00352595" w:rsidRPr="00FE3BB5" w:rsidRDefault="00352595" w:rsidP="00FE3BB5">
      <w:pPr>
        <w:suppressAutoHyphens w:val="0"/>
        <w:snapToGrid w:val="0"/>
        <w:jc w:val="center"/>
        <w:rPr>
          <w:sz w:val="20"/>
          <w:szCs w:val="23"/>
          <w:vertAlign w:val="superscript"/>
          <w:lang w:eastAsia="zh-CN"/>
        </w:rPr>
      </w:pPr>
    </w:p>
    <w:p w:rsidR="00EE04F4" w:rsidRPr="00FE3BB5" w:rsidRDefault="00EE04F4" w:rsidP="008B6E45">
      <w:pPr>
        <w:pStyle w:val="a7"/>
        <w:numPr>
          <w:ilvl w:val="0"/>
          <w:numId w:val="2"/>
        </w:numPr>
        <w:snapToGrid w:val="0"/>
        <w:spacing w:after="0" w:line="240" w:lineRule="auto"/>
        <w:ind w:left="142" w:hangingChars="71" w:hanging="142"/>
        <w:jc w:val="center"/>
        <w:rPr>
          <w:rFonts w:ascii="Times New Roman" w:hAnsi="Times New Roman"/>
          <w:sz w:val="20"/>
          <w:szCs w:val="23"/>
        </w:rPr>
      </w:pPr>
      <w:r w:rsidRPr="00FE3BB5">
        <w:rPr>
          <w:rFonts w:ascii="Times New Roman" w:hAnsi="Times New Roman"/>
          <w:sz w:val="20"/>
          <w:szCs w:val="23"/>
        </w:rPr>
        <w:t>Department of Biotechnology, Bayero University Kano, Nigeria</w:t>
      </w:r>
    </w:p>
    <w:p w:rsidR="00EE04F4" w:rsidRPr="00FE3BB5" w:rsidRDefault="00EE04F4" w:rsidP="008B6E45">
      <w:pPr>
        <w:pStyle w:val="a7"/>
        <w:numPr>
          <w:ilvl w:val="0"/>
          <w:numId w:val="2"/>
        </w:numPr>
        <w:snapToGrid w:val="0"/>
        <w:spacing w:after="0" w:line="240" w:lineRule="auto"/>
        <w:ind w:left="142" w:hangingChars="71" w:hanging="142"/>
        <w:jc w:val="center"/>
        <w:rPr>
          <w:rFonts w:ascii="Times New Roman" w:hAnsi="Times New Roman"/>
          <w:sz w:val="20"/>
          <w:szCs w:val="23"/>
        </w:rPr>
      </w:pPr>
      <w:r w:rsidRPr="00FE3BB5">
        <w:rPr>
          <w:rFonts w:ascii="Times New Roman" w:hAnsi="Times New Roman"/>
          <w:sz w:val="20"/>
          <w:szCs w:val="23"/>
        </w:rPr>
        <w:t>Department of Medical Laboratory Services, University of Abuja Teaching Hospital, Gwagwalada, FCT Abuja, Nigeria</w:t>
      </w:r>
    </w:p>
    <w:p w:rsidR="00352595" w:rsidRPr="00FE3BB5" w:rsidRDefault="00EE04F4" w:rsidP="00FE3BB5">
      <w:pPr>
        <w:suppressAutoHyphens w:val="0"/>
        <w:snapToGrid w:val="0"/>
        <w:jc w:val="center"/>
        <w:rPr>
          <w:sz w:val="20"/>
          <w:szCs w:val="23"/>
          <w:lang w:eastAsia="zh-CN"/>
        </w:rPr>
      </w:pPr>
      <w:r w:rsidRPr="00FE3BB5">
        <w:rPr>
          <w:sz w:val="20"/>
          <w:szCs w:val="23"/>
        </w:rPr>
        <w:t xml:space="preserve">Email address: </w:t>
      </w:r>
      <w:hyperlink r:id="rId7" w:history="1">
        <w:r w:rsidRPr="00FE3BB5">
          <w:rPr>
            <w:rStyle w:val="a4"/>
            <w:sz w:val="20"/>
            <w:szCs w:val="23"/>
          </w:rPr>
          <w:t>eedreesan@gmail.com</w:t>
        </w:r>
      </w:hyperlink>
    </w:p>
    <w:p w:rsidR="00352595" w:rsidRPr="00FE3BB5" w:rsidRDefault="00352595" w:rsidP="00FE3BB5">
      <w:pPr>
        <w:suppressAutoHyphens w:val="0"/>
        <w:snapToGrid w:val="0"/>
        <w:jc w:val="center"/>
        <w:rPr>
          <w:sz w:val="20"/>
          <w:szCs w:val="23"/>
          <w:lang w:eastAsia="zh-CN"/>
        </w:rPr>
      </w:pPr>
    </w:p>
    <w:p w:rsidR="00EE04F4" w:rsidRPr="00FE3BB5" w:rsidRDefault="00EE04F4" w:rsidP="008B6E45">
      <w:pPr>
        <w:suppressAutoHyphens w:val="0"/>
        <w:snapToGrid w:val="0"/>
        <w:jc w:val="both"/>
        <w:rPr>
          <w:sz w:val="20"/>
          <w:szCs w:val="23"/>
        </w:rPr>
      </w:pPr>
      <w:r w:rsidRPr="00FE3BB5">
        <w:rPr>
          <w:b/>
          <w:sz w:val="20"/>
          <w:szCs w:val="23"/>
        </w:rPr>
        <w:t>Abstract</w:t>
      </w:r>
      <w:r w:rsidR="008B6E45">
        <w:rPr>
          <w:rFonts w:hint="eastAsia"/>
          <w:b/>
          <w:sz w:val="20"/>
          <w:szCs w:val="23"/>
          <w:lang w:eastAsia="zh-CN"/>
        </w:rPr>
        <w:t xml:space="preserve">: </w:t>
      </w:r>
      <w:r w:rsidRPr="00FE3BB5">
        <w:rPr>
          <w:iCs/>
          <w:sz w:val="20"/>
          <w:szCs w:val="23"/>
        </w:rPr>
        <w:t>B</w:t>
      </w:r>
      <w:r w:rsidRPr="00FE3BB5">
        <w:rPr>
          <w:sz w:val="20"/>
          <w:szCs w:val="23"/>
        </w:rPr>
        <w:t>iotechnology industries constitute a very important segment of the economy. This industrial sector is a major drive that promotes productivity and the growth of jobs in a country. The development of a country has been linked to the strengthening and enhancement of the private sector where biotechnology industries</w:t>
      </w:r>
      <w:r w:rsidRPr="00FE3BB5">
        <w:rPr>
          <w:i/>
          <w:sz w:val="20"/>
          <w:szCs w:val="23"/>
        </w:rPr>
        <w:t xml:space="preserve"> </w:t>
      </w:r>
      <w:r w:rsidRPr="00FE3BB5">
        <w:rPr>
          <w:sz w:val="20"/>
          <w:szCs w:val="23"/>
        </w:rPr>
        <w:t>play an important role. The growth of biotechnology industries in agriculture, healthcare, bioenergy has been considered as an engine growth and has been attributable to presence of competitive advantage. Competitive advantage is the ability of an organization or economic sector to produce goods or services more effectively than competitors, thereby outperforming them. Sustainable growth and the increase of biotechnology industries competitiveness has been shown provide the environment for investment and employment. However, the biotechnology industrial sector especially in presence of competitive advantage has not been fully harnessed in Nigeria due to multi-factorial reasons. In view of these, the present study sought to emphasize the growing importance of sustainable competitive advantage on the growth of BIs in Nigeria. This paper offers some guidelines for biotechnology industries, in order to achieve competitive advantage. In a broader view, this paper will serve as source of information that will promote and orient BIs towards competitive advantage in Nigeria. In this way, it will contribute to the continuous growth and dynamic development, as well as increased productivity and biotechnology businesses in Nigeria.</w:t>
      </w:r>
    </w:p>
    <w:p w:rsidR="00FE3BB5" w:rsidRPr="00FE3BB5" w:rsidRDefault="00FE3BB5" w:rsidP="008B6E45">
      <w:pPr>
        <w:suppressAutoHyphens w:val="0"/>
        <w:snapToGrid w:val="0"/>
        <w:jc w:val="both"/>
        <w:rPr>
          <w:b/>
          <w:sz w:val="20"/>
          <w:szCs w:val="23"/>
        </w:rPr>
      </w:pPr>
      <w:r w:rsidRPr="00FE3BB5">
        <w:rPr>
          <w:bCs/>
          <w:sz w:val="20"/>
          <w:szCs w:val="20"/>
        </w:rPr>
        <w:t>[</w:t>
      </w:r>
      <w:r w:rsidRPr="00FE3BB5">
        <w:rPr>
          <w:sz w:val="20"/>
          <w:szCs w:val="23"/>
        </w:rPr>
        <w:t>Shukurat M. Bello</w:t>
      </w:r>
      <w:r>
        <w:rPr>
          <w:sz w:val="20"/>
          <w:szCs w:val="23"/>
        </w:rPr>
        <w:t>,</w:t>
      </w:r>
      <w:r w:rsidRPr="00FE3BB5">
        <w:rPr>
          <w:sz w:val="20"/>
          <w:szCs w:val="23"/>
        </w:rPr>
        <w:t xml:space="preserve"> Ibrahim Adamu Ibrahim</w:t>
      </w:r>
      <w:r>
        <w:rPr>
          <w:sz w:val="20"/>
          <w:szCs w:val="23"/>
        </w:rPr>
        <w:t>,</w:t>
      </w:r>
      <w:r w:rsidRPr="00FE3BB5">
        <w:rPr>
          <w:sz w:val="20"/>
          <w:szCs w:val="23"/>
        </w:rPr>
        <w:t xml:space="preserve"> Isah Ahmed Waziri</w:t>
      </w:r>
      <w:r>
        <w:rPr>
          <w:sz w:val="20"/>
          <w:szCs w:val="23"/>
        </w:rPr>
        <w:t>,</w:t>
      </w:r>
      <w:r w:rsidRPr="00FE3BB5">
        <w:rPr>
          <w:sz w:val="20"/>
          <w:szCs w:val="23"/>
        </w:rPr>
        <w:t xml:space="preserve"> Yusuf Yakubu Adamu</w:t>
      </w:r>
      <w:r>
        <w:rPr>
          <w:sz w:val="20"/>
          <w:szCs w:val="23"/>
        </w:rPr>
        <w:t>,</w:t>
      </w:r>
      <w:r w:rsidRPr="00FE3BB5">
        <w:rPr>
          <w:sz w:val="20"/>
          <w:szCs w:val="23"/>
        </w:rPr>
        <w:t xml:space="preserve"> Sani Muhammad Sade</w:t>
      </w:r>
      <w:r>
        <w:rPr>
          <w:sz w:val="20"/>
          <w:szCs w:val="23"/>
        </w:rPr>
        <w:t>,</w:t>
      </w:r>
      <w:r w:rsidRPr="00FE3BB5">
        <w:rPr>
          <w:sz w:val="20"/>
          <w:szCs w:val="23"/>
        </w:rPr>
        <w:t xml:space="preserve"> Idris Abdullahi Nasir</w:t>
      </w:r>
      <w:r w:rsidRPr="00FE3BB5">
        <w:rPr>
          <w:sz w:val="20"/>
          <w:szCs w:val="20"/>
        </w:rPr>
        <w:t>.</w:t>
      </w:r>
      <w:r w:rsidRPr="00FE3BB5">
        <w:rPr>
          <w:rFonts w:eastAsiaTheme="minorEastAsia" w:hint="eastAsia"/>
          <w:b/>
          <w:bCs/>
          <w:sz w:val="20"/>
          <w:szCs w:val="20"/>
          <w:lang w:bidi="fa-IR"/>
        </w:rPr>
        <w:t xml:space="preserve"> </w:t>
      </w:r>
      <w:r w:rsidRPr="00FE3BB5">
        <w:rPr>
          <w:b/>
          <w:sz w:val="20"/>
          <w:szCs w:val="23"/>
        </w:rPr>
        <w:t>The Effect of competitive advantage on the growth of biotechnology industries in Nigeria</w:t>
      </w:r>
      <w:r w:rsidRPr="00FE3BB5">
        <w:rPr>
          <w:rFonts w:eastAsia="Times New Roman"/>
          <w:b/>
          <w:bCs/>
          <w:sz w:val="20"/>
          <w:szCs w:val="20"/>
          <w:lang w:bidi="fa-IR"/>
        </w:rPr>
        <w:t>.</w:t>
      </w:r>
      <w:r w:rsidRPr="00FE3BB5">
        <w:rPr>
          <w:bCs/>
          <w:i/>
          <w:sz w:val="20"/>
          <w:szCs w:val="20"/>
        </w:rPr>
        <w:t xml:space="preserve"> N Y Sci J</w:t>
      </w:r>
      <w:r w:rsidRPr="00FE3BB5">
        <w:rPr>
          <w:bCs/>
          <w:sz w:val="20"/>
          <w:szCs w:val="20"/>
        </w:rPr>
        <w:t xml:space="preserve"> </w:t>
      </w:r>
      <w:r w:rsidRPr="00FE3BB5">
        <w:rPr>
          <w:sz w:val="20"/>
          <w:szCs w:val="20"/>
        </w:rPr>
        <w:t>201</w:t>
      </w:r>
      <w:r w:rsidRPr="00FE3BB5">
        <w:rPr>
          <w:rFonts w:hint="eastAsia"/>
          <w:sz w:val="20"/>
          <w:szCs w:val="20"/>
        </w:rPr>
        <w:t>7</w:t>
      </w:r>
      <w:r w:rsidRPr="00FE3BB5">
        <w:rPr>
          <w:sz w:val="20"/>
          <w:szCs w:val="20"/>
        </w:rPr>
        <w:t>;</w:t>
      </w:r>
      <w:r w:rsidRPr="00FE3BB5">
        <w:rPr>
          <w:rFonts w:hint="eastAsia"/>
          <w:sz w:val="20"/>
          <w:szCs w:val="20"/>
        </w:rPr>
        <w:t>10</w:t>
      </w:r>
      <w:r w:rsidRPr="00FE3BB5">
        <w:rPr>
          <w:sz w:val="20"/>
          <w:szCs w:val="20"/>
        </w:rPr>
        <w:t>(</w:t>
      </w:r>
      <w:r w:rsidRPr="00FE3BB5">
        <w:rPr>
          <w:rFonts w:hint="eastAsia"/>
          <w:sz w:val="20"/>
          <w:szCs w:val="20"/>
        </w:rPr>
        <w:t>11</w:t>
      </w:r>
      <w:r w:rsidRPr="00FE3BB5">
        <w:rPr>
          <w:sz w:val="20"/>
          <w:szCs w:val="20"/>
        </w:rPr>
        <w:t>):</w:t>
      </w:r>
      <w:r w:rsidR="005C5439">
        <w:rPr>
          <w:noProof/>
          <w:color w:val="000000"/>
          <w:sz w:val="20"/>
          <w:szCs w:val="20"/>
        </w:rPr>
        <w:t>52-57</w:t>
      </w:r>
      <w:r w:rsidRPr="00FE3BB5">
        <w:rPr>
          <w:sz w:val="20"/>
          <w:szCs w:val="20"/>
        </w:rPr>
        <w:t xml:space="preserve">]. </w:t>
      </w:r>
      <w:r w:rsidRPr="00FE3BB5">
        <w:rPr>
          <w:iCs/>
          <w:color w:val="000000"/>
          <w:sz w:val="20"/>
          <w:szCs w:val="20"/>
        </w:rPr>
        <w:t>ISSN 1554-0200 (print); ISSN 2375-723X (online)</w:t>
      </w:r>
      <w:r w:rsidRPr="00FE3BB5">
        <w:rPr>
          <w:sz w:val="20"/>
          <w:szCs w:val="20"/>
        </w:rPr>
        <w:t xml:space="preserve">. </w:t>
      </w:r>
      <w:hyperlink r:id="rId8" w:history="1">
        <w:r w:rsidRPr="00FE3BB5">
          <w:rPr>
            <w:rStyle w:val="a4"/>
            <w:sz w:val="20"/>
            <w:szCs w:val="20"/>
          </w:rPr>
          <w:t>http://www.sciencepub.net/newyork</w:t>
        </w:r>
      </w:hyperlink>
      <w:r w:rsidRPr="00FE3BB5">
        <w:rPr>
          <w:sz w:val="20"/>
          <w:szCs w:val="20"/>
        </w:rPr>
        <w:t xml:space="preserve">. </w:t>
      </w:r>
      <w:r w:rsidR="008B6E45">
        <w:rPr>
          <w:rFonts w:hint="eastAsia"/>
          <w:sz w:val="20"/>
          <w:szCs w:val="20"/>
          <w:lang w:eastAsia="zh-CN"/>
        </w:rPr>
        <w:t>7</w:t>
      </w:r>
      <w:r w:rsidRPr="00FE3BB5">
        <w:rPr>
          <w:rFonts w:hint="eastAsia"/>
          <w:sz w:val="20"/>
          <w:szCs w:val="20"/>
        </w:rPr>
        <w:t xml:space="preserve">. </w:t>
      </w:r>
      <w:r w:rsidRPr="00FE3BB5">
        <w:rPr>
          <w:color w:val="000000"/>
          <w:sz w:val="20"/>
          <w:szCs w:val="20"/>
          <w:shd w:val="clear" w:color="auto" w:fill="FFFFFF"/>
        </w:rPr>
        <w:t>doi:</w:t>
      </w:r>
      <w:hyperlink r:id="rId9" w:history="1">
        <w:r w:rsidRPr="00FE3BB5">
          <w:rPr>
            <w:rStyle w:val="a4"/>
            <w:sz w:val="20"/>
            <w:szCs w:val="20"/>
            <w:shd w:val="clear" w:color="auto" w:fill="FFFFFF"/>
          </w:rPr>
          <w:t>10.7537/mars</w:t>
        </w:r>
        <w:r w:rsidRPr="00FE3BB5">
          <w:rPr>
            <w:rStyle w:val="a4"/>
            <w:rFonts w:hint="eastAsia"/>
            <w:sz w:val="20"/>
            <w:szCs w:val="20"/>
            <w:shd w:val="clear" w:color="auto" w:fill="FFFFFF"/>
          </w:rPr>
          <w:t>nys101117.</w:t>
        </w:r>
        <w:r w:rsidRPr="00FE3BB5">
          <w:rPr>
            <w:rStyle w:val="a4"/>
            <w:sz w:val="20"/>
            <w:szCs w:val="20"/>
            <w:shd w:val="clear" w:color="auto" w:fill="FFFFFF"/>
          </w:rPr>
          <w:t>0</w:t>
        </w:r>
        <w:r w:rsidR="008B6E45">
          <w:rPr>
            <w:rStyle w:val="a4"/>
            <w:rFonts w:hint="eastAsia"/>
            <w:sz w:val="20"/>
            <w:szCs w:val="20"/>
            <w:shd w:val="clear" w:color="auto" w:fill="FFFFFF"/>
            <w:lang w:eastAsia="zh-CN"/>
          </w:rPr>
          <w:t>7</w:t>
        </w:r>
      </w:hyperlink>
      <w:r w:rsidRPr="00FE3BB5">
        <w:rPr>
          <w:color w:val="000000"/>
          <w:sz w:val="20"/>
          <w:szCs w:val="20"/>
          <w:shd w:val="clear" w:color="auto" w:fill="FFFFFF"/>
        </w:rPr>
        <w:t>.</w:t>
      </w:r>
    </w:p>
    <w:p w:rsidR="00EE04F4" w:rsidRPr="00352595" w:rsidRDefault="00EE04F4" w:rsidP="00FE3BB5">
      <w:pPr>
        <w:suppressAutoHyphens w:val="0"/>
        <w:snapToGrid w:val="0"/>
        <w:jc w:val="both"/>
        <w:rPr>
          <w:b/>
          <w:sz w:val="20"/>
          <w:szCs w:val="23"/>
        </w:rPr>
      </w:pPr>
    </w:p>
    <w:p w:rsidR="00EE04F4" w:rsidRPr="00352595" w:rsidRDefault="00EE04F4" w:rsidP="00FE3BB5">
      <w:pPr>
        <w:suppressAutoHyphens w:val="0"/>
        <w:snapToGrid w:val="0"/>
        <w:jc w:val="both"/>
        <w:rPr>
          <w:sz w:val="20"/>
          <w:szCs w:val="23"/>
        </w:rPr>
      </w:pPr>
      <w:r w:rsidRPr="00352595">
        <w:rPr>
          <w:b/>
          <w:sz w:val="20"/>
          <w:szCs w:val="23"/>
        </w:rPr>
        <w:t>Key words</w:t>
      </w:r>
      <w:r w:rsidRPr="00352595">
        <w:rPr>
          <w:sz w:val="20"/>
          <w:szCs w:val="23"/>
        </w:rPr>
        <w:t>: Biotechnology; Economic growth; Competitive advantage; Nigeria</w:t>
      </w:r>
    </w:p>
    <w:p w:rsidR="00EE04F4" w:rsidRPr="00352595" w:rsidRDefault="00EE04F4" w:rsidP="00FE3BB5">
      <w:pPr>
        <w:suppressAutoHyphens w:val="0"/>
        <w:snapToGrid w:val="0"/>
        <w:ind w:firstLine="425"/>
        <w:jc w:val="both"/>
        <w:rPr>
          <w:iCs/>
          <w:sz w:val="20"/>
          <w:szCs w:val="22"/>
        </w:rPr>
      </w:pPr>
    </w:p>
    <w:p w:rsidR="008B6E45" w:rsidRDefault="008B6E45" w:rsidP="00FE3BB5">
      <w:pPr>
        <w:suppressAutoHyphens w:val="0"/>
        <w:snapToGrid w:val="0"/>
        <w:jc w:val="both"/>
        <w:rPr>
          <w:b/>
          <w:iCs/>
          <w:sz w:val="20"/>
        </w:rPr>
        <w:sectPr w:rsidR="008B6E45" w:rsidSect="005C543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2"/>
          <w:cols w:space="720"/>
          <w:docGrid w:linePitch="360"/>
        </w:sectPr>
      </w:pPr>
    </w:p>
    <w:p w:rsidR="00EE04F4" w:rsidRPr="00352595" w:rsidRDefault="00EE04F4" w:rsidP="00FE3BB5">
      <w:pPr>
        <w:suppressAutoHyphens w:val="0"/>
        <w:snapToGrid w:val="0"/>
        <w:jc w:val="both"/>
        <w:rPr>
          <w:b/>
          <w:iCs/>
          <w:sz w:val="20"/>
        </w:rPr>
      </w:pPr>
      <w:r w:rsidRPr="00352595">
        <w:rPr>
          <w:b/>
          <w:iCs/>
          <w:sz w:val="20"/>
        </w:rPr>
        <w:lastRenderedPageBreak/>
        <w:t>1.0 Introduction</w:t>
      </w:r>
    </w:p>
    <w:p w:rsidR="00EE04F4" w:rsidRPr="00352595" w:rsidRDefault="00EE04F4" w:rsidP="00FE3BB5">
      <w:pPr>
        <w:suppressAutoHyphens w:val="0"/>
        <w:autoSpaceDE w:val="0"/>
        <w:autoSpaceDN w:val="0"/>
        <w:adjustRightInd w:val="0"/>
        <w:snapToGrid w:val="0"/>
        <w:ind w:firstLine="425"/>
        <w:jc w:val="both"/>
        <w:rPr>
          <w:bCs/>
          <w:sz w:val="20"/>
        </w:rPr>
      </w:pPr>
      <w:r w:rsidRPr="00352595">
        <w:rPr>
          <w:sz w:val="20"/>
        </w:rPr>
        <w:t>Biotechnology is a continuum of technologies, ranging from traditional to modern biotechnology (</w:t>
      </w:r>
      <w:r w:rsidRPr="00352595">
        <w:rPr>
          <w:bCs/>
          <w:sz w:val="20"/>
        </w:rPr>
        <w:t>Opabode and Adebooye, 2005)</w:t>
      </w:r>
      <w:r w:rsidRPr="00352595">
        <w:rPr>
          <w:sz w:val="20"/>
        </w:rPr>
        <w:t xml:space="preserve">. Biotechnology has been defined as any technique that uses living organisms or substances from those organisms, to make or modify a product, to improve plants or animals or to develop microorganisms with specific features for specific uses (Persley, 1992). </w:t>
      </w:r>
      <w:r w:rsidRPr="00352595">
        <w:rPr>
          <w:bCs/>
          <w:sz w:val="20"/>
        </w:rPr>
        <w:t xml:space="preserve">Modern biotechnology has been useful in many endeavors of life, these include the </w:t>
      </w:r>
      <w:r w:rsidRPr="00352595">
        <w:rPr>
          <w:sz w:val="20"/>
        </w:rPr>
        <w:t>capacity for improve food security, environmental protection and conservation through production of stress</w:t>
      </w:r>
      <w:r w:rsidRPr="00352595">
        <w:rPr>
          <w:bCs/>
          <w:sz w:val="20"/>
        </w:rPr>
        <w:t xml:space="preserve"> </w:t>
      </w:r>
      <w:r w:rsidRPr="00352595">
        <w:rPr>
          <w:sz w:val="20"/>
        </w:rPr>
        <w:t>tolerant planting materials for re-vegetation, re-afforestation, soil binding for</w:t>
      </w:r>
      <w:r w:rsidRPr="00352595">
        <w:rPr>
          <w:bCs/>
          <w:sz w:val="20"/>
        </w:rPr>
        <w:t xml:space="preserve"> </w:t>
      </w:r>
      <w:r w:rsidRPr="00352595">
        <w:rPr>
          <w:sz w:val="20"/>
        </w:rPr>
        <w:t>erosion control as well as genetically enhanced organisms for bioremediation of</w:t>
      </w:r>
      <w:r w:rsidRPr="00352595">
        <w:rPr>
          <w:bCs/>
          <w:sz w:val="20"/>
        </w:rPr>
        <w:t xml:space="preserve"> </w:t>
      </w:r>
      <w:r w:rsidRPr="00352595">
        <w:rPr>
          <w:sz w:val="20"/>
        </w:rPr>
        <w:t>oil polluted sites</w:t>
      </w:r>
      <w:r w:rsidRPr="00352595">
        <w:rPr>
          <w:bCs/>
          <w:sz w:val="20"/>
        </w:rPr>
        <w:t xml:space="preserve">, </w:t>
      </w:r>
      <w:r w:rsidRPr="00352595">
        <w:rPr>
          <w:sz w:val="20"/>
        </w:rPr>
        <w:t>improvement in plants and animals yields as well as nutritional values</w:t>
      </w:r>
      <w:r w:rsidRPr="00352595">
        <w:rPr>
          <w:bCs/>
          <w:sz w:val="20"/>
        </w:rPr>
        <w:t>, p</w:t>
      </w:r>
      <w:r w:rsidRPr="00352595">
        <w:rPr>
          <w:sz w:val="20"/>
        </w:rPr>
        <w:t>roduction of new breeds/varieties of animals and plants, reduction in the use of pesticides</w:t>
      </w:r>
      <w:r w:rsidRPr="00352595">
        <w:rPr>
          <w:bCs/>
          <w:sz w:val="20"/>
        </w:rPr>
        <w:t>, r</w:t>
      </w:r>
      <w:r w:rsidRPr="00352595">
        <w:rPr>
          <w:sz w:val="20"/>
        </w:rPr>
        <w:t>eduction in farming land area with higher yields, facilitates job and wealth</w:t>
      </w:r>
      <w:r w:rsidRPr="00352595">
        <w:rPr>
          <w:bCs/>
          <w:sz w:val="20"/>
        </w:rPr>
        <w:t xml:space="preserve"> </w:t>
      </w:r>
      <w:r w:rsidRPr="00352595">
        <w:rPr>
          <w:sz w:val="20"/>
        </w:rPr>
        <w:t>creation, leads to better health facilities,</w:t>
      </w:r>
      <w:r w:rsidRPr="00352595">
        <w:rPr>
          <w:bCs/>
          <w:sz w:val="20"/>
        </w:rPr>
        <w:t>, p</w:t>
      </w:r>
      <w:r w:rsidRPr="00352595">
        <w:rPr>
          <w:sz w:val="20"/>
        </w:rPr>
        <w:t>romotion of bioorganic fertilizer development and industrial growth through</w:t>
      </w:r>
      <w:r w:rsidRPr="00352595">
        <w:rPr>
          <w:bCs/>
          <w:sz w:val="20"/>
        </w:rPr>
        <w:t xml:space="preserve"> </w:t>
      </w:r>
      <w:r w:rsidRPr="00352595">
        <w:rPr>
          <w:sz w:val="20"/>
        </w:rPr>
        <w:t>feedstock development, promotion and development of biopharmaceuticals production, stem cell</w:t>
      </w:r>
      <w:r w:rsidRPr="00352595">
        <w:rPr>
          <w:bCs/>
          <w:sz w:val="20"/>
        </w:rPr>
        <w:t xml:space="preserve"> </w:t>
      </w:r>
      <w:r w:rsidRPr="00352595">
        <w:rPr>
          <w:sz w:val="20"/>
        </w:rPr>
        <w:lastRenderedPageBreak/>
        <w:t>technology, biometrics, and biodiversity (</w:t>
      </w:r>
      <w:r w:rsidRPr="00352595">
        <w:rPr>
          <w:bCs/>
          <w:sz w:val="20"/>
        </w:rPr>
        <w:t>Ogbadu, 2013).</w:t>
      </w:r>
    </w:p>
    <w:p w:rsidR="00EE04F4" w:rsidRPr="00352595" w:rsidRDefault="00EE04F4" w:rsidP="00FE3BB5">
      <w:pPr>
        <w:suppressAutoHyphens w:val="0"/>
        <w:autoSpaceDE w:val="0"/>
        <w:autoSpaceDN w:val="0"/>
        <w:adjustRightInd w:val="0"/>
        <w:snapToGrid w:val="0"/>
        <w:ind w:firstLine="425"/>
        <w:jc w:val="both"/>
        <w:rPr>
          <w:sz w:val="20"/>
        </w:rPr>
      </w:pPr>
      <w:r w:rsidRPr="00352595">
        <w:rPr>
          <w:sz w:val="20"/>
        </w:rPr>
        <w:t>Biotechnology is a field of study that has been misunderstood by many people because of some bioethical and biosafety issues, especially those that involve human cells, tissues, organs and life (</w:t>
      </w:r>
      <w:r w:rsidRPr="00352595">
        <w:rPr>
          <w:bCs/>
          <w:sz w:val="20"/>
        </w:rPr>
        <w:t>Ogbonna, 1996)</w:t>
      </w:r>
      <w:r w:rsidRPr="00352595">
        <w:rPr>
          <w:sz w:val="20"/>
        </w:rPr>
        <w:t>. The relationships between human being and God, science and religion are very sensitive and very often interpreted from different angles depending on who, what, where, and why (</w:t>
      </w:r>
      <w:r w:rsidRPr="00352595">
        <w:rPr>
          <w:bCs/>
          <w:sz w:val="20"/>
        </w:rPr>
        <w:t>Ogbonna, 1996)</w:t>
      </w:r>
      <w:r w:rsidRPr="00352595">
        <w:rPr>
          <w:sz w:val="20"/>
        </w:rPr>
        <w:t>. Genetic modification of organisms has been occurring naturally and what biotechnology is doing is to hasten the rate of such modifications (</w:t>
      </w:r>
      <w:r w:rsidRPr="00352595">
        <w:rPr>
          <w:bCs/>
          <w:sz w:val="20"/>
        </w:rPr>
        <w:t>Ogbonna, 1996)</w:t>
      </w:r>
      <w:r w:rsidRPr="00352595">
        <w:rPr>
          <w:sz w:val="20"/>
        </w:rPr>
        <w:t>. However, those who oppose genetic engineering of organisms argue that nature should be allowed to continue at its pace. They refer to a statement that nature has solutions to all its problems. In other words, there are natural solutions to all natural problems. However, nature is no more natural and the present world problems can no longer be left for nature to solve (</w:t>
      </w:r>
      <w:r w:rsidRPr="00352595">
        <w:rPr>
          <w:bCs/>
          <w:sz w:val="20"/>
        </w:rPr>
        <w:t>Ogbonna, 1996).</w:t>
      </w:r>
    </w:p>
    <w:p w:rsidR="00EE04F4" w:rsidRPr="00352595" w:rsidRDefault="00EE04F4" w:rsidP="00FE3BB5">
      <w:pPr>
        <w:suppressAutoHyphens w:val="0"/>
        <w:autoSpaceDE w:val="0"/>
        <w:autoSpaceDN w:val="0"/>
        <w:adjustRightInd w:val="0"/>
        <w:snapToGrid w:val="0"/>
        <w:ind w:firstLine="425"/>
        <w:jc w:val="both"/>
        <w:rPr>
          <w:sz w:val="20"/>
        </w:rPr>
      </w:pPr>
      <w:r w:rsidRPr="00352595">
        <w:rPr>
          <w:sz w:val="20"/>
        </w:rPr>
        <w:t>In recognition of the developmental achievement in science and technology of the 21</w:t>
      </w:r>
      <w:r w:rsidRPr="00352595">
        <w:rPr>
          <w:sz w:val="20"/>
          <w:vertAlign w:val="superscript"/>
        </w:rPr>
        <w:t>st</w:t>
      </w:r>
      <w:r w:rsidRPr="00352595">
        <w:rPr>
          <w:sz w:val="20"/>
        </w:rPr>
        <w:t xml:space="preserve"> century, the Federal Government of Nigeria has put in place a Nigerian Biotechnology policy, and has also </w:t>
      </w:r>
      <w:r w:rsidRPr="00352595">
        <w:rPr>
          <w:sz w:val="20"/>
        </w:rPr>
        <w:lastRenderedPageBreak/>
        <w:t>established a Nigerian Biotechnology Development Agency to formulate policies towards accelerating the acquisition of biotechnology (</w:t>
      </w:r>
      <w:r w:rsidRPr="00352595">
        <w:rPr>
          <w:bCs/>
          <w:sz w:val="20"/>
        </w:rPr>
        <w:t>Ogbadu, 2013)</w:t>
      </w:r>
      <w:r w:rsidRPr="00352595">
        <w:rPr>
          <w:sz w:val="20"/>
        </w:rPr>
        <w:t>. The pace at which the field of Biotechnology has been progressing is amazing even to Biotechnologists themselves. It is now obvious that the future of man on earth depends to a very great extent on biotechnology because it potentially has solutions to all human problems and can also create problems that will be difficult for man to handle (</w:t>
      </w:r>
      <w:r w:rsidRPr="00352595">
        <w:rPr>
          <w:bCs/>
          <w:sz w:val="20"/>
        </w:rPr>
        <w:t>Ogbadu, 2013)</w:t>
      </w:r>
      <w:r w:rsidRPr="00352595">
        <w:rPr>
          <w:sz w:val="20"/>
        </w:rPr>
        <w:t xml:space="preserve">. </w:t>
      </w:r>
    </w:p>
    <w:p w:rsidR="00EE04F4" w:rsidRPr="00352595" w:rsidRDefault="00EE04F4" w:rsidP="00FE3BB5">
      <w:pPr>
        <w:suppressAutoHyphens w:val="0"/>
        <w:autoSpaceDE w:val="0"/>
        <w:autoSpaceDN w:val="0"/>
        <w:adjustRightInd w:val="0"/>
        <w:snapToGrid w:val="0"/>
        <w:ind w:firstLine="425"/>
        <w:jc w:val="both"/>
        <w:rPr>
          <w:sz w:val="20"/>
        </w:rPr>
      </w:pPr>
      <w:r w:rsidRPr="00352595">
        <w:rPr>
          <w:bCs/>
          <w:sz w:val="20"/>
        </w:rPr>
        <w:t>Biotechnology has been helping to increase crop</w:t>
      </w:r>
      <w:r w:rsidRPr="00352595">
        <w:rPr>
          <w:sz w:val="20"/>
        </w:rPr>
        <w:t xml:space="preserve"> </w:t>
      </w:r>
      <w:r w:rsidRPr="00352595">
        <w:rPr>
          <w:bCs/>
          <w:sz w:val="20"/>
        </w:rPr>
        <w:t>and farm animal productivity and has the potential</w:t>
      </w:r>
      <w:r w:rsidRPr="00352595">
        <w:rPr>
          <w:sz w:val="20"/>
        </w:rPr>
        <w:t xml:space="preserve"> </w:t>
      </w:r>
      <w:r w:rsidRPr="00352595">
        <w:rPr>
          <w:bCs/>
          <w:sz w:val="20"/>
        </w:rPr>
        <w:t xml:space="preserve">of producing enough food to feed the world (Ogbonna and </w:t>
      </w:r>
      <w:r w:rsidRPr="00352595">
        <w:rPr>
          <w:sz w:val="20"/>
        </w:rPr>
        <w:t>Ogbonna, 2005)</w:t>
      </w:r>
      <w:r w:rsidRPr="00352595">
        <w:rPr>
          <w:bCs/>
          <w:sz w:val="20"/>
        </w:rPr>
        <w:t xml:space="preserve">. </w:t>
      </w:r>
      <w:r w:rsidRPr="00352595">
        <w:rPr>
          <w:sz w:val="20"/>
        </w:rPr>
        <w:t xml:space="preserve">It is now possible to produce crops that are resistant to various diseases and pests; that can mature much faster and produce higher yields even on poor soils; crops that are more nutritious with much longer shelf-life, biofortified food crops, diet food stuff for diabetic patients and people that require special diets, edible vaccines from plant sources; farm animals that grow faster, produce better quality meat, cow and other animals that produce large quantities of good quality milk, birds that lay more than two eggs every day, sheep that produce more and better quality wool </w:t>
      </w:r>
      <w:r w:rsidRPr="00352595">
        <w:rPr>
          <w:bCs/>
          <w:sz w:val="20"/>
        </w:rPr>
        <w:t xml:space="preserve">(Ogbonna and </w:t>
      </w:r>
      <w:r w:rsidRPr="00352595">
        <w:rPr>
          <w:sz w:val="20"/>
        </w:rPr>
        <w:t>Ogbonna, 2005)</w:t>
      </w:r>
      <w:r w:rsidRPr="00352595">
        <w:rPr>
          <w:bCs/>
          <w:sz w:val="20"/>
        </w:rPr>
        <w:t>.</w:t>
      </w:r>
      <w:r w:rsidR="00352595" w:rsidRPr="00352595">
        <w:rPr>
          <w:bCs/>
          <w:sz w:val="20"/>
        </w:rPr>
        <w:t xml:space="preserve"> </w:t>
      </w:r>
    </w:p>
    <w:p w:rsidR="00EE04F4" w:rsidRPr="00352595" w:rsidRDefault="00EE04F4" w:rsidP="00FE3BB5">
      <w:pPr>
        <w:suppressAutoHyphens w:val="0"/>
        <w:snapToGrid w:val="0"/>
        <w:ind w:firstLine="425"/>
        <w:jc w:val="both"/>
        <w:rPr>
          <w:sz w:val="20"/>
        </w:rPr>
      </w:pPr>
      <w:r w:rsidRPr="00352595">
        <w:rPr>
          <w:bCs/>
          <w:sz w:val="20"/>
        </w:rPr>
        <w:t>The human environment can be made much cleaner and</w:t>
      </w:r>
      <w:r w:rsidRPr="00352595">
        <w:rPr>
          <w:sz w:val="20"/>
        </w:rPr>
        <w:t xml:space="preserve"> </w:t>
      </w:r>
      <w:r w:rsidRPr="00352595">
        <w:rPr>
          <w:bCs/>
          <w:sz w:val="20"/>
        </w:rPr>
        <w:t xml:space="preserve">safer through biotechnology. </w:t>
      </w:r>
      <w:r w:rsidRPr="00352595">
        <w:rPr>
          <w:sz w:val="20"/>
        </w:rPr>
        <w:t>It is now possible to genetically manipulate microorganisms to degrade almost any type of environmental pollutants (</w:t>
      </w:r>
      <w:r w:rsidRPr="00352595">
        <w:rPr>
          <w:bCs/>
          <w:sz w:val="20"/>
        </w:rPr>
        <w:t xml:space="preserve">Ogbonna and </w:t>
      </w:r>
      <w:r w:rsidRPr="00352595">
        <w:rPr>
          <w:sz w:val="20"/>
        </w:rPr>
        <w:t>Tanaka, 2000). Plants have been genetically modified to fix more carbon dioxide and absorb other greenhouse and acidic gases, plants that can grow under water stress have been produced and used to prevent desertification, Microalgae have been genetically modified for increased bio-diesel oil, bio-gas and bio-ethanol production, genetic engineering has been used to produce second and third generation energy crops for efficient production of renewable energy which are environmentally friendly. In fact, most of our environmental problems can potentially be solved by biotechnology (</w:t>
      </w:r>
      <w:r w:rsidRPr="00352595">
        <w:rPr>
          <w:bCs/>
          <w:sz w:val="20"/>
        </w:rPr>
        <w:t xml:space="preserve">Ogbonna </w:t>
      </w:r>
      <w:r w:rsidRPr="00352595">
        <w:rPr>
          <w:bCs/>
          <w:i/>
          <w:sz w:val="20"/>
        </w:rPr>
        <w:t>et al.,</w:t>
      </w:r>
      <w:r w:rsidRPr="00352595">
        <w:rPr>
          <w:bCs/>
          <w:sz w:val="20"/>
        </w:rPr>
        <w:t xml:space="preserve"> 1995)</w:t>
      </w:r>
      <w:r w:rsidRPr="00352595">
        <w:rPr>
          <w:sz w:val="20"/>
        </w:rPr>
        <w:t>.</w:t>
      </w:r>
    </w:p>
    <w:p w:rsidR="00EE04F4" w:rsidRPr="00352595" w:rsidRDefault="00EE04F4" w:rsidP="00FE3BB5">
      <w:pPr>
        <w:suppressAutoHyphens w:val="0"/>
        <w:snapToGrid w:val="0"/>
        <w:ind w:firstLine="425"/>
        <w:jc w:val="both"/>
        <w:rPr>
          <w:sz w:val="20"/>
        </w:rPr>
      </w:pPr>
      <w:r w:rsidRPr="00352595">
        <w:rPr>
          <w:bCs/>
          <w:sz w:val="20"/>
        </w:rPr>
        <w:t>Biotechnology has been imparting positively on</w:t>
      </w:r>
      <w:r w:rsidRPr="00352595">
        <w:rPr>
          <w:sz w:val="20"/>
        </w:rPr>
        <w:t xml:space="preserve"> </w:t>
      </w:r>
      <w:r w:rsidRPr="00352595">
        <w:rPr>
          <w:bCs/>
          <w:sz w:val="20"/>
        </w:rPr>
        <w:t xml:space="preserve">industrial sector. </w:t>
      </w:r>
      <w:r w:rsidRPr="00352595">
        <w:rPr>
          <w:sz w:val="20"/>
        </w:rPr>
        <w:t>Most of bio-industries can now be made more efficient by genetic modification of the biological agents used. Many metabolites of industrial importance can now be efficiently produced by genetically modified microorganisms (</w:t>
      </w:r>
      <w:r w:rsidRPr="00352595">
        <w:rPr>
          <w:bCs/>
          <w:sz w:val="20"/>
        </w:rPr>
        <w:t>Ogunseitan, 2003)</w:t>
      </w:r>
      <w:r w:rsidRPr="00352595">
        <w:rPr>
          <w:sz w:val="20"/>
        </w:rPr>
        <w:t>. Continuous production of better quality wine, beer and other alcoholic beverages have been achieved by genetic modification of microorganisms and bio-process improvements. Sustained development of the world economy must be based on renewable resources for which biotechnology is indispensable (</w:t>
      </w:r>
      <w:r w:rsidRPr="00352595">
        <w:rPr>
          <w:bCs/>
          <w:sz w:val="20"/>
        </w:rPr>
        <w:t>Ogunseitan, 2003)</w:t>
      </w:r>
      <w:r w:rsidRPr="00352595">
        <w:rPr>
          <w:sz w:val="20"/>
        </w:rPr>
        <w:t xml:space="preserve">. </w:t>
      </w:r>
    </w:p>
    <w:p w:rsidR="00EE04F4" w:rsidRPr="00352595" w:rsidRDefault="00EE04F4" w:rsidP="00FE3BB5">
      <w:pPr>
        <w:suppressAutoHyphens w:val="0"/>
        <w:snapToGrid w:val="0"/>
        <w:ind w:firstLine="425"/>
        <w:jc w:val="both"/>
        <w:rPr>
          <w:sz w:val="20"/>
        </w:rPr>
      </w:pPr>
      <w:r w:rsidRPr="00352595">
        <w:rPr>
          <w:bCs/>
          <w:sz w:val="20"/>
        </w:rPr>
        <w:t>The importance of Biotechnology in health care</w:t>
      </w:r>
      <w:r w:rsidRPr="00352595">
        <w:rPr>
          <w:sz w:val="20"/>
        </w:rPr>
        <w:t xml:space="preserve"> </w:t>
      </w:r>
      <w:r w:rsidRPr="00352595">
        <w:rPr>
          <w:bCs/>
          <w:sz w:val="20"/>
        </w:rPr>
        <w:t xml:space="preserve">delivery cannot be overemphasized. </w:t>
      </w:r>
      <w:r w:rsidRPr="00352595">
        <w:rPr>
          <w:sz w:val="20"/>
        </w:rPr>
        <w:t xml:space="preserve">Microorganisms </w:t>
      </w:r>
      <w:r w:rsidRPr="00352595">
        <w:rPr>
          <w:sz w:val="20"/>
        </w:rPr>
        <w:lastRenderedPageBreak/>
        <w:t>have been genetically engineered to produce human and animal metabolites such as insulin and human growth hormones. These were being extracted from cadavers and animals with the attendant risks. Many pharmaceuticals, drugs, vaccines, diagnostics and other metabolites of medical importance are now efficiently produced by microorganisms and genetically modified plants (</w:t>
      </w:r>
      <w:r w:rsidRPr="00352595">
        <w:rPr>
          <w:bCs/>
          <w:sz w:val="20"/>
        </w:rPr>
        <w:t>Ogunseitan, 2003)</w:t>
      </w:r>
      <w:r w:rsidRPr="00352595">
        <w:rPr>
          <w:sz w:val="20"/>
        </w:rPr>
        <w:t>.</w:t>
      </w:r>
    </w:p>
    <w:p w:rsidR="00EE04F4" w:rsidRPr="00352595" w:rsidRDefault="00EE04F4" w:rsidP="00FE3BB5">
      <w:pPr>
        <w:suppressAutoHyphens w:val="0"/>
        <w:snapToGrid w:val="0"/>
        <w:ind w:firstLine="425"/>
        <w:jc w:val="both"/>
        <w:rPr>
          <w:sz w:val="20"/>
        </w:rPr>
      </w:pPr>
      <w:r w:rsidRPr="00352595">
        <w:rPr>
          <w:sz w:val="20"/>
        </w:rPr>
        <w:t xml:space="preserve">An increasing number of studies and market analyses measure the economic impact of the industrial biotechnology sector and the biobased economy. Carlson (2016) estimates that the industrial biotechnology sector generated more than $105 billion in direct Global revenue in 2012. Carlson draws estimate from a review of the total revenue for the biofuels, renewable chemicals, enzymes and biobased polymers industries, controlling for the costs of the non-biotech sectors (Caslson, 2016). </w:t>
      </w:r>
    </w:p>
    <w:p w:rsidR="00EE04F4" w:rsidRPr="00352595" w:rsidRDefault="00EE04F4" w:rsidP="00FE3BB5">
      <w:pPr>
        <w:suppressAutoHyphens w:val="0"/>
        <w:snapToGrid w:val="0"/>
        <w:ind w:firstLine="425"/>
        <w:jc w:val="both"/>
        <w:rPr>
          <w:sz w:val="20"/>
        </w:rPr>
      </w:pPr>
      <w:r w:rsidRPr="00352595">
        <w:rPr>
          <w:sz w:val="20"/>
        </w:rPr>
        <w:t>Despite the global utilization of so many biotechnological techniques, the Biotechnology industrial sector especially in presence of competitive advantage has not been fully harnessed in Nigeria due to multi-factorial reasons. In view of these, the present study sought to emphasize the growing importance of sustainable competitive advantage on the growth of BIs in Nigeria. This paper offers some guidelines for biotechnology industries, in order to achieve competitive advantage. In a broader view, this paper will serve as source of information that will promote and orient biotechnology industries towards competitive advantage in Nigeria. In this way, it will contribute to the continuous growth and dynamic development, as well as increased productivity and biotechnology businesses in Nigeria.</w:t>
      </w:r>
    </w:p>
    <w:p w:rsidR="008F0609" w:rsidRPr="00352595" w:rsidRDefault="00EE04F4" w:rsidP="00FE3BB5">
      <w:pPr>
        <w:suppressAutoHyphens w:val="0"/>
        <w:snapToGrid w:val="0"/>
        <w:jc w:val="both"/>
        <w:rPr>
          <w:sz w:val="20"/>
        </w:rPr>
      </w:pPr>
      <w:r w:rsidRPr="00352595">
        <w:rPr>
          <w:b/>
          <w:bCs/>
          <w:sz w:val="20"/>
        </w:rPr>
        <w:t>1.2 Industrial biotechnology in Nigeria</w:t>
      </w:r>
    </w:p>
    <w:p w:rsidR="00EE04F4" w:rsidRPr="00352595" w:rsidRDefault="00EE04F4" w:rsidP="00FE3BB5">
      <w:pPr>
        <w:suppressAutoHyphens w:val="0"/>
        <w:snapToGrid w:val="0"/>
        <w:ind w:firstLine="425"/>
        <w:jc w:val="both"/>
        <w:rPr>
          <w:sz w:val="20"/>
        </w:rPr>
      </w:pPr>
      <w:r w:rsidRPr="00352595">
        <w:rPr>
          <w:sz w:val="20"/>
        </w:rPr>
        <w:t>In simple words, industrial biotechnology is the application of biotechnology in industries. In that sense, commercialization of research results from other areas of biotechnology (i.e. medical, environmental, food and agricultural biotechnology) can also be considered industrial biotechnology. For the purpose of this review, it is rather necessary to restrict the discussion on industrial biotechnology to use of biotechnology to produce useful metabolites of industrial interest.</w:t>
      </w:r>
    </w:p>
    <w:p w:rsidR="00EE04F4" w:rsidRPr="00352595" w:rsidRDefault="00EE04F4" w:rsidP="00FE3BB5">
      <w:pPr>
        <w:suppressAutoHyphens w:val="0"/>
        <w:snapToGrid w:val="0"/>
        <w:ind w:firstLine="425"/>
        <w:jc w:val="both"/>
        <w:rPr>
          <w:sz w:val="20"/>
        </w:rPr>
      </w:pPr>
      <w:r w:rsidRPr="00352595">
        <w:rPr>
          <w:sz w:val="20"/>
        </w:rPr>
        <w:t xml:space="preserve">With huge biological resources, Nigeria is in a position to produce many biotechnological products at competitive prices. However, there is a need to develop technology and processes that are cheap, simple and sustainable in Nigeria. Biological agents in Biotechnology (microorganisms, plant cells, animal cells and their products) can be used to produce arrays of metabolites that are of industrial importance. For instance, enzymes, vitamins, amino acids, pharmaceuticals, functional proteins, food and beverages, organic acids, polymers, food additives </w:t>
      </w:r>
      <w:r w:rsidRPr="00352595">
        <w:rPr>
          <w:sz w:val="20"/>
        </w:rPr>
        <w:lastRenderedPageBreak/>
        <w:t>such as, colourants, taste enhancers, and preservatives (</w:t>
      </w:r>
      <w:r w:rsidRPr="00352595">
        <w:rPr>
          <w:bCs/>
          <w:sz w:val="20"/>
        </w:rPr>
        <w:t xml:space="preserve">Ogbonna and </w:t>
      </w:r>
      <w:r w:rsidRPr="00352595">
        <w:rPr>
          <w:sz w:val="20"/>
        </w:rPr>
        <w:t>Ogbonna, 2005).</w:t>
      </w:r>
    </w:p>
    <w:p w:rsidR="00EE04F4" w:rsidRPr="00352595" w:rsidRDefault="00EE04F4" w:rsidP="00FE3BB5">
      <w:pPr>
        <w:suppressAutoHyphens w:val="0"/>
        <w:snapToGrid w:val="0"/>
        <w:ind w:firstLine="425"/>
        <w:jc w:val="both"/>
        <w:rPr>
          <w:sz w:val="20"/>
        </w:rPr>
      </w:pPr>
      <w:r w:rsidRPr="00352595">
        <w:rPr>
          <w:sz w:val="20"/>
        </w:rPr>
        <w:t>Potentially, Nigeria has a lot of biomass resources that can be converted into value-added products. Unfortunately, these biomass resources are not readily available in the right quantity and quality to support industrial transformation (</w:t>
      </w:r>
      <w:r w:rsidRPr="00352595">
        <w:rPr>
          <w:bCs/>
          <w:sz w:val="20"/>
        </w:rPr>
        <w:t>Ogunseitan, 2003)</w:t>
      </w:r>
      <w:r w:rsidRPr="00352595">
        <w:rPr>
          <w:sz w:val="20"/>
        </w:rPr>
        <w:t xml:space="preserve">. For instance, there is an impression that a lot of fruits most of which rot away because of poor storage qualities. However, a pure fruit juice production company failed because of lack of orange and mango to feed the company. Maintaining consistent quality of the juice was difficult because the company depended on purchase of the fruits from various markets. There was batch-to-batch variation both in chemical/nutritional composition and state of ripeness all of which affected the quality of the product. There is a need to establish plantations of the same variety of fruits to maintain a fairly uniform quality of the fruits. Nigeria has remained the world largest producer of cassava since 2004 but cassava is still too expensive in Nigeria. </w:t>
      </w:r>
    </w:p>
    <w:p w:rsidR="00EE04F4" w:rsidRPr="00352595" w:rsidRDefault="00EE04F4" w:rsidP="00FE3BB5">
      <w:pPr>
        <w:suppressAutoHyphens w:val="0"/>
        <w:snapToGrid w:val="0"/>
        <w:ind w:firstLine="425"/>
        <w:jc w:val="both"/>
        <w:rPr>
          <w:sz w:val="20"/>
        </w:rPr>
      </w:pPr>
      <w:r w:rsidRPr="00352595">
        <w:rPr>
          <w:sz w:val="20"/>
        </w:rPr>
        <w:t>The present average yield of 11 tons/hectare is still much lower than yields of more than</w:t>
      </w:r>
      <w:r w:rsidR="008B6E45">
        <w:rPr>
          <w:rFonts w:hint="eastAsia"/>
          <w:sz w:val="20"/>
          <w:lang w:eastAsia="zh-CN"/>
        </w:rPr>
        <w:t xml:space="preserve"> </w:t>
      </w:r>
      <w:r w:rsidRPr="00352595">
        <w:rPr>
          <w:sz w:val="20"/>
        </w:rPr>
        <w:t>44 tons/hectare reported in China and Thailand (</w:t>
      </w:r>
      <w:r w:rsidRPr="00352595">
        <w:rPr>
          <w:bCs/>
          <w:sz w:val="20"/>
        </w:rPr>
        <w:t xml:space="preserve">Ogbonna and </w:t>
      </w:r>
      <w:r w:rsidRPr="00352595">
        <w:rPr>
          <w:sz w:val="20"/>
        </w:rPr>
        <w:t>Ogbonna, 2005). There is therefore a need to increase the agricultural output through increase in the yield per hectare (improved varieties and agronomic practices) and increase in the land area under cultivation (less than 40% of Nigeria’s arable land is presently under cultivation). Workers in the agricultural sector would argue that once there is demand for these produce, production will increase to meet the demand but the industrialists argue that they would not invest without being sure that the raw materials will be available in the required quantity and quality (</w:t>
      </w:r>
      <w:r w:rsidRPr="00352595">
        <w:rPr>
          <w:bCs/>
          <w:sz w:val="20"/>
        </w:rPr>
        <w:t xml:space="preserve">Ogbonna and </w:t>
      </w:r>
      <w:r w:rsidRPr="00352595">
        <w:rPr>
          <w:sz w:val="20"/>
        </w:rPr>
        <w:t>Ogbonna, 2005).</w:t>
      </w:r>
    </w:p>
    <w:p w:rsidR="00EE04F4" w:rsidRPr="00352595" w:rsidRDefault="00EE04F4" w:rsidP="00FE3BB5">
      <w:pPr>
        <w:suppressAutoHyphens w:val="0"/>
        <w:snapToGrid w:val="0"/>
        <w:ind w:firstLine="425"/>
        <w:jc w:val="both"/>
        <w:rPr>
          <w:sz w:val="20"/>
        </w:rPr>
      </w:pPr>
      <w:r w:rsidRPr="00352595">
        <w:rPr>
          <w:sz w:val="20"/>
        </w:rPr>
        <w:t>Nigeria’s abundant renewable biomass resources can be efficiently processed or converted to various useful metabolites. Development of processes for the efficient utilization and processing of the agricultural products will definitely help in the country’s economic development. Efficient processing of agricultural products into value-added products will create demand for, and thus boast the agricultural sector. Furthermore, Nigeria has good solar radiation and temperature that can support photosynthetic cell culture throughout the year (</w:t>
      </w:r>
      <w:r w:rsidRPr="00352595">
        <w:rPr>
          <w:bCs/>
          <w:sz w:val="20"/>
        </w:rPr>
        <w:t xml:space="preserve">Ogbonna and </w:t>
      </w:r>
      <w:r w:rsidRPr="00352595">
        <w:rPr>
          <w:sz w:val="20"/>
        </w:rPr>
        <w:t xml:space="preserve">Ogbonna, 2005). </w:t>
      </w:r>
    </w:p>
    <w:p w:rsidR="00EE04F4" w:rsidRPr="00352595" w:rsidRDefault="00EE04F4" w:rsidP="00FE3BB5">
      <w:pPr>
        <w:suppressAutoHyphens w:val="0"/>
        <w:snapToGrid w:val="0"/>
        <w:ind w:firstLine="425"/>
        <w:jc w:val="both"/>
        <w:rPr>
          <w:sz w:val="20"/>
        </w:rPr>
      </w:pPr>
      <w:r w:rsidRPr="00352595">
        <w:rPr>
          <w:sz w:val="20"/>
        </w:rPr>
        <w:t>Photosynthetic cell cultivation can be used to convert the abundant and clean solar energy into many useful metabolites. This technology has been extensively explored in developed countries but in the whole of Africa, there is almost no industry that is engaged in commercial cultivation of photosynthetic cells (</w:t>
      </w:r>
      <w:r w:rsidRPr="00352595">
        <w:rPr>
          <w:bCs/>
          <w:sz w:val="20"/>
        </w:rPr>
        <w:t xml:space="preserve">Ogbonna and </w:t>
      </w:r>
      <w:r w:rsidRPr="00352595">
        <w:rPr>
          <w:sz w:val="20"/>
        </w:rPr>
        <w:t xml:space="preserve">Ogbonna, 2005). This is due to </w:t>
      </w:r>
      <w:r w:rsidRPr="00352595">
        <w:rPr>
          <w:sz w:val="20"/>
        </w:rPr>
        <w:lastRenderedPageBreak/>
        <w:t>lack of appropriate technology that can be sustained in the region. Many fermentation and cell cultivation processes can be done without the need for very high-level technologies. Thus many bioindustries based on fermentation or cell cultivation can be sustained in developing countries (</w:t>
      </w:r>
      <w:r w:rsidRPr="00352595">
        <w:rPr>
          <w:bCs/>
          <w:sz w:val="20"/>
        </w:rPr>
        <w:t xml:space="preserve">Ogbonna and </w:t>
      </w:r>
      <w:r w:rsidRPr="00352595">
        <w:rPr>
          <w:sz w:val="20"/>
        </w:rPr>
        <w:t>Ogbonna, 2005).</w:t>
      </w:r>
    </w:p>
    <w:p w:rsidR="00EE04F4" w:rsidRPr="00352595" w:rsidRDefault="00EE04F4" w:rsidP="00FE3BB5">
      <w:pPr>
        <w:suppressAutoHyphens w:val="0"/>
        <w:snapToGrid w:val="0"/>
        <w:jc w:val="both"/>
        <w:rPr>
          <w:b/>
          <w:sz w:val="20"/>
        </w:rPr>
      </w:pPr>
      <w:r w:rsidRPr="00352595">
        <w:rPr>
          <w:b/>
          <w:sz w:val="20"/>
        </w:rPr>
        <w:t>1.3 Competitive advantage and its effects on biotechnology industries in Nigeria</w:t>
      </w:r>
    </w:p>
    <w:p w:rsidR="00EE04F4" w:rsidRPr="00352595" w:rsidRDefault="008F0609" w:rsidP="00FE3BB5">
      <w:pPr>
        <w:suppressAutoHyphens w:val="0"/>
        <w:autoSpaceDE w:val="0"/>
        <w:autoSpaceDN w:val="0"/>
        <w:adjustRightInd w:val="0"/>
        <w:snapToGrid w:val="0"/>
        <w:ind w:firstLine="425"/>
        <w:jc w:val="both"/>
        <w:rPr>
          <w:sz w:val="20"/>
        </w:rPr>
      </w:pPr>
      <w:r w:rsidRPr="00352595">
        <w:rPr>
          <w:sz w:val="20"/>
        </w:rPr>
        <w:t>Strategy is an organization’</w:t>
      </w:r>
      <w:r w:rsidR="00EE04F4" w:rsidRPr="00352595">
        <w:rPr>
          <w:sz w:val="20"/>
        </w:rPr>
        <w:t xml:space="preserve">s action plan to achieve the mission. Each strategy provides an opportunity for operations managers to achieve competitive advantage (Ghasemi </w:t>
      </w:r>
      <w:r w:rsidR="00EE04F4" w:rsidRPr="00352595">
        <w:rPr>
          <w:i/>
          <w:sz w:val="20"/>
        </w:rPr>
        <w:t>et al.,</w:t>
      </w:r>
      <w:r w:rsidR="00EE04F4" w:rsidRPr="00352595">
        <w:rPr>
          <w:sz w:val="20"/>
        </w:rPr>
        <w:t xml:space="preserve"> 2015). Competitive advantage is used for acquiring superior position in the world from different angles of science, economics and technologies. This was mentioned by Ansoff </w:t>
      </w:r>
      <w:r w:rsidR="00EE04F4" w:rsidRPr="00352595">
        <w:rPr>
          <w:i/>
          <w:iCs/>
          <w:sz w:val="20"/>
        </w:rPr>
        <w:t>et al</w:t>
      </w:r>
      <w:r w:rsidR="00EE04F4" w:rsidRPr="00352595">
        <w:rPr>
          <w:sz w:val="20"/>
        </w:rPr>
        <w:t xml:space="preserve"> (1991) and later accomplished the definition by Porter (1985). Generally, competitive advantage are considered as strategic management or paradigm management. Hence, the performances of organizations or manufactures are pertained to the relevant theories from competitive advantage which is crucial points to compete and take advantage from new technology. </w:t>
      </w:r>
    </w:p>
    <w:p w:rsidR="00EE04F4" w:rsidRPr="00352595" w:rsidRDefault="00EE04F4" w:rsidP="00FE3BB5">
      <w:pPr>
        <w:suppressAutoHyphens w:val="0"/>
        <w:snapToGrid w:val="0"/>
        <w:ind w:firstLine="425"/>
        <w:jc w:val="both"/>
        <w:rPr>
          <w:sz w:val="20"/>
        </w:rPr>
      </w:pPr>
      <w:r w:rsidRPr="00352595">
        <w:rPr>
          <w:sz w:val="20"/>
        </w:rPr>
        <w:t>Porter (1985) and Barney (1995) stated that competitive advantage strategy could be considered as valuable as an economic performance. While, hypercompetitive model versus of sustainable competitive advantage can be as a powerful stra</w:t>
      </w:r>
      <w:r w:rsidR="00D72284" w:rsidRPr="00352595">
        <w:rPr>
          <w:sz w:val="20"/>
        </w:rPr>
        <w:t>tegy for higher performances (D’</w:t>
      </w:r>
      <w:r w:rsidR="008F0609" w:rsidRPr="00352595">
        <w:rPr>
          <w:sz w:val="20"/>
        </w:rPr>
        <w:t xml:space="preserve"> </w:t>
      </w:r>
      <w:r w:rsidRPr="00352595">
        <w:rPr>
          <w:sz w:val="20"/>
        </w:rPr>
        <w:t xml:space="preserve">Aveni, 1994). In addition, Sargent (2008) determined that competitive advantage is the capability of the competitors to gain more profits by giving more services and benefits to the customers. </w:t>
      </w:r>
    </w:p>
    <w:p w:rsidR="00EE04F4" w:rsidRPr="00352595" w:rsidRDefault="00EE04F4" w:rsidP="00FE3BB5">
      <w:pPr>
        <w:suppressAutoHyphens w:val="0"/>
        <w:snapToGrid w:val="0"/>
        <w:ind w:firstLine="425"/>
        <w:jc w:val="both"/>
        <w:rPr>
          <w:sz w:val="20"/>
        </w:rPr>
      </w:pPr>
      <w:r w:rsidRPr="00352595">
        <w:rPr>
          <w:sz w:val="20"/>
        </w:rPr>
        <w:t xml:space="preserve">Since competitiveness is accounted as a fundamental role in industrial activities for achieving goals, so governments and researchers have more intervention in the developing strategies. Additionally, improving researches, economic prosperity and quality of products can be considered as competitive advantage abilities through each company. Therefore, the framework of competitive advantage should be contemplated more for research issues and its applications. Recently, many companies and manufactures are in the same level of competitive advantage strategy as the performance. Therefore, utilizing biotechnology in the process of competition in the future is very sustainable to the big companies or manufacturers. </w:t>
      </w:r>
    </w:p>
    <w:p w:rsidR="00EE04F4" w:rsidRPr="00352595" w:rsidRDefault="00EE04F4" w:rsidP="00FE3BB5">
      <w:pPr>
        <w:suppressAutoHyphens w:val="0"/>
        <w:snapToGrid w:val="0"/>
        <w:ind w:firstLine="425"/>
        <w:jc w:val="both"/>
        <w:rPr>
          <w:sz w:val="20"/>
        </w:rPr>
      </w:pPr>
      <w:r w:rsidRPr="00352595">
        <w:rPr>
          <w:sz w:val="20"/>
        </w:rPr>
        <w:t xml:space="preserve">Halawi </w:t>
      </w:r>
      <w:r w:rsidRPr="00352595">
        <w:rPr>
          <w:i/>
          <w:iCs/>
          <w:sz w:val="20"/>
        </w:rPr>
        <w:t>et al</w:t>
      </w:r>
      <w:r w:rsidRPr="00352595">
        <w:rPr>
          <w:sz w:val="20"/>
        </w:rPr>
        <w:t xml:space="preserve"> (2006) reported that the competition of industries is based on five forces: new products, giving more services, replacing products or services, and trickery works through competitors. While, the best way to reach the competition in the global market is deducing planning and developing core of competition. Hence, knowledge management can support competitive advantage as a major factor in </w:t>
      </w:r>
      <w:r w:rsidRPr="00352595">
        <w:rPr>
          <w:sz w:val="20"/>
        </w:rPr>
        <w:lastRenderedPageBreak/>
        <w:t xml:space="preserve">competition of global market. In fact, knowledge management helps to produce new strategies for competitive advantage. So, the mentioned five forces can be obtained through knowledge management by SWOT (Strength, Weakness, Opportunity ad Threat) analysis from internal weaknesses and external threats. </w:t>
      </w:r>
    </w:p>
    <w:p w:rsidR="008F0609" w:rsidRPr="00352595" w:rsidRDefault="00EE04F4" w:rsidP="00FE3BB5">
      <w:pPr>
        <w:suppressAutoHyphens w:val="0"/>
        <w:snapToGrid w:val="0"/>
        <w:ind w:firstLine="425"/>
        <w:jc w:val="both"/>
        <w:rPr>
          <w:sz w:val="20"/>
        </w:rPr>
      </w:pPr>
      <w:r w:rsidRPr="00352595">
        <w:rPr>
          <w:sz w:val="20"/>
        </w:rPr>
        <w:t xml:space="preserve">Porter (1985) was mentioned five forces model two decades ago which dominated on the SWOT analysis. This model has planned on the base of five forces as the threats of new competitors, the capability of competitors like promotion, quality, or lower price, replacing products by innovation, supplying new products with new technology, and jockeying within competitors. In addition, Halawi </w:t>
      </w:r>
      <w:r w:rsidRPr="00352595">
        <w:rPr>
          <w:i/>
          <w:iCs/>
          <w:sz w:val="20"/>
        </w:rPr>
        <w:t>et al</w:t>
      </w:r>
      <w:r w:rsidRPr="00352595">
        <w:rPr>
          <w:sz w:val="20"/>
        </w:rPr>
        <w:t>. (2006) emphasized more about influencing knowledge management on competitive advantage. For instance, internal strength of firms exploits more from external circumstances and neutralizing environmental threats. In addition, the firm would be followed competitive advantage strategies for reducing internal weakness versus of competi</w:t>
      </w:r>
      <w:r w:rsidR="008F0609" w:rsidRPr="00352595">
        <w:rPr>
          <w:sz w:val="20"/>
        </w:rPr>
        <w:t>tors.</w:t>
      </w:r>
    </w:p>
    <w:p w:rsidR="00EE04F4" w:rsidRPr="00352595" w:rsidRDefault="00EE04F4" w:rsidP="00FE3BB5">
      <w:pPr>
        <w:suppressAutoHyphens w:val="0"/>
        <w:snapToGrid w:val="0"/>
        <w:ind w:firstLine="425"/>
        <w:jc w:val="both"/>
        <w:rPr>
          <w:sz w:val="20"/>
        </w:rPr>
      </w:pPr>
      <w:r w:rsidRPr="00352595">
        <w:rPr>
          <w:sz w:val="20"/>
        </w:rPr>
        <w:t>Another strategy of competitive advantage is based on the theory of resource based view (Wernerfelt, 1984) which has been focused on firm resources and capabilities for growth of performance. In addition, Barney (1991) proposed that companies should employ strategies which can create more values, rarely imitable. Moreover, this theory focused on the strategies for sustainable competitive advantage. Hence, more practitioners used this theory for sustainable competitive advantage for producing high profits, non-substitutable and imitable products. Further, Barney (1991) propounded four criteria in order to assess sustainable competitive advantage through the products which are (i) creating value for consumers, (ii) variety compared with competitors’ products, (iii) inimitability and (iv) substitutability. In general, competitive advantage is as a strategy that actually is pertained to SWOT from outside and inside of organization to achieve the goals of company (Barney, 1995). A company's competitive advantage defines, relative to its competitors, the set of customer needs that it seeks to satisfy through its products and services. A company can choose a suitable competitive advantage in order to complete among other competitors. There are different strategies that a company can be set based on its situation.</w:t>
      </w:r>
    </w:p>
    <w:p w:rsidR="00EE04F4" w:rsidRPr="00352595" w:rsidRDefault="00EE04F4" w:rsidP="00FE3BB5">
      <w:pPr>
        <w:suppressAutoHyphens w:val="0"/>
        <w:snapToGrid w:val="0"/>
        <w:ind w:firstLine="425"/>
        <w:jc w:val="both"/>
        <w:rPr>
          <w:sz w:val="20"/>
        </w:rPr>
      </w:pPr>
      <w:r w:rsidRPr="00352595">
        <w:rPr>
          <w:sz w:val="20"/>
        </w:rPr>
        <w:t>According to Kessler and Charles (2007), estimating the position of a company through itself can affect its success in the future. Hence, the leader of company should reflect to the factors like existing opportunities, competition strategies, the best model of business, and modifying processes. The function of R</w:t>
      </w:r>
      <w:r w:rsidR="00352595" w:rsidRPr="00352595">
        <w:rPr>
          <w:sz w:val="20"/>
        </w:rPr>
        <w:t xml:space="preserve"> &amp; </w:t>
      </w:r>
      <w:r w:rsidRPr="00352595">
        <w:rPr>
          <w:sz w:val="20"/>
        </w:rPr>
        <w:t xml:space="preserve">D can be used determine to find the best solution for competition. The most goals of company are to gain more profits from flourishing way. Hence, </w:t>
      </w:r>
      <w:r w:rsidRPr="00352595">
        <w:rPr>
          <w:sz w:val="20"/>
        </w:rPr>
        <w:lastRenderedPageBreak/>
        <w:t>finding new features cause to invest in R</w:t>
      </w:r>
      <w:r w:rsidR="00352595" w:rsidRPr="00352595">
        <w:rPr>
          <w:sz w:val="20"/>
        </w:rPr>
        <w:t xml:space="preserve"> &amp; </w:t>
      </w:r>
      <w:r w:rsidRPr="00352595">
        <w:rPr>
          <w:sz w:val="20"/>
        </w:rPr>
        <w:t>D when the firm can enlarge that time by having more income without market sharing. Therefore, company should be considered the opportunities and potentials of markets as well as flexible strategies (Kessler</w:t>
      </w:r>
      <w:r w:rsidR="00352595" w:rsidRPr="00352595">
        <w:rPr>
          <w:sz w:val="20"/>
        </w:rPr>
        <w:t xml:space="preserve"> &amp; </w:t>
      </w:r>
      <w:r w:rsidRPr="00352595">
        <w:rPr>
          <w:sz w:val="20"/>
        </w:rPr>
        <w:t xml:space="preserve">Charles, 2007). </w:t>
      </w:r>
    </w:p>
    <w:p w:rsidR="00EE04F4" w:rsidRPr="00352595" w:rsidRDefault="00EE04F4" w:rsidP="00FE3BB5">
      <w:pPr>
        <w:suppressAutoHyphens w:val="0"/>
        <w:snapToGrid w:val="0"/>
        <w:ind w:firstLine="425"/>
        <w:jc w:val="both"/>
        <w:rPr>
          <w:sz w:val="20"/>
        </w:rPr>
      </w:pPr>
      <w:r w:rsidRPr="00352595">
        <w:rPr>
          <w:sz w:val="20"/>
        </w:rPr>
        <w:t>The majority categories of competitive advantage are cost saving, concentration and differentiation (Porter, 1985). In general, the firms can be classified according to Porter’s (1996) generic strategies. Porter (1985) offered a model which is viewed in three different strategic groups namely differentiation, cost leadership, and focus strategies. It can be considered as a framework strategy within different industr</w:t>
      </w:r>
      <w:r w:rsidR="008F0609" w:rsidRPr="00352595">
        <w:rPr>
          <w:sz w:val="20"/>
        </w:rPr>
        <w:t>ies and companies. Also, porter’</w:t>
      </w:r>
      <w:r w:rsidRPr="00352595">
        <w:rPr>
          <w:sz w:val="20"/>
        </w:rPr>
        <w:t>s generic strategies and competitive facets can be determined variety clusters among the competitors in specific industry or market. In addition, different strategies would be considered in different areas for the research issues. Consequently, selecting strateg</w:t>
      </w:r>
      <w:r w:rsidR="008F0609" w:rsidRPr="00352595">
        <w:rPr>
          <w:sz w:val="20"/>
        </w:rPr>
        <w:t>y would be depended on the firm’</w:t>
      </w:r>
      <w:r w:rsidRPr="00352595">
        <w:rPr>
          <w:sz w:val="20"/>
        </w:rPr>
        <w:t xml:space="preserve">s competitors. </w:t>
      </w:r>
    </w:p>
    <w:p w:rsidR="00EE04F4" w:rsidRPr="00352595" w:rsidRDefault="00EE04F4" w:rsidP="00FE3BB5">
      <w:pPr>
        <w:suppressAutoHyphens w:val="0"/>
        <w:snapToGrid w:val="0"/>
        <w:ind w:firstLine="425"/>
        <w:jc w:val="both"/>
        <w:rPr>
          <w:sz w:val="20"/>
        </w:rPr>
      </w:pPr>
      <w:r w:rsidRPr="00352595">
        <w:rPr>
          <w:sz w:val="20"/>
        </w:rPr>
        <w:t>In another strategy called the defensive strategy, it serve as another way to improve a competitive advantage for a business to use. One of the advantages of utilizing this strategy is to make distance between business and from its competition by keeping a competitive advantage. On the other hand, this strategy is very closely to cost leadership and differentiations in case of both methods are used by businesses to keep those advantages where once they have been gained but they are more aggressive in nature. The actual advan</w:t>
      </w:r>
      <w:r w:rsidR="008F0609" w:rsidRPr="00352595">
        <w:rPr>
          <w:sz w:val="20"/>
        </w:rPr>
        <w:t xml:space="preserve">tage of defensive strategies is </w:t>
      </w:r>
      <w:r w:rsidRPr="00352595">
        <w:rPr>
          <w:sz w:val="20"/>
        </w:rPr>
        <w:t>increasingly difficult for in completion area to recommend real opp</w:t>
      </w:r>
      <w:r w:rsidR="008F0609" w:rsidRPr="00352595">
        <w:rPr>
          <w:sz w:val="20"/>
        </w:rPr>
        <w:t>osition to the business (Slack and</w:t>
      </w:r>
      <w:r w:rsidRPr="00352595">
        <w:rPr>
          <w:sz w:val="20"/>
        </w:rPr>
        <w:t xml:space="preserve"> Lewis, 2008).</w:t>
      </w:r>
    </w:p>
    <w:p w:rsidR="00EE04F4" w:rsidRPr="00352595" w:rsidRDefault="00EE04F4" w:rsidP="00FE3BB5">
      <w:pPr>
        <w:suppressAutoHyphens w:val="0"/>
        <w:snapToGrid w:val="0"/>
        <w:ind w:firstLine="425"/>
        <w:jc w:val="both"/>
        <w:rPr>
          <w:sz w:val="20"/>
        </w:rPr>
      </w:pPr>
      <w:r w:rsidRPr="00352595">
        <w:rPr>
          <w:bCs/>
          <w:sz w:val="20"/>
        </w:rPr>
        <w:t>In an alliances strategy,</w:t>
      </w:r>
      <w:r w:rsidRPr="00352595">
        <w:rPr>
          <w:sz w:val="20"/>
        </w:rPr>
        <w:t xml:space="preserve"> Slack and Lewis (2008), referred to it as a way where businesses can increase the competitive advantage; it means that business tries to find strategic alliances with other businesses in same or related industries. The connection of collusion and alliances should not to be irritated by businesses. Therefore, when businesses within the same industry work together, the collusion occurs to control prices artificially. On the other hand, strategic alliances are alongside these lines that businesses utilize it to pool resources.</w:t>
      </w:r>
    </w:p>
    <w:p w:rsidR="00EE04F4" w:rsidRPr="00352595" w:rsidRDefault="00EE04F4" w:rsidP="00FE3BB5">
      <w:pPr>
        <w:suppressAutoHyphens w:val="0"/>
        <w:snapToGrid w:val="0"/>
        <w:ind w:firstLine="425"/>
        <w:jc w:val="both"/>
        <w:rPr>
          <w:sz w:val="20"/>
        </w:rPr>
      </w:pPr>
      <w:r w:rsidRPr="00352595">
        <w:rPr>
          <w:sz w:val="20"/>
        </w:rPr>
        <w:t xml:space="preserve">In addition, the term of competition refers to the capability and the ability of a company or industry to bring products or services to markets based on nanotechnology. Revenues, trade, and market share are some indices of competitive assessments (Sargent, 2008). Today, the world is indicating with the high and continues speed of change. It is also a considerable demand in the existing market for the various goods and services that end up to the extensive competition between different industries </w:t>
      </w:r>
      <w:r w:rsidRPr="00352595">
        <w:rPr>
          <w:sz w:val="20"/>
        </w:rPr>
        <w:lastRenderedPageBreak/>
        <w:t xml:space="preserve">and companies. Mostly the competitiveness of each company relies on the competition between the companies through the industry. Although the competitiveness of economy not only depends on the average and collective of competitiveness between the firms, it also relates to other critical issues as well. Competitiveness is a relative concept, it will be more important when it uses for the international market. Therefore, it indicates the capabilities of a firm to create more profit in comparison with its competitors in the market, more wealth, more value, more revenue through its ability (Shurchuluu, 2002). </w:t>
      </w:r>
    </w:p>
    <w:p w:rsidR="00EE04F4" w:rsidRPr="00352595" w:rsidRDefault="00EE04F4" w:rsidP="00FE3BB5">
      <w:pPr>
        <w:suppressAutoHyphens w:val="0"/>
        <w:snapToGrid w:val="0"/>
        <w:ind w:firstLine="425"/>
        <w:jc w:val="both"/>
        <w:rPr>
          <w:sz w:val="20"/>
        </w:rPr>
      </w:pPr>
      <w:r w:rsidRPr="00352595">
        <w:rPr>
          <w:sz w:val="20"/>
        </w:rPr>
        <w:t xml:space="preserve">The interaction between product market and capabilities of firm would be contemplated as abilities of firm like physical infrastructure, technology, financial ability, and work forces. Also, they can assist transferring the asset to the products and services. At the framework, the quality indicates that product and services come out to the market due to the global standardization; meanwhile innovation can bring new ideas to the market. The competitiveness framework should be supported by another suitable collection of resources that is name economic structure (Shurchuluu, 2002). </w:t>
      </w:r>
    </w:p>
    <w:p w:rsidR="00EE04F4" w:rsidRDefault="00EE04F4" w:rsidP="00FE3BB5">
      <w:pPr>
        <w:suppressAutoHyphens w:val="0"/>
        <w:snapToGrid w:val="0"/>
        <w:ind w:firstLine="425"/>
        <w:jc w:val="both"/>
        <w:rPr>
          <w:sz w:val="20"/>
          <w:lang w:eastAsia="zh-CN"/>
        </w:rPr>
      </w:pPr>
      <w:r w:rsidRPr="00352595">
        <w:rPr>
          <w:sz w:val="20"/>
        </w:rPr>
        <w:t>In general, competition is the name of the game, so organizations try to find a supportable improvement of competitive advantage. According to Kinicki and Williams (2006), competitive advantage is “the ability of an organization to produce goods or services more effectively than competitors, thereby outperforming them.” Thus competitive advantage is not talk about differences. This competitive is reached when the organization enhance real value to the customers. So the expanse of organization resources is required, it means that resources of the companies must be used more efficiently. Meanwhile, the innovation and cost saving also must be accrued in companies. Through the using of two strategies i.e. differentiation and cost leadership strategies, sustainable competitive advantage also can be developed (Porter, 1985).</w:t>
      </w:r>
    </w:p>
    <w:p w:rsidR="008B6E45" w:rsidRPr="00352595" w:rsidRDefault="008B6E45" w:rsidP="00FE3BB5">
      <w:pPr>
        <w:suppressAutoHyphens w:val="0"/>
        <w:snapToGrid w:val="0"/>
        <w:ind w:firstLine="425"/>
        <w:jc w:val="both"/>
        <w:rPr>
          <w:sz w:val="20"/>
          <w:lang w:eastAsia="zh-CN"/>
        </w:rPr>
      </w:pPr>
    </w:p>
    <w:p w:rsidR="008F0609" w:rsidRPr="00352595" w:rsidRDefault="00EE04F4" w:rsidP="00FE3BB5">
      <w:pPr>
        <w:suppressAutoHyphens w:val="0"/>
        <w:snapToGrid w:val="0"/>
        <w:jc w:val="both"/>
        <w:rPr>
          <w:sz w:val="20"/>
        </w:rPr>
      </w:pPr>
      <w:r w:rsidRPr="00352595">
        <w:rPr>
          <w:b/>
          <w:bCs/>
          <w:sz w:val="20"/>
        </w:rPr>
        <w:t>1.4 Conclusion</w:t>
      </w:r>
    </w:p>
    <w:p w:rsidR="008F0609" w:rsidRPr="00352595" w:rsidRDefault="008F0609" w:rsidP="00FE3BB5">
      <w:pPr>
        <w:suppressAutoHyphens w:val="0"/>
        <w:snapToGrid w:val="0"/>
        <w:ind w:firstLine="425"/>
        <w:jc w:val="both"/>
        <w:rPr>
          <w:sz w:val="20"/>
        </w:rPr>
      </w:pPr>
      <w:r w:rsidRPr="00352595">
        <w:rPr>
          <w:sz w:val="20"/>
        </w:rPr>
        <w:t>It’s</w:t>
      </w:r>
      <w:r w:rsidR="00EE04F4" w:rsidRPr="00352595">
        <w:rPr>
          <w:sz w:val="20"/>
        </w:rPr>
        <w:t xml:space="preserve"> clear that no Nation can develop or maintain its present state of development without investing much in biotechnology research and development through sustained competitive advantage. In these regards, Nigeria is still lagging behind. Although, Nigeria has made commendable efforts on policy issues but much is expected on research, development and marketing through competitive advantage. If fully considered, the Nigerian biotechnology industries will largely thrive and flourish to the satisfaction of human needs. </w:t>
      </w:r>
    </w:p>
    <w:p w:rsidR="00352595" w:rsidRPr="00352595" w:rsidRDefault="00352595" w:rsidP="00FE3BB5">
      <w:pPr>
        <w:suppressAutoHyphens w:val="0"/>
        <w:snapToGrid w:val="0"/>
        <w:jc w:val="both"/>
        <w:rPr>
          <w:b/>
          <w:sz w:val="20"/>
          <w:lang w:eastAsia="zh-CN"/>
        </w:rPr>
      </w:pPr>
    </w:p>
    <w:p w:rsidR="00EE04F4" w:rsidRPr="00352595" w:rsidRDefault="00EE04F4" w:rsidP="00FE3BB5">
      <w:pPr>
        <w:suppressAutoHyphens w:val="0"/>
        <w:snapToGrid w:val="0"/>
        <w:jc w:val="both"/>
        <w:rPr>
          <w:b/>
          <w:sz w:val="20"/>
        </w:rPr>
      </w:pPr>
      <w:r w:rsidRPr="00352595">
        <w:rPr>
          <w:b/>
          <w:sz w:val="20"/>
        </w:rPr>
        <w:t>Conflict of interest</w:t>
      </w:r>
    </w:p>
    <w:p w:rsidR="00EE04F4" w:rsidRDefault="00EE04F4" w:rsidP="00FE3BB5">
      <w:pPr>
        <w:suppressAutoHyphens w:val="0"/>
        <w:snapToGrid w:val="0"/>
        <w:ind w:firstLine="425"/>
        <w:jc w:val="both"/>
        <w:rPr>
          <w:sz w:val="20"/>
          <w:lang w:eastAsia="zh-CN"/>
        </w:rPr>
      </w:pPr>
      <w:r w:rsidRPr="00352595">
        <w:rPr>
          <w:sz w:val="20"/>
        </w:rPr>
        <w:lastRenderedPageBreak/>
        <w:t>None</w:t>
      </w:r>
    </w:p>
    <w:p w:rsidR="008B6E45" w:rsidRPr="00352595" w:rsidRDefault="008B6E45" w:rsidP="00FE3BB5">
      <w:pPr>
        <w:suppressAutoHyphens w:val="0"/>
        <w:snapToGrid w:val="0"/>
        <w:ind w:firstLine="425"/>
        <w:jc w:val="both"/>
        <w:rPr>
          <w:sz w:val="20"/>
          <w:lang w:eastAsia="zh-CN"/>
        </w:rPr>
      </w:pPr>
    </w:p>
    <w:p w:rsidR="008F0609" w:rsidRPr="00352595" w:rsidRDefault="008F0609" w:rsidP="008B6E45">
      <w:pPr>
        <w:suppressAutoHyphens w:val="0"/>
        <w:snapToGrid w:val="0"/>
        <w:jc w:val="both"/>
        <w:rPr>
          <w:b/>
          <w:sz w:val="20"/>
        </w:rPr>
      </w:pPr>
      <w:r w:rsidRPr="00352595">
        <w:rPr>
          <w:b/>
          <w:sz w:val="20"/>
        </w:rPr>
        <w:t>Corresponding author:</w:t>
      </w:r>
    </w:p>
    <w:p w:rsidR="008F0609" w:rsidRPr="00352595" w:rsidRDefault="008F0609" w:rsidP="008B6E45">
      <w:pPr>
        <w:suppressAutoHyphens w:val="0"/>
        <w:snapToGrid w:val="0"/>
        <w:jc w:val="both"/>
        <w:rPr>
          <w:sz w:val="20"/>
        </w:rPr>
      </w:pPr>
      <w:r w:rsidRPr="00352595">
        <w:rPr>
          <w:sz w:val="20"/>
        </w:rPr>
        <w:t>Mr. Idris Abdullahi Nasir</w:t>
      </w:r>
    </w:p>
    <w:p w:rsidR="008F0609" w:rsidRPr="00352595" w:rsidRDefault="008F0609" w:rsidP="008B6E45">
      <w:pPr>
        <w:suppressAutoHyphens w:val="0"/>
        <w:snapToGrid w:val="0"/>
        <w:jc w:val="both"/>
        <w:rPr>
          <w:sz w:val="20"/>
        </w:rPr>
      </w:pPr>
      <w:r w:rsidRPr="00352595">
        <w:rPr>
          <w:sz w:val="20"/>
        </w:rPr>
        <w:t>Department of Medical Laboratory Services</w:t>
      </w:r>
    </w:p>
    <w:p w:rsidR="008F0609" w:rsidRPr="00352595" w:rsidRDefault="008F0609" w:rsidP="008B6E45">
      <w:pPr>
        <w:suppressAutoHyphens w:val="0"/>
        <w:snapToGrid w:val="0"/>
        <w:jc w:val="both"/>
        <w:rPr>
          <w:sz w:val="20"/>
        </w:rPr>
      </w:pPr>
      <w:r w:rsidRPr="00352595">
        <w:rPr>
          <w:sz w:val="20"/>
        </w:rPr>
        <w:t>University of Abuja Teaching Hospital</w:t>
      </w:r>
    </w:p>
    <w:p w:rsidR="008F0609" w:rsidRPr="00352595" w:rsidRDefault="008F0609" w:rsidP="008B6E45">
      <w:pPr>
        <w:suppressAutoHyphens w:val="0"/>
        <w:snapToGrid w:val="0"/>
        <w:jc w:val="both"/>
        <w:rPr>
          <w:sz w:val="20"/>
        </w:rPr>
      </w:pPr>
      <w:r w:rsidRPr="00352595">
        <w:rPr>
          <w:sz w:val="20"/>
        </w:rPr>
        <w:t>Gwagwalada, FCT Abuja</w:t>
      </w:r>
    </w:p>
    <w:p w:rsidR="008F0609" w:rsidRPr="00352595" w:rsidRDefault="008F0609" w:rsidP="008B6E45">
      <w:pPr>
        <w:suppressAutoHyphens w:val="0"/>
        <w:snapToGrid w:val="0"/>
        <w:jc w:val="both"/>
        <w:rPr>
          <w:sz w:val="20"/>
        </w:rPr>
      </w:pPr>
      <w:r w:rsidRPr="00352595">
        <w:rPr>
          <w:sz w:val="20"/>
        </w:rPr>
        <w:t>Telephone: +2348022851352</w:t>
      </w:r>
    </w:p>
    <w:p w:rsidR="008F0609" w:rsidRPr="00352595" w:rsidRDefault="008F0609" w:rsidP="008B6E45">
      <w:pPr>
        <w:suppressAutoHyphens w:val="0"/>
        <w:snapToGrid w:val="0"/>
        <w:jc w:val="both"/>
        <w:rPr>
          <w:sz w:val="20"/>
        </w:rPr>
      </w:pPr>
      <w:r w:rsidRPr="00352595">
        <w:rPr>
          <w:sz w:val="20"/>
        </w:rPr>
        <w:t xml:space="preserve">Email address: </w:t>
      </w:r>
      <w:hyperlink r:id="rId13" w:history="1">
        <w:r w:rsidRPr="00352595">
          <w:rPr>
            <w:rStyle w:val="a4"/>
            <w:sz w:val="20"/>
          </w:rPr>
          <w:t>eedreesan@gmail.com</w:t>
        </w:r>
      </w:hyperlink>
    </w:p>
    <w:p w:rsidR="008F0609" w:rsidRPr="00352595" w:rsidRDefault="008F0609" w:rsidP="00FE3BB5">
      <w:pPr>
        <w:suppressAutoHyphens w:val="0"/>
        <w:snapToGrid w:val="0"/>
        <w:ind w:firstLine="425"/>
        <w:jc w:val="both"/>
        <w:rPr>
          <w:sz w:val="20"/>
        </w:rPr>
      </w:pPr>
    </w:p>
    <w:p w:rsidR="00EE04F4" w:rsidRPr="00352595" w:rsidRDefault="00EE04F4" w:rsidP="00FE3BB5">
      <w:pPr>
        <w:suppressAutoHyphens w:val="0"/>
        <w:snapToGrid w:val="0"/>
        <w:jc w:val="both"/>
        <w:rPr>
          <w:b/>
          <w:sz w:val="20"/>
        </w:rPr>
      </w:pPr>
      <w:r w:rsidRPr="00352595">
        <w:rPr>
          <w:b/>
          <w:sz w:val="20"/>
        </w:rPr>
        <w:t>References</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sz w:val="20"/>
        </w:rPr>
        <w:t>Ansoff</w:t>
      </w:r>
      <w:r w:rsidR="00352595">
        <w:rPr>
          <w:sz w:val="20"/>
        </w:rPr>
        <w:t xml:space="preserve"> </w:t>
      </w:r>
      <w:r w:rsidRPr="00352595">
        <w:rPr>
          <w:sz w:val="20"/>
        </w:rPr>
        <w:t>I,</w:t>
      </w:r>
      <w:r w:rsidR="00352595">
        <w:rPr>
          <w:sz w:val="20"/>
        </w:rPr>
        <w:t xml:space="preserve"> </w:t>
      </w:r>
      <w:r w:rsidRPr="00352595">
        <w:rPr>
          <w:sz w:val="20"/>
        </w:rPr>
        <w:t>Lindsey</w:t>
      </w:r>
      <w:r w:rsidR="00352595">
        <w:rPr>
          <w:sz w:val="20"/>
        </w:rPr>
        <w:t xml:space="preserve"> </w:t>
      </w:r>
      <w:r w:rsidRPr="00352595">
        <w:rPr>
          <w:sz w:val="20"/>
        </w:rPr>
        <w:t>L,</w:t>
      </w:r>
      <w:r w:rsidR="00352595">
        <w:rPr>
          <w:sz w:val="20"/>
        </w:rPr>
        <w:t xml:space="preserve"> </w:t>
      </w:r>
      <w:r w:rsidRPr="00352595">
        <w:rPr>
          <w:sz w:val="20"/>
        </w:rPr>
        <w:t>Beach</w:t>
      </w:r>
      <w:r w:rsidR="00352595">
        <w:rPr>
          <w:sz w:val="20"/>
        </w:rPr>
        <w:t xml:space="preserve"> </w:t>
      </w:r>
      <w:r w:rsidRPr="00352595">
        <w:rPr>
          <w:sz w:val="20"/>
        </w:rPr>
        <w:t>S</w:t>
      </w:r>
      <w:r w:rsidR="00352595">
        <w:rPr>
          <w:sz w:val="20"/>
        </w:rPr>
        <w:t xml:space="preserve"> </w:t>
      </w:r>
      <w:r w:rsidRPr="00352595">
        <w:rPr>
          <w:sz w:val="20"/>
        </w:rPr>
        <w:t>(1991).</w:t>
      </w:r>
      <w:r w:rsidR="00352595">
        <w:rPr>
          <w:sz w:val="20"/>
        </w:rPr>
        <w:t xml:space="preserve"> </w:t>
      </w:r>
      <w:r w:rsidRPr="00352595">
        <w:rPr>
          <w:i/>
          <w:iCs/>
          <w:sz w:val="20"/>
        </w:rPr>
        <w:t>Implanting</w:t>
      </w:r>
      <w:r w:rsidR="00352595">
        <w:rPr>
          <w:i/>
          <w:iCs/>
          <w:sz w:val="20"/>
        </w:rPr>
        <w:t xml:space="preserve"> </w:t>
      </w:r>
      <w:r w:rsidRPr="00352595">
        <w:rPr>
          <w:i/>
          <w:iCs/>
          <w:sz w:val="20"/>
        </w:rPr>
        <w:t>Strategic</w:t>
      </w:r>
      <w:r w:rsidR="00352595">
        <w:rPr>
          <w:i/>
          <w:iCs/>
          <w:sz w:val="20"/>
        </w:rPr>
        <w:t xml:space="preserve"> </w:t>
      </w:r>
      <w:r w:rsidRPr="00352595">
        <w:rPr>
          <w:i/>
          <w:iCs/>
          <w:sz w:val="20"/>
        </w:rPr>
        <w:t>Management</w:t>
      </w:r>
      <w:r w:rsidRPr="00352595">
        <w:rPr>
          <w:sz w:val="20"/>
        </w:rPr>
        <w:t>.</w:t>
      </w:r>
      <w:r w:rsidR="00352595">
        <w:rPr>
          <w:sz w:val="20"/>
        </w:rPr>
        <w:t xml:space="preserve"> </w:t>
      </w:r>
      <w:r w:rsidRPr="00352595">
        <w:rPr>
          <w:sz w:val="20"/>
        </w:rPr>
        <w:t>(2nd,</w:t>
      </w:r>
      <w:r w:rsidR="00352595">
        <w:rPr>
          <w:sz w:val="20"/>
        </w:rPr>
        <w:t xml:space="preserve"> </w:t>
      </w:r>
      <w:r w:rsidRPr="00352595">
        <w:rPr>
          <w:sz w:val="20"/>
        </w:rPr>
        <w:t>Ed.)</w:t>
      </w:r>
      <w:r w:rsidR="00352595">
        <w:rPr>
          <w:sz w:val="20"/>
        </w:rPr>
        <w:t xml:space="preserve"> </w:t>
      </w:r>
      <w:r w:rsidRPr="00352595">
        <w:rPr>
          <w:sz w:val="20"/>
        </w:rPr>
        <w:t>(p.500).</w:t>
      </w:r>
      <w:r w:rsidR="00352595">
        <w:rPr>
          <w:sz w:val="20"/>
        </w:rPr>
        <w:t xml:space="preserve"> </w:t>
      </w:r>
      <w:r w:rsidRPr="00352595">
        <w:rPr>
          <w:sz w:val="20"/>
        </w:rPr>
        <w:t>Prentice</w:t>
      </w:r>
      <w:r w:rsidR="00352595">
        <w:rPr>
          <w:sz w:val="20"/>
        </w:rPr>
        <w:t xml:space="preserve"> </w:t>
      </w:r>
      <w:r w:rsidRPr="00352595">
        <w:rPr>
          <w:sz w:val="20"/>
        </w:rPr>
        <w:t>Hall</w:t>
      </w:r>
      <w:r w:rsidR="00352595">
        <w:rPr>
          <w:sz w:val="20"/>
        </w:rPr>
        <w:t xml:space="preserve"> </w:t>
      </w:r>
      <w:r w:rsidRPr="00352595">
        <w:rPr>
          <w:sz w:val="20"/>
        </w:rPr>
        <w:t>PTR.</w:t>
      </w:r>
    </w:p>
    <w:p w:rsidR="008B6E45" w:rsidRDefault="00EE04F4" w:rsidP="008B6E45">
      <w:pPr>
        <w:numPr>
          <w:ilvl w:val="0"/>
          <w:numId w:val="3"/>
        </w:numPr>
        <w:suppressAutoHyphens w:val="0"/>
        <w:autoSpaceDE w:val="0"/>
        <w:autoSpaceDN w:val="0"/>
        <w:adjustRightInd w:val="0"/>
        <w:snapToGrid w:val="0"/>
        <w:jc w:val="both"/>
        <w:rPr>
          <w:sz w:val="20"/>
        </w:rPr>
      </w:pPr>
      <w:r w:rsidRPr="00352595">
        <w:rPr>
          <w:sz w:val="20"/>
        </w:rPr>
        <w:t>Barney</w:t>
      </w:r>
      <w:r w:rsidR="00352595">
        <w:rPr>
          <w:sz w:val="20"/>
        </w:rPr>
        <w:t xml:space="preserve"> </w:t>
      </w:r>
      <w:r w:rsidRPr="00352595">
        <w:rPr>
          <w:sz w:val="20"/>
        </w:rPr>
        <w:t>J</w:t>
      </w:r>
      <w:r w:rsidR="00352595">
        <w:rPr>
          <w:sz w:val="20"/>
        </w:rPr>
        <w:t xml:space="preserve"> </w:t>
      </w:r>
      <w:r w:rsidRPr="00352595">
        <w:rPr>
          <w:sz w:val="20"/>
        </w:rPr>
        <w:t>(1991).</w:t>
      </w:r>
      <w:r w:rsidR="00352595">
        <w:rPr>
          <w:sz w:val="20"/>
        </w:rPr>
        <w:t xml:space="preserve"> </w:t>
      </w:r>
      <w:r w:rsidRPr="00352595">
        <w:rPr>
          <w:sz w:val="20"/>
        </w:rPr>
        <w:t>Firm</w:t>
      </w:r>
      <w:r w:rsidR="00352595">
        <w:rPr>
          <w:sz w:val="20"/>
        </w:rPr>
        <w:t xml:space="preserve"> </w:t>
      </w:r>
      <w:r w:rsidRPr="00352595">
        <w:rPr>
          <w:sz w:val="20"/>
        </w:rPr>
        <w:t>Resources</w:t>
      </w:r>
      <w:r w:rsidR="00352595">
        <w:rPr>
          <w:sz w:val="20"/>
        </w:rPr>
        <w:t xml:space="preserve"> </w:t>
      </w:r>
      <w:r w:rsidRPr="00352595">
        <w:rPr>
          <w:sz w:val="20"/>
        </w:rPr>
        <w:t>and</w:t>
      </w:r>
      <w:r w:rsidR="00352595">
        <w:rPr>
          <w:sz w:val="20"/>
        </w:rPr>
        <w:t xml:space="preserve"> </w:t>
      </w:r>
      <w:r w:rsidRPr="00352595">
        <w:rPr>
          <w:sz w:val="20"/>
        </w:rPr>
        <w:t>Sustained</w:t>
      </w:r>
      <w:r w:rsidR="00352595">
        <w:rPr>
          <w:sz w:val="20"/>
        </w:rPr>
        <w:t xml:space="preserve"> </w:t>
      </w:r>
      <w:r w:rsidRPr="00352595">
        <w:rPr>
          <w:sz w:val="20"/>
        </w:rPr>
        <w:t>Competitive</w:t>
      </w:r>
      <w:r w:rsidR="00352595">
        <w:rPr>
          <w:sz w:val="20"/>
        </w:rPr>
        <w:t xml:space="preserve"> </w:t>
      </w:r>
      <w:r w:rsidRPr="00352595">
        <w:rPr>
          <w:sz w:val="20"/>
        </w:rPr>
        <w:t>Advantage.</w:t>
      </w:r>
      <w:r w:rsidR="00352595">
        <w:rPr>
          <w:sz w:val="20"/>
        </w:rPr>
        <w:t xml:space="preserve"> </w:t>
      </w:r>
      <w:r w:rsidRPr="00352595">
        <w:rPr>
          <w:i/>
          <w:iCs/>
          <w:sz w:val="20"/>
        </w:rPr>
        <w:t>Journal</w:t>
      </w:r>
      <w:r w:rsidR="00352595">
        <w:rPr>
          <w:i/>
          <w:iCs/>
          <w:sz w:val="20"/>
        </w:rPr>
        <w:t xml:space="preserve"> </w:t>
      </w:r>
      <w:r w:rsidRPr="00352595">
        <w:rPr>
          <w:i/>
          <w:iCs/>
          <w:sz w:val="20"/>
        </w:rPr>
        <w:t>of</w:t>
      </w:r>
      <w:r w:rsidR="00352595">
        <w:rPr>
          <w:i/>
          <w:iCs/>
          <w:sz w:val="20"/>
        </w:rPr>
        <w:t xml:space="preserve"> </w:t>
      </w:r>
      <w:r w:rsidRPr="00352595">
        <w:rPr>
          <w:i/>
          <w:iCs/>
          <w:sz w:val="20"/>
        </w:rPr>
        <w:t>Management</w:t>
      </w:r>
      <w:r w:rsidRPr="00352595">
        <w:rPr>
          <w:sz w:val="20"/>
        </w:rPr>
        <w:t>,</w:t>
      </w:r>
      <w:r w:rsidR="00352595">
        <w:rPr>
          <w:sz w:val="20"/>
        </w:rPr>
        <w:t xml:space="preserve"> </w:t>
      </w:r>
      <w:r w:rsidRPr="00352595">
        <w:rPr>
          <w:i/>
          <w:iCs/>
          <w:sz w:val="20"/>
        </w:rPr>
        <w:t>17</w:t>
      </w:r>
      <w:r w:rsidR="00084970" w:rsidRPr="00352595">
        <w:rPr>
          <w:sz w:val="20"/>
        </w:rPr>
        <w:t>(1),</w:t>
      </w:r>
      <w:r w:rsidR="00352595">
        <w:rPr>
          <w:sz w:val="20"/>
        </w:rPr>
        <w:t xml:space="preserve"> </w:t>
      </w:r>
      <w:r w:rsidR="00084970" w:rsidRPr="00352595">
        <w:rPr>
          <w:sz w:val="20"/>
        </w:rPr>
        <w:t>99-</w:t>
      </w:r>
      <w:r w:rsidRPr="00352595">
        <w:rPr>
          <w:sz w:val="20"/>
        </w:rPr>
        <w:t>12</w:t>
      </w:r>
      <w:r w:rsidR="008B6E45" w:rsidRPr="00352595">
        <w:rPr>
          <w:sz w:val="20"/>
        </w:rPr>
        <w:t>0</w:t>
      </w:r>
      <w:r w:rsidR="008B6E45">
        <w:rPr>
          <w:sz w:val="20"/>
        </w:rPr>
        <w:t>.</w:t>
      </w:r>
    </w:p>
    <w:p w:rsidR="008B6E45" w:rsidRDefault="00EE04F4" w:rsidP="008B6E45">
      <w:pPr>
        <w:numPr>
          <w:ilvl w:val="0"/>
          <w:numId w:val="3"/>
        </w:numPr>
        <w:suppressAutoHyphens w:val="0"/>
        <w:snapToGrid w:val="0"/>
        <w:jc w:val="both"/>
        <w:rPr>
          <w:sz w:val="20"/>
        </w:rPr>
      </w:pPr>
      <w:r w:rsidRPr="00352595">
        <w:rPr>
          <w:sz w:val="20"/>
        </w:rPr>
        <w:t>Carlson</w:t>
      </w:r>
      <w:r w:rsidR="00352595">
        <w:rPr>
          <w:sz w:val="20"/>
        </w:rPr>
        <w:t xml:space="preserve"> </w:t>
      </w:r>
      <w:r w:rsidRPr="00352595">
        <w:rPr>
          <w:sz w:val="20"/>
        </w:rPr>
        <w:t>R</w:t>
      </w:r>
      <w:r w:rsidR="00352595">
        <w:rPr>
          <w:sz w:val="20"/>
        </w:rPr>
        <w:t xml:space="preserve"> </w:t>
      </w:r>
      <w:r w:rsidRPr="00352595">
        <w:rPr>
          <w:sz w:val="20"/>
        </w:rPr>
        <w:t>(2016).</w:t>
      </w:r>
      <w:r w:rsidR="00352595">
        <w:rPr>
          <w:sz w:val="20"/>
        </w:rPr>
        <w:t xml:space="preserve"> </w:t>
      </w:r>
      <w:r w:rsidRPr="00352595">
        <w:rPr>
          <w:sz w:val="20"/>
        </w:rPr>
        <w:t>Estimating</w:t>
      </w:r>
      <w:r w:rsidR="00352595">
        <w:rPr>
          <w:sz w:val="20"/>
        </w:rPr>
        <w:t xml:space="preserve"> </w:t>
      </w:r>
      <w:r w:rsidRPr="00352595">
        <w:rPr>
          <w:sz w:val="20"/>
        </w:rPr>
        <w:t>the</w:t>
      </w:r>
      <w:r w:rsidR="00352595">
        <w:rPr>
          <w:sz w:val="20"/>
        </w:rPr>
        <w:t xml:space="preserve"> </w:t>
      </w:r>
      <w:r w:rsidRPr="00352595">
        <w:rPr>
          <w:sz w:val="20"/>
        </w:rPr>
        <w:t>biotech</w:t>
      </w:r>
      <w:r w:rsidR="00352595">
        <w:rPr>
          <w:sz w:val="20"/>
        </w:rPr>
        <w:t xml:space="preserve"> </w:t>
      </w:r>
      <w:r w:rsidRPr="00352595">
        <w:rPr>
          <w:sz w:val="20"/>
        </w:rPr>
        <w:t>sector's</w:t>
      </w:r>
      <w:r w:rsidR="00352595">
        <w:rPr>
          <w:sz w:val="20"/>
        </w:rPr>
        <w:t xml:space="preserve"> </w:t>
      </w:r>
      <w:r w:rsidRPr="00352595">
        <w:rPr>
          <w:sz w:val="20"/>
        </w:rPr>
        <w:t>contribution</w:t>
      </w:r>
      <w:r w:rsidR="00352595">
        <w:rPr>
          <w:sz w:val="20"/>
        </w:rPr>
        <w:t xml:space="preserve"> </w:t>
      </w:r>
      <w:r w:rsidRPr="00352595">
        <w:rPr>
          <w:sz w:val="20"/>
        </w:rPr>
        <w:t>to</w:t>
      </w:r>
      <w:r w:rsidR="00352595">
        <w:rPr>
          <w:sz w:val="20"/>
        </w:rPr>
        <w:t xml:space="preserve"> </w:t>
      </w:r>
      <w:r w:rsidRPr="00352595">
        <w:rPr>
          <w:sz w:val="20"/>
        </w:rPr>
        <w:t>the</w:t>
      </w:r>
      <w:r w:rsidR="00352595">
        <w:rPr>
          <w:sz w:val="20"/>
        </w:rPr>
        <w:t xml:space="preserve"> </w:t>
      </w:r>
      <w:r w:rsidRPr="00352595">
        <w:rPr>
          <w:sz w:val="20"/>
        </w:rPr>
        <w:t>US</w:t>
      </w:r>
      <w:r w:rsidR="00352595">
        <w:rPr>
          <w:sz w:val="20"/>
        </w:rPr>
        <w:t xml:space="preserve"> </w:t>
      </w:r>
      <w:r w:rsidRPr="00352595">
        <w:rPr>
          <w:sz w:val="20"/>
        </w:rPr>
        <w:t>economy.</w:t>
      </w:r>
      <w:r w:rsidR="00352595">
        <w:rPr>
          <w:sz w:val="20"/>
        </w:rPr>
        <w:t xml:space="preserve"> </w:t>
      </w:r>
      <w:r w:rsidRPr="00352595">
        <w:rPr>
          <w:sz w:val="20"/>
        </w:rPr>
        <w:t>Nature</w:t>
      </w:r>
      <w:r w:rsidR="00352595">
        <w:rPr>
          <w:sz w:val="20"/>
        </w:rPr>
        <w:t xml:space="preserve"> </w:t>
      </w:r>
      <w:r w:rsidRPr="00352595">
        <w:rPr>
          <w:sz w:val="20"/>
        </w:rPr>
        <w:t>Biotechnology,</w:t>
      </w:r>
      <w:r w:rsidR="00352595">
        <w:rPr>
          <w:sz w:val="20"/>
        </w:rPr>
        <w:t xml:space="preserve"> </w:t>
      </w:r>
      <w:r w:rsidRPr="00352595">
        <w:rPr>
          <w:sz w:val="20"/>
        </w:rPr>
        <w:t>34,</w:t>
      </w:r>
      <w:r w:rsidR="00352595">
        <w:rPr>
          <w:sz w:val="20"/>
        </w:rPr>
        <w:t xml:space="preserve"> </w:t>
      </w:r>
      <w:r w:rsidR="00D50733" w:rsidRPr="00352595">
        <w:rPr>
          <w:sz w:val="20"/>
        </w:rPr>
        <w:t>247-</w:t>
      </w:r>
      <w:r w:rsidRPr="00352595">
        <w:rPr>
          <w:sz w:val="20"/>
        </w:rPr>
        <w:t>255</w:t>
      </w:r>
      <w:r w:rsidR="008B6E45">
        <w:rPr>
          <w:sz w:val="20"/>
        </w:rPr>
        <w:t xml:space="preserve"> .</w:t>
      </w:r>
    </w:p>
    <w:p w:rsidR="00EE04F4" w:rsidRPr="00352595" w:rsidRDefault="00084970" w:rsidP="008B6E45">
      <w:pPr>
        <w:numPr>
          <w:ilvl w:val="0"/>
          <w:numId w:val="3"/>
        </w:numPr>
        <w:suppressAutoHyphens w:val="0"/>
        <w:autoSpaceDE w:val="0"/>
        <w:autoSpaceDN w:val="0"/>
        <w:adjustRightInd w:val="0"/>
        <w:snapToGrid w:val="0"/>
        <w:jc w:val="both"/>
        <w:rPr>
          <w:i/>
          <w:iCs/>
          <w:sz w:val="20"/>
        </w:rPr>
      </w:pPr>
      <w:r w:rsidRPr="00352595">
        <w:rPr>
          <w:sz w:val="20"/>
        </w:rPr>
        <w:t>D’</w:t>
      </w:r>
      <w:r w:rsidR="00EE04F4" w:rsidRPr="00352595">
        <w:rPr>
          <w:sz w:val="20"/>
        </w:rPr>
        <w:t>aveni,</w:t>
      </w:r>
      <w:r w:rsidR="00352595">
        <w:rPr>
          <w:sz w:val="20"/>
        </w:rPr>
        <w:t xml:space="preserve"> </w:t>
      </w:r>
      <w:r w:rsidR="00EE04F4" w:rsidRPr="00352595">
        <w:rPr>
          <w:sz w:val="20"/>
        </w:rPr>
        <w:t>RA</w:t>
      </w:r>
      <w:r w:rsidR="00352595">
        <w:rPr>
          <w:sz w:val="20"/>
        </w:rPr>
        <w:t xml:space="preserve"> </w:t>
      </w:r>
      <w:r w:rsidR="00EE04F4" w:rsidRPr="00352595">
        <w:rPr>
          <w:sz w:val="20"/>
        </w:rPr>
        <w:t>(1994).</w:t>
      </w:r>
      <w:r w:rsidR="00352595">
        <w:rPr>
          <w:sz w:val="20"/>
        </w:rPr>
        <w:t xml:space="preserve"> </w:t>
      </w:r>
      <w:r w:rsidR="00EE04F4" w:rsidRPr="00352595">
        <w:rPr>
          <w:i/>
          <w:iCs/>
          <w:sz w:val="20"/>
        </w:rPr>
        <w:t>Hypercompetition:</w:t>
      </w:r>
      <w:r w:rsidR="00352595">
        <w:rPr>
          <w:i/>
          <w:iCs/>
          <w:sz w:val="20"/>
        </w:rPr>
        <w:t xml:space="preserve"> </w:t>
      </w:r>
      <w:r w:rsidR="00EE04F4" w:rsidRPr="00352595">
        <w:rPr>
          <w:i/>
          <w:iCs/>
          <w:sz w:val="20"/>
        </w:rPr>
        <w:t>managing</w:t>
      </w:r>
      <w:r w:rsidR="00352595">
        <w:rPr>
          <w:i/>
          <w:iCs/>
          <w:sz w:val="20"/>
        </w:rPr>
        <w:t xml:space="preserve"> </w:t>
      </w:r>
      <w:r w:rsidR="00EE04F4" w:rsidRPr="00352595">
        <w:rPr>
          <w:i/>
          <w:iCs/>
          <w:sz w:val="20"/>
        </w:rPr>
        <w:t>the</w:t>
      </w:r>
      <w:r w:rsidR="00352595">
        <w:rPr>
          <w:i/>
          <w:iCs/>
          <w:sz w:val="20"/>
        </w:rPr>
        <w:t xml:space="preserve"> </w:t>
      </w:r>
      <w:r w:rsidR="00EE04F4" w:rsidRPr="00352595">
        <w:rPr>
          <w:i/>
          <w:iCs/>
          <w:sz w:val="20"/>
        </w:rPr>
        <w:t>dynamics</w:t>
      </w:r>
      <w:r w:rsidR="00352595">
        <w:rPr>
          <w:i/>
          <w:iCs/>
          <w:sz w:val="20"/>
        </w:rPr>
        <w:t xml:space="preserve"> </w:t>
      </w:r>
      <w:r w:rsidR="00EE04F4" w:rsidRPr="00352595">
        <w:rPr>
          <w:i/>
          <w:iCs/>
          <w:sz w:val="20"/>
        </w:rPr>
        <w:t>of</w:t>
      </w:r>
      <w:r w:rsidR="00352595">
        <w:rPr>
          <w:i/>
          <w:iCs/>
          <w:sz w:val="20"/>
        </w:rPr>
        <w:t xml:space="preserve"> </w:t>
      </w:r>
      <w:r w:rsidR="00EE04F4" w:rsidRPr="00352595">
        <w:rPr>
          <w:i/>
          <w:iCs/>
          <w:sz w:val="20"/>
        </w:rPr>
        <w:t>strategic</w:t>
      </w:r>
      <w:r w:rsidR="00352595">
        <w:rPr>
          <w:i/>
          <w:iCs/>
          <w:sz w:val="20"/>
        </w:rPr>
        <w:t xml:space="preserve"> </w:t>
      </w:r>
      <w:r w:rsidR="00EE04F4" w:rsidRPr="00352595">
        <w:rPr>
          <w:i/>
          <w:iCs/>
          <w:sz w:val="20"/>
        </w:rPr>
        <w:t>maneuvering</w:t>
      </w:r>
      <w:r w:rsidR="00352595">
        <w:rPr>
          <w:i/>
          <w:iCs/>
          <w:sz w:val="20"/>
        </w:rPr>
        <w:t xml:space="preserve"> </w:t>
      </w:r>
      <w:r w:rsidR="00EE04F4" w:rsidRPr="00352595">
        <w:rPr>
          <w:sz w:val="20"/>
        </w:rPr>
        <w:t>(1st</w:t>
      </w:r>
      <w:r w:rsidR="00352595">
        <w:rPr>
          <w:sz w:val="20"/>
        </w:rPr>
        <w:t xml:space="preserve"> </w:t>
      </w:r>
      <w:r w:rsidR="00EE04F4" w:rsidRPr="00352595">
        <w:rPr>
          <w:sz w:val="20"/>
        </w:rPr>
        <w:t>ed.,</w:t>
      </w:r>
      <w:r w:rsidR="00352595">
        <w:rPr>
          <w:sz w:val="20"/>
        </w:rPr>
        <w:t xml:space="preserve"> </w:t>
      </w:r>
      <w:r w:rsidR="00EE04F4" w:rsidRPr="00352595">
        <w:rPr>
          <w:sz w:val="20"/>
        </w:rPr>
        <w:t>p.</w:t>
      </w:r>
      <w:r w:rsidR="00352595">
        <w:rPr>
          <w:sz w:val="20"/>
        </w:rPr>
        <w:t xml:space="preserve"> </w:t>
      </w:r>
      <w:r w:rsidR="00EE04F4" w:rsidRPr="00352595">
        <w:rPr>
          <w:sz w:val="20"/>
        </w:rPr>
        <w:t>448).</w:t>
      </w:r>
      <w:r w:rsidR="00352595">
        <w:rPr>
          <w:sz w:val="20"/>
        </w:rPr>
        <w:t xml:space="preserve"> </w:t>
      </w:r>
      <w:r w:rsidR="00EE04F4" w:rsidRPr="00352595">
        <w:rPr>
          <w:sz w:val="20"/>
        </w:rPr>
        <w:t>Free</w:t>
      </w:r>
      <w:r w:rsidR="00352595">
        <w:rPr>
          <w:sz w:val="20"/>
        </w:rPr>
        <w:t xml:space="preserve"> </w:t>
      </w:r>
      <w:r w:rsidR="00EE04F4" w:rsidRPr="00352595">
        <w:rPr>
          <w:sz w:val="20"/>
        </w:rPr>
        <w:t>Press.</w:t>
      </w:r>
    </w:p>
    <w:p w:rsidR="008B6E45" w:rsidRDefault="00EE04F4" w:rsidP="008B6E45">
      <w:pPr>
        <w:numPr>
          <w:ilvl w:val="0"/>
          <w:numId w:val="3"/>
        </w:numPr>
        <w:suppressAutoHyphens w:val="0"/>
        <w:autoSpaceDE w:val="0"/>
        <w:autoSpaceDN w:val="0"/>
        <w:adjustRightInd w:val="0"/>
        <w:snapToGrid w:val="0"/>
        <w:jc w:val="both"/>
        <w:rPr>
          <w:i/>
          <w:iCs/>
          <w:sz w:val="20"/>
          <w:lang w:bidi="he-IL"/>
        </w:rPr>
      </w:pPr>
      <w:r w:rsidRPr="00352595">
        <w:rPr>
          <w:sz w:val="20"/>
        </w:rPr>
        <w:t>Ghasemi</w:t>
      </w:r>
      <w:r w:rsidR="00352595">
        <w:rPr>
          <w:sz w:val="20"/>
        </w:rPr>
        <w:t xml:space="preserve"> </w:t>
      </w:r>
      <w:r w:rsidRPr="00352595">
        <w:rPr>
          <w:sz w:val="20"/>
        </w:rPr>
        <w:t>I,</w:t>
      </w:r>
      <w:r w:rsidR="00352595">
        <w:rPr>
          <w:sz w:val="20"/>
        </w:rPr>
        <w:t xml:space="preserve"> </w:t>
      </w:r>
      <w:r w:rsidRPr="00352595">
        <w:rPr>
          <w:sz w:val="20"/>
        </w:rPr>
        <w:t>Abdi</w:t>
      </w:r>
      <w:r w:rsidR="00352595">
        <w:rPr>
          <w:sz w:val="20"/>
        </w:rPr>
        <w:t xml:space="preserve"> </w:t>
      </w:r>
      <w:r w:rsidRPr="00352595">
        <w:rPr>
          <w:sz w:val="20"/>
        </w:rPr>
        <w:t>E,</w:t>
      </w:r>
      <w:r w:rsidR="00352595">
        <w:rPr>
          <w:sz w:val="20"/>
        </w:rPr>
        <w:t xml:space="preserve"> </w:t>
      </w:r>
      <w:r w:rsidRPr="00352595">
        <w:rPr>
          <w:sz w:val="20"/>
        </w:rPr>
        <w:t>Yaghmaei</w:t>
      </w:r>
      <w:r w:rsidR="00352595">
        <w:rPr>
          <w:sz w:val="20"/>
        </w:rPr>
        <w:t xml:space="preserve"> </w:t>
      </w:r>
      <w:r w:rsidRPr="00352595">
        <w:rPr>
          <w:sz w:val="20"/>
        </w:rPr>
        <w:t>O,</w:t>
      </w:r>
      <w:r w:rsidR="00352595">
        <w:rPr>
          <w:sz w:val="20"/>
        </w:rPr>
        <w:t xml:space="preserve"> </w:t>
      </w:r>
      <w:r w:rsidRPr="00352595">
        <w:rPr>
          <w:sz w:val="20"/>
        </w:rPr>
        <w:t>Nemati</w:t>
      </w:r>
      <w:r w:rsidR="00352595">
        <w:rPr>
          <w:sz w:val="20"/>
        </w:rPr>
        <w:t xml:space="preserve"> </w:t>
      </w:r>
      <w:r w:rsidRPr="00352595">
        <w:rPr>
          <w:sz w:val="20"/>
        </w:rPr>
        <w:t>R</w:t>
      </w:r>
      <w:r w:rsidR="00352595">
        <w:rPr>
          <w:sz w:val="20"/>
        </w:rPr>
        <w:t xml:space="preserve"> </w:t>
      </w:r>
      <w:r w:rsidRPr="00352595">
        <w:rPr>
          <w:sz w:val="20"/>
        </w:rPr>
        <w:t>(2015).</w:t>
      </w:r>
      <w:r w:rsidR="00352595">
        <w:rPr>
          <w:sz w:val="20"/>
        </w:rPr>
        <w:t xml:space="preserve"> </w:t>
      </w:r>
      <w:r w:rsidRPr="00352595">
        <w:rPr>
          <w:bCs/>
          <w:sz w:val="20"/>
        </w:rPr>
        <w:t>Effects</w:t>
      </w:r>
      <w:r w:rsidR="00352595">
        <w:rPr>
          <w:bCs/>
          <w:sz w:val="20"/>
        </w:rPr>
        <w:t xml:space="preserve"> </w:t>
      </w:r>
      <w:r w:rsidRPr="00352595">
        <w:rPr>
          <w:bCs/>
          <w:sz w:val="20"/>
        </w:rPr>
        <w:t>of</w:t>
      </w:r>
      <w:r w:rsidR="00352595">
        <w:rPr>
          <w:bCs/>
          <w:sz w:val="20"/>
        </w:rPr>
        <w:t xml:space="preserve"> </w:t>
      </w:r>
      <w:r w:rsidRPr="00352595">
        <w:rPr>
          <w:bCs/>
          <w:sz w:val="20"/>
        </w:rPr>
        <w:t>Competitive</w:t>
      </w:r>
      <w:r w:rsidR="00352595">
        <w:rPr>
          <w:bCs/>
          <w:sz w:val="20"/>
        </w:rPr>
        <w:t xml:space="preserve"> </w:t>
      </w:r>
      <w:r w:rsidRPr="00352595">
        <w:rPr>
          <w:bCs/>
          <w:sz w:val="20"/>
        </w:rPr>
        <w:t>Advantage</w:t>
      </w:r>
      <w:r w:rsidR="00352595">
        <w:rPr>
          <w:bCs/>
          <w:sz w:val="20"/>
        </w:rPr>
        <w:t xml:space="preserve"> </w:t>
      </w:r>
      <w:r w:rsidRPr="00352595">
        <w:rPr>
          <w:bCs/>
          <w:sz w:val="20"/>
        </w:rPr>
        <w:t>on</w:t>
      </w:r>
      <w:r w:rsidR="00352595">
        <w:rPr>
          <w:bCs/>
          <w:sz w:val="20"/>
        </w:rPr>
        <w:t xml:space="preserve"> </w:t>
      </w:r>
      <w:r w:rsidRPr="00352595">
        <w:rPr>
          <w:bCs/>
          <w:sz w:val="20"/>
        </w:rPr>
        <w:t>Companies</w:t>
      </w:r>
      <w:r w:rsidR="00352595">
        <w:rPr>
          <w:bCs/>
          <w:sz w:val="20"/>
        </w:rPr>
        <w:t xml:space="preserve"> </w:t>
      </w:r>
      <w:r w:rsidRPr="00352595">
        <w:rPr>
          <w:bCs/>
          <w:sz w:val="20"/>
        </w:rPr>
        <w:t>Superiority</w:t>
      </w:r>
      <w:r w:rsidR="00352595">
        <w:rPr>
          <w:bCs/>
          <w:sz w:val="20"/>
        </w:rPr>
        <w:t xml:space="preserve"> </w:t>
      </w:r>
      <w:r w:rsidRPr="00352595">
        <w:rPr>
          <w:bCs/>
          <w:sz w:val="20"/>
        </w:rPr>
        <w:t>in</w:t>
      </w:r>
      <w:r w:rsidR="00352595">
        <w:rPr>
          <w:bCs/>
          <w:sz w:val="20"/>
        </w:rPr>
        <w:t xml:space="preserve"> </w:t>
      </w:r>
      <w:r w:rsidRPr="00352595">
        <w:rPr>
          <w:bCs/>
          <w:sz w:val="20"/>
        </w:rPr>
        <w:t>the</w:t>
      </w:r>
      <w:r w:rsidR="00352595">
        <w:rPr>
          <w:bCs/>
          <w:sz w:val="20"/>
        </w:rPr>
        <w:t xml:space="preserve"> </w:t>
      </w:r>
      <w:r w:rsidRPr="00352595">
        <w:rPr>
          <w:bCs/>
          <w:sz w:val="20"/>
        </w:rPr>
        <w:t>Global</w:t>
      </w:r>
      <w:r w:rsidR="00352595">
        <w:rPr>
          <w:bCs/>
          <w:sz w:val="20"/>
        </w:rPr>
        <w:t xml:space="preserve"> </w:t>
      </w:r>
      <w:r w:rsidRPr="00352595">
        <w:rPr>
          <w:bCs/>
          <w:sz w:val="20"/>
        </w:rPr>
        <w:t>Market.</w:t>
      </w:r>
      <w:r w:rsidR="00352595">
        <w:rPr>
          <w:bCs/>
          <w:sz w:val="20"/>
        </w:rPr>
        <w:t xml:space="preserve"> </w:t>
      </w:r>
      <w:r w:rsidRPr="00352595">
        <w:rPr>
          <w:i/>
          <w:iCs/>
          <w:sz w:val="20"/>
          <w:lang w:bidi="he-IL"/>
        </w:rPr>
        <w:t>International</w:t>
      </w:r>
      <w:r w:rsidR="00352595">
        <w:rPr>
          <w:i/>
          <w:iCs/>
          <w:sz w:val="20"/>
          <w:lang w:bidi="he-IL"/>
        </w:rPr>
        <w:t xml:space="preserve"> </w:t>
      </w:r>
      <w:r w:rsidRPr="00352595">
        <w:rPr>
          <w:i/>
          <w:iCs/>
          <w:sz w:val="20"/>
          <w:lang w:bidi="he-IL"/>
        </w:rPr>
        <w:t>Letters</w:t>
      </w:r>
      <w:r w:rsidR="00352595">
        <w:rPr>
          <w:i/>
          <w:iCs/>
          <w:sz w:val="20"/>
          <w:lang w:bidi="he-IL"/>
        </w:rPr>
        <w:t xml:space="preserve"> </w:t>
      </w:r>
      <w:r w:rsidRPr="00352595">
        <w:rPr>
          <w:i/>
          <w:iCs/>
          <w:sz w:val="20"/>
          <w:lang w:bidi="he-IL"/>
        </w:rPr>
        <w:t>of</w:t>
      </w:r>
      <w:r w:rsidR="00352595">
        <w:rPr>
          <w:i/>
          <w:iCs/>
          <w:sz w:val="20"/>
          <w:lang w:bidi="he-IL"/>
        </w:rPr>
        <w:t xml:space="preserve"> </w:t>
      </w:r>
      <w:r w:rsidRPr="00352595">
        <w:rPr>
          <w:i/>
          <w:iCs/>
          <w:sz w:val="20"/>
          <w:lang w:bidi="he-IL"/>
        </w:rPr>
        <w:t>Social</w:t>
      </w:r>
      <w:r w:rsidR="00352595">
        <w:rPr>
          <w:i/>
          <w:iCs/>
          <w:sz w:val="20"/>
          <w:lang w:bidi="he-IL"/>
        </w:rPr>
        <w:t xml:space="preserve"> </w:t>
      </w:r>
      <w:r w:rsidRPr="00352595">
        <w:rPr>
          <w:i/>
          <w:iCs/>
          <w:sz w:val="20"/>
          <w:lang w:bidi="he-IL"/>
        </w:rPr>
        <w:t>and</w:t>
      </w:r>
      <w:r w:rsidR="00352595">
        <w:rPr>
          <w:i/>
          <w:iCs/>
          <w:sz w:val="20"/>
          <w:lang w:bidi="he-IL"/>
        </w:rPr>
        <w:t xml:space="preserve"> </w:t>
      </w:r>
      <w:r w:rsidRPr="00352595">
        <w:rPr>
          <w:i/>
          <w:iCs/>
          <w:sz w:val="20"/>
          <w:lang w:bidi="he-IL"/>
        </w:rPr>
        <w:t>Humanistic</w:t>
      </w:r>
      <w:r w:rsidR="00352595">
        <w:rPr>
          <w:i/>
          <w:iCs/>
          <w:sz w:val="20"/>
          <w:lang w:bidi="he-IL"/>
        </w:rPr>
        <w:t xml:space="preserve"> </w:t>
      </w:r>
      <w:r w:rsidRPr="00352595">
        <w:rPr>
          <w:i/>
          <w:iCs/>
          <w:sz w:val="20"/>
          <w:lang w:bidi="he-IL"/>
        </w:rPr>
        <w:t>Sciences.</w:t>
      </w:r>
      <w:r w:rsidR="00352595">
        <w:rPr>
          <w:i/>
          <w:iCs/>
          <w:sz w:val="20"/>
          <w:lang w:bidi="he-IL"/>
        </w:rPr>
        <w:t xml:space="preserve"> </w:t>
      </w:r>
      <w:r w:rsidRPr="00352595">
        <w:rPr>
          <w:i/>
          <w:iCs/>
          <w:sz w:val="20"/>
          <w:lang w:bidi="he-IL"/>
        </w:rPr>
        <w:t>Vol.</w:t>
      </w:r>
      <w:r w:rsidR="00352595">
        <w:rPr>
          <w:i/>
          <w:iCs/>
          <w:sz w:val="20"/>
          <w:lang w:bidi="he-IL"/>
        </w:rPr>
        <w:t xml:space="preserve"> </w:t>
      </w:r>
      <w:r w:rsidRPr="00352595">
        <w:rPr>
          <w:i/>
          <w:iCs/>
          <w:sz w:val="20"/>
          <w:lang w:bidi="he-IL"/>
        </w:rPr>
        <w:t>57,</w:t>
      </w:r>
      <w:r w:rsidR="00352595">
        <w:rPr>
          <w:i/>
          <w:iCs/>
          <w:sz w:val="20"/>
          <w:lang w:bidi="he-IL"/>
        </w:rPr>
        <w:t xml:space="preserve"> </w:t>
      </w:r>
      <w:r w:rsidRPr="00352595">
        <w:rPr>
          <w:i/>
          <w:iCs/>
          <w:sz w:val="20"/>
          <w:lang w:bidi="he-IL"/>
        </w:rPr>
        <w:t>pp</w:t>
      </w:r>
      <w:r w:rsidR="00352595">
        <w:rPr>
          <w:i/>
          <w:iCs/>
          <w:sz w:val="20"/>
          <w:lang w:bidi="he-IL"/>
        </w:rPr>
        <w:t xml:space="preserve"> </w:t>
      </w:r>
      <w:r w:rsidRPr="00352595">
        <w:rPr>
          <w:i/>
          <w:iCs/>
          <w:sz w:val="20"/>
          <w:lang w:bidi="he-IL"/>
        </w:rPr>
        <w:t>65-7</w:t>
      </w:r>
      <w:r w:rsidR="008B6E45" w:rsidRPr="00352595">
        <w:rPr>
          <w:i/>
          <w:iCs/>
          <w:sz w:val="20"/>
          <w:lang w:bidi="he-IL"/>
        </w:rPr>
        <w:t>3</w:t>
      </w:r>
      <w:r w:rsidR="008B6E45">
        <w:rPr>
          <w:i/>
          <w:iCs/>
          <w:sz w:val="20"/>
          <w:lang w:bidi="he-IL"/>
        </w:rPr>
        <w:t>.</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sz w:val="20"/>
        </w:rPr>
        <w:t>Halawi</w:t>
      </w:r>
      <w:r w:rsidR="00352595">
        <w:rPr>
          <w:sz w:val="20"/>
        </w:rPr>
        <w:t xml:space="preserve"> </w:t>
      </w:r>
      <w:r w:rsidRPr="00352595">
        <w:rPr>
          <w:sz w:val="20"/>
        </w:rPr>
        <w:t>LA,</w:t>
      </w:r>
      <w:r w:rsidR="00352595">
        <w:rPr>
          <w:sz w:val="20"/>
        </w:rPr>
        <w:t xml:space="preserve"> </w:t>
      </w:r>
      <w:r w:rsidRPr="00352595">
        <w:rPr>
          <w:sz w:val="20"/>
        </w:rPr>
        <w:t>McCarthy</w:t>
      </w:r>
      <w:r w:rsidR="00352595">
        <w:rPr>
          <w:sz w:val="20"/>
        </w:rPr>
        <w:t xml:space="preserve"> </w:t>
      </w:r>
      <w:r w:rsidRPr="00352595">
        <w:rPr>
          <w:sz w:val="20"/>
        </w:rPr>
        <w:t>RV,</w:t>
      </w:r>
      <w:r w:rsidR="00352595">
        <w:rPr>
          <w:sz w:val="20"/>
        </w:rPr>
        <w:t xml:space="preserve"> </w:t>
      </w:r>
      <w:r w:rsidRPr="00352595">
        <w:rPr>
          <w:sz w:val="20"/>
        </w:rPr>
        <w:t>Aronson</w:t>
      </w:r>
      <w:r w:rsidR="00352595">
        <w:rPr>
          <w:sz w:val="20"/>
        </w:rPr>
        <w:t xml:space="preserve"> </w:t>
      </w:r>
      <w:r w:rsidRPr="00352595">
        <w:rPr>
          <w:sz w:val="20"/>
        </w:rPr>
        <w:t>JE</w:t>
      </w:r>
      <w:r w:rsidR="00352595">
        <w:rPr>
          <w:sz w:val="20"/>
        </w:rPr>
        <w:t xml:space="preserve"> </w:t>
      </w:r>
      <w:r w:rsidRPr="00352595">
        <w:rPr>
          <w:sz w:val="20"/>
        </w:rPr>
        <w:t>(2006).</w:t>
      </w:r>
      <w:r w:rsidR="00352595">
        <w:rPr>
          <w:sz w:val="20"/>
        </w:rPr>
        <w:t xml:space="preserve"> </w:t>
      </w:r>
      <w:r w:rsidRPr="00352595">
        <w:rPr>
          <w:sz w:val="20"/>
        </w:rPr>
        <w:t>Knowledge</w:t>
      </w:r>
      <w:r w:rsidR="00352595">
        <w:rPr>
          <w:sz w:val="20"/>
        </w:rPr>
        <w:t xml:space="preserve"> </w:t>
      </w:r>
      <w:r w:rsidRPr="00352595">
        <w:rPr>
          <w:sz w:val="20"/>
        </w:rPr>
        <w:t>management</w:t>
      </w:r>
      <w:r w:rsidR="00352595">
        <w:rPr>
          <w:sz w:val="20"/>
        </w:rPr>
        <w:t xml:space="preserve"> </w:t>
      </w:r>
      <w:r w:rsidRPr="00352595">
        <w:rPr>
          <w:sz w:val="20"/>
        </w:rPr>
        <w:t>and</w:t>
      </w:r>
      <w:r w:rsidR="00352595">
        <w:rPr>
          <w:sz w:val="20"/>
        </w:rPr>
        <w:t xml:space="preserve"> </w:t>
      </w:r>
      <w:r w:rsidRPr="00352595">
        <w:rPr>
          <w:sz w:val="20"/>
        </w:rPr>
        <w:t>the</w:t>
      </w:r>
      <w:r w:rsidR="00352595">
        <w:rPr>
          <w:sz w:val="20"/>
        </w:rPr>
        <w:t xml:space="preserve"> </w:t>
      </w:r>
      <w:r w:rsidRPr="00352595">
        <w:rPr>
          <w:sz w:val="20"/>
        </w:rPr>
        <w:t>competitive</w:t>
      </w:r>
      <w:r w:rsidR="00352595">
        <w:rPr>
          <w:sz w:val="20"/>
        </w:rPr>
        <w:t xml:space="preserve"> </w:t>
      </w:r>
      <w:r w:rsidRPr="00352595">
        <w:rPr>
          <w:sz w:val="20"/>
        </w:rPr>
        <w:t>strategy</w:t>
      </w:r>
      <w:r w:rsidR="00352595">
        <w:rPr>
          <w:sz w:val="20"/>
        </w:rPr>
        <w:t xml:space="preserve"> </w:t>
      </w:r>
      <w:r w:rsidRPr="00352595">
        <w:rPr>
          <w:sz w:val="20"/>
        </w:rPr>
        <w:t>of</w:t>
      </w:r>
      <w:r w:rsidR="00352595">
        <w:rPr>
          <w:sz w:val="20"/>
        </w:rPr>
        <w:t xml:space="preserve"> </w:t>
      </w:r>
      <w:r w:rsidRPr="00352595">
        <w:rPr>
          <w:sz w:val="20"/>
        </w:rPr>
        <w:t>the</w:t>
      </w:r>
      <w:r w:rsidR="00352595">
        <w:rPr>
          <w:sz w:val="20"/>
        </w:rPr>
        <w:t xml:space="preserve"> </w:t>
      </w:r>
      <w:r w:rsidRPr="00352595">
        <w:rPr>
          <w:sz w:val="20"/>
        </w:rPr>
        <w:t>firm.</w:t>
      </w:r>
      <w:r w:rsidR="00352595">
        <w:rPr>
          <w:sz w:val="20"/>
        </w:rPr>
        <w:t xml:space="preserve"> </w:t>
      </w:r>
      <w:r w:rsidRPr="00352595">
        <w:rPr>
          <w:i/>
          <w:iCs/>
          <w:sz w:val="20"/>
        </w:rPr>
        <w:t>The</w:t>
      </w:r>
      <w:r w:rsidR="00352595">
        <w:rPr>
          <w:i/>
          <w:iCs/>
          <w:sz w:val="20"/>
        </w:rPr>
        <w:t xml:space="preserve"> </w:t>
      </w:r>
      <w:r w:rsidRPr="00352595">
        <w:rPr>
          <w:i/>
          <w:iCs/>
          <w:sz w:val="20"/>
        </w:rPr>
        <w:t>Learning</w:t>
      </w:r>
      <w:r w:rsidR="00352595">
        <w:rPr>
          <w:i/>
          <w:iCs/>
          <w:sz w:val="20"/>
        </w:rPr>
        <w:t xml:space="preserve"> </w:t>
      </w:r>
      <w:r w:rsidRPr="00352595">
        <w:rPr>
          <w:i/>
          <w:iCs/>
          <w:sz w:val="20"/>
        </w:rPr>
        <w:t>Organization</w:t>
      </w:r>
      <w:r w:rsidRPr="00352595">
        <w:rPr>
          <w:sz w:val="20"/>
        </w:rPr>
        <w:t>,</w:t>
      </w:r>
      <w:r w:rsidR="00352595">
        <w:rPr>
          <w:sz w:val="20"/>
        </w:rPr>
        <w:t xml:space="preserve"> </w:t>
      </w:r>
      <w:r w:rsidRPr="00352595">
        <w:rPr>
          <w:i/>
          <w:iCs/>
          <w:sz w:val="20"/>
        </w:rPr>
        <w:t>13</w:t>
      </w:r>
      <w:r w:rsidRPr="00352595">
        <w:rPr>
          <w:sz w:val="20"/>
        </w:rPr>
        <w:t>(4),</w:t>
      </w:r>
      <w:r w:rsidR="00352595">
        <w:rPr>
          <w:sz w:val="20"/>
        </w:rPr>
        <w:t xml:space="preserve"> </w:t>
      </w:r>
      <w:r w:rsidRPr="00352595">
        <w:rPr>
          <w:sz w:val="20"/>
        </w:rPr>
        <w:t>384–397.</w:t>
      </w:r>
    </w:p>
    <w:p w:rsidR="008B6E45" w:rsidRDefault="00EE04F4" w:rsidP="008B6E45">
      <w:pPr>
        <w:numPr>
          <w:ilvl w:val="0"/>
          <w:numId w:val="3"/>
        </w:numPr>
        <w:suppressAutoHyphens w:val="0"/>
        <w:autoSpaceDE w:val="0"/>
        <w:autoSpaceDN w:val="0"/>
        <w:adjustRightInd w:val="0"/>
        <w:snapToGrid w:val="0"/>
        <w:jc w:val="both"/>
        <w:rPr>
          <w:sz w:val="20"/>
        </w:rPr>
      </w:pPr>
      <w:r w:rsidRPr="00352595">
        <w:rPr>
          <w:sz w:val="20"/>
        </w:rPr>
        <w:t>Kessler</w:t>
      </w:r>
      <w:r w:rsidR="00352595">
        <w:rPr>
          <w:sz w:val="20"/>
        </w:rPr>
        <w:t xml:space="preserve"> </w:t>
      </w:r>
      <w:r w:rsidRPr="00352595">
        <w:rPr>
          <w:sz w:val="20"/>
        </w:rPr>
        <w:t>EH,</w:t>
      </w:r>
      <w:r w:rsidR="00352595">
        <w:rPr>
          <w:sz w:val="20"/>
        </w:rPr>
        <w:t xml:space="preserve"> </w:t>
      </w:r>
      <w:r w:rsidRPr="00352595">
        <w:rPr>
          <w:sz w:val="20"/>
        </w:rPr>
        <w:t>Charles</w:t>
      </w:r>
      <w:r w:rsidR="00352595">
        <w:rPr>
          <w:sz w:val="20"/>
        </w:rPr>
        <w:t xml:space="preserve"> </w:t>
      </w:r>
      <w:r w:rsidRPr="00352595">
        <w:rPr>
          <w:sz w:val="20"/>
        </w:rPr>
        <w:t>M</w:t>
      </w:r>
      <w:r w:rsidR="00352595">
        <w:rPr>
          <w:sz w:val="20"/>
        </w:rPr>
        <w:t xml:space="preserve"> </w:t>
      </w:r>
      <w:r w:rsidRPr="00352595">
        <w:rPr>
          <w:sz w:val="20"/>
        </w:rPr>
        <w:t>(2007).</w:t>
      </w:r>
      <w:r w:rsidR="00352595">
        <w:rPr>
          <w:sz w:val="20"/>
        </w:rPr>
        <w:t xml:space="preserve"> </w:t>
      </w:r>
      <w:r w:rsidRPr="00352595">
        <w:rPr>
          <w:sz w:val="20"/>
        </w:rPr>
        <w:t>Strategic</w:t>
      </w:r>
      <w:r w:rsidR="00352595">
        <w:rPr>
          <w:sz w:val="20"/>
        </w:rPr>
        <w:t xml:space="preserve"> </w:t>
      </w:r>
      <w:r w:rsidRPr="00352595">
        <w:rPr>
          <w:sz w:val="20"/>
        </w:rPr>
        <w:t>implications</w:t>
      </w:r>
      <w:r w:rsidR="00352595">
        <w:rPr>
          <w:sz w:val="20"/>
        </w:rPr>
        <w:t xml:space="preserve"> </w:t>
      </w:r>
      <w:r w:rsidRPr="00352595">
        <w:rPr>
          <w:sz w:val="20"/>
        </w:rPr>
        <w:t>of</w:t>
      </w:r>
      <w:r w:rsidR="00352595">
        <w:rPr>
          <w:sz w:val="20"/>
        </w:rPr>
        <w:t xml:space="preserve"> </w:t>
      </w:r>
      <w:r w:rsidRPr="00352595">
        <w:rPr>
          <w:sz w:val="20"/>
        </w:rPr>
        <w:t>nanotechnology.</w:t>
      </w:r>
      <w:r w:rsidR="00352595">
        <w:rPr>
          <w:sz w:val="20"/>
        </w:rPr>
        <w:t xml:space="preserve"> </w:t>
      </w:r>
      <w:r w:rsidRPr="00352595">
        <w:rPr>
          <w:i/>
          <w:iCs/>
          <w:sz w:val="20"/>
        </w:rPr>
        <w:t>Business</w:t>
      </w:r>
      <w:r w:rsidR="00352595">
        <w:rPr>
          <w:i/>
          <w:iCs/>
          <w:sz w:val="20"/>
        </w:rPr>
        <w:t xml:space="preserve"> </w:t>
      </w:r>
      <w:r w:rsidRPr="00352595">
        <w:rPr>
          <w:i/>
          <w:iCs/>
          <w:sz w:val="20"/>
        </w:rPr>
        <w:t>Strategy</w:t>
      </w:r>
      <w:r w:rsidR="00352595">
        <w:rPr>
          <w:i/>
          <w:iCs/>
          <w:sz w:val="20"/>
        </w:rPr>
        <w:t xml:space="preserve"> </w:t>
      </w:r>
      <w:r w:rsidRPr="00352595">
        <w:rPr>
          <w:i/>
          <w:iCs/>
          <w:sz w:val="20"/>
        </w:rPr>
        <w:t>Series</w:t>
      </w:r>
      <w:r w:rsidRPr="00352595">
        <w:rPr>
          <w:sz w:val="20"/>
        </w:rPr>
        <w:t>,</w:t>
      </w:r>
      <w:r w:rsidR="00352595">
        <w:rPr>
          <w:sz w:val="20"/>
        </w:rPr>
        <w:t xml:space="preserve"> </w:t>
      </w:r>
      <w:r w:rsidRPr="00352595">
        <w:rPr>
          <w:i/>
          <w:iCs/>
          <w:sz w:val="20"/>
        </w:rPr>
        <w:t>8</w:t>
      </w:r>
      <w:r w:rsidRPr="00352595">
        <w:rPr>
          <w:sz w:val="20"/>
        </w:rPr>
        <w:t>(6),</w:t>
      </w:r>
      <w:r w:rsidR="00352595">
        <w:rPr>
          <w:sz w:val="20"/>
        </w:rPr>
        <w:t xml:space="preserve"> </w:t>
      </w:r>
      <w:r w:rsidRPr="00352595">
        <w:rPr>
          <w:sz w:val="20"/>
        </w:rPr>
        <w:t>401–408.</w:t>
      </w:r>
      <w:r w:rsidR="00352595">
        <w:rPr>
          <w:sz w:val="20"/>
        </w:rPr>
        <w:t xml:space="preserve"> </w:t>
      </w:r>
      <w:r w:rsidRPr="00352595">
        <w:rPr>
          <w:sz w:val="20"/>
        </w:rPr>
        <w:t>doi:10.1108/1751563071068461</w:t>
      </w:r>
      <w:r w:rsidR="008B6E45" w:rsidRPr="00352595">
        <w:rPr>
          <w:sz w:val="20"/>
        </w:rPr>
        <w:t>9</w:t>
      </w:r>
      <w:r w:rsidR="008B6E45">
        <w:rPr>
          <w:sz w:val="20"/>
        </w:rPr>
        <w:t>.</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sz w:val="20"/>
        </w:rPr>
        <w:t>Kinicki</w:t>
      </w:r>
      <w:r w:rsidR="00352595">
        <w:rPr>
          <w:sz w:val="20"/>
        </w:rPr>
        <w:t xml:space="preserve"> </w:t>
      </w:r>
      <w:r w:rsidRPr="00352595">
        <w:rPr>
          <w:sz w:val="20"/>
        </w:rPr>
        <w:t>A,</w:t>
      </w:r>
      <w:r w:rsidR="00352595">
        <w:rPr>
          <w:sz w:val="20"/>
        </w:rPr>
        <w:t xml:space="preserve"> </w:t>
      </w:r>
      <w:r w:rsidRPr="00352595">
        <w:rPr>
          <w:sz w:val="20"/>
        </w:rPr>
        <w:t>Williams</w:t>
      </w:r>
      <w:r w:rsidR="00352595">
        <w:rPr>
          <w:sz w:val="20"/>
        </w:rPr>
        <w:t xml:space="preserve"> </w:t>
      </w:r>
      <w:r w:rsidRPr="00352595">
        <w:rPr>
          <w:sz w:val="20"/>
        </w:rPr>
        <w:t>B</w:t>
      </w:r>
      <w:r w:rsidR="00352595">
        <w:rPr>
          <w:sz w:val="20"/>
        </w:rPr>
        <w:t xml:space="preserve"> </w:t>
      </w:r>
      <w:r w:rsidRPr="00352595">
        <w:rPr>
          <w:sz w:val="20"/>
        </w:rPr>
        <w:t>(2006).</w:t>
      </w:r>
      <w:r w:rsidR="00352595">
        <w:rPr>
          <w:sz w:val="20"/>
        </w:rPr>
        <w:t xml:space="preserve"> </w:t>
      </w:r>
      <w:r w:rsidRPr="00352595">
        <w:rPr>
          <w:i/>
          <w:iCs/>
          <w:sz w:val="20"/>
        </w:rPr>
        <w:t>Management:</w:t>
      </w:r>
      <w:r w:rsidR="00352595">
        <w:rPr>
          <w:i/>
          <w:iCs/>
          <w:sz w:val="20"/>
        </w:rPr>
        <w:t xml:space="preserve"> </w:t>
      </w:r>
      <w:r w:rsidRPr="00352595">
        <w:rPr>
          <w:i/>
          <w:iCs/>
          <w:sz w:val="20"/>
        </w:rPr>
        <w:t>A</w:t>
      </w:r>
      <w:r w:rsidR="00352595">
        <w:rPr>
          <w:i/>
          <w:iCs/>
          <w:sz w:val="20"/>
        </w:rPr>
        <w:t xml:space="preserve"> </w:t>
      </w:r>
      <w:r w:rsidRPr="00352595">
        <w:rPr>
          <w:i/>
          <w:iCs/>
          <w:sz w:val="20"/>
        </w:rPr>
        <w:t>Practical</w:t>
      </w:r>
      <w:r w:rsidR="00352595">
        <w:rPr>
          <w:i/>
          <w:iCs/>
          <w:sz w:val="20"/>
        </w:rPr>
        <w:t xml:space="preserve"> </w:t>
      </w:r>
      <w:r w:rsidRPr="00352595">
        <w:rPr>
          <w:i/>
          <w:iCs/>
          <w:sz w:val="20"/>
        </w:rPr>
        <w:t>Introduction</w:t>
      </w:r>
      <w:r w:rsidR="00352595">
        <w:rPr>
          <w:i/>
          <w:iCs/>
          <w:sz w:val="20"/>
        </w:rPr>
        <w:t xml:space="preserve"> </w:t>
      </w:r>
      <w:r w:rsidRPr="00352595">
        <w:rPr>
          <w:sz w:val="20"/>
        </w:rPr>
        <w:t>(2nd</w:t>
      </w:r>
      <w:r w:rsidR="00352595">
        <w:rPr>
          <w:sz w:val="20"/>
        </w:rPr>
        <w:t xml:space="preserve"> </w:t>
      </w:r>
      <w:r w:rsidRPr="00352595">
        <w:rPr>
          <w:sz w:val="20"/>
        </w:rPr>
        <w:t>ed.,</w:t>
      </w:r>
      <w:r w:rsidR="00352595">
        <w:rPr>
          <w:sz w:val="20"/>
        </w:rPr>
        <w:t xml:space="preserve"> </w:t>
      </w:r>
      <w:r w:rsidRPr="00352595">
        <w:rPr>
          <w:sz w:val="20"/>
        </w:rPr>
        <w:t>p.</w:t>
      </w:r>
      <w:r w:rsidR="00352595">
        <w:rPr>
          <w:sz w:val="20"/>
        </w:rPr>
        <w:t xml:space="preserve"> </w:t>
      </w:r>
      <w:r w:rsidRPr="00352595">
        <w:rPr>
          <w:sz w:val="20"/>
        </w:rPr>
        <w:t>512).</w:t>
      </w:r>
      <w:r w:rsidR="00352595">
        <w:rPr>
          <w:sz w:val="20"/>
        </w:rPr>
        <w:t xml:space="preserve"> </w:t>
      </w:r>
      <w:r w:rsidRPr="00352595">
        <w:rPr>
          <w:sz w:val="20"/>
        </w:rPr>
        <w:t>Mcgraw-Hill/Irwin.</w:t>
      </w:r>
    </w:p>
    <w:p w:rsidR="008B6E45" w:rsidRDefault="00EE04F4" w:rsidP="008B6E45">
      <w:pPr>
        <w:numPr>
          <w:ilvl w:val="0"/>
          <w:numId w:val="3"/>
        </w:numPr>
        <w:suppressAutoHyphens w:val="0"/>
        <w:snapToGrid w:val="0"/>
        <w:jc w:val="both"/>
        <w:rPr>
          <w:sz w:val="20"/>
        </w:rPr>
      </w:pPr>
      <w:r w:rsidRPr="00352595">
        <w:rPr>
          <w:bCs/>
          <w:sz w:val="20"/>
        </w:rPr>
        <w:t>Nigerian</w:t>
      </w:r>
      <w:r w:rsidR="00352595">
        <w:rPr>
          <w:bCs/>
          <w:sz w:val="20"/>
        </w:rPr>
        <w:t xml:space="preserve"> </w:t>
      </w:r>
      <w:r w:rsidRPr="00352595">
        <w:rPr>
          <w:bCs/>
          <w:sz w:val="20"/>
        </w:rPr>
        <w:t>indigenous</w:t>
      </w:r>
      <w:r w:rsidR="00352595">
        <w:rPr>
          <w:bCs/>
          <w:sz w:val="20"/>
        </w:rPr>
        <w:t xml:space="preserve"> </w:t>
      </w:r>
      <w:r w:rsidRPr="00352595">
        <w:rPr>
          <w:bCs/>
          <w:sz w:val="20"/>
        </w:rPr>
        <w:t>leaf</w:t>
      </w:r>
      <w:r w:rsidR="00352595">
        <w:rPr>
          <w:bCs/>
          <w:sz w:val="20"/>
        </w:rPr>
        <w:t xml:space="preserve"> </w:t>
      </w:r>
      <w:r w:rsidRPr="00352595">
        <w:rPr>
          <w:bCs/>
          <w:sz w:val="20"/>
        </w:rPr>
        <w:t>vegetables.</w:t>
      </w:r>
      <w:r w:rsidR="00352595">
        <w:rPr>
          <w:bCs/>
          <w:sz w:val="20"/>
        </w:rPr>
        <w:t xml:space="preserve"> </w:t>
      </w:r>
      <w:r w:rsidRPr="00352595">
        <w:rPr>
          <w:sz w:val="20"/>
        </w:rPr>
        <w:t>African</w:t>
      </w:r>
      <w:r w:rsidR="00352595">
        <w:rPr>
          <w:sz w:val="20"/>
        </w:rPr>
        <w:t xml:space="preserve"> </w:t>
      </w:r>
      <w:r w:rsidRPr="00352595">
        <w:rPr>
          <w:sz w:val="20"/>
        </w:rPr>
        <w:t>Journal</w:t>
      </w:r>
      <w:r w:rsidR="00352595">
        <w:rPr>
          <w:sz w:val="20"/>
        </w:rPr>
        <w:t xml:space="preserve"> </w:t>
      </w:r>
      <w:r w:rsidRPr="00352595">
        <w:rPr>
          <w:sz w:val="20"/>
        </w:rPr>
        <w:t>of</w:t>
      </w:r>
      <w:r w:rsidR="00352595">
        <w:rPr>
          <w:sz w:val="20"/>
        </w:rPr>
        <w:t xml:space="preserve"> </w:t>
      </w:r>
      <w:r w:rsidRPr="00352595">
        <w:rPr>
          <w:sz w:val="20"/>
        </w:rPr>
        <w:t>Biotechnology</w:t>
      </w:r>
      <w:r w:rsidR="00352595">
        <w:rPr>
          <w:sz w:val="20"/>
        </w:rPr>
        <w:t xml:space="preserve"> </w:t>
      </w:r>
      <w:r w:rsidRPr="00352595">
        <w:rPr>
          <w:sz w:val="20"/>
        </w:rPr>
        <w:t>Vol.</w:t>
      </w:r>
      <w:r w:rsidR="00352595">
        <w:rPr>
          <w:sz w:val="20"/>
        </w:rPr>
        <w:t xml:space="preserve"> </w:t>
      </w:r>
      <w:r w:rsidRPr="00352595">
        <w:rPr>
          <w:sz w:val="20"/>
        </w:rPr>
        <w:t>4</w:t>
      </w:r>
      <w:r w:rsidR="00352595">
        <w:rPr>
          <w:sz w:val="20"/>
        </w:rPr>
        <w:t xml:space="preserve"> </w:t>
      </w:r>
      <w:r w:rsidRPr="00352595">
        <w:rPr>
          <w:sz w:val="20"/>
        </w:rPr>
        <w:t>(3),</w:t>
      </w:r>
      <w:r w:rsidR="00352595">
        <w:rPr>
          <w:sz w:val="20"/>
        </w:rPr>
        <w:t xml:space="preserve"> </w:t>
      </w:r>
      <w:r w:rsidRPr="00352595">
        <w:rPr>
          <w:sz w:val="20"/>
        </w:rPr>
        <w:t>pp.</w:t>
      </w:r>
      <w:r w:rsidR="00352595">
        <w:rPr>
          <w:sz w:val="20"/>
        </w:rPr>
        <w:t xml:space="preserve"> </w:t>
      </w:r>
      <w:r w:rsidRPr="00352595">
        <w:rPr>
          <w:sz w:val="20"/>
        </w:rPr>
        <w:t>138-142,</w:t>
      </w:r>
      <w:r w:rsidR="00352595">
        <w:rPr>
          <w:sz w:val="20"/>
        </w:rPr>
        <w:t xml:space="preserve"> </w:t>
      </w:r>
      <w:r w:rsidRPr="00352595">
        <w:rPr>
          <w:sz w:val="20"/>
        </w:rPr>
        <w:t>February</w:t>
      </w:r>
      <w:r w:rsidR="00352595">
        <w:rPr>
          <w:sz w:val="20"/>
        </w:rPr>
        <w:t xml:space="preserve"> </w:t>
      </w:r>
      <w:r w:rsidRPr="00352595">
        <w:rPr>
          <w:sz w:val="20"/>
        </w:rPr>
        <w:t>200</w:t>
      </w:r>
      <w:r w:rsidR="008B6E45" w:rsidRPr="00352595">
        <w:rPr>
          <w:sz w:val="20"/>
        </w:rPr>
        <w:t>5</w:t>
      </w:r>
      <w:r w:rsidR="008B6E45">
        <w:rPr>
          <w:sz w:val="20"/>
        </w:rPr>
        <w:t>.</w:t>
      </w:r>
    </w:p>
    <w:p w:rsidR="00EE04F4" w:rsidRPr="00352595" w:rsidRDefault="00EE04F4" w:rsidP="008B6E45">
      <w:pPr>
        <w:numPr>
          <w:ilvl w:val="0"/>
          <w:numId w:val="3"/>
        </w:numPr>
        <w:suppressAutoHyphens w:val="0"/>
        <w:autoSpaceDE w:val="0"/>
        <w:autoSpaceDN w:val="0"/>
        <w:adjustRightInd w:val="0"/>
        <w:snapToGrid w:val="0"/>
        <w:jc w:val="both"/>
        <w:rPr>
          <w:bCs/>
          <w:sz w:val="20"/>
        </w:rPr>
      </w:pPr>
      <w:r w:rsidRPr="00352595">
        <w:rPr>
          <w:bCs/>
          <w:sz w:val="20"/>
        </w:rPr>
        <w:t>Ogbadu</w:t>
      </w:r>
      <w:r w:rsidR="00352595">
        <w:rPr>
          <w:bCs/>
          <w:sz w:val="20"/>
        </w:rPr>
        <w:t xml:space="preserve"> </w:t>
      </w:r>
      <w:r w:rsidRPr="00352595">
        <w:rPr>
          <w:bCs/>
          <w:sz w:val="20"/>
        </w:rPr>
        <w:t>LJ</w:t>
      </w:r>
      <w:r w:rsidR="00352595">
        <w:rPr>
          <w:bCs/>
          <w:sz w:val="20"/>
        </w:rPr>
        <w:t xml:space="preserve"> </w:t>
      </w:r>
      <w:r w:rsidRPr="00352595">
        <w:rPr>
          <w:bCs/>
          <w:sz w:val="20"/>
        </w:rPr>
        <w:t>(2013).</w:t>
      </w:r>
      <w:r w:rsidR="00352595">
        <w:rPr>
          <w:bCs/>
          <w:sz w:val="20"/>
        </w:rPr>
        <w:t xml:space="preserve"> </w:t>
      </w:r>
      <w:r w:rsidRPr="00352595">
        <w:rPr>
          <w:sz w:val="20"/>
        </w:rPr>
        <w:t>Nigeria</w:t>
      </w:r>
      <w:r w:rsidR="00352595">
        <w:rPr>
          <w:sz w:val="20"/>
        </w:rPr>
        <w:t xml:space="preserve"> </w:t>
      </w:r>
      <w:r w:rsidRPr="00352595">
        <w:rPr>
          <w:sz w:val="20"/>
        </w:rPr>
        <w:t>has</w:t>
      </w:r>
      <w:r w:rsidR="00352595">
        <w:rPr>
          <w:sz w:val="20"/>
        </w:rPr>
        <w:t xml:space="preserve"> </w:t>
      </w:r>
      <w:r w:rsidRPr="00352595">
        <w:rPr>
          <w:sz w:val="20"/>
        </w:rPr>
        <w:t>finally</w:t>
      </w:r>
      <w:r w:rsidR="00352595">
        <w:rPr>
          <w:sz w:val="20"/>
        </w:rPr>
        <w:t xml:space="preserve"> </w:t>
      </w:r>
      <w:r w:rsidRPr="00352595">
        <w:rPr>
          <w:sz w:val="20"/>
        </w:rPr>
        <w:t>joined</w:t>
      </w:r>
      <w:r w:rsidR="00352595">
        <w:rPr>
          <w:sz w:val="20"/>
        </w:rPr>
        <w:t xml:space="preserve"> </w:t>
      </w:r>
      <w:r w:rsidRPr="00352595">
        <w:rPr>
          <w:sz w:val="20"/>
        </w:rPr>
        <w:t>the</w:t>
      </w:r>
      <w:r w:rsidR="00352595">
        <w:rPr>
          <w:sz w:val="20"/>
        </w:rPr>
        <w:t xml:space="preserve"> </w:t>
      </w:r>
      <w:r w:rsidRPr="00352595">
        <w:rPr>
          <w:sz w:val="20"/>
        </w:rPr>
        <w:t>league</w:t>
      </w:r>
      <w:r w:rsidR="00352595">
        <w:rPr>
          <w:sz w:val="20"/>
        </w:rPr>
        <w:t xml:space="preserve"> </w:t>
      </w:r>
      <w:r w:rsidRPr="00352595">
        <w:rPr>
          <w:sz w:val="20"/>
        </w:rPr>
        <w:t>of</w:t>
      </w:r>
      <w:r w:rsidR="00352595">
        <w:rPr>
          <w:sz w:val="20"/>
        </w:rPr>
        <w:t xml:space="preserve"> </w:t>
      </w:r>
      <w:r w:rsidRPr="00352595">
        <w:rPr>
          <w:sz w:val="20"/>
        </w:rPr>
        <w:t>Biotechnology</w:t>
      </w:r>
      <w:r w:rsidR="00352595">
        <w:rPr>
          <w:sz w:val="20"/>
        </w:rPr>
        <w:t xml:space="preserve"> </w:t>
      </w:r>
      <w:r w:rsidRPr="00352595">
        <w:rPr>
          <w:sz w:val="20"/>
        </w:rPr>
        <w:t>countries.</w:t>
      </w:r>
      <w:r w:rsidR="00352595">
        <w:rPr>
          <w:sz w:val="20"/>
        </w:rPr>
        <w:t xml:space="preserve"> </w:t>
      </w:r>
      <w:r w:rsidRPr="00352595">
        <w:rPr>
          <w:sz w:val="20"/>
        </w:rPr>
        <w:t>Press</w:t>
      </w:r>
      <w:r w:rsidR="00352595">
        <w:rPr>
          <w:sz w:val="20"/>
        </w:rPr>
        <w:t xml:space="preserve"> </w:t>
      </w:r>
      <w:r w:rsidRPr="00352595">
        <w:rPr>
          <w:sz w:val="20"/>
        </w:rPr>
        <w:t>release.</w:t>
      </w:r>
      <w:r w:rsidR="00352595">
        <w:rPr>
          <w:sz w:val="20"/>
        </w:rPr>
        <w:t xml:space="preserve"> </w:t>
      </w:r>
      <w:r w:rsidRPr="00352595">
        <w:rPr>
          <w:bCs/>
          <w:sz w:val="20"/>
        </w:rPr>
        <w:t>National</w:t>
      </w:r>
      <w:r w:rsidR="00352595">
        <w:rPr>
          <w:bCs/>
          <w:sz w:val="20"/>
        </w:rPr>
        <w:t xml:space="preserve"> </w:t>
      </w:r>
      <w:r w:rsidRPr="00352595">
        <w:rPr>
          <w:bCs/>
          <w:sz w:val="20"/>
        </w:rPr>
        <w:t>Biotechnology</w:t>
      </w:r>
      <w:r w:rsidR="00352595">
        <w:rPr>
          <w:bCs/>
          <w:sz w:val="20"/>
        </w:rPr>
        <w:t xml:space="preserve"> </w:t>
      </w:r>
      <w:r w:rsidRPr="00352595">
        <w:rPr>
          <w:bCs/>
          <w:sz w:val="20"/>
        </w:rPr>
        <w:t>Development</w:t>
      </w:r>
      <w:r w:rsidR="00352595">
        <w:rPr>
          <w:bCs/>
          <w:sz w:val="20"/>
        </w:rPr>
        <w:t xml:space="preserve"> </w:t>
      </w:r>
      <w:r w:rsidRPr="00352595">
        <w:rPr>
          <w:bCs/>
          <w:sz w:val="20"/>
        </w:rPr>
        <w:t>Agency,</w:t>
      </w:r>
      <w:r w:rsidR="00352595">
        <w:rPr>
          <w:bCs/>
          <w:sz w:val="20"/>
        </w:rPr>
        <w:t xml:space="preserve"> </w:t>
      </w:r>
      <w:r w:rsidRPr="00352595">
        <w:rPr>
          <w:bCs/>
          <w:sz w:val="20"/>
        </w:rPr>
        <w:t>Abuja,</w:t>
      </w:r>
      <w:r w:rsidR="00352595">
        <w:rPr>
          <w:bCs/>
          <w:sz w:val="20"/>
        </w:rPr>
        <w:t xml:space="preserve"> </w:t>
      </w:r>
      <w:r w:rsidRPr="00352595">
        <w:rPr>
          <w:bCs/>
          <w:sz w:val="20"/>
        </w:rPr>
        <w:t>Nigeria.</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bCs/>
          <w:sz w:val="20"/>
        </w:rPr>
        <w:t>Ogbonna</w:t>
      </w:r>
      <w:r w:rsidR="00352595">
        <w:rPr>
          <w:bCs/>
          <w:sz w:val="20"/>
        </w:rPr>
        <w:t xml:space="preserve"> </w:t>
      </w:r>
      <w:r w:rsidRPr="00352595">
        <w:rPr>
          <w:bCs/>
          <w:sz w:val="20"/>
        </w:rPr>
        <w:t>JC</w:t>
      </w:r>
      <w:r w:rsidR="00352595">
        <w:rPr>
          <w:sz w:val="20"/>
        </w:rPr>
        <w:t xml:space="preserve"> </w:t>
      </w:r>
      <w:r w:rsidRPr="00352595">
        <w:rPr>
          <w:sz w:val="20"/>
        </w:rPr>
        <w:t>(1996).</w:t>
      </w:r>
      <w:r w:rsidR="00352595">
        <w:rPr>
          <w:sz w:val="20"/>
        </w:rPr>
        <w:t xml:space="preserve"> </w:t>
      </w:r>
      <w:r w:rsidRPr="00352595">
        <w:rPr>
          <w:sz w:val="20"/>
        </w:rPr>
        <w:t>Bio-industries</w:t>
      </w:r>
      <w:r w:rsidR="00352595">
        <w:rPr>
          <w:sz w:val="20"/>
        </w:rPr>
        <w:t xml:space="preserve"> </w:t>
      </w:r>
      <w:r w:rsidRPr="00352595">
        <w:rPr>
          <w:sz w:val="20"/>
        </w:rPr>
        <w:t>and</w:t>
      </w:r>
      <w:r w:rsidR="00352595">
        <w:rPr>
          <w:sz w:val="20"/>
        </w:rPr>
        <w:t xml:space="preserve"> </w:t>
      </w:r>
      <w:r w:rsidRPr="00352595">
        <w:rPr>
          <w:sz w:val="20"/>
        </w:rPr>
        <w:t>the</w:t>
      </w:r>
      <w:r w:rsidR="00352595">
        <w:rPr>
          <w:sz w:val="20"/>
        </w:rPr>
        <w:t xml:space="preserve"> </w:t>
      </w:r>
      <w:r w:rsidRPr="00352595">
        <w:rPr>
          <w:sz w:val="20"/>
        </w:rPr>
        <w:t>developing</w:t>
      </w:r>
      <w:r w:rsidR="00352595">
        <w:rPr>
          <w:sz w:val="20"/>
        </w:rPr>
        <w:t xml:space="preserve"> </w:t>
      </w:r>
      <w:r w:rsidRPr="00352595">
        <w:rPr>
          <w:sz w:val="20"/>
        </w:rPr>
        <w:t>countries</w:t>
      </w:r>
      <w:r w:rsidR="00352595">
        <w:rPr>
          <w:sz w:val="20"/>
        </w:rPr>
        <w:t xml:space="preserve"> </w:t>
      </w:r>
      <w:r w:rsidRPr="00352595">
        <w:rPr>
          <w:sz w:val="20"/>
        </w:rPr>
        <w:t>(In</w:t>
      </w:r>
      <w:r w:rsidR="00352595">
        <w:rPr>
          <w:sz w:val="20"/>
        </w:rPr>
        <w:t xml:space="preserve"> </w:t>
      </w:r>
      <w:r w:rsidRPr="00352595">
        <w:rPr>
          <w:sz w:val="20"/>
        </w:rPr>
        <w:t>Japanese).</w:t>
      </w:r>
      <w:r w:rsidR="00352595">
        <w:rPr>
          <w:sz w:val="20"/>
        </w:rPr>
        <w:t xml:space="preserve"> </w:t>
      </w:r>
      <w:r w:rsidRPr="00352595">
        <w:rPr>
          <w:sz w:val="20"/>
        </w:rPr>
        <w:t>Biosciences</w:t>
      </w:r>
      <w:r w:rsidR="00352595">
        <w:rPr>
          <w:sz w:val="20"/>
        </w:rPr>
        <w:t xml:space="preserve"> </w:t>
      </w:r>
      <w:r w:rsidRPr="00352595">
        <w:rPr>
          <w:sz w:val="20"/>
        </w:rPr>
        <w:t>and</w:t>
      </w:r>
      <w:r w:rsidR="00352595">
        <w:rPr>
          <w:sz w:val="20"/>
        </w:rPr>
        <w:t xml:space="preserve"> </w:t>
      </w:r>
      <w:r w:rsidRPr="00352595">
        <w:rPr>
          <w:sz w:val="20"/>
        </w:rPr>
        <w:t>Industries</w:t>
      </w:r>
      <w:r w:rsidR="00352595">
        <w:rPr>
          <w:sz w:val="20"/>
        </w:rPr>
        <w:t xml:space="preserve"> </w:t>
      </w:r>
      <w:r w:rsidRPr="00352595">
        <w:rPr>
          <w:sz w:val="20"/>
        </w:rPr>
        <w:t>54,</w:t>
      </w:r>
      <w:r w:rsidR="00352595">
        <w:rPr>
          <w:sz w:val="20"/>
        </w:rPr>
        <w:t xml:space="preserve"> </w:t>
      </w:r>
      <w:r w:rsidRPr="00352595">
        <w:rPr>
          <w:sz w:val="20"/>
        </w:rPr>
        <w:t>36</w:t>
      </w:r>
      <w:r w:rsidR="00352595">
        <w:rPr>
          <w:sz w:val="20"/>
        </w:rPr>
        <w:t xml:space="preserve"> </w:t>
      </w:r>
      <w:r w:rsidRPr="00352595">
        <w:rPr>
          <w:sz w:val="20"/>
        </w:rPr>
        <w:t>(1996).</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bCs/>
          <w:sz w:val="20"/>
        </w:rPr>
        <w:t>Ogbonna</w:t>
      </w:r>
      <w:r w:rsidR="00352595">
        <w:rPr>
          <w:bCs/>
          <w:sz w:val="20"/>
        </w:rPr>
        <w:t xml:space="preserve"> </w:t>
      </w:r>
      <w:r w:rsidRPr="00352595">
        <w:rPr>
          <w:bCs/>
          <w:sz w:val="20"/>
        </w:rPr>
        <w:t>JC</w:t>
      </w:r>
      <w:r w:rsidRPr="00352595">
        <w:rPr>
          <w:sz w:val="20"/>
        </w:rPr>
        <w:t>,</w:t>
      </w:r>
      <w:r w:rsidR="00352595">
        <w:rPr>
          <w:sz w:val="20"/>
        </w:rPr>
        <w:t xml:space="preserve"> </w:t>
      </w:r>
      <w:r w:rsidRPr="00352595">
        <w:rPr>
          <w:sz w:val="20"/>
        </w:rPr>
        <w:t>Ogbonna</w:t>
      </w:r>
      <w:r w:rsidR="00352595">
        <w:rPr>
          <w:sz w:val="20"/>
        </w:rPr>
        <w:t xml:space="preserve"> </w:t>
      </w:r>
      <w:r w:rsidRPr="00352595">
        <w:rPr>
          <w:sz w:val="20"/>
        </w:rPr>
        <w:t>CN</w:t>
      </w:r>
      <w:r w:rsidR="00352595">
        <w:rPr>
          <w:sz w:val="20"/>
        </w:rPr>
        <w:t xml:space="preserve"> </w:t>
      </w:r>
      <w:r w:rsidRPr="00352595">
        <w:rPr>
          <w:sz w:val="20"/>
        </w:rPr>
        <w:t>(2005).</w:t>
      </w:r>
      <w:r w:rsidR="00352595">
        <w:rPr>
          <w:sz w:val="20"/>
        </w:rPr>
        <w:t xml:space="preserve"> </w:t>
      </w:r>
      <w:r w:rsidRPr="00352595">
        <w:rPr>
          <w:sz w:val="20"/>
        </w:rPr>
        <w:t>Lecture</w:t>
      </w:r>
      <w:r w:rsidR="00352595">
        <w:rPr>
          <w:sz w:val="20"/>
        </w:rPr>
        <w:t xml:space="preserve"> </w:t>
      </w:r>
      <w:r w:rsidRPr="00352595">
        <w:rPr>
          <w:sz w:val="20"/>
        </w:rPr>
        <w:t>notes</w:t>
      </w:r>
      <w:r w:rsidR="00352595">
        <w:rPr>
          <w:sz w:val="20"/>
        </w:rPr>
        <w:t xml:space="preserve"> </w:t>
      </w:r>
      <w:r w:rsidRPr="00352595">
        <w:rPr>
          <w:sz w:val="20"/>
        </w:rPr>
        <w:t>on</w:t>
      </w:r>
      <w:r w:rsidR="00352595">
        <w:rPr>
          <w:sz w:val="20"/>
        </w:rPr>
        <w:t xml:space="preserve"> </w:t>
      </w:r>
      <w:r w:rsidRPr="00352595">
        <w:rPr>
          <w:sz w:val="20"/>
        </w:rPr>
        <w:t>Industrial</w:t>
      </w:r>
      <w:r w:rsidR="00352595">
        <w:rPr>
          <w:sz w:val="20"/>
        </w:rPr>
        <w:t xml:space="preserve"> </w:t>
      </w:r>
      <w:r w:rsidRPr="00352595">
        <w:rPr>
          <w:sz w:val="20"/>
        </w:rPr>
        <w:t>Biotechnology</w:t>
      </w:r>
      <w:r w:rsidR="00352595">
        <w:rPr>
          <w:sz w:val="20"/>
        </w:rPr>
        <w:t xml:space="preserve"> </w:t>
      </w:r>
      <w:r w:rsidRPr="00352595">
        <w:rPr>
          <w:sz w:val="20"/>
        </w:rPr>
        <w:t>1:</w:t>
      </w:r>
      <w:r w:rsidR="00352595">
        <w:rPr>
          <w:sz w:val="20"/>
        </w:rPr>
        <w:t xml:space="preserve"> </w:t>
      </w:r>
      <w:r w:rsidRPr="00352595">
        <w:rPr>
          <w:sz w:val="20"/>
        </w:rPr>
        <w:t>Fundamentals</w:t>
      </w:r>
      <w:r w:rsidR="00352595">
        <w:rPr>
          <w:sz w:val="20"/>
        </w:rPr>
        <w:t xml:space="preserve"> </w:t>
      </w:r>
      <w:r w:rsidRPr="00352595">
        <w:rPr>
          <w:sz w:val="20"/>
        </w:rPr>
        <w:t>of</w:t>
      </w:r>
      <w:r w:rsidR="00352595">
        <w:rPr>
          <w:sz w:val="20"/>
        </w:rPr>
        <w:t xml:space="preserve"> </w:t>
      </w:r>
      <w:r w:rsidRPr="00352595">
        <w:rPr>
          <w:sz w:val="20"/>
        </w:rPr>
        <w:t>Microbial</w:t>
      </w:r>
      <w:r w:rsidR="00352595">
        <w:rPr>
          <w:sz w:val="20"/>
        </w:rPr>
        <w:t xml:space="preserve"> </w:t>
      </w:r>
      <w:r w:rsidRPr="00352595">
        <w:rPr>
          <w:sz w:val="20"/>
        </w:rPr>
        <w:t>cell</w:t>
      </w:r>
      <w:r w:rsidR="00352595">
        <w:rPr>
          <w:sz w:val="20"/>
        </w:rPr>
        <w:t xml:space="preserve"> </w:t>
      </w:r>
      <w:r w:rsidRPr="00352595">
        <w:rPr>
          <w:sz w:val="20"/>
        </w:rPr>
        <w:t>Cultivation.</w:t>
      </w:r>
      <w:r w:rsidR="00352595">
        <w:rPr>
          <w:sz w:val="20"/>
        </w:rPr>
        <w:t xml:space="preserve"> </w:t>
      </w:r>
      <w:r w:rsidRPr="00352595">
        <w:rPr>
          <w:sz w:val="20"/>
        </w:rPr>
        <w:t>Praise</w:t>
      </w:r>
      <w:r w:rsidR="00352595">
        <w:rPr>
          <w:sz w:val="20"/>
        </w:rPr>
        <w:t xml:space="preserve"> </w:t>
      </w:r>
      <w:r w:rsidRPr="00352595">
        <w:rPr>
          <w:sz w:val="20"/>
        </w:rPr>
        <w:t>House</w:t>
      </w:r>
      <w:r w:rsidR="00352595">
        <w:rPr>
          <w:sz w:val="20"/>
        </w:rPr>
        <w:t xml:space="preserve"> </w:t>
      </w:r>
      <w:r w:rsidRPr="00352595">
        <w:rPr>
          <w:sz w:val="20"/>
        </w:rPr>
        <w:t>Publishers,</w:t>
      </w:r>
      <w:r w:rsidR="00352595">
        <w:rPr>
          <w:sz w:val="20"/>
        </w:rPr>
        <w:t xml:space="preserve"> </w:t>
      </w:r>
      <w:r w:rsidRPr="00352595">
        <w:rPr>
          <w:sz w:val="20"/>
        </w:rPr>
        <w:t>Enugu.</w:t>
      </w:r>
      <w:r w:rsidR="00352595">
        <w:rPr>
          <w:sz w:val="20"/>
        </w:rPr>
        <w:t xml:space="preserve"> </w:t>
      </w:r>
      <w:r w:rsidRPr="00352595">
        <w:rPr>
          <w:sz w:val="20"/>
        </w:rPr>
        <w:t>ISBN:978-2166-46-4</w:t>
      </w:r>
      <w:r w:rsidR="00352595">
        <w:rPr>
          <w:sz w:val="20"/>
        </w:rPr>
        <w:t xml:space="preserve"> </w:t>
      </w:r>
      <w:r w:rsidRPr="00352595">
        <w:rPr>
          <w:sz w:val="20"/>
        </w:rPr>
        <w:t>(2005).</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bCs/>
          <w:sz w:val="20"/>
        </w:rPr>
        <w:t>Ogbonna</w:t>
      </w:r>
      <w:r w:rsidR="00352595">
        <w:rPr>
          <w:bCs/>
          <w:sz w:val="20"/>
        </w:rPr>
        <w:t xml:space="preserve"> </w:t>
      </w:r>
      <w:r w:rsidRPr="00352595">
        <w:rPr>
          <w:bCs/>
          <w:sz w:val="20"/>
        </w:rPr>
        <w:t>JC</w:t>
      </w:r>
      <w:r w:rsidRPr="00352595">
        <w:rPr>
          <w:sz w:val="20"/>
        </w:rPr>
        <w:t>,</w:t>
      </w:r>
      <w:r w:rsidR="00352595">
        <w:rPr>
          <w:sz w:val="20"/>
        </w:rPr>
        <w:t xml:space="preserve"> </w:t>
      </w:r>
      <w:r w:rsidRPr="00352595">
        <w:rPr>
          <w:sz w:val="20"/>
        </w:rPr>
        <w:t>Tanaka</w:t>
      </w:r>
      <w:r w:rsidR="00352595">
        <w:rPr>
          <w:sz w:val="20"/>
        </w:rPr>
        <w:t xml:space="preserve"> </w:t>
      </w:r>
      <w:r w:rsidRPr="00352595">
        <w:rPr>
          <w:sz w:val="20"/>
        </w:rPr>
        <w:t>H</w:t>
      </w:r>
      <w:r w:rsidR="00352595">
        <w:rPr>
          <w:sz w:val="20"/>
        </w:rPr>
        <w:t xml:space="preserve"> </w:t>
      </w:r>
      <w:r w:rsidRPr="00352595">
        <w:rPr>
          <w:sz w:val="20"/>
        </w:rPr>
        <w:t>(2000).</w:t>
      </w:r>
      <w:r w:rsidR="00352595">
        <w:rPr>
          <w:sz w:val="20"/>
        </w:rPr>
        <w:t xml:space="preserve"> </w:t>
      </w:r>
      <w:r w:rsidRPr="00352595">
        <w:rPr>
          <w:sz w:val="20"/>
        </w:rPr>
        <w:t>Photobioreactor</w:t>
      </w:r>
      <w:r w:rsidR="00352595">
        <w:rPr>
          <w:sz w:val="20"/>
        </w:rPr>
        <w:t xml:space="preserve"> </w:t>
      </w:r>
      <w:r w:rsidRPr="00352595">
        <w:rPr>
          <w:sz w:val="20"/>
        </w:rPr>
        <w:t>design</w:t>
      </w:r>
      <w:r w:rsidR="00352595">
        <w:rPr>
          <w:sz w:val="20"/>
        </w:rPr>
        <w:t xml:space="preserve"> </w:t>
      </w:r>
      <w:r w:rsidRPr="00352595">
        <w:rPr>
          <w:sz w:val="20"/>
        </w:rPr>
        <w:t>for</w:t>
      </w:r>
      <w:r w:rsidR="00352595">
        <w:rPr>
          <w:sz w:val="20"/>
        </w:rPr>
        <w:t xml:space="preserve"> </w:t>
      </w:r>
      <w:r w:rsidRPr="00352595">
        <w:rPr>
          <w:sz w:val="20"/>
        </w:rPr>
        <w:t>photobiological</w:t>
      </w:r>
      <w:r w:rsidR="00352595">
        <w:rPr>
          <w:sz w:val="20"/>
        </w:rPr>
        <w:t xml:space="preserve"> </w:t>
      </w:r>
      <w:r w:rsidRPr="00352595">
        <w:rPr>
          <w:sz w:val="20"/>
        </w:rPr>
        <w:t>production</w:t>
      </w:r>
      <w:r w:rsidR="00352595">
        <w:rPr>
          <w:sz w:val="20"/>
        </w:rPr>
        <w:t xml:space="preserve"> </w:t>
      </w:r>
      <w:r w:rsidRPr="00352595">
        <w:rPr>
          <w:sz w:val="20"/>
        </w:rPr>
        <w:t>of</w:t>
      </w:r>
      <w:r w:rsidR="00352595">
        <w:rPr>
          <w:sz w:val="20"/>
        </w:rPr>
        <w:t xml:space="preserve"> </w:t>
      </w:r>
      <w:r w:rsidRPr="00352595">
        <w:rPr>
          <w:sz w:val="20"/>
        </w:rPr>
        <w:t>hydrogen.</w:t>
      </w:r>
      <w:r w:rsidR="00352595">
        <w:rPr>
          <w:sz w:val="20"/>
        </w:rPr>
        <w:t xml:space="preserve"> </w:t>
      </w:r>
      <w:r w:rsidRPr="00352595">
        <w:rPr>
          <w:sz w:val="20"/>
        </w:rPr>
        <w:t>In</w:t>
      </w:r>
      <w:r w:rsidR="00352595">
        <w:rPr>
          <w:sz w:val="20"/>
        </w:rPr>
        <w:t xml:space="preserve"> </w:t>
      </w:r>
      <w:r w:rsidRPr="00352595">
        <w:rPr>
          <w:sz w:val="20"/>
        </w:rPr>
        <w:t>Miyake</w:t>
      </w:r>
      <w:r w:rsidR="00352595">
        <w:rPr>
          <w:sz w:val="20"/>
        </w:rPr>
        <w:t xml:space="preserve"> </w:t>
      </w:r>
      <w:r w:rsidRPr="00352595">
        <w:rPr>
          <w:sz w:val="20"/>
        </w:rPr>
        <w:t>et</w:t>
      </w:r>
      <w:r w:rsidR="00352595">
        <w:rPr>
          <w:sz w:val="20"/>
        </w:rPr>
        <w:t xml:space="preserve"> </w:t>
      </w:r>
      <w:r w:rsidRPr="00352595">
        <w:rPr>
          <w:sz w:val="20"/>
        </w:rPr>
        <w:t>al.</w:t>
      </w:r>
      <w:r w:rsidR="00352595">
        <w:rPr>
          <w:sz w:val="20"/>
        </w:rPr>
        <w:t xml:space="preserve"> </w:t>
      </w:r>
      <w:r w:rsidRPr="00352595">
        <w:rPr>
          <w:sz w:val="20"/>
        </w:rPr>
        <w:t>Eds.:</w:t>
      </w:r>
      <w:r w:rsidR="00352595">
        <w:rPr>
          <w:sz w:val="20"/>
        </w:rPr>
        <w:t xml:space="preserve"> </w:t>
      </w:r>
      <w:r w:rsidRPr="00352595">
        <w:rPr>
          <w:sz w:val="20"/>
        </w:rPr>
        <w:t>Biohydrogen</w:t>
      </w:r>
      <w:r w:rsidR="00352595">
        <w:rPr>
          <w:sz w:val="20"/>
        </w:rPr>
        <w:t xml:space="preserve"> </w:t>
      </w:r>
      <w:r w:rsidRPr="00352595">
        <w:rPr>
          <w:sz w:val="20"/>
        </w:rPr>
        <w:t>II,</w:t>
      </w:r>
      <w:r w:rsidR="00352595">
        <w:rPr>
          <w:sz w:val="20"/>
        </w:rPr>
        <w:t xml:space="preserve"> </w:t>
      </w:r>
      <w:r w:rsidRPr="00352595">
        <w:rPr>
          <w:sz w:val="20"/>
        </w:rPr>
        <w:lastRenderedPageBreak/>
        <w:t>An</w:t>
      </w:r>
      <w:r w:rsidR="00352595">
        <w:rPr>
          <w:sz w:val="20"/>
        </w:rPr>
        <w:t xml:space="preserve"> </w:t>
      </w:r>
      <w:r w:rsidRPr="00352595">
        <w:rPr>
          <w:sz w:val="20"/>
        </w:rPr>
        <w:t>Approach</w:t>
      </w:r>
      <w:r w:rsidR="00352595">
        <w:rPr>
          <w:sz w:val="20"/>
        </w:rPr>
        <w:t xml:space="preserve"> </w:t>
      </w:r>
      <w:r w:rsidRPr="00352595">
        <w:rPr>
          <w:sz w:val="20"/>
        </w:rPr>
        <w:t>to</w:t>
      </w:r>
      <w:r w:rsidR="00352595">
        <w:rPr>
          <w:sz w:val="20"/>
        </w:rPr>
        <w:t xml:space="preserve"> </w:t>
      </w:r>
      <w:r w:rsidRPr="00352595">
        <w:rPr>
          <w:sz w:val="20"/>
        </w:rPr>
        <w:t>Environmentally</w:t>
      </w:r>
      <w:r w:rsidR="00352595">
        <w:rPr>
          <w:sz w:val="20"/>
        </w:rPr>
        <w:t xml:space="preserve"> </w:t>
      </w:r>
      <w:r w:rsidRPr="00352595">
        <w:rPr>
          <w:sz w:val="20"/>
        </w:rPr>
        <w:t>Acceptable</w:t>
      </w:r>
      <w:r w:rsidR="00352595">
        <w:rPr>
          <w:sz w:val="20"/>
        </w:rPr>
        <w:t xml:space="preserve"> </w:t>
      </w:r>
      <w:r w:rsidRPr="00352595">
        <w:rPr>
          <w:sz w:val="20"/>
        </w:rPr>
        <w:t>Technology.</w:t>
      </w:r>
      <w:r w:rsidR="00352595">
        <w:rPr>
          <w:sz w:val="20"/>
        </w:rPr>
        <w:t xml:space="preserve"> </w:t>
      </w:r>
      <w:r w:rsidRPr="00352595">
        <w:rPr>
          <w:sz w:val="20"/>
        </w:rPr>
        <w:t>Elsevier</w:t>
      </w:r>
      <w:r w:rsidR="00352595">
        <w:rPr>
          <w:sz w:val="20"/>
        </w:rPr>
        <w:t xml:space="preserve"> </w:t>
      </w:r>
      <w:r w:rsidRPr="00352595">
        <w:rPr>
          <w:sz w:val="20"/>
        </w:rPr>
        <w:t>Science</w:t>
      </w:r>
      <w:r w:rsidR="00352595">
        <w:rPr>
          <w:sz w:val="20"/>
        </w:rPr>
        <w:t xml:space="preserve"> </w:t>
      </w:r>
      <w:r w:rsidRPr="00352595">
        <w:rPr>
          <w:sz w:val="20"/>
        </w:rPr>
        <w:t>Ltd.</w:t>
      </w:r>
      <w:r w:rsidR="00352595">
        <w:rPr>
          <w:sz w:val="20"/>
        </w:rPr>
        <w:t xml:space="preserve"> </w:t>
      </w:r>
      <w:r w:rsidRPr="00352595">
        <w:rPr>
          <w:sz w:val="20"/>
        </w:rPr>
        <w:t>Amsterdam</w:t>
      </w:r>
      <w:r w:rsidR="00352595">
        <w:rPr>
          <w:sz w:val="20"/>
        </w:rPr>
        <w:t xml:space="preserve"> </w:t>
      </w:r>
      <w:r w:rsidRPr="00352595">
        <w:rPr>
          <w:sz w:val="20"/>
        </w:rPr>
        <w:t>pp.</w:t>
      </w:r>
      <w:r w:rsidR="00352595">
        <w:rPr>
          <w:sz w:val="20"/>
        </w:rPr>
        <w:t xml:space="preserve"> </w:t>
      </w:r>
      <w:r w:rsidRPr="00352595">
        <w:rPr>
          <w:sz w:val="20"/>
        </w:rPr>
        <w:t>233-250</w:t>
      </w:r>
      <w:r w:rsidR="00352595">
        <w:rPr>
          <w:sz w:val="20"/>
        </w:rPr>
        <w:t xml:space="preserve"> </w:t>
      </w:r>
      <w:r w:rsidRPr="00352595">
        <w:rPr>
          <w:sz w:val="20"/>
        </w:rPr>
        <w:t>(2000).</w:t>
      </w:r>
    </w:p>
    <w:p w:rsidR="008B6E45" w:rsidRDefault="00EE04F4" w:rsidP="008B6E45">
      <w:pPr>
        <w:numPr>
          <w:ilvl w:val="0"/>
          <w:numId w:val="3"/>
        </w:numPr>
        <w:suppressAutoHyphens w:val="0"/>
        <w:autoSpaceDE w:val="0"/>
        <w:autoSpaceDN w:val="0"/>
        <w:adjustRightInd w:val="0"/>
        <w:snapToGrid w:val="0"/>
        <w:jc w:val="both"/>
        <w:rPr>
          <w:sz w:val="20"/>
        </w:rPr>
      </w:pPr>
      <w:r w:rsidRPr="00352595">
        <w:rPr>
          <w:bCs/>
          <w:sz w:val="20"/>
        </w:rPr>
        <w:t>Ogbonna</w:t>
      </w:r>
      <w:r w:rsidR="00352595">
        <w:rPr>
          <w:bCs/>
          <w:sz w:val="20"/>
        </w:rPr>
        <w:t xml:space="preserve"> </w:t>
      </w:r>
      <w:r w:rsidRPr="00352595">
        <w:rPr>
          <w:bCs/>
          <w:sz w:val="20"/>
        </w:rPr>
        <w:t>JC</w:t>
      </w:r>
      <w:r w:rsidRPr="00352595">
        <w:rPr>
          <w:sz w:val="20"/>
        </w:rPr>
        <w:t>,</w:t>
      </w:r>
      <w:r w:rsidR="00352595">
        <w:rPr>
          <w:sz w:val="20"/>
        </w:rPr>
        <w:t xml:space="preserve"> </w:t>
      </w:r>
      <w:r w:rsidRPr="00352595">
        <w:rPr>
          <w:sz w:val="20"/>
        </w:rPr>
        <w:t>Yada</w:t>
      </w:r>
      <w:r w:rsidR="00352595">
        <w:rPr>
          <w:sz w:val="20"/>
        </w:rPr>
        <w:t xml:space="preserve"> </w:t>
      </w:r>
      <w:r w:rsidRPr="00352595">
        <w:rPr>
          <w:sz w:val="20"/>
        </w:rPr>
        <w:t>H,</w:t>
      </w:r>
      <w:r w:rsidR="00352595">
        <w:rPr>
          <w:sz w:val="20"/>
        </w:rPr>
        <w:t xml:space="preserve"> </w:t>
      </w:r>
      <w:r w:rsidRPr="00352595">
        <w:rPr>
          <w:sz w:val="20"/>
        </w:rPr>
        <w:t>Tanaka</w:t>
      </w:r>
      <w:r w:rsidR="00352595">
        <w:rPr>
          <w:sz w:val="20"/>
        </w:rPr>
        <w:t xml:space="preserve"> </w:t>
      </w:r>
      <w:r w:rsidRPr="00352595">
        <w:rPr>
          <w:sz w:val="20"/>
        </w:rPr>
        <w:t>H</w:t>
      </w:r>
      <w:r w:rsidR="00352595">
        <w:rPr>
          <w:sz w:val="20"/>
        </w:rPr>
        <w:t xml:space="preserve"> </w:t>
      </w:r>
      <w:r w:rsidRPr="00352595">
        <w:rPr>
          <w:sz w:val="20"/>
        </w:rPr>
        <w:t>(1995).</w:t>
      </w:r>
      <w:r w:rsidR="00352595">
        <w:rPr>
          <w:sz w:val="20"/>
        </w:rPr>
        <w:t xml:space="preserve"> </w:t>
      </w:r>
      <w:r w:rsidRPr="00352595">
        <w:rPr>
          <w:sz w:val="20"/>
        </w:rPr>
        <w:t>Effects</w:t>
      </w:r>
      <w:r w:rsidR="00352595">
        <w:rPr>
          <w:sz w:val="20"/>
        </w:rPr>
        <w:t xml:space="preserve"> </w:t>
      </w:r>
      <w:r w:rsidRPr="00352595">
        <w:rPr>
          <w:sz w:val="20"/>
        </w:rPr>
        <w:t>of</w:t>
      </w:r>
      <w:r w:rsidR="00352595">
        <w:rPr>
          <w:sz w:val="20"/>
        </w:rPr>
        <w:t xml:space="preserve"> </w:t>
      </w:r>
      <w:r w:rsidRPr="00352595">
        <w:rPr>
          <w:sz w:val="20"/>
        </w:rPr>
        <w:t>cell</w:t>
      </w:r>
      <w:r w:rsidR="00352595">
        <w:rPr>
          <w:sz w:val="20"/>
        </w:rPr>
        <w:t xml:space="preserve"> </w:t>
      </w:r>
      <w:r w:rsidRPr="00352595">
        <w:rPr>
          <w:sz w:val="20"/>
        </w:rPr>
        <w:t>movement</w:t>
      </w:r>
      <w:r w:rsidR="00352595">
        <w:rPr>
          <w:sz w:val="20"/>
        </w:rPr>
        <w:t xml:space="preserve"> </w:t>
      </w:r>
      <w:r w:rsidRPr="00352595">
        <w:rPr>
          <w:sz w:val="20"/>
        </w:rPr>
        <w:t>by</w:t>
      </w:r>
      <w:r w:rsidR="00352595">
        <w:rPr>
          <w:sz w:val="20"/>
        </w:rPr>
        <w:t xml:space="preserve"> </w:t>
      </w:r>
      <w:r w:rsidRPr="00352595">
        <w:rPr>
          <w:sz w:val="20"/>
        </w:rPr>
        <w:t>random</w:t>
      </w:r>
      <w:r w:rsidR="00352595">
        <w:rPr>
          <w:sz w:val="20"/>
        </w:rPr>
        <w:t xml:space="preserve"> </w:t>
      </w:r>
      <w:r w:rsidRPr="00352595">
        <w:rPr>
          <w:sz w:val="20"/>
        </w:rPr>
        <w:t>mixing</w:t>
      </w:r>
      <w:r w:rsidR="00352595">
        <w:rPr>
          <w:sz w:val="20"/>
        </w:rPr>
        <w:t xml:space="preserve"> </w:t>
      </w:r>
      <w:r w:rsidRPr="00352595">
        <w:rPr>
          <w:sz w:val="20"/>
        </w:rPr>
        <w:t>between</w:t>
      </w:r>
      <w:r w:rsidR="00352595">
        <w:rPr>
          <w:sz w:val="20"/>
        </w:rPr>
        <w:t xml:space="preserve"> </w:t>
      </w:r>
      <w:r w:rsidRPr="00352595">
        <w:rPr>
          <w:sz w:val="20"/>
        </w:rPr>
        <w:t>the</w:t>
      </w:r>
      <w:r w:rsidR="00352595">
        <w:rPr>
          <w:sz w:val="20"/>
        </w:rPr>
        <w:t xml:space="preserve"> </w:t>
      </w:r>
      <w:r w:rsidRPr="00352595">
        <w:rPr>
          <w:sz w:val="20"/>
        </w:rPr>
        <w:t>surface</w:t>
      </w:r>
      <w:r w:rsidR="00352595">
        <w:rPr>
          <w:sz w:val="20"/>
        </w:rPr>
        <w:t xml:space="preserve"> </w:t>
      </w:r>
      <w:r w:rsidRPr="00352595">
        <w:rPr>
          <w:sz w:val="20"/>
        </w:rPr>
        <w:t>and</w:t>
      </w:r>
      <w:r w:rsidR="00352595">
        <w:rPr>
          <w:sz w:val="20"/>
        </w:rPr>
        <w:t xml:space="preserve"> </w:t>
      </w:r>
      <w:r w:rsidRPr="00352595">
        <w:rPr>
          <w:sz w:val="20"/>
        </w:rPr>
        <w:t>bottom</w:t>
      </w:r>
      <w:r w:rsidR="00352595">
        <w:rPr>
          <w:sz w:val="20"/>
        </w:rPr>
        <w:t xml:space="preserve"> </w:t>
      </w:r>
      <w:r w:rsidRPr="00352595">
        <w:rPr>
          <w:sz w:val="20"/>
        </w:rPr>
        <w:t>of</w:t>
      </w:r>
      <w:r w:rsidR="00352595">
        <w:rPr>
          <w:sz w:val="20"/>
        </w:rPr>
        <w:t xml:space="preserve"> </w:t>
      </w:r>
      <w:r w:rsidRPr="00352595">
        <w:rPr>
          <w:sz w:val="20"/>
        </w:rPr>
        <w:t>photobioreactors</w:t>
      </w:r>
      <w:r w:rsidR="00352595">
        <w:rPr>
          <w:sz w:val="20"/>
        </w:rPr>
        <w:t xml:space="preserve"> </w:t>
      </w:r>
      <w:r w:rsidRPr="00352595">
        <w:rPr>
          <w:sz w:val="20"/>
        </w:rPr>
        <w:t>on</w:t>
      </w:r>
      <w:r w:rsidR="00352595">
        <w:rPr>
          <w:sz w:val="20"/>
        </w:rPr>
        <w:t xml:space="preserve"> </w:t>
      </w:r>
      <w:r w:rsidRPr="00352595">
        <w:rPr>
          <w:sz w:val="20"/>
        </w:rPr>
        <w:t>algae</w:t>
      </w:r>
      <w:r w:rsidR="00352595">
        <w:rPr>
          <w:sz w:val="20"/>
        </w:rPr>
        <w:t xml:space="preserve"> </w:t>
      </w:r>
      <w:r w:rsidRPr="00352595">
        <w:rPr>
          <w:sz w:val="20"/>
        </w:rPr>
        <w:t>productivity.</w:t>
      </w:r>
      <w:r w:rsidR="00352595">
        <w:rPr>
          <w:sz w:val="20"/>
        </w:rPr>
        <w:t xml:space="preserve"> </w:t>
      </w:r>
      <w:r w:rsidRPr="00352595">
        <w:rPr>
          <w:sz w:val="20"/>
        </w:rPr>
        <w:t>J.</w:t>
      </w:r>
      <w:r w:rsidR="00352595">
        <w:rPr>
          <w:sz w:val="20"/>
        </w:rPr>
        <w:t xml:space="preserve"> </w:t>
      </w:r>
      <w:r w:rsidRPr="00352595">
        <w:rPr>
          <w:sz w:val="20"/>
        </w:rPr>
        <w:t>Ferment.</w:t>
      </w:r>
      <w:r w:rsidR="00352595">
        <w:rPr>
          <w:sz w:val="20"/>
        </w:rPr>
        <w:t xml:space="preserve"> </w:t>
      </w:r>
      <w:r w:rsidRPr="00352595">
        <w:rPr>
          <w:sz w:val="20"/>
        </w:rPr>
        <w:t>Bioeng.</w:t>
      </w:r>
      <w:r w:rsidR="00352595">
        <w:rPr>
          <w:sz w:val="20"/>
        </w:rPr>
        <w:t xml:space="preserve"> </w:t>
      </w:r>
      <w:r w:rsidRPr="00352595">
        <w:rPr>
          <w:sz w:val="20"/>
        </w:rPr>
        <w:t>79,</w:t>
      </w:r>
      <w:r w:rsidR="00352595">
        <w:rPr>
          <w:sz w:val="20"/>
        </w:rPr>
        <w:t xml:space="preserve"> </w:t>
      </w:r>
      <w:r w:rsidRPr="00352595">
        <w:rPr>
          <w:sz w:val="20"/>
        </w:rPr>
        <w:t>152-157</w:t>
      </w:r>
      <w:r w:rsidR="008B6E45">
        <w:rPr>
          <w:sz w:val="20"/>
        </w:rPr>
        <w:t xml:space="preserve"> .</w:t>
      </w:r>
    </w:p>
    <w:p w:rsidR="008B6E45" w:rsidRDefault="00EE04F4" w:rsidP="008B6E45">
      <w:pPr>
        <w:numPr>
          <w:ilvl w:val="0"/>
          <w:numId w:val="3"/>
        </w:numPr>
        <w:suppressAutoHyphens w:val="0"/>
        <w:autoSpaceDE w:val="0"/>
        <w:autoSpaceDN w:val="0"/>
        <w:adjustRightInd w:val="0"/>
        <w:snapToGrid w:val="0"/>
        <w:jc w:val="both"/>
        <w:rPr>
          <w:sz w:val="20"/>
        </w:rPr>
      </w:pPr>
      <w:r w:rsidRPr="00352595">
        <w:rPr>
          <w:bCs/>
          <w:sz w:val="20"/>
        </w:rPr>
        <w:t>Ogunseitan</w:t>
      </w:r>
      <w:r w:rsidR="00352595">
        <w:rPr>
          <w:bCs/>
          <w:sz w:val="20"/>
        </w:rPr>
        <w:t xml:space="preserve"> </w:t>
      </w:r>
      <w:r w:rsidRPr="00352595">
        <w:rPr>
          <w:bCs/>
          <w:sz w:val="20"/>
        </w:rPr>
        <w:t>OA</w:t>
      </w:r>
      <w:r w:rsidR="00352595">
        <w:rPr>
          <w:bCs/>
          <w:sz w:val="20"/>
        </w:rPr>
        <w:t xml:space="preserve"> </w:t>
      </w:r>
      <w:r w:rsidRPr="00352595">
        <w:rPr>
          <w:bCs/>
          <w:sz w:val="20"/>
        </w:rPr>
        <w:t>(2003).</w:t>
      </w:r>
      <w:r w:rsidR="00352595">
        <w:rPr>
          <w:bCs/>
          <w:sz w:val="20"/>
        </w:rPr>
        <w:t xml:space="preserve"> </w:t>
      </w:r>
      <w:r w:rsidRPr="00352595">
        <w:rPr>
          <w:bCs/>
          <w:sz w:val="20"/>
        </w:rPr>
        <w:t>Biotechnology</w:t>
      </w:r>
      <w:r w:rsidR="00352595">
        <w:rPr>
          <w:bCs/>
          <w:sz w:val="20"/>
        </w:rPr>
        <w:t xml:space="preserve"> </w:t>
      </w:r>
      <w:r w:rsidRPr="00352595">
        <w:rPr>
          <w:bCs/>
          <w:sz w:val="20"/>
        </w:rPr>
        <w:t>and</w:t>
      </w:r>
      <w:r w:rsidR="00352595">
        <w:rPr>
          <w:bCs/>
          <w:sz w:val="20"/>
        </w:rPr>
        <w:t xml:space="preserve"> </w:t>
      </w:r>
      <w:r w:rsidRPr="00352595">
        <w:rPr>
          <w:bCs/>
          <w:sz w:val="20"/>
        </w:rPr>
        <w:t>industrial</w:t>
      </w:r>
      <w:r w:rsidR="00352595">
        <w:rPr>
          <w:bCs/>
          <w:sz w:val="20"/>
        </w:rPr>
        <w:t xml:space="preserve"> </w:t>
      </w:r>
      <w:r w:rsidRPr="00352595">
        <w:rPr>
          <w:bCs/>
          <w:sz w:val="20"/>
        </w:rPr>
        <w:t>ecology:</w:t>
      </w:r>
      <w:r w:rsidR="00352595">
        <w:rPr>
          <w:bCs/>
          <w:sz w:val="20"/>
        </w:rPr>
        <w:t xml:space="preserve"> </w:t>
      </w:r>
      <w:r w:rsidRPr="00352595">
        <w:rPr>
          <w:bCs/>
          <w:sz w:val="20"/>
        </w:rPr>
        <w:t>new</w:t>
      </w:r>
      <w:r w:rsidR="00352595">
        <w:rPr>
          <w:bCs/>
          <w:sz w:val="20"/>
        </w:rPr>
        <w:t xml:space="preserve"> </w:t>
      </w:r>
      <w:r w:rsidRPr="00352595">
        <w:rPr>
          <w:bCs/>
          <w:sz w:val="20"/>
        </w:rPr>
        <w:t>challenges</w:t>
      </w:r>
      <w:r w:rsidR="00352595">
        <w:rPr>
          <w:bCs/>
          <w:sz w:val="20"/>
        </w:rPr>
        <w:t xml:space="preserve"> </w:t>
      </w:r>
      <w:r w:rsidRPr="00352595">
        <w:rPr>
          <w:bCs/>
          <w:sz w:val="20"/>
        </w:rPr>
        <w:t>for</w:t>
      </w:r>
      <w:r w:rsidR="00352595">
        <w:rPr>
          <w:bCs/>
          <w:sz w:val="20"/>
        </w:rPr>
        <w:t xml:space="preserve"> </w:t>
      </w:r>
      <w:r w:rsidRPr="00352595">
        <w:rPr>
          <w:bCs/>
          <w:sz w:val="20"/>
        </w:rPr>
        <w:t>a</w:t>
      </w:r>
      <w:r w:rsidR="00352595">
        <w:rPr>
          <w:bCs/>
          <w:sz w:val="20"/>
        </w:rPr>
        <w:t xml:space="preserve"> </w:t>
      </w:r>
      <w:r w:rsidRPr="00352595">
        <w:rPr>
          <w:bCs/>
          <w:sz w:val="20"/>
        </w:rPr>
        <w:t>changing</w:t>
      </w:r>
      <w:r w:rsidR="00352595">
        <w:rPr>
          <w:bCs/>
          <w:sz w:val="20"/>
        </w:rPr>
        <w:t xml:space="preserve"> </w:t>
      </w:r>
      <w:r w:rsidRPr="00352595">
        <w:rPr>
          <w:bCs/>
          <w:sz w:val="20"/>
        </w:rPr>
        <w:t>global</w:t>
      </w:r>
      <w:r w:rsidR="00352595">
        <w:rPr>
          <w:bCs/>
          <w:sz w:val="20"/>
        </w:rPr>
        <w:t xml:space="preserve"> </w:t>
      </w:r>
      <w:r w:rsidRPr="00352595">
        <w:rPr>
          <w:bCs/>
          <w:sz w:val="20"/>
        </w:rPr>
        <w:t>environment.</w:t>
      </w:r>
      <w:r w:rsidR="00352595">
        <w:rPr>
          <w:bCs/>
          <w:sz w:val="20"/>
        </w:rPr>
        <w:t xml:space="preserve"> </w:t>
      </w:r>
      <w:r w:rsidRPr="00352595">
        <w:rPr>
          <w:sz w:val="20"/>
        </w:rPr>
        <w:t>African</w:t>
      </w:r>
      <w:r w:rsidR="00352595">
        <w:rPr>
          <w:sz w:val="20"/>
        </w:rPr>
        <w:t xml:space="preserve"> </w:t>
      </w:r>
      <w:r w:rsidRPr="00352595">
        <w:rPr>
          <w:sz w:val="20"/>
        </w:rPr>
        <w:t>Journal</w:t>
      </w:r>
      <w:r w:rsidR="00352595">
        <w:rPr>
          <w:sz w:val="20"/>
        </w:rPr>
        <w:t xml:space="preserve"> </w:t>
      </w:r>
      <w:r w:rsidRPr="00352595">
        <w:rPr>
          <w:sz w:val="20"/>
        </w:rPr>
        <w:t>of</w:t>
      </w:r>
      <w:r w:rsidR="00352595">
        <w:rPr>
          <w:sz w:val="20"/>
        </w:rPr>
        <w:t xml:space="preserve"> </w:t>
      </w:r>
      <w:r w:rsidRPr="00352595">
        <w:rPr>
          <w:sz w:val="20"/>
        </w:rPr>
        <w:t>Biotechnology</w:t>
      </w:r>
      <w:r w:rsidR="00352595">
        <w:rPr>
          <w:sz w:val="20"/>
        </w:rPr>
        <w:t xml:space="preserve"> </w:t>
      </w:r>
      <w:r w:rsidRPr="00352595">
        <w:rPr>
          <w:sz w:val="20"/>
        </w:rPr>
        <w:t>Vol.</w:t>
      </w:r>
      <w:r w:rsidR="00352595">
        <w:rPr>
          <w:sz w:val="20"/>
        </w:rPr>
        <w:t xml:space="preserve"> </w:t>
      </w:r>
      <w:r w:rsidRPr="00352595">
        <w:rPr>
          <w:sz w:val="20"/>
        </w:rPr>
        <w:t>2</w:t>
      </w:r>
      <w:r w:rsidR="00352595">
        <w:rPr>
          <w:sz w:val="20"/>
        </w:rPr>
        <w:t xml:space="preserve"> </w:t>
      </w:r>
      <w:r w:rsidRPr="00352595">
        <w:rPr>
          <w:sz w:val="20"/>
        </w:rPr>
        <w:t>(12),</w:t>
      </w:r>
      <w:r w:rsidR="00352595">
        <w:rPr>
          <w:sz w:val="20"/>
        </w:rPr>
        <w:t xml:space="preserve"> </w:t>
      </w:r>
      <w:r w:rsidRPr="00352595">
        <w:rPr>
          <w:sz w:val="20"/>
        </w:rPr>
        <w:t>pp.</w:t>
      </w:r>
      <w:r w:rsidR="00352595">
        <w:rPr>
          <w:sz w:val="20"/>
        </w:rPr>
        <w:t xml:space="preserve"> </w:t>
      </w:r>
      <w:r w:rsidRPr="00352595">
        <w:rPr>
          <w:sz w:val="20"/>
        </w:rPr>
        <w:t>596-60</w:t>
      </w:r>
      <w:r w:rsidR="008B6E45" w:rsidRPr="00352595">
        <w:rPr>
          <w:sz w:val="20"/>
        </w:rPr>
        <w:t>1</w:t>
      </w:r>
      <w:r w:rsidR="008B6E45">
        <w:rPr>
          <w:sz w:val="20"/>
        </w:rPr>
        <w:t>.</w:t>
      </w:r>
    </w:p>
    <w:p w:rsidR="00EE04F4" w:rsidRPr="008B6E45" w:rsidRDefault="00EE04F4" w:rsidP="008B6E45">
      <w:pPr>
        <w:numPr>
          <w:ilvl w:val="0"/>
          <w:numId w:val="3"/>
        </w:numPr>
        <w:suppressAutoHyphens w:val="0"/>
        <w:autoSpaceDE w:val="0"/>
        <w:autoSpaceDN w:val="0"/>
        <w:adjustRightInd w:val="0"/>
        <w:snapToGrid w:val="0"/>
        <w:jc w:val="both"/>
        <w:rPr>
          <w:sz w:val="20"/>
        </w:rPr>
      </w:pPr>
      <w:r w:rsidRPr="008B6E45">
        <w:rPr>
          <w:bCs/>
          <w:sz w:val="20"/>
        </w:rPr>
        <w:t>Opabode</w:t>
      </w:r>
      <w:r w:rsidR="00352595" w:rsidRPr="008B6E45">
        <w:rPr>
          <w:bCs/>
          <w:sz w:val="20"/>
        </w:rPr>
        <w:t xml:space="preserve"> </w:t>
      </w:r>
      <w:r w:rsidRPr="008B6E45">
        <w:rPr>
          <w:bCs/>
          <w:sz w:val="20"/>
        </w:rPr>
        <w:t>JT,</w:t>
      </w:r>
      <w:r w:rsidR="00352595" w:rsidRPr="008B6E45">
        <w:rPr>
          <w:bCs/>
          <w:sz w:val="20"/>
        </w:rPr>
        <w:t xml:space="preserve"> </w:t>
      </w:r>
      <w:r w:rsidRPr="008B6E45">
        <w:rPr>
          <w:bCs/>
          <w:sz w:val="20"/>
        </w:rPr>
        <w:t>Adebooye</w:t>
      </w:r>
      <w:r w:rsidR="00352595" w:rsidRPr="008B6E45">
        <w:rPr>
          <w:bCs/>
          <w:sz w:val="20"/>
        </w:rPr>
        <w:t xml:space="preserve"> </w:t>
      </w:r>
      <w:r w:rsidRPr="008B6E45">
        <w:rPr>
          <w:bCs/>
          <w:sz w:val="20"/>
        </w:rPr>
        <w:t>OC</w:t>
      </w:r>
      <w:r w:rsidR="00352595" w:rsidRPr="008B6E45">
        <w:rPr>
          <w:bCs/>
          <w:sz w:val="20"/>
        </w:rPr>
        <w:t xml:space="preserve"> </w:t>
      </w:r>
      <w:r w:rsidRPr="008B6E45">
        <w:rPr>
          <w:bCs/>
          <w:sz w:val="20"/>
        </w:rPr>
        <w:t>(2005).</w:t>
      </w:r>
      <w:r w:rsidR="00352595" w:rsidRPr="008B6E45">
        <w:rPr>
          <w:bCs/>
          <w:sz w:val="20"/>
        </w:rPr>
        <w:t xml:space="preserve"> </w:t>
      </w:r>
      <w:r w:rsidRPr="008B6E45">
        <w:rPr>
          <w:bCs/>
          <w:sz w:val="20"/>
        </w:rPr>
        <w:t>Application</w:t>
      </w:r>
      <w:r w:rsidR="00352595" w:rsidRPr="008B6E45">
        <w:rPr>
          <w:bCs/>
          <w:sz w:val="20"/>
        </w:rPr>
        <w:t xml:space="preserve"> </w:t>
      </w:r>
      <w:r w:rsidRPr="008B6E45">
        <w:rPr>
          <w:bCs/>
          <w:sz w:val="20"/>
        </w:rPr>
        <w:t>of</w:t>
      </w:r>
      <w:r w:rsidR="00352595" w:rsidRPr="008B6E45">
        <w:rPr>
          <w:bCs/>
          <w:sz w:val="20"/>
        </w:rPr>
        <w:t xml:space="preserve"> </w:t>
      </w:r>
      <w:r w:rsidRPr="008B6E45">
        <w:rPr>
          <w:bCs/>
          <w:sz w:val="20"/>
        </w:rPr>
        <w:t>biotechnology</w:t>
      </w:r>
      <w:r w:rsidR="00352595" w:rsidRPr="008B6E45">
        <w:rPr>
          <w:bCs/>
          <w:sz w:val="20"/>
        </w:rPr>
        <w:t xml:space="preserve"> </w:t>
      </w:r>
      <w:r w:rsidRPr="008B6E45">
        <w:rPr>
          <w:bCs/>
          <w:sz w:val="20"/>
        </w:rPr>
        <w:t>for</w:t>
      </w:r>
      <w:r w:rsidR="00352595" w:rsidRPr="008B6E45">
        <w:rPr>
          <w:bCs/>
          <w:sz w:val="20"/>
        </w:rPr>
        <w:t xml:space="preserve"> </w:t>
      </w:r>
      <w:r w:rsidRPr="008B6E45">
        <w:rPr>
          <w:bCs/>
          <w:sz w:val="20"/>
        </w:rPr>
        <w:t>the</w:t>
      </w:r>
      <w:r w:rsidR="00352595" w:rsidRPr="008B6E45">
        <w:rPr>
          <w:bCs/>
          <w:sz w:val="20"/>
        </w:rPr>
        <w:t xml:space="preserve"> </w:t>
      </w:r>
      <w:r w:rsidRPr="008B6E45">
        <w:rPr>
          <w:bCs/>
          <w:sz w:val="20"/>
        </w:rPr>
        <w:t>improvement</w:t>
      </w:r>
      <w:r w:rsidR="00352595" w:rsidRPr="008B6E45">
        <w:rPr>
          <w:bCs/>
          <w:sz w:val="20"/>
        </w:rPr>
        <w:t xml:space="preserve"> </w:t>
      </w:r>
      <w:r w:rsidRPr="008B6E45">
        <w:rPr>
          <w:bCs/>
          <w:sz w:val="20"/>
        </w:rPr>
        <w:t>of</w:t>
      </w:r>
      <w:r w:rsidR="008B6E45">
        <w:rPr>
          <w:rFonts w:hint="eastAsia"/>
          <w:bCs/>
          <w:sz w:val="20"/>
          <w:lang w:eastAsia="zh-CN"/>
        </w:rPr>
        <w:t xml:space="preserve"> </w:t>
      </w:r>
      <w:r w:rsidRPr="008B6E45">
        <w:rPr>
          <w:sz w:val="20"/>
        </w:rPr>
        <w:t>Persley</w:t>
      </w:r>
      <w:r w:rsidR="00352595" w:rsidRPr="008B6E45">
        <w:rPr>
          <w:sz w:val="20"/>
        </w:rPr>
        <w:t xml:space="preserve"> </w:t>
      </w:r>
      <w:r w:rsidRPr="008B6E45">
        <w:rPr>
          <w:sz w:val="20"/>
        </w:rPr>
        <w:t>GJ</w:t>
      </w:r>
      <w:r w:rsidR="00352595" w:rsidRPr="008B6E45">
        <w:rPr>
          <w:sz w:val="20"/>
        </w:rPr>
        <w:t xml:space="preserve"> </w:t>
      </w:r>
      <w:r w:rsidRPr="008B6E45">
        <w:rPr>
          <w:sz w:val="20"/>
        </w:rPr>
        <w:t>(1992).</w:t>
      </w:r>
      <w:r w:rsidR="00352595" w:rsidRPr="008B6E45">
        <w:rPr>
          <w:sz w:val="20"/>
        </w:rPr>
        <w:t xml:space="preserve"> </w:t>
      </w:r>
      <w:r w:rsidRPr="008B6E45">
        <w:rPr>
          <w:sz w:val="20"/>
        </w:rPr>
        <w:t>Beyond</w:t>
      </w:r>
      <w:r w:rsidR="00352595" w:rsidRPr="008B6E45">
        <w:rPr>
          <w:sz w:val="20"/>
        </w:rPr>
        <w:t xml:space="preserve"> </w:t>
      </w:r>
      <w:r w:rsidRPr="008B6E45">
        <w:rPr>
          <w:sz w:val="20"/>
        </w:rPr>
        <w:t>Me</w:t>
      </w:r>
      <w:r w:rsidR="00D50733" w:rsidRPr="008B6E45">
        <w:rPr>
          <w:sz w:val="20"/>
        </w:rPr>
        <w:t>ndel’</w:t>
      </w:r>
      <w:r w:rsidRPr="008B6E45">
        <w:rPr>
          <w:sz w:val="20"/>
        </w:rPr>
        <w:t>s</w:t>
      </w:r>
      <w:r w:rsidR="00352595" w:rsidRPr="008B6E45">
        <w:rPr>
          <w:sz w:val="20"/>
        </w:rPr>
        <w:t xml:space="preserve"> </w:t>
      </w:r>
      <w:r w:rsidRPr="008B6E45">
        <w:rPr>
          <w:sz w:val="20"/>
        </w:rPr>
        <w:t>Garden:</w:t>
      </w:r>
      <w:r w:rsidR="00352595" w:rsidRPr="008B6E45">
        <w:rPr>
          <w:sz w:val="20"/>
        </w:rPr>
        <w:t xml:space="preserve"> </w:t>
      </w:r>
      <w:r w:rsidRPr="008B6E45">
        <w:rPr>
          <w:sz w:val="20"/>
        </w:rPr>
        <w:t>Biotechnology</w:t>
      </w:r>
      <w:r w:rsidR="00352595" w:rsidRPr="008B6E45">
        <w:rPr>
          <w:sz w:val="20"/>
        </w:rPr>
        <w:t xml:space="preserve"> </w:t>
      </w:r>
      <w:r w:rsidRPr="008B6E45">
        <w:rPr>
          <w:sz w:val="20"/>
        </w:rPr>
        <w:t>in</w:t>
      </w:r>
      <w:r w:rsidR="00352595" w:rsidRPr="008B6E45">
        <w:rPr>
          <w:sz w:val="20"/>
        </w:rPr>
        <w:t xml:space="preserve"> </w:t>
      </w:r>
      <w:r w:rsidRPr="008B6E45">
        <w:rPr>
          <w:sz w:val="20"/>
        </w:rPr>
        <w:t>Agriculture.</w:t>
      </w:r>
      <w:r w:rsidR="00352595" w:rsidRPr="008B6E45">
        <w:rPr>
          <w:sz w:val="20"/>
        </w:rPr>
        <w:t xml:space="preserve"> </w:t>
      </w:r>
      <w:r w:rsidRPr="008B6E45">
        <w:rPr>
          <w:sz w:val="20"/>
        </w:rPr>
        <w:t>In:</w:t>
      </w:r>
      <w:r w:rsidR="00352595" w:rsidRPr="008B6E45">
        <w:rPr>
          <w:sz w:val="20"/>
        </w:rPr>
        <w:t xml:space="preserve"> </w:t>
      </w:r>
      <w:r w:rsidRPr="008B6E45">
        <w:rPr>
          <w:sz w:val="20"/>
        </w:rPr>
        <w:t>Biotechnology</w:t>
      </w:r>
      <w:r w:rsidR="00352595" w:rsidRPr="008B6E45">
        <w:rPr>
          <w:sz w:val="20"/>
        </w:rPr>
        <w:t xml:space="preserve"> </w:t>
      </w:r>
      <w:r w:rsidRPr="008B6E45">
        <w:rPr>
          <w:sz w:val="20"/>
        </w:rPr>
        <w:t>enhancing</w:t>
      </w:r>
      <w:r w:rsidR="00352595" w:rsidRPr="008B6E45">
        <w:rPr>
          <w:sz w:val="20"/>
        </w:rPr>
        <w:t xml:space="preserve"> </w:t>
      </w:r>
      <w:r w:rsidRPr="008B6E45">
        <w:rPr>
          <w:sz w:val="20"/>
        </w:rPr>
        <w:t>research</w:t>
      </w:r>
      <w:r w:rsidR="00352595" w:rsidRPr="008B6E45">
        <w:rPr>
          <w:sz w:val="20"/>
        </w:rPr>
        <w:t xml:space="preserve"> </w:t>
      </w:r>
      <w:r w:rsidRPr="008B6E45">
        <w:rPr>
          <w:sz w:val="20"/>
        </w:rPr>
        <w:t>on</w:t>
      </w:r>
      <w:r w:rsidR="00352595" w:rsidRPr="008B6E45">
        <w:rPr>
          <w:sz w:val="20"/>
        </w:rPr>
        <w:t xml:space="preserve"> </w:t>
      </w:r>
      <w:r w:rsidRPr="008B6E45">
        <w:rPr>
          <w:sz w:val="20"/>
        </w:rPr>
        <w:t>tropical</w:t>
      </w:r>
      <w:r w:rsidR="00352595" w:rsidRPr="008B6E45">
        <w:rPr>
          <w:sz w:val="20"/>
        </w:rPr>
        <w:t xml:space="preserve"> </w:t>
      </w:r>
      <w:r w:rsidRPr="008B6E45">
        <w:rPr>
          <w:sz w:val="20"/>
        </w:rPr>
        <w:t>crops</w:t>
      </w:r>
      <w:r w:rsidR="00352595" w:rsidRPr="008B6E45">
        <w:rPr>
          <w:sz w:val="20"/>
        </w:rPr>
        <w:t xml:space="preserve"> </w:t>
      </w:r>
      <w:r w:rsidRPr="008B6E45">
        <w:rPr>
          <w:sz w:val="20"/>
        </w:rPr>
        <w:t>in</w:t>
      </w:r>
      <w:r w:rsidR="00352595" w:rsidRPr="008B6E45">
        <w:rPr>
          <w:sz w:val="20"/>
        </w:rPr>
        <w:t xml:space="preserve"> </w:t>
      </w:r>
      <w:r w:rsidRPr="008B6E45">
        <w:rPr>
          <w:sz w:val="20"/>
        </w:rPr>
        <w:t>Africa.</w:t>
      </w:r>
      <w:r w:rsidR="00352595" w:rsidRPr="008B6E45">
        <w:rPr>
          <w:sz w:val="20"/>
        </w:rPr>
        <w:t xml:space="preserve"> </w:t>
      </w:r>
      <w:r w:rsidRPr="008B6E45">
        <w:rPr>
          <w:sz w:val="20"/>
        </w:rPr>
        <w:t>CTA/IITA</w:t>
      </w:r>
      <w:r w:rsidR="00352595" w:rsidRPr="008B6E45">
        <w:rPr>
          <w:sz w:val="20"/>
        </w:rPr>
        <w:t xml:space="preserve"> </w:t>
      </w:r>
      <w:r w:rsidRPr="008B6E45">
        <w:rPr>
          <w:sz w:val="20"/>
        </w:rPr>
        <w:t>co-publication.</w:t>
      </w:r>
      <w:r w:rsidR="00352595" w:rsidRPr="008B6E45">
        <w:rPr>
          <w:sz w:val="20"/>
        </w:rPr>
        <w:t xml:space="preserve"> </w:t>
      </w:r>
      <w:r w:rsidRPr="008B6E45">
        <w:rPr>
          <w:sz w:val="20"/>
        </w:rPr>
        <w:t>pp.</w:t>
      </w:r>
      <w:r w:rsidR="00352595" w:rsidRPr="008B6E45">
        <w:rPr>
          <w:sz w:val="20"/>
        </w:rPr>
        <w:t xml:space="preserve"> </w:t>
      </w:r>
      <w:r w:rsidRPr="008B6E45">
        <w:rPr>
          <w:sz w:val="20"/>
        </w:rPr>
        <w:t>11-19.</w:t>
      </w:r>
    </w:p>
    <w:p w:rsidR="00EE04F4" w:rsidRPr="00352595" w:rsidRDefault="00EE04F4" w:rsidP="008B6E45">
      <w:pPr>
        <w:numPr>
          <w:ilvl w:val="0"/>
          <w:numId w:val="3"/>
        </w:numPr>
        <w:suppressAutoHyphens w:val="0"/>
        <w:autoSpaceDE w:val="0"/>
        <w:autoSpaceDN w:val="0"/>
        <w:adjustRightInd w:val="0"/>
        <w:snapToGrid w:val="0"/>
        <w:jc w:val="both"/>
        <w:rPr>
          <w:i/>
          <w:iCs/>
          <w:sz w:val="20"/>
        </w:rPr>
      </w:pPr>
      <w:r w:rsidRPr="00352595">
        <w:rPr>
          <w:sz w:val="20"/>
        </w:rPr>
        <w:lastRenderedPageBreak/>
        <w:t>Porter</w:t>
      </w:r>
      <w:r w:rsidR="00352595">
        <w:rPr>
          <w:sz w:val="20"/>
        </w:rPr>
        <w:t xml:space="preserve"> </w:t>
      </w:r>
      <w:r w:rsidRPr="00352595">
        <w:rPr>
          <w:sz w:val="20"/>
        </w:rPr>
        <w:t>ME</w:t>
      </w:r>
      <w:r w:rsidR="00352595">
        <w:rPr>
          <w:sz w:val="20"/>
        </w:rPr>
        <w:t xml:space="preserve"> </w:t>
      </w:r>
      <w:r w:rsidRPr="00352595">
        <w:rPr>
          <w:sz w:val="20"/>
        </w:rPr>
        <w:t>(1985).</w:t>
      </w:r>
      <w:r w:rsidR="00352595">
        <w:rPr>
          <w:sz w:val="20"/>
        </w:rPr>
        <w:t xml:space="preserve"> </w:t>
      </w:r>
      <w:r w:rsidRPr="00352595">
        <w:rPr>
          <w:i/>
          <w:iCs/>
          <w:sz w:val="20"/>
        </w:rPr>
        <w:t>Competitive</w:t>
      </w:r>
      <w:r w:rsidR="00352595">
        <w:rPr>
          <w:i/>
          <w:iCs/>
          <w:sz w:val="20"/>
        </w:rPr>
        <w:t xml:space="preserve"> </w:t>
      </w:r>
      <w:r w:rsidRPr="00352595">
        <w:rPr>
          <w:i/>
          <w:iCs/>
          <w:sz w:val="20"/>
        </w:rPr>
        <w:t>Advantage:</w:t>
      </w:r>
      <w:r w:rsidR="00352595">
        <w:rPr>
          <w:i/>
          <w:iCs/>
          <w:sz w:val="20"/>
        </w:rPr>
        <w:t xml:space="preserve"> </w:t>
      </w:r>
      <w:r w:rsidRPr="00352595">
        <w:rPr>
          <w:i/>
          <w:iCs/>
          <w:sz w:val="20"/>
        </w:rPr>
        <w:t>Creating</w:t>
      </w:r>
      <w:r w:rsidR="00352595">
        <w:rPr>
          <w:i/>
          <w:iCs/>
          <w:sz w:val="20"/>
        </w:rPr>
        <w:t xml:space="preserve"> </w:t>
      </w:r>
      <w:r w:rsidRPr="00352595">
        <w:rPr>
          <w:i/>
          <w:iCs/>
          <w:sz w:val="20"/>
        </w:rPr>
        <w:t>and</w:t>
      </w:r>
      <w:r w:rsidR="00352595">
        <w:rPr>
          <w:i/>
          <w:iCs/>
          <w:sz w:val="20"/>
        </w:rPr>
        <w:t xml:space="preserve"> </w:t>
      </w:r>
      <w:r w:rsidRPr="00352595">
        <w:rPr>
          <w:i/>
          <w:iCs/>
          <w:sz w:val="20"/>
        </w:rPr>
        <w:t>Sustaining</w:t>
      </w:r>
      <w:r w:rsidR="00352595">
        <w:rPr>
          <w:i/>
          <w:iCs/>
          <w:sz w:val="20"/>
        </w:rPr>
        <w:t xml:space="preserve"> </w:t>
      </w:r>
      <w:r w:rsidRPr="00352595">
        <w:rPr>
          <w:i/>
          <w:iCs/>
          <w:sz w:val="20"/>
        </w:rPr>
        <w:t>Superior</w:t>
      </w:r>
      <w:r w:rsidR="00352595">
        <w:rPr>
          <w:i/>
          <w:iCs/>
          <w:sz w:val="20"/>
        </w:rPr>
        <w:t xml:space="preserve"> </w:t>
      </w:r>
      <w:r w:rsidRPr="00352595">
        <w:rPr>
          <w:i/>
          <w:iCs/>
          <w:sz w:val="20"/>
        </w:rPr>
        <w:t>Performance</w:t>
      </w:r>
      <w:r w:rsidR="00352595">
        <w:rPr>
          <w:i/>
          <w:iCs/>
          <w:sz w:val="20"/>
        </w:rPr>
        <w:t xml:space="preserve"> </w:t>
      </w:r>
      <w:r w:rsidRPr="00352595">
        <w:rPr>
          <w:sz w:val="20"/>
        </w:rPr>
        <w:t>(p.</w:t>
      </w:r>
      <w:r w:rsidR="00352595">
        <w:rPr>
          <w:sz w:val="20"/>
        </w:rPr>
        <w:t xml:space="preserve"> </w:t>
      </w:r>
      <w:r w:rsidRPr="00352595">
        <w:rPr>
          <w:sz w:val="20"/>
        </w:rPr>
        <w:t>557).</w:t>
      </w:r>
      <w:r w:rsidR="00352595">
        <w:rPr>
          <w:sz w:val="20"/>
        </w:rPr>
        <w:t xml:space="preserve"> </w:t>
      </w:r>
      <w:r w:rsidRPr="00352595">
        <w:rPr>
          <w:sz w:val="20"/>
        </w:rPr>
        <w:t>NY:</w:t>
      </w:r>
      <w:r w:rsidR="00352595">
        <w:rPr>
          <w:sz w:val="20"/>
        </w:rPr>
        <w:t xml:space="preserve"> </w:t>
      </w:r>
      <w:r w:rsidRPr="00352595">
        <w:rPr>
          <w:sz w:val="20"/>
        </w:rPr>
        <w:t>Free</w:t>
      </w:r>
      <w:r w:rsidR="00352595">
        <w:rPr>
          <w:sz w:val="20"/>
        </w:rPr>
        <w:t xml:space="preserve"> </w:t>
      </w:r>
      <w:r w:rsidRPr="00352595">
        <w:rPr>
          <w:sz w:val="20"/>
        </w:rPr>
        <w:t>Press.</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sz w:val="20"/>
        </w:rPr>
        <w:t>Sargent</w:t>
      </w:r>
      <w:r w:rsidR="00352595">
        <w:rPr>
          <w:sz w:val="20"/>
        </w:rPr>
        <w:t xml:space="preserve"> </w:t>
      </w:r>
      <w:r w:rsidRPr="00352595">
        <w:rPr>
          <w:sz w:val="20"/>
        </w:rPr>
        <w:t>JF</w:t>
      </w:r>
      <w:r w:rsidR="00352595">
        <w:rPr>
          <w:sz w:val="20"/>
        </w:rPr>
        <w:t xml:space="preserve"> </w:t>
      </w:r>
      <w:r w:rsidRPr="00352595">
        <w:rPr>
          <w:sz w:val="20"/>
        </w:rPr>
        <w:t>(2008).</w:t>
      </w:r>
      <w:r w:rsidR="00352595">
        <w:rPr>
          <w:sz w:val="20"/>
        </w:rPr>
        <w:t xml:space="preserve"> </w:t>
      </w:r>
      <w:r w:rsidRPr="00352595">
        <w:rPr>
          <w:i/>
          <w:iCs/>
          <w:sz w:val="20"/>
        </w:rPr>
        <w:t>Nanotechnology</w:t>
      </w:r>
      <w:r w:rsidR="00352595">
        <w:rPr>
          <w:i/>
          <w:iCs/>
          <w:sz w:val="20"/>
        </w:rPr>
        <w:t xml:space="preserve"> </w:t>
      </w:r>
      <w:r w:rsidRPr="00352595">
        <w:rPr>
          <w:i/>
          <w:iCs/>
          <w:sz w:val="20"/>
        </w:rPr>
        <w:t>and</w:t>
      </w:r>
      <w:r w:rsidR="00352595">
        <w:rPr>
          <w:i/>
          <w:iCs/>
          <w:sz w:val="20"/>
        </w:rPr>
        <w:t xml:space="preserve"> </w:t>
      </w:r>
      <w:r w:rsidRPr="00352595">
        <w:rPr>
          <w:i/>
          <w:iCs/>
          <w:sz w:val="20"/>
        </w:rPr>
        <w:t>U.S.</w:t>
      </w:r>
      <w:r w:rsidR="00352595">
        <w:rPr>
          <w:i/>
          <w:iCs/>
          <w:sz w:val="20"/>
        </w:rPr>
        <w:t xml:space="preserve"> </w:t>
      </w:r>
      <w:r w:rsidRPr="00352595">
        <w:rPr>
          <w:i/>
          <w:iCs/>
          <w:sz w:val="20"/>
        </w:rPr>
        <w:t>Competitiveness:</w:t>
      </w:r>
      <w:r w:rsidR="00352595">
        <w:rPr>
          <w:i/>
          <w:iCs/>
          <w:sz w:val="20"/>
        </w:rPr>
        <w:t xml:space="preserve"> </w:t>
      </w:r>
      <w:r w:rsidRPr="00352595">
        <w:rPr>
          <w:i/>
          <w:iCs/>
          <w:sz w:val="20"/>
        </w:rPr>
        <w:t>Issues</w:t>
      </w:r>
      <w:r w:rsidR="00352595">
        <w:rPr>
          <w:i/>
          <w:iCs/>
          <w:sz w:val="20"/>
        </w:rPr>
        <w:t xml:space="preserve"> </w:t>
      </w:r>
      <w:r w:rsidRPr="00352595">
        <w:rPr>
          <w:i/>
          <w:iCs/>
          <w:sz w:val="20"/>
        </w:rPr>
        <w:t>and</w:t>
      </w:r>
      <w:r w:rsidR="00352595">
        <w:rPr>
          <w:i/>
          <w:iCs/>
          <w:sz w:val="20"/>
        </w:rPr>
        <w:t xml:space="preserve"> </w:t>
      </w:r>
      <w:r w:rsidRPr="00352595">
        <w:rPr>
          <w:i/>
          <w:iCs/>
          <w:sz w:val="20"/>
        </w:rPr>
        <w:t>Options</w:t>
      </w:r>
      <w:r w:rsidR="00352595">
        <w:rPr>
          <w:i/>
          <w:iCs/>
          <w:sz w:val="20"/>
        </w:rPr>
        <w:t xml:space="preserve"> </w:t>
      </w:r>
      <w:r w:rsidRPr="00352595">
        <w:rPr>
          <w:sz w:val="20"/>
        </w:rPr>
        <w:t>(p.</w:t>
      </w:r>
      <w:r w:rsidR="00352595">
        <w:rPr>
          <w:sz w:val="20"/>
        </w:rPr>
        <w:t xml:space="preserve"> </w:t>
      </w:r>
      <w:r w:rsidRPr="00352595">
        <w:rPr>
          <w:sz w:val="20"/>
        </w:rPr>
        <w:t>25).</w:t>
      </w:r>
      <w:r w:rsidR="00352595">
        <w:rPr>
          <w:sz w:val="20"/>
        </w:rPr>
        <w:t xml:space="preserve"> </w:t>
      </w:r>
      <w:r w:rsidRPr="00352595">
        <w:rPr>
          <w:sz w:val="20"/>
        </w:rPr>
        <w:t>United</w:t>
      </w:r>
      <w:r w:rsidR="00352595">
        <w:rPr>
          <w:sz w:val="20"/>
        </w:rPr>
        <w:t xml:space="preserve"> </w:t>
      </w:r>
      <w:r w:rsidRPr="00352595">
        <w:rPr>
          <w:sz w:val="20"/>
        </w:rPr>
        <w:t>States</w:t>
      </w:r>
      <w:r w:rsidR="00352595">
        <w:rPr>
          <w:sz w:val="20"/>
        </w:rPr>
        <w:t xml:space="preserve"> </w:t>
      </w:r>
      <w:r w:rsidRPr="00352595">
        <w:rPr>
          <w:sz w:val="20"/>
        </w:rPr>
        <w:t>Congressional</w:t>
      </w:r>
      <w:r w:rsidR="00352595">
        <w:rPr>
          <w:sz w:val="20"/>
        </w:rPr>
        <w:t xml:space="preserve"> </w:t>
      </w:r>
      <w:r w:rsidRPr="00352595">
        <w:rPr>
          <w:sz w:val="20"/>
        </w:rPr>
        <w:t>Research</w:t>
      </w:r>
      <w:r w:rsidR="00352595">
        <w:rPr>
          <w:sz w:val="20"/>
        </w:rPr>
        <w:t xml:space="preserve"> </w:t>
      </w:r>
      <w:r w:rsidRPr="00352595">
        <w:rPr>
          <w:sz w:val="20"/>
        </w:rPr>
        <w:t>Service.</w:t>
      </w:r>
    </w:p>
    <w:p w:rsidR="00EE04F4" w:rsidRPr="00352595" w:rsidRDefault="00EE04F4" w:rsidP="008B6E45">
      <w:pPr>
        <w:numPr>
          <w:ilvl w:val="0"/>
          <w:numId w:val="3"/>
        </w:numPr>
        <w:suppressAutoHyphens w:val="0"/>
        <w:autoSpaceDE w:val="0"/>
        <w:autoSpaceDN w:val="0"/>
        <w:adjustRightInd w:val="0"/>
        <w:snapToGrid w:val="0"/>
        <w:jc w:val="both"/>
        <w:rPr>
          <w:sz w:val="20"/>
        </w:rPr>
      </w:pPr>
      <w:r w:rsidRPr="00352595">
        <w:rPr>
          <w:sz w:val="20"/>
        </w:rPr>
        <w:t>Shurchuluu</w:t>
      </w:r>
      <w:r w:rsidR="00352595">
        <w:rPr>
          <w:sz w:val="20"/>
        </w:rPr>
        <w:t xml:space="preserve"> </w:t>
      </w:r>
      <w:r w:rsidRPr="00352595">
        <w:rPr>
          <w:sz w:val="20"/>
        </w:rPr>
        <w:t>P</w:t>
      </w:r>
      <w:r w:rsidR="00352595">
        <w:rPr>
          <w:sz w:val="20"/>
        </w:rPr>
        <w:t xml:space="preserve"> </w:t>
      </w:r>
      <w:r w:rsidRPr="00352595">
        <w:rPr>
          <w:sz w:val="20"/>
        </w:rPr>
        <w:t>(2002).</w:t>
      </w:r>
      <w:r w:rsidR="00352595">
        <w:rPr>
          <w:sz w:val="20"/>
        </w:rPr>
        <w:t xml:space="preserve"> </w:t>
      </w:r>
      <w:r w:rsidRPr="00352595">
        <w:rPr>
          <w:sz w:val="20"/>
        </w:rPr>
        <w:t>National</w:t>
      </w:r>
      <w:r w:rsidR="00352595">
        <w:rPr>
          <w:sz w:val="20"/>
        </w:rPr>
        <w:t xml:space="preserve"> </w:t>
      </w:r>
      <w:r w:rsidRPr="00352595">
        <w:rPr>
          <w:sz w:val="20"/>
        </w:rPr>
        <w:t>productivity</w:t>
      </w:r>
      <w:r w:rsidR="00352595">
        <w:rPr>
          <w:sz w:val="20"/>
        </w:rPr>
        <w:t xml:space="preserve"> </w:t>
      </w:r>
      <w:r w:rsidRPr="00352595">
        <w:rPr>
          <w:sz w:val="20"/>
        </w:rPr>
        <w:t>and</w:t>
      </w:r>
      <w:r w:rsidR="00352595">
        <w:rPr>
          <w:sz w:val="20"/>
        </w:rPr>
        <w:t xml:space="preserve"> </w:t>
      </w:r>
      <w:r w:rsidRPr="00352595">
        <w:rPr>
          <w:sz w:val="20"/>
        </w:rPr>
        <w:t>competitive</w:t>
      </w:r>
      <w:r w:rsidR="00352595">
        <w:rPr>
          <w:sz w:val="20"/>
        </w:rPr>
        <w:t xml:space="preserve"> </w:t>
      </w:r>
      <w:r w:rsidRPr="00352595">
        <w:rPr>
          <w:sz w:val="20"/>
        </w:rPr>
        <w:t>strategies</w:t>
      </w:r>
      <w:r w:rsidR="00352595">
        <w:rPr>
          <w:sz w:val="20"/>
        </w:rPr>
        <w:t xml:space="preserve"> </w:t>
      </w:r>
      <w:r w:rsidRPr="00352595">
        <w:rPr>
          <w:sz w:val="20"/>
        </w:rPr>
        <w:t>for</w:t>
      </w:r>
      <w:r w:rsidR="00352595">
        <w:rPr>
          <w:sz w:val="20"/>
        </w:rPr>
        <w:t xml:space="preserve"> </w:t>
      </w:r>
      <w:r w:rsidRPr="00352595">
        <w:rPr>
          <w:sz w:val="20"/>
        </w:rPr>
        <w:t>the</w:t>
      </w:r>
      <w:r w:rsidR="00352595">
        <w:rPr>
          <w:sz w:val="20"/>
        </w:rPr>
        <w:t xml:space="preserve"> </w:t>
      </w:r>
      <w:r w:rsidRPr="00352595">
        <w:rPr>
          <w:sz w:val="20"/>
        </w:rPr>
        <w:t>new</w:t>
      </w:r>
      <w:r w:rsidR="00352595">
        <w:rPr>
          <w:sz w:val="20"/>
        </w:rPr>
        <w:t xml:space="preserve"> </w:t>
      </w:r>
      <w:r w:rsidRPr="00352595">
        <w:rPr>
          <w:sz w:val="20"/>
        </w:rPr>
        <w:t>millennium.</w:t>
      </w:r>
      <w:r w:rsidR="00352595">
        <w:rPr>
          <w:sz w:val="20"/>
        </w:rPr>
        <w:t xml:space="preserve"> </w:t>
      </w:r>
      <w:r w:rsidRPr="00352595">
        <w:rPr>
          <w:i/>
          <w:iCs/>
          <w:sz w:val="20"/>
        </w:rPr>
        <w:t>Integrated</w:t>
      </w:r>
      <w:r w:rsidR="00352595">
        <w:rPr>
          <w:i/>
          <w:iCs/>
          <w:sz w:val="20"/>
        </w:rPr>
        <w:t xml:space="preserve"> </w:t>
      </w:r>
      <w:r w:rsidRPr="00352595">
        <w:rPr>
          <w:i/>
          <w:iCs/>
          <w:sz w:val="20"/>
        </w:rPr>
        <w:t>Manufacturing</w:t>
      </w:r>
      <w:r w:rsidR="00352595">
        <w:rPr>
          <w:i/>
          <w:iCs/>
          <w:sz w:val="20"/>
        </w:rPr>
        <w:t xml:space="preserve"> </w:t>
      </w:r>
      <w:r w:rsidRPr="00352595">
        <w:rPr>
          <w:i/>
          <w:iCs/>
          <w:sz w:val="20"/>
        </w:rPr>
        <w:t>Systems</w:t>
      </w:r>
      <w:r w:rsidRPr="00352595">
        <w:rPr>
          <w:sz w:val="20"/>
        </w:rPr>
        <w:t>,</w:t>
      </w:r>
      <w:r w:rsidR="00352595">
        <w:rPr>
          <w:sz w:val="20"/>
        </w:rPr>
        <w:t xml:space="preserve"> </w:t>
      </w:r>
      <w:r w:rsidRPr="00352595">
        <w:rPr>
          <w:i/>
          <w:iCs/>
          <w:sz w:val="20"/>
        </w:rPr>
        <w:t>13</w:t>
      </w:r>
      <w:r w:rsidR="00D50733" w:rsidRPr="00352595">
        <w:rPr>
          <w:sz w:val="20"/>
        </w:rPr>
        <w:t>(6),</w:t>
      </w:r>
      <w:r w:rsidR="00352595">
        <w:rPr>
          <w:sz w:val="20"/>
        </w:rPr>
        <w:t xml:space="preserve"> </w:t>
      </w:r>
      <w:r w:rsidR="00D50733" w:rsidRPr="00352595">
        <w:rPr>
          <w:sz w:val="20"/>
        </w:rPr>
        <w:t>408-</w:t>
      </w:r>
      <w:r w:rsidRPr="00352595">
        <w:rPr>
          <w:sz w:val="20"/>
        </w:rPr>
        <w:t>414.</w:t>
      </w:r>
    </w:p>
    <w:p w:rsidR="00EE04F4" w:rsidRPr="00352595" w:rsidRDefault="00EE04F4" w:rsidP="008B6E45">
      <w:pPr>
        <w:numPr>
          <w:ilvl w:val="0"/>
          <w:numId w:val="3"/>
        </w:numPr>
        <w:suppressAutoHyphens w:val="0"/>
        <w:snapToGrid w:val="0"/>
        <w:jc w:val="both"/>
        <w:rPr>
          <w:sz w:val="20"/>
        </w:rPr>
      </w:pPr>
      <w:r w:rsidRPr="00352595">
        <w:rPr>
          <w:sz w:val="20"/>
        </w:rPr>
        <w:t>Slack</w:t>
      </w:r>
      <w:r w:rsidR="00352595">
        <w:rPr>
          <w:sz w:val="20"/>
        </w:rPr>
        <w:t xml:space="preserve"> </w:t>
      </w:r>
      <w:r w:rsidRPr="00352595">
        <w:rPr>
          <w:sz w:val="20"/>
        </w:rPr>
        <w:t>N,</w:t>
      </w:r>
      <w:r w:rsidR="00352595">
        <w:rPr>
          <w:sz w:val="20"/>
        </w:rPr>
        <w:t xml:space="preserve"> </w:t>
      </w:r>
      <w:r w:rsidRPr="00352595">
        <w:rPr>
          <w:sz w:val="20"/>
        </w:rPr>
        <w:t>Lewis</w:t>
      </w:r>
      <w:r w:rsidR="00352595">
        <w:rPr>
          <w:sz w:val="20"/>
        </w:rPr>
        <w:t xml:space="preserve"> </w:t>
      </w:r>
      <w:r w:rsidRPr="00352595">
        <w:rPr>
          <w:sz w:val="20"/>
        </w:rPr>
        <w:t>M</w:t>
      </w:r>
      <w:r w:rsidR="00352595">
        <w:rPr>
          <w:sz w:val="20"/>
        </w:rPr>
        <w:t xml:space="preserve"> </w:t>
      </w:r>
      <w:r w:rsidRPr="00352595">
        <w:rPr>
          <w:sz w:val="20"/>
        </w:rPr>
        <w:t>(2008).</w:t>
      </w:r>
      <w:r w:rsidR="00352595">
        <w:rPr>
          <w:sz w:val="20"/>
        </w:rPr>
        <w:t xml:space="preserve"> </w:t>
      </w:r>
      <w:r w:rsidRPr="00352595">
        <w:rPr>
          <w:i/>
          <w:iCs/>
          <w:sz w:val="20"/>
        </w:rPr>
        <w:t>Operation</w:t>
      </w:r>
      <w:r w:rsidR="00352595">
        <w:rPr>
          <w:i/>
          <w:iCs/>
          <w:sz w:val="20"/>
        </w:rPr>
        <w:t xml:space="preserve"> </w:t>
      </w:r>
      <w:r w:rsidRPr="00352595">
        <w:rPr>
          <w:i/>
          <w:iCs/>
          <w:sz w:val="20"/>
        </w:rPr>
        <w:t>Strategy</w:t>
      </w:r>
      <w:r w:rsidR="00352595">
        <w:rPr>
          <w:i/>
          <w:iCs/>
          <w:sz w:val="20"/>
        </w:rPr>
        <w:t xml:space="preserve"> </w:t>
      </w:r>
      <w:r w:rsidRPr="00352595">
        <w:rPr>
          <w:sz w:val="20"/>
        </w:rPr>
        <w:t>(2nd</w:t>
      </w:r>
      <w:r w:rsidR="00352595">
        <w:rPr>
          <w:sz w:val="20"/>
        </w:rPr>
        <w:t xml:space="preserve"> </w:t>
      </w:r>
      <w:r w:rsidRPr="00352595">
        <w:rPr>
          <w:sz w:val="20"/>
        </w:rPr>
        <w:t>ed.).</w:t>
      </w:r>
      <w:r w:rsidR="00352595">
        <w:rPr>
          <w:sz w:val="20"/>
        </w:rPr>
        <w:t xml:space="preserve"> </w:t>
      </w:r>
      <w:r w:rsidRPr="00352595">
        <w:rPr>
          <w:sz w:val="20"/>
        </w:rPr>
        <w:t>Financial</w:t>
      </w:r>
      <w:r w:rsidR="00352595">
        <w:rPr>
          <w:sz w:val="20"/>
        </w:rPr>
        <w:t xml:space="preserve"> </w:t>
      </w:r>
      <w:r w:rsidRPr="00352595">
        <w:rPr>
          <w:sz w:val="20"/>
        </w:rPr>
        <w:t>Times</w:t>
      </w:r>
      <w:r w:rsidR="00352595">
        <w:rPr>
          <w:sz w:val="20"/>
        </w:rPr>
        <w:t xml:space="preserve"> </w:t>
      </w:r>
      <w:r w:rsidRPr="00352595">
        <w:rPr>
          <w:sz w:val="20"/>
        </w:rPr>
        <w:t>Prentice</w:t>
      </w:r>
      <w:r w:rsidR="00352595">
        <w:rPr>
          <w:sz w:val="20"/>
        </w:rPr>
        <w:t xml:space="preserve"> </w:t>
      </w:r>
      <w:r w:rsidRPr="00352595">
        <w:rPr>
          <w:sz w:val="20"/>
        </w:rPr>
        <w:t>Hall.</w:t>
      </w:r>
    </w:p>
    <w:p w:rsidR="008B6E45" w:rsidRDefault="00EE04F4" w:rsidP="008B6E45">
      <w:pPr>
        <w:numPr>
          <w:ilvl w:val="0"/>
          <w:numId w:val="3"/>
        </w:numPr>
        <w:suppressAutoHyphens w:val="0"/>
        <w:autoSpaceDE w:val="0"/>
        <w:autoSpaceDN w:val="0"/>
        <w:adjustRightInd w:val="0"/>
        <w:snapToGrid w:val="0"/>
        <w:jc w:val="both"/>
        <w:rPr>
          <w:sz w:val="20"/>
        </w:rPr>
        <w:sectPr w:rsidR="008B6E45" w:rsidSect="007C45F7">
          <w:footnotePr>
            <w:pos w:val="beneathText"/>
          </w:footnotePr>
          <w:type w:val="continuous"/>
          <w:pgSz w:w="12240" w:h="15840" w:code="1"/>
          <w:pgMar w:top="1440" w:right="1440" w:bottom="1440" w:left="1440" w:header="720" w:footer="720" w:gutter="0"/>
          <w:cols w:num="2" w:space="600"/>
          <w:docGrid w:linePitch="360"/>
        </w:sectPr>
      </w:pPr>
      <w:r w:rsidRPr="00352595">
        <w:rPr>
          <w:sz w:val="20"/>
        </w:rPr>
        <w:t>Wernerfelt,</w:t>
      </w:r>
      <w:r w:rsidR="00352595">
        <w:rPr>
          <w:sz w:val="20"/>
        </w:rPr>
        <w:t xml:space="preserve"> </w:t>
      </w:r>
      <w:r w:rsidRPr="00352595">
        <w:rPr>
          <w:sz w:val="20"/>
        </w:rPr>
        <w:t>B</w:t>
      </w:r>
      <w:r w:rsidR="00352595">
        <w:rPr>
          <w:sz w:val="20"/>
        </w:rPr>
        <w:t xml:space="preserve"> </w:t>
      </w:r>
      <w:r w:rsidRPr="00352595">
        <w:rPr>
          <w:sz w:val="20"/>
        </w:rPr>
        <w:t>(1984).</w:t>
      </w:r>
      <w:r w:rsidR="00352595">
        <w:rPr>
          <w:sz w:val="20"/>
        </w:rPr>
        <w:t xml:space="preserve"> </w:t>
      </w:r>
      <w:r w:rsidRPr="00352595">
        <w:rPr>
          <w:sz w:val="20"/>
        </w:rPr>
        <w:t>A</w:t>
      </w:r>
      <w:r w:rsidR="00352595">
        <w:rPr>
          <w:sz w:val="20"/>
        </w:rPr>
        <w:t xml:space="preserve"> </w:t>
      </w:r>
      <w:r w:rsidRPr="00352595">
        <w:rPr>
          <w:sz w:val="20"/>
        </w:rPr>
        <w:t>resource-based</w:t>
      </w:r>
      <w:r w:rsidR="00352595">
        <w:rPr>
          <w:sz w:val="20"/>
        </w:rPr>
        <w:t xml:space="preserve"> </w:t>
      </w:r>
      <w:r w:rsidRPr="00352595">
        <w:rPr>
          <w:sz w:val="20"/>
        </w:rPr>
        <w:t>view</w:t>
      </w:r>
      <w:r w:rsidR="00352595">
        <w:rPr>
          <w:sz w:val="20"/>
        </w:rPr>
        <w:t xml:space="preserve"> </w:t>
      </w:r>
      <w:r w:rsidRPr="00352595">
        <w:rPr>
          <w:sz w:val="20"/>
        </w:rPr>
        <w:t>of</w:t>
      </w:r>
      <w:r w:rsidR="00352595">
        <w:rPr>
          <w:sz w:val="20"/>
        </w:rPr>
        <w:t xml:space="preserve"> </w:t>
      </w:r>
      <w:r w:rsidRPr="00352595">
        <w:rPr>
          <w:sz w:val="20"/>
        </w:rPr>
        <w:t>the</w:t>
      </w:r>
      <w:r w:rsidR="00352595">
        <w:rPr>
          <w:sz w:val="20"/>
        </w:rPr>
        <w:t xml:space="preserve"> </w:t>
      </w:r>
      <w:r w:rsidRPr="00352595">
        <w:rPr>
          <w:sz w:val="20"/>
        </w:rPr>
        <w:t>firm.</w:t>
      </w:r>
      <w:r w:rsidR="00352595">
        <w:rPr>
          <w:sz w:val="20"/>
        </w:rPr>
        <w:t xml:space="preserve"> </w:t>
      </w:r>
      <w:r w:rsidRPr="00352595">
        <w:rPr>
          <w:i/>
          <w:iCs/>
          <w:sz w:val="20"/>
        </w:rPr>
        <w:t>Strategic</w:t>
      </w:r>
      <w:r w:rsidR="00352595">
        <w:rPr>
          <w:i/>
          <w:iCs/>
          <w:sz w:val="20"/>
        </w:rPr>
        <w:t xml:space="preserve"> </w:t>
      </w:r>
      <w:r w:rsidRPr="00352595">
        <w:rPr>
          <w:i/>
          <w:iCs/>
          <w:sz w:val="20"/>
        </w:rPr>
        <w:t>Management</w:t>
      </w:r>
      <w:r w:rsidR="00352595">
        <w:rPr>
          <w:i/>
          <w:iCs/>
          <w:sz w:val="20"/>
        </w:rPr>
        <w:t xml:space="preserve"> </w:t>
      </w:r>
      <w:r w:rsidRPr="00352595">
        <w:rPr>
          <w:i/>
          <w:iCs/>
          <w:sz w:val="20"/>
        </w:rPr>
        <w:t>Journal</w:t>
      </w:r>
      <w:r w:rsidRPr="00352595">
        <w:rPr>
          <w:sz w:val="20"/>
        </w:rPr>
        <w:t>,</w:t>
      </w:r>
      <w:r w:rsidR="00352595">
        <w:rPr>
          <w:sz w:val="20"/>
        </w:rPr>
        <w:t xml:space="preserve"> </w:t>
      </w:r>
      <w:r w:rsidRPr="00352595">
        <w:rPr>
          <w:i/>
          <w:iCs/>
          <w:sz w:val="20"/>
        </w:rPr>
        <w:t>5</w:t>
      </w:r>
      <w:r w:rsidR="00084970" w:rsidRPr="00352595">
        <w:rPr>
          <w:sz w:val="20"/>
        </w:rPr>
        <w:t>(2),</w:t>
      </w:r>
      <w:r w:rsidR="00352595">
        <w:rPr>
          <w:sz w:val="20"/>
        </w:rPr>
        <w:t xml:space="preserve"> </w:t>
      </w:r>
      <w:r w:rsidR="00084970" w:rsidRPr="00352595">
        <w:rPr>
          <w:sz w:val="20"/>
        </w:rPr>
        <w:t>171-</w:t>
      </w:r>
      <w:r w:rsidRPr="00352595">
        <w:rPr>
          <w:sz w:val="20"/>
        </w:rPr>
        <w:t>180</w:t>
      </w:r>
    </w:p>
    <w:p w:rsidR="00EE04F4" w:rsidRPr="00352595" w:rsidRDefault="00352595" w:rsidP="00FE3BB5">
      <w:pPr>
        <w:suppressAutoHyphens w:val="0"/>
        <w:autoSpaceDE w:val="0"/>
        <w:autoSpaceDN w:val="0"/>
        <w:adjustRightInd w:val="0"/>
        <w:snapToGrid w:val="0"/>
        <w:ind w:left="425" w:hanging="425"/>
        <w:jc w:val="both"/>
        <w:rPr>
          <w:sz w:val="20"/>
        </w:rPr>
      </w:pPr>
      <w:r>
        <w:rPr>
          <w:sz w:val="20"/>
        </w:rPr>
        <w:lastRenderedPageBreak/>
        <w:t xml:space="preserve"> </w:t>
      </w:r>
    </w:p>
    <w:p w:rsidR="00352595" w:rsidRDefault="008B6E45" w:rsidP="00FE3BB5">
      <w:pPr>
        <w:suppressAutoHyphens w:val="0"/>
        <w:snapToGrid w:val="0"/>
        <w:ind w:left="425" w:hanging="425"/>
        <w:jc w:val="both"/>
        <w:rPr>
          <w:sz w:val="20"/>
          <w:szCs w:val="22"/>
          <w:lang w:eastAsia="zh-CN"/>
        </w:rPr>
      </w:pPr>
      <w:r>
        <w:rPr>
          <w:rFonts w:hint="eastAsia"/>
          <w:sz w:val="20"/>
          <w:szCs w:val="22"/>
          <w:lang w:eastAsia="zh-CN"/>
        </w:rPr>
        <w:t xml:space="preserve"> </w:t>
      </w:r>
    </w:p>
    <w:p w:rsidR="008B6E45" w:rsidRPr="00352595" w:rsidRDefault="008B6E45" w:rsidP="00FE3BB5">
      <w:pPr>
        <w:suppressAutoHyphens w:val="0"/>
        <w:snapToGrid w:val="0"/>
        <w:ind w:left="425" w:hanging="425"/>
        <w:jc w:val="both"/>
        <w:rPr>
          <w:sz w:val="20"/>
          <w:szCs w:val="22"/>
          <w:lang w:eastAsia="zh-CN"/>
        </w:rPr>
      </w:pPr>
    </w:p>
    <w:p w:rsidR="00EE04F4" w:rsidRPr="00352595" w:rsidRDefault="00352595" w:rsidP="00FE3BB5">
      <w:pPr>
        <w:suppressAutoHyphens w:val="0"/>
        <w:snapToGrid w:val="0"/>
        <w:ind w:left="425" w:hanging="425"/>
        <w:jc w:val="both"/>
        <w:rPr>
          <w:sz w:val="20"/>
          <w:szCs w:val="22"/>
        </w:rPr>
      </w:pPr>
      <w:r w:rsidRPr="00352595">
        <w:rPr>
          <w:sz w:val="20"/>
          <w:szCs w:val="22"/>
        </w:rPr>
        <w:t>11/4/2017</w:t>
      </w:r>
    </w:p>
    <w:sectPr w:rsidR="00EE04F4" w:rsidRPr="00352595" w:rsidSect="0035259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4E8" w:rsidRDefault="002364E8">
      <w:r>
        <w:separator/>
      </w:r>
    </w:p>
  </w:endnote>
  <w:endnote w:type="continuationSeparator" w:id="1">
    <w:p w:rsidR="002364E8" w:rsidRDefault="00236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5" w:rsidRDefault="00F868FE">
    <w:pPr>
      <w:pStyle w:val="a6"/>
      <w:framePr w:wrap="around" w:vAnchor="text" w:hAnchor="margin" w:xAlign="center" w:y="1"/>
      <w:rPr>
        <w:rStyle w:val="a3"/>
      </w:rPr>
    </w:pPr>
    <w:r>
      <w:rPr>
        <w:rStyle w:val="a3"/>
      </w:rPr>
      <w:fldChar w:fldCharType="begin"/>
    </w:r>
    <w:r w:rsidR="00FE3BB5">
      <w:rPr>
        <w:rStyle w:val="a3"/>
      </w:rPr>
      <w:instrText xml:space="preserve">PAGE  </w:instrText>
    </w:r>
    <w:r>
      <w:rPr>
        <w:rStyle w:val="a3"/>
      </w:rPr>
      <w:fldChar w:fldCharType="end"/>
    </w:r>
  </w:p>
  <w:p w:rsidR="00FE3BB5" w:rsidRDefault="00FE3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5" w:rsidRPr="007C45F7" w:rsidRDefault="00F868FE" w:rsidP="007C45F7">
    <w:pPr>
      <w:jc w:val="center"/>
      <w:rPr>
        <w:sz w:val="20"/>
      </w:rPr>
    </w:pPr>
    <w:r w:rsidRPr="007C45F7">
      <w:rPr>
        <w:sz w:val="20"/>
      </w:rPr>
      <w:fldChar w:fldCharType="begin"/>
    </w:r>
    <w:r w:rsidR="007C45F7" w:rsidRPr="007C45F7">
      <w:rPr>
        <w:sz w:val="20"/>
      </w:rPr>
      <w:instrText xml:space="preserve"> page </w:instrText>
    </w:r>
    <w:r w:rsidRPr="007C45F7">
      <w:rPr>
        <w:sz w:val="20"/>
      </w:rPr>
      <w:fldChar w:fldCharType="separate"/>
    </w:r>
    <w:r w:rsidR="005C5439">
      <w:rPr>
        <w:noProof/>
        <w:sz w:val="20"/>
      </w:rPr>
      <w:t>52</w:t>
    </w:r>
    <w:r w:rsidRPr="007C45F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4E8" w:rsidRDefault="002364E8">
      <w:r>
        <w:separator/>
      </w:r>
    </w:p>
  </w:footnote>
  <w:footnote w:type="continuationSeparator" w:id="1">
    <w:p w:rsidR="002364E8" w:rsidRDefault="00236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F7" w:rsidRPr="007C45F7" w:rsidRDefault="007C45F7" w:rsidP="007C45F7">
    <w:pPr>
      <w:pBdr>
        <w:bottom w:val="thinThickMediumGap" w:sz="12" w:space="1" w:color="auto"/>
      </w:pBdr>
      <w:tabs>
        <w:tab w:val="left" w:pos="851"/>
        <w:tab w:val="right" w:pos="8364"/>
      </w:tabs>
      <w:adjustRightInd w:val="0"/>
      <w:snapToGrid w:val="0"/>
      <w:jc w:val="both"/>
      <w:rPr>
        <w:iCs/>
        <w:sz w:val="20"/>
        <w:szCs w:val="20"/>
      </w:rPr>
    </w:pPr>
    <w:r w:rsidRPr="007C45F7">
      <w:rPr>
        <w:rFonts w:hint="eastAsia"/>
        <w:sz w:val="20"/>
        <w:szCs w:val="20"/>
      </w:rPr>
      <w:tab/>
    </w:r>
    <w:r w:rsidRPr="007C45F7">
      <w:rPr>
        <w:sz w:val="20"/>
        <w:szCs w:val="20"/>
      </w:rPr>
      <w:t>New York Science Journal 201</w:t>
    </w:r>
    <w:r w:rsidRPr="007C45F7">
      <w:rPr>
        <w:rFonts w:hint="eastAsia"/>
        <w:sz w:val="20"/>
        <w:szCs w:val="20"/>
      </w:rPr>
      <w:t>7</w:t>
    </w:r>
    <w:r w:rsidRPr="007C45F7">
      <w:rPr>
        <w:sz w:val="20"/>
        <w:szCs w:val="20"/>
      </w:rPr>
      <w:t>;</w:t>
    </w:r>
    <w:r w:rsidRPr="007C45F7">
      <w:rPr>
        <w:rFonts w:hint="eastAsia"/>
        <w:sz w:val="20"/>
        <w:szCs w:val="20"/>
      </w:rPr>
      <w:t>10</w:t>
    </w:r>
    <w:r w:rsidRPr="007C45F7">
      <w:rPr>
        <w:sz w:val="20"/>
        <w:szCs w:val="20"/>
      </w:rPr>
      <w:t>(</w:t>
    </w:r>
    <w:r w:rsidRPr="007C45F7">
      <w:rPr>
        <w:rFonts w:hint="eastAsia"/>
        <w:sz w:val="20"/>
        <w:szCs w:val="20"/>
      </w:rPr>
      <w:t>11</w:t>
    </w:r>
    <w:r w:rsidRPr="007C45F7">
      <w:rPr>
        <w:sz w:val="20"/>
        <w:szCs w:val="20"/>
      </w:rPr>
      <w:t>)</w:t>
    </w:r>
    <w:r w:rsidRPr="007C45F7">
      <w:rPr>
        <w:iCs/>
        <w:sz w:val="20"/>
        <w:szCs w:val="20"/>
      </w:rPr>
      <w:t xml:space="preserve">     </w:t>
    </w:r>
    <w:r w:rsidRPr="007C45F7">
      <w:rPr>
        <w:rFonts w:hint="eastAsia"/>
        <w:iCs/>
        <w:sz w:val="20"/>
        <w:szCs w:val="20"/>
      </w:rPr>
      <w:tab/>
    </w:r>
    <w:r w:rsidRPr="007C45F7">
      <w:rPr>
        <w:iCs/>
        <w:sz w:val="20"/>
        <w:szCs w:val="20"/>
      </w:rPr>
      <w:t xml:space="preserve"> </w:t>
    </w:r>
    <w:r w:rsidRPr="007C45F7">
      <w:rPr>
        <w:rFonts w:hint="eastAsia"/>
        <w:iCs/>
        <w:sz w:val="20"/>
        <w:szCs w:val="20"/>
      </w:rPr>
      <w:t xml:space="preserve"> </w:t>
    </w:r>
    <w:r w:rsidRPr="007C45F7">
      <w:rPr>
        <w:iCs/>
        <w:sz w:val="20"/>
        <w:szCs w:val="20"/>
      </w:rPr>
      <w:t xml:space="preserve">   </w:t>
    </w:r>
    <w:hyperlink r:id="rId1" w:history="1">
      <w:r w:rsidRPr="007C45F7">
        <w:rPr>
          <w:rStyle w:val="a4"/>
          <w:sz w:val="20"/>
          <w:szCs w:val="20"/>
        </w:rPr>
        <w:t>http://www.sciencepub.net/newyork</w:t>
      </w:r>
    </w:hyperlink>
  </w:p>
  <w:p w:rsidR="007C45F7" w:rsidRPr="007C45F7" w:rsidRDefault="007C45F7" w:rsidP="007C45F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8037AC"/>
    <w:lvl w:ilvl="0">
      <w:start w:val="1"/>
      <w:numFmt w:val="decimal"/>
      <w:lvlText w:val="%1."/>
      <w:lvlJc w:val="left"/>
      <w:pPr>
        <w:ind w:left="720" w:hanging="360"/>
      </w:pPr>
      <w:rPr>
        <w:rFonts w:hint="default"/>
        <w:vertAlign w:val="superscript"/>
      </w:rPr>
    </w:lvl>
    <w:lvl w:ilvl="1">
      <w:start w:val="1"/>
      <w:numFmt w:val="decimal"/>
      <w:isLgl/>
      <w:lvlText w:val="%1.%2"/>
      <w:lvlJc w:val="left"/>
      <w:pPr>
        <w:ind w:left="864" w:hanging="50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nsid w:val="548D5B8D"/>
    <w:multiLevelType w:val="hybridMultilevel"/>
    <w:tmpl w:val="EDA8CB7C"/>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74192DC7"/>
    <w:multiLevelType w:val="hybridMultilevel"/>
    <w:tmpl w:val="5C00EA18"/>
    <w:lvl w:ilvl="0" w:tplc="5A76EAF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drawingGridHorizontalSpacing w:val="120"/>
  <w:displayHorizontalDrawingGridEvery w:val="2"/>
  <w:characterSpacingControl w:val="doNotCompress"/>
  <w:hdrShapeDefaults>
    <o:shapedefaults v:ext="edit" spidmax="7169"/>
  </w:hdrShapeDefaults>
  <w:footnotePr>
    <w:pos w:val="beneathText"/>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4F4"/>
    <w:rsid w:val="000448FA"/>
    <w:rsid w:val="00044E31"/>
    <w:rsid w:val="00084970"/>
    <w:rsid w:val="002364E8"/>
    <w:rsid w:val="00324648"/>
    <w:rsid w:val="00352595"/>
    <w:rsid w:val="004A5DA5"/>
    <w:rsid w:val="005C5439"/>
    <w:rsid w:val="0070519B"/>
    <w:rsid w:val="007C45F7"/>
    <w:rsid w:val="008B6E45"/>
    <w:rsid w:val="008F0609"/>
    <w:rsid w:val="00923EAF"/>
    <w:rsid w:val="00985E3F"/>
    <w:rsid w:val="009A72B0"/>
    <w:rsid w:val="00A41098"/>
    <w:rsid w:val="00BB6699"/>
    <w:rsid w:val="00D50733"/>
    <w:rsid w:val="00D72284"/>
    <w:rsid w:val="00EE04F4"/>
    <w:rsid w:val="00F868FE"/>
    <w:rsid w:val="00FE3B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F4"/>
    <w:pPr>
      <w:suppressAutoHyphens/>
    </w:pPr>
    <w:rPr>
      <w:rFonts w:ascii="Times New Roman" w:hAnsi="Times New Roman"/>
      <w:sz w:val="24"/>
      <w:szCs w:val="24"/>
      <w:lang w:eastAsia="ar-SA"/>
    </w:rPr>
  </w:style>
  <w:style w:type="paragraph" w:styleId="1">
    <w:name w:val="heading 1"/>
    <w:basedOn w:val="a"/>
    <w:next w:val="a"/>
    <w:link w:val="1Char"/>
    <w:uiPriority w:val="9"/>
    <w:qFormat/>
    <w:rsid w:val="00EE04F4"/>
    <w:pPr>
      <w:keepNext/>
      <w:keepLines/>
      <w:spacing w:before="24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E04F4"/>
  </w:style>
  <w:style w:type="character" w:styleId="a4">
    <w:name w:val="Hyperlink"/>
    <w:uiPriority w:val="99"/>
    <w:rsid w:val="00EE04F4"/>
    <w:rPr>
      <w:color w:val="0000FF"/>
      <w:u w:val="single"/>
    </w:rPr>
  </w:style>
  <w:style w:type="paragraph" w:styleId="a5">
    <w:name w:val="header"/>
    <w:basedOn w:val="a"/>
    <w:next w:val="1"/>
    <w:link w:val="Char"/>
    <w:rsid w:val="00EE04F4"/>
    <w:pPr>
      <w:tabs>
        <w:tab w:val="center" w:pos="4320"/>
        <w:tab w:val="right" w:pos="8640"/>
      </w:tabs>
    </w:pPr>
  </w:style>
  <w:style w:type="character" w:customStyle="1" w:styleId="Char">
    <w:name w:val="页眉 Char"/>
    <w:link w:val="a5"/>
    <w:rsid w:val="00EE04F4"/>
    <w:rPr>
      <w:rFonts w:ascii="Times New Roman" w:eastAsia="宋体" w:hAnsi="Times New Roman" w:cs="Times New Roman"/>
      <w:sz w:val="24"/>
      <w:szCs w:val="24"/>
      <w:lang w:eastAsia="ar-SA"/>
    </w:rPr>
  </w:style>
  <w:style w:type="paragraph" w:styleId="a6">
    <w:name w:val="footer"/>
    <w:basedOn w:val="a"/>
    <w:link w:val="Char0"/>
    <w:rsid w:val="00EE04F4"/>
    <w:pPr>
      <w:tabs>
        <w:tab w:val="center" w:pos="4320"/>
        <w:tab w:val="right" w:pos="8640"/>
      </w:tabs>
    </w:pPr>
    <w:rPr>
      <w:sz w:val="32"/>
    </w:rPr>
  </w:style>
  <w:style w:type="character" w:customStyle="1" w:styleId="Char0">
    <w:name w:val="页脚 Char"/>
    <w:link w:val="a6"/>
    <w:rsid w:val="00EE04F4"/>
    <w:rPr>
      <w:rFonts w:ascii="Times New Roman" w:eastAsia="宋体" w:hAnsi="Times New Roman" w:cs="Times New Roman"/>
      <w:sz w:val="32"/>
      <w:szCs w:val="24"/>
      <w:lang w:eastAsia="ar-SA"/>
    </w:rPr>
  </w:style>
  <w:style w:type="character" w:customStyle="1" w:styleId="1Char">
    <w:name w:val="标题 1 Char"/>
    <w:link w:val="1"/>
    <w:uiPriority w:val="9"/>
    <w:rsid w:val="00EE04F4"/>
    <w:rPr>
      <w:rFonts w:ascii="Calibri Light" w:eastAsia="Times New Roman" w:hAnsi="Calibri Light" w:cs="Times New Roman"/>
      <w:color w:val="2E74B5"/>
      <w:sz w:val="32"/>
      <w:szCs w:val="32"/>
      <w:lang w:eastAsia="ar-SA"/>
    </w:rPr>
  </w:style>
  <w:style w:type="paragraph" w:styleId="a7">
    <w:name w:val="List Paragraph"/>
    <w:basedOn w:val="a"/>
    <w:qFormat/>
    <w:rsid w:val="00EE04F4"/>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eedreesan@gmail.com" TargetMode="External"/><Relationship Id="rId3" Type="http://schemas.openxmlformats.org/officeDocument/2006/relationships/settings" Target="settings.xml"/><Relationship Id="rId7" Type="http://schemas.openxmlformats.org/officeDocument/2006/relationships/hyperlink" Target="mailto:eedreesan@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1117.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4373</Words>
  <Characters>23224</Characters>
  <Application>Microsoft Office Word</Application>
  <DocSecurity>0</DocSecurity>
  <Lines>703</Lines>
  <Paragraphs>281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27316</CharactersWithSpaces>
  <SharedDoc>false</SharedDoc>
  <HLinks>
    <vt:vector size="42" baseType="variant">
      <vt:variant>
        <vt:i4>8323164</vt:i4>
      </vt:variant>
      <vt:variant>
        <vt:i4>9</vt:i4>
      </vt:variant>
      <vt:variant>
        <vt:i4>0</vt:i4>
      </vt:variant>
      <vt:variant>
        <vt:i4>5</vt:i4>
      </vt:variant>
      <vt:variant>
        <vt:lpwstr>mailto:eedreesan@gmail.com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8323164</vt:i4>
      </vt:variant>
      <vt:variant>
        <vt:i4>0</vt:i4>
      </vt:variant>
      <vt:variant>
        <vt:i4>0</vt:i4>
      </vt:variant>
      <vt:variant>
        <vt:i4>5</vt:i4>
      </vt:variant>
      <vt:variant>
        <vt:lpwstr>mailto:eedreesan@gmail.com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N</cp:lastModifiedBy>
  <cp:revision>2</cp:revision>
  <dcterms:created xsi:type="dcterms:W3CDTF">2017-11-06T09:35:00Z</dcterms:created>
  <dcterms:modified xsi:type="dcterms:W3CDTF">2017-11-06T09:35:00Z</dcterms:modified>
</cp:coreProperties>
</file>