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B4" w:rsidRPr="00DB2A34" w:rsidRDefault="00DB2A34" w:rsidP="00DB2A34">
      <w:pPr>
        <w:pStyle w:val="NoSpacing"/>
        <w:snapToGrid w:val="0"/>
        <w:jc w:val="center"/>
        <w:rPr>
          <w:rFonts w:ascii="Times New Roman" w:hAnsi="Times New Roman"/>
          <w:b/>
          <w:sz w:val="20"/>
          <w:szCs w:val="20"/>
        </w:rPr>
      </w:pPr>
      <w:bookmarkStart w:id="0" w:name="_GoBack"/>
      <w:bookmarkEnd w:id="0"/>
      <w:r w:rsidRPr="00DB2A34">
        <w:rPr>
          <w:rFonts w:ascii="Times New Roman" w:hAnsi="Times New Roman"/>
          <w:b/>
          <w:sz w:val="20"/>
          <w:szCs w:val="20"/>
        </w:rPr>
        <w:t xml:space="preserve">The Use Of </w:t>
      </w:r>
      <w:r w:rsidRPr="00DB2A34">
        <w:rPr>
          <w:rFonts w:ascii="Times New Roman" w:hAnsi="Times New Roman"/>
          <w:b/>
          <w:i/>
          <w:sz w:val="20"/>
          <w:szCs w:val="20"/>
        </w:rPr>
        <w:t>Piper Umbellatum</w:t>
      </w:r>
      <w:r w:rsidRPr="00DB2A34">
        <w:rPr>
          <w:rFonts w:ascii="Times New Roman" w:hAnsi="Times New Roman"/>
          <w:b/>
          <w:sz w:val="20"/>
          <w:szCs w:val="20"/>
        </w:rPr>
        <w:t xml:space="preserve"> Leaves In The Rearing Of Immature Stages Of </w:t>
      </w:r>
      <w:r w:rsidRPr="00DB2A34">
        <w:rPr>
          <w:rFonts w:ascii="Times New Roman" w:hAnsi="Times New Roman"/>
          <w:b/>
          <w:i/>
          <w:sz w:val="20"/>
          <w:szCs w:val="20"/>
        </w:rPr>
        <w:t>Bunaea Alcinoe</w:t>
      </w:r>
      <w:r w:rsidRPr="00DB2A34">
        <w:rPr>
          <w:rFonts w:ascii="Times New Roman" w:hAnsi="Times New Roman"/>
          <w:b/>
          <w:sz w:val="20"/>
          <w:szCs w:val="20"/>
        </w:rPr>
        <w:t xml:space="preserve"> [Lepidoptera: Saturniidae], An Edible Larva Of The Niger Delta.</w:t>
      </w:r>
    </w:p>
    <w:p w:rsidR="00D677B4" w:rsidRPr="00DB2A34" w:rsidRDefault="00D677B4" w:rsidP="00DB2A34">
      <w:pPr>
        <w:pStyle w:val="NoSpacing"/>
        <w:snapToGrid w:val="0"/>
        <w:jc w:val="center"/>
        <w:rPr>
          <w:rFonts w:ascii="Times New Roman" w:hAnsi="Times New Roman"/>
          <w:b/>
          <w:sz w:val="20"/>
          <w:szCs w:val="20"/>
        </w:rPr>
      </w:pPr>
    </w:p>
    <w:p w:rsidR="00FA7D37" w:rsidRPr="00DB2A34" w:rsidRDefault="00DB2A34" w:rsidP="00DB2A34">
      <w:pPr>
        <w:pStyle w:val="NoSpacing"/>
        <w:snapToGrid w:val="0"/>
        <w:jc w:val="center"/>
        <w:rPr>
          <w:rFonts w:ascii="Times New Roman" w:hAnsi="Times New Roman" w:hint="eastAsia"/>
          <w:sz w:val="20"/>
          <w:szCs w:val="20"/>
          <w:vertAlign w:val="superscript"/>
          <w:lang w:eastAsia="zh-CN"/>
        </w:rPr>
      </w:pPr>
      <w:r w:rsidRPr="00DB2A34">
        <w:rPr>
          <w:rFonts w:ascii="Times New Roman" w:hAnsi="Times New Roman"/>
          <w:sz w:val="20"/>
          <w:szCs w:val="20"/>
        </w:rPr>
        <w:t>Ogbalu, O. K</w:t>
      </w:r>
      <w:r w:rsidRPr="00DB2A34">
        <w:rPr>
          <w:rFonts w:ascii="Times New Roman" w:hAnsi="Times New Roman"/>
          <w:sz w:val="20"/>
          <w:szCs w:val="20"/>
          <w:vertAlign w:val="superscript"/>
        </w:rPr>
        <w:t>1</w:t>
      </w:r>
      <w:r w:rsidRPr="00DB2A34">
        <w:rPr>
          <w:rFonts w:ascii="Times New Roman" w:hAnsi="Times New Roman"/>
          <w:sz w:val="20"/>
          <w:szCs w:val="20"/>
        </w:rPr>
        <w:t xml:space="preserve"> And *Nwauzoma, A. B</w:t>
      </w:r>
      <w:r w:rsidRPr="00DB2A34">
        <w:rPr>
          <w:rFonts w:ascii="Times New Roman" w:hAnsi="Times New Roman"/>
          <w:sz w:val="20"/>
          <w:szCs w:val="20"/>
          <w:vertAlign w:val="superscript"/>
        </w:rPr>
        <w:t>2</w:t>
      </w:r>
    </w:p>
    <w:p w:rsidR="005E7161" w:rsidRPr="00DB2A34" w:rsidRDefault="005E7161" w:rsidP="00DB2A34">
      <w:pPr>
        <w:pStyle w:val="NoSpacing"/>
        <w:snapToGrid w:val="0"/>
        <w:jc w:val="center"/>
        <w:rPr>
          <w:rFonts w:ascii="Times New Roman" w:hAnsi="Times New Roman" w:hint="eastAsia"/>
          <w:sz w:val="20"/>
          <w:szCs w:val="20"/>
          <w:lang w:eastAsia="zh-CN"/>
        </w:rPr>
      </w:pPr>
    </w:p>
    <w:p w:rsidR="00D677B4" w:rsidRPr="00DB2A34" w:rsidRDefault="00AF45C3" w:rsidP="00DB2A34">
      <w:pPr>
        <w:pStyle w:val="NoSpacing"/>
        <w:snapToGrid w:val="0"/>
        <w:jc w:val="center"/>
        <w:rPr>
          <w:rFonts w:ascii="Times New Roman" w:hAnsi="Times New Roman"/>
          <w:sz w:val="20"/>
          <w:szCs w:val="20"/>
        </w:rPr>
      </w:pPr>
      <w:r w:rsidRPr="00DB2A34">
        <w:rPr>
          <w:rFonts w:ascii="Times New Roman" w:hAnsi="Times New Roman"/>
          <w:sz w:val="20"/>
          <w:szCs w:val="20"/>
          <w:vertAlign w:val="superscript"/>
        </w:rPr>
        <w:t>1</w:t>
      </w:r>
      <w:r w:rsidR="00FA7D37" w:rsidRPr="00DB2A34">
        <w:rPr>
          <w:rFonts w:ascii="Times New Roman" w:hAnsi="Times New Roman"/>
          <w:sz w:val="20"/>
          <w:szCs w:val="20"/>
        </w:rPr>
        <w:t>Entomology Unit, Department of Animal and Environmental Biology, Rivers State University, P. M. B. 5080, Port Harcourt, Nigeria.</w:t>
      </w:r>
    </w:p>
    <w:p w:rsidR="00D677B4" w:rsidRPr="00DB2A34" w:rsidRDefault="00AF45C3" w:rsidP="00DB2A34">
      <w:pPr>
        <w:pStyle w:val="NoSpacing"/>
        <w:snapToGrid w:val="0"/>
        <w:jc w:val="center"/>
        <w:rPr>
          <w:rFonts w:ascii="Times New Roman" w:hAnsi="Times New Roman"/>
          <w:sz w:val="20"/>
          <w:szCs w:val="20"/>
        </w:rPr>
      </w:pPr>
      <w:r w:rsidRPr="00DB2A34">
        <w:rPr>
          <w:rFonts w:ascii="Times New Roman" w:hAnsi="Times New Roman"/>
          <w:sz w:val="20"/>
          <w:szCs w:val="20"/>
          <w:vertAlign w:val="superscript"/>
        </w:rPr>
        <w:t>2</w:t>
      </w:r>
      <w:r w:rsidR="00FA7D37" w:rsidRPr="00DB2A34">
        <w:rPr>
          <w:rFonts w:ascii="Times New Roman" w:hAnsi="Times New Roman"/>
          <w:sz w:val="20"/>
          <w:szCs w:val="20"/>
        </w:rPr>
        <w:t>Plant Pathology Unit, Department of Plant Science</w:t>
      </w:r>
      <w:r w:rsidR="00D677B4" w:rsidRPr="00DB2A34">
        <w:rPr>
          <w:rFonts w:ascii="Times New Roman" w:hAnsi="Times New Roman"/>
          <w:sz w:val="20"/>
          <w:szCs w:val="20"/>
        </w:rPr>
        <w:t xml:space="preserve"> &amp; </w:t>
      </w:r>
      <w:r w:rsidR="00FA7D37" w:rsidRPr="00DB2A34">
        <w:rPr>
          <w:rFonts w:ascii="Times New Roman" w:hAnsi="Times New Roman"/>
          <w:sz w:val="20"/>
          <w:szCs w:val="20"/>
        </w:rPr>
        <w:t>Biotechnology, Rivers State University, P. M. B. 5080, Port Harcourt, Nigeria.</w:t>
      </w:r>
    </w:p>
    <w:p w:rsidR="00D677B4" w:rsidRPr="00DB2A34" w:rsidRDefault="00347811" w:rsidP="00DB2A34">
      <w:pPr>
        <w:pStyle w:val="NoSpacing"/>
        <w:snapToGrid w:val="0"/>
        <w:jc w:val="center"/>
        <w:rPr>
          <w:rFonts w:ascii="Times New Roman" w:hAnsi="Times New Roman"/>
          <w:sz w:val="20"/>
          <w:szCs w:val="20"/>
        </w:rPr>
      </w:pPr>
      <w:r w:rsidRPr="00DB2A34">
        <w:rPr>
          <w:rFonts w:ascii="Times New Roman" w:hAnsi="Times New Roman"/>
          <w:sz w:val="20"/>
          <w:szCs w:val="20"/>
        </w:rPr>
        <w:t>*Corresponding author: drnwabarth@yahoo.com</w:t>
      </w:r>
    </w:p>
    <w:p w:rsidR="00D677B4" w:rsidRPr="00DB2A34" w:rsidRDefault="00D677B4" w:rsidP="00DB2A34">
      <w:pPr>
        <w:pStyle w:val="NoSpacing"/>
        <w:snapToGrid w:val="0"/>
        <w:jc w:val="center"/>
        <w:rPr>
          <w:rFonts w:ascii="Times New Roman" w:hAnsi="Times New Roman"/>
          <w:sz w:val="20"/>
          <w:szCs w:val="20"/>
        </w:rPr>
      </w:pPr>
    </w:p>
    <w:p w:rsidR="00D677B4" w:rsidRPr="00DB2A34" w:rsidRDefault="00DB2A34" w:rsidP="00DB2A34">
      <w:pPr>
        <w:pStyle w:val="NoSpacing"/>
        <w:snapToGrid w:val="0"/>
        <w:jc w:val="both"/>
        <w:rPr>
          <w:rFonts w:ascii="Times New Roman" w:hAnsi="Times New Roman"/>
          <w:sz w:val="20"/>
          <w:szCs w:val="20"/>
        </w:rPr>
      </w:pPr>
      <w:r w:rsidRPr="00DB2A34">
        <w:rPr>
          <w:rFonts w:ascii="Times New Roman" w:hAnsi="Times New Roman"/>
          <w:b/>
          <w:sz w:val="20"/>
          <w:szCs w:val="20"/>
        </w:rPr>
        <w:t>Abstract</w:t>
      </w:r>
      <w:r w:rsidR="00FA7D37" w:rsidRPr="00DB2A34">
        <w:rPr>
          <w:rFonts w:ascii="Times New Roman" w:hAnsi="Times New Roman"/>
          <w:sz w:val="20"/>
          <w:szCs w:val="20"/>
        </w:rPr>
        <w:t>:</w:t>
      </w:r>
      <w:r w:rsidR="00461AA0" w:rsidRPr="00DB2A34">
        <w:rPr>
          <w:rFonts w:ascii="Times New Roman" w:hAnsi="Times New Roman"/>
          <w:sz w:val="20"/>
          <w:szCs w:val="20"/>
        </w:rPr>
        <w:t xml:space="preserve"> </w:t>
      </w:r>
      <w:r w:rsidR="00FA7D37" w:rsidRPr="00DB2A34">
        <w:rPr>
          <w:rFonts w:ascii="Times New Roman" w:hAnsi="Times New Roman"/>
          <w:sz w:val="20"/>
          <w:szCs w:val="20"/>
        </w:rPr>
        <w:t xml:space="preserve">The use of </w:t>
      </w:r>
      <w:r w:rsidR="00FA7D37" w:rsidRPr="00DB2A34">
        <w:rPr>
          <w:rFonts w:ascii="Times New Roman" w:hAnsi="Times New Roman"/>
          <w:i/>
          <w:sz w:val="20"/>
          <w:szCs w:val="20"/>
        </w:rPr>
        <w:t>Piper umbellatum</w:t>
      </w:r>
      <w:r w:rsidR="00461AA0" w:rsidRPr="00DB2A34">
        <w:rPr>
          <w:rFonts w:ascii="Times New Roman" w:hAnsi="Times New Roman"/>
          <w:sz w:val="20"/>
          <w:szCs w:val="20"/>
        </w:rPr>
        <w:t xml:space="preserve"> (L.)</w:t>
      </w:r>
      <w:r w:rsidR="00FA7D37" w:rsidRPr="00DB2A34">
        <w:rPr>
          <w:rFonts w:ascii="Times New Roman" w:hAnsi="Times New Roman"/>
          <w:i/>
          <w:sz w:val="20"/>
          <w:szCs w:val="20"/>
        </w:rPr>
        <w:t xml:space="preserve"> </w:t>
      </w:r>
      <w:r w:rsidR="00FA7D37" w:rsidRPr="00DB2A34">
        <w:rPr>
          <w:rFonts w:ascii="Times New Roman" w:hAnsi="Times New Roman"/>
          <w:sz w:val="20"/>
          <w:szCs w:val="20"/>
        </w:rPr>
        <w:t>leaves in the rearing of immature stages of 5</w:t>
      </w:r>
      <w:r w:rsidR="00FA7D37" w:rsidRPr="00DB2A34">
        <w:rPr>
          <w:rFonts w:ascii="Times New Roman" w:hAnsi="Times New Roman"/>
          <w:sz w:val="20"/>
          <w:szCs w:val="20"/>
          <w:vertAlign w:val="superscript"/>
        </w:rPr>
        <w:t>th</w:t>
      </w:r>
      <w:r w:rsidR="00FA7D37" w:rsidRPr="00DB2A34">
        <w:rPr>
          <w:rFonts w:ascii="Times New Roman" w:hAnsi="Times New Roman"/>
          <w:sz w:val="20"/>
          <w:szCs w:val="20"/>
        </w:rPr>
        <w:t xml:space="preserve"> instar larvae of </w:t>
      </w:r>
      <w:r w:rsidR="00FA7D37" w:rsidRPr="00DB2A34">
        <w:rPr>
          <w:rFonts w:ascii="Times New Roman" w:hAnsi="Times New Roman"/>
          <w:i/>
          <w:sz w:val="20"/>
          <w:szCs w:val="20"/>
        </w:rPr>
        <w:t>Bunaea alcinoe</w:t>
      </w:r>
      <w:r w:rsidR="00FA7D37" w:rsidRPr="00DB2A34">
        <w:rPr>
          <w:rFonts w:ascii="Times New Roman" w:hAnsi="Times New Roman"/>
          <w:sz w:val="20"/>
          <w:szCs w:val="20"/>
        </w:rPr>
        <w:t>, edible Emperor Larvae of the Niger Delta was studied for the first time in the Post Graduate Entomology Laboratory of the Department of Applied and Environmental Biology of the Rivers State University, Port Harcourt, Nigeria in 2016. The study was made at mean laboratory temperature of 24.5</w:t>
      </w:r>
      <w:r w:rsidR="00FA7D37" w:rsidRPr="00DB2A34">
        <w:rPr>
          <w:rFonts w:ascii="Times New Roman" w:hAnsi="Times New Roman"/>
          <w:sz w:val="20"/>
          <w:szCs w:val="20"/>
          <w:vertAlign w:val="superscript"/>
        </w:rPr>
        <w:t>0</w:t>
      </w:r>
      <w:r w:rsidR="00FA7D37" w:rsidRPr="00DB2A34">
        <w:rPr>
          <w:rFonts w:ascii="Times New Roman" w:hAnsi="Times New Roman"/>
          <w:sz w:val="20"/>
          <w:szCs w:val="20"/>
        </w:rPr>
        <w:t xml:space="preserve">C and relative humidity of 90.2% in May, 2016. Leaves of </w:t>
      </w:r>
      <w:r w:rsidR="00FA7D37" w:rsidRPr="00DB2A34">
        <w:rPr>
          <w:rFonts w:ascii="Times New Roman" w:hAnsi="Times New Roman"/>
          <w:i/>
          <w:sz w:val="20"/>
          <w:szCs w:val="20"/>
        </w:rPr>
        <w:t xml:space="preserve">P. umbellatum </w:t>
      </w:r>
      <w:r w:rsidR="00FA7D37" w:rsidRPr="00DB2A34">
        <w:rPr>
          <w:rFonts w:ascii="Times New Roman" w:hAnsi="Times New Roman"/>
          <w:sz w:val="20"/>
          <w:szCs w:val="20"/>
        </w:rPr>
        <w:t xml:space="preserve">were used in wrapping the fifth instar larvae of </w:t>
      </w:r>
      <w:r w:rsidR="00FA7D37" w:rsidRPr="00DB2A34">
        <w:rPr>
          <w:rFonts w:ascii="Times New Roman" w:hAnsi="Times New Roman"/>
          <w:i/>
          <w:sz w:val="20"/>
          <w:szCs w:val="20"/>
        </w:rPr>
        <w:t>B. alcinoe</w:t>
      </w:r>
      <w:r w:rsidR="00FA7D37" w:rsidRPr="00DB2A34">
        <w:rPr>
          <w:rFonts w:ascii="Times New Roman" w:hAnsi="Times New Roman"/>
          <w:sz w:val="20"/>
          <w:szCs w:val="20"/>
        </w:rPr>
        <w:t xml:space="preserve"> which could not enter into the pupal phase. A 100% pupation was achieved compared to 56.4% of control of larvae not wrapped with </w:t>
      </w:r>
      <w:r w:rsidR="00FA7D37" w:rsidRPr="00DB2A34">
        <w:rPr>
          <w:rFonts w:ascii="Times New Roman" w:hAnsi="Times New Roman"/>
          <w:i/>
          <w:sz w:val="20"/>
          <w:szCs w:val="20"/>
        </w:rPr>
        <w:t xml:space="preserve">P. umbellatum </w:t>
      </w:r>
      <w:r w:rsidR="00FA7D37" w:rsidRPr="00DB2A34">
        <w:rPr>
          <w:rFonts w:ascii="Times New Roman" w:hAnsi="Times New Roman"/>
          <w:sz w:val="20"/>
          <w:szCs w:val="20"/>
        </w:rPr>
        <w:t>leaves [n=30]. Emergence of adults was complete that produced moths with functional wings in larvae wrapped with leaves of</w:t>
      </w:r>
      <w:r w:rsidR="00FA7D37" w:rsidRPr="00DB2A34">
        <w:rPr>
          <w:rFonts w:ascii="Times New Roman" w:hAnsi="Times New Roman"/>
          <w:i/>
          <w:sz w:val="20"/>
          <w:szCs w:val="20"/>
        </w:rPr>
        <w:t xml:space="preserve"> P.umbellatum</w:t>
      </w:r>
      <w:r w:rsidR="00FA7D37" w:rsidRPr="00DB2A34">
        <w:rPr>
          <w:rFonts w:ascii="Times New Roman" w:hAnsi="Times New Roman"/>
          <w:sz w:val="20"/>
          <w:szCs w:val="20"/>
        </w:rPr>
        <w:t xml:space="preserve"> and mating resulted in viable eggs with high egg hatchability too. Those in the control showed emerged adults with non-functional wings and mating activity was low and where it occurred, both egg hatchability and viability were significantly low.</w:t>
      </w:r>
    </w:p>
    <w:p w:rsidR="00DB2A34" w:rsidRPr="00DB2A34" w:rsidRDefault="00DB2A34" w:rsidP="00DB2A34">
      <w:pPr>
        <w:pStyle w:val="NoSpacing"/>
        <w:snapToGrid w:val="0"/>
        <w:jc w:val="both"/>
        <w:rPr>
          <w:rFonts w:ascii="Times New Roman" w:hAnsi="Times New Roman"/>
          <w:b/>
          <w:sz w:val="20"/>
          <w:szCs w:val="20"/>
        </w:rPr>
      </w:pPr>
      <w:r w:rsidRPr="00DB2A34">
        <w:rPr>
          <w:rFonts w:ascii="Times New Roman" w:hAnsi="Times New Roman"/>
          <w:bCs/>
          <w:sz w:val="20"/>
          <w:szCs w:val="20"/>
        </w:rPr>
        <w:t>[</w:t>
      </w:r>
      <w:r w:rsidRPr="00DB2A34">
        <w:rPr>
          <w:rFonts w:ascii="Times New Roman" w:hAnsi="Times New Roman"/>
          <w:sz w:val="20"/>
          <w:szCs w:val="20"/>
        </w:rPr>
        <w:t>Ogbalu, O. K</w:t>
      </w:r>
      <w:r>
        <w:rPr>
          <w:rFonts w:ascii="Times New Roman" w:hAnsi="Times New Roman"/>
          <w:sz w:val="20"/>
          <w:szCs w:val="20"/>
          <w:vertAlign w:val="superscript"/>
        </w:rPr>
        <w:t xml:space="preserve"> </w:t>
      </w:r>
      <w:r w:rsidRPr="00DB2A34">
        <w:rPr>
          <w:rFonts w:ascii="Times New Roman" w:hAnsi="Times New Roman"/>
          <w:sz w:val="20"/>
          <w:szCs w:val="20"/>
        </w:rPr>
        <w:t xml:space="preserve"> And </w:t>
      </w:r>
      <w:r>
        <w:rPr>
          <w:rFonts w:ascii="Times New Roman" w:hAnsi="Times New Roman"/>
          <w:sz w:val="20"/>
          <w:szCs w:val="20"/>
        </w:rPr>
        <w:t xml:space="preserve"> </w:t>
      </w:r>
      <w:r w:rsidRPr="00DB2A34">
        <w:rPr>
          <w:rFonts w:ascii="Times New Roman" w:hAnsi="Times New Roman"/>
          <w:sz w:val="20"/>
          <w:szCs w:val="20"/>
        </w:rPr>
        <w:t>Nwauzoma, A. B.</w:t>
      </w:r>
      <w:r w:rsidRPr="00DB2A34">
        <w:rPr>
          <w:rFonts w:ascii="Times New Roman" w:hAnsi="Times New Roman" w:hint="eastAsia"/>
          <w:b/>
          <w:bCs/>
          <w:sz w:val="20"/>
          <w:szCs w:val="20"/>
          <w:lang w:bidi="fa-IR"/>
        </w:rPr>
        <w:t xml:space="preserve"> </w:t>
      </w:r>
      <w:r w:rsidRPr="00DB2A34">
        <w:rPr>
          <w:rFonts w:ascii="Times New Roman" w:hAnsi="Times New Roman"/>
          <w:b/>
          <w:sz w:val="20"/>
          <w:szCs w:val="20"/>
        </w:rPr>
        <w:t xml:space="preserve">The Use Of </w:t>
      </w:r>
      <w:r w:rsidRPr="00DB2A34">
        <w:rPr>
          <w:rFonts w:ascii="Times New Roman" w:hAnsi="Times New Roman"/>
          <w:b/>
          <w:i/>
          <w:sz w:val="20"/>
          <w:szCs w:val="20"/>
        </w:rPr>
        <w:t>Piper Umbellatum</w:t>
      </w:r>
      <w:r w:rsidRPr="00DB2A34">
        <w:rPr>
          <w:rFonts w:ascii="Times New Roman" w:hAnsi="Times New Roman"/>
          <w:b/>
          <w:sz w:val="20"/>
          <w:szCs w:val="20"/>
        </w:rPr>
        <w:t xml:space="preserve"> Leaves In The Rearing Of Immature Stages Of </w:t>
      </w:r>
      <w:r w:rsidRPr="00DB2A34">
        <w:rPr>
          <w:rFonts w:ascii="Times New Roman" w:hAnsi="Times New Roman"/>
          <w:b/>
          <w:i/>
          <w:sz w:val="20"/>
          <w:szCs w:val="20"/>
        </w:rPr>
        <w:t>Bunaea Alcinoe</w:t>
      </w:r>
      <w:r w:rsidRPr="00DB2A34">
        <w:rPr>
          <w:rFonts w:ascii="Times New Roman" w:hAnsi="Times New Roman"/>
          <w:b/>
          <w:sz w:val="20"/>
          <w:szCs w:val="20"/>
        </w:rPr>
        <w:t xml:space="preserve"> [Lepidoptera: Saturniidae], An Edible Larva Of The Niger Delta.</w:t>
      </w:r>
      <w:r w:rsidRPr="00DB2A34">
        <w:rPr>
          <w:rFonts w:ascii="Times New Roman" w:hAnsi="Times New Roman"/>
          <w:bCs/>
          <w:i/>
          <w:sz w:val="20"/>
          <w:szCs w:val="20"/>
        </w:rPr>
        <w:t xml:space="preserve"> N Y Sci J</w:t>
      </w:r>
      <w:r w:rsidRPr="00DB2A34">
        <w:rPr>
          <w:rFonts w:ascii="Times New Roman" w:hAnsi="Times New Roman"/>
          <w:bCs/>
          <w:sz w:val="20"/>
          <w:szCs w:val="20"/>
        </w:rPr>
        <w:t xml:space="preserve"> </w:t>
      </w:r>
      <w:r w:rsidRPr="00DB2A34">
        <w:rPr>
          <w:rFonts w:ascii="Times New Roman" w:hAnsi="Times New Roman"/>
          <w:sz w:val="20"/>
          <w:szCs w:val="20"/>
        </w:rPr>
        <w:t>201</w:t>
      </w:r>
      <w:r w:rsidRPr="00DB2A34">
        <w:rPr>
          <w:rFonts w:ascii="Times New Roman" w:hAnsi="Times New Roman" w:hint="eastAsia"/>
          <w:sz w:val="20"/>
          <w:szCs w:val="20"/>
        </w:rPr>
        <w:t>7</w:t>
      </w:r>
      <w:r w:rsidRPr="00DB2A34">
        <w:rPr>
          <w:rFonts w:ascii="Times New Roman" w:hAnsi="Times New Roman"/>
          <w:sz w:val="20"/>
          <w:szCs w:val="20"/>
        </w:rPr>
        <w:t>;</w:t>
      </w:r>
      <w:r w:rsidRPr="00DB2A34">
        <w:rPr>
          <w:rFonts w:ascii="Times New Roman" w:hAnsi="Times New Roman" w:hint="eastAsia"/>
          <w:sz w:val="20"/>
          <w:szCs w:val="20"/>
        </w:rPr>
        <w:t>10</w:t>
      </w:r>
      <w:r w:rsidRPr="00DB2A34">
        <w:rPr>
          <w:rFonts w:ascii="Times New Roman" w:hAnsi="Times New Roman"/>
          <w:sz w:val="20"/>
          <w:szCs w:val="20"/>
        </w:rPr>
        <w:t>(</w:t>
      </w:r>
      <w:r w:rsidRPr="00DB2A34">
        <w:rPr>
          <w:rFonts w:ascii="Times New Roman" w:hAnsi="Times New Roman" w:hint="eastAsia"/>
          <w:sz w:val="20"/>
          <w:szCs w:val="20"/>
        </w:rPr>
        <w:t>12</w:t>
      </w:r>
      <w:r w:rsidRPr="00DB2A34">
        <w:rPr>
          <w:rFonts w:ascii="Times New Roman" w:hAnsi="Times New Roman"/>
          <w:sz w:val="20"/>
          <w:szCs w:val="20"/>
        </w:rPr>
        <w:t>):</w:t>
      </w:r>
      <w:r w:rsidR="00957FBC">
        <w:rPr>
          <w:rFonts w:ascii="Times New Roman" w:hAnsi="Times New Roman"/>
          <w:noProof/>
          <w:color w:val="000000"/>
          <w:sz w:val="20"/>
          <w:szCs w:val="20"/>
        </w:rPr>
        <w:t>27-31</w:t>
      </w:r>
      <w:r w:rsidRPr="00DB2A34">
        <w:rPr>
          <w:rFonts w:ascii="Times New Roman" w:hAnsi="Times New Roman"/>
          <w:sz w:val="20"/>
          <w:szCs w:val="20"/>
        </w:rPr>
        <w:t xml:space="preserve">]. </w:t>
      </w:r>
      <w:r w:rsidRPr="00DB2A34">
        <w:rPr>
          <w:rFonts w:ascii="Times New Roman" w:hAnsi="Times New Roman"/>
          <w:iCs/>
          <w:color w:val="000000"/>
          <w:sz w:val="20"/>
          <w:szCs w:val="20"/>
        </w:rPr>
        <w:t>ISSN 1554-0200 (print); ISSN 2375-723X (online)</w:t>
      </w:r>
      <w:r w:rsidRPr="00DB2A34">
        <w:rPr>
          <w:rFonts w:ascii="Times New Roman" w:hAnsi="Times New Roman"/>
          <w:sz w:val="20"/>
          <w:szCs w:val="20"/>
        </w:rPr>
        <w:t xml:space="preserve">. </w:t>
      </w:r>
      <w:hyperlink r:id="rId7" w:history="1">
        <w:r w:rsidRPr="00DB2A34">
          <w:rPr>
            <w:rStyle w:val="Hyperlink"/>
            <w:rFonts w:ascii="Times New Roman" w:hAnsi="Times New Roman"/>
            <w:sz w:val="20"/>
            <w:szCs w:val="20"/>
          </w:rPr>
          <w:t>http://www.sciencepub.net/newyork</w:t>
        </w:r>
      </w:hyperlink>
      <w:r w:rsidRPr="00DB2A34">
        <w:rPr>
          <w:rFonts w:ascii="Times New Roman" w:hAnsi="Times New Roman"/>
          <w:sz w:val="20"/>
          <w:szCs w:val="20"/>
        </w:rPr>
        <w:t xml:space="preserve">. </w:t>
      </w:r>
      <w:r>
        <w:rPr>
          <w:rFonts w:ascii="Times New Roman" w:hAnsi="Times New Roman" w:hint="eastAsia"/>
          <w:sz w:val="20"/>
          <w:szCs w:val="20"/>
          <w:lang w:eastAsia="zh-CN"/>
        </w:rPr>
        <w:t>4</w:t>
      </w:r>
      <w:r w:rsidRPr="00DB2A34">
        <w:rPr>
          <w:rFonts w:ascii="Times New Roman" w:hAnsi="Times New Roman" w:hint="eastAsia"/>
          <w:sz w:val="20"/>
          <w:szCs w:val="20"/>
        </w:rPr>
        <w:t xml:space="preserve">. </w:t>
      </w:r>
      <w:r w:rsidRPr="00DB2A34">
        <w:rPr>
          <w:rFonts w:ascii="Times New Roman" w:hAnsi="Times New Roman"/>
          <w:color w:val="000000"/>
          <w:sz w:val="20"/>
          <w:szCs w:val="20"/>
          <w:shd w:val="clear" w:color="auto" w:fill="FFFFFF"/>
        </w:rPr>
        <w:t>doi:</w:t>
      </w:r>
      <w:hyperlink r:id="rId8" w:history="1">
        <w:r w:rsidRPr="00DB2A34">
          <w:rPr>
            <w:rStyle w:val="Hyperlink"/>
            <w:rFonts w:ascii="Times New Roman" w:hAnsi="Times New Roman"/>
            <w:sz w:val="20"/>
            <w:szCs w:val="20"/>
            <w:shd w:val="clear" w:color="auto" w:fill="FFFFFF"/>
          </w:rPr>
          <w:t>10.7537/mars</w:t>
        </w:r>
        <w:r w:rsidRPr="00DB2A34">
          <w:rPr>
            <w:rStyle w:val="Hyperlink"/>
            <w:rFonts w:ascii="Times New Roman" w:hAnsi="Times New Roman" w:hint="eastAsia"/>
            <w:sz w:val="20"/>
            <w:szCs w:val="20"/>
            <w:shd w:val="clear" w:color="auto" w:fill="FFFFFF"/>
          </w:rPr>
          <w:t>nys101217.</w:t>
        </w:r>
        <w:r w:rsidRPr="00DB2A34">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4</w:t>
        </w:r>
      </w:hyperlink>
      <w:r w:rsidRPr="00DB2A34">
        <w:rPr>
          <w:rFonts w:ascii="Times New Roman" w:hAnsi="Times New Roman"/>
          <w:color w:val="000000"/>
          <w:sz w:val="20"/>
          <w:szCs w:val="20"/>
          <w:shd w:val="clear" w:color="auto" w:fill="FFFFFF"/>
        </w:rPr>
        <w:t>.</w:t>
      </w:r>
    </w:p>
    <w:p w:rsidR="008048F5" w:rsidRPr="00D677B4" w:rsidRDefault="008048F5" w:rsidP="00DB2A34">
      <w:pPr>
        <w:pStyle w:val="NoSpacing"/>
        <w:snapToGrid w:val="0"/>
        <w:jc w:val="both"/>
        <w:rPr>
          <w:rFonts w:ascii="Times New Roman" w:hAnsi="Times New Roman"/>
          <w:sz w:val="20"/>
          <w:szCs w:val="20"/>
        </w:rPr>
      </w:pPr>
    </w:p>
    <w:p w:rsidR="00AF45C3" w:rsidRPr="00D677B4" w:rsidRDefault="00FA7D37" w:rsidP="00DB2A34">
      <w:pPr>
        <w:pStyle w:val="NoSpacing"/>
        <w:snapToGrid w:val="0"/>
        <w:jc w:val="both"/>
        <w:rPr>
          <w:rFonts w:ascii="Times New Roman" w:hAnsi="Times New Roman"/>
          <w:sz w:val="20"/>
          <w:szCs w:val="20"/>
        </w:rPr>
      </w:pPr>
      <w:r w:rsidRPr="00D677B4">
        <w:rPr>
          <w:rFonts w:ascii="Times New Roman" w:hAnsi="Times New Roman"/>
          <w:b/>
          <w:sz w:val="20"/>
          <w:szCs w:val="20"/>
        </w:rPr>
        <w:t>Keywords</w:t>
      </w:r>
      <w:r w:rsidRPr="00D677B4">
        <w:rPr>
          <w:rFonts w:ascii="Times New Roman" w:hAnsi="Times New Roman"/>
          <w:sz w:val="20"/>
          <w:szCs w:val="20"/>
        </w:rPr>
        <w:t xml:space="preserve">: </w:t>
      </w:r>
      <w:r w:rsidRPr="00D677B4">
        <w:rPr>
          <w:rFonts w:ascii="Times New Roman" w:hAnsi="Times New Roman"/>
          <w:i/>
          <w:sz w:val="20"/>
          <w:szCs w:val="20"/>
        </w:rPr>
        <w:t>Piper umbellatum</w:t>
      </w:r>
      <w:r w:rsidRPr="00D677B4">
        <w:rPr>
          <w:rFonts w:ascii="Times New Roman" w:hAnsi="Times New Roman"/>
          <w:sz w:val="20"/>
          <w:szCs w:val="20"/>
        </w:rPr>
        <w:t xml:space="preserve">, rearing, pupae, </w:t>
      </w:r>
      <w:r w:rsidRPr="00D677B4">
        <w:rPr>
          <w:rFonts w:ascii="Times New Roman" w:hAnsi="Times New Roman"/>
          <w:i/>
          <w:sz w:val="20"/>
          <w:szCs w:val="20"/>
        </w:rPr>
        <w:t>Bunaea</w:t>
      </w:r>
      <w:r w:rsidR="00F13F3F" w:rsidRPr="00D677B4">
        <w:rPr>
          <w:rFonts w:ascii="Times New Roman" w:hAnsi="Times New Roman"/>
          <w:i/>
          <w:sz w:val="20"/>
          <w:szCs w:val="20"/>
        </w:rPr>
        <w:t xml:space="preserve"> </w:t>
      </w:r>
      <w:r w:rsidRPr="00D677B4">
        <w:rPr>
          <w:rFonts w:ascii="Times New Roman" w:hAnsi="Times New Roman"/>
          <w:i/>
          <w:sz w:val="20"/>
          <w:szCs w:val="20"/>
        </w:rPr>
        <w:t>alcinoe</w:t>
      </w:r>
      <w:r w:rsidR="00851EDC" w:rsidRPr="00D677B4">
        <w:rPr>
          <w:rFonts w:ascii="Times New Roman" w:hAnsi="Times New Roman"/>
          <w:sz w:val="20"/>
          <w:szCs w:val="20"/>
        </w:rPr>
        <w:t>,</w:t>
      </w:r>
      <w:r w:rsidR="00AF45C3" w:rsidRPr="00D677B4">
        <w:rPr>
          <w:rFonts w:ascii="Times New Roman" w:hAnsi="Times New Roman"/>
          <w:sz w:val="20"/>
          <w:szCs w:val="20"/>
        </w:rPr>
        <w:t xml:space="preserve"> Fifth instar larvae.</w:t>
      </w:r>
    </w:p>
    <w:p w:rsidR="00FA7D37" w:rsidRPr="00D677B4" w:rsidRDefault="00FA7D37" w:rsidP="00DB2A34">
      <w:pPr>
        <w:pStyle w:val="NoSpacing"/>
        <w:snapToGrid w:val="0"/>
        <w:ind w:firstLine="425"/>
        <w:jc w:val="both"/>
        <w:rPr>
          <w:rFonts w:ascii="Times New Roman" w:hAnsi="Times New Roman"/>
          <w:sz w:val="20"/>
          <w:szCs w:val="20"/>
        </w:rPr>
      </w:pPr>
    </w:p>
    <w:p w:rsidR="00DB2A34" w:rsidRDefault="00DB2A34" w:rsidP="00DB2A34">
      <w:pPr>
        <w:pStyle w:val="NoSpacing"/>
        <w:numPr>
          <w:ilvl w:val="0"/>
          <w:numId w:val="4"/>
        </w:numPr>
        <w:snapToGrid w:val="0"/>
        <w:ind w:left="0" w:firstLine="0"/>
        <w:jc w:val="both"/>
        <w:rPr>
          <w:rFonts w:ascii="Times New Roman" w:hAnsi="Times New Roman"/>
          <w:b/>
          <w:sz w:val="20"/>
          <w:szCs w:val="20"/>
        </w:rPr>
        <w:sectPr w:rsidR="00DB2A34" w:rsidSect="00957FBC">
          <w:headerReference w:type="default" r:id="rId9"/>
          <w:footerReference w:type="default" r:id="rId10"/>
          <w:type w:val="continuous"/>
          <w:pgSz w:w="12240" w:h="15840"/>
          <w:pgMar w:top="1440" w:right="1440" w:bottom="1440" w:left="1440" w:header="720" w:footer="720" w:gutter="0"/>
          <w:pgNumType w:start="27"/>
          <w:cols w:space="720"/>
          <w:docGrid w:linePitch="360"/>
        </w:sectPr>
      </w:pPr>
    </w:p>
    <w:p w:rsidR="00FA7D37" w:rsidRPr="00D677B4" w:rsidRDefault="00127AA3" w:rsidP="00DB2A34">
      <w:pPr>
        <w:pStyle w:val="NoSpacing"/>
        <w:numPr>
          <w:ilvl w:val="0"/>
          <w:numId w:val="4"/>
        </w:numPr>
        <w:snapToGrid w:val="0"/>
        <w:ind w:left="0" w:firstLine="0"/>
        <w:jc w:val="both"/>
        <w:rPr>
          <w:rFonts w:ascii="Times New Roman" w:hAnsi="Times New Roman"/>
          <w:b/>
          <w:sz w:val="20"/>
          <w:szCs w:val="20"/>
        </w:rPr>
      </w:pPr>
      <w:r w:rsidRPr="00D677B4">
        <w:rPr>
          <w:rFonts w:ascii="Times New Roman" w:hAnsi="Times New Roman"/>
          <w:b/>
          <w:sz w:val="20"/>
          <w:szCs w:val="20"/>
        </w:rPr>
        <w:lastRenderedPageBreak/>
        <w:t>Introduction</w:t>
      </w:r>
    </w:p>
    <w:p w:rsidR="00FA7D37" w:rsidRPr="00D677B4" w:rsidRDefault="00FA7D37" w:rsidP="00DB2A34">
      <w:pPr>
        <w:pStyle w:val="NoSpacing"/>
        <w:snapToGrid w:val="0"/>
        <w:ind w:firstLine="425"/>
        <w:jc w:val="both"/>
        <w:rPr>
          <w:rFonts w:ascii="Times New Roman" w:hAnsi="Times New Roman"/>
          <w:sz w:val="20"/>
          <w:szCs w:val="20"/>
        </w:rPr>
      </w:pPr>
      <w:r w:rsidRPr="00D677B4">
        <w:rPr>
          <w:rFonts w:ascii="Times New Roman" w:hAnsi="Times New Roman"/>
          <w:sz w:val="20"/>
          <w:szCs w:val="20"/>
        </w:rPr>
        <w:t xml:space="preserve">Emperor moth larvae are caterpillars of the of the edible Niger Delta Moth </w:t>
      </w:r>
      <w:r w:rsidRPr="00D677B4">
        <w:rPr>
          <w:rFonts w:ascii="Times New Roman" w:hAnsi="Times New Roman"/>
          <w:i/>
          <w:iCs/>
          <w:sz w:val="20"/>
          <w:szCs w:val="20"/>
        </w:rPr>
        <w:t>Bunaea alcinoe</w:t>
      </w:r>
      <w:r w:rsidRPr="00D677B4">
        <w:rPr>
          <w:rFonts w:ascii="Times New Roman" w:hAnsi="Times New Roman"/>
          <w:sz w:val="20"/>
          <w:szCs w:val="20"/>
        </w:rPr>
        <w:t xml:space="preserve">, which feed on more than eight plant species of the Niger Delta of Nigeria. Their host plants include; </w:t>
      </w:r>
      <w:r w:rsidRPr="00D677B4">
        <w:rPr>
          <w:rFonts w:ascii="Times New Roman" w:hAnsi="Times New Roman"/>
          <w:i/>
          <w:sz w:val="20"/>
          <w:szCs w:val="20"/>
        </w:rPr>
        <w:t>Terminalia catappa</w:t>
      </w:r>
      <w:r w:rsidRPr="00D677B4">
        <w:rPr>
          <w:rFonts w:ascii="Times New Roman" w:hAnsi="Times New Roman"/>
          <w:sz w:val="20"/>
          <w:szCs w:val="20"/>
        </w:rPr>
        <w:t xml:space="preserve">, </w:t>
      </w:r>
      <w:r w:rsidRPr="00D677B4">
        <w:rPr>
          <w:rFonts w:ascii="Times New Roman" w:hAnsi="Times New Roman"/>
          <w:i/>
          <w:sz w:val="20"/>
          <w:szCs w:val="20"/>
        </w:rPr>
        <w:t>T. ivorensis</w:t>
      </w:r>
      <w:r w:rsidRPr="00D677B4">
        <w:rPr>
          <w:rFonts w:ascii="Times New Roman" w:hAnsi="Times New Roman"/>
          <w:sz w:val="20"/>
          <w:szCs w:val="20"/>
        </w:rPr>
        <w:t xml:space="preserve">, </w:t>
      </w:r>
      <w:r w:rsidRPr="00D677B4">
        <w:rPr>
          <w:rFonts w:ascii="Times New Roman" w:hAnsi="Times New Roman"/>
          <w:i/>
          <w:sz w:val="20"/>
          <w:szCs w:val="20"/>
        </w:rPr>
        <w:t>Gmelina arborea</w:t>
      </w:r>
      <w:r w:rsidRPr="00D677B4">
        <w:rPr>
          <w:rFonts w:ascii="Times New Roman" w:hAnsi="Times New Roman"/>
          <w:sz w:val="20"/>
          <w:szCs w:val="20"/>
        </w:rPr>
        <w:t xml:space="preserve">, </w:t>
      </w:r>
      <w:r w:rsidRPr="00D677B4">
        <w:rPr>
          <w:rFonts w:ascii="Times New Roman" w:hAnsi="Times New Roman"/>
          <w:i/>
          <w:sz w:val="20"/>
          <w:szCs w:val="20"/>
        </w:rPr>
        <w:t>Tectona grandis</w:t>
      </w:r>
      <w:r w:rsidRPr="00D677B4">
        <w:rPr>
          <w:rFonts w:ascii="Times New Roman" w:hAnsi="Times New Roman"/>
          <w:sz w:val="20"/>
          <w:szCs w:val="20"/>
        </w:rPr>
        <w:t xml:space="preserve">, </w:t>
      </w:r>
      <w:r w:rsidRPr="00D677B4">
        <w:rPr>
          <w:rFonts w:ascii="Times New Roman" w:hAnsi="Times New Roman"/>
          <w:i/>
          <w:sz w:val="20"/>
          <w:szCs w:val="20"/>
        </w:rPr>
        <w:t>Anthocleista vogeli</w:t>
      </w:r>
      <w:r w:rsidRPr="00D677B4">
        <w:rPr>
          <w:rFonts w:ascii="Times New Roman" w:hAnsi="Times New Roman"/>
          <w:sz w:val="20"/>
          <w:szCs w:val="20"/>
        </w:rPr>
        <w:t xml:space="preserve">, Cassia sp, </w:t>
      </w:r>
      <w:r w:rsidRPr="00D677B4">
        <w:rPr>
          <w:rFonts w:ascii="Times New Roman" w:hAnsi="Times New Roman"/>
          <w:i/>
          <w:sz w:val="20"/>
          <w:szCs w:val="20"/>
        </w:rPr>
        <w:t xml:space="preserve">Anarcardium occidentale </w:t>
      </w:r>
      <w:r w:rsidRPr="00D677B4">
        <w:rPr>
          <w:rFonts w:ascii="Times New Roman" w:hAnsi="Times New Roman"/>
          <w:sz w:val="20"/>
          <w:szCs w:val="20"/>
        </w:rPr>
        <w:t>and the ornamental plant, commonly referred to as Queen of the Night. Larvae of the Emperor moths and the aforementioned plants are valuable resource plants that contribute substantially to rural economies and nutrition in the Niger Delta sub region of Nigeria. Moth harvesting serves as income source for poor rural women and children. The Emperor moths larvae and pupae provide delicacies in form of snacks and nutritious food for rural households and some urban dwellers that migrated from the forest regions of the states. Traditionally, the emperor moth larvae have been harvested for their edibility as snacks and for subsistence use in the rural circles, but currently have been found in urban markets due to the high cost of living where they are harvested and used as supplements for prote</w:t>
      </w:r>
      <w:r w:rsidR="006B24BB" w:rsidRPr="00D677B4">
        <w:rPr>
          <w:rFonts w:ascii="Times New Roman" w:hAnsi="Times New Roman"/>
          <w:sz w:val="20"/>
          <w:szCs w:val="20"/>
        </w:rPr>
        <w:t>ins; it contains 55.7% protein (Amadi et al., 2005)</w:t>
      </w:r>
      <w:r w:rsidRPr="00D677B4">
        <w:rPr>
          <w:rFonts w:ascii="Times New Roman" w:hAnsi="Times New Roman"/>
          <w:sz w:val="20"/>
          <w:szCs w:val="20"/>
        </w:rPr>
        <w:t xml:space="preserve"> and are therefore accepted as making significant contribution to rural diets. Emperor larvae with their relatively high protein content have been used to replace meat in the rural circles of the Niger Delta uplands where it has </w:t>
      </w:r>
      <w:r w:rsidRPr="00D677B4">
        <w:rPr>
          <w:rFonts w:ascii="Times New Roman" w:hAnsi="Times New Roman"/>
          <w:sz w:val="20"/>
          <w:szCs w:val="20"/>
        </w:rPr>
        <w:lastRenderedPageBreak/>
        <w:t xml:space="preserve">been used to alleviate malnutrition </w:t>
      </w:r>
      <w:r w:rsidR="00554898" w:rsidRPr="00D677B4">
        <w:rPr>
          <w:rFonts w:ascii="Times New Roman" w:hAnsi="Times New Roman"/>
          <w:sz w:val="20"/>
          <w:szCs w:val="20"/>
        </w:rPr>
        <w:t>in preschool and primary rural (upland)</w:t>
      </w:r>
      <w:r w:rsidRPr="00D677B4">
        <w:rPr>
          <w:rFonts w:ascii="Times New Roman" w:hAnsi="Times New Roman"/>
          <w:sz w:val="20"/>
          <w:szCs w:val="20"/>
        </w:rPr>
        <w:t xml:space="preserve"> children where seafoods are scarce and animal proteins are expensive. Dried Emperor moth larvae of </w:t>
      </w:r>
      <w:r w:rsidRPr="00D677B4">
        <w:rPr>
          <w:rFonts w:ascii="Times New Roman" w:hAnsi="Times New Roman"/>
          <w:i/>
          <w:sz w:val="20"/>
          <w:szCs w:val="20"/>
        </w:rPr>
        <w:t>B. alcinoe</w:t>
      </w:r>
      <w:r w:rsidRPr="00D677B4">
        <w:rPr>
          <w:rFonts w:ascii="Times New Roman" w:hAnsi="Times New Roman"/>
          <w:sz w:val="20"/>
          <w:szCs w:val="20"/>
        </w:rPr>
        <w:t xml:space="preserve"> have a relatively high crude protein content of 67.4%. Increased conservation and supplies of the larvae can address the problem of food security and malnutrition in children and pregnant women in the rural circles of different parts of Nigeria.</w:t>
      </w:r>
    </w:p>
    <w:p w:rsidR="00FA7D37" w:rsidRPr="00D677B4" w:rsidRDefault="00FA7D37" w:rsidP="00DB2A34">
      <w:pPr>
        <w:pStyle w:val="NoSpacing"/>
        <w:snapToGrid w:val="0"/>
        <w:ind w:firstLine="425"/>
        <w:jc w:val="both"/>
        <w:rPr>
          <w:rFonts w:ascii="Times New Roman" w:hAnsi="Times New Roman"/>
          <w:sz w:val="20"/>
          <w:szCs w:val="20"/>
        </w:rPr>
      </w:pPr>
      <w:r w:rsidRPr="00D677B4">
        <w:rPr>
          <w:rFonts w:ascii="Times New Roman" w:hAnsi="Times New Roman"/>
          <w:sz w:val="20"/>
          <w:szCs w:val="20"/>
        </w:rPr>
        <w:t>Many plants harbo</w:t>
      </w:r>
      <w:r w:rsidR="00554898" w:rsidRPr="00D677B4">
        <w:rPr>
          <w:rFonts w:ascii="Times New Roman" w:hAnsi="Times New Roman"/>
          <w:sz w:val="20"/>
          <w:szCs w:val="20"/>
        </w:rPr>
        <w:t>u</w:t>
      </w:r>
      <w:r w:rsidRPr="00D677B4">
        <w:rPr>
          <w:rFonts w:ascii="Times New Roman" w:hAnsi="Times New Roman"/>
          <w:sz w:val="20"/>
          <w:szCs w:val="20"/>
        </w:rPr>
        <w:t xml:space="preserve">r the eggs and larval stages of </w:t>
      </w:r>
      <w:r w:rsidRPr="00D677B4">
        <w:rPr>
          <w:rFonts w:ascii="Times New Roman" w:hAnsi="Times New Roman"/>
          <w:i/>
          <w:sz w:val="20"/>
          <w:szCs w:val="20"/>
        </w:rPr>
        <w:t>B</w:t>
      </w:r>
      <w:r w:rsidRPr="00D677B4">
        <w:rPr>
          <w:rFonts w:ascii="Times New Roman" w:hAnsi="Times New Roman"/>
          <w:sz w:val="20"/>
          <w:szCs w:val="20"/>
        </w:rPr>
        <w:t xml:space="preserve">. </w:t>
      </w:r>
      <w:r w:rsidRPr="00D677B4">
        <w:rPr>
          <w:rFonts w:ascii="Times New Roman" w:hAnsi="Times New Roman"/>
          <w:i/>
          <w:sz w:val="20"/>
          <w:szCs w:val="20"/>
        </w:rPr>
        <w:t>alcinoe</w:t>
      </w:r>
      <w:r w:rsidRPr="00D677B4">
        <w:rPr>
          <w:rFonts w:ascii="Times New Roman" w:hAnsi="Times New Roman"/>
          <w:sz w:val="20"/>
          <w:szCs w:val="20"/>
        </w:rPr>
        <w:t xml:space="preserve"> on their leaves, stems and branches from where they are harvested. Harvesting of the edible Emperor moth larvae are carried out mostly by women, youths and children in order to provide financial capital for food purchases in the areas where animal proteins are expensive. It helps also in providing and increasing incomes for poor rural harvesters. Harvesting of the larvae occurs mostly during the rainy seasons during the period of availability of their host plants that coincides with their time of infestation. </w:t>
      </w:r>
    </w:p>
    <w:p w:rsidR="00FA7D37" w:rsidRPr="00D677B4" w:rsidRDefault="00FA7D37" w:rsidP="00DB2A34">
      <w:pPr>
        <w:pStyle w:val="NoSpacing"/>
        <w:snapToGrid w:val="0"/>
        <w:ind w:firstLine="425"/>
        <w:jc w:val="both"/>
        <w:rPr>
          <w:rFonts w:ascii="Times New Roman" w:hAnsi="Times New Roman"/>
          <w:sz w:val="20"/>
          <w:szCs w:val="20"/>
        </w:rPr>
      </w:pPr>
      <w:r w:rsidRPr="00D677B4">
        <w:rPr>
          <w:rFonts w:ascii="Times New Roman" w:hAnsi="Times New Roman"/>
          <w:i/>
          <w:iCs/>
          <w:sz w:val="20"/>
          <w:szCs w:val="20"/>
        </w:rPr>
        <w:t xml:space="preserve">Piper umbellatum </w:t>
      </w:r>
      <w:r w:rsidRPr="00D677B4">
        <w:rPr>
          <w:rFonts w:ascii="Times New Roman" w:hAnsi="Times New Roman"/>
          <w:sz w:val="20"/>
          <w:szCs w:val="20"/>
        </w:rPr>
        <w:t xml:space="preserve">L. is a tropical shrub with many medicinal and nutritional values in different parts of Nigeria. The plant </w:t>
      </w:r>
      <w:r w:rsidRPr="00D677B4">
        <w:rPr>
          <w:rFonts w:ascii="Times New Roman" w:hAnsi="Times New Roman"/>
          <w:iCs/>
          <w:sz w:val="20"/>
          <w:szCs w:val="20"/>
        </w:rPr>
        <w:t>grows in the forest zones of the Niger Delta,</w:t>
      </w:r>
      <w:r w:rsidRPr="00D677B4">
        <w:rPr>
          <w:rFonts w:ascii="Times New Roman" w:hAnsi="Times New Roman"/>
          <w:sz w:val="20"/>
          <w:szCs w:val="20"/>
        </w:rPr>
        <w:t xml:space="preserve"> Nigeria. A previous study by Nwauzoma and Dawari (2013) on the phytochemical properties and proximate composition of the leaves revealed a very high amount of steroid (more than </w:t>
      </w:r>
      <w:r w:rsidRPr="00D677B4">
        <w:rPr>
          <w:rFonts w:ascii="Times New Roman" w:hAnsi="Times New Roman"/>
          <w:sz w:val="20"/>
          <w:szCs w:val="20"/>
        </w:rPr>
        <w:lastRenderedPageBreak/>
        <w:t xml:space="preserve">95%), little traces of tannin and alkaloid. Saponin and phenol were slightly above 10% each, and flavonoid (less than 10%). Proximate analysis demonstrated the presence of protein (20. 56%), ash (17%), high amount of fibre (55.6%), moisture (less than 10%) and small amounts of carbohydrate and lipid (Nwauzoma and Dawari, 2013). </w:t>
      </w:r>
    </w:p>
    <w:p w:rsidR="00FA7D37" w:rsidRPr="00D677B4" w:rsidRDefault="00FA7D37" w:rsidP="00DB2A34">
      <w:pPr>
        <w:pStyle w:val="NoSpacing"/>
        <w:snapToGrid w:val="0"/>
        <w:ind w:firstLine="425"/>
        <w:jc w:val="both"/>
        <w:rPr>
          <w:rFonts w:ascii="Times New Roman" w:hAnsi="Times New Roman"/>
          <w:sz w:val="20"/>
          <w:szCs w:val="20"/>
        </w:rPr>
      </w:pPr>
      <w:r w:rsidRPr="00D677B4">
        <w:rPr>
          <w:rFonts w:ascii="Times New Roman" w:hAnsi="Times New Roman"/>
          <w:sz w:val="20"/>
          <w:szCs w:val="20"/>
        </w:rPr>
        <w:t>According to Ropke</w:t>
      </w:r>
      <w:r w:rsidR="006B24BB" w:rsidRPr="00D677B4">
        <w:rPr>
          <w:rFonts w:ascii="Times New Roman" w:hAnsi="Times New Roman"/>
          <w:sz w:val="20"/>
          <w:szCs w:val="20"/>
        </w:rPr>
        <w:t xml:space="preserve"> </w:t>
      </w:r>
      <w:r w:rsidRPr="00D677B4">
        <w:rPr>
          <w:rFonts w:ascii="Times New Roman" w:hAnsi="Times New Roman"/>
          <w:i/>
          <w:iCs/>
          <w:sz w:val="20"/>
          <w:szCs w:val="20"/>
        </w:rPr>
        <w:t xml:space="preserve">et al., </w:t>
      </w:r>
      <w:r w:rsidRPr="00D677B4">
        <w:rPr>
          <w:rFonts w:ascii="Times New Roman" w:hAnsi="Times New Roman"/>
          <w:sz w:val="20"/>
          <w:szCs w:val="20"/>
        </w:rPr>
        <w:t xml:space="preserve">(2006), numerous medicinal uses have been ascribed to </w:t>
      </w:r>
      <w:r w:rsidRPr="00D677B4">
        <w:rPr>
          <w:rFonts w:ascii="Times New Roman" w:hAnsi="Times New Roman"/>
          <w:i/>
          <w:iCs/>
          <w:sz w:val="20"/>
          <w:szCs w:val="20"/>
        </w:rPr>
        <w:t xml:space="preserve">P. umbellatum </w:t>
      </w:r>
      <w:r w:rsidRPr="00D677B4">
        <w:rPr>
          <w:rFonts w:ascii="Times New Roman" w:hAnsi="Times New Roman"/>
          <w:sz w:val="20"/>
          <w:szCs w:val="20"/>
        </w:rPr>
        <w:t xml:space="preserve">depending on the region. </w:t>
      </w:r>
      <w:r w:rsidRPr="00D677B4">
        <w:rPr>
          <w:rFonts w:ascii="Times New Roman" w:hAnsi="Times New Roman"/>
          <w:i/>
          <w:iCs/>
          <w:sz w:val="20"/>
          <w:szCs w:val="20"/>
        </w:rPr>
        <w:t xml:space="preserve">P. umbellatum </w:t>
      </w:r>
      <w:r w:rsidRPr="00D677B4">
        <w:rPr>
          <w:rFonts w:ascii="Times New Roman" w:hAnsi="Times New Roman"/>
          <w:sz w:val="20"/>
          <w:szCs w:val="20"/>
        </w:rPr>
        <w:t xml:space="preserve">is traditionally used in the treatment of premature babies, before the advent of modern medicine. This is done by putting the baby in a small basket lined and covered completely with </w:t>
      </w:r>
      <w:r w:rsidRPr="00D677B4">
        <w:rPr>
          <w:rFonts w:ascii="Times New Roman" w:hAnsi="Times New Roman"/>
          <w:i/>
          <w:iCs/>
          <w:sz w:val="20"/>
          <w:szCs w:val="20"/>
        </w:rPr>
        <w:t xml:space="preserve">P. umbellatum </w:t>
      </w:r>
      <w:r w:rsidRPr="00D677B4">
        <w:rPr>
          <w:rFonts w:ascii="Times New Roman" w:hAnsi="Times New Roman"/>
          <w:sz w:val="20"/>
          <w:szCs w:val="20"/>
        </w:rPr>
        <w:t>leaves, cited as personal communication in Nwauzoma and Dawari (2013).</w:t>
      </w:r>
      <w:r w:rsidR="00D677B4" w:rsidRPr="00D677B4">
        <w:rPr>
          <w:rFonts w:ascii="Times New Roman" w:hAnsi="Times New Roman"/>
          <w:sz w:val="20"/>
          <w:szCs w:val="20"/>
        </w:rPr>
        <w:t xml:space="preserve"> </w:t>
      </w:r>
      <w:r w:rsidRPr="00D677B4">
        <w:rPr>
          <w:rFonts w:ascii="Times New Roman" w:hAnsi="Times New Roman"/>
          <w:sz w:val="20"/>
          <w:szCs w:val="20"/>
        </w:rPr>
        <w:t xml:space="preserve">The new-born with the mother is confined to a poorly ventilated room, till the baby matures. In those days, it is common to name such pre-mature babies ‘nwanjaa-nja’, meaning ‘a child </w:t>
      </w:r>
      <w:r w:rsidR="006B24BB" w:rsidRPr="00D677B4">
        <w:rPr>
          <w:rFonts w:ascii="Times New Roman" w:hAnsi="Times New Roman"/>
          <w:sz w:val="20"/>
          <w:szCs w:val="20"/>
        </w:rPr>
        <w:t>of</w:t>
      </w:r>
      <w:r w:rsidRPr="00D677B4">
        <w:rPr>
          <w:rFonts w:ascii="Times New Roman" w:hAnsi="Times New Roman"/>
          <w:sz w:val="20"/>
          <w:szCs w:val="20"/>
        </w:rPr>
        <w:t xml:space="preserve"> </w:t>
      </w:r>
      <w:r w:rsidRPr="00D677B4">
        <w:rPr>
          <w:rFonts w:ascii="Times New Roman" w:hAnsi="Times New Roman"/>
          <w:i/>
          <w:iCs/>
          <w:sz w:val="20"/>
          <w:szCs w:val="20"/>
        </w:rPr>
        <w:t xml:space="preserve">P. umbellatum </w:t>
      </w:r>
      <w:r w:rsidRPr="00D677B4">
        <w:rPr>
          <w:rFonts w:ascii="Times New Roman" w:hAnsi="Times New Roman"/>
          <w:sz w:val="20"/>
          <w:szCs w:val="20"/>
        </w:rPr>
        <w:t xml:space="preserve">(Nwauzoma, et al, 2013). Some of the essential oils from the aerial parts of </w:t>
      </w:r>
      <w:r w:rsidRPr="00D677B4">
        <w:rPr>
          <w:rFonts w:ascii="Times New Roman" w:hAnsi="Times New Roman"/>
          <w:i/>
          <w:iCs/>
          <w:sz w:val="20"/>
          <w:szCs w:val="20"/>
        </w:rPr>
        <w:t>P. umbellatum</w:t>
      </w:r>
      <w:r w:rsidRPr="00D677B4">
        <w:rPr>
          <w:rFonts w:ascii="Times New Roman" w:hAnsi="Times New Roman"/>
          <w:sz w:val="20"/>
          <w:szCs w:val="20"/>
        </w:rPr>
        <w:t xml:space="preserve">have high content of β- pinene (27%), α-pinene (18%), Е-nerodiol (12%) and β-caryophyllene (10%) (Perazzo </w:t>
      </w:r>
      <w:r w:rsidRPr="00D677B4">
        <w:rPr>
          <w:rFonts w:ascii="Times New Roman" w:hAnsi="Times New Roman"/>
          <w:i/>
          <w:iCs/>
          <w:sz w:val="20"/>
          <w:szCs w:val="20"/>
        </w:rPr>
        <w:t xml:space="preserve">et al, </w:t>
      </w:r>
      <w:r w:rsidRPr="00D677B4">
        <w:rPr>
          <w:rFonts w:ascii="Times New Roman" w:hAnsi="Times New Roman"/>
          <w:sz w:val="20"/>
          <w:szCs w:val="20"/>
        </w:rPr>
        <w:t>2005). The roots and aerial parts contain 4-nerolidylcatechol, an antioxidant, which may explain its use in the treatment of skin cancer. It is also known to inhibit the effects of the mytotoxic phospholipase venoms of vipers (</w:t>
      </w:r>
      <w:r w:rsidRPr="00D677B4">
        <w:rPr>
          <w:rFonts w:ascii="Times New Roman" w:hAnsi="Times New Roman"/>
          <w:i/>
          <w:iCs/>
          <w:sz w:val="20"/>
          <w:szCs w:val="20"/>
        </w:rPr>
        <w:t>Bothrops spp</w:t>
      </w:r>
      <w:r w:rsidRPr="00D677B4">
        <w:rPr>
          <w:rFonts w:ascii="Times New Roman" w:hAnsi="Times New Roman"/>
          <w:sz w:val="20"/>
          <w:szCs w:val="20"/>
        </w:rPr>
        <w:t xml:space="preserve">.) (Nunez </w:t>
      </w:r>
      <w:r w:rsidRPr="00D677B4">
        <w:rPr>
          <w:rFonts w:ascii="Times New Roman" w:hAnsi="Times New Roman"/>
          <w:i/>
          <w:iCs/>
          <w:sz w:val="20"/>
          <w:szCs w:val="20"/>
        </w:rPr>
        <w:t>et al</w:t>
      </w:r>
      <w:r w:rsidRPr="00D677B4">
        <w:rPr>
          <w:rFonts w:ascii="Times New Roman" w:hAnsi="Times New Roman"/>
          <w:sz w:val="20"/>
          <w:szCs w:val="20"/>
        </w:rPr>
        <w:t xml:space="preserve">, 2005). </w:t>
      </w:r>
    </w:p>
    <w:p w:rsidR="00FA7D37" w:rsidRPr="00D677B4" w:rsidRDefault="00FA7D37" w:rsidP="00DB2A34">
      <w:pPr>
        <w:pStyle w:val="NoSpacing"/>
        <w:snapToGrid w:val="0"/>
        <w:ind w:firstLine="425"/>
        <w:jc w:val="both"/>
        <w:rPr>
          <w:rFonts w:ascii="Times New Roman" w:hAnsi="Times New Roman"/>
          <w:sz w:val="20"/>
          <w:szCs w:val="20"/>
        </w:rPr>
      </w:pPr>
      <w:r w:rsidRPr="00D677B4">
        <w:rPr>
          <w:rFonts w:ascii="Times New Roman" w:hAnsi="Times New Roman"/>
          <w:sz w:val="20"/>
          <w:szCs w:val="20"/>
        </w:rPr>
        <w:t xml:space="preserve">Plants have a limitless ability to manufacture aromatic substances mainly secondary metabolites, of which less than 10% have been synthesized. These metabolites are used by plants for different purposes like defense against predation by microorganisms, insects and herbivores (Akharaiyi and Boboye, 2010). Some of these metabolites may be involved in plant odour (terpenoides), pigmentation (tannins and quinines), and flavour (capsacin) (Ogbalu, 1986; Mallikharjuna, </w:t>
      </w:r>
      <w:r w:rsidRPr="00D677B4">
        <w:rPr>
          <w:rFonts w:ascii="Times New Roman" w:hAnsi="Times New Roman"/>
          <w:i/>
          <w:iCs/>
          <w:sz w:val="20"/>
          <w:szCs w:val="20"/>
        </w:rPr>
        <w:t>et al</w:t>
      </w:r>
      <w:r w:rsidRPr="00D677B4">
        <w:rPr>
          <w:rFonts w:ascii="Times New Roman" w:hAnsi="Times New Roman"/>
          <w:sz w:val="20"/>
          <w:szCs w:val="20"/>
        </w:rPr>
        <w:t xml:space="preserve">., 2007). These defensive molecules give plants their medicinal value which is appreciated by human beings because of their great importance in healthcare of individuals and communities. </w:t>
      </w:r>
      <w:r w:rsidRPr="00D677B4">
        <w:rPr>
          <w:rFonts w:ascii="Times New Roman" w:hAnsi="Times New Roman"/>
          <w:i/>
          <w:iCs/>
          <w:sz w:val="20"/>
          <w:szCs w:val="20"/>
        </w:rPr>
        <w:t xml:space="preserve">P. umbellatum </w:t>
      </w:r>
      <w:r w:rsidRPr="00D677B4">
        <w:rPr>
          <w:rFonts w:ascii="Times New Roman" w:hAnsi="Times New Roman"/>
          <w:sz w:val="20"/>
          <w:szCs w:val="20"/>
        </w:rPr>
        <w:t xml:space="preserve">has for long being used for therapeutic purposes and food in different parts of Nigeria. However, little is known about its chemical and nutrient compositions to support its wild usage. Therefore, this study was undertaken to examine the role of </w:t>
      </w:r>
      <w:r w:rsidRPr="00D677B4">
        <w:rPr>
          <w:rFonts w:ascii="Times New Roman" w:hAnsi="Times New Roman"/>
          <w:i/>
          <w:sz w:val="20"/>
          <w:szCs w:val="20"/>
        </w:rPr>
        <w:t xml:space="preserve">P. umbellatum </w:t>
      </w:r>
      <w:r w:rsidRPr="00D677B4">
        <w:rPr>
          <w:rFonts w:ascii="Times New Roman" w:hAnsi="Times New Roman"/>
          <w:sz w:val="20"/>
          <w:szCs w:val="20"/>
        </w:rPr>
        <w:t xml:space="preserve">leaves in the rearing of </w:t>
      </w:r>
      <w:r w:rsidR="008A627D" w:rsidRPr="00D677B4">
        <w:rPr>
          <w:rFonts w:ascii="Times New Roman" w:hAnsi="Times New Roman"/>
          <w:sz w:val="20"/>
          <w:szCs w:val="20"/>
        </w:rPr>
        <w:t>fifth</w:t>
      </w:r>
      <w:r w:rsidRPr="00D677B4">
        <w:rPr>
          <w:rFonts w:ascii="Times New Roman" w:hAnsi="Times New Roman"/>
          <w:sz w:val="20"/>
          <w:szCs w:val="20"/>
        </w:rPr>
        <w:t xml:space="preserve"> instar larvae of the edible emperor moths which are lost in their transformative pupal state resulting in low adults’ emergence.</w:t>
      </w:r>
    </w:p>
    <w:p w:rsidR="00FA7D37" w:rsidRPr="00D677B4" w:rsidRDefault="00FA7D37" w:rsidP="00DB2A34">
      <w:pPr>
        <w:pStyle w:val="NoSpacing"/>
        <w:snapToGrid w:val="0"/>
        <w:ind w:firstLine="425"/>
        <w:jc w:val="both"/>
        <w:rPr>
          <w:rFonts w:ascii="Times New Roman" w:hAnsi="Times New Roman"/>
          <w:sz w:val="20"/>
          <w:szCs w:val="20"/>
        </w:rPr>
      </w:pPr>
    </w:p>
    <w:p w:rsidR="00CA4659" w:rsidRPr="00D677B4" w:rsidRDefault="00886EC7" w:rsidP="00DB2A34">
      <w:pPr>
        <w:pStyle w:val="NoSpacing"/>
        <w:snapToGrid w:val="0"/>
        <w:jc w:val="both"/>
        <w:rPr>
          <w:rFonts w:ascii="Times New Roman" w:hAnsi="Times New Roman"/>
          <w:b/>
          <w:sz w:val="20"/>
          <w:szCs w:val="20"/>
        </w:rPr>
      </w:pPr>
      <w:r w:rsidRPr="00D677B4">
        <w:rPr>
          <w:rFonts w:ascii="Times New Roman" w:hAnsi="Times New Roman"/>
          <w:b/>
          <w:sz w:val="20"/>
          <w:szCs w:val="20"/>
        </w:rPr>
        <w:t>2</w:t>
      </w:r>
      <w:r w:rsidR="00C04F88" w:rsidRPr="00D677B4">
        <w:rPr>
          <w:rFonts w:ascii="Times New Roman" w:hAnsi="Times New Roman"/>
          <w:b/>
          <w:sz w:val="20"/>
          <w:szCs w:val="20"/>
        </w:rPr>
        <w:t>.</w:t>
      </w:r>
      <w:r w:rsidR="00C04F88">
        <w:rPr>
          <w:rFonts w:ascii="Times New Roman" w:hAnsi="Times New Roman"/>
          <w:b/>
          <w:sz w:val="20"/>
          <w:szCs w:val="20"/>
        </w:rPr>
        <w:t xml:space="preserve"> </w:t>
      </w:r>
      <w:r w:rsidR="00C04F88" w:rsidRPr="00D677B4">
        <w:rPr>
          <w:rFonts w:ascii="Times New Roman" w:hAnsi="Times New Roman"/>
          <w:b/>
          <w:sz w:val="20"/>
          <w:szCs w:val="20"/>
        </w:rPr>
        <w:t>M</w:t>
      </w:r>
      <w:r w:rsidR="00CA4659" w:rsidRPr="00D677B4">
        <w:rPr>
          <w:rFonts w:ascii="Times New Roman" w:hAnsi="Times New Roman"/>
          <w:b/>
          <w:sz w:val="20"/>
          <w:szCs w:val="20"/>
        </w:rPr>
        <w:t>aterials</w:t>
      </w:r>
      <w:r w:rsidR="00FA7D37" w:rsidRPr="00D677B4">
        <w:rPr>
          <w:rFonts w:ascii="Times New Roman" w:hAnsi="Times New Roman"/>
          <w:b/>
          <w:sz w:val="20"/>
          <w:szCs w:val="20"/>
        </w:rPr>
        <w:t xml:space="preserve"> </w:t>
      </w:r>
      <w:r w:rsidR="00CA4659" w:rsidRPr="00D677B4">
        <w:rPr>
          <w:rFonts w:ascii="Times New Roman" w:hAnsi="Times New Roman"/>
          <w:b/>
          <w:sz w:val="20"/>
          <w:szCs w:val="20"/>
        </w:rPr>
        <w:t>and Method</w:t>
      </w:r>
      <w:r w:rsidR="00FA7D37" w:rsidRPr="00D677B4">
        <w:rPr>
          <w:rFonts w:ascii="Times New Roman" w:hAnsi="Times New Roman"/>
          <w:b/>
          <w:sz w:val="20"/>
          <w:szCs w:val="20"/>
        </w:rPr>
        <w:t xml:space="preserve"> </w:t>
      </w:r>
    </w:p>
    <w:p w:rsidR="004E32BC"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4"/>
        </w:rPr>
      </w:pPr>
      <w:r w:rsidRPr="00D677B4">
        <w:rPr>
          <w:rFonts w:ascii="Times New Roman" w:hAnsi="Times New Roman"/>
          <w:sz w:val="20"/>
          <w:szCs w:val="20"/>
        </w:rPr>
        <w:t xml:space="preserve">One hundred and twenty </w:t>
      </w:r>
      <w:r w:rsidR="00886EC7" w:rsidRPr="00D677B4">
        <w:rPr>
          <w:rFonts w:ascii="Times New Roman" w:hAnsi="Times New Roman"/>
          <w:sz w:val="20"/>
          <w:szCs w:val="20"/>
        </w:rPr>
        <w:t xml:space="preserve">(120) </w:t>
      </w:r>
      <w:r w:rsidRPr="00D677B4">
        <w:rPr>
          <w:rFonts w:ascii="Times New Roman" w:hAnsi="Times New Roman"/>
          <w:sz w:val="20"/>
          <w:szCs w:val="20"/>
        </w:rPr>
        <w:t xml:space="preserve">mature leaves of </w:t>
      </w:r>
      <w:r w:rsidRPr="00D677B4">
        <w:rPr>
          <w:rFonts w:ascii="Times New Roman" w:hAnsi="Times New Roman"/>
          <w:i/>
          <w:sz w:val="20"/>
          <w:szCs w:val="20"/>
        </w:rPr>
        <w:t xml:space="preserve">P. umbellatum </w:t>
      </w:r>
      <w:r w:rsidRPr="00D677B4">
        <w:rPr>
          <w:rFonts w:ascii="Times New Roman" w:hAnsi="Times New Roman"/>
          <w:sz w:val="20"/>
          <w:szCs w:val="20"/>
        </w:rPr>
        <w:t xml:space="preserve">were harvested from </w:t>
      </w:r>
      <w:r w:rsidR="00886EC7" w:rsidRPr="00D677B4">
        <w:rPr>
          <w:rFonts w:ascii="Times New Roman" w:hAnsi="Times New Roman"/>
          <w:sz w:val="20"/>
          <w:szCs w:val="20"/>
        </w:rPr>
        <w:t>Amaku-</w:t>
      </w:r>
      <w:r w:rsidRPr="00D677B4">
        <w:rPr>
          <w:rFonts w:ascii="Times New Roman" w:hAnsi="Times New Roman"/>
          <w:sz w:val="20"/>
          <w:szCs w:val="20"/>
        </w:rPr>
        <w:t xml:space="preserve">Igbodo, Etche in Rivers State of Nigeria during the rainy season of May, 2014 and taken to the Post Graduate </w:t>
      </w:r>
      <w:r w:rsidRPr="00D677B4">
        <w:rPr>
          <w:rFonts w:ascii="Times New Roman" w:hAnsi="Times New Roman"/>
          <w:sz w:val="20"/>
          <w:szCs w:val="20"/>
        </w:rPr>
        <w:lastRenderedPageBreak/>
        <w:t xml:space="preserve">Entomology laboratory in the Department of Applied and Environmental Biology of the Rivers State University, Port Harcourt, Nigeria. The leaves were kept in the laboratory trays of 35cm wide and 50cm in length and they were rinsed under running water to remove sand and debris attached to them. Each leaf of </w:t>
      </w:r>
      <w:r w:rsidRPr="00D677B4">
        <w:rPr>
          <w:rFonts w:ascii="Times New Roman" w:hAnsi="Times New Roman"/>
          <w:i/>
          <w:sz w:val="20"/>
          <w:szCs w:val="20"/>
        </w:rPr>
        <w:t>P.umbellatum</w:t>
      </w:r>
      <w:r w:rsidRPr="00D677B4">
        <w:rPr>
          <w:rFonts w:ascii="Times New Roman" w:hAnsi="Times New Roman"/>
          <w:sz w:val="20"/>
          <w:szCs w:val="20"/>
        </w:rPr>
        <w:t xml:space="preserve"> was cut longitudinally from the base of the mid-vein to the tip using a pair of sterile dissecting scissors. A fifth instar larva of </w:t>
      </w:r>
      <w:r w:rsidRPr="00D677B4">
        <w:rPr>
          <w:rFonts w:ascii="Times New Roman" w:hAnsi="Times New Roman"/>
          <w:i/>
          <w:sz w:val="20"/>
          <w:szCs w:val="20"/>
        </w:rPr>
        <w:t>B. alcinoe</w:t>
      </w:r>
      <w:r w:rsidRPr="00D677B4">
        <w:rPr>
          <w:rFonts w:ascii="Times New Roman" w:hAnsi="Times New Roman"/>
          <w:sz w:val="20"/>
          <w:szCs w:val="20"/>
        </w:rPr>
        <w:t xml:space="preserve"> </w:t>
      </w:r>
      <w:r w:rsidR="000A2131" w:rsidRPr="00D677B4">
        <w:rPr>
          <w:rFonts w:ascii="Times New Roman" w:hAnsi="Times New Roman"/>
          <w:sz w:val="20"/>
          <w:szCs w:val="20"/>
        </w:rPr>
        <w:t xml:space="preserve">(Fig. 1) harvested from </w:t>
      </w:r>
      <w:r w:rsidR="000A2131" w:rsidRPr="00D677B4">
        <w:rPr>
          <w:rFonts w:ascii="Times New Roman" w:hAnsi="Times New Roman"/>
          <w:i/>
          <w:color w:val="000000"/>
          <w:sz w:val="20"/>
          <w:szCs w:val="24"/>
        </w:rPr>
        <w:t>Terminalia catappa</w:t>
      </w:r>
      <w:r w:rsidR="000A2131" w:rsidRPr="00D677B4">
        <w:rPr>
          <w:rFonts w:ascii="Times New Roman" w:hAnsi="Times New Roman"/>
          <w:sz w:val="20"/>
          <w:szCs w:val="20"/>
        </w:rPr>
        <w:t xml:space="preserve"> </w:t>
      </w:r>
      <w:r w:rsidRPr="00D677B4">
        <w:rPr>
          <w:rFonts w:ascii="Times New Roman" w:hAnsi="Times New Roman"/>
          <w:sz w:val="20"/>
          <w:szCs w:val="20"/>
        </w:rPr>
        <w:t>was placed on each half of the leaf and the leaf was rolled over the larv</w:t>
      </w:r>
      <w:r w:rsidR="00C379A2" w:rsidRPr="00D677B4">
        <w:rPr>
          <w:rFonts w:ascii="Times New Roman" w:hAnsi="Times New Roman"/>
          <w:sz w:val="20"/>
          <w:szCs w:val="20"/>
        </w:rPr>
        <w:t>a to the end so that both ends (anterior and posterior ends)</w:t>
      </w:r>
      <w:r w:rsidRPr="00D677B4">
        <w:rPr>
          <w:rFonts w:ascii="Times New Roman" w:hAnsi="Times New Roman"/>
          <w:sz w:val="20"/>
          <w:szCs w:val="20"/>
        </w:rPr>
        <w:t xml:space="preserve"> of the larva remained open for effective respiratory activities. The other half left after wrapping was still used to rewrap the larva loosely and kept in a wooden sleeve cage.</w:t>
      </w:r>
      <w:r w:rsidR="004E32BC" w:rsidRPr="00D677B4">
        <w:rPr>
          <w:rFonts w:ascii="Times New Roman" w:hAnsi="Times New Roman"/>
          <w:color w:val="000000"/>
          <w:sz w:val="20"/>
          <w:szCs w:val="24"/>
        </w:rPr>
        <w:t xml:space="preserve"> </w:t>
      </w:r>
    </w:p>
    <w:p w:rsidR="004E32BC" w:rsidRPr="00D677B4" w:rsidRDefault="004E32BC" w:rsidP="00DB2A34">
      <w:pPr>
        <w:autoSpaceDE w:val="0"/>
        <w:autoSpaceDN w:val="0"/>
        <w:adjustRightInd w:val="0"/>
        <w:snapToGrid w:val="0"/>
        <w:spacing w:after="0" w:line="240" w:lineRule="auto"/>
        <w:ind w:firstLine="425"/>
        <w:jc w:val="both"/>
        <w:rPr>
          <w:rFonts w:ascii="Times New Roman" w:hAnsi="Times New Roman"/>
          <w:bCs/>
          <w:color w:val="000000"/>
          <w:sz w:val="20"/>
          <w:szCs w:val="20"/>
        </w:rPr>
      </w:pPr>
      <w:r w:rsidRPr="00D677B4">
        <w:rPr>
          <w:rFonts w:ascii="Times New Roman" w:hAnsi="Times New Roman"/>
          <w:color w:val="000000"/>
          <w:sz w:val="20"/>
          <w:szCs w:val="20"/>
        </w:rPr>
        <w:t>Thirty of such set-ups constituted a replicate and there were four replicates in all. Another thirty sets of larvae were allowed to burrow into the soil left in plastic buckets containing 2000g of humus soil. Replications were as in the wrapped larvae set up; these served as control. The two trials were run concurrently at laboratory temperatures of 24.5</w:t>
      </w:r>
      <w:r w:rsidRPr="00D677B4">
        <w:rPr>
          <w:rFonts w:ascii="Times New Roman" w:hAnsi="Times New Roman"/>
          <w:color w:val="000000"/>
          <w:sz w:val="20"/>
          <w:szCs w:val="20"/>
          <w:vertAlign w:val="superscript"/>
        </w:rPr>
        <w:t>O</w:t>
      </w:r>
      <w:r w:rsidRPr="00D677B4">
        <w:rPr>
          <w:rFonts w:ascii="Times New Roman" w:hAnsi="Times New Roman"/>
          <w:color w:val="000000"/>
          <w:sz w:val="20"/>
          <w:szCs w:val="20"/>
        </w:rPr>
        <w:t>C and a relative humidity of 90.2%. Observations continued till fifty days after for the calculation of essential biometric measurements; namely pupal weights, percentage pupation, pupal durations, adult emergence, mating, oviposition periods, fecundity, egg hatchability and number with functional wings on emergence.</w:t>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4"/>
        </w:rPr>
      </w:pPr>
    </w:p>
    <w:p w:rsidR="00FA7D37" w:rsidRPr="00D677B4" w:rsidRDefault="00836675" w:rsidP="00DB2A34">
      <w:pPr>
        <w:autoSpaceDE w:val="0"/>
        <w:autoSpaceDN w:val="0"/>
        <w:adjustRightInd w:val="0"/>
        <w:snapToGrid w:val="0"/>
        <w:spacing w:after="0" w:line="240" w:lineRule="auto"/>
        <w:jc w:val="center"/>
        <w:rPr>
          <w:rFonts w:ascii="Times New Roman" w:hAnsi="Times New Roman"/>
          <w:color w:val="000000"/>
          <w:sz w:val="20"/>
          <w:szCs w:val="24"/>
        </w:rPr>
      </w:pPr>
      <w:r>
        <w:rPr>
          <w:rFonts w:ascii="Times New Roman" w:hAnsi="Times New Roman"/>
          <w:noProof/>
          <w:sz w:val="20"/>
          <w:szCs w:val="24"/>
          <w:lang w:eastAsia="zh-CN"/>
        </w:rPr>
        <w:drawing>
          <wp:inline distT="0" distB="0" distL="0" distR="0">
            <wp:extent cx="2734945" cy="2345690"/>
            <wp:effectExtent l="19050" t="0" r="8255" b="0"/>
            <wp:docPr id="1" name="Picture 5" descr="F:\Pro\Users\Prof. Ogbalu\Desktop\option\mummy\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ro\Users\Prof. Ogbalu\Desktop\option\mummy\1 (2).jpg"/>
                    <pic:cNvPicPr>
                      <a:picLocks noChangeAspect="1" noChangeArrowheads="1"/>
                    </pic:cNvPicPr>
                  </pic:nvPicPr>
                  <pic:blipFill>
                    <a:blip r:embed="rId11" cstate="print"/>
                    <a:srcRect l="8730" r="6964"/>
                    <a:stretch>
                      <a:fillRect/>
                    </a:stretch>
                  </pic:blipFill>
                  <pic:spPr bwMode="auto">
                    <a:xfrm>
                      <a:off x="0" y="0"/>
                      <a:ext cx="2734945" cy="2345690"/>
                    </a:xfrm>
                    <a:prstGeom prst="rect">
                      <a:avLst/>
                    </a:prstGeom>
                    <a:noFill/>
                    <a:ln w="9525">
                      <a:noFill/>
                      <a:miter lim="800000"/>
                      <a:headEnd/>
                      <a:tailEnd/>
                    </a:ln>
                  </pic:spPr>
                </pic:pic>
              </a:graphicData>
            </a:graphic>
          </wp:inline>
        </w:drawing>
      </w:r>
    </w:p>
    <w:p w:rsidR="00FA7D37" w:rsidRPr="00D677B4" w:rsidRDefault="00B547A3" w:rsidP="00DB2A34">
      <w:pPr>
        <w:autoSpaceDE w:val="0"/>
        <w:autoSpaceDN w:val="0"/>
        <w:adjustRightInd w:val="0"/>
        <w:snapToGrid w:val="0"/>
        <w:spacing w:after="0" w:line="240" w:lineRule="auto"/>
        <w:jc w:val="both"/>
        <w:rPr>
          <w:rFonts w:ascii="Times New Roman" w:hAnsi="Times New Roman"/>
          <w:color w:val="000000"/>
          <w:sz w:val="20"/>
          <w:szCs w:val="24"/>
        </w:rPr>
      </w:pPr>
      <w:r w:rsidRPr="00D677B4">
        <w:rPr>
          <w:rFonts w:ascii="Times New Roman" w:hAnsi="Times New Roman"/>
          <w:color w:val="000000"/>
          <w:sz w:val="20"/>
          <w:szCs w:val="24"/>
        </w:rPr>
        <w:t>Figure</w:t>
      </w:r>
      <w:r w:rsidR="000A2131" w:rsidRPr="00D677B4">
        <w:rPr>
          <w:rFonts w:ascii="Times New Roman" w:hAnsi="Times New Roman"/>
          <w:color w:val="000000"/>
          <w:sz w:val="20"/>
          <w:szCs w:val="24"/>
        </w:rPr>
        <w:t xml:space="preserve"> 1</w:t>
      </w:r>
      <w:r w:rsidRPr="00D677B4">
        <w:rPr>
          <w:rFonts w:ascii="Times New Roman" w:hAnsi="Times New Roman"/>
          <w:color w:val="000000"/>
          <w:sz w:val="20"/>
          <w:szCs w:val="24"/>
        </w:rPr>
        <w:t>a</w:t>
      </w:r>
      <w:r w:rsidR="000A2131" w:rsidRPr="00D677B4">
        <w:rPr>
          <w:rFonts w:ascii="Times New Roman" w:hAnsi="Times New Roman"/>
          <w:color w:val="000000"/>
          <w:sz w:val="20"/>
          <w:szCs w:val="24"/>
        </w:rPr>
        <w:t xml:space="preserve">: </w:t>
      </w:r>
      <w:r w:rsidR="00DF64B6" w:rsidRPr="00D677B4">
        <w:rPr>
          <w:rFonts w:ascii="Times New Roman" w:hAnsi="Times New Roman"/>
          <w:color w:val="000000"/>
          <w:sz w:val="20"/>
          <w:szCs w:val="24"/>
        </w:rPr>
        <w:t>Fifth instar l</w:t>
      </w:r>
      <w:r w:rsidR="00FA7D37" w:rsidRPr="00D677B4">
        <w:rPr>
          <w:rFonts w:ascii="Times New Roman" w:hAnsi="Times New Roman"/>
          <w:color w:val="000000"/>
          <w:sz w:val="20"/>
          <w:szCs w:val="24"/>
        </w:rPr>
        <w:t xml:space="preserve">arvae of </w:t>
      </w:r>
      <w:r w:rsidR="00FA7D37" w:rsidRPr="00D677B4">
        <w:rPr>
          <w:rFonts w:ascii="Times New Roman" w:hAnsi="Times New Roman"/>
          <w:i/>
          <w:color w:val="000000"/>
          <w:sz w:val="20"/>
          <w:szCs w:val="24"/>
        </w:rPr>
        <w:t>Bunaea alcinoe</w:t>
      </w:r>
      <w:r w:rsidR="00FA7D37" w:rsidRPr="00D677B4">
        <w:rPr>
          <w:rFonts w:ascii="Times New Roman" w:hAnsi="Times New Roman"/>
          <w:color w:val="000000"/>
          <w:sz w:val="20"/>
          <w:szCs w:val="24"/>
        </w:rPr>
        <w:t xml:space="preserve"> harvested from h</w:t>
      </w:r>
      <w:r w:rsidR="00DF64B6" w:rsidRPr="00D677B4">
        <w:rPr>
          <w:rFonts w:ascii="Times New Roman" w:hAnsi="Times New Roman"/>
          <w:color w:val="000000"/>
          <w:sz w:val="20"/>
          <w:szCs w:val="24"/>
        </w:rPr>
        <w:t>ost p</w:t>
      </w:r>
      <w:r w:rsidR="00FA7D37" w:rsidRPr="00D677B4">
        <w:rPr>
          <w:rFonts w:ascii="Times New Roman" w:hAnsi="Times New Roman"/>
          <w:color w:val="000000"/>
          <w:sz w:val="20"/>
          <w:szCs w:val="24"/>
        </w:rPr>
        <w:t>lant,</w:t>
      </w:r>
      <w:r w:rsidR="00FA7D37" w:rsidRPr="00D677B4">
        <w:rPr>
          <w:rFonts w:ascii="Times New Roman" w:hAnsi="Times New Roman"/>
          <w:i/>
          <w:color w:val="000000"/>
          <w:sz w:val="20"/>
          <w:szCs w:val="24"/>
        </w:rPr>
        <w:t xml:space="preserve"> Terminalia catappa</w:t>
      </w:r>
      <w:r w:rsidR="00FA7D37" w:rsidRPr="00D677B4">
        <w:rPr>
          <w:rFonts w:ascii="Times New Roman" w:hAnsi="Times New Roman"/>
          <w:color w:val="000000"/>
          <w:sz w:val="20"/>
          <w:szCs w:val="24"/>
        </w:rPr>
        <w:t>.</w:t>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4"/>
        </w:rPr>
      </w:pPr>
    </w:p>
    <w:p w:rsidR="00FA7D37" w:rsidRPr="00D677B4" w:rsidRDefault="003E15D8" w:rsidP="00DB2A34">
      <w:pPr>
        <w:autoSpaceDE w:val="0"/>
        <w:autoSpaceDN w:val="0"/>
        <w:adjustRightInd w:val="0"/>
        <w:snapToGrid w:val="0"/>
        <w:spacing w:after="0" w:line="240" w:lineRule="auto"/>
        <w:jc w:val="both"/>
        <w:rPr>
          <w:rFonts w:ascii="Times New Roman" w:hAnsi="Times New Roman"/>
          <w:b/>
          <w:color w:val="000000"/>
          <w:sz w:val="20"/>
          <w:szCs w:val="20"/>
        </w:rPr>
      </w:pPr>
      <w:r w:rsidRPr="00D677B4">
        <w:rPr>
          <w:rFonts w:ascii="Times New Roman" w:hAnsi="Times New Roman"/>
          <w:b/>
          <w:color w:val="000000"/>
          <w:sz w:val="20"/>
          <w:szCs w:val="20"/>
        </w:rPr>
        <w:t>3</w:t>
      </w:r>
      <w:r w:rsidR="00C04F88" w:rsidRPr="00D677B4">
        <w:rPr>
          <w:rFonts w:ascii="Times New Roman" w:hAnsi="Times New Roman"/>
          <w:b/>
          <w:color w:val="000000"/>
          <w:sz w:val="20"/>
          <w:szCs w:val="20"/>
        </w:rPr>
        <w:t>.</w:t>
      </w:r>
      <w:r w:rsidR="00C04F88">
        <w:rPr>
          <w:rFonts w:ascii="Times New Roman" w:hAnsi="Times New Roman"/>
          <w:b/>
          <w:color w:val="000000"/>
          <w:sz w:val="20"/>
          <w:szCs w:val="20"/>
        </w:rPr>
        <w:t xml:space="preserve"> </w:t>
      </w:r>
      <w:r w:rsidR="00C04F88" w:rsidRPr="00D677B4">
        <w:rPr>
          <w:rFonts w:ascii="Times New Roman" w:hAnsi="Times New Roman"/>
          <w:b/>
          <w:color w:val="000000"/>
          <w:sz w:val="20"/>
          <w:szCs w:val="20"/>
        </w:rPr>
        <w:t>R</w:t>
      </w:r>
      <w:r w:rsidR="003676C8" w:rsidRPr="00D677B4">
        <w:rPr>
          <w:rFonts w:ascii="Times New Roman" w:hAnsi="Times New Roman"/>
          <w:b/>
          <w:color w:val="000000"/>
          <w:sz w:val="20"/>
          <w:szCs w:val="20"/>
        </w:rPr>
        <w:t>esults</w:t>
      </w:r>
      <w:r w:rsidR="00FA7D37" w:rsidRPr="00D677B4">
        <w:rPr>
          <w:rFonts w:ascii="Times New Roman" w:hAnsi="Times New Roman"/>
          <w:b/>
          <w:color w:val="000000"/>
          <w:sz w:val="20"/>
          <w:szCs w:val="20"/>
        </w:rPr>
        <w:t xml:space="preserve"> </w:t>
      </w:r>
      <w:r w:rsidR="003676C8" w:rsidRPr="00D677B4">
        <w:rPr>
          <w:rFonts w:ascii="Times New Roman" w:hAnsi="Times New Roman"/>
          <w:b/>
          <w:color w:val="000000"/>
          <w:sz w:val="20"/>
          <w:szCs w:val="20"/>
        </w:rPr>
        <w:t>and</w:t>
      </w:r>
      <w:r w:rsidR="00FA7D37" w:rsidRPr="00D677B4">
        <w:rPr>
          <w:rFonts w:ascii="Times New Roman" w:hAnsi="Times New Roman"/>
          <w:b/>
          <w:color w:val="000000"/>
          <w:sz w:val="20"/>
          <w:szCs w:val="20"/>
        </w:rPr>
        <w:t xml:space="preserve"> D</w:t>
      </w:r>
      <w:r w:rsidR="003676C8" w:rsidRPr="00D677B4">
        <w:rPr>
          <w:rFonts w:ascii="Times New Roman" w:hAnsi="Times New Roman"/>
          <w:b/>
          <w:color w:val="000000"/>
          <w:sz w:val="20"/>
          <w:szCs w:val="20"/>
        </w:rPr>
        <w:t>iscussion</w:t>
      </w:r>
      <w:r w:rsidR="00FA7D37" w:rsidRPr="00D677B4">
        <w:rPr>
          <w:rFonts w:ascii="Times New Roman" w:hAnsi="Times New Roman"/>
          <w:b/>
          <w:color w:val="000000"/>
          <w:sz w:val="20"/>
          <w:szCs w:val="20"/>
        </w:rPr>
        <w:t>:</w:t>
      </w:r>
    </w:p>
    <w:p w:rsidR="005D780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0"/>
        </w:rPr>
      </w:pPr>
      <w:r w:rsidRPr="00D677B4">
        <w:rPr>
          <w:rFonts w:ascii="Times New Roman" w:hAnsi="Times New Roman"/>
          <w:color w:val="000000"/>
          <w:sz w:val="20"/>
          <w:szCs w:val="20"/>
        </w:rPr>
        <w:t xml:space="preserve">Pupation in fifth instar larvae wrapped in leaves of </w:t>
      </w:r>
      <w:r w:rsidRPr="00D677B4">
        <w:rPr>
          <w:rFonts w:ascii="Times New Roman" w:hAnsi="Times New Roman"/>
          <w:i/>
          <w:color w:val="000000"/>
          <w:sz w:val="20"/>
          <w:szCs w:val="20"/>
        </w:rPr>
        <w:t>P. umbellatum</w:t>
      </w:r>
      <w:r w:rsidR="00AB6531" w:rsidRPr="00D677B4">
        <w:rPr>
          <w:rFonts w:ascii="Times New Roman" w:hAnsi="Times New Roman"/>
          <w:color w:val="000000"/>
          <w:sz w:val="20"/>
          <w:szCs w:val="20"/>
        </w:rPr>
        <w:t xml:space="preserve"> was successful (between 97.4 and 100%)</w:t>
      </w:r>
      <w:r w:rsidRPr="00D677B4">
        <w:rPr>
          <w:rFonts w:ascii="Times New Roman" w:hAnsi="Times New Roman"/>
          <w:color w:val="000000"/>
          <w:sz w:val="20"/>
          <w:szCs w:val="20"/>
        </w:rPr>
        <w:t xml:space="preserve"> in all the four replicates maintained under laboratory condit</w:t>
      </w:r>
      <w:r w:rsidR="008350D7" w:rsidRPr="00D677B4">
        <w:rPr>
          <w:rFonts w:ascii="Times New Roman" w:hAnsi="Times New Roman"/>
          <w:color w:val="000000"/>
          <w:sz w:val="20"/>
          <w:szCs w:val="20"/>
        </w:rPr>
        <w:t>ions and in the control trials (unwrapped)</w:t>
      </w:r>
      <w:r w:rsidRPr="00D677B4">
        <w:rPr>
          <w:rFonts w:ascii="Times New Roman" w:hAnsi="Times New Roman"/>
          <w:color w:val="000000"/>
          <w:sz w:val="20"/>
          <w:szCs w:val="20"/>
        </w:rPr>
        <w:t xml:space="preserve">, </w:t>
      </w:r>
      <w:r w:rsidR="00AB6531" w:rsidRPr="00D677B4">
        <w:rPr>
          <w:rFonts w:ascii="Times New Roman" w:hAnsi="Times New Roman"/>
          <w:color w:val="000000"/>
          <w:sz w:val="20"/>
          <w:szCs w:val="20"/>
        </w:rPr>
        <w:t>pupatio</w:t>
      </w:r>
      <w:r w:rsidR="008350D7" w:rsidRPr="00D677B4">
        <w:rPr>
          <w:rFonts w:ascii="Times New Roman" w:hAnsi="Times New Roman"/>
          <w:color w:val="000000"/>
          <w:sz w:val="20"/>
          <w:szCs w:val="20"/>
        </w:rPr>
        <w:t>n was significantly low (Fig. 1</w:t>
      </w:r>
      <w:r w:rsidR="00AB6531" w:rsidRPr="00D677B4">
        <w:rPr>
          <w:rFonts w:ascii="Times New Roman" w:hAnsi="Times New Roman"/>
          <w:color w:val="000000"/>
          <w:sz w:val="20"/>
          <w:szCs w:val="20"/>
        </w:rPr>
        <w:t>)</w:t>
      </w:r>
      <w:r w:rsidRPr="00D677B4">
        <w:rPr>
          <w:rFonts w:ascii="Times New Roman" w:hAnsi="Times New Roman"/>
          <w:color w:val="000000"/>
          <w:sz w:val="20"/>
          <w:szCs w:val="20"/>
        </w:rPr>
        <w:t xml:space="preserve">. </w:t>
      </w:r>
      <w:r w:rsidR="00AB6531" w:rsidRPr="00D677B4">
        <w:rPr>
          <w:rFonts w:ascii="Times New Roman" w:hAnsi="Times New Roman"/>
          <w:i/>
          <w:color w:val="000000"/>
          <w:sz w:val="20"/>
          <w:szCs w:val="20"/>
        </w:rPr>
        <w:lastRenderedPageBreak/>
        <w:t>P. umbellatum</w:t>
      </w:r>
      <w:r w:rsidR="00AB6531" w:rsidRPr="00D677B4">
        <w:rPr>
          <w:rFonts w:ascii="Times New Roman" w:hAnsi="Times New Roman"/>
          <w:color w:val="000000"/>
          <w:sz w:val="20"/>
          <w:szCs w:val="20"/>
        </w:rPr>
        <w:t xml:space="preserve"> has been reported to contain </w:t>
      </w:r>
      <w:r w:rsidRPr="00D677B4">
        <w:rPr>
          <w:rFonts w:ascii="Times New Roman" w:hAnsi="Times New Roman"/>
          <w:color w:val="000000"/>
          <w:sz w:val="20"/>
          <w:szCs w:val="20"/>
        </w:rPr>
        <w:t>a very high amount of steroid (more than 95%), little traces of tannin and alkaloid. Saponin and phenol were slightly above 10% each, and flavonoid (less than 10%)</w:t>
      </w:r>
      <w:r w:rsidR="00AB6531" w:rsidRPr="00D677B4">
        <w:rPr>
          <w:rFonts w:ascii="Times New Roman" w:hAnsi="Times New Roman"/>
          <w:color w:val="000000"/>
          <w:sz w:val="20"/>
          <w:szCs w:val="20"/>
        </w:rPr>
        <w:t xml:space="preserve"> which accounts for its local use in herbal me</w:t>
      </w:r>
      <w:r w:rsidR="008E2E09" w:rsidRPr="00D677B4">
        <w:rPr>
          <w:rFonts w:ascii="Times New Roman" w:hAnsi="Times New Roman"/>
          <w:color w:val="000000"/>
          <w:sz w:val="20"/>
          <w:szCs w:val="20"/>
        </w:rPr>
        <w:t>dicine and nutritional purposes</w:t>
      </w:r>
      <w:r w:rsidR="00AB6531" w:rsidRPr="00D677B4">
        <w:rPr>
          <w:rFonts w:ascii="Times New Roman" w:hAnsi="Times New Roman"/>
          <w:color w:val="000000"/>
          <w:sz w:val="20"/>
          <w:szCs w:val="20"/>
        </w:rPr>
        <w:t xml:space="preserve"> (Nwauzoma and Dawari, 2013)</w:t>
      </w:r>
      <w:r w:rsidRPr="00D677B4">
        <w:rPr>
          <w:rFonts w:ascii="Times New Roman" w:hAnsi="Times New Roman"/>
          <w:color w:val="000000"/>
          <w:sz w:val="20"/>
          <w:szCs w:val="20"/>
        </w:rPr>
        <w:t>. The control trials that involved larvae burrowing into the soil had most of the time resulted in low pupation and subsequent low adults’ emergence</w:t>
      </w:r>
      <w:r w:rsidR="00D726C6" w:rsidRPr="00D677B4">
        <w:rPr>
          <w:rFonts w:ascii="Times New Roman" w:hAnsi="Times New Roman"/>
          <w:color w:val="000000"/>
          <w:sz w:val="20"/>
          <w:szCs w:val="20"/>
        </w:rPr>
        <w:t xml:space="preserve"> confirms previous findin</w:t>
      </w:r>
      <w:r w:rsidR="00C60BB8" w:rsidRPr="00D677B4">
        <w:rPr>
          <w:rFonts w:ascii="Times New Roman" w:hAnsi="Times New Roman"/>
          <w:color w:val="000000"/>
          <w:sz w:val="20"/>
          <w:szCs w:val="20"/>
        </w:rPr>
        <w:t xml:space="preserve">gs by </w:t>
      </w:r>
      <w:r w:rsidR="00D726C6" w:rsidRPr="00D677B4">
        <w:rPr>
          <w:rFonts w:ascii="Times New Roman" w:hAnsi="Times New Roman"/>
          <w:color w:val="000000"/>
          <w:sz w:val="20"/>
          <w:szCs w:val="20"/>
        </w:rPr>
        <w:t>Ogbalu, 2017 and</w:t>
      </w:r>
      <w:r w:rsidRPr="00D677B4">
        <w:rPr>
          <w:rFonts w:ascii="Times New Roman" w:hAnsi="Times New Roman"/>
          <w:color w:val="000000"/>
          <w:sz w:val="20"/>
          <w:szCs w:val="20"/>
        </w:rPr>
        <w:t xml:space="preserve"> Ogbalu and </w:t>
      </w:r>
      <w:r w:rsidR="00D726C6" w:rsidRPr="00D677B4">
        <w:rPr>
          <w:rFonts w:ascii="Times New Roman" w:hAnsi="Times New Roman"/>
          <w:color w:val="000000"/>
          <w:sz w:val="20"/>
          <w:szCs w:val="20"/>
        </w:rPr>
        <w:t>Kwokwo, 2017)</w:t>
      </w:r>
      <w:r w:rsidRPr="00D677B4">
        <w:rPr>
          <w:rFonts w:ascii="Times New Roman" w:hAnsi="Times New Roman"/>
          <w:color w:val="000000"/>
          <w:sz w:val="20"/>
          <w:szCs w:val="20"/>
        </w:rPr>
        <w:t>. Some were not able to burrow due to exhaustion as they had strained themselves covering distances searching for suitable pupation sites. Depending on the types of soil, both fungal and bacterial activities within such soils affected them. Predatory and parasitic activities of some insects’ parasitoids which penetrate their intestinal systems obstruct further embryological developments, causing mortalities and preventing their complete metamorphosis. Therefore, biotic and abiotic factors affect their pupation. However, the phytochemical contents of the</w:t>
      </w:r>
      <w:r w:rsidRPr="00D677B4">
        <w:rPr>
          <w:rFonts w:ascii="Times New Roman" w:hAnsi="Times New Roman"/>
          <w:i/>
          <w:color w:val="000000"/>
          <w:sz w:val="20"/>
          <w:szCs w:val="20"/>
        </w:rPr>
        <w:t xml:space="preserve"> Piper umbellatum</w:t>
      </w:r>
      <w:r w:rsidRPr="00D677B4">
        <w:rPr>
          <w:rFonts w:ascii="Times New Roman" w:hAnsi="Times New Roman"/>
          <w:color w:val="000000"/>
          <w:sz w:val="20"/>
          <w:szCs w:val="20"/>
        </w:rPr>
        <w:t xml:space="preserve"> leaves promoted their growths throughout their embryonic development till adulthood. The trend was the same as in adults’ emergence with those that were wrapped in leaves showed significantly higher emergence than those that burrowed into the soil. </w:t>
      </w:r>
    </w:p>
    <w:p w:rsidR="00AF5B0E"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0"/>
        </w:rPr>
      </w:pPr>
      <w:r w:rsidRPr="00D677B4">
        <w:rPr>
          <w:rFonts w:ascii="Times New Roman" w:hAnsi="Times New Roman"/>
          <w:color w:val="000000"/>
          <w:sz w:val="20"/>
          <w:szCs w:val="20"/>
        </w:rPr>
        <w:t>In earlier studies</w:t>
      </w:r>
      <w:r w:rsidR="005D7807" w:rsidRPr="00D677B4">
        <w:rPr>
          <w:rFonts w:ascii="Times New Roman" w:hAnsi="Times New Roman"/>
          <w:color w:val="000000"/>
          <w:sz w:val="20"/>
          <w:szCs w:val="20"/>
        </w:rPr>
        <w:t>,</w:t>
      </w:r>
      <w:r w:rsidRPr="00D677B4">
        <w:rPr>
          <w:rFonts w:ascii="Times New Roman" w:hAnsi="Times New Roman"/>
          <w:color w:val="000000"/>
          <w:sz w:val="20"/>
          <w:szCs w:val="20"/>
        </w:rPr>
        <w:t xml:space="preserve"> Ogbalu, </w:t>
      </w:r>
      <w:r w:rsidR="00C60BB8" w:rsidRPr="00D677B4">
        <w:rPr>
          <w:rFonts w:ascii="Times New Roman" w:hAnsi="Times New Roman"/>
          <w:color w:val="000000"/>
          <w:sz w:val="20"/>
          <w:szCs w:val="20"/>
        </w:rPr>
        <w:t>(</w:t>
      </w:r>
      <w:r w:rsidRPr="00D677B4">
        <w:rPr>
          <w:rFonts w:ascii="Times New Roman" w:hAnsi="Times New Roman"/>
          <w:color w:val="000000"/>
          <w:sz w:val="20"/>
          <w:szCs w:val="20"/>
        </w:rPr>
        <w:t>2017</w:t>
      </w:r>
      <w:r w:rsidR="00C60BB8" w:rsidRPr="00D677B4">
        <w:rPr>
          <w:rFonts w:ascii="Times New Roman" w:hAnsi="Times New Roman"/>
          <w:color w:val="000000"/>
          <w:sz w:val="20"/>
          <w:szCs w:val="20"/>
        </w:rPr>
        <w:t>)</w:t>
      </w:r>
      <w:r w:rsidRPr="00D677B4">
        <w:rPr>
          <w:rFonts w:ascii="Times New Roman" w:hAnsi="Times New Roman"/>
          <w:color w:val="000000"/>
          <w:sz w:val="20"/>
          <w:szCs w:val="20"/>
        </w:rPr>
        <w:t xml:space="preserve"> showed that types of soil in which they pupated affected pupation in a trial when they were exposed to sandy and humus soils. Bacterial and fungal activities were significantly higher in humus than sandy soils. Most of the adults that emerged from the control trials had malformed wings and the dysfunction affected their mating and oviposition in both females and males, none could locate the other for mating and hence the females had low fecundity and their adults’ longevity was shorter for those in the control; also for the obvious reason that they could not search for nectar which they utilized as food. In the laboratory, such adults died earlier than those that emerged from wrapped leaves. The adults reared from wrapped leaves significantly showed higher longevity, fecundity, adults’ weights and higher egg hatch. Results from morphometric data showed h</w:t>
      </w:r>
      <w:r w:rsidR="00C60BB8" w:rsidRPr="00D677B4">
        <w:rPr>
          <w:rFonts w:ascii="Times New Roman" w:hAnsi="Times New Roman"/>
          <w:color w:val="000000"/>
          <w:sz w:val="20"/>
          <w:szCs w:val="20"/>
        </w:rPr>
        <w:t>igher records in wing spans of (14.8cm in females)</w:t>
      </w:r>
      <w:r w:rsidRPr="00D677B4">
        <w:rPr>
          <w:rFonts w:ascii="Times New Roman" w:hAnsi="Times New Roman"/>
          <w:color w:val="000000"/>
          <w:sz w:val="20"/>
          <w:szCs w:val="20"/>
        </w:rPr>
        <w:t xml:space="preserve"> of emerged adults whose pupae were wrapped in </w:t>
      </w:r>
      <w:r w:rsidRPr="00D677B4">
        <w:rPr>
          <w:rFonts w:ascii="Times New Roman" w:hAnsi="Times New Roman"/>
          <w:i/>
          <w:color w:val="000000"/>
          <w:sz w:val="20"/>
          <w:szCs w:val="20"/>
        </w:rPr>
        <w:t>P. umbellatum</w:t>
      </w:r>
      <w:r w:rsidRPr="00D677B4">
        <w:rPr>
          <w:rFonts w:ascii="Times New Roman" w:hAnsi="Times New Roman"/>
          <w:color w:val="000000"/>
          <w:sz w:val="20"/>
          <w:szCs w:val="20"/>
        </w:rPr>
        <w:t xml:space="preserve"> leaves</w:t>
      </w:r>
      <w:r w:rsidR="00C60BB8" w:rsidRPr="00D677B4">
        <w:rPr>
          <w:rFonts w:ascii="Times New Roman" w:hAnsi="Times New Roman"/>
          <w:color w:val="000000"/>
          <w:sz w:val="20"/>
          <w:szCs w:val="20"/>
        </w:rPr>
        <w:t xml:space="preserve"> and 12.4 of those not wrapped (Table 1)</w:t>
      </w:r>
      <w:r w:rsidRPr="00D677B4">
        <w:rPr>
          <w:rFonts w:ascii="Times New Roman" w:hAnsi="Times New Roman"/>
          <w:color w:val="000000"/>
          <w:sz w:val="20"/>
          <w:szCs w:val="20"/>
        </w:rPr>
        <w:t>. Data collected on mating frequency, percentage oviposition, egg hatch, pupal weights, pupal duration, adults emergence and longevity, antennal lengths</w:t>
      </w:r>
      <w:r w:rsidR="00C04F88" w:rsidRPr="00D677B4">
        <w:rPr>
          <w:rFonts w:ascii="Times New Roman" w:hAnsi="Times New Roman"/>
          <w:color w:val="000000"/>
          <w:sz w:val="20"/>
          <w:szCs w:val="20"/>
        </w:rPr>
        <w:t>,</w:t>
      </w:r>
      <w:r w:rsidR="00C04F88">
        <w:rPr>
          <w:rFonts w:ascii="Times New Roman" w:hAnsi="Times New Roman"/>
          <w:color w:val="000000"/>
          <w:sz w:val="20"/>
          <w:szCs w:val="20"/>
        </w:rPr>
        <w:t xml:space="preserve"> </w:t>
      </w:r>
      <w:r w:rsidR="00C04F88" w:rsidRPr="00D677B4">
        <w:rPr>
          <w:rFonts w:ascii="Times New Roman" w:hAnsi="Times New Roman"/>
          <w:color w:val="000000"/>
          <w:sz w:val="20"/>
          <w:szCs w:val="20"/>
        </w:rPr>
        <w:t>h</w:t>
      </w:r>
      <w:r w:rsidRPr="00D677B4">
        <w:rPr>
          <w:rFonts w:ascii="Times New Roman" w:hAnsi="Times New Roman"/>
          <w:color w:val="000000"/>
          <w:sz w:val="20"/>
          <w:szCs w:val="20"/>
        </w:rPr>
        <w:t xml:space="preserve">ead capsule widths were significantly higher in the category of those wrapped in </w:t>
      </w:r>
      <w:r w:rsidRPr="00D677B4">
        <w:rPr>
          <w:rFonts w:ascii="Times New Roman" w:hAnsi="Times New Roman"/>
          <w:i/>
          <w:color w:val="000000"/>
          <w:sz w:val="20"/>
          <w:szCs w:val="20"/>
        </w:rPr>
        <w:t>P. umbellatum l</w:t>
      </w:r>
      <w:r w:rsidR="00C60BB8" w:rsidRPr="00D677B4">
        <w:rPr>
          <w:rFonts w:ascii="Times New Roman" w:hAnsi="Times New Roman"/>
          <w:color w:val="000000"/>
          <w:sz w:val="20"/>
          <w:szCs w:val="20"/>
        </w:rPr>
        <w:t>eaves (DMRT, SNK P; 0.95)</w:t>
      </w:r>
      <w:r w:rsidRPr="00D677B4">
        <w:rPr>
          <w:rFonts w:ascii="Times New Roman" w:hAnsi="Times New Roman"/>
          <w:color w:val="000000"/>
          <w:sz w:val="20"/>
          <w:szCs w:val="20"/>
        </w:rPr>
        <w:t xml:space="preserve">. Usually, in Emperor moths, the females outlived the males; most males die after copulations. </w:t>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0"/>
        </w:rPr>
      </w:pPr>
      <w:r w:rsidRPr="00D677B4">
        <w:rPr>
          <w:rFonts w:ascii="Times New Roman" w:hAnsi="Times New Roman"/>
          <w:color w:val="000000"/>
          <w:sz w:val="20"/>
          <w:szCs w:val="20"/>
        </w:rPr>
        <w:lastRenderedPageBreak/>
        <w:t>The phytochemical analyses of the</w:t>
      </w:r>
      <w:r w:rsidRPr="00D677B4">
        <w:rPr>
          <w:rFonts w:ascii="Times New Roman" w:hAnsi="Times New Roman"/>
          <w:i/>
          <w:color w:val="000000"/>
          <w:sz w:val="20"/>
          <w:szCs w:val="20"/>
        </w:rPr>
        <w:t xml:space="preserve"> P. umbellatum</w:t>
      </w:r>
      <w:r w:rsidRPr="00D677B4">
        <w:rPr>
          <w:rFonts w:ascii="Times New Roman" w:hAnsi="Times New Roman"/>
          <w:color w:val="000000"/>
          <w:sz w:val="20"/>
          <w:szCs w:val="20"/>
        </w:rPr>
        <w:t xml:space="preserve"> leaves showed the inherent qualities of metabolites found in the leaves of</w:t>
      </w:r>
      <w:r w:rsidRPr="00D677B4">
        <w:rPr>
          <w:rFonts w:ascii="Times New Roman" w:hAnsi="Times New Roman"/>
          <w:i/>
          <w:color w:val="000000"/>
          <w:sz w:val="20"/>
          <w:szCs w:val="20"/>
        </w:rPr>
        <w:t xml:space="preserve"> P. umbellatum</w:t>
      </w:r>
      <w:r w:rsidRPr="00D677B4">
        <w:rPr>
          <w:rFonts w:ascii="Times New Roman" w:hAnsi="Times New Roman"/>
          <w:color w:val="000000"/>
          <w:sz w:val="20"/>
          <w:szCs w:val="20"/>
        </w:rPr>
        <w:t xml:space="preserve"> to the embryological development of</w:t>
      </w:r>
      <w:r w:rsidRPr="00D677B4">
        <w:rPr>
          <w:rFonts w:ascii="Times New Roman" w:hAnsi="Times New Roman"/>
          <w:i/>
          <w:color w:val="000000"/>
          <w:sz w:val="20"/>
          <w:szCs w:val="20"/>
        </w:rPr>
        <w:t xml:space="preserve"> B. alcinoe</w:t>
      </w:r>
      <w:r w:rsidRPr="00D677B4">
        <w:rPr>
          <w:rFonts w:ascii="Times New Roman" w:hAnsi="Times New Roman"/>
          <w:color w:val="000000"/>
          <w:sz w:val="20"/>
          <w:szCs w:val="20"/>
        </w:rPr>
        <w:t xml:space="preserve"> larvae/pupae. There have been high mortalities of pupae due to fungal and bacterial attacks as well as predation and parasitism due to insects and birds especially among the domestic forms as in </w:t>
      </w:r>
      <w:r w:rsidRPr="00D677B4">
        <w:rPr>
          <w:rFonts w:ascii="Times New Roman" w:hAnsi="Times New Roman"/>
          <w:i/>
          <w:color w:val="000000"/>
          <w:sz w:val="20"/>
          <w:szCs w:val="20"/>
        </w:rPr>
        <w:t>Gallus domesticus</w:t>
      </w:r>
      <w:r w:rsidRPr="00D677B4">
        <w:rPr>
          <w:rFonts w:ascii="Times New Roman" w:hAnsi="Times New Roman"/>
          <w:color w:val="000000"/>
          <w:sz w:val="20"/>
          <w:szCs w:val="20"/>
        </w:rPr>
        <w:t xml:space="preserve"> that feed on both larvae and pupae of the moth. Insects, bacterial and avian attacks occur at pupation in the soil, or at the time they are searching for pupating sites.</w:t>
      </w:r>
    </w:p>
    <w:p w:rsidR="00F96A4C" w:rsidRPr="00D677B4" w:rsidRDefault="00FA7D37" w:rsidP="00DB2A34">
      <w:pPr>
        <w:autoSpaceDE w:val="0"/>
        <w:autoSpaceDN w:val="0"/>
        <w:adjustRightInd w:val="0"/>
        <w:snapToGrid w:val="0"/>
        <w:spacing w:after="0" w:line="240" w:lineRule="auto"/>
        <w:ind w:firstLine="425"/>
        <w:jc w:val="both"/>
        <w:rPr>
          <w:rFonts w:ascii="Times New Roman" w:hAnsi="Times New Roman"/>
          <w:sz w:val="20"/>
          <w:szCs w:val="20"/>
        </w:rPr>
      </w:pPr>
      <w:r w:rsidRPr="00D677B4">
        <w:rPr>
          <w:rFonts w:ascii="Times New Roman" w:hAnsi="Times New Roman"/>
          <w:color w:val="000000"/>
          <w:sz w:val="20"/>
          <w:szCs w:val="20"/>
        </w:rPr>
        <w:t xml:space="preserve">The </w:t>
      </w:r>
      <w:r w:rsidR="00D37B5D" w:rsidRPr="00D677B4">
        <w:rPr>
          <w:rFonts w:ascii="Times New Roman" w:hAnsi="Times New Roman"/>
          <w:color w:val="000000"/>
          <w:sz w:val="20"/>
          <w:szCs w:val="20"/>
        </w:rPr>
        <w:t xml:space="preserve">use of </w:t>
      </w:r>
      <w:r w:rsidR="00D37B5D" w:rsidRPr="00D677B4">
        <w:rPr>
          <w:rFonts w:ascii="Times New Roman" w:hAnsi="Times New Roman"/>
          <w:i/>
          <w:color w:val="000000"/>
          <w:sz w:val="20"/>
          <w:szCs w:val="20"/>
        </w:rPr>
        <w:t>P. umbellatum</w:t>
      </w:r>
      <w:r w:rsidR="00D37B5D" w:rsidRPr="00D677B4">
        <w:rPr>
          <w:rFonts w:ascii="Times New Roman" w:hAnsi="Times New Roman"/>
          <w:color w:val="000000"/>
          <w:sz w:val="20"/>
          <w:szCs w:val="20"/>
        </w:rPr>
        <w:t xml:space="preserve"> </w:t>
      </w:r>
      <w:r w:rsidRPr="00D677B4">
        <w:rPr>
          <w:rFonts w:ascii="Times New Roman" w:hAnsi="Times New Roman"/>
          <w:color w:val="000000"/>
          <w:sz w:val="20"/>
          <w:szCs w:val="20"/>
        </w:rPr>
        <w:t xml:space="preserve">leaves for the protection of premature babies </w:t>
      </w:r>
      <w:r w:rsidR="00D37B5D" w:rsidRPr="00D677B4">
        <w:rPr>
          <w:rFonts w:ascii="Times New Roman" w:hAnsi="Times New Roman"/>
          <w:color w:val="000000"/>
          <w:sz w:val="20"/>
          <w:szCs w:val="20"/>
        </w:rPr>
        <w:t xml:space="preserve">till </w:t>
      </w:r>
      <w:r w:rsidRPr="00D677B4">
        <w:rPr>
          <w:rFonts w:ascii="Times New Roman" w:hAnsi="Times New Roman"/>
          <w:color w:val="000000"/>
          <w:sz w:val="20"/>
          <w:szCs w:val="20"/>
        </w:rPr>
        <w:t>they were able to develop successfully till maturity due inherent metabolites provided by the leaves</w:t>
      </w:r>
      <w:r w:rsidR="00D37B5D" w:rsidRPr="00D677B4">
        <w:rPr>
          <w:rFonts w:ascii="Times New Roman" w:hAnsi="Times New Roman"/>
          <w:color w:val="000000"/>
          <w:sz w:val="20"/>
          <w:szCs w:val="20"/>
        </w:rPr>
        <w:t xml:space="preserve"> has been reported (Nwauzoma and Dawari, 2013)</w:t>
      </w:r>
      <w:r w:rsidRPr="00D677B4">
        <w:rPr>
          <w:rFonts w:ascii="Times New Roman" w:hAnsi="Times New Roman"/>
          <w:color w:val="000000"/>
          <w:sz w:val="20"/>
          <w:szCs w:val="20"/>
        </w:rPr>
        <w:t>. Our findings here showed that the same metabolites not only protected the prepupa and pupae</w:t>
      </w:r>
      <w:r w:rsidR="00E30B58" w:rsidRPr="00D677B4">
        <w:rPr>
          <w:rFonts w:ascii="Times New Roman" w:hAnsi="Times New Roman"/>
          <w:color w:val="000000"/>
          <w:sz w:val="20"/>
          <w:szCs w:val="20"/>
        </w:rPr>
        <w:t>,</w:t>
      </w:r>
      <w:r w:rsidRPr="00D677B4">
        <w:rPr>
          <w:rFonts w:ascii="Times New Roman" w:hAnsi="Times New Roman"/>
          <w:color w:val="000000"/>
          <w:sz w:val="20"/>
          <w:szCs w:val="20"/>
        </w:rPr>
        <w:t xml:space="preserve"> but also provided them with bioactive compounds that have been known to provide insecticidal, antimicrobial and some physiological effects advantageous to the growing hexapods and necessary for their nutritional requirements and development.</w:t>
      </w:r>
      <w:r w:rsidR="00E30B58" w:rsidRPr="00D677B4">
        <w:rPr>
          <w:rFonts w:ascii="Times New Roman" w:hAnsi="Times New Roman"/>
          <w:color w:val="000000"/>
          <w:sz w:val="20"/>
          <w:szCs w:val="20"/>
        </w:rPr>
        <w:t xml:space="preserve"> </w:t>
      </w:r>
      <w:r w:rsidRPr="00D677B4">
        <w:rPr>
          <w:rFonts w:ascii="Times New Roman" w:hAnsi="Times New Roman"/>
          <w:color w:val="000000"/>
          <w:sz w:val="20"/>
          <w:szCs w:val="20"/>
        </w:rPr>
        <w:t xml:space="preserve">Percentage emergence of adults was higher in pupae that were wrapped in </w:t>
      </w:r>
      <w:r w:rsidRPr="00D677B4">
        <w:rPr>
          <w:rFonts w:ascii="Times New Roman" w:hAnsi="Times New Roman"/>
          <w:i/>
          <w:color w:val="000000"/>
          <w:sz w:val="20"/>
          <w:szCs w:val="20"/>
        </w:rPr>
        <w:t xml:space="preserve">P. umbellatum </w:t>
      </w:r>
      <w:r w:rsidR="002E225A" w:rsidRPr="00D677B4">
        <w:rPr>
          <w:rFonts w:ascii="Times New Roman" w:hAnsi="Times New Roman"/>
          <w:color w:val="000000"/>
          <w:sz w:val="20"/>
          <w:szCs w:val="20"/>
        </w:rPr>
        <w:t>leaves (Fig.2)</w:t>
      </w:r>
      <w:r w:rsidRPr="00D677B4">
        <w:rPr>
          <w:rFonts w:ascii="Times New Roman" w:hAnsi="Times New Roman"/>
          <w:color w:val="000000"/>
          <w:sz w:val="20"/>
          <w:szCs w:val="20"/>
        </w:rPr>
        <w:t>. Emerged adults deposited</w:t>
      </w:r>
      <w:r w:rsidR="002E225A" w:rsidRPr="00D677B4">
        <w:rPr>
          <w:rFonts w:ascii="Times New Roman" w:hAnsi="Times New Roman"/>
          <w:color w:val="000000"/>
          <w:sz w:val="20"/>
          <w:szCs w:val="20"/>
        </w:rPr>
        <w:t xml:space="preserve"> more eggs than in the control (Fig.3)</w:t>
      </w:r>
      <w:r w:rsidRPr="00D677B4">
        <w:rPr>
          <w:rFonts w:ascii="Times New Roman" w:hAnsi="Times New Roman"/>
          <w:color w:val="000000"/>
          <w:sz w:val="20"/>
          <w:szCs w:val="20"/>
        </w:rPr>
        <w:t>, indicating the availability of the metabolites and their roles in the pupal development and growths. Some medicinal plants 0f the Niger Delta and South East regions of Nigeria are enriched with secondary metabolites which are extracted from their leaves, stems or roots.</w:t>
      </w:r>
      <w:r w:rsidRPr="00D677B4">
        <w:rPr>
          <w:rFonts w:ascii="Times New Roman" w:hAnsi="Times New Roman"/>
          <w:sz w:val="20"/>
          <w:szCs w:val="20"/>
        </w:rPr>
        <w:t xml:space="preserve"> </w:t>
      </w:r>
      <w:r w:rsidR="002E225A" w:rsidRPr="00D677B4">
        <w:rPr>
          <w:rFonts w:ascii="Times New Roman" w:hAnsi="Times New Roman"/>
          <w:sz w:val="20"/>
          <w:szCs w:val="20"/>
        </w:rPr>
        <w:t>These</w:t>
      </w:r>
      <w:r w:rsidRPr="00D677B4">
        <w:rPr>
          <w:rFonts w:ascii="Times New Roman" w:hAnsi="Times New Roman"/>
          <w:sz w:val="20"/>
          <w:szCs w:val="20"/>
        </w:rPr>
        <w:t xml:space="preserve"> plants contain secondary metabolites (alkaloids, flavonoids, saponins, steroids, tannins and phenolic compounds), vitamins and minerals which are bioactive compounds and have been known to have antimicrobial properties (Chung et al., 1998), medicinal importance (Edeoga, </w:t>
      </w:r>
      <w:r w:rsidRPr="00D677B4">
        <w:rPr>
          <w:rFonts w:ascii="Times New Roman" w:hAnsi="Times New Roman"/>
          <w:i/>
          <w:iCs/>
          <w:sz w:val="20"/>
          <w:szCs w:val="20"/>
        </w:rPr>
        <w:t xml:space="preserve">et al., </w:t>
      </w:r>
      <w:r w:rsidRPr="00D677B4">
        <w:rPr>
          <w:rFonts w:ascii="Times New Roman" w:hAnsi="Times New Roman"/>
          <w:sz w:val="20"/>
          <w:szCs w:val="20"/>
        </w:rPr>
        <w:t xml:space="preserve">2003), physiological effect in animals (Edeoga and Eriata, 2001) and are widely distributed among different plant species (Tedong, et al. 2006). </w:t>
      </w:r>
      <w:r w:rsidR="002E59EA" w:rsidRPr="00D677B4">
        <w:rPr>
          <w:rFonts w:ascii="Times New Roman" w:hAnsi="Times New Roman"/>
          <w:sz w:val="20"/>
          <w:szCs w:val="20"/>
        </w:rPr>
        <w:t>Ogbalu and Williams</w:t>
      </w:r>
      <w:r w:rsidR="00F96A4C" w:rsidRPr="00D677B4">
        <w:rPr>
          <w:rFonts w:ascii="Times New Roman" w:hAnsi="Times New Roman"/>
          <w:sz w:val="20"/>
          <w:szCs w:val="20"/>
        </w:rPr>
        <w:t xml:space="preserve"> </w:t>
      </w:r>
      <w:r w:rsidR="002E59EA" w:rsidRPr="00D677B4">
        <w:rPr>
          <w:rFonts w:ascii="Times New Roman" w:hAnsi="Times New Roman"/>
          <w:sz w:val="20"/>
          <w:szCs w:val="20"/>
        </w:rPr>
        <w:t>(</w:t>
      </w:r>
      <w:r w:rsidR="00F96A4C" w:rsidRPr="00D677B4">
        <w:rPr>
          <w:rFonts w:ascii="Times New Roman" w:hAnsi="Times New Roman"/>
          <w:sz w:val="20"/>
          <w:szCs w:val="20"/>
        </w:rPr>
        <w:t>2015</w:t>
      </w:r>
      <w:r w:rsidR="002E59EA" w:rsidRPr="00D677B4">
        <w:rPr>
          <w:rFonts w:ascii="Times New Roman" w:hAnsi="Times New Roman"/>
          <w:sz w:val="20"/>
          <w:szCs w:val="20"/>
        </w:rPr>
        <w:t>)</w:t>
      </w:r>
      <w:r w:rsidR="00F96A4C" w:rsidRPr="00D677B4">
        <w:rPr>
          <w:rFonts w:ascii="Times New Roman" w:hAnsi="Times New Roman"/>
          <w:sz w:val="20"/>
          <w:szCs w:val="20"/>
        </w:rPr>
        <w:t xml:space="preserve"> reported on the role of </w:t>
      </w:r>
      <w:r w:rsidR="00F96A4C" w:rsidRPr="00D677B4">
        <w:rPr>
          <w:rFonts w:ascii="Times New Roman" w:hAnsi="Times New Roman"/>
          <w:i/>
          <w:sz w:val="20"/>
          <w:szCs w:val="20"/>
        </w:rPr>
        <w:t>Lepidagathis alopecuroides</w:t>
      </w:r>
      <w:r w:rsidR="00F96A4C" w:rsidRPr="00D677B4">
        <w:rPr>
          <w:rFonts w:ascii="Times New Roman" w:hAnsi="Times New Roman"/>
          <w:sz w:val="20"/>
          <w:szCs w:val="20"/>
        </w:rPr>
        <w:t xml:space="preserve"> in the treatment of breast sores caused by Myiasis flies in some rural women. Compounds with phenolic group in its structure such as tannin have pharmacological potential</w:t>
      </w:r>
      <w:r w:rsidR="00D677B4" w:rsidRPr="00D677B4">
        <w:rPr>
          <w:rFonts w:ascii="Times New Roman" w:hAnsi="Times New Roman"/>
          <w:sz w:val="20"/>
          <w:szCs w:val="20"/>
        </w:rPr>
        <w:t xml:space="preserve"> </w:t>
      </w:r>
      <w:r w:rsidR="00F96A4C" w:rsidRPr="00D677B4">
        <w:rPr>
          <w:rFonts w:ascii="Times New Roman" w:hAnsi="Times New Roman"/>
          <w:sz w:val="20"/>
          <w:szCs w:val="20"/>
        </w:rPr>
        <w:t xml:space="preserve">which is shown on its therapeutic abilities such as antimicrobial, hypoglycemic, antidiabetic (Aslan, et al., 2008) and antidiarrhoeal (Albuquerque, et al., 2010). </w:t>
      </w:r>
      <w:r w:rsidR="00A57516" w:rsidRPr="00D677B4">
        <w:rPr>
          <w:rFonts w:ascii="Times New Roman" w:hAnsi="Times New Roman"/>
          <w:sz w:val="20"/>
          <w:szCs w:val="24"/>
        </w:rPr>
        <w:t xml:space="preserve">Tannins are diverse class of phenolic compounds occurring in many plant species </w:t>
      </w:r>
      <w:r w:rsidR="00A57516" w:rsidRPr="00D677B4">
        <w:rPr>
          <w:rFonts w:ascii="Times New Roman" w:hAnsi="Times New Roman"/>
          <w:sz w:val="20"/>
          <w:szCs w:val="20"/>
        </w:rPr>
        <w:t>(Vincken, et al., 2006).</w:t>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0"/>
        </w:rPr>
      </w:pPr>
    </w:p>
    <w:p w:rsidR="00FA7D37" w:rsidRPr="00D677B4" w:rsidRDefault="00FA7D37" w:rsidP="00DB2A34">
      <w:pPr>
        <w:autoSpaceDE w:val="0"/>
        <w:autoSpaceDN w:val="0"/>
        <w:adjustRightInd w:val="0"/>
        <w:snapToGrid w:val="0"/>
        <w:spacing w:after="0" w:line="240" w:lineRule="auto"/>
        <w:jc w:val="both"/>
        <w:rPr>
          <w:rFonts w:ascii="Times New Roman" w:hAnsi="Times New Roman"/>
          <w:bCs/>
          <w:color w:val="000000"/>
          <w:sz w:val="20"/>
          <w:szCs w:val="20"/>
        </w:rPr>
      </w:pPr>
      <w:r w:rsidRPr="00D677B4">
        <w:rPr>
          <w:rFonts w:ascii="Times New Roman" w:hAnsi="Times New Roman"/>
          <w:b/>
          <w:bCs/>
          <w:color w:val="000000"/>
          <w:sz w:val="20"/>
          <w:szCs w:val="20"/>
        </w:rPr>
        <w:t xml:space="preserve">Conclusion </w:t>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20"/>
        </w:rPr>
      </w:pPr>
      <w:r w:rsidRPr="00D677B4">
        <w:rPr>
          <w:rFonts w:ascii="Times New Roman" w:hAnsi="Times New Roman"/>
          <w:bCs/>
          <w:color w:val="000000"/>
          <w:sz w:val="20"/>
          <w:szCs w:val="20"/>
        </w:rPr>
        <w:t>Data obtained from previous studies showed that the phytochemical screenings of</w:t>
      </w:r>
      <w:r w:rsidRPr="00D677B4">
        <w:rPr>
          <w:rFonts w:ascii="Times New Roman" w:hAnsi="Times New Roman"/>
          <w:bCs/>
          <w:i/>
          <w:color w:val="000000"/>
          <w:sz w:val="20"/>
          <w:szCs w:val="20"/>
        </w:rPr>
        <w:t xml:space="preserve"> Piper umbellatum</w:t>
      </w:r>
      <w:r w:rsidRPr="00D677B4">
        <w:rPr>
          <w:rFonts w:ascii="Times New Roman" w:hAnsi="Times New Roman"/>
          <w:bCs/>
          <w:color w:val="000000"/>
          <w:sz w:val="20"/>
          <w:szCs w:val="20"/>
        </w:rPr>
        <w:t xml:space="preserve"> leaves contain secondary metabolites such as saponins, </w:t>
      </w:r>
      <w:r w:rsidRPr="00D677B4">
        <w:rPr>
          <w:rFonts w:ascii="Times New Roman" w:hAnsi="Times New Roman"/>
          <w:bCs/>
          <w:color w:val="000000"/>
          <w:sz w:val="20"/>
          <w:szCs w:val="20"/>
        </w:rPr>
        <w:lastRenderedPageBreak/>
        <w:t>alkaloids and tannins with high biological importance to living and developing stages of the Emperor moth and also they contributed to the therapeutic elements needed for the embryonic development of the maturing pupae</w:t>
      </w:r>
      <w:r w:rsidR="00C04F88" w:rsidRPr="00D677B4">
        <w:rPr>
          <w:rFonts w:ascii="Times New Roman" w:hAnsi="Times New Roman"/>
          <w:bCs/>
          <w:color w:val="000000"/>
          <w:sz w:val="20"/>
          <w:szCs w:val="20"/>
        </w:rPr>
        <w:t>.</w:t>
      </w:r>
      <w:r w:rsidR="00C04F88">
        <w:rPr>
          <w:rFonts w:ascii="Times New Roman" w:hAnsi="Times New Roman"/>
          <w:bCs/>
          <w:color w:val="000000"/>
          <w:sz w:val="20"/>
          <w:szCs w:val="20"/>
        </w:rPr>
        <w:t xml:space="preserve"> </w:t>
      </w:r>
      <w:r w:rsidR="00C04F88" w:rsidRPr="00D677B4">
        <w:rPr>
          <w:rFonts w:ascii="Times New Roman" w:hAnsi="Times New Roman"/>
          <w:bCs/>
          <w:i/>
          <w:color w:val="000000"/>
          <w:sz w:val="20"/>
          <w:szCs w:val="20"/>
        </w:rPr>
        <w:t>P</w:t>
      </w:r>
      <w:r w:rsidRPr="00D677B4">
        <w:rPr>
          <w:rFonts w:ascii="Times New Roman" w:hAnsi="Times New Roman"/>
          <w:bCs/>
          <w:i/>
          <w:color w:val="000000"/>
          <w:sz w:val="20"/>
          <w:szCs w:val="20"/>
        </w:rPr>
        <w:t xml:space="preserve">. umbellatum </w:t>
      </w:r>
      <w:r w:rsidRPr="00D677B4">
        <w:rPr>
          <w:rFonts w:ascii="Times New Roman" w:hAnsi="Times New Roman"/>
          <w:bCs/>
          <w:color w:val="000000"/>
          <w:sz w:val="20"/>
          <w:szCs w:val="20"/>
        </w:rPr>
        <w:t>leaves provided antimicrobial and pesticidal properties to the developing larvae and offered them some degrees of protection which sustained them till maturity hence pupation was high in larvae wrapped in leaves of</w:t>
      </w:r>
      <w:r w:rsidRPr="00D677B4">
        <w:rPr>
          <w:rFonts w:ascii="Times New Roman" w:hAnsi="Times New Roman"/>
          <w:bCs/>
          <w:i/>
          <w:color w:val="000000"/>
          <w:sz w:val="20"/>
          <w:szCs w:val="20"/>
        </w:rPr>
        <w:t xml:space="preserve"> P.</w:t>
      </w:r>
      <w:r w:rsidR="00B645D3" w:rsidRPr="00D677B4">
        <w:rPr>
          <w:rFonts w:ascii="Times New Roman" w:hAnsi="Times New Roman"/>
          <w:bCs/>
          <w:i/>
          <w:color w:val="000000"/>
          <w:sz w:val="20"/>
          <w:szCs w:val="20"/>
        </w:rPr>
        <w:t xml:space="preserve"> </w:t>
      </w:r>
      <w:r w:rsidRPr="00D677B4">
        <w:rPr>
          <w:rFonts w:ascii="Times New Roman" w:hAnsi="Times New Roman"/>
          <w:bCs/>
          <w:i/>
          <w:color w:val="000000"/>
          <w:sz w:val="20"/>
          <w:szCs w:val="20"/>
        </w:rPr>
        <w:t xml:space="preserve">umbellatum </w:t>
      </w:r>
      <w:r w:rsidRPr="00D677B4">
        <w:rPr>
          <w:rFonts w:ascii="Times New Roman" w:hAnsi="Times New Roman"/>
          <w:bCs/>
          <w:color w:val="000000"/>
          <w:sz w:val="20"/>
          <w:szCs w:val="20"/>
        </w:rPr>
        <w:t>than those not wrapped.</w:t>
      </w:r>
    </w:p>
    <w:p w:rsidR="00DB2A34" w:rsidRDefault="00DB2A34" w:rsidP="00DB2A34">
      <w:pPr>
        <w:autoSpaceDE w:val="0"/>
        <w:autoSpaceDN w:val="0"/>
        <w:adjustRightInd w:val="0"/>
        <w:snapToGrid w:val="0"/>
        <w:spacing w:after="0" w:line="240" w:lineRule="auto"/>
        <w:jc w:val="center"/>
        <w:rPr>
          <w:rFonts w:ascii="Times New Roman" w:hAnsi="Times New Roman" w:hint="eastAsia"/>
          <w:noProof/>
          <w:sz w:val="20"/>
          <w:lang w:eastAsia="zh-CN"/>
        </w:rPr>
      </w:pPr>
    </w:p>
    <w:p w:rsidR="00FA7D37" w:rsidRDefault="00836675" w:rsidP="00DB2A34">
      <w:pPr>
        <w:autoSpaceDE w:val="0"/>
        <w:autoSpaceDN w:val="0"/>
        <w:adjustRightInd w:val="0"/>
        <w:snapToGrid w:val="0"/>
        <w:spacing w:after="0" w:line="240" w:lineRule="auto"/>
        <w:jc w:val="center"/>
        <w:rPr>
          <w:rFonts w:ascii="Times New Roman" w:hAnsi="Times New Roman" w:hint="eastAsia"/>
          <w:noProof/>
          <w:sz w:val="20"/>
          <w:lang w:eastAsia="zh-CN"/>
        </w:rPr>
      </w:pPr>
      <w:r>
        <w:rPr>
          <w:rFonts w:ascii="Times New Roman" w:hAnsi="Times New Roman"/>
          <w:noProof/>
          <w:sz w:val="20"/>
          <w:lang w:eastAsia="zh-CN"/>
        </w:rPr>
        <w:drawing>
          <wp:inline distT="0" distB="0" distL="0" distR="0">
            <wp:extent cx="2724060" cy="2103778"/>
            <wp:effectExtent l="7257" t="3152" r="3628"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32"/>
        </w:rPr>
      </w:pPr>
    </w:p>
    <w:p w:rsidR="00FA7D37" w:rsidRPr="00D677B4" w:rsidRDefault="00836675" w:rsidP="00DB2A34">
      <w:pPr>
        <w:autoSpaceDE w:val="0"/>
        <w:autoSpaceDN w:val="0"/>
        <w:adjustRightInd w:val="0"/>
        <w:snapToGrid w:val="0"/>
        <w:spacing w:after="0" w:line="240" w:lineRule="auto"/>
        <w:jc w:val="center"/>
        <w:rPr>
          <w:rFonts w:ascii="Times New Roman" w:hAnsi="Times New Roman"/>
          <w:color w:val="000000"/>
          <w:sz w:val="20"/>
          <w:szCs w:val="32"/>
        </w:rPr>
      </w:pPr>
      <w:r>
        <w:rPr>
          <w:rFonts w:ascii="Times New Roman" w:hAnsi="Times New Roman"/>
          <w:noProof/>
          <w:sz w:val="20"/>
          <w:lang w:eastAsia="zh-CN"/>
        </w:rPr>
        <w:drawing>
          <wp:inline distT="0" distB="0" distL="0" distR="0">
            <wp:extent cx="2724513" cy="2285037"/>
            <wp:effectExtent l="7263" t="3636" r="3169" b="1137"/>
            <wp:docPr id="3"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color w:val="000000"/>
          <w:sz w:val="20"/>
          <w:szCs w:val="32"/>
        </w:rPr>
      </w:pPr>
    </w:p>
    <w:p w:rsidR="00FA7D37" w:rsidRPr="00D677B4" w:rsidRDefault="00836675" w:rsidP="00DB2A34">
      <w:pPr>
        <w:autoSpaceDE w:val="0"/>
        <w:autoSpaceDN w:val="0"/>
        <w:adjustRightInd w:val="0"/>
        <w:snapToGrid w:val="0"/>
        <w:spacing w:after="0" w:line="240" w:lineRule="auto"/>
        <w:jc w:val="center"/>
        <w:rPr>
          <w:rFonts w:ascii="Times New Roman" w:hAnsi="Times New Roman"/>
          <w:noProof/>
          <w:sz w:val="20"/>
        </w:rPr>
      </w:pPr>
      <w:r>
        <w:rPr>
          <w:rFonts w:ascii="Times New Roman" w:hAnsi="Times New Roman"/>
          <w:noProof/>
          <w:sz w:val="20"/>
          <w:lang w:eastAsia="zh-CN"/>
        </w:rPr>
        <w:lastRenderedPageBreak/>
        <w:drawing>
          <wp:inline distT="0" distB="0" distL="0" distR="0">
            <wp:extent cx="2724415" cy="1944907"/>
            <wp:effectExtent l="6218" t="3273" r="4312" b="0"/>
            <wp:docPr id="4"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7D37" w:rsidRPr="00D677B4" w:rsidRDefault="00FA7D37" w:rsidP="00DB2A34">
      <w:pPr>
        <w:autoSpaceDE w:val="0"/>
        <w:autoSpaceDN w:val="0"/>
        <w:adjustRightInd w:val="0"/>
        <w:snapToGrid w:val="0"/>
        <w:spacing w:after="0" w:line="240" w:lineRule="auto"/>
        <w:ind w:firstLine="425"/>
        <w:jc w:val="both"/>
        <w:rPr>
          <w:rFonts w:ascii="Times New Roman" w:hAnsi="Times New Roman"/>
          <w:noProof/>
          <w:sz w:val="20"/>
        </w:rPr>
      </w:pPr>
    </w:p>
    <w:p w:rsidR="00FA7D37" w:rsidRPr="00D677B4" w:rsidRDefault="00836675" w:rsidP="00DB2A34">
      <w:pPr>
        <w:autoSpaceDE w:val="0"/>
        <w:autoSpaceDN w:val="0"/>
        <w:adjustRightInd w:val="0"/>
        <w:snapToGrid w:val="0"/>
        <w:spacing w:after="0" w:line="240" w:lineRule="auto"/>
        <w:jc w:val="center"/>
        <w:rPr>
          <w:rFonts w:ascii="Times New Roman" w:hAnsi="Times New Roman"/>
          <w:color w:val="000000"/>
          <w:sz w:val="20"/>
          <w:szCs w:val="32"/>
        </w:rPr>
      </w:pPr>
      <w:r>
        <w:rPr>
          <w:rFonts w:ascii="Times New Roman" w:hAnsi="Times New Roman"/>
          <w:noProof/>
          <w:sz w:val="20"/>
          <w:lang w:eastAsia="zh-CN"/>
        </w:rPr>
        <w:drawing>
          <wp:inline distT="0" distB="0" distL="0" distR="0">
            <wp:extent cx="2726008" cy="1984773"/>
            <wp:effectExtent l="6543" t="2777" r="2394" b="0"/>
            <wp:docPr id="5"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7D37" w:rsidRPr="00D677B4" w:rsidRDefault="00FA7D37" w:rsidP="00DB2A34">
      <w:pPr>
        <w:autoSpaceDE w:val="0"/>
        <w:autoSpaceDN w:val="0"/>
        <w:adjustRightInd w:val="0"/>
        <w:snapToGrid w:val="0"/>
        <w:spacing w:after="0" w:line="240" w:lineRule="auto"/>
        <w:jc w:val="center"/>
        <w:rPr>
          <w:rFonts w:ascii="Times New Roman" w:hAnsi="Times New Roman"/>
          <w:color w:val="000000"/>
          <w:sz w:val="20"/>
          <w:szCs w:val="32"/>
        </w:rPr>
      </w:pPr>
    </w:p>
    <w:p w:rsidR="00FA7D37" w:rsidRPr="00D677B4" w:rsidRDefault="00FA7D37" w:rsidP="00C04F88">
      <w:pPr>
        <w:autoSpaceDE w:val="0"/>
        <w:autoSpaceDN w:val="0"/>
        <w:adjustRightInd w:val="0"/>
        <w:snapToGrid w:val="0"/>
        <w:spacing w:after="0" w:line="240" w:lineRule="auto"/>
        <w:jc w:val="both"/>
        <w:rPr>
          <w:rFonts w:ascii="Times New Roman" w:hAnsi="Times New Roman"/>
          <w:bCs/>
          <w:color w:val="000000"/>
          <w:sz w:val="20"/>
        </w:rPr>
      </w:pPr>
      <w:r w:rsidRPr="00D677B4">
        <w:rPr>
          <w:rFonts w:ascii="Times New Roman" w:hAnsi="Times New Roman"/>
          <w:color w:val="000000"/>
          <w:sz w:val="20"/>
        </w:rPr>
        <w:t xml:space="preserve">Table 1. </w:t>
      </w:r>
      <w:r w:rsidR="00B1122B" w:rsidRPr="00D677B4">
        <w:rPr>
          <w:rFonts w:ascii="Times New Roman" w:hAnsi="Times New Roman"/>
          <w:color w:val="000000"/>
          <w:sz w:val="20"/>
        </w:rPr>
        <w:t>M</w:t>
      </w:r>
      <w:r w:rsidR="00CA22CA" w:rsidRPr="00D677B4">
        <w:rPr>
          <w:rFonts w:ascii="Times New Roman" w:hAnsi="Times New Roman"/>
          <w:color w:val="000000"/>
          <w:sz w:val="20"/>
        </w:rPr>
        <w:t>orphometric data of</w:t>
      </w:r>
      <w:r w:rsidR="00B1122B" w:rsidRPr="00D677B4">
        <w:rPr>
          <w:rFonts w:ascii="Times New Roman" w:hAnsi="Times New Roman"/>
          <w:i/>
          <w:color w:val="000000"/>
          <w:sz w:val="20"/>
        </w:rPr>
        <w:t xml:space="preserve"> B</w:t>
      </w:r>
      <w:r w:rsidR="00CA22CA" w:rsidRPr="00D677B4">
        <w:rPr>
          <w:rFonts w:ascii="Times New Roman" w:hAnsi="Times New Roman"/>
          <w:i/>
          <w:color w:val="000000"/>
          <w:sz w:val="20"/>
        </w:rPr>
        <w:t>. alcinoe</w:t>
      </w:r>
      <w:r w:rsidR="00CA22CA" w:rsidRPr="00D677B4">
        <w:rPr>
          <w:rFonts w:ascii="Times New Roman" w:hAnsi="Times New Roman"/>
          <w:color w:val="000000"/>
          <w:sz w:val="20"/>
        </w:rPr>
        <w:t xml:space="preserve"> larvae reared in wrapped and unwrapped </w:t>
      </w:r>
      <w:r w:rsidR="00B1122B" w:rsidRPr="00D677B4">
        <w:rPr>
          <w:rFonts w:ascii="Times New Roman" w:hAnsi="Times New Roman"/>
          <w:i/>
          <w:color w:val="000000"/>
          <w:sz w:val="20"/>
        </w:rPr>
        <w:t>P</w:t>
      </w:r>
      <w:r w:rsidR="00CA22CA" w:rsidRPr="00D677B4">
        <w:rPr>
          <w:rFonts w:ascii="Times New Roman" w:hAnsi="Times New Roman"/>
          <w:i/>
          <w:color w:val="000000"/>
          <w:sz w:val="20"/>
        </w:rPr>
        <w:t>iper umbellatum</w:t>
      </w:r>
      <w:r w:rsidR="00CA22CA" w:rsidRPr="00D677B4">
        <w:rPr>
          <w:rFonts w:ascii="Times New Roman" w:hAnsi="Times New Roman"/>
          <w:color w:val="000000"/>
          <w:sz w:val="20"/>
        </w:rPr>
        <w:t xml:space="preserve"> leaves</w:t>
      </w:r>
      <w:r w:rsidRPr="00D677B4">
        <w:rPr>
          <w:rFonts w:ascii="Times New Roman" w:hAnsi="Times New Roman"/>
          <w:color w:val="000000"/>
          <w:sz w:val="20"/>
        </w:rPr>
        <w:t xml:space="preserve"> [n=30] [</w:t>
      </w:r>
      <w:r w:rsidRPr="00D677B4">
        <w:rPr>
          <w:rFonts w:ascii="Times New Roman" w:hAnsi="Times New Roman"/>
          <w:bCs/>
          <w:color w:val="000000"/>
          <w:sz w:val="20"/>
        </w:rPr>
        <w:t>24.5</w:t>
      </w:r>
      <w:r w:rsidRPr="00D677B4">
        <w:rPr>
          <w:rFonts w:ascii="Times New Roman" w:hAnsi="Times New Roman"/>
          <w:bCs/>
          <w:color w:val="000000"/>
          <w:sz w:val="20"/>
          <w:vertAlign w:val="superscript"/>
        </w:rPr>
        <w:t>0</w:t>
      </w:r>
      <w:r w:rsidRPr="00D677B4">
        <w:rPr>
          <w:rFonts w:ascii="Times New Roman" w:hAnsi="Times New Roman"/>
          <w:bCs/>
          <w:color w:val="000000"/>
          <w:sz w:val="20"/>
        </w:rPr>
        <w:t>C; 90.2% Rh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184"/>
        <w:gridCol w:w="1134"/>
        <w:gridCol w:w="1201"/>
      </w:tblGrid>
      <w:tr w:rsidR="001B1466" w:rsidRPr="00C04F88" w:rsidTr="00C04F88">
        <w:trPr>
          <w:jc w:val="center"/>
        </w:trPr>
        <w:tc>
          <w:tcPr>
            <w:tcW w:w="2184" w:type="dxa"/>
            <w:vAlign w:val="center"/>
          </w:tcPr>
          <w:p w:rsidR="001B1466" w:rsidRPr="00C04F88" w:rsidRDefault="00313BC0"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Parameter</w:t>
            </w:r>
          </w:p>
        </w:tc>
        <w:tc>
          <w:tcPr>
            <w:tcW w:w="1134" w:type="dxa"/>
            <w:vAlign w:val="center"/>
          </w:tcPr>
          <w:p w:rsidR="001B1466" w:rsidRPr="00C04F88" w:rsidRDefault="00313BC0"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Wrapped</w:t>
            </w:r>
          </w:p>
        </w:tc>
        <w:tc>
          <w:tcPr>
            <w:tcW w:w="1201" w:type="dxa"/>
            <w:vAlign w:val="center"/>
          </w:tcPr>
          <w:p w:rsidR="001B1466" w:rsidRPr="00C04F88" w:rsidRDefault="00313BC0"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Unwrapped</w:t>
            </w:r>
          </w:p>
        </w:tc>
      </w:tr>
      <w:tr w:rsidR="001B1466" w:rsidRPr="00C04F88" w:rsidTr="00C04F88">
        <w:trPr>
          <w:jc w:val="center"/>
        </w:trPr>
        <w:tc>
          <w:tcPr>
            <w:tcW w:w="2184" w:type="dxa"/>
            <w:vAlign w:val="center"/>
          </w:tcPr>
          <w:p w:rsidR="001B1466" w:rsidRPr="00C04F88" w:rsidRDefault="001B1466"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Mean pupal duration</w:t>
            </w:r>
            <w:r w:rsidR="00146173" w:rsidRPr="00C04F88">
              <w:rPr>
                <w:rFonts w:ascii="Times New Roman" w:hAnsi="Times New Roman"/>
                <w:bCs/>
                <w:color w:val="000000"/>
                <w:sz w:val="16"/>
              </w:rPr>
              <w:t xml:space="preserve"> (</w:t>
            </w:r>
            <w:r w:rsidR="00CE3615" w:rsidRPr="00C04F88">
              <w:rPr>
                <w:rFonts w:ascii="Times New Roman" w:hAnsi="Times New Roman"/>
                <w:bCs/>
                <w:color w:val="000000"/>
                <w:sz w:val="16"/>
              </w:rPr>
              <w:t>days</w:t>
            </w:r>
            <w:r w:rsidR="00146173" w:rsidRPr="00C04F88">
              <w:rPr>
                <w:rFonts w:ascii="Times New Roman" w:hAnsi="Times New Roman"/>
                <w:bCs/>
                <w:color w:val="000000"/>
                <w:sz w:val="16"/>
              </w:rPr>
              <w:t>)</w:t>
            </w:r>
          </w:p>
        </w:tc>
        <w:tc>
          <w:tcPr>
            <w:tcW w:w="1134" w:type="dxa"/>
            <w:vAlign w:val="center"/>
          </w:tcPr>
          <w:p w:rsidR="001B1466" w:rsidRPr="00C04F88" w:rsidRDefault="00CE3615"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36.2</w:t>
            </w:r>
          </w:p>
        </w:tc>
        <w:tc>
          <w:tcPr>
            <w:tcW w:w="1201" w:type="dxa"/>
            <w:vAlign w:val="center"/>
          </w:tcPr>
          <w:p w:rsidR="001B1466" w:rsidRPr="00C04F88" w:rsidRDefault="00CE3615"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40.2</w:t>
            </w:r>
          </w:p>
        </w:tc>
      </w:tr>
      <w:tr w:rsidR="001B1466" w:rsidRPr="00C04F88" w:rsidTr="00C04F88">
        <w:trPr>
          <w:jc w:val="center"/>
        </w:trPr>
        <w:tc>
          <w:tcPr>
            <w:tcW w:w="2184" w:type="dxa"/>
            <w:vAlign w:val="center"/>
          </w:tcPr>
          <w:p w:rsidR="001B1466" w:rsidRPr="00C04F88" w:rsidRDefault="00CE3615"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Pupal weights [g]</w:t>
            </w:r>
          </w:p>
        </w:tc>
        <w:tc>
          <w:tcPr>
            <w:tcW w:w="1134" w:type="dxa"/>
            <w:vAlign w:val="center"/>
          </w:tcPr>
          <w:p w:rsidR="001B1466" w:rsidRPr="00C04F88" w:rsidRDefault="00CE3615"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6.5-11.7</w:t>
            </w:r>
          </w:p>
        </w:tc>
        <w:tc>
          <w:tcPr>
            <w:tcW w:w="1201" w:type="dxa"/>
            <w:vAlign w:val="center"/>
          </w:tcPr>
          <w:p w:rsidR="001B1466" w:rsidRPr="00C04F88" w:rsidRDefault="00CE3615"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3.8-6.2</w:t>
            </w:r>
          </w:p>
        </w:tc>
      </w:tr>
      <w:tr w:rsidR="001B1466" w:rsidRPr="00C04F88" w:rsidTr="00C04F88">
        <w:trPr>
          <w:jc w:val="center"/>
        </w:trPr>
        <w:tc>
          <w:tcPr>
            <w:tcW w:w="2184" w:type="dxa"/>
            <w:vAlign w:val="center"/>
          </w:tcPr>
          <w:p w:rsidR="001B1466" w:rsidRPr="00C04F88" w:rsidRDefault="00146173"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Mean adult longevity (</w:t>
            </w:r>
            <w:r w:rsidR="00B779AB" w:rsidRPr="00C04F88">
              <w:rPr>
                <w:rFonts w:ascii="Times New Roman" w:hAnsi="Times New Roman"/>
                <w:bCs/>
                <w:color w:val="000000"/>
                <w:sz w:val="16"/>
              </w:rPr>
              <w:t>days</w:t>
            </w:r>
            <w:r w:rsidRPr="00C04F88">
              <w:rPr>
                <w:rFonts w:ascii="Times New Roman" w:hAnsi="Times New Roman"/>
                <w:bCs/>
                <w:color w:val="000000"/>
                <w:sz w:val="16"/>
              </w:rPr>
              <w:t>)</w:t>
            </w:r>
          </w:p>
        </w:tc>
        <w:tc>
          <w:tcPr>
            <w:tcW w:w="1134" w:type="dxa"/>
            <w:vAlign w:val="center"/>
          </w:tcPr>
          <w:p w:rsidR="00B779AB" w:rsidRPr="00C04F88" w:rsidRDefault="00146173"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2.2 (males)</w:t>
            </w:r>
          </w:p>
          <w:p w:rsidR="001B1466" w:rsidRPr="00C04F88" w:rsidRDefault="00146173"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3.5 (</w:t>
            </w:r>
            <w:r w:rsidR="00B779AB" w:rsidRPr="00C04F88">
              <w:rPr>
                <w:rFonts w:ascii="Times New Roman" w:hAnsi="Times New Roman"/>
                <w:bCs/>
                <w:color w:val="000000"/>
                <w:sz w:val="16"/>
              </w:rPr>
              <w:t>females</w:t>
            </w:r>
            <w:r w:rsidRPr="00C04F88">
              <w:rPr>
                <w:rFonts w:ascii="Times New Roman" w:hAnsi="Times New Roman"/>
                <w:bCs/>
                <w:color w:val="000000"/>
                <w:sz w:val="16"/>
              </w:rPr>
              <w:t>)</w:t>
            </w:r>
          </w:p>
        </w:tc>
        <w:tc>
          <w:tcPr>
            <w:tcW w:w="1201" w:type="dxa"/>
            <w:vAlign w:val="center"/>
          </w:tcPr>
          <w:p w:rsidR="001B1466" w:rsidRPr="00C04F88" w:rsidRDefault="00146173"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1.2 (males)</w:t>
            </w:r>
          </w:p>
          <w:p w:rsidR="00B779AB" w:rsidRPr="00C04F88" w:rsidRDefault="00146173"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1.5 (females)</w:t>
            </w:r>
          </w:p>
        </w:tc>
      </w:tr>
      <w:tr w:rsidR="001B1466" w:rsidRPr="00C04F88" w:rsidTr="00C04F88">
        <w:trPr>
          <w:jc w:val="center"/>
        </w:trPr>
        <w:tc>
          <w:tcPr>
            <w:tcW w:w="2184" w:type="dxa"/>
            <w:vAlign w:val="center"/>
          </w:tcPr>
          <w:p w:rsidR="001B1466"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Percentage w</w:t>
            </w:r>
            <w:r w:rsidR="00146173" w:rsidRPr="00C04F88">
              <w:rPr>
                <w:rFonts w:ascii="Times New Roman" w:hAnsi="Times New Roman"/>
                <w:bCs/>
                <w:color w:val="000000"/>
                <w:sz w:val="16"/>
              </w:rPr>
              <w:t>ith functional wings/wing span (</w:t>
            </w:r>
            <w:r w:rsidRPr="00C04F88">
              <w:rPr>
                <w:rFonts w:ascii="Times New Roman" w:hAnsi="Times New Roman"/>
                <w:bCs/>
                <w:color w:val="000000"/>
                <w:sz w:val="16"/>
              </w:rPr>
              <w:t>cm</w:t>
            </w:r>
            <w:r w:rsidR="00146173" w:rsidRPr="00C04F88">
              <w:rPr>
                <w:rFonts w:ascii="Times New Roman" w:hAnsi="Times New Roman"/>
                <w:bCs/>
                <w:color w:val="000000"/>
                <w:sz w:val="16"/>
              </w:rPr>
              <w:t>)</w:t>
            </w:r>
          </w:p>
        </w:tc>
        <w:tc>
          <w:tcPr>
            <w:tcW w:w="1134" w:type="dxa"/>
            <w:vAlign w:val="center"/>
          </w:tcPr>
          <w:p w:rsidR="001B1466"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98.3</w:t>
            </w:r>
          </w:p>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14.8</w:t>
            </w:r>
          </w:p>
        </w:tc>
        <w:tc>
          <w:tcPr>
            <w:tcW w:w="1201" w:type="dxa"/>
            <w:vAlign w:val="center"/>
          </w:tcPr>
          <w:p w:rsidR="001B1466"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28.4</w:t>
            </w:r>
          </w:p>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12.4</w:t>
            </w:r>
          </w:p>
        </w:tc>
      </w:tr>
      <w:tr w:rsidR="00B779AB" w:rsidRPr="00C04F88" w:rsidTr="00C04F88">
        <w:trPr>
          <w:jc w:val="center"/>
        </w:trPr>
        <w:tc>
          <w:tcPr>
            <w:tcW w:w="2184"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Percentage oviposition</w:t>
            </w:r>
          </w:p>
        </w:tc>
        <w:tc>
          <w:tcPr>
            <w:tcW w:w="1134"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97.5</w:t>
            </w:r>
          </w:p>
        </w:tc>
        <w:tc>
          <w:tcPr>
            <w:tcW w:w="1201"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57.0</w:t>
            </w:r>
          </w:p>
        </w:tc>
      </w:tr>
      <w:tr w:rsidR="00B779AB" w:rsidRPr="00C04F88" w:rsidTr="00C04F88">
        <w:trPr>
          <w:jc w:val="center"/>
        </w:trPr>
        <w:tc>
          <w:tcPr>
            <w:tcW w:w="2184"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Mating frequency</w:t>
            </w:r>
          </w:p>
        </w:tc>
        <w:tc>
          <w:tcPr>
            <w:tcW w:w="1134"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80.8</w:t>
            </w:r>
          </w:p>
        </w:tc>
        <w:tc>
          <w:tcPr>
            <w:tcW w:w="1201"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18.5</w:t>
            </w:r>
          </w:p>
        </w:tc>
      </w:tr>
      <w:tr w:rsidR="00B779AB" w:rsidRPr="00C04F88" w:rsidTr="00C04F88">
        <w:trPr>
          <w:jc w:val="center"/>
        </w:trPr>
        <w:tc>
          <w:tcPr>
            <w:tcW w:w="2184"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Percentage egg-hatch</w:t>
            </w:r>
          </w:p>
        </w:tc>
        <w:tc>
          <w:tcPr>
            <w:tcW w:w="1134"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86.4</w:t>
            </w:r>
          </w:p>
        </w:tc>
        <w:tc>
          <w:tcPr>
            <w:tcW w:w="1201"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12.7</w:t>
            </w:r>
          </w:p>
        </w:tc>
      </w:tr>
      <w:tr w:rsidR="00B779AB" w:rsidRPr="00C04F88" w:rsidTr="00C04F88">
        <w:trPr>
          <w:jc w:val="center"/>
        </w:trPr>
        <w:tc>
          <w:tcPr>
            <w:tcW w:w="2184" w:type="dxa"/>
            <w:vAlign w:val="center"/>
          </w:tcPr>
          <w:p w:rsidR="00B779AB" w:rsidRPr="00C04F88" w:rsidRDefault="00B779AB"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bCs/>
                <w:color w:val="000000"/>
                <w:sz w:val="16"/>
              </w:rPr>
              <w:t>Head capsule</w:t>
            </w:r>
            <w:r w:rsidR="00146173" w:rsidRPr="00C04F88">
              <w:rPr>
                <w:rFonts w:ascii="Times New Roman" w:hAnsi="Times New Roman"/>
                <w:color w:val="000000"/>
                <w:sz w:val="16"/>
              </w:rPr>
              <w:t xml:space="preserve"> Widths /Antennal lengths (</w:t>
            </w:r>
            <w:r w:rsidR="00534BA0" w:rsidRPr="00C04F88">
              <w:rPr>
                <w:rFonts w:ascii="Times New Roman" w:hAnsi="Times New Roman"/>
                <w:color w:val="000000"/>
                <w:sz w:val="16"/>
              </w:rPr>
              <w:t>cm</w:t>
            </w:r>
            <w:r w:rsidR="00146173" w:rsidRPr="00C04F88">
              <w:rPr>
                <w:rFonts w:ascii="Times New Roman" w:hAnsi="Times New Roman"/>
                <w:color w:val="000000"/>
                <w:sz w:val="16"/>
              </w:rPr>
              <w:t>)</w:t>
            </w:r>
          </w:p>
        </w:tc>
        <w:tc>
          <w:tcPr>
            <w:tcW w:w="1134" w:type="dxa"/>
            <w:vAlign w:val="center"/>
          </w:tcPr>
          <w:p w:rsidR="00B779AB" w:rsidRPr="00C04F88" w:rsidRDefault="00534BA0"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color w:val="000000"/>
                <w:sz w:val="16"/>
              </w:rPr>
              <w:t>0.5-0.6 cm</w:t>
            </w:r>
          </w:p>
        </w:tc>
        <w:tc>
          <w:tcPr>
            <w:tcW w:w="1201" w:type="dxa"/>
            <w:vAlign w:val="center"/>
          </w:tcPr>
          <w:p w:rsidR="00B779AB" w:rsidRPr="00C04F88" w:rsidRDefault="00534BA0" w:rsidP="00C04F88">
            <w:pPr>
              <w:autoSpaceDE w:val="0"/>
              <w:autoSpaceDN w:val="0"/>
              <w:adjustRightInd w:val="0"/>
              <w:snapToGrid w:val="0"/>
              <w:spacing w:after="0" w:line="240" w:lineRule="auto"/>
              <w:jc w:val="both"/>
              <w:rPr>
                <w:rFonts w:ascii="Times New Roman" w:hAnsi="Times New Roman"/>
                <w:bCs/>
                <w:color w:val="000000"/>
                <w:sz w:val="16"/>
              </w:rPr>
            </w:pPr>
            <w:r w:rsidRPr="00C04F88">
              <w:rPr>
                <w:rFonts w:ascii="Times New Roman" w:hAnsi="Times New Roman"/>
                <w:color w:val="000000"/>
                <w:sz w:val="16"/>
              </w:rPr>
              <w:t>0.3-0.4cm</w:t>
            </w:r>
          </w:p>
        </w:tc>
      </w:tr>
    </w:tbl>
    <w:p w:rsidR="00092EFD" w:rsidRPr="00D677B4" w:rsidRDefault="00092EFD" w:rsidP="00DB2A34">
      <w:pPr>
        <w:pStyle w:val="NoSpacing"/>
        <w:snapToGrid w:val="0"/>
        <w:ind w:firstLine="425"/>
        <w:jc w:val="both"/>
        <w:rPr>
          <w:rFonts w:ascii="Times New Roman" w:hAnsi="Times New Roman"/>
          <w:sz w:val="20"/>
        </w:rPr>
      </w:pPr>
    </w:p>
    <w:p w:rsidR="00470DDD" w:rsidRPr="00D677B4" w:rsidRDefault="00470DDD" w:rsidP="00C04F88">
      <w:pPr>
        <w:pStyle w:val="NoSpacing"/>
        <w:snapToGrid w:val="0"/>
        <w:jc w:val="both"/>
        <w:rPr>
          <w:rFonts w:ascii="Times New Roman" w:hAnsi="Times New Roman"/>
          <w:sz w:val="20"/>
        </w:rPr>
      </w:pPr>
      <w:r w:rsidRPr="00D677B4">
        <w:rPr>
          <w:rFonts w:ascii="Times New Roman" w:hAnsi="Times New Roman"/>
          <w:b/>
          <w:sz w:val="20"/>
        </w:rPr>
        <w:t>Acknowledgements</w:t>
      </w:r>
      <w:r w:rsidRPr="00D677B4">
        <w:rPr>
          <w:rFonts w:ascii="Times New Roman" w:hAnsi="Times New Roman"/>
          <w:sz w:val="20"/>
        </w:rPr>
        <w:t>:</w:t>
      </w:r>
    </w:p>
    <w:p w:rsidR="00470DDD" w:rsidRPr="00D677B4" w:rsidRDefault="00470DDD" w:rsidP="00DB2A34">
      <w:pPr>
        <w:pStyle w:val="NoSpacing"/>
        <w:snapToGrid w:val="0"/>
        <w:ind w:firstLine="425"/>
        <w:jc w:val="both"/>
        <w:rPr>
          <w:rFonts w:ascii="Times New Roman" w:hAnsi="Times New Roman"/>
          <w:sz w:val="20"/>
        </w:rPr>
      </w:pPr>
      <w:r w:rsidRPr="00D677B4">
        <w:rPr>
          <w:rFonts w:ascii="Times New Roman" w:hAnsi="Times New Roman"/>
          <w:sz w:val="20"/>
        </w:rPr>
        <w:t xml:space="preserve">The authors are grateful to the villagers who graciously supplied the leaves of </w:t>
      </w:r>
      <w:r w:rsidRPr="00D677B4">
        <w:rPr>
          <w:rFonts w:ascii="Times New Roman" w:hAnsi="Times New Roman"/>
          <w:i/>
          <w:sz w:val="20"/>
        </w:rPr>
        <w:t>Piper</w:t>
      </w:r>
      <w:r w:rsidRPr="00D677B4">
        <w:rPr>
          <w:rFonts w:ascii="Times New Roman" w:hAnsi="Times New Roman"/>
          <w:sz w:val="20"/>
        </w:rPr>
        <w:t xml:space="preserve"> </w:t>
      </w:r>
      <w:r w:rsidRPr="00D677B4">
        <w:rPr>
          <w:rFonts w:ascii="Times New Roman" w:hAnsi="Times New Roman"/>
          <w:i/>
          <w:sz w:val="20"/>
        </w:rPr>
        <w:t>umbellatum</w:t>
      </w:r>
      <w:r w:rsidRPr="00D677B4">
        <w:rPr>
          <w:rFonts w:ascii="Times New Roman" w:hAnsi="Times New Roman"/>
          <w:sz w:val="20"/>
        </w:rPr>
        <w:t>.</w:t>
      </w:r>
    </w:p>
    <w:p w:rsidR="00470DDD" w:rsidRPr="00D677B4" w:rsidRDefault="00470DDD" w:rsidP="00DB2A34">
      <w:pPr>
        <w:pStyle w:val="NoSpacing"/>
        <w:snapToGrid w:val="0"/>
        <w:ind w:firstLine="425"/>
        <w:jc w:val="both"/>
        <w:rPr>
          <w:rFonts w:ascii="Times New Roman" w:hAnsi="Times New Roman"/>
          <w:sz w:val="20"/>
        </w:rPr>
      </w:pPr>
    </w:p>
    <w:p w:rsidR="00470DDD" w:rsidRPr="00D677B4" w:rsidRDefault="00470DDD" w:rsidP="00C04F88">
      <w:pPr>
        <w:pStyle w:val="NoSpacing"/>
        <w:snapToGrid w:val="0"/>
        <w:jc w:val="both"/>
        <w:rPr>
          <w:rFonts w:ascii="Times New Roman" w:hAnsi="Times New Roman"/>
          <w:sz w:val="20"/>
        </w:rPr>
      </w:pPr>
      <w:r w:rsidRPr="00D677B4">
        <w:rPr>
          <w:rFonts w:ascii="Times New Roman" w:hAnsi="Times New Roman"/>
          <w:b/>
          <w:sz w:val="20"/>
        </w:rPr>
        <w:t>Corresponding Author</w:t>
      </w:r>
      <w:r w:rsidRPr="00D677B4">
        <w:rPr>
          <w:rFonts w:ascii="Times New Roman" w:hAnsi="Times New Roman"/>
          <w:sz w:val="20"/>
        </w:rPr>
        <w:t>:</w:t>
      </w:r>
    </w:p>
    <w:p w:rsidR="00470DDD" w:rsidRPr="00D677B4" w:rsidRDefault="00470DDD" w:rsidP="00C04F88">
      <w:pPr>
        <w:pStyle w:val="NoSpacing"/>
        <w:snapToGrid w:val="0"/>
        <w:jc w:val="both"/>
        <w:rPr>
          <w:rFonts w:ascii="Times New Roman" w:hAnsi="Times New Roman"/>
          <w:sz w:val="20"/>
        </w:rPr>
      </w:pPr>
      <w:r w:rsidRPr="00D677B4">
        <w:rPr>
          <w:rFonts w:ascii="Times New Roman" w:hAnsi="Times New Roman"/>
          <w:sz w:val="20"/>
        </w:rPr>
        <w:t>Akagbuo Barth Nwauzoma (PhD)</w:t>
      </w:r>
    </w:p>
    <w:p w:rsidR="00753F2F" w:rsidRPr="00D677B4" w:rsidRDefault="00470DDD" w:rsidP="00C04F88">
      <w:pPr>
        <w:pStyle w:val="NoSpacing"/>
        <w:snapToGrid w:val="0"/>
        <w:jc w:val="both"/>
        <w:rPr>
          <w:rFonts w:ascii="Times New Roman" w:hAnsi="Times New Roman"/>
          <w:sz w:val="20"/>
          <w:szCs w:val="20"/>
        </w:rPr>
      </w:pPr>
      <w:r w:rsidRPr="00D677B4">
        <w:rPr>
          <w:rFonts w:ascii="Times New Roman" w:hAnsi="Times New Roman"/>
          <w:sz w:val="20"/>
          <w:szCs w:val="20"/>
        </w:rPr>
        <w:t>Plant Pathology Unit, Department of Plant Science</w:t>
      </w:r>
      <w:r w:rsidR="00D677B4" w:rsidRPr="00D677B4">
        <w:rPr>
          <w:rFonts w:ascii="Times New Roman" w:hAnsi="Times New Roman"/>
          <w:sz w:val="20"/>
          <w:szCs w:val="20"/>
        </w:rPr>
        <w:t xml:space="preserve"> &amp; </w:t>
      </w:r>
      <w:r w:rsidRPr="00D677B4">
        <w:rPr>
          <w:rFonts w:ascii="Times New Roman" w:hAnsi="Times New Roman"/>
          <w:sz w:val="20"/>
          <w:szCs w:val="20"/>
        </w:rPr>
        <w:t xml:space="preserve">Biotechnology, </w:t>
      </w:r>
    </w:p>
    <w:p w:rsidR="00753F2F" w:rsidRPr="00D677B4" w:rsidRDefault="00470DDD" w:rsidP="00C04F88">
      <w:pPr>
        <w:pStyle w:val="NoSpacing"/>
        <w:snapToGrid w:val="0"/>
        <w:jc w:val="both"/>
        <w:rPr>
          <w:rFonts w:ascii="Times New Roman" w:hAnsi="Times New Roman"/>
          <w:sz w:val="20"/>
          <w:szCs w:val="20"/>
        </w:rPr>
      </w:pPr>
      <w:r w:rsidRPr="00D677B4">
        <w:rPr>
          <w:rFonts w:ascii="Times New Roman" w:hAnsi="Times New Roman"/>
          <w:sz w:val="20"/>
          <w:szCs w:val="20"/>
        </w:rPr>
        <w:t xml:space="preserve">Rivers State University, </w:t>
      </w:r>
    </w:p>
    <w:p w:rsidR="0017056E" w:rsidRPr="00D677B4" w:rsidRDefault="00470DDD" w:rsidP="00C04F88">
      <w:pPr>
        <w:pStyle w:val="NoSpacing"/>
        <w:snapToGrid w:val="0"/>
        <w:jc w:val="both"/>
        <w:rPr>
          <w:rFonts w:ascii="Times New Roman" w:hAnsi="Times New Roman"/>
          <w:sz w:val="20"/>
          <w:szCs w:val="20"/>
        </w:rPr>
      </w:pPr>
      <w:r w:rsidRPr="00D677B4">
        <w:rPr>
          <w:rFonts w:ascii="Times New Roman" w:hAnsi="Times New Roman"/>
          <w:sz w:val="20"/>
          <w:szCs w:val="20"/>
        </w:rPr>
        <w:t xml:space="preserve">P. M. B. 5080, Port Harcourt, Nigeria. </w:t>
      </w:r>
    </w:p>
    <w:p w:rsidR="00470DDD" w:rsidRPr="00D677B4" w:rsidRDefault="0017056E" w:rsidP="00C04F88">
      <w:pPr>
        <w:pStyle w:val="NoSpacing"/>
        <w:snapToGrid w:val="0"/>
        <w:jc w:val="both"/>
        <w:rPr>
          <w:rFonts w:ascii="Times New Roman" w:hAnsi="Times New Roman"/>
          <w:sz w:val="20"/>
          <w:szCs w:val="20"/>
        </w:rPr>
      </w:pPr>
      <w:r w:rsidRPr="00D677B4">
        <w:rPr>
          <w:rFonts w:ascii="Times New Roman" w:hAnsi="Times New Roman"/>
          <w:sz w:val="20"/>
          <w:szCs w:val="20"/>
        </w:rPr>
        <w:t xml:space="preserve">E-mail: </w:t>
      </w:r>
      <w:r w:rsidR="00470DDD" w:rsidRPr="00D677B4">
        <w:rPr>
          <w:rFonts w:ascii="Times New Roman" w:hAnsi="Times New Roman"/>
          <w:sz w:val="20"/>
          <w:szCs w:val="20"/>
        </w:rPr>
        <w:t>drnwabarth@yahoo.com</w:t>
      </w:r>
    </w:p>
    <w:p w:rsidR="00470DDD" w:rsidRPr="00D677B4" w:rsidRDefault="00470DDD" w:rsidP="00DB2A34">
      <w:pPr>
        <w:pStyle w:val="NoSpacing"/>
        <w:snapToGrid w:val="0"/>
        <w:ind w:firstLine="425"/>
        <w:jc w:val="both"/>
        <w:rPr>
          <w:rFonts w:ascii="Times New Roman" w:hAnsi="Times New Roman"/>
          <w:sz w:val="20"/>
        </w:rPr>
      </w:pPr>
    </w:p>
    <w:p w:rsidR="00FA7D37" w:rsidRPr="00D677B4" w:rsidRDefault="00FA7D37" w:rsidP="00DB2A34">
      <w:pPr>
        <w:pStyle w:val="NoSpacing"/>
        <w:snapToGrid w:val="0"/>
        <w:jc w:val="both"/>
        <w:rPr>
          <w:rFonts w:ascii="Times New Roman" w:hAnsi="Times New Roman"/>
          <w:b/>
          <w:sz w:val="20"/>
        </w:rPr>
      </w:pPr>
      <w:r w:rsidRPr="00D677B4">
        <w:rPr>
          <w:rFonts w:ascii="Times New Roman" w:hAnsi="Times New Roman"/>
          <w:b/>
          <w:sz w:val="20"/>
        </w:rPr>
        <w:t xml:space="preserve">References </w:t>
      </w:r>
    </w:p>
    <w:p w:rsidR="009C4BA7" w:rsidRPr="00D677B4" w:rsidRDefault="005E447A" w:rsidP="00DB2A34">
      <w:pPr>
        <w:pStyle w:val="NoSpacing"/>
        <w:numPr>
          <w:ilvl w:val="0"/>
          <w:numId w:val="6"/>
        </w:numPr>
        <w:snapToGrid w:val="0"/>
        <w:ind w:left="425" w:hanging="425"/>
        <w:jc w:val="both"/>
        <w:rPr>
          <w:rFonts w:ascii="Times New Roman" w:hAnsi="Times New Roman"/>
          <w:sz w:val="20"/>
          <w:szCs w:val="20"/>
        </w:rPr>
      </w:pPr>
      <w:r w:rsidRPr="00D677B4">
        <w:rPr>
          <w:rFonts w:ascii="Times New Roman" w:hAnsi="Times New Roman"/>
          <w:sz w:val="20"/>
          <w:szCs w:val="20"/>
        </w:rPr>
        <w:lastRenderedPageBreak/>
        <w:t>Akharaiyi</w:t>
      </w:r>
      <w:r w:rsidR="00D677B4">
        <w:rPr>
          <w:rFonts w:ascii="Times New Roman" w:hAnsi="Times New Roman"/>
          <w:sz w:val="20"/>
          <w:szCs w:val="20"/>
        </w:rPr>
        <w:t xml:space="preserve"> </w:t>
      </w:r>
      <w:r w:rsidRPr="00D677B4">
        <w:rPr>
          <w:rFonts w:ascii="Times New Roman" w:hAnsi="Times New Roman"/>
          <w:sz w:val="20"/>
          <w:szCs w:val="20"/>
        </w:rPr>
        <w:t>F</w:t>
      </w:r>
      <w:r w:rsidR="009C4BA7" w:rsidRPr="00D677B4">
        <w:rPr>
          <w:rFonts w:ascii="Times New Roman" w:hAnsi="Times New Roman"/>
          <w:sz w:val="20"/>
          <w:szCs w:val="20"/>
        </w:rPr>
        <w:t>C</w:t>
      </w:r>
      <w:r w:rsidRPr="00D677B4">
        <w:rPr>
          <w:rFonts w:ascii="Times New Roman" w:hAnsi="Times New Roman"/>
          <w:sz w:val="20"/>
          <w:szCs w:val="20"/>
        </w:rPr>
        <w:t>,</w:t>
      </w:r>
      <w:r w:rsidR="00D677B4">
        <w:rPr>
          <w:rFonts w:ascii="Times New Roman" w:hAnsi="Times New Roman"/>
          <w:sz w:val="20"/>
          <w:szCs w:val="20"/>
        </w:rPr>
        <w:t xml:space="preserve"> </w:t>
      </w:r>
      <w:r w:rsidRPr="00D677B4">
        <w:rPr>
          <w:rFonts w:ascii="Times New Roman" w:hAnsi="Times New Roman"/>
          <w:sz w:val="20"/>
          <w:szCs w:val="20"/>
        </w:rPr>
        <w:t>Boboye</w:t>
      </w:r>
      <w:r w:rsidR="00D677B4">
        <w:rPr>
          <w:rFonts w:ascii="Times New Roman" w:hAnsi="Times New Roman"/>
          <w:sz w:val="20"/>
          <w:szCs w:val="20"/>
        </w:rPr>
        <w:t xml:space="preserve"> </w:t>
      </w:r>
      <w:r w:rsidR="009C4BA7" w:rsidRPr="00D677B4">
        <w:rPr>
          <w:rFonts w:ascii="Times New Roman" w:hAnsi="Times New Roman"/>
          <w:sz w:val="20"/>
          <w:szCs w:val="20"/>
        </w:rPr>
        <w:t>B.</w:t>
      </w:r>
      <w:r w:rsidR="00D677B4">
        <w:rPr>
          <w:rFonts w:ascii="Times New Roman" w:hAnsi="Times New Roman"/>
          <w:sz w:val="20"/>
          <w:szCs w:val="20"/>
        </w:rPr>
        <w:t xml:space="preserve"> </w:t>
      </w:r>
      <w:r w:rsidR="009C4BA7" w:rsidRPr="00D677B4">
        <w:rPr>
          <w:rFonts w:ascii="Times New Roman" w:hAnsi="Times New Roman"/>
          <w:sz w:val="20"/>
          <w:szCs w:val="20"/>
        </w:rPr>
        <w:t>Antibacterial</w:t>
      </w:r>
      <w:r w:rsidR="00D677B4">
        <w:rPr>
          <w:rFonts w:ascii="Times New Roman" w:hAnsi="Times New Roman"/>
          <w:sz w:val="20"/>
          <w:szCs w:val="20"/>
        </w:rPr>
        <w:t xml:space="preserve"> </w:t>
      </w:r>
      <w:r w:rsidR="009C4BA7" w:rsidRPr="00D677B4">
        <w:rPr>
          <w:rFonts w:ascii="Times New Roman" w:hAnsi="Times New Roman"/>
          <w:sz w:val="20"/>
          <w:szCs w:val="20"/>
        </w:rPr>
        <w:t>and</w:t>
      </w:r>
      <w:r w:rsidR="00D677B4">
        <w:rPr>
          <w:rFonts w:ascii="Times New Roman" w:hAnsi="Times New Roman"/>
          <w:sz w:val="20"/>
          <w:szCs w:val="20"/>
        </w:rPr>
        <w:t xml:space="preserve"> </w:t>
      </w:r>
      <w:r w:rsidR="009C4BA7" w:rsidRPr="00D677B4">
        <w:rPr>
          <w:rFonts w:ascii="Times New Roman" w:hAnsi="Times New Roman"/>
          <w:sz w:val="20"/>
          <w:szCs w:val="20"/>
        </w:rPr>
        <w:t>phytochemical</w:t>
      </w:r>
      <w:r w:rsidR="00D677B4">
        <w:rPr>
          <w:rFonts w:ascii="Times New Roman" w:hAnsi="Times New Roman"/>
          <w:sz w:val="20"/>
          <w:szCs w:val="20"/>
        </w:rPr>
        <w:t xml:space="preserve"> </w:t>
      </w:r>
      <w:r w:rsidR="009C4BA7" w:rsidRPr="00D677B4">
        <w:rPr>
          <w:rFonts w:ascii="Times New Roman" w:hAnsi="Times New Roman"/>
          <w:sz w:val="20"/>
          <w:szCs w:val="20"/>
        </w:rPr>
        <w:t>evaluation</w:t>
      </w:r>
      <w:r w:rsidR="00D677B4">
        <w:rPr>
          <w:rFonts w:ascii="Times New Roman" w:hAnsi="Times New Roman"/>
          <w:sz w:val="20"/>
          <w:szCs w:val="20"/>
        </w:rPr>
        <w:t xml:space="preserve"> </w:t>
      </w:r>
      <w:r w:rsidR="009C4BA7" w:rsidRPr="00D677B4">
        <w:rPr>
          <w:rFonts w:ascii="Times New Roman" w:hAnsi="Times New Roman"/>
          <w:sz w:val="20"/>
          <w:szCs w:val="20"/>
        </w:rPr>
        <w:t>of</w:t>
      </w:r>
      <w:r w:rsidR="00D677B4">
        <w:rPr>
          <w:rFonts w:ascii="Times New Roman" w:hAnsi="Times New Roman"/>
          <w:sz w:val="20"/>
          <w:szCs w:val="20"/>
        </w:rPr>
        <w:t xml:space="preserve"> </w:t>
      </w:r>
      <w:r w:rsidR="009C4BA7" w:rsidRPr="00D677B4">
        <w:rPr>
          <w:rFonts w:ascii="Times New Roman" w:hAnsi="Times New Roman"/>
          <w:sz w:val="20"/>
          <w:szCs w:val="20"/>
        </w:rPr>
        <w:t>three</w:t>
      </w:r>
      <w:r w:rsidR="00D677B4">
        <w:rPr>
          <w:rFonts w:ascii="Times New Roman" w:hAnsi="Times New Roman"/>
          <w:sz w:val="20"/>
          <w:szCs w:val="20"/>
        </w:rPr>
        <w:t xml:space="preserve"> </w:t>
      </w:r>
      <w:r w:rsidR="009C4BA7" w:rsidRPr="00D677B4">
        <w:rPr>
          <w:rFonts w:ascii="Times New Roman" w:hAnsi="Times New Roman"/>
          <w:sz w:val="20"/>
          <w:szCs w:val="20"/>
        </w:rPr>
        <w:t>medicinal</w:t>
      </w:r>
      <w:r w:rsidR="00D677B4">
        <w:rPr>
          <w:rFonts w:ascii="Times New Roman" w:hAnsi="Times New Roman"/>
          <w:sz w:val="20"/>
          <w:szCs w:val="20"/>
        </w:rPr>
        <w:t xml:space="preserve"> </w:t>
      </w:r>
      <w:r w:rsidR="009C4BA7" w:rsidRPr="00D677B4">
        <w:rPr>
          <w:rFonts w:ascii="Times New Roman" w:hAnsi="Times New Roman"/>
          <w:sz w:val="20"/>
          <w:szCs w:val="20"/>
        </w:rPr>
        <w:t>plants.</w:t>
      </w:r>
      <w:r w:rsidR="00D677B4">
        <w:rPr>
          <w:rFonts w:ascii="Times New Roman" w:hAnsi="Times New Roman"/>
          <w:sz w:val="20"/>
          <w:szCs w:val="20"/>
        </w:rPr>
        <w:t xml:space="preserve"> </w:t>
      </w:r>
      <w:r w:rsidR="009C4BA7" w:rsidRPr="00D677B4">
        <w:rPr>
          <w:rFonts w:ascii="Times New Roman" w:hAnsi="Times New Roman"/>
          <w:i/>
          <w:iCs/>
          <w:sz w:val="20"/>
          <w:szCs w:val="20"/>
        </w:rPr>
        <w:t>Jour.</w:t>
      </w:r>
      <w:r w:rsidR="00D677B4">
        <w:rPr>
          <w:rFonts w:ascii="Times New Roman" w:hAnsi="Times New Roman"/>
          <w:i/>
          <w:iCs/>
          <w:sz w:val="20"/>
          <w:szCs w:val="20"/>
        </w:rPr>
        <w:t xml:space="preserve"> </w:t>
      </w:r>
      <w:r w:rsidR="009C4BA7" w:rsidRPr="00D677B4">
        <w:rPr>
          <w:rFonts w:ascii="Times New Roman" w:hAnsi="Times New Roman"/>
          <w:i/>
          <w:iCs/>
          <w:sz w:val="20"/>
          <w:szCs w:val="20"/>
        </w:rPr>
        <w:t>Natural</w:t>
      </w:r>
      <w:r w:rsidR="00D677B4">
        <w:rPr>
          <w:rFonts w:ascii="Times New Roman" w:hAnsi="Times New Roman"/>
          <w:i/>
          <w:iCs/>
          <w:sz w:val="20"/>
          <w:szCs w:val="20"/>
        </w:rPr>
        <w:t xml:space="preserve"> </w:t>
      </w:r>
      <w:r w:rsidR="009C4BA7" w:rsidRPr="00D677B4">
        <w:rPr>
          <w:rFonts w:ascii="Times New Roman" w:hAnsi="Times New Roman"/>
          <w:i/>
          <w:iCs/>
          <w:sz w:val="20"/>
          <w:szCs w:val="20"/>
        </w:rPr>
        <w:t>Products</w:t>
      </w:r>
      <w:r w:rsidR="00D677B4">
        <w:rPr>
          <w:rFonts w:ascii="Times New Roman" w:hAnsi="Times New Roman"/>
          <w:sz w:val="20"/>
          <w:szCs w:val="20"/>
        </w:rPr>
        <w:t xml:space="preserve"> </w:t>
      </w:r>
      <w:r w:rsidRPr="00D677B4">
        <w:rPr>
          <w:rFonts w:ascii="Times New Roman" w:hAnsi="Times New Roman"/>
          <w:sz w:val="20"/>
          <w:szCs w:val="20"/>
        </w:rPr>
        <w:t>2010;</w:t>
      </w:r>
      <w:r w:rsidR="00D677B4">
        <w:rPr>
          <w:rFonts w:ascii="Times New Roman" w:hAnsi="Times New Roman"/>
          <w:sz w:val="20"/>
          <w:szCs w:val="20"/>
        </w:rPr>
        <w:t xml:space="preserve"> </w:t>
      </w:r>
      <w:r w:rsidRPr="00D677B4">
        <w:rPr>
          <w:rFonts w:ascii="Times New Roman" w:hAnsi="Times New Roman"/>
          <w:sz w:val="20"/>
          <w:szCs w:val="20"/>
        </w:rPr>
        <w:t>Vol.</w:t>
      </w:r>
      <w:r w:rsidR="00D677B4">
        <w:rPr>
          <w:rFonts w:ascii="Times New Roman" w:hAnsi="Times New Roman"/>
          <w:sz w:val="20"/>
          <w:szCs w:val="20"/>
        </w:rPr>
        <w:t xml:space="preserve"> </w:t>
      </w:r>
      <w:r w:rsidRPr="00D677B4">
        <w:rPr>
          <w:rFonts w:ascii="Times New Roman" w:hAnsi="Times New Roman"/>
          <w:sz w:val="20"/>
          <w:szCs w:val="20"/>
        </w:rPr>
        <w:t>3,</w:t>
      </w:r>
      <w:r w:rsidR="00D677B4">
        <w:rPr>
          <w:rFonts w:ascii="Times New Roman" w:hAnsi="Times New Roman"/>
          <w:sz w:val="20"/>
          <w:szCs w:val="20"/>
        </w:rPr>
        <w:t xml:space="preserve"> </w:t>
      </w:r>
      <w:r w:rsidRPr="00D677B4">
        <w:rPr>
          <w:rFonts w:ascii="Times New Roman" w:hAnsi="Times New Roman"/>
          <w:sz w:val="20"/>
          <w:szCs w:val="20"/>
        </w:rPr>
        <w:t>no.</w:t>
      </w:r>
      <w:r w:rsidR="00D677B4">
        <w:rPr>
          <w:rFonts w:ascii="Times New Roman" w:hAnsi="Times New Roman"/>
          <w:sz w:val="20"/>
          <w:szCs w:val="20"/>
        </w:rPr>
        <w:t xml:space="preserve"> </w:t>
      </w:r>
      <w:r w:rsidRPr="00D677B4">
        <w:rPr>
          <w:rFonts w:ascii="Times New Roman" w:hAnsi="Times New Roman"/>
          <w:sz w:val="20"/>
          <w:szCs w:val="20"/>
        </w:rPr>
        <w:t>pp.</w:t>
      </w:r>
      <w:r w:rsidR="00D677B4">
        <w:rPr>
          <w:rFonts w:ascii="Times New Roman" w:hAnsi="Times New Roman"/>
          <w:sz w:val="20"/>
          <w:szCs w:val="20"/>
        </w:rPr>
        <w:t xml:space="preserve"> </w:t>
      </w:r>
      <w:r w:rsidRPr="00D677B4">
        <w:rPr>
          <w:rFonts w:ascii="Times New Roman" w:hAnsi="Times New Roman"/>
          <w:sz w:val="20"/>
          <w:szCs w:val="20"/>
        </w:rPr>
        <w:t>27-34</w:t>
      </w:r>
      <w:r w:rsidR="009C4BA7" w:rsidRPr="00D677B4">
        <w:rPr>
          <w:rFonts w:ascii="Times New Roman" w:hAnsi="Times New Roman"/>
          <w:sz w:val="20"/>
          <w:szCs w:val="20"/>
        </w:rPr>
        <w:t>.</w:t>
      </w:r>
    </w:p>
    <w:p w:rsidR="00FA7D37" w:rsidRPr="00D677B4" w:rsidRDefault="00EE3519" w:rsidP="00DB2A34">
      <w:pPr>
        <w:pStyle w:val="NoSpacing"/>
        <w:numPr>
          <w:ilvl w:val="0"/>
          <w:numId w:val="6"/>
        </w:numPr>
        <w:snapToGrid w:val="0"/>
        <w:ind w:left="425" w:hanging="425"/>
        <w:jc w:val="both"/>
        <w:rPr>
          <w:rFonts w:ascii="Times New Roman" w:hAnsi="Times New Roman"/>
          <w:sz w:val="20"/>
          <w:szCs w:val="20"/>
        </w:rPr>
      </w:pPr>
      <w:r w:rsidRPr="00D677B4">
        <w:rPr>
          <w:rFonts w:ascii="Times New Roman" w:hAnsi="Times New Roman"/>
          <w:sz w:val="20"/>
          <w:szCs w:val="20"/>
        </w:rPr>
        <w:t>Amadi</w:t>
      </w:r>
      <w:r w:rsidR="00D677B4">
        <w:rPr>
          <w:rFonts w:ascii="Times New Roman" w:hAnsi="Times New Roman"/>
          <w:sz w:val="20"/>
          <w:szCs w:val="20"/>
        </w:rPr>
        <w:t xml:space="preserve"> </w:t>
      </w:r>
      <w:r w:rsidRPr="00D677B4">
        <w:rPr>
          <w:rFonts w:ascii="Times New Roman" w:hAnsi="Times New Roman"/>
          <w:sz w:val="20"/>
          <w:szCs w:val="20"/>
        </w:rPr>
        <w:t>EN,</w:t>
      </w:r>
      <w:r w:rsidR="00D677B4">
        <w:rPr>
          <w:rFonts w:ascii="Times New Roman" w:hAnsi="Times New Roman"/>
          <w:sz w:val="20"/>
          <w:szCs w:val="20"/>
        </w:rPr>
        <w:t xml:space="preserve"> </w:t>
      </w:r>
      <w:r w:rsidRPr="00D677B4">
        <w:rPr>
          <w:rFonts w:ascii="Times New Roman" w:hAnsi="Times New Roman"/>
          <w:sz w:val="20"/>
          <w:szCs w:val="20"/>
        </w:rPr>
        <w:t>Ogbalu</w:t>
      </w:r>
      <w:r w:rsidR="00D677B4">
        <w:rPr>
          <w:rFonts w:ascii="Times New Roman" w:hAnsi="Times New Roman"/>
          <w:sz w:val="20"/>
          <w:szCs w:val="20"/>
        </w:rPr>
        <w:t xml:space="preserve"> </w:t>
      </w:r>
      <w:r w:rsidRPr="00D677B4">
        <w:rPr>
          <w:rFonts w:ascii="Times New Roman" w:hAnsi="Times New Roman"/>
          <w:sz w:val="20"/>
          <w:szCs w:val="20"/>
        </w:rPr>
        <w:t>O</w:t>
      </w:r>
      <w:r w:rsidR="00FA7D37" w:rsidRPr="00D677B4">
        <w:rPr>
          <w:rFonts w:ascii="Times New Roman" w:hAnsi="Times New Roman"/>
          <w:sz w:val="20"/>
          <w:szCs w:val="20"/>
        </w:rPr>
        <w:t>K.,</w:t>
      </w:r>
      <w:r w:rsidR="00D677B4">
        <w:rPr>
          <w:rFonts w:ascii="Times New Roman" w:hAnsi="Times New Roman"/>
          <w:sz w:val="20"/>
          <w:szCs w:val="20"/>
        </w:rPr>
        <w:t xml:space="preserve"> </w:t>
      </w:r>
      <w:r w:rsidR="00FA7D37" w:rsidRPr="00D677B4">
        <w:rPr>
          <w:rFonts w:ascii="Times New Roman" w:hAnsi="Times New Roman"/>
          <w:sz w:val="20"/>
          <w:szCs w:val="20"/>
        </w:rPr>
        <w:t>Barima</w:t>
      </w:r>
      <w:r w:rsidRPr="00D677B4">
        <w:rPr>
          <w:rFonts w:ascii="Times New Roman" w:hAnsi="Times New Roman"/>
          <w:sz w:val="20"/>
          <w:szCs w:val="20"/>
        </w:rPr>
        <w:t>laa</w:t>
      </w:r>
      <w:r w:rsidR="00D677B4">
        <w:rPr>
          <w:rFonts w:ascii="Times New Roman" w:hAnsi="Times New Roman"/>
          <w:sz w:val="20"/>
          <w:szCs w:val="20"/>
        </w:rPr>
        <w:t xml:space="preserve"> </w:t>
      </w:r>
      <w:r w:rsidRPr="00D677B4">
        <w:rPr>
          <w:rFonts w:ascii="Times New Roman" w:hAnsi="Times New Roman"/>
          <w:sz w:val="20"/>
          <w:szCs w:val="20"/>
        </w:rPr>
        <w:t>I</w:t>
      </w:r>
      <w:r w:rsidR="00FA7D37" w:rsidRPr="00D677B4">
        <w:rPr>
          <w:rFonts w:ascii="Times New Roman" w:hAnsi="Times New Roman"/>
          <w:sz w:val="20"/>
          <w:szCs w:val="20"/>
        </w:rPr>
        <w:t>S</w:t>
      </w:r>
      <w:r w:rsidRPr="00D677B4">
        <w:rPr>
          <w:rFonts w:ascii="Times New Roman" w:hAnsi="Times New Roman"/>
          <w:sz w:val="20"/>
          <w:szCs w:val="20"/>
        </w:rPr>
        <w:t>,</w:t>
      </w:r>
      <w:r w:rsidR="00D677B4">
        <w:rPr>
          <w:rFonts w:ascii="Times New Roman" w:hAnsi="Times New Roman"/>
          <w:sz w:val="20"/>
          <w:szCs w:val="20"/>
        </w:rPr>
        <w:t xml:space="preserve"> </w:t>
      </w:r>
      <w:r w:rsidR="00FA7D37" w:rsidRPr="00D677B4">
        <w:rPr>
          <w:rFonts w:ascii="Times New Roman" w:hAnsi="Times New Roman"/>
          <w:sz w:val="20"/>
          <w:szCs w:val="20"/>
        </w:rPr>
        <w:t>Pius</w:t>
      </w:r>
      <w:r w:rsidR="00D677B4">
        <w:rPr>
          <w:rFonts w:ascii="Times New Roman" w:hAnsi="Times New Roman"/>
          <w:sz w:val="20"/>
          <w:szCs w:val="20"/>
        </w:rPr>
        <w:t xml:space="preserve"> </w:t>
      </w:r>
      <w:r w:rsidRPr="00D677B4">
        <w:rPr>
          <w:rFonts w:ascii="Times New Roman" w:hAnsi="Times New Roman"/>
          <w:sz w:val="20"/>
          <w:szCs w:val="20"/>
        </w:rPr>
        <w:t>M.</w:t>
      </w:r>
      <w:r w:rsidR="00D677B4">
        <w:rPr>
          <w:rFonts w:ascii="Times New Roman" w:hAnsi="Times New Roman"/>
          <w:sz w:val="20"/>
          <w:szCs w:val="20"/>
        </w:rPr>
        <w:t xml:space="preserve"> </w:t>
      </w:r>
      <w:r w:rsidR="00FA7D37" w:rsidRPr="00D677B4">
        <w:rPr>
          <w:rFonts w:ascii="Times New Roman" w:hAnsi="Times New Roman"/>
          <w:sz w:val="20"/>
          <w:szCs w:val="20"/>
        </w:rPr>
        <w:t>Microbiology</w:t>
      </w:r>
      <w:r w:rsidR="00D677B4">
        <w:rPr>
          <w:rFonts w:ascii="Times New Roman" w:hAnsi="Times New Roman"/>
          <w:sz w:val="20"/>
          <w:szCs w:val="20"/>
        </w:rPr>
        <w:t xml:space="preserve"> </w:t>
      </w:r>
      <w:r w:rsidR="00FA7D37" w:rsidRPr="00D677B4">
        <w:rPr>
          <w:rFonts w:ascii="Times New Roman" w:hAnsi="Times New Roman"/>
          <w:sz w:val="20"/>
          <w:szCs w:val="20"/>
        </w:rPr>
        <w:t>and</w:t>
      </w:r>
      <w:r w:rsidR="00D677B4">
        <w:rPr>
          <w:rFonts w:ascii="Times New Roman" w:hAnsi="Times New Roman"/>
          <w:sz w:val="20"/>
          <w:szCs w:val="20"/>
        </w:rPr>
        <w:t xml:space="preserve"> </w:t>
      </w:r>
      <w:r w:rsidR="00FA7D37" w:rsidRPr="00D677B4">
        <w:rPr>
          <w:rFonts w:ascii="Times New Roman" w:hAnsi="Times New Roman"/>
          <w:sz w:val="20"/>
          <w:szCs w:val="20"/>
        </w:rPr>
        <w:t>nutritional</w:t>
      </w:r>
      <w:r w:rsidR="00D677B4">
        <w:rPr>
          <w:rFonts w:ascii="Times New Roman" w:hAnsi="Times New Roman"/>
          <w:sz w:val="20"/>
          <w:szCs w:val="20"/>
        </w:rPr>
        <w:t xml:space="preserve"> </w:t>
      </w:r>
      <w:r w:rsidR="009C4BA7" w:rsidRPr="00D677B4">
        <w:rPr>
          <w:rFonts w:ascii="Times New Roman" w:hAnsi="Times New Roman"/>
          <w:sz w:val="20"/>
          <w:szCs w:val="20"/>
        </w:rPr>
        <w:t>composition</w:t>
      </w:r>
      <w:r w:rsidR="00D677B4">
        <w:rPr>
          <w:rFonts w:ascii="Times New Roman" w:hAnsi="Times New Roman"/>
          <w:sz w:val="20"/>
          <w:szCs w:val="20"/>
        </w:rPr>
        <w:t xml:space="preserve"> </w:t>
      </w:r>
      <w:r w:rsidR="009C4BA7" w:rsidRPr="00D677B4">
        <w:rPr>
          <w:rFonts w:ascii="Times New Roman" w:hAnsi="Times New Roman"/>
          <w:sz w:val="20"/>
          <w:szCs w:val="20"/>
        </w:rPr>
        <w:t>of</w:t>
      </w:r>
      <w:r w:rsidR="00D677B4">
        <w:rPr>
          <w:rFonts w:ascii="Times New Roman" w:hAnsi="Times New Roman"/>
          <w:sz w:val="20"/>
          <w:szCs w:val="20"/>
        </w:rPr>
        <w:t xml:space="preserve"> </w:t>
      </w:r>
      <w:r w:rsidR="009C4BA7" w:rsidRPr="00D677B4">
        <w:rPr>
          <w:rFonts w:ascii="Times New Roman" w:hAnsi="Times New Roman"/>
          <w:sz w:val="20"/>
          <w:szCs w:val="20"/>
        </w:rPr>
        <w:t>an</w:t>
      </w:r>
      <w:r w:rsidR="00D677B4">
        <w:rPr>
          <w:rFonts w:ascii="Times New Roman" w:hAnsi="Times New Roman"/>
          <w:sz w:val="20"/>
          <w:szCs w:val="20"/>
        </w:rPr>
        <w:t xml:space="preserve"> </w:t>
      </w:r>
      <w:r w:rsidR="009C4BA7" w:rsidRPr="00D677B4">
        <w:rPr>
          <w:rFonts w:ascii="Times New Roman" w:hAnsi="Times New Roman"/>
          <w:sz w:val="20"/>
          <w:szCs w:val="20"/>
        </w:rPr>
        <w:t>edible</w:t>
      </w:r>
      <w:r w:rsidR="00D677B4">
        <w:rPr>
          <w:rFonts w:ascii="Times New Roman" w:hAnsi="Times New Roman"/>
          <w:sz w:val="20"/>
          <w:szCs w:val="20"/>
        </w:rPr>
        <w:t xml:space="preserve"> </w:t>
      </w:r>
      <w:r w:rsidR="009C4BA7" w:rsidRPr="00D677B4">
        <w:rPr>
          <w:rFonts w:ascii="Times New Roman" w:hAnsi="Times New Roman"/>
          <w:sz w:val="20"/>
          <w:szCs w:val="20"/>
        </w:rPr>
        <w:t>larva</w:t>
      </w:r>
      <w:r w:rsidR="00D677B4">
        <w:rPr>
          <w:rFonts w:ascii="Times New Roman" w:hAnsi="Times New Roman"/>
          <w:sz w:val="20"/>
          <w:szCs w:val="20"/>
        </w:rPr>
        <w:t xml:space="preserve"> </w:t>
      </w:r>
      <w:r w:rsidR="009C4BA7" w:rsidRPr="00D677B4">
        <w:rPr>
          <w:rFonts w:ascii="Times New Roman" w:hAnsi="Times New Roman"/>
          <w:sz w:val="20"/>
          <w:szCs w:val="20"/>
        </w:rPr>
        <w:t>(</w:t>
      </w:r>
      <w:r w:rsidR="00FA7D37" w:rsidRPr="00D677B4">
        <w:rPr>
          <w:rFonts w:ascii="Times New Roman" w:hAnsi="Times New Roman"/>
          <w:i/>
          <w:sz w:val="20"/>
          <w:szCs w:val="20"/>
        </w:rPr>
        <w:t>Bunaea</w:t>
      </w:r>
      <w:r w:rsidR="00D677B4">
        <w:rPr>
          <w:rFonts w:ascii="Times New Roman" w:hAnsi="Times New Roman"/>
          <w:sz w:val="20"/>
          <w:szCs w:val="20"/>
        </w:rPr>
        <w:t xml:space="preserve"> </w:t>
      </w:r>
      <w:r w:rsidR="009C4BA7" w:rsidRPr="00D677B4">
        <w:rPr>
          <w:rFonts w:ascii="Times New Roman" w:hAnsi="Times New Roman"/>
          <w:i/>
          <w:sz w:val="20"/>
          <w:szCs w:val="20"/>
        </w:rPr>
        <w:t>alcinoe</w:t>
      </w:r>
      <w:r w:rsidR="009C4BA7" w:rsidRPr="00D677B4">
        <w:rPr>
          <w:rFonts w:ascii="Times New Roman" w:hAnsi="Times New Roman"/>
          <w:sz w:val="20"/>
          <w:szCs w:val="20"/>
        </w:rPr>
        <w:t>)</w:t>
      </w:r>
      <w:r w:rsidR="00D677B4">
        <w:rPr>
          <w:rFonts w:ascii="Times New Roman" w:hAnsi="Times New Roman"/>
          <w:sz w:val="20"/>
          <w:szCs w:val="20"/>
        </w:rPr>
        <w:t xml:space="preserve"> </w:t>
      </w:r>
      <w:r w:rsidR="00FA7D37" w:rsidRPr="00D677B4">
        <w:rPr>
          <w:rFonts w:ascii="Times New Roman" w:hAnsi="Times New Roman"/>
          <w:sz w:val="20"/>
          <w:szCs w:val="20"/>
        </w:rPr>
        <w:t>of</w:t>
      </w:r>
      <w:r w:rsidR="00D677B4">
        <w:rPr>
          <w:rFonts w:ascii="Times New Roman" w:hAnsi="Times New Roman"/>
          <w:sz w:val="20"/>
          <w:szCs w:val="20"/>
        </w:rPr>
        <w:t xml:space="preserve"> </w:t>
      </w:r>
      <w:r w:rsidR="00FA7D37" w:rsidRPr="00D677B4">
        <w:rPr>
          <w:rFonts w:ascii="Times New Roman" w:hAnsi="Times New Roman"/>
          <w:sz w:val="20"/>
          <w:szCs w:val="20"/>
        </w:rPr>
        <w:t>the</w:t>
      </w:r>
      <w:r w:rsidR="00D677B4">
        <w:rPr>
          <w:rFonts w:ascii="Times New Roman" w:hAnsi="Times New Roman"/>
          <w:sz w:val="20"/>
          <w:szCs w:val="20"/>
        </w:rPr>
        <w:t xml:space="preserve"> </w:t>
      </w:r>
      <w:r w:rsidR="00FA7D37" w:rsidRPr="00D677B4">
        <w:rPr>
          <w:rFonts w:ascii="Times New Roman" w:hAnsi="Times New Roman"/>
          <w:sz w:val="20"/>
          <w:szCs w:val="20"/>
        </w:rPr>
        <w:t>Niger</w:t>
      </w:r>
      <w:r w:rsidR="00D677B4">
        <w:rPr>
          <w:rFonts w:ascii="Times New Roman" w:hAnsi="Times New Roman"/>
          <w:sz w:val="20"/>
          <w:szCs w:val="20"/>
        </w:rPr>
        <w:t xml:space="preserve"> </w:t>
      </w:r>
      <w:r w:rsidR="00FA7D37" w:rsidRPr="00D677B4">
        <w:rPr>
          <w:rFonts w:ascii="Times New Roman" w:hAnsi="Times New Roman"/>
          <w:sz w:val="20"/>
          <w:szCs w:val="20"/>
        </w:rPr>
        <w:t>Delta.</w:t>
      </w:r>
      <w:r w:rsidR="00D677B4">
        <w:rPr>
          <w:rFonts w:ascii="Times New Roman" w:hAnsi="Times New Roman"/>
          <w:sz w:val="20"/>
          <w:szCs w:val="20"/>
        </w:rPr>
        <w:t xml:space="preserve"> </w:t>
      </w:r>
      <w:r w:rsidR="00FA7D37" w:rsidRPr="00D677B4">
        <w:rPr>
          <w:rFonts w:ascii="Times New Roman" w:hAnsi="Times New Roman"/>
          <w:sz w:val="20"/>
          <w:szCs w:val="20"/>
        </w:rPr>
        <w:t>Journal</w:t>
      </w:r>
      <w:r w:rsidR="00D677B4">
        <w:rPr>
          <w:rFonts w:ascii="Times New Roman" w:hAnsi="Times New Roman"/>
          <w:sz w:val="20"/>
          <w:szCs w:val="20"/>
        </w:rPr>
        <w:t xml:space="preserve"> </w:t>
      </w:r>
      <w:r w:rsidR="00FA7D37" w:rsidRPr="00D677B4">
        <w:rPr>
          <w:rFonts w:ascii="Times New Roman" w:hAnsi="Times New Roman"/>
          <w:sz w:val="20"/>
          <w:szCs w:val="20"/>
        </w:rPr>
        <w:t>of</w:t>
      </w:r>
      <w:r w:rsidR="00D677B4">
        <w:rPr>
          <w:rFonts w:ascii="Times New Roman" w:hAnsi="Times New Roman"/>
          <w:sz w:val="20"/>
          <w:szCs w:val="20"/>
        </w:rPr>
        <w:t xml:space="preserve"> </w:t>
      </w:r>
      <w:r w:rsidR="00FA7D37" w:rsidRPr="00D677B4">
        <w:rPr>
          <w:rFonts w:ascii="Times New Roman" w:hAnsi="Times New Roman"/>
          <w:sz w:val="20"/>
          <w:szCs w:val="20"/>
        </w:rPr>
        <w:t>Food</w:t>
      </w:r>
      <w:r w:rsidR="00D677B4">
        <w:rPr>
          <w:rFonts w:ascii="Times New Roman" w:hAnsi="Times New Roman"/>
          <w:sz w:val="20"/>
          <w:szCs w:val="20"/>
        </w:rPr>
        <w:t xml:space="preserve"> </w:t>
      </w:r>
      <w:r w:rsidR="00FA7D37" w:rsidRPr="00D677B4">
        <w:rPr>
          <w:rFonts w:ascii="Times New Roman" w:hAnsi="Times New Roman"/>
          <w:sz w:val="20"/>
          <w:szCs w:val="20"/>
        </w:rPr>
        <w:t>Safety</w:t>
      </w:r>
      <w:r w:rsidR="00D677B4">
        <w:rPr>
          <w:rFonts w:ascii="Times New Roman" w:hAnsi="Times New Roman"/>
          <w:sz w:val="20"/>
          <w:szCs w:val="20"/>
        </w:rPr>
        <w:t xml:space="preserve"> </w:t>
      </w:r>
      <w:r w:rsidRPr="00D677B4">
        <w:rPr>
          <w:rFonts w:ascii="Times New Roman" w:hAnsi="Times New Roman"/>
          <w:sz w:val="20"/>
          <w:szCs w:val="20"/>
        </w:rPr>
        <w:t>2005;</w:t>
      </w:r>
      <w:r w:rsidR="00D677B4">
        <w:rPr>
          <w:rFonts w:ascii="Times New Roman" w:hAnsi="Times New Roman"/>
          <w:sz w:val="20"/>
          <w:szCs w:val="20"/>
        </w:rPr>
        <w:t xml:space="preserve"> </w:t>
      </w:r>
      <w:r w:rsidR="00FA7D37" w:rsidRPr="00D677B4">
        <w:rPr>
          <w:rFonts w:ascii="Times New Roman" w:hAnsi="Times New Roman"/>
          <w:sz w:val="20"/>
          <w:szCs w:val="20"/>
        </w:rPr>
        <w:t>25:193-197.</w:t>
      </w:r>
    </w:p>
    <w:p w:rsidR="009C4BA7" w:rsidRPr="00D677B4" w:rsidRDefault="008361EA" w:rsidP="00DB2A34">
      <w:pPr>
        <w:pStyle w:val="NoSpacing"/>
        <w:numPr>
          <w:ilvl w:val="0"/>
          <w:numId w:val="6"/>
        </w:numPr>
        <w:snapToGrid w:val="0"/>
        <w:ind w:left="425" w:hanging="425"/>
        <w:jc w:val="both"/>
        <w:rPr>
          <w:rFonts w:ascii="Times New Roman" w:hAnsi="Times New Roman"/>
          <w:sz w:val="20"/>
          <w:szCs w:val="20"/>
        </w:rPr>
      </w:pPr>
      <w:r w:rsidRPr="00D677B4">
        <w:rPr>
          <w:rFonts w:ascii="Times New Roman" w:hAnsi="Times New Roman"/>
          <w:sz w:val="20"/>
          <w:szCs w:val="20"/>
        </w:rPr>
        <w:t>Edeoga</w:t>
      </w:r>
      <w:r w:rsidR="00D677B4">
        <w:rPr>
          <w:rFonts w:ascii="Times New Roman" w:hAnsi="Times New Roman"/>
          <w:sz w:val="20"/>
          <w:szCs w:val="20"/>
        </w:rPr>
        <w:t xml:space="preserve"> </w:t>
      </w:r>
      <w:r w:rsidRPr="00D677B4">
        <w:rPr>
          <w:rFonts w:ascii="Times New Roman" w:hAnsi="Times New Roman"/>
          <w:sz w:val="20"/>
          <w:szCs w:val="20"/>
        </w:rPr>
        <w:t>HO,</w:t>
      </w:r>
      <w:r w:rsidR="00D677B4">
        <w:rPr>
          <w:rFonts w:ascii="Times New Roman" w:hAnsi="Times New Roman"/>
          <w:sz w:val="20"/>
          <w:szCs w:val="20"/>
        </w:rPr>
        <w:t xml:space="preserve"> </w:t>
      </w:r>
      <w:r w:rsidRPr="00D677B4">
        <w:rPr>
          <w:rFonts w:ascii="Times New Roman" w:hAnsi="Times New Roman"/>
          <w:sz w:val="20"/>
          <w:szCs w:val="20"/>
        </w:rPr>
        <w:t>Eriata</w:t>
      </w:r>
      <w:r w:rsidR="00D677B4">
        <w:rPr>
          <w:rFonts w:ascii="Times New Roman" w:hAnsi="Times New Roman"/>
          <w:sz w:val="20"/>
          <w:szCs w:val="20"/>
        </w:rPr>
        <w:t xml:space="preserve"> </w:t>
      </w:r>
      <w:r w:rsidRPr="00D677B4">
        <w:rPr>
          <w:rFonts w:ascii="Times New Roman" w:hAnsi="Times New Roman"/>
          <w:sz w:val="20"/>
          <w:szCs w:val="20"/>
        </w:rPr>
        <w:t>D</w:t>
      </w:r>
      <w:r w:rsidR="009C4BA7" w:rsidRPr="00D677B4">
        <w:rPr>
          <w:rFonts w:ascii="Times New Roman" w:hAnsi="Times New Roman"/>
          <w:sz w:val="20"/>
          <w:szCs w:val="20"/>
        </w:rPr>
        <w:t>O.</w:t>
      </w:r>
      <w:r w:rsidR="00D677B4">
        <w:rPr>
          <w:rFonts w:ascii="Times New Roman" w:hAnsi="Times New Roman"/>
          <w:sz w:val="20"/>
          <w:szCs w:val="20"/>
        </w:rPr>
        <w:t xml:space="preserve"> </w:t>
      </w:r>
      <w:r w:rsidR="009C4BA7" w:rsidRPr="00D677B4">
        <w:rPr>
          <w:rFonts w:ascii="Times New Roman" w:hAnsi="Times New Roman"/>
          <w:sz w:val="20"/>
          <w:szCs w:val="20"/>
        </w:rPr>
        <w:t>Alkaloid,</w:t>
      </w:r>
      <w:r w:rsidR="00D677B4">
        <w:rPr>
          <w:rFonts w:ascii="Times New Roman" w:hAnsi="Times New Roman"/>
          <w:sz w:val="20"/>
          <w:szCs w:val="20"/>
        </w:rPr>
        <w:t xml:space="preserve"> </w:t>
      </w:r>
      <w:r w:rsidR="009C4BA7" w:rsidRPr="00D677B4">
        <w:rPr>
          <w:rFonts w:ascii="Times New Roman" w:hAnsi="Times New Roman"/>
          <w:sz w:val="20"/>
          <w:szCs w:val="20"/>
        </w:rPr>
        <w:t>Tannin</w:t>
      </w:r>
      <w:r w:rsidR="00D677B4">
        <w:rPr>
          <w:rFonts w:ascii="Times New Roman" w:hAnsi="Times New Roman"/>
          <w:sz w:val="20"/>
          <w:szCs w:val="20"/>
        </w:rPr>
        <w:t xml:space="preserve"> </w:t>
      </w:r>
      <w:r w:rsidR="009C4BA7" w:rsidRPr="00D677B4">
        <w:rPr>
          <w:rFonts w:ascii="Times New Roman" w:hAnsi="Times New Roman"/>
          <w:sz w:val="20"/>
          <w:szCs w:val="20"/>
        </w:rPr>
        <w:t>and</w:t>
      </w:r>
      <w:r w:rsidR="00D677B4">
        <w:rPr>
          <w:rFonts w:ascii="Times New Roman" w:hAnsi="Times New Roman"/>
          <w:sz w:val="20"/>
          <w:szCs w:val="20"/>
        </w:rPr>
        <w:t xml:space="preserve"> </w:t>
      </w:r>
      <w:r w:rsidR="009C4BA7" w:rsidRPr="00D677B4">
        <w:rPr>
          <w:rFonts w:ascii="Times New Roman" w:hAnsi="Times New Roman"/>
          <w:sz w:val="20"/>
          <w:szCs w:val="20"/>
        </w:rPr>
        <w:t>Saponin</w:t>
      </w:r>
      <w:r w:rsidR="00D677B4">
        <w:rPr>
          <w:rFonts w:ascii="Times New Roman" w:hAnsi="Times New Roman"/>
          <w:sz w:val="20"/>
          <w:szCs w:val="20"/>
        </w:rPr>
        <w:t xml:space="preserve"> </w:t>
      </w:r>
      <w:r w:rsidR="009C4BA7" w:rsidRPr="00D677B4">
        <w:rPr>
          <w:rFonts w:ascii="Times New Roman" w:hAnsi="Times New Roman"/>
          <w:sz w:val="20"/>
          <w:szCs w:val="20"/>
        </w:rPr>
        <w:t>contents</w:t>
      </w:r>
      <w:r w:rsidR="00D677B4">
        <w:rPr>
          <w:rFonts w:ascii="Times New Roman" w:hAnsi="Times New Roman"/>
          <w:sz w:val="20"/>
          <w:szCs w:val="20"/>
        </w:rPr>
        <w:t xml:space="preserve"> </w:t>
      </w:r>
      <w:r w:rsidR="009C4BA7" w:rsidRPr="00D677B4">
        <w:rPr>
          <w:rFonts w:ascii="Times New Roman" w:hAnsi="Times New Roman"/>
          <w:sz w:val="20"/>
          <w:szCs w:val="20"/>
        </w:rPr>
        <w:t>of</w:t>
      </w:r>
      <w:r w:rsidR="00D677B4">
        <w:rPr>
          <w:rFonts w:ascii="Times New Roman" w:hAnsi="Times New Roman"/>
          <w:sz w:val="20"/>
          <w:szCs w:val="20"/>
        </w:rPr>
        <w:t xml:space="preserve"> </w:t>
      </w:r>
      <w:r w:rsidR="009C4BA7" w:rsidRPr="00D677B4">
        <w:rPr>
          <w:rFonts w:ascii="Times New Roman" w:hAnsi="Times New Roman"/>
          <w:sz w:val="20"/>
          <w:szCs w:val="20"/>
        </w:rPr>
        <w:t>some</w:t>
      </w:r>
      <w:r w:rsidR="00D677B4">
        <w:rPr>
          <w:rFonts w:ascii="Times New Roman" w:hAnsi="Times New Roman"/>
          <w:sz w:val="20"/>
          <w:szCs w:val="20"/>
        </w:rPr>
        <w:t xml:space="preserve"> </w:t>
      </w:r>
      <w:r w:rsidR="009C4BA7" w:rsidRPr="00D677B4">
        <w:rPr>
          <w:rFonts w:ascii="Times New Roman" w:hAnsi="Times New Roman"/>
          <w:sz w:val="20"/>
          <w:szCs w:val="20"/>
        </w:rPr>
        <w:t>medicinal</w:t>
      </w:r>
      <w:r w:rsidR="00D677B4">
        <w:rPr>
          <w:rFonts w:ascii="Times New Roman" w:hAnsi="Times New Roman"/>
          <w:sz w:val="20"/>
          <w:szCs w:val="20"/>
        </w:rPr>
        <w:t xml:space="preserve"> </w:t>
      </w:r>
      <w:r w:rsidR="009C4BA7" w:rsidRPr="00D677B4">
        <w:rPr>
          <w:rFonts w:ascii="Times New Roman" w:hAnsi="Times New Roman"/>
          <w:sz w:val="20"/>
          <w:szCs w:val="20"/>
        </w:rPr>
        <w:t>plants.</w:t>
      </w:r>
      <w:r w:rsidR="00D677B4">
        <w:rPr>
          <w:rFonts w:ascii="Times New Roman" w:hAnsi="Times New Roman"/>
          <w:sz w:val="20"/>
          <w:szCs w:val="20"/>
        </w:rPr>
        <w:t xml:space="preserve"> </w:t>
      </w:r>
      <w:r w:rsidR="009C4BA7" w:rsidRPr="00D677B4">
        <w:rPr>
          <w:rFonts w:ascii="Times New Roman" w:hAnsi="Times New Roman"/>
          <w:sz w:val="20"/>
          <w:szCs w:val="20"/>
        </w:rPr>
        <w:t>Journal</w:t>
      </w:r>
      <w:r w:rsidR="00D677B4">
        <w:rPr>
          <w:rFonts w:ascii="Times New Roman" w:hAnsi="Times New Roman"/>
          <w:sz w:val="20"/>
          <w:szCs w:val="20"/>
        </w:rPr>
        <w:t xml:space="preserve"> </w:t>
      </w:r>
      <w:r w:rsidR="009C4BA7" w:rsidRPr="00D677B4">
        <w:rPr>
          <w:rFonts w:ascii="Times New Roman" w:hAnsi="Times New Roman"/>
          <w:sz w:val="20"/>
          <w:szCs w:val="20"/>
        </w:rPr>
        <w:t>of</w:t>
      </w:r>
      <w:r w:rsidR="00D677B4">
        <w:rPr>
          <w:rFonts w:ascii="Times New Roman" w:hAnsi="Times New Roman"/>
          <w:sz w:val="20"/>
          <w:szCs w:val="20"/>
        </w:rPr>
        <w:t xml:space="preserve"> </w:t>
      </w:r>
      <w:r w:rsidR="009C4BA7" w:rsidRPr="00D677B4">
        <w:rPr>
          <w:rFonts w:ascii="Times New Roman" w:hAnsi="Times New Roman"/>
          <w:sz w:val="20"/>
          <w:szCs w:val="20"/>
        </w:rPr>
        <w:t>Medicinal</w:t>
      </w:r>
      <w:r w:rsidR="00D677B4">
        <w:rPr>
          <w:rFonts w:ascii="Times New Roman" w:hAnsi="Times New Roman"/>
          <w:sz w:val="20"/>
          <w:szCs w:val="20"/>
        </w:rPr>
        <w:t xml:space="preserve"> </w:t>
      </w:r>
      <w:r w:rsidR="009C4BA7" w:rsidRPr="00D677B4">
        <w:rPr>
          <w:rFonts w:ascii="Times New Roman" w:hAnsi="Times New Roman"/>
          <w:sz w:val="20"/>
          <w:szCs w:val="20"/>
        </w:rPr>
        <w:t>Aromatic</w:t>
      </w:r>
      <w:r w:rsidR="00D677B4">
        <w:rPr>
          <w:rFonts w:ascii="Times New Roman" w:hAnsi="Times New Roman"/>
          <w:sz w:val="20"/>
          <w:szCs w:val="20"/>
        </w:rPr>
        <w:t xml:space="preserve"> </w:t>
      </w:r>
      <w:r w:rsidR="009C4BA7" w:rsidRPr="00D677B4">
        <w:rPr>
          <w:rFonts w:ascii="Times New Roman" w:hAnsi="Times New Roman"/>
          <w:sz w:val="20"/>
          <w:szCs w:val="20"/>
        </w:rPr>
        <w:t>Plant</w:t>
      </w:r>
      <w:r w:rsidR="00D677B4">
        <w:rPr>
          <w:rFonts w:ascii="Times New Roman" w:hAnsi="Times New Roman"/>
          <w:sz w:val="20"/>
          <w:szCs w:val="20"/>
        </w:rPr>
        <w:t xml:space="preserve"> </w:t>
      </w:r>
      <w:r w:rsidR="009C4BA7" w:rsidRPr="00D677B4">
        <w:rPr>
          <w:rFonts w:ascii="Times New Roman" w:hAnsi="Times New Roman"/>
          <w:sz w:val="20"/>
          <w:szCs w:val="20"/>
        </w:rPr>
        <w:t>Science</w:t>
      </w:r>
      <w:r w:rsidR="00D677B4">
        <w:rPr>
          <w:rFonts w:ascii="Times New Roman" w:hAnsi="Times New Roman"/>
          <w:sz w:val="20"/>
          <w:szCs w:val="20"/>
        </w:rPr>
        <w:t xml:space="preserve"> </w:t>
      </w:r>
      <w:r w:rsidRPr="00D677B4">
        <w:rPr>
          <w:rFonts w:ascii="Times New Roman" w:hAnsi="Times New Roman"/>
          <w:sz w:val="20"/>
          <w:szCs w:val="20"/>
        </w:rPr>
        <w:t>2001;</w:t>
      </w:r>
      <w:r w:rsidR="00D677B4">
        <w:rPr>
          <w:rFonts w:ascii="Times New Roman" w:hAnsi="Times New Roman"/>
          <w:sz w:val="20"/>
          <w:szCs w:val="20"/>
        </w:rPr>
        <w:t xml:space="preserve"> </w:t>
      </w:r>
      <w:r w:rsidR="009C4BA7" w:rsidRPr="00D677B4">
        <w:rPr>
          <w:rFonts w:ascii="Times New Roman" w:hAnsi="Times New Roman"/>
          <w:sz w:val="20"/>
          <w:szCs w:val="20"/>
        </w:rPr>
        <w:t>23:344-349.</w:t>
      </w:r>
      <w:r w:rsidR="00D677B4">
        <w:rPr>
          <w:rFonts w:ascii="Times New Roman" w:hAnsi="Times New Roman"/>
          <w:sz w:val="20"/>
          <w:szCs w:val="20"/>
        </w:rPr>
        <w:t xml:space="preserve"> </w:t>
      </w:r>
    </w:p>
    <w:p w:rsidR="00D86915" w:rsidRPr="00D677B4" w:rsidRDefault="008361EA" w:rsidP="00DB2A34">
      <w:pPr>
        <w:pStyle w:val="NoSpacing"/>
        <w:numPr>
          <w:ilvl w:val="0"/>
          <w:numId w:val="6"/>
        </w:numPr>
        <w:snapToGrid w:val="0"/>
        <w:ind w:left="425" w:hanging="425"/>
        <w:jc w:val="both"/>
        <w:rPr>
          <w:rFonts w:ascii="Times New Roman" w:hAnsi="Times New Roman"/>
          <w:sz w:val="20"/>
          <w:szCs w:val="20"/>
        </w:rPr>
      </w:pPr>
      <w:r w:rsidRPr="00D677B4">
        <w:rPr>
          <w:rFonts w:ascii="Times New Roman" w:hAnsi="Times New Roman"/>
          <w:sz w:val="20"/>
          <w:szCs w:val="20"/>
        </w:rPr>
        <w:t>Edeoga</w:t>
      </w:r>
      <w:r w:rsidR="00D677B4">
        <w:rPr>
          <w:rFonts w:ascii="Times New Roman" w:hAnsi="Times New Roman"/>
          <w:sz w:val="20"/>
          <w:szCs w:val="20"/>
        </w:rPr>
        <w:t xml:space="preserve"> </w:t>
      </w:r>
      <w:r w:rsidRPr="00D677B4">
        <w:rPr>
          <w:rFonts w:ascii="Times New Roman" w:hAnsi="Times New Roman"/>
          <w:sz w:val="20"/>
          <w:szCs w:val="20"/>
        </w:rPr>
        <w:t>HO,</w:t>
      </w:r>
      <w:r w:rsidR="00D677B4">
        <w:rPr>
          <w:rFonts w:ascii="Times New Roman" w:hAnsi="Times New Roman"/>
          <w:sz w:val="20"/>
          <w:szCs w:val="20"/>
        </w:rPr>
        <w:t xml:space="preserve"> </w:t>
      </w:r>
      <w:r w:rsidRPr="00D677B4">
        <w:rPr>
          <w:rFonts w:ascii="Times New Roman" w:hAnsi="Times New Roman"/>
          <w:sz w:val="20"/>
          <w:szCs w:val="20"/>
        </w:rPr>
        <w:t>Okwu</w:t>
      </w:r>
      <w:r w:rsidR="00D677B4">
        <w:rPr>
          <w:rFonts w:ascii="Times New Roman" w:hAnsi="Times New Roman"/>
          <w:sz w:val="20"/>
          <w:szCs w:val="20"/>
        </w:rPr>
        <w:t xml:space="preserve"> </w:t>
      </w:r>
      <w:r w:rsidRPr="00D677B4">
        <w:rPr>
          <w:rFonts w:ascii="Times New Roman" w:hAnsi="Times New Roman"/>
          <w:sz w:val="20"/>
          <w:szCs w:val="20"/>
        </w:rPr>
        <w:t>D</w:t>
      </w:r>
      <w:r w:rsidR="00774AF0" w:rsidRPr="00D677B4">
        <w:rPr>
          <w:rFonts w:ascii="Times New Roman" w:hAnsi="Times New Roman"/>
          <w:sz w:val="20"/>
          <w:szCs w:val="20"/>
        </w:rPr>
        <w:t>E,</w:t>
      </w:r>
      <w:r w:rsidR="00D677B4">
        <w:rPr>
          <w:rFonts w:ascii="Times New Roman" w:hAnsi="Times New Roman"/>
          <w:sz w:val="20"/>
          <w:szCs w:val="20"/>
        </w:rPr>
        <w:t xml:space="preserve"> </w:t>
      </w:r>
      <w:r w:rsidR="00774AF0" w:rsidRPr="00D677B4">
        <w:rPr>
          <w:rFonts w:ascii="Times New Roman" w:hAnsi="Times New Roman"/>
          <w:sz w:val="20"/>
          <w:szCs w:val="20"/>
        </w:rPr>
        <w:t>Mbaebie</w:t>
      </w:r>
      <w:r w:rsidR="00D677B4">
        <w:rPr>
          <w:rFonts w:ascii="Times New Roman" w:hAnsi="Times New Roman"/>
          <w:sz w:val="20"/>
          <w:szCs w:val="20"/>
        </w:rPr>
        <w:t xml:space="preserve"> </w:t>
      </w:r>
      <w:r w:rsidR="00774AF0" w:rsidRPr="00D677B4">
        <w:rPr>
          <w:rFonts w:ascii="Times New Roman" w:hAnsi="Times New Roman"/>
          <w:sz w:val="20"/>
          <w:szCs w:val="20"/>
        </w:rPr>
        <w:t>B</w:t>
      </w:r>
      <w:r w:rsidR="00D86915" w:rsidRPr="00D677B4">
        <w:rPr>
          <w:rFonts w:ascii="Times New Roman" w:hAnsi="Times New Roman"/>
          <w:sz w:val="20"/>
          <w:szCs w:val="20"/>
        </w:rPr>
        <w:t>O.</w:t>
      </w:r>
      <w:r w:rsidR="00D677B4">
        <w:rPr>
          <w:rFonts w:ascii="Times New Roman" w:hAnsi="Times New Roman"/>
          <w:sz w:val="20"/>
          <w:szCs w:val="20"/>
        </w:rPr>
        <w:t xml:space="preserve"> </w:t>
      </w:r>
      <w:r w:rsidR="00D86915" w:rsidRPr="00D677B4">
        <w:rPr>
          <w:rFonts w:ascii="Times New Roman" w:hAnsi="Times New Roman"/>
          <w:sz w:val="20"/>
          <w:szCs w:val="20"/>
        </w:rPr>
        <w:t>Minerals</w:t>
      </w:r>
      <w:r w:rsidR="00D677B4">
        <w:rPr>
          <w:rFonts w:ascii="Times New Roman" w:hAnsi="Times New Roman"/>
          <w:sz w:val="20"/>
          <w:szCs w:val="20"/>
        </w:rPr>
        <w:t xml:space="preserve"> </w:t>
      </w:r>
      <w:r w:rsidR="00D86915" w:rsidRPr="00D677B4">
        <w:rPr>
          <w:rFonts w:ascii="Times New Roman" w:hAnsi="Times New Roman"/>
          <w:sz w:val="20"/>
          <w:szCs w:val="20"/>
        </w:rPr>
        <w:t>and</w:t>
      </w:r>
      <w:r w:rsidR="00D677B4">
        <w:rPr>
          <w:rFonts w:ascii="Times New Roman" w:hAnsi="Times New Roman"/>
          <w:sz w:val="20"/>
          <w:szCs w:val="20"/>
        </w:rPr>
        <w:t xml:space="preserve"> </w:t>
      </w:r>
      <w:r w:rsidR="00D86915" w:rsidRPr="00D677B4">
        <w:rPr>
          <w:rFonts w:ascii="Times New Roman" w:hAnsi="Times New Roman"/>
          <w:sz w:val="20"/>
          <w:szCs w:val="20"/>
        </w:rPr>
        <w:t>Nutritive</w:t>
      </w:r>
      <w:r w:rsidR="00D677B4">
        <w:rPr>
          <w:rFonts w:ascii="Times New Roman" w:hAnsi="Times New Roman"/>
          <w:sz w:val="20"/>
          <w:szCs w:val="20"/>
        </w:rPr>
        <w:t xml:space="preserve"> </w:t>
      </w:r>
      <w:r w:rsidR="00D86915" w:rsidRPr="00D677B4">
        <w:rPr>
          <w:rFonts w:ascii="Times New Roman" w:hAnsi="Times New Roman"/>
          <w:sz w:val="20"/>
          <w:szCs w:val="20"/>
        </w:rPr>
        <w:t>values</w:t>
      </w:r>
      <w:r w:rsidR="00D677B4">
        <w:rPr>
          <w:rFonts w:ascii="Times New Roman" w:hAnsi="Times New Roman"/>
          <w:sz w:val="20"/>
          <w:szCs w:val="20"/>
        </w:rPr>
        <w:t xml:space="preserve"> </w:t>
      </w:r>
      <w:r w:rsidR="00D86915" w:rsidRPr="00D677B4">
        <w:rPr>
          <w:rFonts w:ascii="Times New Roman" w:hAnsi="Times New Roman"/>
          <w:sz w:val="20"/>
          <w:szCs w:val="20"/>
        </w:rPr>
        <w:t>of</w:t>
      </w:r>
      <w:r w:rsidR="00D677B4">
        <w:rPr>
          <w:rFonts w:ascii="Times New Roman" w:hAnsi="Times New Roman"/>
          <w:sz w:val="20"/>
          <w:szCs w:val="20"/>
        </w:rPr>
        <w:t xml:space="preserve"> </w:t>
      </w:r>
      <w:r w:rsidR="00D86915" w:rsidRPr="00D677B4">
        <w:rPr>
          <w:rFonts w:ascii="Times New Roman" w:hAnsi="Times New Roman"/>
          <w:sz w:val="20"/>
          <w:szCs w:val="20"/>
        </w:rPr>
        <w:t>some</w:t>
      </w:r>
      <w:r w:rsidR="00D677B4">
        <w:rPr>
          <w:rFonts w:ascii="Times New Roman" w:hAnsi="Times New Roman"/>
          <w:sz w:val="20"/>
          <w:szCs w:val="20"/>
        </w:rPr>
        <w:t xml:space="preserve"> </w:t>
      </w:r>
      <w:r w:rsidR="00D86915" w:rsidRPr="00D677B4">
        <w:rPr>
          <w:rFonts w:ascii="Times New Roman" w:hAnsi="Times New Roman"/>
          <w:sz w:val="20"/>
          <w:szCs w:val="20"/>
        </w:rPr>
        <w:t>Nigerian</w:t>
      </w:r>
      <w:r w:rsidR="00D677B4">
        <w:rPr>
          <w:rFonts w:ascii="Times New Roman" w:hAnsi="Times New Roman"/>
          <w:sz w:val="20"/>
          <w:szCs w:val="20"/>
        </w:rPr>
        <w:t xml:space="preserve"> </w:t>
      </w:r>
      <w:r w:rsidR="00D86915" w:rsidRPr="00D677B4">
        <w:rPr>
          <w:rFonts w:ascii="Times New Roman" w:hAnsi="Times New Roman"/>
          <w:sz w:val="20"/>
          <w:szCs w:val="20"/>
        </w:rPr>
        <w:t>medicinal</w:t>
      </w:r>
      <w:r w:rsidR="00D677B4">
        <w:rPr>
          <w:rFonts w:ascii="Times New Roman" w:hAnsi="Times New Roman"/>
          <w:sz w:val="20"/>
          <w:szCs w:val="20"/>
        </w:rPr>
        <w:t xml:space="preserve"> </w:t>
      </w:r>
      <w:r w:rsidR="00D86915" w:rsidRPr="00D677B4">
        <w:rPr>
          <w:rFonts w:ascii="Times New Roman" w:hAnsi="Times New Roman"/>
          <w:sz w:val="20"/>
          <w:szCs w:val="20"/>
        </w:rPr>
        <w:t>plants</w:t>
      </w:r>
      <w:r w:rsidR="00C04F88" w:rsidRPr="00D677B4">
        <w:rPr>
          <w:rFonts w:ascii="Times New Roman" w:hAnsi="Times New Roman"/>
          <w:sz w:val="20"/>
          <w:szCs w:val="20"/>
        </w:rPr>
        <w:t>.</w:t>
      </w:r>
      <w:r w:rsidR="00C04F88">
        <w:rPr>
          <w:rFonts w:ascii="Times New Roman" w:hAnsi="Times New Roman"/>
          <w:sz w:val="20"/>
          <w:szCs w:val="20"/>
        </w:rPr>
        <w:t xml:space="preserve"> </w:t>
      </w:r>
      <w:r w:rsidR="00C04F88" w:rsidRPr="00D677B4">
        <w:rPr>
          <w:rFonts w:ascii="Times New Roman" w:hAnsi="Times New Roman"/>
          <w:sz w:val="20"/>
          <w:szCs w:val="20"/>
        </w:rPr>
        <w:t>J</w:t>
      </w:r>
      <w:r w:rsidR="00D86915" w:rsidRPr="00D677B4">
        <w:rPr>
          <w:rFonts w:ascii="Times New Roman" w:hAnsi="Times New Roman"/>
          <w:sz w:val="20"/>
          <w:szCs w:val="20"/>
        </w:rPr>
        <w:t>ournal</w:t>
      </w:r>
      <w:r w:rsidR="00D677B4">
        <w:rPr>
          <w:rFonts w:ascii="Times New Roman" w:hAnsi="Times New Roman"/>
          <w:sz w:val="20"/>
          <w:szCs w:val="20"/>
        </w:rPr>
        <w:t xml:space="preserve"> </w:t>
      </w:r>
      <w:r w:rsidR="00D86915" w:rsidRPr="00D677B4">
        <w:rPr>
          <w:rFonts w:ascii="Times New Roman" w:hAnsi="Times New Roman"/>
          <w:sz w:val="20"/>
          <w:szCs w:val="20"/>
        </w:rPr>
        <w:t>of</w:t>
      </w:r>
      <w:r w:rsidR="00D677B4">
        <w:rPr>
          <w:rFonts w:ascii="Times New Roman" w:hAnsi="Times New Roman"/>
          <w:sz w:val="20"/>
          <w:szCs w:val="20"/>
        </w:rPr>
        <w:t xml:space="preserve"> </w:t>
      </w:r>
      <w:r w:rsidR="00D86915" w:rsidRPr="00D677B4">
        <w:rPr>
          <w:rFonts w:ascii="Times New Roman" w:hAnsi="Times New Roman"/>
          <w:sz w:val="20"/>
          <w:szCs w:val="20"/>
        </w:rPr>
        <w:t>Medicinal</w:t>
      </w:r>
      <w:r w:rsidR="00D677B4">
        <w:rPr>
          <w:rFonts w:ascii="Times New Roman" w:hAnsi="Times New Roman"/>
          <w:sz w:val="20"/>
          <w:szCs w:val="20"/>
        </w:rPr>
        <w:t xml:space="preserve"> </w:t>
      </w:r>
      <w:r w:rsidR="00D86915" w:rsidRPr="00D677B4">
        <w:rPr>
          <w:rFonts w:ascii="Times New Roman" w:hAnsi="Times New Roman"/>
          <w:sz w:val="20"/>
          <w:szCs w:val="20"/>
        </w:rPr>
        <w:t>Aromatic</w:t>
      </w:r>
      <w:r w:rsidR="00D677B4">
        <w:rPr>
          <w:rFonts w:ascii="Times New Roman" w:hAnsi="Times New Roman"/>
          <w:sz w:val="20"/>
          <w:szCs w:val="20"/>
        </w:rPr>
        <w:t xml:space="preserve"> </w:t>
      </w:r>
      <w:r w:rsidR="00D86915" w:rsidRPr="00D677B4">
        <w:rPr>
          <w:rFonts w:ascii="Times New Roman" w:hAnsi="Times New Roman"/>
          <w:sz w:val="20"/>
          <w:szCs w:val="20"/>
        </w:rPr>
        <w:t>Plant</w:t>
      </w:r>
      <w:r w:rsidR="00D677B4">
        <w:rPr>
          <w:rFonts w:ascii="Times New Roman" w:hAnsi="Times New Roman"/>
          <w:sz w:val="20"/>
          <w:szCs w:val="20"/>
        </w:rPr>
        <w:t xml:space="preserve"> </w:t>
      </w:r>
      <w:r w:rsidR="00D86915" w:rsidRPr="00D677B4">
        <w:rPr>
          <w:rFonts w:ascii="Times New Roman" w:hAnsi="Times New Roman"/>
          <w:sz w:val="20"/>
          <w:szCs w:val="20"/>
        </w:rPr>
        <w:t>Science</w:t>
      </w:r>
      <w:r w:rsidR="00D677B4">
        <w:rPr>
          <w:rFonts w:ascii="Times New Roman" w:hAnsi="Times New Roman"/>
          <w:sz w:val="20"/>
          <w:szCs w:val="20"/>
        </w:rPr>
        <w:t xml:space="preserve"> </w:t>
      </w:r>
      <w:r w:rsidR="00774AF0" w:rsidRPr="00D677B4">
        <w:rPr>
          <w:rFonts w:ascii="Times New Roman" w:hAnsi="Times New Roman"/>
          <w:sz w:val="20"/>
          <w:szCs w:val="20"/>
        </w:rPr>
        <w:t>2003;</w:t>
      </w:r>
      <w:r w:rsidR="00D677B4">
        <w:rPr>
          <w:rFonts w:ascii="Times New Roman" w:hAnsi="Times New Roman"/>
          <w:sz w:val="20"/>
          <w:szCs w:val="20"/>
        </w:rPr>
        <w:t xml:space="preserve"> </w:t>
      </w:r>
      <w:r w:rsidR="00D86915" w:rsidRPr="00D677B4">
        <w:rPr>
          <w:rFonts w:ascii="Times New Roman" w:hAnsi="Times New Roman"/>
          <w:sz w:val="20"/>
          <w:szCs w:val="20"/>
        </w:rPr>
        <w:t>25:1010</w:t>
      </w:r>
      <w:r w:rsidR="00D677B4">
        <w:rPr>
          <w:rFonts w:ascii="Times New Roman" w:hAnsi="Times New Roman"/>
          <w:sz w:val="20"/>
          <w:szCs w:val="20"/>
        </w:rPr>
        <w:t xml:space="preserve"> </w:t>
      </w:r>
      <w:r w:rsidR="00D86915" w:rsidRPr="00D677B4">
        <w:rPr>
          <w:rFonts w:ascii="Times New Roman" w:hAnsi="Times New Roman"/>
          <w:sz w:val="20"/>
          <w:szCs w:val="20"/>
        </w:rPr>
        <w:t>-</w:t>
      </w:r>
      <w:r w:rsidR="00D677B4">
        <w:rPr>
          <w:rFonts w:ascii="Times New Roman" w:hAnsi="Times New Roman"/>
          <w:sz w:val="20"/>
          <w:szCs w:val="20"/>
        </w:rPr>
        <w:t xml:space="preserve"> </w:t>
      </w:r>
      <w:r w:rsidR="00D86915" w:rsidRPr="00D677B4">
        <w:rPr>
          <w:rFonts w:ascii="Times New Roman" w:hAnsi="Times New Roman"/>
          <w:sz w:val="20"/>
          <w:szCs w:val="20"/>
        </w:rPr>
        <w:t>1015.</w:t>
      </w:r>
      <w:r w:rsidR="00D677B4">
        <w:rPr>
          <w:rFonts w:ascii="Times New Roman" w:hAnsi="Times New Roman"/>
          <w:sz w:val="20"/>
          <w:szCs w:val="20"/>
        </w:rPr>
        <w:t xml:space="preserve"> </w:t>
      </w:r>
    </w:p>
    <w:p w:rsidR="00DB2107" w:rsidRPr="00D677B4" w:rsidRDefault="001D6BEE" w:rsidP="00DB2A34">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D677B4">
        <w:rPr>
          <w:rFonts w:ascii="Times New Roman" w:hAnsi="Times New Roman"/>
          <w:sz w:val="20"/>
          <w:szCs w:val="20"/>
        </w:rPr>
        <w:t>Mallikharjuna</w:t>
      </w:r>
      <w:r w:rsidR="00D677B4">
        <w:rPr>
          <w:rFonts w:ascii="Times New Roman" w:hAnsi="Times New Roman"/>
          <w:sz w:val="20"/>
          <w:szCs w:val="20"/>
        </w:rPr>
        <w:t xml:space="preserve"> </w:t>
      </w:r>
      <w:r w:rsidRPr="00D677B4">
        <w:rPr>
          <w:rFonts w:ascii="Times New Roman" w:hAnsi="Times New Roman"/>
          <w:sz w:val="20"/>
          <w:szCs w:val="20"/>
        </w:rPr>
        <w:t>PB,</w:t>
      </w:r>
      <w:r w:rsidR="00D677B4">
        <w:rPr>
          <w:rFonts w:ascii="Times New Roman" w:hAnsi="Times New Roman"/>
          <w:sz w:val="20"/>
          <w:szCs w:val="20"/>
        </w:rPr>
        <w:t xml:space="preserve"> </w:t>
      </w:r>
      <w:r w:rsidRPr="00D677B4">
        <w:rPr>
          <w:rFonts w:ascii="Times New Roman" w:hAnsi="Times New Roman"/>
          <w:sz w:val="20"/>
          <w:szCs w:val="20"/>
        </w:rPr>
        <w:t>Rajanna</w:t>
      </w:r>
      <w:r w:rsidR="00D677B4">
        <w:rPr>
          <w:rFonts w:ascii="Times New Roman" w:hAnsi="Times New Roman"/>
          <w:sz w:val="20"/>
          <w:szCs w:val="20"/>
        </w:rPr>
        <w:t xml:space="preserve"> </w:t>
      </w:r>
      <w:r w:rsidRPr="00D677B4">
        <w:rPr>
          <w:rFonts w:ascii="Times New Roman" w:hAnsi="Times New Roman"/>
          <w:sz w:val="20"/>
          <w:szCs w:val="20"/>
        </w:rPr>
        <w:t>LN,</w:t>
      </w:r>
      <w:r w:rsidR="00D677B4">
        <w:rPr>
          <w:rFonts w:ascii="Times New Roman" w:hAnsi="Times New Roman"/>
          <w:sz w:val="20"/>
          <w:szCs w:val="20"/>
        </w:rPr>
        <w:t xml:space="preserve"> </w:t>
      </w:r>
      <w:r w:rsidRPr="00D677B4">
        <w:rPr>
          <w:rFonts w:ascii="Times New Roman" w:hAnsi="Times New Roman"/>
          <w:sz w:val="20"/>
          <w:szCs w:val="20"/>
        </w:rPr>
        <w:t>Seetharam</w:t>
      </w:r>
      <w:r w:rsidR="00D677B4">
        <w:rPr>
          <w:rFonts w:ascii="Times New Roman" w:hAnsi="Times New Roman"/>
          <w:sz w:val="20"/>
          <w:szCs w:val="20"/>
        </w:rPr>
        <w:t xml:space="preserve"> </w:t>
      </w:r>
      <w:r w:rsidRPr="00D677B4">
        <w:rPr>
          <w:rFonts w:ascii="Times New Roman" w:hAnsi="Times New Roman"/>
          <w:sz w:val="20"/>
          <w:szCs w:val="20"/>
        </w:rPr>
        <w:t>YN,</w:t>
      </w:r>
      <w:r w:rsidR="00D677B4">
        <w:rPr>
          <w:rFonts w:ascii="Times New Roman" w:hAnsi="Times New Roman"/>
          <w:sz w:val="20"/>
          <w:szCs w:val="20"/>
        </w:rPr>
        <w:t xml:space="preserve"> </w:t>
      </w:r>
      <w:r w:rsidRPr="00D677B4">
        <w:rPr>
          <w:rFonts w:ascii="Times New Roman" w:hAnsi="Times New Roman"/>
          <w:sz w:val="20"/>
          <w:szCs w:val="20"/>
        </w:rPr>
        <w:t>Sharanabasappa</w:t>
      </w:r>
      <w:r w:rsidR="00D677B4">
        <w:rPr>
          <w:rFonts w:ascii="Times New Roman" w:hAnsi="Times New Roman"/>
          <w:sz w:val="20"/>
          <w:szCs w:val="20"/>
        </w:rPr>
        <w:t xml:space="preserve"> </w:t>
      </w:r>
      <w:r w:rsidRPr="00D677B4">
        <w:rPr>
          <w:rFonts w:ascii="Times New Roman" w:hAnsi="Times New Roman"/>
          <w:sz w:val="20"/>
          <w:szCs w:val="20"/>
        </w:rPr>
        <w:t>GK.</w:t>
      </w:r>
      <w:r w:rsidR="00C40FEA" w:rsidRPr="00D677B4">
        <w:rPr>
          <w:rFonts w:ascii="Times New Roman" w:hAnsi="Times New Roman"/>
          <w:sz w:val="20"/>
          <w:szCs w:val="20"/>
        </w:rPr>
        <w:t>.</w:t>
      </w:r>
      <w:r w:rsidR="00D677B4">
        <w:rPr>
          <w:rFonts w:ascii="Times New Roman" w:hAnsi="Times New Roman"/>
          <w:sz w:val="20"/>
          <w:szCs w:val="20"/>
        </w:rPr>
        <w:t xml:space="preserve"> </w:t>
      </w:r>
      <w:r w:rsidR="00DB2107" w:rsidRPr="00D677B4">
        <w:rPr>
          <w:rFonts w:ascii="Times New Roman" w:hAnsi="Times New Roman"/>
          <w:sz w:val="20"/>
          <w:szCs w:val="20"/>
        </w:rPr>
        <w:t>Phytochemical</w:t>
      </w:r>
      <w:r w:rsidR="00D677B4">
        <w:rPr>
          <w:rFonts w:ascii="Times New Roman" w:hAnsi="Times New Roman"/>
          <w:sz w:val="20"/>
          <w:szCs w:val="20"/>
        </w:rPr>
        <w:t xml:space="preserve"> </w:t>
      </w:r>
      <w:r w:rsidR="00DB2107" w:rsidRPr="00D677B4">
        <w:rPr>
          <w:rFonts w:ascii="Times New Roman" w:hAnsi="Times New Roman"/>
          <w:sz w:val="20"/>
          <w:szCs w:val="20"/>
        </w:rPr>
        <w:t>studies</w:t>
      </w:r>
      <w:r w:rsidR="00D677B4">
        <w:rPr>
          <w:rFonts w:ascii="Times New Roman" w:hAnsi="Times New Roman"/>
          <w:sz w:val="20"/>
          <w:szCs w:val="20"/>
        </w:rPr>
        <w:t xml:space="preserve"> </w:t>
      </w:r>
      <w:r w:rsidR="00DB2107" w:rsidRPr="00D677B4">
        <w:rPr>
          <w:rFonts w:ascii="Times New Roman" w:hAnsi="Times New Roman"/>
          <w:sz w:val="20"/>
          <w:szCs w:val="20"/>
        </w:rPr>
        <w:t>of</w:t>
      </w:r>
      <w:r w:rsidR="00D677B4">
        <w:rPr>
          <w:rFonts w:ascii="Times New Roman" w:hAnsi="Times New Roman"/>
          <w:sz w:val="20"/>
          <w:szCs w:val="20"/>
        </w:rPr>
        <w:t xml:space="preserve"> </w:t>
      </w:r>
      <w:r w:rsidR="00DB2107" w:rsidRPr="00D677B4">
        <w:rPr>
          <w:rFonts w:ascii="Times New Roman" w:hAnsi="Times New Roman"/>
          <w:i/>
          <w:iCs/>
          <w:sz w:val="20"/>
          <w:szCs w:val="20"/>
        </w:rPr>
        <w:t>Strychnos</w:t>
      </w:r>
      <w:r w:rsidR="00D677B4">
        <w:rPr>
          <w:rFonts w:ascii="Times New Roman" w:hAnsi="Times New Roman"/>
          <w:i/>
          <w:iCs/>
          <w:sz w:val="20"/>
          <w:szCs w:val="20"/>
        </w:rPr>
        <w:t xml:space="preserve"> </w:t>
      </w:r>
      <w:r w:rsidR="00DB2107" w:rsidRPr="00D677B4">
        <w:rPr>
          <w:rFonts w:ascii="Times New Roman" w:hAnsi="Times New Roman"/>
          <w:i/>
          <w:iCs/>
          <w:sz w:val="20"/>
          <w:szCs w:val="20"/>
        </w:rPr>
        <w:t>potatorum</w:t>
      </w:r>
      <w:r w:rsidR="00D677B4">
        <w:rPr>
          <w:rFonts w:ascii="Times New Roman" w:hAnsi="Times New Roman"/>
          <w:i/>
          <w:iCs/>
          <w:sz w:val="20"/>
          <w:szCs w:val="20"/>
        </w:rPr>
        <w:t xml:space="preserve"> </w:t>
      </w:r>
      <w:r w:rsidR="00DB2107" w:rsidRPr="00D677B4">
        <w:rPr>
          <w:rFonts w:ascii="Times New Roman" w:hAnsi="Times New Roman"/>
          <w:sz w:val="20"/>
          <w:szCs w:val="20"/>
        </w:rPr>
        <w:t>L.:</w:t>
      </w:r>
      <w:r w:rsidR="00D677B4">
        <w:rPr>
          <w:rFonts w:ascii="Times New Roman" w:hAnsi="Times New Roman"/>
          <w:sz w:val="20"/>
          <w:szCs w:val="20"/>
        </w:rPr>
        <w:t xml:space="preserve"> </w:t>
      </w:r>
      <w:r w:rsidR="00DB2107" w:rsidRPr="00D677B4">
        <w:rPr>
          <w:rFonts w:ascii="Times New Roman" w:hAnsi="Times New Roman"/>
          <w:sz w:val="20"/>
          <w:szCs w:val="20"/>
        </w:rPr>
        <w:t>A</w:t>
      </w:r>
      <w:r w:rsidR="00D677B4">
        <w:rPr>
          <w:rFonts w:ascii="Times New Roman" w:hAnsi="Times New Roman"/>
          <w:sz w:val="20"/>
          <w:szCs w:val="20"/>
        </w:rPr>
        <w:t xml:space="preserve"> </w:t>
      </w:r>
      <w:r w:rsidR="00DB2107" w:rsidRPr="00D677B4">
        <w:rPr>
          <w:rFonts w:ascii="Times New Roman" w:hAnsi="Times New Roman"/>
          <w:sz w:val="20"/>
          <w:szCs w:val="20"/>
        </w:rPr>
        <w:t>medicinal</w:t>
      </w:r>
      <w:r w:rsidR="00D677B4">
        <w:rPr>
          <w:rFonts w:ascii="Times New Roman" w:hAnsi="Times New Roman"/>
          <w:sz w:val="20"/>
          <w:szCs w:val="20"/>
        </w:rPr>
        <w:t xml:space="preserve"> </w:t>
      </w:r>
      <w:r w:rsidR="00DB2107" w:rsidRPr="00D677B4">
        <w:rPr>
          <w:rFonts w:ascii="Times New Roman" w:hAnsi="Times New Roman"/>
          <w:sz w:val="20"/>
          <w:szCs w:val="20"/>
        </w:rPr>
        <w:t>plant.</w:t>
      </w:r>
      <w:r w:rsidR="00C04F88">
        <w:rPr>
          <w:rFonts w:ascii="Times New Roman" w:hAnsi="Times New Roman"/>
          <w:sz w:val="20"/>
          <w:szCs w:val="20"/>
        </w:rPr>
        <w:t xml:space="preserve"> </w:t>
      </w:r>
      <w:r w:rsidR="00C04F88" w:rsidRPr="00D677B4">
        <w:rPr>
          <w:rFonts w:ascii="Times New Roman" w:hAnsi="Times New Roman"/>
          <w:i/>
          <w:iCs/>
          <w:sz w:val="20"/>
          <w:szCs w:val="20"/>
        </w:rPr>
        <w:t>E</w:t>
      </w:r>
      <w:r w:rsidR="00DB2107" w:rsidRPr="00D677B4">
        <w:rPr>
          <w:rFonts w:ascii="Times New Roman" w:hAnsi="Times New Roman"/>
          <w:i/>
          <w:iCs/>
          <w:sz w:val="20"/>
          <w:szCs w:val="20"/>
        </w:rPr>
        <w:t>-jour.</w:t>
      </w:r>
      <w:r w:rsidR="00D677B4">
        <w:rPr>
          <w:rFonts w:ascii="Times New Roman" w:hAnsi="Times New Roman"/>
          <w:i/>
          <w:iCs/>
          <w:sz w:val="20"/>
          <w:szCs w:val="20"/>
        </w:rPr>
        <w:t xml:space="preserve"> </w:t>
      </w:r>
      <w:r w:rsidR="00DB2107" w:rsidRPr="00D677B4">
        <w:rPr>
          <w:rFonts w:ascii="Times New Roman" w:hAnsi="Times New Roman"/>
          <w:i/>
          <w:iCs/>
          <w:sz w:val="20"/>
          <w:szCs w:val="20"/>
        </w:rPr>
        <w:t>Chem</w:t>
      </w:r>
      <w:r w:rsidR="00D677B4">
        <w:rPr>
          <w:rFonts w:ascii="Times New Roman" w:hAnsi="Times New Roman"/>
          <w:i/>
          <w:iCs/>
          <w:sz w:val="20"/>
          <w:szCs w:val="20"/>
        </w:rPr>
        <w:t xml:space="preserve"> </w:t>
      </w:r>
      <w:r w:rsidR="0059216B" w:rsidRPr="00D677B4">
        <w:rPr>
          <w:rFonts w:ascii="Times New Roman" w:hAnsi="Times New Roman"/>
          <w:sz w:val="20"/>
          <w:szCs w:val="20"/>
        </w:rPr>
        <w:t>2007;</w:t>
      </w:r>
      <w:r w:rsidR="00D677B4">
        <w:rPr>
          <w:rFonts w:ascii="Times New Roman" w:hAnsi="Times New Roman"/>
          <w:sz w:val="20"/>
          <w:szCs w:val="20"/>
        </w:rPr>
        <w:t xml:space="preserve"> </w:t>
      </w:r>
      <w:r w:rsidR="00DB2107" w:rsidRPr="00D677B4">
        <w:rPr>
          <w:rFonts w:ascii="Times New Roman" w:hAnsi="Times New Roman"/>
          <w:sz w:val="20"/>
          <w:szCs w:val="20"/>
        </w:rPr>
        <w:t>vol.</w:t>
      </w:r>
      <w:r w:rsidR="00D677B4">
        <w:rPr>
          <w:rFonts w:ascii="Times New Roman" w:hAnsi="Times New Roman"/>
          <w:sz w:val="20"/>
          <w:szCs w:val="20"/>
        </w:rPr>
        <w:t xml:space="preserve"> </w:t>
      </w:r>
      <w:r w:rsidR="00DB2107" w:rsidRPr="00D677B4">
        <w:rPr>
          <w:rFonts w:ascii="Times New Roman" w:hAnsi="Times New Roman"/>
          <w:sz w:val="20"/>
          <w:szCs w:val="20"/>
        </w:rPr>
        <w:t>4,</w:t>
      </w:r>
      <w:r w:rsidR="00D677B4">
        <w:rPr>
          <w:rFonts w:ascii="Times New Roman" w:hAnsi="Times New Roman"/>
          <w:sz w:val="20"/>
          <w:szCs w:val="20"/>
        </w:rPr>
        <w:t xml:space="preserve"> </w:t>
      </w:r>
      <w:r w:rsidR="00DB2107" w:rsidRPr="00D677B4">
        <w:rPr>
          <w:rFonts w:ascii="Times New Roman" w:hAnsi="Times New Roman"/>
          <w:sz w:val="20"/>
          <w:szCs w:val="20"/>
        </w:rPr>
        <w:t>No.</w:t>
      </w:r>
      <w:r w:rsidR="00D677B4">
        <w:rPr>
          <w:rFonts w:ascii="Times New Roman" w:hAnsi="Times New Roman"/>
          <w:sz w:val="20"/>
          <w:szCs w:val="20"/>
        </w:rPr>
        <w:t xml:space="preserve"> </w:t>
      </w:r>
      <w:r w:rsidR="00DB2107" w:rsidRPr="00D677B4">
        <w:rPr>
          <w:rFonts w:ascii="Times New Roman" w:hAnsi="Times New Roman"/>
          <w:sz w:val="20"/>
          <w:szCs w:val="20"/>
        </w:rPr>
        <w:t>4,</w:t>
      </w:r>
      <w:r w:rsidR="00D677B4">
        <w:rPr>
          <w:rFonts w:ascii="Times New Roman" w:hAnsi="Times New Roman"/>
          <w:sz w:val="20"/>
          <w:szCs w:val="20"/>
        </w:rPr>
        <w:t xml:space="preserve"> </w:t>
      </w:r>
      <w:r w:rsidR="00DB2107" w:rsidRPr="00D677B4">
        <w:rPr>
          <w:rFonts w:ascii="Times New Roman" w:hAnsi="Times New Roman"/>
          <w:sz w:val="20"/>
          <w:szCs w:val="20"/>
        </w:rPr>
        <w:t>pp.</w:t>
      </w:r>
      <w:r w:rsidR="00D677B4">
        <w:rPr>
          <w:rFonts w:ascii="Times New Roman" w:hAnsi="Times New Roman"/>
          <w:sz w:val="20"/>
          <w:szCs w:val="20"/>
        </w:rPr>
        <w:t xml:space="preserve"> </w:t>
      </w:r>
      <w:r w:rsidR="00DB2107" w:rsidRPr="00D677B4">
        <w:rPr>
          <w:rFonts w:ascii="Times New Roman" w:hAnsi="Times New Roman"/>
          <w:sz w:val="20"/>
          <w:szCs w:val="20"/>
        </w:rPr>
        <w:t>510-518.</w:t>
      </w:r>
    </w:p>
    <w:p w:rsidR="00C04F88" w:rsidRDefault="00643375" w:rsidP="00DB2A34">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D677B4">
        <w:rPr>
          <w:rFonts w:ascii="Times New Roman" w:hAnsi="Times New Roman"/>
          <w:sz w:val="20"/>
          <w:szCs w:val="20"/>
        </w:rPr>
        <w:t>Nunez</w:t>
      </w:r>
      <w:r w:rsidR="00D677B4">
        <w:rPr>
          <w:rFonts w:ascii="Times New Roman" w:hAnsi="Times New Roman"/>
          <w:sz w:val="20"/>
          <w:szCs w:val="20"/>
        </w:rPr>
        <w:t xml:space="preserve"> </w:t>
      </w:r>
      <w:r w:rsidRPr="00D677B4">
        <w:rPr>
          <w:rFonts w:ascii="Times New Roman" w:hAnsi="Times New Roman"/>
          <w:sz w:val="20"/>
          <w:szCs w:val="20"/>
        </w:rPr>
        <w:t>V,</w:t>
      </w:r>
      <w:r w:rsidR="00D677B4">
        <w:rPr>
          <w:rFonts w:ascii="Times New Roman" w:hAnsi="Times New Roman"/>
          <w:sz w:val="20"/>
          <w:szCs w:val="20"/>
        </w:rPr>
        <w:t xml:space="preserve"> </w:t>
      </w:r>
      <w:r w:rsidRPr="00D677B4">
        <w:rPr>
          <w:rFonts w:ascii="Times New Roman" w:hAnsi="Times New Roman"/>
          <w:sz w:val="20"/>
          <w:szCs w:val="20"/>
        </w:rPr>
        <w:t>Castro</w:t>
      </w:r>
      <w:r w:rsidR="00D677B4">
        <w:rPr>
          <w:rFonts w:ascii="Times New Roman" w:hAnsi="Times New Roman"/>
          <w:sz w:val="20"/>
          <w:szCs w:val="20"/>
        </w:rPr>
        <w:t xml:space="preserve"> </w:t>
      </w:r>
      <w:r w:rsidRPr="00D677B4">
        <w:rPr>
          <w:rFonts w:ascii="Times New Roman" w:hAnsi="Times New Roman"/>
          <w:sz w:val="20"/>
          <w:szCs w:val="20"/>
        </w:rPr>
        <w:t>V,</w:t>
      </w:r>
      <w:r w:rsidR="00D677B4">
        <w:rPr>
          <w:rFonts w:ascii="Times New Roman" w:hAnsi="Times New Roman"/>
          <w:sz w:val="20"/>
          <w:szCs w:val="20"/>
        </w:rPr>
        <w:t xml:space="preserve"> </w:t>
      </w:r>
      <w:r w:rsidRPr="00D677B4">
        <w:rPr>
          <w:rFonts w:ascii="Times New Roman" w:hAnsi="Times New Roman"/>
          <w:sz w:val="20"/>
          <w:szCs w:val="20"/>
        </w:rPr>
        <w:t>Nurillo</w:t>
      </w:r>
      <w:r w:rsidR="00D677B4">
        <w:rPr>
          <w:rFonts w:ascii="Times New Roman" w:hAnsi="Times New Roman"/>
          <w:sz w:val="20"/>
          <w:szCs w:val="20"/>
        </w:rPr>
        <w:t xml:space="preserve"> </w:t>
      </w:r>
      <w:r w:rsidRPr="00D677B4">
        <w:rPr>
          <w:rFonts w:ascii="Times New Roman" w:hAnsi="Times New Roman"/>
          <w:sz w:val="20"/>
          <w:szCs w:val="20"/>
        </w:rPr>
        <w:t>R,</w:t>
      </w:r>
      <w:r w:rsidR="00D677B4">
        <w:rPr>
          <w:rFonts w:ascii="Times New Roman" w:hAnsi="Times New Roman"/>
          <w:sz w:val="20"/>
          <w:szCs w:val="20"/>
        </w:rPr>
        <w:t xml:space="preserve"> </w:t>
      </w:r>
      <w:r w:rsidRPr="00D677B4">
        <w:rPr>
          <w:rFonts w:ascii="Times New Roman" w:hAnsi="Times New Roman"/>
          <w:sz w:val="20"/>
          <w:szCs w:val="20"/>
        </w:rPr>
        <w:t>Ponce-soto</w:t>
      </w:r>
      <w:r w:rsidR="00D677B4">
        <w:rPr>
          <w:rFonts w:ascii="Times New Roman" w:hAnsi="Times New Roman"/>
          <w:sz w:val="20"/>
          <w:szCs w:val="20"/>
        </w:rPr>
        <w:t xml:space="preserve"> </w:t>
      </w:r>
      <w:r w:rsidRPr="00D677B4">
        <w:rPr>
          <w:rFonts w:ascii="Times New Roman" w:hAnsi="Times New Roman"/>
          <w:sz w:val="20"/>
          <w:szCs w:val="20"/>
        </w:rPr>
        <w:t>LA,</w:t>
      </w:r>
      <w:r w:rsidR="00D677B4">
        <w:rPr>
          <w:rFonts w:ascii="Times New Roman" w:hAnsi="Times New Roman"/>
          <w:sz w:val="20"/>
          <w:szCs w:val="20"/>
        </w:rPr>
        <w:t xml:space="preserve"> </w:t>
      </w:r>
      <w:r w:rsidRPr="00D677B4">
        <w:rPr>
          <w:rFonts w:ascii="Times New Roman" w:hAnsi="Times New Roman"/>
          <w:sz w:val="20"/>
          <w:szCs w:val="20"/>
        </w:rPr>
        <w:t>Merfoot</w:t>
      </w:r>
      <w:r w:rsidR="00D677B4">
        <w:rPr>
          <w:rFonts w:ascii="Times New Roman" w:hAnsi="Times New Roman"/>
          <w:sz w:val="20"/>
          <w:szCs w:val="20"/>
        </w:rPr>
        <w:t xml:space="preserve"> </w:t>
      </w:r>
      <w:r w:rsidRPr="00D677B4">
        <w:rPr>
          <w:rFonts w:ascii="Times New Roman" w:hAnsi="Times New Roman"/>
          <w:sz w:val="20"/>
          <w:szCs w:val="20"/>
        </w:rPr>
        <w:t>I,</w:t>
      </w:r>
      <w:r w:rsidR="00D677B4">
        <w:rPr>
          <w:rFonts w:ascii="Times New Roman" w:hAnsi="Times New Roman"/>
          <w:sz w:val="20"/>
          <w:szCs w:val="20"/>
        </w:rPr>
        <w:t xml:space="preserve"> </w:t>
      </w:r>
      <w:r w:rsidRPr="00D677B4">
        <w:rPr>
          <w:rFonts w:ascii="Times New Roman" w:hAnsi="Times New Roman"/>
          <w:sz w:val="20"/>
          <w:szCs w:val="20"/>
        </w:rPr>
        <w:t>Lomonte</w:t>
      </w:r>
      <w:r w:rsidR="00D677B4">
        <w:rPr>
          <w:rFonts w:ascii="Times New Roman" w:hAnsi="Times New Roman"/>
          <w:sz w:val="20"/>
          <w:szCs w:val="20"/>
        </w:rPr>
        <w:t xml:space="preserve"> </w:t>
      </w:r>
      <w:r w:rsidRPr="00D677B4">
        <w:rPr>
          <w:rFonts w:ascii="Times New Roman" w:hAnsi="Times New Roman"/>
          <w:sz w:val="20"/>
          <w:szCs w:val="20"/>
        </w:rPr>
        <w:t>B.</w:t>
      </w:r>
      <w:r w:rsidR="00D677B4">
        <w:rPr>
          <w:rFonts w:ascii="Times New Roman" w:hAnsi="Times New Roman"/>
          <w:sz w:val="20"/>
          <w:szCs w:val="20"/>
        </w:rPr>
        <w:t xml:space="preserve"> </w:t>
      </w:r>
      <w:r w:rsidR="00FD70A2" w:rsidRPr="00D677B4">
        <w:rPr>
          <w:rFonts w:ascii="Times New Roman" w:hAnsi="Times New Roman"/>
          <w:sz w:val="20"/>
          <w:szCs w:val="20"/>
        </w:rPr>
        <w:t>Inhibitory</w:t>
      </w:r>
      <w:r w:rsidR="00D677B4">
        <w:rPr>
          <w:rFonts w:ascii="Times New Roman" w:hAnsi="Times New Roman"/>
          <w:sz w:val="20"/>
          <w:szCs w:val="20"/>
        </w:rPr>
        <w:t xml:space="preserve"> </w:t>
      </w:r>
      <w:r w:rsidR="00FD70A2" w:rsidRPr="00D677B4">
        <w:rPr>
          <w:rFonts w:ascii="Times New Roman" w:hAnsi="Times New Roman"/>
          <w:sz w:val="20"/>
          <w:szCs w:val="20"/>
        </w:rPr>
        <w:t>effects</w:t>
      </w:r>
      <w:r w:rsidR="00D677B4">
        <w:rPr>
          <w:rFonts w:ascii="Times New Roman" w:hAnsi="Times New Roman"/>
          <w:sz w:val="20"/>
          <w:szCs w:val="20"/>
        </w:rPr>
        <w:t xml:space="preserve"> </w:t>
      </w:r>
      <w:r w:rsidR="00FD70A2" w:rsidRPr="00D677B4">
        <w:rPr>
          <w:rFonts w:ascii="Times New Roman" w:hAnsi="Times New Roman"/>
          <w:sz w:val="20"/>
          <w:szCs w:val="20"/>
        </w:rPr>
        <w:t>of</w:t>
      </w:r>
      <w:r w:rsidR="00D677B4">
        <w:rPr>
          <w:rFonts w:ascii="Times New Roman" w:hAnsi="Times New Roman"/>
          <w:sz w:val="20"/>
          <w:szCs w:val="20"/>
        </w:rPr>
        <w:t xml:space="preserve"> </w:t>
      </w:r>
      <w:r w:rsidR="00FD70A2" w:rsidRPr="00D677B4">
        <w:rPr>
          <w:rFonts w:ascii="Times New Roman" w:hAnsi="Times New Roman"/>
          <w:sz w:val="20"/>
          <w:szCs w:val="20"/>
        </w:rPr>
        <w:t>Piper</w:t>
      </w:r>
      <w:r w:rsidR="00D677B4">
        <w:rPr>
          <w:rFonts w:ascii="Times New Roman" w:hAnsi="Times New Roman"/>
          <w:sz w:val="20"/>
          <w:szCs w:val="20"/>
        </w:rPr>
        <w:t xml:space="preserve"> </w:t>
      </w:r>
      <w:r w:rsidR="00FD70A2" w:rsidRPr="00D677B4">
        <w:rPr>
          <w:rFonts w:ascii="Times New Roman" w:hAnsi="Times New Roman"/>
          <w:sz w:val="20"/>
          <w:szCs w:val="20"/>
        </w:rPr>
        <w:t>umbellatum</w:t>
      </w:r>
      <w:r w:rsidR="00D677B4">
        <w:rPr>
          <w:rFonts w:ascii="Times New Roman" w:hAnsi="Times New Roman"/>
          <w:sz w:val="20"/>
          <w:szCs w:val="20"/>
        </w:rPr>
        <w:t xml:space="preserve"> </w:t>
      </w:r>
      <w:r w:rsidR="00FD70A2" w:rsidRPr="00D677B4">
        <w:rPr>
          <w:rFonts w:ascii="Times New Roman" w:hAnsi="Times New Roman"/>
          <w:sz w:val="20"/>
          <w:szCs w:val="20"/>
        </w:rPr>
        <w:t>and</w:t>
      </w:r>
      <w:r w:rsidR="00D677B4">
        <w:rPr>
          <w:rFonts w:ascii="Times New Roman" w:hAnsi="Times New Roman"/>
          <w:sz w:val="20"/>
          <w:szCs w:val="20"/>
        </w:rPr>
        <w:t xml:space="preserve"> </w:t>
      </w:r>
      <w:r w:rsidR="00FD70A2" w:rsidRPr="00D677B4">
        <w:rPr>
          <w:rFonts w:ascii="Times New Roman" w:hAnsi="Times New Roman"/>
          <w:sz w:val="20"/>
          <w:szCs w:val="20"/>
        </w:rPr>
        <w:t>Piper</w:t>
      </w:r>
      <w:r w:rsidR="00D677B4">
        <w:rPr>
          <w:rFonts w:ascii="Times New Roman" w:hAnsi="Times New Roman"/>
          <w:sz w:val="20"/>
          <w:szCs w:val="20"/>
        </w:rPr>
        <w:t xml:space="preserve"> </w:t>
      </w:r>
      <w:r w:rsidR="00FD70A2" w:rsidRPr="00D677B4">
        <w:rPr>
          <w:rFonts w:ascii="Times New Roman" w:hAnsi="Times New Roman"/>
          <w:sz w:val="20"/>
          <w:szCs w:val="20"/>
        </w:rPr>
        <w:t>peltatum</w:t>
      </w:r>
      <w:r w:rsidR="00D677B4">
        <w:rPr>
          <w:rFonts w:ascii="Times New Roman" w:hAnsi="Times New Roman"/>
          <w:sz w:val="20"/>
          <w:szCs w:val="20"/>
        </w:rPr>
        <w:t xml:space="preserve"> </w:t>
      </w:r>
      <w:r w:rsidR="00FD70A2" w:rsidRPr="00D677B4">
        <w:rPr>
          <w:rFonts w:ascii="Times New Roman" w:hAnsi="Times New Roman"/>
          <w:sz w:val="20"/>
          <w:szCs w:val="20"/>
        </w:rPr>
        <w:t>extracts</w:t>
      </w:r>
      <w:r w:rsidR="00D677B4">
        <w:rPr>
          <w:rFonts w:ascii="Times New Roman" w:hAnsi="Times New Roman"/>
          <w:sz w:val="20"/>
          <w:szCs w:val="20"/>
        </w:rPr>
        <w:t xml:space="preserve"> </w:t>
      </w:r>
      <w:r w:rsidR="00FD70A2" w:rsidRPr="00D677B4">
        <w:rPr>
          <w:rFonts w:ascii="Times New Roman" w:hAnsi="Times New Roman"/>
          <w:sz w:val="20"/>
          <w:szCs w:val="20"/>
        </w:rPr>
        <w:t>towards</w:t>
      </w:r>
      <w:r w:rsidR="00D677B4">
        <w:rPr>
          <w:rFonts w:ascii="Times New Roman" w:hAnsi="Times New Roman"/>
          <w:sz w:val="20"/>
          <w:szCs w:val="20"/>
        </w:rPr>
        <w:t xml:space="preserve"> </w:t>
      </w:r>
      <w:r w:rsidR="00FD70A2" w:rsidRPr="00D677B4">
        <w:rPr>
          <w:rFonts w:ascii="Times New Roman" w:hAnsi="Times New Roman"/>
          <w:sz w:val="20"/>
          <w:szCs w:val="20"/>
        </w:rPr>
        <w:t>myotoxic</w:t>
      </w:r>
      <w:r w:rsidR="00D677B4">
        <w:rPr>
          <w:rFonts w:ascii="Times New Roman" w:hAnsi="Times New Roman"/>
          <w:sz w:val="20"/>
          <w:szCs w:val="20"/>
        </w:rPr>
        <w:t xml:space="preserve"> </w:t>
      </w:r>
      <w:r w:rsidR="00FD70A2" w:rsidRPr="00D677B4">
        <w:rPr>
          <w:rFonts w:ascii="Times New Roman" w:hAnsi="Times New Roman"/>
          <w:sz w:val="20"/>
          <w:szCs w:val="20"/>
        </w:rPr>
        <w:t>phospholipase</w:t>
      </w:r>
      <w:r w:rsidR="00D677B4">
        <w:rPr>
          <w:rFonts w:ascii="Times New Roman" w:hAnsi="Times New Roman"/>
          <w:sz w:val="20"/>
          <w:szCs w:val="20"/>
        </w:rPr>
        <w:t xml:space="preserve"> </w:t>
      </w:r>
      <w:r w:rsidR="00FD70A2" w:rsidRPr="00D677B4">
        <w:rPr>
          <w:rFonts w:ascii="Times New Roman" w:hAnsi="Times New Roman"/>
          <w:sz w:val="20"/>
          <w:szCs w:val="20"/>
        </w:rPr>
        <w:t>A2</w:t>
      </w:r>
      <w:r w:rsidR="00D677B4">
        <w:rPr>
          <w:rFonts w:ascii="Times New Roman" w:hAnsi="Times New Roman"/>
          <w:sz w:val="20"/>
          <w:szCs w:val="20"/>
        </w:rPr>
        <w:t xml:space="preserve"> </w:t>
      </w:r>
      <w:r w:rsidR="00FD70A2" w:rsidRPr="00D677B4">
        <w:rPr>
          <w:rFonts w:ascii="Times New Roman" w:hAnsi="Times New Roman"/>
          <w:sz w:val="20"/>
          <w:szCs w:val="20"/>
        </w:rPr>
        <w:t>from</w:t>
      </w:r>
      <w:r w:rsidR="00D677B4">
        <w:rPr>
          <w:rFonts w:ascii="Times New Roman" w:hAnsi="Times New Roman"/>
          <w:sz w:val="20"/>
          <w:szCs w:val="20"/>
        </w:rPr>
        <w:t xml:space="preserve"> </w:t>
      </w:r>
      <w:r w:rsidR="00FD70A2" w:rsidRPr="00D677B4">
        <w:rPr>
          <w:rFonts w:ascii="Times New Roman" w:hAnsi="Times New Roman"/>
          <w:sz w:val="20"/>
          <w:szCs w:val="20"/>
        </w:rPr>
        <w:t>Bothrops</w:t>
      </w:r>
      <w:r w:rsidR="00D677B4">
        <w:rPr>
          <w:rFonts w:ascii="Times New Roman" w:hAnsi="Times New Roman"/>
          <w:sz w:val="20"/>
          <w:szCs w:val="20"/>
        </w:rPr>
        <w:t xml:space="preserve"> </w:t>
      </w:r>
      <w:r w:rsidR="00FD70A2" w:rsidRPr="00D677B4">
        <w:rPr>
          <w:rFonts w:ascii="Times New Roman" w:hAnsi="Times New Roman"/>
          <w:sz w:val="20"/>
          <w:szCs w:val="20"/>
        </w:rPr>
        <w:t>snake</w:t>
      </w:r>
      <w:r w:rsidR="00D677B4">
        <w:rPr>
          <w:rFonts w:ascii="Times New Roman" w:hAnsi="Times New Roman"/>
          <w:sz w:val="20"/>
          <w:szCs w:val="20"/>
        </w:rPr>
        <w:t xml:space="preserve"> </w:t>
      </w:r>
      <w:r w:rsidR="00FD70A2" w:rsidRPr="00D677B4">
        <w:rPr>
          <w:rFonts w:ascii="Times New Roman" w:hAnsi="Times New Roman"/>
          <w:sz w:val="20"/>
          <w:szCs w:val="20"/>
        </w:rPr>
        <w:t>venoms:</w:t>
      </w:r>
      <w:r w:rsidR="00D677B4">
        <w:rPr>
          <w:rFonts w:ascii="Times New Roman" w:hAnsi="Times New Roman"/>
          <w:sz w:val="20"/>
          <w:szCs w:val="20"/>
        </w:rPr>
        <w:t xml:space="preserve"> </w:t>
      </w:r>
      <w:r w:rsidR="00FD70A2" w:rsidRPr="00D677B4">
        <w:rPr>
          <w:rFonts w:ascii="Times New Roman" w:hAnsi="Times New Roman"/>
          <w:sz w:val="20"/>
          <w:szCs w:val="20"/>
        </w:rPr>
        <w:t>isolation</w:t>
      </w:r>
      <w:r w:rsidR="00D677B4">
        <w:rPr>
          <w:rFonts w:ascii="Times New Roman" w:hAnsi="Times New Roman"/>
          <w:sz w:val="20"/>
          <w:szCs w:val="20"/>
        </w:rPr>
        <w:t xml:space="preserve"> </w:t>
      </w:r>
      <w:r w:rsidR="00FD70A2" w:rsidRPr="00D677B4">
        <w:rPr>
          <w:rFonts w:ascii="Times New Roman" w:hAnsi="Times New Roman"/>
          <w:sz w:val="20"/>
          <w:szCs w:val="20"/>
        </w:rPr>
        <w:t>of</w:t>
      </w:r>
      <w:r w:rsidR="00D677B4">
        <w:rPr>
          <w:rFonts w:ascii="Times New Roman" w:hAnsi="Times New Roman"/>
          <w:sz w:val="20"/>
          <w:szCs w:val="20"/>
        </w:rPr>
        <w:t xml:space="preserve"> </w:t>
      </w:r>
      <w:r w:rsidR="00FD70A2" w:rsidRPr="00D677B4">
        <w:rPr>
          <w:rFonts w:ascii="Times New Roman" w:hAnsi="Times New Roman"/>
          <w:sz w:val="20"/>
          <w:szCs w:val="20"/>
        </w:rPr>
        <w:t>4-neroli</w:t>
      </w:r>
      <w:r w:rsidRPr="00D677B4">
        <w:rPr>
          <w:rFonts w:ascii="Times New Roman" w:hAnsi="Times New Roman"/>
          <w:sz w:val="20"/>
          <w:szCs w:val="20"/>
        </w:rPr>
        <w:t>dylcatchol</w:t>
      </w:r>
      <w:r w:rsidR="00D677B4">
        <w:rPr>
          <w:rFonts w:ascii="Times New Roman" w:hAnsi="Times New Roman"/>
          <w:sz w:val="20"/>
          <w:szCs w:val="20"/>
        </w:rPr>
        <w:t xml:space="preserve"> </w:t>
      </w:r>
      <w:r w:rsidRPr="00D677B4">
        <w:rPr>
          <w:rFonts w:ascii="Times New Roman" w:hAnsi="Times New Roman"/>
          <w:sz w:val="20"/>
          <w:szCs w:val="20"/>
        </w:rPr>
        <w:t>as</w:t>
      </w:r>
      <w:r w:rsidR="00D677B4">
        <w:rPr>
          <w:rFonts w:ascii="Times New Roman" w:hAnsi="Times New Roman"/>
          <w:sz w:val="20"/>
          <w:szCs w:val="20"/>
        </w:rPr>
        <w:t xml:space="preserve"> </w:t>
      </w:r>
      <w:r w:rsidRPr="00D677B4">
        <w:rPr>
          <w:rFonts w:ascii="Times New Roman" w:hAnsi="Times New Roman"/>
          <w:sz w:val="20"/>
          <w:szCs w:val="20"/>
        </w:rPr>
        <w:t>active</w:t>
      </w:r>
      <w:r w:rsidR="00D677B4">
        <w:rPr>
          <w:rFonts w:ascii="Times New Roman" w:hAnsi="Times New Roman"/>
          <w:sz w:val="20"/>
          <w:szCs w:val="20"/>
        </w:rPr>
        <w:t xml:space="preserve"> </w:t>
      </w:r>
      <w:r w:rsidRPr="00D677B4">
        <w:rPr>
          <w:rFonts w:ascii="Times New Roman" w:hAnsi="Times New Roman"/>
          <w:sz w:val="20"/>
          <w:szCs w:val="20"/>
        </w:rPr>
        <w:t>principle</w:t>
      </w:r>
      <w:r w:rsidR="00D677B4">
        <w:rPr>
          <w:rFonts w:ascii="Times New Roman" w:hAnsi="Times New Roman"/>
          <w:sz w:val="20"/>
          <w:szCs w:val="20"/>
        </w:rPr>
        <w:t xml:space="preserve"> </w:t>
      </w:r>
      <w:r w:rsidRPr="00D677B4">
        <w:rPr>
          <w:rFonts w:ascii="Times New Roman" w:hAnsi="Times New Roman"/>
          <w:sz w:val="20"/>
          <w:szCs w:val="20"/>
        </w:rPr>
        <w:t>P</w:t>
      </w:r>
      <w:r w:rsidR="00FD70A2" w:rsidRPr="00D677B4">
        <w:rPr>
          <w:rFonts w:ascii="Times New Roman" w:hAnsi="Times New Roman"/>
          <w:sz w:val="20"/>
          <w:szCs w:val="20"/>
        </w:rPr>
        <w:t>hytochemistry</w:t>
      </w:r>
      <w:r w:rsidR="00D677B4">
        <w:rPr>
          <w:rFonts w:ascii="Times New Roman" w:hAnsi="Times New Roman"/>
          <w:sz w:val="20"/>
          <w:szCs w:val="20"/>
        </w:rPr>
        <w:t xml:space="preserve"> </w:t>
      </w:r>
      <w:r w:rsidRPr="00D677B4">
        <w:rPr>
          <w:rFonts w:ascii="Times New Roman" w:hAnsi="Times New Roman"/>
          <w:sz w:val="20"/>
          <w:szCs w:val="20"/>
        </w:rPr>
        <w:t>2005;</w:t>
      </w:r>
      <w:r w:rsidR="00D677B4">
        <w:rPr>
          <w:rFonts w:ascii="Times New Roman" w:hAnsi="Times New Roman"/>
          <w:sz w:val="20"/>
          <w:szCs w:val="20"/>
        </w:rPr>
        <w:t xml:space="preserve"> </w:t>
      </w:r>
      <w:r w:rsidR="00FD70A2" w:rsidRPr="00D677B4">
        <w:rPr>
          <w:rFonts w:ascii="Times New Roman" w:hAnsi="Times New Roman"/>
          <w:sz w:val="20"/>
          <w:szCs w:val="20"/>
        </w:rPr>
        <w:t>66:1017-102</w:t>
      </w:r>
      <w:r w:rsidR="00C04F88" w:rsidRPr="00D677B4">
        <w:rPr>
          <w:rFonts w:ascii="Times New Roman" w:hAnsi="Times New Roman"/>
          <w:sz w:val="20"/>
          <w:szCs w:val="20"/>
        </w:rPr>
        <w:t>5</w:t>
      </w:r>
      <w:r w:rsidR="00C04F88">
        <w:rPr>
          <w:rFonts w:ascii="Times New Roman" w:hAnsi="Times New Roman"/>
          <w:sz w:val="20"/>
          <w:szCs w:val="20"/>
        </w:rPr>
        <w:t>.</w:t>
      </w:r>
    </w:p>
    <w:p w:rsidR="00DB2107" w:rsidRPr="00D677B4" w:rsidRDefault="003A3B1E" w:rsidP="00DB2A34">
      <w:pPr>
        <w:numPr>
          <w:ilvl w:val="0"/>
          <w:numId w:val="6"/>
        </w:numPr>
        <w:snapToGrid w:val="0"/>
        <w:spacing w:after="0" w:line="240" w:lineRule="auto"/>
        <w:ind w:left="425" w:hanging="425"/>
        <w:jc w:val="both"/>
        <w:rPr>
          <w:rFonts w:ascii="Times New Roman" w:hAnsi="Times New Roman"/>
          <w:sz w:val="20"/>
          <w:szCs w:val="20"/>
        </w:rPr>
      </w:pPr>
      <w:r w:rsidRPr="00D677B4">
        <w:rPr>
          <w:rFonts w:ascii="Times New Roman" w:hAnsi="Times New Roman"/>
          <w:color w:val="000000"/>
          <w:sz w:val="20"/>
          <w:szCs w:val="20"/>
        </w:rPr>
        <w:t>Nwauzoma</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AB</w:t>
      </w:r>
      <w:r w:rsidR="00DB2107" w:rsidRPr="00D677B4">
        <w:rPr>
          <w:rFonts w:ascii="Times New Roman" w:hAnsi="Times New Roman"/>
          <w:color w:val="000000"/>
          <w:sz w:val="20"/>
          <w:szCs w:val="20"/>
        </w:rPr>
        <w:t>,</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Dawari,</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S</w:t>
      </w:r>
      <w:r w:rsidRPr="00D677B4">
        <w:rPr>
          <w:rFonts w:ascii="Times New Roman" w:hAnsi="Times New Roman"/>
          <w:color w:val="000000"/>
          <w:sz w:val="20"/>
          <w:szCs w:val="20"/>
        </w:rPr>
        <w:t>.</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Study</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on</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the</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phytochemical</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properties</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and</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proximate</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analysis</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of</w:t>
      </w:r>
      <w:r w:rsidR="00D677B4">
        <w:rPr>
          <w:rFonts w:ascii="Times New Roman" w:hAnsi="Times New Roman"/>
          <w:color w:val="000000"/>
          <w:sz w:val="20"/>
          <w:szCs w:val="20"/>
        </w:rPr>
        <w:t xml:space="preserve"> </w:t>
      </w:r>
      <w:r w:rsidR="00DB2107" w:rsidRPr="00D677B4">
        <w:rPr>
          <w:rFonts w:ascii="Times New Roman" w:hAnsi="Times New Roman"/>
          <w:i/>
          <w:iCs/>
          <w:color w:val="000000"/>
          <w:sz w:val="20"/>
          <w:szCs w:val="20"/>
        </w:rPr>
        <w:t>Piper</w:t>
      </w:r>
      <w:r w:rsidR="00D677B4">
        <w:rPr>
          <w:rFonts w:ascii="Times New Roman" w:hAnsi="Times New Roman"/>
          <w:i/>
          <w:iCs/>
          <w:color w:val="000000"/>
          <w:sz w:val="20"/>
          <w:szCs w:val="20"/>
        </w:rPr>
        <w:t xml:space="preserve"> </w:t>
      </w:r>
      <w:r w:rsidR="00DB2107" w:rsidRPr="00D677B4">
        <w:rPr>
          <w:rFonts w:ascii="Times New Roman" w:hAnsi="Times New Roman"/>
          <w:i/>
          <w:iCs/>
          <w:color w:val="000000"/>
          <w:sz w:val="20"/>
          <w:szCs w:val="20"/>
        </w:rPr>
        <w:t>umbellatu</w:t>
      </w:r>
      <w:r w:rsidR="00D677B4" w:rsidRPr="00D677B4">
        <w:rPr>
          <w:rFonts w:ascii="Times New Roman" w:hAnsi="Times New Roman"/>
          <w:i/>
          <w:iCs/>
          <w:color w:val="000000"/>
          <w:sz w:val="20"/>
          <w:szCs w:val="20"/>
        </w:rPr>
        <w:t>m</w:t>
      </w:r>
      <w:r w:rsidR="00D677B4">
        <w:rPr>
          <w:rFonts w:ascii="Times New Roman" w:hAnsi="Times New Roman"/>
          <w:i/>
          <w:iCs/>
          <w:color w:val="000000"/>
          <w:sz w:val="20"/>
          <w:szCs w:val="20"/>
        </w:rPr>
        <w:t xml:space="preserve"> </w:t>
      </w:r>
      <w:r w:rsidR="00D677B4" w:rsidRPr="00D677B4">
        <w:rPr>
          <w:rFonts w:ascii="Times New Roman" w:hAnsi="Times New Roman"/>
          <w:color w:val="000000"/>
          <w:sz w:val="20"/>
          <w:szCs w:val="20"/>
        </w:rPr>
        <w:t>(</w:t>
      </w:r>
      <w:r w:rsidR="00DB2107" w:rsidRPr="00D677B4">
        <w:rPr>
          <w:rFonts w:ascii="Times New Roman" w:hAnsi="Times New Roman"/>
          <w:color w:val="000000"/>
          <w:sz w:val="20"/>
          <w:szCs w:val="20"/>
        </w:rPr>
        <w:t>Linn.)</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from</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Nigeria.</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American</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Journal</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of</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Research</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Communication,</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2013,</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1(7):</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164-177}</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u w:val="single"/>
        </w:rPr>
        <w:t>www.usa-journals.com</w:t>
      </w:r>
      <w:r w:rsidR="00DB2107" w:rsidRPr="00D677B4">
        <w:rPr>
          <w:rFonts w:ascii="Times New Roman" w:hAnsi="Times New Roman"/>
          <w:color w:val="000000"/>
          <w:sz w:val="20"/>
          <w:szCs w:val="20"/>
        </w:rPr>
        <w:t>,</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ISSN:</w:t>
      </w:r>
      <w:r w:rsidR="00D677B4">
        <w:rPr>
          <w:rFonts w:ascii="Times New Roman" w:hAnsi="Times New Roman"/>
          <w:color w:val="000000"/>
          <w:sz w:val="20"/>
          <w:szCs w:val="20"/>
        </w:rPr>
        <w:t xml:space="preserve"> </w:t>
      </w:r>
      <w:r w:rsidR="00DB2107" w:rsidRPr="00D677B4">
        <w:rPr>
          <w:rFonts w:ascii="Times New Roman" w:hAnsi="Times New Roman"/>
          <w:color w:val="000000"/>
          <w:sz w:val="20"/>
          <w:szCs w:val="20"/>
        </w:rPr>
        <w:t>2325-4076.</w:t>
      </w:r>
    </w:p>
    <w:p w:rsidR="00D86915" w:rsidRPr="00D677B4" w:rsidRDefault="00D92D25" w:rsidP="00DB2A34">
      <w:pPr>
        <w:pStyle w:val="NoSpacing"/>
        <w:numPr>
          <w:ilvl w:val="0"/>
          <w:numId w:val="6"/>
        </w:numPr>
        <w:snapToGrid w:val="0"/>
        <w:ind w:left="425" w:hanging="425"/>
        <w:jc w:val="both"/>
        <w:rPr>
          <w:rFonts w:ascii="Times New Roman" w:hAnsi="Times New Roman"/>
          <w:sz w:val="20"/>
          <w:szCs w:val="20"/>
        </w:rPr>
      </w:pPr>
      <w:r w:rsidRPr="00D677B4">
        <w:rPr>
          <w:rFonts w:ascii="Times New Roman" w:hAnsi="Times New Roman"/>
          <w:sz w:val="20"/>
          <w:szCs w:val="20"/>
        </w:rPr>
        <w:t>Ogbalu</w:t>
      </w:r>
      <w:r w:rsidR="00D677B4">
        <w:rPr>
          <w:rFonts w:ascii="Times New Roman" w:hAnsi="Times New Roman"/>
          <w:sz w:val="20"/>
          <w:szCs w:val="20"/>
        </w:rPr>
        <w:t xml:space="preserve"> </w:t>
      </w:r>
      <w:r w:rsidRPr="00D677B4">
        <w:rPr>
          <w:rFonts w:ascii="Times New Roman" w:hAnsi="Times New Roman"/>
          <w:sz w:val="20"/>
          <w:szCs w:val="20"/>
        </w:rPr>
        <w:t>OK.</w:t>
      </w:r>
      <w:r w:rsidR="00D677B4">
        <w:rPr>
          <w:rFonts w:ascii="Times New Roman" w:hAnsi="Times New Roman"/>
          <w:sz w:val="20"/>
          <w:szCs w:val="20"/>
        </w:rPr>
        <w:t xml:space="preserve"> </w:t>
      </w:r>
      <w:r w:rsidR="00DB2107" w:rsidRPr="00D677B4">
        <w:rPr>
          <w:rFonts w:ascii="Times New Roman" w:hAnsi="Times New Roman"/>
          <w:sz w:val="20"/>
          <w:szCs w:val="20"/>
        </w:rPr>
        <w:t>The</w:t>
      </w:r>
      <w:r w:rsidR="00D677B4">
        <w:rPr>
          <w:rFonts w:ascii="Times New Roman" w:hAnsi="Times New Roman"/>
          <w:sz w:val="20"/>
          <w:szCs w:val="20"/>
        </w:rPr>
        <w:t xml:space="preserve"> </w:t>
      </w:r>
      <w:r w:rsidR="00DB2107" w:rsidRPr="00D677B4">
        <w:rPr>
          <w:rFonts w:ascii="Times New Roman" w:hAnsi="Times New Roman"/>
          <w:sz w:val="20"/>
          <w:szCs w:val="20"/>
        </w:rPr>
        <w:t>Biology</w:t>
      </w:r>
      <w:r w:rsidR="00D677B4">
        <w:rPr>
          <w:rFonts w:ascii="Times New Roman" w:hAnsi="Times New Roman"/>
          <w:sz w:val="20"/>
          <w:szCs w:val="20"/>
        </w:rPr>
        <w:t xml:space="preserve"> </w:t>
      </w:r>
      <w:r w:rsidR="00DB2107" w:rsidRPr="00D677B4">
        <w:rPr>
          <w:rFonts w:ascii="Times New Roman" w:hAnsi="Times New Roman"/>
          <w:sz w:val="20"/>
          <w:szCs w:val="20"/>
        </w:rPr>
        <w:t>of</w:t>
      </w:r>
      <w:r w:rsidR="00D677B4">
        <w:rPr>
          <w:rFonts w:ascii="Times New Roman" w:hAnsi="Times New Roman"/>
          <w:sz w:val="20"/>
          <w:szCs w:val="20"/>
        </w:rPr>
        <w:t xml:space="preserve"> </w:t>
      </w:r>
      <w:r w:rsidR="00DB2107" w:rsidRPr="00D677B4">
        <w:rPr>
          <w:rFonts w:ascii="Times New Roman" w:hAnsi="Times New Roman"/>
          <w:i/>
          <w:sz w:val="20"/>
          <w:szCs w:val="20"/>
        </w:rPr>
        <w:t>Atherigona</w:t>
      </w:r>
      <w:r w:rsidR="00D677B4">
        <w:rPr>
          <w:rFonts w:ascii="Times New Roman" w:hAnsi="Times New Roman"/>
          <w:i/>
          <w:sz w:val="20"/>
          <w:szCs w:val="20"/>
        </w:rPr>
        <w:t xml:space="preserve"> </w:t>
      </w:r>
      <w:r w:rsidR="00DB2107" w:rsidRPr="00D677B4">
        <w:rPr>
          <w:rFonts w:ascii="Times New Roman" w:hAnsi="Times New Roman"/>
          <w:i/>
          <w:sz w:val="20"/>
          <w:szCs w:val="20"/>
        </w:rPr>
        <w:t>orientalis</w:t>
      </w:r>
      <w:r w:rsidR="00D677B4">
        <w:rPr>
          <w:rFonts w:ascii="Times New Roman" w:hAnsi="Times New Roman"/>
          <w:sz w:val="20"/>
          <w:szCs w:val="20"/>
        </w:rPr>
        <w:t xml:space="preserve"> </w:t>
      </w:r>
      <w:r w:rsidR="00DB2107" w:rsidRPr="00D677B4">
        <w:rPr>
          <w:rFonts w:ascii="Times New Roman" w:hAnsi="Times New Roman"/>
          <w:sz w:val="20"/>
          <w:szCs w:val="20"/>
        </w:rPr>
        <w:t>[Schiner],</w:t>
      </w:r>
      <w:r w:rsidR="00D677B4">
        <w:rPr>
          <w:rFonts w:ascii="Times New Roman" w:hAnsi="Times New Roman"/>
          <w:sz w:val="20"/>
          <w:szCs w:val="20"/>
        </w:rPr>
        <w:t xml:space="preserve"> </w:t>
      </w:r>
      <w:r w:rsidR="00DB2107" w:rsidRPr="00D677B4">
        <w:rPr>
          <w:rFonts w:ascii="Times New Roman" w:hAnsi="Times New Roman"/>
          <w:sz w:val="20"/>
          <w:szCs w:val="20"/>
        </w:rPr>
        <w:t>a</w:t>
      </w:r>
      <w:r w:rsidR="00D677B4">
        <w:rPr>
          <w:rFonts w:ascii="Times New Roman" w:hAnsi="Times New Roman"/>
          <w:sz w:val="20"/>
          <w:szCs w:val="20"/>
        </w:rPr>
        <w:t xml:space="preserve"> </w:t>
      </w:r>
      <w:r w:rsidR="00DB2107" w:rsidRPr="00D677B4">
        <w:rPr>
          <w:rFonts w:ascii="Times New Roman" w:hAnsi="Times New Roman"/>
          <w:sz w:val="20"/>
          <w:szCs w:val="20"/>
        </w:rPr>
        <w:t>dipterous</w:t>
      </w:r>
      <w:r w:rsidR="00D677B4">
        <w:rPr>
          <w:rFonts w:ascii="Times New Roman" w:hAnsi="Times New Roman"/>
          <w:sz w:val="20"/>
          <w:szCs w:val="20"/>
        </w:rPr>
        <w:t xml:space="preserve"> </w:t>
      </w:r>
      <w:r w:rsidR="00DB2107" w:rsidRPr="00D677B4">
        <w:rPr>
          <w:rFonts w:ascii="Times New Roman" w:hAnsi="Times New Roman"/>
          <w:sz w:val="20"/>
          <w:szCs w:val="20"/>
        </w:rPr>
        <w:t>pest</w:t>
      </w:r>
      <w:r w:rsidR="00D677B4">
        <w:rPr>
          <w:rFonts w:ascii="Times New Roman" w:hAnsi="Times New Roman"/>
          <w:sz w:val="20"/>
          <w:szCs w:val="20"/>
        </w:rPr>
        <w:t xml:space="preserve"> </w:t>
      </w:r>
      <w:r w:rsidR="00DB2107" w:rsidRPr="00D677B4">
        <w:rPr>
          <w:rFonts w:ascii="Times New Roman" w:hAnsi="Times New Roman"/>
          <w:sz w:val="20"/>
          <w:szCs w:val="20"/>
        </w:rPr>
        <w:t>of</w:t>
      </w:r>
      <w:r w:rsidR="00D677B4">
        <w:rPr>
          <w:rFonts w:ascii="Times New Roman" w:hAnsi="Times New Roman"/>
          <w:sz w:val="20"/>
          <w:szCs w:val="20"/>
        </w:rPr>
        <w:t xml:space="preserve"> </w:t>
      </w:r>
      <w:r w:rsidR="00DB2107" w:rsidRPr="00D677B4">
        <w:rPr>
          <w:rFonts w:ascii="Times New Roman" w:hAnsi="Times New Roman"/>
          <w:i/>
          <w:sz w:val="20"/>
          <w:szCs w:val="20"/>
        </w:rPr>
        <w:t>Capsicum</w:t>
      </w:r>
      <w:r w:rsidR="00D677B4">
        <w:rPr>
          <w:rFonts w:ascii="Times New Roman" w:hAnsi="Times New Roman"/>
          <w:sz w:val="20"/>
          <w:szCs w:val="20"/>
        </w:rPr>
        <w:t xml:space="preserve"> </w:t>
      </w:r>
      <w:r w:rsidR="00DB2107" w:rsidRPr="00D677B4">
        <w:rPr>
          <w:rFonts w:ascii="Times New Roman" w:hAnsi="Times New Roman"/>
          <w:sz w:val="20"/>
          <w:szCs w:val="20"/>
        </w:rPr>
        <w:t>species</w:t>
      </w:r>
      <w:r w:rsidR="00D677B4">
        <w:rPr>
          <w:rFonts w:ascii="Times New Roman" w:hAnsi="Times New Roman"/>
          <w:sz w:val="20"/>
          <w:szCs w:val="20"/>
        </w:rPr>
        <w:t xml:space="preserve"> </w:t>
      </w:r>
      <w:r w:rsidR="00DB2107" w:rsidRPr="00D677B4">
        <w:rPr>
          <w:rFonts w:ascii="Times New Roman" w:hAnsi="Times New Roman"/>
          <w:sz w:val="20"/>
          <w:szCs w:val="20"/>
        </w:rPr>
        <w:t>in</w:t>
      </w:r>
      <w:r w:rsidR="00D677B4">
        <w:rPr>
          <w:rFonts w:ascii="Times New Roman" w:hAnsi="Times New Roman"/>
          <w:sz w:val="20"/>
          <w:szCs w:val="20"/>
        </w:rPr>
        <w:t xml:space="preserve"> </w:t>
      </w:r>
      <w:r w:rsidR="00DB2107" w:rsidRPr="00D677B4">
        <w:rPr>
          <w:rFonts w:ascii="Times New Roman" w:hAnsi="Times New Roman"/>
          <w:sz w:val="20"/>
          <w:szCs w:val="20"/>
        </w:rPr>
        <w:t>Port</w:t>
      </w:r>
      <w:r w:rsidR="00D677B4">
        <w:rPr>
          <w:rFonts w:ascii="Times New Roman" w:hAnsi="Times New Roman"/>
          <w:sz w:val="20"/>
          <w:szCs w:val="20"/>
        </w:rPr>
        <w:t xml:space="preserve"> </w:t>
      </w:r>
      <w:r w:rsidR="00DB2107" w:rsidRPr="00D677B4">
        <w:rPr>
          <w:rFonts w:ascii="Times New Roman" w:hAnsi="Times New Roman"/>
          <w:sz w:val="20"/>
          <w:szCs w:val="20"/>
        </w:rPr>
        <w:t>Harc</w:t>
      </w:r>
      <w:r w:rsidRPr="00D677B4">
        <w:rPr>
          <w:rFonts w:ascii="Times New Roman" w:hAnsi="Times New Roman"/>
          <w:sz w:val="20"/>
          <w:szCs w:val="20"/>
        </w:rPr>
        <w:t>ourt,</w:t>
      </w:r>
      <w:r w:rsidR="00D677B4">
        <w:rPr>
          <w:rFonts w:ascii="Times New Roman" w:hAnsi="Times New Roman"/>
          <w:sz w:val="20"/>
          <w:szCs w:val="20"/>
        </w:rPr>
        <w:t xml:space="preserve"> </w:t>
      </w:r>
      <w:r w:rsidRPr="00D677B4">
        <w:rPr>
          <w:rFonts w:ascii="Times New Roman" w:hAnsi="Times New Roman"/>
          <w:sz w:val="20"/>
          <w:szCs w:val="20"/>
        </w:rPr>
        <w:t>Nigeria.</w:t>
      </w:r>
      <w:r w:rsidR="00D677B4">
        <w:rPr>
          <w:rFonts w:ascii="Times New Roman" w:hAnsi="Times New Roman"/>
          <w:sz w:val="20"/>
          <w:szCs w:val="20"/>
        </w:rPr>
        <w:t xml:space="preserve"> </w:t>
      </w:r>
      <w:r w:rsidRPr="00D677B4">
        <w:rPr>
          <w:rFonts w:ascii="Times New Roman" w:hAnsi="Times New Roman"/>
          <w:sz w:val="20"/>
          <w:szCs w:val="20"/>
        </w:rPr>
        <w:t>M</w:t>
      </w:r>
      <w:r w:rsidR="00C04F88" w:rsidRPr="00D677B4">
        <w:rPr>
          <w:rFonts w:ascii="Times New Roman" w:hAnsi="Times New Roman"/>
          <w:sz w:val="20"/>
          <w:szCs w:val="20"/>
        </w:rPr>
        <w:t>.</w:t>
      </w:r>
      <w:r w:rsidR="00C04F88">
        <w:rPr>
          <w:rFonts w:ascii="Times New Roman" w:hAnsi="Times New Roman"/>
          <w:sz w:val="20"/>
          <w:szCs w:val="20"/>
        </w:rPr>
        <w:t xml:space="preserve"> </w:t>
      </w:r>
      <w:r w:rsidR="00C04F88" w:rsidRPr="00D677B4">
        <w:rPr>
          <w:rFonts w:ascii="Times New Roman" w:hAnsi="Times New Roman"/>
          <w:sz w:val="20"/>
          <w:szCs w:val="20"/>
        </w:rPr>
        <w:lastRenderedPageBreak/>
        <w:t>P</w:t>
      </w:r>
      <w:r w:rsidRPr="00D677B4">
        <w:rPr>
          <w:rFonts w:ascii="Times New Roman" w:hAnsi="Times New Roman"/>
          <w:sz w:val="20"/>
          <w:szCs w:val="20"/>
        </w:rPr>
        <w:t>hil.,</w:t>
      </w:r>
      <w:r w:rsidR="00D677B4">
        <w:rPr>
          <w:rFonts w:ascii="Times New Roman" w:hAnsi="Times New Roman"/>
          <w:sz w:val="20"/>
          <w:szCs w:val="20"/>
        </w:rPr>
        <w:t xml:space="preserve"> </w:t>
      </w:r>
      <w:r w:rsidRPr="00D677B4">
        <w:rPr>
          <w:rFonts w:ascii="Times New Roman" w:hAnsi="Times New Roman"/>
          <w:sz w:val="20"/>
          <w:szCs w:val="20"/>
        </w:rPr>
        <w:t>Thesis</w:t>
      </w:r>
      <w:r w:rsidR="00D677B4">
        <w:rPr>
          <w:rFonts w:ascii="Times New Roman" w:hAnsi="Times New Roman"/>
          <w:sz w:val="20"/>
          <w:szCs w:val="20"/>
        </w:rPr>
        <w:t xml:space="preserve"> </w:t>
      </w:r>
      <w:r w:rsidRPr="00D677B4">
        <w:rPr>
          <w:rFonts w:ascii="Times New Roman" w:hAnsi="Times New Roman"/>
          <w:sz w:val="20"/>
          <w:szCs w:val="20"/>
        </w:rPr>
        <w:t>1986;</w:t>
      </w:r>
      <w:r w:rsidR="00D677B4">
        <w:rPr>
          <w:rFonts w:ascii="Times New Roman" w:hAnsi="Times New Roman"/>
          <w:sz w:val="20"/>
          <w:szCs w:val="20"/>
        </w:rPr>
        <w:t xml:space="preserve"> </w:t>
      </w:r>
      <w:r w:rsidR="00DB2107" w:rsidRPr="00D677B4">
        <w:rPr>
          <w:rFonts w:ascii="Times New Roman" w:hAnsi="Times New Roman"/>
          <w:sz w:val="20"/>
          <w:szCs w:val="20"/>
        </w:rPr>
        <w:t>RSUST,</w:t>
      </w:r>
      <w:r w:rsidR="00D677B4">
        <w:rPr>
          <w:rFonts w:ascii="Times New Roman" w:hAnsi="Times New Roman"/>
          <w:sz w:val="20"/>
          <w:szCs w:val="20"/>
        </w:rPr>
        <w:t xml:space="preserve"> </w:t>
      </w:r>
      <w:r w:rsidR="00DB2107" w:rsidRPr="00D677B4">
        <w:rPr>
          <w:rFonts w:ascii="Times New Roman" w:hAnsi="Times New Roman"/>
          <w:sz w:val="20"/>
          <w:szCs w:val="20"/>
        </w:rPr>
        <w:t>Port</w:t>
      </w:r>
      <w:r w:rsidR="00D677B4">
        <w:rPr>
          <w:rFonts w:ascii="Times New Roman" w:hAnsi="Times New Roman"/>
          <w:sz w:val="20"/>
          <w:szCs w:val="20"/>
        </w:rPr>
        <w:t xml:space="preserve"> </w:t>
      </w:r>
      <w:r w:rsidR="00DB2107" w:rsidRPr="00D677B4">
        <w:rPr>
          <w:rFonts w:ascii="Times New Roman" w:hAnsi="Times New Roman"/>
          <w:sz w:val="20"/>
          <w:szCs w:val="20"/>
        </w:rPr>
        <w:t>Harcourt,</w:t>
      </w:r>
      <w:r w:rsidR="00D677B4">
        <w:rPr>
          <w:rFonts w:ascii="Times New Roman" w:hAnsi="Times New Roman"/>
          <w:sz w:val="20"/>
          <w:szCs w:val="20"/>
        </w:rPr>
        <w:t xml:space="preserve"> </w:t>
      </w:r>
      <w:r w:rsidR="00DB2107" w:rsidRPr="00D677B4">
        <w:rPr>
          <w:rFonts w:ascii="Times New Roman" w:hAnsi="Times New Roman"/>
          <w:sz w:val="20"/>
          <w:szCs w:val="20"/>
        </w:rPr>
        <w:t>Nigeria.</w:t>
      </w:r>
      <w:r w:rsidR="00D677B4">
        <w:rPr>
          <w:rFonts w:ascii="Times New Roman" w:hAnsi="Times New Roman"/>
          <w:sz w:val="20"/>
          <w:szCs w:val="20"/>
        </w:rPr>
        <w:t xml:space="preserve"> </w:t>
      </w:r>
      <w:r w:rsidR="00DB2107" w:rsidRPr="00D677B4">
        <w:rPr>
          <w:rFonts w:ascii="Times New Roman" w:hAnsi="Times New Roman"/>
          <w:sz w:val="20"/>
          <w:szCs w:val="20"/>
        </w:rPr>
        <w:t>234pp.</w:t>
      </w:r>
    </w:p>
    <w:p w:rsidR="007C6836" w:rsidRPr="00D677B4" w:rsidRDefault="00D92D25" w:rsidP="00DB2A34">
      <w:pPr>
        <w:pStyle w:val="NoSpacing"/>
        <w:numPr>
          <w:ilvl w:val="0"/>
          <w:numId w:val="6"/>
        </w:numPr>
        <w:snapToGrid w:val="0"/>
        <w:ind w:left="425" w:hanging="425"/>
        <w:jc w:val="both"/>
        <w:rPr>
          <w:rFonts w:ascii="Times New Roman" w:hAnsi="Times New Roman"/>
          <w:iCs/>
          <w:sz w:val="20"/>
          <w:szCs w:val="20"/>
        </w:rPr>
      </w:pPr>
      <w:r w:rsidRPr="00D677B4">
        <w:rPr>
          <w:rFonts w:ascii="Times New Roman" w:hAnsi="Times New Roman"/>
          <w:iCs/>
          <w:sz w:val="20"/>
          <w:szCs w:val="20"/>
        </w:rPr>
        <w:t>Ogbalu</w:t>
      </w:r>
      <w:r w:rsidR="00D677B4">
        <w:rPr>
          <w:rFonts w:ascii="Times New Roman" w:hAnsi="Times New Roman"/>
          <w:iCs/>
          <w:sz w:val="20"/>
          <w:szCs w:val="20"/>
        </w:rPr>
        <w:t xml:space="preserve"> </w:t>
      </w:r>
      <w:r w:rsidRPr="00D677B4">
        <w:rPr>
          <w:rFonts w:ascii="Times New Roman" w:hAnsi="Times New Roman"/>
          <w:iCs/>
          <w:sz w:val="20"/>
          <w:szCs w:val="20"/>
        </w:rPr>
        <w:t>OK.</w:t>
      </w:r>
      <w:r w:rsidR="007C6836" w:rsidRPr="00D677B4">
        <w:rPr>
          <w:rFonts w:ascii="Times New Roman" w:hAnsi="Times New Roman"/>
          <w:iCs/>
          <w:sz w:val="20"/>
          <w:szCs w:val="20"/>
        </w:rPr>
        <w:t>.</w:t>
      </w:r>
      <w:r w:rsidR="00D677B4">
        <w:rPr>
          <w:rFonts w:ascii="Times New Roman" w:hAnsi="Times New Roman"/>
          <w:iCs/>
          <w:sz w:val="20"/>
          <w:szCs w:val="20"/>
        </w:rPr>
        <w:t xml:space="preserve"> </w:t>
      </w:r>
      <w:r w:rsidR="007C6836" w:rsidRPr="00D677B4">
        <w:rPr>
          <w:rFonts w:ascii="Times New Roman" w:hAnsi="Times New Roman"/>
          <w:iCs/>
          <w:sz w:val="20"/>
          <w:szCs w:val="20"/>
        </w:rPr>
        <w:t>Monarchs</w:t>
      </w:r>
      <w:r w:rsidR="00D677B4">
        <w:rPr>
          <w:rFonts w:ascii="Times New Roman" w:hAnsi="Times New Roman"/>
          <w:iCs/>
          <w:sz w:val="20"/>
          <w:szCs w:val="20"/>
        </w:rPr>
        <w:t xml:space="preserve"> </w:t>
      </w:r>
      <w:r w:rsidR="007C6836" w:rsidRPr="00D677B4">
        <w:rPr>
          <w:rFonts w:ascii="Times New Roman" w:hAnsi="Times New Roman"/>
          <w:iCs/>
          <w:sz w:val="20"/>
          <w:szCs w:val="20"/>
        </w:rPr>
        <w:t>[Emperor</w:t>
      </w:r>
      <w:r w:rsidR="00D677B4">
        <w:rPr>
          <w:rFonts w:ascii="Times New Roman" w:hAnsi="Times New Roman"/>
          <w:iCs/>
          <w:sz w:val="20"/>
          <w:szCs w:val="20"/>
        </w:rPr>
        <w:t xml:space="preserve"> </w:t>
      </w:r>
      <w:r w:rsidR="007C6836" w:rsidRPr="00D677B4">
        <w:rPr>
          <w:rFonts w:ascii="Times New Roman" w:hAnsi="Times New Roman"/>
          <w:iCs/>
          <w:sz w:val="20"/>
          <w:szCs w:val="20"/>
        </w:rPr>
        <w:t>Moths]</w:t>
      </w:r>
      <w:r w:rsidR="00D677B4">
        <w:rPr>
          <w:rFonts w:ascii="Times New Roman" w:hAnsi="Times New Roman"/>
          <w:iCs/>
          <w:sz w:val="20"/>
          <w:szCs w:val="20"/>
        </w:rPr>
        <w:t xml:space="preserve"> </w:t>
      </w:r>
      <w:r w:rsidR="007C6836" w:rsidRPr="00D677B4">
        <w:rPr>
          <w:rFonts w:ascii="Times New Roman" w:hAnsi="Times New Roman"/>
          <w:iCs/>
          <w:sz w:val="20"/>
          <w:szCs w:val="20"/>
        </w:rPr>
        <w:t>of</w:t>
      </w:r>
      <w:r w:rsidR="00D677B4">
        <w:rPr>
          <w:rFonts w:ascii="Times New Roman" w:hAnsi="Times New Roman"/>
          <w:iCs/>
          <w:sz w:val="20"/>
          <w:szCs w:val="20"/>
        </w:rPr>
        <w:t xml:space="preserve"> </w:t>
      </w:r>
      <w:r w:rsidR="007C6836" w:rsidRPr="00D677B4">
        <w:rPr>
          <w:rFonts w:ascii="Times New Roman" w:hAnsi="Times New Roman"/>
          <w:iCs/>
          <w:sz w:val="20"/>
          <w:szCs w:val="20"/>
        </w:rPr>
        <w:t>the</w:t>
      </w:r>
      <w:r w:rsidR="00D677B4">
        <w:rPr>
          <w:rFonts w:ascii="Times New Roman" w:hAnsi="Times New Roman"/>
          <w:iCs/>
          <w:sz w:val="20"/>
          <w:szCs w:val="20"/>
        </w:rPr>
        <w:t xml:space="preserve"> </w:t>
      </w:r>
      <w:r w:rsidR="007C6836" w:rsidRPr="00D677B4">
        <w:rPr>
          <w:rFonts w:ascii="Times New Roman" w:hAnsi="Times New Roman"/>
          <w:iCs/>
          <w:sz w:val="20"/>
          <w:szCs w:val="20"/>
        </w:rPr>
        <w:t>Niger</w:t>
      </w:r>
      <w:r w:rsidR="00D677B4">
        <w:rPr>
          <w:rFonts w:ascii="Times New Roman" w:hAnsi="Times New Roman"/>
          <w:iCs/>
          <w:sz w:val="20"/>
          <w:szCs w:val="20"/>
        </w:rPr>
        <w:t xml:space="preserve"> </w:t>
      </w:r>
      <w:r w:rsidR="007C6836" w:rsidRPr="00D677B4">
        <w:rPr>
          <w:rFonts w:ascii="Times New Roman" w:hAnsi="Times New Roman"/>
          <w:iCs/>
          <w:sz w:val="20"/>
          <w:szCs w:val="20"/>
        </w:rPr>
        <w:t>Delta.2</w:t>
      </w:r>
      <w:r w:rsidR="007C6836" w:rsidRPr="00D677B4">
        <w:rPr>
          <w:rFonts w:ascii="Times New Roman" w:hAnsi="Times New Roman"/>
          <w:iCs/>
          <w:sz w:val="20"/>
          <w:szCs w:val="20"/>
          <w:vertAlign w:val="superscript"/>
        </w:rPr>
        <w:t>nd</w:t>
      </w:r>
      <w:r w:rsidR="00D677B4">
        <w:rPr>
          <w:rFonts w:ascii="Times New Roman" w:hAnsi="Times New Roman"/>
          <w:iCs/>
          <w:sz w:val="20"/>
          <w:szCs w:val="20"/>
        </w:rPr>
        <w:t xml:space="preserve"> </w:t>
      </w:r>
      <w:r w:rsidR="007C6836" w:rsidRPr="00D677B4">
        <w:rPr>
          <w:rFonts w:ascii="Times New Roman" w:hAnsi="Times New Roman"/>
          <w:iCs/>
          <w:sz w:val="20"/>
          <w:szCs w:val="20"/>
        </w:rPr>
        <w:t>Edition.</w:t>
      </w:r>
      <w:r w:rsidR="00D677B4">
        <w:rPr>
          <w:rFonts w:ascii="Times New Roman" w:hAnsi="Times New Roman"/>
          <w:iCs/>
          <w:sz w:val="20"/>
          <w:szCs w:val="20"/>
        </w:rPr>
        <w:t xml:space="preserve"> </w:t>
      </w:r>
      <w:r w:rsidR="007C6836" w:rsidRPr="00D677B4">
        <w:rPr>
          <w:rFonts w:ascii="Times New Roman" w:hAnsi="Times New Roman"/>
          <w:iCs/>
          <w:sz w:val="20"/>
          <w:szCs w:val="20"/>
        </w:rPr>
        <w:t>Sebast</w:t>
      </w:r>
      <w:r w:rsidR="00D677B4">
        <w:rPr>
          <w:rFonts w:ascii="Times New Roman" w:hAnsi="Times New Roman"/>
          <w:iCs/>
          <w:sz w:val="20"/>
          <w:szCs w:val="20"/>
        </w:rPr>
        <w:t xml:space="preserve"> </w:t>
      </w:r>
      <w:r w:rsidR="007C6836" w:rsidRPr="00D677B4">
        <w:rPr>
          <w:rFonts w:ascii="Times New Roman" w:hAnsi="Times New Roman"/>
          <w:iCs/>
          <w:sz w:val="20"/>
          <w:szCs w:val="20"/>
        </w:rPr>
        <w:t>Publishers</w:t>
      </w:r>
      <w:r w:rsidR="00D677B4">
        <w:rPr>
          <w:rFonts w:ascii="Times New Roman" w:hAnsi="Times New Roman"/>
          <w:iCs/>
          <w:sz w:val="20"/>
          <w:szCs w:val="20"/>
        </w:rPr>
        <w:t xml:space="preserve"> </w:t>
      </w:r>
      <w:r w:rsidRPr="00D677B4">
        <w:rPr>
          <w:rFonts w:ascii="Times New Roman" w:hAnsi="Times New Roman"/>
          <w:iCs/>
          <w:sz w:val="20"/>
          <w:szCs w:val="20"/>
        </w:rPr>
        <w:t>2017;</w:t>
      </w:r>
      <w:r w:rsidR="00D677B4">
        <w:rPr>
          <w:rFonts w:ascii="Times New Roman" w:hAnsi="Times New Roman"/>
          <w:iCs/>
          <w:sz w:val="20"/>
          <w:szCs w:val="20"/>
        </w:rPr>
        <w:t xml:space="preserve"> </w:t>
      </w:r>
      <w:r w:rsidR="007C6836" w:rsidRPr="00D677B4">
        <w:rPr>
          <w:rFonts w:ascii="Times New Roman" w:hAnsi="Times New Roman"/>
          <w:iCs/>
          <w:sz w:val="20"/>
          <w:szCs w:val="20"/>
        </w:rPr>
        <w:t>Lagos,</w:t>
      </w:r>
      <w:r w:rsidR="00D677B4">
        <w:rPr>
          <w:rFonts w:ascii="Times New Roman" w:hAnsi="Times New Roman"/>
          <w:iCs/>
          <w:sz w:val="20"/>
          <w:szCs w:val="20"/>
        </w:rPr>
        <w:t xml:space="preserve"> </w:t>
      </w:r>
      <w:r w:rsidR="007C6836" w:rsidRPr="00D677B4">
        <w:rPr>
          <w:rFonts w:ascii="Times New Roman" w:hAnsi="Times New Roman"/>
          <w:iCs/>
          <w:sz w:val="20"/>
          <w:szCs w:val="20"/>
        </w:rPr>
        <w:t>Nigeria.</w:t>
      </w:r>
      <w:r w:rsidR="00D677B4">
        <w:rPr>
          <w:rFonts w:ascii="Times New Roman" w:hAnsi="Times New Roman"/>
          <w:iCs/>
          <w:sz w:val="20"/>
          <w:szCs w:val="20"/>
        </w:rPr>
        <w:t xml:space="preserve"> </w:t>
      </w:r>
      <w:r w:rsidR="007C6836" w:rsidRPr="00D677B4">
        <w:rPr>
          <w:rFonts w:ascii="Times New Roman" w:hAnsi="Times New Roman"/>
          <w:iCs/>
          <w:sz w:val="20"/>
          <w:szCs w:val="20"/>
        </w:rPr>
        <w:t>275pp.</w:t>
      </w:r>
    </w:p>
    <w:p w:rsidR="00C04F88" w:rsidRDefault="0049277A" w:rsidP="00DB2A34">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D677B4">
        <w:rPr>
          <w:rFonts w:ascii="Times New Roman" w:hAnsi="Times New Roman"/>
          <w:sz w:val="20"/>
          <w:szCs w:val="20"/>
        </w:rPr>
        <w:t>Og</w:t>
      </w:r>
      <w:r w:rsidR="00D92D25" w:rsidRPr="00D677B4">
        <w:rPr>
          <w:rFonts w:ascii="Times New Roman" w:hAnsi="Times New Roman"/>
          <w:sz w:val="20"/>
          <w:szCs w:val="20"/>
        </w:rPr>
        <w:t>balu</w:t>
      </w:r>
      <w:r w:rsidR="00D677B4">
        <w:rPr>
          <w:rFonts w:ascii="Times New Roman" w:hAnsi="Times New Roman"/>
          <w:sz w:val="20"/>
          <w:szCs w:val="20"/>
        </w:rPr>
        <w:t xml:space="preserve"> </w:t>
      </w:r>
      <w:r w:rsidR="00D92D25" w:rsidRPr="00D677B4">
        <w:rPr>
          <w:rFonts w:ascii="Times New Roman" w:hAnsi="Times New Roman"/>
          <w:sz w:val="20"/>
          <w:szCs w:val="20"/>
        </w:rPr>
        <w:t>O</w:t>
      </w:r>
      <w:r w:rsidR="00FD5982" w:rsidRPr="00D677B4">
        <w:rPr>
          <w:rFonts w:ascii="Times New Roman" w:hAnsi="Times New Roman"/>
          <w:sz w:val="20"/>
          <w:szCs w:val="20"/>
        </w:rPr>
        <w:t>K,</w:t>
      </w:r>
      <w:r w:rsidR="00D677B4">
        <w:rPr>
          <w:rFonts w:ascii="Times New Roman" w:hAnsi="Times New Roman"/>
          <w:sz w:val="20"/>
          <w:szCs w:val="20"/>
        </w:rPr>
        <w:t xml:space="preserve"> </w:t>
      </w:r>
      <w:r w:rsidR="00FD5982" w:rsidRPr="00D677B4">
        <w:rPr>
          <w:rFonts w:ascii="Times New Roman" w:hAnsi="Times New Roman"/>
          <w:sz w:val="20"/>
          <w:szCs w:val="20"/>
        </w:rPr>
        <w:t>Williams</w:t>
      </w:r>
      <w:r w:rsidR="00D677B4">
        <w:rPr>
          <w:rFonts w:ascii="Times New Roman" w:hAnsi="Times New Roman"/>
          <w:sz w:val="20"/>
          <w:szCs w:val="20"/>
        </w:rPr>
        <w:t xml:space="preserve"> </w:t>
      </w:r>
      <w:r w:rsidR="00F66D10" w:rsidRPr="00D677B4">
        <w:rPr>
          <w:rFonts w:ascii="Times New Roman" w:hAnsi="Times New Roman"/>
          <w:sz w:val="20"/>
          <w:szCs w:val="20"/>
        </w:rPr>
        <w:t>JO</w:t>
      </w:r>
      <w:r w:rsidR="00D677B4">
        <w:rPr>
          <w:rFonts w:ascii="Times New Roman" w:hAnsi="Times New Roman"/>
          <w:sz w:val="20"/>
          <w:szCs w:val="20"/>
        </w:rPr>
        <w:t xml:space="preserve"> </w:t>
      </w:r>
      <w:r w:rsidR="00FD5982" w:rsidRPr="00D677B4">
        <w:rPr>
          <w:rFonts w:ascii="Times New Roman" w:hAnsi="Times New Roman"/>
          <w:sz w:val="20"/>
          <w:szCs w:val="20"/>
        </w:rPr>
        <w:t>The</w:t>
      </w:r>
      <w:r w:rsidR="00D677B4">
        <w:rPr>
          <w:rFonts w:ascii="Times New Roman" w:hAnsi="Times New Roman"/>
          <w:sz w:val="20"/>
          <w:szCs w:val="20"/>
        </w:rPr>
        <w:t xml:space="preserve"> </w:t>
      </w:r>
      <w:r w:rsidR="00FD5982" w:rsidRPr="00D677B4">
        <w:rPr>
          <w:rFonts w:ascii="Times New Roman" w:hAnsi="Times New Roman"/>
          <w:sz w:val="20"/>
          <w:szCs w:val="20"/>
        </w:rPr>
        <w:t>use</w:t>
      </w:r>
      <w:r w:rsidR="00D677B4">
        <w:rPr>
          <w:rFonts w:ascii="Times New Roman" w:hAnsi="Times New Roman"/>
          <w:sz w:val="20"/>
          <w:szCs w:val="20"/>
        </w:rPr>
        <w:t xml:space="preserve"> </w:t>
      </w:r>
      <w:r w:rsidR="00FD5982" w:rsidRPr="00D677B4">
        <w:rPr>
          <w:rFonts w:ascii="Times New Roman" w:hAnsi="Times New Roman"/>
          <w:sz w:val="20"/>
          <w:szCs w:val="20"/>
        </w:rPr>
        <w:t>Ageratum</w:t>
      </w:r>
      <w:r w:rsidR="00D677B4">
        <w:rPr>
          <w:rFonts w:ascii="Times New Roman" w:hAnsi="Times New Roman"/>
          <w:sz w:val="20"/>
          <w:szCs w:val="20"/>
        </w:rPr>
        <w:t xml:space="preserve"> </w:t>
      </w:r>
      <w:r w:rsidR="00FD5982" w:rsidRPr="00D677B4">
        <w:rPr>
          <w:rFonts w:ascii="Times New Roman" w:hAnsi="Times New Roman"/>
          <w:sz w:val="20"/>
          <w:szCs w:val="20"/>
        </w:rPr>
        <w:t>conyzoides</w:t>
      </w:r>
      <w:r w:rsidR="00D677B4">
        <w:rPr>
          <w:rFonts w:ascii="Times New Roman" w:hAnsi="Times New Roman"/>
          <w:sz w:val="20"/>
          <w:szCs w:val="20"/>
        </w:rPr>
        <w:t xml:space="preserve"> </w:t>
      </w:r>
      <w:r w:rsidR="00FD5982" w:rsidRPr="00D677B4">
        <w:rPr>
          <w:rFonts w:ascii="Times New Roman" w:hAnsi="Times New Roman"/>
          <w:sz w:val="20"/>
          <w:szCs w:val="20"/>
        </w:rPr>
        <w:t>L.</w:t>
      </w:r>
      <w:r w:rsidR="00D677B4">
        <w:rPr>
          <w:rFonts w:ascii="Times New Roman" w:hAnsi="Times New Roman"/>
          <w:sz w:val="20"/>
          <w:szCs w:val="20"/>
        </w:rPr>
        <w:t xml:space="preserve"> </w:t>
      </w:r>
      <w:r w:rsidR="00FD5982" w:rsidRPr="00D677B4">
        <w:rPr>
          <w:rFonts w:ascii="Times New Roman" w:hAnsi="Times New Roman"/>
          <w:sz w:val="20"/>
          <w:szCs w:val="20"/>
        </w:rPr>
        <w:t>(Asteraceae)</w:t>
      </w:r>
      <w:r w:rsidR="00D677B4">
        <w:rPr>
          <w:rFonts w:ascii="Times New Roman" w:hAnsi="Times New Roman"/>
          <w:sz w:val="20"/>
          <w:szCs w:val="20"/>
        </w:rPr>
        <w:t xml:space="preserve"> </w:t>
      </w:r>
      <w:r w:rsidR="00FD5982" w:rsidRPr="00D677B4">
        <w:rPr>
          <w:rFonts w:ascii="Times New Roman" w:hAnsi="Times New Roman"/>
          <w:sz w:val="20"/>
          <w:szCs w:val="20"/>
        </w:rPr>
        <w:t>as</w:t>
      </w:r>
      <w:r w:rsidR="00D677B4">
        <w:rPr>
          <w:rFonts w:ascii="Times New Roman" w:hAnsi="Times New Roman"/>
          <w:sz w:val="20"/>
          <w:szCs w:val="20"/>
        </w:rPr>
        <w:t xml:space="preserve"> </w:t>
      </w:r>
      <w:r w:rsidR="00FD5982" w:rsidRPr="00D677B4">
        <w:rPr>
          <w:rFonts w:ascii="Times New Roman" w:hAnsi="Times New Roman"/>
          <w:sz w:val="20"/>
          <w:szCs w:val="20"/>
        </w:rPr>
        <w:t>a</w:t>
      </w:r>
      <w:r w:rsidR="00D677B4">
        <w:rPr>
          <w:rFonts w:ascii="Times New Roman" w:hAnsi="Times New Roman"/>
          <w:sz w:val="20"/>
          <w:szCs w:val="20"/>
        </w:rPr>
        <w:t xml:space="preserve"> </w:t>
      </w:r>
      <w:r w:rsidR="00FD5982" w:rsidRPr="00D677B4">
        <w:rPr>
          <w:rFonts w:ascii="Times New Roman" w:hAnsi="Times New Roman"/>
          <w:sz w:val="20"/>
          <w:szCs w:val="20"/>
        </w:rPr>
        <w:t>therapeutic</w:t>
      </w:r>
      <w:r w:rsidR="00D677B4">
        <w:rPr>
          <w:rFonts w:ascii="Times New Roman" w:hAnsi="Times New Roman"/>
          <w:sz w:val="20"/>
          <w:szCs w:val="20"/>
        </w:rPr>
        <w:t xml:space="preserve"> </w:t>
      </w:r>
      <w:r w:rsidR="00FD5982" w:rsidRPr="00D677B4">
        <w:rPr>
          <w:rFonts w:ascii="Times New Roman" w:hAnsi="Times New Roman"/>
          <w:sz w:val="20"/>
          <w:szCs w:val="20"/>
        </w:rPr>
        <w:t>measure</w:t>
      </w:r>
      <w:r w:rsidR="00D677B4">
        <w:rPr>
          <w:rFonts w:ascii="Times New Roman" w:hAnsi="Times New Roman"/>
          <w:sz w:val="20"/>
          <w:szCs w:val="20"/>
        </w:rPr>
        <w:t xml:space="preserve"> </w:t>
      </w:r>
      <w:r w:rsidR="00FD5982" w:rsidRPr="00D677B4">
        <w:rPr>
          <w:rFonts w:ascii="Times New Roman" w:hAnsi="Times New Roman"/>
          <w:sz w:val="20"/>
          <w:szCs w:val="20"/>
        </w:rPr>
        <w:t>in</w:t>
      </w:r>
      <w:r w:rsidR="00D677B4">
        <w:rPr>
          <w:rFonts w:ascii="Times New Roman" w:hAnsi="Times New Roman"/>
          <w:sz w:val="20"/>
          <w:szCs w:val="20"/>
        </w:rPr>
        <w:t xml:space="preserve"> </w:t>
      </w:r>
      <w:r w:rsidR="00FD5982" w:rsidRPr="00D677B4">
        <w:rPr>
          <w:rFonts w:ascii="Times New Roman" w:hAnsi="Times New Roman"/>
          <w:sz w:val="20"/>
          <w:szCs w:val="20"/>
        </w:rPr>
        <w:t>the</w:t>
      </w:r>
      <w:r w:rsidR="00D677B4">
        <w:rPr>
          <w:rFonts w:ascii="Times New Roman" w:hAnsi="Times New Roman"/>
          <w:sz w:val="20"/>
          <w:szCs w:val="20"/>
        </w:rPr>
        <w:t xml:space="preserve"> </w:t>
      </w:r>
      <w:r w:rsidR="00FD5982" w:rsidRPr="00D677B4">
        <w:rPr>
          <w:rFonts w:ascii="Times New Roman" w:hAnsi="Times New Roman"/>
          <w:sz w:val="20"/>
          <w:szCs w:val="20"/>
        </w:rPr>
        <w:t>treatment</w:t>
      </w:r>
      <w:r w:rsidR="00D677B4">
        <w:rPr>
          <w:rFonts w:ascii="Times New Roman" w:hAnsi="Times New Roman"/>
          <w:sz w:val="20"/>
          <w:szCs w:val="20"/>
        </w:rPr>
        <w:t xml:space="preserve"> </w:t>
      </w:r>
      <w:r w:rsidR="00FD5982" w:rsidRPr="00D677B4">
        <w:rPr>
          <w:rFonts w:ascii="Times New Roman" w:hAnsi="Times New Roman"/>
          <w:sz w:val="20"/>
          <w:szCs w:val="20"/>
        </w:rPr>
        <w:t>of</w:t>
      </w:r>
      <w:r w:rsidR="00D677B4">
        <w:rPr>
          <w:rFonts w:ascii="Times New Roman" w:hAnsi="Times New Roman"/>
          <w:sz w:val="20"/>
          <w:szCs w:val="20"/>
        </w:rPr>
        <w:t xml:space="preserve"> </w:t>
      </w:r>
      <w:r w:rsidR="00FD5982" w:rsidRPr="00D677B4">
        <w:rPr>
          <w:rFonts w:ascii="Times New Roman" w:hAnsi="Times New Roman"/>
          <w:sz w:val="20"/>
          <w:szCs w:val="20"/>
        </w:rPr>
        <w:t>breast</w:t>
      </w:r>
      <w:r w:rsidR="00D677B4">
        <w:rPr>
          <w:rFonts w:ascii="Times New Roman" w:hAnsi="Times New Roman"/>
          <w:sz w:val="20"/>
          <w:szCs w:val="20"/>
        </w:rPr>
        <w:t xml:space="preserve"> </w:t>
      </w:r>
      <w:r w:rsidR="00FD5982" w:rsidRPr="00D677B4">
        <w:rPr>
          <w:rFonts w:ascii="Times New Roman" w:hAnsi="Times New Roman"/>
          <w:sz w:val="20"/>
          <w:szCs w:val="20"/>
        </w:rPr>
        <w:t>myiasis</w:t>
      </w:r>
      <w:r w:rsidR="00D677B4">
        <w:rPr>
          <w:rFonts w:ascii="Times New Roman" w:hAnsi="Times New Roman"/>
          <w:sz w:val="20"/>
          <w:szCs w:val="20"/>
        </w:rPr>
        <w:t xml:space="preserve"> </w:t>
      </w:r>
      <w:r w:rsidR="00FD5982" w:rsidRPr="00D677B4">
        <w:rPr>
          <w:rFonts w:ascii="Times New Roman" w:hAnsi="Times New Roman"/>
          <w:sz w:val="20"/>
          <w:szCs w:val="20"/>
        </w:rPr>
        <w:t>sores</w:t>
      </w:r>
      <w:r w:rsidR="00D677B4">
        <w:rPr>
          <w:rFonts w:ascii="Times New Roman" w:hAnsi="Times New Roman"/>
          <w:sz w:val="20"/>
          <w:szCs w:val="20"/>
        </w:rPr>
        <w:t xml:space="preserve"> </w:t>
      </w:r>
      <w:r w:rsidR="00FD5982" w:rsidRPr="00D677B4">
        <w:rPr>
          <w:rFonts w:ascii="Times New Roman" w:hAnsi="Times New Roman"/>
          <w:sz w:val="20"/>
          <w:szCs w:val="20"/>
        </w:rPr>
        <w:t>in</w:t>
      </w:r>
      <w:r w:rsidR="00D677B4">
        <w:rPr>
          <w:rFonts w:ascii="Times New Roman" w:hAnsi="Times New Roman"/>
          <w:sz w:val="20"/>
          <w:szCs w:val="20"/>
        </w:rPr>
        <w:t xml:space="preserve"> </w:t>
      </w:r>
      <w:r w:rsidR="00FD5982" w:rsidRPr="00D677B4">
        <w:rPr>
          <w:rFonts w:ascii="Times New Roman" w:hAnsi="Times New Roman"/>
          <w:sz w:val="20"/>
          <w:szCs w:val="20"/>
        </w:rPr>
        <w:t>rural</w:t>
      </w:r>
      <w:r w:rsidR="00D677B4">
        <w:rPr>
          <w:rFonts w:ascii="Times New Roman" w:hAnsi="Times New Roman"/>
          <w:sz w:val="20"/>
          <w:szCs w:val="20"/>
        </w:rPr>
        <w:t xml:space="preserve"> </w:t>
      </w:r>
      <w:r w:rsidR="00FD5982" w:rsidRPr="00D677B4">
        <w:rPr>
          <w:rFonts w:ascii="Times New Roman" w:hAnsi="Times New Roman"/>
          <w:sz w:val="20"/>
          <w:szCs w:val="20"/>
        </w:rPr>
        <w:t>women</w:t>
      </w:r>
      <w:r w:rsidR="00D677B4">
        <w:rPr>
          <w:rFonts w:ascii="Times New Roman" w:hAnsi="Times New Roman"/>
          <w:sz w:val="20"/>
          <w:szCs w:val="20"/>
        </w:rPr>
        <w:t xml:space="preserve"> </w:t>
      </w:r>
      <w:r w:rsidR="00FD5982" w:rsidRPr="00D677B4">
        <w:rPr>
          <w:rFonts w:ascii="Times New Roman" w:hAnsi="Times New Roman"/>
          <w:sz w:val="20"/>
          <w:szCs w:val="20"/>
        </w:rPr>
        <w:t>and</w:t>
      </w:r>
      <w:r w:rsidR="00D677B4">
        <w:rPr>
          <w:rFonts w:ascii="Times New Roman" w:hAnsi="Times New Roman"/>
          <w:sz w:val="20"/>
          <w:szCs w:val="20"/>
        </w:rPr>
        <w:t xml:space="preserve"> </w:t>
      </w:r>
      <w:r w:rsidR="00FD5982" w:rsidRPr="00D677B4">
        <w:rPr>
          <w:rFonts w:ascii="Times New Roman" w:hAnsi="Times New Roman"/>
          <w:sz w:val="20"/>
          <w:szCs w:val="20"/>
        </w:rPr>
        <w:t>associated</w:t>
      </w:r>
      <w:r w:rsidR="00D677B4">
        <w:rPr>
          <w:rFonts w:ascii="Times New Roman" w:hAnsi="Times New Roman"/>
          <w:sz w:val="20"/>
          <w:szCs w:val="20"/>
        </w:rPr>
        <w:t xml:space="preserve"> </w:t>
      </w:r>
      <w:r w:rsidR="00FD5982" w:rsidRPr="00D677B4">
        <w:rPr>
          <w:rFonts w:ascii="Times New Roman" w:hAnsi="Times New Roman"/>
          <w:sz w:val="20"/>
          <w:szCs w:val="20"/>
        </w:rPr>
        <w:t>bacteria.</w:t>
      </w:r>
      <w:r w:rsidR="00D677B4">
        <w:rPr>
          <w:rFonts w:ascii="Times New Roman" w:hAnsi="Times New Roman"/>
          <w:sz w:val="20"/>
          <w:szCs w:val="20"/>
        </w:rPr>
        <w:t xml:space="preserve"> </w:t>
      </w:r>
      <w:r w:rsidR="00FD5982" w:rsidRPr="00D677B4">
        <w:rPr>
          <w:rFonts w:ascii="Times New Roman" w:hAnsi="Times New Roman"/>
          <w:sz w:val="20"/>
          <w:szCs w:val="20"/>
        </w:rPr>
        <w:t>Journal</w:t>
      </w:r>
      <w:r w:rsidR="00D677B4">
        <w:rPr>
          <w:rFonts w:ascii="Times New Roman" w:hAnsi="Times New Roman"/>
          <w:sz w:val="20"/>
          <w:szCs w:val="20"/>
        </w:rPr>
        <w:t xml:space="preserve"> </w:t>
      </w:r>
      <w:r w:rsidR="00FD5982" w:rsidRPr="00D677B4">
        <w:rPr>
          <w:rFonts w:ascii="Times New Roman" w:hAnsi="Times New Roman"/>
          <w:sz w:val="20"/>
          <w:szCs w:val="20"/>
        </w:rPr>
        <w:t>of</w:t>
      </w:r>
      <w:r w:rsidR="00D677B4">
        <w:rPr>
          <w:rFonts w:ascii="Times New Roman" w:hAnsi="Times New Roman"/>
          <w:sz w:val="20"/>
          <w:szCs w:val="20"/>
        </w:rPr>
        <w:t xml:space="preserve"> </w:t>
      </w:r>
      <w:r w:rsidR="00FD5982" w:rsidRPr="00D677B4">
        <w:rPr>
          <w:rFonts w:ascii="Times New Roman" w:hAnsi="Times New Roman"/>
          <w:sz w:val="20"/>
          <w:szCs w:val="20"/>
        </w:rPr>
        <w:t>Biological</w:t>
      </w:r>
      <w:r w:rsidR="00D677B4">
        <w:rPr>
          <w:rFonts w:ascii="Times New Roman" w:hAnsi="Times New Roman"/>
          <w:sz w:val="20"/>
          <w:szCs w:val="20"/>
        </w:rPr>
        <w:t xml:space="preserve"> </w:t>
      </w:r>
      <w:r w:rsidR="00FD5982" w:rsidRPr="00D677B4">
        <w:rPr>
          <w:rFonts w:ascii="Times New Roman" w:hAnsi="Times New Roman"/>
          <w:sz w:val="20"/>
          <w:szCs w:val="20"/>
        </w:rPr>
        <w:t>Sciences</w:t>
      </w:r>
      <w:r w:rsidR="00D677B4">
        <w:rPr>
          <w:rFonts w:ascii="Times New Roman" w:hAnsi="Times New Roman"/>
          <w:sz w:val="20"/>
          <w:szCs w:val="20"/>
        </w:rPr>
        <w:t xml:space="preserve"> </w:t>
      </w:r>
      <w:r w:rsidR="00FD5982" w:rsidRPr="00D677B4">
        <w:rPr>
          <w:rFonts w:ascii="Times New Roman" w:hAnsi="Times New Roman"/>
          <w:sz w:val="20"/>
          <w:szCs w:val="20"/>
        </w:rPr>
        <w:t>(IOSR-JPBS)</w:t>
      </w:r>
      <w:r w:rsidR="00D677B4">
        <w:rPr>
          <w:rFonts w:ascii="Times New Roman" w:hAnsi="Times New Roman"/>
          <w:sz w:val="20"/>
          <w:szCs w:val="20"/>
        </w:rPr>
        <w:t xml:space="preserve"> </w:t>
      </w:r>
      <w:r w:rsidR="00D92D25" w:rsidRPr="00D677B4">
        <w:rPr>
          <w:rFonts w:ascii="Times New Roman" w:hAnsi="Times New Roman"/>
          <w:sz w:val="20"/>
          <w:szCs w:val="20"/>
        </w:rPr>
        <w:t>2014;</w:t>
      </w:r>
      <w:r w:rsidR="00D677B4">
        <w:rPr>
          <w:rFonts w:ascii="Times New Roman" w:hAnsi="Times New Roman"/>
          <w:sz w:val="20"/>
          <w:szCs w:val="20"/>
        </w:rPr>
        <w:t xml:space="preserve"> </w:t>
      </w:r>
      <w:r w:rsidR="00FD5982" w:rsidRPr="00D677B4">
        <w:rPr>
          <w:rFonts w:ascii="Times New Roman" w:hAnsi="Times New Roman"/>
          <w:sz w:val="20"/>
          <w:szCs w:val="20"/>
        </w:rPr>
        <w:t>Vol</w:t>
      </w:r>
      <w:r w:rsidR="00D677B4">
        <w:rPr>
          <w:rFonts w:ascii="Times New Roman" w:hAnsi="Times New Roman"/>
          <w:sz w:val="20"/>
          <w:szCs w:val="20"/>
        </w:rPr>
        <w:t xml:space="preserve"> </w:t>
      </w:r>
      <w:r w:rsidR="00FD5982" w:rsidRPr="00D677B4">
        <w:rPr>
          <w:rFonts w:ascii="Times New Roman" w:hAnsi="Times New Roman"/>
          <w:sz w:val="20"/>
          <w:szCs w:val="20"/>
        </w:rPr>
        <w:t>9,</w:t>
      </w:r>
      <w:r w:rsidR="00D677B4">
        <w:rPr>
          <w:rFonts w:ascii="Times New Roman" w:hAnsi="Times New Roman"/>
          <w:sz w:val="20"/>
          <w:szCs w:val="20"/>
        </w:rPr>
        <w:t xml:space="preserve"> </w:t>
      </w:r>
      <w:r w:rsidR="00FD5982" w:rsidRPr="00D677B4">
        <w:rPr>
          <w:rFonts w:ascii="Times New Roman" w:hAnsi="Times New Roman"/>
          <w:sz w:val="20"/>
          <w:szCs w:val="20"/>
        </w:rPr>
        <w:t>Issue</w:t>
      </w:r>
      <w:r w:rsidR="00D677B4">
        <w:rPr>
          <w:rFonts w:ascii="Times New Roman" w:hAnsi="Times New Roman"/>
          <w:sz w:val="20"/>
          <w:szCs w:val="20"/>
        </w:rPr>
        <w:t xml:space="preserve"> </w:t>
      </w:r>
      <w:r w:rsidR="00FD5982" w:rsidRPr="00D677B4">
        <w:rPr>
          <w:rFonts w:ascii="Times New Roman" w:hAnsi="Times New Roman"/>
          <w:sz w:val="20"/>
          <w:szCs w:val="20"/>
        </w:rPr>
        <w:t>6</w:t>
      </w:r>
      <w:r w:rsidR="00D677B4">
        <w:rPr>
          <w:rFonts w:ascii="Times New Roman" w:hAnsi="Times New Roman"/>
          <w:sz w:val="20"/>
          <w:szCs w:val="20"/>
        </w:rPr>
        <w:t xml:space="preserve"> </w:t>
      </w:r>
      <w:r w:rsidR="00FD5982" w:rsidRPr="00D677B4">
        <w:rPr>
          <w:rFonts w:ascii="Times New Roman" w:hAnsi="Times New Roman"/>
          <w:sz w:val="20"/>
          <w:szCs w:val="20"/>
        </w:rPr>
        <w:t>Ver.</w:t>
      </w:r>
      <w:r w:rsidR="00D677B4">
        <w:rPr>
          <w:rFonts w:ascii="Times New Roman" w:hAnsi="Times New Roman"/>
          <w:sz w:val="20"/>
          <w:szCs w:val="20"/>
        </w:rPr>
        <w:t xml:space="preserve"> </w:t>
      </w:r>
      <w:r w:rsidR="00FD5982" w:rsidRPr="00D677B4">
        <w:rPr>
          <w:rFonts w:ascii="Times New Roman" w:hAnsi="Times New Roman"/>
          <w:sz w:val="20"/>
          <w:szCs w:val="20"/>
        </w:rPr>
        <w:t>111,</w:t>
      </w:r>
      <w:r w:rsidR="00D677B4">
        <w:rPr>
          <w:rFonts w:ascii="Times New Roman" w:hAnsi="Times New Roman"/>
          <w:sz w:val="20"/>
          <w:szCs w:val="20"/>
        </w:rPr>
        <w:t xml:space="preserve"> </w:t>
      </w:r>
      <w:r w:rsidR="00FD5982" w:rsidRPr="00D677B4">
        <w:rPr>
          <w:rFonts w:ascii="Times New Roman" w:hAnsi="Times New Roman"/>
          <w:sz w:val="20"/>
          <w:szCs w:val="20"/>
        </w:rPr>
        <w:t>pp.</w:t>
      </w:r>
      <w:r w:rsidR="00D677B4">
        <w:rPr>
          <w:rFonts w:ascii="Times New Roman" w:hAnsi="Times New Roman"/>
          <w:sz w:val="20"/>
          <w:szCs w:val="20"/>
        </w:rPr>
        <w:t xml:space="preserve"> </w:t>
      </w:r>
      <w:r w:rsidR="00FD5982" w:rsidRPr="00D677B4">
        <w:rPr>
          <w:rFonts w:ascii="Times New Roman" w:hAnsi="Times New Roman"/>
          <w:sz w:val="20"/>
          <w:szCs w:val="20"/>
        </w:rPr>
        <w:t>44-5</w:t>
      </w:r>
      <w:r w:rsidR="00C04F88" w:rsidRPr="00D677B4">
        <w:rPr>
          <w:rFonts w:ascii="Times New Roman" w:hAnsi="Times New Roman"/>
          <w:sz w:val="20"/>
          <w:szCs w:val="20"/>
        </w:rPr>
        <w:t>0</w:t>
      </w:r>
      <w:r w:rsidR="00C04F88">
        <w:rPr>
          <w:rFonts w:ascii="Times New Roman" w:hAnsi="Times New Roman"/>
          <w:sz w:val="20"/>
          <w:szCs w:val="20"/>
        </w:rPr>
        <w:t>.</w:t>
      </w:r>
    </w:p>
    <w:p w:rsidR="00B5504D" w:rsidRPr="00D677B4" w:rsidRDefault="00D92D25" w:rsidP="00DB2A34">
      <w:pPr>
        <w:pStyle w:val="NoSpacing"/>
        <w:numPr>
          <w:ilvl w:val="0"/>
          <w:numId w:val="6"/>
        </w:numPr>
        <w:snapToGrid w:val="0"/>
        <w:ind w:left="425" w:hanging="425"/>
        <w:jc w:val="both"/>
        <w:rPr>
          <w:rFonts w:ascii="Times New Roman" w:hAnsi="Times New Roman"/>
          <w:sz w:val="20"/>
          <w:szCs w:val="20"/>
        </w:rPr>
      </w:pPr>
      <w:r w:rsidRPr="00D677B4">
        <w:rPr>
          <w:rFonts w:ascii="Times New Roman" w:hAnsi="Times New Roman"/>
          <w:sz w:val="20"/>
          <w:szCs w:val="20"/>
        </w:rPr>
        <w:t>Ogbalu</w:t>
      </w:r>
      <w:r w:rsidR="00D677B4">
        <w:rPr>
          <w:rFonts w:ascii="Times New Roman" w:hAnsi="Times New Roman"/>
          <w:sz w:val="20"/>
          <w:szCs w:val="20"/>
        </w:rPr>
        <w:t xml:space="preserve"> </w:t>
      </w:r>
      <w:r w:rsidRPr="00D677B4">
        <w:rPr>
          <w:rFonts w:ascii="Times New Roman" w:hAnsi="Times New Roman"/>
          <w:sz w:val="20"/>
          <w:szCs w:val="20"/>
        </w:rPr>
        <w:t>OK,</w:t>
      </w:r>
      <w:r w:rsidR="00D677B4">
        <w:rPr>
          <w:rFonts w:ascii="Times New Roman" w:hAnsi="Times New Roman"/>
          <w:sz w:val="20"/>
          <w:szCs w:val="20"/>
        </w:rPr>
        <w:t xml:space="preserve"> </w:t>
      </w:r>
      <w:r w:rsidRPr="00D677B4">
        <w:rPr>
          <w:rFonts w:ascii="Times New Roman" w:hAnsi="Times New Roman"/>
          <w:sz w:val="20"/>
          <w:szCs w:val="20"/>
        </w:rPr>
        <w:t>Kwokwo</w:t>
      </w:r>
      <w:r w:rsidR="00D677B4">
        <w:rPr>
          <w:rFonts w:ascii="Times New Roman" w:hAnsi="Times New Roman"/>
          <w:sz w:val="20"/>
          <w:szCs w:val="20"/>
        </w:rPr>
        <w:t xml:space="preserve"> </w:t>
      </w:r>
      <w:r w:rsidR="00B5504D" w:rsidRPr="00D677B4">
        <w:rPr>
          <w:rFonts w:ascii="Times New Roman" w:hAnsi="Times New Roman"/>
          <w:sz w:val="20"/>
          <w:szCs w:val="20"/>
        </w:rPr>
        <w:t>R.</w:t>
      </w:r>
      <w:r w:rsidR="00D677B4">
        <w:rPr>
          <w:rFonts w:ascii="Times New Roman" w:hAnsi="Times New Roman"/>
          <w:sz w:val="20"/>
          <w:szCs w:val="20"/>
        </w:rPr>
        <w:t xml:space="preserve"> </w:t>
      </w:r>
      <w:r w:rsidR="00B5504D" w:rsidRPr="00D677B4">
        <w:rPr>
          <w:rFonts w:ascii="Times New Roman" w:hAnsi="Times New Roman"/>
          <w:sz w:val="20"/>
          <w:szCs w:val="20"/>
        </w:rPr>
        <w:t>Mortality</w:t>
      </w:r>
      <w:r w:rsidR="00D677B4">
        <w:rPr>
          <w:rFonts w:ascii="Times New Roman" w:hAnsi="Times New Roman"/>
          <w:sz w:val="20"/>
          <w:szCs w:val="20"/>
        </w:rPr>
        <w:t xml:space="preserve"> </w:t>
      </w:r>
      <w:r w:rsidR="00B5504D" w:rsidRPr="00D677B4">
        <w:rPr>
          <w:rFonts w:ascii="Times New Roman" w:hAnsi="Times New Roman"/>
          <w:sz w:val="20"/>
          <w:szCs w:val="20"/>
        </w:rPr>
        <w:t>of</w:t>
      </w:r>
      <w:r w:rsidR="00D677B4">
        <w:rPr>
          <w:rFonts w:ascii="Times New Roman" w:hAnsi="Times New Roman"/>
          <w:sz w:val="20"/>
          <w:szCs w:val="20"/>
        </w:rPr>
        <w:t xml:space="preserve"> </w:t>
      </w:r>
      <w:r w:rsidR="00B5504D" w:rsidRPr="00D677B4">
        <w:rPr>
          <w:rFonts w:ascii="Times New Roman" w:hAnsi="Times New Roman"/>
          <w:sz w:val="20"/>
          <w:szCs w:val="20"/>
        </w:rPr>
        <w:t>Bunaea</w:t>
      </w:r>
      <w:r w:rsidR="00D677B4">
        <w:rPr>
          <w:rFonts w:ascii="Times New Roman" w:hAnsi="Times New Roman"/>
          <w:sz w:val="20"/>
          <w:szCs w:val="20"/>
        </w:rPr>
        <w:t xml:space="preserve"> </w:t>
      </w:r>
      <w:r w:rsidR="00B5504D" w:rsidRPr="00D677B4">
        <w:rPr>
          <w:rFonts w:ascii="Times New Roman" w:hAnsi="Times New Roman"/>
          <w:sz w:val="20"/>
          <w:szCs w:val="20"/>
        </w:rPr>
        <w:t>alcinoe</w:t>
      </w:r>
      <w:r w:rsidR="00D677B4">
        <w:rPr>
          <w:rFonts w:ascii="Times New Roman" w:hAnsi="Times New Roman"/>
          <w:sz w:val="20"/>
          <w:szCs w:val="20"/>
        </w:rPr>
        <w:t xml:space="preserve"> </w:t>
      </w:r>
      <w:r w:rsidR="00B5504D" w:rsidRPr="00D677B4">
        <w:rPr>
          <w:rFonts w:ascii="Times New Roman" w:hAnsi="Times New Roman"/>
          <w:sz w:val="20"/>
          <w:szCs w:val="20"/>
        </w:rPr>
        <w:t>larvae</w:t>
      </w:r>
      <w:r w:rsidR="00D677B4">
        <w:rPr>
          <w:rFonts w:ascii="Times New Roman" w:hAnsi="Times New Roman"/>
          <w:sz w:val="20"/>
          <w:szCs w:val="20"/>
        </w:rPr>
        <w:t xml:space="preserve"> </w:t>
      </w:r>
      <w:r w:rsidR="00B5504D" w:rsidRPr="00D677B4">
        <w:rPr>
          <w:rFonts w:ascii="Times New Roman" w:hAnsi="Times New Roman"/>
          <w:sz w:val="20"/>
          <w:szCs w:val="20"/>
        </w:rPr>
        <w:t>and</w:t>
      </w:r>
      <w:r w:rsidR="00D677B4">
        <w:rPr>
          <w:rFonts w:ascii="Times New Roman" w:hAnsi="Times New Roman"/>
          <w:sz w:val="20"/>
          <w:szCs w:val="20"/>
        </w:rPr>
        <w:t xml:space="preserve"> </w:t>
      </w:r>
      <w:r w:rsidR="00B5504D" w:rsidRPr="00D677B4">
        <w:rPr>
          <w:rFonts w:ascii="Times New Roman" w:hAnsi="Times New Roman"/>
          <w:sz w:val="20"/>
          <w:szCs w:val="20"/>
        </w:rPr>
        <w:t>pupation</w:t>
      </w:r>
      <w:r w:rsidR="00D677B4">
        <w:rPr>
          <w:rFonts w:ascii="Times New Roman" w:hAnsi="Times New Roman"/>
          <w:sz w:val="20"/>
          <w:szCs w:val="20"/>
        </w:rPr>
        <w:t xml:space="preserve"> </w:t>
      </w:r>
      <w:r w:rsidR="00B5504D" w:rsidRPr="00D677B4">
        <w:rPr>
          <w:rFonts w:ascii="Times New Roman" w:hAnsi="Times New Roman"/>
          <w:sz w:val="20"/>
          <w:szCs w:val="20"/>
        </w:rPr>
        <w:t>in</w:t>
      </w:r>
      <w:r w:rsidR="00D677B4">
        <w:rPr>
          <w:rFonts w:ascii="Times New Roman" w:hAnsi="Times New Roman"/>
          <w:sz w:val="20"/>
          <w:szCs w:val="20"/>
        </w:rPr>
        <w:t xml:space="preserve"> </w:t>
      </w:r>
      <w:r w:rsidR="00B5504D" w:rsidRPr="00D677B4">
        <w:rPr>
          <w:rFonts w:ascii="Times New Roman" w:hAnsi="Times New Roman"/>
          <w:sz w:val="20"/>
          <w:szCs w:val="20"/>
        </w:rPr>
        <w:t>different</w:t>
      </w:r>
      <w:r w:rsidR="00D677B4">
        <w:rPr>
          <w:rFonts w:ascii="Times New Roman" w:hAnsi="Times New Roman"/>
          <w:sz w:val="20"/>
          <w:szCs w:val="20"/>
        </w:rPr>
        <w:t xml:space="preserve"> </w:t>
      </w:r>
      <w:r w:rsidR="00B5504D" w:rsidRPr="00D677B4">
        <w:rPr>
          <w:rFonts w:ascii="Times New Roman" w:hAnsi="Times New Roman"/>
          <w:sz w:val="20"/>
          <w:szCs w:val="20"/>
        </w:rPr>
        <w:t>soils</w:t>
      </w:r>
      <w:r w:rsidR="00D677B4">
        <w:rPr>
          <w:rFonts w:ascii="Times New Roman" w:hAnsi="Times New Roman"/>
          <w:sz w:val="20"/>
          <w:szCs w:val="20"/>
        </w:rPr>
        <w:t xml:space="preserve"> </w:t>
      </w:r>
      <w:r w:rsidR="00B5504D" w:rsidRPr="00D677B4">
        <w:rPr>
          <w:rFonts w:ascii="Times New Roman" w:hAnsi="Times New Roman"/>
          <w:sz w:val="20"/>
          <w:szCs w:val="20"/>
        </w:rPr>
        <w:t>of</w:t>
      </w:r>
      <w:r w:rsidR="00D677B4">
        <w:rPr>
          <w:rFonts w:ascii="Times New Roman" w:hAnsi="Times New Roman"/>
          <w:sz w:val="20"/>
          <w:szCs w:val="20"/>
        </w:rPr>
        <w:t xml:space="preserve"> </w:t>
      </w:r>
      <w:r w:rsidR="00B5504D" w:rsidRPr="00D677B4">
        <w:rPr>
          <w:rFonts w:ascii="Times New Roman" w:hAnsi="Times New Roman"/>
          <w:sz w:val="20"/>
          <w:szCs w:val="20"/>
        </w:rPr>
        <w:t>the</w:t>
      </w:r>
      <w:r w:rsidR="00D677B4">
        <w:rPr>
          <w:rFonts w:ascii="Times New Roman" w:hAnsi="Times New Roman"/>
          <w:sz w:val="20"/>
          <w:szCs w:val="20"/>
        </w:rPr>
        <w:t xml:space="preserve"> </w:t>
      </w:r>
      <w:r w:rsidR="00B5504D" w:rsidRPr="00D677B4">
        <w:rPr>
          <w:rFonts w:ascii="Times New Roman" w:hAnsi="Times New Roman"/>
          <w:sz w:val="20"/>
          <w:szCs w:val="20"/>
        </w:rPr>
        <w:t>Niger</w:t>
      </w:r>
      <w:r w:rsidR="00D677B4">
        <w:rPr>
          <w:rFonts w:ascii="Times New Roman" w:hAnsi="Times New Roman"/>
          <w:sz w:val="20"/>
          <w:szCs w:val="20"/>
        </w:rPr>
        <w:t xml:space="preserve"> </w:t>
      </w:r>
      <w:r w:rsidR="00B5504D" w:rsidRPr="00D677B4">
        <w:rPr>
          <w:rFonts w:ascii="Times New Roman" w:hAnsi="Times New Roman"/>
          <w:sz w:val="20"/>
          <w:szCs w:val="20"/>
        </w:rPr>
        <w:t>Delta.</w:t>
      </w:r>
      <w:r w:rsidR="00D677B4">
        <w:rPr>
          <w:rFonts w:ascii="Times New Roman" w:hAnsi="Times New Roman"/>
          <w:sz w:val="20"/>
          <w:szCs w:val="20"/>
        </w:rPr>
        <w:t xml:space="preserve"> </w:t>
      </w:r>
      <w:r w:rsidR="00B5504D" w:rsidRPr="00D677B4">
        <w:rPr>
          <w:rFonts w:ascii="Times New Roman" w:hAnsi="Times New Roman"/>
          <w:sz w:val="20"/>
          <w:szCs w:val="20"/>
        </w:rPr>
        <w:t>Journal</w:t>
      </w:r>
      <w:r w:rsidR="00D677B4">
        <w:rPr>
          <w:rFonts w:ascii="Times New Roman" w:hAnsi="Times New Roman"/>
          <w:sz w:val="20"/>
          <w:szCs w:val="20"/>
        </w:rPr>
        <w:t xml:space="preserve"> </w:t>
      </w:r>
      <w:r w:rsidR="00B5504D" w:rsidRPr="00D677B4">
        <w:rPr>
          <w:rFonts w:ascii="Times New Roman" w:hAnsi="Times New Roman"/>
          <w:sz w:val="20"/>
          <w:szCs w:val="20"/>
        </w:rPr>
        <w:t>of</w:t>
      </w:r>
      <w:r w:rsidR="00D677B4">
        <w:rPr>
          <w:rFonts w:ascii="Times New Roman" w:hAnsi="Times New Roman"/>
          <w:sz w:val="20"/>
          <w:szCs w:val="20"/>
        </w:rPr>
        <w:t xml:space="preserve"> </w:t>
      </w:r>
      <w:r w:rsidR="00B5504D" w:rsidRPr="00D677B4">
        <w:rPr>
          <w:rFonts w:ascii="Times New Roman" w:hAnsi="Times New Roman"/>
          <w:sz w:val="20"/>
          <w:szCs w:val="20"/>
        </w:rPr>
        <w:t>Biological</w:t>
      </w:r>
      <w:r w:rsidR="00D677B4">
        <w:rPr>
          <w:rFonts w:ascii="Times New Roman" w:hAnsi="Times New Roman"/>
          <w:sz w:val="20"/>
          <w:szCs w:val="20"/>
        </w:rPr>
        <w:t xml:space="preserve"> </w:t>
      </w:r>
      <w:r w:rsidR="00B5504D" w:rsidRPr="00D677B4">
        <w:rPr>
          <w:rFonts w:ascii="Times New Roman" w:hAnsi="Times New Roman"/>
          <w:sz w:val="20"/>
          <w:szCs w:val="20"/>
        </w:rPr>
        <w:t>Sciences</w:t>
      </w:r>
      <w:r w:rsidR="00D677B4">
        <w:rPr>
          <w:rFonts w:ascii="Times New Roman" w:hAnsi="Times New Roman"/>
          <w:sz w:val="20"/>
          <w:szCs w:val="20"/>
        </w:rPr>
        <w:t xml:space="preserve"> </w:t>
      </w:r>
      <w:r w:rsidRPr="00D677B4">
        <w:rPr>
          <w:rFonts w:ascii="Times New Roman" w:hAnsi="Times New Roman"/>
          <w:sz w:val="20"/>
          <w:szCs w:val="20"/>
        </w:rPr>
        <w:t>2017;</w:t>
      </w:r>
      <w:r w:rsidR="00D677B4">
        <w:rPr>
          <w:rFonts w:ascii="Times New Roman" w:hAnsi="Times New Roman"/>
          <w:sz w:val="20"/>
          <w:szCs w:val="20"/>
        </w:rPr>
        <w:t xml:space="preserve"> </w:t>
      </w:r>
      <w:r w:rsidR="00B5504D" w:rsidRPr="00D677B4">
        <w:rPr>
          <w:rFonts w:ascii="Times New Roman" w:hAnsi="Times New Roman"/>
          <w:sz w:val="20"/>
          <w:szCs w:val="20"/>
        </w:rPr>
        <w:t>[In</w:t>
      </w:r>
      <w:r w:rsidR="00D677B4">
        <w:rPr>
          <w:rFonts w:ascii="Times New Roman" w:hAnsi="Times New Roman"/>
          <w:sz w:val="20"/>
          <w:szCs w:val="20"/>
        </w:rPr>
        <w:t xml:space="preserve"> </w:t>
      </w:r>
      <w:r w:rsidR="00B5504D" w:rsidRPr="00D677B4">
        <w:rPr>
          <w:rFonts w:ascii="Times New Roman" w:hAnsi="Times New Roman"/>
          <w:sz w:val="20"/>
          <w:szCs w:val="20"/>
        </w:rPr>
        <w:t>Press].</w:t>
      </w:r>
    </w:p>
    <w:p w:rsidR="00A63A15" w:rsidRPr="00D677B4" w:rsidRDefault="00D92D25" w:rsidP="00DB2A34">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D677B4">
        <w:rPr>
          <w:rFonts w:ascii="Times New Roman" w:hAnsi="Times New Roman"/>
          <w:sz w:val="20"/>
          <w:szCs w:val="20"/>
        </w:rPr>
        <w:t>Perazzo</w:t>
      </w:r>
      <w:r w:rsidR="00D677B4">
        <w:rPr>
          <w:rFonts w:ascii="Times New Roman" w:hAnsi="Times New Roman"/>
          <w:sz w:val="20"/>
          <w:szCs w:val="20"/>
        </w:rPr>
        <w:t xml:space="preserve"> </w:t>
      </w:r>
      <w:r w:rsidRPr="00D677B4">
        <w:rPr>
          <w:rFonts w:ascii="Times New Roman" w:hAnsi="Times New Roman"/>
          <w:sz w:val="20"/>
          <w:szCs w:val="20"/>
        </w:rPr>
        <w:t>FF,</w:t>
      </w:r>
      <w:r w:rsidR="00D677B4">
        <w:rPr>
          <w:rFonts w:ascii="Times New Roman" w:hAnsi="Times New Roman"/>
          <w:sz w:val="20"/>
          <w:szCs w:val="20"/>
        </w:rPr>
        <w:t xml:space="preserve"> </w:t>
      </w:r>
      <w:r w:rsidRPr="00D677B4">
        <w:rPr>
          <w:rFonts w:ascii="Times New Roman" w:hAnsi="Times New Roman"/>
          <w:sz w:val="20"/>
          <w:szCs w:val="20"/>
        </w:rPr>
        <w:t>Souza</w:t>
      </w:r>
      <w:r w:rsidR="00D677B4">
        <w:rPr>
          <w:rFonts w:ascii="Times New Roman" w:hAnsi="Times New Roman"/>
          <w:sz w:val="20"/>
          <w:szCs w:val="20"/>
        </w:rPr>
        <w:t xml:space="preserve"> </w:t>
      </w:r>
      <w:r w:rsidRPr="00D677B4">
        <w:rPr>
          <w:rFonts w:ascii="Times New Roman" w:hAnsi="Times New Roman"/>
          <w:sz w:val="20"/>
          <w:szCs w:val="20"/>
        </w:rPr>
        <w:t>GHB,</w:t>
      </w:r>
      <w:r w:rsidR="00D677B4">
        <w:rPr>
          <w:rFonts w:ascii="Times New Roman" w:hAnsi="Times New Roman"/>
          <w:sz w:val="20"/>
          <w:szCs w:val="20"/>
        </w:rPr>
        <w:t xml:space="preserve"> </w:t>
      </w:r>
      <w:r w:rsidRPr="00D677B4">
        <w:rPr>
          <w:rFonts w:ascii="Times New Roman" w:hAnsi="Times New Roman"/>
          <w:sz w:val="20"/>
          <w:szCs w:val="20"/>
        </w:rPr>
        <w:t>Cardoso</w:t>
      </w:r>
      <w:r w:rsidR="00D677B4">
        <w:rPr>
          <w:rFonts w:ascii="Times New Roman" w:hAnsi="Times New Roman"/>
          <w:sz w:val="20"/>
          <w:szCs w:val="20"/>
        </w:rPr>
        <w:t xml:space="preserve"> </w:t>
      </w:r>
      <w:r w:rsidRPr="00D677B4">
        <w:rPr>
          <w:rFonts w:ascii="Times New Roman" w:hAnsi="Times New Roman"/>
          <w:sz w:val="20"/>
          <w:szCs w:val="20"/>
        </w:rPr>
        <w:t>LGV,</w:t>
      </w:r>
      <w:r w:rsidR="00D677B4">
        <w:rPr>
          <w:rFonts w:ascii="Times New Roman" w:hAnsi="Times New Roman"/>
          <w:sz w:val="20"/>
          <w:szCs w:val="20"/>
        </w:rPr>
        <w:t xml:space="preserve"> </w:t>
      </w:r>
      <w:r w:rsidRPr="00D677B4">
        <w:rPr>
          <w:rFonts w:ascii="Times New Roman" w:hAnsi="Times New Roman"/>
          <w:sz w:val="20"/>
          <w:szCs w:val="20"/>
        </w:rPr>
        <w:t>Carvalho</w:t>
      </w:r>
      <w:r w:rsidR="00D677B4">
        <w:rPr>
          <w:rFonts w:ascii="Times New Roman" w:hAnsi="Times New Roman"/>
          <w:sz w:val="20"/>
          <w:szCs w:val="20"/>
        </w:rPr>
        <w:t xml:space="preserve"> </w:t>
      </w:r>
      <w:r w:rsidRPr="00D677B4">
        <w:rPr>
          <w:rFonts w:ascii="Times New Roman" w:hAnsi="Times New Roman"/>
          <w:sz w:val="20"/>
          <w:szCs w:val="20"/>
        </w:rPr>
        <w:t>JCT,</w:t>
      </w:r>
      <w:r w:rsidR="00D677B4">
        <w:rPr>
          <w:rFonts w:ascii="Times New Roman" w:hAnsi="Times New Roman"/>
          <w:sz w:val="20"/>
          <w:szCs w:val="20"/>
        </w:rPr>
        <w:t xml:space="preserve"> </w:t>
      </w:r>
      <w:r w:rsidRPr="00D677B4">
        <w:rPr>
          <w:rFonts w:ascii="Times New Roman" w:hAnsi="Times New Roman"/>
          <w:sz w:val="20"/>
          <w:szCs w:val="20"/>
        </w:rPr>
        <w:t>Nanayakkara</w:t>
      </w:r>
      <w:r w:rsidR="00D677B4">
        <w:rPr>
          <w:rFonts w:ascii="Times New Roman" w:hAnsi="Times New Roman"/>
          <w:sz w:val="20"/>
          <w:szCs w:val="20"/>
        </w:rPr>
        <w:t xml:space="preserve"> </w:t>
      </w:r>
      <w:r w:rsidRPr="00D677B4">
        <w:rPr>
          <w:rFonts w:ascii="Times New Roman" w:hAnsi="Times New Roman"/>
          <w:sz w:val="20"/>
          <w:szCs w:val="20"/>
        </w:rPr>
        <w:t>ND</w:t>
      </w:r>
      <w:r w:rsidR="00A63A15" w:rsidRPr="00D677B4">
        <w:rPr>
          <w:rFonts w:ascii="Times New Roman" w:hAnsi="Times New Roman"/>
          <w:sz w:val="20"/>
          <w:szCs w:val="20"/>
        </w:rPr>
        <w:t>D</w:t>
      </w:r>
      <w:r w:rsidRPr="00D677B4">
        <w:rPr>
          <w:rFonts w:ascii="Times New Roman" w:hAnsi="Times New Roman"/>
          <w:sz w:val="20"/>
          <w:szCs w:val="20"/>
        </w:rPr>
        <w:t>,</w:t>
      </w:r>
      <w:r w:rsidR="00D677B4">
        <w:rPr>
          <w:rFonts w:ascii="Times New Roman" w:hAnsi="Times New Roman"/>
          <w:sz w:val="20"/>
          <w:szCs w:val="20"/>
        </w:rPr>
        <w:t xml:space="preserve"> </w:t>
      </w:r>
      <w:r w:rsidRPr="00D677B4">
        <w:rPr>
          <w:rFonts w:ascii="Times New Roman" w:hAnsi="Times New Roman"/>
          <w:sz w:val="20"/>
          <w:szCs w:val="20"/>
        </w:rPr>
        <w:t>Bastos</w:t>
      </w:r>
      <w:r w:rsidR="00D677B4">
        <w:rPr>
          <w:rFonts w:ascii="Times New Roman" w:hAnsi="Times New Roman"/>
          <w:sz w:val="20"/>
          <w:szCs w:val="20"/>
        </w:rPr>
        <w:t xml:space="preserve"> </w:t>
      </w:r>
      <w:r w:rsidRPr="00D677B4">
        <w:rPr>
          <w:rFonts w:ascii="Times New Roman" w:hAnsi="Times New Roman"/>
          <w:sz w:val="20"/>
          <w:szCs w:val="20"/>
        </w:rPr>
        <w:t>J</w:t>
      </w:r>
      <w:r w:rsidR="00A63A15" w:rsidRPr="00D677B4">
        <w:rPr>
          <w:rFonts w:ascii="Times New Roman" w:hAnsi="Times New Roman"/>
          <w:sz w:val="20"/>
          <w:szCs w:val="20"/>
        </w:rPr>
        <w:t>K</w:t>
      </w:r>
      <w:r w:rsidRPr="00D677B4">
        <w:rPr>
          <w:rFonts w:ascii="Times New Roman" w:hAnsi="Times New Roman"/>
          <w:sz w:val="20"/>
          <w:szCs w:val="20"/>
        </w:rPr>
        <w:t>.</w:t>
      </w:r>
      <w:r w:rsidR="00D677B4">
        <w:rPr>
          <w:rFonts w:ascii="Times New Roman" w:hAnsi="Times New Roman"/>
          <w:sz w:val="20"/>
          <w:szCs w:val="20"/>
        </w:rPr>
        <w:t xml:space="preserve"> </w:t>
      </w:r>
      <w:r w:rsidR="00A63A15" w:rsidRPr="00D677B4">
        <w:rPr>
          <w:rFonts w:ascii="Times New Roman" w:hAnsi="Times New Roman"/>
          <w:sz w:val="20"/>
          <w:szCs w:val="20"/>
        </w:rPr>
        <w:t>Anti-inflammatory</w:t>
      </w:r>
      <w:r w:rsidR="00D677B4">
        <w:rPr>
          <w:rFonts w:ascii="Times New Roman" w:hAnsi="Times New Roman"/>
          <w:sz w:val="20"/>
          <w:szCs w:val="20"/>
        </w:rPr>
        <w:t xml:space="preserve"> </w:t>
      </w:r>
      <w:r w:rsidR="00A63A15" w:rsidRPr="00D677B4">
        <w:rPr>
          <w:rFonts w:ascii="Times New Roman" w:hAnsi="Times New Roman"/>
          <w:sz w:val="20"/>
          <w:szCs w:val="20"/>
        </w:rPr>
        <w:t>and</w:t>
      </w:r>
      <w:r w:rsidR="00D677B4">
        <w:rPr>
          <w:rFonts w:ascii="Times New Roman" w:hAnsi="Times New Roman"/>
          <w:sz w:val="20"/>
          <w:szCs w:val="20"/>
        </w:rPr>
        <w:t xml:space="preserve"> </w:t>
      </w:r>
      <w:r w:rsidR="00A63A15" w:rsidRPr="00D677B4">
        <w:rPr>
          <w:rFonts w:ascii="Times New Roman" w:hAnsi="Times New Roman"/>
          <w:sz w:val="20"/>
          <w:szCs w:val="20"/>
        </w:rPr>
        <w:t>analgesic</w:t>
      </w:r>
      <w:r w:rsidR="00D677B4">
        <w:rPr>
          <w:rFonts w:ascii="Times New Roman" w:hAnsi="Times New Roman"/>
          <w:sz w:val="20"/>
          <w:szCs w:val="20"/>
        </w:rPr>
        <w:t xml:space="preserve"> </w:t>
      </w:r>
      <w:r w:rsidR="00A63A15" w:rsidRPr="00D677B4">
        <w:rPr>
          <w:rFonts w:ascii="Times New Roman" w:hAnsi="Times New Roman"/>
          <w:sz w:val="20"/>
          <w:szCs w:val="20"/>
        </w:rPr>
        <w:t>properties</w:t>
      </w:r>
      <w:r w:rsidR="00D677B4">
        <w:rPr>
          <w:rFonts w:ascii="Times New Roman" w:hAnsi="Times New Roman"/>
          <w:sz w:val="20"/>
          <w:szCs w:val="20"/>
        </w:rPr>
        <w:t xml:space="preserve"> </w:t>
      </w:r>
      <w:r w:rsidR="00A63A15" w:rsidRPr="00D677B4">
        <w:rPr>
          <w:rFonts w:ascii="Times New Roman" w:hAnsi="Times New Roman"/>
          <w:sz w:val="20"/>
          <w:szCs w:val="20"/>
        </w:rPr>
        <w:t>of</w:t>
      </w:r>
      <w:r w:rsidR="00D677B4">
        <w:rPr>
          <w:rFonts w:ascii="Times New Roman" w:hAnsi="Times New Roman"/>
          <w:sz w:val="20"/>
          <w:szCs w:val="20"/>
        </w:rPr>
        <w:t xml:space="preserve"> </w:t>
      </w:r>
      <w:r w:rsidR="00A63A15" w:rsidRPr="00D677B4">
        <w:rPr>
          <w:rFonts w:ascii="Times New Roman" w:hAnsi="Times New Roman"/>
          <w:sz w:val="20"/>
          <w:szCs w:val="20"/>
        </w:rPr>
        <w:t>water</w:t>
      </w:r>
      <w:r w:rsidR="00D677B4">
        <w:rPr>
          <w:rFonts w:ascii="Times New Roman" w:hAnsi="Times New Roman"/>
          <w:sz w:val="20"/>
          <w:szCs w:val="20"/>
        </w:rPr>
        <w:t xml:space="preserve"> </w:t>
      </w:r>
      <w:r w:rsidR="00A63A15" w:rsidRPr="00D677B4">
        <w:rPr>
          <w:rFonts w:ascii="Times New Roman" w:hAnsi="Times New Roman"/>
          <w:sz w:val="20"/>
          <w:szCs w:val="20"/>
        </w:rPr>
        <w:t>–</w:t>
      </w:r>
      <w:r w:rsidR="00D677B4">
        <w:rPr>
          <w:rFonts w:ascii="Times New Roman" w:hAnsi="Times New Roman"/>
          <w:sz w:val="20"/>
          <w:szCs w:val="20"/>
        </w:rPr>
        <w:t xml:space="preserve"> </w:t>
      </w:r>
      <w:r w:rsidR="00A63A15" w:rsidRPr="00D677B4">
        <w:rPr>
          <w:rFonts w:ascii="Times New Roman" w:hAnsi="Times New Roman"/>
          <w:sz w:val="20"/>
          <w:szCs w:val="20"/>
        </w:rPr>
        <w:t>ethanolic</w:t>
      </w:r>
      <w:r w:rsidR="00D677B4">
        <w:rPr>
          <w:rFonts w:ascii="Times New Roman" w:hAnsi="Times New Roman"/>
          <w:sz w:val="20"/>
          <w:szCs w:val="20"/>
        </w:rPr>
        <w:t xml:space="preserve"> </w:t>
      </w:r>
      <w:r w:rsidR="00A63A15" w:rsidRPr="00D677B4">
        <w:rPr>
          <w:rFonts w:ascii="Times New Roman" w:hAnsi="Times New Roman"/>
          <w:sz w:val="20"/>
          <w:szCs w:val="20"/>
        </w:rPr>
        <w:t>extract</w:t>
      </w:r>
      <w:r w:rsidR="00D677B4">
        <w:rPr>
          <w:rFonts w:ascii="Times New Roman" w:hAnsi="Times New Roman"/>
          <w:sz w:val="20"/>
          <w:szCs w:val="20"/>
        </w:rPr>
        <w:t xml:space="preserve"> </w:t>
      </w:r>
      <w:r w:rsidR="00A63A15" w:rsidRPr="00D677B4">
        <w:rPr>
          <w:rFonts w:ascii="Times New Roman" w:hAnsi="Times New Roman"/>
          <w:sz w:val="20"/>
          <w:szCs w:val="20"/>
        </w:rPr>
        <w:t>from</w:t>
      </w:r>
      <w:r w:rsidR="00D677B4">
        <w:rPr>
          <w:rFonts w:ascii="Times New Roman" w:hAnsi="Times New Roman"/>
          <w:sz w:val="20"/>
          <w:szCs w:val="20"/>
        </w:rPr>
        <w:t xml:space="preserve"> </w:t>
      </w:r>
      <w:r w:rsidR="00A63A15" w:rsidRPr="00D677B4">
        <w:rPr>
          <w:rFonts w:ascii="Times New Roman" w:hAnsi="Times New Roman"/>
          <w:i/>
          <w:sz w:val="20"/>
          <w:szCs w:val="20"/>
        </w:rPr>
        <w:t>Pothomorphe</w:t>
      </w:r>
      <w:r w:rsidR="00D677B4">
        <w:rPr>
          <w:rFonts w:ascii="Times New Roman" w:hAnsi="Times New Roman"/>
          <w:i/>
          <w:sz w:val="20"/>
          <w:szCs w:val="20"/>
        </w:rPr>
        <w:t xml:space="preserve"> </w:t>
      </w:r>
      <w:r w:rsidR="00A63A15" w:rsidRPr="00D677B4">
        <w:rPr>
          <w:rFonts w:ascii="Times New Roman" w:hAnsi="Times New Roman"/>
          <w:i/>
          <w:sz w:val="20"/>
          <w:szCs w:val="20"/>
        </w:rPr>
        <w:t>umbellatum</w:t>
      </w:r>
      <w:r w:rsidR="00D677B4">
        <w:rPr>
          <w:rFonts w:ascii="Times New Roman" w:hAnsi="Times New Roman"/>
          <w:i/>
          <w:sz w:val="20"/>
          <w:szCs w:val="20"/>
        </w:rPr>
        <w:t xml:space="preserve"> </w:t>
      </w:r>
      <w:r w:rsidR="00A63A15" w:rsidRPr="00D677B4">
        <w:rPr>
          <w:rFonts w:ascii="Times New Roman" w:hAnsi="Times New Roman"/>
          <w:sz w:val="20"/>
          <w:szCs w:val="20"/>
        </w:rPr>
        <w:t>(Piperaceae)</w:t>
      </w:r>
      <w:r w:rsidR="00D677B4">
        <w:rPr>
          <w:rFonts w:ascii="Times New Roman" w:hAnsi="Times New Roman"/>
          <w:sz w:val="20"/>
          <w:szCs w:val="20"/>
        </w:rPr>
        <w:t xml:space="preserve"> </w:t>
      </w:r>
      <w:r w:rsidR="00A63A15" w:rsidRPr="00D677B4">
        <w:rPr>
          <w:rFonts w:ascii="Times New Roman" w:hAnsi="Times New Roman"/>
          <w:sz w:val="20"/>
          <w:szCs w:val="20"/>
        </w:rPr>
        <w:t>aerial</w:t>
      </w:r>
      <w:r w:rsidR="00D677B4">
        <w:rPr>
          <w:rFonts w:ascii="Times New Roman" w:hAnsi="Times New Roman"/>
          <w:sz w:val="20"/>
          <w:szCs w:val="20"/>
        </w:rPr>
        <w:t xml:space="preserve"> </w:t>
      </w:r>
      <w:r w:rsidR="00A63A15" w:rsidRPr="00D677B4">
        <w:rPr>
          <w:rFonts w:ascii="Times New Roman" w:hAnsi="Times New Roman"/>
          <w:sz w:val="20"/>
          <w:szCs w:val="20"/>
        </w:rPr>
        <w:t>parts.</w:t>
      </w:r>
      <w:r w:rsidR="00D677B4">
        <w:rPr>
          <w:rFonts w:ascii="Times New Roman" w:hAnsi="Times New Roman"/>
          <w:sz w:val="20"/>
          <w:szCs w:val="20"/>
        </w:rPr>
        <w:t xml:space="preserve"> </w:t>
      </w:r>
      <w:r w:rsidR="00A63A15" w:rsidRPr="00D677B4">
        <w:rPr>
          <w:rFonts w:ascii="Times New Roman" w:hAnsi="Times New Roman"/>
          <w:sz w:val="20"/>
          <w:szCs w:val="20"/>
        </w:rPr>
        <w:t>Journal</w:t>
      </w:r>
      <w:r w:rsidR="00D677B4">
        <w:rPr>
          <w:rFonts w:ascii="Times New Roman" w:hAnsi="Times New Roman"/>
          <w:sz w:val="20"/>
          <w:szCs w:val="20"/>
        </w:rPr>
        <w:t xml:space="preserve"> </w:t>
      </w:r>
      <w:r w:rsidR="00A63A15" w:rsidRPr="00D677B4">
        <w:rPr>
          <w:rFonts w:ascii="Times New Roman" w:hAnsi="Times New Roman"/>
          <w:sz w:val="20"/>
          <w:szCs w:val="20"/>
        </w:rPr>
        <w:t>of</w:t>
      </w:r>
      <w:r w:rsidR="00D677B4">
        <w:rPr>
          <w:rFonts w:ascii="Times New Roman" w:hAnsi="Times New Roman"/>
          <w:sz w:val="20"/>
          <w:szCs w:val="20"/>
        </w:rPr>
        <w:t xml:space="preserve"> </w:t>
      </w:r>
      <w:r w:rsidR="00A63A15" w:rsidRPr="00D677B4">
        <w:rPr>
          <w:rFonts w:ascii="Times New Roman" w:hAnsi="Times New Roman"/>
          <w:sz w:val="20"/>
          <w:szCs w:val="20"/>
        </w:rPr>
        <w:t>Ethnopharmacology</w:t>
      </w:r>
      <w:r w:rsidR="00D677B4">
        <w:rPr>
          <w:rFonts w:ascii="Times New Roman" w:hAnsi="Times New Roman"/>
          <w:sz w:val="20"/>
          <w:szCs w:val="20"/>
        </w:rPr>
        <w:t xml:space="preserve"> </w:t>
      </w:r>
      <w:r w:rsidRPr="00D677B4">
        <w:rPr>
          <w:rFonts w:ascii="Times New Roman" w:hAnsi="Times New Roman"/>
          <w:sz w:val="20"/>
          <w:szCs w:val="20"/>
        </w:rPr>
        <w:t>2005;</w:t>
      </w:r>
      <w:r w:rsidR="00D677B4">
        <w:rPr>
          <w:rFonts w:ascii="Times New Roman" w:hAnsi="Times New Roman"/>
          <w:sz w:val="20"/>
          <w:szCs w:val="20"/>
        </w:rPr>
        <w:t xml:space="preserve"> </w:t>
      </w:r>
      <w:r w:rsidR="00A63A15" w:rsidRPr="00D677B4">
        <w:rPr>
          <w:rFonts w:ascii="Times New Roman" w:hAnsi="Times New Roman"/>
          <w:sz w:val="20"/>
          <w:szCs w:val="20"/>
        </w:rPr>
        <w:t>99:215-200.</w:t>
      </w:r>
      <w:r w:rsidR="00D677B4">
        <w:rPr>
          <w:rFonts w:ascii="Times New Roman" w:hAnsi="Times New Roman"/>
          <w:sz w:val="20"/>
          <w:szCs w:val="20"/>
        </w:rPr>
        <w:t xml:space="preserve"> </w:t>
      </w:r>
    </w:p>
    <w:p w:rsidR="00CD3BD2" w:rsidRPr="00D677B4" w:rsidRDefault="00D92D25" w:rsidP="00DB2A34">
      <w:pPr>
        <w:numPr>
          <w:ilvl w:val="0"/>
          <w:numId w:val="6"/>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D677B4">
        <w:rPr>
          <w:rFonts w:ascii="Times New Roman" w:hAnsi="Times New Roman"/>
          <w:sz w:val="20"/>
          <w:szCs w:val="20"/>
        </w:rPr>
        <w:t>Ropke</w:t>
      </w:r>
      <w:r w:rsidR="00D677B4">
        <w:rPr>
          <w:rFonts w:ascii="Times New Roman" w:hAnsi="Times New Roman"/>
          <w:sz w:val="20"/>
          <w:szCs w:val="20"/>
        </w:rPr>
        <w:t xml:space="preserve"> </w:t>
      </w:r>
      <w:r w:rsidRPr="00D677B4">
        <w:rPr>
          <w:rFonts w:ascii="Times New Roman" w:hAnsi="Times New Roman"/>
          <w:sz w:val="20"/>
          <w:szCs w:val="20"/>
        </w:rPr>
        <w:t>CD,</w:t>
      </w:r>
      <w:r w:rsidR="00D677B4">
        <w:rPr>
          <w:rFonts w:ascii="Times New Roman" w:hAnsi="Times New Roman"/>
          <w:sz w:val="20"/>
          <w:szCs w:val="20"/>
        </w:rPr>
        <w:t xml:space="preserve"> </w:t>
      </w:r>
      <w:r w:rsidRPr="00D677B4">
        <w:rPr>
          <w:rFonts w:ascii="Times New Roman" w:hAnsi="Times New Roman"/>
          <w:sz w:val="20"/>
          <w:szCs w:val="20"/>
        </w:rPr>
        <w:t>Dasilva,</w:t>
      </w:r>
      <w:r w:rsidR="00D677B4">
        <w:rPr>
          <w:rFonts w:ascii="Times New Roman" w:hAnsi="Times New Roman"/>
          <w:sz w:val="20"/>
          <w:szCs w:val="20"/>
        </w:rPr>
        <w:t xml:space="preserve"> </w:t>
      </w:r>
      <w:r w:rsidRPr="00D677B4">
        <w:rPr>
          <w:rFonts w:ascii="Times New Roman" w:hAnsi="Times New Roman"/>
          <w:sz w:val="20"/>
          <w:szCs w:val="20"/>
        </w:rPr>
        <w:t>VV,</w:t>
      </w:r>
      <w:r w:rsidR="00D677B4">
        <w:rPr>
          <w:rFonts w:ascii="Times New Roman" w:hAnsi="Times New Roman"/>
          <w:sz w:val="20"/>
          <w:szCs w:val="20"/>
        </w:rPr>
        <w:t xml:space="preserve"> </w:t>
      </w:r>
      <w:r w:rsidRPr="00D677B4">
        <w:rPr>
          <w:rFonts w:ascii="Times New Roman" w:hAnsi="Times New Roman"/>
          <w:sz w:val="20"/>
          <w:szCs w:val="20"/>
        </w:rPr>
        <w:t>Kera</w:t>
      </w:r>
      <w:r w:rsidR="00D677B4">
        <w:rPr>
          <w:rFonts w:ascii="Times New Roman" w:hAnsi="Times New Roman"/>
          <w:sz w:val="20"/>
          <w:szCs w:val="20"/>
        </w:rPr>
        <w:t xml:space="preserve"> </w:t>
      </w:r>
      <w:r w:rsidRPr="00D677B4">
        <w:rPr>
          <w:rFonts w:ascii="Times New Roman" w:hAnsi="Times New Roman"/>
          <w:sz w:val="20"/>
          <w:szCs w:val="20"/>
        </w:rPr>
        <w:t>CZ,</w:t>
      </w:r>
      <w:r w:rsidR="00D677B4">
        <w:rPr>
          <w:rFonts w:ascii="Times New Roman" w:hAnsi="Times New Roman"/>
          <w:sz w:val="20"/>
          <w:szCs w:val="20"/>
        </w:rPr>
        <w:t xml:space="preserve"> </w:t>
      </w:r>
      <w:r w:rsidRPr="00D677B4">
        <w:rPr>
          <w:rFonts w:ascii="Times New Roman" w:hAnsi="Times New Roman"/>
          <w:sz w:val="20"/>
          <w:szCs w:val="20"/>
        </w:rPr>
        <w:t>Miranda</w:t>
      </w:r>
      <w:r w:rsidR="00D677B4">
        <w:rPr>
          <w:rFonts w:ascii="Times New Roman" w:hAnsi="Times New Roman"/>
          <w:sz w:val="20"/>
          <w:szCs w:val="20"/>
        </w:rPr>
        <w:t xml:space="preserve"> </w:t>
      </w:r>
      <w:r w:rsidRPr="00D677B4">
        <w:rPr>
          <w:rFonts w:ascii="Times New Roman" w:hAnsi="Times New Roman"/>
          <w:sz w:val="20"/>
          <w:szCs w:val="20"/>
        </w:rPr>
        <w:t>DV,</w:t>
      </w:r>
      <w:r w:rsidR="00D677B4">
        <w:rPr>
          <w:rFonts w:ascii="Times New Roman" w:hAnsi="Times New Roman"/>
          <w:sz w:val="20"/>
          <w:szCs w:val="20"/>
        </w:rPr>
        <w:t xml:space="preserve"> </w:t>
      </w:r>
      <w:r w:rsidRPr="00D677B4">
        <w:rPr>
          <w:rFonts w:ascii="Times New Roman" w:hAnsi="Times New Roman"/>
          <w:sz w:val="20"/>
          <w:szCs w:val="20"/>
        </w:rPr>
        <w:t>de</w:t>
      </w:r>
      <w:r w:rsidR="00D677B4">
        <w:rPr>
          <w:rFonts w:ascii="Times New Roman" w:hAnsi="Times New Roman"/>
          <w:sz w:val="20"/>
          <w:szCs w:val="20"/>
        </w:rPr>
        <w:t xml:space="preserve"> </w:t>
      </w:r>
      <w:r w:rsidRPr="00D677B4">
        <w:rPr>
          <w:rFonts w:ascii="Times New Roman" w:hAnsi="Times New Roman"/>
          <w:sz w:val="20"/>
          <w:szCs w:val="20"/>
        </w:rPr>
        <w:t>Almida</w:t>
      </w:r>
      <w:r w:rsidR="00D677B4">
        <w:rPr>
          <w:rFonts w:ascii="Times New Roman" w:hAnsi="Times New Roman"/>
          <w:sz w:val="20"/>
          <w:szCs w:val="20"/>
        </w:rPr>
        <w:t xml:space="preserve"> </w:t>
      </w:r>
      <w:r w:rsidRPr="00D677B4">
        <w:rPr>
          <w:rFonts w:ascii="Times New Roman" w:hAnsi="Times New Roman"/>
          <w:sz w:val="20"/>
          <w:szCs w:val="20"/>
        </w:rPr>
        <w:t>RL,</w:t>
      </w:r>
      <w:r w:rsidR="00D677B4">
        <w:rPr>
          <w:rFonts w:ascii="Times New Roman" w:hAnsi="Times New Roman"/>
          <w:sz w:val="20"/>
          <w:szCs w:val="20"/>
        </w:rPr>
        <w:t xml:space="preserve"> </w:t>
      </w:r>
      <w:r w:rsidRPr="00D677B4">
        <w:rPr>
          <w:rFonts w:ascii="Times New Roman" w:hAnsi="Times New Roman"/>
          <w:sz w:val="20"/>
          <w:szCs w:val="20"/>
        </w:rPr>
        <w:t>Sawada</w:t>
      </w:r>
      <w:r w:rsidR="00D677B4">
        <w:rPr>
          <w:rFonts w:ascii="Times New Roman" w:hAnsi="Times New Roman"/>
          <w:sz w:val="20"/>
          <w:szCs w:val="20"/>
        </w:rPr>
        <w:t xml:space="preserve"> </w:t>
      </w:r>
      <w:r w:rsidRPr="00D677B4">
        <w:rPr>
          <w:rFonts w:ascii="Times New Roman" w:hAnsi="Times New Roman"/>
          <w:sz w:val="20"/>
          <w:szCs w:val="20"/>
        </w:rPr>
        <w:t>TC</w:t>
      </w:r>
      <w:r w:rsidR="00CD3BD2" w:rsidRPr="00D677B4">
        <w:rPr>
          <w:rFonts w:ascii="Times New Roman" w:hAnsi="Times New Roman"/>
          <w:sz w:val="20"/>
          <w:szCs w:val="20"/>
        </w:rPr>
        <w:t>H</w:t>
      </w:r>
      <w:r w:rsidRPr="00D677B4">
        <w:rPr>
          <w:rFonts w:ascii="Times New Roman" w:hAnsi="Times New Roman"/>
          <w:sz w:val="20"/>
          <w:szCs w:val="20"/>
        </w:rPr>
        <w:t>,</w:t>
      </w:r>
      <w:r w:rsidR="00D677B4">
        <w:rPr>
          <w:rFonts w:ascii="Times New Roman" w:hAnsi="Times New Roman"/>
          <w:sz w:val="20"/>
          <w:szCs w:val="20"/>
        </w:rPr>
        <w:t xml:space="preserve"> </w:t>
      </w:r>
      <w:r w:rsidRPr="00D677B4">
        <w:rPr>
          <w:rFonts w:ascii="Times New Roman" w:hAnsi="Times New Roman"/>
          <w:sz w:val="20"/>
          <w:szCs w:val="20"/>
        </w:rPr>
        <w:t>Barros</w:t>
      </w:r>
      <w:r w:rsidR="00D677B4">
        <w:rPr>
          <w:rFonts w:ascii="Times New Roman" w:hAnsi="Times New Roman"/>
          <w:sz w:val="20"/>
          <w:szCs w:val="20"/>
        </w:rPr>
        <w:t xml:space="preserve"> </w:t>
      </w:r>
      <w:r w:rsidRPr="00D677B4">
        <w:rPr>
          <w:rFonts w:ascii="Times New Roman" w:hAnsi="Times New Roman"/>
          <w:sz w:val="20"/>
          <w:szCs w:val="20"/>
        </w:rPr>
        <w:t>SB</w:t>
      </w:r>
      <w:r w:rsidR="00CD3BD2" w:rsidRPr="00D677B4">
        <w:rPr>
          <w:rFonts w:ascii="Times New Roman" w:hAnsi="Times New Roman"/>
          <w:sz w:val="20"/>
          <w:szCs w:val="20"/>
        </w:rPr>
        <w:t>M.</w:t>
      </w:r>
      <w:r w:rsidR="00D677B4">
        <w:rPr>
          <w:rFonts w:ascii="Times New Roman" w:hAnsi="Times New Roman"/>
          <w:sz w:val="20"/>
          <w:szCs w:val="20"/>
        </w:rPr>
        <w:t xml:space="preserve"> </w:t>
      </w:r>
      <w:r w:rsidR="00CD3BD2" w:rsidRPr="00D677B4">
        <w:rPr>
          <w:rFonts w:ascii="Times New Roman" w:hAnsi="Times New Roman"/>
          <w:i/>
          <w:iCs/>
          <w:sz w:val="20"/>
          <w:szCs w:val="20"/>
        </w:rPr>
        <w:t>In</w:t>
      </w:r>
      <w:r w:rsidR="00D677B4">
        <w:rPr>
          <w:rFonts w:ascii="Times New Roman" w:hAnsi="Times New Roman"/>
          <w:i/>
          <w:iCs/>
          <w:sz w:val="20"/>
          <w:szCs w:val="20"/>
        </w:rPr>
        <w:t xml:space="preserve"> </w:t>
      </w:r>
      <w:r w:rsidR="00CD3BD2" w:rsidRPr="00D677B4">
        <w:rPr>
          <w:rFonts w:ascii="Times New Roman" w:hAnsi="Times New Roman"/>
          <w:i/>
          <w:iCs/>
          <w:sz w:val="20"/>
          <w:szCs w:val="20"/>
        </w:rPr>
        <w:t>vitro</w:t>
      </w:r>
      <w:r w:rsidR="00D677B4">
        <w:rPr>
          <w:rFonts w:ascii="Times New Roman" w:hAnsi="Times New Roman"/>
          <w:i/>
          <w:iCs/>
          <w:sz w:val="20"/>
          <w:szCs w:val="20"/>
        </w:rPr>
        <w:t xml:space="preserve"> </w:t>
      </w:r>
      <w:r w:rsidR="00CD3BD2" w:rsidRPr="00D677B4">
        <w:rPr>
          <w:rFonts w:ascii="Times New Roman" w:hAnsi="Times New Roman"/>
          <w:sz w:val="20"/>
          <w:szCs w:val="20"/>
        </w:rPr>
        <w:t>and</w:t>
      </w:r>
      <w:r w:rsidR="00D677B4">
        <w:rPr>
          <w:rFonts w:ascii="Times New Roman" w:hAnsi="Times New Roman"/>
          <w:sz w:val="20"/>
          <w:szCs w:val="20"/>
        </w:rPr>
        <w:t xml:space="preserve"> </w:t>
      </w:r>
      <w:r w:rsidR="00CD3BD2" w:rsidRPr="00D677B4">
        <w:rPr>
          <w:rFonts w:ascii="Times New Roman" w:hAnsi="Times New Roman"/>
          <w:i/>
          <w:iCs/>
          <w:sz w:val="20"/>
          <w:szCs w:val="20"/>
        </w:rPr>
        <w:t>in</w:t>
      </w:r>
      <w:r w:rsidR="00D677B4">
        <w:rPr>
          <w:rFonts w:ascii="Times New Roman" w:hAnsi="Times New Roman"/>
          <w:i/>
          <w:iCs/>
          <w:sz w:val="20"/>
          <w:szCs w:val="20"/>
        </w:rPr>
        <w:t xml:space="preserve"> </w:t>
      </w:r>
      <w:r w:rsidR="00CD3BD2" w:rsidRPr="00D677B4">
        <w:rPr>
          <w:rFonts w:ascii="Times New Roman" w:hAnsi="Times New Roman"/>
          <w:i/>
          <w:iCs/>
          <w:sz w:val="20"/>
          <w:szCs w:val="20"/>
        </w:rPr>
        <w:t>vivo</w:t>
      </w:r>
      <w:r w:rsidR="00D677B4">
        <w:rPr>
          <w:rFonts w:ascii="Times New Roman" w:hAnsi="Times New Roman"/>
          <w:i/>
          <w:iCs/>
          <w:sz w:val="20"/>
          <w:szCs w:val="20"/>
        </w:rPr>
        <w:t xml:space="preserve"> </w:t>
      </w:r>
      <w:r w:rsidRPr="00D677B4">
        <w:rPr>
          <w:rFonts w:ascii="Times New Roman" w:hAnsi="Times New Roman"/>
          <w:sz w:val="20"/>
          <w:szCs w:val="20"/>
        </w:rPr>
        <w:t>inhibition</w:t>
      </w:r>
      <w:r w:rsidR="00D677B4">
        <w:rPr>
          <w:rFonts w:ascii="Times New Roman" w:hAnsi="Times New Roman"/>
          <w:sz w:val="20"/>
          <w:szCs w:val="20"/>
        </w:rPr>
        <w:t xml:space="preserve"> </w:t>
      </w:r>
      <w:r w:rsidR="00CD3BD2" w:rsidRPr="00D677B4">
        <w:rPr>
          <w:rFonts w:ascii="Times New Roman" w:hAnsi="Times New Roman"/>
          <w:sz w:val="20"/>
          <w:szCs w:val="20"/>
        </w:rPr>
        <w:t>of</w:t>
      </w:r>
      <w:r w:rsidR="00D677B4">
        <w:rPr>
          <w:rFonts w:ascii="Times New Roman" w:hAnsi="Times New Roman"/>
          <w:sz w:val="20"/>
          <w:szCs w:val="20"/>
        </w:rPr>
        <w:t xml:space="preserve"> </w:t>
      </w:r>
      <w:r w:rsidR="00CD3BD2" w:rsidRPr="00D677B4">
        <w:rPr>
          <w:rFonts w:ascii="Times New Roman" w:hAnsi="Times New Roman"/>
          <w:sz w:val="20"/>
          <w:szCs w:val="20"/>
        </w:rPr>
        <w:t>sk</w:t>
      </w:r>
      <w:r w:rsidRPr="00D677B4">
        <w:rPr>
          <w:rFonts w:ascii="Times New Roman" w:hAnsi="Times New Roman"/>
          <w:sz w:val="20"/>
          <w:szCs w:val="20"/>
        </w:rPr>
        <w:t>in</w:t>
      </w:r>
      <w:r w:rsidR="00D677B4">
        <w:rPr>
          <w:rFonts w:ascii="Times New Roman" w:hAnsi="Times New Roman"/>
          <w:sz w:val="20"/>
          <w:szCs w:val="20"/>
        </w:rPr>
        <w:t xml:space="preserve"> </w:t>
      </w:r>
      <w:r w:rsidRPr="00D677B4">
        <w:rPr>
          <w:rFonts w:ascii="Times New Roman" w:hAnsi="Times New Roman"/>
          <w:sz w:val="20"/>
          <w:szCs w:val="20"/>
        </w:rPr>
        <w:t>matrix</w:t>
      </w:r>
      <w:r w:rsidR="00D677B4">
        <w:rPr>
          <w:rFonts w:ascii="Times New Roman" w:hAnsi="Times New Roman"/>
          <w:sz w:val="20"/>
          <w:szCs w:val="20"/>
        </w:rPr>
        <w:t xml:space="preserve"> </w:t>
      </w:r>
      <w:r w:rsidRPr="00D677B4">
        <w:rPr>
          <w:rFonts w:ascii="Times New Roman" w:hAnsi="Times New Roman"/>
          <w:sz w:val="20"/>
          <w:szCs w:val="20"/>
        </w:rPr>
        <w:t>metalloproteinase</w:t>
      </w:r>
      <w:r w:rsidR="00D677B4">
        <w:rPr>
          <w:rFonts w:ascii="Times New Roman" w:hAnsi="Times New Roman"/>
          <w:sz w:val="20"/>
          <w:szCs w:val="20"/>
        </w:rPr>
        <w:t xml:space="preserve"> </w:t>
      </w:r>
      <w:r w:rsidRPr="00D677B4">
        <w:rPr>
          <w:rFonts w:ascii="Times New Roman" w:hAnsi="Times New Roman"/>
          <w:sz w:val="20"/>
          <w:szCs w:val="20"/>
        </w:rPr>
        <w:t>by</w:t>
      </w:r>
      <w:r w:rsidR="00D677B4">
        <w:rPr>
          <w:rFonts w:ascii="Times New Roman" w:hAnsi="Times New Roman"/>
          <w:sz w:val="20"/>
          <w:szCs w:val="20"/>
        </w:rPr>
        <w:t xml:space="preserve"> </w:t>
      </w:r>
      <w:r w:rsidRPr="00D677B4">
        <w:rPr>
          <w:rFonts w:ascii="Times New Roman" w:hAnsi="Times New Roman"/>
          <w:i/>
          <w:sz w:val="20"/>
          <w:szCs w:val="20"/>
        </w:rPr>
        <w:t>P</w:t>
      </w:r>
      <w:r w:rsidR="00CD3BD2" w:rsidRPr="00D677B4">
        <w:rPr>
          <w:rFonts w:ascii="Times New Roman" w:hAnsi="Times New Roman"/>
          <w:i/>
          <w:sz w:val="20"/>
          <w:szCs w:val="20"/>
        </w:rPr>
        <w:t>othomorphe</w:t>
      </w:r>
      <w:r w:rsidR="00D677B4">
        <w:rPr>
          <w:rFonts w:ascii="Times New Roman" w:hAnsi="Times New Roman"/>
          <w:sz w:val="20"/>
          <w:szCs w:val="20"/>
        </w:rPr>
        <w:t xml:space="preserve"> </w:t>
      </w:r>
      <w:r w:rsidR="00CD3BD2" w:rsidRPr="00D677B4">
        <w:rPr>
          <w:rFonts w:ascii="Times New Roman" w:hAnsi="Times New Roman"/>
          <w:i/>
          <w:sz w:val="20"/>
          <w:szCs w:val="20"/>
        </w:rPr>
        <w:t>umbellate</w:t>
      </w:r>
      <w:r w:rsidR="00D677B4">
        <w:rPr>
          <w:rFonts w:ascii="Times New Roman" w:hAnsi="Times New Roman"/>
          <w:sz w:val="20"/>
          <w:szCs w:val="20"/>
        </w:rPr>
        <w:t xml:space="preserve"> </w:t>
      </w:r>
      <w:r w:rsidR="00CD3BD2" w:rsidRPr="00D677B4">
        <w:rPr>
          <w:rFonts w:ascii="Times New Roman" w:hAnsi="Times New Roman"/>
          <w:sz w:val="20"/>
          <w:szCs w:val="20"/>
        </w:rPr>
        <w:t>root</w:t>
      </w:r>
      <w:r w:rsidR="00D677B4">
        <w:rPr>
          <w:rFonts w:ascii="Times New Roman" w:hAnsi="Times New Roman"/>
          <w:sz w:val="20"/>
          <w:szCs w:val="20"/>
        </w:rPr>
        <w:t xml:space="preserve"> </w:t>
      </w:r>
      <w:r w:rsidR="00CD3BD2" w:rsidRPr="00D677B4">
        <w:rPr>
          <w:rFonts w:ascii="Times New Roman" w:hAnsi="Times New Roman"/>
          <w:sz w:val="20"/>
          <w:szCs w:val="20"/>
        </w:rPr>
        <w:t>extract.</w:t>
      </w:r>
      <w:r w:rsidR="00D677B4">
        <w:rPr>
          <w:rFonts w:ascii="Times New Roman" w:hAnsi="Times New Roman"/>
          <w:sz w:val="20"/>
          <w:szCs w:val="20"/>
        </w:rPr>
        <w:t xml:space="preserve"> </w:t>
      </w:r>
      <w:r w:rsidR="00CD3BD2" w:rsidRPr="00D677B4">
        <w:rPr>
          <w:rFonts w:ascii="Times New Roman" w:hAnsi="Times New Roman"/>
          <w:sz w:val="20"/>
          <w:szCs w:val="20"/>
        </w:rPr>
        <w:t>Photochemi</w:t>
      </w:r>
      <w:r w:rsidRPr="00D677B4">
        <w:rPr>
          <w:rFonts w:ascii="Times New Roman" w:hAnsi="Times New Roman"/>
          <w:sz w:val="20"/>
          <w:szCs w:val="20"/>
        </w:rPr>
        <w:t>stry</w:t>
      </w:r>
      <w:r w:rsidR="00D677B4">
        <w:rPr>
          <w:rFonts w:ascii="Times New Roman" w:hAnsi="Times New Roman"/>
          <w:sz w:val="20"/>
          <w:szCs w:val="20"/>
        </w:rPr>
        <w:t xml:space="preserve"> </w:t>
      </w:r>
      <w:r w:rsidRPr="00D677B4">
        <w:rPr>
          <w:rFonts w:ascii="Times New Roman" w:hAnsi="Times New Roman"/>
          <w:sz w:val="20"/>
          <w:szCs w:val="20"/>
        </w:rPr>
        <w:t>and</w:t>
      </w:r>
      <w:r w:rsidR="00D677B4">
        <w:rPr>
          <w:rFonts w:ascii="Times New Roman" w:hAnsi="Times New Roman"/>
          <w:sz w:val="20"/>
          <w:szCs w:val="20"/>
        </w:rPr>
        <w:t xml:space="preserve"> </w:t>
      </w:r>
      <w:r w:rsidRPr="00D677B4">
        <w:rPr>
          <w:rFonts w:ascii="Times New Roman" w:hAnsi="Times New Roman"/>
          <w:sz w:val="20"/>
          <w:szCs w:val="20"/>
        </w:rPr>
        <w:t>P</w:t>
      </w:r>
      <w:r w:rsidR="00CD3BD2" w:rsidRPr="00D677B4">
        <w:rPr>
          <w:rFonts w:ascii="Times New Roman" w:hAnsi="Times New Roman"/>
          <w:sz w:val="20"/>
          <w:szCs w:val="20"/>
        </w:rPr>
        <w:t>hotobiology</w:t>
      </w:r>
      <w:r w:rsidR="00D677B4">
        <w:rPr>
          <w:rFonts w:ascii="Times New Roman" w:hAnsi="Times New Roman"/>
          <w:sz w:val="20"/>
          <w:szCs w:val="20"/>
        </w:rPr>
        <w:t xml:space="preserve"> </w:t>
      </w:r>
      <w:r w:rsidRPr="00D677B4">
        <w:rPr>
          <w:rFonts w:ascii="Times New Roman" w:hAnsi="Times New Roman"/>
          <w:sz w:val="20"/>
          <w:szCs w:val="20"/>
        </w:rPr>
        <w:t>2006;</w:t>
      </w:r>
      <w:r w:rsidR="00D677B4">
        <w:rPr>
          <w:rFonts w:ascii="Times New Roman" w:hAnsi="Times New Roman"/>
          <w:sz w:val="20"/>
          <w:szCs w:val="20"/>
        </w:rPr>
        <w:t xml:space="preserve"> </w:t>
      </w:r>
      <w:r w:rsidR="00CD3BD2" w:rsidRPr="00D677B4">
        <w:rPr>
          <w:rFonts w:ascii="Times New Roman" w:hAnsi="Times New Roman"/>
          <w:sz w:val="20"/>
          <w:szCs w:val="20"/>
        </w:rPr>
        <w:t>82:439-442.</w:t>
      </w:r>
    </w:p>
    <w:p w:rsidR="00D74FC3" w:rsidRPr="00D677B4" w:rsidRDefault="004665EF" w:rsidP="00DB2A34">
      <w:pPr>
        <w:numPr>
          <w:ilvl w:val="0"/>
          <w:numId w:val="6"/>
        </w:num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D677B4">
        <w:rPr>
          <w:rFonts w:ascii="Times New Roman" w:hAnsi="Times New Roman"/>
          <w:color w:val="000000"/>
          <w:sz w:val="20"/>
          <w:szCs w:val="20"/>
        </w:rPr>
        <w:t>Tedong</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L,</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Dimo</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T,</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Dzeufiet</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PDD,</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Asongalem</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AE,</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Sokeng</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DSP,</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Callard</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P,</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Flejou</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JF,</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Kamtchouing</w:t>
      </w:r>
      <w:r w:rsidR="00D677B4">
        <w:rPr>
          <w:rFonts w:ascii="Times New Roman" w:hAnsi="Times New Roman"/>
          <w:color w:val="000000"/>
          <w:sz w:val="20"/>
          <w:szCs w:val="20"/>
        </w:rPr>
        <w:t xml:space="preserve"> </w:t>
      </w:r>
      <w:r w:rsidRPr="00D677B4">
        <w:rPr>
          <w:rFonts w:ascii="Times New Roman" w:hAnsi="Times New Roman"/>
          <w:color w:val="000000"/>
          <w:sz w:val="20"/>
          <w:szCs w:val="20"/>
        </w:rPr>
        <w:t>P.</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Antihyperglycemic</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and</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renal</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protective</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activities</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of</w:t>
      </w:r>
      <w:r w:rsidR="00D677B4">
        <w:rPr>
          <w:rFonts w:ascii="Times New Roman" w:hAnsi="Times New Roman"/>
          <w:color w:val="000000"/>
          <w:sz w:val="20"/>
          <w:szCs w:val="20"/>
        </w:rPr>
        <w:t xml:space="preserve"> </w:t>
      </w:r>
      <w:r w:rsidR="00D74FC3" w:rsidRPr="00D677B4">
        <w:rPr>
          <w:rFonts w:ascii="Times New Roman" w:hAnsi="Times New Roman"/>
          <w:i/>
          <w:color w:val="000000"/>
          <w:sz w:val="20"/>
          <w:szCs w:val="20"/>
        </w:rPr>
        <w:t>Anacardium</w:t>
      </w:r>
      <w:r w:rsidR="00D677B4">
        <w:rPr>
          <w:rFonts w:ascii="Times New Roman" w:hAnsi="Times New Roman"/>
          <w:color w:val="000000"/>
          <w:sz w:val="20"/>
          <w:szCs w:val="20"/>
        </w:rPr>
        <w:t xml:space="preserve"> </w:t>
      </w:r>
      <w:r w:rsidR="00D74FC3" w:rsidRPr="00D677B4">
        <w:rPr>
          <w:rFonts w:ascii="Times New Roman" w:hAnsi="Times New Roman"/>
          <w:i/>
          <w:color w:val="000000"/>
          <w:sz w:val="20"/>
          <w:szCs w:val="20"/>
        </w:rPr>
        <w:t>occidentale</w:t>
      </w:r>
      <w:r w:rsidR="00D677B4">
        <w:rPr>
          <w:rFonts w:ascii="Times New Roman" w:hAnsi="Times New Roman"/>
          <w:color w:val="000000"/>
          <w:sz w:val="20"/>
          <w:szCs w:val="20"/>
        </w:rPr>
        <w:t xml:space="preserve"> </w:t>
      </w:r>
      <w:r w:rsidR="000F27EB" w:rsidRPr="00D677B4">
        <w:rPr>
          <w:rFonts w:ascii="Times New Roman" w:hAnsi="Times New Roman"/>
          <w:color w:val="000000"/>
          <w:sz w:val="20"/>
          <w:szCs w:val="20"/>
        </w:rPr>
        <w:t>(</w:t>
      </w:r>
      <w:r w:rsidR="00D74FC3" w:rsidRPr="00D677B4">
        <w:rPr>
          <w:rFonts w:ascii="Times New Roman" w:hAnsi="Times New Roman"/>
          <w:color w:val="000000"/>
          <w:sz w:val="20"/>
          <w:szCs w:val="20"/>
        </w:rPr>
        <w:t>Anacardiaceae)</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leaves</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in</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streptozotocin</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induced</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diabetic</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rats.</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African</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Journal</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of</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Traditional</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medicine</w:t>
      </w:r>
      <w:r w:rsidR="00D677B4">
        <w:rPr>
          <w:rFonts w:ascii="Times New Roman" w:hAnsi="Times New Roman"/>
          <w:color w:val="000000"/>
          <w:sz w:val="20"/>
          <w:szCs w:val="20"/>
        </w:rPr>
        <w:t xml:space="preserve"> </w:t>
      </w:r>
      <w:r w:rsidR="000F27EB" w:rsidRPr="00D677B4">
        <w:rPr>
          <w:rFonts w:ascii="Times New Roman" w:hAnsi="Times New Roman"/>
          <w:color w:val="000000"/>
          <w:sz w:val="20"/>
          <w:szCs w:val="20"/>
        </w:rPr>
        <w:t>(2006);</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3(1):</w:t>
      </w:r>
      <w:r w:rsidR="00D677B4">
        <w:rPr>
          <w:rFonts w:ascii="Times New Roman" w:hAnsi="Times New Roman"/>
          <w:color w:val="000000"/>
          <w:sz w:val="20"/>
          <w:szCs w:val="20"/>
        </w:rPr>
        <w:t xml:space="preserve"> </w:t>
      </w:r>
      <w:r w:rsidR="00D74FC3" w:rsidRPr="00D677B4">
        <w:rPr>
          <w:rFonts w:ascii="Times New Roman" w:hAnsi="Times New Roman"/>
          <w:color w:val="000000"/>
          <w:sz w:val="20"/>
          <w:szCs w:val="20"/>
        </w:rPr>
        <w:t>23-35.</w:t>
      </w:r>
      <w:r w:rsidR="00D677B4">
        <w:rPr>
          <w:rFonts w:ascii="Times New Roman" w:hAnsi="Times New Roman"/>
          <w:color w:val="000000"/>
          <w:sz w:val="20"/>
          <w:szCs w:val="24"/>
        </w:rPr>
        <w:t xml:space="preserve"> </w:t>
      </w:r>
    </w:p>
    <w:p w:rsidR="00DB2A34" w:rsidRDefault="00DB2A34" w:rsidP="00DB2A34">
      <w:pPr>
        <w:pStyle w:val="NoSpacing"/>
        <w:snapToGrid w:val="0"/>
        <w:ind w:left="425" w:hanging="425"/>
        <w:jc w:val="both"/>
        <w:rPr>
          <w:rFonts w:ascii="Times New Roman" w:hAnsi="Times New Roman"/>
          <w:sz w:val="20"/>
          <w:szCs w:val="20"/>
        </w:rPr>
        <w:sectPr w:rsidR="00DB2A34" w:rsidSect="00773CC6">
          <w:type w:val="continuous"/>
          <w:pgSz w:w="12240" w:h="15840"/>
          <w:pgMar w:top="1440" w:right="1440" w:bottom="1440" w:left="1440" w:header="720" w:footer="720" w:gutter="0"/>
          <w:cols w:num="2" w:space="550"/>
          <w:docGrid w:linePitch="360"/>
        </w:sectPr>
      </w:pPr>
    </w:p>
    <w:p w:rsidR="00D86915" w:rsidRPr="00D677B4" w:rsidRDefault="00D86915" w:rsidP="00DB2A34">
      <w:pPr>
        <w:pStyle w:val="NoSpacing"/>
        <w:snapToGrid w:val="0"/>
        <w:ind w:left="425" w:hanging="425"/>
        <w:jc w:val="both"/>
        <w:rPr>
          <w:rFonts w:ascii="Times New Roman" w:hAnsi="Times New Roman"/>
          <w:sz w:val="20"/>
          <w:szCs w:val="20"/>
        </w:rPr>
      </w:pPr>
    </w:p>
    <w:p w:rsidR="00117E6A" w:rsidRPr="00D677B4" w:rsidRDefault="00117E6A" w:rsidP="00DB2A34">
      <w:pPr>
        <w:snapToGrid w:val="0"/>
        <w:spacing w:after="0" w:line="240" w:lineRule="auto"/>
        <w:ind w:left="425" w:hanging="425"/>
        <w:jc w:val="both"/>
        <w:outlineLvl w:val="0"/>
        <w:rPr>
          <w:rFonts w:ascii="Times New Roman" w:eastAsia="Times New Roman" w:hAnsi="Times New Roman"/>
          <w:b/>
          <w:bCs/>
          <w:sz w:val="20"/>
          <w:szCs w:val="20"/>
        </w:rPr>
      </w:pPr>
    </w:p>
    <w:p w:rsidR="00D677B4" w:rsidRPr="00D677B4" w:rsidRDefault="00D677B4" w:rsidP="00DB2A34">
      <w:pPr>
        <w:snapToGrid w:val="0"/>
        <w:spacing w:after="0" w:line="240" w:lineRule="auto"/>
        <w:ind w:left="425" w:hanging="425"/>
        <w:jc w:val="both"/>
        <w:rPr>
          <w:rFonts w:ascii="Times New Roman" w:hAnsi="Times New Roman"/>
          <w:sz w:val="20"/>
        </w:rPr>
      </w:pPr>
    </w:p>
    <w:p w:rsidR="00F96A4C" w:rsidRPr="00D677B4" w:rsidRDefault="00D677B4" w:rsidP="00DB2A34">
      <w:pPr>
        <w:snapToGrid w:val="0"/>
        <w:spacing w:after="0" w:line="240" w:lineRule="auto"/>
        <w:ind w:left="425" w:hanging="425"/>
        <w:jc w:val="both"/>
        <w:rPr>
          <w:rFonts w:ascii="Times New Roman" w:hAnsi="Times New Roman"/>
          <w:sz w:val="20"/>
        </w:rPr>
      </w:pPr>
      <w:r w:rsidRPr="00D677B4">
        <w:rPr>
          <w:rFonts w:ascii="Times New Roman" w:hAnsi="Times New Roman"/>
          <w:sz w:val="20"/>
        </w:rPr>
        <w:t>11/15/2017</w:t>
      </w:r>
    </w:p>
    <w:sectPr w:rsidR="00F96A4C" w:rsidRPr="00D677B4" w:rsidSect="00D677B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3B" w:rsidRDefault="000A173B" w:rsidP="00D677B4">
      <w:pPr>
        <w:spacing w:after="0" w:line="240" w:lineRule="auto"/>
      </w:pPr>
      <w:r>
        <w:separator/>
      </w:r>
    </w:p>
  </w:endnote>
  <w:endnote w:type="continuationSeparator" w:id="0">
    <w:p w:rsidR="000A173B" w:rsidRDefault="000A173B" w:rsidP="00D67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4" w:rsidRPr="00773CC6" w:rsidRDefault="00773CC6" w:rsidP="00773CC6">
    <w:pPr>
      <w:spacing w:after="0" w:line="240" w:lineRule="auto"/>
      <w:jc w:val="center"/>
      <w:rPr>
        <w:rFonts w:ascii="Times New Roman" w:hAnsi="Times New Roman"/>
        <w:sz w:val="20"/>
      </w:rPr>
    </w:pPr>
    <w:r w:rsidRPr="00773CC6">
      <w:rPr>
        <w:rFonts w:ascii="Times New Roman" w:hAnsi="Times New Roman"/>
        <w:sz w:val="20"/>
      </w:rPr>
      <w:fldChar w:fldCharType="begin"/>
    </w:r>
    <w:r w:rsidRPr="00773CC6">
      <w:rPr>
        <w:rFonts w:ascii="Times New Roman" w:hAnsi="Times New Roman"/>
        <w:sz w:val="20"/>
      </w:rPr>
      <w:instrText xml:space="preserve"> page </w:instrText>
    </w:r>
    <w:r w:rsidRPr="00773CC6">
      <w:rPr>
        <w:rFonts w:ascii="Times New Roman" w:hAnsi="Times New Roman"/>
        <w:sz w:val="20"/>
      </w:rPr>
      <w:fldChar w:fldCharType="separate"/>
    </w:r>
    <w:r w:rsidR="00836675">
      <w:rPr>
        <w:rFonts w:ascii="Times New Roman" w:hAnsi="Times New Roman"/>
        <w:noProof/>
        <w:sz w:val="20"/>
      </w:rPr>
      <w:t>31</w:t>
    </w:r>
    <w:r w:rsidRPr="00773CC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3B" w:rsidRDefault="000A173B" w:rsidP="00D677B4">
      <w:pPr>
        <w:spacing w:after="0" w:line="240" w:lineRule="auto"/>
      </w:pPr>
      <w:r>
        <w:separator/>
      </w:r>
    </w:p>
  </w:footnote>
  <w:footnote w:type="continuationSeparator" w:id="0">
    <w:p w:rsidR="000A173B" w:rsidRDefault="000A173B" w:rsidP="00D67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C6" w:rsidRPr="00773CC6" w:rsidRDefault="00773CC6" w:rsidP="00773C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73CC6">
      <w:rPr>
        <w:rFonts w:ascii="Times New Roman" w:hAnsi="Times New Roman" w:hint="eastAsia"/>
        <w:sz w:val="20"/>
        <w:szCs w:val="20"/>
      </w:rPr>
      <w:tab/>
    </w:r>
    <w:r w:rsidRPr="00773CC6">
      <w:rPr>
        <w:rFonts w:ascii="Times New Roman" w:hAnsi="Times New Roman"/>
        <w:sz w:val="20"/>
        <w:szCs w:val="20"/>
      </w:rPr>
      <w:t>New York Science Journal 201</w:t>
    </w:r>
    <w:r w:rsidRPr="00773CC6">
      <w:rPr>
        <w:rFonts w:ascii="Times New Roman" w:hAnsi="Times New Roman" w:hint="eastAsia"/>
        <w:sz w:val="20"/>
        <w:szCs w:val="20"/>
      </w:rPr>
      <w:t>7</w:t>
    </w:r>
    <w:r w:rsidRPr="00773CC6">
      <w:rPr>
        <w:rFonts w:ascii="Times New Roman" w:hAnsi="Times New Roman"/>
        <w:sz w:val="20"/>
        <w:szCs w:val="20"/>
      </w:rPr>
      <w:t>;</w:t>
    </w:r>
    <w:r w:rsidRPr="00773CC6">
      <w:rPr>
        <w:rFonts w:ascii="Times New Roman" w:hAnsi="Times New Roman" w:hint="eastAsia"/>
        <w:sz w:val="20"/>
        <w:szCs w:val="20"/>
      </w:rPr>
      <w:t>10</w:t>
    </w:r>
    <w:r w:rsidRPr="00773CC6">
      <w:rPr>
        <w:rFonts w:ascii="Times New Roman" w:hAnsi="Times New Roman"/>
        <w:sz w:val="20"/>
        <w:szCs w:val="20"/>
      </w:rPr>
      <w:t>(</w:t>
    </w:r>
    <w:r w:rsidRPr="00773CC6">
      <w:rPr>
        <w:rFonts w:ascii="Times New Roman" w:hAnsi="Times New Roman" w:hint="eastAsia"/>
        <w:sz w:val="20"/>
        <w:szCs w:val="20"/>
      </w:rPr>
      <w:t>12</w:t>
    </w:r>
    <w:r w:rsidRPr="00773CC6">
      <w:rPr>
        <w:rFonts w:ascii="Times New Roman" w:hAnsi="Times New Roman"/>
        <w:sz w:val="20"/>
        <w:szCs w:val="20"/>
      </w:rPr>
      <w:t>)</w:t>
    </w:r>
    <w:r w:rsidRPr="00773CC6">
      <w:rPr>
        <w:rFonts w:ascii="Times New Roman" w:hAnsi="Times New Roman"/>
        <w:iCs/>
        <w:sz w:val="20"/>
        <w:szCs w:val="20"/>
      </w:rPr>
      <w:t xml:space="preserve">     </w:t>
    </w:r>
    <w:r w:rsidRPr="00773CC6">
      <w:rPr>
        <w:rFonts w:ascii="Times New Roman" w:hAnsi="Times New Roman" w:hint="eastAsia"/>
        <w:iCs/>
        <w:sz w:val="20"/>
        <w:szCs w:val="20"/>
      </w:rPr>
      <w:tab/>
    </w:r>
    <w:r w:rsidRPr="00773CC6">
      <w:rPr>
        <w:rFonts w:ascii="Times New Roman" w:hAnsi="Times New Roman"/>
        <w:iCs/>
        <w:sz w:val="20"/>
        <w:szCs w:val="20"/>
      </w:rPr>
      <w:t xml:space="preserve"> </w:t>
    </w:r>
    <w:r w:rsidRPr="00773CC6">
      <w:rPr>
        <w:rFonts w:ascii="Times New Roman" w:hAnsi="Times New Roman" w:hint="eastAsia"/>
        <w:iCs/>
        <w:sz w:val="20"/>
        <w:szCs w:val="20"/>
      </w:rPr>
      <w:t xml:space="preserve"> </w:t>
    </w:r>
    <w:r w:rsidRPr="00773CC6">
      <w:rPr>
        <w:rFonts w:ascii="Times New Roman" w:hAnsi="Times New Roman"/>
        <w:iCs/>
        <w:sz w:val="20"/>
        <w:szCs w:val="20"/>
      </w:rPr>
      <w:t xml:space="preserve">   </w:t>
    </w:r>
    <w:hyperlink r:id="rId1" w:history="1">
      <w:r w:rsidRPr="00773CC6">
        <w:rPr>
          <w:rStyle w:val="Hyperlink"/>
          <w:rFonts w:ascii="Times New Roman" w:hAnsi="Times New Roman"/>
          <w:sz w:val="20"/>
          <w:szCs w:val="20"/>
        </w:rPr>
        <w:t>http://www.sciencepub.net/newyork</w:t>
      </w:r>
    </w:hyperlink>
  </w:p>
  <w:p w:rsidR="00773CC6" w:rsidRPr="00773CC6" w:rsidRDefault="00773CC6" w:rsidP="00773CC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2D27"/>
    <w:multiLevelType w:val="hybridMultilevel"/>
    <w:tmpl w:val="AC9C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85EC9"/>
    <w:multiLevelType w:val="hybridMultilevel"/>
    <w:tmpl w:val="6FD6EC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F6DE0"/>
    <w:multiLevelType w:val="hybridMultilevel"/>
    <w:tmpl w:val="6A02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5000B4"/>
    <w:multiLevelType w:val="hybridMultilevel"/>
    <w:tmpl w:val="69124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E6896"/>
    <w:multiLevelType w:val="hybridMultilevel"/>
    <w:tmpl w:val="0CCE9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801152"/>
    <w:multiLevelType w:val="hybridMultilevel"/>
    <w:tmpl w:val="98AC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cumentProtection w:edit="readOnly"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FA7D37"/>
    <w:rsid w:val="0003397A"/>
    <w:rsid w:val="00052843"/>
    <w:rsid w:val="00092EFD"/>
    <w:rsid w:val="000A173B"/>
    <w:rsid w:val="000A2131"/>
    <w:rsid w:val="000B4134"/>
    <w:rsid w:val="000C23C7"/>
    <w:rsid w:val="000F02A2"/>
    <w:rsid w:val="000F27EB"/>
    <w:rsid w:val="00116A5D"/>
    <w:rsid w:val="00117E6A"/>
    <w:rsid w:val="001218C0"/>
    <w:rsid w:val="001237C8"/>
    <w:rsid w:val="00127AA3"/>
    <w:rsid w:val="00146173"/>
    <w:rsid w:val="0017056E"/>
    <w:rsid w:val="00192137"/>
    <w:rsid w:val="001B0D97"/>
    <w:rsid w:val="001B1466"/>
    <w:rsid w:val="001C2E2A"/>
    <w:rsid w:val="001D4E36"/>
    <w:rsid w:val="001D6BEE"/>
    <w:rsid w:val="001E1F7A"/>
    <w:rsid w:val="001F0053"/>
    <w:rsid w:val="002044B0"/>
    <w:rsid w:val="002338BB"/>
    <w:rsid w:val="002E225A"/>
    <w:rsid w:val="002E59EA"/>
    <w:rsid w:val="003011A6"/>
    <w:rsid w:val="00313BC0"/>
    <w:rsid w:val="0034079E"/>
    <w:rsid w:val="00347811"/>
    <w:rsid w:val="003676C8"/>
    <w:rsid w:val="00372FC2"/>
    <w:rsid w:val="003A3B1E"/>
    <w:rsid w:val="003A483A"/>
    <w:rsid w:val="003C2AD9"/>
    <w:rsid w:val="003E15D8"/>
    <w:rsid w:val="00421744"/>
    <w:rsid w:val="0043706A"/>
    <w:rsid w:val="00461AA0"/>
    <w:rsid w:val="004665EF"/>
    <w:rsid w:val="0047007D"/>
    <w:rsid w:val="00470DDD"/>
    <w:rsid w:val="0049277A"/>
    <w:rsid w:val="004E32BC"/>
    <w:rsid w:val="004E490B"/>
    <w:rsid w:val="004F5FD3"/>
    <w:rsid w:val="00534BA0"/>
    <w:rsid w:val="00544810"/>
    <w:rsid w:val="00554898"/>
    <w:rsid w:val="0059216B"/>
    <w:rsid w:val="005D7807"/>
    <w:rsid w:val="005E447A"/>
    <w:rsid w:val="005E50EC"/>
    <w:rsid w:val="005E7161"/>
    <w:rsid w:val="00605D09"/>
    <w:rsid w:val="00613434"/>
    <w:rsid w:val="00624909"/>
    <w:rsid w:val="00643375"/>
    <w:rsid w:val="00666B09"/>
    <w:rsid w:val="00667B5E"/>
    <w:rsid w:val="006754E1"/>
    <w:rsid w:val="006B24BB"/>
    <w:rsid w:val="006C6EB3"/>
    <w:rsid w:val="007210F4"/>
    <w:rsid w:val="0074686C"/>
    <w:rsid w:val="00753F2F"/>
    <w:rsid w:val="00762D6A"/>
    <w:rsid w:val="00773CC6"/>
    <w:rsid w:val="0077454C"/>
    <w:rsid w:val="00774AF0"/>
    <w:rsid w:val="007C6836"/>
    <w:rsid w:val="008048F5"/>
    <w:rsid w:val="0081588A"/>
    <w:rsid w:val="008350D7"/>
    <w:rsid w:val="008361EA"/>
    <w:rsid w:val="00836675"/>
    <w:rsid w:val="00851EDC"/>
    <w:rsid w:val="00886EC7"/>
    <w:rsid w:val="008A627D"/>
    <w:rsid w:val="008E2E09"/>
    <w:rsid w:val="009252ED"/>
    <w:rsid w:val="00937931"/>
    <w:rsid w:val="00957FBC"/>
    <w:rsid w:val="00961B2F"/>
    <w:rsid w:val="009946A9"/>
    <w:rsid w:val="009A508B"/>
    <w:rsid w:val="009C4BA7"/>
    <w:rsid w:val="009E19BB"/>
    <w:rsid w:val="00A07B43"/>
    <w:rsid w:val="00A22938"/>
    <w:rsid w:val="00A57516"/>
    <w:rsid w:val="00A63A15"/>
    <w:rsid w:val="00AB6531"/>
    <w:rsid w:val="00AC0B68"/>
    <w:rsid w:val="00AC33E1"/>
    <w:rsid w:val="00AF45C3"/>
    <w:rsid w:val="00AF5B0E"/>
    <w:rsid w:val="00B1122B"/>
    <w:rsid w:val="00B345FC"/>
    <w:rsid w:val="00B47E87"/>
    <w:rsid w:val="00B547A3"/>
    <w:rsid w:val="00B5504D"/>
    <w:rsid w:val="00B645D3"/>
    <w:rsid w:val="00B76B1E"/>
    <w:rsid w:val="00B779AB"/>
    <w:rsid w:val="00BF2611"/>
    <w:rsid w:val="00C04F88"/>
    <w:rsid w:val="00C379A2"/>
    <w:rsid w:val="00C40FEA"/>
    <w:rsid w:val="00C447B3"/>
    <w:rsid w:val="00C52B76"/>
    <w:rsid w:val="00C60BB8"/>
    <w:rsid w:val="00CA22CA"/>
    <w:rsid w:val="00CA4659"/>
    <w:rsid w:val="00CC1BB4"/>
    <w:rsid w:val="00CD3BD2"/>
    <w:rsid w:val="00CE3615"/>
    <w:rsid w:val="00CE6494"/>
    <w:rsid w:val="00D23BFE"/>
    <w:rsid w:val="00D37B5D"/>
    <w:rsid w:val="00D56857"/>
    <w:rsid w:val="00D62244"/>
    <w:rsid w:val="00D677B4"/>
    <w:rsid w:val="00D71FD7"/>
    <w:rsid w:val="00D726C6"/>
    <w:rsid w:val="00D74FC3"/>
    <w:rsid w:val="00D76112"/>
    <w:rsid w:val="00D86915"/>
    <w:rsid w:val="00D90733"/>
    <w:rsid w:val="00D92D25"/>
    <w:rsid w:val="00DB2107"/>
    <w:rsid w:val="00DB2A34"/>
    <w:rsid w:val="00DF64B6"/>
    <w:rsid w:val="00E04440"/>
    <w:rsid w:val="00E30B58"/>
    <w:rsid w:val="00E616B2"/>
    <w:rsid w:val="00EA143E"/>
    <w:rsid w:val="00EB1E45"/>
    <w:rsid w:val="00EE3519"/>
    <w:rsid w:val="00F1313E"/>
    <w:rsid w:val="00F13F3F"/>
    <w:rsid w:val="00F5319B"/>
    <w:rsid w:val="00F66D10"/>
    <w:rsid w:val="00F96A4C"/>
    <w:rsid w:val="00FA7D37"/>
    <w:rsid w:val="00FD5982"/>
    <w:rsid w:val="00FD7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37"/>
    <w:pPr>
      <w:spacing w:after="200" w:line="276" w:lineRule="auto"/>
    </w:pPr>
    <w:rPr>
      <w:sz w:val="22"/>
      <w:szCs w:val="22"/>
      <w:lang w:eastAsia="en-US"/>
    </w:rPr>
  </w:style>
  <w:style w:type="paragraph" w:styleId="Heading1">
    <w:name w:val="heading 1"/>
    <w:basedOn w:val="Normal"/>
    <w:link w:val="Heading1Char"/>
    <w:uiPriority w:val="9"/>
    <w:qFormat/>
    <w:rsid w:val="00117E6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117E6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D37"/>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FA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D37"/>
    <w:rPr>
      <w:rFonts w:ascii="Tahoma" w:eastAsia="Calibri" w:hAnsi="Tahoma" w:cs="Tahoma"/>
      <w:sz w:val="16"/>
      <w:szCs w:val="16"/>
    </w:rPr>
  </w:style>
  <w:style w:type="table" w:styleId="TableGrid">
    <w:name w:val="Table Grid"/>
    <w:basedOn w:val="TableNormal"/>
    <w:uiPriority w:val="59"/>
    <w:rsid w:val="001B14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3397A"/>
    <w:rPr>
      <w:sz w:val="22"/>
      <w:szCs w:val="22"/>
      <w:lang w:eastAsia="en-US"/>
    </w:rPr>
  </w:style>
  <w:style w:type="character" w:styleId="Hyperlink">
    <w:name w:val="Hyperlink"/>
    <w:basedOn w:val="DefaultParagraphFont"/>
    <w:uiPriority w:val="99"/>
    <w:unhideWhenUsed/>
    <w:rsid w:val="001F0053"/>
    <w:rPr>
      <w:color w:val="0000FF"/>
      <w:u w:val="single"/>
    </w:rPr>
  </w:style>
  <w:style w:type="character" w:customStyle="1" w:styleId="Heading1Char">
    <w:name w:val="Heading 1 Char"/>
    <w:basedOn w:val="DefaultParagraphFont"/>
    <w:link w:val="Heading1"/>
    <w:uiPriority w:val="9"/>
    <w:rsid w:val="00117E6A"/>
    <w:rPr>
      <w:rFonts w:ascii="Times New Roman" w:eastAsia="Times New Roman" w:hAnsi="Times New Roman"/>
      <w:b/>
      <w:bCs/>
      <w:kern w:val="36"/>
      <w:sz w:val="48"/>
      <w:szCs w:val="48"/>
    </w:rPr>
  </w:style>
  <w:style w:type="character" w:customStyle="1" w:styleId="title-text">
    <w:name w:val="title-text"/>
    <w:basedOn w:val="DefaultParagraphFont"/>
    <w:rsid w:val="00117E6A"/>
  </w:style>
  <w:style w:type="character" w:customStyle="1" w:styleId="Heading2Char">
    <w:name w:val="Heading 2 Char"/>
    <w:basedOn w:val="DefaultParagraphFont"/>
    <w:link w:val="Heading2"/>
    <w:uiPriority w:val="9"/>
    <w:rsid w:val="00117E6A"/>
    <w:rPr>
      <w:rFonts w:ascii="Cambria" w:eastAsia="Times New Roman" w:hAnsi="Cambria" w:cs="Times New Roman"/>
      <w:b/>
      <w:bCs/>
      <w:i/>
      <w:iCs/>
      <w:sz w:val="28"/>
      <w:szCs w:val="28"/>
    </w:rPr>
  </w:style>
  <w:style w:type="character" w:customStyle="1" w:styleId="size-xl">
    <w:name w:val="size-xl"/>
    <w:basedOn w:val="DefaultParagraphFont"/>
    <w:rsid w:val="00117E6A"/>
  </w:style>
  <w:style w:type="character" w:customStyle="1" w:styleId="size-m">
    <w:name w:val="size-m"/>
    <w:basedOn w:val="DefaultParagraphFont"/>
    <w:rsid w:val="00117E6A"/>
  </w:style>
  <w:style w:type="character" w:customStyle="1" w:styleId="sr-only">
    <w:name w:val="sr-only"/>
    <w:basedOn w:val="DefaultParagraphFont"/>
    <w:rsid w:val="00117E6A"/>
  </w:style>
  <w:style w:type="character" w:customStyle="1" w:styleId="text">
    <w:name w:val="text"/>
    <w:basedOn w:val="DefaultParagraphFont"/>
    <w:rsid w:val="00117E6A"/>
  </w:style>
  <w:style w:type="character" w:customStyle="1" w:styleId="author-ref">
    <w:name w:val="author-ref"/>
    <w:basedOn w:val="DefaultParagraphFont"/>
    <w:rsid w:val="00117E6A"/>
  </w:style>
  <w:style w:type="paragraph" w:styleId="Header">
    <w:name w:val="header"/>
    <w:basedOn w:val="Normal"/>
    <w:link w:val="HeaderChar"/>
    <w:uiPriority w:val="99"/>
    <w:semiHidden/>
    <w:unhideWhenUsed/>
    <w:rsid w:val="00D677B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677B4"/>
    <w:rPr>
      <w:sz w:val="18"/>
      <w:szCs w:val="18"/>
      <w:lang w:eastAsia="en-US"/>
    </w:rPr>
  </w:style>
  <w:style w:type="paragraph" w:styleId="Footer">
    <w:name w:val="footer"/>
    <w:basedOn w:val="Normal"/>
    <w:link w:val="FooterChar"/>
    <w:uiPriority w:val="99"/>
    <w:semiHidden/>
    <w:unhideWhenUsed/>
    <w:rsid w:val="00D677B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677B4"/>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190731423">
      <w:bodyDiv w:val="1"/>
      <w:marLeft w:val="0"/>
      <w:marRight w:val="0"/>
      <w:marTop w:val="0"/>
      <w:marBottom w:val="0"/>
      <w:divBdr>
        <w:top w:val="none" w:sz="0" w:space="0" w:color="auto"/>
        <w:left w:val="none" w:sz="0" w:space="0" w:color="auto"/>
        <w:bottom w:val="none" w:sz="0" w:space="0" w:color="auto"/>
        <w:right w:val="none" w:sz="0" w:space="0" w:color="auto"/>
      </w:divBdr>
      <w:divsChild>
        <w:div w:id="602227620">
          <w:marLeft w:val="0"/>
          <w:marRight w:val="0"/>
          <w:marTop w:val="0"/>
          <w:marBottom w:val="0"/>
          <w:divBdr>
            <w:top w:val="none" w:sz="0" w:space="0" w:color="auto"/>
            <w:left w:val="none" w:sz="0" w:space="0" w:color="auto"/>
            <w:bottom w:val="none" w:sz="0" w:space="0" w:color="auto"/>
            <w:right w:val="none" w:sz="0" w:space="0" w:color="auto"/>
          </w:divBdr>
        </w:div>
        <w:div w:id="667905192">
          <w:marLeft w:val="0"/>
          <w:marRight w:val="0"/>
          <w:marTop w:val="0"/>
          <w:marBottom w:val="0"/>
          <w:divBdr>
            <w:top w:val="none" w:sz="0" w:space="0" w:color="auto"/>
            <w:left w:val="none" w:sz="0" w:space="0" w:color="auto"/>
            <w:bottom w:val="none" w:sz="0" w:space="0" w:color="auto"/>
            <w:right w:val="none" w:sz="0" w:space="0" w:color="auto"/>
          </w:divBdr>
        </w:div>
      </w:divsChild>
    </w:div>
    <w:div w:id="1402798611">
      <w:bodyDiv w:val="1"/>
      <w:marLeft w:val="0"/>
      <w:marRight w:val="0"/>
      <w:marTop w:val="0"/>
      <w:marBottom w:val="0"/>
      <w:divBdr>
        <w:top w:val="none" w:sz="0" w:space="0" w:color="auto"/>
        <w:left w:val="none" w:sz="0" w:space="0" w:color="auto"/>
        <w:bottom w:val="none" w:sz="0" w:space="0" w:color="auto"/>
        <w:right w:val="none" w:sz="0" w:space="0" w:color="auto"/>
      </w:divBdr>
      <w:divsChild>
        <w:div w:id="1090665795">
          <w:marLeft w:val="0"/>
          <w:marRight w:val="0"/>
          <w:marTop w:val="0"/>
          <w:marBottom w:val="0"/>
          <w:divBdr>
            <w:top w:val="none" w:sz="0" w:space="0" w:color="auto"/>
            <w:left w:val="none" w:sz="0" w:space="0" w:color="auto"/>
            <w:bottom w:val="none" w:sz="0" w:space="0" w:color="auto"/>
            <w:right w:val="none" w:sz="0" w:space="0" w:color="auto"/>
          </w:divBdr>
        </w:div>
      </w:divsChild>
    </w:div>
    <w:div w:id="1455295782">
      <w:bodyDiv w:val="1"/>
      <w:marLeft w:val="0"/>
      <w:marRight w:val="0"/>
      <w:marTop w:val="0"/>
      <w:marBottom w:val="0"/>
      <w:divBdr>
        <w:top w:val="none" w:sz="0" w:space="0" w:color="auto"/>
        <w:left w:val="none" w:sz="0" w:space="0" w:color="auto"/>
        <w:bottom w:val="none" w:sz="0" w:space="0" w:color="auto"/>
        <w:right w:val="none" w:sz="0" w:space="0" w:color="auto"/>
      </w:divBdr>
    </w:div>
    <w:div w:id="1664703997">
      <w:bodyDiv w:val="1"/>
      <w:marLeft w:val="0"/>
      <w:marRight w:val="0"/>
      <w:marTop w:val="0"/>
      <w:marBottom w:val="0"/>
      <w:divBdr>
        <w:top w:val="none" w:sz="0" w:space="0" w:color="auto"/>
        <w:left w:val="none" w:sz="0" w:space="0" w:color="auto"/>
        <w:bottom w:val="none" w:sz="0" w:space="0" w:color="auto"/>
        <w:right w:val="none" w:sz="0" w:space="0" w:color="auto"/>
      </w:divBdr>
      <w:divsChild>
        <w:div w:id="982469506">
          <w:marLeft w:val="0"/>
          <w:marRight w:val="0"/>
          <w:marTop w:val="0"/>
          <w:marBottom w:val="0"/>
          <w:divBdr>
            <w:top w:val="none" w:sz="0" w:space="0" w:color="auto"/>
            <w:left w:val="none" w:sz="0" w:space="0" w:color="auto"/>
            <w:bottom w:val="none" w:sz="0" w:space="0" w:color="auto"/>
            <w:right w:val="none" w:sz="0" w:space="0" w:color="auto"/>
          </w:divBdr>
          <w:divsChild>
            <w:div w:id="2065566335">
              <w:marLeft w:val="0"/>
              <w:marRight w:val="0"/>
              <w:marTop w:val="0"/>
              <w:marBottom w:val="0"/>
              <w:divBdr>
                <w:top w:val="none" w:sz="0" w:space="0" w:color="auto"/>
                <w:left w:val="none" w:sz="0" w:space="0" w:color="auto"/>
                <w:bottom w:val="none" w:sz="0" w:space="0" w:color="auto"/>
                <w:right w:val="none" w:sz="0" w:space="0" w:color="auto"/>
              </w:divBdr>
              <w:divsChild>
                <w:div w:id="263657877">
                  <w:marLeft w:val="0"/>
                  <w:marRight w:val="0"/>
                  <w:marTop w:val="0"/>
                  <w:marBottom w:val="0"/>
                  <w:divBdr>
                    <w:top w:val="none" w:sz="0" w:space="0" w:color="auto"/>
                    <w:left w:val="none" w:sz="0" w:space="0" w:color="auto"/>
                    <w:bottom w:val="none" w:sz="0" w:space="0" w:color="auto"/>
                    <w:right w:val="none" w:sz="0" w:space="0" w:color="auto"/>
                  </w:divBdr>
                  <w:divsChild>
                    <w:div w:id="1637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1217.04"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gugua\OneDrive\Documents\PIPER%20UMBELLATUM%20AND%20BUNAEA%20ALCINOE%20WRAP%20TRIA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gugua\OneDrive\Documents\PIPER%20UMBELLATUM%20AND%20BUNAEA%20ALCINOE%20WRAP%20TRIA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gugua\OneDrive\Documents\PIPER%20UMBELLATUM%20AND%20BUNAEA%20ALCINOE%20WRAP%20TRIA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gugua\OneDrive\Documents\PIPER%20UMBELLATUM%20AND%20BUNAEA%20ALCINOE%20WRAP%20TRIA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Fig. 1b. Pupation of Fifth instar Larvae of</a:t>
            </a:r>
            <a:r>
              <a:rPr lang="en-US" sz="1200" baseline="0"/>
              <a:t> </a:t>
            </a:r>
            <a:r>
              <a:rPr lang="en-US" sz="1200" i="1" baseline="0"/>
              <a:t>B. alcinoe</a:t>
            </a:r>
            <a:r>
              <a:rPr lang="en-US" sz="1200" baseline="0"/>
              <a:t> wrapped in Leaves of </a:t>
            </a:r>
            <a:r>
              <a:rPr lang="en-US" sz="1200" i="1" baseline="0"/>
              <a:t> Piper umbellatum</a:t>
            </a:r>
            <a:r>
              <a:rPr lang="en-US" sz="1200" baseline="0"/>
              <a:t>.</a:t>
            </a:r>
            <a:endParaRPr lang="en-US" sz="1200"/>
          </a:p>
        </c:rich>
      </c:tx>
      <c:layout>
        <c:manualLayout>
          <c:xMode val="edge"/>
          <c:yMode val="edge"/>
          <c:x val="0.1496596675415573"/>
          <c:y val="0.86182669789227162"/>
        </c:manualLayout>
      </c:layout>
    </c:title>
    <c:plotArea>
      <c:layout>
        <c:manualLayout>
          <c:layoutTarget val="inner"/>
          <c:xMode val="edge"/>
          <c:yMode val="edge"/>
          <c:x val="0.14497462817147869"/>
          <c:y val="0.17518351189707843"/>
          <c:w val="0.62774825021872382"/>
          <c:h val="0.55235218548501053"/>
        </c:manualLayout>
      </c:layout>
      <c:barChart>
        <c:barDir val="col"/>
        <c:grouping val="clustered"/>
        <c:ser>
          <c:idx val="0"/>
          <c:order val="0"/>
          <c:tx>
            <c:strRef>
              <c:f>'[PIPER UMBELLATUM AND BUNAEA ALCINOE WRAP TRIALS.xlsx]Sheet1'!$B$4</c:f>
              <c:strCache>
                <c:ptCount val="1"/>
                <c:pt idx="0">
                  <c:v>Wrapped</c:v>
                </c:pt>
              </c:strCache>
            </c:strRef>
          </c:tx>
          <c:errBars>
            <c:errBarType val="both"/>
            <c:errValType val="percentage"/>
            <c:val val="5"/>
          </c:errBars>
          <c:cat>
            <c:numRef>
              <c:f>'[PIPER UMBELLATUM AND BUNAEA ALCINOE WRAP TRIALS.xlsx]Sheet1'!$A$5:$A$8</c:f>
              <c:numCache>
                <c:formatCode>General</c:formatCode>
                <c:ptCount val="4"/>
                <c:pt idx="0">
                  <c:v>1</c:v>
                </c:pt>
                <c:pt idx="1">
                  <c:v>2</c:v>
                </c:pt>
                <c:pt idx="2">
                  <c:v>3</c:v>
                </c:pt>
                <c:pt idx="3">
                  <c:v>4</c:v>
                </c:pt>
              </c:numCache>
            </c:numRef>
          </c:cat>
          <c:val>
            <c:numRef>
              <c:f>'[PIPER UMBELLATUM AND BUNAEA ALCINOE WRAP TRIALS.xlsx]Sheet1'!$B$5:$B$8</c:f>
              <c:numCache>
                <c:formatCode>General</c:formatCode>
                <c:ptCount val="4"/>
                <c:pt idx="0">
                  <c:v>98.4</c:v>
                </c:pt>
                <c:pt idx="1">
                  <c:v>100</c:v>
                </c:pt>
                <c:pt idx="2">
                  <c:v>97.8</c:v>
                </c:pt>
                <c:pt idx="3">
                  <c:v>100</c:v>
                </c:pt>
              </c:numCache>
            </c:numRef>
          </c:val>
        </c:ser>
        <c:ser>
          <c:idx val="1"/>
          <c:order val="1"/>
          <c:tx>
            <c:strRef>
              <c:f>'[PIPER UMBELLATUM AND BUNAEA ALCINOE WRAP TRIALS.xlsx]Sheet1'!$C$4</c:f>
              <c:strCache>
                <c:ptCount val="1"/>
                <c:pt idx="0">
                  <c:v>Control</c:v>
                </c:pt>
              </c:strCache>
            </c:strRef>
          </c:tx>
          <c:errBars>
            <c:errBarType val="both"/>
            <c:errValType val="percentage"/>
            <c:val val="5"/>
          </c:errBars>
          <c:cat>
            <c:numRef>
              <c:f>'[PIPER UMBELLATUM AND BUNAEA ALCINOE WRAP TRIALS.xlsx]Sheet1'!$A$5:$A$8</c:f>
              <c:numCache>
                <c:formatCode>General</c:formatCode>
                <c:ptCount val="4"/>
                <c:pt idx="0">
                  <c:v>1</c:v>
                </c:pt>
                <c:pt idx="1">
                  <c:v>2</c:v>
                </c:pt>
                <c:pt idx="2">
                  <c:v>3</c:v>
                </c:pt>
                <c:pt idx="3">
                  <c:v>4</c:v>
                </c:pt>
              </c:numCache>
            </c:numRef>
          </c:cat>
          <c:val>
            <c:numRef>
              <c:f>'[PIPER UMBELLATUM AND BUNAEA ALCINOE WRAP TRIALS.xlsx]Sheet1'!$C$5:$C$8</c:f>
              <c:numCache>
                <c:formatCode>General</c:formatCode>
                <c:ptCount val="4"/>
                <c:pt idx="0">
                  <c:v>40.800000000000004</c:v>
                </c:pt>
                <c:pt idx="1">
                  <c:v>55.6</c:v>
                </c:pt>
                <c:pt idx="2">
                  <c:v>43.5</c:v>
                </c:pt>
                <c:pt idx="3">
                  <c:v>52.5</c:v>
                </c:pt>
              </c:numCache>
            </c:numRef>
          </c:val>
        </c:ser>
        <c:axId val="60927360"/>
        <c:axId val="60929536"/>
      </c:barChart>
      <c:catAx>
        <c:axId val="60927360"/>
        <c:scaling>
          <c:orientation val="minMax"/>
        </c:scaling>
        <c:axPos val="b"/>
        <c:title>
          <c:tx>
            <c:rich>
              <a:bodyPr/>
              <a:lstStyle/>
              <a:p>
                <a:pPr>
                  <a:defRPr/>
                </a:pPr>
                <a:r>
                  <a:rPr lang="en-US"/>
                  <a:t>Replicates of Samples [n=29]</a:t>
                </a:r>
              </a:p>
            </c:rich>
          </c:tx>
        </c:title>
        <c:numFmt formatCode="General" sourceLinked="1"/>
        <c:tickLblPos val="nextTo"/>
        <c:crossAx val="60929536"/>
        <c:crosses val="autoZero"/>
        <c:auto val="1"/>
        <c:lblAlgn val="ctr"/>
        <c:lblOffset val="100"/>
      </c:catAx>
      <c:valAx>
        <c:axId val="60929536"/>
        <c:scaling>
          <c:orientation val="minMax"/>
        </c:scaling>
        <c:axPos val="l"/>
        <c:majorGridlines/>
        <c:title>
          <c:tx>
            <c:rich>
              <a:bodyPr rot="-5400000" vert="horz"/>
              <a:lstStyle/>
              <a:p>
                <a:pPr>
                  <a:defRPr/>
                </a:pPr>
                <a:r>
                  <a:rPr lang="en-US"/>
                  <a:t>% Pupation</a:t>
                </a:r>
              </a:p>
            </c:rich>
          </c:tx>
        </c:title>
        <c:numFmt formatCode="General" sourceLinked="1"/>
        <c:tickLblPos val="nextTo"/>
        <c:crossAx val="609273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Fig. 2. Percentage Emergence of Adultcs </a:t>
            </a:r>
            <a:r>
              <a:rPr lang="en-US" sz="1200" i="1"/>
              <a:t>Bunaea alcinoe</a:t>
            </a:r>
            <a:r>
              <a:rPr lang="en-US" sz="1200"/>
              <a:t> wrapped with</a:t>
            </a:r>
            <a:r>
              <a:rPr lang="en-US" sz="1200" baseline="0"/>
              <a:t> Leaves of </a:t>
            </a:r>
            <a:r>
              <a:rPr lang="en-US" sz="1200" i="1" baseline="0"/>
              <a:t>Piper umbellatum</a:t>
            </a:r>
            <a:r>
              <a:rPr lang="en-US" sz="1200" baseline="0"/>
              <a:t>.</a:t>
            </a:r>
            <a:endParaRPr lang="en-US" sz="1200"/>
          </a:p>
        </c:rich>
      </c:tx>
      <c:layout>
        <c:manualLayout>
          <c:xMode val="edge"/>
          <c:yMode val="edge"/>
          <c:x val="0.1153125546806649"/>
          <c:y val="0.84577114427860756"/>
        </c:manualLayout>
      </c:layout>
    </c:title>
    <c:plotArea>
      <c:layout>
        <c:manualLayout>
          <c:layoutTarget val="inner"/>
          <c:xMode val="edge"/>
          <c:yMode val="edge"/>
          <c:x val="0.17496062992125988"/>
          <c:y val="0.19370653295203771"/>
          <c:w val="0.67720581802274793"/>
          <c:h val="0.51093143207845371"/>
        </c:manualLayout>
      </c:layout>
      <c:lineChart>
        <c:grouping val="standard"/>
        <c:ser>
          <c:idx val="1"/>
          <c:order val="0"/>
          <c:tx>
            <c:strRef>
              <c:f>'[PIPER UMBELLATUM AND BUNAEA ALCINOE WRAP TRIALS.xlsx]Sheet1'!$Q$13</c:f>
              <c:strCache>
                <c:ptCount val="1"/>
                <c:pt idx="0">
                  <c:v>Wrapped</c:v>
                </c:pt>
              </c:strCache>
            </c:strRef>
          </c:tx>
          <c:errBars>
            <c:errDir val="y"/>
            <c:errBarType val="both"/>
            <c:errValType val="percentage"/>
            <c:val val="5"/>
          </c:errBars>
          <c:val>
            <c:numRef>
              <c:f>'[PIPER UMBELLATUM AND BUNAEA ALCINOE WRAP TRIALS.xlsx]Sheet1'!$Q$14:$Q$42</c:f>
              <c:numCache>
                <c:formatCode>General</c:formatCode>
                <c:ptCount val="29"/>
                <c:pt idx="0">
                  <c:v>98.4</c:v>
                </c:pt>
                <c:pt idx="1">
                  <c:v>98.7</c:v>
                </c:pt>
                <c:pt idx="2">
                  <c:v>97.8</c:v>
                </c:pt>
                <c:pt idx="3">
                  <c:v>100</c:v>
                </c:pt>
                <c:pt idx="4">
                  <c:v>100</c:v>
                </c:pt>
                <c:pt idx="5">
                  <c:v>100</c:v>
                </c:pt>
                <c:pt idx="6">
                  <c:v>100</c:v>
                </c:pt>
                <c:pt idx="7">
                  <c:v>100</c:v>
                </c:pt>
                <c:pt idx="8">
                  <c:v>100</c:v>
                </c:pt>
                <c:pt idx="9">
                  <c:v>100</c:v>
                </c:pt>
                <c:pt idx="10">
                  <c:v>100</c:v>
                </c:pt>
                <c:pt idx="11">
                  <c:v>100</c:v>
                </c:pt>
                <c:pt idx="12">
                  <c:v>99.8</c:v>
                </c:pt>
                <c:pt idx="13">
                  <c:v>100</c:v>
                </c:pt>
                <c:pt idx="14">
                  <c:v>78.8</c:v>
                </c:pt>
                <c:pt idx="15">
                  <c:v>100</c:v>
                </c:pt>
                <c:pt idx="16">
                  <c:v>100</c:v>
                </c:pt>
                <c:pt idx="17">
                  <c:v>90.6</c:v>
                </c:pt>
                <c:pt idx="18">
                  <c:v>98.7</c:v>
                </c:pt>
                <c:pt idx="19">
                  <c:v>98.5</c:v>
                </c:pt>
                <c:pt idx="20">
                  <c:v>99.3</c:v>
                </c:pt>
                <c:pt idx="21">
                  <c:v>100</c:v>
                </c:pt>
                <c:pt idx="22">
                  <c:v>98.7</c:v>
                </c:pt>
                <c:pt idx="23">
                  <c:v>99.5</c:v>
                </c:pt>
                <c:pt idx="24">
                  <c:v>100</c:v>
                </c:pt>
                <c:pt idx="25">
                  <c:v>100</c:v>
                </c:pt>
                <c:pt idx="26">
                  <c:v>92.7</c:v>
                </c:pt>
                <c:pt idx="27">
                  <c:v>94.8</c:v>
                </c:pt>
                <c:pt idx="28">
                  <c:v>100</c:v>
                </c:pt>
              </c:numCache>
            </c:numRef>
          </c:val>
        </c:ser>
        <c:ser>
          <c:idx val="2"/>
          <c:order val="1"/>
          <c:tx>
            <c:strRef>
              <c:f>'[PIPER UMBELLATUM AND BUNAEA ALCINOE WRAP TRIALS.xlsx]Sheet1'!$R$13</c:f>
              <c:strCache>
                <c:ptCount val="1"/>
                <c:pt idx="0">
                  <c:v>Control</c:v>
                </c:pt>
              </c:strCache>
            </c:strRef>
          </c:tx>
          <c:errBars>
            <c:errDir val="y"/>
            <c:errBarType val="both"/>
            <c:errValType val="percentage"/>
            <c:val val="5"/>
          </c:errBars>
          <c:val>
            <c:numRef>
              <c:f>'[PIPER UMBELLATUM AND BUNAEA ALCINOE WRAP TRIALS.xlsx]Sheet1'!$R$14:$R$42</c:f>
              <c:numCache>
                <c:formatCode>General</c:formatCode>
                <c:ptCount val="29"/>
                <c:pt idx="0">
                  <c:v>55.6</c:v>
                </c:pt>
                <c:pt idx="1">
                  <c:v>43.5</c:v>
                </c:pt>
                <c:pt idx="2">
                  <c:v>52.5</c:v>
                </c:pt>
                <c:pt idx="3">
                  <c:v>45</c:v>
                </c:pt>
                <c:pt idx="4">
                  <c:v>42</c:v>
                </c:pt>
                <c:pt idx="5">
                  <c:v>56.4</c:v>
                </c:pt>
                <c:pt idx="6">
                  <c:v>38</c:v>
                </c:pt>
                <c:pt idx="7">
                  <c:v>41.8</c:v>
                </c:pt>
                <c:pt idx="8">
                  <c:v>52</c:v>
                </c:pt>
                <c:pt idx="9">
                  <c:v>62</c:v>
                </c:pt>
                <c:pt idx="10">
                  <c:v>55</c:v>
                </c:pt>
                <c:pt idx="11">
                  <c:v>61</c:v>
                </c:pt>
                <c:pt idx="12">
                  <c:v>56</c:v>
                </c:pt>
                <c:pt idx="13">
                  <c:v>30.8</c:v>
                </c:pt>
                <c:pt idx="14">
                  <c:v>53.8</c:v>
                </c:pt>
                <c:pt idx="15">
                  <c:v>57.4</c:v>
                </c:pt>
                <c:pt idx="16">
                  <c:v>48.5</c:v>
                </c:pt>
                <c:pt idx="17">
                  <c:v>40.700000000000003</c:v>
                </c:pt>
                <c:pt idx="18">
                  <c:v>58.4</c:v>
                </c:pt>
                <c:pt idx="19">
                  <c:v>72</c:v>
                </c:pt>
                <c:pt idx="20">
                  <c:v>34.5</c:v>
                </c:pt>
                <c:pt idx="21">
                  <c:v>18.5</c:v>
                </c:pt>
                <c:pt idx="22">
                  <c:v>40.800000000000004</c:v>
                </c:pt>
                <c:pt idx="23">
                  <c:v>42.5</c:v>
                </c:pt>
                <c:pt idx="24">
                  <c:v>52.4</c:v>
                </c:pt>
                <c:pt idx="25">
                  <c:v>64.5</c:v>
                </c:pt>
                <c:pt idx="26">
                  <c:v>40</c:v>
                </c:pt>
                <c:pt idx="27">
                  <c:v>38.5</c:v>
                </c:pt>
                <c:pt idx="28">
                  <c:v>18.5</c:v>
                </c:pt>
              </c:numCache>
            </c:numRef>
          </c:val>
        </c:ser>
        <c:marker val="1"/>
        <c:axId val="60947456"/>
        <c:axId val="61170816"/>
      </c:lineChart>
      <c:catAx>
        <c:axId val="60947456"/>
        <c:scaling>
          <c:orientation val="minMax"/>
        </c:scaling>
        <c:axPos val="b"/>
        <c:title>
          <c:tx>
            <c:rich>
              <a:bodyPr/>
              <a:lstStyle/>
              <a:p>
                <a:pPr>
                  <a:defRPr/>
                </a:pPr>
                <a:r>
                  <a:rPr lang="en-US"/>
                  <a:t>Number of Samples</a:t>
                </a:r>
              </a:p>
            </c:rich>
          </c:tx>
        </c:title>
        <c:tickLblPos val="nextTo"/>
        <c:crossAx val="61170816"/>
        <c:crosses val="autoZero"/>
        <c:auto val="1"/>
        <c:lblAlgn val="ctr"/>
        <c:lblOffset val="100"/>
      </c:catAx>
      <c:valAx>
        <c:axId val="61170816"/>
        <c:scaling>
          <c:orientation val="minMax"/>
        </c:scaling>
        <c:axPos val="l"/>
        <c:majorGridlines/>
        <c:title>
          <c:tx>
            <c:rich>
              <a:bodyPr rot="-5400000" vert="horz"/>
              <a:lstStyle/>
              <a:p>
                <a:pPr>
                  <a:defRPr/>
                </a:pPr>
                <a:r>
                  <a:rPr lang="en-US"/>
                  <a:t>% Emergence</a:t>
                </a:r>
              </a:p>
            </c:rich>
          </c:tx>
        </c:title>
        <c:numFmt formatCode="General" sourceLinked="1"/>
        <c:tickLblPos val="nextTo"/>
        <c:crossAx val="60947456"/>
        <c:crosses val="autoZero"/>
        <c:crossBetween val="between"/>
      </c:valAx>
    </c:plotArea>
    <c:legend>
      <c:legendPos val="r"/>
      <c:layout>
        <c:manualLayout>
          <c:xMode val="edge"/>
          <c:yMode val="edge"/>
          <c:x val="0.7058048993875774"/>
          <c:y val="7.2361812982332491E-2"/>
          <c:w val="0.18863954505686803"/>
          <c:h val="0.11995299095075801"/>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Fig. 3. Number of Eggs Deposited</a:t>
            </a:r>
            <a:r>
              <a:rPr lang="en-US" sz="1200" baseline="0"/>
              <a:t> by Mated Females of </a:t>
            </a:r>
            <a:r>
              <a:rPr lang="en-US" sz="1200" i="1" baseline="0"/>
              <a:t>B.alcinoe </a:t>
            </a:r>
            <a:r>
              <a:rPr lang="en-US" sz="1200" baseline="0"/>
              <a:t>.</a:t>
            </a:r>
            <a:endParaRPr lang="en-US" sz="1200"/>
          </a:p>
        </c:rich>
      </c:tx>
      <c:layout>
        <c:manualLayout>
          <c:xMode val="edge"/>
          <c:yMode val="edge"/>
          <c:x val="0.18878357072835775"/>
          <c:y val="0.87839020122484746"/>
        </c:manualLayout>
      </c:layout>
    </c:title>
    <c:plotArea>
      <c:layout>
        <c:manualLayout>
          <c:layoutTarget val="inner"/>
          <c:xMode val="edge"/>
          <c:yMode val="edge"/>
          <c:x val="0.17667430125451175"/>
          <c:y val="8.2896645793291729E-2"/>
          <c:w val="0.66086925881252856"/>
          <c:h val="0.61896239348034254"/>
        </c:manualLayout>
      </c:layout>
      <c:lineChart>
        <c:grouping val="standard"/>
        <c:ser>
          <c:idx val="0"/>
          <c:order val="0"/>
          <c:tx>
            <c:strRef>
              <c:f>Sheet1!$B$53</c:f>
              <c:strCache>
                <c:ptCount val="1"/>
                <c:pt idx="0">
                  <c:v>Wrapped Female</c:v>
                </c:pt>
              </c:strCache>
            </c:strRef>
          </c:tx>
          <c:val>
            <c:numRef>
              <c:f>Sheet1!$B$54:$B$83</c:f>
              <c:numCache>
                <c:formatCode>General</c:formatCode>
                <c:ptCount val="30"/>
                <c:pt idx="0">
                  <c:v>95.8</c:v>
                </c:pt>
                <c:pt idx="1">
                  <c:v>188.4</c:v>
                </c:pt>
                <c:pt idx="2">
                  <c:v>228</c:v>
                </c:pt>
                <c:pt idx="3">
                  <c:v>175</c:v>
                </c:pt>
                <c:pt idx="4">
                  <c:v>168</c:v>
                </c:pt>
                <c:pt idx="5">
                  <c:v>176</c:v>
                </c:pt>
                <c:pt idx="6">
                  <c:v>188</c:v>
                </c:pt>
                <c:pt idx="7">
                  <c:v>230</c:v>
                </c:pt>
                <c:pt idx="8">
                  <c:v>155</c:v>
                </c:pt>
                <c:pt idx="9">
                  <c:v>178</c:v>
                </c:pt>
                <c:pt idx="10">
                  <c:v>119</c:v>
                </c:pt>
                <c:pt idx="11">
                  <c:v>227</c:v>
                </c:pt>
                <c:pt idx="12">
                  <c:v>202</c:v>
                </c:pt>
                <c:pt idx="13">
                  <c:v>263</c:v>
                </c:pt>
                <c:pt idx="14">
                  <c:v>133</c:v>
                </c:pt>
                <c:pt idx="15">
                  <c:v>240</c:v>
                </c:pt>
                <c:pt idx="16">
                  <c:v>185</c:v>
                </c:pt>
                <c:pt idx="17">
                  <c:v>148</c:v>
                </c:pt>
                <c:pt idx="18">
                  <c:v>220</c:v>
                </c:pt>
                <c:pt idx="19">
                  <c:v>218</c:v>
                </c:pt>
                <c:pt idx="20">
                  <c:v>252</c:v>
                </c:pt>
                <c:pt idx="21">
                  <c:v>187</c:v>
                </c:pt>
                <c:pt idx="22">
                  <c:v>175</c:v>
                </c:pt>
                <c:pt idx="23">
                  <c:v>188</c:v>
                </c:pt>
                <c:pt idx="24">
                  <c:v>200</c:v>
                </c:pt>
                <c:pt idx="25">
                  <c:v>250</c:v>
                </c:pt>
                <c:pt idx="26">
                  <c:v>118</c:v>
                </c:pt>
                <c:pt idx="27">
                  <c:v>186</c:v>
                </c:pt>
                <c:pt idx="28">
                  <c:v>240</c:v>
                </c:pt>
                <c:pt idx="29">
                  <c:v>193</c:v>
                </c:pt>
              </c:numCache>
            </c:numRef>
          </c:val>
        </c:ser>
        <c:ser>
          <c:idx val="1"/>
          <c:order val="1"/>
          <c:tx>
            <c:strRef>
              <c:f>Sheet1!$C$53</c:f>
              <c:strCache>
                <c:ptCount val="1"/>
                <c:pt idx="0">
                  <c:v>Control</c:v>
                </c:pt>
              </c:strCache>
            </c:strRef>
          </c:tx>
          <c:val>
            <c:numRef>
              <c:f>Sheet1!$C$54:$C$83</c:f>
              <c:numCache>
                <c:formatCode>General</c:formatCode>
                <c:ptCount val="30"/>
                <c:pt idx="0">
                  <c:v>17.5</c:v>
                </c:pt>
                <c:pt idx="1">
                  <c:v>28.5</c:v>
                </c:pt>
                <c:pt idx="2">
                  <c:v>44</c:v>
                </c:pt>
                <c:pt idx="3">
                  <c:v>12</c:v>
                </c:pt>
                <c:pt idx="4">
                  <c:v>28</c:v>
                </c:pt>
                <c:pt idx="5">
                  <c:v>45</c:v>
                </c:pt>
                <c:pt idx="6">
                  <c:v>55</c:v>
                </c:pt>
                <c:pt idx="7">
                  <c:v>75</c:v>
                </c:pt>
                <c:pt idx="8">
                  <c:v>115</c:v>
                </c:pt>
                <c:pt idx="9">
                  <c:v>148</c:v>
                </c:pt>
                <c:pt idx="10">
                  <c:v>112</c:v>
                </c:pt>
                <c:pt idx="11">
                  <c:v>98</c:v>
                </c:pt>
                <c:pt idx="12">
                  <c:v>83</c:v>
                </c:pt>
                <c:pt idx="13">
                  <c:v>64</c:v>
                </c:pt>
                <c:pt idx="14">
                  <c:v>0</c:v>
                </c:pt>
                <c:pt idx="15">
                  <c:v>0</c:v>
                </c:pt>
                <c:pt idx="16">
                  <c:v>0</c:v>
                </c:pt>
                <c:pt idx="17">
                  <c:v>0</c:v>
                </c:pt>
                <c:pt idx="18">
                  <c:v>0</c:v>
                </c:pt>
                <c:pt idx="19">
                  <c:v>0</c:v>
                </c:pt>
                <c:pt idx="20">
                  <c:v>0</c:v>
                </c:pt>
                <c:pt idx="21">
                  <c:v>32</c:v>
                </c:pt>
                <c:pt idx="22">
                  <c:v>18</c:v>
                </c:pt>
                <c:pt idx="23">
                  <c:v>15</c:v>
                </c:pt>
                <c:pt idx="24">
                  <c:v>12</c:v>
                </c:pt>
                <c:pt idx="25">
                  <c:v>42</c:v>
                </c:pt>
                <c:pt idx="26">
                  <c:v>0</c:v>
                </c:pt>
                <c:pt idx="27">
                  <c:v>0</c:v>
                </c:pt>
                <c:pt idx="28">
                  <c:v>0</c:v>
                </c:pt>
                <c:pt idx="29">
                  <c:v>11</c:v>
                </c:pt>
              </c:numCache>
            </c:numRef>
          </c:val>
        </c:ser>
        <c:marker val="1"/>
        <c:axId val="61192064"/>
        <c:axId val="60956672"/>
      </c:lineChart>
      <c:catAx>
        <c:axId val="61192064"/>
        <c:scaling>
          <c:orientation val="minMax"/>
        </c:scaling>
        <c:axPos val="b"/>
        <c:title>
          <c:tx>
            <c:rich>
              <a:bodyPr/>
              <a:lstStyle/>
              <a:p>
                <a:pPr>
                  <a:defRPr/>
                </a:pPr>
                <a:r>
                  <a:rPr lang="en-US"/>
                  <a:t>Batches of Paired Adults of B. alcinoe.</a:t>
                </a:r>
              </a:p>
            </c:rich>
          </c:tx>
        </c:title>
        <c:tickLblPos val="nextTo"/>
        <c:crossAx val="60956672"/>
        <c:crosses val="autoZero"/>
        <c:auto val="1"/>
        <c:lblAlgn val="ctr"/>
        <c:lblOffset val="100"/>
      </c:catAx>
      <c:valAx>
        <c:axId val="60956672"/>
        <c:scaling>
          <c:orientation val="minMax"/>
        </c:scaling>
        <c:axPos val="l"/>
        <c:majorGridlines/>
        <c:title>
          <c:tx>
            <c:rich>
              <a:bodyPr rot="-5400000" vert="horz"/>
              <a:lstStyle/>
              <a:p>
                <a:pPr>
                  <a:defRPr/>
                </a:pPr>
                <a:r>
                  <a:rPr lang="en-US"/>
                  <a:t>Total Number of Eggs Deposited</a:t>
                </a:r>
                <a:r>
                  <a:rPr lang="en-US" baseline="0"/>
                  <a:t> / Female</a:t>
                </a:r>
                <a:endParaRPr lang="en-US"/>
              </a:p>
            </c:rich>
          </c:tx>
        </c:title>
        <c:numFmt formatCode="General" sourceLinked="1"/>
        <c:tickLblPos val="nextTo"/>
        <c:crossAx val="61192064"/>
        <c:crosses val="autoZero"/>
        <c:crossBetween val="between"/>
      </c:valAx>
    </c:plotArea>
    <c:legend>
      <c:legendPos val="r"/>
      <c:layout>
        <c:manualLayout>
          <c:xMode val="edge"/>
          <c:yMode val="edge"/>
          <c:x val="0.73427333631488956"/>
          <c:y val="5.3239644257066322E-2"/>
          <c:w val="0.2290083619065689"/>
          <c:h val="0.12656457312914618"/>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Fig.4.  Hatchability of Eggs Laid  by  Emerged B. alcinoe Wrapped in </a:t>
            </a:r>
            <a:r>
              <a:rPr lang="en-US" sz="1200" i="1"/>
              <a:t>P.</a:t>
            </a:r>
            <a:r>
              <a:rPr lang="en-US" sz="1200" i="1" baseline="0"/>
              <a:t> umbellatum</a:t>
            </a:r>
            <a:r>
              <a:rPr lang="en-US" sz="1200" baseline="0"/>
              <a:t> Leaves.</a:t>
            </a:r>
            <a:endParaRPr lang="en-US" sz="1200"/>
          </a:p>
        </c:rich>
      </c:tx>
      <c:layout>
        <c:manualLayout>
          <c:xMode val="edge"/>
          <c:yMode val="edge"/>
          <c:x val="0.10349562107956989"/>
          <c:y val="0.84242424242424263"/>
        </c:manualLayout>
      </c:layout>
    </c:title>
    <c:plotArea>
      <c:layout>
        <c:manualLayout>
          <c:layoutTarget val="inner"/>
          <c:xMode val="edge"/>
          <c:yMode val="edge"/>
          <c:x val="0.12988816814047174"/>
          <c:y val="7.9399111216253565E-2"/>
          <c:w val="0.63274810013322924"/>
          <c:h val="0.59766833691243149"/>
        </c:manualLayout>
      </c:layout>
      <c:lineChart>
        <c:grouping val="standard"/>
        <c:ser>
          <c:idx val="0"/>
          <c:order val="0"/>
          <c:tx>
            <c:strRef>
              <c:f>Sheet1!$R$78</c:f>
              <c:strCache>
                <c:ptCount val="1"/>
                <c:pt idx="0">
                  <c:v>wrapped Control</c:v>
                </c:pt>
              </c:strCache>
            </c:strRef>
          </c:tx>
          <c:cat>
            <c:numRef>
              <c:f>Sheet1!$Q$79:$Q$108</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Sheet1!$R$79:$R$108</c:f>
              <c:numCache>
                <c:formatCode>General</c:formatCode>
                <c:ptCount val="30"/>
                <c:pt idx="0">
                  <c:v>98</c:v>
                </c:pt>
                <c:pt idx="1">
                  <c:v>100</c:v>
                </c:pt>
                <c:pt idx="2">
                  <c:v>98</c:v>
                </c:pt>
                <c:pt idx="3">
                  <c:v>96</c:v>
                </c:pt>
                <c:pt idx="4">
                  <c:v>97</c:v>
                </c:pt>
                <c:pt idx="5">
                  <c:v>100</c:v>
                </c:pt>
                <c:pt idx="6">
                  <c:v>99</c:v>
                </c:pt>
                <c:pt idx="7">
                  <c:v>98</c:v>
                </c:pt>
                <c:pt idx="8">
                  <c:v>95</c:v>
                </c:pt>
                <c:pt idx="9">
                  <c:v>96</c:v>
                </c:pt>
                <c:pt idx="10">
                  <c:v>89</c:v>
                </c:pt>
                <c:pt idx="11">
                  <c:v>100</c:v>
                </c:pt>
                <c:pt idx="12">
                  <c:v>100</c:v>
                </c:pt>
                <c:pt idx="13">
                  <c:v>98</c:v>
                </c:pt>
                <c:pt idx="14">
                  <c:v>95</c:v>
                </c:pt>
                <c:pt idx="15">
                  <c:v>96</c:v>
                </c:pt>
                <c:pt idx="16">
                  <c:v>98</c:v>
                </c:pt>
                <c:pt idx="17">
                  <c:v>92</c:v>
                </c:pt>
                <c:pt idx="18">
                  <c:v>95</c:v>
                </c:pt>
                <c:pt idx="19">
                  <c:v>98</c:v>
                </c:pt>
                <c:pt idx="20">
                  <c:v>94</c:v>
                </c:pt>
                <c:pt idx="21">
                  <c:v>97</c:v>
                </c:pt>
                <c:pt idx="22">
                  <c:v>98</c:v>
                </c:pt>
                <c:pt idx="23">
                  <c:v>100</c:v>
                </c:pt>
                <c:pt idx="24">
                  <c:v>98</c:v>
                </c:pt>
                <c:pt idx="25">
                  <c:v>100</c:v>
                </c:pt>
                <c:pt idx="26">
                  <c:v>100</c:v>
                </c:pt>
                <c:pt idx="27">
                  <c:v>98</c:v>
                </c:pt>
                <c:pt idx="28">
                  <c:v>94</c:v>
                </c:pt>
                <c:pt idx="29">
                  <c:v>97</c:v>
                </c:pt>
              </c:numCache>
            </c:numRef>
          </c:val>
        </c:ser>
        <c:ser>
          <c:idx val="1"/>
          <c:order val="1"/>
          <c:tx>
            <c:strRef>
              <c:f>Sheet1!$S$78</c:f>
              <c:strCache>
                <c:ptCount val="1"/>
              </c:strCache>
            </c:strRef>
          </c:tx>
          <c:cat>
            <c:numRef>
              <c:f>Sheet1!$Q$79:$Q$108</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Sheet1!$S$79:$S$108</c:f>
              <c:numCache>
                <c:formatCode>General</c:formatCode>
                <c:ptCount val="30"/>
                <c:pt idx="0">
                  <c:v>40</c:v>
                </c:pt>
                <c:pt idx="1">
                  <c:v>35</c:v>
                </c:pt>
                <c:pt idx="2">
                  <c:v>32</c:v>
                </c:pt>
                <c:pt idx="3">
                  <c:v>28</c:v>
                </c:pt>
                <c:pt idx="4">
                  <c:v>27</c:v>
                </c:pt>
                <c:pt idx="5">
                  <c:v>28</c:v>
                </c:pt>
                <c:pt idx="6">
                  <c:v>30</c:v>
                </c:pt>
                <c:pt idx="7">
                  <c:v>33</c:v>
                </c:pt>
                <c:pt idx="8">
                  <c:v>38</c:v>
                </c:pt>
                <c:pt idx="9">
                  <c:v>57</c:v>
                </c:pt>
                <c:pt idx="10">
                  <c:v>44</c:v>
                </c:pt>
                <c:pt idx="11">
                  <c:v>48</c:v>
                </c:pt>
                <c:pt idx="12">
                  <c:v>28</c:v>
                </c:pt>
                <c:pt idx="13">
                  <c:v>28</c:v>
                </c:pt>
                <c:pt idx="14">
                  <c:v>0</c:v>
                </c:pt>
                <c:pt idx="15">
                  <c:v>0</c:v>
                </c:pt>
                <c:pt idx="16">
                  <c:v>0</c:v>
                </c:pt>
                <c:pt idx="17">
                  <c:v>0</c:v>
                </c:pt>
                <c:pt idx="18">
                  <c:v>0</c:v>
                </c:pt>
                <c:pt idx="19">
                  <c:v>0</c:v>
                </c:pt>
                <c:pt idx="20">
                  <c:v>0</c:v>
                </c:pt>
                <c:pt idx="21">
                  <c:v>21</c:v>
                </c:pt>
                <c:pt idx="22">
                  <c:v>15</c:v>
                </c:pt>
                <c:pt idx="23">
                  <c:v>11</c:v>
                </c:pt>
                <c:pt idx="24">
                  <c:v>14</c:v>
                </c:pt>
                <c:pt idx="25">
                  <c:v>28</c:v>
                </c:pt>
                <c:pt idx="26">
                  <c:v>21</c:v>
                </c:pt>
                <c:pt idx="27">
                  <c:v>37</c:v>
                </c:pt>
                <c:pt idx="28">
                  <c:v>33</c:v>
                </c:pt>
              </c:numCache>
            </c:numRef>
          </c:val>
        </c:ser>
        <c:marker val="1"/>
        <c:axId val="60986112"/>
        <c:axId val="60988032"/>
      </c:lineChart>
      <c:catAx>
        <c:axId val="60986112"/>
        <c:scaling>
          <c:orientation val="minMax"/>
        </c:scaling>
        <c:axPos val="b"/>
        <c:title>
          <c:tx>
            <c:rich>
              <a:bodyPr/>
              <a:lstStyle/>
              <a:p>
                <a:pPr>
                  <a:defRPr/>
                </a:pPr>
                <a:r>
                  <a:rPr lang="en-US"/>
                  <a:t>Batches of Paired Emerged</a:t>
                </a:r>
                <a:r>
                  <a:rPr lang="en-US" baseline="0"/>
                  <a:t> Females of B.alcinoe Wrapped in P.umbellatum Leaves</a:t>
                </a:r>
                <a:endParaRPr lang="en-US"/>
              </a:p>
            </c:rich>
          </c:tx>
        </c:title>
        <c:numFmt formatCode="General" sourceLinked="1"/>
        <c:tickLblPos val="nextTo"/>
        <c:crossAx val="60988032"/>
        <c:crosses val="autoZero"/>
        <c:auto val="1"/>
        <c:lblAlgn val="ctr"/>
        <c:lblOffset val="100"/>
      </c:catAx>
      <c:valAx>
        <c:axId val="60988032"/>
        <c:scaling>
          <c:orientation val="minMax"/>
        </c:scaling>
        <c:axPos val="l"/>
        <c:majorGridlines/>
        <c:title>
          <c:tx>
            <c:rich>
              <a:bodyPr rot="-5400000" vert="horz"/>
              <a:lstStyle/>
              <a:p>
                <a:pPr>
                  <a:defRPr sz="1100"/>
                </a:pPr>
                <a:r>
                  <a:rPr lang="en-US" sz="1100"/>
                  <a:t>%</a:t>
                </a:r>
                <a:r>
                  <a:rPr lang="en-US" sz="1100" baseline="0"/>
                  <a:t> Egg-Hatch</a:t>
                </a:r>
                <a:endParaRPr lang="en-US" sz="1100"/>
              </a:p>
            </c:rich>
          </c:tx>
        </c:title>
        <c:numFmt formatCode="General" sourceLinked="1"/>
        <c:tickLblPos val="nextTo"/>
        <c:crossAx val="60986112"/>
        <c:crosses val="autoZero"/>
        <c:crossBetween val="between"/>
      </c:valAx>
    </c:plotArea>
    <c:legend>
      <c:legendPos val="r"/>
      <c:layout>
        <c:manualLayout>
          <c:xMode val="edge"/>
          <c:yMode val="edge"/>
          <c:x val="0.68346020096840654"/>
          <c:y val="0.37690320528115839"/>
          <c:w val="0.24658094805653691"/>
          <c:h val="8.0368489874280025E-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19117</CharactersWithSpaces>
  <SharedDoc>false</SharedDoc>
  <HLinks>
    <vt:vector size="18" baseType="variant">
      <vt:variant>
        <vt:i4>2490423</vt:i4>
      </vt:variant>
      <vt:variant>
        <vt:i4>3</vt:i4>
      </vt:variant>
      <vt:variant>
        <vt:i4>0</vt:i4>
      </vt:variant>
      <vt:variant>
        <vt:i4>5</vt:i4>
      </vt:variant>
      <vt:variant>
        <vt:lpwstr>http://www.dx.doi.org/10.7537/marsnys101217.04</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Administrator</cp:lastModifiedBy>
  <cp:revision>2</cp:revision>
  <dcterms:created xsi:type="dcterms:W3CDTF">2017-11-17T16:27:00Z</dcterms:created>
  <dcterms:modified xsi:type="dcterms:W3CDTF">2017-11-17T16:27:00Z</dcterms:modified>
</cp:coreProperties>
</file>